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C74F" w14:textId="6F15A509" w:rsidR="003E5840" w:rsidRDefault="00700437" w:rsidP="00700437">
      <w:pPr>
        <w:spacing w:line="480" w:lineRule="auto"/>
        <w:rPr>
          <w:rFonts w:ascii="Arial" w:hAnsi="Arial" w:cs="Arial"/>
          <w:sz w:val="24"/>
          <w:szCs w:val="24"/>
          <w:lang w:val="en-US"/>
        </w:rPr>
      </w:pPr>
      <w:r>
        <w:rPr>
          <w:rFonts w:ascii="Arial" w:hAnsi="Arial" w:cs="Arial"/>
          <w:sz w:val="24"/>
          <w:szCs w:val="24"/>
          <w:lang w:val="en-US"/>
        </w:rPr>
        <w:t>Shauna Curry – 1900085</w:t>
      </w:r>
    </w:p>
    <w:p w14:paraId="4CA34263" w14:textId="77777777" w:rsidR="005F72B6" w:rsidRPr="005F72B6" w:rsidRDefault="005F72B6" w:rsidP="005F72B6">
      <w:pPr>
        <w:spacing w:line="480" w:lineRule="auto"/>
        <w:rPr>
          <w:rFonts w:ascii="Arial" w:hAnsi="Arial" w:cs="Arial"/>
          <w:b/>
          <w:bCs/>
          <w:sz w:val="24"/>
          <w:szCs w:val="24"/>
          <w:lang w:val="en-US"/>
        </w:rPr>
      </w:pPr>
    </w:p>
    <w:p w14:paraId="6309C015" w14:textId="643FC5E5" w:rsidR="003918FC" w:rsidRPr="00C72C71" w:rsidRDefault="00C72C71" w:rsidP="002E3C2A">
      <w:pPr>
        <w:spacing w:line="480" w:lineRule="auto"/>
        <w:jc w:val="center"/>
        <w:rPr>
          <w:rFonts w:ascii="Arial" w:hAnsi="Arial" w:cs="Arial"/>
          <w:b/>
          <w:bCs/>
          <w:color w:val="000000" w:themeColor="text1"/>
          <w:sz w:val="24"/>
          <w:szCs w:val="24"/>
          <w:u w:val="single"/>
          <w:lang w:val="en-US"/>
        </w:rPr>
      </w:pPr>
      <w:r>
        <w:rPr>
          <w:rFonts w:ascii="Arial" w:hAnsi="Arial" w:cs="Arial"/>
          <w:b/>
          <w:bCs/>
          <w:color w:val="000000" w:themeColor="text1"/>
          <w:sz w:val="24"/>
          <w:szCs w:val="24"/>
          <w:u w:val="single"/>
          <w:lang w:val="en-US"/>
        </w:rPr>
        <w:t>Evaluate the use of Stop and Search powers by police in England and Wales</w:t>
      </w:r>
    </w:p>
    <w:p w14:paraId="173038DC" w14:textId="5B097CB2" w:rsidR="00C3134A" w:rsidRDefault="00C3134A" w:rsidP="00BD3639">
      <w:pPr>
        <w:spacing w:line="480" w:lineRule="auto"/>
        <w:jc w:val="both"/>
        <w:rPr>
          <w:rFonts w:ascii="Arial" w:hAnsi="Arial" w:cs="Arial"/>
          <w:sz w:val="24"/>
          <w:szCs w:val="24"/>
          <w:lang w:val="en-US"/>
        </w:rPr>
      </w:pPr>
    </w:p>
    <w:p w14:paraId="3B95E7D9" w14:textId="77777777" w:rsidR="00F66851" w:rsidRDefault="003A2899" w:rsidP="00BD3639">
      <w:pPr>
        <w:spacing w:line="480" w:lineRule="auto"/>
        <w:jc w:val="both"/>
        <w:rPr>
          <w:rFonts w:ascii="Arial" w:hAnsi="Arial" w:cs="Arial"/>
          <w:sz w:val="24"/>
          <w:szCs w:val="24"/>
          <w:lang w:val="en-US"/>
        </w:rPr>
      </w:pPr>
      <w:r>
        <w:rPr>
          <w:rFonts w:ascii="Arial" w:hAnsi="Arial" w:cs="Arial"/>
          <w:sz w:val="24"/>
          <w:szCs w:val="24"/>
          <w:lang w:val="en-US"/>
        </w:rPr>
        <w:t>Article 5 of the European Convention on Human Rights</w:t>
      </w:r>
      <w:r w:rsidR="00063AA5">
        <w:rPr>
          <w:rFonts w:ascii="Arial" w:hAnsi="Arial" w:cs="Arial"/>
          <w:sz w:val="24"/>
          <w:szCs w:val="24"/>
          <w:lang w:val="en-US"/>
        </w:rPr>
        <w:t xml:space="preserve"> (ECHR)</w:t>
      </w:r>
      <w:r>
        <w:rPr>
          <w:rFonts w:ascii="Arial" w:hAnsi="Arial" w:cs="Arial"/>
          <w:sz w:val="24"/>
          <w:szCs w:val="24"/>
          <w:lang w:val="en-US"/>
        </w:rPr>
        <w:t xml:space="preserve"> </w:t>
      </w:r>
      <w:r w:rsidR="00C03DBC">
        <w:rPr>
          <w:rFonts w:ascii="Arial" w:hAnsi="Arial" w:cs="Arial"/>
          <w:sz w:val="24"/>
          <w:szCs w:val="24"/>
          <w:lang w:val="en-US"/>
        </w:rPr>
        <w:t>provides that ev</w:t>
      </w:r>
      <w:r w:rsidR="000F0C70">
        <w:rPr>
          <w:rFonts w:ascii="Arial" w:hAnsi="Arial" w:cs="Arial"/>
          <w:sz w:val="24"/>
          <w:szCs w:val="24"/>
          <w:lang w:val="en-US"/>
        </w:rPr>
        <w:t>ery</w:t>
      </w:r>
      <w:r w:rsidR="001721BD">
        <w:rPr>
          <w:rFonts w:ascii="Arial" w:hAnsi="Arial" w:cs="Arial"/>
          <w:sz w:val="24"/>
          <w:szCs w:val="24"/>
          <w:lang w:val="en-US"/>
        </w:rPr>
        <w:t xml:space="preserve"> person</w:t>
      </w:r>
      <w:r w:rsidR="000F0C70">
        <w:rPr>
          <w:rFonts w:ascii="Arial" w:hAnsi="Arial" w:cs="Arial"/>
          <w:sz w:val="24"/>
          <w:szCs w:val="24"/>
          <w:lang w:val="en-US"/>
        </w:rPr>
        <w:t xml:space="preserve"> has the </w:t>
      </w:r>
      <w:r w:rsidR="0094628A">
        <w:rPr>
          <w:rFonts w:ascii="Arial" w:hAnsi="Arial" w:cs="Arial"/>
          <w:i/>
          <w:iCs/>
          <w:sz w:val="24"/>
          <w:szCs w:val="24"/>
          <w:lang w:val="en-US"/>
        </w:rPr>
        <w:t>‘</w:t>
      </w:r>
      <w:r w:rsidR="000F0C70" w:rsidRPr="0094628A">
        <w:rPr>
          <w:rFonts w:ascii="Arial" w:hAnsi="Arial" w:cs="Arial"/>
          <w:i/>
          <w:iCs/>
          <w:sz w:val="24"/>
          <w:szCs w:val="24"/>
          <w:lang w:val="en-US"/>
        </w:rPr>
        <w:t>right to liberty and security</w:t>
      </w:r>
      <w:r w:rsidR="0094628A">
        <w:rPr>
          <w:rFonts w:ascii="Arial" w:hAnsi="Arial" w:cs="Arial"/>
          <w:i/>
          <w:iCs/>
          <w:sz w:val="24"/>
          <w:szCs w:val="24"/>
          <w:lang w:val="en-US"/>
        </w:rPr>
        <w:t>’</w:t>
      </w:r>
      <w:r w:rsidR="002C117E">
        <w:rPr>
          <w:rFonts w:ascii="Arial" w:hAnsi="Arial" w:cs="Arial"/>
          <w:i/>
          <w:iCs/>
          <w:sz w:val="24"/>
          <w:szCs w:val="24"/>
          <w:lang w:val="en-US"/>
        </w:rPr>
        <w:t>;</w:t>
      </w:r>
      <w:r w:rsidR="00C854B8">
        <w:rPr>
          <w:rFonts w:ascii="Arial" w:hAnsi="Arial" w:cs="Arial"/>
          <w:i/>
          <w:iCs/>
          <w:sz w:val="24"/>
          <w:szCs w:val="24"/>
          <w:lang w:val="en-US"/>
        </w:rPr>
        <w:t xml:space="preserve"> </w:t>
      </w:r>
      <w:r w:rsidR="00C854B8">
        <w:rPr>
          <w:rFonts w:ascii="Arial" w:hAnsi="Arial" w:cs="Arial"/>
          <w:sz w:val="24"/>
          <w:szCs w:val="24"/>
          <w:lang w:val="en-US"/>
        </w:rPr>
        <w:t xml:space="preserve">a qualified right which can be </w:t>
      </w:r>
      <w:r w:rsidR="000B10FD">
        <w:rPr>
          <w:rFonts w:ascii="Arial" w:hAnsi="Arial" w:cs="Arial"/>
          <w:sz w:val="24"/>
          <w:szCs w:val="24"/>
          <w:lang w:val="en-US"/>
        </w:rPr>
        <w:t xml:space="preserve">interfered with </w:t>
      </w:r>
      <w:r w:rsidR="008843AD">
        <w:rPr>
          <w:rFonts w:ascii="Arial" w:hAnsi="Arial" w:cs="Arial"/>
          <w:sz w:val="24"/>
          <w:szCs w:val="24"/>
          <w:lang w:val="en-US"/>
        </w:rPr>
        <w:t xml:space="preserve">in order to protect the rights of others and </w:t>
      </w:r>
      <w:r w:rsidR="00FA2EFB">
        <w:rPr>
          <w:rFonts w:ascii="Arial" w:hAnsi="Arial" w:cs="Arial"/>
          <w:sz w:val="24"/>
          <w:szCs w:val="24"/>
          <w:lang w:val="en-US"/>
        </w:rPr>
        <w:t xml:space="preserve">prevent and </w:t>
      </w:r>
      <w:r w:rsidR="000873EA">
        <w:rPr>
          <w:rFonts w:ascii="Arial" w:hAnsi="Arial" w:cs="Arial"/>
          <w:sz w:val="24"/>
          <w:szCs w:val="24"/>
          <w:lang w:val="en-US"/>
        </w:rPr>
        <w:t>dete</w:t>
      </w:r>
      <w:r w:rsidR="00FA2EFB">
        <w:rPr>
          <w:rFonts w:ascii="Arial" w:hAnsi="Arial" w:cs="Arial"/>
          <w:sz w:val="24"/>
          <w:szCs w:val="24"/>
          <w:lang w:val="en-US"/>
        </w:rPr>
        <w:t xml:space="preserve">ct crime (Loveland, </w:t>
      </w:r>
      <w:r w:rsidR="001D5211">
        <w:rPr>
          <w:rFonts w:ascii="Arial" w:hAnsi="Arial" w:cs="Arial"/>
          <w:sz w:val="24"/>
          <w:szCs w:val="24"/>
          <w:lang w:val="en-US"/>
        </w:rPr>
        <w:t>2015, pp.711-712</w:t>
      </w:r>
      <w:r w:rsidR="00FA2EFB">
        <w:rPr>
          <w:rFonts w:ascii="Arial" w:hAnsi="Arial" w:cs="Arial"/>
          <w:sz w:val="24"/>
          <w:szCs w:val="24"/>
          <w:lang w:val="en-US"/>
        </w:rPr>
        <w:t>)</w:t>
      </w:r>
      <w:r w:rsidR="00F01193">
        <w:rPr>
          <w:rFonts w:ascii="Arial" w:hAnsi="Arial" w:cs="Arial"/>
          <w:sz w:val="24"/>
          <w:szCs w:val="24"/>
          <w:lang w:val="en-US"/>
        </w:rPr>
        <w:t xml:space="preserve">. </w:t>
      </w:r>
      <w:r w:rsidR="00DF443E">
        <w:rPr>
          <w:rFonts w:ascii="Arial" w:hAnsi="Arial" w:cs="Arial"/>
          <w:sz w:val="24"/>
          <w:szCs w:val="24"/>
          <w:lang w:val="en-US"/>
        </w:rPr>
        <w:t xml:space="preserve">This </w:t>
      </w:r>
      <w:r w:rsidR="00A6452F">
        <w:rPr>
          <w:rFonts w:ascii="Arial" w:hAnsi="Arial" w:cs="Arial"/>
          <w:sz w:val="24"/>
          <w:szCs w:val="24"/>
          <w:lang w:val="en-US"/>
        </w:rPr>
        <w:t>freedom is</w:t>
      </w:r>
      <w:r w:rsidR="004B4F8B">
        <w:rPr>
          <w:rFonts w:ascii="Arial" w:hAnsi="Arial" w:cs="Arial"/>
          <w:sz w:val="24"/>
          <w:szCs w:val="24"/>
          <w:lang w:val="en-US"/>
        </w:rPr>
        <w:t xml:space="preserve"> now</w:t>
      </w:r>
      <w:r w:rsidR="00A6452F">
        <w:rPr>
          <w:rFonts w:ascii="Arial" w:hAnsi="Arial" w:cs="Arial"/>
          <w:sz w:val="24"/>
          <w:szCs w:val="24"/>
          <w:lang w:val="en-US"/>
        </w:rPr>
        <w:t xml:space="preserve"> incorporated </w:t>
      </w:r>
      <w:r w:rsidR="00701E7F">
        <w:rPr>
          <w:rFonts w:ascii="Arial" w:hAnsi="Arial" w:cs="Arial"/>
          <w:sz w:val="24"/>
          <w:szCs w:val="24"/>
          <w:lang w:val="en-US"/>
        </w:rPr>
        <w:t>into domestic law under the Human Rights Act (1998)</w:t>
      </w:r>
      <w:r w:rsidR="00892E99">
        <w:rPr>
          <w:rFonts w:ascii="Arial" w:hAnsi="Arial" w:cs="Arial"/>
          <w:sz w:val="24"/>
          <w:szCs w:val="24"/>
          <w:lang w:val="en-US"/>
        </w:rPr>
        <w:t xml:space="preserve">. </w:t>
      </w:r>
    </w:p>
    <w:p w14:paraId="46D81AE2" w14:textId="77777777" w:rsidR="00BD6D54" w:rsidRDefault="000665CA" w:rsidP="00BD3639">
      <w:pPr>
        <w:spacing w:line="480" w:lineRule="auto"/>
        <w:jc w:val="both"/>
        <w:rPr>
          <w:rFonts w:ascii="Arial" w:hAnsi="Arial" w:cs="Arial"/>
          <w:sz w:val="24"/>
          <w:szCs w:val="24"/>
          <w:lang w:val="en-US"/>
        </w:rPr>
      </w:pPr>
      <w:r>
        <w:rPr>
          <w:rFonts w:ascii="Arial" w:hAnsi="Arial" w:cs="Arial"/>
          <w:sz w:val="24"/>
          <w:szCs w:val="24"/>
          <w:lang w:val="en-US"/>
        </w:rPr>
        <w:t xml:space="preserve">Much domestic law </w:t>
      </w:r>
      <w:r w:rsidR="00284C98">
        <w:rPr>
          <w:rFonts w:ascii="Arial" w:hAnsi="Arial" w:cs="Arial"/>
          <w:sz w:val="24"/>
          <w:szCs w:val="24"/>
          <w:lang w:val="en-US"/>
        </w:rPr>
        <w:t xml:space="preserve">defining </w:t>
      </w:r>
      <w:r w:rsidR="0061022D">
        <w:rPr>
          <w:rFonts w:ascii="Arial" w:hAnsi="Arial" w:cs="Arial"/>
          <w:sz w:val="24"/>
          <w:szCs w:val="24"/>
          <w:lang w:val="en-US"/>
        </w:rPr>
        <w:t>governmental</w:t>
      </w:r>
      <w:r w:rsidR="001E7E69">
        <w:rPr>
          <w:rFonts w:ascii="Arial" w:hAnsi="Arial" w:cs="Arial"/>
          <w:sz w:val="24"/>
          <w:szCs w:val="24"/>
          <w:lang w:val="en-US"/>
        </w:rPr>
        <w:t xml:space="preserve"> </w:t>
      </w:r>
      <w:r w:rsidR="0097465E">
        <w:rPr>
          <w:rFonts w:ascii="Arial" w:hAnsi="Arial" w:cs="Arial"/>
          <w:sz w:val="24"/>
          <w:szCs w:val="24"/>
          <w:lang w:val="en-US"/>
        </w:rPr>
        <w:t xml:space="preserve">powers of detention </w:t>
      </w:r>
      <w:r w:rsidR="00284C98">
        <w:rPr>
          <w:rFonts w:ascii="Arial" w:hAnsi="Arial" w:cs="Arial"/>
          <w:sz w:val="24"/>
          <w:szCs w:val="24"/>
          <w:lang w:val="en-US"/>
        </w:rPr>
        <w:t xml:space="preserve">and investigation </w:t>
      </w:r>
      <w:r w:rsidR="008C4E21">
        <w:rPr>
          <w:rFonts w:ascii="Arial" w:hAnsi="Arial" w:cs="Arial"/>
          <w:sz w:val="24"/>
          <w:szCs w:val="24"/>
          <w:lang w:val="en-US"/>
        </w:rPr>
        <w:t xml:space="preserve">is now determined </w:t>
      </w:r>
      <w:r w:rsidR="00496439">
        <w:rPr>
          <w:rFonts w:ascii="Arial" w:hAnsi="Arial" w:cs="Arial"/>
          <w:sz w:val="24"/>
          <w:szCs w:val="24"/>
          <w:lang w:val="en-US"/>
        </w:rPr>
        <w:t xml:space="preserve">and regulated </w:t>
      </w:r>
      <w:r w:rsidR="00720687">
        <w:rPr>
          <w:rFonts w:ascii="Arial" w:hAnsi="Arial" w:cs="Arial"/>
          <w:sz w:val="24"/>
          <w:szCs w:val="24"/>
          <w:lang w:val="en-US"/>
        </w:rPr>
        <w:t>by the</w:t>
      </w:r>
      <w:r w:rsidR="00600F07">
        <w:rPr>
          <w:rFonts w:ascii="Arial" w:hAnsi="Arial" w:cs="Arial"/>
          <w:sz w:val="24"/>
          <w:szCs w:val="24"/>
          <w:lang w:val="en-US"/>
        </w:rPr>
        <w:t xml:space="preserve"> </w:t>
      </w:r>
      <w:r w:rsidR="007978C9">
        <w:rPr>
          <w:rFonts w:ascii="Arial" w:hAnsi="Arial" w:cs="Arial"/>
          <w:sz w:val="24"/>
          <w:szCs w:val="24"/>
          <w:lang w:val="en-US"/>
        </w:rPr>
        <w:t>p</w:t>
      </w:r>
      <w:r w:rsidR="00D109AE">
        <w:rPr>
          <w:rFonts w:ascii="Arial" w:hAnsi="Arial" w:cs="Arial"/>
          <w:sz w:val="24"/>
          <w:szCs w:val="24"/>
          <w:lang w:val="en-US"/>
        </w:rPr>
        <w:t>i</w:t>
      </w:r>
      <w:r w:rsidR="007978C9">
        <w:rPr>
          <w:rFonts w:ascii="Arial" w:hAnsi="Arial" w:cs="Arial"/>
          <w:sz w:val="24"/>
          <w:szCs w:val="24"/>
          <w:lang w:val="en-US"/>
        </w:rPr>
        <w:t xml:space="preserve">votal </w:t>
      </w:r>
      <w:r w:rsidR="00600F07">
        <w:rPr>
          <w:rFonts w:ascii="Arial" w:hAnsi="Arial" w:cs="Arial"/>
          <w:sz w:val="24"/>
          <w:szCs w:val="24"/>
          <w:lang w:val="en-US"/>
        </w:rPr>
        <w:t>piece of legislation</w:t>
      </w:r>
      <w:r w:rsidR="00443B53">
        <w:rPr>
          <w:rFonts w:ascii="Arial" w:hAnsi="Arial" w:cs="Arial"/>
          <w:sz w:val="24"/>
          <w:szCs w:val="24"/>
          <w:lang w:val="en-US"/>
        </w:rPr>
        <w:t>;</w:t>
      </w:r>
      <w:r w:rsidR="00600F07">
        <w:rPr>
          <w:rFonts w:ascii="Arial" w:hAnsi="Arial" w:cs="Arial"/>
          <w:sz w:val="24"/>
          <w:szCs w:val="24"/>
          <w:lang w:val="en-US"/>
        </w:rPr>
        <w:t xml:space="preserve"> </w:t>
      </w:r>
      <w:r w:rsidR="00BA273F">
        <w:rPr>
          <w:rFonts w:ascii="Arial" w:hAnsi="Arial" w:cs="Arial"/>
          <w:sz w:val="24"/>
          <w:szCs w:val="24"/>
          <w:lang w:val="en-US"/>
        </w:rPr>
        <w:t xml:space="preserve">the </w:t>
      </w:r>
      <w:r w:rsidR="00600F07">
        <w:rPr>
          <w:rFonts w:ascii="Arial" w:hAnsi="Arial" w:cs="Arial"/>
          <w:sz w:val="24"/>
          <w:szCs w:val="24"/>
          <w:lang w:val="en-US"/>
        </w:rPr>
        <w:t xml:space="preserve">Police and Criminal Evidence Act (1984) </w:t>
      </w:r>
      <w:r w:rsidR="002B061F">
        <w:rPr>
          <w:rFonts w:ascii="Arial" w:hAnsi="Arial" w:cs="Arial"/>
          <w:sz w:val="24"/>
          <w:szCs w:val="24"/>
          <w:lang w:val="en-US"/>
        </w:rPr>
        <w:t>(PACE)</w:t>
      </w:r>
      <w:r w:rsidR="005504D9">
        <w:rPr>
          <w:rFonts w:ascii="Arial" w:hAnsi="Arial" w:cs="Arial"/>
          <w:sz w:val="24"/>
          <w:szCs w:val="24"/>
          <w:lang w:val="en-US"/>
        </w:rPr>
        <w:t xml:space="preserve"> (</w:t>
      </w:r>
      <w:r w:rsidR="00C854B8">
        <w:rPr>
          <w:rFonts w:ascii="Arial" w:hAnsi="Arial" w:cs="Arial"/>
          <w:sz w:val="24"/>
          <w:szCs w:val="24"/>
          <w:lang w:val="en-US"/>
        </w:rPr>
        <w:t>B</w:t>
      </w:r>
      <w:r w:rsidR="001D5211">
        <w:rPr>
          <w:rFonts w:ascii="Arial" w:hAnsi="Arial" w:cs="Arial"/>
          <w:sz w:val="24"/>
          <w:szCs w:val="24"/>
          <w:lang w:val="en-US"/>
        </w:rPr>
        <w:t xml:space="preserve">rown, </w:t>
      </w:r>
      <w:r w:rsidR="00C43359">
        <w:rPr>
          <w:rFonts w:ascii="Arial" w:hAnsi="Arial" w:cs="Arial"/>
          <w:sz w:val="24"/>
          <w:szCs w:val="24"/>
          <w:lang w:val="en-US"/>
        </w:rPr>
        <w:t>2021</w:t>
      </w:r>
      <w:r w:rsidR="005504D9">
        <w:rPr>
          <w:rFonts w:ascii="Arial" w:hAnsi="Arial" w:cs="Arial"/>
          <w:sz w:val="24"/>
          <w:szCs w:val="24"/>
          <w:lang w:val="en-US"/>
        </w:rPr>
        <w:t>)</w:t>
      </w:r>
      <w:r w:rsidR="00BA273F">
        <w:rPr>
          <w:rFonts w:ascii="Arial" w:hAnsi="Arial" w:cs="Arial"/>
          <w:sz w:val="24"/>
          <w:szCs w:val="24"/>
          <w:lang w:val="en-US"/>
        </w:rPr>
        <w:t>.</w:t>
      </w:r>
      <w:r w:rsidR="00750A44">
        <w:rPr>
          <w:rFonts w:ascii="Arial" w:hAnsi="Arial" w:cs="Arial"/>
          <w:sz w:val="24"/>
          <w:szCs w:val="24"/>
          <w:lang w:val="en-US"/>
        </w:rPr>
        <w:t xml:space="preserve"> </w:t>
      </w:r>
      <w:r w:rsidR="00C24D74">
        <w:rPr>
          <w:rFonts w:ascii="Arial" w:hAnsi="Arial" w:cs="Arial"/>
          <w:sz w:val="24"/>
          <w:szCs w:val="24"/>
          <w:lang w:val="en-US"/>
        </w:rPr>
        <w:t xml:space="preserve">This enactment was </w:t>
      </w:r>
      <w:r w:rsidR="00506EAD">
        <w:rPr>
          <w:rFonts w:ascii="Arial" w:hAnsi="Arial" w:cs="Arial"/>
          <w:sz w:val="24"/>
          <w:szCs w:val="24"/>
          <w:lang w:val="en-US"/>
        </w:rPr>
        <w:t>implemented following the recommendations of the Royal Commission on Criminal Procedure</w:t>
      </w:r>
      <w:r w:rsidR="00B071BC">
        <w:rPr>
          <w:rFonts w:ascii="Arial" w:hAnsi="Arial" w:cs="Arial"/>
          <w:sz w:val="24"/>
          <w:szCs w:val="24"/>
          <w:lang w:val="en-US"/>
        </w:rPr>
        <w:t xml:space="preserve"> </w:t>
      </w:r>
      <w:r w:rsidR="00283F87">
        <w:rPr>
          <w:rFonts w:ascii="Arial" w:hAnsi="Arial" w:cs="Arial"/>
          <w:sz w:val="24"/>
          <w:szCs w:val="24"/>
          <w:lang w:val="en-US"/>
        </w:rPr>
        <w:t xml:space="preserve">in response </w:t>
      </w:r>
      <w:r w:rsidR="003E172A">
        <w:rPr>
          <w:rFonts w:ascii="Arial" w:hAnsi="Arial" w:cs="Arial"/>
          <w:sz w:val="24"/>
          <w:szCs w:val="24"/>
          <w:lang w:val="en-US"/>
        </w:rPr>
        <w:t xml:space="preserve">to a series of </w:t>
      </w:r>
      <w:r w:rsidR="00117FF8">
        <w:rPr>
          <w:rFonts w:ascii="Arial" w:hAnsi="Arial" w:cs="Arial"/>
          <w:sz w:val="24"/>
          <w:szCs w:val="24"/>
          <w:lang w:val="en-US"/>
        </w:rPr>
        <w:t>publicised</w:t>
      </w:r>
      <w:r w:rsidR="003E172A">
        <w:rPr>
          <w:rFonts w:ascii="Arial" w:hAnsi="Arial" w:cs="Arial"/>
          <w:sz w:val="24"/>
          <w:szCs w:val="24"/>
          <w:lang w:val="en-US"/>
        </w:rPr>
        <w:t xml:space="preserve"> </w:t>
      </w:r>
      <w:r w:rsidR="00117FF8">
        <w:rPr>
          <w:rFonts w:ascii="Arial" w:hAnsi="Arial" w:cs="Arial"/>
          <w:sz w:val="24"/>
          <w:szCs w:val="24"/>
          <w:lang w:val="en-US"/>
        </w:rPr>
        <w:t>miscarriages</w:t>
      </w:r>
      <w:r w:rsidR="003E172A">
        <w:rPr>
          <w:rFonts w:ascii="Arial" w:hAnsi="Arial" w:cs="Arial"/>
          <w:sz w:val="24"/>
          <w:szCs w:val="24"/>
          <w:lang w:val="en-US"/>
        </w:rPr>
        <w:t xml:space="preserve"> of justice </w:t>
      </w:r>
      <w:r w:rsidR="00533D05">
        <w:rPr>
          <w:rFonts w:ascii="Arial" w:hAnsi="Arial" w:cs="Arial"/>
          <w:sz w:val="24"/>
          <w:szCs w:val="24"/>
          <w:lang w:val="en-US"/>
        </w:rPr>
        <w:t xml:space="preserve">in </w:t>
      </w:r>
      <w:r w:rsidR="00292A4D">
        <w:rPr>
          <w:rFonts w:ascii="Arial" w:hAnsi="Arial" w:cs="Arial"/>
          <w:sz w:val="24"/>
          <w:szCs w:val="24"/>
          <w:lang w:val="en-US"/>
        </w:rPr>
        <w:t xml:space="preserve">an attempt </w:t>
      </w:r>
      <w:r w:rsidR="00B071BC">
        <w:rPr>
          <w:rFonts w:ascii="Arial" w:hAnsi="Arial" w:cs="Arial"/>
          <w:sz w:val="24"/>
          <w:szCs w:val="24"/>
          <w:lang w:val="en-US"/>
        </w:rPr>
        <w:t xml:space="preserve">to </w:t>
      </w:r>
      <w:r w:rsidR="00383A77">
        <w:rPr>
          <w:rFonts w:ascii="Arial" w:hAnsi="Arial" w:cs="Arial"/>
          <w:sz w:val="24"/>
          <w:szCs w:val="24"/>
          <w:lang w:val="en-US"/>
        </w:rPr>
        <w:t xml:space="preserve">unify police powers </w:t>
      </w:r>
      <w:r w:rsidR="006029CB">
        <w:rPr>
          <w:rFonts w:ascii="Arial" w:hAnsi="Arial" w:cs="Arial"/>
          <w:sz w:val="24"/>
          <w:szCs w:val="24"/>
          <w:lang w:val="en-US"/>
        </w:rPr>
        <w:t xml:space="preserve">and strike a balance between the rights of </w:t>
      </w:r>
      <w:r w:rsidR="00044F1F">
        <w:rPr>
          <w:rFonts w:ascii="Arial" w:hAnsi="Arial" w:cs="Arial"/>
          <w:sz w:val="24"/>
          <w:szCs w:val="24"/>
          <w:lang w:val="en-US"/>
        </w:rPr>
        <w:t>an individual against the power</w:t>
      </w:r>
      <w:r w:rsidR="00BD6D54">
        <w:rPr>
          <w:rFonts w:ascii="Arial" w:hAnsi="Arial" w:cs="Arial"/>
          <w:sz w:val="24"/>
          <w:szCs w:val="24"/>
          <w:lang w:val="en-US"/>
        </w:rPr>
        <w:t>s</w:t>
      </w:r>
      <w:r w:rsidR="00044F1F">
        <w:rPr>
          <w:rFonts w:ascii="Arial" w:hAnsi="Arial" w:cs="Arial"/>
          <w:sz w:val="24"/>
          <w:szCs w:val="24"/>
          <w:lang w:val="en-US"/>
        </w:rPr>
        <w:t xml:space="preserve"> of the police </w:t>
      </w:r>
      <w:r w:rsidR="00D65D68">
        <w:rPr>
          <w:rFonts w:ascii="Arial" w:hAnsi="Arial" w:cs="Arial"/>
          <w:sz w:val="24"/>
          <w:szCs w:val="24"/>
          <w:lang w:val="en-US"/>
        </w:rPr>
        <w:t>(Loveland, 2015, pp.</w:t>
      </w:r>
      <w:r w:rsidR="002B5CD0">
        <w:rPr>
          <w:rFonts w:ascii="Arial" w:hAnsi="Arial" w:cs="Arial"/>
          <w:sz w:val="24"/>
          <w:szCs w:val="24"/>
          <w:lang w:val="en-US"/>
        </w:rPr>
        <w:t>711-712</w:t>
      </w:r>
      <w:r w:rsidR="00D65D68">
        <w:rPr>
          <w:rFonts w:ascii="Arial" w:hAnsi="Arial" w:cs="Arial"/>
          <w:sz w:val="24"/>
          <w:szCs w:val="24"/>
          <w:lang w:val="en-US"/>
        </w:rPr>
        <w:t>)</w:t>
      </w:r>
      <w:r w:rsidR="00E261F8">
        <w:rPr>
          <w:rFonts w:ascii="Arial" w:hAnsi="Arial" w:cs="Arial"/>
          <w:sz w:val="24"/>
          <w:szCs w:val="24"/>
          <w:lang w:val="en-US"/>
        </w:rPr>
        <w:t xml:space="preserve">. </w:t>
      </w:r>
    </w:p>
    <w:p w14:paraId="6B2AD333" w14:textId="204CA847" w:rsidR="002E0E10" w:rsidRPr="005657A2" w:rsidRDefault="00C23D7B" w:rsidP="00BD3639">
      <w:pPr>
        <w:spacing w:line="480" w:lineRule="auto"/>
        <w:jc w:val="both"/>
        <w:rPr>
          <w:rFonts w:ascii="Arial" w:hAnsi="Arial" w:cs="Arial"/>
          <w:color w:val="000000" w:themeColor="text1"/>
          <w:sz w:val="24"/>
          <w:szCs w:val="24"/>
          <w:lang w:val="en-US"/>
        </w:rPr>
      </w:pPr>
      <w:r w:rsidRPr="005657A2">
        <w:rPr>
          <w:rFonts w:ascii="Arial" w:hAnsi="Arial" w:cs="Arial"/>
          <w:color w:val="000000" w:themeColor="text1"/>
          <w:sz w:val="24"/>
          <w:szCs w:val="24"/>
          <w:lang w:val="en-US"/>
        </w:rPr>
        <w:t>The police have a variety of legislative power</w:t>
      </w:r>
      <w:r w:rsidR="005B1EB2" w:rsidRPr="005657A2">
        <w:rPr>
          <w:rFonts w:ascii="Arial" w:hAnsi="Arial" w:cs="Arial"/>
          <w:color w:val="000000" w:themeColor="text1"/>
          <w:sz w:val="24"/>
          <w:szCs w:val="24"/>
          <w:lang w:val="en-US"/>
        </w:rPr>
        <w:t>s that can be</w:t>
      </w:r>
      <w:r w:rsidR="00DD5B6B" w:rsidRPr="005657A2">
        <w:rPr>
          <w:rFonts w:ascii="Arial" w:hAnsi="Arial" w:cs="Arial"/>
          <w:color w:val="000000" w:themeColor="text1"/>
          <w:sz w:val="24"/>
          <w:szCs w:val="24"/>
          <w:lang w:val="en-US"/>
        </w:rPr>
        <w:t xml:space="preserve"> grouped </w:t>
      </w:r>
      <w:r w:rsidR="005B1EB2" w:rsidRPr="005657A2">
        <w:rPr>
          <w:rFonts w:ascii="Arial" w:hAnsi="Arial" w:cs="Arial"/>
          <w:color w:val="000000" w:themeColor="text1"/>
          <w:sz w:val="24"/>
          <w:szCs w:val="24"/>
          <w:lang w:val="en-US"/>
        </w:rPr>
        <w:t>into investigative</w:t>
      </w:r>
      <w:r w:rsidR="001026CF" w:rsidRPr="005657A2">
        <w:rPr>
          <w:rFonts w:ascii="Arial" w:hAnsi="Arial" w:cs="Arial"/>
          <w:color w:val="000000" w:themeColor="text1"/>
          <w:sz w:val="24"/>
          <w:szCs w:val="24"/>
          <w:lang w:val="en-US"/>
        </w:rPr>
        <w:t>,</w:t>
      </w:r>
      <w:r w:rsidR="009A5B59" w:rsidRPr="005657A2">
        <w:rPr>
          <w:rFonts w:ascii="Arial" w:hAnsi="Arial" w:cs="Arial"/>
          <w:color w:val="000000" w:themeColor="text1"/>
          <w:sz w:val="24"/>
          <w:szCs w:val="24"/>
          <w:lang w:val="en-US"/>
        </w:rPr>
        <w:t xml:space="preserve"> </w:t>
      </w:r>
      <w:r w:rsidR="005114C3" w:rsidRPr="005657A2">
        <w:rPr>
          <w:rFonts w:ascii="Arial" w:hAnsi="Arial" w:cs="Arial"/>
          <w:color w:val="000000" w:themeColor="text1"/>
          <w:sz w:val="24"/>
          <w:szCs w:val="24"/>
          <w:lang w:val="en-US"/>
        </w:rPr>
        <w:t xml:space="preserve">preventative, and </w:t>
      </w:r>
      <w:r w:rsidR="001026CF" w:rsidRPr="005657A2">
        <w:rPr>
          <w:rFonts w:ascii="Arial" w:hAnsi="Arial" w:cs="Arial"/>
          <w:color w:val="000000" w:themeColor="text1"/>
          <w:sz w:val="24"/>
          <w:szCs w:val="24"/>
          <w:lang w:val="en-US"/>
        </w:rPr>
        <w:t xml:space="preserve">the power that allows officers to charge suspects or </w:t>
      </w:r>
      <w:r w:rsidR="00DF4B66" w:rsidRPr="005657A2">
        <w:rPr>
          <w:rFonts w:ascii="Arial" w:hAnsi="Arial" w:cs="Arial"/>
          <w:color w:val="000000" w:themeColor="text1"/>
          <w:sz w:val="24"/>
          <w:szCs w:val="24"/>
          <w:lang w:val="en-US"/>
        </w:rPr>
        <w:t>dispose of criminal cases outside court. Irrespective of the category,</w:t>
      </w:r>
      <w:r w:rsidR="00734D34" w:rsidRPr="005657A2">
        <w:rPr>
          <w:rFonts w:ascii="Arial" w:hAnsi="Arial" w:cs="Arial"/>
          <w:color w:val="000000" w:themeColor="text1"/>
          <w:sz w:val="24"/>
          <w:szCs w:val="24"/>
          <w:lang w:val="en-US"/>
        </w:rPr>
        <w:t xml:space="preserve"> </w:t>
      </w:r>
      <w:r w:rsidR="005C1E7F" w:rsidRPr="005657A2">
        <w:rPr>
          <w:rFonts w:ascii="Arial" w:hAnsi="Arial" w:cs="Arial"/>
          <w:color w:val="000000" w:themeColor="text1"/>
          <w:sz w:val="24"/>
          <w:szCs w:val="24"/>
          <w:lang w:val="en-US"/>
        </w:rPr>
        <w:t xml:space="preserve">the fundamental duty of the police </w:t>
      </w:r>
      <w:r w:rsidR="00DC5013" w:rsidRPr="005657A2">
        <w:rPr>
          <w:rFonts w:ascii="Arial" w:hAnsi="Arial" w:cs="Arial"/>
          <w:color w:val="000000" w:themeColor="text1"/>
          <w:sz w:val="24"/>
          <w:szCs w:val="24"/>
          <w:lang w:val="en-US"/>
        </w:rPr>
        <w:t xml:space="preserve">is </w:t>
      </w:r>
      <w:r w:rsidR="0082424C" w:rsidRPr="005657A2">
        <w:rPr>
          <w:rFonts w:ascii="Arial" w:hAnsi="Arial" w:cs="Arial"/>
          <w:color w:val="000000" w:themeColor="text1"/>
          <w:sz w:val="24"/>
          <w:szCs w:val="24"/>
          <w:lang w:val="en-US"/>
        </w:rPr>
        <w:t xml:space="preserve">primarily </w:t>
      </w:r>
      <w:r w:rsidR="003858FC" w:rsidRPr="005657A2">
        <w:rPr>
          <w:rFonts w:ascii="Arial" w:hAnsi="Arial" w:cs="Arial"/>
          <w:color w:val="000000" w:themeColor="text1"/>
          <w:sz w:val="24"/>
          <w:szCs w:val="24"/>
          <w:lang w:val="en-US"/>
        </w:rPr>
        <w:t xml:space="preserve">to </w:t>
      </w:r>
      <w:r w:rsidR="00BB15D8" w:rsidRPr="005657A2">
        <w:rPr>
          <w:rFonts w:ascii="Arial" w:hAnsi="Arial" w:cs="Arial"/>
          <w:color w:val="000000" w:themeColor="text1"/>
          <w:sz w:val="24"/>
          <w:szCs w:val="24"/>
          <w:lang w:val="en-US"/>
        </w:rPr>
        <w:t xml:space="preserve">protect the public by </w:t>
      </w:r>
      <w:r w:rsidR="003858FC" w:rsidRPr="005657A2">
        <w:rPr>
          <w:rFonts w:ascii="Arial" w:hAnsi="Arial" w:cs="Arial"/>
          <w:color w:val="000000" w:themeColor="text1"/>
          <w:sz w:val="24"/>
          <w:szCs w:val="24"/>
          <w:lang w:val="en-US"/>
        </w:rPr>
        <w:t>maintain</w:t>
      </w:r>
      <w:r w:rsidR="00BB15D8" w:rsidRPr="005657A2">
        <w:rPr>
          <w:rFonts w:ascii="Arial" w:hAnsi="Arial" w:cs="Arial"/>
          <w:color w:val="000000" w:themeColor="text1"/>
          <w:sz w:val="24"/>
          <w:szCs w:val="24"/>
          <w:lang w:val="en-US"/>
        </w:rPr>
        <w:t>ing</w:t>
      </w:r>
      <w:r w:rsidR="003858FC" w:rsidRPr="005657A2">
        <w:rPr>
          <w:rFonts w:ascii="Arial" w:hAnsi="Arial" w:cs="Arial"/>
          <w:color w:val="000000" w:themeColor="text1"/>
          <w:sz w:val="24"/>
          <w:szCs w:val="24"/>
          <w:lang w:val="en-US"/>
        </w:rPr>
        <w:t xml:space="preserve"> law and </w:t>
      </w:r>
      <w:r w:rsidR="000D66CD" w:rsidRPr="005657A2">
        <w:rPr>
          <w:rFonts w:ascii="Arial" w:hAnsi="Arial" w:cs="Arial"/>
          <w:color w:val="000000" w:themeColor="text1"/>
          <w:sz w:val="24"/>
          <w:szCs w:val="24"/>
          <w:lang w:val="en-US"/>
        </w:rPr>
        <w:t xml:space="preserve">order </w:t>
      </w:r>
      <w:r w:rsidR="00BB15D8" w:rsidRPr="005657A2">
        <w:rPr>
          <w:rFonts w:ascii="Arial" w:hAnsi="Arial" w:cs="Arial"/>
          <w:color w:val="000000" w:themeColor="text1"/>
          <w:sz w:val="24"/>
          <w:szCs w:val="24"/>
          <w:lang w:val="en-US"/>
        </w:rPr>
        <w:t>by pr</w:t>
      </w:r>
      <w:r w:rsidR="008A79FE" w:rsidRPr="005657A2">
        <w:rPr>
          <w:rFonts w:ascii="Arial" w:hAnsi="Arial" w:cs="Arial"/>
          <w:color w:val="000000" w:themeColor="text1"/>
          <w:sz w:val="24"/>
          <w:szCs w:val="24"/>
          <w:lang w:val="en-US"/>
        </w:rPr>
        <w:t>eventi</w:t>
      </w:r>
      <w:r w:rsidR="00BB15D8" w:rsidRPr="005657A2">
        <w:rPr>
          <w:rFonts w:ascii="Arial" w:hAnsi="Arial" w:cs="Arial"/>
          <w:color w:val="000000" w:themeColor="text1"/>
          <w:sz w:val="24"/>
          <w:szCs w:val="24"/>
          <w:lang w:val="en-US"/>
        </w:rPr>
        <w:t>ng a</w:t>
      </w:r>
      <w:r w:rsidR="00455D8D" w:rsidRPr="005657A2">
        <w:rPr>
          <w:rFonts w:ascii="Arial" w:hAnsi="Arial" w:cs="Arial"/>
          <w:color w:val="000000" w:themeColor="text1"/>
          <w:sz w:val="24"/>
          <w:szCs w:val="24"/>
          <w:lang w:val="en-US"/>
        </w:rPr>
        <w:t xml:space="preserve">nd detecting crime </w:t>
      </w:r>
      <w:r w:rsidR="007820EB" w:rsidRPr="005657A2">
        <w:rPr>
          <w:rFonts w:ascii="Arial" w:hAnsi="Arial" w:cs="Arial"/>
          <w:color w:val="000000" w:themeColor="text1"/>
          <w:sz w:val="24"/>
          <w:szCs w:val="24"/>
          <w:lang w:val="en-US"/>
        </w:rPr>
        <w:t>(</w:t>
      </w:r>
      <w:r w:rsidR="00697E03" w:rsidRPr="005657A2">
        <w:rPr>
          <w:rFonts w:ascii="Arial" w:hAnsi="Arial" w:cs="Arial"/>
          <w:color w:val="000000" w:themeColor="text1"/>
          <w:sz w:val="24"/>
          <w:szCs w:val="24"/>
          <w:lang w:val="en-US"/>
        </w:rPr>
        <w:t xml:space="preserve">Rowe, </w:t>
      </w:r>
      <w:r w:rsidR="00C60854" w:rsidRPr="005657A2">
        <w:rPr>
          <w:rFonts w:ascii="Arial" w:hAnsi="Arial" w:cs="Arial"/>
          <w:color w:val="000000" w:themeColor="text1"/>
          <w:sz w:val="24"/>
          <w:szCs w:val="24"/>
          <w:lang w:val="en-US"/>
        </w:rPr>
        <w:t>2018, pp.</w:t>
      </w:r>
      <w:r w:rsidR="00271DC6" w:rsidRPr="005657A2">
        <w:rPr>
          <w:rFonts w:ascii="Arial" w:hAnsi="Arial" w:cs="Arial"/>
          <w:color w:val="000000" w:themeColor="text1"/>
          <w:sz w:val="24"/>
          <w:szCs w:val="24"/>
          <w:lang w:val="en-US"/>
        </w:rPr>
        <w:t>49</w:t>
      </w:r>
      <w:r w:rsidR="007820EB" w:rsidRPr="005657A2">
        <w:rPr>
          <w:rFonts w:ascii="Arial" w:hAnsi="Arial" w:cs="Arial"/>
          <w:color w:val="000000" w:themeColor="text1"/>
          <w:sz w:val="24"/>
          <w:szCs w:val="24"/>
          <w:lang w:val="en-US"/>
        </w:rPr>
        <w:t>).</w:t>
      </w:r>
      <w:r w:rsidR="00E01CCA" w:rsidRPr="005657A2">
        <w:rPr>
          <w:rFonts w:ascii="Arial" w:hAnsi="Arial" w:cs="Arial"/>
          <w:color w:val="000000" w:themeColor="text1"/>
          <w:sz w:val="24"/>
          <w:szCs w:val="24"/>
          <w:lang w:val="en-US"/>
        </w:rPr>
        <w:t xml:space="preserve"> To fulfil this role</w:t>
      </w:r>
      <w:r w:rsidR="00AF5612" w:rsidRPr="005657A2">
        <w:rPr>
          <w:rFonts w:ascii="Arial" w:hAnsi="Arial" w:cs="Arial"/>
          <w:color w:val="000000" w:themeColor="text1"/>
          <w:sz w:val="24"/>
          <w:szCs w:val="24"/>
          <w:lang w:val="en-US"/>
        </w:rPr>
        <w:t>,</w:t>
      </w:r>
      <w:r w:rsidR="00E01CCA" w:rsidRPr="005657A2">
        <w:rPr>
          <w:rFonts w:ascii="Arial" w:hAnsi="Arial" w:cs="Arial"/>
          <w:color w:val="000000" w:themeColor="text1"/>
          <w:sz w:val="24"/>
          <w:szCs w:val="24"/>
          <w:lang w:val="en-US"/>
        </w:rPr>
        <w:t xml:space="preserve"> a key power given to </w:t>
      </w:r>
      <w:r w:rsidR="0003415A" w:rsidRPr="005657A2">
        <w:rPr>
          <w:rFonts w:ascii="Arial" w:hAnsi="Arial" w:cs="Arial"/>
          <w:color w:val="000000" w:themeColor="text1"/>
          <w:sz w:val="24"/>
          <w:szCs w:val="24"/>
          <w:lang w:val="en-US"/>
        </w:rPr>
        <w:t xml:space="preserve">police is the </w:t>
      </w:r>
      <w:r w:rsidR="008D6421" w:rsidRPr="005657A2">
        <w:rPr>
          <w:rFonts w:ascii="Arial" w:hAnsi="Arial" w:cs="Arial"/>
          <w:color w:val="000000" w:themeColor="text1"/>
          <w:sz w:val="24"/>
          <w:szCs w:val="24"/>
          <w:lang w:val="en-US"/>
        </w:rPr>
        <w:t xml:space="preserve">lawful </w:t>
      </w:r>
      <w:r w:rsidR="00FF0FAC" w:rsidRPr="005657A2">
        <w:rPr>
          <w:rFonts w:ascii="Arial" w:hAnsi="Arial" w:cs="Arial"/>
          <w:color w:val="000000" w:themeColor="text1"/>
          <w:sz w:val="24"/>
          <w:szCs w:val="24"/>
          <w:lang w:val="en-US"/>
        </w:rPr>
        <w:t xml:space="preserve">use of stop and </w:t>
      </w:r>
      <w:r w:rsidR="00C34EDF" w:rsidRPr="005657A2">
        <w:rPr>
          <w:rFonts w:ascii="Arial" w:hAnsi="Arial" w:cs="Arial"/>
          <w:color w:val="000000" w:themeColor="text1"/>
          <w:sz w:val="24"/>
          <w:szCs w:val="24"/>
          <w:lang w:val="en-US"/>
        </w:rPr>
        <w:t>search</w:t>
      </w:r>
      <w:r w:rsidR="00F5413B" w:rsidRPr="005657A2">
        <w:rPr>
          <w:rFonts w:ascii="Arial" w:hAnsi="Arial" w:cs="Arial"/>
          <w:color w:val="000000" w:themeColor="text1"/>
          <w:sz w:val="24"/>
          <w:szCs w:val="24"/>
          <w:lang w:val="en-US"/>
        </w:rPr>
        <w:t xml:space="preserve">, regulated by PACE and the accompanying Codes of Practice </w:t>
      </w:r>
      <w:r w:rsidR="00553818" w:rsidRPr="005657A2">
        <w:rPr>
          <w:rFonts w:ascii="Arial" w:hAnsi="Arial" w:cs="Arial"/>
          <w:color w:val="000000" w:themeColor="text1"/>
          <w:sz w:val="24"/>
          <w:szCs w:val="24"/>
          <w:lang w:val="en-US"/>
        </w:rPr>
        <w:t xml:space="preserve">that </w:t>
      </w:r>
      <w:r w:rsidR="00161D9C" w:rsidRPr="005657A2">
        <w:rPr>
          <w:rFonts w:ascii="Arial" w:hAnsi="Arial" w:cs="Arial"/>
          <w:color w:val="000000" w:themeColor="text1"/>
          <w:sz w:val="24"/>
          <w:szCs w:val="24"/>
          <w:lang w:val="en-US"/>
        </w:rPr>
        <w:lastRenderedPageBreak/>
        <w:t xml:space="preserve">enable officers to ‘alley or confirm’ suspicions </w:t>
      </w:r>
      <w:r w:rsidR="009B0023" w:rsidRPr="005657A2">
        <w:rPr>
          <w:rFonts w:ascii="Arial" w:hAnsi="Arial" w:cs="Arial"/>
          <w:color w:val="000000" w:themeColor="text1"/>
          <w:sz w:val="24"/>
          <w:szCs w:val="24"/>
          <w:lang w:val="en-US"/>
        </w:rPr>
        <w:t xml:space="preserve">without </w:t>
      </w:r>
      <w:r w:rsidR="00C34EDF" w:rsidRPr="005657A2">
        <w:rPr>
          <w:rFonts w:ascii="Arial" w:hAnsi="Arial" w:cs="Arial"/>
          <w:color w:val="000000" w:themeColor="text1"/>
          <w:sz w:val="24"/>
          <w:szCs w:val="24"/>
          <w:lang w:val="en-US"/>
        </w:rPr>
        <w:t>exercising</w:t>
      </w:r>
      <w:r w:rsidR="009B0023" w:rsidRPr="005657A2">
        <w:rPr>
          <w:rFonts w:ascii="Arial" w:hAnsi="Arial" w:cs="Arial"/>
          <w:color w:val="000000" w:themeColor="text1"/>
          <w:sz w:val="24"/>
          <w:szCs w:val="24"/>
          <w:lang w:val="en-US"/>
        </w:rPr>
        <w:t xml:space="preserve"> their power of arrest</w:t>
      </w:r>
      <w:r w:rsidR="00AA300C" w:rsidRPr="005657A2">
        <w:rPr>
          <w:rFonts w:ascii="Arial" w:hAnsi="Arial" w:cs="Arial"/>
          <w:color w:val="000000" w:themeColor="text1"/>
          <w:sz w:val="24"/>
          <w:szCs w:val="24"/>
          <w:lang w:val="en-US"/>
        </w:rPr>
        <w:t xml:space="preserve"> </w:t>
      </w:r>
      <w:r w:rsidR="00367107" w:rsidRPr="005657A2">
        <w:rPr>
          <w:rFonts w:ascii="Arial" w:hAnsi="Arial" w:cs="Arial"/>
          <w:color w:val="000000" w:themeColor="text1"/>
          <w:sz w:val="24"/>
          <w:szCs w:val="24"/>
          <w:lang w:val="en-US"/>
        </w:rPr>
        <w:t>(Bryant and Bryant,</w:t>
      </w:r>
      <w:r w:rsidR="00400826">
        <w:rPr>
          <w:rFonts w:ascii="Arial" w:hAnsi="Arial" w:cs="Arial"/>
          <w:color w:val="000000" w:themeColor="text1"/>
          <w:sz w:val="24"/>
          <w:szCs w:val="24"/>
          <w:lang w:val="en-US"/>
        </w:rPr>
        <w:t xml:space="preserve"> </w:t>
      </w:r>
      <w:r w:rsidR="00367107" w:rsidRPr="005657A2">
        <w:rPr>
          <w:rFonts w:ascii="Arial" w:hAnsi="Arial" w:cs="Arial"/>
          <w:color w:val="000000" w:themeColor="text1"/>
          <w:sz w:val="24"/>
          <w:szCs w:val="24"/>
          <w:lang w:val="en-US"/>
        </w:rPr>
        <w:t>2020, pp.173)</w:t>
      </w:r>
      <w:r w:rsidR="00C34EDF" w:rsidRPr="005657A2">
        <w:rPr>
          <w:rFonts w:ascii="Arial" w:hAnsi="Arial" w:cs="Arial"/>
          <w:color w:val="000000" w:themeColor="text1"/>
          <w:sz w:val="24"/>
          <w:szCs w:val="24"/>
          <w:lang w:val="en-US"/>
        </w:rPr>
        <w:t xml:space="preserve">. </w:t>
      </w:r>
      <w:r w:rsidR="001C6275">
        <w:rPr>
          <w:rFonts w:ascii="Arial" w:hAnsi="Arial" w:cs="Arial"/>
          <w:color w:val="000000" w:themeColor="text1"/>
          <w:sz w:val="24"/>
          <w:szCs w:val="24"/>
          <w:lang w:val="en-US"/>
        </w:rPr>
        <w:t>Nonetheless</w:t>
      </w:r>
      <w:r w:rsidR="00096064" w:rsidRPr="005657A2">
        <w:rPr>
          <w:rFonts w:ascii="Arial" w:hAnsi="Arial" w:cs="Arial"/>
          <w:color w:val="000000" w:themeColor="text1"/>
          <w:sz w:val="24"/>
          <w:szCs w:val="24"/>
          <w:lang w:val="en-US"/>
        </w:rPr>
        <w:t>,</w:t>
      </w:r>
      <w:r w:rsidR="00C34EDF" w:rsidRPr="005657A2">
        <w:rPr>
          <w:rFonts w:ascii="Arial" w:hAnsi="Arial" w:cs="Arial"/>
          <w:color w:val="000000" w:themeColor="text1"/>
          <w:sz w:val="24"/>
          <w:szCs w:val="24"/>
          <w:lang w:val="en-US"/>
        </w:rPr>
        <w:t xml:space="preserve"> </w:t>
      </w:r>
      <w:r w:rsidR="00096064" w:rsidRPr="005657A2">
        <w:rPr>
          <w:rFonts w:ascii="Arial" w:hAnsi="Arial" w:cs="Arial"/>
          <w:color w:val="000000" w:themeColor="text1"/>
          <w:sz w:val="24"/>
          <w:szCs w:val="24"/>
          <w:lang w:val="en-US"/>
        </w:rPr>
        <w:t>o</w:t>
      </w:r>
      <w:r w:rsidR="00C34EDF" w:rsidRPr="005657A2">
        <w:rPr>
          <w:rFonts w:ascii="Arial" w:hAnsi="Arial" w:cs="Arial"/>
          <w:color w:val="000000" w:themeColor="text1"/>
          <w:sz w:val="24"/>
          <w:szCs w:val="24"/>
          <w:lang w:val="en-US"/>
        </w:rPr>
        <w:t>fficers</w:t>
      </w:r>
      <w:r w:rsidR="00BC48A2" w:rsidRPr="005657A2">
        <w:rPr>
          <w:rFonts w:ascii="Arial" w:hAnsi="Arial" w:cs="Arial"/>
          <w:color w:val="000000" w:themeColor="text1"/>
          <w:sz w:val="24"/>
          <w:szCs w:val="24"/>
          <w:lang w:val="en-US"/>
        </w:rPr>
        <w:t xml:space="preserve"> must </w:t>
      </w:r>
      <w:r w:rsidR="001D0660" w:rsidRPr="005657A2">
        <w:rPr>
          <w:rFonts w:ascii="Arial" w:hAnsi="Arial" w:cs="Arial"/>
          <w:color w:val="000000" w:themeColor="text1"/>
          <w:sz w:val="24"/>
          <w:szCs w:val="24"/>
          <w:lang w:val="en-US"/>
        </w:rPr>
        <w:t xml:space="preserve">have reasonable grounds to </w:t>
      </w:r>
      <w:r w:rsidR="00FD0BD7" w:rsidRPr="005657A2">
        <w:rPr>
          <w:rFonts w:ascii="Arial" w:hAnsi="Arial" w:cs="Arial"/>
          <w:color w:val="000000" w:themeColor="text1"/>
          <w:sz w:val="24"/>
          <w:szCs w:val="24"/>
          <w:lang w:val="en-US"/>
        </w:rPr>
        <w:t xml:space="preserve">suspect </w:t>
      </w:r>
      <w:r w:rsidR="007425AF" w:rsidRPr="005657A2">
        <w:rPr>
          <w:rFonts w:ascii="Arial" w:hAnsi="Arial" w:cs="Arial"/>
          <w:color w:val="000000" w:themeColor="text1"/>
          <w:sz w:val="24"/>
          <w:szCs w:val="24"/>
          <w:lang w:val="en-US"/>
        </w:rPr>
        <w:t>that the identified</w:t>
      </w:r>
      <w:r w:rsidR="00FD0BD7" w:rsidRPr="005657A2">
        <w:rPr>
          <w:rFonts w:ascii="Arial" w:hAnsi="Arial" w:cs="Arial"/>
          <w:color w:val="000000" w:themeColor="text1"/>
          <w:sz w:val="24"/>
          <w:szCs w:val="24"/>
          <w:lang w:val="en-US"/>
        </w:rPr>
        <w:t xml:space="preserve"> individual </w:t>
      </w:r>
      <w:r w:rsidR="007425AF" w:rsidRPr="005657A2">
        <w:rPr>
          <w:rFonts w:ascii="Arial" w:hAnsi="Arial" w:cs="Arial"/>
          <w:color w:val="000000" w:themeColor="text1"/>
          <w:sz w:val="24"/>
          <w:szCs w:val="24"/>
          <w:lang w:val="en-US"/>
        </w:rPr>
        <w:t>is in possession of a prohibited i</w:t>
      </w:r>
      <w:r w:rsidR="00B353FF" w:rsidRPr="005657A2">
        <w:rPr>
          <w:rFonts w:ascii="Arial" w:hAnsi="Arial" w:cs="Arial"/>
          <w:color w:val="000000" w:themeColor="text1"/>
          <w:sz w:val="24"/>
          <w:szCs w:val="24"/>
          <w:lang w:val="en-US"/>
        </w:rPr>
        <w:t xml:space="preserve">tem or </w:t>
      </w:r>
      <w:r w:rsidR="00FD0BD7" w:rsidRPr="005657A2">
        <w:rPr>
          <w:rFonts w:ascii="Arial" w:hAnsi="Arial" w:cs="Arial"/>
          <w:color w:val="000000" w:themeColor="text1"/>
          <w:sz w:val="24"/>
          <w:szCs w:val="24"/>
          <w:lang w:val="en-US"/>
        </w:rPr>
        <w:t xml:space="preserve">has </w:t>
      </w:r>
      <w:r w:rsidR="003252D9" w:rsidRPr="005657A2">
        <w:rPr>
          <w:rFonts w:ascii="Arial" w:hAnsi="Arial" w:cs="Arial"/>
          <w:color w:val="000000" w:themeColor="text1"/>
          <w:sz w:val="24"/>
          <w:szCs w:val="24"/>
          <w:lang w:val="en-US"/>
        </w:rPr>
        <w:t xml:space="preserve">been involved or </w:t>
      </w:r>
      <w:r w:rsidR="00D61A3C" w:rsidRPr="005657A2">
        <w:rPr>
          <w:rFonts w:ascii="Arial" w:hAnsi="Arial" w:cs="Arial"/>
          <w:color w:val="000000" w:themeColor="text1"/>
          <w:sz w:val="24"/>
          <w:szCs w:val="24"/>
          <w:lang w:val="en-US"/>
        </w:rPr>
        <w:t xml:space="preserve">is </w:t>
      </w:r>
      <w:r w:rsidR="003252D9" w:rsidRPr="005657A2">
        <w:rPr>
          <w:rFonts w:ascii="Arial" w:hAnsi="Arial" w:cs="Arial"/>
          <w:color w:val="000000" w:themeColor="text1"/>
          <w:sz w:val="24"/>
          <w:szCs w:val="24"/>
          <w:lang w:val="en-US"/>
        </w:rPr>
        <w:t xml:space="preserve">about to be involved in </w:t>
      </w:r>
      <w:r w:rsidR="0062001C" w:rsidRPr="005657A2">
        <w:rPr>
          <w:rFonts w:ascii="Arial" w:hAnsi="Arial" w:cs="Arial"/>
          <w:color w:val="000000" w:themeColor="text1"/>
          <w:sz w:val="24"/>
          <w:szCs w:val="24"/>
          <w:lang w:val="en-US"/>
        </w:rPr>
        <w:t>criminal activity</w:t>
      </w:r>
      <w:r w:rsidR="00124E5E" w:rsidRPr="005657A2">
        <w:rPr>
          <w:rFonts w:ascii="Arial" w:hAnsi="Arial" w:cs="Arial"/>
          <w:color w:val="000000" w:themeColor="text1"/>
          <w:sz w:val="24"/>
          <w:szCs w:val="24"/>
          <w:lang w:val="en-US"/>
        </w:rPr>
        <w:t xml:space="preserve">. </w:t>
      </w:r>
      <w:r w:rsidR="00BF48E9" w:rsidRPr="005657A2">
        <w:rPr>
          <w:rFonts w:ascii="Arial" w:hAnsi="Arial" w:cs="Arial"/>
          <w:color w:val="000000" w:themeColor="text1"/>
          <w:sz w:val="24"/>
          <w:szCs w:val="24"/>
          <w:lang w:val="en-US"/>
        </w:rPr>
        <w:t>Where applied appropriately and proportionately</w:t>
      </w:r>
      <w:r w:rsidR="00A708D2">
        <w:rPr>
          <w:rFonts w:ascii="Arial" w:hAnsi="Arial" w:cs="Arial"/>
          <w:color w:val="000000" w:themeColor="text1"/>
          <w:sz w:val="24"/>
          <w:szCs w:val="24"/>
          <w:lang w:val="en-US"/>
        </w:rPr>
        <w:t>,</w:t>
      </w:r>
      <w:r w:rsidR="00BF48E9" w:rsidRPr="005657A2">
        <w:rPr>
          <w:rFonts w:ascii="Arial" w:hAnsi="Arial" w:cs="Arial"/>
          <w:color w:val="000000" w:themeColor="text1"/>
          <w:sz w:val="24"/>
          <w:szCs w:val="24"/>
          <w:lang w:val="en-US"/>
        </w:rPr>
        <w:t xml:space="preserve"> stop and search </w:t>
      </w:r>
      <w:r w:rsidR="00FD59C4" w:rsidRPr="005657A2">
        <w:rPr>
          <w:rFonts w:ascii="Arial" w:hAnsi="Arial" w:cs="Arial"/>
          <w:color w:val="000000" w:themeColor="text1"/>
          <w:sz w:val="24"/>
          <w:szCs w:val="24"/>
          <w:lang w:val="en-US"/>
        </w:rPr>
        <w:t>becomes an important tactic and positive contribution to reducing crime (</w:t>
      </w:r>
      <w:r w:rsidR="00E46C9C" w:rsidRPr="005657A2">
        <w:rPr>
          <w:rFonts w:ascii="Arial" w:hAnsi="Arial" w:cs="Arial"/>
          <w:color w:val="000000" w:themeColor="text1"/>
          <w:sz w:val="24"/>
          <w:szCs w:val="24"/>
          <w:lang w:val="en-US"/>
        </w:rPr>
        <w:t>B</w:t>
      </w:r>
      <w:r w:rsidR="00154CBA" w:rsidRPr="005657A2">
        <w:rPr>
          <w:rFonts w:ascii="Arial" w:hAnsi="Arial" w:cs="Arial"/>
          <w:color w:val="000000" w:themeColor="text1"/>
          <w:sz w:val="24"/>
          <w:szCs w:val="24"/>
          <w:lang w:val="en-US"/>
        </w:rPr>
        <w:t xml:space="preserve">ueren and Woolley, </w:t>
      </w:r>
      <w:r w:rsidR="00793B72" w:rsidRPr="005657A2">
        <w:rPr>
          <w:rFonts w:ascii="Arial" w:hAnsi="Arial" w:cs="Arial"/>
          <w:color w:val="000000" w:themeColor="text1"/>
          <w:sz w:val="24"/>
          <w:szCs w:val="24"/>
          <w:lang w:val="en-US"/>
        </w:rPr>
        <w:t>2010</w:t>
      </w:r>
      <w:r w:rsidR="00FD59C4" w:rsidRPr="005657A2">
        <w:rPr>
          <w:rFonts w:ascii="Arial" w:hAnsi="Arial" w:cs="Arial"/>
          <w:color w:val="000000" w:themeColor="text1"/>
          <w:sz w:val="24"/>
          <w:szCs w:val="24"/>
          <w:lang w:val="en-US"/>
        </w:rPr>
        <w:t>).</w:t>
      </w:r>
      <w:r w:rsidR="00647EB8" w:rsidRPr="005657A2">
        <w:rPr>
          <w:rFonts w:ascii="Arial" w:hAnsi="Arial" w:cs="Arial"/>
          <w:color w:val="000000" w:themeColor="text1"/>
          <w:sz w:val="24"/>
          <w:szCs w:val="24"/>
          <w:lang w:val="en-US"/>
        </w:rPr>
        <w:t xml:space="preserve"> </w:t>
      </w:r>
      <w:r w:rsidR="009F1207" w:rsidRPr="005657A2">
        <w:rPr>
          <w:rFonts w:ascii="Arial" w:hAnsi="Arial" w:cs="Arial"/>
          <w:color w:val="000000" w:themeColor="text1"/>
          <w:sz w:val="24"/>
          <w:szCs w:val="24"/>
          <w:lang w:val="en-US"/>
        </w:rPr>
        <w:t>E</w:t>
      </w:r>
      <w:r w:rsidR="00124E5E" w:rsidRPr="005657A2">
        <w:rPr>
          <w:rFonts w:ascii="Arial" w:hAnsi="Arial" w:cs="Arial"/>
          <w:color w:val="000000" w:themeColor="text1"/>
          <w:sz w:val="24"/>
          <w:szCs w:val="24"/>
          <w:lang w:val="en-US"/>
        </w:rPr>
        <w:t xml:space="preserve">valuating the </w:t>
      </w:r>
      <w:r w:rsidR="00326E3C" w:rsidRPr="005657A2">
        <w:rPr>
          <w:rFonts w:ascii="Arial" w:hAnsi="Arial" w:cs="Arial"/>
          <w:color w:val="000000" w:themeColor="text1"/>
          <w:sz w:val="24"/>
          <w:szCs w:val="24"/>
          <w:lang w:val="en-US"/>
        </w:rPr>
        <w:t xml:space="preserve">police </w:t>
      </w:r>
      <w:r w:rsidR="00124E5E" w:rsidRPr="005657A2">
        <w:rPr>
          <w:rFonts w:ascii="Arial" w:hAnsi="Arial" w:cs="Arial"/>
          <w:color w:val="000000" w:themeColor="text1"/>
          <w:sz w:val="24"/>
          <w:szCs w:val="24"/>
          <w:lang w:val="en-US"/>
        </w:rPr>
        <w:t>use of stop and search powers in England and Wales</w:t>
      </w:r>
      <w:r w:rsidR="007E265A" w:rsidRPr="005657A2">
        <w:rPr>
          <w:rFonts w:ascii="Arial" w:hAnsi="Arial" w:cs="Arial"/>
          <w:color w:val="000000" w:themeColor="text1"/>
          <w:sz w:val="24"/>
          <w:szCs w:val="24"/>
          <w:lang w:val="en-US"/>
        </w:rPr>
        <w:t xml:space="preserve"> and its justification</w:t>
      </w:r>
      <w:r w:rsidR="006F278D" w:rsidRPr="005657A2">
        <w:rPr>
          <w:rFonts w:ascii="Arial" w:hAnsi="Arial" w:cs="Arial"/>
          <w:color w:val="000000" w:themeColor="text1"/>
          <w:sz w:val="24"/>
          <w:szCs w:val="24"/>
          <w:lang w:val="en-US"/>
        </w:rPr>
        <w:t xml:space="preserve"> can determine </w:t>
      </w:r>
      <w:r w:rsidR="00326E3C" w:rsidRPr="005657A2">
        <w:rPr>
          <w:rFonts w:ascii="Arial" w:hAnsi="Arial" w:cs="Arial"/>
          <w:color w:val="000000" w:themeColor="text1"/>
          <w:sz w:val="24"/>
          <w:szCs w:val="24"/>
          <w:lang w:val="en-US"/>
        </w:rPr>
        <w:t xml:space="preserve">the </w:t>
      </w:r>
      <w:r w:rsidR="009F1207" w:rsidRPr="005657A2">
        <w:rPr>
          <w:rFonts w:ascii="Arial" w:hAnsi="Arial" w:cs="Arial"/>
          <w:color w:val="000000" w:themeColor="text1"/>
          <w:sz w:val="24"/>
          <w:szCs w:val="24"/>
          <w:lang w:val="en-US"/>
        </w:rPr>
        <w:t xml:space="preserve">effectiveness </w:t>
      </w:r>
      <w:r w:rsidR="00C301F6" w:rsidRPr="005657A2">
        <w:rPr>
          <w:rFonts w:ascii="Arial" w:hAnsi="Arial" w:cs="Arial"/>
          <w:color w:val="000000" w:themeColor="text1"/>
          <w:sz w:val="24"/>
          <w:szCs w:val="24"/>
          <w:lang w:val="en-US"/>
        </w:rPr>
        <w:t xml:space="preserve">in </w:t>
      </w:r>
      <w:r w:rsidR="00362E37" w:rsidRPr="005657A2">
        <w:rPr>
          <w:rFonts w:ascii="Arial" w:hAnsi="Arial" w:cs="Arial"/>
          <w:color w:val="000000" w:themeColor="text1"/>
          <w:sz w:val="24"/>
          <w:szCs w:val="24"/>
          <w:lang w:val="en-US"/>
        </w:rPr>
        <w:t>preventing and det</w:t>
      </w:r>
      <w:r w:rsidR="004A4BE3" w:rsidRPr="005657A2">
        <w:rPr>
          <w:rFonts w:ascii="Arial" w:hAnsi="Arial" w:cs="Arial"/>
          <w:color w:val="000000" w:themeColor="text1"/>
          <w:sz w:val="24"/>
          <w:szCs w:val="24"/>
          <w:lang w:val="en-US"/>
        </w:rPr>
        <w:t>ecting crime</w:t>
      </w:r>
      <w:r w:rsidR="0062001C" w:rsidRPr="005657A2">
        <w:rPr>
          <w:rFonts w:ascii="Arial" w:hAnsi="Arial" w:cs="Arial"/>
          <w:color w:val="000000" w:themeColor="text1"/>
          <w:sz w:val="24"/>
          <w:szCs w:val="24"/>
          <w:lang w:val="en-US"/>
        </w:rPr>
        <w:t xml:space="preserve"> </w:t>
      </w:r>
      <w:r w:rsidR="00B353FF" w:rsidRPr="005657A2">
        <w:rPr>
          <w:rFonts w:ascii="Arial" w:hAnsi="Arial" w:cs="Arial"/>
          <w:color w:val="000000" w:themeColor="text1"/>
          <w:sz w:val="24"/>
          <w:szCs w:val="24"/>
          <w:lang w:val="en-US"/>
        </w:rPr>
        <w:t>(Bryant and Bryant,2020, pp.</w:t>
      </w:r>
      <w:r w:rsidR="00D710A2" w:rsidRPr="005657A2">
        <w:rPr>
          <w:rFonts w:ascii="Arial" w:hAnsi="Arial" w:cs="Arial"/>
          <w:color w:val="000000" w:themeColor="text1"/>
          <w:sz w:val="24"/>
          <w:szCs w:val="24"/>
          <w:lang w:val="en-US"/>
        </w:rPr>
        <w:t>173</w:t>
      </w:r>
      <w:r w:rsidR="00B353FF" w:rsidRPr="005657A2">
        <w:rPr>
          <w:rFonts w:ascii="Arial" w:hAnsi="Arial" w:cs="Arial"/>
          <w:color w:val="000000" w:themeColor="text1"/>
          <w:sz w:val="24"/>
          <w:szCs w:val="24"/>
          <w:lang w:val="en-US"/>
        </w:rPr>
        <w:t>).</w:t>
      </w:r>
      <w:r w:rsidR="00D710A2" w:rsidRPr="005657A2">
        <w:rPr>
          <w:rFonts w:ascii="Arial" w:hAnsi="Arial" w:cs="Arial"/>
          <w:color w:val="000000" w:themeColor="text1"/>
          <w:sz w:val="24"/>
          <w:szCs w:val="24"/>
          <w:lang w:val="en-US"/>
        </w:rPr>
        <w:t xml:space="preserve"> </w:t>
      </w:r>
    </w:p>
    <w:p w14:paraId="54DF92BA" w14:textId="77777777" w:rsidR="003E1F69" w:rsidRDefault="003E1F69" w:rsidP="00BD3639">
      <w:pPr>
        <w:spacing w:line="480" w:lineRule="auto"/>
        <w:jc w:val="both"/>
        <w:rPr>
          <w:rFonts w:ascii="Arial" w:hAnsi="Arial" w:cs="Arial"/>
          <w:sz w:val="24"/>
          <w:szCs w:val="24"/>
          <w:lang w:val="en-US"/>
        </w:rPr>
      </w:pPr>
    </w:p>
    <w:p w14:paraId="316ACDC0" w14:textId="65A97E20" w:rsidR="00AA1B77" w:rsidRDefault="005D68E8" w:rsidP="00BD3639">
      <w:pPr>
        <w:spacing w:line="480" w:lineRule="auto"/>
        <w:jc w:val="both"/>
        <w:rPr>
          <w:rFonts w:ascii="Arial" w:hAnsi="Arial" w:cs="Arial"/>
          <w:sz w:val="24"/>
          <w:szCs w:val="24"/>
          <w:lang w:val="en-US"/>
        </w:rPr>
      </w:pPr>
      <w:r>
        <w:rPr>
          <w:rFonts w:ascii="Arial" w:hAnsi="Arial" w:cs="Arial"/>
          <w:sz w:val="24"/>
          <w:szCs w:val="24"/>
          <w:lang w:val="en-US"/>
        </w:rPr>
        <w:t xml:space="preserve">Police have the power </w:t>
      </w:r>
      <w:r w:rsidR="0076416F">
        <w:rPr>
          <w:rFonts w:ascii="Arial" w:hAnsi="Arial" w:cs="Arial"/>
          <w:sz w:val="24"/>
          <w:szCs w:val="24"/>
          <w:lang w:val="en-US"/>
        </w:rPr>
        <w:t>to stop and search under a variety of legislative acts i</w:t>
      </w:r>
      <w:r w:rsidR="007B2DD7">
        <w:rPr>
          <w:rFonts w:ascii="Arial" w:hAnsi="Arial" w:cs="Arial"/>
          <w:sz w:val="24"/>
          <w:szCs w:val="24"/>
          <w:lang w:val="en-US"/>
        </w:rPr>
        <w:t>n the United Kingdom</w:t>
      </w:r>
      <w:r w:rsidR="00565185">
        <w:rPr>
          <w:rFonts w:ascii="Arial" w:hAnsi="Arial" w:cs="Arial"/>
          <w:sz w:val="24"/>
          <w:szCs w:val="24"/>
          <w:lang w:val="en-US"/>
        </w:rPr>
        <w:t xml:space="preserve"> (College of Policing, 2016d). </w:t>
      </w:r>
      <w:r w:rsidR="007D2DBC">
        <w:rPr>
          <w:rFonts w:ascii="Arial" w:hAnsi="Arial" w:cs="Arial"/>
          <w:sz w:val="24"/>
          <w:szCs w:val="24"/>
          <w:lang w:val="en-US"/>
        </w:rPr>
        <w:t xml:space="preserve">The majority of searches in England and Wales </w:t>
      </w:r>
      <w:r w:rsidR="008A1BBB">
        <w:rPr>
          <w:rFonts w:ascii="Arial" w:hAnsi="Arial" w:cs="Arial"/>
          <w:sz w:val="24"/>
          <w:szCs w:val="24"/>
          <w:lang w:val="en-US"/>
        </w:rPr>
        <w:t>are conducted under PACE</w:t>
      </w:r>
      <w:r w:rsidR="00C443DA">
        <w:rPr>
          <w:rFonts w:ascii="Arial" w:hAnsi="Arial" w:cs="Arial"/>
          <w:sz w:val="24"/>
          <w:szCs w:val="24"/>
          <w:lang w:val="en-US"/>
        </w:rPr>
        <w:t xml:space="preserve"> (1984).</w:t>
      </w:r>
      <w:r w:rsidR="00362CD6">
        <w:rPr>
          <w:rFonts w:ascii="Arial" w:hAnsi="Arial" w:cs="Arial"/>
          <w:sz w:val="24"/>
          <w:szCs w:val="24"/>
          <w:lang w:val="en-US"/>
        </w:rPr>
        <w:t xml:space="preserve"> </w:t>
      </w:r>
      <w:r w:rsidR="00C443DA">
        <w:rPr>
          <w:rFonts w:ascii="Arial" w:hAnsi="Arial" w:cs="Arial"/>
          <w:sz w:val="24"/>
          <w:szCs w:val="24"/>
          <w:lang w:val="en-US"/>
        </w:rPr>
        <w:t>S</w:t>
      </w:r>
      <w:r w:rsidR="0018310F">
        <w:rPr>
          <w:rFonts w:ascii="Arial" w:hAnsi="Arial" w:cs="Arial"/>
          <w:sz w:val="24"/>
          <w:szCs w:val="24"/>
          <w:lang w:val="en-US"/>
        </w:rPr>
        <w:t>ection 1 of PACE</w:t>
      </w:r>
      <w:r w:rsidR="0005351F">
        <w:rPr>
          <w:rFonts w:ascii="Arial" w:hAnsi="Arial" w:cs="Arial"/>
          <w:sz w:val="24"/>
          <w:szCs w:val="24"/>
          <w:lang w:val="en-US"/>
        </w:rPr>
        <w:t xml:space="preserve"> provides;</w:t>
      </w:r>
      <w:r w:rsidR="000F28A5">
        <w:rPr>
          <w:rFonts w:ascii="Arial" w:hAnsi="Arial" w:cs="Arial"/>
          <w:sz w:val="24"/>
          <w:szCs w:val="24"/>
          <w:lang w:val="en-US"/>
        </w:rPr>
        <w:t xml:space="preserve"> </w:t>
      </w:r>
      <w:r w:rsidR="00A059E0">
        <w:rPr>
          <w:rFonts w:ascii="Arial" w:hAnsi="Arial" w:cs="Arial"/>
          <w:sz w:val="24"/>
          <w:szCs w:val="24"/>
          <w:lang w:val="en-US"/>
        </w:rPr>
        <w:t xml:space="preserve">a police constable may </w:t>
      </w:r>
      <w:r w:rsidR="00A33C35">
        <w:rPr>
          <w:rFonts w:ascii="Arial" w:hAnsi="Arial" w:cs="Arial"/>
          <w:sz w:val="24"/>
          <w:szCs w:val="24"/>
          <w:lang w:val="en-US"/>
        </w:rPr>
        <w:t xml:space="preserve">detain any person or vehicle </w:t>
      </w:r>
      <w:r w:rsidR="00C66447">
        <w:rPr>
          <w:rFonts w:ascii="Arial" w:hAnsi="Arial" w:cs="Arial"/>
          <w:sz w:val="24"/>
          <w:szCs w:val="24"/>
          <w:lang w:val="en-US"/>
        </w:rPr>
        <w:t xml:space="preserve">or anything which is in or on </w:t>
      </w:r>
      <w:r w:rsidR="0005351F">
        <w:rPr>
          <w:rFonts w:ascii="Arial" w:hAnsi="Arial" w:cs="Arial"/>
          <w:sz w:val="24"/>
          <w:szCs w:val="24"/>
          <w:lang w:val="en-US"/>
        </w:rPr>
        <w:t xml:space="preserve">a </w:t>
      </w:r>
      <w:r w:rsidR="00C66447">
        <w:rPr>
          <w:rFonts w:ascii="Arial" w:hAnsi="Arial" w:cs="Arial"/>
          <w:sz w:val="24"/>
          <w:szCs w:val="24"/>
          <w:lang w:val="en-US"/>
        </w:rPr>
        <w:t>vehicle, in any place to which the public has access</w:t>
      </w:r>
      <w:r w:rsidR="000B79A8">
        <w:rPr>
          <w:rFonts w:ascii="Arial" w:hAnsi="Arial" w:cs="Arial"/>
          <w:sz w:val="24"/>
          <w:szCs w:val="24"/>
          <w:lang w:val="en-US"/>
        </w:rPr>
        <w:t>,</w:t>
      </w:r>
      <w:r w:rsidR="002F3976">
        <w:rPr>
          <w:rFonts w:ascii="Arial" w:hAnsi="Arial" w:cs="Arial"/>
          <w:sz w:val="24"/>
          <w:szCs w:val="24"/>
          <w:lang w:val="en-US"/>
        </w:rPr>
        <w:t xml:space="preserve"> if he or she has reasonable grounds for suspecting that stolen or prohibited articles, prohibited fireworks or bladed or sharply pointed articles will be </w:t>
      </w:r>
      <w:r w:rsidR="00E16125">
        <w:rPr>
          <w:rFonts w:ascii="Arial" w:hAnsi="Arial" w:cs="Arial"/>
          <w:sz w:val="24"/>
          <w:szCs w:val="24"/>
          <w:lang w:val="en-US"/>
        </w:rPr>
        <w:t>found</w:t>
      </w:r>
      <w:r w:rsidR="00CD4449">
        <w:rPr>
          <w:rFonts w:ascii="Arial" w:hAnsi="Arial" w:cs="Arial"/>
          <w:sz w:val="24"/>
          <w:szCs w:val="24"/>
          <w:lang w:val="en-US"/>
        </w:rPr>
        <w:t xml:space="preserve"> (</w:t>
      </w:r>
      <w:r w:rsidR="00D26A60">
        <w:rPr>
          <w:rFonts w:ascii="Arial" w:hAnsi="Arial" w:cs="Arial"/>
          <w:sz w:val="24"/>
          <w:szCs w:val="24"/>
          <w:lang w:val="en-US"/>
        </w:rPr>
        <w:t>Police and Criminal Evidence Act, 1984</w:t>
      </w:r>
      <w:r w:rsidR="00CD4449">
        <w:rPr>
          <w:rFonts w:ascii="Arial" w:hAnsi="Arial" w:cs="Arial"/>
          <w:sz w:val="24"/>
          <w:szCs w:val="24"/>
          <w:lang w:val="en-US"/>
        </w:rPr>
        <w:t>).</w:t>
      </w:r>
      <w:r w:rsidR="00136752">
        <w:rPr>
          <w:rFonts w:ascii="Arial" w:hAnsi="Arial" w:cs="Arial"/>
          <w:sz w:val="24"/>
          <w:szCs w:val="24"/>
          <w:lang w:val="en-US"/>
        </w:rPr>
        <w:t xml:space="preserve"> </w:t>
      </w:r>
    </w:p>
    <w:p w14:paraId="0265BAFF" w14:textId="743847F1" w:rsidR="00384B3B" w:rsidRDefault="00A351C1" w:rsidP="00BD3639">
      <w:pPr>
        <w:spacing w:line="480" w:lineRule="auto"/>
        <w:jc w:val="both"/>
        <w:rPr>
          <w:rFonts w:ascii="Arial" w:hAnsi="Arial" w:cs="Arial"/>
          <w:sz w:val="24"/>
          <w:szCs w:val="24"/>
          <w:lang w:val="en-US"/>
        </w:rPr>
      </w:pPr>
      <w:r>
        <w:rPr>
          <w:rFonts w:ascii="Arial" w:hAnsi="Arial" w:cs="Arial"/>
          <w:sz w:val="24"/>
          <w:szCs w:val="24"/>
          <w:lang w:val="en-US"/>
        </w:rPr>
        <w:t>Used to a lesser extent is</w:t>
      </w:r>
      <w:r w:rsidR="007C18D8">
        <w:rPr>
          <w:rFonts w:ascii="Arial" w:hAnsi="Arial" w:cs="Arial"/>
          <w:sz w:val="24"/>
          <w:szCs w:val="24"/>
          <w:lang w:val="en-US"/>
        </w:rPr>
        <w:t xml:space="preserve"> section 23 of</w:t>
      </w:r>
      <w:r>
        <w:rPr>
          <w:rFonts w:ascii="Arial" w:hAnsi="Arial" w:cs="Arial"/>
          <w:sz w:val="24"/>
          <w:szCs w:val="24"/>
          <w:lang w:val="en-US"/>
        </w:rPr>
        <w:t xml:space="preserve"> the Misuse of Drugs Act (M.O.D) (1971)</w:t>
      </w:r>
      <w:r w:rsidR="00384B3B">
        <w:rPr>
          <w:rFonts w:ascii="Arial" w:hAnsi="Arial" w:cs="Arial"/>
          <w:sz w:val="24"/>
          <w:szCs w:val="24"/>
          <w:lang w:val="en-US"/>
        </w:rPr>
        <w:t xml:space="preserve"> </w:t>
      </w:r>
      <w:r w:rsidR="00A26E4C">
        <w:rPr>
          <w:rFonts w:ascii="Arial" w:hAnsi="Arial" w:cs="Arial"/>
          <w:sz w:val="24"/>
          <w:szCs w:val="24"/>
          <w:lang w:val="en-US"/>
        </w:rPr>
        <w:t xml:space="preserve">whereby if a constable has reasonable grounds </w:t>
      </w:r>
      <w:r w:rsidR="0019438D">
        <w:rPr>
          <w:rFonts w:ascii="Arial" w:hAnsi="Arial" w:cs="Arial"/>
          <w:sz w:val="24"/>
          <w:szCs w:val="24"/>
          <w:lang w:val="en-US"/>
        </w:rPr>
        <w:t>to suspect that any person is in possession of a controlled drug</w:t>
      </w:r>
      <w:r w:rsidR="00FA6B13">
        <w:rPr>
          <w:rFonts w:ascii="Arial" w:hAnsi="Arial" w:cs="Arial"/>
          <w:sz w:val="24"/>
          <w:szCs w:val="24"/>
          <w:lang w:val="en-US"/>
        </w:rPr>
        <w:t>,</w:t>
      </w:r>
      <w:r w:rsidR="0019438D">
        <w:rPr>
          <w:rFonts w:ascii="Arial" w:hAnsi="Arial" w:cs="Arial"/>
          <w:sz w:val="24"/>
          <w:szCs w:val="24"/>
          <w:lang w:val="en-US"/>
        </w:rPr>
        <w:t xml:space="preserve"> in contravention of </w:t>
      </w:r>
      <w:r w:rsidR="00FF72BC">
        <w:rPr>
          <w:rFonts w:ascii="Arial" w:hAnsi="Arial" w:cs="Arial"/>
          <w:sz w:val="24"/>
          <w:szCs w:val="24"/>
          <w:lang w:val="en-US"/>
        </w:rPr>
        <w:t xml:space="preserve">the act </w:t>
      </w:r>
      <w:r w:rsidR="006F4FBB">
        <w:rPr>
          <w:rFonts w:ascii="Arial" w:hAnsi="Arial" w:cs="Arial"/>
          <w:sz w:val="24"/>
          <w:szCs w:val="24"/>
          <w:lang w:val="en-US"/>
        </w:rPr>
        <w:t xml:space="preserve">or any regulations made thereunder, the constable </w:t>
      </w:r>
      <w:r w:rsidR="00DD7BD6">
        <w:rPr>
          <w:rFonts w:ascii="Arial" w:hAnsi="Arial" w:cs="Arial"/>
          <w:sz w:val="24"/>
          <w:szCs w:val="24"/>
          <w:lang w:val="en-US"/>
        </w:rPr>
        <w:t>has the power to</w:t>
      </w:r>
      <w:r w:rsidR="00CB00A9">
        <w:rPr>
          <w:rFonts w:ascii="Arial" w:hAnsi="Arial" w:cs="Arial"/>
          <w:sz w:val="24"/>
          <w:szCs w:val="24"/>
          <w:lang w:val="en-US"/>
        </w:rPr>
        <w:t xml:space="preserve"> search</w:t>
      </w:r>
      <w:r w:rsidR="00DD7BD6">
        <w:rPr>
          <w:rFonts w:ascii="Arial" w:hAnsi="Arial" w:cs="Arial"/>
          <w:sz w:val="24"/>
          <w:szCs w:val="24"/>
          <w:lang w:val="en-US"/>
        </w:rPr>
        <w:t xml:space="preserve"> the individual, place or vehicle </w:t>
      </w:r>
      <w:r w:rsidR="00455704">
        <w:rPr>
          <w:rFonts w:ascii="Arial" w:hAnsi="Arial" w:cs="Arial"/>
          <w:sz w:val="24"/>
          <w:szCs w:val="24"/>
          <w:lang w:val="en-US"/>
        </w:rPr>
        <w:t>(Harfield, 2013, pp.70-71).</w:t>
      </w:r>
      <w:r w:rsidR="00CB00A9">
        <w:rPr>
          <w:rFonts w:ascii="Arial" w:hAnsi="Arial" w:cs="Arial"/>
          <w:sz w:val="24"/>
          <w:szCs w:val="24"/>
          <w:lang w:val="en-US"/>
        </w:rPr>
        <w:t xml:space="preserve"> </w:t>
      </w:r>
    </w:p>
    <w:p w14:paraId="1FACCF05" w14:textId="438EBE6B" w:rsidR="00546956" w:rsidRDefault="00546956" w:rsidP="00BD3639">
      <w:pPr>
        <w:spacing w:line="480" w:lineRule="auto"/>
        <w:jc w:val="both"/>
        <w:rPr>
          <w:rFonts w:ascii="Arial" w:hAnsi="Arial" w:cs="Arial"/>
          <w:sz w:val="24"/>
          <w:szCs w:val="24"/>
          <w:lang w:val="en-US"/>
        </w:rPr>
      </w:pPr>
    </w:p>
    <w:p w14:paraId="5B1362EE" w14:textId="3F379091" w:rsidR="00CE79C6" w:rsidRDefault="00546956" w:rsidP="00BD3639">
      <w:pPr>
        <w:spacing w:line="480" w:lineRule="auto"/>
        <w:jc w:val="both"/>
        <w:rPr>
          <w:rFonts w:ascii="Arial" w:hAnsi="Arial" w:cs="Arial"/>
          <w:sz w:val="24"/>
          <w:szCs w:val="24"/>
          <w:lang w:val="en-US"/>
        </w:rPr>
      </w:pPr>
      <w:r>
        <w:rPr>
          <w:rFonts w:ascii="Arial" w:hAnsi="Arial" w:cs="Arial"/>
          <w:sz w:val="24"/>
          <w:szCs w:val="24"/>
          <w:lang w:val="en-US"/>
        </w:rPr>
        <w:lastRenderedPageBreak/>
        <w:t>The</w:t>
      </w:r>
      <w:r w:rsidR="00B5020A">
        <w:rPr>
          <w:rFonts w:ascii="Arial" w:hAnsi="Arial" w:cs="Arial"/>
          <w:sz w:val="24"/>
          <w:szCs w:val="24"/>
          <w:lang w:val="en-US"/>
        </w:rPr>
        <w:t>se</w:t>
      </w:r>
      <w:r>
        <w:rPr>
          <w:rFonts w:ascii="Arial" w:hAnsi="Arial" w:cs="Arial"/>
          <w:sz w:val="24"/>
          <w:szCs w:val="24"/>
          <w:lang w:val="en-US"/>
        </w:rPr>
        <w:t xml:space="preserve"> </w:t>
      </w:r>
      <w:r w:rsidR="00E931CF">
        <w:rPr>
          <w:rFonts w:ascii="Arial" w:hAnsi="Arial" w:cs="Arial"/>
          <w:sz w:val="24"/>
          <w:szCs w:val="24"/>
          <w:lang w:val="en-US"/>
        </w:rPr>
        <w:t xml:space="preserve">legislative powers </w:t>
      </w:r>
      <w:r w:rsidR="00A35CD9">
        <w:rPr>
          <w:rFonts w:ascii="Arial" w:hAnsi="Arial" w:cs="Arial"/>
          <w:sz w:val="24"/>
          <w:szCs w:val="24"/>
          <w:lang w:val="en-US"/>
        </w:rPr>
        <w:t xml:space="preserve">bestowed upon police surrounding the </w:t>
      </w:r>
      <w:r w:rsidR="0034067D">
        <w:rPr>
          <w:rFonts w:ascii="Arial" w:hAnsi="Arial" w:cs="Arial"/>
          <w:sz w:val="24"/>
          <w:szCs w:val="24"/>
          <w:lang w:val="en-US"/>
        </w:rPr>
        <w:t xml:space="preserve">use of stop and search </w:t>
      </w:r>
      <w:r w:rsidR="00AF6E50">
        <w:rPr>
          <w:rFonts w:ascii="Arial" w:hAnsi="Arial" w:cs="Arial"/>
          <w:sz w:val="24"/>
          <w:szCs w:val="24"/>
          <w:lang w:val="en-US"/>
        </w:rPr>
        <w:t>ha</w:t>
      </w:r>
      <w:r w:rsidR="00BE113A">
        <w:rPr>
          <w:rFonts w:ascii="Arial" w:hAnsi="Arial" w:cs="Arial"/>
          <w:sz w:val="24"/>
          <w:szCs w:val="24"/>
          <w:lang w:val="en-US"/>
        </w:rPr>
        <w:t>ve</w:t>
      </w:r>
      <w:r w:rsidR="00AF6E50">
        <w:rPr>
          <w:rFonts w:ascii="Arial" w:hAnsi="Arial" w:cs="Arial"/>
          <w:sz w:val="24"/>
          <w:szCs w:val="24"/>
          <w:lang w:val="en-US"/>
        </w:rPr>
        <w:t xml:space="preserve"> been criticised by </w:t>
      </w:r>
      <w:r w:rsidR="002A3B42">
        <w:rPr>
          <w:rFonts w:ascii="Arial" w:hAnsi="Arial" w:cs="Arial"/>
          <w:sz w:val="24"/>
          <w:szCs w:val="24"/>
          <w:lang w:val="en-US"/>
        </w:rPr>
        <w:t xml:space="preserve">the </w:t>
      </w:r>
      <w:r w:rsidR="00295ECE">
        <w:rPr>
          <w:rFonts w:ascii="Arial" w:hAnsi="Arial" w:cs="Arial"/>
          <w:sz w:val="24"/>
          <w:szCs w:val="24"/>
          <w:lang w:val="en-US"/>
        </w:rPr>
        <w:t xml:space="preserve">Equality and Human Rights </w:t>
      </w:r>
      <w:r w:rsidR="002A3B42">
        <w:rPr>
          <w:rFonts w:ascii="Arial" w:hAnsi="Arial" w:cs="Arial"/>
          <w:sz w:val="24"/>
          <w:szCs w:val="24"/>
          <w:lang w:val="en-US"/>
        </w:rPr>
        <w:t xml:space="preserve">Commission </w:t>
      </w:r>
      <w:r w:rsidR="007552C9">
        <w:rPr>
          <w:rFonts w:ascii="Arial" w:hAnsi="Arial" w:cs="Arial"/>
          <w:sz w:val="24"/>
          <w:szCs w:val="24"/>
          <w:lang w:val="en-US"/>
        </w:rPr>
        <w:t xml:space="preserve">for </w:t>
      </w:r>
      <w:r w:rsidR="004B6B2B">
        <w:rPr>
          <w:rFonts w:ascii="Arial" w:hAnsi="Arial" w:cs="Arial"/>
          <w:sz w:val="24"/>
          <w:szCs w:val="24"/>
          <w:lang w:val="en-US"/>
        </w:rPr>
        <w:t xml:space="preserve">their </w:t>
      </w:r>
      <w:r w:rsidR="00AF6E50">
        <w:rPr>
          <w:rFonts w:ascii="Arial" w:hAnsi="Arial" w:cs="Arial"/>
          <w:sz w:val="24"/>
          <w:szCs w:val="24"/>
          <w:lang w:val="en-US"/>
        </w:rPr>
        <w:t>ability to be used in a discriminatory and unlawful manner</w:t>
      </w:r>
      <w:r w:rsidR="001F1E4C" w:rsidRPr="001F1E4C">
        <w:rPr>
          <w:rFonts w:ascii="Arial" w:hAnsi="Arial" w:cs="Arial"/>
          <w:sz w:val="24"/>
          <w:szCs w:val="24"/>
          <w:lang w:val="en-US"/>
        </w:rPr>
        <w:t xml:space="preserve"> </w:t>
      </w:r>
      <w:r w:rsidR="001F1E4C">
        <w:rPr>
          <w:rFonts w:ascii="Arial" w:hAnsi="Arial" w:cs="Arial"/>
          <w:sz w:val="24"/>
          <w:szCs w:val="24"/>
          <w:lang w:val="en-US"/>
        </w:rPr>
        <w:t xml:space="preserve">which, arguably, may eradicate trust, </w:t>
      </w:r>
      <w:r w:rsidR="00446D22">
        <w:rPr>
          <w:rFonts w:ascii="Arial" w:hAnsi="Arial" w:cs="Arial"/>
          <w:sz w:val="24"/>
          <w:szCs w:val="24"/>
          <w:lang w:val="en-US"/>
        </w:rPr>
        <w:t>relations,</w:t>
      </w:r>
      <w:r w:rsidR="001F1E4C">
        <w:rPr>
          <w:rFonts w:ascii="Arial" w:hAnsi="Arial" w:cs="Arial"/>
          <w:sz w:val="24"/>
          <w:szCs w:val="24"/>
          <w:lang w:val="en-US"/>
        </w:rPr>
        <w:t xml:space="preserve"> and confidence in the police (Keenan, 2020), (The Conversation, 2012).</w:t>
      </w:r>
    </w:p>
    <w:p w14:paraId="5078725F" w14:textId="77777777" w:rsidR="00446D22" w:rsidRDefault="00446D22" w:rsidP="00BD3639">
      <w:pPr>
        <w:spacing w:line="480" w:lineRule="auto"/>
        <w:jc w:val="both"/>
        <w:rPr>
          <w:rFonts w:ascii="Arial" w:hAnsi="Arial" w:cs="Arial"/>
          <w:sz w:val="24"/>
          <w:szCs w:val="24"/>
          <w:lang w:val="en-US"/>
        </w:rPr>
      </w:pPr>
    </w:p>
    <w:p w14:paraId="3E2719C0" w14:textId="25B623FC" w:rsidR="00CC5F73" w:rsidRDefault="00304E3A" w:rsidP="00BD3639">
      <w:pPr>
        <w:spacing w:line="480" w:lineRule="auto"/>
        <w:jc w:val="both"/>
        <w:rPr>
          <w:rFonts w:ascii="Arial" w:hAnsi="Arial" w:cs="Arial"/>
          <w:sz w:val="24"/>
          <w:szCs w:val="24"/>
          <w:lang w:val="en-US"/>
        </w:rPr>
      </w:pPr>
      <w:r>
        <w:rPr>
          <w:rFonts w:ascii="Arial" w:hAnsi="Arial" w:cs="Arial"/>
          <w:sz w:val="24"/>
          <w:szCs w:val="24"/>
          <w:lang w:val="en-US"/>
        </w:rPr>
        <w:t xml:space="preserve">The disproportionate use of stop and search powers </w:t>
      </w:r>
      <w:r w:rsidR="008802E4">
        <w:rPr>
          <w:rFonts w:ascii="Arial" w:hAnsi="Arial" w:cs="Arial"/>
          <w:sz w:val="24"/>
          <w:szCs w:val="24"/>
          <w:lang w:val="en-US"/>
        </w:rPr>
        <w:t xml:space="preserve">particularly </w:t>
      </w:r>
      <w:r w:rsidR="002F49C4">
        <w:rPr>
          <w:rFonts w:ascii="Arial" w:hAnsi="Arial" w:cs="Arial"/>
          <w:sz w:val="24"/>
          <w:szCs w:val="24"/>
          <w:lang w:val="en-US"/>
        </w:rPr>
        <w:t xml:space="preserve">amongst </w:t>
      </w:r>
      <w:r w:rsidR="00F02ABD">
        <w:rPr>
          <w:rFonts w:ascii="Arial" w:hAnsi="Arial" w:cs="Arial"/>
          <w:sz w:val="24"/>
          <w:szCs w:val="24"/>
          <w:lang w:val="en-US"/>
        </w:rPr>
        <w:t xml:space="preserve">black and minority ethnic communities (BAME) </w:t>
      </w:r>
      <w:r w:rsidR="004D3CF2">
        <w:rPr>
          <w:rFonts w:ascii="Arial" w:hAnsi="Arial" w:cs="Arial"/>
          <w:sz w:val="24"/>
          <w:szCs w:val="24"/>
          <w:lang w:val="en-US"/>
        </w:rPr>
        <w:t xml:space="preserve">has been </w:t>
      </w:r>
      <w:r w:rsidR="00B557C9">
        <w:rPr>
          <w:rFonts w:ascii="Arial" w:hAnsi="Arial" w:cs="Arial"/>
          <w:sz w:val="24"/>
          <w:szCs w:val="24"/>
          <w:lang w:val="en-US"/>
        </w:rPr>
        <w:t xml:space="preserve">highlighted </w:t>
      </w:r>
      <w:r w:rsidR="00E51D5C">
        <w:rPr>
          <w:rFonts w:ascii="Arial" w:hAnsi="Arial" w:cs="Arial"/>
          <w:sz w:val="24"/>
          <w:szCs w:val="24"/>
          <w:lang w:val="en-US"/>
        </w:rPr>
        <w:t>in public inquiry report</w:t>
      </w:r>
      <w:r w:rsidR="004D3CF2">
        <w:rPr>
          <w:rFonts w:ascii="Arial" w:hAnsi="Arial" w:cs="Arial"/>
          <w:sz w:val="24"/>
          <w:szCs w:val="24"/>
          <w:lang w:val="en-US"/>
        </w:rPr>
        <w:t xml:space="preserve">s, such as; the </w:t>
      </w:r>
      <w:r w:rsidR="001F0238">
        <w:rPr>
          <w:rFonts w:ascii="Arial" w:hAnsi="Arial" w:cs="Arial"/>
          <w:sz w:val="24"/>
          <w:szCs w:val="24"/>
          <w:lang w:val="en-US"/>
        </w:rPr>
        <w:t xml:space="preserve">Scarman Report </w:t>
      </w:r>
      <w:r w:rsidR="00D938D5">
        <w:rPr>
          <w:rFonts w:ascii="Arial" w:hAnsi="Arial" w:cs="Arial"/>
          <w:sz w:val="24"/>
          <w:szCs w:val="24"/>
          <w:lang w:val="en-US"/>
        </w:rPr>
        <w:t>(1981)</w:t>
      </w:r>
      <w:r w:rsidR="001F0238">
        <w:rPr>
          <w:rFonts w:ascii="Arial" w:hAnsi="Arial" w:cs="Arial"/>
          <w:sz w:val="24"/>
          <w:szCs w:val="24"/>
          <w:lang w:val="en-US"/>
        </w:rPr>
        <w:t xml:space="preserve"> and the </w:t>
      </w:r>
      <w:r w:rsidR="0016144B">
        <w:rPr>
          <w:rFonts w:ascii="Arial" w:hAnsi="Arial" w:cs="Arial"/>
          <w:sz w:val="24"/>
          <w:szCs w:val="24"/>
          <w:lang w:val="en-US"/>
        </w:rPr>
        <w:t xml:space="preserve">Macpherson Report into the murder of Stephen Lawrence </w:t>
      </w:r>
      <w:r w:rsidR="009E05B6">
        <w:rPr>
          <w:rFonts w:ascii="Arial" w:hAnsi="Arial" w:cs="Arial"/>
          <w:sz w:val="24"/>
          <w:szCs w:val="24"/>
          <w:lang w:val="en-US"/>
        </w:rPr>
        <w:t>(1999)</w:t>
      </w:r>
      <w:r w:rsidR="006256DD">
        <w:rPr>
          <w:rFonts w:ascii="Arial" w:hAnsi="Arial" w:cs="Arial"/>
          <w:sz w:val="24"/>
          <w:szCs w:val="24"/>
          <w:lang w:val="en-US"/>
        </w:rPr>
        <w:t xml:space="preserve"> </w:t>
      </w:r>
      <w:r w:rsidR="00E2721F">
        <w:rPr>
          <w:rFonts w:ascii="Arial" w:hAnsi="Arial" w:cs="Arial"/>
          <w:sz w:val="24"/>
          <w:szCs w:val="24"/>
          <w:lang w:val="en-US"/>
        </w:rPr>
        <w:t>(Harfield, 2013, pp.64-65).</w:t>
      </w:r>
      <w:r w:rsidR="00925DE1">
        <w:rPr>
          <w:rFonts w:ascii="Arial" w:hAnsi="Arial" w:cs="Arial"/>
          <w:sz w:val="24"/>
          <w:szCs w:val="24"/>
          <w:lang w:val="en-US"/>
        </w:rPr>
        <w:t xml:space="preserve"> </w:t>
      </w:r>
      <w:r w:rsidR="003F3CD9">
        <w:rPr>
          <w:rFonts w:ascii="Arial" w:hAnsi="Arial" w:cs="Arial"/>
          <w:sz w:val="24"/>
          <w:szCs w:val="24"/>
          <w:lang w:val="en-US"/>
        </w:rPr>
        <w:t xml:space="preserve">As a result, </w:t>
      </w:r>
      <w:r w:rsidR="00120839">
        <w:rPr>
          <w:rFonts w:ascii="Arial" w:hAnsi="Arial" w:cs="Arial"/>
          <w:sz w:val="24"/>
          <w:szCs w:val="24"/>
          <w:lang w:val="en-US"/>
        </w:rPr>
        <w:t xml:space="preserve">and following on from recommendations, </w:t>
      </w:r>
      <w:r w:rsidR="00634A76">
        <w:rPr>
          <w:rFonts w:ascii="Arial" w:hAnsi="Arial" w:cs="Arial"/>
          <w:sz w:val="24"/>
          <w:szCs w:val="24"/>
          <w:lang w:val="en-US"/>
        </w:rPr>
        <w:t xml:space="preserve">for </w:t>
      </w:r>
      <w:r w:rsidR="00373252">
        <w:rPr>
          <w:rFonts w:ascii="Arial" w:hAnsi="Arial" w:cs="Arial"/>
          <w:sz w:val="24"/>
          <w:szCs w:val="24"/>
          <w:lang w:val="en-US"/>
        </w:rPr>
        <w:t xml:space="preserve">stop and search </w:t>
      </w:r>
      <w:r w:rsidR="00634A76">
        <w:rPr>
          <w:rFonts w:ascii="Arial" w:hAnsi="Arial" w:cs="Arial"/>
          <w:sz w:val="24"/>
          <w:szCs w:val="24"/>
          <w:lang w:val="en-US"/>
        </w:rPr>
        <w:t xml:space="preserve">to be lawful they must adhere to both human rights </w:t>
      </w:r>
      <w:r w:rsidR="00294C85">
        <w:rPr>
          <w:rFonts w:ascii="Arial" w:hAnsi="Arial" w:cs="Arial"/>
          <w:sz w:val="24"/>
          <w:szCs w:val="24"/>
          <w:lang w:val="en-US"/>
        </w:rPr>
        <w:t xml:space="preserve">and equality in law. </w:t>
      </w:r>
      <w:r w:rsidR="00FD6A43">
        <w:rPr>
          <w:rFonts w:ascii="Arial" w:hAnsi="Arial" w:cs="Arial"/>
          <w:sz w:val="24"/>
          <w:szCs w:val="24"/>
          <w:lang w:val="en-US"/>
        </w:rPr>
        <w:t xml:space="preserve">The code </w:t>
      </w:r>
      <w:r w:rsidR="009E191B">
        <w:rPr>
          <w:rFonts w:ascii="Arial" w:hAnsi="Arial" w:cs="Arial"/>
          <w:sz w:val="24"/>
          <w:szCs w:val="24"/>
          <w:lang w:val="en-US"/>
        </w:rPr>
        <w:t>advises</w:t>
      </w:r>
      <w:r w:rsidR="00FD6A43">
        <w:rPr>
          <w:rFonts w:ascii="Arial" w:hAnsi="Arial" w:cs="Arial"/>
          <w:sz w:val="24"/>
          <w:szCs w:val="24"/>
          <w:lang w:val="en-US"/>
        </w:rPr>
        <w:t xml:space="preserve"> that the </w:t>
      </w:r>
      <w:r w:rsidR="00FD6A43" w:rsidRPr="004C03B1">
        <w:rPr>
          <w:rFonts w:ascii="Arial" w:hAnsi="Arial" w:cs="Arial"/>
          <w:sz w:val="24"/>
          <w:szCs w:val="24"/>
          <w:lang w:val="en-US"/>
        </w:rPr>
        <w:t xml:space="preserve">Equality </w:t>
      </w:r>
      <w:r w:rsidR="00FD6A43">
        <w:rPr>
          <w:rFonts w:ascii="Arial" w:hAnsi="Arial" w:cs="Arial"/>
          <w:sz w:val="24"/>
          <w:szCs w:val="24"/>
          <w:lang w:val="en-US"/>
        </w:rPr>
        <w:t>Act (2010) prohibits discrimination</w:t>
      </w:r>
      <w:r w:rsidR="00737F27">
        <w:rPr>
          <w:rFonts w:ascii="Arial" w:hAnsi="Arial" w:cs="Arial"/>
          <w:sz w:val="24"/>
          <w:szCs w:val="24"/>
          <w:lang w:val="en-US"/>
        </w:rPr>
        <w:t xml:space="preserve"> on the grounds of protected </w:t>
      </w:r>
      <w:r w:rsidR="009E191B">
        <w:rPr>
          <w:rFonts w:ascii="Arial" w:hAnsi="Arial" w:cs="Arial"/>
          <w:sz w:val="24"/>
          <w:szCs w:val="24"/>
          <w:lang w:val="en-US"/>
        </w:rPr>
        <w:t>characteristics</w:t>
      </w:r>
      <w:r w:rsidR="00737F27">
        <w:rPr>
          <w:rFonts w:ascii="Arial" w:hAnsi="Arial" w:cs="Arial"/>
          <w:sz w:val="24"/>
          <w:szCs w:val="24"/>
          <w:lang w:val="en-US"/>
        </w:rPr>
        <w:t xml:space="preserve"> and therefore</w:t>
      </w:r>
      <w:r w:rsidR="00AA1EB5">
        <w:rPr>
          <w:rFonts w:ascii="Arial" w:hAnsi="Arial" w:cs="Arial"/>
          <w:sz w:val="24"/>
          <w:szCs w:val="24"/>
          <w:lang w:val="en-US"/>
        </w:rPr>
        <w:t>,</w:t>
      </w:r>
      <w:r w:rsidR="00050076">
        <w:rPr>
          <w:rFonts w:ascii="Arial" w:hAnsi="Arial" w:cs="Arial"/>
          <w:sz w:val="24"/>
          <w:szCs w:val="24"/>
          <w:lang w:val="en-US"/>
        </w:rPr>
        <w:t xml:space="preserve"> officers</w:t>
      </w:r>
      <w:r w:rsidR="00737F27">
        <w:rPr>
          <w:rFonts w:ascii="Arial" w:hAnsi="Arial" w:cs="Arial"/>
          <w:sz w:val="24"/>
          <w:szCs w:val="24"/>
          <w:lang w:val="en-US"/>
        </w:rPr>
        <w:t xml:space="preserve"> have a duty to eliminate </w:t>
      </w:r>
      <w:r w:rsidR="009E191B">
        <w:rPr>
          <w:rFonts w:ascii="Arial" w:hAnsi="Arial" w:cs="Arial"/>
          <w:sz w:val="24"/>
          <w:szCs w:val="24"/>
          <w:lang w:val="en-US"/>
        </w:rPr>
        <w:t>victimisation</w:t>
      </w:r>
      <w:r w:rsidR="00737F27">
        <w:rPr>
          <w:rFonts w:ascii="Arial" w:hAnsi="Arial" w:cs="Arial"/>
          <w:sz w:val="24"/>
          <w:szCs w:val="24"/>
          <w:lang w:val="en-US"/>
        </w:rPr>
        <w:t>, discrimination and harassment (</w:t>
      </w:r>
      <w:r w:rsidR="009E191B">
        <w:rPr>
          <w:rFonts w:ascii="Arial" w:hAnsi="Arial" w:cs="Arial"/>
          <w:sz w:val="24"/>
          <w:szCs w:val="24"/>
          <w:lang w:val="en-US"/>
        </w:rPr>
        <w:t xml:space="preserve">Rowe, </w:t>
      </w:r>
      <w:r w:rsidR="00191E86">
        <w:rPr>
          <w:rFonts w:ascii="Arial" w:hAnsi="Arial" w:cs="Arial"/>
          <w:sz w:val="24"/>
          <w:szCs w:val="24"/>
          <w:lang w:val="en-US"/>
        </w:rPr>
        <w:t>2018, pp.50</w:t>
      </w:r>
      <w:r w:rsidR="00737F27">
        <w:rPr>
          <w:rFonts w:ascii="Arial" w:hAnsi="Arial" w:cs="Arial"/>
          <w:sz w:val="24"/>
          <w:szCs w:val="24"/>
          <w:lang w:val="en-US"/>
        </w:rPr>
        <w:t>).</w:t>
      </w:r>
      <w:r w:rsidR="00E90D2A">
        <w:rPr>
          <w:rFonts w:ascii="Arial" w:hAnsi="Arial" w:cs="Arial"/>
          <w:sz w:val="24"/>
          <w:szCs w:val="24"/>
          <w:lang w:val="en-US"/>
        </w:rPr>
        <w:t xml:space="preserve"> </w:t>
      </w:r>
    </w:p>
    <w:p w14:paraId="7F82115B" w14:textId="16B51347" w:rsidR="00BA6320" w:rsidRDefault="00925DE1" w:rsidP="00BD3639">
      <w:pPr>
        <w:spacing w:line="480" w:lineRule="auto"/>
        <w:jc w:val="both"/>
        <w:rPr>
          <w:rFonts w:ascii="Arial" w:hAnsi="Arial" w:cs="Arial"/>
          <w:sz w:val="24"/>
          <w:szCs w:val="24"/>
          <w:lang w:val="en-US"/>
        </w:rPr>
      </w:pPr>
      <w:r>
        <w:rPr>
          <w:rFonts w:ascii="Arial" w:hAnsi="Arial" w:cs="Arial"/>
          <w:sz w:val="24"/>
          <w:szCs w:val="24"/>
          <w:lang w:val="en-US"/>
        </w:rPr>
        <w:t>G</w:t>
      </w:r>
      <w:r w:rsidR="004526AF">
        <w:rPr>
          <w:rFonts w:ascii="Arial" w:hAnsi="Arial" w:cs="Arial"/>
          <w:sz w:val="24"/>
          <w:szCs w:val="24"/>
          <w:lang w:val="en-US"/>
        </w:rPr>
        <w:t xml:space="preserve">uidance </w:t>
      </w:r>
      <w:r w:rsidR="00514330">
        <w:rPr>
          <w:rFonts w:ascii="Arial" w:hAnsi="Arial" w:cs="Arial"/>
          <w:sz w:val="24"/>
          <w:szCs w:val="24"/>
          <w:lang w:val="en-US"/>
        </w:rPr>
        <w:t xml:space="preserve">issued by police produced </w:t>
      </w:r>
      <w:r w:rsidR="00EB6740">
        <w:rPr>
          <w:rFonts w:ascii="Arial" w:hAnsi="Arial" w:cs="Arial"/>
          <w:sz w:val="24"/>
          <w:szCs w:val="24"/>
          <w:lang w:val="en-US"/>
        </w:rPr>
        <w:t xml:space="preserve">direction </w:t>
      </w:r>
      <w:r w:rsidR="00C74224">
        <w:rPr>
          <w:rFonts w:ascii="Arial" w:hAnsi="Arial" w:cs="Arial"/>
          <w:sz w:val="24"/>
          <w:szCs w:val="24"/>
          <w:lang w:val="en-US"/>
        </w:rPr>
        <w:t>in the form of a</w:t>
      </w:r>
      <w:r w:rsidR="006B6253">
        <w:rPr>
          <w:rFonts w:ascii="Arial" w:hAnsi="Arial" w:cs="Arial"/>
          <w:sz w:val="24"/>
          <w:szCs w:val="24"/>
          <w:lang w:val="en-US"/>
        </w:rPr>
        <w:t xml:space="preserve"> </w:t>
      </w:r>
      <w:r>
        <w:rPr>
          <w:rFonts w:ascii="Arial" w:hAnsi="Arial" w:cs="Arial"/>
          <w:sz w:val="24"/>
          <w:szCs w:val="24"/>
          <w:lang w:val="en-US"/>
        </w:rPr>
        <w:t xml:space="preserve">simple </w:t>
      </w:r>
      <w:r w:rsidR="00BD5776">
        <w:rPr>
          <w:rFonts w:ascii="Arial" w:hAnsi="Arial" w:cs="Arial"/>
          <w:sz w:val="24"/>
          <w:szCs w:val="24"/>
          <w:lang w:val="en-US"/>
        </w:rPr>
        <w:t xml:space="preserve">mnemonic </w:t>
      </w:r>
      <w:r w:rsidR="00C74224">
        <w:rPr>
          <w:rFonts w:ascii="Arial" w:hAnsi="Arial" w:cs="Arial"/>
          <w:sz w:val="24"/>
          <w:szCs w:val="24"/>
          <w:lang w:val="en-US"/>
        </w:rPr>
        <w:t xml:space="preserve">known as ‘PLANE’ or otherwise ‘JPLANE’ </w:t>
      </w:r>
      <w:r w:rsidR="00F30FBB">
        <w:rPr>
          <w:rFonts w:ascii="Arial" w:hAnsi="Arial" w:cs="Arial"/>
          <w:sz w:val="24"/>
          <w:szCs w:val="24"/>
          <w:lang w:val="en-US"/>
        </w:rPr>
        <w:t xml:space="preserve">which </w:t>
      </w:r>
      <w:r w:rsidR="000A5F46">
        <w:rPr>
          <w:rFonts w:ascii="Arial" w:hAnsi="Arial" w:cs="Arial"/>
          <w:sz w:val="24"/>
          <w:szCs w:val="24"/>
          <w:lang w:val="en-US"/>
        </w:rPr>
        <w:t xml:space="preserve">details </w:t>
      </w:r>
      <w:r w:rsidR="00C74224">
        <w:rPr>
          <w:rFonts w:ascii="Arial" w:hAnsi="Arial" w:cs="Arial"/>
          <w:sz w:val="24"/>
          <w:szCs w:val="24"/>
          <w:lang w:val="en-US"/>
        </w:rPr>
        <w:t xml:space="preserve">the criterion </w:t>
      </w:r>
      <w:r w:rsidR="00A01FEF">
        <w:rPr>
          <w:rFonts w:ascii="Arial" w:hAnsi="Arial" w:cs="Arial"/>
          <w:sz w:val="24"/>
          <w:szCs w:val="24"/>
          <w:lang w:val="en-US"/>
        </w:rPr>
        <w:t xml:space="preserve">required </w:t>
      </w:r>
      <w:r w:rsidR="00514330">
        <w:rPr>
          <w:rFonts w:ascii="Arial" w:hAnsi="Arial" w:cs="Arial"/>
          <w:sz w:val="24"/>
          <w:szCs w:val="24"/>
          <w:lang w:val="en-US"/>
        </w:rPr>
        <w:t>to respect these rights</w:t>
      </w:r>
      <w:r w:rsidR="001F466C">
        <w:rPr>
          <w:rFonts w:ascii="Arial" w:hAnsi="Arial" w:cs="Arial"/>
          <w:sz w:val="24"/>
          <w:szCs w:val="24"/>
          <w:lang w:val="en-US"/>
        </w:rPr>
        <w:t>.</w:t>
      </w:r>
      <w:r w:rsidR="00EF77EA">
        <w:rPr>
          <w:rFonts w:ascii="Arial" w:hAnsi="Arial" w:cs="Arial"/>
          <w:sz w:val="24"/>
          <w:szCs w:val="24"/>
          <w:lang w:val="en-US"/>
        </w:rPr>
        <w:t xml:space="preserve"> </w:t>
      </w:r>
      <w:r w:rsidR="00006BB8">
        <w:rPr>
          <w:rFonts w:ascii="Arial" w:hAnsi="Arial" w:cs="Arial"/>
          <w:sz w:val="24"/>
          <w:szCs w:val="24"/>
          <w:lang w:val="en-US"/>
        </w:rPr>
        <w:t>In effect, e</w:t>
      </w:r>
      <w:r w:rsidR="00EF77EA">
        <w:rPr>
          <w:rFonts w:ascii="Arial" w:hAnsi="Arial" w:cs="Arial"/>
          <w:sz w:val="24"/>
          <w:szCs w:val="24"/>
          <w:lang w:val="en-US"/>
        </w:rPr>
        <w:t xml:space="preserve">very decision must be </w:t>
      </w:r>
      <w:r w:rsidR="00644FEF">
        <w:rPr>
          <w:rFonts w:ascii="Arial" w:hAnsi="Arial" w:cs="Arial"/>
          <w:sz w:val="24"/>
          <w:szCs w:val="24"/>
          <w:lang w:val="en-US"/>
        </w:rPr>
        <w:t xml:space="preserve">justified, </w:t>
      </w:r>
      <w:r w:rsidR="008C472B">
        <w:rPr>
          <w:rFonts w:ascii="Arial" w:hAnsi="Arial" w:cs="Arial"/>
          <w:sz w:val="24"/>
          <w:szCs w:val="24"/>
          <w:lang w:val="en-US"/>
        </w:rPr>
        <w:t>proportionate, a</w:t>
      </w:r>
      <w:r w:rsidR="001537F1">
        <w:rPr>
          <w:rFonts w:ascii="Arial" w:hAnsi="Arial" w:cs="Arial"/>
          <w:sz w:val="24"/>
          <w:szCs w:val="24"/>
          <w:lang w:val="en-US"/>
        </w:rPr>
        <w:t>ccountable, necessary and ethical</w:t>
      </w:r>
      <w:r w:rsidR="003F3CD9">
        <w:rPr>
          <w:rFonts w:ascii="Arial" w:hAnsi="Arial" w:cs="Arial"/>
          <w:sz w:val="24"/>
          <w:szCs w:val="24"/>
          <w:lang w:val="en-US"/>
        </w:rPr>
        <w:t xml:space="preserve"> (</w:t>
      </w:r>
      <w:r w:rsidR="00A75633" w:rsidRPr="001B1849">
        <w:rPr>
          <w:rFonts w:ascii="Arial" w:hAnsi="Arial" w:cs="Arial"/>
          <w:color w:val="000000" w:themeColor="text1"/>
          <w:sz w:val="24"/>
          <w:szCs w:val="24"/>
          <w:lang w:val="en-US"/>
        </w:rPr>
        <w:t xml:space="preserve">Bueren </w:t>
      </w:r>
      <w:r w:rsidR="00A75633">
        <w:rPr>
          <w:rFonts w:ascii="Arial" w:hAnsi="Arial" w:cs="Arial"/>
          <w:sz w:val="24"/>
          <w:szCs w:val="24"/>
          <w:lang w:val="en-US"/>
        </w:rPr>
        <w:t>and Woolley, 2010</w:t>
      </w:r>
      <w:r w:rsidR="003F3CD9">
        <w:rPr>
          <w:rFonts w:ascii="Arial" w:hAnsi="Arial" w:cs="Arial"/>
          <w:sz w:val="24"/>
          <w:szCs w:val="24"/>
          <w:lang w:val="en-US"/>
        </w:rPr>
        <w:t>).</w:t>
      </w:r>
      <w:r w:rsidR="00006BB8">
        <w:rPr>
          <w:rFonts w:ascii="Arial" w:hAnsi="Arial" w:cs="Arial"/>
          <w:sz w:val="24"/>
          <w:szCs w:val="24"/>
          <w:lang w:val="en-US"/>
        </w:rPr>
        <w:t xml:space="preserve"> </w:t>
      </w:r>
      <w:r w:rsidR="00FB716C">
        <w:rPr>
          <w:rFonts w:ascii="Arial" w:hAnsi="Arial" w:cs="Arial"/>
          <w:sz w:val="24"/>
          <w:szCs w:val="24"/>
          <w:lang w:val="en-US"/>
        </w:rPr>
        <w:t>Evidence suggests that</w:t>
      </w:r>
      <w:r w:rsidR="00164E6F">
        <w:rPr>
          <w:rFonts w:ascii="Arial" w:hAnsi="Arial" w:cs="Arial"/>
          <w:sz w:val="24"/>
          <w:szCs w:val="24"/>
          <w:lang w:val="en-US"/>
        </w:rPr>
        <w:t xml:space="preserve"> the lawful and proportionate</w:t>
      </w:r>
      <w:r w:rsidR="00DE4A85">
        <w:rPr>
          <w:rFonts w:ascii="Arial" w:hAnsi="Arial" w:cs="Arial"/>
          <w:sz w:val="24"/>
          <w:szCs w:val="24"/>
          <w:lang w:val="en-US"/>
        </w:rPr>
        <w:t xml:space="preserve"> use of stop and search by officers</w:t>
      </w:r>
      <w:r w:rsidR="00164E6F">
        <w:rPr>
          <w:rFonts w:ascii="Arial" w:hAnsi="Arial" w:cs="Arial"/>
          <w:sz w:val="24"/>
          <w:szCs w:val="24"/>
          <w:lang w:val="en-US"/>
        </w:rPr>
        <w:t xml:space="preserve"> in line with procedural justice </w:t>
      </w:r>
      <w:r w:rsidR="00372284">
        <w:rPr>
          <w:rFonts w:ascii="Arial" w:hAnsi="Arial" w:cs="Arial"/>
          <w:sz w:val="24"/>
          <w:szCs w:val="24"/>
          <w:lang w:val="en-US"/>
        </w:rPr>
        <w:t xml:space="preserve">will </w:t>
      </w:r>
      <w:r w:rsidR="005105D3">
        <w:rPr>
          <w:rFonts w:ascii="Arial" w:hAnsi="Arial" w:cs="Arial"/>
          <w:sz w:val="24"/>
          <w:szCs w:val="24"/>
          <w:lang w:val="en-US"/>
        </w:rPr>
        <w:t xml:space="preserve">in principle reverse </w:t>
      </w:r>
      <w:r w:rsidR="00257292">
        <w:rPr>
          <w:rFonts w:ascii="Arial" w:hAnsi="Arial" w:cs="Arial"/>
          <w:sz w:val="24"/>
          <w:szCs w:val="24"/>
          <w:lang w:val="en-US"/>
        </w:rPr>
        <w:t xml:space="preserve">negative </w:t>
      </w:r>
      <w:r w:rsidR="00DC5D3D">
        <w:rPr>
          <w:rFonts w:ascii="Arial" w:hAnsi="Arial" w:cs="Arial"/>
          <w:sz w:val="24"/>
          <w:szCs w:val="24"/>
          <w:lang w:val="en-US"/>
        </w:rPr>
        <w:t xml:space="preserve">public </w:t>
      </w:r>
      <w:r w:rsidR="00257292">
        <w:rPr>
          <w:rFonts w:ascii="Arial" w:hAnsi="Arial" w:cs="Arial"/>
          <w:sz w:val="24"/>
          <w:szCs w:val="24"/>
          <w:lang w:val="en-US"/>
        </w:rPr>
        <w:t xml:space="preserve">perceptions and </w:t>
      </w:r>
      <w:r w:rsidR="000E01BE">
        <w:rPr>
          <w:rFonts w:ascii="Arial" w:hAnsi="Arial" w:cs="Arial"/>
          <w:sz w:val="24"/>
          <w:szCs w:val="24"/>
          <w:lang w:val="en-US"/>
        </w:rPr>
        <w:t xml:space="preserve">restore </w:t>
      </w:r>
      <w:r w:rsidR="00BD02F8">
        <w:rPr>
          <w:rFonts w:ascii="Arial" w:hAnsi="Arial" w:cs="Arial"/>
          <w:sz w:val="24"/>
          <w:szCs w:val="24"/>
          <w:lang w:val="en-US"/>
        </w:rPr>
        <w:t xml:space="preserve">public </w:t>
      </w:r>
      <w:r w:rsidR="00B03B4C">
        <w:rPr>
          <w:rFonts w:ascii="Arial" w:hAnsi="Arial" w:cs="Arial"/>
          <w:sz w:val="24"/>
          <w:szCs w:val="24"/>
          <w:lang w:val="en-US"/>
        </w:rPr>
        <w:t xml:space="preserve">support </w:t>
      </w:r>
      <w:r w:rsidR="000A43FD">
        <w:rPr>
          <w:rFonts w:ascii="Arial" w:hAnsi="Arial" w:cs="Arial"/>
          <w:sz w:val="24"/>
          <w:szCs w:val="24"/>
          <w:lang w:val="en-US"/>
        </w:rPr>
        <w:t>(College of Policing, 2016a).</w:t>
      </w:r>
      <w:r w:rsidR="00631D92">
        <w:rPr>
          <w:rFonts w:ascii="Arial" w:hAnsi="Arial" w:cs="Arial"/>
          <w:sz w:val="24"/>
          <w:szCs w:val="24"/>
          <w:lang w:val="en-US"/>
        </w:rPr>
        <w:t xml:space="preserve"> Therefore, justification </w:t>
      </w:r>
      <w:r w:rsidR="001700D5">
        <w:rPr>
          <w:rFonts w:ascii="Arial" w:hAnsi="Arial" w:cs="Arial"/>
          <w:sz w:val="24"/>
          <w:szCs w:val="24"/>
          <w:lang w:val="en-US"/>
        </w:rPr>
        <w:t xml:space="preserve">as to </w:t>
      </w:r>
      <w:r w:rsidR="00027D37">
        <w:rPr>
          <w:rFonts w:ascii="Arial" w:hAnsi="Arial" w:cs="Arial"/>
          <w:sz w:val="24"/>
          <w:szCs w:val="24"/>
          <w:lang w:val="en-US"/>
        </w:rPr>
        <w:t xml:space="preserve">why a stop and search is necessary is imperative </w:t>
      </w:r>
      <w:r w:rsidR="00990839">
        <w:rPr>
          <w:rFonts w:ascii="Arial" w:hAnsi="Arial" w:cs="Arial"/>
          <w:sz w:val="24"/>
          <w:szCs w:val="24"/>
          <w:lang w:val="en-US"/>
        </w:rPr>
        <w:t xml:space="preserve">for the individual to understand the reasoning behind the officer’s actions and </w:t>
      </w:r>
      <w:r w:rsidR="009266D1">
        <w:rPr>
          <w:rFonts w:ascii="Arial" w:hAnsi="Arial" w:cs="Arial"/>
          <w:sz w:val="24"/>
          <w:szCs w:val="24"/>
          <w:lang w:val="en-US"/>
        </w:rPr>
        <w:t xml:space="preserve">as a result, </w:t>
      </w:r>
      <w:r w:rsidR="00990839">
        <w:rPr>
          <w:rFonts w:ascii="Arial" w:hAnsi="Arial" w:cs="Arial"/>
          <w:sz w:val="24"/>
          <w:szCs w:val="24"/>
          <w:lang w:val="en-US"/>
        </w:rPr>
        <w:t xml:space="preserve">are more likely to comply </w:t>
      </w:r>
      <w:r w:rsidR="004024D7">
        <w:rPr>
          <w:rFonts w:ascii="Arial" w:hAnsi="Arial" w:cs="Arial"/>
          <w:sz w:val="24"/>
          <w:szCs w:val="24"/>
          <w:lang w:val="en-US"/>
        </w:rPr>
        <w:t>and not view the stop and search as arbit</w:t>
      </w:r>
      <w:r w:rsidR="009A773C">
        <w:rPr>
          <w:rFonts w:ascii="Arial" w:hAnsi="Arial" w:cs="Arial"/>
          <w:sz w:val="24"/>
          <w:szCs w:val="24"/>
          <w:lang w:val="en-US"/>
        </w:rPr>
        <w:t>r</w:t>
      </w:r>
      <w:r w:rsidR="004024D7">
        <w:rPr>
          <w:rFonts w:ascii="Arial" w:hAnsi="Arial" w:cs="Arial"/>
          <w:sz w:val="24"/>
          <w:szCs w:val="24"/>
          <w:lang w:val="en-US"/>
        </w:rPr>
        <w:t>ary or unfair</w:t>
      </w:r>
      <w:r w:rsidR="009A773C">
        <w:rPr>
          <w:rFonts w:ascii="Arial" w:hAnsi="Arial" w:cs="Arial"/>
          <w:sz w:val="24"/>
          <w:szCs w:val="24"/>
          <w:lang w:val="en-US"/>
        </w:rPr>
        <w:t xml:space="preserve"> (College of Policing, 2016b)</w:t>
      </w:r>
      <w:r w:rsidR="004024D7">
        <w:rPr>
          <w:rFonts w:ascii="Arial" w:hAnsi="Arial" w:cs="Arial"/>
          <w:sz w:val="24"/>
          <w:szCs w:val="24"/>
          <w:lang w:val="en-US"/>
        </w:rPr>
        <w:t>.</w:t>
      </w:r>
      <w:r w:rsidR="009A773C">
        <w:rPr>
          <w:rFonts w:ascii="Arial" w:hAnsi="Arial" w:cs="Arial"/>
          <w:sz w:val="24"/>
          <w:szCs w:val="24"/>
          <w:lang w:val="en-US"/>
        </w:rPr>
        <w:t xml:space="preserve"> </w:t>
      </w:r>
    </w:p>
    <w:p w14:paraId="57E6BA5D" w14:textId="77777777" w:rsidR="00C9267E" w:rsidRDefault="00C9267E" w:rsidP="00BD3639">
      <w:pPr>
        <w:spacing w:line="480" w:lineRule="auto"/>
        <w:jc w:val="both"/>
        <w:rPr>
          <w:rFonts w:ascii="Arial" w:hAnsi="Arial" w:cs="Arial"/>
          <w:sz w:val="24"/>
          <w:szCs w:val="24"/>
          <w:lang w:val="en-US"/>
        </w:rPr>
      </w:pPr>
    </w:p>
    <w:p w14:paraId="533D27B4" w14:textId="77777777" w:rsidR="00E35640" w:rsidRDefault="00B63FC2" w:rsidP="00687AAC">
      <w:pPr>
        <w:spacing w:line="480" w:lineRule="auto"/>
        <w:jc w:val="both"/>
        <w:rPr>
          <w:rFonts w:ascii="Arial" w:hAnsi="Arial" w:cs="Arial"/>
          <w:sz w:val="24"/>
          <w:szCs w:val="24"/>
          <w:lang w:val="en-US"/>
        </w:rPr>
      </w:pPr>
      <w:r>
        <w:rPr>
          <w:rFonts w:ascii="Arial" w:hAnsi="Arial" w:cs="Arial"/>
          <w:sz w:val="24"/>
          <w:szCs w:val="24"/>
          <w:lang w:val="en-US"/>
        </w:rPr>
        <w:t xml:space="preserve">Under Code A </w:t>
      </w:r>
      <w:r w:rsidR="001C7F57">
        <w:rPr>
          <w:rFonts w:ascii="Arial" w:hAnsi="Arial" w:cs="Arial"/>
          <w:sz w:val="24"/>
          <w:szCs w:val="24"/>
          <w:lang w:val="en-US"/>
        </w:rPr>
        <w:t xml:space="preserve">of the PACE Act (1984), </w:t>
      </w:r>
      <w:r w:rsidR="00753E91">
        <w:rPr>
          <w:rFonts w:ascii="Arial" w:hAnsi="Arial" w:cs="Arial"/>
          <w:sz w:val="24"/>
          <w:szCs w:val="24"/>
          <w:lang w:val="en-US"/>
        </w:rPr>
        <w:t xml:space="preserve">this justification is referred to as </w:t>
      </w:r>
      <w:r w:rsidR="00877840">
        <w:rPr>
          <w:rFonts w:ascii="Arial" w:hAnsi="Arial" w:cs="Arial"/>
          <w:sz w:val="24"/>
          <w:szCs w:val="24"/>
          <w:lang w:val="en-US"/>
        </w:rPr>
        <w:t>‘</w:t>
      </w:r>
      <w:r w:rsidR="00753E91">
        <w:rPr>
          <w:rFonts w:ascii="Arial" w:hAnsi="Arial" w:cs="Arial"/>
          <w:sz w:val="24"/>
          <w:szCs w:val="24"/>
          <w:lang w:val="en-US"/>
        </w:rPr>
        <w:t>reasonable grounds</w:t>
      </w:r>
      <w:r w:rsidR="00877840">
        <w:rPr>
          <w:rFonts w:ascii="Arial" w:hAnsi="Arial" w:cs="Arial"/>
          <w:sz w:val="24"/>
          <w:szCs w:val="24"/>
          <w:lang w:val="en-US"/>
        </w:rPr>
        <w:t>’</w:t>
      </w:r>
      <w:r w:rsidR="00D776E9">
        <w:rPr>
          <w:rFonts w:ascii="Arial" w:hAnsi="Arial" w:cs="Arial"/>
          <w:sz w:val="24"/>
          <w:szCs w:val="24"/>
          <w:lang w:val="en-US"/>
        </w:rPr>
        <w:t xml:space="preserve"> for suspicion</w:t>
      </w:r>
      <w:r w:rsidR="001A7E24">
        <w:rPr>
          <w:rFonts w:ascii="Arial" w:hAnsi="Arial" w:cs="Arial"/>
          <w:sz w:val="24"/>
          <w:szCs w:val="24"/>
          <w:lang w:val="en-US"/>
        </w:rPr>
        <w:t xml:space="preserve"> and implies that an officer must have a genuine suspi</w:t>
      </w:r>
      <w:r w:rsidR="00F878F2">
        <w:rPr>
          <w:rFonts w:ascii="Arial" w:hAnsi="Arial" w:cs="Arial"/>
          <w:sz w:val="24"/>
          <w:szCs w:val="24"/>
          <w:lang w:val="en-US"/>
        </w:rPr>
        <w:t>c</w:t>
      </w:r>
      <w:r w:rsidR="001A7E24">
        <w:rPr>
          <w:rFonts w:ascii="Arial" w:hAnsi="Arial" w:cs="Arial"/>
          <w:sz w:val="24"/>
          <w:szCs w:val="24"/>
          <w:lang w:val="en-US"/>
        </w:rPr>
        <w:t>ion in mind that they will find the object for which they are using the power of search</w:t>
      </w:r>
      <w:r w:rsidR="00BE008F">
        <w:rPr>
          <w:rFonts w:ascii="Arial" w:hAnsi="Arial" w:cs="Arial"/>
          <w:sz w:val="24"/>
          <w:szCs w:val="24"/>
          <w:lang w:val="en-US"/>
        </w:rPr>
        <w:t>,</w:t>
      </w:r>
      <w:r w:rsidR="001A7E24">
        <w:rPr>
          <w:rFonts w:ascii="Arial" w:hAnsi="Arial" w:cs="Arial"/>
          <w:sz w:val="24"/>
          <w:szCs w:val="24"/>
          <w:lang w:val="en-US"/>
        </w:rPr>
        <w:t xml:space="preserve"> </w:t>
      </w:r>
      <w:r w:rsidR="00F878F2">
        <w:rPr>
          <w:rFonts w:ascii="Arial" w:hAnsi="Arial" w:cs="Arial"/>
          <w:sz w:val="24"/>
          <w:szCs w:val="24"/>
          <w:lang w:val="en-US"/>
        </w:rPr>
        <w:t xml:space="preserve">and the suspicion must be </w:t>
      </w:r>
      <w:r w:rsidR="007012FB">
        <w:rPr>
          <w:rFonts w:ascii="Arial" w:hAnsi="Arial" w:cs="Arial"/>
          <w:sz w:val="24"/>
          <w:szCs w:val="24"/>
          <w:lang w:val="en-US"/>
        </w:rPr>
        <w:t xml:space="preserve">reasonable and </w:t>
      </w:r>
      <w:r w:rsidR="00F878F2">
        <w:rPr>
          <w:rFonts w:ascii="Arial" w:hAnsi="Arial" w:cs="Arial"/>
          <w:sz w:val="24"/>
          <w:szCs w:val="24"/>
          <w:lang w:val="en-US"/>
        </w:rPr>
        <w:t xml:space="preserve">based </w:t>
      </w:r>
      <w:r w:rsidR="007012FB">
        <w:rPr>
          <w:rFonts w:ascii="Arial" w:hAnsi="Arial" w:cs="Arial"/>
          <w:sz w:val="24"/>
          <w:szCs w:val="24"/>
          <w:lang w:val="en-US"/>
        </w:rPr>
        <w:t xml:space="preserve">on </w:t>
      </w:r>
      <w:r w:rsidR="00F878F2">
        <w:rPr>
          <w:rFonts w:ascii="Arial" w:hAnsi="Arial" w:cs="Arial"/>
          <w:sz w:val="24"/>
          <w:szCs w:val="24"/>
          <w:lang w:val="en-US"/>
        </w:rPr>
        <w:t>facts, information or intelligence</w:t>
      </w:r>
      <w:r w:rsidR="009F4547">
        <w:rPr>
          <w:rFonts w:ascii="Arial" w:hAnsi="Arial" w:cs="Arial"/>
          <w:sz w:val="24"/>
          <w:szCs w:val="24"/>
          <w:lang w:val="en-US"/>
        </w:rPr>
        <w:t xml:space="preserve"> </w:t>
      </w:r>
      <w:r w:rsidR="00011933">
        <w:rPr>
          <w:rFonts w:ascii="Arial" w:hAnsi="Arial" w:cs="Arial"/>
          <w:sz w:val="24"/>
          <w:szCs w:val="24"/>
          <w:lang w:val="en-US"/>
        </w:rPr>
        <w:t xml:space="preserve">of </w:t>
      </w:r>
      <w:r w:rsidR="00C6345C">
        <w:rPr>
          <w:rFonts w:ascii="Arial" w:hAnsi="Arial" w:cs="Arial"/>
          <w:sz w:val="24"/>
          <w:szCs w:val="24"/>
          <w:lang w:val="en-US"/>
        </w:rPr>
        <w:t>which</w:t>
      </w:r>
      <w:r w:rsidR="00862BBA">
        <w:rPr>
          <w:rFonts w:ascii="Arial" w:hAnsi="Arial" w:cs="Arial"/>
          <w:sz w:val="24"/>
          <w:szCs w:val="24"/>
          <w:lang w:val="en-US"/>
        </w:rPr>
        <w:t>,</w:t>
      </w:r>
      <w:r w:rsidR="00C6345C">
        <w:rPr>
          <w:rFonts w:ascii="Arial" w:hAnsi="Arial" w:cs="Arial"/>
          <w:sz w:val="24"/>
          <w:szCs w:val="24"/>
          <w:lang w:val="en-US"/>
        </w:rPr>
        <w:t xml:space="preserve"> a reasonable person </w:t>
      </w:r>
      <w:r w:rsidR="00011933">
        <w:rPr>
          <w:rFonts w:ascii="Arial" w:hAnsi="Arial" w:cs="Arial"/>
          <w:sz w:val="24"/>
          <w:szCs w:val="24"/>
          <w:lang w:val="en-US"/>
        </w:rPr>
        <w:t>may also draw the same conclusion</w:t>
      </w:r>
      <w:r w:rsidR="00A23318">
        <w:rPr>
          <w:rFonts w:ascii="Arial" w:hAnsi="Arial" w:cs="Arial"/>
          <w:sz w:val="24"/>
          <w:szCs w:val="24"/>
          <w:lang w:val="en-US"/>
        </w:rPr>
        <w:t xml:space="preserve">; as seen in </w:t>
      </w:r>
      <w:r w:rsidR="00AD0E73">
        <w:rPr>
          <w:rFonts w:ascii="Arial" w:hAnsi="Arial" w:cs="Arial"/>
          <w:i/>
          <w:iCs/>
          <w:sz w:val="24"/>
          <w:szCs w:val="24"/>
          <w:lang w:val="en-US"/>
        </w:rPr>
        <w:t>Castori</w:t>
      </w:r>
      <w:r w:rsidR="00F44DA4">
        <w:rPr>
          <w:rFonts w:ascii="Arial" w:hAnsi="Arial" w:cs="Arial"/>
          <w:i/>
          <w:iCs/>
          <w:sz w:val="24"/>
          <w:szCs w:val="24"/>
          <w:lang w:val="en-US"/>
        </w:rPr>
        <w:t>n</w:t>
      </w:r>
      <w:r w:rsidR="00AD0E73">
        <w:rPr>
          <w:rFonts w:ascii="Arial" w:hAnsi="Arial" w:cs="Arial"/>
          <w:i/>
          <w:iCs/>
          <w:sz w:val="24"/>
          <w:szCs w:val="24"/>
          <w:lang w:val="en-US"/>
        </w:rPr>
        <w:t>a</w:t>
      </w:r>
      <w:r w:rsidR="00F44DA4">
        <w:rPr>
          <w:rFonts w:ascii="Arial" w:hAnsi="Arial" w:cs="Arial"/>
          <w:i/>
          <w:iCs/>
          <w:sz w:val="24"/>
          <w:szCs w:val="24"/>
          <w:lang w:val="en-US"/>
        </w:rPr>
        <w:t xml:space="preserve"> v Chief Constable of Surrey [1988]</w:t>
      </w:r>
      <w:r w:rsidR="00AD0E73">
        <w:rPr>
          <w:rFonts w:ascii="Arial" w:hAnsi="Arial" w:cs="Arial"/>
          <w:i/>
          <w:iCs/>
          <w:sz w:val="24"/>
          <w:szCs w:val="24"/>
          <w:lang w:val="en-US"/>
        </w:rPr>
        <w:t xml:space="preserve"> </w:t>
      </w:r>
      <w:r w:rsidR="009A0371">
        <w:rPr>
          <w:rFonts w:ascii="Arial" w:hAnsi="Arial" w:cs="Arial"/>
          <w:sz w:val="24"/>
          <w:szCs w:val="24"/>
          <w:lang w:val="en-US"/>
        </w:rPr>
        <w:t xml:space="preserve">(Bryant and Bryant, 2020, pp.176-177), </w:t>
      </w:r>
      <w:r w:rsidR="00DB359E">
        <w:rPr>
          <w:rFonts w:ascii="Arial" w:hAnsi="Arial" w:cs="Arial"/>
          <w:sz w:val="24"/>
          <w:szCs w:val="24"/>
          <w:lang w:val="en-US"/>
        </w:rPr>
        <w:t>(</w:t>
      </w:r>
      <w:r w:rsidR="00CC0791">
        <w:rPr>
          <w:rFonts w:ascii="Arial" w:hAnsi="Arial" w:cs="Arial"/>
          <w:sz w:val="24"/>
          <w:szCs w:val="24"/>
          <w:lang w:val="en-US"/>
        </w:rPr>
        <w:t>Parpworth,</w:t>
      </w:r>
      <w:r w:rsidR="001320A1">
        <w:rPr>
          <w:rFonts w:ascii="Arial" w:hAnsi="Arial" w:cs="Arial"/>
          <w:sz w:val="24"/>
          <w:szCs w:val="24"/>
          <w:lang w:val="en-US"/>
        </w:rPr>
        <w:t xml:space="preserve"> </w:t>
      </w:r>
      <w:r w:rsidR="00FE478D">
        <w:rPr>
          <w:rFonts w:ascii="Arial" w:hAnsi="Arial" w:cs="Arial"/>
          <w:sz w:val="24"/>
          <w:szCs w:val="24"/>
          <w:lang w:val="en-US"/>
        </w:rPr>
        <w:t>2021</w:t>
      </w:r>
      <w:r w:rsidR="00DB359E">
        <w:rPr>
          <w:rFonts w:ascii="Arial" w:hAnsi="Arial" w:cs="Arial"/>
          <w:sz w:val="24"/>
          <w:szCs w:val="24"/>
          <w:lang w:val="en-US"/>
        </w:rPr>
        <w:t>)</w:t>
      </w:r>
      <w:r w:rsidR="00FE478D">
        <w:rPr>
          <w:rFonts w:ascii="Arial" w:hAnsi="Arial" w:cs="Arial"/>
          <w:sz w:val="24"/>
          <w:szCs w:val="24"/>
          <w:lang w:val="en-US"/>
        </w:rPr>
        <w:t>.</w:t>
      </w:r>
    </w:p>
    <w:p w14:paraId="62E84FA2" w14:textId="1EEBFCAD" w:rsidR="00A461F5" w:rsidRDefault="00836B53" w:rsidP="00687AAC">
      <w:pPr>
        <w:spacing w:line="480" w:lineRule="auto"/>
        <w:jc w:val="both"/>
        <w:rPr>
          <w:rFonts w:ascii="Arial" w:hAnsi="Arial" w:cs="Arial"/>
          <w:sz w:val="24"/>
          <w:szCs w:val="24"/>
          <w:lang w:val="en-US"/>
        </w:rPr>
      </w:pPr>
      <w:r>
        <w:rPr>
          <w:rFonts w:ascii="Arial" w:hAnsi="Arial" w:cs="Arial"/>
          <w:sz w:val="24"/>
          <w:szCs w:val="24"/>
          <w:lang w:val="en-US"/>
        </w:rPr>
        <w:t>The</w:t>
      </w:r>
      <w:r w:rsidR="00E35640">
        <w:rPr>
          <w:rFonts w:ascii="Arial" w:hAnsi="Arial" w:cs="Arial"/>
          <w:sz w:val="24"/>
          <w:szCs w:val="24"/>
          <w:lang w:val="en-US"/>
        </w:rPr>
        <w:t>se</w:t>
      </w:r>
      <w:r>
        <w:rPr>
          <w:rFonts w:ascii="Arial" w:hAnsi="Arial" w:cs="Arial"/>
          <w:sz w:val="24"/>
          <w:szCs w:val="24"/>
          <w:lang w:val="en-US"/>
        </w:rPr>
        <w:t xml:space="preserve"> grounds </w:t>
      </w:r>
      <w:r w:rsidR="00495EC9">
        <w:rPr>
          <w:rFonts w:ascii="Arial" w:hAnsi="Arial" w:cs="Arial"/>
          <w:sz w:val="24"/>
          <w:szCs w:val="24"/>
          <w:lang w:val="en-US"/>
        </w:rPr>
        <w:t xml:space="preserve">can be derived </w:t>
      </w:r>
      <w:r w:rsidR="00EF4BF9">
        <w:rPr>
          <w:rFonts w:ascii="Arial" w:hAnsi="Arial" w:cs="Arial"/>
          <w:sz w:val="24"/>
          <w:szCs w:val="24"/>
          <w:lang w:val="en-US"/>
        </w:rPr>
        <w:t xml:space="preserve">from a multitude of </w:t>
      </w:r>
      <w:r w:rsidR="00E35640">
        <w:rPr>
          <w:rFonts w:ascii="Arial" w:hAnsi="Arial" w:cs="Arial"/>
          <w:sz w:val="24"/>
          <w:szCs w:val="24"/>
          <w:lang w:val="en-US"/>
        </w:rPr>
        <w:t>factors but</w:t>
      </w:r>
      <w:r w:rsidR="00EF4BF9">
        <w:rPr>
          <w:rFonts w:ascii="Arial" w:hAnsi="Arial" w:cs="Arial"/>
          <w:sz w:val="24"/>
          <w:szCs w:val="24"/>
          <w:lang w:val="en-US"/>
        </w:rPr>
        <w:t xml:space="preserve"> </w:t>
      </w:r>
      <w:r>
        <w:rPr>
          <w:rFonts w:ascii="Arial" w:hAnsi="Arial" w:cs="Arial"/>
          <w:sz w:val="24"/>
          <w:szCs w:val="24"/>
          <w:lang w:val="en-US"/>
        </w:rPr>
        <w:t>must be a true representation of the situation</w:t>
      </w:r>
      <w:r w:rsidR="00A12973">
        <w:rPr>
          <w:rFonts w:ascii="Arial" w:hAnsi="Arial" w:cs="Arial"/>
          <w:sz w:val="24"/>
          <w:szCs w:val="24"/>
          <w:lang w:val="en-US"/>
        </w:rPr>
        <w:t>,</w:t>
      </w:r>
      <w:r w:rsidR="00D643C1">
        <w:rPr>
          <w:rFonts w:ascii="Arial" w:hAnsi="Arial" w:cs="Arial"/>
          <w:sz w:val="24"/>
          <w:szCs w:val="24"/>
          <w:lang w:val="en-US"/>
        </w:rPr>
        <w:t xml:space="preserve"> f</w:t>
      </w:r>
      <w:r w:rsidR="001704FA">
        <w:rPr>
          <w:rFonts w:ascii="Arial" w:hAnsi="Arial" w:cs="Arial"/>
          <w:sz w:val="24"/>
          <w:szCs w:val="24"/>
          <w:lang w:val="en-US"/>
        </w:rPr>
        <w:t xml:space="preserve">or </w:t>
      </w:r>
      <w:proofErr w:type="gramStart"/>
      <w:r w:rsidR="001704FA">
        <w:rPr>
          <w:rFonts w:ascii="Arial" w:hAnsi="Arial" w:cs="Arial"/>
          <w:sz w:val="24"/>
          <w:szCs w:val="24"/>
          <w:lang w:val="en-US"/>
        </w:rPr>
        <w:t>instance</w:t>
      </w:r>
      <w:r w:rsidR="00A12973">
        <w:rPr>
          <w:rFonts w:ascii="Arial" w:hAnsi="Arial" w:cs="Arial"/>
          <w:sz w:val="24"/>
          <w:szCs w:val="24"/>
          <w:lang w:val="en-US"/>
        </w:rPr>
        <w:t>;</w:t>
      </w:r>
      <w:proofErr w:type="gramEnd"/>
      <w:r w:rsidR="001704FA">
        <w:rPr>
          <w:rFonts w:ascii="Arial" w:hAnsi="Arial" w:cs="Arial"/>
          <w:sz w:val="24"/>
          <w:szCs w:val="24"/>
          <w:lang w:val="en-US"/>
        </w:rPr>
        <w:t xml:space="preserve"> the location, time of day and also the</w:t>
      </w:r>
      <w:r w:rsidR="00EF4BF9">
        <w:rPr>
          <w:rFonts w:ascii="Arial" w:hAnsi="Arial" w:cs="Arial"/>
          <w:sz w:val="24"/>
          <w:szCs w:val="24"/>
          <w:lang w:val="en-US"/>
        </w:rPr>
        <w:t xml:space="preserve"> individuals</w:t>
      </w:r>
      <w:r w:rsidR="00254FB8">
        <w:rPr>
          <w:rFonts w:ascii="Arial" w:hAnsi="Arial" w:cs="Arial"/>
          <w:sz w:val="24"/>
          <w:szCs w:val="24"/>
          <w:lang w:val="en-US"/>
        </w:rPr>
        <w:t>’</w:t>
      </w:r>
      <w:r w:rsidR="0027794D">
        <w:rPr>
          <w:rFonts w:ascii="Arial" w:hAnsi="Arial" w:cs="Arial"/>
          <w:sz w:val="24"/>
          <w:szCs w:val="24"/>
          <w:lang w:val="en-US"/>
        </w:rPr>
        <w:t xml:space="preserve"> </w:t>
      </w:r>
      <w:r w:rsidR="001704FA">
        <w:rPr>
          <w:rFonts w:ascii="Arial" w:hAnsi="Arial" w:cs="Arial"/>
          <w:sz w:val="24"/>
          <w:szCs w:val="24"/>
          <w:lang w:val="en-US"/>
        </w:rPr>
        <w:t>general behaviour</w:t>
      </w:r>
      <w:r w:rsidR="00D643C1">
        <w:rPr>
          <w:rFonts w:ascii="Arial" w:hAnsi="Arial" w:cs="Arial"/>
          <w:sz w:val="24"/>
          <w:szCs w:val="24"/>
          <w:lang w:val="en-US"/>
        </w:rPr>
        <w:t xml:space="preserve">. </w:t>
      </w:r>
      <w:r w:rsidR="00254FB8">
        <w:rPr>
          <w:rFonts w:ascii="Arial" w:hAnsi="Arial" w:cs="Arial"/>
          <w:sz w:val="24"/>
          <w:szCs w:val="24"/>
          <w:lang w:val="en-US"/>
        </w:rPr>
        <w:t xml:space="preserve">Reasonable </w:t>
      </w:r>
      <w:r w:rsidR="00616A2D">
        <w:rPr>
          <w:rFonts w:ascii="Arial" w:hAnsi="Arial" w:cs="Arial"/>
          <w:sz w:val="24"/>
          <w:szCs w:val="24"/>
          <w:lang w:val="en-US"/>
        </w:rPr>
        <w:t xml:space="preserve">suspicion cannot be based on </w:t>
      </w:r>
      <w:r w:rsidR="005428D3">
        <w:rPr>
          <w:rFonts w:ascii="Arial" w:hAnsi="Arial" w:cs="Arial"/>
          <w:sz w:val="24"/>
          <w:szCs w:val="24"/>
          <w:lang w:val="en-US"/>
        </w:rPr>
        <w:t>protected characteristics</w:t>
      </w:r>
      <w:r w:rsidR="00F83F24">
        <w:rPr>
          <w:rFonts w:ascii="Arial" w:hAnsi="Arial" w:cs="Arial"/>
          <w:sz w:val="24"/>
          <w:szCs w:val="24"/>
          <w:lang w:val="en-US"/>
        </w:rPr>
        <w:t xml:space="preserve">, </w:t>
      </w:r>
      <w:r w:rsidR="00616A2D">
        <w:rPr>
          <w:rFonts w:ascii="Arial" w:hAnsi="Arial" w:cs="Arial"/>
          <w:sz w:val="24"/>
          <w:szCs w:val="24"/>
          <w:lang w:val="en-US"/>
        </w:rPr>
        <w:t xml:space="preserve">generalisations </w:t>
      </w:r>
      <w:r w:rsidR="00550013">
        <w:rPr>
          <w:rFonts w:ascii="Arial" w:hAnsi="Arial" w:cs="Arial"/>
          <w:sz w:val="24"/>
          <w:szCs w:val="24"/>
          <w:lang w:val="en-US"/>
        </w:rPr>
        <w:t>or stereotypical notions and can never be supported on personal factors alone</w:t>
      </w:r>
      <w:r w:rsidR="00A77AA2">
        <w:rPr>
          <w:rFonts w:ascii="Arial" w:hAnsi="Arial" w:cs="Arial"/>
          <w:sz w:val="24"/>
          <w:szCs w:val="24"/>
          <w:lang w:val="en-US"/>
        </w:rPr>
        <w:t xml:space="preserve"> (Liberty, </w:t>
      </w:r>
      <w:r w:rsidR="003D4A40">
        <w:rPr>
          <w:rFonts w:ascii="Arial" w:hAnsi="Arial" w:cs="Arial"/>
          <w:sz w:val="24"/>
          <w:szCs w:val="24"/>
          <w:lang w:val="en-US"/>
        </w:rPr>
        <w:t>2022</w:t>
      </w:r>
      <w:r w:rsidR="00A77AA2">
        <w:rPr>
          <w:rFonts w:ascii="Arial" w:hAnsi="Arial" w:cs="Arial"/>
          <w:sz w:val="24"/>
          <w:szCs w:val="24"/>
          <w:lang w:val="en-US"/>
        </w:rPr>
        <w:t>)</w:t>
      </w:r>
      <w:r w:rsidR="0071553D">
        <w:rPr>
          <w:rFonts w:ascii="Arial" w:hAnsi="Arial" w:cs="Arial"/>
          <w:sz w:val="24"/>
          <w:szCs w:val="24"/>
          <w:lang w:val="en-US"/>
        </w:rPr>
        <w:t>.</w:t>
      </w:r>
      <w:r w:rsidR="005428D3">
        <w:rPr>
          <w:rFonts w:ascii="Arial" w:hAnsi="Arial" w:cs="Arial"/>
          <w:sz w:val="24"/>
          <w:szCs w:val="24"/>
          <w:lang w:val="en-US"/>
        </w:rPr>
        <w:t xml:space="preserve"> </w:t>
      </w:r>
      <w:r w:rsidR="0040464A">
        <w:rPr>
          <w:rFonts w:ascii="Arial" w:hAnsi="Arial" w:cs="Arial"/>
          <w:sz w:val="24"/>
          <w:szCs w:val="24"/>
          <w:lang w:val="en-US"/>
        </w:rPr>
        <w:t xml:space="preserve">There is no power that grants an officer the right to stop or detain any persons in order to find grounds for a search (Harfield, 2013, pp.68-69). </w:t>
      </w:r>
      <w:r w:rsidR="00610024">
        <w:rPr>
          <w:rFonts w:ascii="Arial" w:hAnsi="Arial" w:cs="Arial"/>
          <w:sz w:val="24"/>
          <w:szCs w:val="24"/>
          <w:lang w:val="en-US"/>
        </w:rPr>
        <w:t>H</w:t>
      </w:r>
      <w:r w:rsidR="00401C09">
        <w:rPr>
          <w:rFonts w:ascii="Arial" w:hAnsi="Arial" w:cs="Arial"/>
          <w:sz w:val="24"/>
          <w:szCs w:val="24"/>
          <w:lang w:val="en-US"/>
        </w:rPr>
        <w:t xml:space="preserve">owever, </w:t>
      </w:r>
      <w:r w:rsidR="00105DAD">
        <w:rPr>
          <w:rFonts w:ascii="Arial" w:hAnsi="Arial" w:cs="Arial"/>
          <w:sz w:val="24"/>
          <w:szCs w:val="24"/>
          <w:lang w:val="en-US"/>
        </w:rPr>
        <w:t>controversial</w:t>
      </w:r>
      <w:r w:rsidR="00606283">
        <w:rPr>
          <w:rFonts w:ascii="Arial" w:hAnsi="Arial" w:cs="Arial"/>
          <w:sz w:val="24"/>
          <w:szCs w:val="24"/>
          <w:lang w:val="en-US"/>
        </w:rPr>
        <w:t xml:space="preserve">ly, </w:t>
      </w:r>
      <w:r w:rsidR="00401C09">
        <w:rPr>
          <w:rFonts w:ascii="Arial" w:hAnsi="Arial" w:cs="Arial"/>
          <w:sz w:val="24"/>
          <w:szCs w:val="24"/>
          <w:lang w:val="en-US"/>
        </w:rPr>
        <w:t xml:space="preserve">the Independent Office </w:t>
      </w:r>
      <w:r w:rsidR="008031E4">
        <w:rPr>
          <w:rFonts w:ascii="Arial" w:hAnsi="Arial" w:cs="Arial"/>
          <w:sz w:val="24"/>
          <w:szCs w:val="24"/>
          <w:lang w:val="en-US"/>
        </w:rPr>
        <w:t>for</w:t>
      </w:r>
      <w:r w:rsidR="00401C09">
        <w:rPr>
          <w:rFonts w:ascii="Arial" w:hAnsi="Arial" w:cs="Arial"/>
          <w:sz w:val="24"/>
          <w:szCs w:val="24"/>
          <w:lang w:val="en-US"/>
        </w:rPr>
        <w:t xml:space="preserve"> Po</w:t>
      </w:r>
      <w:r w:rsidR="008031E4">
        <w:rPr>
          <w:rFonts w:ascii="Arial" w:hAnsi="Arial" w:cs="Arial"/>
          <w:sz w:val="24"/>
          <w:szCs w:val="24"/>
          <w:lang w:val="en-US"/>
        </w:rPr>
        <w:t>lice Conduct (IOPC)</w:t>
      </w:r>
      <w:r w:rsidR="006977E2">
        <w:rPr>
          <w:rFonts w:ascii="Arial" w:hAnsi="Arial" w:cs="Arial"/>
          <w:sz w:val="24"/>
          <w:szCs w:val="24"/>
          <w:lang w:val="en-US"/>
        </w:rPr>
        <w:t xml:space="preserve"> </w:t>
      </w:r>
      <w:r w:rsidR="00BA5DD2">
        <w:rPr>
          <w:rFonts w:ascii="Arial" w:hAnsi="Arial" w:cs="Arial"/>
          <w:sz w:val="24"/>
          <w:szCs w:val="24"/>
          <w:lang w:val="en-US"/>
        </w:rPr>
        <w:t xml:space="preserve">found </w:t>
      </w:r>
      <w:r w:rsidR="00B05C86">
        <w:rPr>
          <w:rFonts w:ascii="Arial" w:hAnsi="Arial" w:cs="Arial"/>
          <w:sz w:val="24"/>
          <w:szCs w:val="24"/>
          <w:lang w:val="en-US"/>
        </w:rPr>
        <w:t xml:space="preserve">on review of stop and search complaints that </w:t>
      </w:r>
      <w:r w:rsidR="000C4F8C">
        <w:rPr>
          <w:rFonts w:ascii="Arial" w:hAnsi="Arial" w:cs="Arial"/>
          <w:sz w:val="24"/>
          <w:szCs w:val="24"/>
          <w:lang w:val="en-US"/>
        </w:rPr>
        <w:t>where the initial reason for carrying out a stop proved unfounded,</w:t>
      </w:r>
      <w:r w:rsidR="002416CA">
        <w:rPr>
          <w:rFonts w:ascii="Arial" w:hAnsi="Arial" w:cs="Arial"/>
          <w:sz w:val="24"/>
          <w:szCs w:val="24"/>
          <w:lang w:val="en-US"/>
        </w:rPr>
        <w:t xml:space="preserve"> rather than end </w:t>
      </w:r>
      <w:r w:rsidR="00A172DB">
        <w:rPr>
          <w:rFonts w:ascii="Arial" w:hAnsi="Arial" w:cs="Arial"/>
          <w:sz w:val="24"/>
          <w:szCs w:val="24"/>
          <w:lang w:val="en-US"/>
        </w:rPr>
        <w:t xml:space="preserve">the stop and search encounter the officers </w:t>
      </w:r>
      <w:r w:rsidR="00417946">
        <w:rPr>
          <w:rFonts w:ascii="Arial" w:hAnsi="Arial" w:cs="Arial"/>
          <w:sz w:val="24"/>
          <w:szCs w:val="24"/>
          <w:lang w:val="en-US"/>
        </w:rPr>
        <w:t xml:space="preserve">established new grounds to continue </w:t>
      </w:r>
      <w:r w:rsidR="00105DAD">
        <w:rPr>
          <w:rFonts w:ascii="Arial" w:hAnsi="Arial" w:cs="Arial"/>
          <w:sz w:val="24"/>
          <w:szCs w:val="24"/>
          <w:lang w:val="en-US"/>
        </w:rPr>
        <w:t>the search</w:t>
      </w:r>
      <w:r w:rsidR="000C4F8C">
        <w:rPr>
          <w:rFonts w:ascii="Arial" w:hAnsi="Arial" w:cs="Arial"/>
          <w:sz w:val="24"/>
          <w:szCs w:val="24"/>
          <w:lang w:val="en-US"/>
        </w:rPr>
        <w:t xml:space="preserve"> </w:t>
      </w:r>
      <w:r w:rsidR="00BA5DD2">
        <w:rPr>
          <w:rFonts w:ascii="Arial" w:hAnsi="Arial" w:cs="Arial"/>
          <w:sz w:val="24"/>
          <w:szCs w:val="24"/>
          <w:lang w:val="en-US"/>
        </w:rPr>
        <w:t>(</w:t>
      </w:r>
      <w:r w:rsidR="003F126A">
        <w:rPr>
          <w:rFonts w:ascii="Arial" w:hAnsi="Arial" w:cs="Arial"/>
          <w:sz w:val="24"/>
          <w:szCs w:val="24"/>
          <w:lang w:val="en-US"/>
        </w:rPr>
        <w:t>Dodd, 2020</w:t>
      </w:r>
      <w:r w:rsidR="00BA5DD2">
        <w:rPr>
          <w:rFonts w:ascii="Arial" w:hAnsi="Arial" w:cs="Arial"/>
          <w:sz w:val="24"/>
          <w:szCs w:val="24"/>
          <w:lang w:val="en-US"/>
        </w:rPr>
        <w:t>).</w:t>
      </w:r>
    </w:p>
    <w:p w14:paraId="3E9B3260" w14:textId="2B5F038D" w:rsidR="00A461F5" w:rsidRDefault="00BC67A5" w:rsidP="00BD3639">
      <w:pPr>
        <w:spacing w:line="480" w:lineRule="auto"/>
        <w:jc w:val="both"/>
        <w:rPr>
          <w:rFonts w:ascii="Arial" w:hAnsi="Arial" w:cs="Arial"/>
          <w:sz w:val="24"/>
          <w:szCs w:val="24"/>
          <w:lang w:val="en-US"/>
        </w:rPr>
      </w:pPr>
      <w:r>
        <w:rPr>
          <w:rFonts w:ascii="Arial" w:hAnsi="Arial" w:cs="Arial"/>
          <w:sz w:val="24"/>
          <w:szCs w:val="24"/>
          <w:lang w:val="en-US"/>
        </w:rPr>
        <w:t xml:space="preserve">Police </w:t>
      </w:r>
      <w:r w:rsidR="00A05C04">
        <w:rPr>
          <w:rFonts w:ascii="Arial" w:hAnsi="Arial" w:cs="Arial"/>
          <w:sz w:val="24"/>
          <w:szCs w:val="24"/>
          <w:lang w:val="en-US"/>
        </w:rPr>
        <w:t xml:space="preserve">have justified the use and effectiveness of stop and search reasoning </w:t>
      </w:r>
      <w:r w:rsidR="00855193">
        <w:rPr>
          <w:rFonts w:ascii="Arial" w:hAnsi="Arial" w:cs="Arial"/>
          <w:sz w:val="24"/>
          <w:szCs w:val="24"/>
          <w:lang w:val="en-US"/>
        </w:rPr>
        <w:t>by arguing that their activity disrupts and deters criminals (</w:t>
      </w:r>
      <w:r w:rsidR="00EE2216">
        <w:rPr>
          <w:rFonts w:ascii="Arial" w:hAnsi="Arial" w:cs="Arial"/>
          <w:sz w:val="24"/>
          <w:szCs w:val="24"/>
          <w:lang w:val="en-US"/>
        </w:rPr>
        <w:t>Keenan, 2020</w:t>
      </w:r>
      <w:r w:rsidR="00855193">
        <w:rPr>
          <w:rFonts w:ascii="Arial" w:hAnsi="Arial" w:cs="Arial"/>
          <w:sz w:val="24"/>
          <w:szCs w:val="24"/>
          <w:lang w:val="en-US"/>
        </w:rPr>
        <w:t>).</w:t>
      </w:r>
    </w:p>
    <w:p w14:paraId="2709B5B2" w14:textId="5554939D" w:rsidR="00A9515D" w:rsidRDefault="00670C79" w:rsidP="00BD3639">
      <w:pPr>
        <w:spacing w:line="480" w:lineRule="auto"/>
        <w:jc w:val="both"/>
        <w:rPr>
          <w:rFonts w:ascii="Arial" w:hAnsi="Arial" w:cs="Arial"/>
          <w:sz w:val="24"/>
          <w:szCs w:val="24"/>
          <w:lang w:val="en-US"/>
        </w:rPr>
      </w:pPr>
      <w:r>
        <w:rPr>
          <w:rFonts w:ascii="Arial" w:hAnsi="Arial" w:cs="Arial"/>
          <w:sz w:val="24"/>
          <w:szCs w:val="24"/>
          <w:lang w:val="en-US"/>
        </w:rPr>
        <w:t xml:space="preserve">The College of Policing </w:t>
      </w:r>
      <w:r w:rsidR="003A7F56">
        <w:rPr>
          <w:rFonts w:ascii="Arial" w:hAnsi="Arial" w:cs="Arial"/>
          <w:sz w:val="24"/>
          <w:szCs w:val="24"/>
          <w:lang w:val="en-US"/>
        </w:rPr>
        <w:t>provide a</w:t>
      </w:r>
      <w:r w:rsidR="006B2D55">
        <w:rPr>
          <w:rFonts w:ascii="Arial" w:hAnsi="Arial" w:cs="Arial"/>
          <w:sz w:val="24"/>
          <w:szCs w:val="24"/>
          <w:lang w:val="en-US"/>
        </w:rPr>
        <w:t>n effective</w:t>
      </w:r>
      <w:r w:rsidR="003A7F56">
        <w:rPr>
          <w:rFonts w:ascii="Arial" w:hAnsi="Arial" w:cs="Arial"/>
          <w:sz w:val="24"/>
          <w:szCs w:val="24"/>
          <w:lang w:val="en-US"/>
        </w:rPr>
        <w:t xml:space="preserve"> communication tool </w:t>
      </w:r>
      <w:r w:rsidR="0039548D">
        <w:rPr>
          <w:rFonts w:ascii="Arial" w:hAnsi="Arial" w:cs="Arial"/>
          <w:sz w:val="24"/>
          <w:szCs w:val="24"/>
          <w:lang w:val="en-US"/>
        </w:rPr>
        <w:t xml:space="preserve">namely the mnemonic ‘GOWISELY’ </w:t>
      </w:r>
      <w:r w:rsidR="00A9515D">
        <w:rPr>
          <w:rFonts w:ascii="Arial" w:hAnsi="Arial" w:cs="Arial"/>
          <w:sz w:val="24"/>
          <w:szCs w:val="24"/>
          <w:lang w:val="en-US"/>
        </w:rPr>
        <w:t xml:space="preserve">to which these </w:t>
      </w:r>
      <w:r w:rsidR="00605322">
        <w:rPr>
          <w:rFonts w:ascii="Arial" w:hAnsi="Arial" w:cs="Arial"/>
          <w:sz w:val="24"/>
          <w:szCs w:val="24"/>
          <w:lang w:val="en-US"/>
        </w:rPr>
        <w:t>‘g</w:t>
      </w:r>
      <w:r w:rsidR="00A9515D">
        <w:rPr>
          <w:rFonts w:ascii="Arial" w:hAnsi="Arial" w:cs="Arial"/>
          <w:sz w:val="24"/>
          <w:szCs w:val="24"/>
          <w:lang w:val="en-US"/>
        </w:rPr>
        <w:t>rounds</w:t>
      </w:r>
      <w:r w:rsidR="00605322">
        <w:rPr>
          <w:rFonts w:ascii="Arial" w:hAnsi="Arial" w:cs="Arial"/>
          <w:sz w:val="24"/>
          <w:szCs w:val="24"/>
          <w:lang w:val="en-US"/>
        </w:rPr>
        <w:t>’</w:t>
      </w:r>
      <w:r w:rsidR="00A9515D">
        <w:rPr>
          <w:rFonts w:ascii="Arial" w:hAnsi="Arial" w:cs="Arial"/>
          <w:sz w:val="24"/>
          <w:szCs w:val="24"/>
          <w:lang w:val="en-US"/>
        </w:rPr>
        <w:t xml:space="preserve"> form part of</w:t>
      </w:r>
      <w:r w:rsidR="00B2582F">
        <w:rPr>
          <w:rFonts w:ascii="Arial" w:hAnsi="Arial" w:cs="Arial"/>
          <w:sz w:val="24"/>
          <w:szCs w:val="24"/>
          <w:lang w:val="en-US"/>
        </w:rPr>
        <w:t>,</w:t>
      </w:r>
      <w:r w:rsidR="00A9515D">
        <w:rPr>
          <w:rFonts w:ascii="Arial" w:hAnsi="Arial" w:cs="Arial"/>
          <w:sz w:val="24"/>
          <w:szCs w:val="24"/>
          <w:lang w:val="en-US"/>
        </w:rPr>
        <w:t xml:space="preserve"> </w:t>
      </w:r>
      <w:proofErr w:type="gramStart"/>
      <w:r w:rsidR="00A9515D">
        <w:rPr>
          <w:rFonts w:ascii="Arial" w:hAnsi="Arial" w:cs="Arial"/>
          <w:sz w:val="24"/>
          <w:szCs w:val="24"/>
          <w:lang w:val="en-US"/>
        </w:rPr>
        <w:t>in order to</w:t>
      </w:r>
      <w:proofErr w:type="gramEnd"/>
      <w:r w:rsidR="00A9515D">
        <w:rPr>
          <w:rFonts w:ascii="Arial" w:hAnsi="Arial" w:cs="Arial"/>
          <w:sz w:val="24"/>
          <w:szCs w:val="24"/>
          <w:lang w:val="en-US"/>
        </w:rPr>
        <w:t xml:space="preserve"> cover the information required for a lawful stop and search</w:t>
      </w:r>
      <w:r w:rsidR="00DD6A29">
        <w:rPr>
          <w:rFonts w:ascii="Arial" w:hAnsi="Arial" w:cs="Arial"/>
          <w:sz w:val="24"/>
          <w:szCs w:val="24"/>
          <w:lang w:val="en-US"/>
        </w:rPr>
        <w:t xml:space="preserve">, in accordance with </w:t>
      </w:r>
      <w:r w:rsidR="00670E9A">
        <w:rPr>
          <w:rFonts w:ascii="Arial" w:hAnsi="Arial" w:cs="Arial"/>
          <w:sz w:val="24"/>
          <w:szCs w:val="24"/>
          <w:lang w:val="en-US"/>
        </w:rPr>
        <w:t xml:space="preserve">Section 2 of the PACE Act </w:t>
      </w:r>
      <w:r w:rsidR="00670E9A">
        <w:rPr>
          <w:rFonts w:ascii="Arial" w:hAnsi="Arial" w:cs="Arial"/>
          <w:sz w:val="24"/>
          <w:szCs w:val="24"/>
          <w:lang w:val="en-US"/>
        </w:rPr>
        <w:lastRenderedPageBreak/>
        <w:t>(1984) and PACE Code A</w:t>
      </w:r>
      <w:r w:rsidR="00B83B3B">
        <w:rPr>
          <w:rFonts w:ascii="Arial" w:hAnsi="Arial" w:cs="Arial"/>
          <w:sz w:val="24"/>
          <w:szCs w:val="24"/>
          <w:lang w:val="en-US"/>
        </w:rPr>
        <w:t>.</w:t>
      </w:r>
      <w:r w:rsidR="00D016BF">
        <w:rPr>
          <w:rFonts w:ascii="Arial" w:hAnsi="Arial" w:cs="Arial"/>
          <w:sz w:val="24"/>
          <w:szCs w:val="24"/>
          <w:lang w:val="en-US"/>
        </w:rPr>
        <w:t xml:space="preserve"> </w:t>
      </w:r>
      <w:r w:rsidR="00605322">
        <w:rPr>
          <w:rFonts w:ascii="Arial" w:hAnsi="Arial" w:cs="Arial"/>
          <w:sz w:val="24"/>
          <w:szCs w:val="24"/>
          <w:lang w:val="en-US"/>
        </w:rPr>
        <w:t>It is important to note</w:t>
      </w:r>
      <w:r w:rsidR="007C5FD3">
        <w:rPr>
          <w:rFonts w:ascii="Arial" w:hAnsi="Arial" w:cs="Arial"/>
          <w:sz w:val="24"/>
          <w:szCs w:val="24"/>
          <w:lang w:val="en-US"/>
        </w:rPr>
        <w:t xml:space="preserve"> that the mnemonic ‘GOWISELY’ does not need to be </w:t>
      </w:r>
      <w:r w:rsidR="002C2563">
        <w:rPr>
          <w:rFonts w:ascii="Arial" w:hAnsi="Arial" w:cs="Arial"/>
          <w:sz w:val="24"/>
          <w:szCs w:val="24"/>
          <w:lang w:val="en-US"/>
        </w:rPr>
        <w:t xml:space="preserve">utilised </w:t>
      </w:r>
      <w:r w:rsidR="007C5FD3">
        <w:rPr>
          <w:rFonts w:ascii="Arial" w:hAnsi="Arial" w:cs="Arial"/>
          <w:sz w:val="24"/>
          <w:szCs w:val="24"/>
          <w:lang w:val="en-US"/>
        </w:rPr>
        <w:t xml:space="preserve">in a specific order </w:t>
      </w:r>
      <w:r w:rsidR="00191A70">
        <w:rPr>
          <w:rFonts w:ascii="Arial" w:hAnsi="Arial" w:cs="Arial"/>
          <w:sz w:val="24"/>
          <w:szCs w:val="24"/>
          <w:lang w:val="en-US"/>
        </w:rPr>
        <w:t>but</w:t>
      </w:r>
      <w:r w:rsidR="0056605F">
        <w:rPr>
          <w:rFonts w:ascii="Arial" w:hAnsi="Arial" w:cs="Arial"/>
          <w:sz w:val="24"/>
          <w:szCs w:val="24"/>
          <w:lang w:val="en-US"/>
        </w:rPr>
        <w:t>,</w:t>
      </w:r>
      <w:r w:rsidR="00191A70">
        <w:rPr>
          <w:rFonts w:ascii="Arial" w:hAnsi="Arial" w:cs="Arial"/>
          <w:sz w:val="24"/>
          <w:szCs w:val="24"/>
          <w:lang w:val="en-US"/>
        </w:rPr>
        <w:t xml:space="preserve"> must be </w:t>
      </w:r>
      <w:r w:rsidR="005375F0">
        <w:rPr>
          <w:rFonts w:ascii="Arial" w:hAnsi="Arial" w:cs="Arial"/>
          <w:sz w:val="24"/>
          <w:szCs w:val="24"/>
          <w:lang w:val="en-US"/>
        </w:rPr>
        <w:t xml:space="preserve">completed </w:t>
      </w:r>
      <w:r w:rsidR="00191A70">
        <w:rPr>
          <w:rFonts w:ascii="Arial" w:hAnsi="Arial" w:cs="Arial"/>
          <w:sz w:val="24"/>
          <w:szCs w:val="24"/>
          <w:lang w:val="en-US"/>
        </w:rPr>
        <w:t xml:space="preserve">prior to a search. That said, </w:t>
      </w:r>
      <w:r w:rsidR="00F134A3">
        <w:rPr>
          <w:rFonts w:ascii="Arial" w:hAnsi="Arial" w:cs="Arial"/>
          <w:sz w:val="24"/>
          <w:szCs w:val="24"/>
          <w:lang w:val="en-US"/>
        </w:rPr>
        <w:t xml:space="preserve">under the highly controversial </w:t>
      </w:r>
      <w:r w:rsidR="00B139AA">
        <w:rPr>
          <w:rFonts w:ascii="Arial" w:hAnsi="Arial" w:cs="Arial"/>
          <w:sz w:val="24"/>
          <w:szCs w:val="24"/>
          <w:lang w:val="en-US"/>
        </w:rPr>
        <w:t xml:space="preserve">section 60 </w:t>
      </w:r>
      <w:r w:rsidR="00F134A3">
        <w:rPr>
          <w:rFonts w:ascii="Arial" w:hAnsi="Arial" w:cs="Arial"/>
          <w:sz w:val="24"/>
          <w:szCs w:val="24"/>
          <w:lang w:val="en-US"/>
        </w:rPr>
        <w:t>of the Criminal Justice and Public Order Act (1994)</w:t>
      </w:r>
      <w:r w:rsidR="00EE0B65">
        <w:rPr>
          <w:rFonts w:ascii="Arial" w:hAnsi="Arial" w:cs="Arial"/>
          <w:sz w:val="24"/>
          <w:szCs w:val="24"/>
          <w:lang w:val="en-US"/>
        </w:rPr>
        <w:t>,</w:t>
      </w:r>
      <w:r w:rsidR="00F134A3">
        <w:rPr>
          <w:rFonts w:ascii="Arial" w:hAnsi="Arial" w:cs="Arial"/>
          <w:sz w:val="24"/>
          <w:szCs w:val="24"/>
          <w:lang w:val="en-US"/>
        </w:rPr>
        <w:t xml:space="preserve"> </w:t>
      </w:r>
      <w:r w:rsidR="00B64249">
        <w:rPr>
          <w:rFonts w:ascii="Arial" w:hAnsi="Arial" w:cs="Arial"/>
          <w:sz w:val="24"/>
          <w:szCs w:val="24"/>
          <w:lang w:val="en-US"/>
        </w:rPr>
        <w:t>a police officer may carry out a stop and search without suspicion</w:t>
      </w:r>
      <w:r w:rsidR="0056605F">
        <w:rPr>
          <w:rFonts w:ascii="Arial" w:hAnsi="Arial" w:cs="Arial"/>
          <w:sz w:val="24"/>
          <w:szCs w:val="24"/>
          <w:lang w:val="en-US"/>
        </w:rPr>
        <w:t>,</w:t>
      </w:r>
      <w:r w:rsidR="00B64249">
        <w:rPr>
          <w:rFonts w:ascii="Arial" w:hAnsi="Arial" w:cs="Arial"/>
          <w:sz w:val="24"/>
          <w:szCs w:val="24"/>
          <w:lang w:val="en-US"/>
        </w:rPr>
        <w:t xml:space="preserve"> </w:t>
      </w:r>
      <w:r w:rsidR="0029305B">
        <w:rPr>
          <w:rFonts w:ascii="Arial" w:hAnsi="Arial" w:cs="Arial"/>
          <w:sz w:val="24"/>
          <w:szCs w:val="24"/>
          <w:lang w:val="en-US"/>
        </w:rPr>
        <w:t xml:space="preserve">when </w:t>
      </w:r>
      <w:r w:rsidR="00B64249">
        <w:rPr>
          <w:rFonts w:ascii="Arial" w:hAnsi="Arial" w:cs="Arial"/>
          <w:sz w:val="24"/>
          <w:szCs w:val="24"/>
          <w:lang w:val="en-US"/>
        </w:rPr>
        <w:t>anticipati</w:t>
      </w:r>
      <w:r w:rsidR="0029305B">
        <w:rPr>
          <w:rFonts w:ascii="Arial" w:hAnsi="Arial" w:cs="Arial"/>
          <w:sz w:val="24"/>
          <w:szCs w:val="24"/>
          <w:lang w:val="en-US"/>
        </w:rPr>
        <w:t>ng</w:t>
      </w:r>
      <w:r w:rsidR="00B64249">
        <w:rPr>
          <w:rFonts w:ascii="Arial" w:hAnsi="Arial" w:cs="Arial"/>
          <w:sz w:val="24"/>
          <w:szCs w:val="24"/>
          <w:lang w:val="en-US"/>
        </w:rPr>
        <w:t xml:space="preserve"> violence</w:t>
      </w:r>
      <w:r w:rsidR="002320D5">
        <w:rPr>
          <w:rFonts w:ascii="Arial" w:hAnsi="Arial" w:cs="Arial"/>
          <w:sz w:val="24"/>
          <w:szCs w:val="24"/>
          <w:lang w:val="en-US"/>
        </w:rPr>
        <w:t xml:space="preserve"> (</w:t>
      </w:r>
      <w:r w:rsidR="00DD4C43">
        <w:rPr>
          <w:rFonts w:ascii="Arial" w:hAnsi="Arial" w:cs="Arial"/>
          <w:sz w:val="24"/>
          <w:szCs w:val="24"/>
          <w:lang w:val="en-US"/>
        </w:rPr>
        <w:t>Bryant and Bryant, 2020, pp.</w:t>
      </w:r>
      <w:r w:rsidR="008A3EF4">
        <w:rPr>
          <w:rFonts w:ascii="Arial" w:hAnsi="Arial" w:cs="Arial"/>
          <w:sz w:val="24"/>
          <w:szCs w:val="24"/>
          <w:lang w:val="en-US"/>
        </w:rPr>
        <w:t>176-178</w:t>
      </w:r>
      <w:r w:rsidR="002320D5">
        <w:rPr>
          <w:rFonts w:ascii="Arial" w:hAnsi="Arial" w:cs="Arial"/>
          <w:sz w:val="24"/>
          <w:szCs w:val="24"/>
          <w:lang w:val="en-US"/>
        </w:rPr>
        <w:t>)</w:t>
      </w:r>
      <w:r w:rsidR="00DD4C43">
        <w:rPr>
          <w:rFonts w:ascii="Arial" w:hAnsi="Arial" w:cs="Arial"/>
          <w:sz w:val="24"/>
          <w:szCs w:val="24"/>
          <w:lang w:val="en-US"/>
        </w:rPr>
        <w:t>.</w:t>
      </w:r>
      <w:r w:rsidR="008A3EF4">
        <w:rPr>
          <w:rFonts w:ascii="Arial" w:hAnsi="Arial" w:cs="Arial"/>
          <w:sz w:val="24"/>
          <w:szCs w:val="24"/>
          <w:lang w:val="en-US"/>
        </w:rPr>
        <w:t xml:space="preserve"> </w:t>
      </w:r>
      <w:r w:rsidR="00B64249">
        <w:rPr>
          <w:rFonts w:ascii="Arial" w:hAnsi="Arial" w:cs="Arial"/>
          <w:sz w:val="24"/>
          <w:szCs w:val="24"/>
          <w:lang w:val="en-US"/>
        </w:rPr>
        <w:t xml:space="preserve">  </w:t>
      </w:r>
    </w:p>
    <w:p w14:paraId="0B8C12BA" w14:textId="77777777" w:rsidR="00E10C72" w:rsidRDefault="00E10C72" w:rsidP="00BD3639">
      <w:pPr>
        <w:spacing w:line="480" w:lineRule="auto"/>
        <w:jc w:val="both"/>
        <w:rPr>
          <w:rFonts w:ascii="Arial" w:hAnsi="Arial" w:cs="Arial"/>
          <w:sz w:val="24"/>
          <w:szCs w:val="24"/>
          <w:lang w:val="en-US"/>
        </w:rPr>
      </w:pPr>
    </w:p>
    <w:p w14:paraId="3F5A6F36" w14:textId="0C5DF4E3" w:rsidR="009D0AD3" w:rsidRDefault="008216F4" w:rsidP="00BD3639">
      <w:pPr>
        <w:spacing w:line="480" w:lineRule="auto"/>
        <w:jc w:val="both"/>
        <w:rPr>
          <w:rFonts w:ascii="Arial" w:hAnsi="Arial" w:cs="Arial"/>
          <w:sz w:val="24"/>
          <w:szCs w:val="24"/>
          <w:lang w:val="en-US"/>
        </w:rPr>
      </w:pPr>
      <w:r>
        <w:rPr>
          <w:rFonts w:ascii="Arial" w:hAnsi="Arial" w:cs="Arial"/>
          <w:sz w:val="24"/>
          <w:szCs w:val="24"/>
          <w:lang w:val="en-US"/>
        </w:rPr>
        <w:t xml:space="preserve">When </w:t>
      </w:r>
      <w:r w:rsidR="001B72E4">
        <w:rPr>
          <w:rFonts w:ascii="Arial" w:hAnsi="Arial" w:cs="Arial"/>
          <w:sz w:val="24"/>
          <w:szCs w:val="24"/>
          <w:lang w:val="en-US"/>
        </w:rPr>
        <w:t xml:space="preserve">justification </w:t>
      </w:r>
      <w:r w:rsidR="00A5317E">
        <w:rPr>
          <w:rFonts w:ascii="Arial" w:hAnsi="Arial" w:cs="Arial"/>
          <w:sz w:val="24"/>
          <w:szCs w:val="24"/>
          <w:lang w:val="en-US"/>
        </w:rPr>
        <w:t xml:space="preserve">has been satisfied for </w:t>
      </w:r>
      <w:r w:rsidR="00DD4C43">
        <w:rPr>
          <w:rFonts w:ascii="Arial" w:hAnsi="Arial" w:cs="Arial"/>
          <w:sz w:val="24"/>
          <w:szCs w:val="24"/>
          <w:lang w:val="en-US"/>
        </w:rPr>
        <w:t xml:space="preserve">grounds </w:t>
      </w:r>
      <w:r w:rsidR="002D3324">
        <w:rPr>
          <w:rFonts w:ascii="Arial" w:hAnsi="Arial" w:cs="Arial"/>
          <w:sz w:val="24"/>
          <w:szCs w:val="24"/>
          <w:lang w:val="en-US"/>
        </w:rPr>
        <w:t>of a</w:t>
      </w:r>
      <w:r w:rsidR="00DD4C43">
        <w:rPr>
          <w:rFonts w:ascii="Arial" w:hAnsi="Arial" w:cs="Arial"/>
          <w:sz w:val="24"/>
          <w:szCs w:val="24"/>
          <w:lang w:val="en-US"/>
        </w:rPr>
        <w:t xml:space="preserve"> stop and search</w:t>
      </w:r>
      <w:r w:rsidR="002D3324">
        <w:rPr>
          <w:rFonts w:ascii="Arial" w:hAnsi="Arial" w:cs="Arial"/>
          <w:sz w:val="24"/>
          <w:szCs w:val="24"/>
          <w:lang w:val="en-US"/>
        </w:rPr>
        <w:t>, the ‘object’</w:t>
      </w:r>
      <w:r w:rsidR="00DD4C43">
        <w:rPr>
          <w:rFonts w:ascii="Arial" w:hAnsi="Arial" w:cs="Arial"/>
          <w:sz w:val="24"/>
          <w:szCs w:val="24"/>
          <w:lang w:val="en-US"/>
        </w:rPr>
        <w:t xml:space="preserve"> </w:t>
      </w:r>
      <w:r w:rsidR="002D3324">
        <w:rPr>
          <w:rFonts w:ascii="Arial" w:hAnsi="Arial" w:cs="Arial"/>
          <w:sz w:val="24"/>
          <w:szCs w:val="24"/>
          <w:lang w:val="en-US"/>
        </w:rPr>
        <w:t xml:space="preserve">and purpose </w:t>
      </w:r>
      <w:r w:rsidR="008659E5">
        <w:rPr>
          <w:rFonts w:ascii="Arial" w:hAnsi="Arial" w:cs="Arial"/>
          <w:sz w:val="24"/>
          <w:szCs w:val="24"/>
          <w:lang w:val="en-US"/>
        </w:rPr>
        <w:t xml:space="preserve">of the search must be clearly explained </w:t>
      </w:r>
      <w:r w:rsidR="00217662">
        <w:rPr>
          <w:rFonts w:ascii="Arial" w:hAnsi="Arial" w:cs="Arial"/>
          <w:sz w:val="24"/>
          <w:szCs w:val="24"/>
          <w:lang w:val="en-US"/>
        </w:rPr>
        <w:t xml:space="preserve">to </w:t>
      </w:r>
      <w:r w:rsidR="0086461F">
        <w:rPr>
          <w:rFonts w:ascii="Arial" w:hAnsi="Arial" w:cs="Arial"/>
          <w:sz w:val="24"/>
          <w:szCs w:val="24"/>
          <w:lang w:val="en-US"/>
        </w:rPr>
        <w:t>the individual.</w:t>
      </w:r>
      <w:r w:rsidR="00217662">
        <w:rPr>
          <w:rFonts w:ascii="Arial" w:hAnsi="Arial" w:cs="Arial"/>
          <w:sz w:val="24"/>
          <w:szCs w:val="24"/>
          <w:lang w:val="en-US"/>
        </w:rPr>
        <w:t xml:space="preserve"> The extent </w:t>
      </w:r>
      <w:r w:rsidR="00CF609C">
        <w:rPr>
          <w:rFonts w:ascii="Arial" w:hAnsi="Arial" w:cs="Arial"/>
          <w:sz w:val="24"/>
          <w:szCs w:val="24"/>
          <w:lang w:val="en-US"/>
        </w:rPr>
        <w:t>of the search must relate to the ‘object</w:t>
      </w:r>
      <w:r w:rsidR="009D13C9">
        <w:rPr>
          <w:rFonts w:ascii="Arial" w:hAnsi="Arial" w:cs="Arial"/>
          <w:sz w:val="24"/>
          <w:szCs w:val="24"/>
          <w:lang w:val="en-US"/>
        </w:rPr>
        <w:t>’ therefore,</w:t>
      </w:r>
      <w:r w:rsidR="00CF609C">
        <w:rPr>
          <w:rFonts w:ascii="Arial" w:hAnsi="Arial" w:cs="Arial"/>
          <w:sz w:val="24"/>
          <w:szCs w:val="24"/>
          <w:lang w:val="en-US"/>
        </w:rPr>
        <w:t xml:space="preserve"> the act must </w:t>
      </w:r>
      <w:r w:rsidR="0078727C">
        <w:rPr>
          <w:rFonts w:ascii="Arial" w:hAnsi="Arial" w:cs="Arial"/>
          <w:sz w:val="24"/>
          <w:szCs w:val="24"/>
          <w:lang w:val="en-US"/>
        </w:rPr>
        <w:t xml:space="preserve">also </w:t>
      </w:r>
      <w:r w:rsidR="00CF609C">
        <w:rPr>
          <w:rFonts w:ascii="Arial" w:hAnsi="Arial" w:cs="Arial"/>
          <w:sz w:val="24"/>
          <w:szCs w:val="24"/>
          <w:lang w:val="en-US"/>
        </w:rPr>
        <w:t>relate to the object</w:t>
      </w:r>
      <w:r w:rsidR="000F46BB">
        <w:rPr>
          <w:rFonts w:ascii="Arial" w:hAnsi="Arial" w:cs="Arial"/>
          <w:sz w:val="24"/>
          <w:szCs w:val="24"/>
          <w:lang w:val="en-US"/>
        </w:rPr>
        <w:t>.</w:t>
      </w:r>
      <w:r w:rsidR="00CF609C">
        <w:rPr>
          <w:rFonts w:ascii="Arial" w:hAnsi="Arial" w:cs="Arial"/>
          <w:sz w:val="24"/>
          <w:szCs w:val="24"/>
          <w:lang w:val="en-US"/>
        </w:rPr>
        <w:t xml:space="preserve"> </w:t>
      </w:r>
      <w:r w:rsidR="000F46BB">
        <w:rPr>
          <w:rFonts w:ascii="Arial" w:hAnsi="Arial" w:cs="Arial"/>
          <w:sz w:val="24"/>
          <w:szCs w:val="24"/>
          <w:lang w:val="en-US"/>
        </w:rPr>
        <w:t xml:space="preserve">Should </w:t>
      </w:r>
      <w:r w:rsidR="0094340C">
        <w:rPr>
          <w:rFonts w:ascii="Arial" w:hAnsi="Arial" w:cs="Arial"/>
          <w:sz w:val="24"/>
          <w:szCs w:val="24"/>
          <w:lang w:val="en-US"/>
        </w:rPr>
        <w:t>an officer ha</w:t>
      </w:r>
      <w:r w:rsidR="000F46BB">
        <w:rPr>
          <w:rFonts w:ascii="Arial" w:hAnsi="Arial" w:cs="Arial"/>
          <w:sz w:val="24"/>
          <w:szCs w:val="24"/>
          <w:lang w:val="en-US"/>
        </w:rPr>
        <w:t>ve</w:t>
      </w:r>
      <w:r w:rsidR="0094340C">
        <w:rPr>
          <w:rFonts w:ascii="Arial" w:hAnsi="Arial" w:cs="Arial"/>
          <w:sz w:val="24"/>
          <w:szCs w:val="24"/>
          <w:lang w:val="en-US"/>
        </w:rPr>
        <w:t xml:space="preserve"> reasonable grounds to suspect an individual </w:t>
      </w:r>
      <w:r w:rsidR="006C4526">
        <w:rPr>
          <w:rFonts w:ascii="Arial" w:hAnsi="Arial" w:cs="Arial"/>
          <w:sz w:val="24"/>
          <w:szCs w:val="24"/>
          <w:lang w:val="en-US"/>
        </w:rPr>
        <w:t xml:space="preserve">is in possession of a </w:t>
      </w:r>
      <w:r w:rsidR="00EA1F93">
        <w:rPr>
          <w:rFonts w:ascii="Arial" w:hAnsi="Arial" w:cs="Arial"/>
          <w:sz w:val="24"/>
          <w:szCs w:val="24"/>
          <w:lang w:val="en-US"/>
        </w:rPr>
        <w:t>prohibited or stolen article</w:t>
      </w:r>
      <w:r w:rsidR="0000716B">
        <w:rPr>
          <w:rFonts w:ascii="Arial" w:hAnsi="Arial" w:cs="Arial"/>
          <w:sz w:val="24"/>
          <w:szCs w:val="24"/>
          <w:lang w:val="en-US"/>
        </w:rPr>
        <w:t xml:space="preserve">, </w:t>
      </w:r>
      <w:r w:rsidR="008172C9">
        <w:rPr>
          <w:rFonts w:ascii="Arial" w:hAnsi="Arial" w:cs="Arial"/>
          <w:sz w:val="24"/>
          <w:szCs w:val="24"/>
          <w:lang w:val="en-US"/>
        </w:rPr>
        <w:t>the officer</w:t>
      </w:r>
      <w:r w:rsidR="0000716B">
        <w:rPr>
          <w:rFonts w:ascii="Arial" w:hAnsi="Arial" w:cs="Arial"/>
          <w:sz w:val="24"/>
          <w:szCs w:val="24"/>
          <w:lang w:val="en-US"/>
        </w:rPr>
        <w:t xml:space="preserve"> </w:t>
      </w:r>
      <w:r w:rsidR="00A71202">
        <w:rPr>
          <w:rFonts w:ascii="Arial" w:hAnsi="Arial" w:cs="Arial"/>
          <w:sz w:val="24"/>
          <w:szCs w:val="24"/>
          <w:lang w:val="en-US"/>
        </w:rPr>
        <w:t>must conduct a search under</w:t>
      </w:r>
      <w:r w:rsidR="0000716B">
        <w:rPr>
          <w:rFonts w:ascii="Arial" w:hAnsi="Arial" w:cs="Arial"/>
          <w:sz w:val="24"/>
          <w:szCs w:val="24"/>
          <w:lang w:val="en-US"/>
        </w:rPr>
        <w:t xml:space="preserve"> </w:t>
      </w:r>
      <w:r w:rsidR="008172C9">
        <w:rPr>
          <w:rFonts w:ascii="Arial" w:hAnsi="Arial" w:cs="Arial"/>
          <w:sz w:val="24"/>
          <w:szCs w:val="24"/>
          <w:lang w:val="en-US"/>
        </w:rPr>
        <w:t>S.1 of PACE</w:t>
      </w:r>
      <w:r w:rsidR="00E65310">
        <w:rPr>
          <w:rFonts w:ascii="Arial" w:hAnsi="Arial" w:cs="Arial"/>
          <w:sz w:val="24"/>
          <w:szCs w:val="24"/>
          <w:lang w:val="en-US"/>
        </w:rPr>
        <w:t>.</w:t>
      </w:r>
      <w:r w:rsidR="008172C9">
        <w:rPr>
          <w:rFonts w:ascii="Arial" w:hAnsi="Arial" w:cs="Arial"/>
          <w:sz w:val="24"/>
          <w:szCs w:val="24"/>
          <w:lang w:val="en-US"/>
        </w:rPr>
        <w:t xml:space="preserve"> </w:t>
      </w:r>
      <w:r w:rsidR="00E65310">
        <w:rPr>
          <w:rFonts w:ascii="Arial" w:hAnsi="Arial" w:cs="Arial"/>
          <w:sz w:val="24"/>
          <w:szCs w:val="24"/>
          <w:lang w:val="en-US"/>
        </w:rPr>
        <w:t>H</w:t>
      </w:r>
      <w:r w:rsidR="00A71202">
        <w:rPr>
          <w:rFonts w:ascii="Arial" w:hAnsi="Arial" w:cs="Arial"/>
          <w:sz w:val="24"/>
          <w:szCs w:val="24"/>
          <w:lang w:val="en-US"/>
        </w:rPr>
        <w:t xml:space="preserve">owever, </w:t>
      </w:r>
      <w:r w:rsidR="00C119B0">
        <w:rPr>
          <w:rFonts w:ascii="Arial" w:hAnsi="Arial" w:cs="Arial"/>
          <w:sz w:val="24"/>
          <w:szCs w:val="24"/>
          <w:lang w:val="en-US"/>
        </w:rPr>
        <w:t xml:space="preserve">if in the process of that search </w:t>
      </w:r>
      <w:r w:rsidR="00BC7B89">
        <w:rPr>
          <w:rFonts w:ascii="Arial" w:hAnsi="Arial" w:cs="Arial"/>
          <w:sz w:val="24"/>
          <w:szCs w:val="24"/>
          <w:lang w:val="en-US"/>
        </w:rPr>
        <w:t xml:space="preserve">the officer </w:t>
      </w:r>
      <w:r w:rsidR="00C119B0">
        <w:rPr>
          <w:rFonts w:ascii="Arial" w:hAnsi="Arial" w:cs="Arial"/>
          <w:sz w:val="24"/>
          <w:szCs w:val="24"/>
          <w:lang w:val="en-US"/>
        </w:rPr>
        <w:t>discover</w:t>
      </w:r>
      <w:r w:rsidR="00BC7B89">
        <w:rPr>
          <w:rFonts w:ascii="Arial" w:hAnsi="Arial" w:cs="Arial"/>
          <w:sz w:val="24"/>
          <w:szCs w:val="24"/>
          <w:lang w:val="en-US"/>
        </w:rPr>
        <w:t>s</w:t>
      </w:r>
      <w:r w:rsidR="00C119B0">
        <w:rPr>
          <w:rFonts w:ascii="Arial" w:hAnsi="Arial" w:cs="Arial"/>
          <w:sz w:val="24"/>
          <w:szCs w:val="24"/>
          <w:lang w:val="en-US"/>
        </w:rPr>
        <w:t xml:space="preserve"> objects pertaining to another offence</w:t>
      </w:r>
      <w:r w:rsidR="00DE0C81">
        <w:rPr>
          <w:rFonts w:ascii="Arial" w:hAnsi="Arial" w:cs="Arial"/>
          <w:sz w:val="24"/>
          <w:szCs w:val="24"/>
          <w:lang w:val="en-US"/>
        </w:rPr>
        <w:t>, the officer must stop immediately to reassess</w:t>
      </w:r>
      <w:r w:rsidR="0088186D">
        <w:rPr>
          <w:rFonts w:ascii="Arial" w:hAnsi="Arial" w:cs="Arial"/>
          <w:sz w:val="24"/>
          <w:szCs w:val="24"/>
          <w:lang w:val="en-US"/>
        </w:rPr>
        <w:t xml:space="preserve"> </w:t>
      </w:r>
      <w:r w:rsidR="00BB4624">
        <w:rPr>
          <w:rFonts w:ascii="Arial" w:hAnsi="Arial" w:cs="Arial"/>
          <w:sz w:val="24"/>
          <w:szCs w:val="24"/>
          <w:lang w:val="en-US"/>
        </w:rPr>
        <w:t xml:space="preserve">and </w:t>
      </w:r>
      <w:r w:rsidR="00CD6DD8">
        <w:rPr>
          <w:rFonts w:ascii="Arial" w:hAnsi="Arial" w:cs="Arial"/>
          <w:sz w:val="24"/>
          <w:szCs w:val="24"/>
          <w:lang w:val="en-US"/>
        </w:rPr>
        <w:t>identify the relevant power and legislation re</w:t>
      </w:r>
      <w:r w:rsidR="0058187A">
        <w:rPr>
          <w:rFonts w:ascii="Arial" w:hAnsi="Arial" w:cs="Arial"/>
          <w:sz w:val="24"/>
          <w:szCs w:val="24"/>
          <w:lang w:val="en-US"/>
        </w:rPr>
        <w:t>quired</w:t>
      </w:r>
      <w:r w:rsidR="000D3F32">
        <w:rPr>
          <w:rFonts w:ascii="Arial" w:hAnsi="Arial" w:cs="Arial"/>
          <w:sz w:val="24"/>
          <w:szCs w:val="24"/>
          <w:lang w:val="en-US"/>
        </w:rPr>
        <w:t>,</w:t>
      </w:r>
      <w:r w:rsidR="00DE0C81">
        <w:rPr>
          <w:rFonts w:ascii="Arial" w:hAnsi="Arial" w:cs="Arial"/>
          <w:sz w:val="24"/>
          <w:szCs w:val="24"/>
          <w:lang w:val="en-US"/>
        </w:rPr>
        <w:t xml:space="preserve"> as continuation </w:t>
      </w:r>
      <w:r w:rsidR="008172C9">
        <w:rPr>
          <w:rFonts w:ascii="Arial" w:hAnsi="Arial" w:cs="Arial"/>
          <w:sz w:val="24"/>
          <w:szCs w:val="24"/>
          <w:lang w:val="en-US"/>
        </w:rPr>
        <w:t xml:space="preserve">would </w:t>
      </w:r>
      <w:r w:rsidR="00CD39EE">
        <w:rPr>
          <w:rFonts w:ascii="Arial" w:hAnsi="Arial" w:cs="Arial"/>
          <w:sz w:val="24"/>
          <w:szCs w:val="24"/>
          <w:lang w:val="en-US"/>
        </w:rPr>
        <w:t xml:space="preserve">contravene the legislation </w:t>
      </w:r>
      <w:r w:rsidR="00F8698D">
        <w:rPr>
          <w:rFonts w:ascii="Arial" w:hAnsi="Arial" w:cs="Arial"/>
          <w:sz w:val="24"/>
          <w:szCs w:val="24"/>
          <w:lang w:val="en-US"/>
        </w:rPr>
        <w:t xml:space="preserve">and </w:t>
      </w:r>
      <w:r w:rsidR="008172C9">
        <w:rPr>
          <w:rFonts w:ascii="Arial" w:hAnsi="Arial" w:cs="Arial"/>
          <w:sz w:val="24"/>
          <w:szCs w:val="24"/>
          <w:lang w:val="en-US"/>
        </w:rPr>
        <w:t xml:space="preserve">amount to an unlawful </w:t>
      </w:r>
      <w:r w:rsidR="0058187A">
        <w:rPr>
          <w:rFonts w:ascii="Arial" w:hAnsi="Arial" w:cs="Arial"/>
          <w:sz w:val="24"/>
          <w:szCs w:val="24"/>
          <w:lang w:val="en-US"/>
        </w:rPr>
        <w:t xml:space="preserve">search </w:t>
      </w:r>
      <w:r w:rsidR="009D0AD3">
        <w:rPr>
          <w:rFonts w:ascii="Arial" w:hAnsi="Arial" w:cs="Arial"/>
          <w:sz w:val="24"/>
          <w:szCs w:val="24"/>
          <w:lang w:val="en-US"/>
        </w:rPr>
        <w:t>(Bryant and Bryant, 2020, pp.17</w:t>
      </w:r>
      <w:r w:rsidR="001652F0">
        <w:rPr>
          <w:rFonts w:ascii="Arial" w:hAnsi="Arial" w:cs="Arial"/>
          <w:sz w:val="24"/>
          <w:szCs w:val="24"/>
          <w:lang w:val="en-US"/>
        </w:rPr>
        <w:t>6-17</w:t>
      </w:r>
      <w:r w:rsidR="009D0AD3">
        <w:rPr>
          <w:rFonts w:ascii="Arial" w:hAnsi="Arial" w:cs="Arial"/>
          <w:sz w:val="24"/>
          <w:szCs w:val="24"/>
          <w:lang w:val="en-US"/>
        </w:rPr>
        <w:t>8)</w:t>
      </w:r>
      <w:r w:rsidR="009A6DDC">
        <w:rPr>
          <w:rFonts w:ascii="Arial" w:hAnsi="Arial" w:cs="Arial"/>
          <w:sz w:val="24"/>
          <w:szCs w:val="24"/>
          <w:lang w:val="en-US"/>
        </w:rPr>
        <w:t>.</w:t>
      </w:r>
      <w:r w:rsidR="001652F0">
        <w:rPr>
          <w:rFonts w:ascii="Arial" w:hAnsi="Arial" w:cs="Arial"/>
          <w:sz w:val="24"/>
          <w:szCs w:val="24"/>
          <w:lang w:val="en-US"/>
        </w:rPr>
        <w:t xml:space="preserve"> </w:t>
      </w:r>
    </w:p>
    <w:p w14:paraId="5E85A46B" w14:textId="0BCDBB35" w:rsidR="009D0AD3" w:rsidRDefault="00033082" w:rsidP="00BD3639">
      <w:pPr>
        <w:spacing w:line="480" w:lineRule="auto"/>
        <w:jc w:val="both"/>
        <w:rPr>
          <w:rFonts w:ascii="Arial" w:hAnsi="Arial" w:cs="Arial"/>
          <w:sz w:val="24"/>
          <w:szCs w:val="24"/>
          <w:lang w:val="en-US"/>
        </w:rPr>
      </w:pPr>
      <w:r>
        <w:rPr>
          <w:rFonts w:ascii="Arial" w:hAnsi="Arial" w:cs="Arial"/>
          <w:sz w:val="24"/>
          <w:szCs w:val="24"/>
          <w:lang w:val="en-US"/>
        </w:rPr>
        <w:t xml:space="preserve">An officer </w:t>
      </w:r>
      <w:r w:rsidR="008E0B13">
        <w:rPr>
          <w:rFonts w:ascii="Arial" w:hAnsi="Arial" w:cs="Arial"/>
          <w:sz w:val="24"/>
          <w:szCs w:val="24"/>
          <w:lang w:val="en-US"/>
        </w:rPr>
        <w:t xml:space="preserve">must present </w:t>
      </w:r>
      <w:r w:rsidR="004C0FAA">
        <w:rPr>
          <w:rFonts w:ascii="Arial" w:hAnsi="Arial" w:cs="Arial"/>
          <w:sz w:val="24"/>
          <w:szCs w:val="24"/>
          <w:lang w:val="en-US"/>
        </w:rPr>
        <w:t xml:space="preserve">their ‘warrant card’ </w:t>
      </w:r>
      <w:r w:rsidR="00933242">
        <w:rPr>
          <w:rFonts w:ascii="Arial" w:hAnsi="Arial" w:cs="Arial"/>
          <w:sz w:val="24"/>
          <w:szCs w:val="24"/>
          <w:lang w:val="en-US"/>
        </w:rPr>
        <w:t xml:space="preserve">if requested or moreover, if they are plain clothed. </w:t>
      </w:r>
      <w:r w:rsidR="00494702">
        <w:rPr>
          <w:rFonts w:ascii="Arial" w:hAnsi="Arial" w:cs="Arial"/>
          <w:sz w:val="24"/>
          <w:szCs w:val="24"/>
          <w:lang w:val="en-US"/>
        </w:rPr>
        <w:t>‘</w:t>
      </w:r>
      <w:r w:rsidR="00933242">
        <w:rPr>
          <w:rFonts w:ascii="Arial" w:hAnsi="Arial" w:cs="Arial"/>
          <w:sz w:val="24"/>
          <w:szCs w:val="24"/>
          <w:lang w:val="en-US"/>
        </w:rPr>
        <w:t>Identification</w:t>
      </w:r>
      <w:r w:rsidR="00494702">
        <w:rPr>
          <w:rFonts w:ascii="Arial" w:hAnsi="Arial" w:cs="Arial"/>
          <w:sz w:val="24"/>
          <w:szCs w:val="24"/>
          <w:lang w:val="en-US"/>
        </w:rPr>
        <w:t>’</w:t>
      </w:r>
      <w:r w:rsidR="00933242">
        <w:rPr>
          <w:rFonts w:ascii="Arial" w:hAnsi="Arial" w:cs="Arial"/>
          <w:sz w:val="24"/>
          <w:szCs w:val="24"/>
          <w:lang w:val="en-US"/>
        </w:rPr>
        <w:t xml:space="preserve"> </w:t>
      </w:r>
      <w:r w:rsidR="00494702">
        <w:rPr>
          <w:rFonts w:ascii="Arial" w:hAnsi="Arial" w:cs="Arial"/>
          <w:sz w:val="24"/>
          <w:szCs w:val="24"/>
          <w:lang w:val="en-US"/>
        </w:rPr>
        <w:t>should be given in the form of name and badge number</w:t>
      </w:r>
      <w:r w:rsidR="00BD18C4">
        <w:rPr>
          <w:rFonts w:ascii="Arial" w:hAnsi="Arial" w:cs="Arial"/>
          <w:sz w:val="24"/>
          <w:szCs w:val="24"/>
          <w:lang w:val="en-US"/>
        </w:rPr>
        <w:t xml:space="preserve"> and also the ‘station’ to which the officer is attached. </w:t>
      </w:r>
      <w:r w:rsidR="00B07944">
        <w:rPr>
          <w:rFonts w:ascii="Arial" w:hAnsi="Arial" w:cs="Arial"/>
          <w:sz w:val="24"/>
          <w:szCs w:val="24"/>
          <w:lang w:val="en-US"/>
        </w:rPr>
        <w:t xml:space="preserve">In </w:t>
      </w:r>
      <w:r w:rsidR="00B07944" w:rsidRPr="00AB75B8">
        <w:rPr>
          <w:rFonts w:ascii="Arial" w:hAnsi="Arial" w:cs="Arial"/>
          <w:i/>
          <w:iCs/>
          <w:sz w:val="24"/>
          <w:szCs w:val="24"/>
          <w:lang w:val="en-US"/>
        </w:rPr>
        <w:t xml:space="preserve">Osman </w:t>
      </w:r>
      <w:r w:rsidR="00B07944">
        <w:rPr>
          <w:rFonts w:ascii="Arial" w:hAnsi="Arial" w:cs="Arial"/>
          <w:i/>
          <w:iCs/>
          <w:sz w:val="24"/>
          <w:szCs w:val="24"/>
          <w:lang w:val="en-US"/>
        </w:rPr>
        <w:t xml:space="preserve">v DPP [1999] </w:t>
      </w:r>
      <w:r w:rsidR="00B07944">
        <w:rPr>
          <w:rFonts w:ascii="Arial" w:hAnsi="Arial" w:cs="Arial"/>
          <w:sz w:val="24"/>
          <w:szCs w:val="24"/>
          <w:lang w:val="en-US"/>
        </w:rPr>
        <w:t>this</w:t>
      </w:r>
      <w:r w:rsidR="00592F03">
        <w:rPr>
          <w:rFonts w:ascii="Arial" w:hAnsi="Arial" w:cs="Arial"/>
          <w:sz w:val="24"/>
          <w:szCs w:val="24"/>
          <w:lang w:val="en-US"/>
        </w:rPr>
        <w:t xml:space="preserve"> necessary step</w:t>
      </w:r>
      <w:r w:rsidR="00B07944">
        <w:rPr>
          <w:rFonts w:ascii="Arial" w:hAnsi="Arial" w:cs="Arial"/>
          <w:sz w:val="24"/>
          <w:szCs w:val="24"/>
          <w:lang w:val="en-US"/>
        </w:rPr>
        <w:t xml:space="preserve"> was missed </w:t>
      </w:r>
      <w:r w:rsidR="00592F03">
        <w:rPr>
          <w:rFonts w:ascii="Arial" w:hAnsi="Arial" w:cs="Arial"/>
          <w:sz w:val="24"/>
          <w:szCs w:val="24"/>
          <w:lang w:val="en-US"/>
        </w:rPr>
        <w:t xml:space="preserve">and consequently </w:t>
      </w:r>
      <w:r w:rsidR="00113492">
        <w:rPr>
          <w:rFonts w:ascii="Arial" w:hAnsi="Arial" w:cs="Arial"/>
          <w:sz w:val="24"/>
          <w:szCs w:val="24"/>
          <w:lang w:val="en-US"/>
        </w:rPr>
        <w:t>the defendant’s conviction was quashed</w:t>
      </w:r>
      <w:r w:rsidR="0029359D">
        <w:rPr>
          <w:rFonts w:ascii="Arial" w:hAnsi="Arial" w:cs="Arial"/>
          <w:sz w:val="24"/>
          <w:szCs w:val="24"/>
          <w:lang w:val="en-US"/>
        </w:rPr>
        <w:t xml:space="preserve"> </w:t>
      </w:r>
      <w:r w:rsidR="00AC1C63">
        <w:rPr>
          <w:rFonts w:ascii="Arial" w:hAnsi="Arial" w:cs="Arial"/>
          <w:sz w:val="24"/>
          <w:szCs w:val="24"/>
          <w:lang w:val="en-US"/>
        </w:rPr>
        <w:t>(</w:t>
      </w:r>
      <w:r w:rsidR="00A445B9">
        <w:rPr>
          <w:rFonts w:ascii="Arial" w:hAnsi="Arial" w:cs="Arial"/>
          <w:sz w:val="24"/>
          <w:szCs w:val="24"/>
          <w:lang w:val="en-US"/>
        </w:rPr>
        <w:t xml:space="preserve">College of Policing, </w:t>
      </w:r>
      <w:r w:rsidR="00970BB2">
        <w:rPr>
          <w:rFonts w:ascii="Arial" w:hAnsi="Arial" w:cs="Arial"/>
          <w:sz w:val="24"/>
          <w:szCs w:val="24"/>
          <w:lang w:val="en-US"/>
        </w:rPr>
        <w:t>2016b</w:t>
      </w:r>
      <w:r w:rsidR="00AC1C63">
        <w:rPr>
          <w:rFonts w:ascii="Arial" w:hAnsi="Arial" w:cs="Arial"/>
          <w:sz w:val="24"/>
          <w:szCs w:val="24"/>
          <w:lang w:val="en-US"/>
        </w:rPr>
        <w:t>)</w:t>
      </w:r>
      <w:r w:rsidR="0029359D">
        <w:rPr>
          <w:rFonts w:ascii="Arial" w:hAnsi="Arial" w:cs="Arial"/>
          <w:sz w:val="24"/>
          <w:szCs w:val="24"/>
          <w:lang w:val="en-US"/>
        </w:rPr>
        <w:t>,</w:t>
      </w:r>
      <w:r w:rsidR="0029359D" w:rsidRPr="001C22FC">
        <w:rPr>
          <w:rFonts w:ascii="Arial" w:hAnsi="Arial" w:cs="Arial"/>
          <w:sz w:val="24"/>
          <w:szCs w:val="24"/>
          <w:lang w:val="en-US"/>
        </w:rPr>
        <w:t xml:space="preserve"> (</w:t>
      </w:r>
      <w:r w:rsidR="001C22FC" w:rsidRPr="001C22FC">
        <w:rPr>
          <w:rFonts w:ascii="Arial" w:hAnsi="Arial" w:cs="Arial"/>
          <w:sz w:val="24"/>
          <w:szCs w:val="24"/>
          <w:lang w:val="en-US"/>
        </w:rPr>
        <w:t>Parpworth, 2021</w:t>
      </w:r>
      <w:r w:rsidR="0029359D" w:rsidRPr="001C22FC">
        <w:rPr>
          <w:rFonts w:ascii="Arial" w:hAnsi="Arial" w:cs="Arial"/>
          <w:sz w:val="24"/>
          <w:szCs w:val="24"/>
          <w:lang w:val="en-US"/>
        </w:rPr>
        <w:t>).</w:t>
      </w:r>
      <w:r w:rsidR="00690773" w:rsidRPr="001C22FC">
        <w:rPr>
          <w:rFonts w:ascii="Arial" w:hAnsi="Arial" w:cs="Arial"/>
          <w:sz w:val="24"/>
          <w:szCs w:val="24"/>
          <w:lang w:val="en-US"/>
        </w:rPr>
        <w:t xml:space="preserve"> </w:t>
      </w:r>
      <w:r w:rsidR="00263A50" w:rsidRPr="001C22FC">
        <w:rPr>
          <w:rFonts w:ascii="Arial" w:hAnsi="Arial" w:cs="Arial"/>
          <w:sz w:val="24"/>
          <w:szCs w:val="24"/>
          <w:lang w:val="en-US"/>
        </w:rPr>
        <w:t xml:space="preserve">Furthermore, </w:t>
      </w:r>
      <w:r w:rsidR="00CA58F7" w:rsidRPr="001C22FC">
        <w:rPr>
          <w:rFonts w:ascii="Arial" w:hAnsi="Arial" w:cs="Arial"/>
          <w:sz w:val="24"/>
          <w:szCs w:val="24"/>
          <w:lang w:val="en-US"/>
        </w:rPr>
        <w:t>the officer must inform the individual o</w:t>
      </w:r>
      <w:r w:rsidR="003049DE" w:rsidRPr="001C22FC">
        <w:rPr>
          <w:rFonts w:ascii="Arial" w:hAnsi="Arial" w:cs="Arial"/>
          <w:sz w:val="24"/>
          <w:szCs w:val="24"/>
          <w:lang w:val="en-US"/>
        </w:rPr>
        <w:t>f their entitleme</w:t>
      </w:r>
      <w:r w:rsidR="003049DE">
        <w:rPr>
          <w:rFonts w:ascii="Arial" w:hAnsi="Arial" w:cs="Arial"/>
          <w:sz w:val="24"/>
          <w:szCs w:val="24"/>
          <w:lang w:val="en-US"/>
        </w:rPr>
        <w:t xml:space="preserve">nt to a copy of the search record and the legal power </w:t>
      </w:r>
      <w:r w:rsidR="00332FE0">
        <w:rPr>
          <w:rFonts w:ascii="Arial" w:hAnsi="Arial" w:cs="Arial"/>
          <w:sz w:val="24"/>
          <w:szCs w:val="24"/>
          <w:lang w:val="en-US"/>
        </w:rPr>
        <w:t>pertaining to the search</w:t>
      </w:r>
      <w:r w:rsidR="004801D7">
        <w:rPr>
          <w:rFonts w:ascii="Arial" w:hAnsi="Arial" w:cs="Arial"/>
          <w:sz w:val="24"/>
          <w:szCs w:val="24"/>
          <w:lang w:val="en-US"/>
        </w:rPr>
        <w:t>,</w:t>
      </w:r>
      <w:r w:rsidR="002D4553">
        <w:rPr>
          <w:rFonts w:ascii="Arial" w:hAnsi="Arial" w:cs="Arial"/>
          <w:sz w:val="24"/>
          <w:szCs w:val="24"/>
          <w:lang w:val="en-US"/>
        </w:rPr>
        <w:t xml:space="preserve"> </w:t>
      </w:r>
      <w:r w:rsidR="004801D7">
        <w:rPr>
          <w:rFonts w:ascii="Arial" w:hAnsi="Arial" w:cs="Arial"/>
          <w:sz w:val="24"/>
          <w:szCs w:val="24"/>
          <w:lang w:val="en-US"/>
        </w:rPr>
        <w:t>as well as</w:t>
      </w:r>
      <w:r w:rsidR="002D4553">
        <w:rPr>
          <w:rFonts w:ascii="Arial" w:hAnsi="Arial" w:cs="Arial"/>
          <w:sz w:val="24"/>
          <w:szCs w:val="24"/>
          <w:lang w:val="en-US"/>
        </w:rPr>
        <w:t xml:space="preserve"> informing them that they are detained for the purpose of the search </w:t>
      </w:r>
      <w:r w:rsidR="004355AF">
        <w:rPr>
          <w:rFonts w:ascii="Arial" w:hAnsi="Arial" w:cs="Arial"/>
          <w:sz w:val="24"/>
          <w:szCs w:val="24"/>
          <w:lang w:val="en-US"/>
        </w:rPr>
        <w:t>(College of Policing, 2016b).</w:t>
      </w:r>
    </w:p>
    <w:p w14:paraId="57A85009" w14:textId="77777777" w:rsidR="009B6060" w:rsidRDefault="009B6060" w:rsidP="00BD3639">
      <w:pPr>
        <w:spacing w:line="480" w:lineRule="auto"/>
        <w:jc w:val="both"/>
        <w:rPr>
          <w:rFonts w:ascii="Arial" w:hAnsi="Arial" w:cs="Arial"/>
          <w:sz w:val="24"/>
          <w:szCs w:val="24"/>
          <w:lang w:val="en-US"/>
        </w:rPr>
      </w:pPr>
    </w:p>
    <w:p w14:paraId="35FFF170" w14:textId="43C63FB8" w:rsidR="00605F06" w:rsidRPr="00E17D36" w:rsidRDefault="006755D5" w:rsidP="00BD3639">
      <w:pPr>
        <w:spacing w:line="480" w:lineRule="auto"/>
        <w:jc w:val="both"/>
        <w:rPr>
          <w:rFonts w:ascii="Arial" w:hAnsi="Arial" w:cs="Arial"/>
          <w:sz w:val="24"/>
          <w:szCs w:val="24"/>
          <w:lang w:val="en-US"/>
        </w:rPr>
      </w:pPr>
      <w:r w:rsidRPr="00E17D36">
        <w:rPr>
          <w:rFonts w:ascii="Arial" w:hAnsi="Arial" w:cs="Arial"/>
          <w:sz w:val="24"/>
          <w:szCs w:val="24"/>
          <w:lang w:val="en-US"/>
        </w:rPr>
        <w:t xml:space="preserve">There have been </w:t>
      </w:r>
      <w:r w:rsidR="0002648F" w:rsidRPr="00E17D36">
        <w:rPr>
          <w:rFonts w:ascii="Arial" w:hAnsi="Arial" w:cs="Arial"/>
          <w:sz w:val="24"/>
          <w:szCs w:val="24"/>
          <w:lang w:val="en-US"/>
        </w:rPr>
        <w:t xml:space="preserve">occasions where </w:t>
      </w:r>
      <w:r w:rsidR="000C1267" w:rsidRPr="00E17D36">
        <w:rPr>
          <w:rFonts w:ascii="Arial" w:hAnsi="Arial" w:cs="Arial"/>
          <w:sz w:val="24"/>
          <w:szCs w:val="24"/>
          <w:lang w:val="en-US"/>
        </w:rPr>
        <w:t xml:space="preserve">searches have been unlawful due to the failure </w:t>
      </w:r>
      <w:r w:rsidR="003C0816" w:rsidRPr="00E17D36">
        <w:rPr>
          <w:rFonts w:ascii="Arial" w:hAnsi="Arial" w:cs="Arial"/>
          <w:sz w:val="24"/>
          <w:szCs w:val="24"/>
          <w:lang w:val="en-US"/>
        </w:rPr>
        <w:t>to provide ‘GOWISELY’ information</w:t>
      </w:r>
      <w:r w:rsidR="00EE2C41" w:rsidRPr="00E17D36">
        <w:rPr>
          <w:rFonts w:ascii="Arial" w:hAnsi="Arial" w:cs="Arial"/>
          <w:sz w:val="24"/>
          <w:szCs w:val="24"/>
          <w:lang w:val="en-US"/>
        </w:rPr>
        <w:t xml:space="preserve"> as seen in</w:t>
      </w:r>
      <w:r w:rsidR="000A270F" w:rsidRPr="00E17D36">
        <w:rPr>
          <w:rFonts w:ascii="Arial" w:hAnsi="Arial" w:cs="Arial"/>
          <w:sz w:val="24"/>
          <w:szCs w:val="24"/>
          <w:lang w:val="en-US"/>
        </w:rPr>
        <w:t xml:space="preserve"> </w:t>
      </w:r>
      <w:r w:rsidR="000A270F" w:rsidRPr="00E17D36">
        <w:rPr>
          <w:rFonts w:ascii="Arial" w:hAnsi="Arial" w:cs="Arial"/>
          <w:i/>
          <w:iCs/>
          <w:sz w:val="24"/>
          <w:szCs w:val="24"/>
          <w:lang w:val="en-US"/>
        </w:rPr>
        <w:t>R v Bristol</w:t>
      </w:r>
      <w:r w:rsidR="004F4C94" w:rsidRPr="00E17D36">
        <w:rPr>
          <w:rFonts w:ascii="Arial" w:hAnsi="Arial" w:cs="Arial"/>
          <w:i/>
          <w:iCs/>
          <w:sz w:val="24"/>
          <w:szCs w:val="24"/>
          <w:lang w:val="en-US"/>
        </w:rPr>
        <w:t xml:space="preserve"> [2007]</w:t>
      </w:r>
      <w:r w:rsidR="0089691A" w:rsidRPr="00E17D36">
        <w:rPr>
          <w:rFonts w:ascii="Arial" w:hAnsi="Arial" w:cs="Arial"/>
          <w:i/>
          <w:iCs/>
          <w:sz w:val="24"/>
          <w:szCs w:val="24"/>
          <w:lang w:val="en-US"/>
        </w:rPr>
        <w:t xml:space="preserve"> </w:t>
      </w:r>
      <w:r w:rsidR="0089691A" w:rsidRPr="00E17D36">
        <w:rPr>
          <w:rFonts w:ascii="Arial" w:hAnsi="Arial" w:cs="Arial"/>
          <w:sz w:val="24"/>
          <w:szCs w:val="24"/>
          <w:lang w:val="en-US"/>
        </w:rPr>
        <w:t xml:space="preserve">where a conviction was overturned due to the breach of s.2 of PACE. </w:t>
      </w:r>
      <w:r w:rsidR="00785477" w:rsidRPr="00E17D36">
        <w:rPr>
          <w:rFonts w:ascii="Arial" w:hAnsi="Arial" w:cs="Arial"/>
          <w:sz w:val="24"/>
          <w:szCs w:val="24"/>
          <w:lang w:val="en-US"/>
        </w:rPr>
        <w:t xml:space="preserve">Similarly, in </w:t>
      </w:r>
      <w:r w:rsidR="00785477" w:rsidRPr="00E17D36">
        <w:rPr>
          <w:rFonts w:ascii="Arial" w:hAnsi="Arial" w:cs="Arial"/>
          <w:i/>
          <w:iCs/>
          <w:sz w:val="24"/>
          <w:szCs w:val="24"/>
          <w:lang w:val="en-US"/>
        </w:rPr>
        <w:t xml:space="preserve">Brown v Commissioner of Police for the Metropolis [2014] </w:t>
      </w:r>
      <w:r w:rsidR="00E91531" w:rsidRPr="00E17D36">
        <w:rPr>
          <w:rFonts w:ascii="Arial" w:hAnsi="Arial" w:cs="Arial"/>
          <w:sz w:val="24"/>
          <w:szCs w:val="24"/>
          <w:lang w:val="en-US"/>
        </w:rPr>
        <w:t>due to the use of excessive for</w:t>
      </w:r>
      <w:r w:rsidR="00E035F3" w:rsidRPr="00E17D36">
        <w:rPr>
          <w:rFonts w:ascii="Arial" w:hAnsi="Arial" w:cs="Arial"/>
          <w:sz w:val="24"/>
          <w:szCs w:val="24"/>
          <w:lang w:val="en-US"/>
        </w:rPr>
        <w:t xml:space="preserve">ce </w:t>
      </w:r>
      <w:r w:rsidR="000C1267" w:rsidRPr="00E17D36">
        <w:rPr>
          <w:rFonts w:ascii="Arial" w:hAnsi="Arial" w:cs="Arial"/>
          <w:sz w:val="24"/>
          <w:szCs w:val="24"/>
          <w:lang w:val="en-US"/>
        </w:rPr>
        <w:t>(</w:t>
      </w:r>
      <w:r w:rsidR="00E035F3" w:rsidRPr="00E17D36">
        <w:rPr>
          <w:rFonts w:ascii="Arial" w:hAnsi="Arial" w:cs="Arial"/>
          <w:sz w:val="24"/>
          <w:szCs w:val="24"/>
          <w:lang w:val="en-US"/>
        </w:rPr>
        <w:t>Bryant and Bryant, 2020, pp.</w:t>
      </w:r>
      <w:r w:rsidR="00CD7617" w:rsidRPr="00E17D36">
        <w:rPr>
          <w:rFonts w:ascii="Arial" w:hAnsi="Arial" w:cs="Arial"/>
          <w:sz w:val="24"/>
          <w:szCs w:val="24"/>
          <w:lang w:val="en-US"/>
        </w:rPr>
        <w:t>178</w:t>
      </w:r>
      <w:r w:rsidR="000C1267" w:rsidRPr="00E17D36">
        <w:rPr>
          <w:rFonts w:ascii="Arial" w:hAnsi="Arial" w:cs="Arial"/>
          <w:sz w:val="24"/>
          <w:szCs w:val="24"/>
          <w:lang w:val="en-US"/>
        </w:rPr>
        <w:t>).</w:t>
      </w:r>
      <w:r w:rsidR="004E1A7A" w:rsidRPr="00E17D36">
        <w:rPr>
          <w:rFonts w:ascii="Arial" w:hAnsi="Arial" w:cs="Arial"/>
          <w:sz w:val="24"/>
          <w:szCs w:val="24"/>
          <w:lang w:val="en-US"/>
        </w:rPr>
        <w:t xml:space="preserve"> Although significant progress has been </w:t>
      </w:r>
      <w:r w:rsidR="00D848E3" w:rsidRPr="00E17D36">
        <w:rPr>
          <w:rFonts w:ascii="Arial" w:hAnsi="Arial" w:cs="Arial"/>
          <w:sz w:val="24"/>
          <w:szCs w:val="24"/>
          <w:lang w:val="en-US"/>
        </w:rPr>
        <w:t xml:space="preserve">to the </w:t>
      </w:r>
      <w:r w:rsidR="00BA2481" w:rsidRPr="00E17D36">
        <w:rPr>
          <w:rFonts w:ascii="Arial" w:hAnsi="Arial" w:cs="Arial"/>
          <w:sz w:val="24"/>
          <w:szCs w:val="24"/>
          <w:lang w:val="en-US"/>
        </w:rPr>
        <w:t>procedures surrounding</w:t>
      </w:r>
      <w:r w:rsidR="0086397E" w:rsidRPr="00E17D36">
        <w:rPr>
          <w:rFonts w:ascii="Arial" w:hAnsi="Arial" w:cs="Arial"/>
          <w:sz w:val="24"/>
          <w:szCs w:val="24"/>
          <w:lang w:val="en-US"/>
        </w:rPr>
        <w:t xml:space="preserve"> stop and search,</w:t>
      </w:r>
      <w:r w:rsidR="004D1C40" w:rsidRPr="00E17D36">
        <w:rPr>
          <w:rFonts w:ascii="Arial" w:hAnsi="Arial" w:cs="Arial"/>
          <w:sz w:val="24"/>
          <w:szCs w:val="24"/>
          <w:lang w:val="en-US"/>
        </w:rPr>
        <w:t xml:space="preserve"> </w:t>
      </w:r>
      <w:r w:rsidR="00521314" w:rsidRPr="00E17D36">
        <w:rPr>
          <w:rFonts w:ascii="Arial" w:hAnsi="Arial" w:cs="Arial"/>
          <w:sz w:val="24"/>
          <w:szCs w:val="24"/>
          <w:lang w:val="en-US"/>
        </w:rPr>
        <w:t>Gould (</w:t>
      </w:r>
      <w:r w:rsidR="000B0235" w:rsidRPr="00E17D36">
        <w:rPr>
          <w:rFonts w:ascii="Arial" w:hAnsi="Arial" w:cs="Arial"/>
          <w:sz w:val="24"/>
          <w:szCs w:val="24"/>
          <w:lang w:val="en-US"/>
        </w:rPr>
        <w:t>2020</w:t>
      </w:r>
      <w:r w:rsidR="00521314" w:rsidRPr="00E17D36">
        <w:rPr>
          <w:rFonts w:ascii="Arial" w:hAnsi="Arial" w:cs="Arial"/>
          <w:sz w:val="24"/>
          <w:szCs w:val="24"/>
          <w:lang w:val="en-US"/>
        </w:rPr>
        <w:t>)</w:t>
      </w:r>
      <w:r w:rsidR="000B0235" w:rsidRPr="00E17D36">
        <w:rPr>
          <w:rFonts w:ascii="Arial" w:hAnsi="Arial" w:cs="Arial"/>
          <w:sz w:val="24"/>
          <w:szCs w:val="24"/>
          <w:lang w:val="en-US"/>
        </w:rPr>
        <w:t xml:space="preserve"> suggests that ‘GOWISELY’ is not a ‘magic spell’ </w:t>
      </w:r>
      <w:r w:rsidR="00C05AD9" w:rsidRPr="00E17D36">
        <w:rPr>
          <w:rFonts w:ascii="Arial" w:hAnsi="Arial" w:cs="Arial"/>
          <w:sz w:val="24"/>
          <w:szCs w:val="24"/>
          <w:lang w:val="en-US"/>
        </w:rPr>
        <w:t xml:space="preserve">and </w:t>
      </w:r>
      <w:r w:rsidR="00785FB2" w:rsidRPr="00E17D36">
        <w:rPr>
          <w:rFonts w:ascii="Arial" w:hAnsi="Arial" w:cs="Arial"/>
          <w:sz w:val="24"/>
          <w:szCs w:val="24"/>
          <w:lang w:val="en-US"/>
        </w:rPr>
        <w:t xml:space="preserve">infers </w:t>
      </w:r>
      <w:proofErr w:type="gramStart"/>
      <w:r w:rsidR="00785FB2" w:rsidRPr="00E17D36">
        <w:rPr>
          <w:rFonts w:ascii="Arial" w:hAnsi="Arial" w:cs="Arial"/>
          <w:sz w:val="24"/>
          <w:szCs w:val="24"/>
          <w:lang w:val="en-US"/>
        </w:rPr>
        <w:t>that officers</w:t>
      </w:r>
      <w:proofErr w:type="gramEnd"/>
      <w:r w:rsidR="00785FB2" w:rsidRPr="00E17D36">
        <w:rPr>
          <w:rFonts w:ascii="Arial" w:hAnsi="Arial" w:cs="Arial"/>
          <w:sz w:val="24"/>
          <w:szCs w:val="24"/>
          <w:lang w:val="en-US"/>
        </w:rPr>
        <w:t xml:space="preserve"> </w:t>
      </w:r>
      <w:r w:rsidR="00896791" w:rsidRPr="00E17D36">
        <w:rPr>
          <w:rFonts w:ascii="Arial" w:hAnsi="Arial" w:cs="Arial"/>
          <w:sz w:val="24"/>
          <w:szCs w:val="24"/>
          <w:lang w:val="en-US"/>
        </w:rPr>
        <w:t xml:space="preserve">disregard the </w:t>
      </w:r>
      <w:r w:rsidR="00F43CF6" w:rsidRPr="00E17D36">
        <w:rPr>
          <w:rFonts w:ascii="Arial" w:hAnsi="Arial" w:cs="Arial"/>
          <w:sz w:val="24"/>
          <w:szCs w:val="24"/>
          <w:lang w:val="en-US"/>
        </w:rPr>
        <w:t xml:space="preserve">sections of Code A which </w:t>
      </w:r>
      <w:r w:rsidR="00605F06" w:rsidRPr="00E17D36">
        <w:rPr>
          <w:rFonts w:ascii="Arial" w:hAnsi="Arial" w:cs="Arial"/>
          <w:sz w:val="24"/>
          <w:szCs w:val="24"/>
          <w:lang w:val="en-US"/>
        </w:rPr>
        <w:t xml:space="preserve">should as a matter of </w:t>
      </w:r>
      <w:r w:rsidR="003216F3" w:rsidRPr="00E17D36">
        <w:rPr>
          <w:rFonts w:ascii="Arial" w:hAnsi="Arial" w:cs="Arial"/>
          <w:sz w:val="24"/>
          <w:szCs w:val="24"/>
          <w:lang w:val="en-US"/>
        </w:rPr>
        <w:t xml:space="preserve">importance be the </w:t>
      </w:r>
      <w:r w:rsidR="001401DA" w:rsidRPr="00E17D36">
        <w:rPr>
          <w:rFonts w:ascii="Arial" w:hAnsi="Arial" w:cs="Arial"/>
          <w:sz w:val="24"/>
          <w:szCs w:val="24"/>
          <w:lang w:val="en-US"/>
        </w:rPr>
        <w:t xml:space="preserve">initial </w:t>
      </w:r>
      <w:r w:rsidR="003216F3" w:rsidRPr="00E17D36">
        <w:rPr>
          <w:rFonts w:ascii="Arial" w:hAnsi="Arial" w:cs="Arial"/>
          <w:sz w:val="24"/>
          <w:szCs w:val="24"/>
          <w:lang w:val="en-US"/>
        </w:rPr>
        <w:t xml:space="preserve">grounds for a search </w:t>
      </w:r>
      <w:r w:rsidR="00736575" w:rsidRPr="00E17D36">
        <w:rPr>
          <w:rFonts w:ascii="Arial" w:hAnsi="Arial" w:cs="Arial"/>
          <w:sz w:val="24"/>
          <w:szCs w:val="24"/>
          <w:lang w:val="en-US"/>
        </w:rPr>
        <w:t>based o</w:t>
      </w:r>
      <w:r w:rsidR="00F9143A" w:rsidRPr="00E17D36">
        <w:rPr>
          <w:rFonts w:ascii="Arial" w:hAnsi="Arial" w:cs="Arial"/>
          <w:sz w:val="24"/>
          <w:szCs w:val="24"/>
          <w:lang w:val="en-US"/>
        </w:rPr>
        <w:t>n</w:t>
      </w:r>
      <w:r w:rsidR="00736575" w:rsidRPr="00E17D36">
        <w:rPr>
          <w:rFonts w:ascii="Arial" w:hAnsi="Arial" w:cs="Arial"/>
          <w:sz w:val="24"/>
          <w:szCs w:val="24"/>
          <w:lang w:val="en-US"/>
        </w:rPr>
        <w:t xml:space="preserve"> genuine and objectively reasonable suspicion</w:t>
      </w:r>
      <w:r w:rsidR="007F543D" w:rsidRPr="00E17D36">
        <w:rPr>
          <w:rFonts w:ascii="Arial" w:hAnsi="Arial" w:cs="Arial"/>
          <w:sz w:val="24"/>
          <w:szCs w:val="24"/>
          <w:lang w:val="en-US"/>
        </w:rPr>
        <w:t xml:space="preserve"> and</w:t>
      </w:r>
      <w:r w:rsidR="00037488" w:rsidRPr="00E17D36">
        <w:rPr>
          <w:rFonts w:ascii="Arial" w:hAnsi="Arial" w:cs="Arial"/>
          <w:sz w:val="24"/>
          <w:szCs w:val="24"/>
          <w:lang w:val="en-US"/>
        </w:rPr>
        <w:t xml:space="preserve"> </w:t>
      </w:r>
      <w:r w:rsidR="00F9143A" w:rsidRPr="00E17D36">
        <w:rPr>
          <w:rFonts w:ascii="Arial" w:hAnsi="Arial" w:cs="Arial"/>
          <w:sz w:val="24"/>
          <w:szCs w:val="24"/>
          <w:lang w:val="en-US"/>
        </w:rPr>
        <w:t xml:space="preserve">furthermore suggests that officers </w:t>
      </w:r>
      <w:r w:rsidR="00037488" w:rsidRPr="00E17D36">
        <w:rPr>
          <w:rFonts w:ascii="Arial" w:hAnsi="Arial" w:cs="Arial"/>
          <w:sz w:val="24"/>
          <w:szCs w:val="24"/>
          <w:lang w:val="en-US"/>
        </w:rPr>
        <w:t xml:space="preserve">pay </w:t>
      </w:r>
      <w:r w:rsidR="007F543D" w:rsidRPr="00E17D36">
        <w:rPr>
          <w:rFonts w:ascii="Arial" w:hAnsi="Arial" w:cs="Arial"/>
          <w:sz w:val="24"/>
          <w:szCs w:val="24"/>
          <w:lang w:val="en-US"/>
        </w:rPr>
        <w:t>lip service to the ‘GOWISELY’ speech.</w:t>
      </w:r>
      <w:r w:rsidR="00514726" w:rsidRPr="00E17D36">
        <w:rPr>
          <w:rFonts w:ascii="Arial" w:hAnsi="Arial" w:cs="Arial"/>
          <w:sz w:val="24"/>
          <w:szCs w:val="24"/>
          <w:lang w:val="en-US"/>
        </w:rPr>
        <w:t xml:space="preserve"> Therefore, i</w:t>
      </w:r>
      <w:r w:rsidR="00713C5D" w:rsidRPr="00E17D36">
        <w:rPr>
          <w:rFonts w:ascii="Arial" w:hAnsi="Arial" w:cs="Arial"/>
          <w:sz w:val="24"/>
          <w:szCs w:val="24"/>
          <w:lang w:val="en-US"/>
        </w:rPr>
        <w:t>t has been argued that this</w:t>
      </w:r>
      <w:r w:rsidR="007F543D" w:rsidRPr="00E17D36">
        <w:rPr>
          <w:rFonts w:ascii="Arial" w:hAnsi="Arial" w:cs="Arial"/>
          <w:sz w:val="24"/>
          <w:szCs w:val="24"/>
          <w:lang w:val="en-US"/>
        </w:rPr>
        <w:t xml:space="preserve"> </w:t>
      </w:r>
      <w:r w:rsidR="00713C5D" w:rsidRPr="00E17D36">
        <w:rPr>
          <w:rFonts w:ascii="Arial" w:hAnsi="Arial" w:cs="Arial"/>
          <w:sz w:val="24"/>
          <w:szCs w:val="24"/>
          <w:lang w:val="en-US"/>
        </w:rPr>
        <w:t>c</w:t>
      </w:r>
      <w:r w:rsidR="007F543D" w:rsidRPr="00E17D36">
        <w:rPr>
          <w:rFonts w:ascii="Arial" w:hAnsi="Arial" w:cs="Arial"/>
          <w:sz w:val="24"/>
          <w:szCs w:val="24"/>
          <w:lang w:val="en-US"/>
        </w:rPr>
        <w:t xml:space="preserve">omplacency </w:t>
      </w:r>
      <w:r w:rsidR="00926054" w:rsidRPr="00E17D36">
        <w:rPr>
          <w:rFonts w:ascii="Arial" w:hAnsi="Arial" w:cs="Arial"/>
          <w:sz w:val="24"/>
          <w:szCs w:val="24"/>
          <w:lang w:val="en-US"/>
        </w:rPr>
        <w:t xml:space="preserve">endangers </w:t>
      </w:r>
      <w:r w:rsidR="004909E9" w:rsidRPr="00E17D36">
        <w:rPr>
          <w:rFonts w:ascii="Arial" w:hAnsi="Arial" w:cs="Arial"/>
          <w:sz w:val="24"/>
          <w:szCs w:val="24"/>
          <w:lang w:val="en-US"/>
        </w:rPr>
        <w:t xml:space="preserve">current </w:t>
      </w:r>
      <w:r w:rsidR="00716D92" w:rsidRPr="00E17D36">
        <w:rPr>
          <w:rFonts w:ascii="Arial" w:hAnsi="Arial" w:cs="Arial"/>
          <w:sz w:val="24"/>
          <w:szCs w:val="24"/>
          <w:lang w:val="en-US"/>
        </w:rPr>
        <w:t>legislation and</w:t>
      </w:r>
      <w:r w:rsidR="008171F0" w:rsidRPr="00E17D36">
        <w:rPr>
          <w:rFonts w:ascii="Arial" w:hAnsi="Arial" w:cs="Arial"/>
          <w:sz w:val="24"/>
          <w:szCs w:val="24"/>
          <w:lang w:val="en-US"/>
        </w:rPr>
        <w:t xml:space="preserve"> increases the </w:t>
      </w:r>
      <w:r w:rsidR="00806B25" w:rsidRPr="00E17D36">
        <w:rPr>
          <w:rFonts w:ascii="Arial" w:hAnsi="Arial" w:cs="Arial"/>
          <w:sz w:val="24"/>
          <w:szCs w:val="24"/>
          <w:lang w:val="en-US"/>
        </w:rPr>
        <w:t xml:space="preserve">risk </w:t>
      </w:r>
      <w:r w:rsidR="001202A5" w:rsidRPr="00E17D36">
        <w:rPr>
          <w:rFonts w:ascii="Arial" w:hAnsi="Arial" w:cs="Arial"/>
          <w:sz w:val="24"/>
          <w:szCs w:val="24"/>
          <w:lang w:val="en-US"/>
        </w:rPr>
        <w:t xml:space="preserve">of stop and search powers </w:t>
      </w:r>
      <w:proofErr w:type="gramStart"/>
      <w:r w:rsidR="001202A5" w:rsidRPr="00E17D36">
        <w:rPr>
          <w:rFonts w:ascii="Arial" w:hAnsi="Arial" w:cs="Arial"/>
          <w:sz w:val="24"/>
          <w:szCs w:val="24"/>
          <w:lang w:val="en-US"/>
        </w:rPr>
        <w:t>reverting back</w:t>
      </w:r>
      <w:proofErr w:type="gramEnd"/>
      <w:r w:rsidR="001202A5" w:rsidRPr="00E17D36">
        <w:rPr>
          <w:rFonts w:ascii="Arial" w:hAnsi="Arial" w:cs="Arial"/>
          <w:sz w:val="24"/>
          <w:szCs w:val="24"/>
          <w:lang w:val="en-US"/>
        </w:rPr>
        <w:t xml:space="preserve"> to </w:t>
      </w:r>
      <w:r w:rsidR="00B14E04" w:rsidRPr="00E17D36">
        <w:rPr>
          <w:rFonts w:ascii="Arial" w:hAnsi="Arial" w:cs="Arial"/>
          <w:sz w:val="24"/>
          <w:szCs w:val="24"/>
          <w:lang w:val="en-US"/>
        </w:rPr>
        <w:t xml:space="preserve">the standards set in section 60 </w:t>
      </w:r>
      <w:r w:rsidR="0070242B" w:rsidRPr="00E17D36">
        <w:rPr>
          <w:rFonts w:ascii="Arial" w:hAnsi="Arial" w:cs="Arial"/>
          <w:sz w:val="24"/>
          <w:szCs w:val="24"/>
          <w:lang w:val="en-US"/>
        </w:rPr>
        <w:t>of the Criminal Justice and Public Order Act (</w:t>
      </w:r>
      <w:r w:rsidR="00B40028" w:rsidRPr="00E17D36">
        <w:rPr>
          <w:rFonts w:ascii="Arial" w:hAnsi="Arial" w:cs="Arial"/>
          <w:sz w:val="24"/>
          <w:szCs w:val="24"/>
          <w:lang w:val="en-US"/>
        </w:rPr>
        <w:t>1994</w:t>
      </w:r>
      <w:r w:rsidR="0070242B" w:rsidRPr="00E17D36">
        <w:rPr>
          <w:rFonts w:ascii="Arial" w:hAnsi="Arial" w:cs="Arial"/>
          <w:sz w:val="24"/>
          <w:szCs w:val="24"/>
          <w:lang w:val="en-US"/>
        </w:rPr>
        <w:t>)</w:t>
      </w:r>
      <w:r w:rsidR="00AC6F07" w:rsidRPr="00E17D36">
        <w:rPr>
          <w:rFonts w:ascii="Arial" w:hAnsi="Arial" w:cs="Arial"/>
          <w:sz w:val="24"/>
          <w:szCs w:val="24"/>
          <w:lang w:val="en-US"/>
        </w:rPr>
        <w:t xml:space="preserve"> (</w:t>
      </w:r>
      <w:r w:rsidR="00AA61A2" w:rsidRPr="00E17D36">
        <w:rPr>
          <w:rFonts w:ascii="Arial" w:hAnsi="Arial" w:cs="Arial"/>
          <w:sz w:val="24"/>
          <w:szCs w:val="24"/>
          <w:lang w:val="en-US"/>
        </w:rPr>
        <w:t>Lockwood, 2018</w:t>
      </w:r>
      <w:r w:rsidR="00AC6F07" w:rsidRPr="00E17D36">
        <w:rPr>
          <w:rFonts w:ascii="Arial" w:hAnsi="Arial" w:cs="Arial"/>
          <w:sz w:val="24"/>
          <w:szCs w:val="24"/>
          <w:lang w:val="en-US"/>
        </w:rPr>
        <w:t>).</w:t>
      </w:r>
    </w:p>
    <w:p w14:paraId="0F7B6F3C" w14:textId="77777777" w:rsidR="009B6060" w:rsidRDefault="009B6060" w:rsidP="00BD3639">
      <w:pPr>
        <w:spacing w:line="480" w:lineRule="auto"/>
        <w:jc w:val="both"/>
        <w:rPr>
          <w:rFonts w:ascii="Arial" w:hAnsi="Arial" w:cs="Arial"/>
          <w:sz w:val="24"/>
          <w:szCs w:val="24"/>
          <w:lang w:val="en-US"/>
        </w:rPr>
      </w:pPr>
    </w:p>
    <w:p w14:paraId="434F66C6" w14:textId="54C11A5C" w:rsidR="00BE0653" w:rsidRDefault="00CF49B2" w:rsidP="00687AAC">
      <w:pPr>
        <w:spacing w:line="480" w:lineRule="auto"/>
        <w:jc w:val="both"/>
        <w:rPr>
          <w:rFonts w:ascii="Arial" w:hAnsi="Arial" w:cs="Arial"/>
          <w:sz w:val="24"/>
          <w:szCs w:val="24"/>
          <w:lang w:val="en-US"/>
        </w:rPr>
      </w:pPr>
      <w:r>
        <w:rPr>
          <w:rFonts w:ascii="Arial" w:hAnsi="Arial" w:cs="Arial"/>
          <w:sz w:val="24"/>
          <w:szCs w:val="24"/>
          <w:lang w:val="en-US"/>
        </w:rPr>
        <w:t>When c</w:t>
      </w:r>
      <w:r w:rsidR="008B03ED">
        <w:rPr>
          <w:rFonts w:ascii="Arial" w:hAnsi="Arial" w:cs="Arial"/>
          <w:sz w:val="24"/>
          <w:szCs w:val="24"/>
          <w:lang w:val="en-US"/>
        </w:rPr>
        <w:t xml:space="preserve">onducting a search, </w:t>
      </w:r>
      <w:r w:rsidR="00221310">
        <w:rPr>
          <w:rFonts w:ascii="Arial" w:hAnsi="Arial" w:cs="Arial"/>
          <w:sz w:val="24"/>
          <w:szCs w:val="24"/>
          <w:lang w:val="en-US"/>
        </w:rPr>
        <w:t xml:space="preserve">first and foremost </w:t>
      </w:r>
      <w:r w:rsidR="008B03ED">
        <w:rPr>
          <w:rFonts w:ascii="Arial" w:hAnsi="Arial" w:cs="Arial"/>
          <w:sz w:val="24"/>
          <w:szCs w:val="24"/>
          <w:lang w:val="en-US"/>
        </w:rPr>
        <w:t xml:space="preserve">the </w:t>
      </w:r>
      <w:r w:rsidR="00221310">
        <w:rPr>
          <w:rFonts w:ascii="Arial" w:hAnsi="Arial" w:cs="Arial"/>
          <w:sz w:val="24"/>
          <w:szCs w:val="24"/>
          <w:lang w:val="en-US"/>
        </w:rPr>
        <w:t xml:space="preserve">officer should seek cooperation from the </w:t>
      </w:r>
      <w:r w:rsidR="008B03ED">
        <w:rPr>
          <w:rFonts w:ascii="Arial" w:hAnsi="Arial" w:cs="Arial"/>
          <w:sz w:val="24"/>
          <w:szCs w:val="24"/>
          <w:lang w:val="en-US"/>
        </w:rPr>
        <w:t xml:space="preserve">individual </w:t>
      </w:r>
      <w:r w:rsidR="00841E02">
        <w:rPr>
          <w:rFonts w:ascii="Arial" w:hAnsi="Arial" w:cs="Arial"/>
          <w:sz w:val="24"/>
          <w:szCs w:val="24"/>
          <w:lang w:val="en-US"/>
        </w:rPr>
        <w:t xml:space="preserve">and consider </w:t>
      </w:r>
      <w:r w:rsidR="00072E8E">
        <w:rPr>
          <w:rFonts w:ascii="Arial" w:hAnsi="Arial" w:cs="Arial"/>
          <w:sz w:val="24"/>
          <w:szCs w:val="24"/>
          <w:lang w:val="en-US"/>
        </w:rPr>
        <w:t xml:space="preserve">any </w:t>
      </w:r>
      <w:r w:rsidR="00841E02">
        <w:rPr>
          <w:rFonts w:ascii="Arial" w:hAnsi="Arial" w:cs="Arial"/>
          <w:sz w:val="24"/>
          <w:szCs w:val="24"/>
          <w:lang w:val="en-US"/>
        </w:rPr>
        <w:t xml:space="preserve">vulnerabilities such as; disabilities, age, mental and physical illness. </w:t>
      </w:r>
      <w:r w:rsidR="00850DE0">
        <w:rPr>
          <w:rFonts w:ascii="Arial" w:hAnsi="Arial" w:cs="Arial"/>
          <w:sz w:val="24"/>
          <w:szCs w:val="24"/>
          <w:lang w:val="en-US"/>
        </w:rPr>
        <w:t>Following the statement pertaining to the detention for the purposes of a search, and subsequent activation of s.117 PACE</w:t>
      </w:r>
      <w:r w:rsidR="007120B0">
        <w:rPr>
          <w:rFonts w:ascii="Arial" w:hAnsi="Arial" w:cs="Arial"/>
          <w:sz w:val="24"/>
          <w:szCs w:val="24"/>
          <w:lang w:val="en-US"/>
        </w:rPr>
        <w:t xml:space="preserve">, reasonable force </w:t>
      </w:r>
      <w:r w:rsidR="00EA28F7">
        <w:rPr>
          <w:rFonts w:ascii="Arial" w:hAnsi="Arial" w:cs="Arial"/>
          <w:sz w:val="24"/>
          <w:szCs w:val="24"/>
          <w:lang w:val="en-US"/>
        </w:rPr>
        <w:t xml:space="preserve">may </w:t>
      </w:r>
      <w:r w:rsidR="00DD0D39">
        <w:rPr>
          <w:rFonts w:ascii="Arial" w:hAnsi="Arial" w:cs="Arial"/>
          <w:sz w:val="24"/>
          <w:szCs w:val="24"/>
          <w:lang w:val="en-US"/>
        </w:rPr>
        <w:t>be used</w:t>
      </w:r>
      <w:r w:rsidR="005C3A49">
        <w:rPr>
          <w:rFonts w:ascii="Arial" w:hAnsi="Arial" w:cs="Arial"/>
          <w:sz w:val="24"/>
          <w:szCs w:val="24"/>
          <w:lang w:val="en-US"/>
        </w:rPr>
        <w:t xml:space="preserve"> by an officer </w:t>
      </w:r>
      <w:r w:rsidR="006A6F8B">
        <w:rPr>
          <w:rFonts w:ascii="Arial" w:hAnsi="Arial" w:cs="Arial"/>
          <w:sz w:val="24"/>
          <w:szCs w:val="24"/>
          <w:lang w:val="en-US"/>
        </w:rPr>
        <w:t>should they be met with resistance but</w:t>
      </w:r>
      <w:r w:rsidR="005C3A49">
        <w:rPr>
          <w:rFonts w:ascii="Arial" w:hAnsi="Arial" w:cs="Arial"/>
          <w:sz w:val="24"/>
          <w:szCs w:val="24"/>
          <w:lang w:val="en-US"/>
        </w:rPr>
        <w:t>, only as a last resort.</w:t>
      </w:r>
      <w:r w:rsidR="002323E8">
        <w:rPr>
          <w:rFonts w:ascii="Arial" w:hAnsi="Arial" w:cs="Arial"/>
          <w:sz w:val="24"/>
          <w:szCs w:val="24"/>
          <w:lang w:val="en-US"/>
        </w:rPr>
        <w:t xml:space="preserve"> </w:t>
      </w:r>
      <w:r w:rsidR="00C25C0D">
        <w:rPr>
          <w:rFonts w:ascii="Arial" w:hAnsi="Arial" w:cs="Arial"/>
          <w:sz w:val="24"/>
          <w:szCs w:val="24"/>
          <w:lang w:val="en-US"/>
        </w:rPr>
        <w:t xml:space="preserve">However, </w:t>
      </w:r>
      <w:r w:rsidR="00CA7331">
        <w:rPr>
          <w:rFonts w:ascii="Arial" w:hAnsi="Arial" w:cs="Arial"/>
          <w:sz w:val="24"/>
          <w:szCs w:val="24"/>
          <w:lang w:val="en-US"/>
        </w:rPr>
        <w:t>t</w:t>
      </w:r>
      <w:r w:rsidR="00BC27D7">
        <w:rPr>
          <w:rFonts w:ascii="Arial" w:hAnsi="Arial" w:cs="Arial"/>
          <w:sz w:val="24"/>
          <w:szCs w:val="24"/>
          <w:lang w:val="en-US"/>
        </w:rPr>
        <w:t xml:space="preserve">he ‘Independent Office for Police Conduct’ (IOPC) reviewed stop and search complaints and concluded that the validity of </w:t>
      </w:r>
      <w:r w:rsidR="00B931CE">
        <w:rPr>
          <w:rFonts w:ascii="Arial" w:hAnsi="Arial" w:cs="Arial"/>
          <w:sz w:val="24"/>
          <w:szCs w:val="24"/>
          <w:lang w:val="en-US"/>
        </w:rPr>
        <w:t>stop,</w:t>
      </w:r>
      <w:r w:rsidR="00BC27D7">
        <w:rPr>
          <w:rFonts w:ascii="Arial" w:hAnsi="Arial" w:cs="Arial"/>
          <w:sz w:val="24"/>
          <w:szCs w:val="24"/>
          <w:lang w:val="en-US"/>
        </w:rPr>
        <w:t xml:space="preserve"> and searches was being compromised by a lack of knowledge regarding the impact of poor communication, </w:t>
      </w:r>
      <w:r w:rsidR="000870FA">
        <w:rPr>
          <w:rFonts w:ascii="Arial" w:hAnsi="Arial" w:cs="Arial"/>
          <w:sz w:val="24"/>
          <w:szCs w:val="24"/>
          <w:lang w:val="en-US"/>
        </w:rPr>
        <w:t>disproportionality,</w:t>
      </w:r>
      <w:r w:rsidR="00BC27D7">
        <w:rPr>
          <w:rFonts w:ascii="Arial" w:hAnsi="Arial" w:cs="Arial"/>
          <w:sz w:val="24"/>
          <w:szCs w:val="24"/>
          <w:lang w:val="en-US"/>
        </w:rPr>
        <w:t xml:space="preserve"> and the constant use of force to seek cooperation</w:t>
      </w:r>
      <w:r w:rsidR="00542E1E">
        <w:rPr>
          <w:rFonts w:ascii="Arial" w:hAnsi="Arial" w:cs="Arial"/>
          <w:sz w:val="24"/>
          <w:szCs w:val="24"/>
          <w:lang w:val="en-US"/>
        </w:rPr>
        <w:t xml:space="preserve"> (Dodd, 2020)</w:t>
      </w:r>
      <w:r w:rsidR="006E3086">
        <w:rPr>
          <w:rFonts w:ascii="Arial" w:hAnsi="Arial" w:cs="Arial"/>
          <w:sz w:val="24"/>
          <w:szCs w:val="24"/>
          <w:lang w:val="en-US"/>
        </w:rPr>
        <w:t>.</w:t>
      </w:r>
      <w:r w:rsidR="0086456E">
        <w:rPr>
          <w:rFonts w:ascii="Arial" w:hAnsi="Arial" w:cs="Arial"/>
          <w:sz w:val="24"/>
          <w:szCs w:val="24"/>
          <w:lang w:val="en-US"/>
        </w:rPr>
        <w:t xml:space="preserve"> </w:t>
      </w:r>
      <w:r w:rsidR="00D952A5">
        <w:rPr>
          <w:rFonts w:ascii="Arial" w:hAnsi="Arial" w:cs="Arial"/>
          <w:sz w:val="24"/>
          <w:szCs w:val="24"/>
          <w:lang w:val="en-US"/>
        </w:rPr>
        <w:t xml:space="preserve">Disproportionality </w:t>
      </w:r>
      <w:r w:rsidR="005D0066">
        <w:rPr>
          <w:rFonts w:ascii="Arial" w:hAnsi="Arial" w:cs="Arial"/>
          <w:sz w:val="24"/>
          <w:szCs w:val="24"/>
          <w:lang w:val="en-US"/>
        </w:rPr>
        <w:t xml:space="preserve">in stop and </w:t>
      </w:r>
      <w:r w:rsidR="005D0066">
        <w:rPr>
          <w:rFonts w:ascii="Arial" w:hAnsi="Arial" w:cs="Arial"/>
          <w:sz w:val="24"/>
          <w:szCs w:val="24"/>
          <w:lang w:val="en-US"/>
        </w:rPr>
        <w:lastRenderedPageBreak/>
        <w:t xml:space="preserve">search </w:t>
      </w:r>
      <w:r w:rsidR="0022465F">
        <w:rPr>
          <w:rFonts w:ascii="Arial" w:hAnsi="Arial" w:cs="Arial"/>
          <w:sz w:val="24"/>
          <w:szCs w:val="24"/>
          <w:lang w:val="en-US"/>
        </w:rPr>
        <w:t xml:space="preserve">was recognized by </w:t>
      </w:r>
      <w:r w:rsidR="00CD701F">
        <w:rPr>
          <w:rFonts w:ascii="Arial" w:hAnsi="Arial" w:cs="Arial"/>
          <w:sz w:val="24"/>
          <w:szCs w:val="24"/>
          <w:lang w:val="en-US"/>
        </w:rPr>
        <w:t>the Deputy Assistant Commissioner Amanda Pearson</w:t>
      </w:r>
      <w:r w:rsidR="00A218FF">
        <w:rPr>
          <w:rFonts w:ascii="Arial" w:hAnsi="Arial" w:cs="Arial"/>
          <w:sz w:val="24"/>
          <w:szCs w:val="24"/>
          <w:lang w:val="en-US"/>
        </w:rPr>
        <w:t>,</w:t>
      </w:r>
      <w:r w:rsidR="007F7E1E">
        <w:rPr>
          <w:rFonts w:ascii="Arial" w:hAnsi="Arial" w:cs="Arial"/>
          <w:sz w:val="24"/>
          <w:szCs w:val="24"/>
          <w:lang w:val="en-US"/>
        </w:rPr>
        <w:t xml:space="preserve"> </w:t>
      </w:r>
      <w:r w:rsidR="00503191">
        <w:rPr>
          <w:rFonts w:ascii="Arial" w:hAnsi="Arial" w:cs="Arial"/>
          <w:sz w:val="24"/>
          <w:szCs w:val="24"/>
          <w:lang w:val="en-US"/>
        </w:rPr>
        <w:t>though</w:t>
      </w:r>
      <w:r w:rsidR="00A218FF">
        <w:rPr>
          <w:rFonts w:ascii="Arial" w:hAnsi="Arial" w:cs="Arial"/>
          <w:sz w:val="24"/>
          <w:szCs w:val="24"/>
          <w:lang w:val="en-US"/>
        </w:rPr>
        <w:t>,</w:t>
      </w:r>
      <w:r w:rsidR="007F7E1E">
        <w:rPr>
          <w:rFonts w:ascii="Arial" w:hAnsi="Arial" w:cs="Arial"/>
          <w:sz w:val="24"/>
          <w:szCs w:val="24"/>
          <w:lang w:val="en-US"/>
        </w:rPr>
        <w:t xml:space="preserve"> she insisted that stop and search powers were still effective</w:t>
      </w:r>
      <w:r w:rsidR="00503191">
        <w:rPr>
          <w:rFonts w:ascii="Arial" w:hAnsi="Arial" w:cs="Arial"/>
          <w:sz w:val="24"/>
          <w:szCs w:val="24"/>
          <w:lang w:val="en-US"/>
        </w:rPr>
        <w:t xml:space="preserve"> (</w:t>
      </w:r>
      <w:r w:rsidR="00146AB3">
        <w:rPr>
          <w:rFonts w:ascii="Arial" w:hAnsi="Arial" w:cs="Arial"/>
          <w:sz w:val="24"/>
          <w:szCs w:val="24"/>
          <w:lang w:val="en-US"/>
        </w:rPr>
        <w:t xml:space="preserve">Thompson, </w:t>
      </w:r>
      <w:r w:rsidR="00C228E7">
        <w:rPr>
          <w:rFonts w:ascii="Arial" w:hAnsi="Arial" w:cs="Arial"/>
          <w:sz w:val="24"/>
          <w:szCs w:val="24"/>
          <w:lang w:val="en-US"/>
        </w:rPr>
        <w:t>2021</w:t>
      </w:r>
      <w:r w:rsidR="00503191">
        <w:rPr>
          <w:rFonts w:ascii="Arial" w:hAnsi="Arial" w:cs="Arial"/>
          <w:sz w:val="24"/>
          <w:szCs w:val="24"/>
          <w:lang w:val="en-US"/>
        </w:rPr>
        <w:t>).</w:t>
      </w:r>
    </w:p>
    <w:p w14:paraId="54AC5715" w14:textId="77777777" w:rsidR="00CA7331" w:rsidRDefault="00CA7331" w:rsidP="00687AAC">
      <w:pPr>
        <w:spacing w:line="480" w:lineRule="auto"/>
        <w:jc w:val="both"/>
        <w:rPr>
          <w:rFonts w:ascii="Arial" w:hAnsi="Arial" w:cs="Arial"/>
          <w:sz w:val="24"/>
          <w:szCs w:val="24"/>
          <w:lang w:val="en-US"/>
        </w:rPr>
      </w:pPr>
    </w:p>
    <w:p w14:paraId="72A20A33" w14:textId="2E7077FB" w:rsidR="00ED5130" w:rsidRDefault="00977B8F" w:rsidP="00687AAC">
      <w:pPr>
        <w:spacing w:line="480" w:lineRule="auto"/>
        <w:jc w:val="both"/>
        <w:rPr>
          <w:rFonts w:ascii="Arial" w:hAnsi="Arial" w:cs="Arial"/>
          <w:sz w:val="24"/>
          <w:szCs w:val="24"/>
          <w:lang w:val="en-US"/>
        </w:rPr>
      </w:pPr>
      <w:r>
        <w:rPr>
          <w:rFonts w:ascii="Arial" w:hAnsi="Arial" w:cs="Arial"/>
          <w:sz w:val="24"/>
          <w:szCs w:val="24"/>
          <w:lang w:val="en-US"/>
        </w:rPr>
        <w:t xml:space="preserve">An officer must </w:t>
      </w:r>
      <w:r w:rsidR="007D290D">
        <w:rPr>
          <w:rFonts w:ascii="Arial" w:hAnsi="Arial" w:cs="Arial"/>
          <w:sz w:val="24"/>
          <w:szCs w:val="24"/>
          <w:lang w:val="en-US"/>
        </w:rPr>
        <w:t xml:space="preserve">cover all areas thoroughly and methodically </w:t>
      </w:r>
      <w:r w:rsidR="009E2504">
        <w:rPr>
          <w:rFonts w:ascii="Arial" w:hAnsi="Arial" w:cs="Arial"/>
          <w:sz w:val="24"/>
          <w:szCs w:val="24"/>
          <w:lang w:val="en-US"/>
        </w:rPr>
        <w:t xml:space="preserve">in a reasonable amount of time </w:t>
      </w:r>
      <w:r w:rsidR="00FC2F06">
        <w:rPr>
          <w:rFonts w:ascii="Arial" w:hAnsi="Arial" w:cs="Arial"/>
          <w:sz w:val="24"/>
          <w:szCs w:val="24"/>
          <w:lang w:val="en-US"/>
        </w:rPr>
        <w:t xml:space="preserve">when conducting a search, </w:t>
      </w:r>
      <w:r w:rsidR="00431198">
        <w:rPr>
          <w:rFonts w:ascii="Arial" w:hAnsi="Arial" w:cs="Arial"/>
          <w:sz w:val="24"/>
          <w:szCs w:val="24"/>
          <w:lang w:val="en-US"/>
        </w:rPr>
        <w:t xml:space="preserve">and </w:t>
      </w:r>
      <w:r w:rsidR="009E2504">
        <w:rPr>
          <w:rFonts w:ascii="Arial" w:hAnsi="Arial" w:cs="Arial"/>
          <w:sz w:val="24"/>
          <w:szCs w:val="24"/>
          <w:lang w:val="en-US"/>
        </w:rPr>
        <w:t xml:space="preserve">consideration must be given </w:t>
      </w:r>
      <w:r w:rsidR="006A31A3">
        <w:rPr>
          <w:rFonts w:ascii="Arial" w:hAnsi="Arial" w:cs="Arial"/>
          <w:sz w:val="24"/>
          <w:szCs w:val="24"/>
          <w:lang w:val="en-US"/>
        </w:rPr>
        <w:t xml:space="preserve">to the </w:t>
      </w:r>
      <w:r>
        <w:rPr>
          <w:rFonts w:ascii="Arial" w:hAnsi="Arial" w:cs="Arial"/>
          <w:sz w:val="24"/>
          <w:szCs w:val="24"/>
          <w:lang w:val="en-US"/>
        </w:rPr>
        <w:t xml:space="preserve">environment </w:t>
      </w:r>
      <w:r w:rsidR="006A31A3">
        <w:rPr>
          <w:rFonts w:ascii="Arial" w:hAnsi="Arial" w:cs="Arial"/>
          <w:sz w:val="24"/>
          <w:szCs w:val="24"/>
          <w:lang w:val="en-US"/>
        </w:rPr>
        <w:t>in which the search is being conducted,</w:t>
      </w:r>
      <w:r w:rsidR="00D91CA6">
        <w:rPr>
          <w:rFonts w:ascii="Arial" w:hAnsi="Arial" w:cs="Arial"/>
          <w:sz w:val="24"/>
          <w:szCs w:val="24"/>
          <w:lang w:val="en-US"/>
        </w:rPr>
        <w:t xml:space="preserve"> </w:t>
      </w:r>
      <w:proofErr w:type="gramStart"/>
      <w:r w:rsidR="006B6E88">
        <w:rPr>
          <w:rFonts w:ascii="Arial" w:hAnsi="Arial" w:cs="Arial"/>
          <w:sz w:val="24"/>
          <w:szCs w:val="24"/>
          <w:lang w:val="en-US"/>
        </w:rPr>
        <w:t>taking into account</w:t>
      </w:r>
      <w:proofErr w:type="gramEnd"/>
      <w:r w:rsidR="00724170">
        <w:rPr>
          <w:rFonts w:ascii="Arial" w:hAnsi="Arial" w:cs="Arial"/>
          <w:sz w:val="24"/>
          <w:szCs w:val="24"/>
          <w:lang w:val="en-US"/>
        </w:rPr>
        <w:t xml:space="preserve"> </w:t>
      </w:r>
      <w:r w:rsidR="006B6E88">
        <w:rPr>
          <w:rFonts w:ascii="Arial" w:hAnsi="Arial" w:cs="Arial"/>
          <w:sz w:val="24"/>
          <w:szCs w:val="24"/>
          <w:lang w:val="en-US"/>
        </w:rPr>
        <w:t>the three levels of intrusiveness</w:t>
      </w:r>
      <w:r w:rsidR="00FB0ECA">
        <w:rPr>
          <w:rFonts w:ascii="Arial" w:hAnsi="Arial" w:cs="Arial"/>
          <w:sz w:val="24"/>
          <w:szCs w:val="24"/>
          <w:lang w:val="en-US"/>
        </w:rPr>
        <w:t xml:space="preserve"> (</w:t>
      </w:r>
      <w:r w:rsidR="00C649B9">
        <w:rPr>
          <w:rFonts w:ascii="Arial" w:hAnsi="Arial" w:cs="Arial"/>
          <w:sz w:val="24"/>
          <w:szCs w:val="24"/>
          <w:lang w:val="en-US"/>
        </w:rPr>
        <w:t>College of Policing, 2016c</w:t>
      </w:r>
      <w:r w:rsidR="00FB0ECA">
        <w:rPr>
          <w:rFonts w:ascii="Arial" w:hAnsi="Arial" w:cs="Arial"/>
          <w:sz w:val="24"/>
          <w:szCs w:val="24"/>
          <w:lang w:val="en-US"/>
        </w:rPr>
        <w:t>)</w:t>
      </w:r>
      <w:r w:rsidR="006B6E88">
        <w:rPr>
          <w:rFonts w:ascii="Arial" w:hAnsi="Arial" w:cs="Arial"/>
          <w:sz w:val="24"/>
          <w:szCs w:val="24"/>
          <w:lang w:val="en-US"/>
        </w:rPr>
        <w:t>.</w:t>
      </w:r>
      <w:r w:rsidR="00724170">
        <w:rPr>
          <w:rFonts w:ascii="Arial" w:hAnsi="Arial" w:cs="Arial"/>
          <w:sz w:val="24"/>
          <w:szCs w:val="24"/>
          <w:lang w:val="en-US"/>
        </w:rPr>
        <w:t xml:space="preserve"> </w:t>
      </w:r>
    </w:p>
    <w:p w14:paraId="4111A20F" w14:textId="2BC72047" w:rsidR="00E853D6" w:rsidRPr="001709D0" w:rsidRDefault="007B524B" w:rsidP="00687AAC">
      <w:pPr>
        <w:spacing w:line="480" w:lineRule="auto"/>
        <w:jc w:val="both"/>
        <w:rPr>
          <w:rFonts w:ascii="Arial" w:hAnsi="Arial" w:cs="Arial"/>
          <w:color w:val="000000" w:themeColor="text1"/>
          <w:sz w:val="24"/>
          <w:szCs w:val="24"/>
          <w:lang w:val="en-US"/>
        </w:rPr>
      </w:pPr>
      <w:r w:rsidRPr="001709D0">
        <w:rPr>
          <w:rFonts w:ascii="Arial" w:hAnsi="Arial" w:cs="Arial"/>
          <w:color w:val="000000" w:themeColor="text1"/>
          <w:sz w:val="24"/>
          <w:szCs w:val="24"/>
          <w:lang w:val="en-US"/>
        </w:rPr>
        <w:t xml:space="preserve">Generally, there are three types of </w:t>
      </w:r>
      <w:r w:rsidR="00777EEF" w:rsidRPr="001709D0">
        <w:rPr>
          <w:rFonts w:ascii="Arial" w:hAnsi="Arial" w:cs="Arial"/>
          <w:color w:val="000000" w:themeColor="text1"/>
          <w:sz w:val="24"/>
          <w:szCs w:val="24"/>
          <w:lang w:val="en-US"/>
        </w:rPr>
        <w:t>searches</w:t>
      </w:r>
      <w:r w:rsidRPr="001709D0">
        <w:rPr>
          <w:rFonts w:ascii="Arial" w:hAnsi="Arial" w:cs="Arial"/>
          <w:color w:val="000000" w:themeColor="text1"/>
          <w:sz w:val="24"/>
          <w:szCs w:val="24"/>
          <w:lang w:val="en-US"/>
        </w:rPr>
        <w:t>; a pat-down search, a strip-search and an intimate search</w:t>
      </w:r>
      <w:r w:rsidR="00B33E10">
        <w:rPr>
          <w:rFonts w:ascii="Arial" w:hAnsi="Arial" w:cs="Arial"/>
          <w:color w:val="000000" w:themeColor="text1"/>
          <w:sz w:val="24"/>
          <w:szCs w:val="24"/>
          <w:lang w:val="en-US"/>
        </w:rPr>
        <w:t>.</w:t>
      </w:r>
      <w:r w:rsidR="000F5BF2" w:rsidRPr="001709D0">
        <w:rPr>
          <w:rFonts w:ascii="Arial" w:hAnsi="Arial" w:cs="Arial"/>
          <w:color w:val="000000" w:themeColor="text1"/>
          <w:sz w:val="24"/>
          <w:szCs w:val="24"/>
          <w:lang w:val="en-US"/>
        </w:rPr>
        <w:t xml:space="preserve"> Code A of the codes of practice offer strict guidelines </w:t>
      </w:r>
      <w:r w:rsidR="002A1190" w:rsidRPr="001709D0">
        <w:rPr>
          <w:rFonts w:ascii="Arial" w:hAnsi="Arial" w:cs="Arial"/>
          <w:color w:val="000000" w:themeColor="text1"/>
          <w:sz w:val="24"/>
          <w:szCs w:val="24"/>
          <w:lang w:val="en-US"/>
        </w:rPr>
        <w:t xml:space="preserve">on how these searches should be conducted. </w:t>
      </w:r>
      <w:r w:rsidR="00C51EFD" w:rsidRPr="001709D0">
        <w:rPr>
          <w:rFonts w:ascii="Arial" w:hAnsi="Arial" w:cs="Arial"/>
          <w:color w:val="000000" w:themeColor="text1"/>
          <w:sz w:val="24"/>
          <w:szCs w:val="24"/>
          <w:lang w:val="en-US"/>
        </w:rPr>
        <w:t xml:space="preserve"> </w:t>
      </w:r>
      <w:r w:rsidR="00093B99" w:rsidRPr="001709D0">
        <w:rPr>
          <w:rFonts w:ascii="Arial" w:hAnsi="Arial" w:cs="Arial"/>
          <w:color w:val="000000" w:themeColor="text1"/>
          <w:sz w:val="24"/>
          <w:szCs w:val="24"/>
          <w:lang w:val="en-US"/>
        </w:rPr>
        <w:t>Regarding pat-down searches, a</w:t>
      </w:r>
      <w:r w:rsidR="00BF5503" w:rsidRPr="001709D0">
        <w:rPr>
          <w:rFonts w:ascii="Arial" w:hAnsi="Arial" w:cs="Arial"/>
          <w:color w:val="000000" w:themeColor="text1"/>
          <w:sz w:val="24"/>
          <w:szCs w:val="24"/>
          <w:lang w:val="en-US"/>
        </w:rPr>
        <w:t xml:space="preserve">n officer may </w:t>
      </w:r>
      <w:r w:rsidR="003F04AE" w:rsidRPr="001709D0">
        <w:rPr>
          <w:rFonts w:ascii="Arial" w:hAnsi="Arial" w:cs="Arial"/>
          <w:color w:val="000000" w:themeColor="text1"/>
          <w:sz w:val="24"/>
          <w:szCs w:val="24"/>
          <w:lang w:val="en-US"/>
        </w:rPr>
        <w:t xml:space="preserve">remove outer clothing. A recognised acronym </w:t>
      </w:r>
      <w:r w:rsidR="00353CD8" w:rsidRPr="001709D0">
        <w:rPr>
          <w:rFonts w:ascii="Arial" w:hAnsi="Arial" w:cs="Arial"/>
          <w:color w:val="000000" w:themeColor="text1"/>
          <w:sz w:val="24"/>
          <w:szCs w:val="24"/>
          <w:lang w:val="en-US"/>
        </w:rPr>
        <w:t xml:space="preserve">referred to in pat-down searches is ‘JOG’; jacket, outer clothing and gloves. </w:t>
      </w:r>
      <w:r w:rsidR="001C5345" w:rsidRPr="001709D0">
        <w:rPr>
          <w:rFonts w:ascii="Arial" w:hAnsi="Arial" w:cs="Arial"/>
          <w:color w:val="000000" w:themeColor="text1"/>
          <w:sz w:val="24"/>
          <w:szCs w:val="24"/>
          <w:lang w:val="en-US"/>
        </w:rPr>
        <w:t xml:space="preserve">Pat-down searches may be performed on </w:t>
      </w:r>
      <w:r w:rsidR="00060729" w:rsidRPr="001709D0">
        <w:rPr>
          <w:rFonts w:ascii="Arial" w:hAnsi="Arial" w:cs="Arial"/>
          <w:color w:val="000000" w:themeColor="text1"/>
          <w:sz w:val="24"/>
          <w:szCs w:val="24"/>
          <w:lang w:val="en-US"/>
        </w:rPr>
        <w:t xml:space="preserve">the street in public view by an officer of any sex. </w:t>
      </w:r>
      <w:r w:rsidR="00C46525" w:rsidRPr="001709D0">
        <w:rPr>
          <w:rFonts w:ascii="Arial" w:hAnsi="Arial" w:cs="Arial"/>
          <w:color w:val="000000" w:themeColor="text1"/>
          <w:sz w:val="24"/>
          <w:szCs w:val="24"/>
          <w:lang w:val="en-US"/>
        </w:rPr>
        <w:t xml:space="preserve">However, officers </w:t>
      </w:r>
      <w:r w:rsidR="00F3541F" w:rsidRPr="001709D0">
        <w:rPr>
          <w:rFonts w:ascii="Arial" w:hAnsi="Arial" w:cs="Arial"/>
          <w:color w:val="000000" w:themeColor="text1"/>
          <w:sz w:val="24"/>
          <w:szCs w:val="24"/>
          <w:lang w:val="en-US"/>
        </w:rPr>
        <w:t xml:space="preserve">must be </w:t>
      </w:r>
      <w:r w:rsidR="008A3F98" w:rsidRPr="001709D0">
        <w:rPr>
          <w:rFonts w:ascii="Arial" w:hAnsi="Arial" w:cs="Arial"/>
          <w:color w:val="000000" w:themeColor="text1"/>
          <w:sz w:val="24"/>
          <w:szCs w:val="24"/>
          <w:lang w:val="en-US"/>
        </w:rPr>
        <w:t>courteous</w:t>
      </w:r>
      <w:r w:rsidR="00F3541F" w:rsidRPr="001709D0">
        <w:rPr>
          <w:rFonts w:ascii="Arial" w:hAnsi="Arial" w:cs="Arial"/>
          <w:color w:val="000000" w:themeColor="text1"/>
          <w:sz w:val="24"/>
          <w:szCs w:val="24"/>
          <w:lang w:val="en-US"/>
        </w:rPr>
        <w:t xml:space="preserve"> and offer consideration and respect</w:t>
      </w:r>
      <w:r w:rsidR="008A3F98" w:rsidRPr="001709D0">
        <w:rPr>
          <w:rFonts w:ascii="Arial" w:hAnsi="Arial" w:cs="Arial"/>
          <w:color w:val="000000" w:themeColor="text1"/>
          <w:sz w:val="24"/>
          <w:szCs w:val="24"/>
          <w:lang w:val="en-US"/>
        </w:rPr>
        <w:t>. More thorough searches involving more than ‘JOG’ must tak</w:t>
      </w:r>
      <w:r w:rsidR="00460E08" w:rsidRPr="001709D0">
        <w:rPr>
          <w:rFonts w:ascii="Arial" w:hAnsi="Arial" w:cs="Arial"/>
          <w:color w:val="000000" w:themeColor="text1"/>
          <w:sz w:val="24"/>
          <w:szCs w:val="24"/>
          <w:lang w:val="en-US"/>
        </w:rPr>
        <w:t>e</w:t>
      </w:r>
      <w:r w:rsidR="008A3F98" w:rsidRPr="001709D0">
        <w:rPr>
          <w:rFonts w:ascii="Arial" w:hAnsi="Arial" w:cs="Arial"/>
          <w:color w:val="000000" w:themeColor="text1"/>
          <w:sz w:val="24"/>
          <w:szCs w:val="24"/>
          <w:lang w:val="en-US"/>
        </w:rPr>
        <w:t xml:space="preserve"> place out of public view</w:t>
      </w:r>
      <w:r w:rsidR="00E41950" w:rsidRPr="001709D0">
        <w:rPr>
          <w:rFonts w:ascii="Arial" w:hAnsi="Arial" w:cs="Arial"/>
          <w:color w:val="000000" w:themeColor="text1"/>
          <w:sz w:val="24"/>
          <w:szCs w:val="24"/>
          <w:lang w:val="en-US"/>
        </w:rPr>
        <w:t xml:space="preserve"> and by an officer of the same sex unless, </w:t>
      </w:r>
      <w:r w:rsidR="00460E08" w:rsidRPr="001709D0">
        <w:rPr>
          <w:rFonts w:ascii="Arial" w:hAnsi="Arial" w:cs="Arial"/>
          <w:color w:val="000000" w:themeColor="text1"/>
          <w:sz w:val="24"/>
          <w:szCs w:val="24"/>
          <w:lang w:val="en-US"/>
        </w:rPr>
        <w:t>only headgear and footwear are being removed</w:t>
      </w:r>
      <w:r w:rsidR="00AF426B" w:rsidRPr="001709D0">
        <w:rPr>
          <w:rFonts w:ascii="Arial" w:hAnsi="Arial" w:cs="Arial"/>
          <w:color w:val="000000" w:themeColor="text1"/>
          <w:sz w:val="24"/>
          <w:szCs w:val="24"/>
          <w:lang w:val="en-US"/>
        </w:rPr>
        <w:t xml:space="preserve"> (</w:t>
      </w:r>
      <w:r w:rsidR="00B2055A" w:rsidRPr="001709D0">
        <w:rPr>
          <w:rFonts w:ascii="Arial" w:hAnsi="Arial" w:cs="Arial"/>
          <w:color w:val="000000" w:themeColor="text1"/>
          <w:sz w:val="24"/>
          <w:szCs w:val="24"/>
          <w:lang w:val="en-US"/>
        </w:rPr>
        <w:t>Colleg</w:t>
      </w:r>
      <w:r w:rsidR="009B225C" w:rsidRPr="001709D0">
        <w:rPr>
          <w:rFonts w:ascii="Arial" w:hAnsi="Arial" w:cs="Arial"/>
          <w:color w:val="000000" w:themeColor="text1"/>
          <w:sz w:val="24"/>
          <w:szCs w:val="24"/>
          <w:lang w:val="en-US"/>
        </w:rPr>
        <w:t>e of Policing, 2014</w:t>
      </w:r>
      <w:r w:rsidR="00AF426B" w:rsidRPr="001709D0">
        <w:rPr>
          <w:rFonts w:ascii="Arial" w:hAnsi="Arial" w:cs="Arial"/>
          <w:color w:val="000000" w:themeColor="text1"/>
          <w:sz w:val="24"/>
          <w:szCs w:val="24"/>
          <w:lang w:val="en-US"/>
        </w:rPr>
        <w:t>)</w:t>
      </w:r>
      <w:r w:rsidR="00460E08" w:rsidRPr="001709D0">
        <w:rPr>
          <w:rFonts w:ascii="Arial" w:hAnsi="Arial" w:cs="Arial"/>
          <w:color w:val="000000" w:themeColor="text1"/>
          <w:sz w:val="24"/>
          <w:szCs w:val="24"/>
          <w:lang w:val="en-US"/>
        </w:rPr>
        <w:t xml:space="preserve">. For some individuals clothing such as head gear </w:t>
      </w:r>
      <w:r w:rsidR="006E2E85" w:rsidRPr="001709D0">
        <w:rPr>
          <w:rFonts w:ascii="Arial" w:hAnsi="Arial" w:cs="Arial"/>
          <w:color w:val="000000" w:themeColor="text1"/>
          <w:sz w:val="24"/>
          <w:szCs w:val="24"/>
          <w:lang w:val="en-US"/>
        </w:rPr>
        <w:t>is linked to religi</w:t>
      </w:r>
      <w:r w:rsidR="00073FFE">
        <w:rPr>
          <w:rFonts w:ascii="Arial" w:hAnsi="Arial" w:cs="Arial"/>
          <w:color w:val="000000" w:themeColor="text1"/>
          <w:sz w:val="24"/>
          <w:szCs w:val="24"/>
          <w:lang w:val="en-US"/>
        </w:rPr>
        <w:t>ous beliefs</w:t>
      </w:r>
      <w:r w:rsidR="006E2E85" w:rsidRPr="001709D0">
        <w:rPr>
          <w:rFonts w:ascii="Arial" w:hAnsi="Arial" w:cs="Arial"/>
          <w:color w:val="000000" w:themeColor="text1"/>
          <w:sz w:val="24"/>
          <w:szCs w:val="24"/>
          <w:lang w:val="en-US"/>
        </w:rPr>
        <w:t xml:space="preserve"> and removal may cause dishonor and shame. </w:t>
      </w:r>
      <w:r w:rsidR="00AF7380" w:rsidRPr="001709D0">
        <w:rPr>
          <w:rFonts w:ascii="Arial" w:hAnsi="Arial" w:cs="Arial"/>
          <w:color w:val="000000" w:themeColor="text1"/>
          <w:sz w:val="24"/>
          <w:szCs w:val="24"/>
          <w:lang w:val="en-US"/>
        </w:rPr>
        <w:t>As a result, officers must act in accordance with the Code of Ethics, the nine standards of policing principles as well as the standards of professional behaviour and the individual’s human rights (Bryant and Bryant, 2020, pp.178-179).</w:t>
      </w:r>
      <w:r w:rsidR="00305319" w:rsidRPr="001709D0">
        <w:rPr>
          <w:rFonts w:ascii="Arial" w:hAnsi="Arial" w:cs="Arial"/>
          <w:color w:val="000000" w:themeColor="text1"/>
          <w:sz w:val="24"/>
          <w:szCs w:val="24"/>
          <w:lang w:val="en-US"/>
        </w:rPr>
        <w:t xml:space="preserve"> </w:t>
      </w:r>
      <w:r w:rsidR="0015496C">
        <w:rPr>
          <w:rFonts w:ascii="Arial" w:hAnsi="Arial" w:cs="Arial"/>
          <w:color w:val="000000" w:themeColor="text1"/>
          <w:sz w:val="24"/>
          <w:szCs w:val="24"/>
          <w:lang w:val="en-US"/>
        </w:rPr>
        <w:t>A</w:t>
      </w:r>
      <w:r w:rsidR="00305319" w:rsidRPr="001709D0">
        <w:rPr>
          <w:rFonts w:ascii="Arial" w:hAnsi="Arial" w:cs="Arial"/>
          <w:color w:val="000000" w:themeColor="text1"/>
          <w:sz w:val="24"/>
          <w:szCs w:val="24"/>
          <w:lang w:val="en-US"/>
        </w:rPr>
        <w:t xml:space="preserve"> search involving the exposure of intimate </w:t>
      </w:r>
      <w:r w:rsidR="000F51C1" w:rsidRPr="001709D0">
        <w:rPr>
          <w:rFonts w:ascii="Arial" w:hAnsi="Arial" w:cs="Arial"/>
          <w:color w:val="000000" w:themeColor="text1"/>
          <w:sz w:val="24"/>
          <w:szCs w:val="24"/>
          <w:lang w:val="en-US"/>
        </w:rPr>
        <w:t xml:space="preserve">parts of the body must be conducted </w:t>
      </w:r>
      <w:r w:rsidR="0099786C" w:rsidRPr="001709D0">
        <w:rPr>
          <w:rFonts w:ascii="Arial" w:hAnsi="Arial" w:cs="Arial"/>
          <w:color w:val="000000" w:themeColor="text1"/>
          <w:sz w:val="24"/>
          <w:szCs w:val="24"/>
          <w:lang w:val="en-US"/>
        </w:rPr>
        <w:t>b</w:t>
      </w:r>
      <w:r w:rsidR="000F51C1" w:rsidRPr="001709D0">
        <w:rPr>
          <w:rFonts w:ascii="Arial" w:hAnsi="Arial" w:cs="Arial"/>
          <w:color w:val="000000" w:themeColor="text1"/>
          <w:sz w:val="24"/>
          <w:szCs w:val="24"/>
          <w:lang w:val="en-US"/>
        </w:rPr>
        <w:t xml:space="preserve">y an officer of the same sex in </w:t>
      </w:r>
      <w:r w:rsidR="005B2CB5" w:rsidRPr="001709D0">
        <w:rPr>
          <w:rFonts w:ascii="Arial" w:hAnsi="Arial" w:cs="Arial"/>
          <w:color w:val="000000" w:themeColor="text1"/>
          <w:sz w:val="24"/>
          <w:szCs w:val="24"/>
          <w:lang w:val="en-US"/>
        </w:rPr>
        <w:t xml:space="preserve">a police station or nearby location </w:t>
      </w:r>
      <w:r w:rsidR="0099786C" w:rsidRPr="001709D0">
        <w:rPr>
          <w:rFonts w:ascii="Arial" w:hAnsi="Arial" w:cs="Arial"/>
          <w:color w:val="000000" w:themeColor="text1"/>
          <w:sz w:val="24"/>
          <w:szCs w:val="24"/>
          <w:lang w:val="en-US"/>
        </w:rPr>
        <w:t>following consultation with</w:t>
      </w:r>
      <w:r w:rsidR="00461A87" w:rsidRPr="001709D0">
        <w:rPr>
          <w:rFonts w:ascii="Arial" w:hAnsi="Arial" w:cs="Arial"/>
          <w:color w:val="000000" w:themeColor="text1"/>
          <w:sz w:val="24"/>
          <w:szCs w:val="24"/>
          <w:lang w:val="en-US"/>
        </w:rPr>
        <w:t xml:space="preserve"> a supervisor</w:t>
      </w:r>
      <w:r w:rsidR="00055668" w:rsidRPr="001709D0">
        <w:rPr>
          <w:rFonts w:ascii="Arial" w:hAnsi="Arial" w:cs="Arial"/>
          <w:color w:val="000000" w:themeColor="text1"/>
          <w:sz w:val="24"/>
          <w:szCs w:val="24"/>
          <w:lang w:val="en-US"/>
        </w:rPr>
        <w:t>.</w:t>
      </w:r>
      <w:r w:rsidR="00461A87" w:rsidRPr="001709D0">
        <w:rPr>
          <w:rFonts w:ascii="Arial" w:hAnsi="Arial" w:cs="Arial"/>
          <w:color w:val="000000" w:themeColor="text1"/>
          <w:sz w:val="24"/>
          <w:szCs w:val="24"/>
          <w:lang w:val="en-US"/>
        </w:rPr>
        <w:t xml:space="preserve"> </w:t>
      </w:r>
      <w:r w:rsidR="00055668" w:rsidRPr="001709D0">
        <w:rPr>
          <w:rFonts w:ascii="Arial" w:hAnsi="Arial" w:cs="Arial"/>
          <w:color w:val="000000" w:themeColor="text1"/>
          <w:sz w:val="24"/>
          <w:szCs w:val="24"/>
          <w:lang w:val="en-US"/>
        </w:rPr>
        <w:t>T</w:t>
      </w:r>
      <w:r w:rsidR="00D21F6A" w:rsidRPr="001709D0">
        <w:rPr>
          <w:rFonts w:ascii="Arial" w:hAnsi="Arial" w:cs="Arial"/>
          <w:color w:val="000000" w:themeColor="text1"/>
          <w:sz w:val="24"/>
          <w:szCs w:val="24"/>
          <w:lang w:val="en-US"/>
        </w:rPr>
        <w:t xml:space="preserve">hat said, there is no power to conduct </w:t>
      </w:r>
      <w:r w:rsidR="00055668" w:rsidRPr="001709D0">
        <w:rPr>
          <w:rFonts w:ascii="Arial" w:hAnsi="Arial" w:cs="Arial"/>
          <w:color w:val="000000" w:themeColor="text1"/>
          <w:sz w:val="24"/>
          <w:szCs w:val="24"/>
          <w:lang w:val="en-US"/>
        </w:rPr>
        <w:t>an intimate search under s.1 of PACE</w:t>
      </w:r>
      <w:r w:rsidR="002D67CA" w:rsidRPr="001709D0">
        <w:rPr>
          <w:rFonts w:ascii="Arial" w:hAnsi="Arial" w:cs="Arial"/>
          <w:color w:val="000000" w:themeColor="text1"/>
          <w:sz w:val="24"/>
          <w:szCs w:val="24"/>
          <w:lang w:val="en-US"/>
        </w:rPr>
        <w:t xml:space="preserve"> </w:t>
      </w:r>
      <w:r w:rsidR="00461A87" w:rsidRPr="001709D0">
        <w:rPr>
          <w:rFonts w:ascii="Arial" w:hAnsi="Arial" w:cs="Arial"/>
          <w:color w:val="000000" w:themeColor="text1"/>
          <w:sz w:val="24"/>
          <w:szCs w:val="24"/>
          <w:lang w:val="en-US"/>
        </w:rPr>
        <w:t>(College of Policing, 2016</w:t>
      </w:r>
      <w:r w:rsidR="00541830" w:rsidRPr="001709D0">
        <w:rPr>
          <w:rFonts w:ascii="Arial" w:hAnsi="Arial" w:cs="Arial"/>
          <w:color w:val="000000" w:themeColor="text1"/>
          <w:sz w:val="24"/>
          <w:szCs w:val="24"/>
          <w:lang w:val="en-US"/>
        </w:rPr>
        <w:t>c</w:t>
      </w:r>
      <w:r w:rsidR="00461A87" w:rsidRPr="001709D0">
        <w:rPr>
          <w:rFonts w:ascii="Arial" w:hAnsi="Arial" w:cs="Arial"/>
          <w:color w:val="000000" w:themeColor="text1"/>
          <w:sz w:val="24"/>
          <w:szCs w:val="24"/>
          <w:lang w:val="en-US"/>
        </w:rPr>
        <w:t>).</w:t>
      </w:r>
    </w:p>
    <w:p w14:paraId="5FCF1C38" w14:textId="77777777" w:rsidR="00665012" w:rsidRDefault="00665012" w:rsidP="00BD3639">
      <w:pPr>
        <w:spacing w:line="480" w:lineRule="auto"/>
        <w:jc w:val="both"/>
        <w:rPr>
          <w:rFonts w:ascii="Arial" w:hAnsi="Arial" w:cs="Arial"/>
          <w:sz w:val="24"/>
          <w:szCs w:val="24"/>
          <w:lang w:val="en-US"/>
        </w:rPr>
      </w:pPr>
    </w:p>
    <w:p w14:paraId="48384274" w14:textId="77777777" w:rsidR="00EE499A" w:rsidRDefault="00333A98" w:rsidP="00BD3639">
      <w:pPr>
        <w:spacing w:line="480" w:lineRule="auto"/>
        <w:jc w:val="both"/>
        <w:rPr>
          <w:rFonts w:ascii="Arial" w:hAnsi="Arial" w:cs="Arial"/>
          <w:sz w:val="24"/>
          <w:szCs w:val="24"/>
          <w:lang w:val="en-US"/>
        </w:rPr>
      </w:pPr>
      <w:r w:rsidRPr="009F6054">
        <w:rPr>
          <w:rFonts w:ascii="Arial" w:hAnsi="Arial" w:cs="Arial"/>
          <w:sz w:val="24"/>
          <w:szCs w:val="24"/>
          <w:lang w:val="en-US"/>
        </w:rPr>
        <w:t>Following a search</w:t>
      </w:r>
      <w:r w:rsidR="00C76F09" w:rsidRPr="009F6054">
        <w:rPr>
          <w:rFonts w:ascii="Arial" w:hAnsi="Arial" w:cs="Arial"/>
          <w:sz w:val="24"/>
          <w:szCs w:val="24"/>
          <w:lang w:val="en-US"/>
        </w:rPr>
        <w:t xml:space="preserve">, </w:t>
      </w:r>
      <w:r w:rsidR="00DA4FB2" w:rsidRPr="009F6054">
        <w:rPr>
          <w:rFonts w:ascii="Arial" w:hAnsi="Arial" w:cs="Arial"/>
          <w:sz w:val="24"/>
          <w:szCs w:val="24"/>
          <w:lang w:val="en-US"/>
        </w:rPr>
        <w:t xml:space="preserve">under any of the powers </w:t>
      </w:r>
      <w:r w:rsidR="00C76F09" w:rsidRPr="009F6054">
        <w:rPr>
          <w:rFonts w:ascii="Arial" w:hAnsi="Arial" w:cs="Arial"/>
          <w:sz w:val="24"/>
          <w:szCs w:val="24"/>
          <w:lang w:val="en-US"/>
        </w:rPr>
        <w:t xml:space="preserve">a record </w:t>
      </w:r>
      <w:r w:rsidR="004D42E6" w:rsidRPr="009F6054">
        <w:rPr>
          <w:rFonts w:ascii="Arial" w:hAnsi="Arial" w:cs="Arial"/>
          <w:sz w:val="24"/>
          <w:szCs w:val="24"/>
          <w:lang w:val="en-US"/>
        </w:rPr>
        <w:t xml:space="preserve">of the search </w:t>
      </w:r>
      <w:r w:rsidR="00C76F09" w:rsidRPr="009F6054">
        <w:rPr>
          <w:rFonts w:ascii="Arial" w:hAnsi="Arial" w:cs="Arial"/>
          <w:sz w:val="24"/>
          <w:szCs w:val="24"/>
          <w:lang w:val="en-US"/>
        </w:rPr>
        <w:t>needs to be made</w:t>
      </w:r>
      <w:r w:rsidR="004D42E6" w:rsidRPr="009F6054">
        <w:rPr>
          <w:rFonts w:ascii="Arial" w:hAnsi="Arial" w:cs="Arial"/>
          <w:sz w:val="24"/>
          <w:szCs w:val="24"/>
          <w:lang w:val="en-US"/>
        </w:rPr>
        <w:t xml:space="preserve"> as soon as p</w:t>
      </w:r>
      <w:r w:rsidR="001E5B17" w:rsidRPr="009F6054">
        <w:rPr>
          <w:rFonts w:ascii="Arial" w:hAnsi="Arial" w:cs="Arial"/>
          <w:sz w:val="24"/>
          <w:szCs w:val="24"/>
          <w:lang w:val="en-US"/>
        </w:rPr>
        <w:t>racticable</w:t>
      </w:r>
      <w:r w:rsidR="009F4962" w:rsidRPr="009F6054">
        <w:rPr>
          <w:rFonts w:ascii="Arial" w:hAnsi="Arial" w:cs="Arial"/>
          <w:sz w:val="24"/>
          <w:szCs w:val="24"/>
          <w:lang w:val="en-US"/>
        </w:rPr>
        <w:t>; within twenty-four hours</w:t>
      </w:r>
      <w:r w:rsidR="00BD013E" w:rsidRPr="009F6054">
        <w:rPr>
          <w:rFonts w:ascii="Arial" w:hAnsi="Arial" w:cs="Arial"/>
          <w:sz w:val="24"/>
          <w:szCs w:val="24"/>
          <w:lang w:val="en-US"/>
        </w:rPr>
        <w:t xml:space="preserve"> and a copy of the record given</w:t>
      </w:r>
      <w:r w:rsidR="002353D0" w:rsidRPr="009F6054">
        <w:rPr>
          <w:rFonts w:ascii="Arial" w:hAnsi="Arial" w:cs="Arial"/>
          <w:sz w:val="24"/>
          <w:szCs w:val="24"/>
          <w:lang w:val="en-US"/>
        </w:rPr>
        <w:t xml:space="preserve"> to </w:t>
      </w:r>
      <w:r w:rsidR="006A33FE">
        <w:rPr>
          <w:rFonts w:ascii="Arial" w:hAnsi="Arial" w:cs="Arial"/>
          <w:sz w:val="24"/>
          <w:szCs w:val="24"/>
          <w:lang w:val="en-US"/>
        </w:rPr>
        <w:t xml:space="preserve">the </w:t>
      </w:r>
      <w:r w:rsidR="00D855E3" w:rsidRPr="009F6054">
        <w:rPr>
          <w:rFonts w:ascii="Arial" w:hAnsi="Arial" w:cs="Arial"/>
          <w:sz w:val="24"/>
          <w:szCs w:val="24"/>
          <w:lang w:val="en-US"/>
        </w:rPr>
        <w:t>individual</w:t>
      </w:r>
      <w:r w:rsidR="00BD013E" w:rsidRPr="009F6054">
        <w:rPr>
          <w:rFonts w:ascii="Arial" w:hAnsi="Arial" w:cs="Arial"/>
          <w:sz w:val="24"/>
          <w:szCs w:val="24"/>
          <w:lang w:val="en-US"/>
        </w:rPr>
        <w:t xml:space="preserve"> immediately</w:t>
      </w:r>
      <w:r w:rsidR="001E5B17" w:rsidRPr="009F6054">
        <w:rPr>
          <w:rFonts w:ascii="Arial" w:hAnsi="Arial" w:cs="Arial"/>
          <w:sz w:val="24"/>
          <w:szCs w:val="24"/>
          <w:lang w:val="en-US"/>
        </w:rPr>
        <w:t xml:space="preserve"> (Harfield, 2013, pp.83)</w:t>
      </w:r>
      <w:r w:rsidR="004D42E6" w:rsidRPr="009F6054">
        <w:rPr>
          <w:rFonts w:ascii="Arial" w:hAnsi="Arial" w:cs="Arial"/>
          <w:sz w:val="24"/>
          <w:szCs w:val="24"/>
          <w:lang w:val="en-US"/>
        </w:rPr>
        <w:t>.</w:t>
      </w:r>
      <w:r w:rsidR="00E51552" w:rsidRPr="009F6054">
        <w:rPr>
          <w:rFonts w:ascii="Arial" w:hAnsi="Arial" w:cs="Arial"/>
          <w:sz w:val="24"/>
          <w:szCs w:val="24"/>
          <w:lang w:val="en-US"/>
        </w:rPr>
        <w:t xml:space="preserve"> The record must include </w:t>
      </w:r>
      <w:r w:rsidR="00036D39" w:rsidRPr="009F6054">
        <w:rPr>
          <w:rFonts w:ascii="Arial" w:hAnsi="Arial" w:cs="Arial"/>
          <w:sz w:val="24"/>
          <w:szCs w:val="24"/>
          <w:lang w:val="en-US"/>
        </w:rPr>
        <w:t xml:space="preserve">the date, time and </w:t>
      </w:r>
      <w:r w:rsidR="003514A3" w:rsidRPr="009F6054">
        <w:rPr>
          <w:rFonts w:ascii="Arial" w:hAnsi="Arial" w:cs="Arial"/>
          <w:sz w:val="24"/>
          <w:szCs w:val="24"/>
          <w:lang w:val="en-US"/>
        </w:rPr>
        <w:t>place</w:t>
      </w:r>
      <w:r w:rsidR="00036D39" w:rsidRPr="009F6054">
        <w:rPr>
          <w:rFonts w:ascii="Arial" w:hAnsi="Arial" w:cs="Arial"/>
          <w:sz w:val="24"/>
          <w:szCs w:val="24"/>
          <w:lang w:val="en-US"/>
        </w:rPr>
        <w:t xml:space="preserve"> of the </w:t>
      </w:r>
      <w:r w:rsidR="00BE28A9" w:rsidRPr="009F6054">
        <w:rPr>
          <w:rFonts w:ascii="Arial" w:hAnsi="Arial" w:cs="Arial"/>
          <w:sz w:val="24"/>
          <w:szCs w:val="24"/>
          <w:lang w:val="en-US"/>
        </w:rPr>
        <w:t xml:space="preserve">stop and </w:t>
      </w:r>
      <w:r w:rsidR="00036D39" w:rsidRPr="009F6054">
        <w:rPr>
          <w:rFonts w:ascii="Arial" w:hAnsi="Arial" w:cs="Arial"/>
          <w:sz w:val="24"/>
          <w:szCs w:val="24"/>
          <w:lang w:val="en-US"/>
        </w:rPr>
        <w:t xml:space="preserve">search as well as the </w:t>
      </w:r>
      <w:r w:rsidR="00BE28A9" w:rsidRPr="009F6054">
        <w:rPr>
          <w:rFonts w:ascii="Arial" w:hAnsi="Arial" w:cs="Arial"/>
          <w:sz w:val="24"/>
          <w:szCs w:val="24"/>
          <w:lang w:val="en-US"/>
        </w:rPr>
        <w:t xml:space="preserve">grounds </w:t>
      </w:r>
      <w:r w:rsidR="00540269" w:rsidRPr="009F6054">
        <w:rPr>
          <w:rFonts w:ascii="Arial" w:hAnsi="Arial" w:cs="Arial"/>
          <w:sz w:val="24"/>
          <w:szCs w:val="24"/>
          <w:lang w:val="en-US"/>
        </w:rPr>
        <w:t xml:space="preserve">for the search, </w:t>
      </w:r>
      <w:r w:rsidR="00BE28A9" w:rsidRPr="009F6054">
        <w:rPr>
          <w:rFonts w:ascii="Arial" w:hAnsi="Arial" w:cs="Arial"/>
          <w:sz w:val="24"/>
          <w:szCs w:val="24"/>
          <w:lang w:val="en-US"/>
        </w:rPr>
        <w:t xml:space="preserve">the </w:t>
      </w:r>
      <w:r w:rsidR="00540269" w:rsidRPr="009F6054">
        <w:rPr>
          <w:rFonts w:ascii="Arial" w:hAnsi="Arial" w:cs="Arial"/>
          <w:sz w:val="24"/>
          <w:szCs w:val="24"/>
          <w:lang w:val="en-US"/>
        </w:rPr>
        <w:t xml:space="preserve">names of all </w:t>
      </w:r>
      <w:r w:rsidR="00AA3AF4" w:rsidRPr="009F6054">
        <w:rPr>
          <w:rFonts w:ascii="Arial" w:hAnsi="Arial" w:cs="Arial"/>
          <w:sz w:val="24"/>
          <w:szCs w:val="24"/>
          <w:lang w:val="en-US"/>
        </w:rPr>
        <w:t>officers’</w:t>
      </w:r>
      <w:r w:rsidR="00540269" w:rsidRPr="009F6054">
        <w:rPr>
          <w:rFonts w:ascii="Arial" w:hAnsi="Arial" w:cs="Arial"/>
          <w:sz w:val="24"/>
          <w:szCs w:val="24"/>
          <w:lang w:val="en-US"/>
        </w:rPr>
        <w:t xml:space="preserve"> present</w:t>
      </w:r>
      <w:r w:rsidR="00CA29BF" w:rsidRPr="009F6054">
        <w:rPr>
          <w:rFonts w:ascii="Arial" w:hAnsi="Arial" w:cs="Arial"/>
          <w:sz w:val="24"/>
          <w:szCs w:val="24"/>
          <w:lang w:val="en-US"/>
        </w:rPr>
        <w:t xml:space="preserve"> and the name, age, </w:t>
      </w:r>
      <w:r w:rsidR="00AA3AF4" w:rsidRPr="009F6054">
        <w:rPr>
          <w:rFonts w:ascii="Arial" w:hAnsi="Arial" w:cs="Arial"/>
          <w:sz w:val="24"/>
          <w:szCs w:val="24"/>
          <w:lang w:val="en-US"/>
        </w:rPr>
        <w:t>address,</w:t>
      </w:r>
      <w:r w:rsidR="00CA29BF" w:rsidRPr="009F6054">
        <w:rPr>
          <w:rFonts w:ascii="Arial" w:hAnsi="Arial" w:cs="Arial"/>
          <w:sz w:val="24"/>
          <w:szCs w:val="24"/>
          <w:lang w:val="en-US"/>
        </w:rPr>
        <w:t xml:space="preserve"> and self-defined ethnicity of the individual subject to the search (</w:t>
      </w:r>
      <w:r w:rsidR="00494760" w:rsidRPr="009F6054">
        <w:rPr>
          <w:rFonts w:ascii="Arial" w:hAnsi="Arial" w:cs="Arial"/>
          <w:sz w:val="24"/>
          <w:szCs w:val="24"/>
          <w:lang w:val="en-US"/>
        </w:rPr>
        <w:t>Police and Crime Commissioner,</w:t>
      </w:r>
      <w:r w:rsidR="003045F9" w:rsidRPr="009F6054">
        <w:rPr>
          <w:rFonts w:ascii="Arial" w:hAnsi="Arial" w:cs="Arial"/>
          <w:sz w:val="24"/>
          <w:szCs w:val="24"/>
          <w:lang w:val="en-US"/>
        </w:rPr>
        <w:t xml:space="preserve"> 2021</w:t>
      </w:r>
      <w:r w:rsidR="00CA29BF" w:rsidRPr="009F6054">
        <w:rPr>
          <w:rFonts w:ascii="Arial" w:hAnsi="Arial" w:cs="Arial"/>
          <w:sz w:val="24"/>
          <w:szCs w:val="24"/>
          <w:lang w:val="en-US"/>
        </w:rPr>
        <w:t>)</w:t>
      </w:r>
      <w:r w:rsidR="0016325B" w:rsidRPr="009F6054">
        <w:rPr>
          <w:rFonts w:ascii="Arial" w:hAnsi="Arial" w:cs="Arial"/>
          <w:sz w:val="24"/>
          <w:szCs w:val="24"/>
          <w:lang w:val="en-US"/>
        </w:rPr>
        <w:t>.</w:t>
      </w:r>
      <w:r w:rsidR="00540269" w:rsidRPr="009F6054">
        <w:rPr>
          <w:rFonts w:ascii="Arial" w:hAnsi="Arial" w:cs="Arial"/>
          <w:sz w:val="24"/>
          <w:szCs w:val="24"/>
          <w:lang w:val="en-US"/>
        </w:rPr>
        <w:t xml:space="preserve"> </w:t>
      </w:r>
      <w:r w:rsidR="0016325B" w:rsidRPr="009F6054">
        <w:rPr>
          <w:rFonts w:ascii="Arial" w:hAnsi="Arial" w:cs="Arial"/>
          <w:sz w:val="24"/>
          <w:szCs w:val="24"/>
          <w:lang w:val="en-US"/>
        </w:rPr>
        <w:t xml:space="preserve">Any objects </w:t>
      </w:r>
      <w:r w:rsidR="00AA3AF4" w:rsidRPr="009F6054">
        <w:rPr>
          <w:rFonts w:ascii="Arial" w:hAnsi="Arial" w:cs="Arial"/>
          <w:sz w:val="24"/>
          <w:szCs w:val="24"/>
          <w:lang w:val="en-US"/>
        </w:rPr>
        <w:t xml:space="preserve">found </w:t>
      </w:r>
      <w:r w:rsidR="00390C41" w:rsidRPr="009F6054">
        <w:rPr>
          <w:rFonts w:ascii="Arial" w:hAnsi="Arial" w:cs="Arial"/>
          <w:sz w:val="24"/>
          <w:szCs w:val="24"/>
          <w:lang w:val="en-US"/>
        </w:rPr>
        <w:t xml:space="preserve">must be recorded, </w:t>
      </w:r>
      <w:r w:rsidR="00FC619A" w:rsidRPr="009F6054">
        <w:rPr>
          <w:rFonts w:ascii="Arial" w:hAnsi="Arial" w:cs="Arial"/>
          <w:sz w:val="24"/>
          <w:szCs w:val="24"/>
          <w:lang w:val="en-US"/>
        </w:rPr>
        <w:t>described,</w:t>
      </w:r>
      <w:r w:rsidR="00390C41" w:rsidRPr="009F6054">
        <w:rPr>
          <w:rFonts w:ascii="Arial" w:hAnsi="Arial" w:cs="Arial"/>
          <w:sz w:val="24"/>
          <w:szCs w:val="24"/>
          <w:lang w:val="en-US"/>
        </w:rPr>
        <w:t xml:space="preserve"> or photographed</w:t>
      </w:r>
      <w:r w:rsidR="00F47EB7" w:rsidRPr="009F6054">
        <w:rPr>
          <w:rFonts w:ascii="Arial" w:hAnsi="Arial" w:cs="Arial"/>
          <w:sz w:val="24"/>
          <w:szCs w:val="24"/>
          <w:lang w:val="en-US"/>
        </w:rPr>
        <w:t>, and any</w:t>
      </w:r>
      <w:r w:rsidR="00390C41" w:rsidRPr="009F6054">
        <w:rPr>
          <w:rFonts w:ascii="Arial" w:hAnsi="Arial" w:cs="Arial"/>
          <w:sz w:val="24"/>
          <w:szCs w:val="24"/>
          <w:lang w:val="en-US"/>
        </w:rPr>
        <w:t xml:space="preserve"> Body Worn Video </w:t>
      </w:r>
      <w:r w:rsidR="00F47EB7" w:rsidRPr="009F6054">
        <w:rPr>
          <w:rFonts w:ascii="Arial" w:hAnsi="Arial" w:cs="Arial"/>
          <w:sz w:val="24"/>
          <w:szCs w:val="24"/>
          <w:lang w:val="en-US"/>
        </w:rPr>
        <w:t>(BWV) c</w:t>
      </w:r>
      <w:r w:rsidR="00390C41" w:rsidRPr="009F6054">
        <w:rPr>
          <w:rFonts w:ascii="Arial" w:hAnsi="Arial" w:cs="Arial"/>
          <w:sz w:val="24"/>
          <w:szCs w:val="24"/>
          <w:lang w:val="en-US"/>
        </w:rPr>
        <w:t>amera</w:t>
      </w:r>
      <w:r w:rsidR="00F47EB7" w:rsidRPr="009F6054">
        <w:rPr>
          <w:rFonts w:ascii="Arial" w:hAnsi="Arial" w:cs="Arial"/>
          <w:sz w:val="24"/>
          <w:szCs w:val="24"/>
          <w:lang w:val="en-US"/>
        </w:rPr>
        <w:t xml:space="preserve"> footage must be attached to the electronic record</w:t>
      </w:r>
      <w:r w:rsidR="008B28CC" w:rsidRPr="009F6054">
        <w:rPr>
          <w:rFonts w:ascii="Arial" w:hAnsi="Arial" w:cs="Arial"/>
          <w:sz w:val="24"/>
          <w:szCs w:val="24"/>
          <w:lang w:val="en-US"/>
        </w:rPr>
        <w:t xml:space="preserve"> </w:t>
      </w:r>
      <w:r w:rsidR="008B28CC" w:rsidRPr="009F6054">
        <w:rPr>
          <w:rFonts w:ascii="Arial" w:hAnsi="Arial" w:cs="Arial"/>
          <w:sz w:val="24"/>
          <w:szCs w:val="24"/>
          <w:lang w:val="en-US"/>
        </w:rPr>
        <w:t>(Bryant and Bryant, 2020, pp.179-180)</w:t>
      </w:r>
      <w:r w:rsidR="00F47EB7" w:rsidRPr="009F6054">
        <w:rPr>
          <w:rFonts w:ascii="Arial" w:hAnsi="Arial" w:cs="Arial"/>
          <w:sz w:val="24"/>
          <w:szCs w:val="24"/>
          <w:lang w:val="en-US"/>
        </w:rPr>
        <w:t>.</w:t>
      </w:r>
    </w:p>
    <w:p w14:paraId="386821E1" w14:textId="612E4C76" w:rsidR="00AF637E" w:rsidRPr="009F6054" w:rsidRDefault="00F47EB7" w:rsidP="00BD3639">
      <w:pPr>
        <w:spacing w:line="480" w:lineRule="auto"/>
        <w:jc w:val="both"/>
        <w:rPr>
          <w:rFonts w:ascii="Arial" w:hAnsi="Arial" w:cs="Arial"/>
          <w:sz w:val="24"/>
          <w:szCs w:val="24"/>
          <w:lang w:val="en-US"/>
        </w:rPr>
      </w:pPr>
      <w:r w:rsidRPr="009F6054">
        <w:rPr>
          <w:rFonts w:ascii="Arial" w:hAnsi="Arial" w:cs="Arial"/>
          <w:sz w:val="24"/>
          <w:szCs w:val="24"/>
          <w:lang w:val="en-US"/>
        </w:rPr>
        <w:t xml:space="preserve"> </w:t>
      </w:r>
    </w:p>
    <w:p w14:paraId="0D39DE96" w14:textId="4A40EFD2" w:rsidR="006233CC" w:rsidRDefault="00D83524" w:rsidP="00427AB8">
      <w:pPr>
        <w:spacing w:line="480" w:lineRule="auto"/>
        <w:jc w:val="both"/>
        <w:rPr>
          <w:rFonts w:ascii="Arial" w:hAnsi="Arial" w:cs="Arial"/>
          <w:sz w:val="24"/>
          <w:szCs w:val="24"/>
          <w:lang w:val="en-US"/>
        </w:rPr>
      </w:pPr>
      <w:r>
        <w:rPr>
          <w:rFonts w:ascii="Arial" w:hAnsi="Arial" w:cs="Arial"/>
          <w:sz w:val="24"/>
          <w:szCs w:val="24"/>
          <w:lang w:val="en-US"/>
        </w:rPr>
        <w:t>In respect to vehicles that have been subject to a search, the registration, make and model must be recorded</w:t>
      </w:r>
      <w:r w:rsidR="00415EEB">
        <w:rPr>
          <w:rFonts w:ascii="Arial" w:hAnsi="Arial" w:cs="Arial"/>
          <w:sz w:val="24"/>
          <w:szCs w:val="24"/>
          <w:lang w:val="en-US"/>
        </w:rPr>
        <w:t>.</w:t>
      </w:r>
      <w:r w:rsidR="00415EEB">
        <w:rPr>
          <w:rFonts w:ascii="Arial" w:hAnsi="Arial" w:cs="Arial"/>
          <w:sz w:val="24"/>
          <w:szCs w:val="24"/>
          <w:lang w:val="en-US"/>
        </w:rPr>
        <w:t xml:space="preserve"> </w:t>
      </w:r>
      <w:r w:rsidR="006A0E6E">
        <w:rPr>
          <w:rFonts w:ascii="Arial" w:hAnsi="Arial" w:cs="Arial"/>
          <w:sz w:val="24"/>
          <w:szCs w:val="24"/>
          <w:lang w:val="en-US"/>
        </w:rPr>
        <w:t xml:space="preserve">Officers </w:t>
      </w:r>
      <w:r w:rsidR="00E868DC">
        <w:rPr>
          <w:rFonts w:ascii="Arial" w:hAnsi="Arial" w:cs="Arial"/>
          <w:sz w:val="24"/>
          <w:szCs w:val="24"/>
          <w:lang w:val="en-US"/>
        </w:rPr>
        <w:t xml:space="preserve">may search a vehicle </w:t>
      </w:r>
      <w:r w:rsidR="00F12A35">
        <w:rPr>
          <w:rFonts w:ascii="Arial" w:hAnsi="Arial" w:cs="Arial"/>
          <w:sz w:val="24"/>
          <w:szCs w:val="24"/>
          <w:lang w:val="en-US"/>
        </w:rPr>
        <w:t xml:space="preserve">within a public place </w:t>
      </w:r>
      <w:r w:rsidR="00E868DC">
        <w:rPr>
          <w:rFonts w:ascii="Arial" w:hAnsi="Arial" w:cs="Arial"/>
          <w:sz w:val="24"/>
          <w:szCs w:val="24"/>
          <w:lang w:val="en-US"/>
        </w:rPr>
        <w:t>and any persons within</w:t>
      </w:r>
      <w:r w:rsidR="00246D62">
        <w:rPr>
          <w:rFonts w:ascii="Arial" w:hAnsi="Arial" w:cs="Arial"/>
          <w:sz w:val="24"/>
          <w:szCs w:val="24"/>
          <w:lang w:val="en-US"/>
        </w:rPr>
        <w:t>,</w:t>
      </w:r>
      <w:r w:rsidR="00E868DC">
        <w:rPr>
          <w:rFonts w:ascii="Arial" w:hAnsi="Arial" w:cs="Arial"/>
          <w:sz w:val="24"/>
          <w:szCs w:val="24"/>
          <w:lang w:val="en-US"/>
        </w:rPr>
        <w:t xml:space="preserve"> should they have reasonable grounds to do so</w:t>
      </w:r>
      <w:r w:rsidR="00946648">
        <w:rPr>
          <w:rFonts w:ascii="Arial" w:hAnsi="Arial" w:cs="Arial"/>
          <w:sz w:val="24"/>
          <w:szCs w:val="24"/>
          <w:lang w:val="en-US"/>
        </w:rPr>
        <w:t xml:space="preserve"> </w:t>
      </w:r>
      <w:r w:rsidR="00946648">
        <w:rPr>
          <w:rFonts w:ascii="Arial" w:hAnsi="Arial" w:cs="Arial"/>
          <w:sz w:val="24"/>
          <w:szCs w:val="24"/>
          <w:lang w:val="en-US"/>
        </w:rPr>
        <w:t>(Bryant and Bryant, 2020, pp.179-180)</w:t>
      </w:r>
      <w:r w:rsidR="00E868DC">
        <w:rPr>
          <w:rFonts w:ascii="Arial" w:hAnsi="Arial" w:cs="Arial"/>
          <w:sz w:val="24"/>
          <w:szCs w:val="24"/>
          <w:lang w:val="en-US"/>
        </w:rPr>
        <w:t xml:space="preserve">. However, when a vehicle </w:t>
      </w:r>
      <w:r w:rsidR="00F12A35">
        <w:rPr>
          <w:rFonts w:ascii="Arial" w:hAnsi="Arial" w:cs="Arial"/>
          <w:sz w:val="24"/>
          <w:szCs w:val="24"/>
          <w:lang w:val="en-US"/>
        </w:rPr>
        <w:t>is attached to a dwelling</w:t>
      </w:r>
      <w:r w:rsidR="00415EEB">
        <w:rPr>
          <w:rFonts w:ascii="Arial" w:hAnsi="Arial" w:cs="Arial"/>
          <w:sz w:val="24"/>
          <w:szCs w:val="24"/>
          <w:lang w:val="en-US"/>
        </w:rPr>
        <w:t xml:space="preserve">, </w:t>
      </w:r>
      <w:r w:rsidR="00E62E63">
        <w:rPr>
          <w:rFonts w:ascii="Arial" w:hAnsi="Arial" w:cs="Arial"/>
          <w:sz w:val="24"/>
          <w:szCs w:val="24"/>
          <w:lang w:val="en-US"/>
        </w:rPr>
        <w:t xml:space="preserve">it cannot be searched under s.1 of PACE unless </w:t>
      </w:r>
      <w:r w:rsidR="003F3C02">
        <w:rPr>
          <w:rFonts w:ascii="Arial" w:hAnsi="Arial" w:cs="Arial"/>
          <w:sz w:val="24"/>
          <w:szCs w:val="24"/>
          <w:lang w:val="en-US"/>
        </w:rPr>
        <w:t xml:space="preserve">the officer has reasonable grounds </w:t>
      </w:r>
      <w:r w:rsidR="00436E47">
        <w:rPr>
          <w:rFonts w:ascii="Arial" w:hAnsi="Arial" w:cs="Arial"/>
          <w:sz w:val="24"/>
          <w:szCs w:val="24"/>
          <w:lang w:val="en-US"/>
        </w:rPr>
        <w:t>to believe that the vehicle was not controlled by the occupier or there with their permission</w:t>
      </w:r>
      <w:r w:rsidR="00662502">
        <w:rPr>
          <w:rFonts w:ascii="Arial" w:hAnsi="Arial" w:cs="Arial"/>
          <w:sz w:val="24"/>
          <w:szCs w:val="24"/>
          <w:lang w:val="en-US"/>
        </w:rPr>
        <w:t xml:space="preserve"> </w:t>
      </w:r>
      <w:r w:rsidR="00415EEB">
        <w:rPr>
          <w:rFonts w:ascii="Arial" w:hAnsi="Arial" w:cs="Arial"/>
          <w:sz w:val="24"/>
          <w:szCs w:val="24"/>
          <w:lang w:val="en-US"/>
        </w:rPr>
        <w:t>(</w:t>
      </w:r>
      <w:r w:rsidR="00662502">
        <w:rPr>
          <w:rFonts w:ascii="Arial" w:hAnsi="Arial" w:cs="Arial"/>
          <w:sz w:val="24"/>
          <w:szCs w:val="24"/>
          <w:lang w:val="en-US"/>
        </w:rPr>
        <w:t>Loveland, 2015, pp.729</w:t>
      </w:r>
      <w:r w:rsidR="00415EEB">
        <w:rPr>
          <w:rFonts w:ascii="Arial" w:hAnsi="Arial" w:cs="Arial"/>
          <w:sz w:val="24"/>
          <w:szCs w:val="24"/>
          <w:lang w:val="en-US"/>
        </w:rPr>
        <w:t>).</w:t>
      </w:r>
      <w:r w:rsidR="00662502">
        <w:rPr>
          <w:rFonts w:ascii="Arial" w:hAnsi="Arial" w:cs="Arial"/>
          <w:sz w:val="24"/>
          <w:szCs w:val="24"/>
          <w:lang w:val="en-US"/>
        </w:rPr>
        <w:t xml:space="preserve"> </w:t>
      </w:r>
      <w:r w:rsidR="00A752E8">
        <w:rPr>
          <w:rFonts w:ascii="Arial" w:hAnsi="Arial" w:cs="Arial"/>
          <w:sz w:val="24"/>
          <w:szCs w:val="24"/>
          <w:lang w:val="en-US"/>
        </w:rPr>
        <w:t>I</w:t>
      </w:r>
      <w:r w:rsidR="00CB0400">
        <w:rPr>
          <w:rFonts w:ascii="Arial" w:hAnsi="Arial" w:cs="Arial"/>
          <w:sz w:val="24"/>
          <w:szCs w:val="24"/>
          <w:lang w:val="en-US"/>
        </w:rPr>
        <w:t>n contrast</w:t>
      </w:r>
      <w:r w:rsidR="00A752E8">
        <w:rPr>
          <w:rFonts w:ascii="Arial" w:hAnsi="Arial" w:cs="Arial"/>
          <w:sz w:val="24"/>
          <w:szCs w:val="24"/>
          <w:lang w:val="en-US"/>
        </w:rPr>
        <w:t>,</w:t>
      </w:r>
      <w:r w:rsidR="00CB0400">
        <w:rPr>
          <w:rFonts w:ascii="Arial" w:hAnsi="Arial" w:cs="Arial"/>
          <w:sz w:val="24"/>
          <w:szCs w:val="24"/>
          <w:lang w:val="en-US"/>
        </w:rPr>
        <w:t xml:space="preserve"> under s.23 M.</w:t>
      </w:r>
      <w:proofErr w:type="gramStart"/>
      <w:r w:rsidR="00CB0400">
        <w:rPr>
          <w:rFonts w:ascii="Arial" w:hAnsi="Arial" w:cs="Arial"/>
          <w:sz w:val="24"/>
          <w:szCs w:val="24"/>
          <w:lang w:val="en-US"/>
        </w:rPr>
        <w:t>O.D</w:t>
      </w:r>
      <w:proofErr w:type="gramEnd"/>
      <w:r w:rsidR="00CB0400">
        <w:rPr>
          <w:rFonts w:ascii="Arial" w:hAnsi="Arial" w:cs="Arial"/>
          <w:sz w:val="24"/>
          <w:szCs w:val="24"/>
          <w:lang w:val="en-US"/>
        </w:rPr>
        <w:t xml:space="preserve"> Act (1971) </w:t>
      </w:r>
      <w:r w:rsidR="00737930">
        <w:rPr>
          <w:rFonts w:ascii="Arial" w:hAnsi="Arial" w:cs="Arial"/>
          <w:sz w:val="24"/>
          <w:szCs w:val="24"/>
          <w:lang w:val="en-US"/>
        </w:rPr>
        <w:t>a search may take place anywhere</w:t>
      </w:r>
      <w:r w:rsidR="00795D7C">
        <w:rPr>
          <w:rFonts w:ascii="Arial" w:hAnsi="Arial" w:cs="Arial"/>
          <w:sz w:val="24"/>
          <w:szCs w:val="24"/>
          <w:lang w:val="en-US"/>
        </w:rPr>
        <w:t xml:space="preserve"> -</w:t>
      </w:r>
      <w:r w:rsidR="00737930">
        <w:rPr>
          <w:rFonts w:ascii="Arial" w:hAnsi="Arial" w:cs="Arial"/>
          <w:sz w:val="24"/>
          <w:szCs w:val="24"/>
          <w:lang w:val="en-US"/>
        </w:rPr>
        <w:t xml:space="preserve"> a necessary </w:t>
      </w:r>
      <w:r w:rsidR="00335874">
        <w:rPr>
          <w:rFonts w:ascii="Arial" w:hAnsi="Arial" w:cs="Arial"/>
          <w:sz w:val="24"/>
          <w:szCs w:val="24"/>
          <w:lang w:val="en-US"/>
        </w:rPr>
        <w:t xml:space="preserve">provision given that most drug searches are conducted </w:t>
      </w:r>
      <w:r w:rsidR="00605EAB">
        <w:rPr>
          <w:rFonts w:ascii="Arial" w:hAnsi="Arial" w:cs="Arial"/>
          <w:sz w:val="24"/>
          <w:szCs w:val="24"/>
          <w:lang w:val="en-US"/>
        </w:rPr>
        <w:t>in dwellings following a drugs warrant (</w:t>
      </w:r>
      <w:r w:rsidR="00E06E14">
        <w:rPr>
          <w:rFonts w:ascii="Arial" w:hAnsi="Arial" w:cs="Arial"/>
          <w:sz w:val="24"/>
          <w:szCs w:val="24"/>
          <w:lang w:val="en-US"/>
        </w:rPr>
        <w:t>Harfield, 2013, pp.71</w:t>
      </w:r>
      <w:r w:rsidR="00605EAB">
        <w:rPr>
          <w:rFonts w:ascii="Arial" w:hAnsi="Arial" w:cs="Arial"/>
          <w:sz w:val="24"/>
          <w:szCs w:val="24"/>
          <w:lang w:val="en-US"/>
        </w:rPr>
        <w:t>).</w:t>
      </w:r>
      <w:r w:rsidR="00A752E8">
        <w:rPr>
          <w:rFonts w:ascii="Arial" w:hAnsi="Arial" w:cs="Arial"/>
          <w:sz w:val="24"/>
          <w:szCs w:val="24"/>
          <w:lang w:val="en-US"/>
        </w:rPr>
        <w:t xml:space="preserve"> </w:t>
      </w:r>
      <w:r w:rsidR="009A63C6">
        <w:rPr>
          <w:rFonts w:ascii="Arial" w:hAnsi="Arial" w:cs="Arial"/>
          <w:sz w:val="24"/>
          <w:szCs w:val="24"/>
          <w:lang w:val="en-US"/>
        </w:rPr>
        <w:t xml:space="preserve">Concerningly, </w:t>
      </w:r>
      <w:r w:rsidR="00510418">
        <w:rPr>
          <w:rFonts w:ascii="Arial" w:hAnsi="Arial" w:cs="Arial"/>
          <w:sz w:val="24"/>
          <w:szCs w:val="24"/>
          <w:lang w:val="en-US"/>
        </w:rPr>
        <w:t xml:space="preserve">it </w:t>
      </w:r>
      <w:r w:rsidR="00575BC0">
        <w:rPr>
          <w:rFonts w:ascii="Arial" w:hAnsi="Arial" w:cs="Arial"/>
          <w:sz w:val="24"/>
          <w:szCs w:val="24"/>
          <w:lang w:val="en-US"/>
        </w:rPr>
        <w:t xml:space="preserve">has been argued that </w:t>
      </w:r>
      <w:r w:rsidR="00245C3D">
        <w:rPr>
          <w:rFonts w:ascii="Arial" w:hAnsi="Arial" w:cs="Arial"/>
          <w:sz w:val="24"/>
          <w:szCs w:val="24"/>
          <w:lang w:val="en-US"/>
        </w:rPr>
        <w:t>biased</w:t>
      </w:r>
      <w:r w:rsidR="006233CC">
        <w:rPr>
          <w:rFonts w:ascii="Arial" w:hAnsi="Arial" w:cs="Arial"/>
          <w:sz w:val="24"/>
          <w:szCs w:val="24"/>
          <w:lang w:val="en-US"/>
        </w:rPr>
        <w:t xml:space="preserve"> assumptions</w:t>
      </w:r>
      <w:r w:rsidR="00C3414E">
        <w:rPr>
          <w:rFonts w:ascii="Arial" w:hAnsi="Arial" w:cs="Arial"/>
          <w:sz w:val="24"/>
          <w:szCs w:val="24"/>
          <w:lang w:val="en-US"/>
        </w:rPr>
        <w:t xml:space="preserve"> have</w:t>
      </w:r>
      <w:r w:rsidR="00245C3D">
        <w:rPr>
          <w:rFonts w:ascii="Arial" w:hAnsi="Arial" w:cs="Arial"/>
          <w:sz w:val="24"/>
          <w:szCs w:val="24"/>
          <w:lang w:val="en-US"/>
        </w:rPr>
        <w:t xml:space="preserve"> le</w:t>
      </w:r>
      <w:r w:rsidR="00A302FE">
        <w:rPr>
          <w:rFonts w:ascii="Arial" w:hAnsi="Arial" w:cs="Arial"/>
          <w:sz w:val="24"/>
          <w:szCs w:val="24"/>
          <w:lang w:val="en-US"/>
        </w:rPr>
        <w:t>d</w:t>
      </w:r>
      <w:r w:rsidR="00245C3D">
        <w:rPr>
          <w:rFonts w:ascii="Arial" w:hAnsi="Arial" w:cs="Arial"/>
          <w:sz w:val="24"/>
          <w:szCs w:val="24"/>
          <w:lang w:val="en-US"/>
        </w:rPr>
        <w:t xml:space="preserve"> to </w:t>
      </w:r>
      <w:r w:rsidR="00A302FE">
        <w:rPr>
          <w:rFonts w:ascii="Arial" w:hAnsi="Arial" w:cs="Arial"/>
          <w:sz w:val="24"/>
          <w:szCs w:val="24"/>
          <w:lang w:val="en-US"/>
        </w:rPr>
        <w:t>stop and search power</w:t>
      </w:r>
      <w:r w:rsidR="007451EC">
        <w:rPr>
          <w:rFonts w:ascii="Arial" w:hAnsi="Arial" w:cs="Arial"/>
          <w:sz w:val="24"/>
          <w:szCs w:val="24"/>
          <w:lang w:val="en-US"/>
        </w:rPr>
        <w:t>s</w:t>
      </w:r>
      <w:r w:rsidR="0055766D">
        <w:rPr>
          <w:rFonts w:ascii="Arial" w:hAnsi="Arial" w:cs="Arial"/>
          <w:sz w:val="24"/>
          <w:szCs w:val="24"/>
          <w:lang w:val="en-US"/>
        </w:rPr>
        <w:t xml:space="preserve"> particularly those under s.23 M.</w:t>
      </w:r>
      <w:proofErr w:type="gramStart"/>
      <w:r w:rsidR="0055766D">
        <w:rPr>
          <w:rFonts w:ascii="Arial" w:hAnsi="Arial" w:cs="Arial"/>
          <w:sz w:val="24"/>
          <w:szCs w:val="24"/>
          <w:lang w:val="en-US"/>
        </w:rPr>
        <w:t>O.D</w:t>
      </w:r>
      <w:proofErr w:type="gramEnd"/>
      <w:r w:rsidR="0055766D">
        <w:rPr>
          <w:rFonts w:ascii="Arial" w:hAnsi="Arial" w:cs="Arial"/>
          <w:sz w:val="24"/>
          <w:szCs w:val="24"/>
          <w:lang w:val="en-US"/>
        </w:rPr>
        <w:t xml:space="preserve"> </w:t>
      </w:r>
      <w:r w:rsidR="007451EC">
        <w:rPr>
          <w:rFonts w:ascii="Arial" w:hAnsi="Arial" w:cs="Arial"/>
          <w:sz w:val="24"/>
          <w:szCs w:val="24"/>
          <w:lang w:val="en-US"/>
        </w:rPr>
        <w:t xml:space="preserve">Act (1971) </w:t>
      </w:r>
      <w:r w:rsidR="0055766D">
        <w:rPr>
          <w:rFonts w:ascii="Arial" w:hAnsi="Arial" w:cs="Arial"/>
          <w:sz w:val="24"/>
          <w:szCs w:val="24"/>
          <w:lang w:val="en-US"/>
        </w:rPr>
        <w:t xml:space="preserve">to be used on unfounded presumptions </w:t>
      </w:r>
      <w:r w:rsidR="005F54A1">
        <w:rPr>
          <w:rFonts w:ascii="Arial" w:hAnsi="Arial" w:cs="Arial"/>
          <w:sz w:val="24"/>
          <w:szCs w:val="24"/>
          <w:lang w:val="en-US"/>
        </w:rPr>
        <w:t>with regard to ethnic and cultural groups. Similarly,</w:t>
      </w:r>
      <w:r w:rsidR="004D3FAA">
        <w:rPr>
          <w:rFonts w:ascii="Arial" w:hAnsi="Arial" w:cs="Arial"/>
          <w:sz w:val="24"/>
          <w:szCs w:val="24"/>
          <w:lang w:val="en-US"/>
        </w:rPr>
        <w:t xml:space="preserve"> this unjustified</w:t>
      </w:r>
      <w:r w:rsidR="003F160E">
        <w:rPr>
          <w:rFonts w:ascii="Arial" w:hAnsi="Arial" w:cs="Arial"/>
          <w:sz w:val="24"/>
          <w:szCs w:val="24"/>
          <w:lang w:val="en-US"/>
        </w:rPr>
        <w:t>,</w:t>
      </w:r>
      <w:r w:rsidR="004D3FAA">
        <w:rPr>
          <w:rFonts w:ascii="Arial" w:hAnsi="Arial" w:cs="Arial"/>
          <w:sz w:val="24"/>
          <w:szCs w:val="24"/>
          <w:lang w:val="en-US"/>
        </w:rPr>
        <w:t xml:space="preserve"> discriminatory </w:t>
      </w:r>
      <w:r w:rsidR="00427AB8">
        <w:rPr>
          <w:rFonts w:ascii="Arial" w:hAnsi="Arial" w:cs="Arial"/>
          <w:sz w:val="24"/>
          <w:szCs w:val="24"/>
          <w:lang w:val="en-US"/>
        </w:rPr>
        <w:t xml:space="preserve">mindset </w:t>
      </w:r>
      <w:r w:rsidR="00D100A9">
        <w:rPr>
          <w:rFonts w:ascii="Arial" w:hAnsi="Arial" w:cs="Arial"/>
          <w:sz w:val="24"/>
          <w:szCs w:val="24"/>
          <w:lang w:val="en-US"/>
        </w:rPr>
        <w:t>has</w:t>
      </w:r>
      <w:r w:rsidR="00427AB8">
        <w:rPr>
          <w:rFonts w:ascii="Arial" w:hAnsi="Arial" w:cs="Arial"/>
          <w:sz w:val="24"/>
          <w:szCs w:val="24"/>
          <w:lang w:val="en-US"/>
        </w:rPr>
        <w:t xml:space="preserve"> inform</w:t>
      </w:r>
      <w:r w:rsidR="00D100A9">
        <w:rPr>
          <w:rFonts w:ascii="Arial" w:hAnsi="Arial" w:cs="Arial"/>
          <w:sz w:val="24"/>
          <w:szCs w:val="24"/>
          <w:lang w:val="en-US"/>
        </w:rPr>
        <w:t>ed</w:t>
      </w:r>
      <w:r w:rsidR="00427AB8">
        <w:rPr>
          <w:rFonts w:ascii="Arial" w:hAnsi="Arial" w:cs="Arial"/>
          <w:sz w:val="24"/>
          <w:szCs w:val="24"/>
          <w:lang w:val="en-US"/>
        </w:rPr>
        <w:t xml:space="preserve"> the use </w:t>
      </w:r>
      <w:r w:rsidR="00C3414E">
        <w:rPr>
          <w:rFonts w:ascii="Arial" w:hAnsi="Arial" w:cs="Arial"/>
          <w:sz w:val="24"/>
          <w:szCs w:val="24"/>
          <w:lang w:val="en-US"/>
        </w:rPr>
        <w:t>of the</w:t>
      </w:r>
      <w:r w:rsidR="005F54A1">
        <w:rPr>
          <w:rFonts w:ascii="Arial" w:hAnsi="Arial" w:cs="Arial"/>
          <w:sz w:val="24"/>
          <w:szCs w:val="24"/>
          <w:lang w:val="en-US"/>
        </w:rPr>
        <w:t xml:space="preserve"> </w:t>
      </w:r>
      <w:r w:rsidR="00811DCE">
        <w:rPr>
          <w:rFonts w:ascii="Arial" w:hAnsi="Arial" w:cs="Arial"/>
          <w:sz w:val="24"/>
          <w:szCs w:val="24"/>
          <w:lang w:val="en-US"/>
        </w:rPr>
        <w:t>wider</w:t>
      </w:r>
      <w:r w:rsidR="005F54A1">
        <w:rPr>
          <w:rFonts w:ascii="Arial" w:hAnsi="Arial" w:cs="Arial"/>
          <w:sz w:val="24"/>
          <w:szCs w:val="24"/>
          <w:lang w:val="en-US"/>
        </w:rPr>
        <w:t xml:space="preserve"> powers </w:t>
      </w:r>
      <w:r w:rsidR="006071C4">
        <w:rPr>
          <w:rFonts w:ascii="Arial" w:hAnsi="Arial" w:cs="Arial"/>
          <w:sz w:val="24"/>
          <w:szCs w:val="24"/>
          <w:lang w:val="en-US"/>
        </w:rPr>
        <w:t>of</w:t>
      </w:r>
      <w:r w:rsidR="00811DCE">
        <w:rPr>
          <w:rFonts w:ascii="Arial" w:hAnsi="Arial" w:cs="Arial"/>
          <w:sz w:val="24"/>
          <w:szCs w:val="24"/>
          <w:lang w:val="en-US"/>
        </w:rPr>
        <w:t xml:space="preserve"> PACE</w:t>
      </w:r>
      <w:r w:rsidR="00427AB8">
        <w:rPr>
          <w:rFonts w:ascii="Arial" w:hAnsi="Arial" w:cs="Arial"/>
          <w:sz w:val="24"/>
          <w:szCs w:val="24"/>
          <w:lang w:val="en-US"/>
        </w:rPr>
        <w:t xml:space="preserve"> (Loveland, 2015</w:t>
      </w:r>
      <w:r w:rsidR="00C3414E">
        <w:rPr>
          <w:rFonts w:ascii="Arial" w:hAnsi="Arial" w:cs="Arial"/>
          <w:sz w:val="24"/>
          <w:szCs w:val="24"/>
          <w:lang w:val="en-US"/>
        </w:rPr>
        <w:t>, pp.729</w:t>
      </w:r>
      <w:r w:rsidR="00427AB8">
        <w:rPr>
          <w:rFonts w:ascii="Arial" w:hAnsi="Arial" w:cs="Arial"/>
          <w:sz w:val="24"/>
          <w:szCs w:val="24"/>
          <w:lang w:val="en-US"/>
        </w:rPr>
        <w:t>).</w:t>
      </w:r>
      <w:r w:rsidR="00D100A9">
        <w:rPr>
          <w:rFonts w:ascii="Arial" w:hAnsi="Arial" w:cs="Arial"/>
          <w:sz w:val="24"/>
          <w:szCs w:val="24"/>
          <w:lang w:val="en-US"/>
        </w:rPr>
        <w:t xml:space="preserve"> </w:t>
      </w:r>
    </w:p>
    <w:p w14:paraId="140079D0" w14:textId="77777777" w:rsidR="00427AB8" w:rsidRDefault="00427AB8" w:rsidP="00427AB8">
      <w:pPr>
        <w:spacing w:line="480" w:lineRule="auto"/>
        <w:jc w:val="both"/>
        <w:rPr>
          <w:rFonts w:ascii="Arial" w:hAnsi="Arial" w:cs="Arial"/>
          <w:sz w:val="24"/>
          <w:szCs w:val="24"/>
          <w:lang w:val="en-US"/>
        </w:rPr>
      </w:pPr>
    </w:p>
    <w:p w14:paraId="6A302E3E" w14:textId="28C4B9BB" w:rsidR="00A90A39" w:rsidRDefault="00B737BC" w:rsidP="00BD3639">
      <w:pPr>
        <w:spacing w:line="480" w:lineRule="auto"/>
        <w:jc w:val="both"/>
        <w:rPr>
          <w:rFonts w:ascii="Arial" w:hAnsi="Arial" w:cs="Arial"/>
          <w:sz w:val="24"/>
          <w:szCs w:val="24"/>
          <w:lang w:val="en-US"/>
        </w:rPr>
      </w:pPr>
      <w:r w:rsidRPr="00621D46">
        <w:rPr>
          <w:rFonts w:ascii="Arial" w:hAnsi="Arial" w:cs="Arial"/>
          <w:sz w:val="24"/>
          <w:szCs w:val="24"/>
          <w:lang w:val="en-US"/>
        </w:rPr>
        <w:t>This ha</w:t>
      </w:r>
      <w:r w:rsidR="00A30463" w:rsidRPr="00621D46">
        <w:rPr>
          <w:rFonts w:ascii="Arial" w:hAnsi="Arial" w:cs="Arial"/>
          <w:sz w:val="24"/>
          <w:szCs w:val="24"/>
          <w:lang w:val="en-US"/>
        </w:rPr>
        <w:t>s</w:t>
      </w:r>
      <w:r w:rsidRPr="00621D46">
        <w:rPr>
          <w:rFonts w:ascii="Arial" w:hAnsi="Arial" w:cs="Arial"/>
          <w:sz w:val="24"/>
          <w:szCs w:val="24"/>
          <w:lang w:val="en-US"/>
        </w:rPr>
        <w:t xml:space="preserve"> been supported </w:t>
      </w:r>
      <w:r w:rsidR="00A43FA3" w:rsidRPr="00621D46">
        <w:rPr>
          <w:rFonts w:ascii="Arial" w:hAnsi="Arial" w:cs="Arial"/>
          <w:sz w:val="24"/>
          <w:szCs w:val="24"/>
          <w:lang w:val="en-US"/>
        </w:rPr>
        <w:t xml:space="preserve">in </w:t>
      </w:r>
      <w:r w:rsidR="00F12294" w:rsidRPr="00621D46">
        <w:rPr>
          <w:rFonts w:ascii="Arial" w:hAnsi="Arial" w:cs="Arial"/>
          <w:sz w:val="24"/>
          <w:szCs w:val="24"/>
          <w:lang w:val="en-US"/>
        </w:rPr>
        <w:t xml:space="preserve">Home Office </w:t>
      </w:r>
      <w:r w:rsidR="009A2437" w:rsidRPr="00621D46">
        <w:rPr>
          <w:rFonts w:ascii="Arial" w:hAnsi="Arial" w:cs="Arial"/>
          <w:sz w:val="24"/>
          <w:szCs w:val="24"/>
          <w:lang w:val="en-US"/>
        </w:rPr>
        <w:t xml:space="preserve">national </w:t>
      </w:r>
      <w:r w:rsidR="00F12294" w:rsidRPr="00621D46">
        <w:rPr>
          <w:rFonts w:ascii="Arial" w:hAnsi="Arial" w:cs="Arial"/>
          <w:sz w:val="24"/>
          <w:szCs w:val="24"/>
          <w:lang w:val="en-US"/>
        </w:rPr>
        <w:t xml:space="preserve">statistics </w:t>
      </w:r>
      <w:r w:rsidR="009A2437" w:rsidRPr="00621D46">
        <w:rPr>
          <w:rFonts w:ascii="Arial" w:hAnsi="Arial" w:cs="Arial"/>
          <w:sz w:val="24"/>
          <w:szCs w:val="24"/>
          <w:lang w:val="en-US"/>
        </w:rPr>
        <w:t xml:space="preserve">whereby in </w:t>
      </w:r>
      <w:r w:rsidR="00957941" w:rsidRPr="00621D46">
        <w:rPr>
          <w:rFonts w:ascii="Arial" w:hAnsi="Arial" w:cs="Arial"/>
          <w:sz w:val="24"/>
          <w:szCs w:val="24"/>
          <w:lang w:val="en-US"/>
        </w:rPr>
        <w:t xml:space="preserve">England and Wales </w:t>
      </w:r>
      <w:r w:rsidR="004206F4" w:rsidRPr="00621D46">
        <w:rPr>
          <w:rFonts w:ascii="Arial" w:hAnsi="Arial" w:cs="Arial"/>
          <w:sz w:val="24"/>
          <w:szCs w:val="24"/>
          <w:lang w:val="en-US"/>
        </w:rPr>
        <w:t>BAME</w:t>
      </w:r>
      <w:r w:rsidR="00957941" w:rsidRPr="00621D46">
        <w:rPr>
          <w:rFonts w:ascii="Arial" w:hAnsi="Arial" w:cs="Arial"/>
          <w:sz w:val="24"/>
          <w:szCs w:val="24"/>
          <w:lang w:val="en-US"/>
        </w:rPr>
        <w:t xml:space="preserve"> </w:t>
      </w:r>
      <w:r w:rsidR="004206F4" w:rsidRPr="00621D46">
        <w:rPr>
          <w:rFonts w:ascii="Arial" w:hAnsi="Arial" w:cs="Arial"/>
          <w:sz w:val="24"/>
          <w:szCs w:val="24"/>
          <w:lang w:val="en-US"/>
        </w:rPr>
        <w:t xml:space="preserve">individuals </w:t>
      </w:r>
      <w:r w:rsidR="00C0101E" w:rsidRPr="00621D46">
        <w:rPr>
          <w:rFonts w:ascii="Arial" w:hAnsi="Arial" w:cs="Arial"/>
          <w:sz w:val="24"/>
          <w:szCs w:val="24"/>
          <w:lang w:val="en-US"/>
        </w:rPr>
        <w:t>were</w:t>
      </w:r>
      <w:r w:rsidR="00957941" w:rsidRPr="00621D46">
        <w:rPr>
          <w:rFonts w:ascii="Arial" w:hAnsi="Arial" w:cs="Arial"/>
          <w:sz w:val="24"/>
          <w:szCs w:val="24"/>
          <w:lang w:val="en-US"/>
        </w:rPr>
        <w:t xml:space="preserve"> </w:t>
      </w:r>
      <w:r w:rsidR="00AA75E9" w:rsidRPr="00621D46">
        <w:rPr>
          <w:rFonts w:ascii="Arial" w:hAnsi="Arial" w:cs="Arial"/>
          <w:sz w:val="24"/>
          <w:szCs w:val="24"/>
          <w:lang w:val="en-US"/>
        </w:rPr>
        <w:t xml:space="preserve">four times </w:t>
      </w:r>
      <w:r w:rsidR="00C0101E" w:rsidRPr="00621D46">
        <w:rPr>
          <w:rFonts w:ascii="Arial" w:hAnsi="Arial" w:cs="Arial"/>
          <w:sz w:val="24"/>
          <w:szCs w:val="24"/>
          <w:lang w:val="en-US"/>
        </w:rPr>
        <w:t>more</w:t>
      </w:r>
      <w:r w:rsidR="00AA75E9" w:rsidRPr="00621D46">
        <w:rPr>
          <w:rFonts w:ascii="Arial" w:hAnsi="Arial" w:cs="Arial"/>
          <w:sz w:val="24"/>
          <w:szCs w:val="24"/>
          <w:lang w:val="en-US"/>
        </w:rPr>
        <w:t xml:space="preserve"> likely to be stopped by police </w:t>
      </w:r>
      <w:r w:rsidR="004206F4" w:rsidRPr="00621D46">
        <w:rPr>
          <w:rFonts w:ascii="Arial" w:hAnsi="Arial" w:cs="Arial"/>
          <w:sz w:val="24"/>
          <w:szCs w:val="24"/>
          <w:lang w:val="en-US"/>
        </w:rPr>
        <w:t>than their white counterparts</w:t>
      </w:r>
      <w:r w:rsidR="00E45994" w:rsidRPr="00621D46">
        <w:rPr>
          <w:rFonts w:ascii="Arial" w:hAnsi="Arial" w:cs="Arial"/>
          <w:sz w:val="24"/>
          <w:szCs w:val="24"/>
          <w:lang w:val="en-US"/>
        </w:rPr>
        <w:t>, albeit a reduction from previous years (</w:t>
      </w:r>
      <w:r w:rsidR="00893914" w:rsidRPr="00621D46">
        <w:rPr>
          <w:rFonts w:ascii="Arial" w:hAnsi="Arial" w:cs="Arial"/>
          <w:sz w:val="24"/>
          <w:szCs w:val="24"/>
          <w:lang w:val="en-US"/>
        </w:rPr>
        <w:t>Home Office, 2020</w:t>
      </w:r>
      <w:r w:rsidR="00E45994" w:rsidRPr="00621D46">
        <w:rPr>
          <w:rFonts w:ascii="Arial" w:hAnsi="Arial" w:cs="Arial"/>
          <w:sz w:val="24"/>
          <w:szCs w:val="24"/>
          <w:lang w:val="en-US"/>
        </w:rPr>
        <w:t>).</w:t>
      </w:r>
      <w:r w:rsidR="006E1502" w:rsidRPr="00621D46">
        <w:rPr>
          <w:rFonts w:ascii="Arial" w:hAnsi="Arial" w:cs="Arial"/>
          <w:sz w:val="24"/>
          <w:szCs w:val="24"/>
          <w:lang w:val="en-US"/>
        </w:rPr>
        <w:t xml:space="preserve"> </w:t>
      </w:r>
      <w:r w:rsidR="00C643D0" w:rsidRPr="00621D46">
        <w:rPr>
          <w:rFonts w:ascii="Arial" w:hAnsi="Arial" w:cs="Arial"/>
          <w:sz w:val="24"/>
          <w:szCs w:val="24"/>
          <w:lang w:val="en-US"/>
        </w:rPr>
        <w:t>However,</w:t>
      </w:r>
      <w:r w:rsidR="006E1502" w:rsidRPr="00621D46">
        <w:rPr>
          <w:rFonts w:ascii="Arial" w:hAnsi="Arial" w:cs="Arial"/>
          <w:sz w:val="24"/>
          <w:szCs w:val="24"/>
          <w:lang w:val="en-US"/>
        </w:rPr>
        <w:t xml:space="preserve"> </w:t>
      </w:r>
      <w:r w:rsidR="00174EE2" w:rsidRPr="00621D46">
        <w:rPr>
          <w:rFonts w:ascii="Arial" w:hAnsi="Arial" w:cs="Arial"/>
          <w:sz w:val="24"/>
          <w:szCs w:val="24"/>
          <w:lang w:val="en-US"/>
        </w:rPr>
        <w:t xml:space="preserve">the </w:t>
      </w:r>
      <w:r w:rsidR="006E1502" w:rsidRPr="00621D46">
        <w:rPr>
          <w:rFonts w:ascii="Arial" w:hAnsi="Arial" w:cs="Arial"/>
          <w:sz w:val="24"/>
          <w:szCs w:val="24"/>
          <w:lang w:val="en-US"/>
        </w:rPr>
        <w:t xml:space="preserve">common explanation, </w:t>
      </w:r>
      <w:r w:rsidR="00505BC4" w:rsidRPr="00621D46">
        <w:rPr>
          <w:rFonts w:ascii="Arial" w:hAnsi="Arial" w:cs="Arial"/>
          <w:sz w:val="24"/>
          <w:szCs w:val="24"/>
          <w:lang w:val="en-US"/>
        </w:rPr>
        <w:t xml:space="preserve">that </w:t>
      </w:r>
      <w:r w:rsidR="00DE3C39" w:rsidRPr="00621D46">
        <w:rPr>
          <w:rFonts w:ascii="Arial" w:hAnsi="Arial" w:cs="Arial"/>
          <w:sz w:val="24"/>
          <w:szCs w:val="24"/>
          <w:lang w:val="en-US"/>
        </w:rPr>
        <w:t xml:space="preserve">BAME individuals are more often involved in crime is not supported by </w:t>
      </w:r>
      <w:r w:rsidR="00E07DAF" w:rsidRPr="00621D46">
        <w:rPr>
          <w:rFonts w:ascii="Arial" w:hAnsi="Arial" w:cs="Arial"/>
          <w:sz w:val="24"/>
          <w:szCs w:val="24"/>
          <w:lang w:val="en-US"/>
        </w:rPr>
        <w:t>evidence</w:t>
      </w:r>
      <w:r w:rsidR="00174EE2" w:rsidRPr="00621D46">
        <w:rPr>
          <w:rFonts w:ascii="Arial" w:hAnsi="Arial" w:cs="Arial"/>
          <w:sz w:val="24"/>
          <w:szCs w:val="24"/>
          <w:lang w:val="en-US"/>
        </w:rPr>
        <w:t xml:space="preserve"> (</w:t>
      </w:r>
      <w:r w:rsidR="00621D46" w:rsidRPr="00621D46">
        <w:rPr>
          <w:rFonts w:ascii="Arial" w:hAnsi="Arial" w:cs="Arial"/>
          <w:sz w:val="24"/>
          <w:szCs w:val="24"/>
        </w:rPr>
        <w:t>Bueren</w:t>
      </w:r>
      <w:r w:rsidR="00621D46" w:rsidRPr="00621D46">
        <w:rPr>
          <w:rFonts w:ascii="Arial" w:hAnsi="Arial" w:cs="Arial"/>
          <w:sz w:val="24"/>
          <w:szCs w:val="24"/>
        </w:rPr>
        <w:t xml:space="preserve"> </w:t>
      </w:r>
      <w:r w:rsidR="00621D46" w:rsidRPr="00621D46">
        <w:rPr>
          <w:rFonts w:ascii="Arial" w:hAnsi="Arial" w:cs="Arial"/>
          <w:sz w:val="24"/>
          <w:szCs w:val="24"/>
        </w:rPr>
        <w:t>and Woolley</w:t>
      </w:r>
      <w:r w:rsidR="00495E5B" w:rsidRPr="00621D46">
        <w:rPr>
          <w:rFonts w:ascii="Arial" w:hAnsi="Arial" w:cs="Arial"/>
          <w:sz w:val="24"/>
          <w:szCs w:val="24"/>
          <w:lang w:val="en-US"/>
        </w:rPr>
        <w:t>, 2010</w:t>
      </w:r>
      <w:r w:rsidR="00174EE2" w:rsidRPr="00621D46">
        <w:rPr>
          <w:rFonts w:ascii="Arial" w:hAnsi="Arial" w:cs="Arial"/>
          <w:sz w:val="24"/>
          <w:szCs w:val="24"/>
          <w:lang w:val="en-US"/>
        </w:rPr>
        <w:t xml:space="preserve">). Furthermore, evidence suggests that PACE may be being used in and unlawful discriminatory manner, infringing Article </w:t>
      </w:r>
      <w:r w:rsidR="00656538" w:rsidRPr="00621D46">
        <w:rPr>
          <w:rFonts w:ascii="Arial" w:hAnsi="Arial" w:cs="Arial"/>
          <w:sz w:val="24"/>
          <w:szCs w:val="24"/>
          <w:lang w:val="en-US"/>
        </w:rPr>
        <w:t xml:space="preserve">14 of the ECHR; that </w:t>
      </w:r>
      <w:r w:rsidR="005E756A" w:rsidRPr="00621D46">
        <w:rPr>
          <w:rFonts w:ascii="Arial" w:hAnsi="Arial" w:cs="Arial"/>
          <w:sz w:val="24"/>
          <w:szCs w:val="24"/>
          <w:lang w:val="en-US"/>
        </w:rPr>
        <w:t xml:space="preserve">protects a person from </w:t>
      </w:r>
      <w:r w:rsidR="00A958EB" w:rsidRPr="00621D46">
        <w:rPr>
          <w:rFonts w:ascii="Arial" w:hAnsi="Arial" w:cs="Arial"/>
          <w:sz w:val="24"/>
          <w:szCs w:val="24"/>
          <w:lang w:val="en-US"/>
        </w:rPr>
        <w:t xml:space="preserve">unlawful discrimination based on their </w:t>
      </w:r>
      <w:r w:rsidR="001902B1" w:rsidRPr="00621D46">
        <w:rPr>
          <w:rFonts w:ascii="Arial" w:hAnsi="Arial" w:cs="Arial"/>
          <w:sz w:val="24"/>
          <w:szCs w:val="24"/>
          <w:lang w:val="en-US"/>
        </w:rPr>
        <w:t>sex, race, religion, colour or language. Th</w:t>
      </w:r>
      <w:r w:rsidR="005B08EB">
        <w:rPr>
          <w:rFonts w:ascii="Arial" w:hAnsi="Arial" w:cs="Arial"/>
          <w:sz w:val="24"/>
          <w:szCs w:val="24"/>
          <w:lang w:val="en-US"/>
        </w:rPr>
        <w:t>erefore</w:t>
      </w:r>
      <w:r w:rsidR="001902B1" w:rsidRPr="00621D46">
        <w:rPr>
          <w:rFonts w:ascii="Arial" w:hAnsi="Arial" w:cs="Arial"/>
          <w:sz w:val="24"/>
          <w:szCs w:val="24"/>
          <w:lang w:val="en-US"/>
        </w:rPr>
        <w:t xml:space="preserve">, police officers must not </w:t>
      </w:r>
      <w:r w:rsidR="000A540C" w:rsidRPr="00621D46">
        <w:rPr>
          <w:rFonts w:ascii="Arial" w:hAnsi="Arial" w:cs="Arial"/>
          <w:sz w:val="24"/>
          <w:szCs w:val="24"/>
          <w:lang w:val="en-US"/>
        </w:rPr>
        <w:t xml:space="preserve">use grounds </w:t>
      </w:r>
      <w:r w:rsidR="00F62651" w:rsidRPr="00621D46">
        <w:rPr>
          <w:rFonts w:ascii="Arial" w:hAnsi="Arial" w:cs="Arial"/>
          <w:sz w:val="24"/>
          <w:szCs w:val="24"/>
          <w:lang w:val="en-US"/>
        </w:rPr>
        <w:t xml:space="preserve">based on race and colour </w:t>
      </w:r>
      <w:r w:rsidR="000A540C" w:rsidRPr="00621D46">
        <w:rPr>
          <w:rFonts w:ascii="Arial" w:hAnsi="Arial" w:cs="Arial"/>
          <w:sz w:val="24"/>
          <w:szCs w:val="24"/>
          <w:lang w:val="en-US"/>
        </w:rPr>
        <w:t>to justify</w:t>
      </w:r>
      <w:r w:rsidR="00F62651" w:rsidRPr="00621D46">
        <w:rPr>
          <w:rFonts w:ascii="Arial" w:hAnsi="Arial" w:cs="Arial"/>
          <w:sz w:val="24"/>
          <w:szCs w:val="24"/>
          <w:lang w:val="en-US"/>
        </w:rPr>
        <w:t xml:space="preserve"> </w:t>
      </w:r>
      <w:r w:rsidR="000A540C" w:rsidRPr="00621D46">
        <w:rPr>
          <w:rFonts w:ascii="Arial" w:hAnsi="Arial" w:cs="Arial"/>
          <w:sz w:val="24"/>
          <w:szCs w:val="24"/>
          <w:lang w:val="en-US"/>
        </w:rPr>
        <w:t>their stop and search powers</w:t>
      </w:r>
      <w:r w:rsidR="00817ED9" w:rsidRPr="00621D46">
        <w:rPr>
          <w:rFonts w:ascii="Arial" w:hAnsi="Arial" w:cs="Arial"/>
          <w:sz w:val="24"/>
          <w:szCs w:val="24"/>
          <w:lang w:val="en-US"/>
        </w:rPr>
        <w:t xml:space="preserve"> (Harfield, 2013, pp.</w:t>
      </w:r>
      <w:r w:rsidR="0004166F" w:rsidRPr="00621D46">
        <w:rPr>
          <w:rFonts w:ascii="Arial" w:hAnsi="Arial" w:cs="Arial"/>
          <w:sz w:val="24"/>
          <w:szCs w:val="24"/>
          <w:lang w:val="en-US"/>
        </w:rPr>
        <w:t>64</w:t>
      </w:r>
      <w:r w:rsidR="00817ED9" w:rsidRPr="00621D46">
        <w:rPr>
          <w:rFonts w:ascii="Arial" w:hAnsi="Arial" w:cs="Arial"/>
          <w:sz w:val="24"/>
          <w:szCs w:val="24"/>
          <w:lang w:val="en-US"/>
        </w:rPr>
        <w:t>)</w:t>
      </w:r>
      <w:r w:rsidR="005C71C3" w:rsidRPr="00621D46">
        <w:rPr>
          <w:rFonts w:ascii="Arial" w:hAnsi="Arial" w:cs="Arial"/>
          <w:sz w:val="24"/>
          <w:szCs w:val="24"/>
          <w:lang w:val="en-US"/>
        </w:rPr>
        <w:t>. Additionally, under the Race Relations Act (2000)</w:t>
      </w:r>
      <w:r w:rsidR="0057436E" w:rsidRPr="00621D46">
        <w:rPr>
          <w:rFonts w:ascii="Arial" w:hAnsi="Arial" w:cs="Arial"/>
          <w:sz w:val="24"/>
          <w:szCs w:val="24"/>
          <w:lang w:val="en-US"/>
        </w:rPr>
        <w:t xml:space="preserve"> </w:t>
      </w:r>
      <w:r w:rsidR="0004166F" w:rsidRPr="00621D46">
        <w:rPr>
          <w:rFonts w:ascii="Arial" w:hAnsi="Arial" w:cs="Arial"/>
          <w:sz w:val="24"/>
          <w:szCs w:val="24"/>
          <w:lang w:val="en-US"/>
        </w:rPr>
        <w:t xml:space="preserve">it is unlawful for </w:t>
      </w:r>
      <w:r w:rsidR="007A5D0E" w:rsidRPr="00621D46">
        <w:rPr>
          <w:rFonts w:ascii="Arial" w:hAnsi="Arial" w:cs="Arial"/>
          <w:sz w:val="24"/>
          <w:szCs w:val="24"/>
          <w:lang w:val="en-US"/>
        </w:rPr>
        <w:t xml:space="preserve">police to </w:t>
      </w:r>
      <w:r w:rsidR="00DD6617" w:rsidRPr="00621D46">
        <w:rPr>
          <w:rFonts w:ascii="Arial" w:hAnsi="Arial" w:cs="Arial"/>
          <w:sz w:val="24"/>
          <w:szCs w:val="24"/>
          <w:lang w:val="en-US"/>
        </w:rPr>
        <w:t xml:space="preserve">discriminate or harass persons including </w:t>
      </w:r>
      <w:r w:rsidR="004A5360" w:rsidRPr="00621D46">
        <w:rPr>
          <w:rFonts w:ascii="Arial" w:hAnsi="Arial" w:cs="Arial"/>
          <w:sz w:val="24"/>
          <w:szCs w:val="24"/>
          <w:lang w:val="en-US"/>
        </w:rPr>
        <w:t xml:space="preserve">the </w:t>
      </w:r>
      <w:r w:rsidR="004F102D" w:rsidRPr="00621D46">
        <w:rPr>
          <w:rFonts w:ascii="Arial" w:hAnsi="Arial" w:cs="Arial"/>
          <w:sz w:val="24"/>
          <w:szCs w:val="24"/>
          <w:lang w:val="en-US"/>
        </w:rPr>
        <w:t>conduction of</w:t>
      </w:r>
      <w:r w:rsidR="004A5360" w:rsidRPr="00621D46">
        <w:rPr>
          <w:rFonts w:ascii="Arial" w:hAnsi="Arial" w:cs="Arial"/>
          <w:sz w:val="24"/>
          <w:szCs w:val="24"/>
          <w:lang w:val="en-US"/>
        </w:rPr>
        <w:t xml:space="preserve"> stop and searches </w:t>
      </w:r>
      <w:r w:rsidR="004F102D" w:rsidRPr="00621D46">
        <w:rPr>
          <w:rFonts w:ascii="Arial" w:hAnsi="Arial" w:cs="Arial"/>
          <w:sz w:val="24"/>
          <w:szCs w:val="24"/>
          <w:lang w:val="en-US"/>
        </w:rPr>
        <w:t xml:space="preserve">if it is believed that the stop and search has been </w:t>
      </w:r>
      <w:r w:rsidR="00F7009A" w:rsidRPr="00621D46">
        <w:rPr>
          <w:rFonts w:ascii="Arial" w:hAnsi="Arial" w:cs="Arial"/>
          <w:sz w:val="24"/>
          <w:szCs w:val="24"/>
          <w:lang w:val="en-US"/>
        </w:rPr>
        <w:t>enacted</w:t>
      </w:r>
      <w:r w:rsidR="004F102D" w:rsidRPr="00621D46">
        <w:rPr>
          <w:rFonts w:ascii="Arial" w:hAnsi="Arial" w:cs="Arial"/>
          <w:sz w:val="24"/>
          <w:szCs w:val="24"/>
          <w:lang w:val="en-US"/>
        </w:rPr>
        <w:t xml:space="preserve"> on grounds of rac</w:t>
      </w:r>
      <w:r w:rsidR="00F7009A" w:rsidRPr="00621D46">
        <w:rPr>
          <w:rFonts w:ascii="Arial" w:hAnsi="Arial" w:cs="Arial"/>
          <w:sz w:val="24"/>
          <w:szCs w:val="24"/>
          <w:lang w:val="en-US"/>
        </w:rPr>
        <w:t>ial discrimination</w:t>
      </w:r>
      <w:r w:rsidR="00495E5B" w:rsidRPr="00621D46">
        <w:rPr>
          <w:rFonts w:ascii="Arial" w:hAnsi="Arial" w:cs="Arial"/>
          <w:sz w:val="24"/>
          <w:szCs w:val="24"/>
          <w:lang w:val="en-US"/>
        </w:rPr>
        <w:t xml:space="preserve"> </w:t>
      </w:r>
      <w:r w:rsidR="00DB5D08" w:rsidRPr="00621D46">
        <w:rPr>
          <w:rFonts w:ascii="Arial" w:hAnsi="Arial" w:cs="Arial"/>
          <w:sz w:val="24"/>
          <w:szCs w:val="24"/>
          <w:lang w:val="en-US"/>
        </w:rPr>
        <w:t>(</w:t>
      </w:r>
      <w:r w:rsidR="00381C1B" w:rsidRPr="0074792D">
        <w:rPr>
          <w:rFonts w:ascii="Arial" w:hAnsi="Arial" w:cs="Arial"/>
          <w:color w:val="FF0000"/>
          <w:sz w:val="24"/>
          <w:szCs w:val="24"/>
        </w:rPr>
        <w:t xml:space="preserve">Delsol </w:t>
      </w:r>
      <w:r w:rsidR="00381C1B">
        <w:rPr>
          <w:rFonts w:ascii="Arial" w:hAnsi="Arial" w:cs="Arial"/>
          <w:sz w:val="24"/>
          <w:szCs w:val="24"/>
        </w:rPr>
        <w:t>and Shiner</w:t>
      </w:r>
      <w:r w:rsidR="00621D46" w:rsidRPr="00621D46">
        <w:rPr>
          <w:rFonts w:ascii="Arial" w:hAnsi="Arial" w:cs="Arial"/>
          <w:sz w:val="24"/>
          <w:szCs w:val="24"/>
          <w:lang w:val="en-US"/>
        </w:rPr>
        <w:t>, 20</w:t>
      </w:r>
      <w:r w:rsidR="00381C1B">
        <w:rPr>
          <w:rFonts w:ascii="Arial" w:hAnsi="Arial" w:cs="Arial"/>
          <w:sz w:val="24"/>
          <w:szCs w:val="24"/>
          <w:lang w:val="en-US"/>
        </w:rPr>
        <w:t>06, pp.</w:t>
      </w:r>
      <w:r w:rsidR="0074792D">
        <w:rPr>
          <w:rFonts w:ascii="Arial" w:hAnsi="Arial" w:cs="Arial"/>
          <w:sz w:val="24"/>
          <w:szCs w:val="24"/>
          <w:lang w:val="en-US"/>
        </w:rPr>
        <w:t>253</w:t>
      </w:r>
      <w:r w:rsidR="00621D46" w:rsidRPr="00621D46">
        <w:rPr>
          <w:rFonts w:ascii="Arial" w:hAnsi="Arial" w:cs="Arial"/>
          <w:sz w:val="24"/>
          <w:szCs w:val="24"/>
          <w:lang w:val="en-US"/>
        </w:rPr>
        <w:t>).</w:t>
      </w:r>
      <w:r w:rsidR="00587ED5">
        <w:rPr>
          <w:rFonts w:ascii="Arial" w:hAnsi="Arial" w:cs="Arial"/>
          <w:sz w:val="24"/>
          <w:szCs w:val="24"/>
          <w:lang w:val="en-US"/>
        </w:rPr>
        <w:t xml:space="preserve"> </w:t>
      </w:r>
    </w:p>
    <w:p w14:paraId="2BB559F7" w14:textId="3E5D99E5" w:rsidR="008C146D" w:rsidRDefault="00587ED5" w:rsidP="00BD3639">
      <w:pPr>
        <w:spacing w:line="480" w:lineRule="auto"/>
        <w:jc w:val="both"/>
        <w:rPr>
          <w:rFonts w:ascii="Arial" w:hAnsi="Arial" w:cs="Arial"/>
          <w:sz w:val="24"/>
          <w:szCs w:val="24"/>
          <w:lang w:val="en-US"/>
        </w:rPr>
      </w:pPr>
      <w:r>
        <w:rPr>
          <w:rFonts w:ascii="Arial" w:hAnsi="Arial" w:cs="Arial"/>
          <w:sz w:val="24"/>
          <w:szCs w:val="24"/>
          <w:lang w:val="en-US"/>
        </w:rPr>
        <w:t>Overall,</w:t>
      </w:r>
      <w:r w:rsidR="00A90A39">
        <w:rPr>
          <w:rFonts w:ascii="Arial" w:hAnsi="Arial" w:cs="Arial"/>
          <w:sz w:val="24"/>
          <w:szCs w:val="24"/>
          <w:lang w:val="en-US"/>
        </w:rPr>
        <w:t xml:space="preserve"> there has been an increase in the </w:t>
      </w:r>
      <w:r w:rsidR="00F22541">
        <w:rPr>
          <w:rFonts w:ascii="Arial" w:hAnsi="Arial" w:cs="Arial"/>
          <w:sz w:val="24"/>
          <w:szCs w:val="24"/>
          <w:lang w:val="en-US"/>
        </w:rPr>
        <w:t>number</w:t>
      </w:r>
      <w:r w:rsidR="00A90A39">
        <w:rPr>
          <w:rFonts w:ascii="Arial" w:hAnsi="Arial" w:cs="Arial"/>
          <w:sz w:val="24"/>
          <w:szCs w:val="24"/>
          <w:lang w:val="en-US"/>
        </w:rPr>
        <w:t xml:space="preserve"> of stop and searches </w:t>
      </w:r>
      <w:r w:rsidR="00F22541">
        <w:rPr>
          <w:rFonts w:ascii="Arial" w:hAnsi="Arial" w:cs="Arial"/>
          <w:sz w:val="24"/>
          <w:szCs w:val="24"/>
          <w:lang w:val="en-US"/>
        </w:rPr>
        <w:t xml:space="preserve">under PACE annually since 1993. </w:t>
      </w:r>
      <w:r w:rsidR="00522FDA">
        <w:rPr>
          <w:rFonts w:ascii="Arial" w:hAnsi="Arial" w:cs="Arial"/>
          <w:sz w:val="24"/>
          <w:szCs w:val="24"/>
          <w:lang w:val="en-US"/>
        </w:rPr>
        <w:t>Theoretically</w:t>
      </w:r>
      <w:r w:rsidR="008C146D">
        <w:rPr>
          <w:rFonts w:ascii="Arial" w:hAnsi="Arial" w:cs="Arial"/>
          <w:sz w:val="24"/>
          <w:szCs w:val="24"/>
          <w:lang w:val="en-US"/>
        </w:rPr>
        <w:t>,</w:t>
      </w:r>
      <w:r w:rsidR="00522FDA">
        <w:rPr>
          <w:rFonts w:ascii="Arial" w:hAnsi="Arial" w:cs="Arial"/>
          <w:sz w:val="24"/>
          <w:szCs w:val="24"/>
          <w:lang w:val="en-US"/>
        </w:rPr>
        <w:t xml:space="preserve"> this should </w:t>
      </w:r>
      <w:r w:rsidR="003D55DE">
        <w:rPr>
          <w:rFonts w:ascii="Arial" w:hAnsi="Arial" w:cs="Arial"/>
          <w:sz w:val="24"/>
          <w:szCs w:val="24"/>
          <w:lang w:val="en-US"/>
        </w:rPr>
        <w:t xml:space="preserve">be reflected in the number of arrests however, </w:t>
      </w:r>
      <w:r w:rsidR="008C146D">
        <w:rPr>
          <w:rFonts w:ascii="Arial" w:hAnsi="Arial" w:cs="Arial"/>
          <w:sz w:val="24"/>
          <w:szCs w:val="24"/>
          <w:lang w:val="en-US"/>
        </w:rPr>
        <w:t xml:space="preserve">figures published in 2010 show </w:t>
      </w:r>
      <w:r w:rsidR="00AA1DA4">
        <w:rPr>
          <w:rFonts w:ascii="Arial" w:hAnsi="Arial" w:cs="Arial"/>
          <w:sz w:val="24"/>
          <w:szCs w:val="24"/>
          <w:lang w:val="en-US"/>
        </w:rPr>
        <w:t xml:space="preserve">that only nine percent </w:t>
      </w:r>
      <w:r w:rsidR="00A91813">
        <w:rPr>
          <w:rFonts w:ascii="Arial" w:hAnsi="Arial" w:cs="Arial"/>
          <w:sz w:val="24"/>
          <w:szCs w:val="24"/>
          <w:lang w:val="en-US"/>
        </w:rPr>
        <w:t>of stop and searches resulted in a positive outcome (Harfield, 2013, pp.</w:t>
      </w:r>
      <w:r w:rsidR="00381C1B">
        <w:rPr>
          <w:rFonts w:ascii="Arial" w:hAnsi="Arial" w:cs="Arial"/>
          <w:sz w:val="24"/>
          <w:szCs w:val="24"/>
          <w:lang w:val="en-US"/>
        </w:rPr>
        <w:t>65</w:t>
      </w:r>
      <w:r w:rsidR="00A91813">
        <w:rPr>
          <w:rFonts w:ascii="Arial" w:hAnsi="Arial" w:cs="Arial"/>
          <w:sz w:val="24"/>
          <w:szCs w:val="24"/>
          <w:lang w:val="en-US"/>
        </w:rPr>
        <w:t>).</w:t>
      </w:r>
      <w:r w:rsidR="00811D43">
        <w:rPr>
          <w:rFonts w:ascii="Arial" w:hAnsi="Arial" w:cs="Arial"/>
          <w:sz w:val="24"/>
          <w:szCs w:val="24"/>
          <w:lang w:val="en-US"/>
        </w:rPr>
        <w:t xml:space="preserve"> </w:t>
      </w:r>
    </w:p>
    <w:p w14:paraId="10D9DB57" w14:textId="77777777" w:rsidR="00AA1DA4" w:rsidRDefault="00AA1DA4" w:rsidP="00BD3639">
      <w:pPr>
        <w:spacing w:line="480" w:lineRule="auto"/>
        <w:jc w:val="both"/>
        <w:rPr>
          <w:rFonts w:ascii="Arial" w:hAnsi="Arial" w:cs="Arial"/>
          <w:sz w:val="24"/>
          <w:szCs w:val="24"/>
          <w:lang w:val="en-US"/>
        </w:rPr>
      </w:pPr>
    </w:p>
    <w:p w14:paraId="2FF4A87A" w14:textId="5E34D5C6" w:rsidR="00793134" w:rsidRDefault="00AC47EF" w:rsidP="00734E4A">
      <w:pPr>
        <w:spacing w:line="480" w:lineRule="auto"/>
        <w:jc w:val="both"/>
        <w:rPr>
          <w:rFonts w:ascii="Arial" w:hAnsi="Arial" w:cs="Arial"/>
          <w:sz w:val="24"/>
          <w:szCs w:val="24"/>
          <w:lang w:val="en-US"/>
        </w:rPr>
      </w:pPr>
      <w:r>
        <w:rPr>
          <w:rFonts w:ascii="Arial" w:hAnsi="Arial" w:cs="Arial"/>
          <w:sz w:val="24"/>
          <w:szCs w:val="24"/>
          <w:lang w:val="en-US"/>
        </w:rPr>
        <w:t>More recently the scope of stop and search has been increased under counter-terrorism legislation</w:t>
      </w:r>
      <w:r w:rsidR="008152FE">
        <w:rPr>
          <w:rFonts w:ascii="Arial" w:hAnsi="Arial" w:cs="Arial"/>
          <w:sz w:val="24"/>
          <w:szCs w:val="24"/>
          <w:lang w:val="en-US"/>
        </w:rPr>
        <w:t xml:space="preserve">. </w:t>
      </w:r>
      <w:r w:rsidR="00C7782A">
        <w:rPr>
          <w:rFonts w:ascii="Arial" w:hAnsi="Arial" w:cs="Arial"/>
          <w:sz w:val="24"/>
          <w:szCs w:val="24"/>
          <w:lang w:val="en-US"/>
        </w:rPr>
        <w:t xml:space="preserve">The Terrorism Act </w:t>
      </w:r>
      <w:r w:rsidR="00CD2876">
        <w:rPr>
          <w:rFonts w:ascii="Arial" w:hAnsi="Arial" w:cs="Arial"/>
          <w:sz w:val="24"/>
          <w:szCs w:val="24"/>
          <w:lang w:val="en-US"/>
        </w:rPr>
        <w:t xml:space="preserve">(TACT) </w:t>
      </w:r>
      <w:r w:rsidR="00C7782A">
        <w:rPr>
          <w:rFonts w:ascii="Arial" w:hAnsi="Arial" w:cs="Arial"/>
          <w:sz w:val="24"/>
          <w:szCs w:val="24"/>
          <w:lang w:val="en-US"/>
        </w:rPr>
        <w:t>(2000)</w:t>
      </w:r>
      <w:r w:rsidR="00811D43">
        <w:rPr>
          <w:rFonts w:ascii="Arial" w:hAnsi="Arial" w:cs="Arial"/>
          <w:sz w:val="24"/>
          <w:szCs w:val="24"/>
          <w:lang w:val="en-US"/>
        </w:rPr>
        <w:t xml:space="preserve"> </w:t>
      </w:r>
      <w:r w:rsidR="00E3388F">
        <w:rPr>
          <w:rFonts w:ascii="Arial" w:hAnsi="Arial" w:cs="Arial"/>
          <w:sz w:val="24"/>
          <w:szCs w:val="24"/>
          <w:lang w:val="en-US"/>
        </w:rPr>
        <w:t xml:space="preserve">provides officers with special </w:t>
      </w:r>
      <w:r w:rsidR="00473B19">
        <w:rPr>
          <w:rFonts w:ascii="Arial" w:hAnsi="Arial" w:cs="Arial"/>
          <w:sz w:val="24"/>
          <w:szCs w:val="24"/>
          <w:lang w:val="en-US"/>
        </w:rPr>
        <w:t xml:space="preserve">search </w:t>
      </w:r>
      <w:r w:rsidR="00E3388F">
        <w:rPr>
          <w:rFonts w:ascii="Arial" w:hAnsi="Arial" w:cs="Arial"/>
          <w:sz w:val="24"/>
          <w:szCs w:val="24"/>
          <w:lang w:val="en-US"/>
        </w:rPr>
        <w:t xml:space="preserve">powers </w:t>
      </w:r>
      <w:r w:rsidR="00E3388F">
        <w:rPr>
          <w:rFonts w:ascii="Arial" w:hAnsi="Arial" w:cs="Arial"/>
          <w:sz w:val="24"/>
          <w:szCs w:val="24"/>
          <w:lang w:val="en-US"/>
        </w:rPr>
        <w:lastRenderedPageBreak/>
        <w:t>in relation to the prevention of acts of terrorism</w:t>
      </w:r>
      <w:r w:rsidR="00473B19">
        <w:rPr>
          <w:rFonts w:ascii="Arial" w:hAnsi="Arial" w:cs="Arial"/>
          <w:sz w:val="24"/>
          <w:szCs w:val="24"/>
          <w:lang w:val="en-US"/>
        </w:rPr>
        <w:t xml:space="preserve"> under</w:t>
      </w:r>
      <w:r w:rsidR="006E1903">
        <w:rPr>
          <w:rFonts w:ascii="Arial" w:hAnsi="Arial" w:cs="Arial"/>
          <w:sz w:val="24"/>
          <w:szCs w:val="24"/>
          <w:lang w:val="en-US"/>
        </w:rPr>
        <w:t xml:space="preserve"> </w:t>
      </w:r>
      <w:r w:rsidR="00473B19">
        <w:rPr>
          <w:rFonts w:ascii="Arial" w:hAnsi="Arial" w:cs="Arial"/>
          <w:sz w:val="24"/>
          <w:szCs w:val="24"/>
          <w:lang w:val="en-US"/>
        </w:rPr>
        <w:t>s</w:t>
      </w:r>
      <w:r w:rsidR="0086688A">
        <w:rPr>
          <w:rFonts w:ascii="Arial" w:hAnsi="Arial" w:cs="Arial"/>
          <w:sz w:val="24"/>
          <w:szCs w:val="24"/>
          <w:lang w:val="en-US"/>
        </w:rPr>
        <w:t>.43, 43A and 47A</w:t>
      </w:r>
      <w:r w:rsidR="00793134">
        <w:rPr>
          <w:rFonts w:ascii="Arial" w:hAnsi="Arial" w:cs="Arial"/>
          <w:sz w:val="24"/>
          <w:szCs w:val="24"/>
          <w:lang w:val="en-US"/>
        </w:rPr>
        <w:t xml:space="preserve"> (</w:t>
      </w:r>
      <w:r w:rsidR="00EF6DE2">
        <w:rPr>
          <w:rFonts w:ascii="Arial" w:hAnsi="Arial" w:cs="Arial"/>
          <w:sz w:val="24"/>
          <w:szCs w:val="24"/>
          <w:lang w:val="en-US"/>
        </w:rPr>
        <w:t>Harfield, 2013, pp.</w:t>
      </w:r>
      <w:r w:rsidR="0008764A">
        <w:rPr>
          <w:rFonts w:ascii="Arial" w:hAnsi="Arial" w:cs="Arial"/>
          <w:sz w:val="24"/>
          <w:szCs w:val="24"/>
          <w:lang w:val="en-US"/>
        </w:rPr>
        <w:t>75</w:t>
      </w:r>
      <w:r w:rsidR="00793134">
        <w:rPr>
          <w:rFonts w:ascii="Arial" w:hAnsi="Arial" w:cs="Arial"/>
          <w:sz w:val="24"/>
          <w:szCs w:val="24"/>
          <w:lang w:val="en-US"/>
        </w:rPr>
        <w:t>)</w:t>
      </w:r>
      <w:r w:rsidR="00473B19">
        <w:rPr>
          <w:rFonts w:ascii="Arial" w:hAnsi="Arial" w:cs="Arial"/>
          <w:sz w:val="24"/>
          <w:szCs w:val="24"/>
          <w:lang w:val="en-US"/>
        </w:rPr>
        <w:t>.</w:t>
      </w:r>
      <w:r w:rsidR="005B0700">
        <w:rPr>
          <w:rFonts w:ascii="Arial" w:hAnsi="Arial" w:cs="Arial"/>
          <w:sz w:val="24"/>
          <w:szCs w:val="24"/>
          <w:lang w:val="en-US"/>
        </w:rPr>
        <w:t xml:space="preserve"> </w:t>
      </w:r>
    </w:p>
    <w:p w14:paraId="3E91BAB9" w14:textId="54D1DDC2" w:rsidR="00D100A9" w:rsidRPr="00AF6B10" w:rsidRDefault="00F978FB" w:rsidP="00AF6B10">
      <w:pPr>
        <w:spacing w:line="480" w:lineRule="auto"/>
        <w:jc w:val="both"/>
        <w:rPr>
          <w:rFonts w:ascii="Arial" w:hAnsi="Arial" w:cs="Arial"/>
          <w:sz w:val="24"/>
          <w:szCs w:val="24"/>
          <w:lang w:val="en-US"/>
        </w:rPr>
      </w:pPr>
      <w:r w:rsidRPr="00AF6B10">
        <w:rPr>
          <w:rFonts w:ascii="Arial" w:hAnsi="Arial" w:cs="Arial"/>
          <w:sz w:val="24"/>
          <w:szCs w:val="24"/>
          <w:lang w:val="en-US"/>
        </w:rPr>
        <w:t>U</w:t>
      </w:r>
      <w:r w:rsidR="00DA6E45" w:rsidRPr="00AF6B10">
        <w:rPr>
          <w:rFonts w:ascii="Arial" w:hAnsi="Arial" w:cs="Arial"/>
          <w:sz w:val="24"/>
          <w:szCs w:val="24"/>
          <w:lang w:val="en-US"/>
        </w:rPr>
        <w:t>nder s.43</w:t>
      </w:r>
      <w:r w:rsidRPr="00AF6B10">
        <w:rPr>
          <w:rFonts w:ascii="Arial" w:hAnsi="Arial" w:cs="Arial"/>
          <w:sz w:val="24"/>
          <w:szCs w:val="24"/>
          <w:lang w:val="en-US"/>
        </w:rPr>
        <w:t>(1)</w:t>
      </w:r>
      <w:r w:rsidR="00DA6E45" w:rsidRPr="00AF6B10">
        <w:rPr>
          <w:rFonts w:ascii="Arial" w:hAnsi="Arial" w:cs="Arial"/>
          <w:sz w:val="24"/>
          <w:szCs w:val="24"/>
          <w:lang w:val="en-US"/>
        </w:rPr>
        <w:t xml:space="preserve"> </w:t>
      </w:r>
      <w:r w:rsidRPr="00AF6B10">
        <w:rPr>
          <w:rFonts w:ascii="Arial" w:hAnsi="Arial" w:cs="Arial"/>
          <w:sz w:val="24"/>
          <w:szCs w:val="24"/>
          <w:lang w:val="en-US"/>
        </w:rPr>
        <w:t xml:space="preserve">of the Terrorism Act </w:t>
      </w:r>
      <w:r w:rsidR="005E61B4" w:rsidRPr="00AF6B10">
        <w:rPr>
          <w:rFonts w:ascii="Arial" w:hAnsi="Arial" w:cs="Arial"/>
          <w:sz w:val="24"/>
          <w:szCs w:val="24"/>
          <w:lang w:val="en-US"/>
        </w:rPr>
        <w:t xml:space="preserve">a police constable may stop and search a person whom they </w:t>
      </w:r>
      <w:r w:rsidR="00270252" w:rsidRPr="00AF6B10">
        <w:rPr>
          <w:rFonts w:ascii="Arial" w:hAnsi="Arial" w:cs="Arial"/>
          <w:sz w:val="24"/>
          <w:szCs w:val="24"/>
          <w:lang w:val="en-US"/>
        </w:rPr>
        <w:t xml:space="preserve">reasonably suspect to be a terrorist </w:t>
      </w:r>
      <w:r w:rsidR="0053494B" w:rsidRPr="00AF6B10">
        <w:rPr>
          <w:rFonts w:ascii="Arial" w:hAnsi="Arial" w:cs="Arial"/>
          <w:sz w:val="24"/>
          <w:szCs w:val="24"/>
          <w:lang w:val="en-US"/>
        </w:rPr>
        <w:t>to</w:t>
      </w:r>
      <w:r w:rsidR="00270252" w:rsidRPr="00AF6B10">
        <w:rPr>
          <w:rFonts w:ascii="Arial" w:hAnsi="Arial" w:cs="Arial"/>
          <w:sz w:val="24"/>
          <w:szCs w:val="24"/>
          <w:lang w:val="en-US"/>
        </w:rPr>
        <w:t xml:space="preserve"> discover</w:t>
      </w:r>
      <w:r w:rsidR="004C1991" w:rsidRPr="00AF6B10">
        <w:rPr>
          <w:rFonts w:ascii="Arial" w:hAnsi="Arial" w:cs="Arial"/>
          <w:sz w:val="24"/>
          <w:szCs w:val="24"/>
          <w:lang w:val="en-US"/>
        </w:rPr>
        <w:t xml:space="preserve"> if the person is in possession </w:t>
      </w:r>
      <w:r w:rsidR="00C979BD" w:rsidRPr="00AF6B10">
        <w:rPr>
          <w:rFonts w:ascii="Arial" w:hAnsi="Arial" w:cs="Arial"/>
          <w:sz w:val="24"/>
          <w:szCs w:val="24"/>
          <w:lang w:val="en-US"/>
        </w:rPr>
        <w:t>of anything</w:t>
      </w:r>
      <w:r w:rsidR="004C1991" w:rsidRPr="00AF6B10">
        <w:rPr>
          <w:rFonts w:ascii="Arial" w:hAnsi="Arial" w:cs="Arial"/>
          <w:sz w:val="24"/>
          <w:szCs w:val="24"/>
          <w:lang w:val="en-US"/>
        </w:rPr>
        <w:t xml:space="preserve"> which </w:t>
      </w:r>
      <w:r w:rsidR="00C979BD" w:rsidRPr="00AF6B10">
        <w:rPr>
          <w:rFonts w:ascii="Arial" w:hAnsi="Arial" w:cs="Arial"/>
          <w:sz w:val="24"/>
          <w:szCs w:val="24"/>
          <w:lang w:val="en-US"/>
        </w:rPr>
        <w:t xml:space="preserve">may </w:t>
      </w:r>
      <w:r w:rsidR="004C1991" w:rsidRPr="00AF6B10">
        <w:rPr>
          <w:rFonts w:ascii="Arial" w:hAnsi="Arial" w:cs="Arial"/>
          <w:sz w:val="24"/>
          <w:szCs w:val="24"/>
          <w:lang w:val="en-US"/>
        </w:rPr>
        <w:t>constitute evidence that he is a terrorist</w:t>
      </w:r>
      <w:r w:rsidR="00F20AF8" w:rsidRPr="00AF6B10">
        <w:rPr>
          <w:rFonts w:ascii="Arial" w:hAnsi="Arial" w:cs="Arial"/>
          <w:sz w:val="24"/>
          <w:szCs w:val="24"/>
          <w:lang w:val="en-US"/>
        </w:rPr>
        <w:t xml:space="preserve"> (</w:t>
      </w:r>
      <w:r w:rsidR="00FC7374" w:rsidRPr="00AF6B10">
        <w:rPr>
          <w:rFonts w:ascii="Arial" w:hAnsi="Arial" w:cs="Arial"/>
          <w:sz w:val="24"/>
          <w:szCs w:val="24"/>
          <w:lang w:val="en-US"/>
        </w:rPr>
        <w:t>Gov.uk</w:t>
      </w:r>
      <w:r w:rsidR="00CA5375" w:rsidRPr="00AF6B10">
        <w:rPr>
          <w:rFonts w:ascii="Arial" w:hAnsi="Arial" w:cs="Arial"/>
          <w:sz w:val="24"/>
          <w:szCs w:val="24"/>
          <w:lang w:val="en-US"/>
        </w:rPr>
        <w:t>, 2012</w:t>
      </w:r>
      <w:r w:rsidR="00F20AF8" w:rsidRPr="00AF6B10">
        <w:rPr>
          <w:rFonts w:ascii="Arial" w:hAnsi="Arial" w:cs="Arial"/>
          <w:sz w:val="24"/>
          <w:szCs w:val="24"/>
          <w:lang w:val="en-US"/>
        </w:rPr>
        <w:t>)</w:t>
      </w:r>
      <w:r w:rsidR="004C1991" w:rsidRPr="00AF6B10">
        <w:rPr>
          <w:rFonts w:ascii="Arial" w:hAnsi="Arial" w:cs="Arial"/>
          <w:sz w:val="24"/>
          <w:szCs w:val="24"/>
          <w:lang w:val="en-US"/>
        </w:rPr>
        <w:t xml:space="preserve">. </w:t>
      </w:r>
      <w:r w:rsidR="002129D6" w:rsidRPr="00AF6B10">
        <w:rPr>
          <w:rFonts w:ascii="Arial" w:hAnsi="Arial" w:cs="Arial"/>
          <w:sz w:val="24"/>
          <w:szCs w:val="24"/>
          <w:lang w:val="en-US"/>
        </w:rPr>
        <w:t xml:space="preserve">As with all </w:t>
      </w:r>
      <w:r w:rsidR="00902566" w:rsidRPr="00AF6B10">
        <w:rPr>
          <w:rFonts w:ascii="Arial" w:hAnsi="Arial" w:cs="Arial"/>
          <w:sz w:val="24"/>
          <w:szCs w:val="24"/>
          <w:lang w:val="en-US"/>
        </w:rPr>
        <w:t xml:space="preserve">stop and search powers, an officer must </w:t>
      </w:r>
      <w:r w:rsidR="00921C5E" w:rsidRPr="00AF6B10">
        <w:rPr>
          <w:rFonts w:ascii="Arial" w:hAnsi="Arial" w:cs="Arial"/>
          <w:sz w:val="24"/>
          <w:szCs w:val="24"/>
          <w:lang w:val="en-US"/>
        </w:rPr>
        <w:t xml:space="preserve">‘GOWISELY’ prior to conducting the search. Therefore, </w:t>
      </w:r>
      <w:r w:rsidR="00E84CA7" w:rsidRPr="00AF6B10">
        <w:rPr>
          <w:rFonts w:ascii="Arial" w:hAnsi="Arial" w:cs="Arial"/>
          <w:sz w:val="24"/>
          <w:szCs w:val="24"/>
          <w:lang w:val="en-US"/>
        </w:rPr>
        <w:t>having reasonable grounds for suspecting the person</w:t>
      </w:r>
      <w:r w:rsidR="00FF5E0D" w:rsidRPr="00AF6B10">
        <w:rPr>
          <w:rFonts w:ascii="Arial" w:hAnsi="Arial" w:cs="Arial"/>
          <w:sz w:val="24"/>
          <w:szCs w:val="24"/>
          <w:lang w:val="en-US"/>
        </w:rPr>
        <w:t xml:space="preserve"> is involved or has the means to become involved in terrorist activity. </w:t>
      </w:r>
      <w:r w:rsidR="00182E7B" w:rsidRPr="00AF6B10">
        <w:rPr>
          <w:rFonts w:ascii="Arial" w:hAnsi="Arial" w:cs="Arial"/>
          <w:sz w:val="24"/>
          <w:szCs w:val="24"/>
          <w:lang w:val="en-US"/>
        </w:rPr>
        <w:t>F</w:t>
      </w:r>
      <w:r w:rsidR="00BD4BD0" w:rsidRPr="00AF6B10">
        <w:rPr>
          <w:rFonts w:ascii="Arial" w:hAnsi="Arial" w:cs="Arial"/>
          <w:sz w:val="24"/>
          <w:szCs w:val="24"/>
          <w:lang w:val="en-US"/>
        </w:rPr>
        <w:t>urthermore, s.43</w:t>
      </w:r>
      <w:r w:rsidR="00CD79E7" w:rsidRPr="00AF6B10">
        <w:rPr>
          <w:rFonts w:ascii="Arial" w:hAnsi="Arial" w:cs="Arial"/>
          <w:sz w:val="24"/>
          <w:szCs w:val="24"/>
          <w:lang w:val="en-US"/>
        </w:rPr>
        <w:t xml:space="preserve">A provides officers with similar </w:t>
      </w:r>
      <w:r w:rsidR="009059B5" w:rsidRPr="00AF6B10">
        <w:rPr>
          <w:rFonts w:ascii="Arial" w:hAnsi="Arial" w:cs="Arial"/>
          <w:sz w:val="24"/>
          <w:szCs w:val="24"/>
          <w:lang w:val="en-US"/>
        </w:rPr>
        <w:t xml:space="preserve">stop and search powers </w:t>
      </w:r>
      <w:r w:rsidR="00992EFF" w:rsidRPr="00AF6B10">
        <w:rPr>
          <w:rFonts w:ascii="Arial" w:hAnsi="Arial" w:cs="Arial"/>
          <w:sz w:val="24"/>
          <w:szCs w:val="24"/>
          <w:lang w:val="en-US"/>
        </w:rPr>
        <w:t xml:space="preserve">in relation to vehicles. </w:t>
      </w:r>
      <w:r w:rsidR="00FF2F97" w:rsidRPr="00AF6B10">
        <w:rPr>
          <w:rFonts w:ascii="Arial" w:hAnsi="Arial" w:cs="Arial"/>
          <w:sz w:val="24"/>
          <w:szCs w:val="24"/>
          <w:lang w:val="en-US"/>
        </w:rPr>
        <w:t xml:space="preserve">A constable may search a vehicle and everything in or on it </w:t>
      </w:r>
      <w:r w:rsidR="00667691" w:rsidRPr="00AF6B10">
        <w:rPr>
          <w:rFonts w:ascii="Arial" w:hAnsi="Arial" w:cs="Arial"/>
          <w:sz w:val="24"/>
          <w:szCs w:val="24"/>
          <w:lang w:val="en-US"/>
        </w:rPr>
        <w:t xml:space="preserve">to discover anything which </w:t>
      </w:r>
      <w:r w:rsidR="00C94DAE" w:rsidRPr="00AF6B10">
        <w:rPr>
          <w:rFonts w:ascii="Arial" w:hAnsi="Arial" w:cs="Arial"/>
          <w:sz w:val="24"/>
          <w:szCs w:val="24"/>
          <w:lang w:val="en-US"/>
        </w:rPr>
        <w:t xml:space="preserve">may constitute as evidence. </w:t>
      </w:r>
      <w:r w:rsidR="00FE7EB3" w:rsidRPr="00AF6B10">
        <w:rPr>
          <w:rFonts w:ascii="Arial" w:hAnsi="Arial" w:cs="Arial"/>
          <w:sz w:val="24"/>
          <w:szCs w:val="24"/>
          <w:lang w:val="en-US"/>
        </w:rPr>
        <w:t xml:space="preserve">Anything </w:t>
      </w:r>
      <w:r w:rsidR="00FC7374" w:rsidRPr="00AF6B10">
        <w:rPr>
          <w:rFonts w:ascii="Arial" w:hAnsi="Arial" w:cs="Arial"/>
          <w:sz w:val="24"/>
          <w:szCs w:val="24"/>
          <w:lang w:val="en-US"/>
        </w:rPr>
        <w:t>discovered suspicious in its nature</w:t>
      </w:r>
      <w:r w:rsidR="00FE7EB3" w:rsidRPr="00AF6B10">
        <w:rPr>
          <w:rFonts w:ascii="Arial" w:hAnsi="Arial" w:cs="Arial"/>
          <w:sz w:val="24"/>
          <w:szCs w:val="24"/>
          <w:lang w:val="en-US"/>
        </w:rPr>
        <w:t xml:space="preserve"> </w:t>
      </w:r>
      <w:r w:rsidR="009528FD" w:rsidRPr="00AF6B10">
        <w:rPr>
          <w:rFonts w:ascii="Arial" w:hAnsi="Arial" w:cs="Arial"/>
          <w:sz w:val="24"/>
          <w:szCs w:val="24"/>
          <w:lang w:val="en-US"/>
        </w:rPr>
        <w:t>may be seized and retained</w:t>
      </w:r>
      <w:r w:rsidR="00CA5375" w:rsidRPr="00AF6B10">
        <w:rPr>
          <w:rFonts w:ascii="Arial" w:hAnsi="Arial" w:cs="Arial"/>
          <w:sz w:val="24"/>
          <w:szCs w:val="24"/>
          <w:lang w:val="en-US"/>
        </w:rPr>
        <w:t xml:space="preserve"> as evidence</w:t>
      </w:r>
      <w:r w:rsidR="009528FD" w:rsidRPr="00AF6B10">
        <w:rPr>
          <w:rFonts w:ascii="Arial" w:hAnsi="Arial" w:cs="Arial"/>
          <w:sz w:val="24"/>
          <w:szCs w:val="24"/>
          <w:lang w:val="en-US"/>
        </w:rPr>
        <w:t xml:space="preserve"> </w:t>
      </w:r>
      <w:r w:rsidR="009C4624" w:rsidRPr="00AF6B10">
        <w:rPr>
          <w:rFonts w:ascii="Arial" w:hAnsi="Arial" w:cs="Arial"/>
          <w:sz w:val="24"/>
          <w:szCs w:val="24"/>
          <w:lang w:val="en-US"/>
        </w:rPr>
        <w:t>and information discovered mu</w:t>
      </w:r>
      <w:r w:rsidR="00946642" w:rsidRPr="00AF6B10">
        <w:rPr>
          <w:rFonts w:ascii="Arial" w:hAnsi="Arial" w:cs="Arial"/>
          <w:sz w:val="24"/>
          <w:szCs w:val="24"/>
          <w:lang w:val="en-US"/>
        </w:rPr>
        <w:t>s</w:t>
      </w:r>
      <w:r w:rsidR="009C4624" w:rsidRPr="00AF6B10">
        <w:rPr>
          <w:rFonts w:ascii="Arial" w:hAnsi="Arial" w:cs="Arial"/>
          <w:sz w:val="24"/>
          <w:szCs w:val="24"/>
          <w:lang w:val="en-US"/>
        </w:rPr>
        <w:t xml:space="preserve">t be written up as an intelligence report. </w:t>
      </w:r>
      <w:r w:rsidR="004B1F7A" w:rsidRPr="00AF6B10">
        <w:rPr>
          <w:rFonts w:ascii="Arial" w:hAnsi="Arial" w:cs="Arial"/>
          <w:sz w:val="24"/>
          <w:szCs w:val="24"/>
          <w:lang w:val="en-US"/>
        </w:rPr>
        <w:t xml:space="preserve">Conversely, </w:t>
      </w:r>
      <w:r w:rsidR="008859F9" w:rsidRPr="00AF6B10">
        <w:rPr>
          <w:rFonts w:ascii="Arial" w:hAnsi="Arial" w:cs="Arial"/>
          <w:sz w:val="24"/>
          <w:szCs w:val="24"/>
          <w:lang w:val="en-US"/>
        </w:rPr>
        <w:t>S</w:t>
      </w:r>
      <w:r w:rsidR="00CD2876" w:rsidRPr="00AF6B10">
        <w:rPr>
          <w:rFonts w:ascii="Arial" w:hAnsi="Arial" w:cs="Arial"/>
          <w:sz w:val="24"/>
          <w:szCs w:val="24"/>
          <w:lang w:val="en-US"/>
        </w:rPr>
        <w:t xml:space="preserve">47A </w:t>
      </w:r>
      <w:r w:rsidR="00DF2572" w:rsidRPr="00AF6B10">
        <w:rPr>
          <w:rFonts w:ascii="Arial" w:hAnsi="Arial" w:cs="Arial"/>
          <w:sz w:val="24"/>
          <w:szCs w:val="24"/>
          <w:lang w:val="en-US"/>
        </w:rPr>
        <w:t xml:space="preserve">of </w:t>
      </w:r>
      <w:r w:rsidR="00CD2876" w:rsidRPr="00AF6B10">
        <w:rPr>
          <w:rFonts w:ascii="Arial" w:hAnsi="Arial" w:cs="Arial"/>
          <w:sz w:val="24"/>
          <w:szCs w:val="24"/>
          <w:lang w:val="en-US"/>
        </w:rPr>
        <w:t>TACT</w:t>
      </w:r>
      <w:r w:rsidR="00BB421D" w:rsidRPr="00AF6B10">
        <w:rPr>
          <w:rFonts w:ascii="Arial" w:hAnsi="Arial" w:cs="Arial"/>
          <w:sz w:val="24"/>
          <w:szCs w:val="24"/>
          <w:lang w:val="en-US"/>
        </w:rPr>
        <w:t xml:space="preserve"> (2000)</w:t>
      </w:r>
      <w:r w:rsidR="00DF2572" w:rsidRPr="00AF6B10">
        <w:rPr>
          <w:rFonts w:ascii="Arial" w:hAnsi="Arial" w:cs="Arial"/>
          <w:sz w:val="24"/>
          <w:szCs w:val="24"/>
          <w:lang w:val="en-US"/>
        </w:rPr>
        <w:t xml:space="preserve"> </w:t>
      </w:r>
      <w:r w:rsidR="00A74137" w:rsidRPr="00AF6B10">
        <w:rPr>
          <w:rFonts w:ascii="Arial" w:hAnsi="Arial" w:cs="Arial"/>
          <w:sz w:val="24"/>
          <w:szCs w:val="24"/>
          <w:lang w:val="en-US"/>
        </w:rPr>
        <w:t>provides powers to</w:t>
      </w:r>
      <w:r w:rsidR="004B1F7A" w:rsidRPr="00AF6B10">
        <w:rPr>
          <w:rFonts w:ascii="Arial" w:hAnsi="Arial" w:cs="Arial"/>
          <w:sz w:val="24"/>
          <w:szCs w:val="24"/>
          <w:lang w:val="en-US"/>
        </w:rPr>
        <w:t xml:space="preserve"> any officer </w:t>
      </w:r>
      <w:r w:rsidR="00E77886" w:rsidRPr="00AF6B10">
        <w:rPr>
          <w:rFonts w:ascii="Arial" w:hAnsi="Arial" w:cs="Arial"/>
          <w:sz w:val="24"/>
          <w:szCs w:val="24"/>
          <w:lang w:val="en-US"/>
        </w:rPr>
        <w:t>in uniform</w:t>
      </w:r>
      <w:r w:rsidR="00C704AB" w:rsidRPr="00AF6B10">
        <w:rPr>
          <w:rFonts w:ascii="Arial" w:hAnsi="Arial" w:cs="Arial"/>
          <w:sz w:val="24"/>
          <w:szCs w:val="24"/>
          <w:lang w:val="en-US"/>
        </w:rPr>
        <w:t>,</w:t>
      </w:r>
      <w:r w:rsidR="00E77886" w:rsidRPr="00AF6B10">
        <w:rPr>
          <w:rFonts w:ascii="Arial" w:hAnsi="Arial" w:cs="Arial"/>
          <w:sz w:val="24"/>
          <w:szCs w:val="24"/>
          <w:lang w:val="en-US"/>
        </w:rPr>
        <w:t xml:space="preserve"> to stop any person</w:t>
      </w:r>
      <w:r w:rsidR="00A74137" w:rsidRPr="00AF6B10">
        <w:rPr>
          <w:rFonts w:ascii="Arial" w:hAnsi="Arial" w:cs="Arial"/>
          <w:sz w:val="24"/>
          <w:szCs w:val="24"/>
          <w:lang w:val="en-US"/>
        </w:rPr>
        <w:t>s</w:t>
      </w:r>
      <w:r w:rsidR="00E77886" w:rsidRPr="00AF6B10">
        <w:rPr>
          <w:rFonts w:ascii="Arial" w:hAnsi="Arial" w:cs="Arial"/>
          <w:sz w:val="24"/>
          <w:szCs w:val="24"/>
          <w:lang w:val="en-US"/>
        </w:rPr>
        <w:t xml:space="preserve">, </w:t>
      </w:r>
      <w:r w:rsidR="009A425C" w:rsidRPr="00AF6B10">
        <w:rPr>
          <w:rFonts w:ascii="Arial" w:hAnsi="Arial" w:cs="Arial"/>
          <w:sz w:val="24"/>
          <w:szCs w:val="24"/>
          <w:lang w:val="en-US"/>
        </w:rPr>
        <w:t xml:space="preserve">or </w:t>
      </w:r>
      <w:r w:rsidR="00E77886" w:rsidRPr="00AF6B10">
        <w:rPr>
          <w:rFonts w:ascii="Arial" w:hAnsi="Arial" w:cs="Arial"/>
          <w:sz w:val="24"/>
          <w:szCs w:val="24"/>
          <w:lang w:val="en-US"/>
        </w:rPr>
        <w:t>vehicle</w:t>
      </w:r>
      <w:r w:rsidR="00A74137" w:rsidRPr="00AF6B10">
        <w:rPr>
          <w:rFonts w:ascii="Arial" w:hAnsi="Arial" w:cs="Arial"/>
          <w:sz w:val="24"/>
          <w:szCs w:val="24"/>
          <w:lang w:val="en-US"/>
        </w:rPr>
        <w:t>s</w:t>
      </w:r>
      <w:r w:rsidR="00E77886" w:rsidRPr="00AF6B10">
        <w:rPr>
          <w:rFonts w:ascii="Arial" w:hAnsi="Arial" w:cs="Arial"/>
          <w:sz w:val="24"/>
          <w:szCs w:val="24"/>
          <w:lang w:val="en-US"/>
        </w:rPr>
        <w:t xml:space="preserve"> </w:t>
      </w:r>
      <w:r w:rsidR="009A425C" w:rsidRPr="00AF6B10">
        <w:rPr>
          <w:rFonts w:ascii="Arial" w:hAnsi="Arial" w:cs="Arial"/>
          <w:sz w:val="24"/>
          <w:szCs w:val="24"/>
          <w:lang w:val="en-US"/>
        </w:rPr>
        <w:t>in a specified area and time</w:t>
      </w:r>
      <w:r w:rsidR="00012DCE" w:rsidRPr="00AF6B10">
        <w:rPr>
          <w:rFonts w:ascii="Arial" w:hAnsi="Arial" w:cs="Arial"/>
          <w:sz w:val="24"/>
          <w:szCs w:val="24"/>
          <w:lang w:val="en-US"/>
        </w:rPr>
        <w:t>-</w:t>
      </w:r>
      <w:r w:rsidR="00F95D56" w:rsidRPr="00AF6B10">
        <w:rPr>
          <w:rFonts w:ascii="Arial" w:hAnsi="Arial" w:cs="Arial"/>
          <w:sz w:val="24"/>
          <w:szCs w:val="24"/>
          <w:lang w:val="en-US"/>
        </w:rPr>
        <w:t>period without</w:t>
      </w:r>
      <w:r w:rsidR="00D241B3" w:rsidRPr="00AF6B10">
        <w:rPr>
          <w:rFonts w:ascii="Arial" w:hAnsi="Arial" w:cs="Arial"/>
          <w:sz w:val="24"/>
          <w:szCs w:val="24"/>
          <w:lang w:val="en-US"/>
        </w:rPr>
        <w:t xml:space="preserve"> reasonable suspicion</w:t>
      </w:r>
      <w:r w:rsidR="00581E96" w:rsidRPr="00AF6B10">
        <w:rPr>
          <w:rFonts w:ascii="Arial" w:hAnsi="Arial" w:cs="Arial"/>
          <w:sz w:val="24"/>
          <w:szCs w:val="24"/>
          <w:lang w:val="en-US"/>
        </w:rPr>
        <w:t xml:space="preserve"> on the proviso that the power is </w:t>
      </w:r>
      <w:proofErr w:type="spellStart"/>
      <w:r w:rsidR="00581E96" w:rsidRPr="00AF6B10">
        <w:rPr>
          <w:rFonts w:ascii="Arial" w:hAnsi="Arial" w:cs="Arial"/>
          <w:sz w:val="24"/>
          <w:szCs w:val="24"/>
          <w:lang w:val="en-US"/>
        </w:rPr>
        <w:t>authorised</w:t>
      </w:r>
      <w:proofErr w:type="spellEnd"/>
      <w:r w:rsidR="00581E96" w:rsidRPr="00AF6B10">
        <w:rPr>
          <w:rFonts w:ascii="Arial" w:hAnsi="Arial" w:cs="Arial"/>
          <w:sz w:val="24"/>
          <w:szCs w:val="24"/>
          <w:lang w:val="en-US"/>
        </w:rPr>
        <w:t xml:space="preserve"> by a s</w:t>
      </w:r>
      <w:r w:rsidR="00C62CD8" w:rsidRPr="00AF6B10">
        <w:rPr>
          <w:rFonts w:ascii="Arial" w:hAnsi="Arial" w:cs="Arial"/>
          <w:sz w:val="24"/>
          <w:szCs w:val="24"/>
          <w:lang w:val="en-US"/>
        </w:rPr>
        <w:t>enior officer who would have reason to suspect</w:t>
      </w:r>
      <w:r w:rsidR="001A018D" w:rsidRPr="00AF6B10">
        <w:rPr>
          <w:rFonts w:ascii="Arial" w:hAnsi="Arial" w:cs="Arial"/>
          <w:sz w:val="24"/>
          <w:szCs w:val="24"/>
          <w:lang w:val="en-US"/>
        </w:rPr>
        <w:t xml:space="preserve"> that a terrorist attack could be</w:t>
      </w:r>
      <w:r w:rsidR="00C62CD8" w:rsidRPr="00AF6B10">
        <w:rPr>
          <w:rFonts w:ascii="Arial" w:hAnsi="Arial" w:cs="Arial"/>
          <w:sz w:val="24"/>
          <w:szCs w:val="24"/>
          <w:lang w:val="en-US"/>
        </w:rPr>
        <w:t xml:space="preserve"> </w:t>
      </w:r>
      <w:r w:rsidR="001A018D" w:rsidRPr="00AF6B10">
        <w:rPr>
          <w:rFonts w:ascii="Arial" w:hAnsi="Arial" w:cs="Arial"/>
          <w:sz w:val="24"/>
          <w:szCs w:val="24"/>
          <w:lang w:val="en-US"/>
        </w:rPr>
        <w:t>imminent.</w:t>
      </w:r>
      <w:r w:rsidR="00BB421D" w:rsidRPr="00AF6B10">
        <w:rPr>
          <w:rFonts w:ascii="Arial" w:hAnsi="Arial" w:cs="Arial"/>
          <w:sz w:val="24"/>
          <w:szCs w:val="24"/>
          <w:lang w:val="en-US"/>
        </w:rPr>
        <w:t xml:space="preserve"> Thus,</w:t>
      </w:r>
      <w:r w:rsidR="001A018D" w:rsidRPr="00AF6B10">
        <w:rPr>
          <w:rFonts w:ascii="Arial" w:hAnsi="Arial" w:cs="Arial"/>
          <w:sz w:val="24"/>
          <w:szCs w:val="24"/>
          <w:lang w:val="en-US"/>
        </w:rPr>
        <w:t xml:space="preserve"> </w:t>
      </w:r>
      <w:r w:rsidR="00BB421D" w:rsidRPr="00AF6B10">
        <w:rPr>
          <w:rFonts w:ascii="Arial" w:hAnsi="Arial" w:cs="Arial"/>
          <w:sz w:val="24"/>
          <w:szCs w:val="24"/>
          <w:lang w:val="en-US"/>
        </w:rPr>
        <w:t>a</w:t>
      </w:r>
      <w:r w:rsidR="00734E4A" w:rsidRPr="00AF6B10">
        <w:rPr>
          <w:rFonts w:ascii="Arial" w:hAnsi="Arial" w:cs="Arial"/>
          <w:sz w:val="24"/>
          <w:szCs w:val="24"/>
          <w:lang w:val="en-US"/>
        </w:rPr>
        <w:t>llowing officers to prevent the act of terrorism</w:t>
      </w:r>
      <w:r w:rsidR="000F14E4" w:rsidRPr="00AF6B10">
        <w:rPr>
          <w:rFonts w:ascii="Arial" w:hAnsi="Arial" w:cs="Arial"/>
          <w:sz w:val="24"/>
          <w:szCs w:val="24"/>
          <w:lang w:val="en-US"/>
        </w:rPr>
        <w:t xml:space="preserve"> (Bryant and Bryant, 2020, pp.184)</w:t>
      </w:r>
      <w:r w:rsidR="00F95D56" w:rsidRPr="00AF6B10">
        <w:rPr>
          <w:rFonts w:ascii="Arial" w:hAnsi="Arial" w:cs="Arial"/>
          <w:sz w:val="24"/>
          <w:szCs w:val="24"/>
          <w:lang w:val="en-US"/>
        </w:rPr>
        <w:t>.</w:t>
      </w:r>
      <w:r w:rsidR="000F14E4" w:rsidRPr="00AF6B10">
        <w:rPr>
          <w:rFonts w:ascii="Arial" w:hAnsi="Arial" w:cs="Arial"/>
          <w:sz w:val="24"/>
          <w:szCs w:val="24"/>
          <w:lang w:val="en-US"/>
        </w:rPr>
        <w:t xml:space="preserve"> </w:t>
      </w:r>
      <w:proofErr w:type="gramStart"/>
      <w:r w:rsidR="00734E4A" w:rsidRPr="00AF6B10">
        <w:rPr>
          <w:rFonts w:ascii="Arial" w:hAnsi="Arial" w:cs="Arial"/>
          <w:sz w:val="24"/>
          <w:szCs w:val="24"/>
          <w:lang w:val="en-US"/>
        </w:rPr>
        <w:t>In light of</w:t>
      </w:r>
      <w:proofErr w:type="gramEnd"/>
      <w:r w:rsidR="00734E4A" w:rsidRPr="00AF6B10">
        <w:rPr>
          <w:rFonts w:ascii="Arial" w:hAnsi="Arial" w:cs="Arial"/>
          <w:sz w:val="24"/>
          <w:szCs w:val="24"/>
          <w:lang w:val="en-US"/>
        </w:rPr>
        <w:t xml:space="preserve"> novel and emerging threats, </w:t>
      </w:r>
      <w:r w:rsidR="00A8601E" w:rsidRPr="00AF6B10">
        <w:rPr>
          <w:rFonts w:ascii="Arial" w:hAnsi="Arial" w:cs="Arial"/>
          <w:sz w:val="24"/>
          <w:szCs w:val="24"/>
          <w:lang w:val="en-US"/>
        </w:rPr>
        <w:t xml:space="preserve">these </w:t>
      </w:r>
      <w:r w:rsidR="00734E4A" w:rsidRPr="00AF6B10">
        <w:rPr>
          <w:rFonts w:ascii="Arial" w:hAnsi="Arial" w:cs="Arial"/>
          <w:sz w:val="24"/>
          <w:szCs w:val="24"/>
          <w:lang w:val="en-US"/>
        </w:rPr>
        <w:t xml:space="preserve">legal powers available to the police </w:t>
      </w:r>
      <w:r w:rsidR="009D5856" w:rsidRPr="00AF6B10">
        <w:rPr>
          <w:rFonts w:ascii="Arial" w:hAnsi="Arial" w:cs="Arial"/>
          <w:sz w:val="24"/>
          <w:szCs w:val="24"/>
          <w:lang w:val="en-US"/>
        </w:rPr>
        <w:t>are intended to be preventative, thus making it harder for terrorists to operate and easier for police to disrupt plot</w:t>
      </w:r>
      <w:r w:rsidR="00734E4A" w:rsidRPr="00AF6B10">
        <w:rPr>
          <w:rFonts w:ascii="Arial" w:hAnsi="Arial" w:cs="Arial"/>
          <w:sz w:val="24"/>
          <w:szCs w:val="24"/>
          <w:lang w:val="en-US"/>
        </w:rPr>
        <w:t xml:space="preserve"> (Rowe, 2018, pp.45).</w:t>
      </w:r>
    </w:p>
    <w:p w14:paraId="148BBA52" w14:textId="77777777" w:rsidR="00A8601E" w:rsidRPr="00A8601E" w:rsidRDefault="00A8601E" w:rsidP="00BD3639">
      <w:pPr>
        <w:spacing w:line="480" w:lineRule="auto"/>
        <w:jc w:val="both"/>
        <w:rPr>
          <w:rFonts w:ascii="Arial" w:hAnsi="Arial" w:cs="Arial"/>
          <w:color w:val="C00000"/>
          <w:sz w:val="24"/>
          <w:szCs w:val="24"/>
          <w:lang w:val="en-US"/>
        </w:rPr>
      </w:pPr>
    </w:p>
    <w:p w14:paraId="2AA9FCAF" w14:textId="4460C157" w:rsidR="00C3134A" w:rsidRDefault="00111A5E" w:rsidP="00BD3639">
      <w:pPr>
        <w:spacing w:line="480" w:lineRule="auto"/>
        <w:jc w:val="both"/>
        <w:rPr>
          <w:rFonts w:ascii="Arial" w:hAnsi="Arial" w:cs="Arial"/>
          <w:sz w:val="24"/>
          <w:szCs w:val="24"/>
          <w:lang w:val="en-US"/>
        </w:rPr>
      </w:pPr>
      <w:r>
        <w:rPr>
          <w:rFonts w:ascii="Arial" w:hAnsi="Arial" w:cs="Arial"/>
          <w:sz w:val="24"/>
          <w:szCs w:val="24"/>
          <w:lang w:val="en-US"/>
        </w:rPr>
        <w:t>When used correctly, stop and search can be an effective crime prevention tool</w:t>
      </w:r>
      <w:r w:rsidR="00323564">
        <w:rPr>
          <w:rFonts w:ascii="Arial" w:hAnsi="Arial" w:cs="Arial"/>
          <w:sz w:val="24"/>
          <w:szCs w:val="24"/>
          <w:lang w:val="en-US"/>
        </w:rPr>
        <w:t xml:space="preserve"> </w:t>
      </w:r>
      <w:r w:rsidR="002B3CF7">
        <w:rPr>
          <w:rFonts w:ascii="Arial" w:hAnsi="Arial" w:cs="Arial"/>
          <w:sz w:val="24"/>
          <w:szCs w:val="24"/>
          <w:lang w:val="en-US"/>
        </w:rPr>
        <w:t>with its core</w:t>
      </w:r>
      <w:r w:rsidR="00EA27AB">
        <w:rPr>
          <w:rFonts w:ascii="Arial" w:hAnsi="Arial" w:cs="Arial"/>
          <w:sz w:val="24"/>
          <w:szCs w:val="24"/>
          <w:lang w:val="en-US"/>
        </w:rPr>
        <w:t xml:space="preserve"> </w:t>
      </w:r>
      <w:r w:rsidR="004220B3">
        <w:rPr>
          <w:rFonts w:ascii="Arial" w:hAnsi="Arial" w:cs="Arial"/>
          <w:sz w:val="24"/>
          <w:szCs w:val="24"/>
          <w:lang w:val="en-US"/>
        </w:rPr>
        <w:t xml:space="preserve">duty being to protect the public by </w:t>
      </w:r>
      <w:r w:rsidR="007B3041">
        <w:rPr>
          <w:rFonts w:ascii="Arial" w:hAnsi="Arial" w:cs="Arial"/>
          <w:sz w:val="24"/>
          <w:szCs w:val="24"/>
          <w:lang w:val="en-US"/>
        </w:rPr>
        <w:t xml:space="preserve">the </w:t>
      </w:r>
      <w:r w:rsidR="004220B3">
        <w:rPr>
          <w:rFonts w:ascii="Arial" w:hAnsi="Arial" w:cs="Arial"/>
          <w:sz w:val="24"/>
          <w:szCs w:val="24"/>
          <w:lang w:val="en-US"/>
        </w:rPr>
        <w:t>detecti</w:t>
      </w:r>
      <w:r w:rsidR="007B3041">
        <w:rPr>
          <w:rFonts w:ascii="Arial" w:hAnsi="Arial" w:cs="Arial"/>
          <w:sz w:val="24"/>
          <w:szCs w:val="24"/>
          <w:lang w:val="en-US"/>
        </w:rPr>
        <w:t>on</w:t>
      </w:r>
      <w:r w:rsidR="004220B3">
        <w:rPr>
          <w:rFonts w:ascii="Arial" w:hAnsi="Arial" w:cs="Arial"/>
          <w:sz w:val="24"/>
          <w:szCs w:val="24"/>
          <w:lang w:val="en-US"/>
        </w:rPr>
        <w:t xml:space="preserve"> and preventi</w:t>
      </w:r>
      <w:r w:rsidR="007B3041">
        <w:rPr>
          <w:rFonts w:ascii="Arial" w:hAnsi="Arial" w:cs="Arial"/>
          <w:sz w:val="24"/>
          <w:szCs w:val="24"/>
          <w:lang w:val="en-US"/>
        </w:rPr>
        <w:t>on</w:t>
      </w:r>
      <w:r w:rsidR="004220B3">
        <w:rPr>
          <w:rFonts w:ascii="Arial" w:hAnsi="Arial" w:cs="Arial"/>
          <w:sz w:val="24"/>
          <w:szCs w:val="24"/>
          <w:lang w:val="en-US"/>
        </w:rPr>
        <w:t xml:space="preserve"> </w:t>
      </w:r>
      <w:r w:rsidR="007B3041">
        <w:rPr>
          <w:rFonts w:ascii="Arial" w:hAnsi="Arial" w:cs="Arial"/>
          <w:sz w:val="24"/>
          <w:szCs w:val="24"/>
          <w:lang w:val="en-US"/>
        </w:rPr>
        <w:t>of crime (</w:t>
      </w:r>
      <w:r w:rsidR="00200699">
        <w:rPr>
          <w:rFonts w:ascii="Arial" w:hAnsi="Arial" w:cs="Arial"/>
          <w:sz w:val="24"/>
          <w:szCs w:val="24"/>
          <w:lang w:val="en-US"/>
        </w:rPr>
        <w:t>Brown, 2021</w:t>
      </w:r>
      <w:r w:rsidR="007B3041">
        <w:rPr>
          <w:rFonts w:ascii="Arial" w:hAnsi="Arial" w:cs="Arial"/>
          <w:sz w:val="24"/>
          <w:szCs w:val="24"/>
          <w:lang w:val="en-US"/>
        </w:rPr>
        <w:t>).</w:t>
      </w:r>
    </w:p>
    <w:p w14:paraId="5E968075" w14:textId="1E54359D" w:rsidR="00107807" w:rsidRDefault="002F058B" w:rsidP="00BD3639">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Overall, the police use of stop and search is more effective when officers have strong </w:t>
      </w:r>
      <w:r w:rsidR="0076753E">
        <w:rPr>
          <w:rFonts w:ascii="Arial" w:hAnsi="Arial" w:cs="Arial"/>
          <w:sz w:val="24"/>
          <w:szCs w:val="24"/>
          <w:lang w:val="en-US"/>
        </w:rPr>
        <w:t>jus</w:t>
      </w:r>
      <w:r w:rsidR="0009676E">
        <w:rPr>
          <w:rFonts w:ascii="Arial" w:hAnsi="Arial" w:cs="Arial"/>
          <w:sz w:val="24"/>
          <w:szCs w:val="24"/>
          <w:lang w:val="en-US"/>
        </w:rPr>
        <w:t>t</w:t>
      </w:r>
      <w:r w:rsidR="0076753E">
        <w:rPr>
          <w:rFonts w:ascii="Arial" w:hAnsi="Arial" w:cs="Arial"/>
          <w:sz w:val="24"/>
          <w:szCs w:val="24"/>
          <w:lang w:val="en-US"/>
        </w:rPr>
        <w:t xml:space="preserve">ifiable </w:t>
      </w:r>
      <w:r>
        <w:rPr>
          <w:rFonts w:ascii="Arial" w:hAnsi="Arial" w:cs="Arial"/>
          <w:sz w:val="24"/>
          <w:szCs w:val="24"/>
          <w:lang w:val="en-US"/>
        </w:rPr>
        <w:t>grounds for su</w:t>
      </w:r>
      <w:r w:rsidR="0076753E">
        <w:rPr>
          <w:rFonts w:ascii="Arial" w:hAnsi="Arial" w:cs="Arial"/>
          <w:sz w:val="24"/>
          <w:szCs w:val="24"/>
          <w:lang w:val="en-US"/>
        </w:rPr>
        <w:t xml:space="preserve">spicion. Although evidence is limited on how stop and search impacts crime, it has made a substantial contribution </w:t>
      </w:r>
      <w:r w:rsidR="0009676E">
        <w:rPr>
          <w:rFonts w:ascii="Arial" w:hAnsi="Arial" w:cs="Arial"/>
          <w:sz w:val="24"/>
          <w:szCs w:val="24"/>
          <w:lang w:val="en-US"/>
        </w:rPr>
        <w:t>and, in many cases,</w:t>
      </w:r>
      <w:r w:rsidR="00B87D36">
        <w:rPr>
          <w:rFonts w:ascii="Arial" w:hAnsi="Arial" w:cs="Arial"/>
          <w:sz w:val="24"/>
          <w:szCs w:val="24"/>
          <w:lang w:val="en-US"/>
        </w:rPr>
        <w:t xml:space="preserve"> prevented crime. </w:t>
      </w:r>
      <w:r w:rsidR="003F276B">
        <w:rPr>
          <w:rFonts w:ascii="Arial" w:hAnsi="Arial" w:cs="Arial"/>
          <w:sz w:val="24"/>
          <w:szCs w:val="24"/>
          <w:lang w:val="en-US"/>
        </w:rPr>
        <w:t xml:space="preserve">An intelligence led approach is essential in increasing stop and search </w:t>
      </w:r>
      <w:r w:rsidR="0009676E">
        <w:rPr>
          <w:rFonts w:ascii="Arial" w:hAnsi="Arial" w:cs="Arial"/>
          <w:sz w:val="24"/>
          <w:szCs w:val="24"/>
          <w:lang w:val="en-US"/>
        </w:rPr>
        <w:t xml:space="preserve">powers </w:t>
      </w:r>
      <w:r w:rsidR="00345020">
        <w:rPr>
          <w:rFonts w:ascii="Arial" w:hAnsi="Arial" w:cs="Arial"/>
          <w:sz w:val="24"/>
          <w:szCs w:val="24"/>
          <w:lang w:val="en-US"/>
        </w:rPr>
        <w:t xml:space="preserve">and consideration must be given to police resources and </w:t>
      </w:r>
      <w:r w:rsidR="0009676E">
        <w:rPr>
          <w:rFonts w:ascii="Arial" w:hAnsi="Arial" w:cs="Arial"/>
          <w:sz w:val="24"/>
          <w:szCs w:val="24"/>
          <w:lang w:val="en-US"/>
        </w:rPr>
        <w:t xml:space="preserve">balancing </w:t>
      </w:r>
      <w:r w:rsidR="003C5787">
        <w:rPr>
          <w:rFonts w:ascii="Arial" w:hAnsi="Arial" w:cs="Arial"/>
          <w:sz w:val="24"/>
          <w:szCs w:val="24"/>
          <w:lang w:val="en-US"/>
        </w:rPr>
        <w:t>police legitimacy</w:t>
      </w:r>
      <w:r w:rsidR="00995663">
        <w:rPr>
          <w:rFonts w:ascii="Arial" w:hAnsi="Arial" w:cs="Arial"/>
          <w:sz w:val="24"/>
          <w:szCs w:val="24"/>
          <w:lang w:val="en-US"/>
        </w:rPr>
        <w:t>.</w:t>
      </w:r>
      <w:r w:rsidR="00DA4003">
        <w:rPr>
          <w:rFonts w:ascii="Arial" w:hAnsi="Arial" w:cs="Arial"/>
          <w:sz w:val="24"/>
          <w:szCs w:val="24"/>
          <w:lang w:val="en-US"/>
        </w:rPr>
        <w:t xml:space="preserve"> </w:t>
      </w:r>
      <w:r w:rsidR="00412F28">
        <w:rPr>
          <w:rFonts w:ascii="Arial" w:hAnsi="Arial" w:cs="Arial"/>
          <w:sz w:val="24"/>
          <w:szCs w:val="24"/>
          <w:lang w:val="en-US"/>
        </w:rPr>
        <w:t>The consequential effects from n</w:t>
      </w:r>
      <w:r w:rsidR="00DA4003">
        <w:rPr>
          <w:rFonts w:ascii="Arial" w:hAnsi="Arial" w:cs="Arial"/>
          <w:sz w:val="24"/>
          <w:szCs w:val="24"/>
          <w:lang w:val="en-US"/>
        </w:rPr>
        <w:t xml:space="preserve">egative experiences </w:t>
      </w:r>
      <w:r w:rsidR="006C1B02">
        <w:rPr>
          <w:rFonts w:ascii="Arial" w:hAnsi="Arial" w:cs="Arial"/>
          <w:sz w:val="24"/>
          <w:szCs w:val="24"/>
          <w:lang w:val="en-US"/>
        </w:rPr>
        <w:t xml:space="preserve">of stop and search </w:t>
      </w:r>
      <w:r w:rsidR="000F223A">
        <w:rPr>
          <w:rFonts w:ascii="Arial" w:hAnsi="Arial" w:cs="Arial"/>
          <w:sz w:val="24"/>
          <w:szCs w:val="24"/>
          <w:lang w:val="en-US"/>
        </w:rPr>
        <w:t xml:space="preserve">impact on public trust. Therefore, it is crucial in a democratic society that </w:t>
      </w:r>
      <w:r w:rsidR="00D16802">
        <w:rPr>
          <w:rFonts w:ascii="Arial" w:hAnsi="Arial" w:cs="Arial"/>
          <w:sz w:val="24"/>
          <w:szCs w:val="24"/>
          <w:lang w:val="en-US"/>
        </w:rPr>
        <w:t>the use of stop and sea</w:t>
      </w:r>
      <w:r w:rsidR="00296B9F">
        <w:rPr>
          <w:rFonts w:ascii="Arial" w:hAnsi="Arial" w:cs="Arial"/>
          <w:sz w:val="24"/>
          <w:szCs w:val="24"/>
          <w:lang w:val="en-US"/>
        </w:rPr>
        <w:t>r</w:t>
      </w:r>
      <w:r w:rsidR="00D16802">
        <w:rPr>
          <w:rFonts w:ascii="Arial" w:hAnsi="Arial" w:cs="Arial"/>
          <w:sz w:val="24"/>
          <w:szCs w:val="24"/>
          <w:lang w:val="en-US"/>
        </w:rPr>
        <w:t xml:space="preserve">ch powers by police in </w:t>
      </w:r>
      <w:r w:rsidR="00296B9F">
        <w:rPr>
          <w:rFonts w:ascii="Arial" w:hAnsi="Arial" w:cs="Arial"/>
          <w:sz w:val="24"/>
          <w:szCs w:val="24"/>
          <w:lang w:val="en-US"/>
        </w:rPr>
        <w:t>England and Wales</w:t>
      </w:r>
      <w:r w:rsidR="00D16802">
        <w:rPr>
          <w:rFonts w:ascii="Arial" w:hAnsi="Arial" w:cs="Arial"/>
          <w:sz w:val="24"/>
          <w:szCs w:val="24"/>
          <w:lang w:val="en-US"/>
        </w:rPr>
        <w:t xml:space="preserve"> are led by </w:t>
      </w:r>
      <w:r w:rsidR="00132864">
        <w:rPr>
          <w:rFonts w:ascii="Arial" w:hAnsi="Arial" w:cs="Arial"/>
          <w:sz w:val="24"/>
          <w:szCs w:val="24"/>
          <w:lang w:val="en-US"/>
        </w:rPr>
        <w:t xml:space="preserve">human rights, </w:t>
      </w:r>
      <w:r w:rsidR="00D16802">
        <w:rPr>
          <w:rFonts w:ascii="Arial" w:hAnsi="Arial" w:cs="Arial"/>
          <w:sz w:val="24"/>
          <w:szCs w:val="24"/>
          <w:lang w:val="en-US"/>
        </w:rPr>
        <w:t xml:space="preserve">legislation, </w:t>
      </w:r>
      <w:r w:rsidR="004E2A25">
        <w:rPr>
          <w:rFonts w:ascii="Arial" w:hAnsi="Arial" w:cs="Arial"/>
          <w:sz w:val="24"/>
          <w:szCs w:val="24"/>
          <w:lang w:val="en-US"/>
        </w:rPr>
        <w:t>codes of practice,</w:t>
      </w:r>
      <w:r w:rsidR="00057DE0">
        <w:rPr>
          <w:rFonts w:ascii="Arial" w:hAnsi="Arial" w:cs="Arial"/>
          <w:sz w:val="24"/>
          <w:szCs w:val="24"/>
          <w:lang w:val="en-US"/>
        </w:rPr>
        <w:t xml:space="preserve"> and relevant</w:t>
      </w:r>
      <w:r w:rsidR="004E2A25">
        <w:rPr>
          <w:rFonts w:ascii="Arial" w:hAnsi="Arial" w:cs="Arial"/>
          <w:sz w:val="24"/>
          <w:szCs w:val="24"/>
          <w:lang w:val="en-US"/>
        </w:rPr>
        <w:t xml:space="preserve"> decision</w:t>
      </w:r>
      <w:r w:rsidR="009B225C">
        <w:rPr>
          <w:rFonts w:ascii="Arial" w:hAnsi="Arial" w:cs="Arial"/>
          <w:sz w:val="24"/>
          <w:szCs w:val="24"/>
          <w:lang w:val="en-US"/>
        </w:rPr>
        <w:t>-</w:t>
      </w:r>
      <w:r w:rsidR="004E2A25">
        <w:rPr>
          <w:rFonts w:ascii="Arial" w:hAnsi="Arial" w:cs="Arial"/>
          <w:sz w:val="24"/>
          <w:szCs w:val="24"/>
          <w:lang w:val="en-US"/>
        </w:rPr>
        <w:t>making models</w:t>
      </w:r>
      <w:r w:rsidR="00057DE0">
        <w:rPr>
          <w:rFonts w:ascii="Arial" w:hAnsi="Arial" w:cs="Arial"/>
          <w:sz w:val="24"/>
          <w:szCs w:val="24"/>
          <w:lang w:val="en-US"/>
        </w:rPr>
        <w:t>.</w:t>
      </w:r>
    </w:p>
    <w:p w14:paraId="31B21926" w14:textId="77777777" w:rsidR="00107807" w:rsidRDefault="00107807" w:rsidP="00BD3639">
      <w:pPr>
        <w:spacing w:line="480" w:lineRule="auto"/>
        <w:jc w:val="both"/>
        <w:rPr>
          <w:rFonts w:ascii="Arial" w:hAnsi="Arial" w:cs="Arial"/>
          <w:sz w:val="24"/>
          <w:szCs w:val="24"/>
          <w:lang w:val="en-US"/>
        </w:rPr>
      </w:pPr>
    </w:p>
    <w:p w14:paraId="46DA403B" w14:textId="4557AB93" w:rsidR="00C3134A" w:rsidRDefault="00BD3639" w:rsidP="00BD3639">
      <w:pPr>
        <w:spacing w:line="480" w:lineRule="auto"/>
        <w:jc w:val="both"/>
        <w:rPr>
          <w:rFonts w:ascii="Arial" w:hAnsi="Arial" w:cs="Arial"/>
          <w:b/>
          <w:bCs/>
          <w:sz w:val="24"/>
          <w:szCs w:val="24"/>
          <w:u w:val="single"/>
          <w:lang w:val="en-US"/>
        </w:rPr>
      </w:pPr>
      <w:r>
        <w:rPr>
          <w:rFonts w:ascii="Arial" w:hAnsi="Arial" w:cs="Arial"/>
          <w:b/>
          <w:bCs/>
          <w:sz w:val="24"/>
          <w:szCs w:val="24"/>
          <w:u w:val="single"/>
          <w:lang w:val="en-US"/>
        </w:rPr>
        <w:t>Reference List:</w:t>
      </w:r>
    </w:p>
    <w:p w14:paraId="4F5E0855" w14:textId="62FF88FC" w:rsidR="00BD3639" w:rsidRDefault="003C50AB"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Bryant, R., and Bryant, S. (202</w:t>
      </w:r>
      <w:r w:rsidR="004F282C">
        <w:rPr>
          <w:rFonts w:ascii="Arial" w:hAnsi="Arial" w:cs="Arial"/>
          <w:color w:val="000000" w:themeColor="text1"/>
          <w:sz w:val="24"/>
          <w:szCs w:val="24"/>
        </w:rPr>
        <w:t>0</w:t>
      </w:r>
      <w:r>
        <w:rPr>
          <w:rFonts w:ascii="Arial" w:hAnsi="Arial" w:cs="Arial"/>
          <w:color w:val="000000" w:themeColor="text1"/>
          <w:sz w:val="24"/>
          <w:szCs w:val="24"/>
        </w:rPr>
        <w:t xml:space="preserve">) </w:t>
      </w:r>
      <w:r>
        <w:rPr>
          <w:rFonts w:ascii="Arial" w:hAnsi="Arial" w:cs="Arial"/>
          <w:i/>
          <w:iCs/>
          <w:color w:val="000000" w:themeColor="text1"/>
          <w:sz w:val="24"/>
          <w:szCs w:val="24"/>
        </w:rPr>
        <w:t xml:space="preserve">Blackstone’s Handbook for Policing Students. </w:t>
      </w:r>
      <w:r>
        <w:rPr>
          <w:rFonts w:ascii="Arial" w:hAnsi="Arial" w:cs="Arial"/>
          <w:color w:val="000000" w:themeColor="text1"/>
          <w:sz w:val="24"/>
          <w:szCs w:val="24"/>
        </w:rPr>
        <w:t>15</w:t>
      </w:r>
      <w:r w:rsidRPr="00AD774B">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Ed. New York: Oxford University Press.</w:t>
      </w:r>
    </w:p>
    <w:p w14:paraId="7D4A66D6" w14:textId="2E0BF52B" w:rsidR="007B5700" w:rsidRDefault="007B570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Brown, J. (2021) </w:t>
      </w:r>
      <w:r w:rsidR="009241AD">
        <w:rPr>
          <w:rFonts w:ascii="Arial" w:hAnsi="Arial" w:cs="Arial"/>
          <w:i/>
          <w:iCs/>
          <w:color w:val="000000" w:themeColor="text1"/>
          <w:sz w:val="24"/>
          <w:szCs w:val="24"/>
        </w:rPr>
        <w:t xml:space="preserve">Police Powers: An </w:t>
      </w:r>
      <w:r w:rsidR="009241AD" w:rsidRPr="004824B2">
        <w:rPr>
          <w:rFonts w:ascii="Arial" w:hAnsi="Arial" w:cs="Arial"/>
          <w:i/>
          <w:iCs/>
          <w:sz w:val="24"/>
          <w:szCs w:val="24"/>
        </w:rPr>
        <w:t xml:space="preserve">Introduction </w:t>
      </w:r>
      <w:r w:rsidR="009241AD" w:rsidRPr="004824B2">
        <w:rPr>
          <w:rFonts w:ascii="Arial" w:hAnsi="Arial" w:cs="Arial"/>
          <w:sz w:val="24"/>
          <w:szCs w:val="24"/>
        </w:rPr>
        <w:t xml:space="preserve">(Cmp </w:t>
      </w:r>
      <w:r w:rsidR="00B63353" w:rsidRPr="004824B2">
        <w:rPr>
          <w:rFonts w:ascii="Arial" w:hAnsi="Arial" w:cs="Arial"/>
          <w:sz w:val="24"/>
          <w:szCs w:val="24"/>
        </w:rPr>
        <w:t>8637</w:t>
      </w:r>
      <w:r w:rsidR="009241AD" w:rsidRPr="004824B2">
        <w:rPr>
          <w:rFonts w:ascii="Arial" w:hAnsi="Arial" w:cs="Arial"/>
          <w:sz w:val="24"/>
          <w:szCs w:val="24"/>
        </w:rPr>
        <w:t>)</w:t>
      </w:r>
      <w:r w:rsidR="00B63353" w:rsidRPr="004824B2">
        <w:rPr>
          <w:rFonts w:ascii="Arial" w:hAnsi="Arial" w:cs="Arial"/>
          <w:sz w:val="24"/>
          <w:szCs w:val="24"/>
        </w:rPr>
        <w:t xml:space="preserve">. Available </w:t>
      </w:r>
      <w:r w:rsidR="00B63353">
        <w:rPr>
          <w:rFonts w:ascii="Arial" w:hAnsi="Arial" w:cs="Arial"/>
          <w:color w:val="000000" w:themeColor="text1"/>
          <w:sz w:val="24"/>
          <w:szCs w:val="24"/>
        </w:rPr>
        <w:t xml:space="preserve">at: </w:t>
      </w:r>
      <w:hyperlink r:id="rId7" w:history="1">
        <w:r w:rsidR="00564896" w:rsidRPr="005F4E59">
          <w:rPr>
            <w:rStyle w:val="Hyperlink"/>
            <w:rFonts w:ascii="Arial" w:hAnsi="Arial" w:cs="Arial"/>
            <w:sz w:val="24"/>
            <w:szCs w:val="24"/>
          </w:rPr>
          <w:t>https://researchbriefings.files.parliament.uk/documents/CBP-8637/CBP-8637.pdf</w:t>
        </w:r>
      </w:hyperlink>
      <w:r w:rsidR="00564896">
        <w:rPr>
          <w:rFonts w:ascii="Arial" w:hAnsi="Arial" w:cs="Arial"/>
          <w:color w:val="000000" w:themeColor="text1"/>
          <w:sz w:val="24"/>
          <w:szCs w:val="24"/>
        </w:rPr>
        <w:t xml:space="preserve"> (Accessed on: </w:t>
      </w:r>
      <w:r w:rsidR="00B63353">
        <w:rPr>
          <w:rFonts w:ascii="Arial" w:hAnsi="Arial" w:cs="Arial"/>
          <w:color w:val="000000" w:themeColor="text1"/>
          <w:sz w:val="24"/>
          <w:szCs w:val="24"/>
        </w:rPr>
        <w:t>27</w:t>
      </w:r>
      <w:r w:rsidR="00B63353" w:rsidRPr="00B63353">
        <w:rPr>
          <w:rFonts w:ascii="Arial" w:hAnsi="Arial" w:cs="Arial"/>
          <w:color w:val="000000" w:themeColor="text1"/>
          <w:sz w:val="24"/>
          <w:szCs w:val="24"/>
          <w:vertAlign w:val="superscript"/>
        </w:rPr>
        <w:t>th</w:t>
      </w:r>
      <w:r w:rsidR="00B63353">
        <w:rPr>
          <w:rFonts w:ascii="Arial" w:hAnsi="Arial" w:cs="Arial"/>
          <w:color w:val="000000" w:themeColor="text1"/>
          <w:sz w:val="24"/>
          <w:szCs w:val="24"/>
        </w:rPr>
        <w:t xml:space="preserve"> </w:t>
      </w:r>
      <w:proofErr w:type="gramStart"/>
      <w:r w:rsidR="00B63353">
        <w:rPr>
          <w:rFonts w:ascii="Arial" w:hAnsi="Arial" w:cs="Arial"/>
          <w:color w:val="000000" w:themeColor="text1"/>
          <w:sz w:val="24"/>
          <w:szCs w:val="24"/>
        </w:rPr>
        <w:t>February,</w:t>
      </w:r>
      <w:proofErr w:type="gramEnd"/>
      <w:r w:rsidR="00B63353">
        <w:rPr>
          <w:rFonts w:ascii="Arial" w:hAnsi="Arial" w:cs="Arial"/>
          <w:color w:val="000000" w:themeColor="text1"/>
          <w:sz w:val="24"/>
          <w:szCs w:val="24"/>
        </w:rPr>
        <w:t xml:space="preserve"> 2022).</w:t>
      </w:r>
    </w:p>
    <w:p w14:paraId="1BC94CFD" w14:textId="1DBB285D" w:rsidR="00A74DE2" w:rsidRDefault="00A74DE2"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Browne v Commissioner of Police for the </w:t>
      </w:r>
      <w:r w:rsidR="00600D7C">
        <w:rPr>
          <w:rFonts w:ascii="Arial" w:hAnsi="Arial" w:cs="Arial"/>
          <w:color w:val="000000" w:themeColor="text1"/>
          <w:sz w:val="24"/>
          <w:szCs w:val="24"/>
        </w:rPr>
        <w:t>Metropolis [2014] EWHC 3999 (QB).</w:t>
      </w:r>
    </w:p>
    <w:p w14:paraId="09479121" w14:textId="2FBC15FF" w:rsidR="00F53E72" w:rsidRDefault="00F53E72"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Bueren, </w:t>
      </w:r>
      <w:r w:rsidR="005F00CF">
        <w:rPr>
          <w:rFonts w:ascii="Arial" w:hAnsi="Arial" w:cs="Arial"/>
          <w:color w:val="000000" w:themeColor="text1"/>
          <w:sz w:val="24"/>
          <w:szCs w:val="24"/>
        </w:rPr>
        <w:t>G. V., and Woolley, S. (</w:t>
      </w:r>
      <w:r w:rsidR="00854681">
        <w:rPr>
          <w:rFonts w:ascii="Arial" w:hAnsi="Arial" w:cs="Arial"/>
          <w:color w:val="000000" w:themeColor="text1"/>
          <w:sz w:val="24"/>
          <w:szCs w:val="24"/>
        </w:rPr>
        <w:t xml:space="preserve">2010) </w:t>
      </w:r>
      <w:r w:rsidR="00854681">
        <w:rPr>
          <w:rFonts w:ascii="Arial" w:hAnsi="Arial" w:cs="Arial"/>
          <w:i/>
          <w:iCs/>
          <w:color w:val="000000" w:themeColor="text1"/>
          <w:sz w:val="24"/>
          <w:szCs w:val="24"/>
        </w:rPr>
        <w:t xml:space="preserve">Stop and think. </w:t>
      </w:r>
      <w:r w:rsidR="00854681">
        <w:rPr>
          <w:rFonts w:ascii="Arial" w:hAnsi="Arial" w:cs="Arial"/>
          <w:color w:val="000000" w:themeColor="text1"/>
          <w:sz w:val="24"/>
          <w:szCs w:val="24"/>
        </w:rPr>
        <w:t xml:space="preserve">Available at: </w:t>
      </w:r>
      <w:hyperlink r:id="rId8" w:history="1">
        <w:r w:rsidR="001C451F" w:rsidRPr="00527C75">
          <w:rPr>
            <w:rStyle w:val="Hyperlink"/>
            <w:rFonts w:ascii="Arial" w:hAnsi="Arial" w:cs="Arial"/>
            <w:sz w:val="24"/>
            <w:szCs w:val="24"/>
          </w:rPr>
          <w:t>https://www.equalityhumanrights.com/sites/default/files/ehrc_stop_and_search_report.pdf</w:t>
        </w:r>
      </w:hyperlink>
      <w:r w:rsidR="001C451F">
        <w:rPr>
          <w:rFonts w:ascii="Arial" w:hAnsi="Arial" w:cs="Arial"/>
          <w:color w:val="000000" w:themeColor="text1"/>
          <w:sz w:val="24"/>
          <w:szCs w:val="24"/>
        </w:rPr>
        <w:t xml:space="preserve"> (Accessed on: </w:t>
      </w:r>
      <w:r w:rsidR="000F1C87">
        <w:rPr>
          <w:rFonts w:ascii="Arial" w:hAnsi="Arial" w:cs="Arial"/>
          <w:color w:val="000000" w:themeColor="text1"/>
          <w:sz w:val="24"/>
          <w:szCs w:val="24"/>
        </w:rPr>
        <w:t>27</w:t>
      </w:r>
      <w:r w:rsidR="000F1C87" w:rsidRPr="000F1C87">
        <w:rPr>
          <w:rFonts w:ascii="Arial" w:hAnsi="Arial" w:cs="Arial"/>
          <w:color w:val="000000" w:themeColor="text1"/>
          <w:sz w:val="24"/>
          <w:szCs w:val="24"/>
          <w:vertAlign w:val="superscript"/>
        </w:rPr>
        <w:t>th</w:t>
      </w:r>
      <w:r w:rsidR="000F1C87">
        <w:rPr>
          <w:rFonts w:ascii="Arial" w:hAnsi="Arial" w:cs="Arial"/>
          <w:color w:val="000000" w:themeColor="text1"/>
          <w:sz w:val="24"/>
          <w:szCs w:val="24"/>
        </w:rPr>
        <w:t xml:space="preserve"> February, 2022</w:t>
      </w:r>
      <w:r w:rsidR="001C451F">
        <w:rPr>
          <w:rFonts w:ascii="Arial" w:hAnsi="Arial" w:cs="Arial"/>
          <w:color w:val="000000" w:themeColor="text1"/>
          <w:sz w:val="24"/>
          <w:szCs w:val="24"/>
        </w:rPr>
        <w:t>).</w:t>
      </w:r>
    </w:p>
    <w:p w14:paraId="112CBC25" w14:textId="100975D2" w:rsidR="004515A8" w:rsidRDefault="004515A8"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Castorina v Chief</w:t>
      </w:r>
      <w:r w:rsidR="00F32E33">
        <w:rPr>
          <w:rFonts w:ascii="Arial" w:hAnsi="Arial" w:cs="Arial"/>
          <w:color w:val="000000" w:themeColor="text1"/>
          <w:sz w:val="24"/>
          <w:szCs w:val="24"/>
        </w:rPr>
        <w:t xml:space="preserve"> Constable of Surrey [1988] NLJ 180.</w:t>
      </w:r>
    </w:p>
    <w:p w14:paraId="44B723CF" w14:textId="34C9A898" w:rsidR="00DE2890" w:rsidRPr="00DB1CA5" w:rsidRDefault="00DE289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College of Policing (2014) </w:t>
      </w:r>
      <w:r>
        <w:rPr>
          <w:rFonts w:ascii="Arial" w:hAnsi="Arial" w:cs="Arial"/>
          <w:i/>
          <w:iCs/>
          <w:color w:val="000000" w:themeColor="text1"/>
          <w:sz w:val="24"/>
          <w:szCs w:val="24"/>
        </w:rPr>
        <w:t xml:space="preserve">Forensics and Evidence Gathering: Search powers, procedures and stop and search. </w:t>
      </w:r>
      <w:r w:rsidR="00DB1CA5">
        <w:rPr>
          <w:rFonts w:ascii="Arial" w:hAnsi="Arial" w:cs="Arial"/>
          <w:color w:val="000000" w:themeColor="text1"/>
          <w:sz w:val="24"/>
          <w:szCs w:val="24"/>
        </w:rPr>
        <w:t xml:space="preserve">Available at: </w:t>
      </w:r>
      <w:hyperlink r:id="rId9" w:history="1">
        <w:r w:rsidR="00DB1CA5" w:rsidRPr="00435D06">
          <w:rPr>
            <w:rStyle w:val="Hyperlink"/>
            <w:rFonts w:ascii="Arial" w:hAnsi="Arial" w:cs="Arial"/>
            <w:sz w:val="24"/>
            <w:szCs w:val="24"/>
          </w:rPr>
          <w:t>https://www.whatdotheyknow.com/request/328410/response/856745/attach/5/20160518%203%20of%203%2004%20Search%20Powers%20Procedures%20and%20Stop%20and%20Search%20v2%2001.pdf?cookie_passthrough=1</w:t>
        </w:r>
      </w:hyperlink>
      <w:r w:rsidR="00DB1CA5">
        <w:rPr>
          <w:rFonts w:ascii="Arial" w:hAnsi="Arial" w:cs="Arial"/>
          <w:color w:val="000000" w:themeColor="text1"/>
          <w:sz w:val="24"/>
          <w:szCs w:val="24"/>
        </w:rPr>
        <w:t xml:space="preserve"> (Accessed on: 29</w:t>
      </w:r>
      <w:r w:rsidR="00DB1CA5" w:rsidRPr="00DB1CA5">
        <w:rPr>
          <w:rFonts w:ascii="Arial" w:hAnsi="Arial" w:cs="Arial"/>
          <w:color w:val="000000" w:themeColor="text1"/>
          <w:sz w:val="24"/>
          <w:szCs w:val="24"/>
          <w:vertAlign w:val="superscript"/>
        </w:rPr>
        <w:t>th</w:t>
      </w:r>
      <w:r w:rsidR="00DB1CA5">
        <w:rPr>
          <w:rFonts w:ascii="Arial" w:hAnsi="Arial" w:cs="Arial"/>
          <w:color w:val="000000" w:themeColor="text1"/>
          <w:sz w:val="24"/>
          <w:szCs w:val="24"/>
        </w:rPr>
        <w:t xml:space="preserve"> February, 2022).</w:t>
      </w:r>
    </w:p>
    <w:p w14:paraId="49A6C04A" w14:textId="0AFD253D" w:rsidR="00F05190" w:rsidRDefault="00F0519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College of Policing (</w:t>
      </w:r>
      <w:r w:rsidR="00530351">
        <w:rPr>
          <w:rFonts w:ascii="Arial" w:hAnsi="Arial" w:cs="Arial"/>
          <w:color w:val="000000" w:themeColor="text1"/>
          <w:sz w:val="24"/>
          <w:szCs w:val="24"/>
        </w:rPr>
        <w:t>2016</w:t>
      </w:r>
      <w:r w:rsidR="00507418">
        <w:rPr>
          <w:rFonts w:ascii="Arial" w:hAnsi="Arial" w:cs="Arial"/>
          <w:color w:val="000000" w:themeColor="text1"/>
          <w:sz w:val="24"/>
          <w:szCs w:val="24"/>
        </w:rPr>
        <w:t>a</w:t>
      </w:r>
      <w:r>
        <w:rPr>
          <w:rFonts w:ascii="Arial" w:hAnsi="Arial" w:cs="Arial"/>
          <w:color w:val="000000" w:themeColor="text1"/>
          <w:sz w:val="24"/>
          <w:szCs w:val="24"/>
        </w:rPr>
        <w:t>)</w:t>
      </w:r>
      <w:r w:rsidR="00530351">
        <w:rPr>
          <w:rFonts w:ascii="Arial" w:hAnsi="Arial" w:cs="Arial"/>
          <w:color w:val="000000" w:themeColor="text1"/>
          <w:sz w:val="24"/>
          <w:szCs w:val="24"/>
        </w:rPr>
        <w:t xml:space="preserve"> </w:t>
      </w:r>
      <w:r w:rsidR="00530351">
        <w:rPr>
          <w:rFonts w:ascii="Arial" w:hAnsi="Arial" w:cs="Arial"/>
          <w:i/>
          <w:iCs/>
          <w:color w:val="000000" w:themeColor="text1"/>
          <w:sz w:val="24"/>
          <w:szCs w:val="24"/>
        </w:rPr>
        <w:t xml:space="preserve">Stop and Search. </w:t>
      </w:r>
      <w:r w:rsidR="00530351">
        <w:rPr>
          <w:rFonts w:ascii="Arial" w:hAnsi="Arial" w:cs="Arial"/>
          <w:color w:val="000000" w:themeColor="text1"/>
          <w:sz w:val="24"/>
          <w:szCs w:val="24"/>
        </w:rPr>
        <w:t xml:space="preserve">Available at: </w:t>
      </w:r>
      <w:r>
        <w:rPr>
          <w:rFonts w:ascii="Arial" w:hAnsi="Arial" w:cs="Arial"/>
          <w:color w:val="000000" w:themeColor="text1"/>
          <w:sz w:val="24"/>
          <w:szCs w:val="24"/>
        </w:rPr>
        <w:t xml:space="preserve"> </w:t>
      </w:r>
      <w:hyperlink r:id="rId10" w:history="1">
        <w:r w:rsidR="00D92753" w:rsidRPr="00DE1424">
          <w:rPr>
            <w:rStyle w:val="Hyperlink"/>
            <w:rFonts w:ascii="Arial" w:hAnsi="Arial" w:cs="Arial"/>
            <w:sz w:val="24"/>
            <w:szCs w:val="24"/>
          </w:rPr>
          <w:t>https://www.app.college.police.uk/app-content/stop-and-search/</w:t>
        </w:r>
      </w:hyperlink>
      <w:r w:rsidR="00D92753">
        <w:rPr>
          <w:rFonts w:ascii="Arial" w:hAnsi="Arial" w:cs="Arial"/>
          <w:color w:val="000000" w:themeColor="text1"/>
          <w:sz w:val="24"/>
          <w:szCs w:val="24"/>
        </w:rPr>
        <w:t xml:space="preserve"> (Accessed on: </w:t>
      </w:r>
      <w:r w:rsidR="00054576">
        <w:rPr>
          <w:rFonts w:ascii="Arial" w:hAnsi="Arial" w:cs="Arial"/>
          <w:color w:val="000000" w:themeColor="text1"/>
          <w:sz w:val="24"/>
          <w:szCs w:val="24"/>
        </w:rPr>
        <w:t>27</w:t>
      </w:r>
      <w:r w:rsidR="00054576" w:rsidRPr="00054576">
        <w:rPr>
          <w:rFonts w:ascii="Arial" w:hAnsi="Arial" w:cs="Arial"/>
          <w:color w:val="000000" w:themeColor="text1"/>
          <w:sz w:val="24"/>
          <w:szCs w:val="24"/>
          <w:vertAlign w:val="superscript"/>
        </w:rPr>
        <w:t>th</w:t>
      </w:r>
      <w:r w:rsidR="00054576">
        <w:rPr>
          <w:rFonts w:ascii="Arial" w:hAnsi="Arial" w:cs="Arial"/>
          <w:color w:val="000000" w:themeColor="text1"/>
          <w:sz w:val="24"/>
          <w:szCs w:val="24"/>
        </w:rPr>
        <w:t xml:space="preserve"> February, 2022).</w:t>
      </w:r>
    </w:p>
    <w:p w14:paraId="530E047C" w14:textId="7FE9BBCB" w:rsidR="00507418" w:rsidRDefault="00507418"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(2016b) </w:t>
      </w:r>
      <w:r w:rsidR="00650928">
        <w:rPr>
          <w:rFonts w:ascii="Arial" w:hAnsi="Arial" w:cs="Arial"/>
          <w:i/>
          <w:iCs/>
          <w:color w:val="000000" w:themeColor="text1"/>
          <w:sz w:val="24"/>
          <w:szCs w:val="24"/>
        </w:rPr>
        <w:t xml:space="preserve">Stop and Search Professional. </w:t>
      </w:r>
      <w:r w:rsidR="00650928">
        <w:rPr>
          <w:rFonts w:ascii="Arial" w:hAnsi="Arial" w:cs="Arial"/>
          <w:color w:val="000000" w:themeColor="text1"/>
          <w:sz w:val="24"/>
          <w:szCs w:val="24"/>
        </w:rPr>
        <w:t xml:space="preserve">Available at: </w:t>
      </w:r>
      <w:hyperlink r:id="rId11" w:history="1">
        <w:r w:rsidR="00675528" w:rsidRPr="00DE1424">
          <w:rPr>
            <w:rStyle w:val="Hyperlink"/>
            <w:rFonts w:ascii="Arial" w:hAnsi="Arial" w:cs="Arial"/>
            <w:sz w:val="24"/>
            <w:szCs w:val="24"/>
          </w:rPr>
          <w:t>https://www.app.college.police.uk/app-content/stop-and-search/professional/</w:t>
        </w:r>
      </w:hyperlink>
      <w:r w:rsidR="00675528">
        <w:rPr>
          <w:rFonts w:ascii="Arial" w:hAnsi="Arial" w:cs="Arial"/>
          <w:color w:val="000000" w:themeColor="text1"/>
          <w:sz w:val="24"/>
          <w:szCs w:val="24"/>
        </w:rPr>
        <w:t xml:space="preserve"> (Accessed on: 27</w:t>
      </w:r>
      <w:r w:rsidR="00675528" w:rsidRPr="00675528">
        <w:rPr>
          <w:rFonts w:ascii="Arial" w:hAnsi="Arial" w:cs="Arial"/>
          <w:color w:val="000000" w:themeColor="text1"/>
          <w:sz w:val="24"/>
          <w:szCs w:val="24"/>
          <w:vertAlign w:val="superscript"/>
        </w:rPr>
        <w:t>th</w:t>
      </w:r>
      <w:r w:rsidR="00675528">
        <w:rPr>
          <w:rFonts w:ascii="Arial" w:hAnsi="Arial" w:cs="Arial"/>
          <w:color w:val="000000" w:themeColor="text1"/>
          <w:sz w:val="24"/>
          <w:szCs w:val="24"/>
        </w:rPr>
        <w:t xml:space="preserve"> February, 2022).</w:t>
      </w:r>
    </w:p>
    <w:p w14:paraId="2BBF88A8" w14:textId="073E3C9A" w:rsidR="001A58FC" w:rsidRDefault="001A58FC"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(2016c) </w:t>
      </w:r>
      <w:r>
        <w:rPr>
          <w:rFonts w:ascii="Arial" w:hAnsi="Arial" w:cs="Arial"/>
          <w:i/>
          <w:iCs/>
          <w:color w:val="000000" w:themeColor="text1"/>
          <w:sz w:val="24"/>
          <w:szCs w:val="24"/>
        </w:rPr>
        <w:t xml:space="preserve">Stop and Search Legal Application. </w:t>
      </w:r>
      <w:r>
        <w:rPr>
          <w:rFonts w:ascii="Arial" w:hAnsi="Arial" w:cs="Arial"/>
          <w:color w:val="000000" w:themeColor="text1"/>
          <w:sz w:val="24"/>
          <w:szCs w:val="24"/>
        </w:rPr>
        <w:t xml:space="preserve">Available at: </w:t>
      </w:r>
      <w:hyperlink r:id="rId12" w:history="1">
        <w:r w:rsidR="0042767F" w:rsidRPr="00DE1424">
          <w:rPr>
            <w:rStyle w:val="Hyperlink"/>
            <w:rFonts w:ascii="Arial" w:hAnsi="Arial" w:cs="Arial"/>
            <w:sz w:val="24"/>
            <w:szCs w:val="24"/>
          </w:rPr>
          <w:t>https://www.app.college.police.uk/app-content/stop-and-search/legal/legal-application/</w:t>
        </w:r>
      </w:hyperlink>
      <w:r w:rsidR="0042767F">
        <w:rPr>
          <w:rFonts w:ascii="Arial" w:hAnsi="Arial" w:cs="Arial"/>
          <w:color w:val="000000" w:themeColor="text1"/>
          <w:sz w:val="24"/>
          <w:szCs w:val="24"/>
        </w:rPr>
        <w:t xml:space="preserve"> (Accessed on: 27</w:t>
      </w:r>
      <w:r w:rsidR="0042767F" w:rsidRPr="0042767F">
        <w:rPr>
          <w:rFonts w:ascii="Arial" w:hAnsi="Arial" w:cs="Arial"/>
          <w:color w:val="000000" w:themeColor="text1"/>
          <w:sz w:val="24"/>
          <w:szCs w:val="24"/>
          <w:vertAlign w:val="superscript"/>
        </w:rPr>
        <w:t>th</w:t>
      </w:r>
      <w:r w:rsidR="0042767F">
        <w:rPr>
          <w:rFonts w:ascii="Arial" w:hAnsi="Arial" w:cs="Arial"/>
          <w:color w:val="000000" w:themeColor="text1"/>
          <w:sz w:val="24"/>
          <w:szCs w:val="24"/>
        </w:rPr>
        <w:t xml:space="preserve"> February, 2022).</w:t>
      </w:r>
    </w:p>
    <w:p w14:paraId="1CB8EDFB" w14:textId="293CC634" w:rsidR="002D0450" w:rsidRPr="00770743" w:rsidRDefault="002D045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(2016d) </w:t>
      </w:r>
      <w:r w:rsidR="00770743">
        <w:rPr>
          <w:rFonts w:ascii="Arial" w:hAnsi="Arial" w:cs="Arial"/>
          <w:i/>
          <w:iCs/>
          <w:color w:val="000000" w:themeColor="text1"/>
          <w:sz w:val="24"/>
          <w:szCs w:val="24"/>
        </w:rPr>
        <w:t xml:space="preserve">Stop and Search Legal. </w:t>
      </w:r>
      <w:r w:rsidR="00770743">
        <w:rPr>
          <w:rFonts w:ascii="Arial" w:hAnsi="Arial" w:cs="Arial"/>
          <w:color w:val="000000" w:themeColor="text1"/>
          <w:sz w:val="24"/>
          <w:szCs w:val="24"/>
        </w:rPr>
        <w:t xml:space="preserve">Available at: </w:t>
      </w:r>
      <w:hyperlink r:id="rId13" w:history="1">
        <w:r w:rsidR="00770743" w:rsidRPr="005F4E59">
          <w:rPr>
            <w:rStyle w:val="Hyperlink"/>
            <w:rFonts w:ascii="Arial" w:hAnsi="Arial" w:cs="Arial"/>
            <w:sz w:val="24"/>
            <w:szCs w:val="24"/>
          </w:rPr>
          <w:t>https://www.app.college.police.uk/app-content/stop-and-search/legal/</w:t>
        </w:r>
      </w:hyperlink>
      <w:r w:rsidR="00770743">
        <w:rPr>
          <w:rFonts w:ascii="Arial" w:hAnsi="Arial" w:cs="Arial"/>
          <w:color w:val="000000" w:themeColor="text1"/>
          <w:sz w:val="24"/>
          <w:szCs w:val="24"/>
        </w:rPr>
        <w:t xml:space="preserve"> (Accessed on: </w:t>
      </w:r>
      <w:r w:rsidR="004841D5">
        <w:rPr>
          <w:rFonts w:ascii="Arial" w:hAnsi="Arial" w:cs="Arial"/>
          <w:color w:val="000000" w:themeColor="text1"/>
          <w:sz w:val="24"/>
          <w:szCs w:val="24"/>
        </w:rPr>
        <w:t>27</w:t>
      </w:r>
      <w:r w:rsidR="004841D5" w:rsidRPr="004841D5">
        <w:rPr>
          <w:rFonts w:ascii="Arial" w:hAnsi="Arial" w:cs="Arial"/>
          <w:color w:val="000000" w:themeColor="text1"/>
          <w:sz w:val="24"/>
          <w:szCs w:val="24"/>
          <w:vertAlign w:val="superscript"/>
        </w:rPr>
        <w:t>th</w:t>
      </w:r>
      <w:r w:rsidR="004841D5">
        <w:rPr>
          <w:rFonts w:ascii="Arial" w:hAnsi="Arial" w:cs="Arial"/>
          <w:color w:val="000000" w:themeColor="text1"/>
          <w:sz w:val="24"/>
          <w:szCs w:val="24"/>
        </w:rPr>
        <w:t xml:space="preserve"> February, 2022).</w:t>
      </w:r>
    </w:p>
    <w:p w14:paraId="75D5B623" w14:textId="64CA70A2" w:rsidR="001275D3" w:rsidRDefault="00CC06C6"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Criminal Justice and Public Order Act (1994) Her Majesty’s Stationery Office (The Stationery Office); London.</w:t>
      </w:r>
    </w:p>
    <w:p w14:paraId="454FE153" w14:textId="0E127BDE" w:rsidR="007E0E43" w:rsidRDefault="007E0E43"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Delsol, R., and Shiner, M. (2006) ‘</w:t>
      </w:r>
      <w:r w:rsidR="0089413D">
        <w:rPr>
          <w:rFonts w:ascii="Arial" w:hAnsi="Arial" w:cs="Arial"/>
          <w:color w:val="000000" w:themeColor="text1"/>
          <w:sz w:val="24"/>
          <w:szCs w:val="24"/>
        </w:rPr>
        <w:t xml:space="preserve">Regulating stop and search: A challenge for police and community relations in England and Wales’, </w:t>
      </w:r>
      <w:r w:rsidR="005C4F56" w:rsidRPr="00303BC6">
        <w:rPr>
          <w:rFonts w:ascii="Arial" w:hAnsi="Arial" w:cs="Arial"/>
          <w:i/>
          <w:iCs/>
          <w:color w:val="000000" w:themeColor="text1"/>
          <w:sz w:val="24"/>
          <w:szCs w:val="24"/>
        </w:rPr>
        <w:t>Critical Criminology</w:t>
      </w:r>
      <w:r w:rsidR="005C4F56">
        <w:rPr>
          <w:rFonts w:ascii="Arial" w:hAnsi="Arial" w:cs="Arial"/>
          <w:color w:val="000000" w:themeColor="text1"/>
          <w:sz w:val="24"/>
          <w:szCs w:val="24"/>
        </w:rPr>
        <w:t xml:space="preserve">, 14, pp.241-263. DOI: </w:t>
      </w:r>
      <w:r w:rsidR="00E53D44">
        <w:rPr>
          <w:rFonts w:ascii="Arial" w:hAnsi="Arial" w:cs="Arial"/>
          <w:color w:val="000000" w:themeColor="text1"/>
          <w:sz w:val="24"/>
          <w:szCs w:val="24"/>
        </w:rPr>
        <w:t>10,1007/s10612-006-9012-1 (Accessed on: 2</w:t>
      </w:r>
      <w:r w:rsidR="00E53D44" w:rsidRPr="00E53D44">
        <w:rPr>
          <w:rFonts w:ascii="Arial" w:hAnsi="Arial" w:cs="Arial"/>
          <w:color w:val="000000" w:themeColor="text1"/>
          <w:sz w:val="24"/>
          <w:szCs w:val="24"/>
          <w:vertAlign w:val="superscript"/>
        </w:rPr>
        <w:t>nd</w:t>
      </w:r>
      <w:r w:rsidR="00E53D44">
        <w:rPr>
          <w:rFonts w:ascii="Arial" w:hAnsi="Arial" w:cs="Arial"/>
          <w:color w:val="000000" w:themeColor="text1"/>
          <w:sz w:val="24"/>
          <w:szCs w:val="24"/>
        </w:rPr>
        <w:t xml:space="preserve"> </w:t>
      </w:r>
      <w:proofErr w:type="gramStart"/>
      <w:r w:rsidR="00E53D44">
        <w:rPr>
          <w:rFonts w:ascii="Arial" w:hAnsi="Arial" w:cs="Arial"/>
          <w:color w:val="000000" w:themeColor="text1"/>
          <w:sz w:val="24"/>
          <w:szCs w:val="24"/>
        </w:rPr>
        <w:t>March,</w:t>
      </w:r>
      <w:proofErr w:type="gramEnd"/>
      <w:r w:rsidR="00E53D44">
        <w:rPr>
          <w:rFonts w:ascii="Arial" w:hAnsi="Arial" w:cs="Arial"/>
          <w:color w:val="000000" w:themeColor="text1"/>
          <w:sz w:val="24"/>
          <w:szCs w:val="24"/>
        </w:rPr>
        <w:t xml:space="preserve"> 2022).</w:t>
      </w:r>
    </w:p>
    <w:p w14:paraId="4BD64D56" w14:textId="1F1AE56B" w:rsidR="00A01DCA" w:rsidRPr="005B027A" w:rsidRDefault="00A01DCA"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Dodd, V. (2020) </w:t>
      </w:r>
      <w:r w:rsidR="005B027A">
        <w:rPr>
          <w:rFonts w:ascii="Arial" w:hAnsi="Arial" w:cs="Arial"/>
          <w:color w:val="000000" w:themeColor="text1"/>
          <w:sz w:val="24"/>
          <w:szCs w:val="24"/>
        </w:rPr>
        <w:t>‘</w:t>
      </w:r>
      <w:r w:rsidR="00F07A10">
        <w:rPr>
          <w:rFonts w:ascii="Arial" w:hAnsi="Arial" w:cs="Arial"/>
          <w:color w:val="000000" w:themeColor="text1"/>
          <w:sz w:val="24"/>
          <w:szCs w:val="24"/>
        </w:rPr>
        <w:t>Met police criticised for multiple errors in stop and search practice</w:t>
      </w:r>
      <w:r w:rsidR="005B027A">
        <w:rPr>
          <w:rFonts w:ascii="Arial" w:hAnsi="Arial" w:cs="Arial"/>
          <w:color w:val="000000" w:themeColor="text1"/>
          <w:sz w:val="24"/>
          <w:szCs w:val="24"/>
        </w:rPr>
        <w:t xml:space="preserve">’, </w:t>
      </w:r>
      <w:r w:rsidR="005B027A">
        <w:rPr>
          <w:rFonts w:ascii="Arial" w:hAnsi="Arial" w:cs="Arial"/>
          <w:i/>
          <w:iCs/>
          <w:color w:val="000000" w:themeColor="text1"/>
          <w:sz w:val="24"/>
          <w:szCs w:val="24"/>
        </w:rPr>
        <w:t xml:space="preserve">The Guardian, </w:t>
      </w:r>
      <w:r w:rsidR="00063E87">
        <w:rPr>
          <w:rFonts w:ascii="Arial" w:hAnsi="Arial" w:cs="Arial"/>
          <w:color w:val="000000" w:themeColor="text1"/>
          <w:sz w:val="24"/>
          <w:szCs w:val="24"/>
        </w:rPr>
        <w:t>28</w:t>
      </w:r>
      <w:r w:rsidR="00063E87" w:rsidRPr="00063E87">
        <w:rPr>
          <w:rFonts w:ascii="Arial" w:hAnsi="Arial" w:cs="Arial"/>
          <w:color w:val="000000" w:themeColor="text1"/>
          <w:sz w:val="24"/>
          <w:szCs w:val="24"/>
          <w:vertAlign w:val="superscript"/>
        </w:rPr>
        <w:t>th</w:t>
      </w:r>
      <w:r w:rsidR="00063E87">
        <w:rPr>
          <w:rFonts w:ascii="Arial" w:hAnsi="Arial" w:cs="Arial"/>
          <w:color w:val="000000" w:themeColor="text1"/>
          <w:sz w:val="24"/>
          <w:szCs w:val="24"/>
        </w:rPr>
        <w:t xml:space="preserve"> October</w:t>
      </w:r>
      <w:r w:rsidR="005B027A">
        <w:rPr>
          <w:rFonts w:ascii="Arial" w:hAnsi="Arial" w:cs="Arial"/>
          <w:color w:val="000000" w:themeColor="text1"/>
          <w:sz w:val="24"/>
          <w:szCs w:val="24"/>
        </w:rPr>
        <w:t>.</w:t>
      </w:r>
      <w:r w:rsidR="00063E87">
        <w:rPr>
          <w:rFonts w:ascii="Arial" w:hAnsi="Arial" w:cs="Arial"/>
          <w:color w:val="000000" w:themeColor="text1"/>
          <w:sz w:val="24"/>
          <w:szCs w:val="24"/>
        </w:rPr>
        <w:t xml:space="preserve"> Available at: </w:t>
      </w:r>
      <w:hyperlink r:id="rId14" w:history="1">
        <w:r w:rsidR="00715626" w:rsidRPr="00435D06">
          <w:rPr>
            <w:rStyle w:val="Hyperlink"/>
            <w:rFonts w:ascii="Arial" w:hAnsi="Arial" w:cs="Arial"/>
            <w:sz w:val="24"/>
            <w:szCs w:val="24"/>
          </w:rPr>
          <w:t>https://www.theguardian.com/uk-news/2020/oct/28/met-police-criticised-for-multiple-errors-in-stop-and-search-practice</w:t>
        </w:r>
      </w:hyperlink>
      <w:r w:rsidR="00715626">
        <w:rPr>
          <w:rFonts w:ascii="Arial" w:hAnsi="Arial" w:cs="Arial"/>
          <w:color w:val="000000" w:themeColor="text1"/>
          <w:sz w:val="24"/>
          <w:szCs w:val="24"/>
        </w:rPr>
        <w:t xml:space="preserve"> (Accessed on: 1</w:t>
      </w:r>
      <w:r w:rsidR="00715626" w:rsidRPr="00715626">
        <w:rPr>
          <w:rFonts w:ascii="Arial" w:hAnsi="Arial" w:cs="Arial"/>
          <w:color w:val="000000" w:themeColor="text1"/>
          <w:sz w:val="24"/>
          <w:szCs w:val="24"/>
          <w:vertAlign w:val="superscript"/>
        </w:rPr>
        <w:t>st</w:t>
      </w:r>
      <w:r w:rsidR="00715626">
        <w:rPr>
          <w:rFonts w:ascii="Arial" w:hAnsi="Arial" w:cs="Arial"/>
          <w:color w:val="000000" w:themeColor="text1"/>
          <w:sz w:val="24"/>
          <w:szCs w:val="24"/>
        </w:rPr>
        <w:t xml:space="preserve"> March, 2022).</w:t>
      </w:r>
    </w:p>
    <w:p w14:paraId="7842FB9F" w14:textId="09C74532" w:rsidR="00AA6071" w:rsidRDefault="00AA6071"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Equality Act (2010) Her Majesty’s Stationery Office (The Stationery Office); London.</w:t>
      </w:r>
    </w:p>
    <w:p w14:paraId="5EE0D763" w14:textId="565373D0" w:rsidR="00461193" w:rsidRDefault="00461193"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Fox, S. (</w:t>
      </w:r>
      <w:r w:rsidR="00674E10">
        <w:rPr>
          <w:rFonts w:ascii="Arial" w:hAnsi="Arial" w:cs="Arial"/>
          <w:color w:val="000000" w:themeColor="text1"/>
          <w:sz w:val="24"/>
          <w:szCs w:val="24"/>
        </w:rPr>
        <w:t>2022</w:t>
      </w:r>
      <w:r>
        <w:rPr>
          <w:rFonts w:ascii="Arial" w:hAnsi="Arial" w:cs="Arial"/>
          <w:color w:val="000000" w:themeColor="text1"/>
          <w:sz w:val="24"/>
          <w:szCs w:val="24"/>
        </w:rPr>
        <w:t>)</w:t>
      </w:r>
      <w:r w:rsidR="00674E10">
        <w:rPr>
          <w:rFonts w:ascii="Arial" w:hAnsi="Arial" w:cs="Arial"/>
          <w:color w:val="000000" w:themeColor="text1"/>
          <w:sz w:val="24"/>
          <w:szCs w:val="24"/>
        </w:rPr>
        <w:t xml:space="preserve"> </w:t>
      </w:r>
      <w:r w:rsidR="00D1410E" w:rsidRPr="00D5268B">
        <w:rPr>
          <w:rFonts w:ascii="Arial" w:hAnsi="Arial" w:cs="Arial"/>
          <w:i/>
          <w:iCs/>
          <w:color w:val="000000" w:themeColor="text1"/>
          <w:sz w:val="24"/>
          <w:szCs w:val="24"/>
        </w:rPr>
        <w:t xml:space="preserve">Stop &amp; Search – The Powers and the Problems. Is Boris Getting </w:t>
      </w:r>
      <w:r w:rsidR="000415DC" w:rsidRPr="00D5268B">
        <w:rPr>
          <w:rFonts w:ascii="Arial" w:hAnsi="Arial" w:cs="Arial"/>
          <w:i/>
          <w:iCs/>
          <w:color w:val="000000" w:themeColor="text1"/>
          <w:sz w:val="24"/>
          <w:szCs w:val="24"/>
        </w:rPr>
        <w:t>I</w:t>
      </w:r>
      <w:r w:rsidR="00D1410E" w:rsidRPr="00D5268B">
        <w:rPr>
          <w:rFonts w:ascii="Arial" w:hAnsi="Arial" w:cs="Arial"/>
          <w:i/>
          <w:iCs/>
          <w:color w:val="000000" w:themeColor="text1"/>
          <w:sz w:val="24"/>
          <w:szCs w:val="24"/>
        </w:rPr>
        <w:t>t Right?</w:t>
      </w:r>
      <w:r w:rsidR="00D5268B">
        <w:rPr>
          <w:rFonts w:ascii="Arial" w:hAnsi="Arial" w:cs="Arial"/>
          <w:i/>
          <w:iCs/>
          <w:color w:val="000000" w:themeColor="text1"/>
          <w:sz w:val="24"/>
          <w:szCs w:val="24"/>
        </w:rPr>
        <w:t xml:space="preserve"> </w:t>
      </w:r>
      <w:r w:rsidR="00D5268B">
        <w:rPr>
          <w:rFonts w:ascii="Arial" w:hAnsi="Arial" w:cs="Arial"/>
          <w:color w:val="000000" w:themeColor="text1"/>
          <w:sz w:val="24"/>
          <w:szCs w:val="24"/>
        </w:rPr>
        <w:t xml:space="preserve">Available at: </w:t>
      </w:r>
      <w:hyperlink r:id="rId15" w:history="1">
        <w:r w:rsidR="00D5268B" w:rsidRPr="00DE1424">
          <w:rPr>
            <w:rStyle w:val="Hyperlink"/>
            <w:rFonts w:ascii="Arial" w:hAnsi="Arial" w:cs="Arial"/>
            <w:sz w:val="24"/>
            <w:szCs w:val="24"/>
          </w:rPr>
          <w:t>https://ralli.co.uk/stop-search-the-powers/</w:t>
        </w:r>
      </w:hyperlink>
      <w:r w:rsidR="00D5268B">
        <w:rPr>
          <w:rFonts w:ascii="Arial" w:hAnsi="Arial" w:cs="Arial"/>
          <w:color w:val="000000" w:themeColor="text1"/>
          <w:sz w:val="24"/>
          <w:szCs w:val="24"/>
        </w:rPr>
        <w:t xml:space="preserve"> (Accessed on: </w:t>
      </w:r>
      <w:r w:rsidR="00893561">
        <w:rPr>
          <w:rFonts w:ascii="Arial" w:hAnsi="Arial" w:cs="Arial"/>
          <w:color w:val="000000" w:themeColor="text1"/>
          <w:sz w:val="24"/>
          <w:szCs w:val="24"/>
        </w:rPr>
        <w:t>27</w:t>
      </w:r>
      <w:r w:rsidR="00893561" w:rsidRPr="00893561">
        <w:rPr>
          <w:rFonts w:ascii="Arial" w:hAnsi="Arial" w:cs="Arial"/>
          <w:color w:val="000000" w:themeColor="text1"/>
          <w:sz w:val="24"/>
          <w:szCs w:val="24"/>
          <w:vertAlign w:val="superscript"/>
        </w:rPr>
        <w:t>th</w:t>
      </w:r>
      <w:r w:rsidR="00893561">
        <w:rPr>
          <w:rFonts w:ascii="Arial" w:hAnsi="Arial" w:cs="Arial"/>
          <w:color w:val="000000" w:themeColor="text1"/>
          <w:sz w:val="24"/>
          <w:szCs w:val="24"/>
        </w:rPr>
        <w:t xml:space="preserve"> </w:t>
      </w:r>
      <w:proofErr w:type="gramStart"/>
      <w:r w:rsidR="00893561">
        <w:rPr>
          <w:rFonts w:ascii="Arial" w:hAnsi="Arial" w:cs="Arial"/>
          <w:color w:val="000000" w:themeColor="text1"/>
          <w:sz w:val="24"/>
          <w:szCs w:val="24"/>
        </w:rPr>
        <w:t>February,</w:t>
      </w:r>
      <w:proofErr w:type="gramEnd"/>
      <w:r w:rsidR="00893561">
        <w:rPr>
          <w:rFonts w:ascii="Arial" w:hAnsi="Arial" w:cs="Arial"/>
          <w:color w:val="000000" w:themeColor="text1"/>
          <w:sz w:val="24"/>
          <w:szCs w:val="24"/>
        </w:rPr>
        <w:t xml:space="preserve"> 2022).</w:t>
      </w:r>
    </w:p>
    <w:p w14:paraId="5A8ED59E" w14:textId="516B2669" w:rsidR="005B1A58" w:rsidRDefault="005B1A58"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Gould, I. (</w:t>
      </w:r>
      <w:r w:rsidR="00B016FB">
        <w:rPr>
          <w:rFonts w:ascii="Arial" w:hAnsi="Arial" w:cs="Arial"/>
          <w:color w:val="000000" w:themeColor="text1"/>
          <w:sz w:val="24"/>
          <w:szCs w:val="24"/>
        </w:rPr>
        <w:t>2020</w:t>
      </w:r>
      <w:r>
        <w:rPr>
          <w:rFonts w:ascii="Arial" w:hAnsi="Arial" w:cs="Arial"/>
          <w:color w:val="000000" w:themeColor="text1"/>
          <w:sz w:val="24"/>
          <w:szCs w:val="24"/>
        </w:rPr>
        <w:t>)</w:t>
      </w:r>
      <w:r w:rsidR="00B016FB">
        <w:rPr>
          <w:rFonts w:ascii="Arial" w:hAnsi="Arial" w:cs="Arial"/>
          <w:color w:val="000000" w:themeColor="text1"/>
          <w:sz w:val="24"/>
          <w:szCs w:val="24"/>
        </w:rPr>
        <w:t xml:space="preserve"> </w:t>
      </w:r>
      <w:r w:rsidR="00B016FB" w:rsidRPr="0037469D">
        <w:rPr>
          <w:rFonts w:ascii="Arial" w:hAnsi="Arial" w:cs="Arial"/>
          <w:i/>
          <w:iCs/>
          <w:color w:val="000000" w:themeColor="text1"/>
          <w:sz w:val="24"/>
          <w:szCs w:val="24"/>
        </w:rPr>
        <w:t>The GOWISELY Procedure and Unlawful Stop.</w:t>
      </w:r>
      <w:r w:rsidR="00B016FB">
        <w:rPr>
          <w:rFonts w:ascii="Arial" w:hAnsi="Arial" w:cs="Arial"/>
          <w:color w:val="000000" w:themeColor="text1"/>
          <w:sz w:val="24"/>
          <w:szCs w:val="24"/>
        </w:rPr>
        <w:t xml:space="preserve"> </w:t>
      </w:r>
      <w:r w:rsidR="008B7DAC">
        <w:rPr>
          <w:rFonts w:ascii="Arial" w:hAnsi="Arial" w:cs="Arial"/>
          <w:color w:val="000000" w:themeColor="text1"/>
          <w:sz w:val="24"/>
          <w:szCs w:val="24"/>
        </w:rPr>
        <w:t xml:space="preserve">Available at: </w:t>
      </w:r>
      <w:hyperlink r:id="rId16" w:history="1">
        <w:r w:rsidR="008B7DAC" w:rsidRPr="003F1B32">
          <w:rPr>
            <w:rStyle w:val="Hyperlink"/>
            <w:rFonts w:ascii="Arial" w:hAnsi="Arial" w:cs="Arial"/>
            <w:sz w:val="24"/>
            <w:szCs w:val="24"/>
          </w:rPr>
          <w:t>https://iaingould.co.uk/2020/09/14/the-gowisely-procedure-and-unlawful-stop-and-search/</w:t>
        </w:r>
      </w:hyperlink>
      <w:r w:rsidR="008B7DAC">
        <w:rPr>
          <w:rFonts w:ascii="Arial" w:hAnsi="Arial" w:cs="Arial"/>
          <w:color w:val="000000" w:themeColor="text1"/>
          <w:sz w:val="24"/>
          <w:szCs w:val="24"/>
        </w:rPr>
        <w:t xml:space="preserve"> (Accessed </w:t>
      </w:r>
      <w:proofErr w:type="gramStart"/>
      <w:r w:rsidR="008B7DAC">
        <w:rPr>
          <w:rFonts w:ascii="Arial" w:hAnsi="Arial" w:cs="Arial"/>
          <w:color w:val="000000" w:themeColor="text1"/>
          <w:sz w:val="24"/>
          <w:szCs w:val="24"/>
        </w:rPr>
        <w:t>on:</w:t>
      </w:r>
      <w:proofErr w:type="gramEnd"/>
      <w:r w:rsidR="008B7DAC">
        <w:rPr>
          <w:rFonts w:ascii="Arial" w:hAnsi="Arial" w:cs="Arial"/>
          <w:color w:val="000000" w:themeColor="text1"/>
          <w:sz w:val="24"/>
          <w:szCs w:val="24"/>
        </w:rPr>
        <w:t xml:space="preserve"> 2</w:t>
      </w:r>
      <w:r w:rsidR="008B7DAC" w:rsidRPr="008B7DAC">
        <w:rPr>
          <w:rFonts w:ascii="Arial" w:hAnsi="Arial" w:cs="Arial"/>
          <w:color w:val="000000" w:themeColor="text1"/>
          <w:sz w:val="24"/>
          <w:szCs w:val="24"/>
          <w:vertAlign w:val="superscript"/>
        </w:rPr>
        <w:t>nd</w:t>
      </w:r>
      <w:r w:rsidR="008B7DAC">
        <w:rPr>
          <w:rFonts w:ascii="Arial" w:hAnsi="Arial" w:cs="Arial"/>
          <w:color w:val="000000" w:themeColor="text1"/>
          <w:sz w:val="24"/>
          <w:szCs w:val="24"/>
        </w:rPr>
        <w:t xml:space="preserve"> March, 2022).</w:t>
      </w:r>
    </w:p>
    <w:p w14:paraId="201E758A" w14:textId="372D9CA5" w:rsidR="006D474C" w:rsidRPr="00D5268B" w:rsidRDefault="006D474C"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Gov.uk (</w:t>
      </w:r>
      <w:r w:rsidR="004E5076">
        <w:rPr>
          <w:rFonts w:ascii="Arial" w:hAnsi="Arial" w:cs="Arial"/>
          <w:color w:val="000000" w:themeColor="text1"/>
          <w:sz w:val="24"/>
          <w:szCs w:val="24"/>
        </w:rPr>
        <w:t>2012</w:t>
      </w:r>
      <w:r>
        <w:rPr>
          <w:rFonts w:ascii="Arial" w:hAnsi="Arial" w:cs="Arial"/>
          <w:color w:val="000000" w:themeColor="text1"/>
          <w:sz w:val="24"/>
          <w:szCs w:val="24"/>
        </w:rPr>
        <w:t>)</w:t>
      </w:r>
      <w:r w:rsidR="004E5076">
        <w:rPr>
          <w:rFonts w:ascii="Arial" w:hAnsi="Arial" w:cs="Arial"/>
          <w:color w:val="000000" w:themeColor="text1"/>
          <w:sz w:val="24"/>
          <w:szCs w:val="24"/>
        </w:rPr>
        <w:t xml:space="preserve"> </w:t>
      </w:r>
      <w:r w:rsidR="004E5076" w:rsidRPr="0037469D">
        <w:rPr>
          <w:rFonts w:ascii="Arial" w:hAnsi="Arial" w:cs="Arial"/>
          <w:i/>
          <w:iCs/>
          <w:color w:val="000000" w:themeColor="text1"/>
          <w:sz w:val="24"/>
          <w:szCs w:val="24"/>
        </w:rPr>
        <w:t>Codes of Practice.</w:t>
      </w:r>
      <w:r w:rsidR="004E5076">
        <w:rPr>
          <w:rFonts w:ascii="Arial" w:hAnsi="Arial" w:cs="Arial"/>
          <w:color w:val="000000" w:themeColor="text1"/>
          <w:sz w:val="24"/>
          <w:szCs w:val="24"/>
        </w:rPr>
        <w:t xml:space="preserve"> Available at: </w:t>
      </w:r>
      <w:hyperlink r:id="rId17" w:history="1">
        <w:r w:rsidR="004E5076" w:rsidRPr="003F1B32">
          <w:rPr>
            <w:rStyle w:val="Hyperlink"/>
            <w:rFonts w:ascii="Arial" w:hAnsi="Arial" w:cs="Arial"/>
            <w:sz w:val="24"/>
            <w:szCs w:val="24"/>
          </w:rPr>
          <w:t>https://assets.publishing.service.gov.uk/government/uploads/system/uploads/attachment_data/file/97944/stop-search-code-of-practice.pdf</w:t>
        </w:r>
      </w:hyperlink>
      <w:r w:rsidR="004E5076">
        <w:rPr>
          <w:rFonts w:ascii="Arial" w:hAnsi="Arial" w:cs="Arial"/>
          <w:color w:val="000000" w:themeColor="text1"/>
          <w:sz w:val="24"/>
          <w:szCs w:val="24"/>
        </w:rPr>
        <w:t xml:space="preserve"> (Accessed on: </w:t>
      </w:r>
      <w:r w:rsidR="00846462">
        <w:rPr>
          <w:rFonts w:ascii="Arial" w:hAnsi="Arial" w:cs="Arial"/>
          <w:color w:val="000000" w:themeColor="text1"/>
          <w:sz w:val="24"/>
          <w:szCs w:val="24"/>
        </w:rPr>
        <w:t>2</w:t>
      </w:r>
      <w:r w:rsidR="00846462" w:rsidRPr="00846462">
        <w:rPr>
          <w:rFonts w:ascii="Arial" w:hAnsi="Arial" w:cs="Arial"/>
          <w:color w:val="000000" w:themeColor="text1"/>
          <w:sz w:val="24"/>
          <w:szCs w:val="24"/>
          <w:vertAlign w:val="superscript"/>
        </w:rPr>
        <w:t>nd</w:t>
      </w:r>
      <w:r w:rsidR="00846462">
        <w:rPr>
          <w:rFonts w:ascii="Arial" w:hAnsi="Arial" w:cs="Arial"/>
          <w:color w:val="000000" w:themeColor="text1"/>
          <w:sz w:val="24"/>
          <w:szCs w:val="24"/>
        </w:rPr>
        <w:t xml:space="preserve"> March, 2022</w:t>
      </w:r>
      <w:r w:rsidR="004E5076">
        <w:rPr>
          <w:rFonts w:ascii="Arial" w:hAnsi="Arial" w:cs="Arial"/>
          <w:color w:val="000000" w:themeColor="text1"/>
          <w:sz w:val="24"/>
          <w:szCs w:val="24"/>
        </w:rPr>
        <w:t>).</w:t>
      </w:r>
    </w:p>
    <w:p w14:paraId="0E2DECD6" w14:textId="0FC16169" w:rsidR="00C209E0" w:rsidRDefault="00C209E0"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Harfield, C. (2013) </w:t>
      </w:r>
      <w:r>
        <w:rPr>
          <w:rFonts w:ascii="Arial" w:hAnsi="Arial" w:cs="Arial"/>
          <w:i/>
          <w:iCs/>
          <w:color w:val="000000" w:themeColor="text1"/>
          <w:sz w:val="24"/>
          <w:szCs w:val="24"/>
        </w:rPr>
        <w:t xml:space="preserve">Police Operational Handbook: Practice &amp; Procedure. </w:t>
      </w:r>
      <w:r>
        <w:rPr>
          <w:rFonts w:ascii="Arial" w:hAnsi="Arial" w:cs="Arial"/>
          <w:color w:val="000000" w:themeColor="text1"/>
          <w:sz w:val="24"/>
          <w:szCs w:val="24"/>
        </w:rPr>
        <w:t>2</w:t>
      </w:r>
      <w:r w:rsidRPr="008D6B8E">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United Kingdom: Oxford University Press.</w:t>
      </w:r>
    </w:p>
    <w:p w14:paraId="08C2AD39" w14:textId="6F559207" w:rsidR="00497F15" w:rsidRPr="00EE1DAE" w:rsidRDefault="00497F15"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Home Office (2020) </w:t>
      </w:r>
      <w:r w:rsidR="00B75FA5" w:rsidRPr="00B75FA5">
        <w:rPr>
          <w:rFonts w:ascii="Arial" w:hAnsi="Arial" w:cs="Arial"/>
          <w:i/>
          <w:iCs/>
          <w:color w:val="000000" w:themeColor="text1"/>
          <w:sz w:val="24"/>
          <w:szCs w:val="24"/>
        </w:rPr>
        <w:t>Police Powers and Procedures.</w:t>
      </w:r>
      <w:r w:rsidR="00B75FA5">
        <w:rPr>
          <w:rFonts w:ascii="Arial" w:hAnsi="Arial" w:cs="Arial"/>
          <w:color w:val="000000" w:themeColor="text1"/>
          <w:sz w:val="24"/>
          <w:szCs w:val="24"/>
        </w:rPr>
        <w:t xml:space="preserve"> Available at: </w:t>
      </w:r>
      <w:hyperlink r:id="rId18" w:history="1">
        <w:r w:rsidR="00B75FA5" w:rsidRPr="003F1B32">
          <w:rPr>
            <w:rStyle w:val="Hyperlink"/>
            <w:rFonts w:ascii="Arial" w:hAnsi="Arial" w:cs="Arial"/>
            <w:sz w:val="24"/>
            <w:szCs w:val="24"/>
          </w:rPr>
          <w:t>https://assets.publishing.service.gov.uk/government/uploads/system/uploads/attachmen</w:t>
        </w:r>
        <w:r w:rsidR="00B75FA5" w:rsidRPr="003F1B32">
          <w:rPr>
            <w:rStyle w:val="Hyperlink"/>
            <w:rFonts w:ascii="Arial" w:hAnsi="Arial" w:cs="Arial"/>
            <w:sz w:val="24"/>
            <w:szCs w:val="24"/>
          </w:rPr>
          <w:lastRenderedPageBreak/>
          <w:t>t_data/file/935355/police-powers-procedures-mar20-hosb3120.pdf</w:t>
        </w:r>
      </w:hyperlink>
      <w:r w:rsidR="00B75FA5">
        <w:rPr>
          <w:rFonts w:ascii="Arial" w:hAnsi="Arial" w:cs="Arial"/>
          <w:color w:val="000000" w:themeColor="text1"/>
          <w:sz w:val="24"/>
          <w:szCs w:val="24"/>
        </w:rPr>
        <w:t xml:space="preserve"> (Accessed on: 2</w:t>
      </w:r>
      <w:r w:rsidR="00B75FA5" w:rsidRPr="00B75FA5">
        <w:rPr>
          <w:rFonts w:ascii="Arial" w:hAnsi="Arial" w:cs="Arial"/>
          <w:color w:val="000000" w:themeColor="text1"/>
          <w:sz w:val="24"/>
          <w:szCs w:val="24"/>
          <w:vertAlign w:val="superscript"/>
        </w:rPr>
        <w:t>nd</w:t>
      </w:r>
      <w:r w:rsidR="00B75FA5">
        <w:rPr>
          <w:rFonts w:ascii="Arial" w:hAnsi="Arial" w:cs="Arial"/>
          <w:color w:val="000000" w:themeColor="text1"/>
          <w:sz w:val="24"/>
          <w:szCs w:val="24"/>
        </w:rPr>
        <w:t xml:space="preserve"> March, 2022).</w:t>
      </w:r>
    </w:p>
    <w:p w14:paraId="4C17D830" w14:textId="77777777" w:rsidR="00794E09" w:rsidRDefault="00794E09"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Human Rights Act (1998) Her Majesty’s Stationery Office (The Stationery Office); London.</w:t>
      </w:r>
    </w:p>
    <w:p w14:paraId="4399DA21" w14:textId="10598A91" w:rsidR="003D4A40" w:rsidRDefault="003D4A40"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Liberty (2022) </w:t>
      </w:r>
      <w:r w:rsidR="00E87989">
        <w:rPr>
          <w:rFonts w:ascii="Arial" w:hAnsi="Arial" w:cs="Arial"/>
          <w:i/>
          <w:iCs/>
          <w:color w:val="000000" w:themeColor="text1"/>
          <w:sz w:val="24"/>
          <w:szCs w:val="24"/>
        </w:rPr>
        <w:t xml:space="preserve">Stop and Search. </w:t>
      </w:r>
      <w:r w:rsidR="00E87989">
        <w:rPr>
          <w:rFonts w:ascii="Arial" w:hAnsi="Arial" w:cs="Arial"/>
          <w:color w:val="000000" w:themeColor="text1"/>
          <w:sz w:val="24"/>
          <w:szCs w:val="24"/>
        </w:rPr>
        <w:t xml:space="preserve">Available at: </w:t>
      </w:r>
      <w:hyperlink r:id="rId19" w:history="1">
        <w:r w:rsidR="00E87989" w:rsidRPr="00435D06">
          <w:rPr>
            <w:rStyle w:val="Hyperlink"/>
            <w:rFonts w:ascii="Arial" w:hAnsi="Arial" w:cs="Arial"/>
            <w:sz w:val="24"/>
            <w:szCs w:val="24"/>
          </w:rPr>
          <w:t>https://www.libertyhumanrights.org.uk/advice_information/stop-and-search/</w:t>
        </w:r>
      </w:hyperlink>
      <w:r w:rsidR="00E87989">
        <w:rPr>
          <w:rFonts w:ascii="Arial" w:hAnsi="Arial" w:cs="Arial"/>
          <w:color w:val="000000" w:themeColor="text1"/>
          <w:sz w:val="24"/>
          <w:szCs w:val="24"/>
        </w:rPr>
        <w:t xml:space="preserve"> (Accessed on: </w:t>
      </w:r>
      <w:r w:rsidR="00790E49">
        <w:rPr>
          <w:rFonts w:ascii="Arial" w:hAnsi="Arial" w:cs="Arial"/>
          <w:color w:val="000000" w:themeColor="text1"/>
          <w:sz w:val="24"/>
          <w:szCs w:val="24"/>
        </w:rPr>
        <w:t>29</w:t>
      </w:r>
      <w:r w:rsidR="00790E49" w:rsidRPr="00790E49">
        <w:rPr>
          <w:rFonts w:ascii="Arial" w:hAnsi="Arial" w:cs="Arial"/>
          <w:color w:val="000000" w:themeColor="text1"/>
          <w:sz w:val="24"/>
          <w:szCs w:val="24"/>
          <w:vertAlign w:val="superscript"/>
        </w:rPr>
        <w:t>th</w:t>
      </w:r>
      <w:r w:rsidR="00790E49">
        <w:rPr>
          <w:rFonts w:ascii="Arial" w:hAnsi="Arial" w:cs="Arial"/>
          <w:color w:val="000000" w:themeColor="text1"/>
          <w:sz w:val="24"/>
          <w:szCs w:val="24"/>
        </w:rPr>
        <w:t xml:space="preserve"> </w:t>
      </w:r>
      <w:proofErr w:type="gramStart"/>
      <w:r w:rsidR="00790E49">
        <w:rPr>
          <w:rFonts w:ascii="Arial" w:hAnsi="Arial" w:cs="Arial"/>
          <w:color w:val="000000" w:themeColor="text1"/>
          <w:sz w:val="24"/>
          <w:szCs w:val="24"/>
        </w:rPr>
        <w:t>February,</w:t>
      </w:r>
      <w:proofErr w:type="gramEnd"/>
      <w:r w:rsidR="00790E49">
        <w:rPr>
          <w:rFonts w:ascii="Arial" w:hAnsi="Arial" w:cs="Arial"/>
          <w:color w:val="000000" w:themeColor="text1"/>
          <w:sz w:val="24"/>
          <w:szCs w:val="24"/>
        </w:rPr>
        <w:t xml:space="preserve"> 2022).</w:t>
      </w:r>
    </w:p>
    <w:p w14:paraId="5625928C" w14:textId="5CA99B6F" w:rsidR="00E17D36" w:rsidRPr="00E87989" w:rsidRDefault="00E17D36"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Lockwood, M. (2018) </w:t>
      </w:r>
      <w:r w:rsidR="00AE62FC" w:rsidRPr="00AE62FC">
        <w:rPr>
          <w:rFonts w:ascii="Arial" w:hAnsi="Arial" w:cs="Arial"/>
          <w:i/>
          <w:iCs/>
          <w:color w:val="000000" w:themeColor="text1"/>
          <w:sz w:val="24"/>
          <w:szCs w:val="24"/>
        </w:rPr>
        <w:t>Stop and Search</w:t>
      </w:r>
      <w:r w:rsidR="00AE62FC">
        <w:rPr>
          <w:rFonts w:ascii="Arial" w:hAnsi="Arial" w:cs="Arial"/>
          <w:color w:val="000000" w:themeColor="text1"/>
          <w:sz w:val="24"/>
          <w:szCs w:val="24"/>
        </w:rPr>
        <w:t xml:space="preserve">. Available at: </w:t>
      </w:r>
      <w:hyperlink r:id="rId20" w:history="1">
        <w:r w:rsidR="00E07D43" w:rsidRPr="003F1B32">
          <w:rPr>
            <w:rStyle w:val="Hyperlink"/>
            <w:rFonts w:ascii="Arial" w:hAnsi="Arial" w:cs="Arial"/>
            <w:sz w:val="24"/>
            <w:szCs w:val="24"/>
          </w:rPr>
          <w:t>https://www.policeconduct.gov.uk/sites/default/files/Documents/Learningthelessons/33/LearningtheLessons_Issue33_November2018.pdf</w:t>
        </w:r>
      </w:hyperlink>
      <w:r w:rsidR="00E07D43">
        <w:rPr>
          <w:rFonts w:ascii="Arial" w:hAnsi="Arial" w:cs="Arial"/>
          <w:color w:val="000000" w:themeColor="text1"/>
          <w:sz w:val="24"/>
          <w:szCs w:val="24"/>
        </w:rPr>
        <w:t xml:space="preserve"> (Accessed on: 2</w:t>
      </w:r>
      <w:r w:rsidR="00E07D43" w:rsidRPr="00E07D43">
        <w:rPr>
          <w:rFonts w:ascii="Arial" w:hAnsi="Arial" w:cs="Arial"/>
          <w:color w:val="000000" w:themeColor="text1"/>
          <w:sz w:val="24"/>
          <w:szCs w:val="24"/>
          <w:vertAlign w:val="superscript"/>
        </w:rPr>
        <w:t>nd</w:t>
      </w:r>
      <w:r w:rsidR="00E07D43">
        <w:rPr>
          <w:rFonts w:ascii="Arial" w:hAnsi="Arial" w:cs="Arial"/>
          <w:color w:val="000000" w:themeColor="text1"/>
          <w:sz w:val="24"/>
          <w:szCs w:val="24"/>
        </w:rPr>
        <w:t xml:space="preserve"> March, 2022).</w:t>
      </w:r>
    </w:p>
    <w:p w14:paraId="43D424A2" w14:textId="3D30E6B5" w:rsidR="00E6700E" w:rsidRDefault="00C209E0" w:rsidP="00BD3639">
      <w:pPr>
        <w:spacing w:line="480" w:lineRule="auto"/>
        <w:jc w:val="both"/>
        <w:rPr>
          <w:rFonts w:ascii="Arial" w:hAnsi="Arial" w:cs="Arial"/>
          <w:sz w:val="24"/>
          <w:szCs w:val="24"/>
          <w:lang w:val="en-US"/>
        </w:rPr>
      </w:pPr>
      <w:r>
        <w:rPr>
          <w:rFonts w:ascii="Arial" w:hAnsi="Arial" w:cs="Arial"/>
          <w:sz w:val="24"/>
          <w:szCs w:val="24"/>
          <w:lang w:val="en-US"/>
        </w:rPr>
        <w:t>L</w:t>
      </w:r>
      <w:r w:rsidR="001337D5">
        <w:rPr>
          <w:rFonts w:ascii="Arial" w:hAnsi="Arial" w:cs="Arial"/>
          <w:sz w:val="24"/>
          <w:szCs w:val="24"/>
          <w:lang w:val="en-US"/>
        </w:rPr>
        <w:t>oveland, I. (</w:t>
      </w:r>
      <w:r w:rsidR="00201447">
        <w:rPr>
          <w:rFonts w:ascii="Arial" w:hAnsi="Arial" w:cs="Arial"/>
          <w:sz w:val="24"/>
          <w:szCs w:val="24"/>
          <w:lang w:val="en-US"/>
        </w:rPr>
        <w:t>2015</w:t>
      </w:r>
      <w:r w:rsidR="001337D5">
        <w:rPr>
          <w:rFonts w:ascii="Arial" w:hAnsi="Arial" w:cs="Arial"/>
          <w:sz w:val="24"/>
          <w:szCs w:val="24"/>
          <w:lang w:val="en-US"/>
        </w:rPr>
        <w:t>)</w:t>
      </w:r>
      <w:r w:rsidR="00201447">
        <w:rPr>
          <w:rFonts w:ascii="Arial" w:hAnsi="Arial" w:cs="Arial"/>
          <w:sz w:val="24"/>
          <w:szCs w:val="24"/>
          <w:lang w:val="en-US"/>
        </w:rPr>
        <w:t xml:space="preserve"> </w:t>
      </w:r>
      <w:r w:rsidR="002C03C6">
        <w:rPr>
          <w:rFonts w:ascii="Arial" w:hAnsi="Arial" w:cs="Arial"/>
          <w:i/>
          <w:iCs/>
          <w:sz w:val="24"/>
          <w:szCs w:val="24"/>
          <w:lang w:val="en-US"/>
        </w:rPr>
        <w:t xml:space="preserve">Constitutional Law, Administrative Law, and Human Rights. </w:t>
      </w:r>
      <w:r w:rsidR="0083597A">
        <w:rPr>
          <w:rFonts w:ascii="Arial" w:hAnsi="Arial" w:cs="Arial"/>
          <w:sz w:val="24"/>
          <w:szCs w:val="24"/>
          <w:lang w:val="en-US"/>
        </w:rPr>
        <w:t>7</w:t>
      </w:r>
      <w:r w:rsidR="0083597A" w:rsidRPr="0083597A">
        <w:rPr>
          <w:rFonts w:ascii="Arial" w:hAnsi="Arial" w:cs="Arial"/>
          <w:sz w:val="24"/>
          <w:szCs w:val="24"/>
          <w:vertAlign w:val="superscript"/>
          <w:lang w:val="en-US"/>
        </w:rPr>
        <w:t>th</w:t>
      </w:r>
      <w:r w:rsidR="0083597A">
        <w:rPr>
          <w:rFonts w:ascii="Arial" w:hAnsi="Arial" w:cs="Arial"/>
          <w:sz w:val="24"/>
          <w:szCs w:val="24"/>
          <w:lang w:val="en-US"/>
        </w:rPr>
        <w:t xml:space="preserve"> Ed. New York: American Oxford University Press.</w:t>
      </w:r>
    </w:p>
    <w:p w14:paraId="180F8ECA" w14:textId="053A3583" w:rsidR="00822BED" w:rsidRPr="008E4656" w:rsidRDefault="00822BED" w:rsidP="00BD3639">
      <w:pPr>
        <w:spacing w:line="480" w:lineRule="auto"/>
        <w:jc w:val="both"/>
        <w:rPr>
          <w:rFonts w:ascii="Arial" w:hAnsi="Arial" w:cs="Arial"/>
          <w:sz w:val="24"/>
          <w:szCs w:val="24"/>
          <w:lang w:val="en-US"/>
        </w:rPr>
      </w:pPr>
      <w:r>
        <w:rPr>
          <w:rFonts w:ascii="Arial" w:hAnsi="Arial" w:cs="Arial"/>
          <w:sz w:val="24"/>
          <w:szCs w:val="24"/>
          <w:lang w:val="en-US"/>
        </w:rPr>
        <w:t xml:space="preserve">Keenan, </w:t>
      </w:r>
      <w:r w:rsidR="00836764">
        <w:rPr>
          <w:rFonts w:ascii="Arial" w:hAnsi="Arial" w:cs="Arial"/>
          <w:sz w:val="24"/>
          <w:szCs w:val="24"/>
          <w:lang w:val="en-US"/>
        </w:rPr>
        <w:t xml:space="preserve">M. (2020) </w:t>
      </w:r>
      <w:r w:rsidR="00836764">
        <w:rPr>
          <w:rFonts w:ascii="Arial" w:hAnsi="Arial" w:cs="Arial"/>
          <w:i/>
          <w:iCs/>
          <w:sz w:val="24"/>
          <w:szCs w:val="24"/>
          <w:lang w:val="en-US"/>
        </w:rPr>
        <w:t>Stop</w:t>
      </w:r>
      <w:r w:rsidR="00941055">
        <w:rPr>
          <w:rFonts w:ascii="Arial" w:hAnsi="Arial" w:cs="Arial"/>
          <w:i/>
          <w:iCs/>
          <w:sz w:val="24"/>
          <w:szCs w:val="24"/>
          <w:lang w:val="en-US"/>
        </w:rPr>
        <w:t xml:space="preserve"> and Search: can we continue to justify the use of this police power? </w:t>
      </w:r>
      <w:r w:rsidR="008E4656">
        <w:rPr>
          <w:rFonts w:ascii="Arial" w:hAnsi="Arial" w:cs="Arial"/>
          <w:sz w:val="24"/>
          <w:szCs w:val="24"/>
          <w:lang w:val="en-US"/>
        </w:rPr>
        <w:t xml:space="preserve">Available at: </w:t>
      </w:r>
      <w:hyperlink r:id="rId21" w:history="1">
        <w:r w:rsidR="008E4656" w:rsidRPr="00527C75">
          <w:rPr>
            <w:rStyle w:val="Hyperlink"/>
            <w:rFonts w:ascii="Arial" w:hAnsi="Arial" w:cs="Arial"/>
            <w:sz w:val="24"/>
            <w:szCs w:val="24"/>
            <w:lang w:val="en-US"/>
          </w:rPr>
          <w:t>https://www.kingsleynapley.co.uk/insights/blogs/diversity-matters/stop-and-search-can-we-continue-to-justify-the-use-of-this-police-power</w:t>
        </w:r>
      </w:hyperlink>
      <w:r w:rsidR="008E4656">
        <w:rPr>
          <w:rFonts w:ascii="Arial" w:hAnsi="Arial" w:cs="Arial"/>
          <w:sz w:val="24"/>
          <w:szCs w:val="24"/>
          <w:lang w:val="en-US"/>
        </w:rPr>
        <w:t xml:space="preserve"> (Accessed on: 27</w:t>
      </w:r>
      <w:r w:rsidR="008E4656" w:rsidRPr="008E4656">
        <w:rPr>
          <w:rFonts w:ascii="Arial" w:hAnsi="Arial" w:cs="Arial"/>
          <w:sz w:val="24"/>
          <w:szCs w:val="24"/>
          <w:vertAlign w:val="superscript"/>
          <w:lang w:val="en-US"/>
        </w:rPr>
        <w:t>th</w:t>
      </w:r>
      <w:r w:rsidR="008E4656">
        <w:rPr>
          <w:rFonts w:ascii="Arial" w:hAnsi="Arial" w:cs="Arial"/>
          <w:sz w:val="24"/>
          <w:szCs w:val="24"/>
          <w:lang w:val="en-US"/>
        </w:rPr>
        <w:t xml:space="preserve"> February, 2022).</w:t>
      </w:r>
    </w:p>
    <w:p w14:paraId="23A7F850" w14:textId="7F4889F0" w:rsidR="00794E09" w:rsidRDefault="00794E09" w:rsidP="00BD3639">
      <w:pPr>
        <w:spacing w:line="480" w:lineRule="auto"/>
        <w:jc w:val="both"/>
        <w:rPr>
          <w:rFonts w:ascii="Arial" w:hAnsi="Arial" w:cs="Arial"/>
          <w:color w:val="000000" w:themeColor="text1"/>
          <w:sz w:val="24"/>
          <w:szCs w:val="24"/>
        </w:rPr>
      </w:pPr>
      <w:r>
        <w:rPr>
          <w:rFonts w:ascii="Arial" w:hAnsi="Arial" w:cs="Arial"/>
          <w:sz w:val="24"/>
          <w:szCs w:val="24"/>
          <w:lang w:val="en-US"/>
        </w:rPr>
        <w:t xml:space="preserve">Misuse of Drugs Act (1971) </w:t>
      </w:r>
      <w:r w:rsidR="00AA6071">
        <w:rPr>
          <w:rFonts w:ascii="Arial" w:hAnsi="Arial" w:cs="Arial"/>
          <w:color w:val="000000" w:themeColor="text1"/>
          <w:sz w:val="24"/>
          <w:szCs w:val="24"/>
        </w:rPr>
        <w:t>Her Majesty’s Stationery Office (The Stationery Office); London.</w:t>
      </w:r>
    </w:p>
    <w:p w14:paraId="1CE0C0BD" w14:textId="79869EEA" w:rsidR="00AC195B" w:rsidRDefault="00AC195B"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Osman v DPP [1999] </w:t>
      </w:r>
      <w:r w:rsidR="000852F6">
        <w:rPr>
          <w:rFonts w:ascii="Arial" w:hAnsi="Arial" w:cs="Arial"/>
          <w:color w:val="000000" w:themeColor="text1"/>
          <w:sz w:val="24"/>
          <w:szCs w:val="24"/>
        </w:rPr>
        <w:t xml:space="preserve">QBD, </w:t>
      </w:r>
      <w:proofErr w:type="spellStart"/>
      <w:r w:rsidR="000852F6">
        <w:rPr>
          <w:rFonts w:ascii="Arial" w:hAnsi="Arial" w:cs="Arial"/>
          <w:color w:val="000000" w:themeColor="text1"/>
          <w:sz w:val="24"/>
          <w:szCs w:val="24"/>
        </w:rPr>
        <w:t>Div</w:t>
      </w:r>
      <w:proofErr w:type="spellEnd"/>
      <w:r w:rsidR="000852F6">
        <w:rPr>
          <w:rFonts w:ascii="Arial" w:hAnsi="Arial" w:cs="Arial"/>
          <w:color w:val="000000" w:themeColor="text1"/>
          <w:sz w:val="24"/>
          <w:szCs w:val="24"/>
        </w:rPr>
        <w:t xml:space="preserve"> Ct.</w:t>
      </w:r>
    </w:p>
    <w:p w14:paraId="6FE9343F" w14:textId="65B1C8EE" w:rsidR="00AD1A97" w:rsidRPr="003E525C" w:rsidRDefault="00AD1A97"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Parpworth, N. (2021) </w:t>
      </w:r>
      <w:r>
        <w:rPr>
          <w:rFonts w:ascii="Arial" w:hAnsi="Arial" w:cs="Arial"/>
          <w:i/>
          <w:iCs/>
          <w:color w:val="000000" w:themeColor="text1"/>
          <w:sz w:val="24"/>
          <w:szCs w:val="24"/>
        </w:rPr>
        <w:t>(Re)Setting the PACE</w:t>
      </w:r>
      <w:r w:rsidR="003E525C">
        <w:rPr>
          <w:rFonts w:ascii="Arial" w:hAnsi="Arial" w:cs="Arial"/>
          <w:i/>
          <w:iCs/>
          <w:color w:val="000000" w:themeColor="text1"/>
          <w:sz w:val="24"/>
          <w:szCs w:val="24"/>
        </w:rPr>
        <w:t xml:space="preserve">. </w:t>
      </w:r>
      <w:r w:rsidR="003E525C">
        <w:rPr>
          <w:rFonts w:ascii="Arial" w:hAnsi="Arial" w:cs="Arial"/>
          <w:color w:val="000000" w:themeColor="text1"/>
          <w:sz w:val="24"/>
          <w:szCs w:val="24"/>
        </w:rPr>
        <w:t xml:space="preserve">Available at: </w:t>
      </w:r>
      <w:hyperlink r:id="rId22" w:history="1">
        <w:r w:rsidR="003E525C" w:rsidRPr="00435D06">
          <w:rPr>
            <w:rStyle w:val="Hyperlink"/>
            <w:rFonts w:ascii="Arial" w:hAnsi="Arial" w:cs="Arial"/>
            <w:sz w:val="24"/>
            <w:szCs w:val="24"/>
          </w:rPr>
          <w:t>https://www.newlawjournal.co.uk/content/(re)setting-the-pace</w:t>
        </w:r>
      </w:hyperlink>
      <w:r w:rsidR="003E525C">
        <w:rPr>
          <w:rFonts w:ascii="Arial" w:hAnsi="Arial" w:cs="Arial"/>
          <w:color w:val="000000" w:themeColor="text1"/>
          <w:sz w:val="24"/>
          <w:szCs w:val="24"/>
        </w:rPr>
        <w:t xml:space="preserve"> (Accessed on: 27</w:t>
      </w:r>
      <w:r w:rsidR="003E525C" w:rsidRPr="003E525C">
        <w:rPr>
          <w:rFonts w:ascii="Arial" w:hAnsi="Arial" w:cs="Arial"/>
          <w:color w:val="000000" w:themeColor="text1"/>
          <w:sz w:val="24"/>
          <w:szCs w:val="24"/>
          <w:vertAlign w:val="superscript"/>
        </w:rPr>
        <w:t>th</w:t>
      </w:r>
      <w:r w:rsidR="003E525C">
        <w:rPr>
          <w:rFonts w:ascii="Arial" w:hAnsi="Arial" w:cs="Arial"/>
          <w:color w:val="000000" w:themeColor="text1"/>
          <w:sz w:val="24"/>
          <w:szCs w:val="24"/>
        </w:rPr>
        <w:t xml:space="preserve"> February, 2022).</w:t>
      </w:r>
    </w:p>
    <w:p w14:paraId="10AED54B" w14:textId="3FD31C24" w:rsidR="001337D5" w:rsidRDefault="001337D5" w:rsidP="00BD3639">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Paterson, C., and </w:t>
      </w:r>
      <w:r w:rsidR="006E7BA3">
        <w:rPr>
          <w:rFonts w:ascii="Arial" w:hAnsi="Arial" w:cs="Arial"/>
          <w:sz w:val="24"/>
          <w:szCs w:val="24"/>
          <w:lang w:val="en-US"/>
        </w:rPr>
        <w:t>Pollock</w:t>
      </w:r>
      <w:r>
        <w:rPr>
          <w:rFonts w:ascii="Arial" w:hAnsi="Arial" w:cs="Arial"/>
          <w:sz w:val="24"/>
          <w:szCs w:val="24"/>
          <w:lang w:val="en-US"/>
        </w:rPr>
        <w:t xml:space="preserve">, </w:t>
      </w:r>
      <w:r w:rsidR="006E7BA3">
        <w:rPr>
          <w:rFonts w:ascii="Arial" w:hAnsi="Arial" w:cs="Arial"/>
          <w:sz w:val="24"/>
          <w:szCs w:val="24"/>
          <w:lang w:val="en-US"/>
        </w:rPr>
        <w:t>E</w:t>
      </w:r>
      <w:r>
        <w:rPr>
          <w:rFonts w:ascii="Arial" w:hAnsi="Arial" w:cs="Arial"/>
          <w:sz w:val="24"/>
          <w:szCs w:val="24"/>
          <w:lang w:val="en-US"/>
        </w:rPr>
        <w:t>. (</w:t>
      </w:r>
      <w:r w:rsidR="0085109E">
        <w:rPr>
          <w:rFonts w:ascii="Arial" w:hAnsi="Arial" w:cs="Arial"/>
          <w:sz w:val="24"/>
          <w:szCs w:val="24"/>
          <w:lang w:val="en-US"/>
        </w:rPr>
        <w:t>2011</w:t>
      </w:r>
      <w:r>
        <w:rPr>
          <w:rFonts w:ascii="Arial" w:hAnsi="Arial" w:cs="Arial"/>
          <w:sz w:val="24"/>
          <w:szCs w:val="24"/>
          <w:lang w:val="en-US"/>
        </w:rPr>
        <w:t>)</w:t>
      </w:r>
      <w:r w:rsidR="0085109E">
        <w:rPr>
          <w:rFonts w:ascii="Arial" w:hAnsi="Arial" w:cs="Arial"/>
          <w:sz w:val="24"/>
          <w:szCs w:val="24"/>
          <w:lang w:val="en-US"/>
        </w:rPr>
        <w:t xml:space="preserve"> </w:t>
      </w:r>
      <w:r w:rsidR="0085109E">
        <w:rPr>
          <w:rFonts w:ascii="Arial" w:hAnsi="Arial" w:cs="Arial"/>
          <w:i/>
          <w:iCs/>
          <w:sz w:val="24"/>
          <w:szCs w:val="24"/>
          <w:lang w:val="en-US"/>
        </w:rPr>
        <w:t>Policing and Criminology.</w:t>
      </w:r>
      <w:r w:rsidR="001C5A53">
        <w:rPr>
          <w:rFonts w:ascii="Arial" w:hAnsi="Arial" w:cs="Arial"/>
          <w:sz w:val="24"/>
          <w:szCs w:val="24"/>
          <w:lang w:val="en-US"/>
        </w:rPr>
        <w:t xml:space="preserve"> Great Britain:</w:t>
      </w:r>
      <w:r w:rsidR="0085109E">
        <w:rPr>
          <w:rFonts w:ascii="Arial" w:hAnsi="Arial" w:cs="Arial"/>
          <w:i/>
          <w:iCs/>
          <w:sz w:val="24"/>
          <w:szCs w:val="24"/>
          <w:lang w:val="en-US"/>
        </w:rPr>
        <w:t xml:space="preserve"> </w:t>
      </w:r>
      <w:r w:rsidR="00C43947">
        <w:rPr>
          <w:rFonts w:ascii="Arial" w:hAnsi="Arial" w:cs="Arial"/>
          <w:sz w:val="24"/>
          <w:szCs w:val="24"/>
          <w:lang w:val="en-US"/>
        </w:rPr>
        <w:t>Learning Matters Ltd.</w:t>
      </w:r>
    </w:p>
    <w:p w14:paraId="20EB54BE" w14:textId="56DF8A95" w:rsidR="00666603" w:rsidRDefault="00666603" w:rsidP="00BD3639">
      <w:pPr>
        <w:spacing w:line="480" w:lineRule="auto"/>
        <w:jc w:val="both"/>
        <w:rPr>
          <w:rFonts w:ascii="Arial" w:hAnsi="Arial" w:cs="Arial"/>
          <w:sz w:val="24"/>
          <w:szCs w:val="24"/>
          <w:lang w:val="en-US"/>
        </w:rPr>
      </w:pPr>
      <w:r>
        <w:rPr>
          <w:rFonts w:ascii="Arial" w:hAnsi="Arial" w:cs="Arial"/>
          <w:sz w:val="24"/>
          <w:szCs w:val="24"/>
          <w:lang w:val="en-US"/>
        </w:rPr>
        <w:t>Police and Crime Commissi</w:t>
      </w:r>
      <w:r w:rsidR="000613C6">
        <w:rPr>
          <w:rFonts w:ascii="Arial" w:hAnsi="Arial" w:cs="Arial"/>
          <w:sz w:val="24"/>
          <w:szCs w:val="24"/>
          <w:lang w:val="en-US"/>
        </w:rPr>
        <w:t xml:space="preserve">oner (2021) Stop and Search – Know your Rights. Available at: </w:t>
      </w:r>
      <w:hyperlink r:id="rId23" w:history="1">
        <w:r w:rsidR="009F6054" w:rsidRPr="003F1B32">
          <w:rPr>
            <w:rStyle w:val="Hyperlink"/>
            <w:rFonts w:ascii="Arial" w:hAnsi="Arial" w:cs="Arial"/>
            <w:sz w:val="24"/>
            <w:szCs w:val="24"/>
            <w:lang w:val="en-US"/>
          </w:rPr>
          <w:t>https://www.westyorkshire-pcc.gov.uk/partnership/useful-information/stop-and-search-know-your-rights</w:t>
        </w:r>
      </w:hyperlink>
      <w:r w:rsidR="009F6054">
        <w:rPr>
          <w:rFonts w:ascii="Arial" w:hAnsi="Arial" w:cs="Arial"/>
          <w:sz w:val="24"/>
          <w:szCs w:val="24"/>
          <w:lang w:val="en-US"/>
        </w:rPr>
        <w:t xml:space="preserve"> (Accessed on: 2</w:t>
      </w:r>
      <w:r w:rsidR="009F6054" w:rsidRPr="009F6054">
        <w:rPr>
          <w:rFonts w:ascii="Arial" w:hAnsi="Arial" w:cs="Arial"/>
          <w:sz w:val="24"/>
          <w:szCs w:val="24"/>
          <w:vertAlign w:val="superscript"/>
          <w:lang w:val="en-US"/>
        </w:rPr>
        <w:t>nd</w:t>
      </w:r>
      <w:r w:rsidR="009F6054">
        <w:rPr>
          <w:rFonts w:ascii="Arial" w:hAnsi="Arial" w:cs="Arial"/>
          <w:sz w:val="24"/>
          <w:szCs w:val="24"/>
          <w:lang w:val="en-US"/>
        </w:rPr>
        <w:t xml:space="preserve"> March, 2022).</w:t>
      </w:r>
    </w:p>
    <w:p w14:paraId="02CEC702" w14:textId="6F78FA10" w:rsidR="00E851DB" w:rsidRDefault="00E851DB"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Police and Criminal Evidence Act (1984) Her Majesty’s Stationery Office (The Stationery Office); London.</w:t>
      </w:r>
    </w:p>
    <w:p w14:paraId="1AF940E2" w14:textId="1891D7AE" w:rsidR="00E85C23" w:rsidRDefault="00E85C23"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R v Bristol [2007] EWCA Crim</w:t>
      </w:r>
      <w:r w:rsidR="00A74DE2">
        <w:rPr>
          <w:rFonts w:ascii="Arial" w:hAnsi="Arial" w:cs="Arial"/>
          <w:color w:val="000000" w:themeColor="text1"/>
          <w:sz w:val="24"/>
          <w:szCs w:val="24"/>
        </w:rPr>
        <w:t xml:space="preserve"> 3214.</w:t>
      </w:r>
    </w:p>
    <w:p w14:paraId="4666E914" w14:textId="4B25B873" w:rsidR="00AB4E57" w:rsidRDefault="00AB4E57"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Race Relations (Amendment) Act (2000) </w:t>
      </w:r>
      <w:r w:rsidR="00AC4B00">
        <w:rPr>
          <w:rFonts w:ascii="Arial" w:hAnsi="Arial" w:cs="Arial"/>
          <w:color w:val="000000" w:themeColor="text1"/>
          <w:sz w:val="24"/>
          <w:szCs w:val="24"/>
        </w:rPr>
        <w:t>Her Majesty’s Stationery Office (The Stationery Office); London.</w:t>
      </w:r>
    </w:p>
    <w:p w14:paraId="28FC4D61" w14:textId="051F44C4" w:rsidR="00E6700E" w:rsidRDefault="00E6700E" w:rsidP="00BD3639">
      <w:pPr>
        <w:spacing w:line="480" w:lineRule="auto"/>
        <w:jc w:val="both"/>
        <w:rPr>
          <w:rFonts w:ascii="Arial" w:hAnsi="Arial" w:cs="Arial"/>
          <w:sz w:val="24"/>
          <w:szCs w:val="24"/>
          <w:lang w:val="en-US"/>
        </w:rPr>
      </w:pPr>
      <w:r>
        <w:rPr>
          <w:rFonts w:ascii="Arial" w:hAnsi="Arial" w:cs="Arial"/>
          <w:sz w:val="24"/>
          <w:szCs w:val="24"/>
          <w:lang w:val="en-US"/>
        </w:rPr>
        <w:t>Rowe, M. (</w:t>
      </w:r>
      <w:r w:rsidR="000F46C2">
        <w:rPr>
          <w:rFonts w:ascii="Arial" w:hAnsi="Arial" w:cs="Arial"/>
          <w:sz w:val="24"/>
          <w:szCs w:val="24"/>
          <w:lang w:val="en-US"/>
        </w:rPr>
        <w:t>2018</w:t>
      </w:r>
      <w:r>
        <w:rPr>
          <w:rFonts w:ascii="Arial" w:hAnsi="Arial" w:cs="Arial"/>
          <w:sz w:val="24"/>
          <w:szCs w:val="24"/>
          <w:lang w:val="en-US"/>
        </w:rPr>
        <w:t>)</w:t>
      </w:r>
      <w:r w:rsidR="00DD33E7">
        <w:rPr>
          <w:rFonts w:ascii="Arial" w:hAnsi="Arial" w:cs="Arial"/>
          <w:sz w:val="24"/>
          <w:szCs w:val="24"/>
          <w:lang w:val="en-US"/>
        </w:rPr>
        <w:t xml:space="preserve"> </w:t>
      </w:r>
      <w:r w:rsidR="00DD33E7">
        <w:rPr>
          <w:rFonts w:ascii="Arial" w:hAnsi="Arial" w:cs="Arial"/>
          <w:i/>
          <w:iCs/>
          <w:sz w:val="24"/>
          <w:szCs w:val="24"/>
          <w:lang w:val="en-US"/>
        </w:rPr>
        <w:t xml:space="preserve">Introduction to Policing. </w:t>
      </w:r>
      <w:r w:rsidR="00DD33E7">
        <w:rPr>
          <w:rFonts w:ascii="Arial" w:hAnsi="Arial" w:cs="Arial"/>
          <w:sz w:val="24"/>
          <w:szCs w:val="24"/>
          <w:lang w:val="en-US"/>
        </w:rPr>
        <w:t>3</w:t>
      </w:r>
      <w:r w:rsidR="00DD33E7" w:rsidRPr="00DD33E7">
        <w:rPr>
          <w:rFonts w:ascii="Arial" w:hAnsi="Arial" w:cs="Arial"/>
          <w:sz w:val="24"/>
          <w:szCs w:val="24"/>
          <w:vertAlign w:val="superscript"/>
          <w:lang w:val="en-US"/>
        </w:rPr>
        <w:t>rd</w:t>
      </w:r>
      <w:r w:rsidR="00DD33E7">
        <w:rPr>
          <w:rFonts w:ascii="Arial" w:hAnsi="Arial" w:cs="Arial"/>
          <w:sz w:val="24"/>
          <w:szCs w:val="24"/>
          <w:lang w:val="en-US"/>
        </w:rPr>
        <w:t xml:space="preserve"> Ed. </w:t>
      </w:r>
      <w:r w:rsidR="000F46C2">
        <w:rPr>
          <w:rFonts w:ascii="Arial" w:hAnsi="Arial" w:cs="Arial"/>
          <w:sz w:val="24"/>
          <w:szCs w:val="24"/>
          <w:lang w:val="en-US"/>
        </w:rPr>
        <w:t>United Kingdom:</w:t>
      </w:r>
      <w:r w:rsidR="0019250F">
        <w:rPr>
          <w:rFonts w:ascii="Arial" w:hAnsi="Arial" w:cs="Arial"/>
          <w:sz w:val="24"/>
          <w:szCs w:val="24"/>
          <w:lang w:val="en-US"/>
        </w:rPr>
        <w:t xml:space="preserve"> Sage Publications Ltd.</w:t>
      </w:r>
    </w:p>
    <w:p w14:paraId="570AAF1A" w14:textId="52729F61" w:rsidR="00BF3893" w:rsidRPr="00D03C63" w:rsidRDefault="00BF3893" w:rsidP="00BD3639">
      <w:pPr>
        <w:spacing w:line="480" w:lineRule="auto"/>
        <w:jc w:val="both"/>
        <w:rPr>
          <w:rFonts w:ascii="Arial" w:hAnsi="Arial" w:cs="Arial"/>
          <w:color w:val="000000" w:themeColor="text1"/>
          <w:sz w:val="24"/>
          <w:szCs w:val="24"/>
        </w:rPr>
      </w:pPr>
      <w:r>
        <w:rPr>
          <w:rFonts w:ascii="Arial" w:hAnsi="Arial" w:cs="Arial"/>
          <w:sz w:val="24"/>
          <w:szCs w:val="24"/>
          <w:lang w:val="en-US"/>
        </w:rPr>
        <w:t>Terrorism Act (2000)</w:t>
      </w:r>
      <w:r w:rsidR="00D03C63">
        <w:rPr>
          <w:rFonts w:ascii="Arial" w:hAnsi="Arial" w:cs="Arial"/>
          <w:sz w:val="24"/>
          <w:szCs w:val="24"/>
          <w:lang w:val="en-US"/>
        </w:rPr>
        <w:t xml:space="preserve"> </w:t>
      </w:r>
      <w:r w:rsidR="00D03C63">
        <w:rPr>
          <w:rFonts w:ascii="Arial" w:hAnsi="Arial" w:cs="Arial"/>
          <w:color w:val="000000" w:themeColor="text1"/>
          <w:sz w:val="24"/>
          <w:szCs w:val="24"/>
        </w:rPr>
        <w:t>Her Majesty’s Stationery Office (The Stationery Office); London.</w:t>
      </w:r>
    </w:p>
    <w:p w14:paraId="00C64F2C" w14:textId="47EDBDDF" w:rsidR="00BD3639" w:rsidRDefault="005411D9" w:rsidP="00C3134A">
      <w:pPr>
        <w:spacing w:line="480" w:lineRule="auto"/>
        <w:jc w:val="both"/>
        <w:rPr>
          <w:rFonts w:ascii="Arial" w:hAnsi="Arial" w:cs="Arial"/>
          <w:sz w:val="24"/>
          <w:szCs w:val="24"/>
        </w:rPr>
      </w:pPr>
      <w:r>
        <w:rPr>
          <w:rFonts w:ascii="Arial" w:hAnsi="Arial" w:cs="Arial"/>
          <w:sz w:val="24"/>
          <w:szCs w:val="24"/>
        </w:rPr>
        <w:t>The Con</w:t>
      </w:r>
      <w:r w:rsidR="009813E8">
        <w:rPr>
          <w:rFonts w:ascii="Arial" w:hAnsi="Arial" w:cs="Arial"/>
          <w:sz w:val="24"/>
          <w:szCs w:val="24"/>
        </w:rPr>
        <w:t>v</w:t>
      </w:r>
      <w:r>
        <w:rPr>
          <w:rFonts w:ascii="Arial" w:hAnsi="Arial" w:cs="Arial"/>
          <w:sz w:val="24"/>
          <w:szCs w:val="24"/>
        </w:rPr>
        <w:t>ersation (2021)</w:t>
      </w:r>
      <w:r w:rsidR="009813E8">
        <w:rPr>
          <w:rFonts w:ascii="Arial" w:hAnsi="Arial" w:cs="Arial"/>
          <w:sz w:val="24"/>
          <w:szCs w:val="24"/>
        </w:rPr>
        <w:t xml:space="preserve"> </w:t>
      </w:r>
      <w:r w:rsidR="009813E8">
        <w:rPr>
          <w:rFonts w:ascii="Arial" w:hAnsi="Arial" w:cs="Arial"/>
          <w:i/>
          <w:iCs/>
          <w:sz w:val="24"/>
          <w:szCs w:val="24"/>
        </w:rPr>
        <w:t>Stop and search disproportionately affects black communities – yet police powers are being extended</w:t>
      </w:r>
      <w:r w:rsidR="009A47A8">
        <w:rPr>
          <w:rFonts w:ascii="Arial" w:hAnsi="Arial" w:cs="Arial"/>
          <w:i/>
          <w:iCs/>
          <w:sz w:val="24"/>
          <w:szCs w:val="24"/>
        </w:rPr>
        <w:t xml:space="preserve">. </w:t>
      </w:r>
      <w:r w:rsidR="009A47A8">
        <w:rPr>
          <w:rFonts w:ascii="Arial" w:hAnsi="Arial" w:cs="Arial"/>
          <w:sz w:val="24"/>
          <w:szCs w:val="24"/>
        </w:rPr>
        <w:t xml:space="preserve">Available at: </w:t>
      </w:r>
      <w:hyperlink r:id="rId24" w:history="1">
        <w:r w:rsidR="009A47A8" w:rsidRPr="00DE1424">
          <w:rPr>
            <w:rStyle w:val="Hyperlink"/>
            <w:rFonts w:ascii="Arial" w:hAnsi="Arial" w:cs="Arial"/>
            <w:sz w:val="24"/>
            <w:szCs w:val="24"/>
          </w:rPr>
          <w:t>https://theconversation.com/stop-and-search-disproportionately-affects-black-communities-yet-police-powers-are-being-extended-165477</w:t>
        </w:r>
      </w:hyperlink>
      <w:r w:rsidR="009A47A8">
        <w:rPr>
          <w:rFonts w:ascii="Arial" w:hAnsi="Arial" w:cs="Arial"/>
          <w:sz w:val="24"/>
          <w:szCs w:val="24"/>
        </w:rPr>
        <w:t xml:space="preserve"> (Accessed on: 27</w:t>
      </w:r>
      <w:r w:rsidR="009A47A8" w:rsidRPr="009A47A8">
        <w:rPr>
          <w:rFonts w:ascii="Arial" w:hAnsi="Arial" w:cs="Arial"/>
          <w:sz w:val="24"/>
          <w:szCs w:val="24"/>
          <w:vertAlign w:val="superscript"/>
        </w:rPr>
        <w:t>th</w:t>
      </w:r>
      <w:r w:rsidR="009A47A8">
        <w:rPr>
          <w:rFonts w:ascii="Arial" w:hAnsi="Arial" w:cs="Arial"/>
          <w:sz w:val="24"/>
          <w:szCs w:val="24"/>
        </w:rPr>
        <w:t xml:space="preserve"> February, 2022).</w:t>
      </w:r>
    </w:p>
    <w:p w14:paraId="0699FFC3" w14:textId="7FFBDA7E" w:rsidR="0030681F" w:rsidRPr="009A47A8" w:rsidRDefault="0030681F" w:rsidP="00C3134A">
      <w:pPr>
        <w:spacing w:line="480" w:lineRule="auto"/>
        <w:jc w:val="both"/>
        <w:rPr>
          <w:rFonts w:ascii="Arial" w:hAnsi="Arial" w:cs="Arial"/>
          <w:sz w:val="24"/>
          <w:szCs w:val="24"/>
        </w:rPr>
      </w:pPr>
      <w:r>
        <w:rPr>
          <w:rFonts w:ascii="Arial" w:hAnsi="Arial" w:cs="Arial"/>
          <w:sz w:val="24"/>
          <w:szCs w:val="24"/>
        </w:rPr>
        <w:t>Thompson, F. (2021) ‘</w:t>
      </w:r>
      <w:r w:rsidR="002D59E9">
        <w:rPr>
          <w:rFonts w:ascii="Arial" w:hAnsi="Arial" w:cs="Arial"/>
          <w:sz w:val="24"/>
          <w:szCs w:val="24"/>
        </w:rPr>
        <w:t xml:space="preserve">Police chief defends stop and search but acknowledges disproportionality’, </w:t>
      </w:r>
      <w:r w:rsidR="008E0F8B" w:rsidRPr="008E0F8B">
        <w:rPr>
          <w:rFonts w:ascii="Arial" w:hAnsi="Arial" w:cs="Arial"/>
          <w:i/>
          <w:iCs/>
          <w:sz w:val="24"/>
          <w:szCs w:val="24"/>
        </w:rPr>
        <w:t>Evening Standard</w:t>
      </w:r>
      <w:r w:rsidR="008E0F8B">
        <w:rPr>
          <w:rFonts w:ascii="Arial" w:hAnsi="Arial" w:cs="Arial"/>
          <w:sz w:val="24"/>
          <w:szCs w:val="24"/>
        </w:rPr>
        <w:t>, 2</w:t>
      </w:r>
      <w:r w:rsidR="008E0F8B" w:rsidRPr="008E0F8B">
        <w:rPr>
          <w:rFonts w:ascii="Arial" w:hAnsi="Arial" w:cs="Arial"/>
          <w:sz w:val="24"/>
          <w:szCs w:val="24"/>
          <w:vertAlign w:val="superscript"/>
        </w:rPr>
        <w:t>nd</w:t>
      </w:r>
      <w:r w:rsidR="008E0F8B">
        <w:rPr>
          <w:rFonts w:ascii="Arial" w:hAnsi="Arial" w:cs="Arial"/>
          <w:sz w:val="24"/>
          <w:szCs w:val="24"/>
        </w:rPr>
        <w:t xml:space="preserve"> June. Available at: </w:t>
      </w:r>
      <w:hyperlink r:id="rId25" w:history="1">
        <w:r w:rsidR="00EC5C25" w:rsidRPr="003F1B32">
          <w:rPr>
            <w:rStyle w:val="Hyperlink"/>
            <w:rFonts w:ascii="Arial" w:hAnsi="Arial" w:cs="Arial"/>
            <w:sz w:val="24"/>
            <w:szCs w:val="24"/>
          </w:rPr>
          <w:t>https://www.standard.co.uk/news/uk/bbc-radio-5-live-jermaine-jenas-police-channel-tottenham-hotspur-b938436.html</w:t>
        </w:r>
      </w:hyperlink>
      <w:r w:rsidR="00EC5C25">
        <w:rPr>
          <w:rFonts w:ascii="Arial" w:hAnsi="Arial" w:cs="Arial"/>
          <w:sz w:val="24"/>
          <w:szCs w:val="24"/>
        </w:rPr>
        <w:t xml:space="preserve"> (Accessed on: 2</w:t>
      </w:r>
      <w:r w:rsidR="00EC5C25" w:rsidRPr="00EC5C25">
        <w:rPr>
          <w:rFonts w:ascii="Arial" w:hAnsi="Arial" w:cs="Arial"/>
          <w:sz w:val="24"/>
          <w:szCs w:val="24"/>
          <w:vertAlign w:val="superscript"/>
        </w:rPr>
        <w:t>nd</w:t>
      </w:r>
      <w:r w:rsidR="00EC5C25">
        <w:rPr>
          <w:rFonts w:ascii="Arial" w:hAnsi="Arial" w:cs="Arial"/>
          <w:sz w:val="24"/>
          <w:szCs w:val="24"/>
        </w:rPr>
        <w:t xml:space="preserve"> March, 2022).</w:t>
      </w:r>
    </w:p>
    <w:sectPr w:rsidR="0030681F" w:rsidRPr="009A47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840"/>
    <w:rsid w:val="00002E3B"/>
    <w:rsid w:val="00006BB8"/>
    <w:rsid w:val="0000716B"/>
    <w:rsid w:val="00011933"/>
    <w:rsid w:val="00012DCE"/>
    <w:rsid w:val="00021B18"/>
    <w:rsid w:val="00021D88"/>
    <w:rsid w:val="0002648F"/>
    <w:rsid w:val="00027D37"/>
    <w:rsid w:val="00033082"/>
    <w:rsid w:val="00033285"/>
    <w:rsid w:val="0003415A"/>
    <w:rsid w:val="00036D39"/>
    <w:rsid w:val="00037488"/>
    <w:rsid w:val="000415DC"/>
    <w:rsid w:val="0004166F"/>
    <w:rsid w:val="0004468A"/>
    <w:rsid w:val="00044F1F"/>
    <w:rsid w:val="00050076"/>
    <w:rsid w:val="0005351F"/>
    <w:rsid w:val="00054576"/>
    <w:rsid w:val="00055668"/>
    <w:rsid w:val="00057DE0"/>
    <w:rsid w:val="00060729"/>
    <w:rsid w:val="000613C6"/>
    <w:rsid w:val="00063AA5"/>
    <w:rsid w:val="00063E87"/>
    <w:rsid w:val="00065E5F"/>
    <w:rsid w:val="000665CA"/>
    <w:rsid w:val="000713D6"/>
    <w:rsid w:val="000715D9"/>
    <w:rsid w:val="00072E8E"/>
    <w:rsid w:val="00073FFE"/>
    <w:rsid w:val="00082C4A"/>
    <w:rsid w:val="000852F6"/>
    <w:rsid w:val="000870FA"/>
    <w:rsid w:val="000873EA"/>
    <w:rsid w:val="0008764A"/>
    <w:rsid w:val="00091110"/>
    <w:rsid w:val="00093B99"/>
    <w:rsid w:val="00096064"/>
    <w:rsid w:val="00096493"/>
    <w:rsid w:val="0009676E"/>
    <w:rsid w:val="000A270F"/>
    <w:rsid w:val="000A43FD"/>
    <w:rsid w:val="000A540C"/>
    <w:rsid w:val="000A5F46"/>
    <w:rsid w:val="000B0235"/>
    <w:rsid w:val="000B10FD"/>
    <w:rsid w:val="000B79A8"/>
    <w:rsid w:val="000C1267"/>
    <w:rsid w:val="000C1A8F"/>
    <w:rsid w:val="000C2C6E"/>
    <w:rsid w:val="000C4ABE"/>
    <w:rsid w:val="000C4F8C"/>
    <w:rsid w:val="000D3F32"/>
    <w:rsid w:val="000D5B3E"/>
    <w:rsid w:val="000D66CD"/>
    <w:rsid w:val="000E01BE"/>
    <w:rsid w:val="000E70F8"/>
    <w:rsid w:val="000F0C70"/>
    <w:rsid w:val="000F14E4"/>
    <w:rsid w:val="000F1C87"/>
    <w:rsid w:val="000F223A"/>
    <w:rsid w:val="000F28A5"/>
    <w:rsid w:val="000F46BB"/>
    <w:rsid w:val="000F46C2"/>
    <w:rsid w:val="000F51C1"/>
    <w:rsid w:val="000F5BF2"/>
    <w:rsid w:val="001012B3"/>
    <w:rsid w:val="001026CF"/>
    <w:rsid w:val="0010335C"/>
    <w:rsid w:val="00105DAD"/>
    <w:rsid w:val="00107345"/>
    <w:rsid w:val="00107807"/>
    <w:rsid w:val="00111A5E"/>
    <w:rsid w:val="0011243F"/>
    <w:rsid w:val="00113492"/>
    <w:rsid w:val="001160B2"/>
    <w:rsid w:val="001162A7"/>
    <w:rsid w:val="00116FD3"/>
    <w:rsid w:val="00117FF8"/>
    <w:rsid w:val="001202A5"/>
    <w:rsid w:val="00120839"/>
    <w:rsid w:val="00121250"/>
    <w:rsid w:val="00121B99"/>
    <w:rsid w:val="0012345C"/>
    <w:rsid w:val="00124E5E"/>
    <w:rsid w:val="001275D3"/>
    <w:rsid w:val="001320A1"/>
    <w:rsid w:val="00132864"/>
    <w:rsid w:val="001337D5"/>
    <w:rsid w:val="00133CBD"/>
    <w:rsid w:val="00136752"/>
    <w:rsid w:val="00137C48"/>
    <w:rsid w:val="001401DA"/>
    <w:rsid w:val="00143B58"/>
    <w:rsid w:val="00146AB3"/>
    <w:rsid w:val="001519A8"/>
    <w:rsid w:val="001537F1"/>
    <w:rsid w:val="0015496C"/>
    <w:rsid w:val="00154CBA"/>
    <w:rsid w:val="001576B7"/>
    <w:rsid w:val="0015774C"/>
    <w:rsid w:val="00157EC5"/>
    <w:rsid w:val="0016144B"/>
    <w:rsid w:val="00161D9C"/>
    <w:rsid w:val="0016255C"/>
    <w:rsid w:val="0016325B"/>
    <w:rsid w:val="00163A68"/>
    <w:rsid w:val="00164E6F"/>
    <w:rsid w:val="001652F0"/>
    <w:rsid w:val="00167364"/>
    <w:rsid w:val="001700D5"/>
    <w:rsid w:val="001704FA"/>
    <w:rsid w:val="001709D0"/>
    <w:rsid w:val="001721BD"/>
    <w:rsid w:val="00172674"/>
    <w:rsid w:val="00174EE2"/>
    <w:rsid w:val="00177894"/>
    <w:rsid w:val="00182E7B"/>
    <w:rsid w:val="0018310F"/>
    <w:rsid w:val="001902B1"/>
    <w:rsid w:val="00191A70"/>
    <w:rsid w:val="00191E86"/>
    <w:rsid w:val="0019250F"/>
    <w:rsid w:val="0019438D"/>
    <w:rsid w:val="001A018D"/>
    <w:rsid w:val="001A58FC"/>
    <w:rsid w:val="001A7E24"/>
    <w:rsid w:val="001B0DBC"/>
    <w:rsid w:val="001B1849"/>
    <w:rsid w:val="001B44EF"/>
    <w:rsid w:val="001B72E4"/>
    <w:rsid w:val="001C22FC"/>
    <w:rsid w:val="001C451F"/>
    <w:rsid w:val="001C5345"/>
    <w:rsid w:val="001C5A53"/>
    <w:rsid w:val="001C6275"/>
    <w:rsid w:val="001C7F57"/>
    <w:rsid w:val="001D0660"/>
    <w:rsid w:val="001D4B93"/>
    <w:rsid w:val="001D5211"/>
    <w:rsid w:val="001E2594"/>
    <w:rsid w:val="001E4B45"/>
    <w:rsid w:val="001E5B17"/>
    <w:rsid w:val="001E7E69"/>
    <w:rsid w:val="001F0238"/>
    <w:rsid w:val="001F1E4C"/>
    <w:rsid w:val="001F466C"/>
    <w:rsid w:val="00200699"/>
    <w:rsid w:val="00201447"/>
    <w:rsid w:val="0021126B"/>
    <w:rsid w:val="002129D6"/>
    <w:rsid w:val="00217662"/>
    <w:rsid w:val="00221310"/>
    <w:rsid w:val="002222A6"/>
    <w:rsid w:val="0022408E"/>
    <w:rsid w:val="0022465F"/>
    <w:rsid w:val="0022476E"/>
    <w:rsid w:val="002320D5"/>
    <w:rsid w:val="002323E8"/>
    <w:rsid w:val="002353D0"/>
    <w:rsid w:val="002363A7"/>
    <w:rsid w:val="002416CA"/>
    <w:rsid w:val="00245C3D"/>
    <w:rsid w:val="00246D62"/>
    <w:rsid w:val="002548A8"/>
    <w:rsid w:val="00254FB8"/>
    <w:rsid w:val="00257292"/>
    <w:rsid w:val="00261329"/>
    <w:rsid w:val="00263A50"/>
    <w:rsid w:val="0026540C"/>
    <w:rsid w:val="00270252"/>
    <w:rsid w:val="00271DC6"/>
    <w:rsid w:val="00272628"/>
    <w:rsid w:val="00272AD9"/>
    <w:rsid w:val="00273A71"/>
    <w:rsid w:val="0027794D"/>
    <w:rsid w:val="00281E25"/>
    <w:rsid w:val="00283F87"/>
    <w:rsid w:val="00284C98"/>
    <w:rsid w:val="00285955"/>
    <w:rsid w:val="00292A4D"/>
    <w:rsid w:val="0029305B"/>
    <w:rsid w:val="0029359D"/>
    <w:rsid w:val="00294C85"/>
    <w:rsid w:val="00295ECE"/>
    <w:rsid w:val="00296B9F"/>
    <w:rsid w:val="002A1190"/>
    <w:rsid w:val="002A29CA"/>
    <w:rsid w:val="002A3B42"/>
    <w:rsid w:val="002A7ED6"/>
    <w:rsid w:val="002B061F"/>
    <w:rsid w:val="002B3CF7"/>
    <w:rsid w:val="002B5CD0"/>
    <w:rsid w:val="002C03C6"/>
    <w:rsid w:val="002C117E"/>
    <w:rsid w:val="002C2563"/>
    <w:rsid w:val="002C3815"/>
    <w:rsid w:val="002D0450"/>
    <w:rsid w:val="002D2FD7"/>
    <w:rsid w:val="002D3324"/>
    <w:rsid w:val="002D4553"/>
    <w:rsid w:val="002D59E9"/>
    <w:rsid w:val="002D67CA"/>
    <w:rsid w:val="002D7D65"/>
    <w:rsid w:val="002E0E10"/>
    <w:rsid w:val="002E3C2A"/>
    <w:rsid w:val="002E48D5"/>
    <w:rsid w:val="002F058B"/>
    <w:rsid w:val="002F3976"/>
    <w:rsid w:val="002F49C4"/>
    <w:rsid w:val="002F6197"/>
    <w:rsid w:val="00303BC6"/>
    <w:rsid w:val="0030400D"/>
    <w:rsid w:val="003045F9"/>
    <w:rsid w:val="003049DE"/>
    <w:rsid w:val="00304E3A"/>
    <w:rsid w:val="00305319"/>
    <w:rsid w:val="0030681F"/>
    <w:rsid w:val="00316467"/>
    <w:rsid w:val="00317E92"/>
    <w:rsid w:val="003216F3"/>
    <w:rsid w:val="00323564"/>
    <w:rsid w:val="003252D9"/>
    <w:rsid w:val="00326E3C"/>
    <w:rsid w:val="00332FE0"/>
    <w:rsid w:val="00333A98"/>
    <w:rsid w:val="00335874"/>
    <w:rsid w:val="0034067D"/>
    <w:rsid w:val="00345020"/>
    <w:rsid w:val="003514A3"/>
    <w:rsid w:val="003520E3"/>
    <w:rsid w:val="00353CD8"/>
    <w:rsid w:val="00354441"/>
    <w:rsid w:val="00362CD6"/>
    <w:rsid w:val="00362E37"/>
    <w:rsid w:val="003641B4"/>
    <w:rsid w:val="00367107"/>
    <w:rsid w:val="00372284"/>
    <w:rsid w:val="0037237B"/>
    <w:rsid w:val="0037276F"/>
    <w:rsid w:val="00373252"/>
    <w:rsid w:val="0037469D"/>
    <w:rsid w:val="00381C1B"/>
    <w:rsid w:val="0038389B"/>
    <w:rsid w:val="00383A77"/>
    <w:rsid w:val="00384B3B"/>
    <w:rsid w:val="003858FC"/>
    <w:rsid w:val="00390C41"/>
    <w:rsid w:val="00390F76"/>
    <w:rsid w:val="003918FC"/>
    <w:rsid w:val="003923E7"/>
    <w:rsid w:val="0039548D"/>
    <w:rsid w:val="003A22A2"/>
    <w:rsid w:val="003A2899"/>
    <w:rsid w:val="003A2E85"/>
    <w:rsid w:val="003A395B"/>
    <w:rsid w:val="003A7F56"/>
    <w:rsid w:val="003B423A"/>
    <w:rsid w:val="003B65C8"/>
    <w:rsid w:val="003C0816"/>
    <w:rsid w:val="003C50AB"/>
    <w:rsid w:val="003C5787"/>
    <w:rsid w:val="003D40F8"/>
    <w:rsid w:val="003D4A40"/>
    <w:rsid w:val="003D55DE"/>
    <w:rsid w:val="003E172A"/>
    <w:rsid w:val="003E1F69"/>
    <w:rsid w:val="003E3BE9"/>
    <w:rsid w:val="003E525C"/>
    <w:rsid w:val="003E5840"/>
    <w:rsid w:val="003F04AE"/>
    <w:rsid w:val="003F126A"/>
    <w:rsid w:val="003F160E"/>
    <w:rsid w:val="003F211F"/>
    <w:rsid w:val="003F276B"/>
    <w:rsid w:val="003F3C02"/>
    <w:rsid w:val="003F3CD9"/>
    <w:rsid w:val="00400826"/>
    <w:rsid w:val="00401C09"/>
    <w:rsid w:val="004024D7"/>
    <w:rsid w:val="00402E11"/>
    <w:rsid w:val="0040464A"/>
    <w:rsid w:val="00406F90"/>
    <w:rsid w:val="00411544"/>
    <w:rsid w:val="00412F28"/>
    <w:rsid w:val="00415EEB"/>
    <w:rsid w:val="00417946"/>
    <w:rsid w:val="004206F4"/>
    <w:rsid w:val="00420C53"/>
    <w:rsid w:val="004220B3"/>
    <w:rsid w:val="004271BC"/>
    <w:rsid w:val="0042767F"/>
    <w:rsid w:val="00427AB8"/>
    <w:rsid w:val="00431198"/>
    <w:rsid w:val="0043530F"/>
    <w:rsid w:val="004355AF"/>
    <w:rsid w:val="00436E47"/>
    <w:rsid w:val="00440275"/>
    <w:rsid w:val="00443B53"/>
    <w:rsid w:val="00446D22"/>
    <w:rsid w:val="004470C5"/>
    <w:rsid w:val="004515A8"/>
    <w:rsid w:val="004526AF"/>
    <w:rsid w:val="00455590"/>
    <w:rsid w:val="00455704"/>
    <w:rsid w:val="00455D8D"/>
    <w:rsid w:val="00460E08"/>
    <w:rsid w:val="00461193"/>
    <w:rsid w:val="00461A87"/>
    <w:rsid w:val="00462CF6"/>
    <w:rsid w:val="0046744A"/>
    <w:rsid w:val="00470584"/>
    <w:rsid w:val="00471753"/>
    <w:rsid w:val="00473B19"/>
    <w:rsid w:val="00473D2B"/>
    <w:rsid w:val="004801D7"/>
    <w:rsid w:val="004824B2"/>
    <w:rsid w:val="004841D5"/>
    <w:rsid w:val="00485FE2"/>
    <w:rsid w:val="004909E9"/>
    <w:rsid w:val="00494702"/>
    <w:rsid w:val="00494760"/>
    <w:rsid w:val="00495E5B"/>
    <w:rsid w:val="00495EC9"/>
    <w:rsid w:val="00496439"/>
    <w:rsid w:val="004975EB"/>
    <w:rsid w:val="00497F15"/>
    <w:rsid w:val="004A21D5"/>
    <w:rsid w:val="004A4BE3"/>
    <w:rsid w:val="004A5360"/>
    <w:rsid w:val="004B07B2"/>
    <w:rsid w:val="004B1F7A"/>
    <w:rsid w:val="004B4F8B"/>
    <w:rsid w:val="004B6B2B"/>
    <w:rsid w:val="004B7A61"/>
    <w:rsid w:val="004B7D26"/>
    <w:rsid w:val="004C03B1"/>
    <w:rsid w:val="004C0FAA"/>
    <w:rsid w:val="004C1991"/>
    <w:rsid w:val="004C3211"/>
    <w:rsid w:val="004D1C40"/>
    <w:rsid w:val="004D3CF2"/>
    <w:rsid w:val="004D3FAA"/>
    <w:rsid w:val="004D42E6"/>
    <w:rsid w:val="004D6478"/>
    <w:rsid w:val="004D7AE7"/>
    <w:rsid w:val="004E1A7A"/>
    <w:rsid w:val="004E2A25"/>
    <w:rsid w:val="004E5076"/>
    <w:rsid w:val="004E5320"/>
    <w:rsid w:val="004F08FC"/>
    <w:rsid w:val="004F102D"/>
    <w:rsid w:val="004F1FC6"/>
    <w:rsid w:val="004F282C"/>
    <w:rsid w:val="004F2872"/>
    <w:rsid w:val="004F4C94"/>
    <w:rsid w:val="004F6D99"/>
    <w:rsid w:val="00503191"/>
    <w:rsid w:val="00505506"/>
    <w:rsid w:val="00505BC4"/>
    <w:rsid w:val="00506EAD"/>
    <w:rsid w:val="00507418"/>
    <w:rsid w:val="00510418"/>
    <w:rsid w:val="005105D3"/>
    <w:rsid w:val="005114C3"/>
    <w:rsid w:val="00512417"/>
    <w:rsid w:val="00514330"/>
    <w:rsid w:val="00514726"/>
    <w:rsid w:val="00521314"/>
    <w:rsid w:val="005219AC"/>
    <w:rsid w:val="00522FDA"/>
    <w:rsid w:val="00530351"/>
    <w:rsid w:val="005323E2"/>
    <w:rsid w:val="00532B4C"/>
    <w:rsid w:val="00533D05"/>
    <w:rsid w:val="00534361"/>
    <w:rsid w:val="0053494B"/>
    <w:rsid w:val="005375F0"/>
    <w:rsid w:val="00540269"/>
    <w:rsid w:val="005411D9"/>
    <w:rsid w:val="00541830"/>
    <w:rsid w:val="005428D3"/>
    <w:rsid w:val="00542E1E"/>
    <w:rsid w:val="00546956"/>
    <w:rsid w:val="00547AD9"/>
    <w:rsid w:val="00550013"/>
    <w:rsid w:val="005504D9"/>
    <w:rsid w:val="0055234C"/>
    <w:rsid w:val="005531B0"/>
    <w:rsid w:val="00553818"/>
    <w:rsid w:val="0055766D"/>
    <w:rsid w:val="00557ABF"/>
    <w:rsid w:val="005608D3"/>
    <w:rsid w:val="005615C6"/>
    <w:rsid w:val="00562D06"/>
    <w:rsid w:val="00564560"/>
    <w:rsid w:val="00564896"/>
    <w:rsid w:val="00565185"/>
    <w:rsid w:val="0056559E"/>
    <w:rsid w:val="005657A2"/>
    <w:rsid w:val="0056605F"/>
    <w:rsid w:val="00567812"/>
    <w:rsid w:val="005742FE"/>
    <w:rsid w:val="0057436E"/>
    <w:rsid w:val="00575BC0"/>
    <w:rsid w:val="005768B4"/>
    <w:rsid w:val="0058187A"/>
    <w:rsid w:val="00581E96"/>
    <w:rsid w:val="00585328"/>
    <w:rsid w:val="005859A5"/>
    <w:rsid w:val="00587ED5"/>
    <w:rsid w:val="00592F03"/>
    <w:rsid w:val="005A262B"/>
    <w:rsid w:val="005B027A"/>
    <w:rsid w:val="005B0700"/>
    <w:rsid w:val="005B08EB"/>
    <w:rsid w:val="005B13DA"/>
    <w:rsid w:val="005B1716"/>
    <w:rsid w:val="005B1A58"/>
    <w:rsid w:val="005B1EB2"/>
    <w:rsid w:val="005B2B06"/>
    <w:rsid w:val="005B2CB5"/>
    <w:rsid w:val="005B585C"/>
    <w:rsid w:val="005C1E7F"/>
    <w:rsid w:val="005C3A49"/>
    <w:rsid w:val="005C4F56"/>
    <w:rsid w:val="005C71C3"/>
    <w:rsid w:val="005D0066"/>
    <w:rsid w:val="005D36C5"/>
    <w:rsid w:val="005D3A13"/>
    <w:rsid w:val="005D68E8"/>
    <w:rsid w:val="005E0C0E"/>
    <w:rsid w:val="005E1A55"/>
    <w:rsid w:val="005E61B4"/>
    <w:rsid w:val="005E61B9"/>
    <w:rsid w:val="005E756A"/>
    <w:rsid w:val="005F00CF"/>
    <w:rsid w:val="005F4971"/>
    <w:rsid w:val="005F54A1"/>
    <w:rsid w:val="005F72B6"/>
    <w:rsid w:val="005F7AE3"/>
    <w:rsid w:val="00600D7C"/>
    <w:rsid w:val="00600F07"/>
    <w:rsid w:val="006029CB"/>
    <w:rsid w:val="00605322"/>
    <w:rsid w:val="006054C2"/>
    <w:rsid w:val="00605EAB"/>
    <w:rsid w:val="00605F06"/>
    <w:rsid w:val="00606283"/>
    <w:rsid w:val="006071C4"/>
    <w:rsid w:val="00607B5F"/>
    <w:rsid w:val="00610024"/>
    <w:rsid w:val="0061022D"/>
    <w:rsid w:val="00613CDC"/>
    <w:rsid w:val="00616A2D"/>
    <w:rsid w:val="0062001C"/>
    <w:rsid w:val="006211DF"/>
    <w:rsid w:val="00621D46"/>
    <w:rsid w:val="006233CC"/>
    <w:rsid w:val="006256DD"/>
    <w:rsid w:val="00625F89"/>
    <w:rsid w:val="00627FBC"/>
    <w:rsid w:val="00630532"/>
    <w:rsid w:val="00631D92"/>
    <w:rsid w:val="00634A76"/>
    <w:rsid w:val="006424EE"/>
    <w:rsid w:val="00644FEF"/>
    <w:rsid w:val="00647EB8"/>
    <w:rsid w:val="00650928"/>
    <w:rsid w:val="00651F11"/>
    <w:rsid w:val="00656538"/>
    <w:rsid w:val="00662502"/>
    <w:rsid w:val="00665012"/>
    <w:rsid w:val="00666603"/>
    <w:rsid w:val="00667691"/>
    <w:rsid w:val="00670C79"/>
    <w:rsid w:val="00670E9A"/>
    <w:rsid w:val="00672346"/>
    <w:rsid w:val="006725BB"/>
    <w:rsid w:val="006746F7"/>
    <w:rsid w:val="00674E10"/>
    <w:rsid w:val="00675528"/>
    <w:rsid w:val="006755D5"/>
    <w:rsid w:val="00676082"/>
    <w:rsid w:val="0068105C"/>
    <w:rsid w:val="00682E3C"/>
    <w:rsid w:val="00685D87"/>
    <w:rsid w:val="00686C92"/>
    <w:rsid w:val="00690773"/>
    <w:rsid w:val="006977E2"/>
    <w:rsid w:val="00697E03"/>
    <w:rsid w:val="006A0E6E"/>
    <w:rsid w:val="006A1994"/>
    <w:rsid w:val="006A31A3"/>
    <w:rsid w:val="006A33FE"/>
    <w:rsid w:val="006A6F8B"/>
    <w:rsid w:val="006A78D2"/>
    <w:rsid w:val="006B26CB"/>
    <w:rsid w:val="006B2D55"/>
    <w:rsid w:val="006B6253"/>
    <w:rsid w:val="006B6E88"/>
    <w:rsid w:val="006B7155"/>
    <w:rsid w:val="006C058E"/>
    <w:rsid w:val="006C1B02"/>
    <w:rsid w:val="006C4526"/>
    <w:rsid w:val="006C5012"/>
    <w:rsid w:val="006D0C73"/>
    <w:rsid w:val="006D31AB"/>
    <w:rsid w:val="006D474C"/>
    <w:rsid w:val="006E1502"/>
    <w:rsid w:val="006E1903"/>
    <w:rsid w:val="006E2CD0"/>
    <w:rsid w:val="006E2E85"/>
    <w:rsid w:val="006E3086"/>
    <w:rsid w:val="006E7BA3"/>
    <w:rsid w:val="006F278D"/>
    <w:rsid w:val="006F3325"/>
    <w:rsid w:val="006F4326"/>
    <w:rsid w:val="006F448C"/>
    <w:rsid w:val="006F4FBB"/>
    <w:rsid w:val="00700437"/>
    <w:rsid w:val="007012FB"/>
    <w:rsid w:val="00701E7F"/>
    <w:rsid w:val="0070242B"/>
    <w:rsid w:val="0070570E"/>
    <w:rsid w:val="007120B0"/>
    <w:rsid w:val="00713C5D"/>
    <w:rsid w:val="0071553D"/>
    <w:rsid w:val="00715626"/>
    <w:rsid w:val="00716D92"/>
    <w:rsid w:val="00720687"/>
    <w:rsid w:val="00720D73"/>
    <w:rsid w:val="00724170"/>
    <w:rsid w:val="00724243"/>
    <w:rsid w:val="00734D34"/>
    <w:rsid w:val="00734E4A"/>
    <w:rsid w:val="00735015"/>
    <w:rsid w:val="00736575"/>
    <w:rsid w:val="00737930"/>
    <w:rsid w:val="00737F27"/>
    <w:rsid w:val="0074175C"/>
    <w:rsid w:val="007425AF"/>
    <w:rsid w:val="007451EC"/>
    <w:rsid w:val="00746D16"/>
    <w:rsid w:val="0074792D"/>
    <w:rsid w:val="00750A44"/>
    <w:rsid w:val="007517D6"/>
    <w:rsid w:val="007524D5"/>
    <w:rsid w:val="00753E91"/>
    <w:rsid w:val="007552C9"/>
    <w:rsid w:val="0076233A"/>
    <w:rsid w:val="0076416F"/>
    <w:rsid w:val="0076753E"/>
    <w:rsid w:val="00770743"/>
    <w:rsid w:val="00772071"/>
    <w:rsid w:val="007743E4"/>
    <w:rsid w:val="00776D62"/>
    <w:rsid w:val="00777EEF"/>
    <w:rsid w:val="007820EB"/>
    <w:rsid w:val="00785477"/>
    <w:rsid w:val="00785FB2"/>
    <w:rsid w:val="0078727C"/>
    <w:rsid w:val="00790E49"/>
    <w:rsid w:val="00793134"/>
    <w:rsid w:val="00793B72"/>
    <w:rsid w:val="00794E09"/>
    <w:rsid w:val="00795D7C"/>
    <w:rsid w:val="007978C9"/>
    <w:rsid w:val="007A3D35"/>
    <w:rsid w:val="007A5D0E"/>
    <w:rsid w:val="007B11D0"/>
    <w:rsid w:val="007B2DD7"/>
    <w:rsid w:val="007B3041"/>
    <w:rsid w:val="007B460D"/>
    <w:rsid w:val="007B524B"/>
    <w:rsid w:val="007B5700"/>
    <w:rsid w:val="007C18D8"/>
    <w:rsid w:val="007C5FD3"/>
    <w:rsid w:val="007D290D"/>
    <w:rsid w:val="007D2DBC"/>
    <w:rsid w:val="007D5EC8"/>
    <w:rsid w:val="007E0E43"/>
    <w:rsid w:val="007E1AB5"/>
    <w:rsid w:val="007E265A"/>
    <w:rsid w:val="007F543D"/>
    <w:rsid w:val="007F7E1E"/>
    <w:rsid w:val="008031E4"/>
    <w:rsid w:val="00803DD6"/>
    <w:rsid w:val="00806B25"/>
    <w:rsid w:val="00810C1B"/>
    <w:rsid w:val="00811D43"/>
    <w:rsid w:val="00811DCE"/>
    <w:rsid w:val="00814E96"/>
    <w:rsid w:val="008152FE"/>
    <w:rsid w:val="008171F0"/>
    <w:rsid w:val="008172C9"/>
    <w:rsid w:val="008178AF"/>
    <w:rsid w:val="00817ED9"/>
    <w:rsid w:val="008216F4"/>
    <w:rsid w:val="00822BED"/>
    <w:rsid w:val="0082424C"/>
    <w:rsid w:val="008261C3"/>
    <w:rsid w:val="008306BB"/>
    <w:rsid w:val="0083597A"/>
    <w:rsid w:val="00836764"/>
    <w:rsid w:val="00836B53"/>
    <w:rsid w:val="00837328"/>
    <w:rsid w:val="00841E02"/>
    <w:rsid w:val="008427D6"/>
    <w:rsid w:val="00843AB2"/>
    <w:rsid w:val="00846462"/>
    <w:rsid w:val="00850DE0"/>
    <w:rsid w:val="0085109E"/>
    <w:rsid w:val="00854681"/>
    <w:rsid w:val="00855193"/>
    <w:rsid w:val="008577D3"/>
    <w:rsid w:val="00862BBA"/>
    <w:rsid w:val="0086397E"/>
    <w:rsid w:val="0086456E"/>
    <w:rsid w:val="0086461F"/>
    <w:rsid w:val="008659E5"/>
    <w:rsid w:val="0086688A"/>
    <w:rsid w:val="008676CF"/>
    <w:rsid w:val="00870A4E"/>
    <w:rsid w:val="00877840"/>
    <w:rsid w:val="008802E4"/>
    <w:rsid w:val="0088186D"/>
    <w:rsid w:val="008843AD"/>
    <w:rsid w:val="008859F9"/>
    <w:rsid w:val="00892967"/>
    <w:rsid w:val="00892E99"/>
    <w:rsid w:val="00893561"/>
    <w:rsid w:val="00893914"/>
    <w:rsid w:val="0089413D"/>
    <w:rsid w:val="00895A56"/>
    <w:rsid w:val="00896791"/>
    <w:rsid w:val="0089691A"/>
    <w:rsid w:val="008A1BBB"/>
    <w:rsid w:val="008A3EF4"/>
    <w:rsid w:val="008A3F98"/>
    <w:rsid w:val="008A6DFF"/>
    <w:rsid w:val="008A79FE"/>
    <w:rsid w:val="008B03ED"/>
    <w:rsid w:val="008B28CC"/>
    <w:rsid w:val="008B7905"/>
    <w:rsid w:val="008B79CF"/>
    <w:rsid w:val="008B7DAC"/>
    <w:rsid w:val="008C146D"/>
    <w:rsid w:val="008C472B"/>
    <w:rsid w:val="008C4E21"/>
    <w:rsid w:val="008D6375"/>
    <w:rsid w:val="008D6421"/>
    <w:rsid w:val="008E0B13"/>
    <w:rsid w:val="008E0F8B"/>
    <w:rsid w:val="008E4656"/>
    <w:rsid w:val="008E4859"/>
    <w:rsid w:val="008E78DF"/>
    <w:rsid w:val="00902566"/>
    <w:rsid w:val="009059B5"/>
    <w:rsid w:val="00921C5E"/>
    <w:rsid w:val="00921F88"/>
    <w:rsid w:val="0092323A"/>
    <w:rsid w:val="00923498"/>
    <w:rsid w:val="009241AD"/>
    <w:rsid w:val="00925DE1"/>
    <w:rsid w:val="00926054"/>
    <w:rsid w:val="0092620A"/>
    <w:rsid w:val="00926456"/>
    <w:rsid w:val="009266D1"/>
    <w:rsid w:val="00933242"/>
    <w:rsid w:val="009342A0"/>
    <w:rsid w:val="009375A7"/>
    <w:rsid w:val="00941055"/>
    <w:rsid w:val="0094340C"/>
    <w:rsid w:val="00945A7B"/>
    <w:rsid w:val="0094628A"/>
    <w:rsid w:val="00946642"/>
    <w:rsid w:val="00946648"/>
    <w:rsid w:val="00947300"/>
    <w:rsid w:val="009504E4"/>
    <w:rsid w:val="009528FD"/>
    <w:rsid w:val="00957941"/>
    <w:rsid w:val="00960704"/>
    <w:rsid w:val="0096685F"/>
    <w:rsid w:val="00970BB2"/>
    <w:rsid w:val="0097465E"/>
    <w:rsid w:val="009769DC"/>
    <w:rsid w:val="00977B8F"/>
    <w:rsid w:val="009813E8"/>
    <w:rsid w:val="009874B8"/>
    <w:rsid w:val="00990839"/>
    <w:rsid w:val="00992EFF"/>
    <w:rsid w:val="0099380D"/>
    <w:rsid w:val="00995663"/>
    <w:rsid w:val="00995A21"/>
    <w:rsid w:val="0099786C"/>
    <w:rsid w:val="009A0371"/>
    <w:rsid w:val="009A1E7B"/>
    <w:rsid w:val="009A2437"/>
    <w:rsid w:val="009A425C"/>
    <w:rsid w:val="009A47A8"/>
    <w:rsid w:val="009A5B59"/>
    <w:rsid w:val="009A63C6"/>
    <w:rsid w:val="009A6DDC"/>
    <w:rsid w:val="009A773C"/>
    <w:rsid w:val="009B0023"/>
    <w:rsid w:val="009B0A6F"/>
    <w:rsid w:val="009B225C"/>
    <w:rsid w:val="009B6060"/>
    <w:rsid w:val="009C4624"/>
    <w:rsid w:val="009D087B"/>
    <w:rsid w:val="009D0AD3"/>
    <w:rsid w:val="009D13C9"/>
    <w:rsid w:val="009D2A8F"/>
    <w:rsid w:val="009D5856"/>
    <w:rsid w:val="009E05B6"/>
    <w:rsid w:val="009E191B"/>
    <w:rsid w:val="009E2504"/>
    <w:rsid w:val="009E7A8F"/>
    <w:rsid w:val="009F1207"/>
    <w:rsid w:val="009F4547"/>
    <w:rsid w:val="009F4962"/>
    <w:rsid w:val="009F5896"/>
    <w:rsid w:val="009F6054"/>
    <w:rsid w:val="00A01DCA"/>
    <w:rsid w:val="00A01FEF"/>
    <w:rsid w:val="00A03025"/>
    <w:rsid w:val="00A04CD8"/>
    <w:rsid w:val="00A059E0"/>
    <w:rsid w:val="00A05C04"/>
    <w:rsid w:val="00A116F1"/>
    <w:rsid w:val="00A12973"/>
    <w:rsid w:val="00A172DB"/>
    <w:rsid w:val="00A218FF"/>
    <w:rsid w:val="00A23318"/>
    <w:rsid w:val="00A26E4C"/>
    <w:rsid w:val="00A302FE"/>
    <w:rsid w:val="00A30463"/>
    <w:rsid w:val="00A316C5"/>
    <w:rsid w:val="00A33C13"/>
    <w:rsid w:val="00A33C35"/>
    <w:rsid w:val="00A351C1"/>
    <w:rsid w:val="00A35CD9"/>
    <w:rsid w:val="00A4177F"/>
    <w:rsid w:val="00A42F02"/>
    <w:rsid w:val="00A43FA3"/>
    <w:rsid w:val="00A445B9"/>
    <w:rsid w:val="00A450A4"/>
    <w:rsid w:val="00A461F5"/>
    <w:rsid w:val="00A507DC"/>
    <w:rsid w:val="00A508BD"/>
    <w:rsid w:val="00A520B5"/>
    <w:rsid w:val="00A53052"/>
    <w:rsid w:val="00A5317E"/>
    <w:rsid w:val="00A6452F"/>
    <w:rsid w:val="00A708D2"/>
    <w:rsid w:val="00A71202"/>
    <w:rsid w:val="00A71C2E"/>
    <w:rsid w:val="00A74137"/>
    <w:rsid w:val="00A74DE2"/>
    <w:rsid w:val="00A752E8"/>
    <w:rsid w:val="00A75633"/>
    <w:rsid w:val="00A77AA2"/>
    <w:rsid w:val="00A81BC9"/>
    <w:rsid w:val="00A8601E"/>
    <w:rsid w:val="00A90A39"/>
    <w:rsid w:val="00A91813"/>
    <w:rsid w:val="00A94C1C"/>
    <w:rsid w:val="00A9515D"/>
    <w:rsid w:val="00A958EB"/>
    <w:rsid w:val="00AA109C"/>
    <w:rsid w:val="00AA1714"/>
    <w:rsid w:val="00AA1B77"/>
    <w:rsid w:val="00AA1DA4"/>
    <w:rsid w:val="00AA1EB5"/>
    <w:rsid w:val="00AA300C"/>
    <w:rsid w:val="00AA3AF4"/>
    <w:rsid w:val="00AA601E"/>
    <w:rsid w:val="00AA6071"/>
    <w:rsid w:val="00AA61A2"/>
    <w:rsid w:val="00AA75E9"/>
    <w:rsid w:val="00AA7BF1"/>
    <w:rsid w:val="00AB3AF0"/>
    <w:rsid w:val="00AB4E57"/>
    <w:rsid w:val="00AB6912"/>
    <w:rsid w:val="00AB75B8"/>
    <w:rsid w:val="00AC195B"/>
    <w:rsid w:val="00AC1C63"/>
    <w:rsid w:val="00AC1F33"/>
    <w:rsid w:val="00AC22D7"/>
    <w:rsid w:val="00AC3303"/>
    <w:rsid w:val="00AC47EF"/>
    <w:rsid w:val="00AC4B00"/>
    <w:rsid w:val="00AC6F07"/>
    <w:rsid w:val="00AD0E73"/>
    <w:rsid w:val="00AD1A97"/>
    <w:rsid w:val="00AD596F"/>
    <w:rsid w:val="00AE62FC"/>
    <w:rsid w:val="00AF426B"/>
    <w:rsid w:val="00AF5612"/>
    <w:rsid w:val="00AF637E"/>
    <w:rsid w:val="00AF6B10"/>
    <w:rsid w:val="00AF6E50"/>
    <w:rsid w:val="00AF7380"/>
    <w:rsid w:val="00B0165C"/>
    <w:rsid w:val="00B016FB"/>
    <w:rsid w:val="00B02A7D"/>
    <w:rsid w:val="00B036BA"/>
    <w:rsid w:val="00B03B4C"/>
    <w:rsid w:val="00B05C86"/>
    <w:rsid w:val="00B071BC"/>
    <w:rsid w:val="00B07944"/>
    <w:rsid w:val="00B139AA"/>
    <w:rsid w:val="00B14E04"/>
    <w:rsid w:val="00B15B89"/>
    <w:rsid w:val="00B2055A"/>
    <w:rsid w:val="00B21F42"/>
    <w:rsid w:val="00B2439B"/>
    <w:rsid w:val="00B2582F"/>
    <w:rsid w:val="00B32A6C"/>
    <w:rsid w:val="00B33E10"/>
    <w:rsid w:val="00B352DF"/>
    <w:rsid w:val="00B353FF"/>
    <w:rsid w:val="00B40028"/>
    <w:rsid w:val="00B430B7"/>
    <w:rsid w:val="00B44F55"/>
    <w:rsid w:val="00B45D50"/>
    <w:rsid w:val="00B5020A"/>
    <w:rsid w:val="00B5234D"/>
    <w:rsid w:val="00B557C9"/>
    <w:rsid w:val="00B63353"/>
    <w:rsid w:val="00B63FC2"/>
    <w:rsid w:val="00B64209"/>
    <w:rsid w:val="00B64249"/>
    <w:rsid w:val="00B737BC"/>
    <w:rsid w:val="00B737C4"/>
    <w:rsid w:val="00B75FA5"/>
    <w:rsid w:val="00B83B3B"/>
    <w:rsid w:val="00B86B64"/>
    <w:rsid w:val="00B87D36"/>
    <w:rsid w:val="00B931CE"/>
    <w:rsid w:val="00B96DB6"/>
    <w:rsid w:val="00BA2481"/>
    <w:rsid w:val="00BA273F"/>
    <w:rsid w:val="00BA5624"/>
    <w:rsid w:val="00BA5DD2"/>
    <w:rsid w:val="00BA6320"/>
    <w:rsid w:val="00BB15D8"/>
    <w:rsid w:val="00BB37E6"/>
    <w:rsid w:val="00BB421D"/>
    <w:rsid w:val="00BB4624"/>
    <w:rsid w:val="00BC27D7"/>
    <w:rsid w:val="00BC48A2"/>
    <w:rsid w:val="00BC48E5"/>
    <w:rsid w:val="00BC67A5"/>
    <w:rsid w:val="00BC7B89"/>
    <w:rsid w:val="00BD013E"/>
    <w:rsid w:val="00BD02F8"/>
    <w:rsid w:val="00BD18C4"/>
    <w:rsid w:val="00BD3639"/>
    <w:rsid w:val="00BD4BD0"/>
    <w:rsid w:val="00BD5776"/>
    <w:rsid w:val="00BD6D54"/>
    <w:rsid w:val="00BD7741"/>
    <w:rsid w:val="00BD7B02"/>
    <w:rsid w:val="00BE008F"/>
    <w:rsid w:val="00BE0653"/>
    <w:rsid w:val="00BE113A"/>
    <w:rsid w:val="00BE28A9"/>
    <w:rsid w:val="00BE2AED"/>
    <w:rsid w:val="00BE6864"/>
    <w:rsid w:val="00BF2261"/>
    <w:rsid w:val="00BF3893"/>
    <w:rsid w:val="00BF48E9"/>
    <w:rsid w:val="00BF5503"/>
    <w:rsid w:val="00BF780D"/>
    <w:rsid w:val="00C0101E"/>
    <w:rsid w:val="00C03DBC"/>
    <w:rsid w:val="00C04144"/>
    <w:rsid w:val="00C0494B"/>
    <w:rsid w:val="00C05AD9"/>
    <w:rsid w:val="00C119B0"/>
    <w:rsid w:val="00C178F9"/>
    <w:rsid w:val="00C209E0"/>
    <w:rsid w:val="00C228E7"/>
    <w:rsid w:val="00C23A68"/>
    <w:rsid w:val="00C23D7B"/>
    <w:rsid w:val="00C24D74"/>
    <w:rsid w:val="00C25C0D"/>
    <w:rsid w:val="00C301F6"/>
    <w:rsid w:val="00C3134A"/>
    <w:rsid w:val="00C3414E"/>
    <w:rsid w:val="00C34EDF"/>
    <w:rsid w:val="00C407B4"/>
    <w:rsid w:val="00C43359"/>
    <w:rsid w:val="00C43947"/>
    <w:rsid w:val="00C443DA"/>
    <w:rsid w:val="00C45CFB"/>
    <w:rsid w:val="00C46525"/>
    <w:rsid w:val="00C506C9"/>
    <w:rsid w:val="00C51EFD"/>
    <w:rsid w:val="00C532B4"/>
    <w:rsid w:val="00C60854"/>
    <w:rsid w:val="00C62CD8"/>
    <w:rsid w:val="00C6345C"/>
    <w:rsid w:val="00C63A20"/>
    <w:rsid w:val="00C643D0"/>
    <w:rsid w:val="00C649B9"/>
    <w:rsid w:val="00C66447"/>
    <w:rsid w:val="00C704AB"/>
    <w:rsid w:val="00C72C71"/>
    <w:rsid w:val="00C74224"/>
    <w:rsid w:val="00C76F09"/>
    <w:rsid w:val="00C7782A"/>
    <w:rsid w:val="00C84794"/>
    <w:rsid w:val="00C854B8"/>
    <w:rsid w:val="00C91364"/>
    <w:rsid w:val="00C9267E"/>
    <w:rsid w:val="00C94DAE"/>
    <w:rsid w:val="00C979BD"/>
    <w:rsid w:val="00CA01DA"/>
    <w:rsid w:val="00CA29BF"/>
    <w:rsid w:val="00CA5375"/>
    <w:rsid w:val="00CA58F7"/>
    <w:rsid w:val="00CA7331"/>
    <w:rsid w:val="00CA7D20"/>
    <w:rsid w:val="00CB00A9"/>
    <w:rsid w:val="00CB0400"/>
    <w:rsid w:val="00CB15DD"/>
    <w:rsid w:val="00CB3D20"/>
    <w:rsid w:val="00CC06C6"/>
    <w:rsid w:val="00CC0791"/>
    <w:rsid w:val="00CC5F73"/>
    <w:rsid w:val="00CD2876"/>
    <w:rsid w:val="00CD39EE"/>
    <w:rsid w:val="00CD4449"/>
    <w:rsid w:val="00CD5D1A"/>
    <w:rsid w:val="00CD6DD8"/>
    <w:rsid w:val="00CD701F"/>
    <w:rsid w:val="00CD7617"/>
    <w:rsid w:val="00CD79E7"/>
    <w:rsid w:val="00CE1DA1"/>
    <w:rsid w:val="00CE322F"/>
    <w:rsid w:val="00CE79C6"/>
    <w:rsid w:val="00CF49B2"/>
    <w:rsid w:val="00CF609C"/>
    <w:rsid w:val="00D016BF"/>
    <w:rsid w:val="00D03C63"/>
    <w:rsid w:val="00D100A9"/>
    <w:rsid w:val="00D109AE"/>
    <w:rsid w:val="00D1410E"/>
    <w:rsid w:val="00D16802"/>
    <w:rsid w:val="00D21F6A"/>
    <w:rsid w:val="00D232FB"/>
    <w:rsid w:val="00D23934"/>
    <w:rsid w:val="00D241B3"/>
    <w:rsid w:val="00D25F1F"/>
    <w:rsid w:val="00D26A60"/>
    <w:rsid w:val="00D47911"/>
    <w:rsid w:val="00D5268B"/>
    <w:rsid w:val="00D52739"/>
    <w:rsid w:val="00D61A3C"/>
    <w:rsid w:val="00D643C1"/>
    <w:rsid w:val="00D65D68"/>
    <w:rsid w:val="00D710A2"/>
    <w:rsid w:val="00D776E9"/>
    <w:rsid w:val="00D83524"/>
    <w:rsid w:val="00D848E3"/>
    <w:rsid w:val="00D855E3"/>
    <w:rsid w:val="00D91CA6"/>
    <w:rsid w:val="00D92753"/>
    <w:rsid w:val="00D938D5"/>
    <w:rsid w:val="00D952A5"/>
    <w:rsid w:val="00DA4003"/>
    <w:rsid w:val="00DA4FB2"/>
    <w:rsid w:val="00DA6605"/>
    <w:rsid w:val="00DA6E45"/>
    <w:rsid w:val="00DB1CA5"/>
    <w:rsid w:val="00DB359E"/>
    <w:rsid w:val="00DB5D08"/>
    <w:rsid w:val="00DC5013"/>
    <w:rsid w:val="00DC5D3D"/>
    <w:rsid w:val="00DD0D39"/>
    <w:rsid w:val="00DD1FDD"/>
    <w:rsid w:val="00DD33E7"/>
    <w:rsid w:val="00DD4C43"/>
    <w:rsid w:val="00DD5B6B"/>
    <w:rsid w:val="00DD6617"/>
    <w:rsid w:val="00DD6A29"/>
    <w:rsid w:val="00DD6F26"/>
    <w:rsid w:val="00DD7BD6"/>
    <w:rsid w:val="00DE0C81"/>
    <w:rsid w:val="00DE2890"/>
    <w:rsid w:val="00DE3C39"/>
    <w:rsid w:val="00DE4A85"/>
    <w:rsid w:val="00DF0BFE"/>
    <w:rsid w:val="00DF2572"/>
    <w:rsid w:val="00DF443E"/>
    <w:rsid w:val="00DF4B66"/>
    <w:rsid w:val="00E01CCA"/>
    <w:rsid w:val="00E02464"/>
    <w:rsid w:val="00E02CCC"/>
    <w:rsid w:val="00E035F3"/>
    <w:rsid w:val="00E05825"/>
    <w:rsid w:val="00E06E14"/>
    <w:rsid w:val="00E07D43"/>
    <w:rsid w:val="00E07DAF"/>
    <w:rsid w:val="00E10C72"/>
    <w:rsid w:val="00E12136"/>
    <w:rsid w:val="00E12FC5"/>
    <w:rsid w:val="00E14F79"/>
    <w:rsid w:val="00E16125"/>
    <w:rsid w:val="00E16961"/>
    <w:rsid w:val="00E17D36"/>
    <w:rsid w:val="00E21C98"/>
    <w:rsid w:val="00E261F8"/>
    <w:rsid w:val="00E2721F"/>
    <w:rsid w:val="00E30543"/>
    <w:rsid w:val="00E3303F"/>
    <w:rsid w:val="00E3388F"/>
    <w:rsid w:val="00E35640"/>
    <w:rsid w:val="00E37CCC"/>
    <w:rsid w:val="00E4185D"/>
    <w:rsid w:val="00E41950"/>
    <w:rsid w:val="00E42098"/>
    <w:rsid w:val="00E45994"/>
    <w:rsid w:val="00E46C9C"/>
    <w:rsid w:val="00E50F4B"/>
    <w:rsid w:val="00E51552"/>
    <w:rsid w:val="00E51D5C"/>
    <w:rsid w:val="00E53D44"/>
    <w:rsid w:val="00E55998"/>
    <w:rsid w:val="00E55F42"/>
    <w:rsid w:val="00E6124D"/>
    <w:rsid w:val="00E62E63"/>
    <w:rsid w:val="00E65310"/>
    <w:rsid w:val="00E653A8"/>
    <w:rsid w:val="00E6700E"/>
    <w:rsid w:val="00E70D79"/>
    <w:rsid w:val="00E73C4B"/>
    <w:rsid w:val="00E77886"/>
    <w:rsid w:val="00E7794F"/>
    <w:rsid w:val="00E84571"/>
    <w:rsid w:val="00E84CA7"/>
    <w:rsid w:val="00E851DB"/>
    <w:rsid w:val="00E853D6"/>
    <w:rsid w:val="00E85C23"/>
    <w:rsid w:val="00E868DC"/>
    <w:rsid w:val="00E87989"/>
    <w:rsid w:val="00E90D2A"/>
    <w:rsid w:val="00E91531"/>
    <w:rsid w:val="00E91AE9"/>
    <w:rsid w:val="00E931CF"/>
    <w:rsid w:val="00EA1F93"/>
    <w:rsid w:val="00EA27AB"/>
    <w:rsid w:val="00EA28F7"/>
    <w:rsid w:val="00EA3EB6"/>
    <w:rsid w:val="00EA5C1A"/>
    <w:rsid w:val="00EB6740"/>
    <w:rsid w:val="00EC0382"/>
    <w:rsid w:val="00EC51AF"/>
    <w:rsid w:val="00EC5C25"/>
    <w:rsid w:val="00ED5130"/>
    <w:rsid w:val="00EE0B65"/>
    <w:rsid w:val="00EE0C45"/>
    <w:rsid w:val="00EE2216"/>
    <w:rsid w:val="00EE2BCF"/>
    <w:rsid w:val="00EE2C41"/>
    <w:rsid w:val="00EE499A"/>
    <w:rsid w:val="00EF041D"/>
    <w:rsid w:val="00EF4BF9"/>
    <w:rsid w:val="00EF6DE2"/>
    <w:rsid w:val="00EF77EA"/>
    <w:rsid w:val="00F01193"/>
    <w:rsid w:val="00F02ABD"/>
    <w:rsid w:val="00F05190"/>
    <w:rsid w:val="00F05CC6"/>
    <w:rsid w:val="00F07A10"/>
    <w:rsid w:val="00F07F5F"/>
    <w:rsid w:val="00F11449"/>
    <w:rsid w:val="00F12294"/>
    <w:rsid w:val="00F12A35"/>
    <w:rsid w:val="00F134A3"/>
    <w:rsid w:val="00F20AF8"/>
    <w:rsid w:val="00F22541"/>
    <w:rsid w:val="00F2557F"/>
    <w:rsid w:val="00F25588"/>
    <w:rsid w:val="00F27603"/>
    <w:rsid w:val="00F30FBB"/>
    <w:rsid w:val="00F32E33"/>
    <w:rsid w:val="00F3541F"/>
    <w:rsid w:val="00F43CF6"/>
    <w:rsid w:val="00F44DA4"/>
    <w:rsid w:val="00F47EB7"/>
    <w:rsid w:val="00F53E72"/>
    <w:rsid w:val="00F5413B"/>
    <w:rsid w:val="00F62651"/>
    <w:rsid w:val="00F66851"/>
    <w:rsid w:val="00F7009A"/>
    <w:rsid w:val="00F71D10"/>
    <w:rsid w:val="00F74096"/>
    <w:rsid w:val="00F83F24"/>
    <w:rsid w:val="00F8698D"/>
    <w:rsid w:val="00F878F2"/>
    <w:rsid w:val="00F9143A"/>
    <w:rsid w:val="00F95D56"/>
    <w:rsid w:val="00F96FCD"/>
    <w:rsid w:val="00F9743F"/>
    <w:rsid w:val="00F978FB"/>
    <w:rsid w:val="00FA2EFB"/>
    <w:rsid w:val="00FA6B13"/>
    <w:rsid w:val="00FB0ECA"/>
    <w:rsid w:val="00FB3D10"/>
    <w:rsid w:val="00FB716C"/>
    <w:rsid w:val="00FC2699"/>
    <w:rsid w:val="00FC2F06"/>
    <w:rsid w:val="00FC37CD"/>
    <w:rsid w:val="00FC619A"/>
    <w:rsid w:val="00FC7374"/>
    <w:rsid w:val="00FD0BD7"/>
    <w:rsid w:val="00FD26D5"/>
    <w:rsid w:val="00FD2A89"/>
    <w:rsid w:val="00FD44E7"/>
    <w:rsid w:val="00FD59C4"/>
    <w:rsid w:val="00FD6A43"/>
    <w:rsid w:val="00FE478D"/>
    <w:rsid w:val="00FE4C81"/>
    <w:rsid w:val="00FE6B5B"/>
    <w:rsid w:val="00FE7EB3"/>
    <w:rsid w:val="00FF0FAC"/>
    <w:rsid w:val="00FF2F97"/>
    <w:rsid w:val="00FF4257"/>
    <w:rsid w:val="00FF5E0D"/>
    <w:rsid w:val="00FF7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21938"/>
  <w15:chartTrackingRefBased/>
  <w15:docId w15:val="{179C385B-1318-FC41-9B5B-3A94B0FD2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753"/>
    <w:rPr>
      <w:color w:val="0563C1" w:themeColor="hyperlink"/>
      <w:u w:val="single"/>
    </w:rPr>
  </w:style>
  <w:style w:type="character" w:styleId="UnresolvedMention">
    <w:name w:val="Unresolved Mention"/>
    <w:basedOn w:val="DefaultParagraphFont"/>
    <w:uiPriority w:val="99"/>
    <w:semiHidden/>
    <w:unhideWhenUsed/>
    <w:rsid w:val="00D92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ehrc_stop_and_search_report.pdf" TargetMode="External"/><Relationship Id="rId13" Type="http://schemas.openxmlformats.org/officeDocument/2006/relationships/hyperlink" Target="https://www.app.college.police.uk/app-content/stop-and-search/legal/" TargetMode="External"/><Relationship Id="rId18" Type="http://schemas.openxmlformats.org/officeDocument/2006/relationships/hyperlink" Target="https://assets.publishing.service.gov.uk/government/uploads/system/uploads/attachment_data/file/935355/police-powers-procedures-mar20-hosb3120.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kingsleynapley.co.uk/insights/blogs/diversity-matters/stop-and-search-can-we-continue-to-justify-the-use-of-this-police-power" TargetMode="External"/><Relationship Id="rId7" Type="http://schemas.openxmlformats.org/officeDocument/2006/relationships/hyperlink" Target="https://researchbriefings.files.parliament.uk/documents/CBP-8637/CBP-8637.pdf" TargetMode="External"/><Relationship Id="rId12" Type="http://schemas.openxmlformats.org/officeDocument/2006/relationships/hyperlink" Target="https://www.app.college.police.uk/app-content/stop-and-search/legal/legal-application/" TargetMode="External"/><Relationship Id="rId17" Type="http://schemas.openxmlformats.org/officeDocument/2006/relationships/hyperlink" Target="https://assets.publishing.service.gov.uk/government/uploads/system/uploads/attachment_data/file/97944/stop-search-code-of-practice.pdf" TargetMode="External"/><Relationship Id="rId25" Type="http://schemas.openxmlformats.org/officeDocument/2006/relationships/hyperlink" Target="https://www.standard.co.uk/news/uk/bbc-radio-5-live-jermaine-jenas-police-channel-tottenham-hotspur-b938436.html" TargetMode="External"/><Relationship Id="rId2" Type="http://schemas.openxmlformats.org/officeDocument/2006/relationships/customXml" Target="../customXml/item2.xml"/><Relationship Id="rId16" Type="http://schemas.openxmlformats.org/officeDocument/2006/relationships/hyperlink" Target="https://iaingould.co.uk/2020/09/14/the-gowisely-procedure-and-unlawful-stop-and-search/" TargetMode="External"/><Relationship Id="rId20" Type="http://schemas.openxmlformats.org/officeDocument/2006/relationships/hyperlink" Target="https://www.policeconduct.gov.uk/sites/default/files/Documents/Learningthelessons/33/LearningtheLessons_Issue33_November2018.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p.college.police.uk/app-content/stop-and-search/professional/" TargetMode="External"/><Relationship Id="rId24" Type="http://schemas.openxmlformats.org/officeDocument/2006/relationships/hyperlink" Target="https://theconversation.com/stop-and-search-disproportionately-affects-black-communities-yet-police-powers-are-being-extended-165477" TargetMode="External"/><Relationship Id="rId5" Type="http://schemas.openxmlformats.org/officeDocument/2006/relationships/settings" Target="settings.xml"/><Relationship Id="rId15" Type="http://schemas.openxmlformats.org/officeDocument/2006/relationships/hyperlink" Target="https://ralli.co.uk/stop-search-the-powers/" TargetMode="External"/><Relationship Id="rId23" Type="http://schemas.openxmlformats.org/officeDocument/2006/relationships/hyperlink" Target="https://www.westyorkshire-pcc.gov.uk/partnership/useful-information/stop-and-search-know-your-rights" TargetMode="External"/><Relationship Id="rId10" Type="http://schemas.openxmlformats.org/officeDocument/2006/relationships/hyperlink" Target="https://www.app.college.police.uk/app-content/stop-and-search/" TargetMode="External"/><Relationship Id="rId19" Type="http://schemas.openxmlformats.org/officeDocument/2006/relationships/hyperlink" Target="https://www.libertyhumanrights.org.uk/advice_information/stop-and-search/" TargetMode="External"/><Relationship Id="rId4" Type="http://schemas.openxmlformats.org/officeDocument/2006/relationships/styles" Target="styles.xml"/><Relationship Id="rId9" Type="http://schemas.openxmlformats.org/officeDocument/2006/relationships/hyperlink" Target="https://www.whatdotheyknow.com/request/328410/response/856745/attach/5/20160518%203%20of%203%2004%20Search%20Powers%20Procedures%20and%20Stop%20and%20Search%20v2%2001.pdf?cookie_passthrough=1" TargetMode="External"/><Relationship Id="rId14" Type="http://schemas.openxmlformats.org/officeDocument/2006/relationships/hyperlink" Target="https://www.theguardian.com/uk-news/2020/oct/28/met-police-criticised-for-multiple-errors-in-stop-and-search-practice" TargetMode="External"/><Relationship Id="rId22" Type="http://schemas.openxmlformats.org/officeDocument/2006/relationships/hyperlink" Target="https://www.newlawjournal.co.uk/content/(re)setting-the-pa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72ea85c6fb75ba2265f9adfe57850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22ead6f53755e42c786ce05513d6b4b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51B39-32CC-4D4B-AB01-39D5AC68F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EE61C4-D9FD-4FD5-882C-87A9D3EF8438}">
  <ds:schemaRefs>
    <ds:schemaRef ds:uri="http://schemas.microsoft.com/sharepoint/v3/contenttype/forms"/>
  </ds:schemaRefs>
</ds:datastoreItem>
</file>

<file path=customXml/itemProps3.xml><?xml version="1.0" encoding="utf-8"?>
<ds:datastoreItem xmlns:ds="http://schemas.openxmlformats.org/officeDocument/2006/customXml" ds:itemID="{5339813E-7CD2-4FBD-9C80-646AA58BC4B9}">
  <ds:schemaRefs>
    <ds:schemaRef ds:uri="http://www.w3.org/XML/1998/namespace"/>
    <ds:schemaRef ds:uri="http://schemas.openxmlformats.org/package/2006/metadata/core-properties"/>
    <ds:schemaRef ds:uri="http://schemas.microsoft.com/office/2006/metadata/properties"/>
    <ds:schemaRef ds:uri="921765a0-fcf6-47d1-8ac4-5d670786d758"/>
    <ds:schemaRef ds:uri="http://schemas.microsoft.com/office/2006/documentManagement/types"/>
    <ds:schemaRef ds:uri="http://purl.org/dc/elements/1.1/"/>
    <ds:schemaRef ds:uri="http://purl.org/dc/terms/"/>
    <ds:schemaRef ds:uri="46b8f10f-f56e-4e87-af4a-2384ac144562"/>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3894</Words>
  <Characters>22199</Characters>
  <Application>Microsoft Office Word</Application>
  <DocSecurity>0</DocSecurity>
  <Lines>184</Lines>
  <Paragraphs>52</Paragraphs>
  <ScaleCrop>false</ScaleCrop>
  <Company/>
  <LinksUpToDate>false</LinksUpToDate>
  <CharactersWithSpaces>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Curry</dc:creator>
  <cp:keywords/>
  <dc:description/>
  <cp:lastModifiedBy>Shauna Curry (1900085)</cp:lastModifiedBy>
  <cp:revision>2</cp:revision>
  <dcterms:created xsi:type="dcterms:W3CDTF">2022-03-04T23:52:00Z</dcterms:created>
  <dcterms:modified xsi:type="dcterms:W3CDTF">2022-03-04T23:52:00Z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