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54276" w:rsidRPr="00730639" w:rsidRDefault="00C54276" w:rsidP="00C54276">
      <w:pPr>
        <w:pStyle w:val="Heading1"/>
        <w:jc w:val="center"/>
        <w:rPr>
          <w:rFonts w:eastAsia="Times New Roman"/>
          <w:sz w:val="32"/>
          <w:shd w:val="clear" w:color="auto" w:fill="FFFFFF"/>
          <w:lang w:val="en-GB"/>
        </w:rPr>
      </w:pPr>
    </w:p>
    <w:p w:rsidR="00C54276" w:rsidRPr="00730639" w:rsidRDefault="00C54276" w:rsidP="00C54276">
      <w:pPr>
        <w:pStyle w:val="Heading1"/>
        <w:jc w:val="center"/>
        <w:rPr>
          <w:rFonts w:eastAsia="Times New Roman"/>
          <w:sz w:val="32"/>
          <w:shd w:val="clear" w:color="auto" w:fill="FFFFFF"/>
          <w:lang w:val="en-GB"/>
        </w:rPr>
      </w:pPr>
    </w:p>
    <w:p w:rsidR="00C54276" w:rsidRPr="00730639" w:rsidRDefault="00C54276" w:rsidP="00C54276">
      <w:pPr>
        <w:pStyle w:val="Heading1"/>
        <w:jc w:val="center"/>
        <w:rPr>
          <w:rFonts w:eastAsia="Times New Roman"/>
          <w:sz w:val="32"/>
          <w:shd w:val="clear" w:color="auto" w:fill="FFFFFF"/>
          <w:lang w:val="en-GB"/>
        </w:rPr>
      </w:pPr>
    </w:p>
    <w:p w:rsidR="00C54276" w:rsidRPr="00730639" w:rsidRDefault="00C54276" w:rsidP="00C54276">
      <w:pPr>
        <w:pStyle w:val="Heading1"/>
        <w:jc w:val="center"/>
        <w:rPr>
          <w:rFonts w:eastAsia="Times New Roman"/>
          <w:sz w:val="32"/>
          <w:shd w:val="clear" w:color="auto" w:fill="FFFFFF"/>
          <w:lang w:val="en-GB"/>
        </w:rPr>
      </w:pPr>
    </w:p>
    <w:p w:rsidR="00C54276" w:rsidRPr="00730639" w:rsidRDefault="00C54276" w:rsidP="00C54276">
      <w:pPr>
        <w:pStyle w:val="Heading1"/>
        <w:jc w:val="center"/>
        <w:rPr>
          <w:rFonts w:eastAsia="Times New Roman"/>
          <w:sz w:val="32"/>
          <w:shd w:val="clear" w:color="auto" w:fill="FFFFFF"/>
          <w:lang w:val="en-GB"/>
        </w:rPr>
      </w:pPr>
    </w:p>
    <w:p w:rsidR="00C54276" w:rsidRPr="00730639" w:rsidRDefault="00C54276" w:rsidP="00C54276">
      <w:pPr>
        <w:pStyle w:val="Heading1"/>
        <w:jc w:val="center"/>
        <w:rPr>
          <w:rFonts w:eastAsia="Times New Roman"/>
          <w:sz w:val="32"/>
          <w:shd w:val="clear" w:color="auto" w:fill="FFFFFF"/>
          <w:lang w:val="en-GB"/>
        </w:rPr>
      </w:pPr>
    </w:p>
    <w:p w:rsidR="00C54276" w:rsidRPr="00730639" w:rsidRDefault="00C54276" w:rsidP="00C54276">
      <w:pPr>
        <w:pStyle w:val="Heading1"/>
        <w:jc w:val="center"/>
        <w:rPr>
          <w:rFonts w:eastAsia="Times New Roman"/>
          <w:sz w:val="32"/>
          <w:shd w:val="clear" w:color="auto" w:fill="FFFFFF"/>
          <w:lang w:val="en-GB"/>
        </w:rPr>
      </w:pPr>
    </w:p>
    <w:p w:rsidR="00C54276" w:rsidRPr="00B27261" w:rsidRDefault="00B27261" w:rsidP="00B27261">
      <w:pPr>
        <w:pStyle w:val="Heading1"/>
        <w:jc w:val="center"/>
        <w:rPr>
          <w:rFonts w:eastAsia="Times New Roman"/>
          <w:sz w:val="32"/>
          <w:shd w:val="clear" w:color="auto" w:fill="FFFFFF"/>
          <w:lang w:val="en-GB"/>
        </w:rPr>
      </w:pPr>
      <w:bookmarkStart w:id="0" w:name="_Toc48994242"/>
      <w:r w:rsidRPr="00B27261">
        <w:rPr>
          <w:rFonts w:eastAsia="Times New Roman"/>
          <w:sz w:val="32"/>
          <w:shd w:val="clear" w:color="auto" w:fill="FFFFFF"/>
          <w:lang w:val="en-GB"/>
        </w:rPr>
        <w:t>ACADEMIC AND EMPLOYABILITY SKILLS</w:t>
      </w:r>
      <w:bookmarkEnd w:id="0"/>
    </w:p>
    <w:p w:rsidR="00F712FA" w:rsidRDefault="00F712FA" w:rsidP="00994DE1">
      <w:pPr>
        <w:spacing w:line="259" w:lineRule="auto"/>
        <w:jc w:val="center"/>
        <w:rPr>
          <w:b/>
          <w:sz w:val="32"/>
          <w:szCs w:val="32"/>
        </w:rPr>
      </w:pPr>
    </w:p>
    <w:p w:rsidR="00994DE1" w:rsidRDefault="00994DE1" w:rsidP="00F712FA">
      <w:pPr>
        <w:spacing w:after="240"/>
        <w:jc w:val="center"/>
        <w:rPr>
          <w:b/>
          <w:sz w:val="32"/>
          <w:szCs w:val="32"/>
        </w:rPr>
      </w:pPr>
      <w:r w:rsidRPr="00994DE1">
        <w:rPr>
          <w:b/>
          <w:sz w:val="32"/>
          <w:szCs w:val="32"/>
        </w:rPr>
        <w:t>NAME: ERIK ZAJAC</w:t>
      </w:r>
    </w:p>
    <w:p w:rsidR="00994DE1" w:rsidRPr="00994DE1" w:rsidRDefault="00994DE1" w:rsidP="00F712FA">
      <w:pPr>
        <w:spacing w:after="240"/>
        <w:jc w:val="center"/>
        <w:rPr>
          <w:b/>
          <w:sz w:val="32"/>
          <w:szCs w:val="32"/>
        </w:rPr>
      </w:pPr>
      <w:r w:rsidRPr="00994DE1">
        <w:rPr>
          <w:b/>
          <w:sz w:val="32"/>
          <w:szCs w:val="32"/>
        </w:rPr>
        <w:t>STUDENT NUMBER: 1920480</w:t>
      </w:r>
    </w:p>
    <w:p w:rsidR="00C54276" w:rsidRPr="00730639" w:rsidRDefault="0007616A" w:rsidP="00F712FA">
      <w:pPr>
        <w:spacing w:after="240"/>
        <w:rPr>
          <w:rFonts w:cstheme="majorBidi"/>
          <w:b/>
          <w:color w:val="000000" w:themeColor="text1"/>
          <w:sz w:val="28"/>
          <w:szCs w:val="32"/>
          <w:shd w:val="clear" w:color="auto" w:fill="FFFFFF"/>
          <w:lang w:val="en-GB"/>
        </w:rPr>
      </w:pPr>
      <w:r w:rsidRPr="00730639">
        <w:rPr>
          <w:shd w:val="clear" w:color="auto" w:fill="FFFFFF"/>
          <w:lang w:val="en-GB"/>
        </w:rPr>
        <w:br w:type="page"/>
      </w:r>
    </w:p>
    <w:sdt>
      <w:sdtPr>
        <w:rPr>
          <w:rFonts w:ascii="Times New Roman" w:eastAsia="Times New Roman" w:hAnsi="Times New Roman" w:cs="Times New Roman"/>
          <w:b w:val="0"/>
          <w:bCs w:val="0"/>
          <w:color w:val="auto"/>
          <w:sz w:val="24"/>
          <w:szCs w:val="24"/>
          <w:lang w:val="en-GB" w:eastAsia="en-GB"/>
        </w:rPr>
        <w:id w:val="1533380860"/>
        <w:docPartObj>
          <w:docPartGallery w:val="Table of Contents"/>
          <w:docPartUnique/>
        </w:docPartObj>
      </w:sdtPr>
      <w:sdtEndPr>
        <w:rPr>
          <w:noProof/>
        </w:rPr>
      </w:sdtEndPr>
      <w:sdtContent>
        <w:p w:rsidR="00C54276" w:rsidRPr="00730639" w:rsidRDefault="0007616A" w:rsidP="00B1451C">
          <w:pPr>
            <w:pStyle w:val="TOCHeading"/>
            <w:spacing w:line="360" w:lineRule="auto"/>
            <w:jc w:val="center"/>
            <w:rPr>
              <w:rFonts w:ascii="Times New Roman" w:hAnsi="Times New Roman" w:cs="Times New Roman"/>
              <w:sz w:val="24"/>
              <w:szCs w:val="24"/>
              <w:lang w:val="en-GB"/>
            </w:rPr>
          </w:pPr>
          <w:r w:rsidRPr="00730639">
            <w:rPr>
              <w:rStyle w:val="Heading1Char"/>
              <w:b/>
              <w:bCs w:val="0"/>
              <w:lang w:val="en-GB"/>
            </w:rPr>
            <w:t>Table of Contents</w:t>
          </w:r>
          <w:r w:rsidR="00BC4DF4" w:rsidRPr="00BC4DF4">
            <w:rPr>
              <w:rFonts w:ascii="Times New Roman" w:hAnsi="Times New Roman" w:cs="Times New Roman"/>
              <w:b w:val="0"/>
              <w:bCs w:val="0"/>
              <w:sz w:val="24"/>
              <w:szCs w:val="24"/>
              <w:lang w:val="en-GB"/>
            </w:rPr>
            <w:fldChar w:fldCharType="begin"/>
          </w:r>
          <w:r w:rsidRPr="00730639">
            <w:rPr>
              <w:rFonts w:ascii="Times New Roman" w:hAnsi="Times New Roman" w:cs="Times New Roman"/>
              <w:sz w:val="24"/>
              <w:szCs w:val="24"/>
              <w:lang w:val="en-GB"/>
            </w:rPr>
            <w:instrText xml:space="preserve"> TOC \o "1-3" \h \z \u </w:instrText>
          </w:r>
          <w:r w:rsidR="00BC4DF4" w:rsidRPr="00BC4DF4">
            <w:rPr>
              <w:rFonts w:ascii="Times New Roman" w:hAnsi="Times New Roman" w:cs="Times New Roman"/>
              <w:b w:val="0"/>
              <w:bCs w:val="0"/>
              <w:sz w:val="24"/>
              <w:szCs w:val="24"/>
              <w:lang w:val="en-GB"/>
            </w:rPr>
            <w:fldChar w:fldCharType="separate"/>
          </w:r>
        </w:p>
        <w:p w:rsidR="00C54276" w:rsidRPr="00721FA7" w:rsidRDefault="00BC4DF4" w:rsidP="00B1451C">
          <w:pPr>
            <w:pStyle w:val="TOC1"/>
            <w:tabs>
              <w:tab w:val="right" w:leader="dot" w:pos="9016"/>
            </w:tabs>
            <w:spacing w:line="360" w:lineRule="auto"/>
            <w:jc w:val="both"/>
            <w:rPr>
              <w:rFonts w:ascii="Times New Roman" w:hAnsi="Times New Roman"/>
              <w:b w:val="0"/>
              <w:bCs w:val="0"/>
              <w:noProof/>
              <w:sz w:val="24"/>
              <w:szCs w:val="24"/>
              <w:lang w:val="en-GB"/>
            </w:rPr>
          </w:pPr>
          <w:hyperlink w:anchor="_Toc48994243" w:history="1">
            <w:r w:rsidR="0007616A" w:rsidRPr="00721FA7">
              <w:rPr>
                <w:rStyle w:val="Hyperlink"/>
                <w:rFonts w:ascii="Times New Roman" w:hAnsi="Times New Roman"/>
                <w:b w:val="0"/>
                <w:bCs w:val="0"/>
                <w:noProof/>
                <w:sz w:val="24"/>
                <w:szCs w:val="24"/>
                <w:shd w:val="clear" w:color="auto" w:fill="FFFFFF"/>
                <w:lang w:val="en-GB"/>
              </w:rPr>
              <w:t>Introduction</w:t>
            </w:r>
            <w:r w:rsidR="0007616A" w:rsidRPr="00721FA7">
              <w:rPr>
                <w:rFonts w:ascii="Times New Roman" w:hAnsi="Times New Roman"/>
                <w:b w:val="0"/>
                <w:bCs w:val="0"/>
                <w:noProof/>
                <w:webHidden/>
                <w:sz w:val="24"/>
                <w:szCs w:val="24"/>
                <w:lang w:val="en-GB"/>
              </w:rPr>
              <w:tab/>
            </w:r>
            <w:r w:rsidRPr="00721FA7">
              <w:rPr>
                <w:rFonts w:ascii="Times New Roman" w:hAnsi="Times New Roman"/>
                <w:b w:val="0"/>
                <w:bCs w:val="0"/>
                <w:noProof/>
                <w:webHidden/>
                <w:sz w:val="24"/>
                <w:szCs w:val="24"/>
                <w:lang w:val="en-GB"/>
              </w:rPr>
              <w:fldChar w:fldCharType="begin"/>
            </w:r>
            <w:r w:rsidR="0007616A" w:rsidRPr="00721FA7">
              <w:rPr>
                <w:rFonts w:ascii="Times New Roman" w:hAnsi="Times New Roman"/>
                <w:b w:val="0"/>
                <w:bCs w:val="0"/>
                <w:noProof/>
                <w:webHidden/>
                <w:sz w:val="24"/>
                <w:szCs w:val="24"/>
                <w:lang w:val="en-GB"/>
              </w:rPr>
              <w:instrText xml:space="preserve"> PAGEREF _Toc48994243 \h </w:instrText>
            </w:r>
            <w:r w:rsidRPr="00721FA7">
              <w:rPr>
                <w:rFonts w:ascii="Times New Roman" w:hAnsi="Times New Roman"/>
                <w:b w:val="0"/>
                <w:bCs w:val="0"/>
                <w:noProof/>
                <w:webHidden/>
                <w:sz w:val="24"/>
                <w:szCs w:val="24"/>
                <w:lang w:val="en-GB"/>
              </w:rPr>
            </w:r>
            <w:r w:rsidRPr="00721FA7">
              <w:rPr>
                <w:rFonts w:ascii="Times New Roman" w:hAnsi="Times New Roman"/>
                <w:b w:val="0"/>
                <w:bCs w:val="0"/>
                <w:noProof/>
                <w:webHidden/>
                <w:sz w:val="24"/>
                <w:szCs w:val="24"/>
                <w:lang w:val="en-GB"/>
              </w:rPr>
              <w:fldChar w:fldCharType="separate"/>
            </w:r>
            <w:r w:rsidR="0007616A" w:rsidRPr="00721FA7">
              <w:rPr>
                <w:rFonts w:ascii="Times New Roman" w:hAnsi="Times New Roman"/>
                <w:b w:val="0"/>
                <w:bCs w:val="0"/>
                <w:noProof/>
                <w:webHidden/>
                <w:sz w:val="24"/>
                <w:szCs w:val="24"/>
                <w:lang w:val="en-GB"/>
              </w:rPr>
              <w:t>3</w:t>
            </w:r>
            <w:r w:rsidRPr="00721FA7">
              <w:rPr>
                <w:rFonts w:ascii="Times New Roman" w:hAnsi="Times New Roman"/>
                <w:b w:val="0"/>
                <w:bCs w:val="0"/>
                <w:noProof/>
                <w:webHidden/>
                <w:sz w:val="24"/>
                <w:szCs w:val="24"/>
                <w:lang w:val="en-GB"/>
              </w:rPr>
              <w:fldChar w:fldCharType="end"/>
            </w:r>
          </w:hyperlink>
        </w:p>
        <w:p w:rsidR="00C54276" w:rsidRPr="00721FA7" w:rsidRDefault="00BC4DF4" w:rsidP="00B1451C">
          <w:pPr>
            <w:pStyle w:val="TOC1"/>
            <w:tabs>
              <w:tab w:val="right" w:leader="dot" w:pos="9016"/>
            </w:tabs>
            <w:spacing w:line="360" w:lineRule="auto"/>
            <w:jc w:val="both"/>
            <w:rPr>
              <w:rFonts w:ascii="Times New Roman" w:hAnsi="Times New Roman"/>
              <w:b w:val="0"/>
              <w:bCs w:val="0"/>
              <w:noProof/>
              <w:sz w:val="24"/>
              <w:szCs w:val="24"/>
              <w:lang w:val="en-GB"/>
            </w:rPr>
          </w:pPr>
          <w:hyperlink w:anchor="_Toc48994244" w:history="1">
            <w:r w:rsidR="0007616A" w:rsidRPr="00721FA7">
              <w:rPr>
                <w:rStyle w:val="Hyperlink"/>
                <w:rFonts w:ascii="Times New Roman" w:hAnsi="Times New Roman"/>
                <w:b w:val="0"/>
                <w:bCs w:val="0"/>
                <w:noProof/>
                <w:sz w:val="24"/>
                <w:szCs w:val="24"/>
                <w:shd w:val="clear" w:color="auto" w:fill="FFFFFF"/>
                <w:lang w:val="en-GB"/>
              </w:rPr>
              <w:t>Discussion</w:t>
            </w:r>
            <w:r w:rsidR="0007616A" w:rsidRPr="00721FA7">
              <w:rPr>
                <w:rFonts w:ascii="Times New Roman" w:hAnsi="Times New Roman"/>
                <w:b w:val="0"/>
                <w:bCs w:val="0"/>
                <w:noProof/>
                <w:webHidden/>
                <w:sz w:val="24"/>
                <w:szCs w:val="24"/>
                <w:lang w:val="en-GB"/>
              </w:rPr>
              <w:tab/>
            </w:r>
            <w:r w:rsidRPr="00721FA7">
              <w:rPr>
                <w:rFonts w:ascii="Times New Roman" w:hAnsi="Times New Roman"/>
                <w:b w:val="0"/>
                <w:bCs w:val="0"/>
                <w:noProof/>
                <w:webHidden/>
                <w:sz w:val="24"/>
                <w:szCs w:val="24"/>
                <w:lang w:val="en-GB"/>
              </w:rPr>
              <w:fldChar w:fldCharType="begin"/>
            </w:r>
            <w:r w:rsidR="0007616A" w:rsidRPr="00721FA7">
              <w:rPr>
                <w:rFonts w:ascii="Times New Roman" w:hAnsi="Times New Roman"/>
                <w:b w:val="0"/>
                <w:bCs w:val="0"/>
                <w:noProof/>
                <w:webHidden/>
                <w:sz w:val="24"/>
                <w:szCs w:val="24"/>
                <w:lang w:val="en-GB"/>
              </w:rPr>
              <w:instrText xml:space="preserve"> PAGEREF _Toc48994244 \h </w:instrText>
            </w:r>
            <w:r w:rsidRPr="00721FA7">
              <w:rPr>
                <w:rFonts w:ascii="Times New Roman" w:hAnsi="Times New Roman"/>
                <w:b w:val="0"/>
                <w:bCs w:val="0"/>
                <w:noProof/>
                <w:webHidden/>
                <w:sz w:val="24"/>
                <w:szCs w:val="24"/>
                <w:lang w:val="en-GB"/>
              </w:rPr>
            </w:r>
            <w:r w:rsidRPr="00721FA7">
              <w:rPr>
                <w:rFonts w:ascii="Times New Roman" w:hAnsi="Times New Roman"/>
                <w:b w:val="0"/>
                <w:bCs w:val="0"/>
                <w:noProof/>
                <w:webHidden/>
                <w:sz w:val="24"/>
                <w:szCs w:val="24"/>
                <w:lang w:val="en-GB"/>
              </w:rPr>
              <w:fldChar w:fldCharType="separate"/>
            </w:r>
            <w:r w:rsidR="0007616A" w:rsidRPr="00721FA7">
              <w:rPr>
                <w:rFonts w:ascii="Times New Roman" w:hAnsi="Times New Roman"/>
                <w:b w:val="0"/>
                <w:bCs w:val="0"/>
                <w:noProof/>
                <w:webHidden/>
                <w:sz w:val="24"/>
                <w:szCs w:val="24"/>
                <w:lang w:val="en-GB"/>
              </w:rPr>
              <w:t>3</w:t>
            </w:r>
            <w:r w:rsidRPr="00721FA7">
              <w:rPr>
                <w:rFonts w:ascii="Times New Roman" w:hAnsi="Times New Roman"/>
                <w:b w:val="0"/>
                <w:bCs w:val="0"/>
                <w:noProof/>
                <w:webHidden/>
                <w:sz w:val="24"/>
                <w:szCs w:val="24"/>
                <w:lang w:val="en-GB"/>
              </w:rPr>
              <w:fldChar w:fldCharType="end"/>
            </w:r>
          </w:hyperlink>
        </w:p>
        <w:p w:rsidR="00C54276" w:rsidRPr="00721FA7" w:rsidRDefault="00BC4DF4" w:rsidP="00B1451C">
          <w:pPr>
            <w:pStyle w:val="TOC1"/>
            <w:tabs>
              <w:tab w:val="right" w:leader="dot" w:pos="9016"/>
            </w:tabs>
            <w:spacing w:line="360" w:lineRule="auto"/>
            <w:jc w:val="both"/>
            <w:rPr>
              <w:rFonts w:ascii="Times New Roman" w:hAnsi="Times New Roman"/>
              <w:b w:val="0"/>
              <w:bCs w:val="0"/>
              <w:noProof/>
              <w:sz w:val="24"/>
              <w:szCs w:val="24"/>
              <w:lang w:val="en-GB"/>
            </w:rPr>
          </w:pPr>
          <w:hyperlink w:anchor="_Toc48994245" w:history="1">
            <w:r w:rsidR="0007616A" w:rsidRPr="00721FA7">
              <w:rPr>
                <w:rStyle w:val="Hyperlink"/>
                <w:rFonts w:ascii="Times New Roman" w:hAnsi="Times New Roman"/>
                <w:b w:val="0"/>
                <w:bCs w:val="0"/>
                <w:noProof/>
                <w:sz w:val="24"/>
                <w:szCs w:val="24"/>
                <w:shd w:val="clear" w:color="auto" w:fill="FFFFFF"/>
                <w:lang w:val="en-GB"/>
              </w:rPr>
              <w:t>Conclusion</w:t>
            </w:r>
            <w:r w:rsidR="0007616A" w:rsidRPr="00721FA7">
              <w:rPr>
                <w:rFonts w:ascii="Times New Roman" w:hAnsi="Times New Roman"/>
                <w:b w:val="0"/>
                <w:bCs w:val="0"/>
                <w:noProof/>
                <w:webHidden/>
                <w:sz w:val="24"/>
                <w:szCs w:val="24"/>
                <w:lang w:val="en-GB"/>
              </w:rPr>
              <w:tab/>
            </w:r>
            <w:r w:rsidRPr="00721FA7">
              <w:rPr>
                <w:rFonts w:ascii="Times New Roman" w:hAnsi="Times New Roman"/>
                <w:b w:val="0"/>
                <w:bCs w:val="0"/>
                <w:noProof/>
                <w:webHidden/>
                <w:sz w:val="24"/>
                <w:szCs w:val="24"/>
                <w:lang w:val="en-GB"/>
              </w:rPr>
              <w:fldChar w:fldCharType="begin"/>
            </w:r>
            <w:r w:rsidR="0007616A" w:rsidRPr="00721FA7">
              <w:rPr>
                <w:rFonts w:ascii="Times New Roman" w:hAnsi="Times New Roman"/>
                <w:b w:val="0"/>
                <w:bCs w:val="0"/>
                <w:noProof/>
                <w:webHidden/>
                <w:sz w:val="24"/>
                <w:szCs w:val="24"/>
                <w:lang w:val="en-GB"/>
              </w:rPr>
              <w:instrText xml:space="preserve"> PAGEREF _Toc48994245 \h </w:instrText>
            </w:r>
            <w:r w:rsidRPr="00721FA7">
              <w:rPr>
                <w:rFonts w:ascii="Times New Roman" w:hAnsi="Times New Roman"/>
                <w:b w:val="0"/>
                <w:bCs w:val="0"/>
                <w:noProof/>
                <w:webHidden/>
                <w:sz w:val="24"/>
                <w:szCs w:val="24"/>
                <w:lang w:val="en-GB"/>
              </w:rPr>
            </w:r>
            <w:r w:rsidRPr="00721FA7">
              <w:rPr>
                <w:rFonts w:ascii="Times New Roman" w:hAnsi="Times New Roman"/>
                <w:b w:val="0"/>
                <w:bCs w:val="0"/>
                <w:noProof/>
                <w:webHidden/>
                <w:sz w:val="24"/>
                <w:szCs w:val="24"/>
                <w:lang w:val="en-GB"/>
              </w:rPr>
              <w:fldChar w:fldCharType="separate"/>
            </w:r>
            <w:r w:rsidR="0007616A" w:rsidRPr="00721FA7">
              <w:rPr>
                <w:rFonts w:ascii="Times New Roman" w:hAnsi="Times New Roman"/>
                <w:b w:val="0"/>
                <w:bCs w:val="0"/>
                <w:noProof/>
                <w:webHidden/>
                <w:sz w:val="24"/>
                <w:szCs w:val="24"/>
                <w:lang w:val="en-GB"/>
              </w:rPr>
              <w:t>6</w:t>
            </w:r>
            <w:r w:rsidRPr="00721FA7">
              <w:rPr>
                <w:rFonts w:ascii="Times New Roman" w:hAnsi="Times New Roman"/>
                <w:b w:val="0"/>
                <w:bCs w:val="0"/>
                <w:noProof/>
                <w:webHidden/>
                <w:sz w:val="24"/>
                <w:szCs w:val="24"/>
                <w:lang w:val="en-GB"/>
              </w:rPr>
              <w:fldChar w:fldCharType="end"/>
            </w:r>
          </w:hyperlink>
        </w:p>
        <w:p w:rsidR="00C54276" w:rsidRPr="00721FA7" w:rsidRDefault="00BC4DF4" w:rsidP="00B1451C">
          <w:pPr>
            <w:pStyle w:val="TOC1"/>
            <w:tabs>
              <w:tab w:val="right" w:leader="dot" w:pos="9016"/>
            </w:tabs>
            <w:spacing w:line="360" w:lineRule="auto"/>
            <w:jc w:val="both"/>
            <w:rPr>
              <w:rFonts w:ascii="Times New Roman" w:hAnsi="Times New Roman"/>
              <w:b w:val="0"/>
              <w:bCs w:val="0"/>
              <w:noProof/>
              <w:sz w:val="24"/>
              <w:szCs w:val="24"/>
              <w:lang w:val="en-GB"/>
            </w:rPr>
          </w:pPr>
          <w:hyperlink w:anchor="_Toc48994246" w:history="1">
            <w:r w:rsidR="0007616A" w:rsidRPr="00721FA7">
              <w:rPr>
                <w:rStyle w:val="Hyperlink"/>
                <w:rFonts w:ascii="Times New Roman" w:hAnsi="Times New Roman"/>
                <w:b w:val="0"/>
                <w:bCs w:val="0"/>
                <w:noProof/>
                <w:sz w:val="24"/>
                <w:szCs w:val="24"/>
                <w:shd w:val="clear" w:color="auto" w:fill="FFFFFF"/>
                <w:lang w:val="en-GB"/>
              </w:rPr>
              <w:t>References</w:t>
            </w:r>
            <w:r w:rsidR="0007616A" w:rsidRPr="00721FA7">
              <w:rPr>
                <w:rFonts w:ascii="Times New Roman" w:hAnsi="Times New Roman"/>
                <w:b w:val="0"/>
                <w:bCs w:val="0"/>
                <w:noProof/>
                <w:webHidden/>
                <w:sz w:val="24"/>
                <w:szCs w:val="24"/>
                <w:lang w:val="en-GB"/>
              </w:rPr>
              <w:tab/>
            </w:r>
            <w:r w:rsidRPr="00721FA7">
              <w:rPr>
                <w:rFonts w:ascii="Times New Roman" w:hAnsi="Times New Roman"/>
                <w:b w:val="0"/>
                <w:bCs w:val="0"/>
                <w:noProof/>
                <w:webHidden/>
                <w:sz w:val="24"/>
                <w:szCs w:val="24"/>
                <w:lang w:val="en-GB"/>
              </w:rPr>
              <w:fldChar w:fldCharType="begin"/>
            </w:r>
            <w:r w:rsidR="0007616A" w:rsidRPr="00721FA7">
              <w:rPr>
                <w:rFonts w:ascii="Times New Roman" w:hAnsi="Times New Roman"/>
                <w:b w:val="0"/>
                <w:bCs w:val="0"/>
                <w:noProof/>
                <w:webHidden/>
                <w:sz w:val="24"/>
                <w:szCs w:val="24"/>
                <w:lang w:val="en-GB"/>
              </w:rPr>
              <w:instrText xml:space="preserve"> PAGEREF _Toc48994246 \h </w:instrText>
            </w:r>
            <w:r w:rsidRPr="00721FA7">
              <w:rPr>
                <w:rFonts w:ascii="Times New Roman" w:hAnsi="Times New Roman"/>
                <w:b w:val="0"/>
                <w:bCs w:val="0"/>
                <w:noProof/>
                <w:webHidden/>
                <w:sz w:val="24"/>
                <w:szCs w:val="24"/>
                <w:lang w:val="en-GB"/>
              </w:rPr>
            </w:r>
            <w:r w:rsidRPr="00721FA7">
              <w:rPr>
                <w:rFonts w:ascii="Times New Roman" w:hAnsi="Times New Roman"/>
                <w:b w:val="0"/>
                <w:bCs w:val="0"/>
                <w:noProof/>
                <w:webHidden/>
                <w:sz w:val="24"/>
                <w:szCs w:val="24"/>
                <w:lang w:val="en-GB"/>
              </w:rPr>
              <w:fldChar w:fldCharType="separate"/>
            </w:r>
            <w:r w:rsidR="0007616A" w:rsidRPr="00721FA7">
              <w:rPr>
                <w:rFonts w:ascii="Times New Roman" w:hAnsi="Times New Roman"/>
                <w:b w:val="0"/>
                <w:bCs w:val="0"/>
                <w:noProof/>
                <w:webHidden/>
                <w:sz w:val="24"/>
                <w:szCs w:val="24"/>
                <w:lang w:val="en-GB"/>
              </w:rPr>
              <w:t>7</w:t>
            </w:r>
            <w:r w:rsidRPr="00721FA7">
              <w:rPr>
                <w:rFonts w:ascii="Times New Roman" w:hAnsi="Times New Roman"/>
                <w:b w:val="0"/>
                <w:bCs w:val="0"/>
                <w:noProof/>
                <w:webHidden/>
                <w:sz w:val="24"/>
                <w:szCs w:val="24"/>
                <w:lang w:val="en-GB"/>
              </w:rPr>
              <w:fldChar w:fldCharType="end"/>
            </w:r>
          </w:hyperlink>
        </w:p>
        <w:p w:rsidR="00C54276" w:rsidRPr="00730639" w:rsidRDefault="00BC4DF4" w:rsidP="00B1451C">
          <w:pPr>
            <w:spacing w:line="360" w:lineRule="auto"/>
            <w:jc w:val="both"/>
            <w:rPr>
              <w:lang w:val="en-GB"/>
            </w:rPr>
          </w:pPr>
          <w:r w:rsidRPr="00730639">
            <w:rPr>
              <w:b/>
              <w:bCs/>
              <w:noProof/>
              <w:lang w:val="en-GB"/>
            </w:rPr>
            <w:fldChar w:fldCharType="end"/>
          </w:r>
        </w:p>
      </w:sdtContent>
    </w:sdt>
    <w:p w:rsidR="00C54276" w:rsidRPr="00730639" w:rsidRDefault="00C54276" w:rsidP="001021D2">
      <w:pPr>
        <w:pStyle w:val="Heading1"/>
        <w:rPr>
          <w:rFonts w:eastAsia="Times New Roman"/>
          <w:shd w:val="clear" w:color="auto" w:fill="FFFFFF"/>
          <w:lang w:val="en-GB"/>
        </w:rPr>
      </w:pPr>
    </w:p>
    <w:p w:rsidR="00C54276" w:rsidRPr="00730639" w:rsidRDefault="0007616A">
      <w:pPr>
        <w:rPr>
          <w:rFonts w:cstheme="majorBidi"/>
          <w:b/>
          <w:color w:val="000000" w:themeColor="text1"/>
          <w:sz w:val="28"/>
          <w:szCs w:val="32"/>
          <w:shd w:val="clear" w:color="auto" w:fill="FFFFFF"/>
          <w:lang w:val="en-GB"/>
        </w:rPr>
      </w:pPr>
      <w:r w:rsidRPr="00730639">
        <w:rPr>
          <w:shd w:val="clear" w:color="auto" w:fill="FFFFFF"/>
          <w:lang w:val="en-GB"/>
        </w:rPr>
        <w:br w:type="page"/>
      </w:r>
    </w:p>
    <w:p w:rsidR="00AA1C03" w:rsidRPr="00730639" w:rsidRDefault="0007616A" w:rsidP="001021D2">
      <w:pPr>
        <w:pStyle w:val="Heading1"/>
        <w:rPr>
          <w:rFonts w:eastAsia="Times New Roman"/>
          <w:lang w:val="en-GB"/>
        </w:rPr>
      </w:pPr>
      <w:bookmarkStart w:id="1" w:name="_Toc48994243"/>
      <w:r w:rsidRPr="00730639">
        <w:rPr>
          <w:rFonts w:eastAsia="Times New Roman"/>
          <w:shd w:val="clear" w:color="auto" w:fill="FFFFFF"/>
          <w:lang w:val="en-GB"/>
        </w:rPr>
        <w:lastRenderedPageBreak/>
        <w:t>Introduction</w:t>
      </w:r>
      <w:bookmarkEnd w:id="1"/>
      <w:r w:rsidRPr="00730639">
        <w:rPr>
          <w:rFonts w:eastAsia="Times New Roman"/>
          <w:shd w:val="clear" w:color="auto" w:fill="FFFFFF"/>
          <w:lang w:val="en-GB"/>
        </w:rPr>
        <w:t> </w:t>
      </w:r>
    </w:p>
    <w:p w:rsidR="00AA1C03" w:rsidRPr="00730639" w:rsidRDefault="0007616A" w:rsidP="00A041EA">
      <w:pPr>
        <w:spacing w:line="360" w:lineRule="auto"/>
        <w:jc w:val="both"/>
        <w:rPr>
          <w:lang w:val="en-GB"/>
        </w:rPr>
      </w:pPr>
      <w:r w:rsidRPr="00730639">
        <w:rPr>
          <w:color w:val="202124"/>
          <w:shd w:val="clear" w:color="auto" w:fill="FFFFFF"/>
          <w:lang w:val="en-GB"/>
        </w:rPr>
        <w:t xml:space="preserve">Employability is a set of skills which is necessary for every job. The hiring managers are always looking for such employees for their organization. Despite having a special degree, there are some skills which if you have your hiring process might be smooth. Those are known as "soft skills". The </w:t>
      </w:r>
      <w:r w:rsidR="00CD180A" w:rsidRPr="00730639">
        <w:rPr>
          <w:color w:val="202124"/>
          <w:shd w:val="clear" w:color="auto" w:fill="FFFFFF"/>
          <w:lang w:val="en-GB"/>
        </w:rPr>
        <w:t xml:space="preserve">skills </w:t>
      </w:r>
      <w:r w:rsidRPr="00730639">
        <w:rPr>
          <w:color w:val="202124"/>
          <w:shd w:val="clear" w:color="auto" w:fill="FFFFFF"/>
          <w:lang w:val="en-GB"/>
        </w:rPr>
        <w:t>arecommunications, leadership, teamwork, problem-solving, enthusiastic negotiation, creativity, flexibility</w:t>
      </w:r>
      <w:r w:rsidR="00CD180A" w:rsidRPr="00730639">
        <w:rPr>
          <w:color w:val="202124"/>
          <w:shd w:val="clear" w:color="auto" w:fill="FFFFFF"/>
          <w:lang w:val="en-GB"/>
        </w:rPr>
        <w:t xml:space="preserve"> and teamwork</w:t>
      </w:r>
      <w:r w:rsidRPr="00730639">
        <w:rPr>
          <w:color w:val="202124"/>
          <w:shd w:val="clear" w:color="auto" w:fill="FFFFFF"/>
          <w:lang w:val="en-GB"/>
        </w:rPr>
        <w:t xml:space="preserve">.  While hard skills help </w:t>
      </w:r>
      <w:r w:rsidR="00485755" w:rsidRPr="00730639">
        <w:rPr>
          <w:color w:val="202124"/>
          <w:shd w:val="clear" w:color="auto" w:fill="FFFFFF"/>
          <w:lang w:val="en-GB"/>
        </w:rPr>
        <w:t>to</w:t>
      </w:r>
      <w:r w:rsidRPr="00730639">
        <w:rPr>
          <w:color w:val="202124"/>
          <w:shd w:val="clear" w:color="auto" w:fill="FFFFFF"/>
          <w:lang w:val="en-GB"/>
        </w:rPr>
        <w:t xml:space="preserve"> make the work perfect, the soft skill helps to build agood relationship with the organization which gradually makes </w:t>
      </w:r>
      <w:r w:rsidR="00485755" w:rsidRPr="00730639">
        <w:rPr>
          <w:color w:val="202124"/>
          <w:shd w:val="clear" w:color="auto" w:fill="FFFFFF"/>
          <w:lang w:val="en-GB"/>
        </w:rPr>
        <w:t xml:space="preserve">one </w:t>
      </w:r>
      <w:r w:rsidRPr="00730639">
        <w:rPr>
          <w:color w:val="202124"/>
          <w:shd w:val="clear" w:color="auto" w:fill="FFFFFF"/>
          <w:lang w:val="en-GB"/>
        </w:rPr>
        <w:t xml:space="preserve">a good employee.  The soft skills help to work with other </w:t>
      </w:r>
      <w:r w:rsidR="00485755" w:rsidRPr="00730639">
        <w:rPr>
          <w:color w:val="202124"/>
          <w:shd w:val="clear" w:color="auto" w:fill="FFFFFF"/>
          <w:lang w:val="en-GB"/>
        </w:rPr>
        <w:t>employees</w:t>
      </w:r>
      <w:r w:rsidRPr="00730639">
        <w:rPr>
          <w:color w:val="202124"/>
          <w:shd w:val="clear" w:color="auto" w:fill="FFFFFF"/>
          <w:lang w:val="en-GB"/>
        </w:rPr>
        <w:t xml:space="preserve"> and these are also known as “transferable skills”. Days are gone when only educational experience help</w:t>
      </w:r>
      <w:r w:rsidR="00F14772" w:rsidRPr="00730639">
        <w:rPr>
          <w:color w:val="202124"/>
          <w:shd w:val="clear" w:color="auto" w:fill="FFFFFF"/>
          <w:lang w:val="en-GB"/>
        </w:rPr>
        <w:t>ed</w:t>
      </w:r>
      <w:r w:rsidRPr="00730639">
        <w:rPr>
          <w:color w:val="202124"/>
          <w:shd w:val="clear" w:color="auto" w:fill="FFFFFF"/>
          <w:lang w:val="en-GB"/>
        </w:rPr>
        <w:t xml:space="preserve"> to qualify for a job </w:t>
      </w:r>
      <w:r w:rsidR="00B762E1" w:rsidRPr="00730639">
        <w:rPr>
          <w:color w:val="202124"/>
          <w:shd w:val="clear" w:color="auto" w:fill="FFFFFF"/>
          <w:lang w:val="en-GB"/>
        </w:rPr>
        <w:t>and</w:t>
      </w:r>
      <w:r w:rsidRPr="00730639">
        <w:rPr>
          <w:color w:val="202124"/>
          <w:shd w:val="clear" w:color="auto" w:fill="FFFFFF"/>
          <w:lang w:val="en-GB"/>
        </w:rPr>
        <w:t xml:space="preserve"> to be successful </w:t>
      </w:r>
      <w:r w:rsidR="00B762E1" w:rsidRPr="00730639">
        <w:rPr>
          <w:color w:val="202124"/>
          <w:shd w:val="clear" w:color="auto" w:fill="FFFFFF"/>
          <w:lang w:val="en-GB"/>
        </w:rPr>
        <w:t>in a job</w:t>
      </w:r>
      <w:r w:rsidRPr="00730639">
        <w:rPr>
          <w:color w:val="202124"/>
          <w:shd w:val="clear" w:color="auto" w:fill="FFFFFF"/>
          <w:lang w:val="en-GB"/>
        </w:rPr>
        <w:t xml:space="preserve"> it </w:t>
      </w:r>
      <w:r w:rsidR="004F2352" w:rsidRPr="00730639">
        <w:rPr>
          <w:color w:val="202124"/>
          <w:shd w:val="clear" w:color="auto" w:fill="FFFFFF"/>
          <w:lang w:val="en-GB"/>
        </w:rPr>
        <w:t xml:space="preserve">is </w:t>
      </w:r>
      <w:r w:rsidRPr="00730639">
        <w:rPr>
          <w:color w:val="202124"/>
          <w:shd w:val="clear" w:color="auto" w:fill="FFFFFF"/>
          <w:lang w:val="en-GB"/>
        </w:rPr>
        <w:t xml:space="preserve">necessary to have soft skills. According to STEMNET employability skills is “transferable skill” which makes an employee “employable”. Employability has a good combination </w:t>
      </w:r>
      <w:r w:rsidR="00C3529D" w:rsidRPr="00730639">
        <w:rPr>
          <w:color w:val="202124"/>
          <w:shd w:val="clear" w:color="auto" w:fill="FFFFFF"/>
          <w:lang w:val="en-GB"/>
        </w:rPr>
        <w:t>of</w:t>
      </w:r>
      <w:r w:rsidRPr="00730639">
        <w:rPr>
          <w:color w:val="202124"/>
          <w:shd w:val="clear" w:color="auto" w:fill="FFFFFF"/>
          <w:lang w:val="en-GB"/>
        </w:rPr>
        <w:t xml:space="preserve"> skill, knowledge, and attitudes.</w:t>
      </w:r>
    </w:p>
    <w:p w:rsidR="00AA1C03" w:rsidRPr="00730639" w:rsidRDefault="0007616A" w:rsidP="001021D2">
      <w:pPr>
        <w:pStyle w:val="Heading1"/>
        <w:rPr>
          <w:rFonts w:eastAsia="Times New Roman"/>
          <w:lang w:val="en-GB"/>
        </w:rPr>
      </w:pPr>
      <w:bookmarkStart w:id="2" w:name="_Toc48994244"/>
      <w:r w:rsidRPr="00730639">
        <w:rPr>
          <w:rFonts w:eastAsia="Times New Roman"/>
          <w:shd w:val="clear" w:color="auto" w:fill="FFFFFF"/>
          <w:lang w:val="en-GB"/>
        </w:rPr>
        <w:t>Discussion</w:t>
      </w:r>
      <w:bookmarkEnd w:id="2"/>
    </w:p>
    <w:p w:rsidR="000A66B7" w:rsidRPr="00730639" w:rsidRDefault="0007616A" w:rsidP="002D49A4">
      <w:pPr>
        <w:spacing w:line="360" w:lineRule="auto"/>
        <w:jc w:val="both"/>
        <w:rPr>
          <w:lang w:val="en-GB"/>
        </w:rPr>
      </w:pPr>
      <w:r w:rsidRPr="00730639">
        <w:rPr>
          <w:color w:val="202124"/>
          <w:shd w:val="clear" w:color="auto" w:fill="FFFFFF"/>
          <w:lang w:val="en-GB"/>
        </w:rPr>
        <w:t>There are some theoretical aspects of the academic and employability skills given by few scholars. There are always some gaps between the academics and the corporate world. </w:t>
      </w:r>
    </w:p>
    <w:p w:rsidR="00AA1C03" w:rsidRPr="00730639" w:rsidRDefault="0007616A" w:rsidP="00A041EA">
      <w:pPr>
        <w:spacing w:line="360" w:lineRule="auto"/>
        <w:jc w:val="both"/>
        <w:rPr>
          <w:lang w:val="en-GB"/>
        </w:rPr>
      </w:pPr>
      <w:r w:rsidRPr="00730639">
        <w:rPr>
          <w:color w:val="202124"/>
          <w:shd w:val="clear" w:color="auto" w:fill="FFFFFF"/>
          <w:lang w:val="en-GB"/>
        </w:rPr>
        <w:t xml:space="preserve">Valeria </w:t>
      </w:r>
      <w:r w:rsidRPr="00730639">
        <w:rPr>
          <w:i/>
          <w:iCs/>
          <w:color w:val="202124"/>
          <w:shd w:val="clear" w:color="auto" w:fill="FFFFFF"/>
          <w:lang w:val="en-GB"/>
        </w:rPr>
        <w:t>et al</w:t>
      </w:r>
      <w:r w:rsidRPr="00730639">
        <w:rPr>
          <w:color w:val="202124"/>
          <w:shd w:val="clear" w:color="auto" w:fill="FFFFFF"/>
          <w:lang w:val="en-GB"/>
        </w:rPr>
        <w:t xml:space="preserve">, </w:t>
      </w:r>
      <w:r w:rsidR="005F0152" w:rsidRPr="00730639">
        <w:rPr>
          <w:color w:val="202124"/>
          <w:shd w:val="clear" w:color="auto" w:fill="FFFFFF"/>
          <w:lang w:val="en-GB"/>
        </w:rPr>
        <w:t>(</w:t>
      </w:r>
      <w:r w:rsidRPr="00730639">
        <w:rPr>
          <w:color w:val="202124"/>
          <w:shd w:val="clear" w:color="auto" w:fill="FFFFFF"/>
          <w:lang w:val="en-GB"/>
        </w:rPr>
        <w:t xml:space="preserve">2020) says that the graduate degree programs of universities have a consequence as the development of the student’s skills for employment. If the academics play an important role in teaching and assessment program then it also holds the responsibility of developing employability skills in students. There are some factors which impede the integration of employability skills in the graduation course curriculum. According to a popular framework, Theories of Action, this analysis made a comparison between the expected adoption of academics on employability skills and the ill effects against it to recognise the obstacles. The research was conducted with interviews to understand the adopted practice of employability skills in academics by inspecting the course curriculum and academics. The data collected from the interviews, investigation on teachings revealed that there is a divergence in the adopted practice and the real practice. For the explanation of the divergence, different factors need lights to be shed on. Teaching procedures of the individual professors, their process of conducting assessments mainly depends on their experience in academics. In academics, there goes on year-long activities which are part of university curriculum and there are some constraints in the individual campuses which do not let the employability skills grow among the students and they face difficulties in the industry.  </w:t>
      </w:r>
    </w:p>
    <w:p w:rsidR="00AA1C03" w:rsidRPr="00730639" w:rsidRDefault="00AA1C03" w:rsidP="00A041EA">
      <w:pPr>
        <w:spacing w:line="360" w:lineRule="auto"/>
        <w:jc w:val="both"/>
        <w:rPr>
          <w:lang w:val="en-GB"/>
        </w:rPr>
      </w:pPr>
    </w:p>
    <w:p w:rsidR="00AA1C03" w:rsidRPr="00730639" w:rsidRDefault="00E86E3D" w:rsidP="001760BF">
      <w:pPr>
        <w:spacing w:line="360" w:lineRule="auto"/>
        <w:jc w:val="both"/>
        <w:rPr>
          <w:lang w:val="en-GB"/>
        </w:rPr>
      </w:pPr>
      <w:r w:rsidRPr="00730639">
        <w:rPr>
          <w:lang w:val="en-GB"/>
        </w:rPr>
        <w:lastRenderedPageBreak/>
        <w:t xml:space="preserve">Pouratashi and Zamani, </w:t>
      </w:r>
      <w:r w:rsidR="001760BF" w:rsidRPr="00730639">
        <w:rPr>
          <w:lang w:val="en-GB"/>
        </w:rPr>
        <w:t>(</w:t>
      </w:r>
      <w:r w:rsidRPr="00730639">
        <w:rPr>
          <w:lang w:val="en-GB"/>
        </w:rPr>
        <w:t>2019</w:t>
      </w:r>
      <w:r w:rsidR="0007616A" w:rsidRPr="00730639">
        <w:rPr>
          <w:color w:val="202124"/>
          <w:shd w:val="clear" w:color="auto" w:fill="FFFFFF"/>
          <w:lang w:val="en-GB"/>
        </w:rPr>
        <w:t>) focuse</w:t>
      </w:r>
      <w:r w:rsidR="001760BF" w:rsidRPr="00730639">
        <w:rPr>
          <w:color w:val="202124"/>
          <w:shd w:val="clear" w:color="auto" w:fill="FFFFFF"/>
          <w:lang w:val="en-GB"/>
        </w:rPr>
        <w:t>d</w:t>
      </w:r>
      <w:r w:rsidR="0007616A" w:rsidRPr="00730639">
        <w:rPr>
          <w:color w:val="202124"/>
          <w:shd w:val="clear" w:color="auto" w:fill="FFFFFF"/>
          <w:lang w:val="en-GB"/>
        </w:rPr>
        <w:t xml:space="preserve"> on developing employability skills among the students as they need to be skilled enough to make a jump to the industry and skills to develop employability must be included in the higher education curriculum. This should be a prior concern of the universities. In this article, it was talked about an experiment, conducted by a few entrepreneurs and analysis of the result and how the result supports the topic of the research. Business experts and the entrepreneurs researched 150 students from different educational backgrounds like engineering, humanities, arts. The research revealed that three categories of students are thereby judging the employability index, some students are on the basic level, some are in intermediate whereas some students showing excellence and are in advance stage. And analysing the activity of the universities on developing employability skills among the students shows that some factors are responsible. Educational activities, research-based activities, cultural activities, informing and student support are the factors. To recognise what are the employability skills are needed in the industry should be the prior concern of the universities so that it will help in modifying the educational activities. The analysis and the research results will help the academic institution to revise, reorganize, redesign the course outline to secure the student's futures.</w:t>
      </w:r>
    </w:p>
    <w:p w:rsidR="00AA1C03" w:rsidRPr="00730639" w:rsidRDefault="00AA1C03" w:rsidP="00A041EA">
      <w:pPr>
        <w:spacing w:line="360" w:lineRule="auto"/>
        <w:jc w:val="both"/>
        <w:rPr>
          <w:lang w:val="en-GB"/>
        </w:rPr>
      </w:pPr>
    </w:p>
    <w:p w:rsidR="00AA1C03" w:rsidRPr="00730639" w:rsidRDefault="0007616A" w:rsidP="001760BF">
      <w:pPr>
        <w:spacing w:line="360" w:lineRule="auto"/>
        <w:jc w:val="both"/>
        <w:rPr>
          <w:lang w:val="en-GB"/>
        </w:rPr>
      </w:pPr>
      <w:r w:rsidRPr="00730639">
        <w:rPr>
          <w:color w:val="202124"/>
          <w:shd w:val="clear" w:color="auto" w:fill="FFFFFF"/>
          <w:lang w:val="en-GB"/>
        </w:rPr>
        <w:t xml:space="preserve">Rowe </w:t>
      </w:r>
      <w:r w:rsidRPr="00730639">
        <w:rPr>
          <w:i/>
          <w:iCs/>
          <w:color w:val="202124"/>
          <w:shd w:val="clear" w:color="auto" w:fill="FFFFFF"/>
          <w:lang w:val="en-GB"/>
        </w:rPr>
        <w:t>et al</w:t>
      </w:r>
      <w:r w:rsidRPr="00730639">
        <w:rPr>
          <w:color w:val="202124"/>
          <w:shd w:val="clear" w:color="auto" w:fill="FFFFFF"/>
          <w:lang w:val="en-GB"/>
        </w:rPr>
        <w:t xml:space="preserve">, </w:t>
      </w:r>
      <w:r w:rsidR="001760BF" w:rsidRPr="00730639">
        <w:rPr>
          <w:color w:val="202124"/>
          <w:shd w:val="clear" w:color="auto" w:fill="FFFFFF"/>
          <w:lang w:val="en-GB"/>
        </w:rPr>
        <w:t>(</w:t>
      </w:r>
      <w:r w:rsidRPr="00730639">
        <w:rPr>
          <w:color w:val="202124"/>
          <w:shd w:val="clear" w:color="auto" w:fill="FFFFFF"/>
          <w:lang w:val="en-GB"/>
        </w:rPr>
        <w:t xml:space="preserve">2017) says about a term, work-integrated learning which is very essential for the students to develop employability and academics skills. It is an important factor for promoting students from the college campus to the corporate desk. Employability of the graduate students is a concerning concept. This complex conception has been engaging the brilliant minds to think of and it helps in implementing the new </w:t>
      </w:r>
      <w:r w:rsidR="00F02334" w:rsidRPr="00730639">
        <w:rPr>
          <w:color w:val="202124"/>
          <w:shd w:val="clear" w:color="auto" w:fill="FFFFFF"/>
          <w:lang w:val="en-GB"/>
        </w:rPr>
        <w:t>skills, personality developmentand multiple</w:t>
      </w:r>
      <w:r w:rsidRPr="00730639">
        <w:rPr>
          <w:color w:val="202124"/>
          <w:shd w:val="clear" w:color="auto" w:fill="FFFFFF"/>
          <w:lang w:val="en-GB"/>
        </w:rPr>
        <w:t xml:space="preserve"> ranges of skills for developing the students aiming them to be placed in the companies. Scholarships are given on the work-integrated learning by the government and NGOs to better the student's future. Such efforts on the students help them to develop themselves and to get an idea about the industry standards. If a student gets to know about the work environment, work policy, work type and technologies used in the industry, he gets an overview and shows excellence in the workplace later. To implement work-integrated learning, there could be conflicts and sometimes students are not serious enough to upgrade themselves. </w:t>
      </w:r>
    </w:p>
    <w:p w:rsidR="00AA1C03" w:rsidRPr="00730639" w:rsidRDefault="00AA1C03" w:rsidP="00A041EA">
      <w:pPr>
        <w:spacing w:line="360" w:lineRule="auto"/>
        <w:jc w:val="both"/>
        <w:rPr>
          <w:lang w:val="en-GB"/>
        </w:rPr>
      </w:pPr>
    </w:p>
    <w:p w:rsidR="00AA1C03" w:rsidRPr="00730639" w:rsidRDefault="00B25448" w:rsidP="001760BF">
      <w:pPr>
        <w:spacing w:line="360" w:lineRule="auto"/>
        <w:jc w:val="both"/>
        <w:rPr>
          <w:lang w:val="en-GB"/>
        </w:rPr>
      </w:pPr>
      <w:r w:rsidRPr="00730639">
        <w:rPr>
          <w:lang w:val="en-GB"/>
        </w:rPr>
        <w:t xml:space="preserve">Osmani </w:t>
      </w:r>
      <w:r w:rsidRPr="00730639">
        <w:rPr>
          <w:i/>
          <w:iCs/>
          <w:lang w:val="en-GB"/>
        </w:rPr>
        <w:t>et al.</w:t>
      </w:r>
      <w:r w:rsidRPr="00730639">
        <w:rPr>
          <w:lang w:val="en-GB"/>
        </w:rPr>
        <w:t xml:space="preserve">, </w:t>
      </w:r>
      <w:r w:rsidR="001760BF" w:rsidRPr="00730639">
        <w:rPr>
          <w:lang w:val="en-GB"/>
        </w:rPr>
        <w:t>(</w:t>
      </w:r>
      <w:r w:rsidRPr="00730639">
        <w:rPr>
          <w:lang w:val="en-GB"/>
        </w:rPr>
        <w:t>2019</w:t>
      </w:r>
      <w:r w:rsidR="0007616A" w:rsidRPr="00730639">
        <w:rPr>
          <w:color w:val="202124"/>
          <w:shd w:val="clear" w:color="auto" w:fill="FFFFFF"/>
          <w:lang w:val="en-GB"/>
        </w:rPr>
        <w:t>) discusse</w:t>
      </w:r>
      <w:r w:rsidR="001760BF" w:rsidRPr="00730639">
        <w:rPr>
          <w:color w:val="202124"/>
          <w:shd w:val="clear" w:color="auto" w:fill="FFFFFF"/>
          <w:lang w:val="en-GB"/>
        </w:rPr>
        <w:t>d</w:t>
      </w:r>
      <w:r w:rsidR="0007616A" w:rsidRPr="00730639">
        <w:rPr>
          <w:color w:val="202124"/>
          <w:shd w:val="clear" w:color="auto" w:fill="FFFFFF"/>
          <w:lang w:val="en-GB"/>
        </w:rPr>
        <w:t xml:space="preserve"> the employability skills of the graduates and the demands of the job market. Although the institutions implement employability skill development in their course curriculum still there are some differences between the student’s skills and the actual </w:t>
      </w:r>
      <w:r w:rsidR="0007616A" w:rsidRPr="00730639">
        <w:rPr>
          <w:color w:val="202124"/>
          <w:shd w:val="clear" w:color="auto" w:fill="FFFFFF"/>
          <w:lang w:val="en-GB"/>
        </w:rPr>
        <w:lastRenderedPageBreak/>
        <w:t xml:space="preserve">market demand. Reviewing the literature articles and analysing the corporate market, the discussion continues by contrasting the traits of fresh graduates among the industrial community and academic community. Soft skills and hard technical and business knowledge, a combination of both makes a graduate employable. This article focuses on two sectors of the UK. Around the world, knowledge-based employability skills are talked about.it helps in the identification of the actual technical and business-related skills. Soft skills are </w:t>
      </w:r>
      <w:r w:rsidR="00F02334" w:rsidRPr="00730639">
        <w:rPr>
          <w:color w:val="202124"/>
          <w:shd w:val="clear" w:color="auto" w:fill="FFFFFF"/>
          <w:lang w:val="en-GB"/>
        </w:rPr>
        <w:t>add-ons</w:t>
      </w:r>
      <w:r w:rsidR="0007616A" w:rsidRPr="00730639">
        <w:rPr>
          <w:color w:val="202124"/>
          <w:shd w:val="clear" w:color="auto" w:fill="FFFFFF"/>
          <w:lang w:val="en-GB"/>
        </w:rPr>
        <w:t xml:space="preserve"> on technical and business skills. Soft skills alone cannot defend a student as well as technical and business skills. A proper combination and the systematic development of those can make a student employable. </w:t>
      </w:r>
      <w:r w:rsidR="00F02334" w:rsidRPr="00730639">
        <w:rPr>
          <w:color w:val="202124"/>
          <w:shd w:val="clear" w:color="auto" w:fill="FFFFFF"/>
          <w:lang w:val="en-GB"/>
        </w:rPr>
        <w:t>Technologies</w:t>
      </w:r>
      <w:r w:rsidR="0007616A" w:rsidRPr="00730639">
        <w:rPr>
          <w:color w:val="202124"/>
          <w:shd w:val="clear" w:color="auto" w:fill="FFFFFF"/>
          <w:lang w:val="en-GB"/>
        </w:rPr>
        <w:t xml:space="preserve"> are undergoing a metamorphosis, everything is getting changed, the technologies, their applications. </w:t>
      </w:r>
      <w:r w:rsidR="00F02334" w:rsidRPr="00730639">
        <w:rPr>
          <w:color w:val="202124"/>
          <w:shd w:val="clear" w:color="auto" w:fill="FFFFFF"/>
          <w:lang w:val="en-GB"/>
        </w:rPr>
        <w:t xml:space="preserve">The impacts of the technologies favoured the outbreak of the need of the soft skills of employability that increases the basic network of information accessibility with the prolific base of student communication strategies. </w:t>
      </w:r>
      <w:r w:rsidR="0007616A" w:rsidRPr="00730639">
        <w:rPr>
          <w:color w:val="202124"/>
          <w:shd w:val="clear" w:color="auto" w:fill="FFFFFF"/>
          <w:lang w:val="en-GB"/>
        </w:rPr>
        <w:t xml:space="preserve">The course curriculum also needs to be changed accordingly to furnish the goal of making students employable. Graduates must have a prior idea about the market standard so that they undergo the development process better. </w:t>
      </w:r>
    </w:p>
    <w:p w:rsidR="00AA1C03" w:rsidRPr="00730639" w:rsidRDefault="001760BF" w:rsidP="00E22D2B">
      <w:pPr>
        <w:spacing w:before="240" w:after="240" w:line="360" w:lineRule="auto"/>
        <w:jc w:val="both"/>
        <w:rPr>
          <w:lang w:val="en-GB"/>
        </w:rPr>
      </w:pPr>
      <w:r w:rsidRPr="00730639">
        <w:rPr>
          <w:color w:val="222222"/>
          <w:shd w:val="clear" w:color="auto" w:fill="FFFFFF"/>
          <w:lang w:val="en-GB"/>
        </w:rPr>
        <w:t xml:space="preserve">As per </w:t>
      </w:r>
      <w:r w:rsidR="0007616A" w:rsidRPr="00730639">
        <w:rPr>
          <w:color w:val="222222"/>
          <w:shd w:val="clear" w:color="auto" w:fill="FFFFFF"/>
          <w:lang w:val="en-GB"/>
        </w:rPr>
        <w:t xml:space="preserve">Aggarwal, </w:t>
      </w:r>
      <w:r w:rsidRPr="00730639">
        <w:rPr>
          <w:color w:val="222222"/>
          <w:shd w:val="clear" w:color="auto" w:fill="FFFFFF"/>
          <w:lang w:val="en-GB"/>
        </w:rPr>
        <w:t>(</w:t>
      </w:r>
      <w:r w:rsidR="0007616A" w:rsidRPr="00730639">
        <w:rPr>
          <w:color w:val="222222"/>
          <w:shd w:val="clear" w:color="auto" w:fill="FFFFFF"/>
          <w:lang w:val="en-GB"/>
        </w:rPr>
        <w:t>2016)</w:t>
      </w:r>
      <w:r w:rsidRPr="00730639">
        <w:rPr>
          <w:color w:val="222222"/>
          <w:shd w:val="clear" w:color="auto" w:fill="FFFFFF"/>
          <w:lang w:val="en-GB"/>
        </w:rPr>
        <w:t>d</w:t>
      </w:r>
      <w:r w:rsidR="0007616A" w:rsidRPr="00730639">
        <w:rPr>
          <w:color w:val="202124"/>
          <w:shd w:val="clear" w:color="auto" w:fill="FFFFFF"/>
          <w:lang w:val="en-GB"/>
        </w:rPr>
        <w:t xml:space="preserve">eveloping a critical thinking skill always makes a good candidate for any organization or a new job position. Critical thinking is a part of objectivity which is related to facts.  Critical thinking is quite tougher than it shows because the maximum number of people thinks “uncritically” which makes their decisions on their personal biases.  So, if there is someone who can think something out of the box. </w:t>
      </w:r>
      <w:r w:rsidR="00CD180A" w:rsidRPr="00730639">
        <w:rPr>
          <w:color w:val="202124"/>
          <w:shd w:val="clear" w:color="auto" w:fill="FFFFFF"/>
          <w:lang w:val="en-GB"/>
        </w:rPr>
        <w:t xml:space="preserve">It is the most important aspect of </w:t>
      </w:r>
      <w:r w:rsidR="0007616A" w:rsidRPr="00730639">
        <w:rPr>
          <w:color w:val="202124"/>
          <w:shd w:val="clear" w:color="auto" w:fill="FFFFFF"/>
          <w:lang w:val="en-GB"/>
        </w:rPr>
        <w:t>critical thinking</w:t>
      </w:r>
      <w:r w:rsidR="00CD180A" w:rsidRPr="00730639">
        <w:rPr>
          <w:color w:val="202124"/>
          <w:shd w:val="clear" w:color="auto" w:fill="FFFFFF"/>
          <w:lang w:val="en-GB"/>
        </w:rPr>
        <w:t xml:space="preserve"> that provides the efficiency of becomes a predominant professional in the internal business environment</w:t>
      </w:r>
      <w:r w:rsidR="0007616A" w:rsidRPr="00730639">
        <w:rPr>
          <w:color w:val="202124"/>
          <w:shd w:val="clear" w:color="auto" w:fill="FFFFFF"/>
          <w:lang w:val="en-GB"/>
        </w:rPr>
        <w:t>.  Critical thinking tells you about the capacity or the understanding level of your capability. It analyses, interprets the information that is available to him or her and then makes a conclusion or makes something worth it or comes up with a new idea</w:t>
      </w:r>
      <w:r w:rsidR="00E22D2B" w:rsidRPr="00730639">
        <w:rPr>
          <w:color w:val="202124"/>
          <w:shd w:val="clear" w:color="auto" w:fill="FFFFFF"/>
          <w:lang w:val="en-GB"/>
        </w:rPr>
        <w:t xml:space="preserve"> (</w:t>
      </w:r>
      <w:r w:rsidR="00E22D2B" w:rsidRPr="00730639">
        <w:rPr>
          <w:color w:val="222222"/>
          <w:shd w:val="clear" w:color="auto" w:fill="FFFFFF"/>
          <w:lang w:val="en-GB"/>
        </w:rPr>
        <w:t>Cotronei-Baird, 2020)</w:t>
      </w:r>
      <w:r w:rsidR="0007616A" w:rsidRPr="00730639">
        <w:rPr>
          <w:color w:val="202124"/>
          <w:shd w:val="clear" w:color="auto" w:fill="FFFFFF"/>
          <w:lang w:val="en-GB"/>
        </w:rPr>
        <w:t>. Employees need to think critically and logically.  It adds analytical skill, problem-solving, it helps to reduce reasoning.</w:t>
      </w:r>
    </w:p>
    <w:p w:rsidR="00AA1C03" w:rsidRPr="00730639" w:rsidRDefault="0007616A" w:rsidP="00A041EA">
      <w:pPr>
        <w:spacing w:before="240" w:after="240" w:line="360" w:lineRule="auto"/>
        <w:jc w:val="both"/>
        <w:rPr>
          <w:lang w:val="en-GB"/>
        </w:rPr>
      </w:pPr>
      <w:r w:rsidRPr="00730639">
        <w:rPr>
          <w:color w:val="202124"/>
          <w:shd w:val="clear" w:color="auto" w:fill="FFFFFF"/>
          <w:lang w:val="en-GB"/>
        </w:rPr>
        <w:t xml:space="preserve">To improve critical </w:t>
      </w:r>
      <w:r w:rsidR="00730639" w:rsidRPr="00730639">
        <w:rPr>
          <w:color w:val="202124"/>
          <w:shd w:val="clear" w:color="auto" w:fill="FFFFFF"/>
          <w:lang w:val="en-GB"/>
        </w:rPr>
        <w:t>thinking,</w:t>
      </w:r>
      <w:r w:rsidRPr="00730639">
        <w:rPr>
          <w:color w:val="202124"/>
          <w:shd w:val="clear" w:color="auto" w:fill="FFFFFF"/>
          <w:lang w:val="en-GB"/>
        </w:rPr>
        <w:t xml:space="preserve"> one needs to remember the goal in mind. People who want to make critical choices have identified their own biases and at first, they need to be removed. Next step is to gather information adequately for comprehensive research.  And based on the information he or she needs to evaluate the situation, after doing that it requires feedback from the others especially for those who are from different backgrounds. Then when it is </w:t>
      </w:r>
      <w:r w:rsidRPr="00730639">
        <w:rPr>
          <w:color w:val="202124"/>
          <w:shd w:val="clear" w:color="auto" w:fill="FFFFFF"/>
          <w:lang w:val="en-GB"/>
        </w:rPr>
        <w:lastRenderedPageBreak/>
        <w:t>implemented one should keep in mind about the long-term consequences for implementing the solution. </w:t>
      </w:r>
    </w:p>
    <w:p w:rsidR="00AA1C03" w:rsidRPr="00730639" w:rsidRDefault="0007616A" w:rsidP="00C74F01">
      <w:pPr>
        <w:spacing w:before="240" w:after="240" w:line="360" w:lineRule="auto"/>
        <w:jc w:val="both"/>
        <w:rPr>
          <w:lang w:val="en-GB"/>
        </w:rPr>
      </w:pPr>
      <w:r w:rsidRPr="00730639">
        <w:rPr>
          <w:color w:val="222222"/>
          <w:shd w:val="clear" w:color="auto" w:fill="FFFFFF"/>
          <w:lang w:val="en-GB"/>
        </w:rPr>
        <w:t>Misra</w:t>
      </w:r>
      <w:r w:rsidRPr="00730639">
        <w:rPr>
          <w:i/>
          <w:iCs/>
          <w:color w:val="222222"/>
          <w:shd w:val="clear" w:color="auto" w:fill="FFFFFF"/>
          <w:lang w:val="en-GB"/>
        </w:rPr>
        <w:t>et al</w:t>
      </w:r>
      <w:r w:rsidRPr="00730639">
        <w:rPr>
          <w:color w:val="222222"/>
          <w:shd w:val="clear" w:color="auto" w:fill="FFFFFF"/>
          <w:lang w:val="en-GB"/>
        </w:rPr>
        <w:t xml:space="preserve">., </w:t>
      </w:r>
      <w:r w:rsidR="00C74F01" w:rsidRPr="00730639">
        <w:rPr>
          <w:color w:val="222222"/>
          <w:shd w:val="clear" w:color="auto" w:fill="FFFFFF"/>
          <w:lang w:val="en-GB"/>
        </w:rPr>
        <w:t>(</w:t>
      </w:r>
      <w:r w:rsidRPr="00730639">
        <w:rPr>
          <w:color w:val="222222"/>
          <w:shd w:val="clear" w:color="auto" w:fill="FFFFFF"/>
          <w:lang w:val="en-GB"/>
        </w:rPr>
        <w:t>2018)</w:t>
      </w:r>
      <w:r w:rsidR="00C74F01" w:rsidRPr="00730639">
        <w:rPr>
          <w:color w:val="222222"/>
          <w:shd w:val="clear" w:color="auto" w:fill="FFFFFF"/>
          <w:lang w:val="en-GB"/>
        </w:rPr>
        <w:t>mentioned that h</w:t>
      </w:r>
      <w:r w:rsidRPr="00730639">
        <w:rPr>
          <w:color w:val="202124"/>
          <w:shd w:val="clear" w:color="auto" w:fill="FFFFFF"/>
          <w:lang w:val="en-GB"/>
        </w:rPr>
        <w:t>aving a negotiation skill to an employee is always helpful for the organization. The situation appears for negotiation when different groups disagree on the agreement. There are certain things that one needs to keep in mind while they sit for negotiation.</w:t>
      </w:r>
      <w:r w:rsidR="00CD180A" w:rsidRPr="00730639">
        <w:rPr>
          <w:color w:val="202124"/>
          <w:shd w:val="clear" w:color="auto" w:fill="FFFFFF"/>
          <w:lang w:val="en-GB"/>
        </w:rPr>
        <w:t xml:space="preserve"> Commutation skills and </w:t>
      </w:r>
      <w:r w:rsidR="00730639" w:rsidRPr="00730639">
        <w:rPr>
          <w:color w:val="202124"/>
          <w:shd w:val="clear" w:color="auto" w:fill="FFFFFF"/>
          <w:lang w:val="en-GB"/>
        </w:rPr>
        <w:t>problem-solving</w:t>
      </w:r>
      <w:r w:rsidR="00CD180A" w:rsidRPr="00730639">
        <w:rPr>
          <w:color w:val="202124"/>
          <w:shd w:val="clear" w:color="auto" w:fill="FFFFFF"/>
          <w:lang w:val="en-GB"/>
        </w:rPr>
        <w:t xml:space="preserve"> skills are the most important aspects that bring variants in the reliable network of employability objectives to bring the dynamic nature of the production channel and the transparent working strategies. Negotiation skills are also the important part of the employability skills that brings the professional business objectives and the goals of understating the need of transparent working strategies to remain flexible with the workload.</w:t>
      </w:r>
      <w:r w:rsidR="00F02334" w:rsidRPr="00730639">
        <w:rPr>
          <w:color w:val="202124"/>
          <w:shd w:val="clear" w:color="auto" w:fill="FFFFFF"/>
          <w:lang w:val="en-GB"/>
        </w:rPr>
        <w:t xml:space="preserve"> Essentials of the employability skills in link with the negotiation skills demonstrated the needs of understanding the objectives and job roles of the business for increasing the efficiency of the communication strategies in dealing with the corporate culture and responding to the challenges.  </w:t>
      </w:r>
    </w:p>
    <w:p w:rsidR="00AA1C03" w:rsidRPr="00730639" w:rsidRDefault="0007616A" w:rsidP="00C74F01">
      <w:pPr>
        <w:spacing w:before="240" w:after="240" w:line="360" w:lineRule="auto"/>
        <w:jc w:val="both"/>
        <w:rPr>
          <w:color w:val="202124"/>
          <w:shd w:val="clear" w:color="auto" w:fill="FFFFFF"/>
          <w:lang w:val="en-GB"/>
        </w:rPr>
      </w:pPr>
      <w:r w:rsidRPr="00730639">
        <w:rPr>
          <w:color w:val="202124"/>
          <w:shd w:val="clear" w:color="auto" w:fill="FFFFFF"/>
          <w:lang w:val="en-GB"/>
        </w:rPr>
        <w:t xml:space="preserve">A negotiator </w:t>
      </w:r>
      <w:r w:rsidR="00C74F01" w:rsidRPr="00730639">
        <w:rPr>
          <w:color w:val="202124"/>
          <w:shd w:val="clear" w:color="auto" w:fill="FFFFFF"/>
          <w:lang w:val="en-GB"/>
        </w:rPr>
        <w:t xml:space="preserve">as per </w:t>
      </w:r>
      <w:r w:rsidRPr="00730639">
        <w:rPr>
          <w:color w:val="222222"/>
          <w:shd w:val="clear" w:color="auto" w:fill="FFFFFF"/>
          <w:lang w:val="en-GB"/>
        </w:rPr>
        <w:t>Thondhlana</w:t>
      </w:r>
      <w:r w:rsidRPr="00730639">
        <w:rPr>
          <w:i/>
          <w:iCs/>
          <w:color w:val="222222"/>
          <w:shd w:val="clear" w:color="auto" w:fill="FFFFFF"/>
          <w:lang w:val="en-GB"/>
        </w:rPr>
        <w:t>et al</w:t>
      </w:r>
      <w:r w:rsidRPr="00730639">
        <w:rPr>
          <w:color w:val="222222"/>
          <w:shd w:val="clear" w:color="auto" w:fill="FFFFFF"/>
          <w:lang w:val="en-GB"/>
        </w:rPr>
        <w:t xml:space="preserve">., </w:t>
      </w:r>
      <w:r w:rsidR="00C74F01" w:rsidRPr="00730639">
        <w:rPr>
          <w:color w:val="222222"/>
          <w:shd w:val="clear" w:color="auto" w:fill="FFFFFF"/>
          <w:lang w:val="en-GB"/>
        </w:rPr>
        <w:t>(</w:t>
      </w:r>
      <w:r w:rsidRPr="00730639">
        <w:rPr>
          <w:color w:val="222222"/>
          <w:shd w:val="clear" w:color="auto" w:fill="FFFFFF"/>
          <w:lang w:val="en-GB"/>
        </w:rPr>
        <w:t>2016)</w:t>
      </w:r>
      <w:r w:rsidRPr="00730639">
        <w:rPr>
          <w:color w:val="202124"/>
          <w:shd w:val="clear" w:color="auto" w:fill="FFFFFF"/>
          <w:lang w:val="en-GB"/>
        </w:rPr>
        <w:t xml:space="preserve"> should have a clear idea about that. The negotiator prepares the meeting. This preparation includes goals and includes the background of the two-party and also about the negotiation to find the areas of interest</w:t>
      </w:r>
      <w:r w:rsidR="00A041EA" w:rsidRPr="00730639">
        <w:rPr>
          <w:color w:val="202124"/>
          <w:shd w:val="clear" w:color="auto" w:fill="FFFFFF"/>
          <w:lang w:val="en-GB"/>
        </w:rPr>
        <w:t>.</w:t>
      </w:r>
      <w:r w:rsidR="00CD180A" w:rsidRPr="00730639">
        <w:rPr>
          <w:color w:val="202124"/>
          <w:shd w:val="clear" w:color="auto" w:fill="FFFFFF"/>
          <w:lang w:val="en-GB"/>
        </w:rPr>
        <w:t xml:space="preserve"> Main motive of the negotiator is to enhance the business network with the demonstration of certain agreement and for which the requirement of the written and oral communication procedures is highly efficient. An experienced negotiator must have a skill for analysing the problem. An employee or the employer has to negotiate on the problem where there is some conflict in salary or any goal. In that case, both of them need to come to a mutual process for a solution. Communication skills created wide aspects of professional mode of disruption that understand the need of verbal agreements and transfer each and every aspects of the knowledge to the business subordinates. </w:t>
      </w:r>
      <w:r w:rsidRPr="00730639">
        <w:rPr>
          <w:color w:val="202124"/>
          <w:shd w:val="clear" w:color="auto" w:fill="FFFFFF"/>
          <w:lang w:val="en-GB"/>
        </w:rPr>
        <w:t xml:space="preserve">Different negotiators have different ways of negotiation.  The negotiation skill does not focus on the actual goal but it focuses on the problem.A negotiator </w:t>
      </w:r>
      <w:r w:rsidR="00C74F01" w:rsidRPr="00730639">
        <w:rPr>
          <w:color w:val="202124"/>
          <w:shd w:val="clear" w:color="auto" w:fill="FFFFFF"/>
          <w:lang w:val="en-GB"/>
        </w:rPr>
        <w:t>negotiates with</w:t>
      </w:r>
      <w:r w:rsidRPr="00730639">
        <w:rPr>
          <w:color w:val="202124"/>
          <w:shd w:val="clear" w:color="auto" w:fill="FFFFFF"/>
          <w:lang w:val="en-GB"/>
        </w:rPr>
        <w:t xml:space="preserve"> the level of skill the employee has</w:t>
      </w:r>
      <w:r w:rsidR="00C74F01" w:rsidRPr="00730639">
        <w:rPr>
          <w:color w:val="222222"/>
          <w:shd w:val="clear" w:color="auto" w:fill="FFFFFF"/>
          <w:lang w:val="en-GB"/>
        </w:rPr>
        <w:t>(Wagbara and Ubulom, 2018)</w:t>
      </w:r>
      <w:r w:rsidRPr="00730639">
        <w:rPr>
          <w:color w:val="202124"/>
          <w:shd w:val="clear" w:color="auto" w:fill="FFFFFF"/>
          <w:lang w:val="en-GB"/>
        </w:rPr>
        <w:t>. A good negotiator finds the best output for the company keeping in mind the necessary protocol which has been given by the company.</w:t>
      </w:r>
    </w:p>
    <w:p w:rsidR="00AA1C03" w:rsidRPr="00730639" w:rsidRDefault="00CD180A" w:rsidP="00C74F01">
      <w:pPr>
        <w:spacing w:line="360" w:lineRule="auto"/>
        <w:jc w:val="both"/>
        <w:rPr>
          <w:lang w:val="en-GB"/>
        </w:rPr>
      </w:pPr>
      <w:r w:rsidRPr="00730639">
        <w:rPr>
          <w:color w:val="202124"/>
          <w:shd w:val="clear" w:color="auto" w:fill="FFFFFF"/>
          <w:lang w:val="en-GB"/>
        </w:rPr>
        <w:t>E</w:t>
      </w:r>
      <w:r w:rsidR="0007616A" w:rsidRPr="00730639">
        <w:rPr>
          <w:color w:val="202124"/>
          <w:shd w:val="clear" w:color="auto" w:fill="FFFFFF"/>
          <w:lang w:val="en-GB"/>
        </w:rPr>
        <w:t xml:space="preserve">mployability skills </w:t>
      </w:r>
      <w:r w:rsidR="00C74F01" w:rsidRPr="00730639">
        <w:rPr>
          <w:color w:val="202124"/>
          <w:shd w:val="clear" w:color="auto" w:fill="FFFFFF"/>
          <w:lang w:val="en-GB"/>
        </w:rPr>
        <w:t xml:space="preserve">as per </w:t>
      </w:r>
      <w:r w:rsidR="0007616A" w:rsidRPr="00730639">
        <w:rPr>
          <w:color w:val="222222"/>
          <w:shd w:val="clear" w:color="auto" w:fill="FFFFFF"/>
          <w:lang w:val="en-GB"/>
        </w:rPr>
        <w:t xml:space="preserve">Bano and Vasantha, </w:t>
      </w:r>
      <w:r w:rsidR="00B377C7" w:rsidRPr="00730639">
        <w:rPr>
          <w:color w:val="222222"/>
          <w:shd w:val="clear" w:color="auto" w:fill="FFFFFF"/>
          <w:lang w:val="en-GB"/>
        </w:rPr>
        <w:t>(</w:t>
      </w:r>
      <w:r w:rsidR="0007616A" w:rsidRPr="00730639">
        <w:rPr>
          <w:color w:val="222222"/>
          <w:shd w:val="clear" w:color="auto" w:fill="FFFFFF"/>
          <w:lang w:val="en-GB"/>
        </w:rPr>
        <w:t>2019)</w:t>
      </w:r>
      <w:r w:rsidR="0007616A" w:rsidRPr="00730639">
        <w:rPr>
          <w:color w:val="202124"/>
          <w:shd w:val="clear" w:color="auto" w:fill="FFFFFF"/>
          <w:lang w:val="en-GB"/>
        </w:rPr>
        <w:t xml:space="preserve"> serve a wide range of productivity</w:t>
      </w:r>
      <w:r w:rsidRPr="00730639">
        <w:rPr>
          <w:color w:val="202124"/>
          <w:shd w:val="clear" w:color="auto" w:fill="FFFFFF"/>
          <w:lang w:val="en-GB"/>
        </w:rPr>
        <w:t xml:space="preserve"> to cooperate with other team members and fulfil the goals and objectives of the task in a very distinct manner</w:t>
      </w:r>
      <w:r w:rsidR="0007616A" w:rsidRPr="00730639">
        <w:rPr>
          <w:color w:val="202124"/>
          <w:shd w:val="clear" w:color="auto" w:fill="FFFFFF"/>
          <w:lang w:val="en-GB"/>
        </w:rPr>
        <w:t xml:space="preserve">. </w:t>
      </w:r>
      <w:r w:rsidRPr="00730639">
        <w:rPr>
          <w:color w:val="202124"/>
          <w:shd w:val="clear" w:color="auto" w:fill="FFFFFF"/>
          <w:lang w:val="en-GB"/>
        </w:rPr>
        <w:t>E</w:t>
      </w:r>
      <w:r w:rsidR="0007616A" w:rsidRPr="00730639">
        <w:rPr>
          <w:color w:val="202124"/>
          <w:shd w:val="clear" w:color="auto" w:fill="FFFFFF"/>
          <w:lang w:val="en-GB"/>
        </w:rPr>
        <w:t xml:space="preserve">mployability skills depend on the employee who will work for the </w:t>
      </w:r>
      <w:r w:rsidR="0007616A" w:rsidRPr="00730639">
        <w:rPr>
          <w:color w:val="202124"/>
          <w:shd w:val="clear" w:color="auto" w:fill="FFFFFF"/>
          <w:lang w:val="en-GB"/>
        </w:rPr>
        <w:lastRenderedPageBreak/>
        <w:t>organization</w:t>
      </w:r>
      <w:r w:rsidRPr="00730639">
        <w:rPr>
          <w:color w:val="202124"/>
          <w:shd w:val="clear" w:color="auto" w:fill="FFFFFF"/>
          <w:lang w:val="en-GB"/>
        </w:rPr>
        <w:t xml:space="preserve"> and aims at bringing the platform to work with common goals and objectives in the internal and external business environment.</w:t>
      </w:r>
      <w:r w:rsidR="0007616A" w:rsidRPr="00730639">
        <w:rPr>
          <w:color w:val="202124"/>
          <w:shd w:val="clear" w:color="auto" w:fill="FFFFFF"/>
          <w:lang w:val="en-GB"/>
        </w:rPr>
        <w:t xml:space="preserve"> In this article, </w:t>
      </w:r>
      <w:r w:rsidR="00CE5082" w:rsidRPr="00730639">
        <w:rPr>
          <w:color w:val="202124"/>
          <w:shd w:val="clear" w:color="auto" w:fill="FFFFFF"/>
          <w:lang w:val="en-GB"/>
        </w:rPr>
        <w:t>I</w:t>
      </w:r>
      <w:r w:rsidR="0007616A" w:rsidRPr="00730639">
        <w:rPr>
          <w:color w:val="202124"/>
          <w:shd w:val="clear" w:color="auto" w:fill="FFFFFF"/>
          <w:lang w:val="en-GB"/>
        </w:rPr>
        <w:t xml:space="preserve"> g</w:t>
      </w:r>
      <w:r w:rsidR="00CE5082" w:rsidRPr="00730639">
        <w:rPr>
          <w:color w:val="202124"/>
          <w:shd w:val="clear" w:color="auto" w:fill="FFFFFF"/>
          <w:lang w:val="en-GB"/>
        </w:rPr>
        <w:t>o</w:t>
      </w:r>
      <w:r w:rsidR="0007616A" w:rsidRPr="00730639">
        <w:rPr>
          <w:color w:val="202124"/>
          <w:shd w:val="clear" w:color="auto" w:fill="FFFFFF"/>
          <w:lang w:val="en-GB"/>
        </w:rPr>
        <w:t xml:space="preserve">t to know the </w:t>
      </w:r>
      <w:r w:rsidR="00730639" w:rsidRPr="00730639">
        <w:rPr>
          <w:color w:val="202124"/>
          <w:shd w:val="clear" w:color="auto" w:fill="FFFFFF"/>
          <w:lang w:val="en-GB"/>
        </w:rPr>
        <w:t>softer</w:t>
      </w:r>
      <w:r w:rsidR="0007616A" w:rsidRPr="00730639">
        <w:rPr>
          <w:color w:val="202124"/>
          <w:shd w:val="clear" w:color="auto" w:fill="FFFFFF"/>
          <w:lang w:val="en-GB"/>
        </w:rPr>
        <w:t xml:space="preserve"> skills </w:t>
      </w:r>
      <w:r w:rsidR="00CE5082" w:rsidRPr="00730639">
        <w:rPr>
          <w:color w:val="202124"/>
          <w:shd w:val="clear" w:color="auto" w:fill="FFFFFF"/>
          <w:lang w:val="en-GB"/>
        </w:rPr>
        <w:t>and</w:t>
      </w:r>
      <w:r w:rsidR="0007616A" w:rsidRPr="00730639">
        <w:rPr>
          <w:color w:val="202124"/>
          <w:shd w:val="clear" w:color="auto" w:fill="FFFFFF"/>
          <w:lang w:val="en-GB"/>
        </w:rPr>
        <w:t xml:space="preserve"> hard skills the</w:t>
      </w:r>
      <w:r w:rsidR="00792292" w:rsidRPr="00730639">
        <w:rPr>
          <w:color w:val="202124"/>
          <w:shd w:val="clear" w:color="auto" w:fill="FFFFFF"/>
          <w:lang w:val="en-GB"/>
        </w:rPr>
        <w:t xml:space="preserve"> employee has, the</w:t>
      </w:r>
      <w:r w:rsidR="0007616A" w:rsidRPr="00730639">
        <w:rPr>
          <w:color w:val="202124"/>
          <w:shd w:val="clear" w:color="auto" w:fill="FFFFFF"/>
          <w:lang w:val="en-GB"/>
        </w:rPr>
        <w:t xml:space="preserve"> more advantages the organization have and at the same time, the employee will be also helpful. They would make a good relationship with the company. To be a good employee one needs to groom him</w:t>
      </w:r>
      <w:r w:rsidR="00792292" w:rsidRPr="00730639">
        <w:rPr>
          <w:color w:val="202124"/>
          <w:shd w:val="clear" w:color="auto" w:fill="FFFFFF"/>
          <w:lang w:val="en-GB"/>
        </w:rPr>
        <w:t>self</w:t>
      </w:r>
      <w:r w:rsidR="0007616A" w:rsidRPr="00730639">
        <w:rPr>
          <w:color w:val="202124"/>
          <w:shd w:val="clear" w:color="auto" w:fill="FFFFFF"/>
          <w:lang w:val="en-GB"/>
        </w:rPr>
        <w:t xml:space="preserve"> every day. They have to identify their biases and improve themselves according to that.  </w:t>
      </w:r>
    </w:p>
    <w:p w:rsidR="00AA1C03" w:rsidRPr="00730639" w:rsidRDefault="0007616A" w:rsidP="004670CA">
      <w:pPr>
        <w:pStyle w:val="Heading1"/>
        <w:rPr>
          <w:rFonts w:eastAsia="Times New Roman"/>
          <w:lang w:val="en-GB"/>
        </w:rPr>
      </w:pPr>
      <w:bookmarkStart w:id="3" w:name="_Toc48994245"/>
      <w:r w:rsidRPr="00730639">
        <w:rPr>
          <w:rFonts w:eastAsia="Times New Roman"/>
          <w:shd w:val="clear" w:color="auto" w:fill="FFFFFF"/>
          <w:lang w:val="en-GB"/>
        </w:rPr>
        <w:t>Conclusion</w:t>
      </w:r>
      <w:bookmarkEnd w:id="3"/>
      <w:r w:rsidRPr="00730639">
        <w:rPr>
          <w:rFonts w:eastAsia="Times New Roman"/>
          <w:shd w:val="clear" w:color="auto" w:fill="FFFFFF"/>
          <w:lang w:val="en-GB"/>
        </w:rPr>
        <w:t> </w:t>
      </w:r>
    </w:p>
    <w:p w:rsidR="00AA1C03" w:rsidRPr="00730639" w:rsidRDefault="0007616A" w:rsidP="00A041EA">
      <w:pPr>
        <w:spacing w:line="360" w:lineRule="auto"/>
        <w:jc w:val="both"/>
        <w:rPr>
          <w:lang w:val="en-GB"/>
        </w:rPr>
      </w:pPr>
      <w:r w:rsidRPr="00730639">
        <w:rPr>
          <w:color w:val="202124"/>
          <w:shd w:val="clear" w:color="auto" w:fill="FFFFFF"/>
          <w:lang w:val="en-GB"/>
        </w:rPr>
        <w:t>As the world economy is growing, more industrial developments are being done by the corporate leaders and entrepreneurs. The job market is rising and it demands the talents and technical minds to be part of this journey. The jump from the university campus straight to the industry needs some skills and development of the graduates to make it happen. </w:t>
      </w:r>
    </w:p>
    <w:p w:rsidR="00AA1C03" w:rsidRPr="00730639" w:rsidRDefault="0007616A" w:rsidP="00A041EA">
      <w:pPr>
        <w:spacing w:before="240" w:after="240" w:line="360" w:lineRule="auto"/>
        <w:jc w:val="both"/>
        <w:rPr>
          <w:color w:val="202124"/>
          <w:shd w:val="clear" w:color="auto" w:fill="FFFFFF"/>
          <w:lang w:val="en-GB"/>
        </w:rPr>
      </w:pPr>
      <w:r w:rsidRPr="00730639">
        <w:rPr>
          <w:color w:val="202124"/>
          <w:shd w:val="clear" w:color="auto" w:fill="FFFFFF"/>
          <w:lang w:val="en-GB"/>
        </w:rPr>
        <w:t xml:space="preserve">Employability needs support from various forms of support to come across physical and mental barriers. Employability skills </w:t>
      </w:r>
      <w:r w:rsidRPr="00730639">
        <w:rPr>
          <w:color w:val="222222"/>
          <w:shd w:val="clear" w:color="auto" w:fill="FFFFFF"/>
          <w:lang w:val="en-GB"/>
        </w:rPr>
        <w:t xml:space="preserve">(Ayodele </w:t>
      </w:r>
      <w:r w:rsidRPr="00730639">
        <w:rPr>
          <w:i/>
          <w:iCs/>
          <w:color w:val="222222"/>
          <w:shd w:val="clear" w:color="auto" w:fill="FFFFFF"/>
          <w:lang w:val="en-GB"/>
        </w:rPr>
        <w:t>et al</w:t>
      </w:r>
      <w:r w:rsidRPr="00730639">
        <w:rPr>
          <w:color w:val="222222"/>
          <w:shd w:val="clear" w:color="auto" w:fill="FFFFFF"/>
          <w:lang w:val="en-GB"/>
        </w:rPr>
        <w:t xml:space="preserve">., 2020) </w:t>
      </w:r>
      <w:r w:rsidRPr="00730639">
        <w:rPr>
          <w:color w:val="202124"/>
          <w:shd w:val="clear" w:color="auto" w:fill="FFFFFF"/>
          <w:lang w:val="en-GB"/>
        </w:rPr>
        <w:t xml:space="preserve">allow them to think critically. Everybody has a different skill related to employability. An employee must be loyal to his or her organization. If the company provides a good effort for </w:t>
      </w:r>
      <w:r w:rsidR="00730639" w:rsidRPr="00730639">
        <w:rPr>
          <w:color w:val="202124"/>
          <w:shd w:val="clear" w:color="auto" w:fill="FFFFFF"/>
          <w:lang w:val="en-GB"/>
        </w:rPr>
        <w:t>him,</w:t>
      </w:r>
      <w:r w:rsidRPr="00730639">
        <w:rPr>
          <w:color w:val="202124"/>
          <w:shd w:val="clear" w:color="auto" w:fill="FFFFFF"/>
          <w:lang w:val="en-GB"/>
        </w:rPr>
        <w:t xml:space="preserve"> they also need to provide the best working experience to them.  Graduates who jump out of the university or the colleges want to join an organization need those skills to make it happen and have to use those skills to maintain a good position in the organization. The language reflection is also a part which needs to be in a commonplace. The organization also must improve the staff quality which might help to solve some initial problems. The key contributor to employability is reflection. The profile of the employee has to be reflexes and it can be raised through a variety of activities.</w:t>
      </w:r>
    </w:p>
    <w:p w:rsidR="00B377C7" w:rsidRPr="00730639" w:rsidRDefault="00B377C7">
      <w:pPr>
        <w:rPr>
          <w:rFonts w:cstheme="majorBidi"/>
          <w:b/>
          <w:color w:val="000000" w:themeColor="text1"/>
          <w:sz w:val="28"/>
          <w:szCs w:val="32"/>
          <w:shd w:val="clear" w:color="auto" w:fill="FFFFFF"/>
          <w:lang w:val="en-GB"/>
        </w:rPr>
      </w:pPr>
      <w:bookmarkStart w:id="4" w:name="_Toc48994246"/>
      <w:r w:rsidRPr="00730639">
        <w:rPr>
          <w:shd w:val="clear" w:color="auto" w:fill="FFFFFF"/>
          <w:lang w:val="en-GB"/>
        </w:rPr>
        <w:br w:type="page"/>
      </w:r>
    </w:p>
    <w:p w:rsidR="007F1133" w:rsidRPr="00730639" w:rsidRDefault="0007616A" w:rsidP="007F1133">
      <w:pPr>
        <w:pStyle w:val="Heading1"/>
        <w:rPr>
          <w:rFonts w:eastAsia="Times New Roman"/>
          <w:shd w:val="clear" w:color="auto" w:fill="FFFFFF"/>
          <w:lang w:val="en-GB"/>
        </w:rPr>
      </w:pPr>
      <w:r w:rsidRPr="00730639">
        <w:rPr>
          <w:rFonts w:eastAsia="Times New Roman"/>
          <w:shd w:val="clear" w:color="auto" w:fill="FFFFFF"/>
          <w:lang w:val="en-GB"/>
        </w:rPr>
        <w:lastRenderedPageBreak/>
        <w:t>References</w:t>
      </w:r>
      <w:bookmarkEnd w:id="4"/>
    </w:p>
    <w:p w:rsidR="00E8095D" w:rsidRPr="00730639" w:rsidRDefault="0007616A" w:rsidP="00E8095D">
      <w:pPr>
        <w:pStyle w:val="NormalWeb"/>
        <w:spacing w:line="360" w:lineRule="auto"/>
        <w:jc w:val="both"/>
        <w:rPr>
          <w:lang w:val="en-GB"/>
        </w:rPr>
      </w:pPr>
      <w:r w:rsidRPr="00730639">
        <w:rPr>
          <w:lang w:val="en-GB"/>
        </w:rPr>
        <w:t xml:space="preserve">Aggarwal, S., 2016. Central pillar of employability: Skill development. </w:t>
      </w:r>
      <w:r w:rsidRPr="00730639">
        <w:rPr>
          <w:i/>
          <w:iCs/>
          <w:lang w:val="en-GB"/>
        </w:rPr>
        <w:t>Imperial Journal of Interdisciplinary Research</w:t>
      </w:r>
      <w:r w:rsidRPr="00730639">
        <w:rPr>
          <w:lang w:val="en-GB"/>
        </w:rPr>
        <w:t xml:space="preserve">, </w:t>
      </w:r>
      <w:r w:rsidRPr="00730639">
        <w:rPr>
          <w:i/>
          <w:iCs/>
          <w:lang w:val="en-GB"/>
        </w:rPr>
        <w:t>2</w:t>
      </w:r>
      <w:r w:rsidRPr="00730639">
        <w:rPr>
          <w:lang w:val="en-GB"/>
        </w:rPr>
        <w:t>(3), pp.386-389.</w:t>
      </w:r>
    </w:p>
    <w:p w:rsidR="00A40D6D" w:rsidRPr="00730639" w:rsidRDefault="0007616A" w:rsidP="00A40D6D">
      <w:pPr>
        <w:pStyle w:val="NormalWeb"/>
        <w:spacing w:line="360" w:lineRule="auto"/>
        <w:jc w:val="both"/>
        <w:rPr>
          <w:lang w:val="en-GB"/>
        </w:rPr>
      </w:pPr>
      <w:r w:rsidRPr="00730639">
        <w:rPr>
          <w:lang w:val="en-GB"/>
        </w:rPr>
        <w:t xml:space="preserve">Bano, Y. and Vasantha, S., 2019. Review on Strategies for Bridging the Employability Skill Gapin Higher Education. </w:t>
      </w:r>
      <w:r w:rsidRPr="00730639">
        <w:rPr>
          <w:i/>
          <w:iCs/>
          <w:lang w:val="en-GB"/>
        </w:rPr>
        <w:t>Int. J. Recent Technol. Eng</w:t>
      </w:r>
      <w:r w:rsidRPr="00730639">
        <w:rPr>
          <w:lang w:val="en-GB"/>
        </w:rPr>
        <w:t xml:space="preserve">, </w:t>
      </w:r>
      <w:r w:rsidRPr="00730639">
        <w:rPr>
          <w:i/>
          <w:iCs/>
          <w:lang w:val="en-GB"/>
        </w:rPr>
        <w:t>7</w:t>
      </w:r>
      <w:r w:rsidRPr="00730639">
        <w:rPr>
          <w:lang w:val="en-GB"/>
        </w:rPr>
        <w:t>(6), pp.1147-1154.</w:t>
      </w:r>
    </w:p>
    <w:p w:rsidR="006031C3" w:rsidRPr="00730639" w:rsidRDefault="0007616A" w:rsidP="00A4601D">
      <w:pPr>
        <w:spacing w:line="360" w:lineRule="auto"/>
        <w:jc w:val="both"/>
        <w:rPr>
          <w:color w:val="222222"/>
          <w:shd w:val="clear" w:color="auto" w:fill="FFFFFF"/>
          <w:lang w:val="en-GB"/>
        </w:rPr>
      </w:pPr>
      <w:r w:rsidRPr="00730639">
        <w:rPr>
          <w:color w:val="222222"/>
          <w:shd w:val="clear" w:color="auto" w:fill="FFFFFF"/>
          <w:lang w:val="en-GB"/>
        </w:rPr>
        <w:t xml:space="preserve">Cotronei-Baird, V.S., 2020. Academic hindrances in the integration of employability skills development in teaching and assessment practice. </w:t>
      </w:r>
      <w:r w:rsidRPr="00730639">
        <w:rPr>
          <w:i/>
          <w:iCs/>
          <w:color w:val="222222"/>
          <w:shd w:val="clear" w:color="auto" w:fill="FFFFFF"/>
          <w:lang w:val="en-GB"/>
        </w:rPr>
        <w:t>Higher Education</w:t>
      </w:r>
      <w:r w:rsidRPr="00730639">
        <w:rPr>
          <w:color w:val="222222"/>
          <w:shd w:val="clear" w:color="auto" w:fill="FFFFFF"/>
          <w:lang w:val="en-GB"/>
        </w:rPr>
        <w:t xml:space="preserve">, </w:t>
      </w:r>
      <w:r w:rsidRPr="00730639">
        <w:rPr>
          <w:i/>
          <w:iCs/>
          <w:color w:val="222222"/>
          <w:shd w:val="clear" w:color="auto" w:fill="FFFFFF"/>
          <w:lang w:val="en-GB"/>
        </w:rPr>
        <w:t>79</w:t>
      </w:r>
      <w:r w:rsidRPr="00730639">
        <w:rPr>
          <w:color w:val="222222"/>
          <w:shd w:val="clear" w:color="auto" w:fill="FFFFFF"/>
          <w:lang w:val="en-GB"/>
        </w:rPr>
        <w:t>(2), pp.203-223.</w:t>
      </w:r>
    </w:p>
    <w:p w:rsidR="00A40D6D" w:rsidRPr="00730639" w:rsidRDefault="00A40D6D" w:rsidP="00A4601D">
      <w:pPr>
        <w:spacing w:line="360" w:lineRule="auto"/>
        <w:jc w:val="both"/>
        <w:rPr>
          <w:lang w:val="en-GB"/>
        </w:rPr>
      </w:pPr>
    </w:p>
    <w:p w:rsidR="00A40D6D" w:rsidRPr="00730639" w:rsidRDefault="0007616A" w:rsidP="00A4601D">
      <w:pPr>
        <w:spacing w:line="360" w:lineRule="auto"/>
        <w:jc w:val="both"/>
        <w:rPr>
          <w:lang w:val="en-GB"/>
        </w:rPr>
      </w:pPr>
      <w:r w:rsidRPr="00730639">
        <w:rPr>
          <w:lang w:val="en-GB"/>
        </w:rPr>
        <w:t>Misra, R. and Khurana, K., 2018. Analysis of Employability Skill Gap in Information Technology Professionals. </w:t>
      </w:r>
      <w:r w:rsidRPr="00730639">
        <w:rPr>
          <w:i/>
          <w:iCs/>
          <w:lang w:val="en-GB"/>
        </w:rPr>
        <w:t>International Journal of Human Capital and Information Technology Professionals</w:t>
      </w:r>
      <w:r w:rsidRPr="00730639">
        <w:rPr>
          <w:lang w:val="en-GB"/>
        </w:rPr>
        <w:t>, 9(3), pp.53-69.</w:t>
      </w:r>
    </w:p>
    <w:p w:rsidR="00F22982" w:rsidRPr="00730639" w:rsidRDefault="0007616A" w:rsidP="00F22982">
      <w:pPr>
        <w:pStyle w:val="NormalWeb"/>
        <w:spacing w:line="360" w:lineRule="auto"/>
        <w:jc w:val="both"/>
        <w:rPr>
          <w:lang w:val="en-GB"/>
        </w:rPr>
      </w:pPr>
      <w:r w:rsidRPr="00730639">
        <w:rPr>
          <w:lang w:val="en-GB"/>
        </w:rPr>
        <w:t>Osmani, M., Weerakkody, V., Hindi, N. and Eldabi, T., 2019. Graduates employability skills: A review of literature against market demand. </w:t>
      </w:r>
      <w:r w:rsidRPr="00730639">
        <w:rPr>
          <w:i/>
          <w:iCs/>
          <w:lang w:val="en-GB"/>
        </w:rPr>
        <w:t>Journal of Education for Business</w:t>
      </w:r>
      <w:r w:rsidRPr="00730639">
        <w:rPr>
          <w:lang w:val="en-GB"/>
        </w:rPr>
        <w:t>, 94(7), pp.423-432.</w:t>
      </w:r>
    </w:p>
    <w:p w:rsidR="00A4601D" w:rsidRPr="00730639" w:rsidRDefault="0007616A" w:rsidP="00A4601D">
      <w:pPr>
        <w:spacing w:line="360" w:lineRule="auto"/>
        <w:jc w:val="both"/>
        <w:rPr>
          <w:lang w:val="en-GB"/>
        </w:rPr>
      </w:pPr>
      <w:r w:rsidRPr="00730639">
        <w:rPr>
          <w:lang w:val="en-GB"/>
        </w:rPr>
        <w:t>Pouratashi, M. and Zamani, A., 2019. University and graduates employability. </w:t>
      </w:r>
      <w:r w:rsidRPr="00730639">
        <w:rPr>
          <w:i/>
          <w:iCs/>
          <w:lang w:val="en-GB"/>
        </w:rPr>
        <w:t>Higher Education, Skills and Work-Based Learning</w:t>
      </w:r>
      <w:r w:rsidRPr="00730639">
        <w:rPr>
          <w:lang w:val="en-GB"/>
        </w:rPr>
        <w:t>, 9(3), pp.290-304.</w:t>
      </w:r>
    </w:p>
    <w:p w:rsidR="0084185E" w:rsidRPr="00730639" w:rsidRDefault="0084185E" w:rsidP="00E86E3D">
      <w:pPr>
        <w:spacing w:line="360" w:lineRule="auto"/>
        <w:jc w:val="both"/>
        <w:rPr>
          <w:lang w:val="en-GB"/>
        </w:rPr>
      </w:pPr>
    </w:p>
    <w:p w:rsidR="00AA1C03" w:rsidRPr="00730639" w:rsidRDefault="0007616A" w:rsidP="00B377C7">
      <w:pPr>
        <w:pStyle w:val="NormalWeb"/>
        <w:spacing w:before="0" w:beforeAutospacing="0" w:after="0" w:afterAutospacing="0" w:line="360" w:lineRule="auto"/>
        <w:jc w:val="both"/>
        <w:rPr>
          <w:lang w:val="en-GB"/>
        </w:rPr>
      </w:pPr>
      <w:r w:rsidRPr="00730639">
        <w:rPr>
          <w:color w:val="222222"/>
          <w:shd w:val="clear" w:color="auto" w:fill="FFFFFF"/>
          <w:lang w:val="en-GB"/>
        </w:rPr>
        <w:t>Rowe, A.D. and Zegwaard, K.E., 2017. Developing graduate employability skills and attributes: Curriculum enhancement through work-integrated learning.</w:t>
      </w:r>
    </w:p>
    <w:sectPr w:rsidR="00AA1C03" w:rsidRPr="00730639" w:rsidSect="005F0152">
      <w:footerReference w:type="default" r:id="rId7"/>
      <w:footerReference w:type="first" r:id="rId8"/>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47753" w:rsidRDefault="00247753">
      <w:r>
        <w:separator/>
      </w:r>
    </w:p>
  </w:endnote>
  <w:endnote w:type="continuationSeparator" w:id="1">
    <w:p w:rsidR="00247753" w:rsidRDefault="00247753">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66CC2" w:rsidRPr="001C45D8" w:rsidRDefault="0007616A" w:rsidP="001C45D8">
    <w:pPr>
      <w:pStyle w:val="Footer"/>
      <w:jc w:val="right"/>
      <w:rPr>
        <w:sz w:val="22"/>
        <w:szCs w:val="22"/>
        <w:lang w:val="en-US"/>
      </w:rPr>
    </w:pPr>
    <w:r w:rsidRPr="001C45D8">
      <w:rPr>
        <w:sz w:val="22"/>
        <w:szCs w:val="22"/>
        <w:lang w:val="en-US"/>
      </w:rPr>
      <w:t xml:space="preserve">Page </w:t>
    </w:r>
    <w:r w:rsidR="00BC4DF4" w:rsidRPr="001C45D8">
      <w:rPr>
        <w:sz w:val="22"/>
        <w:szCs w:val="22"/>
        <w:lang w:val="en-US"/>
      </w:rPr>
      <w:fldChar w:fldCharType="begin"/>
    </w:r>
    <w:r w:rsidRPr="001C45D8">
      <w:rPr>
        <w:sz w:val="22"/>
        <w:szCs w:val="22"/>
        <w:lang w:val="en-US"/>
      </w:rPr>
      <w:instrText xml:space="preserve"> PAGE 2 \* MERGEFORMAT </w:instrText>
    </w:r>
    <w:r w:rsidR="00BC4DF4" w:rsidRPr="001C45D8">
      <w:rPr>
        <w:sz w:val="22"/>
        <w:szCs w:val="22"/>
        <w:lang w:val="en-US"/>
      </w:rPr>
      <w:fldChar w:fldCharType="separate"/>
    </w:r>
    <w:r w:rsidR="00994DE1">
      <w:rPr>
        <w:noProof/>
        <w:sz w:val="22"/>
        <w:szCs w:val="22"/>
        <w:lang w:val="en-US"/>
      </w:rPr>
      <w:t>8</w:t>
    </w:r>
    <w:r w:rsidR="00BC4DF4" w:rsidRPr="001C45D8">
      <w:rPr>
        <w:sz w:val="22"/>
        <w:szCs w:val="22"/>
        <w:lang w:val="en-US"/>
      </w:rPr>
      <w:fldChar w:fldCharType="end"/>
    </w:r>
    <w:r w:rsidRPr="001C45D8">
      <w:rPr>
        <w:sz w:val="22"/>
        <w:szCs w:val="22"/>
        <w:lang w:val="en-US"/>
      </w:rPr>
      <w:t xml:space="preserve"> of 8</w: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1451C" w:rsidRPr="00A66CC2" w:rsidRDefault="0007616A" w:rsidP="00A66CC2">
    <w:pPr>
      <w:pStyle w:val="Footer"/>
      <w:jc w:val="right"/>
      <w:rPr>
        <w:sz w:val="22"/>
        <w:szCs w:val="22"/>
        <w:lang w:val="en-US"/>
      </w:rPr>
    </w:pPr>
    <w:r w:rsidRPr="00A66CC2">
      <w:rPr>
        <w:sz w:val="22"/>
        <w:szCs w:val="22"/>
        <w:lang w:val="en-US"/>
      </w:rPr>
      <w:t>Page</w:t>
    </w:r>
    <w:r w:rsidR="00BC4DF4" w:rsidRPr="00A66CC2">
      <w:rPr>
        <w:sz w:val="22"/>
        <w:szCs w:val="22"/>
        <w:lang w:val="en-US"/>
      </w:rPr>
      <w:fldChar w:fldCharType="begin"/>
    </w:r>
    <w:r w:rsidR="00EA09AA" w:rsidRPr="00A66CC2">
      <w:rPr>
        <w:sz w:val="22"/>
        <w:szCs w:val="22"/>
        <w:lang w:val="en-US"/>
      </w:rPr>
      <w:instrText xml:space="preserve"> PAGE 1 \* MERGEFORMAT </w:instrText>
    </w:r>
    <w:r w:rsidR="00BC4DF4" w:rsidRPr="00A66CC2">
      <w:rPr>
        <w:sz w:val="22"/>
        <w:szCs w:val="22"/>
        <w:lang w:val="en-US"/>
      </w:rPr>
      <w:fldChar w:fldCharType="separate"/>
    </w:r>
    <w:r w:rsidR="00F712FA">
      <w:rPr>
        <w:noProof/>
        <w:sz w:val="22"/>
        <w:szCs w:val="22"/>
        <w:lang w:val="en-US"/>
      </w:rPr>
      <w:t>1</w:t>
    </w:r>
    <w:r w:rsidR="00BC4DF4" w:rsidRPr="00A66CC2">
      <w:rPr>
        <w:sz w:val="22"/>
        <w:szCs w:val="22"/>
        <w:lang w:val="en-US"/>
      </w:rPr>
      <w:fldChar w:fldCharType="end"/>
    </w:r>
    <w:r w:rsidR="00EA09AA" w:rsidRPr="00A66CC2">
      <w:rPr>
        <w:sz w:val="22"/>
        <w:szCs w:val="22"/>
        <w:lang w:val="en-US"/>
      </w:rPr>
      <w:t xml:space="preserve"> of </w:t>
    </w:r>
    <w:r w:rsidR="00A66CC2" w:rsidRPr="00A66CC2">
      <w:rPr>
        <w:sz w:val="22"/>
        <w:szCs w:val="22"/>
        <w:lang w:val="en-US"/>
      </w:rPr>
      <w:t>8</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47753" w:rsidRDefault="00247753">
      <w:r>
        <w:separator/>
      </w:r>
    </w:p>
  </w:footnote>
  <w:footnote w:type="continuationSeparator" w:id="1">
    <w:p w:rsidR="00247753" w:rsidRDefault="00247753">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A1C03"/>
    <w:rsid w:val="000319CD"/>
    <w:rsid w:val="0007616A"/>
    <w:rsid w:val="000A66B7"/>
    <w:rsid w:val="001021D2"/>
    <w:rsid w:val="00112C50"/>
    <w:rsid w:val="00174261"/>
    <w:rsid w:val="001760BF"/>
    <w:rsid w:val="001C45D8"/>
    <w:rsid w:val="001F51E8"/>
    <w:rsid w:val="00247753"/>
    <w:rsid w:val="00250249"/>
    <w:rsid w:val="002D49A4"/>
    <w:rsid w:val="00300A27"/>
    <w:rsid w:val="00357917"/>
    <w:rsid w:val="00361CDD"/>
    <w:rsid w:val="004670CA"/>
    <w:rsid w:val="00485755"/>
    <w:rsid w:val="004A1D86"/>
    <w:rsid w:val="004F2352"/>
    <w:rsid w:val="004F75AB"/>
    <w:rsid w:val="00503E91"/>
    <w:rsid w:val="005464F2"/>
    <w:rsid w:val="005F0152"/>
    <w:rsid w:val="006031C3"/>
    <w:rsid w:val="00655E25"/>
    <w:rsid w:val="00680E74"/>
    <w:rsid w:val="006855BD"/>
    <w:rsid w:val="006A570B"/>
    <w:rsid w:val="00721FA7"/>
    <w:rsid w:val="00730639"/>
    <w:rsid w:val="0075792E"/>
    <w:rsid w:val="00792292"/>
    <w:rsid w:val="007F1133"/>
    <w:rsid w:val="0084185E"/>
    <w:rsid w:val="008676CD"/>
    <w:rsid w:val="008D55DE"/>
    <w:rsid w:val="00916A46"/>
    <w:rsid w:val="00925ED7"/>
    <w:rsid w:val="00994DE1"/>
    <w:rsid w:val="009D1133"/>
    <w:rsid w:val="00A041EA"/>
    <w:rsid w:val="00A40D6D"/>
    <w:rsid w:val="00A4601D"/>
    <w:rsid w:val="00A66CC2"/>
    <w:rsid w:val="00AA1C03"/>
    <w:rsid w:val="00B1451C"/>
    <w:rsid w:val="00B25448"/>
    <w:rsid w:val="00B27261"/>
    <w:rsid w:val="00B377C7"/>
    <w:rsid w:val="00B762E1"/>
    <w:rsid w:val="00BC4DF4"/>
    <w:rsid w:val="00BF3629"/>
    <w:rsid w:val="00C3529D"/>
    <w:rsid w:val="00C54276"/>
    <w:rsid w:val="00C74F01"/>
    <w:rsid w:val="00CD180A"/>
    <w:rsid w:val="00CE5082"/>
    <w:rsid w:val="00D432BC"/>
    <w:rsid w:val="00DA33C1"/>
    <w:rsid w:val="00E22D2B"/>
    <w:rsid w:val="00E37717"/>
    <w:rsid w:val="00E8095D"/>
    <w:rsid w:val="00E85509"/>
    <w:rsid w:val="00E86E3D"/>
    <w:rsid w:val="00EA09AA"/>
    <w:rsid w:val="00F02334"/>
    <w:rsid w:val="00F14772"/>
    <w:rsid w:val="00F22982"/>
    <w:rsid w:val="00F712FA"/>
  </w:rsids>
  <m:mathPr>
    <m:mathFont m:val="Cambria Math"/>
    <m:brkBin m:val="before"/>
    <m:brkBinSub m:val="--"/>
    <m:smallFrac/>
    <m:dispDef/>
    <m:lMargin m:val="0"/>
    <m:rMargin m:val="0"/>
    <m:defJc m:val="centerGroup"/>
    <m:wrapIndent m:val="1440"/>
    <m:intLim m:val="subSup"/>
    <m:naryLim m:val="undOvr"/>
  </m:mathPr>
  <w:themeFontLang w:val="en-US" w:bidi="ne-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185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021D2"/>
    <w:pPr>
      <w:keepNext/>
      <w:keepLines/>
      <w:spacing w:before="240" w:line="360" w:lineRule="auto"/>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A1C03"/>
    <w:pPr>
      <w:spacing w:before="100" w:beforeAutospacing="1" w:after="100" w:afterAutospacing="1"/>
    </w:pPr>
  </w:style>
  <w:style w:type="character" w:customStyle="1" w:styleId="Heading1Char">
    <w:name w:val="Heading 1 Char"/>
    <w:basedOn w:val="DefaultParagraphFont"/>
    <w:link w:val="Heading1"/>
    <w:uiPriority w:val="9"/>
    <w:rsid w:val="001021D2"/>
    <w:rPr>
      <w:rFonts w:ascii="Times New Roman" w:eastAsiaTheme="majorEastAsia" w:hAnsi="Times New Roman" w:cstheme="majorBidi"/>
      <w:b/>
      <w:color w:val="000000" w:themeColor="text1"/>
      <w:sz w:val="28"/>
      <w:szCs w:val="32"/>
    </w:rPr>
  </w:style>
  <w:style w:type="character" w:styleId="Hyperlink">
    <w:name w:val="Hyperlink"/>
    <w:basedOn w:val="DefaultParagraphFont"/>
    <w:uiPriority w:val="99"/>
    <w:unhideWhenUsed/>
    <w:rsid w:val="006031C3"/>
    <w:rPr>
      <w:color w:val="0000FF"/>
      <w:u w:val="single"/>
    </w:rPr>
  </w:style>
  <w:style w:type="character" w:customStyle="1" w:styleId="UnresolvedMention1">
    <w:name w:val="Unresolved Mention1"/>
    <w:basedOn w:val="DefaultParagraphFont"/>
    <w:uiPriority w:val="99"/>
    <w:semiHidden/>
    <w:unhideWhenUsed/>
    <w:rsid w:val="00E86E3D"/>
    <w:rPr>
      <w:color w:val="605E5C"/>
      <w:shd w:val="clear" w:color="auto" w:fill="E1DFDD"/>
    </w:rPr>
  </w:style>
  <w:style w:type="character" w:styleId="FollowedHyperlink">
    <w:name w:val="FollowedHyperlink"/>
    <w:basedOn w:val="DefaultParagraphFont"/>
    <w:uiPriority w:val="99"/>
    <w:semiHidden/>
    <w:unhideWhenUsed/>
    <w:rsid w:val="004A1D86"/>
    <w:rPr>
      <w:color w:val="954F72" w:themeColor="followedHyperlink"/>
      <w:u w:val="single"/>
    </w:rPr>
  </w:style>
  <w:style w:type="paragraph" w:styleId="TOCHeading">
    <w:name w:val="TOC Heading"/>
    <w:basedOn w:val="Heading1"/>
    <w:next w:val="Normal"/>
    <w:uiPriority w:val="39"/>
    <w:unhideWhenUsed/>
    <w:qFormat/>
    <w:rsid w:val="00C54276"/>
    <w:pPr>
      <w:spacing w:before="480" w:line="276" w:lineRule="auto"/>
      <w:outlineLvl w:val="9"/>
    </w:pPr>
    <w:rPr>
      <w:rFonts w:asciiTheme="majorHAnsi" w:hAnsiTheme="majorHAnsi"/>
      <w:bCs/>
      <w:color w:val="2F5496" w:themeColor="accent1" w:themeShade="BF"/>
      <w:szCs w:val="28"/>
      <w:lang w:val="en-US" w:eastAsia="en-US"/>
    </w:rPr>
  </w:style>
  <w:style w:type="paragraph" w:styleId="TOC1">
    <w:name w:val="toc 1"/>
    <w:basedOn w:val="Normal"/>
    <w:next w:val="Normal"/>
    <w:autoRedefine/>
    <w:uiPriority w:val="39"/>
    <w:unhideWhenUsed/>
    <w:rsid w:val="00C54276"/>
    <w:pPr>
      <w:spacing w:before="120" w:after="120"/>
    </w:pPr>
    <w:rPr>
      <w:rFonts w:asciiTheme="minorHAnsi" w:hAnsiTheme="minorHAnsi"/>
      <w:b/>
      <w:bCs/>
      <w:caps/>
      <w:sz w:val="20"/>
      <w:szCs w:val="20"/>
    </w:rPr>
  </w:style>
  <w:style w:type="paragraph" w:styleId="TOC2">
    <w:name w:val="toc 2"/>
    <w:basedOn w:val="Normal"/>
    <w:next w:val="Normal"/>
    <w:autoRedefine/>
    <w:uiPriority w:val="39"/>
    <w:semiHidden/>
    <w:unhideWhenUsed/>
    <w:rsid w:val="00C54276"/>
    <w:pPr>
      <w:ind w:left="240"/>
    </w:pPr>
    <w:rPr>
      <w:rFonts w:asciiTheme="minorHAnsi" w:hAnsiTheme="minorHAnsi"/>
      <w:smallCaps/>
      <w:sz w:val="20"/>
      <w:szCs w:val="20"/>
    </w:rPr>
  </w:style>
  <w:style w:type="paragraph" w:styleId="TOC3">
    <w:name w:val="toc 3"/>
    <w:basedOn w:val="Normal"/>
    <w:next w:val="Normal"/>
    <w:autoRedefine/>
    <w:uiPriority w:val="39"/>
    <w:semiHidden/>
    <w:unhideWhenUsed/>
    <w:rsid w:val="00C54276"/>
    <w:pPr>
      <w:ind w:left="480"/>
    </w:pPr>
    <w:rPr>
      <w:rFonts w:asciiTheme="minorHAnsi" w:hAnsiTheme="minorHAnsi"/>
      <w:i/>
      <w:iCs/>
      <w:sz w:val="20"/>
      <w:szCs w:val="20"/>
    </w:rPr>
  </w:style>
  <w:style w:type="paragraph" w:styleId="TOC4">
    <w:name w:val="toc 4"/>
    <w:basedOn w:val="Normal"/>
    <w:next w:val="Normal"/>
    <w:autoRedefine/>
    <w:uiPriority w:val="39"/>
    <w:semiHidden/>
    <w:unhideWhenUsed/>
    <w:rsid w:val="00C54276"/>
    <w:pPr>
      <w:ind w:left="720"/>
    </w:pPr>
    <w:rPr>
      <w:rFonts w:asciiTheme="minorHAnsi" w:hAnsiTheme="minorHAnsi"/>
      <w:sz w:val="18"/>
      <w:szCs w:val="18"/>
    </w:rPr>
  </w:style>
  <w:style w:type="paragraph" w:styleId="TOC5">
    <w:name w:val="toc 5"/>
    <w:basedOn w:val="Normal"/>
    <w:next w:val="Normal"/>
    <w:autoRedefine/>
    <w:uiPriority w:val="39"/>
    <w:semiHidden/>
    <w:unhideWhenUsed/>
    <w:rsid w:val="00C54276"/>
    <w:pPr>
      <w:ind w:left="960"/>
    </w:pPr>
    <w:rPr>
      <w:rFonts w:asciiTheme="minorHAnsi" w:hAnsiTheme="minorHAnsi"/>
      <w:sz w:val="18"/>
      <w:szCs w:val="18"/>
    </w:rPr>
  </w:style>
  <w:style w:type="paragraph" w:styleId="TOC6">
    <w:name w:val="toc 6"/>
    <w:basedOn w:val="Normal"/>
    <w:next w:val="Normal"/>
    <w:autoRedefine/>
    <w:uiPriority w:val="39"/>
    <w:semiHidden/>
    <w:unhideWhenUsed/>
    <w:rsid w:val="00C54276"/>
    <w:pPr>
      <w:ind w:left="1200"/>
    </w:pPr>
    <w:rPr>
      <w:rFonts w:asciiTheme="minorHAnsi" w:hAnsiTheme="minorHAnsi"/>
      <w:sz w:val="18"/>
      <w:szCs w:val="18"/>
    </w:rPr>
  </w:style>
  <w:style w:type="paragraph" w:styleId="TOC7">
    <w:name w:val="toc 7"/>
    <w:basedOn w:val="Normal"/>
    <w:next w:val="Normal"/>
    <w:autoRedefine/>
    <w:uiPriority w:val="39"/>
    <w:semiHidden/>
    <w:unhideWhenUsed/>
    <w:rsid w:val="00C54276"/>
    <w:pPr>
      <w:ind w:left="1440"/>
    </w:pPr>
    <w:rPr>
      <w:rFonts w:asciiTheme="minorHAnsi" w:hAnsiTheme="minorHAnsi"/>
      <w:sz w:val="18"/>
      <w:szCs w:val="18"/>
    </w:rPr>
  </w:style>
  <w:style w:type="paragraph" w:styleId="TOC8">
    <w:name w:val="toc 8"/>
    <w:basedOn w:val="Normal"/>
    <w:next w:val="Normal"/>
    <w:autoRedefine/>
    <w:uiPriority w:val="39"/>
    <w:semiHidden/>
    <w:unhideWhenUsed/>
    <w:rsid w:val="00C54276"/>
    <w:pPr>
      <w:ind w:left="1680"/>
    </w:pPr>
    <w:rPr>
      <w:rFonts w:asciiTheme="minorHAnsi" w:hAnsiTheme="minorHAnsi"/>
      <w:sz w:val="18"/>
      <w:szCs w:val="18"/>
    </w:rPr>
  </w:style>
  <w:style w:type="paragraph" w:styleId="TOC9">
    <w:name w:val="toc 9"/>
    <w:basedOn w:val="Normal"/>
    <w:next w:val="Normal"/>
    <w:autoRedefine/>
    <w:uiPriority w:val="39"/>
    <w:semiHidden/>
    <w:unhideWhenUsed/>
    <w:rsid w:val="00C54276"/>
    <w:pPr>
      <w:ind w:left="1920"/>
    </w:pPr>
    <w:rPr>
      <w:rFonts w:asciiTheme="minorHAnsi" w:hAnsiTheme="minorHAnsi"/>
      <w:sz w:val="18"/>
      <w:szCs w:val="18"/>
    </w:rPr>
  </w:style>
  <w:style w:type="paragraph" w:styleId="Header">
    <w:name w:val="header"/>
    <w:basedOn w:val="Normal"/>
    <w:link w:val="HeaderChar"/>
    <w:uiPriority w:val="99"/>
    <w:unhideWhenUsed/>
    <w:rsid w:val="00B1451C"/>
    <w:pPr>
      <w:tabs>
        <w:tab w:val="center" w:pos="4513"/>
        <w:tab w:val="right" w:pos="9026"/>
      </w:tabs>
    </w:pPr>
  </w:style>
  <w:style w:type="character" w:customStyle="1" w:styleId="HeaderChar">
    <w:name w:val="Header Char"/>
    <w:basedOn w:val="DefaultParagraphFont"/>
    <w:link w:val="Header"/>
    <w:uiPriority w:val="99"/>
    <w:rsid w:val="00B1451C"/>
    <w:rPr>
      <w:rFonts w:ascii="Times New Roman" w:eastAsia="Times New Roman" w:hAnsi="Times New Roman" w:cs="Times New Roman"/>
      <w:lang w:eastAsia="en-GB"/>
    </w:rPr>
  </w:style>
  <w:style w:type="paragraph" w:styleId="Footer">
    <w:name w:val="footer"/>
    <w:basedOn w:val="Normal"/>
    <w:link w:val="FooterChar"/>
    <w:uiPriority w:val="99"/>
    <w:unhideWhenUsed/>
    <w:rsid w:val="00B1451C"/>
    <w:pPr>
      <w:tabs>
        <w:tab w:val="center" w:pos="4513"/>
        <w:tab w:val="right" w:pos="9026"/>
      </w:tabs>
    </w:pPr>
  </w:style>
  <w:style w:type="character" w:customStyle="1" w:styleId="FooterChar">
    <w:name w:val="Footer Char"/>
    <w:basedOn w:val="DefaultParagraphFont"/>
    <w:link w:val="Footer"/>
    <w:uiPriority w:val="99"/>
    <w:rsid w:val="00B1451C"/>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5F0152"/>
    <w:rPr>
      <w:rFonts w:ascii="Tahoma" w:hAnsi="Tahoma" w:cs="Tahoma"/>
      <w:sz w:val="16"/>
      <w:szCs w:val="16"/>
    </w:rPr>
  </w:style>
  <w:style w:type="character" w:customStyle="1" w:styleId="BalloonTextChar">
    <w:name w:val="Balloon Text Char"/>
    <w:basedOn w:val="DefaultParagraphFont"/>
    <w:link w:val="BalloonText"/>
    <w:uiPriority w:val="99"/>
    <w:semiHidden/>
    <w:rsid w:val="005F0152"/>
    <w:rPr>
      <w:rFonts w:ascii="Tahoma" w:eastAsia="Times New Roman" w:hAnsi="Tahoma" w:cs="Tahoma"/>
      <w:sz w:val="16"/>
      <w:szCs w:val="16"/>
      <w:lang w:eastAsia="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2008"/>
</file>

<file path=customXml/itemProps1.xml><?xml version="1.0" encoding="utf-8"?>
<ds:datastoreItem xmlns:ds="http://schemas.openxmlformats.org/officeDocument/2006/customXml" ds:itemID="{F3FFF119-8553-4244-9AB3-F246188DE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2146</Words>
  <Characters>12235</Characters>
  <Application>Microsoft Office Word</Application>
  <DocSecurity>0</DocSecurity>
  <Lines>101</Lines>
  <Paragraphs>28</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
      <vt:lpstr/>
      <vt:lpstr/>
      <vt:lpstr/>
      <vt:lpstr/>
      <vt:lpstr/>
      <vt:lpstr/>
      <vt:lpstr>ACADEMIC AND EMPLOYABILITY SKILLS</vt:lpstr>
      <vt:lpstr/>
      <vt:lpstr>Introduction </vt:lpstr>
      <vt:lpstr>Discussion</vt:lpstr>
      <vt:lpstr>Conclusion </vt:lpstr>
      <vt:lpstr>References</vt:lpstr>
    </vt:vector>
  </TitlesOfParts>
  <Company/>
  <LinksUpToDate>false</LinksUpToDate>
  <CharactersWithSpaces>14353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shams</cp:lastModifiedBy>
  <cp:revision>13</cp:revision>
  <dcterms:created xsi:type="dcterms:W3CDTF">2020-08-22T16:57:00Z</dcterms:created>
  <dcterms:modified xsi:type="dcterms:W3CDTF">2020-08-24T18:57:00Z</dcterms:modified>
</cp:coreProperties>
</file>