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8928.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49"/>
        <w:gridCol w:w="2339"/>
        <w:gridCol w:w="2340"/>
        <w:tblGridChange w:id="0">
          <w:tblGrid>
            <w:gridCol w:w="4249"/>
            <w:gridCol w:w="2339"/>
            <w:gridCol w:w="2340"/>
          </w:tblGrid>
        </w:tblGridChange>
      </w:tblGrid>
      <w:tr>
        <w:trPr>
          <w:trHeight w:val="1255" w:hRule="atLeast"/>
        </w:trPr>
        <w:tc>
          <w:tcPr>
            <w:vAlign w:val="center"/>
          </w:tcPr>
          <w:p w:rsidR="00000000" w:rsidDel="00000000" w:rsidP="00000000" w:rsidRDefault="00000000" w:rsidRPr="00000000" w14:paraId="00000002">
            <w:pPr>
              <w:jc w:val="center"/>
              <w:rPr/>
            </w:pPr>
            <w:r w:rsidDel="00000000" w:rsidR="00000000" w:rsidRPr="00000000">
              <w:rPr/>
              <w:drawing>
                <wp:inline distB="0" distT="0" distL="0" distR="0">
                  <wp:extent cx="2560320" cy="82867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560320" cy="8286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jc w:val="center"/>
              <w:rPr/>
            </w:pPr>
            <w:r w:rsidDel="00000000" w:rsidR="00000000" w:rsidRPr="00000000">
              <w:rPr>
                <w:rtl w:val="0"/>
              </w:rPr>
            </w:r>
          </w:p>
        </w:tc>
        <w:tc>
          <w:tcPr>
            <w:vAlign w:val="center"/>
          </w:tcPr>
          <w:p w:rsidR="00000000" w:rsidDel="00000000" w:rsidP="00000000" w:rsidRDefault="00000000" w:rsidRPr="00000000" w14:paraId="00000004">
            <w:pPr>
              <w:jc w:val="center"/>
              <w:rPr/>
            </w:pPr>
            <w:r w:rsidDel="00000000" w:rsidR="00000000" w:rsidRPr="00000000">
              <w:rPr>
                <w:rtl w:val="0"/>
              </w:rPr>
            </w:r>
          </w:p>
        </w:tc>
      </w:tr>
    </w:tbl>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Institute of Education and Humanities/</w:t>
      </w:r>
    </w:p>
    <w:p w:rsidR="00000000" w:rsidDel="00000000" w:rsidP="00000000" w:rsidRDefault="00000000" w:rsidRPr="00000000" w14:paraId="00000008">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Yr Athrofa Addysg a’r Dyniaethau</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MA Dissertation Approval Form/ </w:t>
      </w:r>
    </w:p>
    <w:p w:rsidR="00000000" w:rsidDel="00000000" w:rsidP="00000000" w:rsidRDefault="00000000" w:rsidRPr="00000000" w14:paraId="0000000B">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Ffurflen Gymeradwyo Traethawd Hir MA</w:t>
      </w:r>
    </w:p>
    <w:p w:rsidR="00000000" w:rsidDel="00000000" w:rsidP="00000000" w:rsidRDefault="00000000" w:rsidRPr="00000000" w14:paraId="0000000C">
      <w:pPr>
        <w:rPr>
          <w:rFonts w:ascii="Arial" w:cs="Arial" w:eastAsia="Arial" w:hAnsi="Arial"/>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88"/>
        <w:gridCol w:w="6768"/>
        <w:tblGridChange w:id="0">
          <w:tblGrid>
            <w:gridCol w:w="2088"/>
            <w:gridCol w:w="6768"/>
          </w:tblGrid>
        </w:tblGridChange>
      </w:tblGrid>
      <w:tr>
        <w:tc>
          <w:tcPr>
            <w:vAlign w:val="center"/>
          </w:tcPr>
          <w:p w:rsidR="00000000" w:rsidDel="00000000" w:rsidP="00000000" w:rsidRDefault="00000000" w:rsidRPr="00000000" w14:paraId="0000000D">
            <w:pPr>
              <w:jc w:val="center"/>
              <w:rPr/>
            </w:pPr>
            <w:r w:rsidDel="00000000" w:rsidR="00000000" w:rsidRPr="00000000">
              <w:rPr>
                <w:rFonts w:ascii="Arial" w:cs="Arial" w:eastAsia="Arial" w:hAnsi="Arial"/>
                <w:rtl w:val="0"/>
              </w:rPr>
              <w:t xml:space="preserve">Student Name/ </w:t>
            </w:r>
            <w:r w:rsidDel="00000000" w:rsidR="00000000" w:rsidRPr="00000000">
              <w:rPr>
                <w:rFonts w:ascii="Arial" w:cs="Arial" w:eastAsia="Arial" w:hAnsi="Arial"/>
                <w:i w:val="1"/>
                <w:rtl w:val="0"/>
              </w:rPr>
              <w:t xml:space="preserve">Enw Myfyriwr</w:t>
            </w:r>
            <w:r w:rsidDel="00000000" w:rsidR="00000000" w:rsidRPr="00000000">
              <w:rPr>
                <w:rtl w:val="0"/>
              </w:rPr>
            </w:r>
          </w:p>
        </w:tc>
        <w:tc>
          <w:tcPr>
            <w:vAlign w:val="top"/>
          </w:tcPr>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rtl w:val="0"/>
              </w:rPr>
              <w:t xml:space="preserve">Alexander Grant</w:t>
            </w:r>
          </w:p>
          <w:p w:rsidR="00000000" w:rsidDel="00000000" w:rsidP="00000000" w:rsidRDefault="00000000" w:rsidRPr="00000000" w14:paraId="0000000F">
            <w:pPr>
              <w:rPr/>
            </w:pPr>
            <w:r w:rsidDel="00000000" w:rsidR="00000000" w:rsidRPr="00000000">
              <w:rPr>
                <w:rtl w:val="0"/>
              </w:rPr>
            </w:r>
          </w:p>
        </w:tc>
      </w:tr>
      <w:tr>
        <w:tc>
          <w:tcPr>
            <w:vAlign w:val="center"/>
          </w:tcPr>
          <w:p w:rsidR="00000000" w:rsidDel="00000000" w:rsidP="00000000" w:rsidRDefault="00000000" w:rsidRPr="00000000" w14:paraId="00000010">
            <w:pPr>
              <w:jc w:val="center"/>
              <w:rPr/>
            </w:pPr>
            <w:r w:rsidDel="00000000" w:rsidR="00000000" w:rsidRPr="00000000">
              <w:rPr>
                <w:rFonts w:ascii="Arial" w:cs="Arial" w:eastAsia="Arial" w:hAnsi="Arial"/>
                <w:rtl w:val="0"/>
              </w:rPr>
              <w:t xml:space="preserve">Degree Scheme/ </w:t>
            </w:r>
            <w:r w:rsidDel="00000000" w:rsidR="00000000" w:rsidRPr="00000000">
              <w:rPr>
                <w:rFonts w:ascii="Arial" w:cs="Arial" w:eastAsia="Arial" w:hAnsi="Arial"/>
                <w:i w:val="1"/>
                <w:rtl w:val="0"/>
              </w:rPr>
              <w:t xml:space="preserve">Cynllun Gradd</w:t>
            </w:r>
            <w:r w:rsidDel="00000000" w:rsidR="00000000" w:rsidRPr="00000000">
              <w:rPr>
                <w:rtl w:val="0"/>
              </w:rPr>
            </w:r>
          </w:p>
        </w:tc>
        <w:tc>
          <w:tcPr>
            <w:vAlign w:val="top"/>
          </w:tcPr>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MA Philosophy and Religion</w:t>
            </w:r>
          </w:p>
          <w:p w:rsidR="00000000" w:rsidDel="00000000" w:rsidP="00000000" w:rsidRDefault="00000000" w:rsidRPr="00000000" w14:paraId="00000012">
            <w:pPr>
              <w:rPr/>
            </w:pPr>
            <w:r w:rsidDel="00000000" w:rsidR="00000000" w:rsidRPr="00000000">
              <w:rPr>
                <w:rtl w:val="0"/>
              </w:rPr>
            </w:r>
          </w:p>
        </w:tc>
      </w:tr>
      <w:tr>
        <w:tc>
          <w:tcPr>
            <w:vAlign w:val="center"/>
          </w:tcPr>
          <w:p w:rsidR="00000000" w:rsidDel="00000000" w:rsidP="00000000" w:rsidRDefault="00000000" w:rsidRPr="00000000" w14:paraId="00000013">
            <w:pPr>
              <w:jc w:val="center"/>
              <w:rPr/>
            </w:pPr>
            <w:r w:rsidDel="00000000" w:rsidR="00000000" w:rsidRPr="00000000">
              <w:rPr>
                <w:rFonts w:ascii="Arial" w:cs="Arial" w:eastAsia="Arial" w:hAnsi="Arial"/>
                <w:rtl w:val="0"/>
              </w:rPr>
              <w:t xml:space="preserve">Start date/ </w:t>
            </w:r>
            <w:r w:rsidDel="00000000" w:rsidR="00000000" w:rsidRPr="00000000">
              <w:rPr>
                <w:rFonts w:ascii="Arial" w:cs="Arial" w:eastAsia="Arial" w:hAnsi="Arial"/>
                <w:i w:val="1"/>
                <w:rtl w:val="0"/>
              </w:rPr>
              <w:t xml:space="preserve">Dyddiad cychwyn</w:t>
            </w:r>
            <w:r w:rsidDel="00000000" w:rsidR="00000000" w:rsidRPr="00000000">
              <w:rPr>
                <w:rtl w:val="0"/>
              </w:rPr>
            </w:r>
          </w:p>
        </w:tc>
        <w:tc>
          <w:tcPr>
            <w:vAlign w:val="top"/>
          </w:tcPr>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October 2019</w:t>
            </w:r>
          </w:p>
          <w:p w:rsidR="00000000" w:rsidDel="00000000" w:rsidP="00000000" w:rsidRDefault="00000000" w:rsidRPr="00000000" w14:paraId="00000015">
            <w:pPr>
              <w:rPr/>
            </w:pPr>
            <w:r w:rsidDel="00000000" w:rsidR="00000000" w:rsidRPr="00000000">
              <w:rPr>
                <w:rtl w:val="0"/>
              </w:rPr>
            </w:r>
          </w:p>
        </w:tc>
      </w:tr>
    </w:tbl>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tl w:val="0"/>
        </w:rPr>
      </w:r>
    </w:p>
    <w:p w:rsidR="00000000" w:rsidDel="00000000" w:rsidP="00000000" w:rsidRDefault="00000000" w:rsidRPr="00000000" w14:paraId="00000018">
      <w:pPr>
        <w:rPr>
          <w:rFonts w:ascii="Arial" w:cs="Arial" w:eastAsia="Arial" w:hAnsi="Arial"/>
        </w:rPr>
      </w:pPr>
      <w:r w:rsidDel="00000000" w:rsidR="00000000" w:rsidRPr="00000000">
        <w:rPr>
          <w:rFonts w:ascii="Arial" w:cs="Arial" w:eastAsia="Arial" w:hAnsi="Arial"/>
          <w:rtl w:val="0"/>
        </w:rPr>
        <w:t xml:space="preserve">I have completed Part 1 of my degree.</w:t>
      </w:r>
    </w:p>
    <w:p w:rsidR="00000000" w:rsidDel="00000000" w:rsidP="00000000" w:rsidRDefault="00000000" w:rsidRPr="00000000" w14:paraId="00000019">
      <w:pPr>
        <w:rPr/>
      </w:pPr>
      <w:r w:rsidDel="00000000" w:rsidR="00000000" w:rsidRPr="00000000">
        <w:rPr>
          <w:rFonts w:ascii="Arial" w:cs="Arial" w:eastAsia="Arial" w:hAnsi="Arial"/>
          <w:rtl w:val="0"/>
        </w:rPr>
        <w:t xml:space="preserve">*Please delete as appropriate.</w:t>
      </w: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pPr>
      <w:r w:rsidDel="00000000" w:rsidR="00000000" w:rsidRPr="00000000">
        <w:rPr>
          <w:rFonts w:ascii="Arial" w:cs="Arial" w:eastAsia="Arial" w:hAnsi="Arial"/>
          <w:i w:val="1"/>
          <w:rtl w:val="0"/>
        </w:rPr>
        <w:t xml:space="preserve">Yr wyf wedi/ ar fun cwblhau Rhan 1 o fy ngradd</w:t>
      </w:r>
      <w:r w:rsidDel="00000000" w:rsidR="00000000" w:rsidRPr="00000000">
        <w:rPr>
          <w:rtl w:val="0"/>
        </w:rPr>
      </w:r>
    </w:p>
    <w:p w:rsidR="00000000" w:rsidDel="00000000" w:rsidP="00000000" w:rsidRDefault="00000000" w:rsidRPr="00000000" w14:paraId="0000001C">
      <w:pPr>
        <w:rPr>
          <w:rFonts w:ascii="Arial" w:cs="Arial" w:eastAsia="Arial" w:hAnsi="Arial"/>
          <w:i w:val="1"/>
          <w:color w:val="222222"/>
        </w:rPr>
      </w:pPr>
      <w:r w:rsidDel="00000000" w:rsidR="00000000" w:rsidRPr="00000000">
        <w:rPr>
          <w:rFonts w:ascii="Arial" w:cs="Arial" w:eastAsia="Arial" w:hAnsi="Arial"/>
          <w:i w:val="1"/>
          <w:color w:val="222222"/>
          <w:rtl w:val="0"/>
        </w:rPr>
        <w:t xml:space="preserve">* Dileu fel sy'n briodol</w:t>
      </w:r>
    </w:p>
    <w:p w:rsidR="00000000" w:rsidDel="00000000" w:rsidP="00000000" w:rsidRDefault="00000000" w:rsidRPr="00000000" w14:paraId="0000001D">
      <w:pPr>
        <w:rPr>
          <w:rFonts w:ascii="Arial" w:cs="Arial" w:eastAsia="Arial" w:hAnsi="Arial"/>
        </w:rPr>
      </w:pPr>
      <w:r w:rsidDel="00000000" w:rsidR="00000000" w:rsidRPr="00000000">
        <w:rPr>
          <w:rtl w:val="0"/>
        </w:rPr>
      </w:r>
    </w:p>
    <w:tbl>
      <w:tblPr>
        <w:tblStyle w:val="Table3"/>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856"/>
        <w:tblGridChange w:id="0">
          <w:tblGrid>
            <w:gridCol w:w="8856"/>
          </w:tblGrid>
        </w:tblGridChange>
      </w:tblGrid>
      <w:tr>
        <w:tc>
          <w:tcPr>
            <w:vAlign w:val="top"/>
          </w:tcPr>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Title of Dissertation:</w:t>
            </w:r>
          </w:p>
          <w:p w:rsidR="00000000" w:rsidDel="00000000" w:rsidP="00000000" w:rsidRDefault="00000000" w:rsidRPr="00000000" w14:paraId="0000001F">
            <w:pPr>
              <w:rPr/>
            </w:pPr>
            <w:r w:rsidDel="00000000" w:rsidR="00000000" w:rsidRPr="00000000">
              <w:rPr>
                <w:rFonts w:ascii="Arial" w:cs="Arial" w:eastAsia="Arial" w:hAnsi="Arial"/>
                <w:i w:val="1"/>
                <w:rtl w:val="0"/>
              </w:rPr>
              <w:t xml:space="preserve">Teitl eich Traethawd Hir</w:t>
            </w:r>
            <w:r w:rsidDel="00000000" w:rsidR="00000000" w:rsidRPr="00000000">
              <w:rPr>
                <w:rtl w:val="0"/>
              </w:rPr>
            </w:r>
          </w:p>
          <w:p w:rsidR="00000000" w:rsidDel="00000000" w:rsidP="00000000" w:rsidRDefault="00000000" w:rsidRPr="00000000" w14:paraId="00000020">
            <w:pPr>
              <w:rPr>
                <w:rFonts w:ascii="Arial" w:cs="Arial" w:eastAsia="Arial" w:hAnsi="Arial"/>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The presentation of Styx as river, oath keeper, boundary and protector: an exploration of Styx's roles within Greek mythology.</w:t>
            </w:r>
          </w:p>
        </w:tc>
      </w:tr>
      <w:tr>
        <w:tc>
          <w:tcPr>
            <w:vAlign w:val="top"/>
          </w:tcPr>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Aims and Objectives:</w:t>
            </w:r>
          </w:p>
          <w:p w:rsidR="00000000" w:rsidDel="00000000" w:rsidP="00000000" w:rsidRDefault="00000000" w:rsidRPr="00000000" w14:paraId="00000023">
            <w:pPr>
              <w:rPr/>
            </w:pPr>
            <w:r w:rsidDel="00000000" w:rsidR="00000000" w:rsidRPr="00000000">
              <w:rPr>
                <w:rFonts w:ascii="Arial" w:cs="Arial" w:eastAsia="Arial" w:hAnsi="Arial"/>
                <w:i w:val="1"/>
                <w:rtl w:val="0"/>
              </w:rPr>
              <w:t xml:space="preserve">Nodau ac Amcanion</w:t>
            </w:r>
            <w:r w:rsidDel="00000000" w:rsidR="00000000" w:rsidRPr="00000000">
              <w:rPr>
                <w:rtl w:val="0"/>
              </w:rPr>
            </w:r>
          </w:p>
          <w:p w:rsidR="00000000" w:rsidDel="00000000" w:rsidP="00000000" w:rsidRDefault="00000000" w:rsidRPr="00000000" w14:paraId="00000024">
            <w:pPr>
              <w:rPr>
                <w:rFonts w:ascii="Arial" w:cs="Arial" w:eastAsia="Arial" w:hAnsi="Arial"/>
              </w:rPr>
            </w:pPr>
            <w:r w:rsidDel="00000000" w:rsidR="00000000" w:rsidRPr="00000000">
              <w:rPr>
                <w:rFonts w:ascii="Arial" w:cs="Arial" w:eastAsia="Arial" w:hAnsi="Arial"/>
                <w:rtl w:val="0"/>
              </w:rPr>
              <w:t xml:space="preserve">- study of styx's roles within greek religion, mythology and literature</w:t>
            </w:r>
          </w:p>
          <w:p w:rsidR="00000000" w:rsidDel="00000000" w:rsidP="00000000" w:rsidRDefault="00000000" w:rsidRPr="00000000" w14:paraId="00000025">
            <w:pPr>
              <w:rPr/>
            </w:pPr>
            <w:r w:rsidDel="00000000" w:rsidR="00000000" w:rsidRPr="00000000">
              <w:rPr>
                <w:rFonts w:ascii="Arial" w:cs="Arial" w:eastAsia="Arial" w:hAnsi="Arial"/>
                <w:rtl w:val="0"/>
              </w:rPr>
              <w:t xml:space="preserve">- to parse out the actual role that styx played</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rFonts w:ascii="Arial" w:cs="Arial" w:eastAsia="Arial" w:hAnsi="Arial"/>
              </w:rPr>
            </w:pPr>
            <w:r w:rsidDel="00000000" w:rsidR="00000000" w:rsidRPr="00000000">
              <w:rPr>
                <w:rtl w:val="0"/>
              </w:rPr>
            </w:r>
          </w:p>
          <w:p w:rsidR="00000000" w:rsidDel="00000000" w:rsidP="00000000" w:rsidRDefault="00000000" w:rsidRPr="00000000" w14:paraId="00000028">
            <w:pPr>
              <w:rPr>
                <w:rFonts w:ascii="Arial" w:cs="Arial" w:eastAsia="Arial" w:hAnsi="Arial"/>
              </w:rPr>
            </w:pPr>
            <w:r w:rsidDel="00000000" w:rsidR="00000000" w:rsidRPr="00000000">
              <w:rPr>
                <w:rtl w:val="0"/>
              </w:rPr>
            </w:r>
          </w:p>
          <w:p w:rsidR="00000000" w:rsidDel="00000000" w:rsidP="00000000" w:rsidRDefault="00000000" w:rsidRPr="00000000" w14:paraId="00000029">
            <w:pPr>
              <w:rPr>
                <w:rFonts w:ascii="Arial" w:cs="Arial" w:eastAsia="Arial" w:hAnsi="Arial"/>
              </w:rPr>
            </w:pPr>
            <w:r w:rsidDel="00000000" w:rsidR="00000000" w:rsidRPr="00000000">
              <w:rPr>
                <w:rtl w:val="0"/>
              </w:rPr>
            </w:r>
          </w:p>
          <w:p w:rsidR="00000000" w:rsidDel="00000000" w:rsidP="00000000" w:rsidRDefault="00000000" w:rsidRPr="00000000" w14:paraId="0000002A">
            <w:pPr>
              <w:rPr>
                <w:rFonts w:ascii="Arial" w:cs="Arial" w:eastAsia="Arial" w:hAnsi="Arial"/>
              </w:rPr>
            </w:pPr>
            <w:r w:rsidDel="00000000" w:rsidR="00000000" w:rsidRPr="00000000">
              <w:rPr>
                <w:rtl w:val="0"/>
              </w:rPr>
            </w:r>
          </w:p>
          <w:p w:rsidR="00000000" w:rsidDel="00000000" w:rsidP="00000000" w:rsidRDefault="00000000" w:rsidRPr="00000000" w14:paraId="0000002B">
            <w:pPr>
              <w:rPr>
                <w:rFonts w:ascii="Arial" w:cs="Arial" w:eastAsia="Arial" w:hAnsi="Arial"/>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tc>
      </w:tr>
      <w:tr>
        <w:tc>
          <w:tcPr>
            <w:vAlign w:val="top"/>
          </w:tcPr>
          <w:p w:rsidR="00000000" w:rsidDel="00000000" w:rsidP="00000000" w:rsidRDefault="00000000" w:rsidRPr="00000000" w14:paraId="0000002D">
            <w:pPr>
              <w:rPr>
                <w:rFonts w:ascii="Arial" w:cs="Arial" w:eastAsia="Arial" w:hAnsi="Arial"/>
              </w:rPr>
            </w:pPr>
            <w:r w:rsidDel="00000000" w:rsidR="00000000" w:rsidRPr="00000000">
              <w:rPr>
                <w:rFonts w:ascii="Arial" w:cs="Arial" w:eastAsia="Arial" w:hAnsi="Arial"/>
                <w:rtl w:val="0"/>
              </w:rPr>
              <w:t xml:space="preserve">Abstract (approximately 500 words):</w:t>
            </w:r>
            <w:r w:rsidDel="00000000" w:rsidR="00000000" w:rsidRPr="00000000">
              <w:rPr>
                <w:rtl w:val="0"/>
              </w:rPr>
              <w:br w:type="textWrapping"/>
            </w:r>
            <w:r w:rsidDel="00000000" w:rsidR="00000000" w:rsidRPr="00000000">
              <w:rPr>
                <w:rFonts w:ascii="Arial" w:cs="Arial" w:eastAsia="Arial" w:hAnsi="Arial"/>
                <w:i w:val="1"/>
                <w:color w:val="222222"/>
                <w:shd w:fill="f8f9fa" w:val="clear"/>
                <w:rtl w:val="0"/>
              </w:rPr>
              <w:t xml:space="preserve">Crynodeb (tua 500 gair):</w:t>
            </w:r>
            <w:r w:rsidDel="00000000" w:rsidR="00000000" w:rsidRPr="00000000">
              <w:rPr>
                <w:rtl w:val="0"/>
              </w:rPr>
            </w:r>
          </w:p>
          <w:p w:rsidR="00000000" w:rsidDel="00000000" w:rsidP="00000000" w:rsidRDefault="00000000" w:rsidRPr="00000000" w14:paraId="0000002E">
            <w:pPr>
              <w:rPr>
                <w:rFonts w:ascii="Arial" w:cs="Arial" w:eastAsia="Arial" w:hAnsi="Arial"/>
              </w:rPr>
            </w:pPr>
            <w:r w:rsidDel="00000000" w:rsidR="00000000" w:rsidRPr="00000000">
              <w:rPr>
                <w:rtl w:val="0"/>
              </w:rPr>
            </w:r>
          </w:p>
          <w:p w:rsidR="00000000" w:rsidDel="00000000" w:rsidP="00000000" w:rsidRDefault="00000000" w:rsidRPr="00000000" w14:paraId="0000002F">
            <w:pPr>
              <w:rPr>
                <w:rFonts w:ascii="Arial" w:cs="Arial" w:eastAsia="Arial" w:hAnsi="Arial"/>
              </w:rPr>
            </w:pPr>
            <w:r w:rsidDel="00000000" w:rsidR="00000000" w:rsidRPr="00000000">
              <w:rPr>
                <w:rFonts w:ascii="Arial" w:cs="Arial" w:eastAsia="Arial" w:hAnsi="Arial"/>
                <w:rtl w:val="0"/>
              </w:rPr>
              <w:t xml:space="preserve">Styx as a river, as a mythological figure, as a goddess as proposed within Hesiod's </w:t>
            </w:r>
            <w:r w:rsidDel="00000000" w:rsidR="00000000" w:rsidRPr="00000000">
              <w:rPr>
                <w:rFonts w:ascii="Arial" w:cs="Arial" w:eastAsia="Arial" w:hAnsi="Arial"/>
                <w:i w:val="1"/>
                <w:rtl w:val="0"/>
              </w:rPr>
              <w:t xml:space="preserve">Theogony</w:t>
            </w:r>
            <w:r w:rsidDel="00000000" w:rsidR="00000000" w:rsidRPr="00000000">
              <w:rPr>
                <w:rFonts w:ascii="Arial" w:cs="Arial" w:eastAsia="Arial" w:hAnsi="Arial"/>
                <w:i w:val="0"/>
                <w:rtl w:val="0"/>
              </w:rPr>
              <w:t xml:space="preserve">, Styx as the boundary of the Underworld, all of these approaches are present within the mythology. Is she merely a personification of oaths or the goddess of them, the one oath keeper that prevents Zeus's reign from falling into chaos. Her role as the route into the Underworld, Charon's guidance across her the last journey a soul will take, as contrasted by her role in granting Achilles invulnerability. Styx's many-faceted roles within Greek mythology leave her in an interesting place within the myths and therefore within the religion itself. Lye places herself within the scholarship as having taken previous study of Styx further than it has been, and she comes to the conclusion that the goddess Styx is all that lies between Zeus and the downfall of his new world order. This contrasts with her role as boundary to the Underworld, where she functions purely as the final obstacle to gain access to the Underworld. Her preoccupation with oaths has very little in common with this contrasting portrayal. This usage within the Underworld is then contrasted through her function within the Achilles myth that places her as that which protects Achilles. Throughout Greek mythology Styx has many contrasting positions and uses, showing that she is actually quite important and interesting within the environment of Greek myth.</w:t>
            </w:r>
            <w:r w:rsidDel="00000000" w:rsidR="00000000" w:rsidRPr="00000000">
              <w:rPr>
                <w:rtl w:val="0"/>
              </w:rPr>
            </w:r>
          </w:p>
          <w:p w:rsidR="00000000" w:rsidDel="00000000" w:rsidP="00000000" w:rsidRDefault="00000000" w:rsidRPr="00000000" w14:paraId="00000030">
            <w:pPr>
              <w:rPr>
                <w:rFonts w:ascii="Arial" w:cs="Arial" w:eastAsia="Arial" w:hAnsi="Arial"/>
              </w:rPr>
            </w:pPr>
            <w:r w:rsidDel="00000000" w:rsidR="00000000" w:rsidRPr="00000000">
              <w:rPr>
                <w:rtl w:val="0"/>
              </w:rPr>
            </w:r>
          </w:p>
          <w:p w:rsidR="00000000" w:rsidDel="00000000" w:rsidP="00000000" w:rsidRDefault="00000000" w:rsidRPr="00000000" w14:paraId="00000031">
            <w:pPr>
              <w:rPr>
                <w:rFonts w:ascii="Arial" w:cs="Arial" w:eastAsia="Arial" w:hAnsi="Arial"/>
              </w:rPr>
            </w:pPr>
            <w:r w:rsidDel="00000000" w:rsidR="00000000" w:rsidRPr="00000000">
              <w:rPr>
                <w:rtl w:val="0"/>
              </w:rPr>
            </w:r>
          </w:p>
          <w:p w:rsidR="00000000" w:rsidDel="00000000" w:rsidP="00000000" w:rsidRDefault="00000000" w:rsidRPr="00000000" w14:paraId="00000032">
            <w:pPr>
              <w:rPr>
                <w:rFonts w:ascii="Arial" w:cs="Arial" w:eastAsia="Arial" w:hAnsi="Arial"/>
              </w:rPr>
            </w:pPr>
            <w:r w:rsidDel="00000000" w:rsidR="00000000" w:rsidRPr="00000000">
              <w:rPr>
                <w:rtl w:val="0"/>
              </w:rPr>
            </w:r>
          </w:p>
          <w:p w:rsidR="00000000" w:rsidDel="00000000" w:rsidP="00000000" w:rsidRDefault="00000000" w:rsidRPr="00000000" w14:paraId="00000033">
            <w:pPr>
              <w:rPr>
                <w:rFonts w:ascii="Arial" w:cs="Arial" w:eastAsia="Arial" w:hAnsi="Arial"/>
              </w:rPr>
            </w:pPr>
            <w:r w:rsidDel="00000000" w:rsidR="00000000" w:rsidRPr="00000000">
              <w:rPr>
                <w:rtl w:val="0"/>
              </w:rPr>
            </w:r>
          </w:p>
          <w:p w:rsidR="00000000" w:rsidDel="00000000" w:rsidP="00000000" w:rsidRDefault="00000000" w:rsidRPr="00000000" w14:paraId="00000034">
            <w:pPr>
              <w:rPr>
                <w:rFonts w:ascii="Arial" w:cs="Arial" w:eastAsia="Arial" w:hAnsi="Arial"/>
              </w:rPr>
            </w:pPr>
            <w:r w:rsidDel="00000000" w:rsidR="00000000" w:rsidRPr="00000000">
              <w:rPr>
                <w:rtl w:val="0"/>
              </w:rPr>
            </w:r>
          </w:p>
          <w:p w:rsidR="00000000" w:rsidDel="00000000" w:rsidP="00000000" w:rsidRDefault="00000000" w:rsidRPr="00000000" w14:paraId="00000035">
            <w:pPr>
              <w:rPr>
                <w:rFonts w:ascii="Arial" w:cs="Arial" w:eastAsia="Arial" w:hAnsi="Arial"/>
              </w:rPr>
            </w:pPr>
            <w:r w:rsidDel="00000000" w:rsidR="00000000" w:rsidRPr="00000000">
              <w:rPr>
                <w:rtl w:val="0"/>
              </w:rPr>
            </w:r>
          </w:p>
          <w:p w:rsidR="00000000" w:rsidDel="00000000" w:rsidP="00000000" w:rsidRDefault="00000000" w:rsidRPr="00000000" w14:paraId="00000036">
            <w:pPr>
              <w:rPr>
                <w:rFonts w:ascii="Arial" w:cs="Arial" w:eastAsia="Arial" w:hAnsi="Arial"/>
              </w:rPr>
            </w:pPr>
            <w:r w:rsidDel="00000000" w:rsidR="00000000" w:rsidRPr="00000000">
              <w:rPr>
                <w:rtl w:val="0"/>
              </w:rPr>
            </w:r>
          </w:p>
          <w:p w:rsidR="00000000" w:rsidDel="00000000" w:rsidP="00000000" w:rsidRDefault="00000000" w:rsidRPr="00000000" w14:paraId="00000037">
            <w:pPr>
              <w:rPr>
                <w:rFonts w:ascii="Arial" w:cs="Arial" w:eastAsia="Arial" w:hAnsi="Arial"/>
              </w:rPr>
            </w:pPr>
            <w:r w:rsidDel="00000000" w:rsidR="00000000" w:rsidRPr="00000000">
              <w:rPr>
                <w:rtl w:val="0"/>
              </w:rPr>
            </w:r>
          </w:p>
          <w:p w:rsidR="00000000" w:rsidDel="00000000" w:rsidP="00000000" w:rsidRDefault="00000000" w:rsidRPr="00000000" w14:paraId="00000038">
            <w:pPr>
              <w:rPr>
                <w:rFonts w:ascii="Arial" w:cs="Arial" w:eastAsia="Arial" w:hAnsi="Arial"/>
              </w:rPr>
            </w:pPr>
            <w:r w:rsidDel="00000000" w:rsidR="00000000" w:rsidRPr="00000000">
              <w:rPr>
                <w:rtl w:val="0"/>
              </w:rPr>
            </w:r>
          </w:p>
          <w:p w:rsidR="00000000" w:rsidDel="00000000" w:rsidP="00000000" w:rsidRDefault="00000000" w:rsidRPr="00000000" w14:paraId="00000039">
            <w:pPr>
              <w:rPr>
                <w:rFonts w:ascii="Arial" w:cs="Arial" w:eastAsia="Arial" w:hAnsi="Arial"/>
              </w:rPr>
            </w:pPr>
            <w:r w:rsidDel="00000000" w:rsidR="00000000" w:rsidRPr="00000000">
              <w:rPr>
                <w:rtl w:val="0"/>
              </w:rPr>
            </w:r>
          </w:p>
          <w:p w:rsidR="00000000" w:rsidDel="00000000" w:rsidP="00000000" w:rsidRDefault="00000000" w:rsidRPr="00000000" w14:paraId="0000003A">
            <w:pPr>
              <w:rPr>
                <w:rFonts w:ascii="Arial" w:cs="Arial" w:eastAsia="Arial" w:hAnsi="Arial"/>
              </w:rPr>
            </w:pPr>
            <w:r w:rsidDel="00000000" w:rsidR="00000000" w:rsidRPr="00000000">
              <w:rPr>
                <w:rtl w:val="0"/>
              </w:rPr>
            </w:r>
          </w:p>
          <w:p w:rsidR="00000000" w:rsidDel="00000000" w:rsidP="00000000" w:rsidRDefault="00000000" w:rsidRPr="00000000" w14:paraId="0000003B">
            <w:pPr>
              <w:rPr>
                <w:rFonts w:ascii="Arial" w:cs="Arial" w:eastAsia="Arial" w:hAnsi="Arial"/>
              </w:rPr>
            </w:pPr>
            <w:r w:rsidDel="00000000" w:rsidR="00000000" w:rsidRPr="00000000">
              <w:rPr>
                <w:rtl w:val="0"/>
              </w:rPr>
            </w:r>
          </w:p>
          <w:p w:rsidR="00000000" w:rsidDel="00000000" w:rsidP="00000000" w:rsidRDefault="00000000" w:rsidRPr="00000000" w14:paraId="0000003C">
            <w:pPr>
              <w:rPr>
                <w:rFonts w:ascii="Arial" w:cs="Arial" w:eastAsia="Arial" w:hAnsi="Arial"/>
              </w:rPr>
            </w:pPr>
            <w:r w:rsidDel="00000000" w:rsidR="00000000" w:rsidRPr="00000000">
              <w:rPr>
                <w:rtl w:val="0"/>
              </w:rPr>
            </w:r>
          </w:p>
          <w:p w:rsidR="00000000" w:rsidDel="00000000" w:rsidP="00000000" w:rsidRDefault="00000000" w:rsidRPr="00000000" w14:paraId="0000003D">
            <w:pPr>
              <w:rPr>
                <w:rFonts w:ascii="Arial" w:cs="Arial" w:eastAsia="Arial" w:hAnsi="Arial"/>
              </w:rPr>
            </w:pPr>
            <w:r w:rsidDel="00000000" w:rsidR="00000000" w:rsidRPr="00000000">
              <w:rPr>
                <w:rtl w:val="0"/>
              </w:rPr>
            </w:r>
          </w:p>
          <w:p w:rsidR="00000000" w:rsidDel="00000000" w:rsidP="00000000" w:rsidRDefault="00000000" w:rsidRPr="00000000" w14:paraId="0000003E">
            <w:pPr>
              <w:rPr>
                <w:rFonts w:ascii="Arial" w:cs="Arial" w:eastAsia="Arial" w:hAnsi="Arial"/>
              </w:rPr>
            </w:pPr>
            <w:r w:rsidDel="00000000" w:rsidR="00000000" w:rsidRPr="00000000">
              <w:rPr>
                <w:rtl w:val="0"/>
              </w:rPr>
            </w:r>
          </w:p>
          <w:p w:rsidR="00000000" w:rsidDel="00000000" w:rsidP="00000000" w:rsidRDefault="00000000" w:rsidRPr="00000000" w14:paraId="0000003F">
            <w:pPr>
              <w:rPr>
                <w:rFonts w:ascii="Arial" w:cs="Arial" w:eastAsia="Arial" w:hAnsi="Arial"/>
              </w:rPr>
            </w:pPr>
            <w:r w:rsidDel="00000000" w:rsidR="00000000" w:rsidRPr="00000000">
              <w:rPr>
                <w:rtl w:val="0"/>
              </w:rPr>
            </w:r>
          </w:p>
          <w:p w:rsidR="00000000" w:rsidDel="00000000" w:rsidP="00000000" w:rsidRDefault="00000000" w:rsidRPr="00000000" w14:paraId="00000040">
            <w:pPr>
              <w:rPr>
                <w:rFonts w:ascii="Arial" w:cs="Arial" w:eastAsia="Arial" w:hAnsi="Arial"/>
              </w:rPr>
            </w:pPr>
            <w:r w:rsidDel="00000000" w:rsidR="00000000" w:rsidRPr="00000000">
              <w:rPr>
                <w:rtl w:val="0"/>
              </w:rPr>
            </w:r>
          </w:p>
          <w:p w:rsidR="00000000" w:rsidDel="00000000" w:rsidP="00000000" w:rsidRDefault="00000000" w:rsidRPr="00000000" w14:paraId="00000041">
            <w:pPr>
              <w:rPr>
                <w:rFonts w:ascii="Arial" w:cs="Arial" w:eastAsia="Arial" w:hAnsi="Arial"/>
              </w:rPr>
            </w:pPr>
            <w:r w:rsidDel="00000000" w:rsidR="00000000" w:rsidRPr="00000000">
              <w:rPr>
                <w:rtl w:val="0"/>
              </w:rPr>
            </w:r>
          </w:p>
          <w:p w:rsidR="00000000" w:rsidDel="00000000" w:rsidP="00000000" w:rsidRDefault="00000000" w:rsidRPr="00000000" w14:paraId="00000042">
            <w:pPr>
              <w:rPr>
                <w:rFonts w:ascii="Arial" w:cs="Arial" w:eastAsia="Arial" w:hAnsi="Arial"/>
              </w:rPr>
            </w:pPr>
            <w:r w:rsidDel="00000000" w:rsidR="00000000" w:rsidRPr="00000000">
              <w:rPr>
                <w:rtl w:val="0"/>
              </w:rPr>
            </w:r>
          </w:p>
          <w:p w:rsidR="00000000" w:rsidDel="00000000" w:rsidP="00000000" w:rsidRDefault="00000000" w:rsidRPr="00000000" w14:paraId="00000043">
            <w:pPr>
              <w:rPr>
                <w:rFonts w:ascii="Arial" w:cs="Arial" w:eastAsia="Arial" w:hAnsi="Arial"/>
              </w:rPr>
            </w:pPr>
            <w:r w:rsidDel="00000000" w:rsidR="00000000" w:rsidRPr="00000000">
              <w:rPr>
                <w:rtl w:val="0"/>
              </w:rPr>
            </w:r>
          </w:p>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tl w:val="0"/>
              </w:rPr>
            </w:r>
          </w:p>
          <w:p w:rsidR="00000000" w:rsidDel="00000000" w:rsidP="00000000" w:rsidRDefault="00000000" w:rsidRPr="00000000" w14:paraId="00000046">
            <w:pPr>
              <w:rPr>
                <w:rFonts w:ascii="Arial" w:cs="Arial" w:eastAsia="Arial" w:hAnsi="Arial"/>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tc>
      </w:tr>
      <w:tr>
        <w:tc>
          <w:tcPr>
            <w:vAlign w:val="top"/>
          </w:tcPr>
          <w:p w:rsidR="00000000" w:rsidDel="00000000" w:rsidP="00000000" w:rsidRDefault="00000000" w:rsidRPr="00000000" w14:paraId="00000048">
            <w:pPr>
              <w:rPr>
                <w:rFonts w:ascii="Arial" w:cs="Arial" w:eastAsia="Arial" w:hAnsi="Arial"/>
              </w:rPr>
            </w:pPr>
            <w:r w:rsidDel="00000000" w:rsidR="00000000" w:rsidRPr="00000000">
              <w:rPr>
                <w:rFonts w:ascii="Arial" w:cs="Arial" w:eastAsia="Arial" w:hAnsi="Arial"/>
                <w:rtl w:val="0"/>
              </w:rPr>
              <w:t xml:space="preserve">Short Introductory Bibliography:</w:t>
            </w:r>
          </w:p>
          <w:p w:rsidR="00000000" w:rsidDel="00000000" w:rsidP="00000000" w:rsidRDefault="00000000" w:rsidRPr="00000000" w14:paraId="00000049">
            <w:pPr>
              <w:rPr>
                <w:rFonts w:ascii="Arial" w:cs="Arial" w:eastAsia="Arial" w:hAnsi="Arial"/>
                <w:i w:val="1"/>
              </w:rPr>
            </w:pPr>
            <w:r w:rsidDel="00000000" w:rsidR="00000000" w:rsidRPr="00000000">
              <w:rPr>
                <w:rFonts w:ascii="Arial" w:cs="Arial" w:eastAsia="Arial" w:hAnsi="Arial"/>
                <w:i w:val="1"/>
                <w:rtl w:val="0"/>
              </w:rPr>
              <w:t xml:space="preserve">Llyfryddiaeth rhagarweiniol byr</w:t>
            </w:r>
          </w:p>
          <w:p w:rsidR="00000000" w:rsidDel="00000000" w:rsidP="00000000" w:rsidRDefault="00000000" w:rsidRPr="00000000" w14:paraId="0000004A">
            <w:pPr>
              <w:rPr>
                <w:rFonts w:ascii="Arial" w:cs="Arial" w:eastAsia="Arial" w:hAnsi="Arial"/>
              </w:rPr>
            </w:pPr>
            <w:r w:rsidDel="00000000" w:rsidR="00000000" w:rsidRPr="00000000">
              <w:rPr>
                <w:rtl w:val="0"/>
              </w:rPr>
            </w:r>
          </w:p>
          <w:p w:rsidR="00000000" w:rsidDel="00000000" w:rsidP="00000000" w:rsidRDefault="00000000" w:rsidRPr="00000000" w14:paraId="0000004B">
            <w:pPr>
              <w:rPr/>
            </w:pPr>
            <w:r w:rsidDel="00000000" w:rsidR="00000000" w:rsidRPr="00000000">
              <w:rPr>
                <w:rFonts w:ascii="Arial" w:cs="Arial" w:eastAsia="Arial" w:hAnsi="Arial"/>
                <w:rtl w:val="0"/>
              </w:rPr>
              <w:t xml:space="preserve">- Hesiod, </w:t>
            </w:r>
            <w:r w:rsidDel="00000000" w:rsidR="00000000" w:rsidRPr="00000000">
              <w:rPr>
                <w:rFonts w:ascii="Arial" w:cs="Arial" w:eastAsia="Arial" w:hAnsi="Arial"/>
                <w:i w:val="1"/>
                <w:rtl w:val="0"/>
              </w:rPr>
              <w:t xml:space="preserve">Theogony. </w:t>
            </w:r>
            <w:r w:rsidDel="00000000" w:rsidR="00000000" w:rsidRPr="00000000">
              <w:rPr>
                <w:rFonts w:ascii="Arial" w:cs="Arial" w:eastAsia="Arial" w:hAnsi="Arial"/>
                <w:i w:val="0"/>
                <w:rtl w:val="0"/>
              </w:rPr>
              <w:t xml:space="preserve">H. G. Evelyn-White (trans.). 1914. Cambridge, MA: Harvard University Press.</w:t>
            </w:r>
            <w:r w:rsidDel="00000000" w:rsidR="00000000" w:rsidRPr="00000000">
              <w:rPr>
                <w:rtl w:val="0"/>
              </w:rPr>
            </w:r>
          </w:p>
          <w:p w:rsidR="00000000" w:rsidDel="00000000" w:rsidP="00000000" w:rsidRDefault="00000000" w:rsidRPr="00000000" w14:paraId="0000004C">
            <w:pPr>
              <w:rPr/>
            </w:pPr>
            <w:r w:rsidDel="00000000" w:rsidR="00000000" w:rsidRPr="00000000">
              <w:rPr>
                <w:rFonts w:ascii="Arial" w:cs="Arial" w:eastAsia="Arial" w:hAnsi="Arial"/>
                <w:i w:val="0"/>
                <w:rtl w:val="0"/>
              </w:rPr>
              <w:t xml:space="preserve">- Homer, </w:t>
            </w:r>
            <w:r w:rsidDel="00000000" w:rsidR="00000000" w:rsidRPr="00000000">
              <w:rPr>
                <w:rFonts w:ascii="Arial" w:cs="Arial" w:eastAsia="Arial" w:hAnsi="Arial"/>
                <w:i w:val="1"/>
                <w:rtl w:val="0"/>
              </w:rPr>
              <w:t xml:space="preserve">The Iliad. </w:t>
            </w:r>
            <w:r w:rsidDel="00000000" w:rsidR="00000000" w:rsidRPr="00000000">
              <w:rPr>
                <w:rtl w:val="0"/>
              </w:rPr>
            </w:r>
          </w:p>
          <w:p w:rsidR="00000000" w:rsidDel="00000000" w:rsidP="00000000" w:rsidRDefault="00000000" w:rsidRPr="00000000" w14:paraId="0000004D">
            <w:pPr>
              <w:rPr>
                <w:i w:val="0"/>
              </w:rPr>
            </w:pPr>
            <w:r w:rsidDel="00000000" w:rsidR="00000000" w:rsidRPr="00000000">
              <w:rPr>
                <w:rFonts w:ascii="Arial" w:cs="Arial" w:eastAsia="Arial" w:hAnsi="Arial"/>
                <w:i w:val="0"/>
                <w:rtl w:val="0"/>
              </w:rPr>
              <w:t xml:space="preserve">- Homer, The Odyssey. A. T. Murray (trans.). 1919. Cambridge, MA: Harvard University Press.</w:t>
            </w:r>
            <w:r w:rsidDel="00000000" w:rsidR="00000000" w:rsidRPr="00000000">
              <w:rPr>
                <w:rtl w:val="0"/>
              </w:rPr>
            </w:r>
          </w:p>
          <w:p w:rsidR="00000000" w:rsidDel="00000000" w:rsidP="00000000" w:rsidRDefault="00000000" w:rsidRPr="00000000" w14:paraId="0000004E">
            <w:pPr>
              <w:rPr/>
            </w:pPr>
            <w:r w:rsidDel="00000000" w:rsidR="00000000" w:rsidRPr="00000000">
              <w:rPr>
                <w:rFonts w:ascii="Arial" w:cs="Arial" w:eastAsia="Arial" w:hAnsi="Arial"/>
                <w:i w:val="0"/>
                <w:rtl w:val="0"/>
              </w:rPr>
              <w:t xml:space="preserve">- Statius, </w:t>
            </w:r>
            <w:r w:rsidDel="00000000" w:rsidR="00000000" w:rsidRPr="00000000">
              <w:rPr>
                <w:rFonts w:ascii="Arial" w:cs="Arial" w:eastAsia="Arial" w:hAnsi="Arial"/>
                <w:i w:val="1"/>
                <w:rtl w:val="0"/>
              </w:rPr>
              <w:t xml:space="preserve">Achilleid</w:t>
            </w:r>
            <w:r w:rsidDel="00000000" w:rsidR="00000000" w:rsidRPr="00000000">
              <w:rPr>
                <w:rFonts w:ascii="Arial" w:cs="Arial" w:eastAsia="Arial" w:hAnsi="Arial"/>
                <w:i w:val="0"/>
                <w:rtl w:val="0"/>
              </w:rPr>
              <w:t xml:space="preserve">. J. H. Mozley (trans.). 1928. Cambridge, MA: Harvard University Press.</w:t>
            </w:r>
            <w:r w:rsidDel="00000000" w:rsidR="00000000" w:rsidRPr="00000000">
              <w:rPr>
                <w:rtl w:val="0"/>
              </w:rPr>
            </w:r>
          </w:p>
          <w:p w:rsidR="00000000" w:rsidDel="00000000" w:rsidP="00000000" w:rsidRDefault="00000000" w:rsidRPr="00000000" w14:paraId="0000004F">
            <w:pPr>
              <w:rPr/>
            </w:pPr>
            <w:r w:rsidDel="00000000" w:rsidR="00000000" w:rsidRPr="00000000">
              <w:rPr>
                <w:rFonts w:ascii="Arial" w:cs="Arial" w:eastAsia="Arial" w:hAnsi="Arial"/>
                <w:i w:val="0"/>
                <w:rtl w:val="0"/>
              </w:rPr>
              <w:t xml:space="preserve">- Herodotus, </w:t>
            </w:r>
            <w:r w:rsidDel="00000000" w:rsidR="00000000" w:rsidRPr="00000000">
              <w:rPr>
                <w:rFonts w:ascii="Arial" w:cs="Arial" w:eastAsia="Arial" w:hAnsi="Arial"/>
                <w:i w:val="1"/>
                <w:rtl w:val="0"/>
              </w:rPr>
              <w:t xml:space="preserve">The Histories</w:t>
            </w:r>
            <w:r w:rsidDel="00000000" w:rsidR="00000000" w:rsidRPr="00000000">
              <w:rPr>
                <w:rFonts w:ascii="Arial" w:cs="Arial" w:eastAsia="Arial" w:hAnsi="Arial"/>
                <w:i w:val="0"/>
                <w:rtl w:val="0"/>
              </w:rPr>
              <w:t xml:space="preserve">. A. D. Godley (trans.). 1920. Cambridge, MA: Harvard University Press.</w:t>
            </w:r>
            <w:r w:rsidDel="00000000" w:rsidR="00000000" w:rsidRPr="00000000">
              <w:rPr>
                <w:rtl w:val="0"/>
              </w:rPr>
            </w:r>
          </w:p>
          <w:p w:rsidR="00000000" w:rsidDel="00000000" w:rsidP="00000000" w:rsidRDefault="00000000" w:rsidRPr="00000000" w14:paraId="00000050">
            <w:pPr>
              <w:rPr>
                <w:rFonts w:ascii="Arial" w:cs="Arial" w:eastAsia="Arial" w:hAnsi="Arial"/>
              </w:rPr>
            </w:pPr>
            <w:r w:rsidDel="00000000" w:rsidR="00000000" w:rsidRPr="00000000">
              <w:rPr>
                <w:rFonts w:ascii="Arial" w:cs="Arial" w:eastAsia="Arial" w:hAnsi="Arial"/>
                <w:rtl w:val="0"/>
              </w:rPr>
              <w:t xml:space="preserve">- Lye, S., 2009. The Goddess Styx and the Mapping of World Order in Hesiod's "Theogony." Revue de Philosophie Ancienne, 27(2), pp.3-31.</w:t>
            </w:r>
          </w:p>
          <w:p w:rsidR="00000000" w:rsidDel="00000000" w:rsidP="00000000" w:rsidRDefault="00000000" w:rsidRPr="00000000" w14:paraId="00000051">
            <w:pPr>
              <w:rPr/>
            </w:pPr>
            <w:r w:rsidDel="00000000" w:rsidR="00000000" w:rsidRPr="00000000">
              <w:rPr>
                <w:rFonts w:ascii="Arial" w:cs="Arial" w:eastAsia="Arial" w:hAnsi="Arial"/>
                <w:rtl w:val="0"/>
              </w:rPr>
              <w:t xml:space="preserve">- Dimakis, N., 2015. Ancient Greek Deathscapes. Journal of Eastern Mediterranean Archaeology &amp; Heritage Studies, 3(1), p.27.</w:t>
            </w:r>
            <w:r w:rsidDel="00000000" w:rsidR="00000000" w:rsidRPr="00000000">
              <w:rPr>
                <w:rtl w:val="0"/>
              </w:rPr>
            </w:r>
          </w:p>
          <w:p w:rsidR="00000000" w:rsidDel="00000000" w:rsidP="00000000" w:rsidRDefault="00000000" w:rsidRPr="00000000" w14:paraId="00000052">
            <w:pPr>
              <w:rPr/>
            </w:pPr>
            <w:r w:rsidDel="00000000" w:rsidR="00000000" w:rsidRPr="00000000">
              <w:rPr>
                <w:rFonts w:ascii="Arial" w:cs="Arial" w:eastAsia="Arial" w:hAnsi="Arial"/>
                <w:rtl w:val="0"/>
              </w:rPr>
              <w:t xml:space="preserve">- Connors, C. and Clendenon, C., 2016. Mapping Tartaros: Observation, Inference, and Belief in Ancient Greek and Roman Accounts of Karst Terrain. Classical Antiquity, 35(2), pp.147-188.</w:t>
            </w:r>
            <w:r w:rsidDel="00000000" w:rsidR="00000000" w:rsidRPr="00000000">
              <w:rPr>
                <w:rtl w:val="0"/>
              </w:rPr>
            </w:r>
          </w:p>
          <w:p w:rsidR="00000000" w:rsidDel="00000000" w:rsidP="00000000" w:rsidRDefault="00000000" w:rsidRPr="00000000" w14:paraId="00000053">
            <w:pPr>
              <w:rPr/>
            </w:pPr>
            <w:r w:rsidDel="00000000" w:rsidR="00000000" w:rsidRPr="00000000">
              <w:rPr>
                <w:rFonts w:ascii="Arial" w:cs="Arial" w:eastAsia="Arial" w:hAnsi="Arial"/>
                <w:rtl w:val="0"/>
              </w:rPr>
              <w:t xml:space="preserve">- Sullivan, F., 1950. Charon, the Ferryman of the Dead. The Classical Journal, 46(1), pp.11-17.</w:t>
            </w:r>
            <w:r w:rsidDel="00000000" w:rsidR="00000000" w:rsidRPr="00000000">
              <w:rPr>
                <w:rtl w:val="0"/>
              </w:rPr>
            </w:r>
          </w:p>
          <w:p w:rsidR="00000000" w:rsidDel="00000000" w:rsidP="00000000" w:rsidRDefault="00000000" w:rsidRPr="00000000" w14:paraId="00000054">
            <w:pPr>
              <w:rPr/>
            </w:pPr>
            <w:r w:rsidDel="00000000" w:rsidR="00000000" w:rsidRPr="00000000">
              <w:rPr>
                <w:rFonts w:ascii="Arial" w:cs="Arial" w:eastAsia="Arial" w:hAnsi="Arial"/>
                <w:rtl w:val="0"/>
              </w:rPr>
              <w:t xml:space="preserve">- Stevens, S., 1991. Charon's Obol and Other Coins in Ancient Funerary Practice. Phoenix, 45(3), p.215.</w:t>
            </w:r>
            <w:r w:rsidDel="00000000" w:rsidR="00000000" w:rsidRPr="00000000">
              <w:rPr>
                <w:rtl w:val="0"/>
              </w:rPr>
            </w:r>
          </w:p>
          <w:p w:rsidR="00000000" w:rsidDel="00000000" w:rsidP="00000000" w:rsidRDefault="00000000" w:rsidRPr="00000000" w14:paraId="00000055">
            <w:pPr>
              <w:rPr/>
            </w:pPr>
            <w:r w:rsidDel="00000000" w:rsidR="00000000" w:rsidRPr="00000000">
              <w:rPr>
                <w:rFonts w:ascii="Arial" w:cs="Arial" w:eastAsia="Arial" w:hAnsi="Arial"/>
                <w:rtl w:val="0"/>
              </w:rPr>
              <w:t xml:space="preserve">- Harrauer, C., 2010. Why Styx? Some remarks on Statius’s Achilleid. Wiener Studien, 123, pp.167-175.</w:t>
            </w:r>
            <w:r w:rsidDel="00000000" w:rsidR="00000000" w:rsidRPr="00000000">
              <w:rPr>
                <w:rtl w:val="0"/>
              </w:rPr>
            </w:r>
          </w:p>
          <w:p w:rsidR="00000000" w:rsidDel="00000000" w:rsidP="00000000" w:rsidRDefault="00000000" w:rsidRPr="00000000" w14:paraId="00000056">
            <w:pPr>
              <w:rPr/>
            </w:pPr>
            <w:r w:rsidDel="00000000" w:rsidR="00000000" w:rsidRPr="00000000">
              <w:rPr>
                <w:rFonts w:ascii="Arial" w:cs="Arial" w:eastAsia="Arial" w:hAnsi="Arial"/>
                <w:rtl w:val="0"/>
              </w:rPr>
              <w:t xml:space="preserve">- Burgess, J., 1995. Achilles' Heel: The Death of Achilles in Ancient Myth. Classical Antiquity, 14(2), pp.217-244.</w:t>
            </w:r>
            <w:r w:rsidDel="00000000" w:rsidR="00000000" w:rsidRPr="00000000">
              <w:rPr>
                <w:rtl w:val="0"/>
              </w:rPr>
            </w:r>
          </w:p>
          <w:p w:rsidR="00000000" w:rsidDel="00000000" w:rsidP="00000000" w:rsidRDefault="00000000" w:rsidRPr="00000000" w14:paraId="00000057">
            <w:pPr>
              <w:rPr/>
            </w:pPr>
            <w:r w:rsidDel="00000000" w:rsidR="00000000" w:rsidRPr="00000000">
              <w:rPr>
                <w:rFonts w:ascii="Arial" w:cs="Arial" w:eastAsia="Arial" w:hAnsi="Arial"/>
                <w:rtl w:val="0"/>
              </w:rPr>
              <w:t xml:space="preserve">- Blickman, Daniel R. . 1987. "Styx and the Justice of Zeus in Hesiod's "Theogony"." </w:t>
            </w:r>
            <w:r w:rsidDel="00000000" w:rsidR="00000000" w:rsidRPr="00000000">
              <w:rPr>
                <w:rFonts w:ascii="Arial" w:cs="Arial" w:eastAsia="Arial" w:hAnsi="Arial"/>
                <w:i w:val="1"/>
                <w:rtl w:val="0"/>
              </w:rPr>
              <w:t xml:space="preserve">Phoenix</w:t>
            </w:r>
            <w:r w:rsidDel="00000000" w:rsidR="00000000" w:rsidRPr="00000000">
              <w:rPr>
                <w:rFonts w:ascii="Arial" w:cs="Arial" w:eastAsia="Arial" w:hAnsi="Arial"/>
                <w:rtl w:val="0"/>
              </w:rPr>
              <w:t xml:space="preserve"> 41 (4): 341-355.</w:t>
            </w:r>
            <w:r w:rsidDel="00000000" w:rsidR="00000000" w:rsidRPr="00000000">
              <w:rPr>
                <w:rtl w:val="0"/>
              </w:rPr>
            </w:r>
          </w:p>
          <w:p w:rsidR="00000000" w:rsidDel="00000000" w:rsidP="00000000" w:rsidRDefault="00000000" w:rsidRPr="00000000" w14:paraId="00000058">
            <w:pPr>
              <w:rPr/>
            </w:pPr>
            <w:r w:rsidDel="00000000" w:rsidR="00000000" w:rsidRPr="00000000">
              <w:rPr>
                <w:rFonts w:ascii="Arial" w:cs="Arial" w:eastAsia="Arial" w:hAnsi="Arial"/>
                <w:rtl w:val="0"/>
              </w:rPr>
              <w:t xml:space="preserve">- Clay, Diskin. 1992. "The World of Hesiod." Ramus 21 (2): 13</w:t>
            </w:r>
            <w:r w:rsidDel="00000000" w:rsidR="00000000" w:rsidRPr="00000000">
              <w:rPr>
                <w:rtl w:val="0"/>
              </w:rPr>
            </w:r>
          </w:p>
          <w:p w:rsidR="00000000" w:rsidDel="00000000" w:rsidP="00000000" w:rsidRDefault="00000000" w:rsidRPr="00000000" w14:paraId="00000059">
            <w:pPr>
              <w:rPr/>
            </w:pPr>
            <w:r w:rsidDel="00000000" w:rsidR="00000000" w:rsidRPr="00000000">
              <w:rPr>
                <w:rFonts w:ascii="Arial" w:cs="Arial" w:eastAsia="Arial" w:hAnsi="Arial"/>
                <w:rtl w:val="0"/>
              </w:rPr>
              <w:t xml:space="preserve">- Hamilton, Richard. 1989. The Architecture of Hesiodic Poetry. Baltimore: Johns Hopkins University Press.</w:t>
            </w:r>
            <w:r w:rsidDel="00000000" w:rsidR="00000000" w:rsidRPr="00000000">
              <w:rPr>
                <w:rtl w:val="0"/>
              </w:rPr>
            </w:r>
          </w:p>
          <w:p w:rsidR="00000000" w:rsidDel="00000000" w:rsidP="00000000" w:rsidRDefault="00000000" w:rsidRPr="00000000" w14:paraId="0000005A">
            <w:pPr>
              <w:rPr/>
            </w:pPr>
            <w:r w:rsidDel="00000000" w:rsidR="00000000" w:rsidRPr="00000000">
              <w:rPr>
                <w:rFonts w:ascii="Arial" w:cs="Arial" w:eastAsia="Arial" w:hAnsi="Arial"/>
                <w:rtl w:val="0"/>
              </w:rPr>
              <w:t xml:space="preserve">- Johnson, David. 1999. "Hesiod's Descriptions of Tartarus (Theogony</w:t>
            </w:r>
            <w:r w:rsidDel="00000000" w:rsidR="00000000" w:rsidRPr="00000000">
              <w:rPr>
                <w:rtl w:val="0"/>
              </w:rPr>
            </w:r>
          </w:p>
          <w:p w:rsidR="00000000" w:rsidDel="00000000" w:rsidP="00000000" w:rsidRDefault="00000000" w:rsidRPr="00000000" w14:paraId="0000005B">
            <w:pPr>
              <w:rPr/>
            </w:pPr>
            <w:r w:rsidDel="00000000" w:rsidR="00000000" w:rsidRPr="00000000">
              <w:rPr>
                <w:rFonts w:ascii="Arial" w:cs="Arial" w:eastAsia="Arial" w:hAnsi="Arial"/>
                <w:rtl w:val="0"/>
              </w:rPr>
              <w:t xml:space="preserve"> 721-819)." Phoenix 53 (1/2 Spring-Summer): 8-28.</w:t>
            </w:r>
            <w:r w:rsidDel="00000000" w:rsidR="00000000" w:rsidRPr="00000000">
              <w:rPr>
                <w:rtl w:val="0"/>
              </w:rPr>
            </w:r>
          </w:p>
          <w:p w:rsidR="00000000" w:rsidDel="00000000" w:rsidP="00000000" w:rsidRDefault="00000000" w:rsidRPr="00000000" w14:paraId="0000005C">
            <w:pPr>
              <w:rPr/>
            </w:pPr>
            <w:r w:rsidDel="00000000" w:rsidR="00000000" w:rsidRPr="00000000">
              <w:rPr>
                <w:rFonts w:ascii="Arial" w:cs="Arial" w:eastAsia="Arial" w:hAnsi="Arial"/>
                <w:rtl w:val="0"/>
              </w:rPr>
              <w:t xml:space="preserve">- Plescia, Joseph. 1970. The Oath and Perjury in Ancient Greece. Tallahassee: Florida State University Press.</w:t>
            </w:r>
            <w:r w:rsidDel="00000000" w:rsidR="00000000" w:rsidRPr="00000000">
              <w:rPr>
                <w:rtl w:val="0"/>
              </w:rPr>
            </w:r>
          </w:p>
          <w:p w:rsidR="00000000" w:rsidDel="00000000" w:rsidP="00000000" w:rsidRDefault="00000000" w:rsidRPr="00000000" w14:paraId="0000005D">
            <w:pPr>
              <w:rPr/>
            </w:pPr>
            <w:r w:rsidDel="00000000" w:rsidR="00000000" w:rsidRPr="00000000">
              <w:rPr>
                <w:rFonts w:ascii="Arial" w:cs="Arial" w:eastAsia="Arial" w:hAnsi="Arial"/>
                <w:rtl w:val="0"/>
              </w:rPr>
              <w:t xml:space="preserve">- Sommerstein, Alan H., and Judith Fletcher. 2007.Horkos: The Oath in</w:t>
            </w:r>
            <w:r w:rsidDel="00000000" w:rsidR="00000000" w:rsidRPr="00000000">
              <w:rPr>
                <w:rtl w:val="0"/>
              </w:rPr>
            </w:r>
          </w:p>
          <w:p w:rsidR="00000000" w:rsidDel="00000000" w:rsidP="00000000" w:rsidRDefault="00000000" w:rsidRPr="00000000" w14:paraId="0000005E">
            <w:pPr>
              <w:rPr/>
            </w:pPr>
            <w:r w:rsidDel="00000000" w:rsidR="00000000" w:rsidRPr="00000000">
              <w:rPr>
                <w:rFonts w:ascii="Arial" w:cs="Arial" w:eastAsia="Arial" w:hAnsi="Arial"/>
                <w:rtl w:val="0"/>
              </w:rPr>
              <w:t xml:space="preserve"> Greek Society. Exeter: Bristol Phoenix Press.</w:t>
            </w:r>
            <w:r w:rsidDel="00000000" w:rsidR="00000000" w:rsidRPr="00000000">
              <w:rPr>
                <w:rtl w:val="0"/>
              </w:rPr>
            </w:r>
          </w:p>
          <w:p w:rsidR="00000000" w:rsidDel="00000000" w:rsidP="00000000" w:rsidRDefault="00000000" w:rsidRPr="00000000" w14:paraId="0000005F">
            <w:pPr>
              <w:rPr/>
            </w:pPr>
            <w:r w:rsidDel="00000000" w:rsidR="00000000" w:rsidRPr="00000000">
              <w:rPr>
                <w:rFonts w:ascii="Arial" w:cs="Arial" w:eastAsia="Arial" w:hAnsi="Arial"/>
                <w:rtl w:val="0"/>
              </w:rPr>
              <w:t xml:space="preserve">- Carpenter, T. H. 1991. </w:t>
            </w:r>
            <w:r w:rsidDel="00000000" w:rsidR="00000000" w:rsidRPr="00000000">
              <w:rPr>
                <w:rFonts w:ascii="Arial" w:cs="Arial" w:eastAsia="Arial" w:hAnsi="Arial"/>
                <w:i w:val="1"/>
                <w:rtl w:val="0"/>
              </w:rPr>
              <w:t xml:space="preserve">Art and Myth in Ancient Greece</w:t>
            </w:r>
            <w:r w:rsidDel="00000000" w:rsidR="00000000" w:rsidRPr="00000000">
              <w:rPr>
                <w:rFonts w:ascii="Arial" w:cs="Arial" w:eastAsia="Arial" w:hAnsi="Arial"/>
                <w:i w:val="0"/>
                <w:rtl w:val="0"/>
              </w:rPr>
              <w:t xml:space="preserve">. London.</w:t>
            </w:r>
            <w:r w:rsidDel="00000000" w:rsidR="00000000" w:rsidRPr="00000000">
              <w:rPr>
                <w:rtl w:val="0"/>
              </w:rPr>
            </w:r>
          </w:p>
          <w:p w:rsidR="00000000" w:rsidDel="00000000" w:rsidP="00000000" w:rsidRDefault="00000000" w:rsidRPr="00000000" w14:paraId="00000060">
            <w:pPr>
              <w:rPr/>
            </w:pPr>
            <w:r w:rsidDel="00000000" w:rsidR="00000000" w:rsidRPr="00000000">
              <w:rPr>
                <w:rFonts w:ascii="Arial" w:cs="Arial" w:eastAsia="Arial" w:hAnsi="Arial"/>
                <w:i w:val="0"/>
                <w:rtl w:val="0"/>
              </w:rPr>
              <w:t xml:space="preserve">- Edwards, A. T. 1985. "Achilles in the Underworld: </w:t>
            </w:r>
            <w:r w:rsidDel="00000000" w:rsidR="00000000" w:rsidRPr="00000000">
              <w:rPr>
                <w:rFonts w:ascii="Arial" w:cs="Arial" w:eastAsia="Arial" w:hAnsi="Arial"/>
                <w:i w:val="1"/>
                <w:rtl w:val="0"/>
              </w:rPr>
              <w:t xml:space="preserve">Iliad, Odyssey, </w:t>
            </w:r>
            <w:r w:rsidDel="00000000" w:rsidR="00000000" w:rsidRPr="00000000">
              <w:rPr>
                <w:rFonts w:ascii="Arial" w:cs="Arial" w:eastAsia="Arial" w:hAnsi="Arial"/>
                <w:i w:val="0"/>
                <w:rtl w:val="0"/>
              </w:rPr>
              <w:t xml:space="preserve">and </w:t>
            </w:r>
            <w:r w:rsidDel="00000000" w:rsidR="00000000" w:rsidRPr="00000000">
              <w:rPr>
                <w:rFonts w:ascii="Arial" w:cs="Arial" w:eastAsia="Arial" w:hAnsi="Arial"/>
                <w:i w:val="1"/>
                <w:rtl w:val="0"/>
              </w:rPr>
              <w:t xml:space="preserve">Aethiopis</w:t>
            </w:r>
            <w:r w:rsidDel="00000000" w:rsidR="00000000" w:rsidRPr="00000000">
              <w:rPr>
                <w:rFonts w:ascii="Arial" w:cs="Arial" w:eastAsia="Arial" w:hAnsi="Arial"/>
                <w:i w:val="0"/>
                <w:rtl w:val="0"/>
              </w:rPr>
              <w:t xml:space="preserve">." </w:t>
            </w:r>
            <w:r w:rsidDel="00000000" w:rsidR="00000000" w:rsidRPr="00000000">
              <w:rPr>
                <w:rFonts w:ascii="Arial" w:cs="Arial" w:eastAsia="Arial" w:hAnsi="Arial"/>
                <w:i w:val="1"/>
                <w:rtl w:val="0"/>
              </w:rPr>
              <w:t xml:space="preserve">GRBS</w:t>
            </w:r>
            <w:r w:rsidDel="00000000" w:rsidR="00000000" w:rsidRPr="00000000">
              <w:rPr>
                <w:rFonts w:ascii="Arial" w:cs="Arial" w:eastAsia="Arial" w:hAnsi="Arial"/>
                <w:i w:val="0"/>
                <w:rtl w:val="0"/>
              </w:rPr>
              <w:t xml:space="preserve"> 26: 215-28.</w:t>
            </w:r>
            <w:r w:rsidDel="00000000" w:rsidR="00000000" w:rsidRPr="00000000">
              <w:rPr>
                <w:rtl w:val="0"/>
              </w:rPr>
            </w:r>
          </w:p>
          <w:p w:rsidR="00000000" w:rsidDel="00000000" w:rsidP="00000000" w:rsidRDefault="00000000" w:rsidRPr="00000000" w14:paraId="00000061">
            <w:pPr>
              <w:rPr/>
            </w:pPr>
            <w:r w:rsidDel="00000000" w:rsidR="00000000" w:rsidRPr="00000000">
              <w:rPr>
                <w:rFonts w:ascii="Arial" w:cs="Arial" w:eastAsia="Arial" w:hAnsi="Arial"/>
                <w:i w:val="0"/>
                <w:rtl w:val="0"/>
              </w:rPr>
              <w:t xml:space="preserve">- Nagy, G. 1990. </w:t>
            </w:r>
            <w:r w:rsidDel="00000000" w:rsidR="00000000" w:rsidRPr="00000000">
              <w:rPr>
                <w:rFonts w:ascii="Arial" w:cs="Arial" w:eastAsia="Arial" w:hAnsi="Arial"/>
                <w:i w:val="1"/>
                <w:rtl w:val="0"/>
              </w:rPr>
              <w:t xml:space="preserve">Greek Mythology and Poetics.</w:t>
            </w:r>
            <w:r w:rsidDel="00000000" w:rsidR="00000000" w:rsidRPr="00000000">
              <w:rPr>
                <w:rFonts w:ascii="Arial" w:cs="Arial" w:eastAsia="Arial" w:hAnsi="Arial"/>
                <w:i w:val="0"/>
                <w:rtl w:val="0"/>
              </w:rPr>
              <w:t xml:space="preserve"> Ithaca.</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tc>
      </w:tr>
      <w:tr>
        <w:tc>
          <w:tcPr>
            <w:vAlign w:val="top"/>
          </w:tcPr>
          <w:p w:rsidR="00000000" w:rsidDel="00000000" w:rsidP="00000000" w:rsidRDefault="00000000" w:rsidRPr="00000000" w14:paraId="00000066">
            <w:pPr>
              <w:rPr>
                <w:rFonts w:ascii="Arial" w:cs="Arial" w:eastAsia="Arial" w:hAnsi="Arial"/>
              </w:rPr>
            </w:pPr>
            <w:r w:rsidDel="00000000" w:rsidR="00000000" w:rsidRPr="00000000">
              <w:rPr>
                <w:rFonts w:ascii="Arial" w:cs="Arial" w:eastAsia="Arial" w:hAnsi="Arial"/>
                <w:rtl w:val="0"/>
              </w:rPr>
              <w:t xml:space="preserve">Proposed Supervisor:</w:t>
            </w:r>
          </w:p>
          <w:p w:rsidR="00000000" w:rsidDel="00000000" w:rsidP="00000000" w:rsidRDefault="00000000" w:rsidRPr="00000000" w14:paraId="00000067">
            <w:pPr>
              <w:rPr>
                <w:rFonts w:ascii="Arial" w:cs="Arial" w:eastAsia="Arial" w:hAnsi="Arial"/>
                <w:i w:val="1"/>
                <w:color w:val="222222"/>
              </w:rPr>
            </w:pPr>
            <w:r w:rsidDel="00000000" w:rsidR="00000000" w:rsidRPr="00000000">
              <w:rPr>
                <w:rFonts w:ascii="Arial" w:cs="Arial" w:eastAsia="Arial" w:hAnsi="Arial"/>
                <w:i w:val="1"/>
                <w:color w:val="222222"/>
                <w:rtl w:val="0"/>
              </w:rPr>
              <w:t xml:space="preserve">Goruchwyliwr awgrymedig</w:t>
            </w:r>
          </w:p>
          <w:p w:rsidR="00000000" w:rsidDel="00000000" w:rsidP="00000000" w:rsidRDefault="00000000" w:rsidRPr="00000000" w14:paraId="00000068">
            <w:pPr>
              <w:rPr>
                <w:rFonts w:ascii="Arial" w:cs="Arial" w:eastAsia="Arial" w:hAnsi="Arial"/>
              </w:rPr>
            </w:pPr>
            <w:r w:rsidDel="00000000" w:rsidR="00000000" w:rsidRPr="00000000">
              <w:rPr>
                <w:rtl w:val="0"/>
              </w:rPr>
            </w:r>
          </w:p>
          <w:p w:rsidR="00000000" w:rsidDel="00000000" w:rsidP="00000000" w:rsidRDefault="00000000" w:rsidRPr="00000000" w14:paraId="00000069">
            <w:pPr>
              <w:rPr>
                <w:rFonts w:ascii="Arial" w:cs="Arial" w:eastAsia="Arial" w:hAnsi="Arial"/>
              </w:rPr>
            </w:pPr>
            <w:r w:rsidDel="00000000" w:rsidR="00000000" w:rsidRPr="00000000">
              <w:rPr>
                <w:rtl w:val="0"/>
              </w:rPr>
            </w:r>
          </w:p>
          <w:p w:rsidR="00000000" w:rsidDel="00000000" w:rsidP="00000000" w:rsidRDefault="00000000" w:rsidRPr="00000000" w14:paraId="0000006A">
            <w:pPr>
              <w:rPr>
                <w:rFonts w:ascii="Arial" w:cs="Arial" w:eastAsia="Arial" w:hAnsi="Arial"/>
              </w:rPr>
            </w:pPr>
            <w:r w:rsidDel="00000000" w:rsidR="00000000" w:rsidRPr="00000000">
              <w:rPr>
                <w:rtl w:val="0"/>
              </w:rPr>
            </w:r>
          </w:p>
          <w:p w:rsidR="00000000" w:rsidDel="00000000" w:rsidP="00000000" w:rsidRDefault="00000000" w:rsidRPr="00000000" w14:paraId="0000006B">
            <w:pPr>
              <w:rPr>
                <w:rFonts w:ascii="Arial" w:cs="Arial" w:eastAsia="Arial" w:hAnsi="Arial"/>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tc>
      </w:tr>
    </w:tbl>
    <w:p w:rsidR="00000000" w:rsidDel="00000000" w:rsidP="00000000" w:rsidRDefault="00000000" w:rsidRPr="00000000" w14:paraId="0000006D">
      <w:pPr>
        <w:rPr>
          <w:rFonts w:ascii="Arial" w:cs="Arial" w:eastAsia="Arial" w:hAnsi="Arial"/>
        </w:rPr>
      </w:pPr>
      <w:r w:rsidDel="00000000" w:rsidR="00000000" w:rsidRPr="00000000">
        <w:rPr>
          <w:rtl w:val="0"/>
        </w:rPr>
      </w:r>
    </w:p>
    <w:p w:rsidR="00000000" w:rsidDel="00000000" w:rsidP="00000000" w:rsidRDefault="00000000" w:rsidRPr="00000000" w14:paraId="0000006E">
      <w:pPr>
        <w:rPr>
          <w:rFonts w:ascii="Arial" w:cs="Arial" w:eastAsia="Arial" w:hAnsi="Arial"/>
        </w:rPr>
      </w:pPr>
      <w:r w:rsidDel="00000000" w:rsidR="00000000" w:rsidRPr="00000000">
        <w:rPr>
          <w:rtl w:val="0"/>
        </w:rPr>
      </w:r>
    </w:p>
    <w:p w:rsidR="00000000" w:rsidDel="00000000" w:rsidP="00000000" w:rsidRDefault="00000000" w:rsidRPr="00000000" w14:paraId="0000006F">
      <w:pPr>
        <w:rPr>
          <w:rFonts w:ascii="Arial" w:cs="Arial" w:eastAsia="Arial" w:hAnsi="Arial"/>
        </w:rPr>
      </w:pPr>
      <w:r w:rsidDel="00000000" w:rsidR="00000000" w:rsidRPr="00000000">
        <w:rPr>
          <w:rtl w:val="0"/>
        </w:rPr>
      </w:r>
    </w:p>
    <w:p w:rsidR="00000000" w:rsidDel="00000000" w:rsidP="00000000" w:rsidRDefault="00000000" w:rsidRPr="00000000" w14:paraId="00000070">
      <w:pPr>
        <w:rPr/>
      </w:pPr>
      <w:r w:rsidDel="00000000" w:rsidR="00000000" w:rsidRPr="00000000">
        <w:rPr>
          <w:rFonts w:ascii="Arial" w:cs="Arial" w:eastAsia="Arial" w:hAnsi="Arial"/>
          <w:rtl w:val="0"/>
        </w:rPr>
        <w:t xml:space="preserve">Please indicate whether ethical approval for project is needed – NO</w:t>
      </w:r>
      <w:r w:rsidDel="00000000" w:rsidR="00000000" w:rsidRPr="00000000">
        <w:rPr>
          <w:rtl w:val="0"/>
        </w:rPr>
      </w:r>
    </w:p>
    <w:p w:rsidR="00000000" w:rsidDel="00000000" w:rsidP="00000000" w:rsidRDefault="00000000" w:rsidRPr="00000000" w14:paraId="00000071">
      <w:pPr>
        <w:rPr>
          <w:rFonts w:ascii="Arial" w:cs="Arial" w:eastAsia="Arial" w:hAnsi="Arial"/>
          <w:i w:val="1"/>
        </w:rPr>
      </w:pPr>
      <w:r w:rsidDel="00000000" w:rsidR="00000000" w:rsidRPr="00000000">
        <w:rPr>
          <w:rFonts w:ascii="Arial" w:cs="Arial" w:eastAsia="Arial" w:hAnsi="Arial"/>
          <w:i w:val="1"/>
          <w:color w:val="222222"/>
          <w:shd w:fill="f8f9fa" w:val="clear"/>
          <w:rtl w:val="0"/>
        </w:rPr>
        <w:t xml:space="preserve">Nodwch a oes angen cymeradwyaeth foesegol ar gyfer y prosiect - OES / NAC OES</w:t>
      </w:r>
      <w:r w:rsidDel="00000000" w:rsidR="00000000" w:rsidRPr="00000000">
        <w:rPr>
          <w:rtl w:val="0"/>
        </w:rPr>
      </w:r>
    </w:p>
    <w:p w:rsidR="00000000" w:rsidDel="00000000" w:rsidP="00000000" w:rsidRDefault="00000000" w:rsidRPr="00000000" w14:paraId="00000072">
      <w:pPr>
        <w:rPr>
          <w:rFonts w:ascii="Arial" w:cs="Arial" w:eastAsia="Arial" w:hAnsi="Arial"/>
        </w:rPr>
      </w:pPr>
      <w:r w:rsidDel="00000000" w:rsidR="00000000" w:rsidRPr="00000000">
        <w:rPr>
          <w:rtl w:val="0"/>
        </w:rPr>
      </w:r>
    </w:p>
    <w:p w:rsidR="00000000" w:rsidDel="00000000" w:rsidP="00000000" w:rsidRDefault="00000000" w:rsidRPr="00000000" w14:paraId="00000073">
      <w:pPr>
        <w:rPr>
          <w:rFonts w:ascii="Arial" w:cs="Arial" w:eastAsia="Arial" w:hAnsi="Arial"/>
        </w:rPr>
      </w:pPr>
      <w:r w:rsidDel="00000000" w:rsidR="00000000" w:rsidRPr="00000000">
        <w:rPr>
          <w:rFonts w:ascii="Arial" w:cs="Arial" w:eastAsia="Arial" w:hAnsi="Arial"/>
          <w:rtl w:val="0"/>
        </w:rPr>
        <w:t xml:space="preserve">Please indicate whether sufficient resources are available for the project – YES</w:t>
      </w:r>
    </w:p>
    <w:p w:rsidR="00000000" w:rsidDel="00000000" w:rsidP="00000000" w:rsidRDefault="00000000" w:rsidRPr="00000000" w14:paraId="00000074">
      <w:pPr>
        <w:rPr>
          <w:rFonts w:ascii="Arial" w:cs="Arial" w:eastAsia="Arial" w:hAnsi="Arial"/>
        </w:rPr>
      </w:pPr>
      <w:r w:rsidDel="00000000" w:rsidR="00000000" w:rsidRPr="00000000">
        <w:rPr>
          <w:rFonts w:ascii="Arial" w:cs="Arial" w:eastAsia="Arial" w:hAnsi="Arial"/>
          <w:i w:val="1"/>
          <w:color w:val="222222"/>
          <w:rtl w:val="0"/>
        </w:rPr>
        <w:t xml:space="preserve">Nodwch a oes digon o adnoddau ar gael ar gyfer y prosiect - OES / NAC OES</w:t>
      </w:r>
      <w:r w:rsidDel="00000000" w:rsidR="00000000" w:rsidRPr="00000000">
        <w:rPr>
          <w:rtl w:val="0"/>
        </w:rPr>
      </w:r>
    </w:p>
    <w:p w:rsidR="00000000" w:rsidDel="00000000" w:rsidP="00000000" w:rsidRDefault="00000000" w:rsidRPr="00000000" w14:paraId="00000075">
      <w:pPr>
        <w:rPr>
          <w:rFonts w:ascii="Arial" w:cs="Arial" w:eastAsia="Arial" w:hAnsi="Arial"/>
        </w:rPr>
      </w:pPr>
      <w:r w:rsidDel="00000000" w:rsidR="00000000" w:rsidRPr="00000000">
        <w:rPr>
          <w:rtl w:val="0"/>
        </w:rPr>
      </w:r>
    </w:p>
    <w:p w:rsidR="00000000" w:rsidDel="00000000" w:rsidP="00000000" w:rsidRDefault="00000000" w:rsidRPr="00000000" w14:paraId="00000076">
      <w:pPr>
        <w:rPr>
          <w:rFonts w:ascii="Arial" w:cs="Arial" w:eastAsia="Arial" w:hAnsi="Arial"/>
        </w:rPr>
      </w:pPr>
      <w:r w:rsidDel="00000000" w:rsidR="00000000" w:rsidRPr="00000000">
        <w:rPr>
          <w:rtl w:val="0"/>
        </w:rPr>
      </w:r>
    </w:p>
    <w:p w:rsidR="00000000" w:rsidDel="00000000" w:rsidP="00000000" w:rsidRDefault="00000000" w:rsidRPr="00000000" w14:paraId="00000077">
      <w:pPr>
        <w:rPr>
          <w:rFonts w:ascii="Arial" w:cs="Arial" w:eastAsia="Arial" w:hAnsi="Arial"/>
        </w:rPr>
      </w:pPr>
      <w:r w:rsidDel="00000000" w:rsidR="00000000" w:rsidRPr="00000000">
        <w:rPr>
          <w:rFonts w:ascii="Arial" w:cs="Arial" w:eastAsia="Arial" w:hAnsi="Arial"/>
          <w:rtl w:val="0"/>
        </w:rPr>
        <w:t xml:space="preserve">The above topic, proposal, and supervisor have been agreed:  </w:t>
      </w:r>
    </w:p>
    <w:p w:rsidR="00000000" w:rsidDel="00000000" w:rsidP="00000000" w:rsidRDefault="00000000" w:rsidRPr="00000000" w14:paraId="00000078">
      <w:pPr>
        <w:rPr/>
      </w:pPr>
      <w:r w:rsidDel="00000000" w:rsidR="00000000" w:rsidRPr="00000000">
        <w:rPr>
          <w:rFonts w:ascii="Arial" w:cs="Arial" w:eastAsia="Arial" w:hAnsi="Arial"/>
          <w:i w:val="1"/>
          <w:color w:val="222222"/>
          <w:shd w:fill="f8f9fa" w:val="clear"/>
          <w:rtl w:val="0"/>
        </w:rPr>
        <w:t xml:space="preserve">Cytunwyd ar y pwnc, y cynnig a'r goruchwyliwr uchod:</w:t>
      </w:r>
      <w:r w:rsidDel="00000000" w:rsidR="00000000" w:rsidRPr="00000000">
        <w:rPr>
          <w:rtl w:val="0"/>
        </w:rPr>
      </w:r>
    </w:p>
    <w:p w:rsidR="00000000" w:rsidDel="00000000" w:rsidP="00000000" w:rsidRDefault="00000000" w:rsidRPr="00000000" w14:paraId="00000079">
      <w:pPr>
        <w:rPr>
          <w:rFonts w:ascii="Arial" w:cs="Arial" w:eastAsia="Arial" w:hAnsi="Arial"/>
          <w:color w:val="222222"/>
          <w:shd w:fill="f8f9fa" w:val="clear"/>
        </w:rPr>
      </w:pPr>
      <w:r w:rsidDel="00000000" w:rsidR="00000000" w:rsidRPr="00000000">
        <w:rPr>
          <w:rtl w:val="0"/>
        </w:rPr>
      </w:r>
    </w:p>
    <w:p w:rsidR="00000000" w:rsidDel="00000000" w:rsidP="00000000" w:rsidRDefault="00000000" w:rsidRPr="00000000" w14:paraId="0000007A">
      <w:pPr>
        <w:rPr>
          <w:rFonts w:ascii="Arial" w:cs="Arial" w:eastAsia="Arial" w:hAnsi="Arial"/>
        </w:rPr>
      </w:pPr>
      <w:r w:rsidDel="00000000" w:rsidR="00000000" w:rsidRPr="00000000">
        <w:rPr>
          <w:rtl w:val="0"/>
        </w:rPr>
      </w:r>
    </w:p>
    <w:p w:rsidR="00000000" w:rsidDel="00000000" w:rsidP="00000000" w:rsidRDefault="00000000" w:rsidRPr="00000000" w14:paraId="0000007B">
      <w:pPr>
        <w:rPr>
          <w:rFonts w:ascii="Arial" w:cs="Arial" w:eastAsia="Arial" w:hAnsi="Arial"/>
        </w:rPr>
      </w:pPr>
      <w:r w:rsidDel="00000000" w:rsidR="00000000" w:rsidRPr="00000000">
        <w:rPr>
          <w:rtl w:val="0"/>
        </w:rPr>
      </w:r>
    </w:p>
    <w:p w:rsidR="00000000" w:rsidDel="00000000" w:rsidP="00000000" w:rsidRDefault="00000000" w:rsidRPr="00000000" w14:paraId="0000007C">
      <w:pPr>
        <w:rPr>
          <w:rFonts w:ascii="Arial" w:cs="Arial" w:eastAsia="Arial" w:hAnsi="Arial"/>
        </w:rPr>
      </w:pPr>
      <w:r w:rsidDel="00000000" w:rsidR="00000000" w:rsidRPr="00000000">
        <w:rPr>
          <w:rFonts w:ascii="Arial" w:cs="Arial" w:eastAsia="Arial" w:hAnsi="Arial"/>
          <w:rtl w:val="0"/>
        </w:rPr>
        <w:t xml:space="preserve">Signed : ……………………………………………………..Programme Director/ </w:t>
      </w:r>
    </w:p>
    <w:p w:rsidR="00000000" w:rsidDel="00000000" w:rsidP="00000000" w:rsidRDefault="00000000" w:rsidRPr="00000000" w14:paraId="0000007D">
      <w:pPr>
        <w:rPr>
          <w:rFonts w:ascii="Arial" w:cs="Arial" w:eastAsia="Arial" w:hAnsi="Arial"/>
        </w:rPr>
      </w:pPr>
      <w:r w:rsidDel="00000000" w:rsidR="00000000" w:rsidRPr="00000000">
        <w:rPr>
          <w:rFonts w:ascii="Arial" w:cs="Arial" w:eastAsia="Arial" w:hAnsi="Arial"/>
          <w:rtl w:val="0"/>
        </w:rPr>
        <w:t xml:space="preserve">Llofnod </w:t>
        <w:tab/>
        <w:tab/>
        <w:tab/>
        <w:tab/>
        <w:tab/>
        <w:tab/>
        <w:tab/>
        <w:t xml:space="preserve">  Cyfarwyddwr y rhaglen</w:t>
      </w:r>
    </w:p>
    <w:p w:rsidR="00000000" w:rsidDel="00000000" w:rsidP="00000000" w:rsidRDefault="00000000" w:rsidRPr="00000000" w14:paraId="0000007E">
      <w:pPr>
        <w:rPr>
          <w:rFonts w:ascii="Arial" w:cs="Arial" w:eastAsia="Arial" w:hAnsi="Arial"/>
        </w:rPr>
      </w:pPr>
      <w:r w:rsidDel="00000000" w:rsidR="00000000" w:rsidRPr="00000000">
        <w:rPr>
          <w:rtl w:val="0"/>
        </w:rPr>
      </w:r>
    </w:p>
    <w:p w:rsidR="00000000" w:rsidDel="00000000" w:rsidP="00000000" w:rsidRDefault="00000000" w:rsidRPr="00000000" w14:paraId="0000007F">
      <w:pPr>
        <w:rPr>
          <w:rFonts w:ascii="Arial" w:cs="Arial" w:eastAsia="Arial" w:hAnsi="Arial"/>
        </w:rPr>
      </w:pPr>
      <w:r w:rsidDel="00000000" w:rsidR="00000000" w:rsidRPr="00000000">
        <w:rPr>
          <w:rtl w:val="0"/>
        </w:rPr>
      </w:r>
    </w:p>
    <w:p w:rsidR="00000000" w:rsidDel="00000000" w:rsidP="00000000" w:rsidRDefault="00000000" w:rsidRPr="00000000" w14:paraId="00000080">
      <w:pPr>
        <w:rPr>
          <w:rFonts w:ascii="Arial" w:cs="Arial" w:eastAsia="Arial" w:hAnsi="Arial"/>
        </w:rPr>
      </w:pPr>
      <w:r w:rsidDel="00000000" w:rsidR="00000000" w:rsidRPr="00000000">
        <w:rPr>
          <w:rFonts w:ascii="Arial" w:cs="Arial" w:eastAsia="Arial" w:hAnsi="Arial"/>
          <w:rtl w:val="0"/>
        </w:rPr>
        <w:t xml:space="preserve">Date:……………………………………………………</w:t>
      </w:r>
    </w:p>
    <w:p w:rsidR="00000000" w:rsidDel="00000000" w:rsidP="00000000" w:rsidRDefault="00000000" w:rsidRPr="00000000" w14:paraId="00000081">
      <w:pPr>
        <w:rPr>
          <w:rFonts w:ascii="Arial" w:cs="Arial" w:eastAsia="Arial" w:hAnsi="Arial"/>
        </w:rPr>
      </w:pPr>
      <w:r w:rsidDel="00000000" w:rsidR="00000000" w:rsidRPr="00000000">
        <w:rPr>
          <w:rFonts w:ascii="Arial" w:cs="Arial" w:eastAsia="Arial" w:hAnsi="Arial"/>
          <w:rtl w:val="0"/>
        </w:rPr>
        <w:t xml:space="preserve">Dyddiad</w:t>
      </w:r>
    </w:p>
    <w:p w:rsidR="00000000" w:rsidDel="00000000" w:rsidP="00000000" w:rsidRDefault="00000000" w:rsidRPr="00000000" w14:paraId="00000082">
      <w:pPr>
        <w:rPr>
          <w:rFonts w:ascii="Arial" w:cs="Arial" w:eastAsia="Arial" w:hAnsi="Arial"/>
        </w:rPr>
      </w:pPr>
      <w:r w:rsidDel="00000000" w:rsidR="00000000" w:rsidRPr="00000000">
        <w:rPr>
          <w:rtl w:val="0"/>
        </w:rPr>
      </w:r>
    </w:p>
    <w:p w:rsidR="00000000" w:rsidDel="00000000" w:rsidP="00000000" w:rsidRDefault="00000000" w:rsidRPr="00000000" w14:paraId="00000083">
      <w:pPr>
        <w:rPr>
          <w:rFonts w:ascii="Arial" w:cs="Arial" w:eastAsia="Arial" w:hAnsi="Arial"/>
        </w:rPr>
      </w:pPr>
      <w:r w:rsidDel="00000000" w:rsidR="00000000" w:rsidRPr="00000000">
        <w:rPr>
          <w:rtl w:val="0"/>
        </w:rPr>
      </w:r>
    </w:p>
    <w:p w:rsidR="00000000" w:rsidDel="00000000" w:rsidP="00000000" w:rsidRDefault="00000000" w:rsidRPr="00000000" w14:paraId="00000084">
      <w:pPr>
        <w:rPr>
          <w:rFonts w:ascii="Arial" w:cs="Arial" w:eastAsia="Arial" w:hAnsi="Arial"/>
        </w:rPr>
      </w:pPr>
      <w:r w:rsidDel="00000000" w:rsidR="00000000" w:rsidRPr="00000000">
        <w:rPr>
          <w:rtl w:val="0"/>
        </w:rPr>
      </w:r>
    </w:p>
    <w:p w:rsidR="00000000" w:rsidDel="00000000" w:rsidP="00000000" w:rsidRDefault="00000000" w:rsidRPr="00000000" w14:paraId="00000085">
      <w:pPr>
        <w:rPr>
          <w:rFonts w:ascii="Arial" w:cs="Arial" w:eastAsia="Arial" w:hAnsi="Arial"/>
          <w:b w:val="1"/>
        </w:rPr>
      </w:pPr>
      <w:r w:rsidDel="00000000" w:rsidR="00000000" w:rsidRPr="00000000">
        <w:rPr>
          <w:rFonts w:ascii="Arial" w:cs="Arial" w:eastAsia="Arial" w:hAnsi="Arial"/>
          <w:b w:val="1"/>
          <w:rtl w:val="0"/>
        </w:rPr>
        <w:t xml:space="preserve">Please return this form to your Programme Director.</w:t>
      </w:r>
    </w:p>
    <w:p w:rsidR="00000000" w:rsidDel="00000000" w:rsidP="00000000" w:rsidRDefault="00000000" w:rsidRPr="00000000" w14:paraId="00000086">
      <w:pPr>
        <w:rPr>
          <w:rFonts w:ascii="Arial" w:cs="Arial" w:eastAsia="Arial" w:hAnsi="Arial"/>
          <w:b w:val="1"/>
        </w:rPr>
      </w:pPr>
      <w:r w:rsidDel="00000000" w:rsidR="00000000" w:rsidRPr="00000000">
        <w:rPr>
          <w:rFonts w:ascii="Arial" w:cs="Arial" w:eastAsia="Arial" w:hAnsi="Arial"/>
          <w:b w:val="1"/>
          <w:color w:val="222222"/>
          <w:rtl w:val="0"/>
        </w:rPr>
        <w:t xml:space="preserve">Dychwelwch y ffurflen hon at eich Cyfarwyddwr Rhaglen.</w:t>
      </w:r>
      <w:r w:rsidDel="00000000" w:rsidR="00000000" w:rsidRPr="00000000">
        <w:rPr>
          <w:rtl w:val="0"/>
        </w:rPr>
      </w:r>
    </w:p>
    <w:p w:rsidR="00000000" w:rsidDel="00000000" w:rsidP="00000000" w:rsidRDefault="00000000" w:rsidRPr="00000000" w14:paraId="00000087">
      <w:pPr>
        <w:rPr>
          <w:rFonts w:ascii="Arial" w:cs="Arial" w:eastAsia="Arial" w:hAnsi="Arial"/>
        </w:rPr>
      </w:pPr>
      <w:r w:rsidDel="00000000" w:rsidR="00000000" w:rsidRPr="00000000">
        <w:rPr>
          <w:rtl w:val="0"/>
        </w:rPr>
      </w:r>
    </w:p>
    <w:sectPr>
      <w:pgSz w:h="15840" w:w="12240" w:orient="portrait"/>
      <w:pgMar w:bottom="1440" w:top="1440" w:left="1800" w:right="180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