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A144ED" w14:textId="6AC55A8B" w:rsidR="00DD56C4" w:rsidRPr="008848A3" w:rsidRDefault="008848A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848A3">
        <w:rPr>
          <w:rFonts w:ascii="Times New Roman" w:hAnsi="Times New Roman" w:cs="Times New Roman"/>
          <w:b/>
          <w:bCs/>
          <w:sz w:val="24"/>
          <w:szCs w:val="24"/>
          <w:u w:val="single"/>
        </w:rPr>
        <w:t>Reference list</w:t>
      </w:r>
    </w:p>
    <w:p w14:paraId="7C23F5EE" w14:textId="77777777" w:rsidR="009F5132" w:rsidRPr="009F5132" w:rsidRDefault="009F5132" w:rsidP="009F5132">
      <w:pPr>
        <w:rPr>
          <w:rFonts w:ascii="Times New Roman" w:hAnsi="Times New Roman" w:cs="Times New Roman"/>
        </w:rPr>
      </w:pPr>
    </w:p>
    <w:p w14:paraId="0A9E932A" w14:textId="77777777" w:rsidR="009F5132" w:rsidRPr="009F5132" w:rsidRDefault="009F5132" w:rsidP="009F5132">
      <w:pPr>
        <w:rPr>
          <w:rFonts w:ascii="Times New Roman" w:hAnsi="Times New Roman" w:cs="Times New Roman"/>
        </w:rPr>
      </w:pPr>
      <w:r w:rsidRPr="009F5132">
        <w:rPr>
          <w:rFonts w:ascii="Times New Roman" w:hAnsi="Times New Roman" w:cs="Times New Roman"/>
        </w:rPr>
        <w:t xml:space="preserve">Guarino, B., (2020) </w:t>
      </w:r>
      <w:proofErr w:type="spellStart"/>
      <w:r w:rsidRPr="009F5132">
        <w:rPr>
          <w:rFonts w:ascii="Times New Roman" w:hAnsi="Times New Roman" w:cs="Times New Roman"/>
        </w:rPr>
        <w:t>mondly</w:t>
      </w:r>
      <w:proofErr w:type="spellEnd"/>
      <w:r w:rsidRPr="009F5132">
        <w:rPr>
          <w:rFonts w:ascii="Times New Roman" w:hAnsi="Times New Roman" w:cs="Times New Roman"/>
        </w:rPr>
        <w:t xml:space="preserve">. [Online] </w:t>
      </w:r>
    </w:p>
    <w:p w14:paraId="008074B9" w14:textId="77777777" w:rsidR="009F5132" w:rsidRPr="009F5132" w:rsidRDefault="009F5132" w:rsidP="009F5132">
      <w:pPr>
        <w:rPr>
          <w:rFonts w:ascii="Times New Roman" w:hAnsi="Times New Roman" w:cs="Times New Roman"/>
        </w:rPr>
      </w:pPr>
      <w:r w:rsidRPr="009F5132">
        <w:rPr>
          <w:rFonts w:ascii="Times New Roman" w:hAnsi="Times New Roman" w:cs="Times New Roman"/>
        </w:rPr>
        <w:t>Available at: https://www.mondly.com/blog/2020/06/09/benefits-multilingualism/</w:t>
      </w:r>
    </w:p>
    <w:p w14:paraId="5B0A951A" w14:textId="77777777" w:rsidR="009F5132" w:rsidRPr="009F5132" w:rsidRDefault="009F5132" w:rsidP="009F5132">
      <w:pPr>
        <w:rPr>
          <w:rFonts w:ascii="Times New Roman" w:hAnsi="Times New Roman" w:cs="Times New Roman"/>
        </w:rPr>
      </w:pPr>
      <w:r w:rsidRPr="009F5132">
        <w:rPr>
          <w:rFonts w:ascii="Times New Roman" w:hAnsi="Times New Roman" w:cs="Times New Roman"/>
        </w:rPr>
        <w:t>(Accessed: 26/03/2021)</w:t>
      </w:r>
    </w:p>
    <w:p w14:paraId="4006F39E" w14:textId="77777777" w:rsidR="009F5132" w:rsidRPr="009F5132" w:rsidRDefault="009F5132" w:rsidP="009F5132">
      <w:pPr>
        <w:rPr>
          <w:rFonts w:ascii="Times New Roman" w:hAnsi="Times New Roman" w:cs="Times New Roman"/>
        </w:rPr>
      </w:pPr>
    </w:p>
    <w:p w14:paraId="65BCCC4A" w14:textId="77777777" w:rsidR="009F5132" w:rsidRPr="009F5132" w:rsidRDefault="009F5132" w:rsidP="009F5132">
      <w:pPr>
        <w:rPr>
          <w:rFonts w:ascii="Times New Roman" w:hAnsi="Times New Roman" w:cs="Times New Roman"/>
        </w:rPr>
      </w:pPr>
      <w:r w:rsidRPr="009F5132">
        <w:rPr>
          <w:rFonts w:ascii="Times New Roman" w:hAnsi="Times New Roman" w:cs="Times New Roman"/>
        </w:rPr>
        <w:t>Early years wales (2020) What is the foundation phase? Available at: https://www.earlyyears.wales/en/foundation-phase (Accessed: 26/03/2021)</w:t>
      </w:r>
    </w:p>
    <w:p w14:paraId="16F60F33" w14:textId="77777777" w:rsidR="009F5132" w:rsidRPr="009F5132" w:rsidRDefault="009F5132" w:rsidP="009F5132">
      <w:pPr>
        <w:rPr>
          <w:rFonts w:ascii="Times New Roman" w:hAnsi="Times New Roman" w:cs="Times New Roman"/>
        </w:rPr>
      </w:pPr>
    </w:p>
    <w:p w14:paraId="78B1C29C" w14:textId="77777777" w:rsidR="009F5132" w:rsidRPr="009F5132" w:rsidRDefault="009F5132" w:rsidP="009F5132">
      <w:pPr>
        <w:rPr>
          <w:rFonts w:ascii="Times New Roman" w:hAnsi="Times New Roman" w:cs="Times New Roman"/>
        </w:rPr>
      </w:pPr>
      <w:r w:rsidRPr="009F5132">
        <w:rPr>
          <w:rFonts w:ascii="Times New Roman" w:hAnsi="Times New Roman" w:cs="Times New Roman"/>
        </w:rPr>
        <w:t xml:space="preserve">Telegraph reporters, (2019). The telegraph. [Online] </w:t>
      </w:r>
    </w:p>
    <w:p w14:paraId="5683C585" w14:textId="77777777" w:rsidR="009F5132" w:rsidRPr="009F5132" w:rsidRDefault="009F5132" w:rsidP="009F5132">
      <w:pPr>
        <w:rPr>
          <w:rFonts w:ascii="Times New Roman" w:hAnsi="Times New Roman" w:cs="Times New Roman"/>
        </w:rPr>
      </w:pPr>
      <w:r w:rsidRPr="009F5132">
        <w:rPr>
          <w:rFonts w:ascii="Times New Roman" w:hAnsi="Times New Roman" w:cs="Times New Roman"/>
        </w:rPr>
        <w:t>Available at: https://www.telegraph.co.uk/education/2018/03/27/learn-foreign-language-benefits-bilingualism/</w:t>
      </w:r>
    </w:p>
    <w:p w14:paraId="183D5A0F" w14:textId="77777777" w:rsidR="009F5132" w:rsidRPr="009F5132" w:rsidRDefault="009F5132" w:rsidP="009F5132">
      <w:pPr>
        <w:rPr>
          <w:rFonts w:ascii="Times New Roman" w:hAnsi="Times New Roman" w:cs="Times New Roman"/>
        </w:rPr>
      </w:pPr>
      <w:r w:rsidRPr="009F5132">
        <w:rPr>
          <w:rFonts w:ascii="Times New Roman" w:hAnsi="Times New Roman" w:cs="Times New Roman"/>
        </w:rPr>
        <w:t>(Accessed 26 03 2021).</w:t>
      </w:r>
    </w:p>
    <w:p w14:paraId="04B4A3A8" w14:textId="77777777" w:rsidR="009F5132" w:rsidRPr="009F5132" w:rsidRDefault="009F5132" w:rsidP="009F5132">
      <w:pPr>
        <w:rPr>
          <w:rFonts w:ascii="Times New Roman" w:hAnsi="Times New Roman" w:cs="Times New Roman"/>
        </w:rPr>
      </w:pPr>
    </w:p>
    <w:p w14:paraId="20F70BF8" w14:textId="77777777" w:rsidR="009F5132" w:rsidRPr="009F5132" w:rsidRDefault="009F5132" w:rsidP="009F5132">
      <w:pPr>
        <w:rPr>
          <w:rFonts w:ascii="Times New Roman" w:hAnsi="Times New Roman" w:cs="Times New Roman"/>
        </w:rPr>
      </w:pPr>
      <w:r w:rsidRPr="009F5132">
        <w:rPr>
          <w:rFonts w:ascii="Times New Roman" w:hAnsi="Times New Roman" w:cs="Times New Roman"/>
        </w:rPr>
        <w:t xml:space="preserve">Miguel </w:t>
      </w:r>
      <w:proofErr w:type="spellStart"/>
      <w:r w:rsidRPr="009F5132">
        <w:rPr>
          <w:rFonts w:ascii="Times New Roman" w:hAnsi="Times New Roman" w:cs="Times New Roman"/>
        </w:rPr>
        <w:t>Burgaleta</w:t>
      </w:r>
      <w:proofErr w:type="spellEnd"/>
      <w:r w:rsidRPr="009F5132">
        <w:rPr>
          <w:rFonts w:ascii="Times New Roman" w:hAnsi="Times New Roman" w:cs="Times New Roman"/>
        </w:rPr>
        <w:t xml:space="preserve">, A. S. N. V.-C. N. S.-G. C. À., (2016). UPF. </w:t>
      </w:r>
      <w:proofErr w:type="spellStart"/>
      <w:r w:rsidRPr="009F5132">
        <w:rPr>
          <w:rFonts w:ascii="Times New Roman" w:hAnsi="Times New Roman" w:cs="Times New Roman"/>
        </w:rPr>
        <w:t>Universitat</w:t>
      </w:r>
      <w:proofErr w:type="spellEnd"/>
      <w:r w:rsidRPr="009F5132">
        <w:rPr>
          <w:rFonts w:ascii="Times New Roman" w:hAnsi="Times New Roman" w:cs="Times New Roman"/>
        </w:rPr>
        <w:t xml:space="preserve"> </w:t>
      </w:r>
      <w:proofErr w:type="spellStart"/>
      <w:r w:rsidRPr="009F5132">
        <w:rPr>
          <w:rFonts w:ascii="Times New Roman" w:hAnsi="Times New Roman" w:cs="Times New Roman"/>
        </w:rPr>
        <w:t>Pompeu</w:t>
      </w:r>
      <w:proofErr w:type="spellEnd"/>
      <w:r w:rsidRPr="009F5132">
        <w:rPr>
          <w:rFonts w:ascii="Times New Roman" w:hAnsi="Times New Roman" w:cs="Times New Roman"/>
        </w:rPr>
        <w:t xml:space="preserve"> </w:t>
      </w:r>
      <w:proofErr w:type="spellStart"/>
      <w:r w:rsidRPr="009F5132">
        <w:rPr>
          <w:rFonts w:ascii="Times New Roman" w:hAnsi="Times New Roman" w:cs="Times New Roman"/>
        </w:rPr>
        <w:t>Fabra</w:t>
      </w:r>
      <w:proofErr w:type="spellEnd"/>
      <w:r w:rsidRPr="009F5132">
        <w:rPr>
          <w:rFonts w:ascii="Times New Roman" w:hAnsi="Times New Roman" w:cs="Times New Roman"/>
        </w:rPr>
        <w:t xml:space="preserve"> Barcelona. </w:t>
      </w:r>
    </w:p>
    <w:p w14:paraId="4092FBD1" w14:textId="77777777" w:rsidR="009F5132" w:rsidRPr="009F5132" w:rsidRDefault="009F5132" w:rsidP="009F5132">
      <w:pPr>
        <w:rPr>
          <w:rFonts w:ascii="Times New Roman" w:hAnsi="Times New Roman" w:cs="Times New Roman"/>
        </w:rPr>
      </w:pPr>
      <w:r w:rsidRPr="009F5132">
        <w:rPr>
          <w:rFonts w:ascii="Times New Roman" w:hAnsi="Times New Roman" w:cs="Times New Roman"/>
        </w:rPr>
        <w:t xml:space="preserve">Available </w:t>
      </w:r>
      <w:proofErr w:type="gramStart"/>
      <w:r w:rsidRPr="009F5132">
        <w:rPr>
          <w:rFonts w:ascii="Times New Roman" w:hAnsi="Times New Roman" w:cs="Times New Roman"/>
        </w:rPr>
        <w:t>at:https://www.upf.edu/en/web/enoticies/archive//asset_publisher/wEpPxsVRD6Vt/content/id/3692930#.YF4n79JxdPY</w:t>
      </w:r>
      <w:proofErr w:type="gramEnd"/>
      <w:r w:rsidRPr="009F5132">
        <w:rPr>
          <w:rFonts w:ascii="Times New Roman" w:hAnsi="Times New Roman" w:cs="Times New Roman"/>
        </w:rPr>
        <w:t xml:space="preserve"> </w:t>
      </w:r>
    </w:p>
    <w:p w14:paraId="61D348C8" w14:textId="6B1C679E" w:rsidR="009F5132" w:rsidRPr="009F5132" w:rsidRDefault="009F5132" w:rsidP="009F51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F5132">
        <w:rPr>
          <w:rFonts w:ascii="Times New Roman" w:hAnsi="Times New Roman" w:cs="Times New Roman"/>
        </w:rPr>
        <w:t>Accessed 26 03 2021).</w:t>
      </w:r>
    </w:p>
    <w:p w14:paraId="019C01EB" w14:textId="77777777" w:rsidR="009F5132" w:rsidRPr="009F5132" w:rsidRDefault="009F5132" w:rsidP="009F5132">
      <w:pPr>
        <w:rPr>
          <w:rFonts w:ascii="Times New Roman" w:hAnsi="Times New Roman" w:cs="Times New Roman"/>
        </w:rPr>
      </w:pPr>
    </w:p>
    <w:p w14:paraId="302F7F35" w14:textId="77777777" w:rsidR="008848A3" w:rsidRPr="008848A3" w:rsidRDefault="008848A3">
      <w:pPr>
        <w:rPr>
          <w:rFonts w:ascii="Times New Roman" w:hAnsi="Times New Roman" w:cs="Times New Roman"/>
        </w:rPr>
      </w:pPr>
    </w:p>
    <w:sectPr w:rsidR="008848A3" w:rsidRPr="008848A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C7170F" w14:textId="77777777" w:rsidR="00A61B14" w:rsidRDefault="00A61B14" w:rsidP="00341FFF">
      <w:pPr>
        <w:spacing w:after="0" w:line="240" w:lineRule="auto"/>
      </w:pPr>
      <w:r>
        <w:separator/>
      </w:r>
    </w:p>
  </w:endnote>
  <w:endnote w:type="continuationSeparator" w:id="0">
    <w:p w14:paraId="633450F3" w14:textId="77777777" w:rsidR="00A61B14" w:rsidRDefault="00A61B14" w:rsidP="00341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B071A8" w14:textId="77777777" w:rsidR="00A61B14" w:rsidRDefault="00A61B14" w:rsidP="00341FFF">
      <w:pPr>
        <w:spacing w:after="0" w:line="240" w:lineRule="auto"/>
      </w:pPr>
      <w:r>
        <w:separator/>
      </w:r>
    </w:p>
  </w:footnote>
  <w:footnote w:type="continuationSeparator" w:id="0">
    <w:p w14:paraId="61DA8119" w14:textId="77777777" w:rsidR="00A61B14" w:rsidRDefault="00A61B14" w:rsidP="00341F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8334B6" w14:textId="28B84C36" w:rsidR="00341FFF" w:rsidRDefault="00341FFF">
    <w:pPr>
      <w:pStyle w:val="Header"/>
    </w:pPr>
    <w:r>
      <w:t>2009196</w:t>
    </w:r>
    <w:r>
      <w:ptab w:relativeTo="margin" w:alignment="center" w:leader="none"/>
    </w:r>
    <w:r w:rsidR="00055A64">
      <w:t xml:space="preserve">                                                                                                                                                 </w:t>
    </w:r>
    <w:r w:rsidR="003B7DC8">
      <w:t>EAEE4006C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6C4"/>
    <w:rsid w:val="00055A64"/>
    <w:rsid w:val="00341FFF"/>
    <w:rsid w:val="003B7DC8"/>
    <w:rsid w:val="008848A3"/>
    <w:rsid w:val="009F5132"/>
    <w:rsid w:val="00A61B14"/>
    <w:rsid w:val="00DD5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BCA99"/>
  <w15:chartTrackingRefBased/>
  <w15:docId w15:val="{A5F3C33C-0CFB-4F4D-9D43-221A63F5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1F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1FFF"/>
  </w:style>
  <w:style w:type="paragraph" w:styleId="Footer">
    <w:name w:val="footer"/>
    <w:basedOn w:val="Normal"/>
    <w:link w:val="FooterChar"/>
    <w:uiPriority w:val="99"/>
    <w:unhideWhenUsed/>
    <w:rsid w:val="00341F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1F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6</cp:revision>
  <dcterms:created xsi:type="dcterms:W3CDTF">2021-03-26T18:37:00Z</dcterms:created>
  <dcterms:modified xsi:type="dcterms:W3CDTF">2021-03-26T18:41:00Z</dcterms:modified>
</cp:coreProperties>
</file>