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8"/>
          <w:szCs w:val="22"/>
        </w:rPr>
      </w:sdtEndPr>
      <w:sdtContent>
        <w:p w14:paraId="13A64A92" w14:textId="1CEE5B45" w:rsidR="00A930CB" w:rsidRDefault="00A930CB" w:rsidP="003A310D">
          <w:pPr>
            <w:spacing w:after="165" w:line="360" w:lineRule="auto"/>
            <w:jc w:val="center"/>
            <w:rPr>
              <w:rFonts w:ascii="Tahoma" w:hAnsi="Tahoma" w:cs="Tahoma"/>
              <w:color w:val="000000"/>
              <w:sz w:val="40"/>
              <w:szCs w:val="40"/>
            </w:rPr>
          </w:pPr>
          <w:r>
            <w:rPr>
              <w:b/>
              <w:noProof/>
              <w:lang w:eastAsia="en-GB"/>
            </w:rPr>
            <w:drawing>
              <wp:inline distT="0" distB="0" distL="0" distR="0" wp14:anchorId="232E464C" wp14:editId="148E6FEF">
                <wp:extent cx="3305175" cy="78105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3305175" cy="781050"/>
                        </a:xfrm>
                        <a:prstGeom prst="rect">
                          <a:avLst/>
                        </a:prstGeom>
                        <a:noFill/>
                        <a:ln w="9525">
                          <a:noFill/>
                          <a:miter lim="800000"/>
                          <a:headEnd/>
                          <a:tailEnd/>
                        </a:ln>
                      </pic:spPr>
                    </pic:pic>
                  </a:graphicData>
                </a:graphic>
              </wp:inline>
            </w:drawing>
          </w:r>
        </w:p>
        <w:p w14:paraId="6D878F9D" w14:textId="3DA638DC" w:rsidR="00A930CB" w:rsidRPr="000E7B2A" w:rsidRDefault="00DA2C30" w:rsidP="000E7B2A">
          <w:pPr>
            <w:spacing w:after="165" w:line="360" w:lineRule="auto"/>
            <w:jc w:val="center"/>
            <w:rPr>
              <w:rFonts w:ascii="Tahoma" w:hAnsi="Tahoma" w:cs="Tahoma"/>
              <w:sz w:val="36"/>
              <w:szCs w:val="36"/>
            </w:rPr>
          </w:pPr>
          <w:hyperlink r:id="rId12" w:tooltip="Home " w:history="1">
            <w:r w:rsidR="000E7B2A" w:rsidRPr="005860BE">
              <w:rPr>
                <w:rStyle w:val="Hyperlink"/>
                <w:rFonts w:ascii="Tahoma" w:hAnsi="Tahoma" w:cs="Tahoma"/>
                <w:color w:val="auto"/>
                <w:sz w:val="36"/>
                <w:szCs w:val="36"/>
                <w:u w:val="none"/>
                <w:shd w:val="clear" w:color="auto" w:fill="FFFFFF"/>
              </w:rPr>
              <w:t>MBA Human Resource Management</w:t>
            </w:r>
          </w:hyperlink>
          <w:r w:rsidR="003A310D" w:rsidRPr="003A310D">
            <w:rPr>
              <w:rFonts w:ascii="Tahoma" w:hAnsi="Tahoma" w:cs="Tahoma"/>
              <w:color w:val="000000"/>
              <w:sz w:val="36"/>
              <w:szCs w:val="36"/>
            </w:rPr>
            <w:br/>
            <w:t xml:space="preserve">Module Assignment Submission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0E7B2A">
            <w:trPr>
              <w:jc w:val="center"/>
            </w:trPr>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F522AAC"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930CB" w:rsidRPr="00A930CB" w14:paraId="47B8061E" w14:textId="77777777" w:rsidTr="000E7B2A">
            <w:trPr>
              <w:jc w:val="center"/>
            </w:trPr>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48FD93E"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1604568</w:t>
                </w:r>
              </w:p>
            </w:tc>
          </w:tr>
          <w:tr w:rsidR="00A930CB" w:rsidRPr="00A930CB" w14:paraId="349EAAAF" w14:textId="77777777" w:rsidTr="000E7B2A">
            <w:trPr>
              <w:jc w:val="center"/>
            </w:trPr>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C0D1043" w:rsidR="00A930CB" w:rsidRPr="00550F82" w:rsidRDefault="00550F82" w:rsidP="00A930CB">
                <w:pPr>
                  <w:spacing w:before="120" w:after="120" w:line="360" w:lineRule="auto"/>
                  <w:rPr>
                    <w:rFonts w:ascii="Tahoma" w:hAnsi="Tahoma" w:cs="Tahoma"/>
                    <w:color w:val="FF0000"/>
                    <w:sz w:val="32"/>
                    <w:szCs w:val="32"/>
                  </w:rPr>
                </w:pPr>
                <w:r w:rsidRPr="00550F82">
                  <w:rPr>
                    <w:rFonts w:ascii="Tahoma" w:hAnsi="Tahoma" w:cs="Tahoma"/>
                    <w:sz w:val="32"/>
                    <w:szCs w:val="32"/>
                  </w:rPr>
                  <w:t>LCMB7013</w:t>
                </w:r>
              </w:p>
            </w:tc>
          </w:tr>
          <w:tr w:rsidR="00A930CB" w:rsidRPr="00A930CB" w14:paraId="485DA616" w14:textId="77777777" w:rsidTr="000E7B2A">
            <w:trPr>
              <w:trHeight w:val="413"/>
              <w:jc w:val="center"/>
            </w:trPr>
            <w:tc>
              <w:tcPr>
                <w:tcW w:w="3438" w:type="dxa"/>
                <w:shd w:val="clear" w:color="auto" w:fill="D9D9D9"/>
              </w:tcPr>
              <w:p w14:paraId="4606D4BD" w14:textId="1A0F60DE" w:rsidR="00A930CB" w:rsidRPr="00A930CB" w:rsidRDefault="003A310D"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0F1C3659" w14:textId="4DB16A6F" w:rsidR="003A310D" w:rsidRPr="00550F82" w:rsidRDefault="00550F82" w:rsidP="00A930CB">
                <w:pPr>
                  <w:spacing w:before="120" w:after="120" w:line="360" w:lineRule="auto"/>
                  <w:rPr>
                    <w:rFonts w:ascii="Tahoma" w:hAnsi="Tahoma" w:cs="Tahoma"/>
                    <w:color w:val="FF0000"/>
                    <w:sz w:val="32"/>
                    <w:szCs w:val="32"/>
                  </w:rPr>
                </w:pPr>
                <w:r w:rsidRPr="00550F82">
                  <w:rPr>
                    <w:rFonts w:ascii="Tahoma" w:hAnsi="Tahoma" w:cs="Tahoma"/>
                    <w:sz w:val="32"/>
                    <w:szCs w:val="32"/>
                  </w:rPr>
                  <w:t>Tanja Nathan</w:t>
                </w:r>
              </w:p>
            </w:tc>
          </w:tr>
          <w:tr w:rsidR="003A310D" w:rsidRPr="00A930CB" w14:paraId="65A08038" w14:textId="77777777" w:rsidTr="000E7B2A">
            <w:trPr>
              <w:trHeight w:val="413"/>
              <w:jc w:val="center"/>
            </w:trPr>
            <w:tc>
              <w:tcPr>
                <w:tcW w:w="3438" w:type="dxa"/>
                <w:shd w:val="clear" w:color="auto" w:fill="D9D9D9"/>
              </w:tcPr>
              <w:p w14:paraId="66AA12DC" w14:textId="1FF80C8A" w:rsidR="003A310D" w:rsidRPr="00A930CB" w:rsidRDefault="003A310D"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5A27CF5" w14:textId="0E02A233" w:rsidR="000E7B2A" w:rsidRPr="00550F82" w:rsidRDefault="00550F82" w:rsidP="00A930CB">
                <w:pPr>
                  <w:spacing w:before="120" w:after="120" w:line="360" w:lineRule="auto"/>
                  <w:rPr>
                    <w:rFonts w:ascii="Tahoma" w:hAnsi="Tahoma" w:cs="Tahoma"/>
                    <w:color w:val="FF0000"/>
                    <w:sz w:val="32"/>
                    <w:szCs w:val="32"/>
                  </w:rPr>
                </w:pPr>
                <w:r>
                  <w:rPr>
                    <w:rFonts w:ascii="Tahoma" w:hAnsi="Tahoma" w:cs="Tahoma"/>
                    <w:sz w:val="32"/>
                    <w:szCs w:val="32"/>
                  </w:rPr>
                  <w:t>M</w:t>
                </w:r>
                <w:r w:rsidRPr="00550F82">
                  <w:rPr>
                    <w:rFonts w:ascii="Tahoma" w:hAnsi="Tahoma" w:cs="Tahoma"/>
                    <w:sz w:val="32"/>
                    <w:szCs w:val="32"/>
                  </w:rPr>
                  <w:t xml:space="preserve">anaging </w:t>
                </w:r>
                <w:r>
                  <w:rPr>
                    <w:rFonts w:ascii="Tahoma" w:hAnsi="Tahoma" w:cs="Tahoma"/>
                    <w:sz w:val="32"/>
                    <w:szCs w:val="32"/>
                  </w:rPr>
                  <w:t>P</w:t>
                </w:r>
                <w:r w:rsidRPr="00550F82">
                  <w:rPr>
                    <w:rFonts w:ascii="Tahoma" w:hAnsi="Tahoma" w:cs="Tahoma"/>
                    <w:sz w:val="32"/>
                    <w:szCs w:val="32"/>
                  </w:rPr>
                  <w:t>erformance</w:t>
                </w:r>
              </w:p>
            </w:tc>
          </w:tr>
          <w:tr w:rsidR="000E7B2A" w:rsidRPr="00A930CB" w14:paraId="0C1F4014" w14:textId="77777777" w:rsidTr="000E7B2A">
            <w:trPr>
              <w:trHeight w:val="413"/>
              <w:jc w:val="center"/>
            </w:trPr>
            <w:tc>
              <w:tcPr>
                <w:tcW w:w="3438" w:type="dxa"/>
                <w:shd w:val="clear" w:color="auto" w:fill="D9D9D9"/>
              </w:tcPr>
              <w:p w14:paraId="17AEE9CF" w14:textId="5C4DB0B9" w:rsidR="000E7B2A" w:rsidRPr="00A930CB" w:rsidRDefault="000E7B2A" w:rsidP="00A930CB">
                <w:pPr>
                  <w:spacing w:before="120" w:after="120" w:line="360" w:lineRule="auto"/>
                  <w:rPr>
                    <w:rFonts w:ascii="Tahoma" w:hAnsi="Tahoma" w:cs="Tahoma"/>
                    <w:sz w:val="32"/>
                    <w:szCs w:val="32"/>
                  </w:rPr>
                </w:pPr>
                <w:r>
                  <w:rPr>
                    <w:rFonts w:ascii="Tahoma" w:hAnsi="Tahoma" w:cs="Tahoma"/>
                    <w:sz w:val="32"/>
                    <w:szCs w:val="32"/>
                  </w:rPr>
                  <w:t>Number of words</w:t>
                </w:r>
              </w:p>
            </w:tc>
            <w:tc>
              <w:tcPr>
                <w:tcW w:w="6055" w:type="dxa"/>
              </w:tcPr>
              <w:p w14:paraId="2C4C7488" w14:textId="7CD4140E" w:rsidR="000E7B2A" w:rsidRPr="0075273F" w:rsidRDefault="008D0119" w:rsidP="00A930CB">
                <w:pPr>
                  <w:spacing w:before="120" w:after="120" w:line="360" w:lineRule="auto"/>
                  <w:rPr>
                    <w:rFonts w:ascii="Tahoma" w:hAnsi="Tahoma" w:cs="Tahoma"/>
                    <w:color w:val="FF0000"/>
                    <w:sz w:val="32"/>
                    <w:szCs w:val="32"/>
                  </w:rPr>
                </w:pPr>
                <w:r w:rsidRPr="008D0119">
                  <w:rPr>
                    <w:rFonts w:ascii="Tahoma" w:hAnsi="Tahoma" w:cs="Tahoma"/>
                    <w:sz w:val="32"/>
                    <w:szCs w:val="32"/>
                  </w:rPr>
                  <w:t>5474</w:t>
                </w:r>
                <w:bookmarkStart w:id="0" w:name="_GoBack"/>
                <w:bookmarkEnd w:id="0"/>
              </w:p>
            </w:tc>
          </w:tr>
        </w:tbl>
        <w:p w14:paraId="769984D9" w14:textId="77777777" w:rsidR="000E7B2A" w:rsidRDefault="000E7B2A" w:rsidP="00140493">
          <w:pPr>
            <w:pStyle w:val="Heading2"/>
            <w:numPr>
              <w:ilvl w:val="0"/>
              <w:numId w:val="0"/>
            </w:numPr>
          </w:pPr>
        </w:p>
        <w:p w14:paraId="225E9DEB" w14:textId="74297C7C" w:rsidR="00A930CB" w:rsidRDefault="00A930CB" w:rsidP="00140493">
          <w:pPr>
            <w:jc w:val="center"/>
          </w:pPr>
          <w:r w:rsidRPr="00A930CB">
            <w:t>Statement of Confirmation of Authenticity</w:t>
          </w:r>
        </w:p>
        <w:p w14:paraId="307ADAD2" w14:textId="77777777" w:rsidR="000E7B2A" w:rsidRPr="000E7B2A" w:rsidRDefault="000E7B2A" w:rsidP="000E7B2A"/>
        <w:p w14:paraId="22DD05FB" w14:textId="77777777" w:rsidR="00A930CB" w:rsidRPr="00A930CB" w:rsidRDefault="00A930CB" w:rsidP="0075273F">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E8CE651" w14:textId="427FC4F3" w:rsidR="00885114" w:rsidRPr="00D85373" w:rsidRDefault="00A930CB" w:rsidP="00D85373">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8"/>
            </w:rPr>
          </w:sdtEndPr>
          <w:sdtContent>
            <w:p w14:paraId="1E6C77B6" w14:textId="14521088" w:rsidR="00885114" w:rsidRDefault="00885114">
              <w:pPr>
                <w:pStyle w:val="TOCHeading"/>
              </w:pPr>
              <w:r>
                <w:t>Table of Contents</w:t>
              </w:r>
            </w:p>
            <w:p w14:paraId="2B50E7F5" w14:textId="77777777" w:rsidR="007E2EC5" w:rsidRPr="007E2EC5" w:rsidRDefault="007E2EC5" w:rsidP="007E2EC5">
              <w:pPr>
                <w:rPr>
                  <w:lang w:val="en-US"/>
                </w:rPr>
              </w:pPr>
            </w:p>
            <w:p w14:paraId="37E966ED" w14:textId="29D4D7C2" w:rsidR="008D0119"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1647292" w:history="1">
                <w:r w:rsidR="008D0119" w:rsidRPr="00CC7322">
                  <w:rPr>
                    <w:rStyle w:val="Hyperlink"/>
                    <w:noProof/>
                  </w:rPr>
                  <w:t>Executive Summary</w:t>
                </w:r>
                <w:r w:rsidR="008D0119">
                  <w:rPr>
                    <w:noProof/>
                    <w:webHidden/>
                  </w:rPr>
                  <w:tab/>
                </w:r>
                <w:r w:rsidR="008D0119">
                  <w:rPr>
                    <w:noProof/>
                    <w:webHidden/>
                  </w:rPr>
                  <w:fldChar w:fldCharType="begin"/>
                </w:r>
                <w:r w:rsidR="008D0119">
                  <w:rPr>
                    <w:noProof/>
                    <w:webHidden/>
                  </w:rPr>
                  <w:instrText xml:space="preserve"> PAGEREF _Toc41647292 \h </w:instrText>
                </w:r>
                <w:r w:rsidR="008D0119">
                  <w:rPr>
                    <w:noProof/>
                    <w:webHidden/>
                  </w:rPr>
                </w:r>
                <w:r w:rsidR="008D0119">
                  <w:rPr>
                    <w:noProof/>
                    <w:webHidden/>
                  </w:rPr>
                  <w:fldChar w:fldCharType="separate"/>
                </w:r>
                <w:r w:rsidR="008D0119">
                  <w:rPr>
                    <w:noProof/>
                    <w:webHidden/>
                  </w:rPr>
                  <w:t>3</w:t>
                </w:r>
                <w:r w:rsidR="008D0119">
                  <w:rPr>
                    <w:noProof/>
                    <w:webHidden/>
                  </w:rPr>
                  <w:fldChar w:fldCharType="end"/>
                </w:r>
              </w:hyperlink>
            </w:p>
            <w:p w14:paraId="101E681E" w14:textId="5FD5841B"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293" w:history="1">
                <w:r w:rsidRPr="00CC7322">
                  <w:rPr>
                    <w:rStyle w:val="Hyperlink"/>
                    <w:noProof/>
                  </w:rPr>
                  <w:t>1</w:t>
                </w:r>
                <w:r>
                  <w:rPr>
                    <w:rFonts w:asciiTheme="minorHAnsi" w:eastAsiaTheme="minorEastAsia" w:hAnsiTheme="minorHAnsi"/>
                    <w:noProof/>
                    <w:sz w:val="22"/>
                    <w:lang w:eastAsia="en-GB"/>
                  </w:rPr>
                  <w:tab/>
                </w:r>
                <w:r w:rsidRPr="00CC7322">
                  <w:rPr>
                    <w:rStyle w:val="Hyperlink"/>
                    <w:noProof/>
                  </w:rPr>
                  <w:t>Introduction</w:t>
                </w:r>
                <w:r>
                  <w:rPr>
                    <w:noProof/>
                    <w:webHidden/>
                  </w:rPr>
                  <w:tab/>
                </w:r>
                <w:r>
                  <w:rPr>
                    <w:noProof/>
                    <w:webHidden/>
                  </w:rPr>
                  <w:fldChar w:fldCharType="begin"/>
                </w:r>
                <w:r>
                  <w:rPr>
                    <w:noProof/>
                    <w:webHidden/>
                  </w:rPr>
                  <w:instrText xml:space="preserve"> PAGEREF _Toc41647293 \h </w:instrText>
                </w:r>
                <w:r>
                  <w:rPr>
                    <w:noProof/>
                    <w:webHidden/>
                  </w:rPr>
                </w:r>
                <w:r>
                  <w:rPr>
                    <w:noProof/>
                    <w:webHidden/>
                  </w:rPr>
                  <w:fldChar w:fldCharType="separate"/>
                </w:r>
                <w:r>
                  <w:rPr>
                    <w:noProof/>
                    <w:webHidden/>
                  </w:rPr>
                  <w:t>3</w:t>
                </w:r>
                <w:r>
                  <w:rPr>
                    <w:noProof/>
                    <w:webHidden/>
                  </w:rPr>
                  <w:fldChar w:fldCharType="end"/>
                </w:r>
              </w:hyperlink>
            </w:p>
            <w:p w14:paraId="798D0E74" w14:textId="49EFDDE8"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294" w:history="1">
                <w:r w:rsidRPr="00CC7322">
                  <w:rPr>
                    <w:rStyle w:val="Hyperlink"/>
                    <w:noProof/>
                  </w:rPr>
                  <w:t>2</w:t>
                </w:r>
                <w:r>
                  <w:rPr>
                    <w:rFonts w:asciiTheme="minorHAnsi" w:eastAsiaTheme="minorEastAsia" w:hAnsiTheme="minorHAnsi"/>
                    <w:noProof/>
                    <w:sz w:val="22"/>
                    <w:lang w:eastAsia="en-GB"/>
                  </w:rPr>
                  <w:tab/>
                </w:r>
                <w:r w:rsidRPr="00CC7322">
                  <w:rPr>
                    <w:rStyle w:val="Hyperlink"/>
                    <w:noProof/>
                  </w:rPr>
                  <w:t>Leadership</w:t>
                </w:r>
                <w:r>
                  <w:rPr>
                    <w:noProof/>
                    <w:webHidden/>
                  </w:rPr>
                  <w:tab/>
                </w:r>
                <w:r>
                  <w:rPr>
                    <w:noProof/>
                    <w:webHidden/>
                  </w:rPr>
                  <w:fldChar w:fldCharType="begin"/>
                </w:r>
                <w:r>
                  <w:rPr>
                    <w:noProof/>
                    <w:webHidden/>
                  </w:rPr>
                  <w:instrText xml:space="preserve"> PAGEREF _Toc41647294 \h </w:instrText>
                </w:r>
                <w:r>
                  <w:rPr>
                    <w:noProof/>
                    <w:webHidden/>
                  </w:rPr>
                </w:r>
                <w:r>
                  <w:rPr>
                    <w:noProof/>
                    <w:webHidden/>
                  </w:rPr>
                  <w:fldChar w:fldCharType="separate"/>
                </w:r>
                <w:r>
                  <w:rPr>
                    <w:noProof/>
                    <w:webHidden/>
                  </w:rPr>
                  <w:t>4</w:t>
                </w:r>
                <w:r>
                  <w:rPr>
                    <w:noProof/>
                    <w:webHidden/>
                  </w:rPr>
                  <w:fldChar w:fldCharType="end"/>
                </w:r>
              </w:hyperlink>
            </w:p>
            <w:p w14:paraId="337063E3" w14:textId="0A9016CB"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295" w:history="1">
                <w:r w:rsidRPr="00CC7322">
                  <w:rPr>
                    <w:rStyle w:val="Hyperlink"/>
                    <w:noProof/>
                  </w:rPr>
                  <w:t>2.1</w:t>
                </w:r>
                <w:r>
                  <w:rPr>
                    <w:rFonts w:asciiTheme="minorHAnsi" w:eastAsiaTheme="minorEastAsia" w:hAnsiTheme="minorHAnsi"/>
                    <w:noProof/>
                    <w:sz w:val="22"/>
                    <w:lang w:eastAsia="en-GB"/>
                  </w:rPr>
                  <w:tab/>
                </w:r>
                <w:r w:rsidRPr="00CC7322">
                  <w:rPr>
                    <w:rStyle w:val="Hyperlink"/>
                    <w:noProof/>
                  </w:rPr>
                  <w:t>Leadership and performance management</w:t>
                </w:r>
                <w:r>
                  <w:rPr>
                    <w:noProof/>
                    <w:webHidden/>
                  </w:rPr>
                  <w:tab/>
                </w:r>
                <w:r>
                  <w:rPr>
                    <w:noProof/>
                    <w:webHidden/>
                  </w:rPr>
                  <w:fldChar w:fldCharType="begin"/>
                </w:r>
                <w:r>
                  <w:rPr>
                    <w:noProof/>
                    <w:webHidden/>
                  </w:rPr>
                  <w:instrText xml:space="preserve"> PAGEREF _Toc41647295 \h </w:instrText>
                </w:r>
                <w:r>
                  <w:rPr>
                    <w:noProof/>
                    <w:webHidden/>
                  </w:rPr>
                </w:r>
                <w:r>
                  <w:rPr>
                    <w:noProof/>
                    <w:webHidden/>
                  </w:rPr>
                  <w:fldChar w:fldCharType="separate"/>
                </w:r>
                <w:r>
                  <w:rPr>
                    <w:noProof/>
                    <w:webHidden/>
                  </w:rPr>
                  <w:t>5</w:t>
                </w:r>
                <w:r>
                  <w:rPr>
                    <w:noProof/>
                    <w:webHidden/>
                  </w:rPr>
                  <w:fldChar w:fldCharType="end"/>
                </w:r>
              </w:hyperlink>
            </w:p>
            <w:p w14:paraId="79B4DD18" w14:textId="211A7B39"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296" w:history="1">
                <w:r w:rsidRPr="00CC7322">
                  <w:rPr>
                    <w:rStyle w:val="Hyperlink"/>
                    <w:noProof/>
                    <w:lang w:val="en-US"/>
                  </w:rPr>
                  <w:t>2.2</w:t>
                </w:r>
                <w:r>
                  <w:rPr>
                    <w:rFonts w:asciiTheme="minorHAnsi" w:eastAsiaTheme="minorEastAsia" w:hAnsiTheme="minorHAnsi"/>
                    <w:noProof/>
                    <w:sz w:val="22"/>
                    <w:lang w:eastAsia="en-GB"/>
                  </w:rPr>
                  <w:tab/>
                </w:r>
                <w:r w:rsidRPr="00CC7322">
                  <w:rPr>
                    <w:rStyle w:val="Hyperlink"/>
                    <w:noProof/>
                    <w:lang w:val="en-US"/>
                  </w:rPr>
                  <w:t>Change</w:t>
                </w:r>
                <w:r>
                  <w:rPr>
                    <w:noProof/>
                    <w:webHidden/>
                  </w:rPr>
                  <w:tab/>
                </w:r>
                <w:r>
                  <w:rPr>
                    <w:noProof/>
                    <w:webHidden/>
                  </w:rPr>
                  <w:fldChar w:fldCharType="begin"/>
                </w:r>
                <w:r>
                  <w:rPr>
                    <w:noProof/>
                    <w:webHidden/>
                  </w:rPr>
                  <w:instrText xml:space="preserve"> PAGEREF _Toc41647296 \h </w:instrText>
                </w:r>
                <w:r>
                  <w:rPr>
                    <w:noProof/>
                    <w:webHidden/>
                  </w:rPr>
                </w:r>
                <w:r>
                  <w:rPr>
                    <w:noProof/>
                    <w:webHidden/>
                  </w:rPr>
                  <w:fldChar w:fldCharType="separate"/>
                </w:r>
                <w:r>
                  <w:rPr>
                    <w:noProof/>
                    <w:webHidden/>
                  </w:rPr>
                  <w:t>6</w:t>
                </w:r>
                <w:r>
                  <w:rPr>
                    <w:noProof/>
                    <w:webHidden/>
                  </w:rPr>
                  <w:fldChar w:fldCharType="end"/>
                </w:r>
              </w:hyperlink>
            </w:p>
            <w:p w14:paraId="2A92D58F" w14:textId="39DFA411"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297" w:history="1">
                <w:r w:rsidRPr="00CC7322">
                  <w:rPr>
                    <w:rStyle w:val="Hyperlink"/>
                    <w:noProof/>
                  </w:rPr>
                  <w:t>3</w:t>
                </w:r>
                <w:r>
                  <w:rPr>
                    <w:rFonts w:asciiTheme="minorHAnsi" w:eastAsiaTheme="minorEastAsia" w:hAnsiTheme="minorHAnsi"/>
                    <w:noProof/>
                    <w:sz w:val="22"/>
                    <w:lang w:eastAsia="en-GB"/>
                  </w:rPr>
                  <w:tab/>
                </w:r>
                <w:r w:rsidRPr="00CC7322">
                  <w:rPr>
                    <w:rStyle w:val="Hyperlink"/>
                    <w:noProof/>
                  </w:rPr>
                  <w:t>Goal Setting</w:t>
                </w:r>
                <w:r>
                  <w:rPr>
                    <w:noProof/>
                    <w:webHidden/>
                  </w:rPr>
                  <w:tab/>
                </w:r>
                <w:r>
                  <w:rPr>
                    <w:noProof/>
                    <w:webHidden/>
                  </w:rPr>
                  <w:fldChar w:fldCharType="begin"/>
                </w:r>
                <w:r>
                  <w:rPr>
                    <w:noProof/>
                    <w:webHidden/>
                  </w:rPr>
                  <w:instrText xml:space="preserve"> PAGEREF _Toc41647297 \h </w:instrText>
                </w:r>
                <w:r>
                  <w:rPr>
                    <w:noProof/>
                    <w:webHidden/>
                  </w:rPr>
                </w:r>
                <w:r>
                  <w:rPr>
                    <w:noProof/>
                    <w:webHidden/>
                  </w:rPr>
                  <w:fldChar w:fldCharType="separate"/>
                </w:r>
                <w:r>
                  <w:rPr>
                    <w:noProof/>
                    <w:webHidden/>
                  </w:rPr>
                  <w:t>8</w:t>
                </w:r>
                <w:r>
                  <w:rPr>
                    <w:noProof/>
                    <w:webHidden/>
                  </w:rPr>
                  <w:fldChar w:fldCharType="end"/>
                </w:r>
              </w:hyperlink>
            </w:p>
            <w:p w14:paraId="5E17A1E5" w14:textId="110565B0"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298" w:history="1">
                <w:r w:rsidRPr="00CC7322">
                  <w:rPr>
                    <w:rStyle w:val="Hyperlink"/>
                    <w:noProof/>
                  </w:rPr>
                  <w:t>3.1</w:t>
                </w:r>
                <w:r>
                  <w:rPr>
                    <w:rFonts w:asciiTheme="minorHAnsi" w:eastAsiaTheme="minorEastAsia" w:hAnsiTheme="minorHAnsi"/>
                    <w:noProof/>
                    <w:sz w:val="22"/>
                    <w:lang w:eastAsia="en-GB"/>
                  </w:rPr>
                  <w:tab/>
                </w:r>
                <w:r w:rsidRPr="00CC7322">
                  <w:rPr>
                    <w:rStyle w:val="Hyperlink"/>
                    <w:noProof/>
                  </w:rPr>
                  <w:t>Goal-Setting Theory</w:t>
                </w:r>
                <w:r>
                  <w:rPr>
                    <w:noProof/>
                    <w:webHidden/>
                  </w:rPr>
                  <w:tab/>
                </w:r>
                <w:r>
                  <w:rPr>
                    <w:noProof/>
                    <w:webHidden/>
                  </w:rPr>
                  <w:fldChar w:fldCharType="begin"/>
                </w:r>
                <w:r>
                  <w:rPr>
                    <w:noProof/>
                    <w:webHidden/>
                  </w:rPr>
                  <w:instrText xml:space="preserve"> PAGEREF _Toc41647298 \h </w:instrText>
                </w:r>
                <w:r>
                  <w:rPr>
                    <w:noProof/>
                    <w:webHidden/>
                  </w:rPr>
                </w:r>
                <w:r>
                  <w:rPr>
                    <w:noProof/>
                    <w:webHidden/>
                  </w:rPr>
                  <w:fldChar w:fldCharType="separate"/>
                </w:r>
                <w:r>
                  <w:rPr>
                    <w:noProof/>
                    <w:webHidden/>
                  </w:rPr>
                  <w:t>8</w:t>
                </w:r>
                <w:r>
                  <w:rPr>
                    <w:noProof/>
                    <w:webHidden/>
                  </w:rPr>
                  <w:fldChar w:fldCharType="end"/>
                </w:r>
              </w:hyperlink>
            </w:p>
            <w:p w14:paraId="4BAAAAF4" w14:textId="1A512C5B"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299" w:history="1">
                <w:r w:rsidRPr="00CC7322">
                  <w:rPr>
                    <w:rStyle w:val="Hyperlink"/>
                    <w:noProof/>
                  </w:rPr>
                  <w:t>3.2</w:t>
                </w:r>
                <w:r>
                  <w:rPr>
                    <w:rFonts w:asciiTheme="minorHAnsi" w:eastAsiaTheme="minorEastAsia" w:hAnsiTheme="minorHAnsi"/>
                    <w:noProof/>
                    <w:sz w:val="22"/>
                    <w:lang w:eastAsia="en-GB"/>
                  </w:rPr>
                  <w:tab/>
                </w:r>
                <w:r w:rsidRPr="00CC7322">
                  <w:rPr>
                    <w:rStyle w:val="Hyperlink"/>
                    <w:noProof/>
                  </w:rPr>
                  <w:t>Talent management</w:t>
                </w:r>
                <w:r>
                  <w:rPr>
                    <w:noProof/>
                    <w:webHidden/>
                  </w:rPr>
                  <w:tab/>
                </w:r>
                <w:r>
                  <w:rPr>
                    <w:noProof/>
                    <w:webHidden/>
                  </w:rPr>
                  <w:fldChar w:fldCharType="begin"/>
                </w:r>
                <w:r>
                  <w:rPr>
                    <w:noProof/>
                    <w:webHidden/>
                  </w:rPr>
                  <w:instrText xml:space="preserve"> PAGEREF _Toc41647299 \h </w:instrText>
                </w:r>
                <w:r>
                  <w:rPr>
                    <w:noProof/>
                    <w:webHidden/>
                  </w:rPr>
                </w:r>
                <w:r>
                  <w:rPr>
                    <w:noProof/>
                    <w:webHidden/>
                  </w:rPr>
                  <w:fldChar w:fldCharType="separate"/>
                </w:r>
                <w:r>
                  <w:rPr>
                    <w:noProof/>
                    <w:webHidden/>
                  </w:rPr>
                  <w:t>9</w:t>
                </w:r>
                <w:r>
                  <w:rPr>
                    <w:noProof/>
                    <w:webHidden/>
                  </w:rPr>
                  <w:fldChar w:fldCharType="end"/>
                </w:r>
              </w:hyperlink>
            </w:p>
            <w:p w14:paraId="6D6D2788" w14:textId="78B6B35F"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0" w:history="1">
                <w:r w:rsidRPr="00CC7322">
                  <w:rPr>
                    <w:rStyle w:val="Hyperlink"/>
                    <w:noProof/>
                  </w:rPr>
                  <w:t>3.3</w:t>
                </w:r>
                <w:r>
                  <w:rPr>
                    <w:rFonts w:asciiTheme="minorHAnsi" w:eastAsiaTheme="minorEastAsia" w:hAnsiTheme="minorHAnsi"/>
                    <w:noProof/>
                    <w:sz w:val="22"/>
                    <w:lang w:eastAsia="en-GB"/>
                  </w:rPr>
                  <w:tab/>
                </w:r>
                <w:r w:rsidRPr="00CC7322">
                  <w:rPr>
                    <w:rStyle w:val="Hyperlink"/>
                    <w:noProof/>
                  </w:rPr>
                  <w:t>Learning through Exploration and Observation</w:t>
                </w:r>
                <w:r>
                  <w:rPr>
                    <w:noProof/>
                    <w:webHidden/>
                  </w:rPr>
                  <w:tab/>
                </w:r>
                <w:r>
                  <w:rPr>
                    <w:noProof/>
                    <w:webHidden/>
                  </w:rPr>
                  <w:fldChar w:fldCharType="begin"/>
                </w:r>
                <w:r>
                  <w:rPr>
                    <w:noProof/>
                    <w:webHidden/>
                  </w:rPr>
                  <w:instrText xml:space="preserve"> PAGEREF _Toc41647300 \h </w:instrText>
                </w:r>
                <w:r>
                  <w:rPr>
                    <w:noProof/>
                    <w:webHidden/>
                  </w:rPr>
                </w:r>
                <w:r>
                  <w:rPr>
                    <w:noProof/>
                    <w:webHidden/>
                  </w:rPr>
                  <w:fldChar w:fldCharType="separate"/>
                </w:r>
                <w:r>
                  <w:rPr>
                    <w:noProof/>
                    <w:webHidden/>
                  </w:rPr>
                  <w:t>9</w:t>
                </w:r>
                <w:r>
                  <w:rPr>
                    <w:noProof/>
                    <w:webHidden/>
                  </w:rPr>
                  <w:fldChar w:fldCharType="end"/>
                </w:r>
              </w:hyperlink>
            </w:p>
            <w:p w14:paraId="0F9284E5" w14:textId="7327E2D9"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301" w:history="1">
                <w:r w:rsidRPr="00CC7322">
                  <w:rPr>
                    <w:rStyle w:val="Hyperlink"/>
                    <w:noProof/>
                  </w:rPr>
                  <w:t>4</w:t>
                </w:r>
                <w:r>
                  <w:rPr>
                    <w:rFonts w:asciiTheme="minorHAnsi" w:eastAsiaTheme="minorEastAsia" w:hAnsiTheme="minorHAnsi"/>
                    <w:noProof/>
                    <w:sz w:val="22"/>
                    <w:lang w:eastAsia="en-GB"/>
                  </w:rPr>
                  <w:tab/>
                </w:r>
                <w:r w:rsidRPr="00CC7322">
                  <w:rPr>
                    <w:rStyle w:val="Hyperlink"/>
                    <w:noProof/>
                    <w:shd w:val="clear" w:color="auto" w:fill="FFFFFF"/>
                  </w:rPr>
                  <w:t>Appraisal</w:t>
                </w:r>
                <w:r>
                  <w:rPr>
                    <w:noProof/>
                    <w:webHidden/>
                  </w:rPr>
                  <w:tab/>
                </w:r>
                <w:r>
                  <w:rPr>
                    <w:noProof/>
                    <w:webHidden/>
                  </w:rPr>
                  <w:fldChar w:fldCharType="begin"/>
                </w:r>
                <w:r>
                  <w:rPr>
                    <w:noProof/>
                    <w:webHidden/>
                  </w:rPr>
                  <w:instrText xml:space="preserve"> PAGEREF _Toc41647301 \h </w:instrText>
                </w:r>
                <w:r>
                  <w:rPr>
                    <w:noProof/>
                    <w:webHidden/>
                  </w:rPr>
                </w:r>
                <w:r>
                  <w:rPr>
                    <w:noProof/>
                    <w:webHidden/>
                  </w:rPr>
                  <w:fldChar w:fldCharType="separate"/>
                </w:r>
                <w:r>
                  <w:rPr>
                    <w:noProof/>
                    <w:webHidden/>
                  </w:rPr>
                  <w:t>10</w:t>
                </w:r>
                <w:r>
                  <w:rPr>
                    <w:noProof/>
                    <w:webHidden/>
                  </w:rPr>
                  <w:fldChar w:fldCharType="end"/>
                </w:r>
              </w:hyperlink>
            </w:p>
            <w:p w14:paraId="0300FBAB" w14:textId="25C12338"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302" w:history="1">
                <w:r w:rsidRPr="00CC7322">
                  <w:rPr>
                    <w:rStyle w:val="Hyperlink"/>
                    <w:noProof/>
                  </w:rPr>
                  <w:t>5</w:t>
                </w:r>
                <w:r>
                  <w:rPr>
                    <w:rFonts w:asciiTheme="minorHAnsi" w:eastAsiaTheme="minorEastAsia" w:hAnsiTheme="minorHAnsi"/>
                    <w:noProof/>
                    <w:sz w:val="22"/>
                    <w:lang w:eastAsia="en-GB"/>
                  </w:rPr>
                  <w:tab/>
                </w:r>
                <w:r w:rsidRPr="00CC7322">
                  <w:rPr>
                    <w:rStyle w:val="Hyperlink"/>
                    <w:noProof/>
                  </w:rPr>
                  <w:t>Managing Performance</w:t>
                </w:r>
                <w:r>
                  <w:rPr>
                    <w:noProof/>
                    <w:webHidden/>
                  </w:rPr>
                  <w:tab/>
                </w:r>
                <w:r>
                  <w:rPr>
                    <w:noProof/>
                    <w:webHidden/>
                  </w:rPr>
                  <w:fldChar w:fldCharType="begin"/>
                </w:r>
                <w:r>
                  <w:rPr>
                    <w:noProof/>
                    <w:webHidden/>
                  </w:rPr>
                  <w:instrText xml:space="preserve"> PAGEREF _Toc41647302 \h </w:instrText>
                </w:r>
                <w:r>
                  <w:rPr>
                    <w:noProof/>
                    <w:webHidden/>
                  </w:rPr>
                </w:r>
                <w:r>
                  <w:rPr>
                    <w:noProof/>
                    <w:webHidden/>
                  </w:rPr>
                  <w:fldChar w:fldCharType="separate"/>
                </w:r>
                <w:r>
                  <w:rPr>
                    <w:noProof/>
                    <w:webHidden/>
                  </w:rPr>
                  <w:t>11</w:t>
                </w:r>
                <w:r>
                  <w:rPr>
                    <w:noProof/>
                    <w:webHidden/>
                  </w:rPr>
                  <w:fldChar w:fldCharType="end"/>
                </w:r>
              </w:hyperlink>
            </w:p>
            <w:p w14:paraId="57C3849E" w14:textId="43A8F196"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3" w:history="1">
                <w:r w:rsidRPr="00CC7322">
                  <w:rPr>
                    <w:rStyle w:val="Hyperlink"/>
                    <w:noProof/>
                  </w:rPr>
                  <w:t>5.1</w:t>
                </w:r>
                <w:r>
                  <w:rPr>
                    <w:rFonts w:asciiTheme="minorHAnsi" w:eastAsiaTheme="minorEastAsia" w:hAnsiTheme="minorHAnsi"/>
                    <w:noProof/>
                    <w:sz w:val="22"/>
                    <w:lang w:eastAsia="en-GB"/>
                  </w:rPr>
                  <w:tab/>
                </w:r>
                <w:r w:rsidRPr="00CC7322">
                  <w:rPr>
                    <w:rStyle w:val="Hyperlink"/>
                    <w:noProof/>
                  </w:rPr>
                  <w:t>The Growth of Performance Monitoring Process Over the Years</w:t>
                </w:r>
                <w:r>
                  <w:rPr>
                    <w:noProof/>
                    <w:webHidden/>
                  </w:rPr>
                  <w:tab/>
                </w:r>
                <w:r>
                  <w:rPr>
                    <w:noProof/>
                    <w:webHidden/>
                  </w:rPr>
                  <w:fldChar w:fldCharType="begin"/>
                </w:r>
                <w:r>
                  <w:rPr>
                    <w:noProof/>
                    <w:webHidden/>
                  </w:rPr>
                  <w:instrText xml:space="preserve"> PAGEREF _Toc41647303 \h </w:instrText>
                </w:r>
                <w:r>
                  <w:rPr>
                    <w:noProof/>
                    <w:webHidden/>
                  </w:rPr>
                </w:r>
                <w:r>
                  <w:rPr>
                    <w:noProof/>
                    <w:webHidden/>
                  </w:rPr>
                  <w:fldChar w:fldCharType="separate"/>
                </w:r>
                <w:r>
                  <w:rPr>
                    <w:noProof/>
                    <w:webHidden/>
                  </w:rPr>
                  <w:t>12</w:t>
                </w:r>
                <w:r>
                  <w:rPr>
                    <w:noProof/>
                    <w:webHidden/>
                  </w:rPr>
                  <w:fldChar w:fldCharType="end"/>
                </w:r>
              </w:hyperlink>
            </w:p>
            <w:p w14:paraId="02C395C5" w14:textId="55F1B8E7"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4" w:history="1">
                <w:r w:rsidRPr="00CC7322">
                  <w:rPr>
                    <w:rStyle w:val="Hyperlink"/>
                    <w:noProof/>
                  </w:rPr>
                  <w:t>5.2</w:t>
                </w:r>
                <w:r>
                  <w:rPr>
                    <w:rFonts w:asciiTheme="minorHAnsi" w:eastAsiaTheme="minorEastAsia" w:hAnsiTheme="minorHAnsi"/>
                    <w:noProof/>
                    <w:sz w:val="22"/>
                    <w:lang w:eastAsia="en-GB"/>
                  </w:rPr>
                  <w:tab/>
                </w:r>
                <w:r w:rsidRPr="00CC7322">
                  <w:rPr>
                    <w:rStyle w:val="Hyperlink"/>
                    <w:noProof/>
                  </w:rPr>
                  <w:t>Performance System</w:t>
                </w:r>
                <w:r>
                  <w:rPr>
                    <w:noProof/>
                    <w:webHidden/>
                  </w:rPr>
                  <w:tab/>
                </w:r>
                <w:r>
                  <w:rPr>
                    <w:noProof/>
                    <w:webHidden/>
                  </w:rPr>
                  <w:fldChar w:fldCharType="begin"/>
                </w:r>
                <w:r>
                  <w:rPr>
                    <w:noProof/>
                    <w:webHidden/>
                  </w:rPr>
                  <w:instrText xml:space="preserve"> PAGEREF _Toc41647304 \h </w:instrText>
                </w:r>
                <w:r>
                  <w:rPr>
                    <w:noProof/>
                    <w:webHidden/>
                  </w:rPr>
                </w:r>
                <w:r>
                  <w:rPr>
                    <w:noProof/>
                    <w:webHidden/>
                  </w:rPr>
                  <w:fldChar w:fldCharType="separate"/>
                </w:r>
                <w:r>
                  <w:rPr>
                    <w:noProof/>
                    <w:webHidden/>
                  </w:rPr>
                  <w:t>14</w:t>
                </w:r>
                <w:r>
                  <w:rPr>
                    <w:noProof/>
                    <w:webHidden/>
                  </w:rPr>
                  <w:fldChar w:fldCharType="end"/>
                </w:r>
              </w:hyperlink>
            </w:p>
            <w:p w14:paraId="24554E0E" w14:textId="21404A76"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305" w:history="1">
                <w:r w:rsidRPr="00CC7322">
                  <w:rPr>
                    <w:rStyle w:val="Hyperlink"/>
                    <w:noProof/>
                  </w:rPr>
                  <w:t>6</w:t>
                </w:r>
                <w:r>
                  <w:rPr>
                    <w:rFonts w:asciiTheme="minorHAnsi" w:eastAsiaTheme="minorEastAsia" w:hAnsiTheme="minorHAnsi"/>
                    <w:noProof/>
                    <w:sz w:val="22"/>
                    <w:lang w:eastAsia="en-GB"/>
                  </w:rPr>
                  <w:tab/>
                </w:r>
                <w:r w:rsidRPr="00CC7322">
                  <w:rPr>
                    <w:rStyle w:val="Hyperlink"/>
                    <w:noProof/>
                  </w:rPr>
                  <w:t>Digital uprisings and Working Quality</w:t>
                </w:r>
                <w:r>
                  <w:rPr>
                    <w:noProof/>
                    <w:webHidden/>
                  </w:rPr>
                  <w:tab/>
                </w:r>
                <w:r>
                  <w:rPr>
                    <w:noProof/>
                    <w:webHidden/>
                  </w:rPr>
                  <w:fldChar w:fldCharType="begin"/>
                </w:r>
                <w:r>
                  <w:rPr>
                    <w:noProof/>
                    <w:webHidden/>
                  </w:rPr>
                  <w:instrText xml:space="preserve"> PAGEREF _Toc41647305 \h </w:instrText>
                </w:r>
                <w:r>
                  <w:rPr>
                    <w:noProof/>
                    <w:webHidden/>
                  </w:rPr>
                </w:r>
                <w:r>
                  <w:rPr>
                    <w:noProof/>
                    <w:webHidden/>
                  </w:rPr>
                  <w:fldChar w:fldCharType="separate"/>
                </w:r>
                <w:r>
                  <w:rPr>
                    <w:noProof/>
                    <w:webHidden/>
                  </w:rPr>
                  <w:t>15</w:t>
                </w:r>
                <w:r>
                  <w:rPr>
                    <w:noProof/>
                    <w:webHidden/>
                  </w:rPr>
                  <w:fldChar w:fldCharType="end"/>
                </w:r>
              </w:hyperlink>
            </w:p>
            <w:p w14:paraId="77A03E5C" w14:textId="0E24937D"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6" w:history="1">
                <w:r w:rsidRPr="00CC7322">
                  <w:rPr>
                    <w:rStyle w:val="Hyperlink"/>
                    <w:noProof/>
                  </w:rPr>
                  <w:t>6.1</w:t>
                </w:r>
                <w:r>
                  <w:rPr>
                    <w:rFonts w:asciiTheme="minorHAnsi" w:eastAsiaTheme="minorEastAsia" w:hAnsiTheme="minorHAnsi"/>
                    <w:noProof/>
                    <w:sz w:val="22"/>
                    <w:lang w:eastAsia="en-GB"/>
                  </w:rPr>
                  <w:tab/>
                </w:r>
                <w:r w:rsidRPr="00CC7322">
                  <w:rPr>
                    <w:rStyle w:val="Hyperlink"/>
                    <w:noProof/>
                  </w:rPr>
                  <w:t>Warehouse Developments that Provoke the Need for Change</w:t>
                </w:r>
                <w:r>
                  <w:rPr>
                    <w:noProof/>
                    <w:webHidden/>
                  </w:rPr>
                  <w:tab/>
                </w:r>
                <w:r>
                  <w:rPr>
                    <w:noProof/>
                    <w:webHidden/>
                  </w:rPr>
                  <w:fldChar w:fldCharType="begin"/>
                </w:r>
                <w:r>
                  <w:rPr>
                    <w:noProof/>
                    <w:webHidden/>
                  </w:rPr>
                  <w:instrText xml:space="preserve"> PAGEREF _Toc41647306 \h </w:instrText>
                </w:r>
                <w:r>
                  <w:rPr>
                    <w:noProof/>
                    <w:webHidden/>
                  </w:rPr>
                </w:r>
                <w:r>
                  <w:rPr>
                    <w:noProof/>
                    <w:webHidden/>
                  </w:rPr>
                  <w:fldChar w:fldCharType="separate"/>
                </w:r>
                <w:r>
                  <w:rPr>
                    <w:noProof/>
                    <w:webHidden/>
                  </w:rPr>
                  <w:t>15</w:t>
                </w:r>
                <w:r>
                  <w:rPr>
                    <w:noProof/>
                    <w:webHidden/>
                  </w:rPr>
                  <w:fldChar w:fldCharType="end"/>
                </w:r>
              </w:hyperlink>
            </w:p>
            <w:p w14:paraId="59854702" w14:textId="4AD98751"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7" w:history="1">
                <w:r w:rsidRPr="00CC7322">
                  <w:rPr>
                    <w:rStyle w:val="Hyperlink"/>
                    <w:rFonts w:cs="Arial"/>
                    <w:noProof/>
                  </w:rPr>
                  <w:t>6.2</w:t>
                </w:r>
                <w:r>
                  <w:rPr>
                    <w:rFonts w:asciiTheme="minorHAnsi" w:eastAsiaTheme="minorEastAsia" w:hAnsiTheme="minorHAnsi"/>
                    <w:noProof/>
                    <w:sz w:val="22"/>
                    <w:lang w:eastAsia="en-GB"/>
                  </w:rPr>
                  <w:tab/>
                </w:r>
                <w:r w:rsidRPr="00CC7322">
                  <w:rPr>
                    <w:rStyle w:val="Hyperlink"/>
                    <w:noProof/>
                  </w:rPr>
                  <w:t>Performance Management System</w:t>
                </w:r>
                <w:r>
                  <w:rPr>
                    <w:noProof/>
                    <w:webHidden/>
                  </w:rPr>
                  <w:tab/>
                </w:r>
                <w:r>
                  <w:rPr>
                    <w:noProof/>
                    <w:webHidden/>
                  </w:rPr>
                  <w:fldChar w:fldCharType="begin"/>
                </w:r>
                <w:r>
                  <w:rPr>
                    <w:noProof/>
                    <w:webHidden/>
                  </w:rPr>
                  <w:instrText xml:space="preserve"> PAGEREF _Toc41647307 \h </w:instrText>
                </w:r>
                <w:r>
                  <w:rPr>
                    <w:noProof/>
                    <w:webHidden/>
                  </w:rPr>
                </w:r>
                <w:r>
                  <w:rPr>
                    <w:noProof/>
                    <w:webHidden/>
                  </w:rPr>
                  <w:fldChar w:fldCharType="separate"/>
                </w:r>
                <w:r>
                  <w:rPr>
                    <w:noProof/>
                    <w:webHidden/>
                  </w:rPr>
                  <w:t>16</w:t>
                </w:r>
                <w:r>
                  <w:rPr>
                    <w:noProof/>
                    <w:webHidden/>
                  </w:rPr>
                  <w:fldChar w:fldCharType="end"/>
                </w:r>
              </w:hyperlink>
            </w:p>
            <w:p w14:paraId="6901EDAB" w14:textId="10117AAB" w:rsidR="008D0119" w:rsidRDefault="008D0119">
              <w:pPr>
                <w:pStyle w:val="TOC2"/>
                <w:tabs>
                  <w:tab w:val="left" w:pos="880"/>
                  <w:tab w:val="right" w:leader="dot" w:pos="9350"/>
                </w:tabs>
                <w:rPr>
                  <w:rFonts w:asciiTheme="minorHAnsi" w:eastAsiaTheme="minorEastAsia" w:hAnsiTheme="minorHAnsi"/>
                  <w:noProof/>
                  <w:sz w:val="22"/>
                  <w:lang w:eastAsia="en-GB"/>
                </w:rPr>
              </w:pPr>
              <w:hyperlink w:anchor="_Toc41647308" w:history="1">
                <w:r w:rsidRPr="00CC7322">
                  <w:rPr>
                    <w:rStyle w:val="Hyperlink"/>
                    <w:noProof/>
                  </w:rPr>
                  <w:t>6.3</w:t>
                </w:r>
                <w:r>
                  <w:rPr>
                    <w:rFonts w:asciiTheme="minorHAnsi" w:eastAsiaTheme="minorEastAsia" w:hAnsiTheme="minorHAnsi"/>
                    <w:noProof/>
                    <w:sz w:val="22"/>
                    <w:lang w:eastAsia="en-GB"/>
                  </w:rPr>
                  <w:tab/>
                </w:r>
                <w:r w:rsidRPr="00CC7322">
                  <w:rPr>
                    <w:rStyle w:val="Hyperlink"/>
                    <w:noProof/>
                  </w:rPr>
                  <w:t>Advantages and Disadvantages</w:t>
                </w:r>
                <w:r>
                  <w:rPr>
                    <w:noProof/>
                    <w:webHidden/>
                  </w:rPr>
                  <w:tab/>
                </w:r>
                <w:r>
                  <w:rPr>
                    <w:noProof/>
                    <w:webHidden/>
                  </w:rPr>
                  <w:fldChar w:fldCharType="begin"/>
                </w:r>
                <w:r>
                  <w:rPr>
                    <w:noProof/>
                    <w:webHidden/>
                  </w:rPr>
                  <w:instrText xml:space="preserve"> PAGEREF _Toc41647308 \h </w:instrText>
                </w:r>
                <w:r>
                  <w:rPr>
                    <w:noProof/>
                    <w:webHidden/>
                  </w:rPr>
                </w:r>
                <w:r>
                  <w:rPr>
                    <w:noProof/>
                    <w:webHidden/>
                  </w:rPr>
                  <w:fldChar w:fldCharType="separate"/>
                </w:r>
                <w:r>
                  <w:rPr>
                    <w:noProof/>
                    <w:webHidden/>
                  </w:rPr>
                  <w:t>17</w:t>
                </w:r>
                <w:r>
                  <w:rPr>
                    <w:noProof/>
                    <w:webHidden/>
                  </w:rPr>
                  <w:fldChar w:fldCharType="end"/>
                </w:r>
              </w:hyperlink>
            </w:p>
            <w:p w14:paraId="0A07A014" w14:textId="168A852C" w:rsidR="008D0119" w:rsidRDefault="008D0119">
              <w:pPr>
                <w:pStyle w:val="TOC1"/>
                <w:tabs>
                  <w:tab w:val="left" w:pos="440"/>
                  <w:tab w:val="right" w:leader="dot" w:pos="9350"/>
                </w:tabs>
                <w:rPr>
                  <w:rFonts w:asciiTheme="minorHAnsi" w:eastAsiaTheme="minorEastAsia" w:hAnsiTheme="minorHAnsi"/>
                  <w:noProof/>
                  <w:sz w:val="22"/>
                  <w:lang w:eastAsia="en-GB"/>
                </w:rPr>
              </w:pPr>
              <w:hyperlink w:anchor="_Toc41647309" w:history="1">
                <w:r w:rsidRPr="00CC7322">
                  <w:rPr>
                    <w:rStyle w:val="Hyperlink"/>
                    <w:noProof/>
                  </w:rPr>
                  <w:t>7</w:t>
                </w:r>
                <w:r>
                  <w:rPr>
                    <w:rFonts w:asciiTheme="minorHAnsi" w:eastAsiaTheme="minorEastAsia" w:hAnsiTheme="minorHAnsi"/>
                    <w:noProof/>
                    <w:sz w:val="22"/>
                    <w:lang w:eastAsia="en-GB"/>
                  </w:rPr>
                  <w:tab/>
                </w:r>
                <w:r w:rsidRPr="00CC7322">
                  <w:rPr>
                    <w:rStyle w:val="Hyperlink"/>
                    <w:noProof/>
                  </w:rPr>
                  <w:t>Ethical and Sustainability Issues</w:t>
                </w:r>
                <w:r>
                  <w:rPr>
                    <w:noProof/>
                    <w:webHidden/>
                  </w:rPr>
                  <w:tab/>
                </w:r>
                <w:r>
                  <w:rPr>
                    <w:noProof/>
                    <w:webHidden/>
                  </w:rPr>
                  <w:fldChar w:fldCharType="begin"/>
                </w:r>
                <w:r>
                  <w:rPr>
                    <w:noProof/>
                    <w:webHidden/>
                  </w:rPr>
                  <w:instrText xml:space="preserve"> PAGEREF _Toc41647309 \h </w:instrText>
                </w:r>
                <w:r>
                  <w:rPr>
                    <w:noProof/>
                    <w:webHidden/>
                  </w:rPr>
                </w:r>
                <w:r>
                  <w:rPr>
                    <w:noProof/>
                    <w:webHidden/>
                  </w:rPr>
                  <w:fldChar w:fldCharType="separate"/>
                </w:r>
                <w:r>
                  <w:rPr>
                    <w:noProof/>
                    <w:webHidden/>
                  </w:rPr>
                  <w:t>18</w:t>
                </w:r>
                <w:r>
                  <w:rPr>
                    <w:noProof/>
                    <w:webHidden/>
                  </w:rPr>
                  <w:fldChar w:fldCharType="end"/>
                </w:r>
              </w:hyperlink>
            </w:p>
            <w:p w14:paraId="6194C268" w14:textId="531EBD5D" w:rsidR="008D0119" w:rsidRDefault="008D0119">
              <w:pPr>
                <w:pStyle w:val="TOC1"/>
                <w:tabs>
                  <w:tab w:val="right" w:leader="dot" w:pos="9350"/>
                </w:tabs>
                <w:rPr>
                  <w:rFonts w:asciiTheme="minorHAnsi" w:eastAsiaTheme="minorEastAsia" w:hAnsiTheme="minorHAnsi"/>
                  <w:noProof/>
                  <w:sz w:val="22"/>
                  <w:lang w:eastAsia="en-GB"/>
                </w:rPr>
              </w:pPr>
              <w:hyperlink w:anchor="_Toc41647310" w:history="1">
                <w:r w:rsidRPr="00CC7322">
                  <w:rPr>
                    <w:rStyle w:val="Hyperlink"/>
                    <w:noProof/>
                  </w:rPr>
                  <w:t>Conclusion and Recommendations</w:t>
                </w:r>
                <w:r>
                  <w:rPr>
                    <w:noProof/>
                    <w:webHidden/>
                  </w:rPr>
                  <w:tab/>
                </w:r>
                <w:r>
                  <w:rPr>
                    <w:noProof/>
                    <w:webHidden/>
                  </w:rPr>
                  <w:fldChar w:fldCharType="begin"/>
                </w:r>
                <w:r>
                  <w:rPr>
                    <w:noProof/>
                    <w:webHidden/>
                  </w:rPr>
                  <w:instrText xml:space="preserve"> PAGEREF _Toc41647310 \h </w:instrText>
                </w:r>
                <w:r>
                  <w:rPr>
                    <w:noProof/>
                    <w:webHidden/>
                  </w:rPr>
                </w:r>
                <w:r>
                  <w:rPr>
                    <w:noProof/>
                    <w:webHidden/>
                  </w:rPr>
                  <w:fldChar w:fldCharType="separate"/>
                </w:r>
                <w:r>
                  <w:rPr>
                    <w:noProof/>
                    <w:webHidden/>
                  </w:rPr>
                  <w:t>18</w:t>
                </w:r>
                <w:r>
                  <w:rPr>
                    <w:noProof/>
                    <w:webHidden/>
                  </w:rPr>
                  <w:fldChar w:fldCharType="end"/>
                </w:r>
              </w:hyperlink>
            </w:p>
            <w:p w14:paraId="22F2F0E4" w14:textId="7CA3F6C9" w:rsidR="008D0119" w:rsidRDefault="008D0119">
              <w:pPr>
                <w:pStyle w:val="TOC1"/>
                <w:tabs>
                  <w:tab w:val="right" w:leader="dot" w:pos="9350"/>
                </w:tabs>
                <w:rPr>
                  <w:rFonts w:asciiTheme="minorHAnsi" w:eastAsiaTheme="minorEastAsia" w:hAnsiTheme="minorHAnsi"/>
                  <w:noProof/>
                  <w:sz w:val="22"/>
                  <w:lang w:eastAsia="en-GB"/>
                </w:rPr>
              </w:pPr>
              <w:hyperlink w:anchor="_Toc41647311" w:history="1">
                <w:r w:rsidRPr="00CC7322">
                  <w:rPr>
                    <w:rStyle w:val="Hyperlink"/>
                    <w:noProof/>
                  </w:rPr>
                  <w:t>References</w:t>
                </w:r>
                <w:r>
                  <w:rPr>
                    <w:noProof/>
                    <w:webHidden/>
                  </w:rPr>
                  <w:tab/>
                </w:r>
                <w:r>
                  <w:rPr>
                    <w:noProof/>
                    <w:webHidden/>
                  </w:rPr>
                  <w:fldChar w:fldCharType="begin"/>
                </w:r>
                <w:r>
                  <w:rPr>
                    <w:noProof/>
                    <w:webHidden/>
                  </w:rPr>
                  <w:instrText xml:space="preserve"> PAGEREF _Toc41647311 \h </w:instrText>
                </w:r>
                <w:r>
                  <w:rPr>
                    <w:noProof/>
                    <w:webHidden/>
                  </w:rPr>
                </w:r>
                <w:r>
                  <w:rPr>
                    <w:noProof/>
                    <w:webHidden/>
                  </w:rPr>
                  <w:fldChar w:fldCharType="separate"/>
                </w:r>
                <w:r>
                  <w:rPr>
                    <w:noProof/>
                    <w:webHidden/>
                  </w:rPr>
                  <w:t>19</w:t>
                </w:r>
                <w:r>
                  <w:rPr>
                    <w:noProof/>
                    <w:webHidden/>
                  </w:rPr>
                  <w:fldChar w:fldCharType="end"/>
                </w:r>
              </w:hyperlink>
            </w:p>
            <w:p w14:paraId="42394321" w14:textId="5D101DE3" w:rsidR="00885114" w:rsidRDefault="00885114">
              <w:r>
                <w:rPr>
                  <w:b/>
                  <w:bCs/>
                  <w:noProof/>
                </w:rPr>
                <w:fldChar w:fldCharType="end"/>
              </w:r>
            </w:p>
          </w:sdtContent>
        </w:sdt>
        <w:p w14:paraId="79077526" w14:textId="08A434DE" w:rsidR="00885114" w:rsidRPr="00D2291D" w:rsidRDefault="00885114" w:rsidP="00885114">
          <w:pPr>
            <w:pStyle w:val="TOCHeading"/>
          </w:pPr>
        </w:p>
        <w:p w14:paraId="0AF4BE14" w14:textId="77777777" w:rsidR="007A106C" w:rsidRDefault="007A106C" w:rsidP="00885114">
          <w:pPr>
            <w:spacing w:before="120" w:after="120" w:line="360" w:lineRule="auto"/>
            <w:rPr>
              <w:rFonts w:ascii="Tahoma" w:hAnsi="Tahoma" w:cs="Tahoma"/>
              <w:color w:val="000000"/>
              <w:sz w:val="24"/>
              <w:szCs w:val="24"/>
            </w:rPr>
          </w:pPr>
        </w:p>
        <w:p w14:paraId="68FE57E8" w14:textId="4A1E6425" w:rsidR="00715A8B" w:rsidRPr="008346D5" w:rsidRDefault="00DA2C30" w:rsidP="00885114">
          <w:pPr>
            <w:spacing w:before="120" w:after="120" w:line="360" w:lineRule="auto"/>
            <w:rPr>
              <w:rFonts w:ascii="Tahoma" w:hAnsi="Tahoma" w:cs="Tahoma"/>
              <w:color w:val="000000"/>
              <w:sz w:val="24"/>
              <w:szCs w:val="24"/>
            </w:rPr>
          </w:pPr>
        </w:p>
      </w:sdtContent>
    </w:sdt>
    <w:p w14:paraId="300B6091" w14:textId="77777777" w:rsidR="004F1B21" w:rsidRDefault="004F1B21" w:rsidP="00C97692">
      <w:pPr>
        <w:pStyle w:val="Heading1"/>
        <w:numPr>
          <w:ilvl w:val="0"/>
          <w:numId w:val="0"/>
        </w:numPr>
        <w:ind w:left="432" w:hanging="432"/>
      </w:pPr>
      <w:bookmarkStart w:id="1" w:name="_Toc456901515"/>
      <w:bookmarkStart w:id="2" w:name="_Hlk41148830"/>
      <w:bookmarkStart w:id="3" w:name="_Toc41647292"/>
      <w:r>
        <w:lastRenderedPageBreak/>
        <w:t>Executive Summary</w:t>
      </w:r>
      <w:bookmarkEnd w:id="3"/>
    </w:p>
    <w:p w14:paraId="3F84793C" w14:textId="77777777" w:rsidR="004F1B21" w:rsidRPr="00117D59" w:rsidRDefault="004F1B21" w:rsidP="004F1B21"/>
    <w:p w14:paraId="582BD57A" w14:textId="5E420752" w:rsidR="004F1B21" w:rsidRDefault="004F1B21" w:rsidP="004F1B21">
      <w:pPr>
        <w:jc w:val="both"/>
      </w:pPr>
      <w:r>
        <w:rPr>
          <w:rFonts w:cs="Arial"/>
          <w:szCs w:val="28"/>
        </w:rPr>
        <w:t>T</w:t>
      </w:r>
      <w:r w:rsidRPr="00A92B67">
        <w:rPr>
          <w:rFonts w:cs="Arial"/>
          <w:szCs w:val="28"/>
        </w:rPr>
        <w:t xml:space="preserve">his report </w:t>
      </w:r>
      <w:r>
        <w:rPr>
          <w:rFonts w:cs="Arial"/>
          <w:szCs w:val="28"/>
        </w:rPr>
        <w:t xml:space="preserve">is the result of a request from the </w:t>
      </w:r>
      <w:r w:rsidR="00690697">
        <w:rPr>
          <w:rFonts w:cs="Arial"/>
          <w:szCs w:val="28"/>
        </w:rPr>
        <w:t>business owner to a</w:t>
      </w:r>
      <w:r>
        <w:rPr>
          <w:rFonts w:cs="Arial"/>
          <w:szCs w:val="28"/>
        </w:rPr>
        <w:t xml:space="preserve"> Senior Human Resource Management team member</w:t>
      </w:r>
      <w:r w:rsidR="00CB4892">
        <w:rPr>
          <w:rFonts w:cs="Arial"/>
          <w:szCs w:val="28"/>
        </w:rPr>
        <w:t xml:space="preserve"> </w:t>
      </w:r>
      <w:r w:rsidR="00690697">
        <w:rPr>
          <w:rFonts w:cs="Arial"/>
          <w:szCs w:val="28"/>
        </w:rPr>
        <w:t>in order</w:t>
      </w:r>
      <w:r>
        <w:rPr>
          <w:rFonts w:cs="Arial"/>
          <w:szCs w:val="28"/>
        </w:rPr>
        <w:t xml:space="preserve"> to address embracing a new way forward. T</w:t>
      </w:r>
      <w:r w:rsidRPr="00A92B67">
        <w:rPr>
          <w:rFonts w:cs="Arial"/>
          <w:szCs w:val="28"/>
        </w:rPr>
        <w:t xml:space="preserve">he </w:t>
      </w:r>
      <w:r>
        <w:rPr>
          <w:rFonts w:cs="Arial"/>
          <w:szCs w:val="28"/>
        </w:rPr>
        <w:t>report looks at what other retailers have done and where the process can be adapted</w:t>
      </w:r>
      <w:r w:rsidR="00CB4892">
        <w:rPr>
          <w:rFonts w:cs="Arial"/>
          <w:szCs w:val="28"/>
        </w:rPr>
        <w:t xml:space="preserve"> to</w:t>
      </w:r>
      <w:r>
        <w:rPr>
          <w:rFonts w:cs="Arial"/>
          <w:szCs w:val="28"/>
        </w:rPr>
        <w:t xml:space="preserve"> a non-retail business approach to conducting appraisals for staff development and rewards. Additionally, addressing the need for </w:t>
      </w:r>
      <w:r w:rsidR="00CB4892">
        <w:rPr>
          <w:rFonts w:cs="Arial"/>
          <w:szCs w:val="28"/>
        </w:rPr>
        <w:t xml:space="preserve">a </w:t>
      </w:r>
      <w:r>
        <w:rPr>
          <w:rFonts w:cs="Arial"/>
          <w:szCs w:val="28"/>
        </w:rPr>
        <w:t xml:space="preserve">change of leadership style for the business to be able to progress. </w:t>
      </w:r>
    </w:p>
    <w:p w14:paraId="298D6293" w14:textId="7045DD58" w:rsidR="004F1B21" w:rsidRDefault="004F1B21" w:rsidP="00140493">
      <w:pPr>
        <w:pStyle w:val="Heading1"/>
        <w:numPr>
          <w:ilvl w:val="0"/>
          <w:numId w:val="0"/>
        </w:numPr>
        <w:ind w:left="432"/>
      </w:pPr>
    </w:p>
    <w:p w14:paraId="43497B6B" w14:textId="75109AD9" w:rsidR="00140493" w:rsidRDefault="00140493" w:rsidP="00140493"/>
    <w:p w14:paraId="19117504" w14:textId="27E2214E" w:rsidR="00140493" w:rsidRDefault="00140493" w:rsidP="00140493"/>
    <w:p w14:paraId="29246516" w14:textId="77777777" w:rsidR="00140493" w:rsidRPr="00140493" w:rsidRDefault="00140493" w:rsidP="00140493"/>
    <w:p w14:paraId="3ED55503" w14:textId="0AD1B159" w:rsidR="00D2291D" w:rsidRPr="00447A55" w:rsidRDefault="0006008A" w:rsidP="001D74C7">
      <w:pPr>
        <w:pStyle w:val="Heading1"/>
      </w:pPr>
      <w:bookmarkStart w:id="4" w:name="_Toc41647293"/>
      <w:r w:rsidRPr="00447A55">
        <w:t>Introduction</w:t>
      </w:r>
      <w:bookmarkEnd w:id="1"/>
      <w:bookmarkEnd w:id="4"/>
      <w:r w:rsidRPr="00447A55">
        <w:t xml:space="preserve"> </w:t>
      </w:r>
    </w:p>
    <w:p w14:paraId="42A391B0" w14:textId="2FE49C85" w:rsidR="0004503C" w:rsidRPr="00447A55" w:rsidRDefault="0004503C" w:rsidP="00D2291D">
      <w:pPr>
        <w:spacing w:line="360" w:lineRule="auto"/>
        <w:rPr>
          <w:rFonts w:cs="Arial"/>
          <w:szCs w:val="28"/>
        </w:rPr>
      </w:pPr>
    </w:p>
    <w:p w14:paraId="1A6768CC" w14:textId="40CC71EA" w:rsidR="00566A24" w:rsidRPr="007E2EC5" w:rsidRDefault="00566A24" w:rsidP="005350AF">
      <w:pPr>
        <w:spacing w:line="240" w:lineRule="auto"/>
        <w:jc w:val="both"/>
        <w:rPr>
          <w:rFonts w:cs="Arial"/>
          <w:szCs w:val="28"/>
        </w:rPr>
      </w:pPr>
      <w:r w:rsidRPr="007E2EC5">
        <w:rPr>
          <w:rFonts w:cs="Arial"/>
          <w:szCs w:val="28"/>
        </w:rPr>
        <w:t>In recent years there has been a shift in the way performance management is look</w:t>
      </w:r>
      <w:r w:rsidR="00701730" w:rsidRPr="007E2EC5">
        <w:rPr>
          <w:rFonts w:cs="Arial"/>
          <w:szCs w:val="28"/>
        </w:rPr>
        <w:t>ed</w:t>
      </w:r>
      <w:r w:rsidRPr="007E2EC5">
        <w:rPr>
          <w:rFonts w:cs="Arial"/>
          <w:szCs w:val="28"/>
        </w:rPr>
        <w:t xml:space="preserve"> at the emphasis has had to be modernised to keep up with the industry expectations.</w:t>
      </w:r>
      <w:r w:rsidRPr="007E2EC5">
        <w:rPr>
          <w:szCs w:val="28"/>
        </w:rPr>
        <w:t xml:space="preserve"> </w:t>
      </w:r>
      <w:r w:rsidRPr="007E2EC5">
        <w:rPr>
          <w:rFonts w:cs="Arial"/>
          <w:szCs w:val="28"/>
        </w:rPr>
        <w:t>As markets have become more dynamic and competitive, companies are aiming to achieve a unique market advantage by establishing and maintaining it.</w:t>
      </w:r>
      <w:r w:rsidR="00C50E80" w:rsidRPr="007E2EC5">
        <w:rPr>
          <w:rFonts w:cs="Arial"/>
          <w:szCs w:val="28"/>
        </w:rPr>
        <w:t xml:space="preserve"> They are all fully aware of the importance of </w:t>
      </w:r>
      <w:r w:rsidR="00CB4892">
        <w:rPr>
          <w:rFonts w:cs="Arial"/>
          <w:szCs w:val="28"/>
        </w:rPr>
        <w:t>mak</w:t>
      </w:r>
      <w:r w:rsidR="00C50E80" w:rsidRPr="007E2EC5">
        <w:rPr>
          <w:rFonts w:cs="Arial"/>
          <w:szCs w:val="28"/>
        </w:rPr>
        <w:t>ing good value for money, along with the need to cut costs and save by being more efficient</w:t>
      </w:r>
      <w:r w:rsidR="00695D5F" w:rsidRPr="007E2EC5">
        <w:rPr>
          <w:rFonts w:cs="Arial"/>
          <w:szCs w:val="28"/>
        </w:rPr>
        <w:t>. As well as experiencing progressively competitive prices,</w:t>
      </w:r>
      <w:r w:rsidR="00701730" w:rsidRPr="007E2EC5">
        <w:rPr>
          <w:rFonts w:cs="Arial"/>
          <w:szCs w:val="28"/>
        </w:rPr>
        <w:t xml:space="preserve"> </w:t>
      </w:r>
      <w:r w:rsidR="00695D5F" w:rsidRPr="007E2EC5">
        <w:rPr>
          <w:rFonts w:cs="Arial"/>
          <w:szCs w:val="28"/>
        </w:rPr>
        <w:t>they face increasing pressure from customers and external stakeholders for quicker service</w:t>
      </w:r>
      <w:r w:rsidR="0033381D" w:rsidRPr="007E2EC5">
        <w:rPr>
          <w:rFonts w:cs="Arial"/>
          <w:szCs w:val="28"/>
        </w:rPr>
        <w:t xml:space="preserve"> and</w:t>
      </w:r>
      <w:r w:rsidR="00695D5F" w:rsidRPr="007E2EC5">
        <w:rPr>
          <w:rFonts w:cs="Arial"/>
          <w:szCs w:val="28"/>
        </w:rPr>
        <w:t xml:space="preserve"> better quality </w:t>
      </w:r>
      <w:r w:rsidR="00701730" w:rsidRPr="007E2EC5">
        <w:rPr>
          <w:rFonts w:cs="Arial"/>
          <w:szCs w:val="28"/>
        </w:rPr>
        <w:t>with</w:t>
      </w:r>
      <w:r w:rsidR="00695D5F" w:rsidRPr="007E2EC5">
        <w:rPr>
          <w:rFonts w:cs="Arial"/>
          <w:szCs w:val="28"/>
        </w:rPr>
        <w:t xml:space="preserve"> competitive price</w:t>
      </w:r>
      <w:r w:rsidR="00701730" w:rsidRPr="007E2EC5">
        <w:rPr>
          <w:rFonts w:cs="Arial"/>
          <w:szCs w:val="28"/>
        </w:rPr>
        <w:t>s</w:t>
      </w:r>
      <w:r w:rsidR="00695D5F" w:rsidRPr="007E2EC5">
        <w:rPr>
          <w:rFonts w:cs="Arial"/>
          <w:szCs w:val="28"/>
        </w:rPr>
        <w:t xml:space="preserve">. Hence, companies </w:t>
      </w:r>
      <w:r w:rsidR="00701730" w:rsidRPr="007E2EC5">
        <w:rPr>
          <w:rFonts w:cs="Arial"/>
          <w:szCs w:val="28"/>
        </w:rPr>
        <w:t xml:space="preserve">are </w:t>
      </w:r>
      <w:r w:rsidR="00695D5F" w:rsidRPr="007E2EC5">
        <w:rPr>
          <w:rFonts w:cs="Arial"/>
          <w:szCs w:val="28"/>
        </w:rPr>
        <w:t>having to rely on their workers for higher levels of efficiency</w:t>
      </w:r>
      <w:r w:rsidR="00CB4892">
        <w:rPr>
          <w:rFonts w:cs="Arial"/>
          <w:szCs w:val="28"/>
        </w:rPr>
        <w:t>,</w:t>
      </w:r>
      <w:r w:rsidR="00701730" w:rsidRPr="007E2EC5">
        <w:rPr>
          <w:rFonts w:cs="Arial"/>
          <w:szCs w:val="28"/>
        </w:rPr>
        <w:t xml:space="preserve"> o</w:t>
      </w:r>
      <w:r w:rsidR="00695D5F" w:rsidRPr="007E2EC5">
        <w:rPr>
          <w:rFonts w:cs="Arial"/>
          <w:szCs w:val="28"/>
        </w:rPr>
        <w:t>rganisational engagement and efficiency grow</w:t>
      </w:r>
      <w:r w:rsidR="00701730" w:rsidRPr="007E2EC5">
        <w:rPr>
          <w:rFonts w:cs="Arial"/>
          <w:szCs w:val="28"/>
        </w:rPr>
        <w:t>th</w:t>
      </w:r>
      <w:r w:rsidR="00695D5F" w:rsidRPr="007E2EC5">
        <w:rPr>
          <w:rFonts w:cs="Arial"/>
          <w:szCs w:val="28"/>
        </w:rPr>
        <w:t xml:space="preserve"> to meet the demands.</w:t>
      </w:r>
    </w:p>
    <w:p w14:paraId="2E24890B" w14:textId="152B9303" w:rsidR="00E14567" w:rsidRPr="007E2EC5" w:rsidRDefault="00E14567" w:rsidP="005350AF">
      <w:pPr>
        <w:spacing w:line="240" w:lineRule="auto"/>
        <w:jc w:val="both"/>
        <w:rPr>
          <w:rFonts w:cs="Arial"/>
          <w:szCs w:val="28"/>
        </w:rPr>
      </w:pPr>
      <w:r w:rsidRPr="007E2EC5">
        <w:rPr>
          <w:rFonts w:cs="Arial"/>
          <w:szCs w:val="28"/>
        </w:rPr>
        <w:t>The once simple process of measuring an individual</w:t>
      </w:r>
      <w:r w:rsidR="00DA2C30">
        <w:rPr>
          <w:rFonts w:cs="Arial"/>
          <w:szCs w:val="28"/>
        </w:rPr>
        <w:t>'</w:t>
      </w:r>
      <w:r w:rsidRPr="007E2EC5">
        <w:rPr>
          <w:rFonts w:cs="Arial"/>
          <w:szCs w:val="28"/>
        </w:rPr>
        <w:t>s success against a specified standard has become a more complex, comprehensive, and evolutionary process that spans the entire organisation</w:t>
      </w:r>
      <w:r w:rsidR="00A7005F" w:rsidRPr="007E2EC5">
        <w:rPr>
          <w:rFonts w:cs="Arial"/>
          <w:szCs w:val="28"/>
        </w:rPr>
        <w:t xml:space="preserve">. </w:t>
      </w:r>
      <w:r w:rsidR="00EE1CB8" w:rsidRPr="007E2EC5">
        <w:rPr>
          <w:rFonts w:cs="Arial"/>
          <w:szCs w:val="28"/>
        </w:rPr>
        <w:t>Consequently, the focus was placed on</w:t>
      </w:r>
      <w:r w:rsidR="00A7005F" w:rsidRPr="007E2EC5">
        <w:rPr>
          <w:rFonts w:cs="Arial"/>
          <w:szCs w:val="28"/>
        </w:rPr>
        <w:t xml:space="preserve"> the importance </w:t>
      </w:r>
      <w:r w:rsidR="0033381D" w:rsidRPr="007E2EC5">
        <w:rPr>
          <w:rFonts w:cs="Arial"/>
          <w:szCs w:val="28"/>
        </w:rPr>
        <w:t>of</w:t>
      </w:r>
      <w:r w:rsidR="00A7005F" w:rsidRPr="007E2EC5">
        <w:rPr>
          <w:rFonts w:cs="Arial"/>
          <w:szCs w:val="28"/>
        </w:rPr>
        <w:t xml:space="preserve"> Human Resource Management to </w:t>
      </w:r>
      <w:r w:rsidR="00701730" w:rsidRPr="007E2EC5">
        <w:rPr>
          <w:rFonts w:cs="Arial"/>
          <w:szCs w:val="28"/>
        </w:rPr>
        <w:t xml:space="preserve">deliver </w:t>
      </w:r>
      <w:r w:rsidR="00A7005F" w:rsidRPr="007E2EC5">
        <w:rPr>
          <w:rFonts w:cs="Arial"/>
          <w:szCs w:val="28"/>
        </w:rPr>
        <w:t>performance management.</w:t>
      </w:r>
      <w:r w:rsidR="00AB23DF" w:rsidRPr="007E2EC5">
        <w:rPr>
          <w:rFonts w:cs="Arial"/>
          <w:szCs w:val="28"/>
        </w:rPr>
        <w:t xml:space="preserve"> </w:t>
      </w:r>
    </w:p>
    <w:p w14:paraId="7FE042C5" w14:textId="773B82BA" w:rsidR="008150C0" w:rsidRPr="00A92B67" w:rsidRDefault="008150C0" w:rsidP="005350AF">
      <w:pPr>
        <w:spacing w:line="240" w:lineRule="auto"/>
        <w:jc w:val="both"/>
        <w:rPr>
          <w:rFonts w:cs="Arial"/>
          <w:szCs w:val="28"/>
        </w:rPr>
      </w:pPr>
      <w:r w:rsidRPr="00A92B67">
        <w:rPr>
          <w:rFonts w:cs="Arial"/>
          <w:szCs w:val="28"/>
        </w:rPr>
        <w:lastRenderedPageBreak/>
        <w:t>To begin with</w:t>
      </w:r>
      <w:r w:rsidR="00CB4892">
        <w:rPr>
          <w:rFonts w:cs="Arial"/>
          <w:szCs w:val="28"/>
        </w:rPr>
        <w:t>,</w:t>
      </w:r>
      <w:r w:rsidRPr="00A92B67">
        <w:rPr>
          <w:rFonts w:cs="Arial"/>
          <w:szCs w:val="28"/>
        </w:rPr>
        <w:t xml:space="preserve"> this report will provide an outline of a more traditional approach to performance evaluations, such as performance appraisals and 360 ° feedback; and then mo</w:t>
      </w:r>
      <w:r w:rsidR="00283EF2" w:rsidRPr="00A92B67">
        <w:rPr>
          <w:rFonts w:cs="Arial"/>
          <w:szCs w:val="28"/>
        </w:rPr>
        <w:t xml:space="preserve">ve on in advising </w:t>
      </w:r>
      <w:r w:rsidRPr="00A92B67">
        <w:rPr>
          <w:rFonts w:cs="Arial"/>
          <w:szCs w:val="28"/>
        </w:rPr>
        <w:t xml:space="preserve">how </w:t>
      </w:r>
      <w:r w:rsidR="00283EF2" w:rsidRPr="00A92B67">
        <w:rPr>
          <w:rFonts w:cs="Arial"/>
          <w:szCs w:val="28"/>
        </w:rPr>
        <w:t xml:space="preserve">this </w:t>
      </w:r>
      <w:r w:rsidRPr="00A92B67">
        <w:rPr>
          <w:rFonts w:cs="Arial"/>
          <w:szCs w:val="28"/>
        </w:rPr>
        <w:t>organisation</w:t>
      </w:r>
      <w:r w:rsidR="00F05DDE" w:rsidRPr="00A92B67">
        <w:rPr>
          <w:rFonts w:cs="Arial"/>
          <w:szCs w:val="28"/>
        </w:rPr>
        <w:t xml:space="preserve"> should manage their performance management including</w:t>
      </w:r>
      <w:r w:rsidRPr="00A92B67">
        <w:rPr>
          <w:rFonts w:cs="Arial"/>
          <w:szCs w:val="28"/>
        </w:rPr>
        <w:t xml:space="preserve"> some of the drawbacks associated with the evaluations </w:t>
      </w:r>
      <w:r w:rsidR="00F05DDE" w:rsidRPr="00A92B67">
        <w:rPr>
          <w:rFonts w:cs="Arial"/>
          <w:szCs w:val="28"/>
        </w:rPr>
        <w:t>while</w:t>
      </w:r>
      <w:r w:rsidRPr="00A92B67">
        <w:rPr>
          <w:rFonts w:cs="Arial"/>
          <w:szCs w:val="28"/>
        </w:rPr>
        <w:t xml:space="preserve"> consider</w:t>
      </w:r>
      <w:r w:rsidR="00F05DDE" w:rsidRPr="00A92B67">
        <w:rPr>
          <w:rFonts w:cs="Arial"/>
          <w:szCs w:val="28"/>
        </w:rPr>
        <w:t>ing</w:t>
      </w:r>
      <w:r w:rsidRPr="00A92B67">
        <w:rPr>
          <w:rFonts w:cs="Arial"/>
          <w:szCs w:val="28"/>
        </w:rPr>
        <w:t xml:space="preserve"> other more advanced performance management technologies.</w:t>
      </w:r>
    </w:p>
    <w:p w14:paraId="6E44A56D" w14:textId="26193A12" w:rsidR="00776F2B" w:rsidRPr="00A92B67" w:rsidRDefault="0072105C" w:rsidP="005350AF">
      <w:pPr>
        <w:spacing w:line="240" w:lineRule="auto"/>
        <w:jc w:val="both"/>
        <w:rPr>
          <w:rFonts w:cs="Arial"/>
          <w:szCs w:val="28"/>
        </w:rPr>
      </w:pPr>
      <w:r w:rsidRPr="00A92B67">
        <w:rPr>
          <w:rFonts w:cs="Arial"/>
          <w:szCs w:val="28"/>
        </w:rPr>
        <w:t>Consulting on the way forward this report will show the reasons for a new way forward.</w:t>
      </w:r>
      <w:r w:rsidR="006F4448" w:rsidRPr="00A92B67">
        <w:rPr>
          <w:rFonts w:cs="Arial"/>
          <w:szCs w:val="28"/>
        </w:rPr>
        <w:t xml:space="preserve"> Recognising that change is hard</w:t>
      </w:r>
      <w:r w:rsidR="00CB4892">
        <w:rPr>
          <w:rFonts w:cs="Arial"/>
          <w:szCs w:val="28"/>
        </w:rPr>
        <w:t>,</w:t>
      </w:r>
      <w:r w:rsidR="006F4448" w:rsidRPr="00A92B67">
        <w:rPr>
          <w:rFonts w:cs="Arial"/>
          <w:szCs w:val="28"/>
        </w:rPr>
        <w:t xml:space="preserve"> especially if that change</w:t>
      </w:r>
      <w:r w:rsidR="0033381D">
        <w:rPr>
          <w:rFonts w:cs="Arial"/>
          <w:szCs w:val="28"/>
        </w:rPr>
        <w:t xml:space="preserve"> is</w:t>
      </w:r>
      <w:r w:rsidR="006F4448" w:rsidRPr="00A92B67">
        <w:rPr>
          <w:rFonts w:cs="Arial"/>
          <w:szCs w:val="28"/>
        </w:rPr>
        <w:t xml:space="preserve"> forced into existence. The advice would be to make changes more long-term and empowering to the employee, by looking at five </w:t>
      </w:r>
      <w:r w:rsidR="00CB4892">
        <w:rPr>
          <w:rFonts w:cs="Arial"/>
          <w:szCs w:val="28"/>
        </w:rPr>
        <w:t>essential</w:t>
      </w:r>
      <w:r w:rsidR="006F4448" w:rsidRPr="00A92B67">
        <w:rPr>
          <w:rFonts w:cs="Arial"/>
          <w:szCs w:val="28"/>
        </w:rPr>
        <w:t xml:space="preserve"> strategies which put people first. First, there is a need to inspire through purpose </w:t>
      </w:r>
      <w:r w:rsidR="0033381D">
        <w:rPr>
          <w:rFonts w:cs="Arial"/>
          <w:szCs w:val="28"/>
        </w:rPr>
        <w:t>and</w:t>
      </w:r>
      <w:r w:rsidR="006F4448" w:rsidRPr="00A92B67">
        <w:rPr>
          <w:rFonts w:cs="Arial"/>
          <w:szCs w:val="28"/>
        </w:rPr>
        <w:t xml:space="preserve"> not necessarily through financial or operational goals</w:t>
      </w:r>
      <w:r w:rsidR="00CB4892">
        <w:rPr>
          <w:rFonts w:cs="Arial"/>
          <w:szCs w:val="28"/>
        </w:rPr>
        <w:t>,</w:t>
      </w:r>
      <w:r w:rsidR="006F4448" w:rsidRPr="00A92B67">
        <w:rPr>
          <w:rFonts w:cs="Arial"/>
          <w:szCs w:val="28"/>
        </w:rPr>
        <w:t xml:space="preserve"> although they are important and can</w:t>
      </w:r>
      <w:r w:rsidR="004B78E8" w:rsidRPr="00A92B67">
        <w:rPr>
          <w:rFonts w:cs="Arial"/>
          <w:szCs w:val="28"/>
        </w:rPr>
        <w:t xml:space="preserve"> motivate. A </w:t>
      </w:r>
      <w:r w:rsidR="00CB4892">
        <w:rPr>
          <w:rFonts w:cs="Arial"/>
          <w:szCs w:val="28"/>
        </w:rPr>
        <w:t>more profound</w:t>
      </w:r>
      <w:r w:rsidR="004B78E8" w:rsidRPr="00A92B67">
        <w:rPr>
          <w:rFonts w:cs="Arial"/>
          <w:szCs w:val="28"/>
        </w:rPr>
        <w:t xml:space="preserve"> sense of purpose is needed </w:t>
      </w:r>
      <w:r w:rsidR="00776F2B" w:rsidRPr="00A92B67">
        <w:rPr>
          <w:rFonts w:cs="Arial"/>
          <w:szCs w:val="28"/>
        </w:rPr>
        <w:t xml:space="preserve">using </w:t>
      </w:r>
      <w:r w:rsidR="004B78E8" w:rsidRPr="00A92B67">
        <w:rPr>
          <w:rFonts w:cs="Arial"/>
          <w:lang w:val="en-US"/>
        </w:rPr>
        <w:t>Simon Sinek</w:t>
      </w:r>
      <w:r w:rsidR="00DA2C30">
        <w:rPr>
          <w:rFonts w:cs="Arial"/>
          <w:lang w:val="en-US"/>
        </w:rPr>
        <w:t>'</w:t>
      </w:r>
      <w:r w:rsidR="0033381D">
        <w:rPr>
          <w:rFonts w:cs="Arial"/>
          <w:lang w:val="en-US"/>
        </w:rPr>
        <w:t>s</w:t>
      </w:r>
      <w:r w:rsidR="004B78E8" w:rsidRPr="00A92B67">
        <w:rPr>
          <w:rFonts w:cs="Arial"/>
          <w:lang w:val="en-US"/>
        </w:rPr>
        <w:t xml:space="preserve"> </w:t>
      </w:r>
      <w:r w:rsidR="00776F2B" w:rsidRPr="00A92B67">
        <w:rPr>
          <w:rFonts w:cs="Arial"/>
          <w:lang w:val="en-US"/>
        </w:rPr>
        <w:t>quote from his Ted Talk</w:t>
      </w:r>
      <w:r w:rsidR="004B78E8" w:rsidRPr="00A92B67">
        <w:rPr>
          <w:rFonts w:cs="Arial"/>
          <w:lang w:val="en-US"/>
        </w:rPr>
        <w:t xml:space="preserve"> </w:t>
      </w:r>
      <w:r w:rsidR="00DA2C30">
        <w:rPr>
          <w:rFonts w:cs="Arial"/>
          <w:lang w:val="en-US"/>
        </w:rPr>
        <w:t>"</w:t>
      </w:r>
      <w:r w:rsidR="004B78E8" w:rsidRPr="00A92B67">
        <w:rPr>
          <w:rFonts w:cs="Arial"/>
          <w:lang w:val="en-US"/>
        </w:rPr>
        <w:t>people don</w:t>
      </w:r>
      <w:r w:rsidR="00DA2C30">
        <w:rPr>
          <w:rFonts w:cs="Arial"/>
          <w:lang w:val="en-US"/>
        </w:rPr>
        <w:t>'</w:t>
      </w:r>
      <w:r w:rsidR="004B78E8" w:rsidRPr="00A92B67">
        <w:rPr>
          <w:rFonts w:cs="Arial"/>
          <w:lang w:val="en-US"/>
        </w:rPr>
        <w:t>t buy what you do. They buy why you do it</w:t>
      </w:r>
      <w:r w:rsidR="00DA2C30">
        <w:rPr>
          <w:rFonts w:cs="Arial"/>
          <w:lang w:val="en-US"/>
        </w:rPr>
        <w:t>"</w:t>
      </w:r>
      <w:sdt>
        <w:sdtPr>
          <w:rPr>
            <w:rFonts w:cs="Arial"/>
            <w:lang w:val="en-US"/>
          </w:rPr>
          <w:id w:val="407439234"/>
          <w:citation/>
        </w:sdtPr>
        <w:sdtContent>
          <w:r w:rsidR="00776F2B" w:rsidRPr="00A92B67">
            <w:rPr>
              <w:rFonts w:cs="Arial"/>
              <w:lang w:val="en-US"/>
            </w:rPr>
            <w:fldChar w:fldCharType="begin"/>
          </w:r>
          <w:r w:rsidR="00776F2B" w:rsidRPr="00A92B67">
            <w:rPr>
              <w:rFonts w:cs="Arial"/>
            </w:rPr>
            <w:instrText xml:space="preserve"> CITATION Sin \l 2057 </w:instrText>
          </w:r>
          <w:r w:rsidR="00776F2B" w:rsidRPr="00A92B67">
            <w:rPr>
              <w:rFonts w:cs="Arial"/>
              <w:lang w:val="en-US"/>
            </w:rPr>
            <w:fldChar w:fldCharType="separate"/>
          </w:r>
          <w:r w:rsidR="008D0119">
            <w:rPr>
              <w:rFonts w:cs="Arial"/>
              <w:noProof/>
            </w:rPr>
            <w:t xml:space="preserve"> </w:t>
          </w:r>
          <w:r w:rsidR="008D0119" w:rsidRPr="008D0119">
            <w:rPr>
              <w:rFonts w:cs="Arial"/>
              <w:noProof/>
            </w:rPr>
            <w:t>(Sinek, 2010)</w:t>
          </w:r>
          <w:r w:rsidR="00776F2B" w:rsidRPr="00A92B67">
            <w:rPr>
              <w:rFonts w:cs="Arial"/>
              <w:lang w:val="en-US"/>
            </w:rPr>
            <w:fldChar w:fldCharType="end"/>
          </w:r>
        </w:sdtContent>
      </w:sdt>
      <w:r w:rsidR="00776F2B" w:rsidRPr="00A92B67">
        <w:rPr>
          <w:rFonts w:cs="Arial"/>
          <w:lang w:val="en-US"/>
        </w:rPr>
        <w:t>. Secondly</w:t>
      </w:r>
      <w:r w:rsidR="0033381D">
        <w:rPr>
          <w:rFonts w:cs="Arial"/>
          <w:lang w:val="en-US"/>
        </w:rPr>
        <w:t>,</w:t>
      </w:r>
      <w:r w:rsidR="00776F2B" w:rsidRPr="00A92B67">
        <w:rPr>
          <w:rFonts w:cs="Arial"/>
          <w:lang w:val="en-US"/>
        </w:rPr>
        <w:t xml:space="preserve"> </w:t>
      </w:r>
      <w:r w:rsidR="0096061D" w:rsidRPr="00A92B67">
        <w:rPr>
          <w:rFonts w:cs="Arial"/>
          <w:lang w:val="en-US"/>
        </w:rPr>
        <w:t xml:space="preserve">having </w:t>
      </w:r>
      <w:r w:rsidR="00776F2B" w:rsidRPr="00A92B67">
        <w:rPr>
          <w:rFonts w:cs="Arial"/>
          <w:lang w:val="en-US"/>
        </w:rPr>
        <w:t xml:space="preserve">a </w:t>
      </w:r>
      <w:r w:rsidR="0096061D" w:rsidRPr="00A92B67">
        <w:rPr>
          <w:rFonts w:cs="Arial"/>
          <w:lang w:val="en-US"/>
        </w:rPr>
        <w:t>total commitment initiative</w:t>
      </w:r>
      <w:r w:rsidR="008E506C" w:rsidRPr="00A92B67">
        <w:rPr>
          <w:rFonts w:cs="Arial"/>
          <w:lang w:val="en-US"/>
        </w:rPr>
        <w:t xml:space="preserve"> help</w:t>
      </w:r>
      <w:r w:rsidR="0096061D" w:rsidRPr="00A92B67">
        <w:rPr>
          <w:rFonts w:cs="Arial"/>
          <w:lang w:val="en-US"/>
        </w:rPr>
        <w:t>s with</w:t>
      </w:r>
      <w:r w:rsidR="008E506C" w:rsidRPr="00A92B67">
        <w:rPr>
          <w:rFonts w:cs="Arial"/>
          <w:lang w:val="en-US"/>
        </w:rPr>
        <w:t xml:space="preserve"> growth</w:t>
      </w:r>
      <w:r w:rsidR="0033381D">
        <w:rPr>
          <w:rFonts w:cs="Arial"/>
          <w:lang w:val="en-US"/>
        </w:rPr>
        <w:t>,</w:t>
      </w:r>
      <w:r w:rsidR="0096061D" w:rsidRPr="00A92B67">
        <w:rPr>
          <w:rFonts w:cs="Arial"/>
          <w:lang w:val="en-US"/>
        </w:rPr>
        <w:t xml:space="preserve"> drive </w:t>
      </w:r>
      <w:r w:rsidR="008E506C" w:rsidRPr="00A92B67">
        <w:rPr>
          <w:rFonts w:cs="Arial"/>
          <w:lang w:val="en-US"/>
        </w:rPr>
        <w:t>and winning</w:t>
      </w:r>
      <w:r w:rsidR="0096061D" w:rsidRPr="00A92B67">
        <w:rPr>
          <w:rFonts w:cs="Arial"/>
          <w:lang w:val="en-US"/>
        </w:rPr>
        <w:t>s in</w:t>
      </w:r>
      <w:r w:rsidR="008E506C" w:rsidRPr="00A92B67">
        <w:rPr>
          <w:rFonts w:cs="Arial"/>
          <w:lang w:val="en-US"/>
        </w:rPr>
        <w:t xml:space="preserve"> the short term. Take actions </w:t>
      </w:r>
      <w:r w:rsidR="0096061D" w:rsidRPr="00A92B67">
        <w:rPr>
          <w:rFonts w:cs="Arial"/>
          <w:lang w:val="en-US"/>
        </w:rPr>
        <w:t xml:space="preserve">are </w:t>
      </w:r>
      <w:r w:rsidR="008E506C" w:rsidRPr="00A92B67">
        <w:rPr>
          <w:rFonts w:cs="Arial"/>
          <w:lang w:val="en-US"/>
        </w:rPr>
        <w:t>that would fundamentally change the way the organisation operates</w:t>
      </w:r>
      <w:r w:rsidR="00CB4892">
        <w:rPr>
          <w:rFonts w:cs="Arial"/>
          <w:lang w:val="en-US"/>
        </w:rPr>
        <w:t>;</w:t>
      </w:r>
      <w:r w:rsidR="008E506C" w:rsidRPr="00A92B67">
        <w:rPr>
          <w:rFonts w:cs="Arial"/>
          <w:lang w:val="en-US"/>
        </w:rPr>
        <w:t xml:space="preserve"> </w:t>
      </w:r>
      <w:r w:rsidR="00CB4892">
        <w:rPr>
          <w:rFonts w:cs="Arial"/>
          <w:lang w:val="en-US"/>
        </w:rPr>
        <w:t xml:space="preserve">the </w:t>
      </w:r>
      <w:r w:rsidR="008E506C" w:rsidRPr="00A92B67">
        <w:rPr>
          <w:rFonts w:cs="Arial"/>
          <w:lang w:val="en-US"/>
        </w:rPr>
        <w:t>most important</w:t>
      </w:r>
      <w:r w:rsidR="0096061D" w:rsidRPr="00A92B67">
        <w:rPr>
          <w:rFonts w:cs="Arial"/>
          <w:lang w:val="en-US"/>
        </w:rPr>
        <w:t xml:space="preserve"> </w:t>
      </w:r>
      <w:r w:rsidR="008E506C" w:rsidRPr="00A92B67">
        <w:rPr>
          <w:rFonts w:cs="Arial"/>
          <w:lang w:val="en-US"/>
        </w:rPr>
        <w:t>investment</w:t>
      </w:r>
      <w:r w:rsidR="0033381D">
        <w:rPr>
          <w:rFonts w:cs="Arial"/>
          <w:lang w:val="en-US"/>
        </w:rPr>
        <w:t xml:space="preserve"> is</w:t>
      </w:r>
      <w:r w:rsidR="008E506C" w:rsidRPr="00A92B67">
        <w:rPr>
          <w:rFonts w:cs="Arial"/>
          <w:lang w:val="en-US"/>
        </w:rPr>
        <w:t xml:space="preserve"> </w:t>
      </w:r>
      <w:r w:rsidR="0096061D" w:rsidRPr="00A92B67">
        <w:rPr>
          <w:rFonts w:cs="Arial"/>
          <w:lang w:val="en-US"/>
        </w:rPr>
        <w:t xml:space="preserve">in </w:t>
      </w:r>
      <w:r w:rsidR="008E506C" w:rsidRPr="00A92B67">
        <w:rPr>
          <w:rFonts w:cs="Arial"/>
          <w:lang w:val="en-US"/>
        </w:rPr>
        <w:t xml:space="preserve">leadership </w:t>
      </w:r>
      <w:r w:rsidR="0096061D" w:rsidRPr="00A92B67">
        <w:rPr>
          <w:rFonts w:cs="Arial"/>
          <w:lang w:val="en-US"/>
        </w:rPr>
        <w:t xml:space="preserve">development </w:t>
      </w:r>
      <w:r w:rsidR="008E506C" w:rsidRPr="00A92B67">
        <w:rPr>
          <w:rFonts w:cs="Arial"/>
          <w:lang w:val="en-US"/>
        </w:rPr>
        <w:t>and talent</w:t>
      </w:r>
      <w:r w:rsidR="0096061D" w:rsidRPr="00A92B67">
        <w:rPr>
          <w:rFonts w:cs="Arial"/>
          <w:lang w:val="en-US"/>
        </w:rPr>
        <w:t xml:space="preserve">. Thirdly people need to be enabled with what they need to be </w:t>
      </w:r>
      <w:bookmarkStart w:id="5" w:name="OLE_LINK1"/>
      <w:bookmarkStart w:id="6" w:name="OLE_LINK2"/>
      <w:r w:rsidR="0096061D" w:rsidRPr="00A92B67">
        <w:rPr>
          <w:rFonts w:cs="Arial"/>
          <w:lang w:val="en-US"/>
        </w:rPr>
        <w:t>capable to succeed during the transformation and beyond</w:t>
      </w:r>
      <w:bookmarkEnd w:id="5"/>
      <w:bookmarkEnd w:id="6"/>
      <w:r w:rsidR="0096061D" w:rsidRPr="00A92B67">
        <w:rPr>
          <w:rFonts w:cs="Arial"/>
          <w:lang w:val="en-US"/>
        </w:rPr>
        <w:t>.</w:t>
      </w:r>
      <w:r w:rsidR="0090277D" w:rsidRPr="00A92B67">
        <w:rPr>
          <w:rFonts w:cs="Arial"/>
          <w:lang w:val="en-US"/>
        </w:rPr>
        <w:t xml:space="preserve"> Skills are essential elements in enhancing efficiency and retaining outcomes irrespective of market or method of change, essentially in the form of enhanced value generation</w:t>
      </w:r>
      <w:sdt>
        <w:sdtPr>
          <w:rPr>
            <w:rFonts w:cs="Arial"/>
            <w:lang w:val="en-US"/>
          </w:rPr>
          <w:id w:val="-925878003"/>
          <w:citation/>
        </w:sdtPr>
        <w:sdtContent>
          <w:r w:rsidR="00802766" w:rsidRPr="00A92B67">
            <w:rPr>
              <w:rFonts w:cs="Arial"/>
              <w:lang w:val="en-US"/>
            </w:rPr>
            <w:fldChar w:fldCharType="begin"/>
          </w:r>
          <w:r w:rsidR="00802766" w:rsidRPr="00A92B67">
            <w:rPr>
              <w:rFonts w:cs="Arial"/>
            </w:rPr>
            <w:instrText xml:space="preserve"> CITATION Jim16 \l 2057 </w:instrText>
          </w:r>
          <w:r w:rsidR="00802766" w:rsidRPr="00A92B67">
            <w:rPr>
              <w:rFonts w:cs="Arial"/>
              <w:lang w:val="en-US"/>
            </w:rPr>
            <w:fldChar w:fldCharType="separate"/>
          </w:r>
          <w:r w:rsidR="008D0119">
            <w:rPr>
              <w:rFonts w:cs="Arial"/>
              <w:noProof/>
            </w:rPr>
            <w:t xml:space="preserve"> </w:t>
          </w:r>
          <w:r w:rsidR="008D0119" w:rsidRPr="008D0119">
            <w:rPr>
              <w:rFonts w:cs="Arial"/>
              <w:noProof/>
            </w:rPr>
            <w:t>(Hemerling, 2016)</w:t>
          </w:r>
          <w:r w:rsidR="00802766" w:rsidRPr="00A92B67">
            <w:rPr>
              <w:rFonts w:cs="Arial"/>
              <w:lang w:val="en-US"/>
            </w:rPr>
            <w:fldChar w:fldCharType="end"/>
          </w:r>
        </w:sdtContent>
      </w:sdt>
      <w:r w:rsidR="0090277D" w:rsidRPr="00A92B67">
        <w:rPr>
          <w:rFonts w:cs="Arial"/>
          <w:lang w:val="en-US"/>
        </w:rPr>
        <w:t>.</w:t>
      </w:r>
      <w:r w:rsidR="0083180C" w:rsidRPr="00A92B67">
        <w:rPr>
          <w:rFonts w:cs="Arial"/>
          <w:lang w:val="en-US"/>
        </w:rPr>
        <w:t xml:space="preserve"> </w:t>
      </w:r>
      <w:r w:rsidR="005A7DCD" w:rsidRPr="00A92B67">
        <w:rPr>
          <w:rFonts w:cs="Arial"/>
          <w:lang w:val="en-US"/>
        </w:rPr>
        <w:t xml:space="preserve">Fourthly, </w:t>
      </w:r>
      <w:proofErr w:type="spellStart"/>
      <w:r w:rsidR="005A7DCD" w:rsidRPr="00A92B67">
        <w:rPr>
          <w:rFonts w:cs="Arial"/>
          <w:lang w:val="en-US"/>
        </w:rPr>
        <w:t>instil</w:t>
      </w:r>
      <w:proofErr w:type="spellEnd"/>
      <w:r w:rsidR="005A7DCD" w:rsidRPr="00A92B67">
        <w:rPr>
          <w:rFonts w:cs="Arial"/>
          <w:lang w:val="en-US"/>
        </w:rPr>
        <w:t xml:space="preserve"> a lifelong learning ethos</w:t>
      </w:r>
      <w:r w:rsidR="000249B5" w:rsidRPr="00A92B67">
        <w:rPr>
          <w:rFonts w:cs="Arial"/>
          <w:lang w:val="en-US"/>
        </w:rPr>
        <w:t xml:space="preserve">. </w:t>
      </w:r>
      <w:r w:rsidR="00E80E32" w:rsidRPr="00A92B67">
        <w:rPr>
          <w:rFonts w:cs="Arial"/>
          <w:lang w:val="en-US"/>
        </w:rPr>
        <w:t>Finally,</w:t>
      </w:r>
      <w:r w:rsidR="000249B5" w:rsidRPr="00A92B67">
        <w:rPr>
          <w:rFonts w:cs="Arial"/>
          <w:lang w:val="en-US"/>
        </w:rPr>
        <w:t xml:space="preserve"> </w:t>
      </w:r>
      <w:r w:rsidR="002913B8" w:rsidRPr="00A92B67">
        <w:rPr>
          <w:rFonts w:cs="Arial"/>
          <w:lang w:val="en-US"/>
        </w:rPr>
        <w:t>have plans that</w:t>
      </w:r>
      <w:r w:rsidR="000249B5" w:rsidRPr="00A92B67">
        <w:rPr>
          <w:rFonts w:cs="Arial"/>
          <w:lang w:val="en-US"/>
        </w:rPr>
        <w:t xml:space="preserve"> </w:t>
      </w:r>
      <w:r w:rsidR="002913B8" w:rsidRPr="00A92B67">
        <w:rPr>
          <w:rFonts w:cs="Arial"/>
          <w:lang w:val="en-US"/>
        </w:rPr>
        <w:t>hold</w:t>
      </w:r>
      <w:r w:rsidR="000249B5" w:rsidRPr="00A92B67">
        <w:rPr>
          <w:rFonts w:cs="Arial"/>
          <w:lang w:val="en-US"/>
        </w:rPr>
        <w:t xml:space="preserve"> people responsible for the results, with inclusive leadership</w:t>
      </w:r>
      <w:r w:rsidR="002913B8" w:rsidRPr="00A92B67">
        <w:rPr>
          <w:rFonts w:cs="Arial"/>
          <w:lang w:val="en-US"/>
        </w:rPr>
        <w:t>.</w:t>
      </w:r>
      <w:r w:rsidR="00C150EF" w:rsidRPr="00A92B67">
        <w:rPr>
          <w:rFonts w:cs="Arial"/>
          <w:lang w:val="en-US"/>
        </w:rPr>
        <w:t xml:space="preserve"> </w:t>
      </w:r>
    </w:p>
    <w:p w14:paraId="6A57A2E4" w14:textId="1F00EEB9" w:rsidR="00D67E1F" w:rsidRPr="00A92B67" w:rsidRDefault="002F18EA" w:rsidP="001D74C7">
      <w:pPr>
        <w:pStyle w:val="Heading1"/>
      </w:pPr>
      <w:bookmarkStart w:id="7" w:name="_Toc41647294"/>
      <w:r w:rsidRPr="00A92B67">
        <w:t>Leadership</w:t>
      </w:r>
      <w:bookmarkEnd w:id="7"/>
    </w:p>
    <w:p w14:paraId="2B8CFDB2" w14:textId="51FE9AAF" w:rsidR="002F18EA" w:rsidRPr="00A92B67" w:rsidRDefault="002F18EA" w:rsidP="002F18EA"/>
    <w:p w14:paraId="09A0CDD7" w14:textId="4DBD16B2" w:rsidR="00825B0A" w:rsidRDefault="002F18EA" w:rsidP="00091FF7">
      <w:pPr>
        <w:jc w:val="both"/>
      </w:pPr>
      <w:r w:rsidRPr="00A92B67">
        <w:t>As the organisation is run under an autocratic leadership style</w:t>
      </w:r>
      <w:r w:rsidR="00CB4892">
        <w:t>,</w:t>
      </w:r>
      <w:r w:rsidRPr="00A92B67">
        <w:t xml:space="preserve"> this would have to be addressed first </w:t>
      </w:r>
      <w:r w:rsidR="00E80E32" w:rsidRPr="00A92B67">
        <w:t>for</w:t>
      </w:r>
      <w:r w:rsidRPr="00A92B67">
        <w:t xml:space="preserve"> any changes to be put in place. </w:t>
      </w:r>
      <w:r w:rsidR="009D5C32">
        <w:t xml:space="preserve">As the treats of autocratic leaders such as discouraging employee input, </w:t>
      </w:r>
      <w:r w:rsidR="00091FF7">
        <w:t>i</w:t>
      </w:r>
      <w:r w:rsidR="00091FF7" w:rsidRPr="00091FF7">
        <w:t>t hurts morale and causes resentment</w:t>
      </w:r>
      <w:r w:rsidR="00CB4892">
        <w:t>,</w:t>
      </w:r>
      <w:r w:rsidR="00091FF7">
        <w:t xml:space="preserve"> and </w:t>
      </w:r>
      <w:r w:rsidR="00091FF7" w:rsidRPr="00091FF7">
        <w:t>It ignores or impairs creative solutions and subordinate expertise</w:t>
      </w:r>
      <w:r w:rsidR="00091FF7">
        <w:t>.</w:t>
      </w:r>
      <w:r w:rsidR="004251FD">
        <w:tab/>
      </w:r>
    </w:p>
    <w:p w14:paraId="24527924" w14:textId="4149C43A" w:rsidR="00463534" w:rsidRPr="00A92B67" w:rsidRDefault="004E427F" w:rsidP="005350AF">
      <w:pPr>
        <w:jc w:val="both"/>
      </w:pPr>
      <w:r w:rsidRPr="00A92B67">
        <w:t xml:space="preserve">The </w:t>
      </w:r>
      <w:r w:rsidR="002F18EA" w:rsidRPr="00A92B67">
        <w:t>suggest</w:t>
      </w:r>
      <w:r w:rsidRPr="00A92B67">
        <w:t>ion is to have</w:t>
      </w:r>
      <w:r w:rsidR="002F18EA" w:rsidRPr="00A92B67">
        <w:t xml:space="preserve"> </w:t>
      </w:r>
      <w:r w:rsidR="0033381D">
        <w:t xml:space="preserve">a </w:t>
      </w:r>
      <w:r w:rsidRPr="00A92B67">
        <w:t>combination of</w:t>
      </w:r>
      <w:r w:rsidR="002F18EA" w:rsidRPr="00A92B67">
        <w:t xml:space="preserve"> leadership </w:t>
      </w:r>
      <w:r w:rsidRPr="00A92B67">
        <w:t>approaches</w:t>
      </w:r>
      <w:r w:rsidR="00463534" w:rsidRPr="00A92B67">
        <w:t xml:space="preserve">. The answer to good leadership is not to stick to one pathway, or even rely on the aspect that you find most comfortable with. It is best to assess the scenario to see what the best way would be to serve that situation, knowing what the </w:t>
      </w:r>
      <w:r w:rsidR="00463534" w:rsidRPr="00A92B67">
        <w:lastRenderedPageBreak/>
        <w:t>target you and your colleagues are looking for and adjusting accordingly</w:t>
      </w:r>
      <w:sdt>
        <w:sdtPr>
          <w:id w:val="-1589999626"/>
          <w:citation/>
        </w:sdtPr>
        <w:sdtContent>
          <w:r w:rsidR="00463534" w:rsidRPr="00A92B67">
            <w:fldChar w:fldCharType="begin"/>
          </w:r>
          <w:r w:rsidR="00463534" w:rsidRPr="00A92B67">
            <w:instrText xml:space="preserve"> CITATION Kar19 \l 2057 </w:instrText>
          </w:r>
          <w:r w:rsidR="00463534" w:rsidRPr="00A92B67">
            <w:fldChar w:fldCharType="separate"/>
          </w:r>
          <w:r w:rsidR="008D0119">
            <w:rPr>
              <w:noProof/>
            </w:rPr>
            <w:t xml:space="preserve"> </w:t>
          </w:r>
          <w:r w:rsidR="008D0119" w:rsidRPr="008D0119">
            <w:rPr>
              <w:noProof/>
            </w:rPr>
            <w:t>(Borysenko, 2019)</w:t>
          </w:r>
          <w:r w:rsidR="00463534" w:rsidRPr="00A92B67">
            <w:fldChar w:fldCharType="end"/>
          </w:r>
        </w:sdtContent>
      </w:sdt>
      <w:r w:rsidR="00463534" w:rsidRPr="00A92B67">
        <w:t>.</w:t>
      </w:r>
    </w:p>
    <w:p w14:paraId="51B33169" w14:textId="0C5F06A1" w:rsidR="00922D36" w:rsidRDefault="005C2E13" w:rsidP="005350AF">
      <w:pPr>
        <w:jc w:val="both"/>
        <w:rPr>
          <w:rFonts w:cs="Arial"/>
          <w:color w:val="000000"/>
          <w:szCs w:val="28"/>
          <w:lang w:val="en-US"/>
        </w:rPr>
      </w:pPr>
      <w:r w:rsidRPr="00A92B67">
        <w:rPr>
          <w:rFonts w:cs="Arial"/>
          <w:color w:val="000000"/>
          <w:szCs w:val="28"/>
          <w:lang w:val="en-US"/>
        </w:rPr>
        <w:t>Organisational progression corresponds directly to</w:t>
      </w:r>
      <w:r w:rsidR="0033381D">
        <w:rPr>
          <w:rFonts w:cs="Arial"/>
          <w:color w:val="000000"/>
          <w:szCs w:val="28"/>
          <w:lang w:val="en-US"/>
        </w:rPr>
        <w:t xml:space="preserve"> the</w:t>
      </w:r>
      <w:r w:rsidRPr="00A92B67">
        <w:rPr>
          <w:rFonts w:cs="Arial"/>
          <w:color w:val="000000"/>
          <w:szCs w:val="28"/>
          <w:lang w:val="en-US"/>
        </w:rPr>
        <w:t xml:space="preserve"> leader</w:t>
      </w:r>
      <w:r w:rsidR="00DA2C30">
        <w:rPr>
          <w:rFonts w:cs="Arial"/>
          <w:color w:val="000000"/>
          <w:szCs w:val="28"/>
          <w:lang w:val="en-US"/>
        </w:rPr>
        <w:t>'</w:t>
      </w:r>
      <w:r w:rsidRPr="00A92B67">
        <w:rPr>
          <w:rFonts w:cs="Arial"/>
          <w:color w:val="000000"/>
          <w:szCs w:val="28"/>
          <w:lang w:val="en-US"/>
        </w:rPr>
        <w:t xml:space="preserve">s willingness to mobilise staff in pursuit of the strategic goals. </w:t>
      </w:r>
      <w:r w:rsidR="007C00C3" w:rsidRPr="00A92B67">
        <w:rPr>
          <w:rFonts w:cs="Arial"/>
          <w:color w:val="000000"/>
          <w:szCs w:val="28"/>
          <w:lang w:val="en-US"/>
        </w:rPr>
        <w:t xml:space="preserve">Leaders need to use </w:t>
      </w:r>
      <w:r w:rsidR="00FC02D2" w:rsidRPr="00A92B67">
        <w:rPr>
          <w:rFonts w:cs="Arial"/>
          <w:color w:val="000000"/>
          <w:szCs w:val="28"/>
          <w:lang w:val="en-US"/>
        </w:rPr>
        <w:t xml:space="preserve">their </w:t>
      </w:r>
      <w:r w:rsidR="007C00C3" w:rsidRPr="00A92B67">
        <w:rPr>
          <w:rFonts w:cs="Arial"/>
          <w:color w:val="000000"/>
          <w:szCs w:val="28"/>
          <w:lang w:val="en-US"/>
        </w:rPr>
        <w:t xml:space="preserve">leadership skills to convey </w:t>
      </w:r>
      <w:r w:rsidR="00CB4892">
        <w:rPr>
          <w:rFonts w:cs="Arial"/>
          <w:color w:val="000000"/>
          <w:szCs w:val="28"/>
          <w:lang w:val="en-US"/>
        </w:rPr>
        <w:t>intention</w:t>
      </w:r>
      <w:r w:rsidR="007C00C3" w:rsidRPr="00A92B67">
        <w:rPr>
          <w:rFonts w:cs="Arial"/>
          <w:color w:val="000000"/>
          <w:szCs w:val="28"/>
          <w:lang w:val="en-US"/>
        </w:rPr>
        <w:t xml:space="preserve">s, brainstorm initiatives, coordinate and drive their teams in the direction they want. </w:t>
      </w:r>
      <w:r w:rsidR="006574DF" w:rsidRPr="00A92B67">
        <w:rPr>
          <w:rFonts w:cs="Arial"/>
          <w:color w:val="000000"/>
          <w:szCs w:val="28"/>
          <w:lang w:val="en-US"/>
        </w:rPr>
        <w:t xml:space="preserve">According to </w:t>
      </w:r>
      <w:r w:rsidR="006574DF" w:rsidRPr="00A92B67">
        <w:rPr>
          <w:rFonts w:cs="Arial"/>
          <w:noProof/>
          <w:color w:val="000000"/>
          <w:szCs w:val="28"/>
        </w:rPr>
        <w:t>Gordon, et al., (2019)</w:t>
      </w:r>
      <w:r w:rsidR="006574DF" w:rsidRPr="00A92B67">
        <w:t xml:space="preserve"> </w:t>
      </w:r>
      <w:r w:rsidR="006574DF" w:rsidRPr="00A92B67">
        <w:rPr>
          <w:rFonts w:cs="Arial"/>
          <w:color w:val="000000"/>
          <w:szCs w:val="28"/>
          <w:lang w:val="en-US"/>
        </w:rPr>
        <w:t>t</w:t>
      </w:r>
      <w:r w:rsidR="00BC103D" w:rsidRPr="00A92B67">
        <w:rPr>
          <w:rFonts w:cs="Arial"/>
          <w:color w:val="000000"/>
          <w:szCs w:val="28"/>
          <w:lang w:val="en-US"/>
        </w:rPr>
        <w:t xml:space="preserve">o be an effective leader there is a need to be resourceful and identify key characteristics of team </w:t>
      </w:r>
      <w:r w:rsidR="00274C9F" w:rsidRPr="00A92B67">
        <w:rPr>
          <w:rFonts w:cs="Arial"/>
          <w:color w:val="000000"/>
          <w:szCs w:val="28"/>
          <w:lang w:val="en-US"/>
        </w:rPr>
        <w:t>members that</w:t>
      </w:r>
      <w:r w:rsidR="00BC103D" w:rsidRPr="00A92B67">
        <w:rPr>
          <w:rFonts w:cs="Arial"/>
          <w:color w:val="000000"/>
          <w:szCs w:val="28"/>
          <w:lang w:val="en-US"/>
        </w:rPr>
        <w:t xml:space="preserve"> would either support or impede trying to achieve goals</w:t>
      </w:r>
      <w:r w:rsidR="0040745B" w:rsidRPr="00A92B67">
        <w:rPr>
          <w:rFonts w:cs="Arial"/>
          <w:color w:val="000000"/>
          <w:szCs w:val="28"/>
          <w:lang w:val="en-US"/>
        </w:rPr>
        <w:t>.</w:t>
      </w:r>
      <w:r w:rsidR="0040745B" w:rsidRPr="00A92B67">
        <w:t xml:space="preserve"> </w:t>
      </w:r>
      <w:r w:rsidR="0040745B" w:rsidRPr="00A92B67">
        <w:rPr>
          <w:rFonts w:cs="Arial"/>
          <w:color w:val="000000"/>
          <w:szCs w:val="28"/>
          <w:lang w:val="en-US"/>
        </w:rPr>
        <w:t xml:space="preserve">Therefore, having the willingness to </w:t>
      </w:r>
      <w:r w:rsidR="0040745B" w:rsidRPr="00A92B67">
        <w:rPr>
          <w:rFonts w:cs="Arial"/>
          <w:color w:val="000000"/>
          <w:szCs w:val="28"/>
        </w:rPr>
        <w:t>generalise</w:t>
      </w:r>
      <w:r w:rsidR="0040745B" w:rsidRPr="00A92B67">
        <w:rPr>
          <w:rFonts w:cs="Arial"/>
          <w:color w:val="000000"/>
          <w:szCs w:val="28"/>
          <w:lang w:val="en-US"/>
        </w:rPr>
        <w:t xml:space="preserve"> and anticipate actions are of vital significance for leaders adjusting to the working environment. </w:t>
      </w:r>
      <w:r w:rsidR="00814136" w:rsidRPr="00A92B67">
        <w:rPr>
          <w:rFonts w:cs="Arial"/>
          <w:color w:val="000000"/>
          <w:szCs w:val="28"/>
          <w:lang w:val="en-US"/>
        </w:rPr>
        <w:t xml:space="preserve">Generally, leaders who use a combined leadership structure to anticipate and adjust staff </w:t>
      </w:r>
      <w:r w:rsidR="00814136" w:rsidRPr="00A92B67">
        <w:rPr>
          <w:rFonts w:cs="Arial"/>
          <w:color w:val="000000"/>
          <w:szCs w:val="28"/>
        </w:rPr>
        <w:t>behaviour</w:t>
      </w:r>
      <w:r w:rsidR="00814136" w:rsidRPr="00A92B67">
        <w:rPr>
          <w:rFonts w:cs="Arial"/>
          <w:color w:val="000000"/>
          <w:szCs w:val="28"/>
          <w:lang w:val="en-US"/>
        </w:rPr>
        <w:t xml:space="preserve"> became more successful when leaders </w:t>
      </w:r>
      <w:r w:rsidR="0033381D">
        <w:rPr>
          <w:rFonts w:cs="Arial"/>
          <w:color w:val="000000"/>
          <w:szCs w:val="28"/>
          <w:lang w:val="en-US"/>
        </w:rPr>
        <w:t>were</w:t>
      </w:r>
      <w:r w:rsidR="00814136" w:rsidRPr="00A92B67">
        <w:rPr>
          <w:rFonts w:cs="Arial"/>
          <w:color w:val="000000"/>
          <w:szCs w:val="28"/>
          <w:lang w:val="en-US"/>
        </w:rPr>
        <w:t xml:space="preserve"> able to </w:t>
      </w:r>
      <w:r w:rsidR="00814136" w:rsidRPr="00A92B67">
        <w:rPr>
          <w:rFonts w:cs="Arial"/>
          <w:color w:val="000000"/>
          <w:szCs w:val="28"/>
        </w:rPr>
        <w:t>categorise</w:t>
      </w:r>
      <w:r w:rsidR="00814136" w:rsidRPr="00A92B67">
        <w:rPr>
          <w:rFonts w:cs="Arial"/>
          <w:color w:val="000000"/>
          <w:szCs w:val="28"/>
          <w:lang w:val="en-US"/>
        </w:rPr>
        <w:t xml:space="preserve"> data delivery to followers</w:t>
      </w:r>
      <w:r w:rsidR="00DA2C30">
        <w:rPr>
          <w:rFonts w:cs="Arial"/>
          <w:color w:val="000000"/>
          <w:szCs w:val="28"/>
          <w:lang w:val="en-US"/>
        </w:rPr>
        <w:t>'</w:t>
      </w:r>
      <w:r w:rsidR="00814136" w:rsidRPr="00A92B67">
        <w:rPr>
          <w:rFonts w:cs="Arial"/>
          <w:color w:val="000000"/>
          <w:szCs w:val="28"/>
          <w:lang w:val="en-US"/>
        </w:rPr>
        <w:t xml:space="preserve"> groups through recruiting, hiring, setting workplace standards and delivering training</w:t>
      </w:r>
      <w:r w:rsidR="006574DF" w:rsidRPr="00A92B67">
        <w:rPr>
          <w:rFonts w:cs="Arial"/>
          <w:color w:val="000000"/>
          <w:szCs w:val="28"/>
          <w:lang w:val="en-US"/>
        </w:rPr>
        <w:t>.</w:t>
      </w:r>
    </w:p>
    <w:p w14:paraId="33436734" w14:textId="77777777" w:rsidR="00922D36" w:rsidRDefault="00922D36" w:rsidP="005350AF">
      <w:pPr>
        <w:jc w:val="both"/>
        <w:rPr>
          <w:rFonts w:cs="Arial"/>
          <w:color w:val="000000"/>
          <w:szCs w:val="28"/>
          <w:lang w:val="en-US"/>
        </w:rPr>
      </w:pPr>
    </w:p>
    <w:p w14:paraId="2EA7225E" w14:textId="77777777" w:rsidR="00C9025C" w:rsidRDefault="00C9025C" w:rsidP="00C9025C">
      <w:pPr>
        <w:pStyle w:val="Heading2"/>
      </w:pPr>
      <w:bookmarkStart w:id="8" w:name="_Toc41647295"/>
      <w:r>
        <w:t>Leadership and performance management</w:t>
      </w:r>
      <w:bookmarkEnd w:id="8"/>
    </w:p>
    <w:p w14:paraId="5CDE45B7" w14:textId="77777777" w:rsidR="00C9025C" w:rsidRDefault="00C9025C" w:rsidP="00C9025C"/>
    <w:p w14:paraId="562567F4" w14:textId="503CF1FE" w:rsidR="00C9025C" w:rsidRDefault="00C9025C" w:rsidP="00C9025C">
      <w:pPr>
        <w:jc w:val="both"/>
      </w:pPr>
      <w:r>
        <w:t>A</w:t>
      </w:r>
      <w:r w:rsidRPr="00AB73FF">
        <w:t xml:space="preserve">s part of </w:t>
      </w:r>
      <w:r>
        <w:t>a company</w:t>
      </w:r>
      <w:r w:rsidR="00DA2C30">
        <w:t>'</w:t>
      </w:r>
      <w:r>
        <w:t>s talent acquisition strategies</w:t>
      </w:r>
      <w:r w:rsidRPr="00AB73FF">
        <w:t>, companies assess leadership characteristics before establishing mentoring services for their employees</w:t>
      </w:r>
      <w:r w:rsidRPr="00C9025C">
        <w:t xml:space="preserve">. A </w:t>
      </w:r>
      <w:r w:rsidRPr="00AB73FF">
        <w:t>business leader is surely called upon to follow leadership styles that are specific or applicable to situational variables like staff, achievable goals, and the need to produce improved business results</w:t>
      </w:r>
      <w:r>
        <w:t xml:space="preserve"> </w:t>
      </w:r>
      <w:sdt>
        <w:sdtPr>
          <w:rPr>
            <w:rFonts w:cs="Arial"/>
          </w:rPr>
          <w:id w:val="-289674722"/>
          <w:citation/>
        </w:sdtPr>
        <w:sdtContent>
          <w:r w:rsidRPr="00AB73FF">
            <w:rPr>
              <w:rFonts w:cs="Arial"/>
            </w:rPr>
            <w:fldChar w:fldCharType="begin"/>
          </w:r>
          <w:r w:rsidRPr="00AB73FF">
            <w:rPr>
              <w:rFonts w:cs="Arial"/>
            </w:rPr>
            <w:instrText xml:space="preserve"> CITATION Rab15 \l 2057 </w:instrText>
          </w:r>
          <w:r w:rsidRPr="00AB73FF">
            <w:rPr>
              <w:rFonts w:cs="Arial"/>
            </w:rPr>
            <w:fldChar w:fldCharType="separate"/>
          </w:r>
          <w:r w:rsidR="008D0119" w:rsidRPr="008D0119">
            <w:rPr>
              <w:rFonts w:cs="Arial"/>
              <w:noProof/>
            </w:rPr>
            <w:t>(Samantara &amp; Sharma , 2015)</w:t>
          </w:r>
          <w:r w:rsidRPr="00AB73FF">
            <w:rPr>
              <w:rFonts w:cs="Arial"/>
            </w:rPr>
            <w:fldChar w:fldCharType="end"/>
          </w:r>
        </w:sdtContent>
      </w:sdt>
      <w:r>
        <w:rPr>
          <w:rFonts w:cs="Arial"/>
        </w:rPr>
        <w:t>.</w:t>
      </w:r>
      <w:r w:rsidRPr="00AB73FF">
        <w:t xml:space="preserve"> </w:t>
      </w:r>
      <w:r w:rsidRPr="00AB73FF">
        <w:rPr>
          <w:rFonts w:cs="Arial"/>
        </w:rPr>
        <w:t>In other words, the methods of talent acquisition will concentrate on improving leadership capabilities within organisations with tremendous versatility.</w:t>
      </w:r>
      <w:r w:rsidRPr="00AB73FF">
        <w:t xml:space="preserve"> </w:t>
      </w:r>
      <w:r w:rsidRPr="00AB73FF">
        <w:rPr>
          <w:rFonts w:cs="Arial"/>
        </w:rPr>
        <w:t>While the roles get more complex, it is emotional intelligence that helps justify the production of higher results, rather than technological ability.</w:t>
      </w:r>
      <w:sdt>
        <w:sdtPr>
          <w:rPr>
            <w:rFonts w:cs="Arial"/>
          </w:rPr>
          <w:id w:val="-23321278"/>
          <w:citation/>
        </w:sdtPr>
        <w:sdtContent>
          <w:r>
            <w:rPr>
              <w:rFonts w:cs="Arial"/>
            </w:rPr>
            <w:fldChar w:fldCharType="begin"/>
          </w:r>
          <w:r>
            <w:rPr>
              <w:rFonts w:cs="Arial"/>
            </w:rPr>
            <w:instrText xml:space="preserve"> CITATION Rab15 \l 2057 </w:instrText>
          </w:r>
          <w:r>
            <w:rPr>
              <w:rFonts w:cs="Arial"/>
            </w:rPr>
            <w:fldChar w:fldCharType="separate"/>
          </w:r>
          <w:r w:rsidR="008D0119">
            <w:rPr>
              <w:rFonts w:cs="Arial"/>
              <w:noProof/>
            </w:rPr>
            <w:t xml:space="preserve"> </w:t>
          </w:r>
          <w:r w:rsidR="008D0119" w:rsidRPr="008D0119">
            <w:rPr>
              <w:rFonts w:cs="Arial"/>
              <w:noProof/>
            </w:rPr>
            <w:t>(Samantara &amp; Sharma , 2015)</w:t>
          </w:r>
          <w:r>
            <w:rPr>
              <w:rFonts w:cs="Arial"/>
            </w:rPr>
            <w:fldChar w:fldCharType="end"/>
          </w:r>
        </w:sdtContent>
      </w:sdt>
      <w:r>
        <w:rPr>
          <w:rFonts w:cs="Arial"/>
        </w:rPr>
        <w:t xml:space="preserve"> refer to </w:t>
      </w:r>
      <w:r w:rsidRPr="00D745F7">
        <w:rPr>
          <w:rFonts w:cs="Arial"/>
        </w:rPr>
        <w:t xml:space="preserve">Goleman, Boyatzis McKee </w:t>
      </w:r>
      <w:r>
        <w:rPr>
          <w:rFonts w:cs="Arial"/>
        </w:rPr>
        <w:t>(</w:t>
      </w:r>
      <w:r w:rsidRPr="00D745F7">
        <w:rPr>
          <w:rFonts w:cs="Arial"/>
        </w:rPr>
        <w:t>2002)</w:t>
      </w:r>
      <w:r w:rsidRPr="00D745F7">
        <w:t xml:space="preserve"> </w:t>
      </w:r>
      <w:r w:rsidRPr="00D745F7">
        <w:rPr>
          <w:rFonts w:cs="Arial"/>
        </w:rPr>
        <w:t>In order to be a leader</w:t>
      </w:r>
      <w:r w:rsidR="00CB4892">
        <w:rPr>
          <w:rFonts w:cs="Arial"/>
        </w:rPr>
        <w:t>,</w:t>
      </w:r>
      <w:r w:rsidRPr="00D745F7">
        <w:rPr>
          <w:rFonts w:cs="Arial"/>
        </w:rPr>
        <w:t xml:space="preserve"> one needs more than intellect. Key tenets of effective leadership are the ability to listen, guide and persuade, motivate and inspire and create resonance</w:t>
      </w:r>
      <w:r>
        <w:rPr>
          <w:rFonts w:cs="Arial"/>
        </w:rPr>
        <w:t>.</w:t>
      </w:r>
      <w:r w:rsidRPr="00D745F7">
        <w:t xml:space="preserve"> </w:t>
      </w:r>
    </w:p>
    <w:p w14:paraId="1224B466" w14:textId="62EF9520" w:rsidR="00C41D36" w:rsidRDefault="00C9025C" w:rsidP="005350AF">
      <w:pPr>
        <w:jc w:val="both"/>
        <w:rPr>
          <w:rFonts w:cs="Arial"/>
          <w:color w:val="000000"/>
          <w:szCs w:val="28"/>
          <w:lang w:val="en-US"/>
        </w:rPr>
      </w:pPr>
      <w:r w:rsidRPr="00D745F7">
        <w:rPr>
          <w:rFonts w:cs="Arial"/>
        </w:rPr>
        <w:t>The road to improving performance and attracting employee interest is rooted in enhancing employee understanding of the importance of the evaluation process and its effectiveness in increasing their career</w:t>
      </w:r>
      <w:r w:rsidR="00CB4892">
        <w:rPr>
          <w:rFonts w:cs="Arial"/>
        </w:rPr>
        <w:t>-</w:t>
      </w:r>
      <w:r w:rsidRPr="00D745F7">
        <w:rPr>
          <w:rFonts w:cs="Arial"/>
        </w:rPr>
        <w:t>building potential.</w:t>
      </w:r>
      <w:r w:rsidRPr="00D745F7">
        <w:t xml:space="preserve"> </w:t>
      </w:r>
      <w:r w:rsidRPr="00D745F7">
        <w:rPr>
          <w:rFonts w:cs="Arial"/>
        </w:rPr>
        <w:t xml:space="preserve">Provided that performance appraisal includes important </w:t>
      </w:r>
      <w:r w:rsidRPr="00D745F7">
        <w:rPr>
          <w:rFonts w:cs="Arial"/>
        </w:rPr>
        <w:lastRenderedPageBreak/>
        <w:t>motivational elements and is related to extrinsic incentives such as advancement or pay rise, undue focus on improvement at the cost of growth may discourage workers.</w:t>
      </w:r>
      <w:r w:rsidRPr="000467F9">
        <w:t xml:space="preserve"> </w:t>
      </w:r>
      <w:r w:rsidRPr="000467F9">
        <w:rPr>
          <w:rFonts w:cs="Arial"/>
        </w:rPr>
        <w:t xml:space="preserve">This causes more aversion to performance evaluation, while </w:t>
      </w:r>
      <w:r w:rsidR="00CB4892">
        <w:rPr>
          <w:rFonts w:cs="Arial"/>
        </w:rPr>
        <w:t xml:space="preserve">a </w:t>
      </w:r>
      <w:r w:rsidRPr="000467F9">
        <w:rPr>
          <w:rFonts w:cs="Arial"/>
        </w:rPr>
        <w:t xml:space="preserve">greater </w:t>
      </w:r>
      <w:r w:rsidR="00CB4892">
        <w:rPr>
          <w:rFonts w:cs="Arial"/>
        </w:rPr>
        <w:t>emphasi</w:t>
      </w:r>
      <w:r w:rsidRPr="000467F9">
        <w:rPr>
          <w:rFonts w:cs="Arial"/>
        </w:rPr>
        <w:t>s on growth and learning will promote the adoption of performance assessment by workers and decrease their dissatisfaction with it.</w:t>
      </w:r>
      <w:r w:rsidRPr="000467F9">
        <w:t xml:space="preserve"> </w:t>
      </w:r>
      <w:r w:rsidRPr="000467F9">
        <w:rPr>
          <w:rFonts w:cs="Arial"/>
        </w:rPr>
        <w:t xml:space="preserve">Since performance assessment takes place in </w:t>
      </w:r>
      <w:r w:rsidRPr="00C9025C">
        <w:rPr>
          <w:rFonts w:cs="Arial"/>
        </w:rPr>
        <w:t xml:space="preserve">an </w:t>
      </w:r>
      <w:r w:rsidRPr="000467F9">
        <w:rPr>
          <w:rFonts w:cs="Arial"/>
        </w:rPr>
        <w:t>environment where employees and managers engage between each other, the nature of the interaction between them is considered to be a significant factor in promoting the adoption of performance assessment by employees and our results endorse this interaction</w:t>
      </w:r>
      <w:sdt>
        <w:sdtPr>
          <w:rPr>
            <w:rFonts w:cs="Arial"/>
          </w:rPr>
          <w:id w:val="-1305850411"/>
          <w:citation/>
        </w:sdtPr>
        <w:sdtContent>
          <w:r>
            <w:rPr>
              <w:rFonts w:cs="Arial"/>
            </w:rPr>
            <w:fldChar w:fldCharType="begin"/>
          </w:r>
          <w:r>
            <w:rPr>
              <w:rFonts w:cs="Arial"/>
            </w:rPr>
            <w:instrText xml:space="preserve"> CITATION Kim16 \l 2057 </w:instrText>
          </w:r>
          <w:r>
            <w:rPr>
              <w:rFonts w:cs="Arial"/>
            </w:rPr>
            <w:fldChar w:fldCharType="separate"/>
          </w:r>
          <w:r w:rsidR="008D0119">
            <w:rPr>
              <w:rFonts w:cs="Arial"/>
              <w:noProof/>
            </w:rPr>
            <w:t xml:space="preserve"> </w:t>
          </w:r>
          <w:r w:rsidR="008D0119" w:rsidRPr="008D0119">
            <w:rPr>
              <w:rFonts w:cs="Arial"/>
              <w:noProof/>
            </w:rPr>
            <w:t>(Kim &amp; Holzer, 2016)</w:t>
          </w:r>
          <w:r>
            <w:rPr>
              <w:rFonts w:cs="Arial"/>
            </w:rPr>
            <w:fldChar w:fldCharType="end"/>
          </w:r>
        </w:sdtContent>
      </w:sdt>
      <w:r>
        <w:rPr>
          <w:rFonts w:cs="Arial"/>
        </w:rPr>
        <w:t xml:space="preserve">. </w:t>
      </w:r>
      <w:r w:rsidRPr="00756237">
        <w:rPr>
          <w:rFonts w:cs="Arial"/>
        </w:rPr>
        <w:t xml:space="preserve">Regardless of how </w:t>
      </w:r>
      <w:r w:rsidR="00CB4892">
        <w:rPr>
          <w:rFonts w:cs="Arial"/>
        </w:rPr>
        <w:t>valid</w:t>
      </w:r>
      <w:r w:rsidRPr="00756237">
        <w:rPr>
          <w:rFonts w:cs="Arial"/>
        </w:rPr>
        <w:t xml:space="preserve"> and reliable the performance criteria arc is, the lack of employee confidence in the</w:t>
      </w:r>
      <w:r>
        <w:rPr>
          <w:rFonts w:cs="Arial"/>
        </w:rPr>
        <w:t xml:space="preserve"> person</w:t>
      </w:r>
      <w:r w:rsidRPr="00756237">
        <w:rPr>
          <w:rFonts w:cs="Arial"/>
        </w:rPr>
        <w:t xml:space="preserve"> rat</w:t>
      </w:r>
      <w:r>
        <w:rPr>
          <w:rFonts w:cs="Arial"/>
        </w:rPr>
        <w:t>ing them</w:t>
      </w:r>
      <w:r w:rsidRPr="00756237">
        <w:rPr>
          <w:rFonts w:cs="Arial"/>
        </w:rPr>
        <w:t xml:space="preserve">, </w:t>
      </w:r>
      <w:r>
        <w:rPr>
          <w:rFonts w:cs="Arial"/>
        </w:rPr>
        <w:t>(</w:t>
      </w:r>
      <w:r w:rsidRPr="00756237">
        <w:rPr>
          <w:rFonts w:cs="Arial"/>
        </w:rPr>
        <w:t>the boss</w:t>
      </w:r>
      <w:r>
        <w:rPr>
          <w:rFonts w:cs="Arial"/>
        </w:rPr>
        <w:t>) it</w:t>
      </w:r>
      <w:r w:rsidRPr="00756237">
        <w:rPr>
          <w:rFonts w:cs="Arial"/>
        </w:rPr>
        <w:t xml:space="preserve"> will adversely impact expectations of performance evaluation of employees.</w:t>
      </w:r>
      <w:r w:rsidRPr="00756237">
        <w:t xml:space="preserve"> </w:t>
      </w:r>
      <w:r w:rsidRPr="00756237">
        <w:rPr>
          <w:rFonts w:cs="Arial"/>
        </w:rPr>
        <w:t>A trust</w:t>
      </w:r>
      <w:r>
        <w:rPr>
          <w:rFonts w:cs="Arial"/>
        </w:rPr>
        <w:t>ing</w:t>
      </w:r>
      <w:r w:rsidRPr="00756237">
        <w:rPr>
          <w:rFonts w:cs="Arial"/>
        </w:rPr>
        <w:t xml:space="preserve"> interaction between </w:t>
      </w:r>
      <w:r>
        <w:rPr>
          <w:rFonts w:cs="Arial"/>
        </w:rPr>
        <w:t>managers and</w:t>
      </w:r>
      <w:r w:rsidRPr="00756237">
        <w:rPr>
          <w:rFonts w:cs="Arial"/>
        </w:rPr>
        <w:t xml:space="preserve"> employee</w:t>
      </w:r>
      <w:r w:rsidRPr="00C9025C">
        <w:rPr>
          <w:rFonts w:cs="Arial"/>
        </w:rPr>
        <w:t>s</w:t>
      </w:r>
      <w:r w:rsidRPr="00756237">
        <w:rPr>
          <w:rFonts w:cs="Arial"/>
        </w:rPr>
        <w:t xml:space="preserve"> appears to b</w:t>
      </w:r>
      <w:r>
        <w:rPr>
          <w:rFonts w:cs="Arial"/>
        </w:rPr>
        <w:t>e highly connected with the buy</w:t>
      </w:r>
      <w:r w:rsidR="00CB4892">
        <w:rPr>
          <w:rFonts w:cs="Arial"/>
        </w:rPr>
        <w:t>-</w:t>
      </w:r>
      <w:r w:rsidRPr="00756237">
        <w:rPr>
          <w:rFonts w:cs="Arial"/>
        </w:rPr>
        <w:t>in of performance evaluation by the employee</w:t>
      </w:r>
      <w:sdt>
        <w:sdtPr>
          <w:rPr>
            <w:rFonts w:cs="Arial"/>
          </w:rPr>
          <w:id w:val="679556831"/>
          <w:citation/>
        </w:sdtPr>
        <w:sdtContent>
          <w:r>
            <w:rPr>
              <w:rFonts w:cs="Arial"/>
            </w:rPr>
            <w:fldChar w:fldCharType="begin"/>
          </w:r>
          <w:r>
            <w:rPr>
              <w:rFonts w:cs="Arial"/>
            </w:rPr>
            <w:instrText xml:space="preserve"> CITATION Kim16 \l 2057 </w:instrText>
          </w:r>
          <w:r>
            <w:rPr>
              <w:rFonts w:cs="Arial"/>
            </w:rPr>
            <w:fldChar w:fldCharType="separate"/>
          </w:r>
          <w:r w:rsidR="008D0119">
            <w:rPr>
              <w:rFonts w:cs="Arial"/>
              <w:noProof/>
            </w:rPr>
            <w:t xml:space="preserve"> </w:t>
          </w:r>
          <w:r w:rsidR="008D0119" w:rsidRPr="008D0119">
            <w:rPr>
              <w:rFonts w:cs="Arial"/>
              <w:noProof/>
            </w:rPr>
            <w:t>(Kim &amp; Holzer, 2016)</w:t>
          </w:r>
          <w:r>
            <w:rPr>
              <w:rFonts w:cs="Arial"/>
            </w:rPr>
            <w:fldChar w:fldCharType="end"/>
          </w:r>
        </w:sdtContent>
      </w:sdt>
      <w:r w:rsidRPr="00756237">
        <w:rPr>
          <w:rFonts w:cs="Arial"/>
        </w:rPr>
        <w:t>.</w:t>
      </w:r>
      <w:r w:rsidR="00BC103D" w:rsidRPr="00A92B67">
        <w:rPr>
          <w:rFonts w:cs="Arial"/>
          <w:color w:val="000000"/>
          <w:szCs w:val="28"/>
          <w:lang w:val="en-US"/>
        </w:rPr>
        <w:t xml:space="preserve">       </w:t>
      </w:r>
    </w:p>
    <w:p w14:paraId="122E6C5C" w14:textId="4B86EC51" w:rsidR="008248E0" w:rsidRPr="007E2EC5" w:rsidRDefault="00BC103D" w:rsidP="005350AF">
      <w:pPr>
        <w:jc w:val="both"/>
      </w:pPr>
      <w:r w:rsidRPr="00A92B67">
        <w:rPr>
          <w:rFonts w:cs="Arial"/>
          <w:color w:val="000000"/>
          <w:szCs w:val="28"/>
          <w:lang w:val="en-US"/>
        </w:rPr>
        <w:t xml:space="preserve">     </w:t>
      </w:r>
    </w:p>
    <w:p w14:paraId="6661C3E2" w14:textId="74B934B6" w:rsidR="008E4D12" w:rsidRDefault="008248E0" w:rsidP="005350AF">
      <w:pPr>
        <w:pStyle w:val="Heading2"/>
        <w:rPr>
          <w:lang w:val="en-US"/>
        </w:rPr>
      </w:pPr>
      <w:bookmarkStart w:id="9" w:name="_Toc41647296"/>
      <w:r w:rsidRPr="00A92B67">
        <w:rPr>
          <w:lang w:val="en-US"/>
        </w:rPr>
        <w:t>Change</w:t>
      </w:r>
      <w:bookmarkEnd w:id="9"/>
    </w:p>
    <w:p w14:paraId="0028309E" w14:textId="77777777" w:rsidR="005350AF" w:rsidRPr="005350AF" w:rsidRDefault="005350AF" w:rsidP="005350AF">
      <w:pPr>
        <w:rPr>
          <w:lang w:val="en-US"/>
        </w:rPr>
      </w:pPr>
    </w:p>
    <w:p w14:paraId="2A18EE6C" w14:textId="42440876" w:rsidR="0093782D" w:rsidRPr="0084477A" w:rsidRDefault="0093782D" w:rsidP="00A4715A">
      <w:pPr>
        <w:jc w:val="both"/>
        <w:rPr>
          <w:rFonts w:cs="Arial"/>
          <w:szCs w:val="28"/>
          <w:shd w:val="clear" w:color="auto" w:fill="FFFFFF"/>
        </w:rPr>
      </w:pPr>
      <w:r w:rsidRPr="0084477A">
        <w:t>The dilemma is that one of the most challenging and dynamic challenges is to adjust people</w:t>
      </w:r>
      <w:r w:rsidR="00DA2C30">
        <w:t>'</w:t>
      </w:r>
      <w:r w:rsidRPr="0084477A">
        <w:t xml:space="preserve">s behaviour. </w:t>
      </w:r>
      <w:r w:rsidRPr="0084477A">
        <w:rPr>
          <w:lang w:val="en"/>
        </w:rPr>
        <w:t xml:space="preserve">Nothing is as upsetting to people as change. Nothing has </w:t>
      </w:r>
      <w:r w:rsidR="00DA2C30">
        <w:rPr>
          <w:lang w:val="en"/>
        </w:rPr>
        <w:t xml:space="preserve">a </w:t>
      </w:r>
      <w:r w:rsidRPr="0084477A">
        <w:rPr>
          <w:lang w:val="en"/>
        </w:rPr>
        <w:t>greater ability to induce delays</w:t>
      </w:r>
      <w:r w:rsidRPr="0084477A">
        <w:rPr>
          <w:szCs w:val="28"/>
          <w:lang w:val="en"/>
        </w:rPr>
        <w:t xml:space="preserve">, </w:t>
      </w:r>
      <w:r w:rsidRPr="0084477A">
        <w:rPr>
          <w:rFonts w:cs="Arial"/>
          <w:szCs w:val="28"/>
          <w:shd w:val="clear" w:color="auto" w:fill="FFFFFF"/>
        </w:rPr>
        <w:t xml:space="preserve">cause loss of output or decline in the quality of work. </w:t>
      </w:r>
      <w:r w:rsidRPr="0084477A">
        <w:rPr>
          <w:lang w:val="en"/>
        </w:rPr>
        <w:t xml:space="preserve">And little is as crucial to an </w:t>
      </w:r>
      <w:proofErr w:type="spellStart"/>
      <w:r w:rsidRPr="0084477A">
        <w:rPr>
          <w:lang w:val="en"/>
        </w:rPr>
        <w:t>organi</w:t>
      </w:r>
      <w:r w:rsidR="00CB4892">
        <w:rPr>
          <w:lang w:val="en"/>
        </w:rPr>
        <w:t>s</w:t>
      </w:r>
      <w:r w:rsidRPr="0084477A">
        <w:rPr>
          <w:lang w:val="en"/>
        </w:rPr>
        <w:t>ation</w:t>
      </w:r>
      <w:r w:rsidR="00DA2C30">
        <w:rPr>
          <w:lang w:val="en"/>
        </w:rPr>
        <w:t>'</w:t>
      </w:r>
      <w:r w:rsidRPr="0084477A">
        <w:rPr>
          <w:lang w:val="en"/>
        </w:rPr>
        <w:t>s</w:t>
      </w:r>
      <w:proofErr w:type="spellEnd"/>
      <w:r w:rsidRPr="0084477A">
        <w:rPr>
          <w:lang w:val="en"/>
        </w:rPr>
        <w:t xml:space="preserve"> sustainability as </w:t>
      </w:r>
      <w:r w:rsidR="00DA2C30">
        <w:rPr>
          <w:lang w:val="en"/>
        </w:rPr>
        <w:t xml:space="preserve">a </w:t>
      </w:r>
      <w:r w:rsidRPr="0084477A">
        <w:rPr>
          <w:lang w:val="en"/>
        </w:rPr>
        <w:t xml:space="preserve">transition. Resistance to adjustment derives from a fear of the unknown, or </w:t>
      </w:r>
      <w:r w:rsidRPr="0084477A">
        <w:rPr>
          <w:rFonts w:cs="Arial"/>
          <w:szCs w:val="28"/>
          <w:shd w:val="clear" w:color="auto" w:fill="FFFFFF"/>
        </w:rPr>
        <w:t>from the anticipated defeat</w:t>
      </w:r>
      <w:sdt>
        <w:sdtPr>
          <w:rPr>
            <w:rFonts w:cs="Arial"/>
            <w:szCs w:val="28"/>
            <w:shd w:val="clear" w:color="auto" w:fill="FFFFFF"/>
          </w:rPr>
          <w:id w:val="-739791903"/>
          <w:citation/>
        </w:sdtPr>
        <w:sdtContent>
          <w:r>
            <w:rPr>
              <w:rFonts w:cs="Arial"/>
              <w:szCs w:val="28"/>
              <w:shd w:val="clear" w:color="auto" w:fill="FFFFFF"/>
            </w:rPr>
            <w:fldChar w:fldCharType="begin"/>
          </w:r>
          <w:r>
            <w:rPr>
              <w:rFonts w:cs="Arial"/>
              <w:szCs w:val="28"/>
              <w:shd w:val="clear" w:color="auto" w:fill="FFFFFF"/>
            </w:rPr>
            <w:instrText xml:space="preserve"> CITATION Joh20 \l 2057 </w:instrText>
          </w:r>
          <w:r>
            <w:rPr>
              <w:rFonts w:cs="Arial"/>
              <w:szCs w:val="28"/>
              <w:shd w:val="clear" w:color="auto" w:fill="FFFFFF"/>
            </w:rPr>
            <w:fldChar w:fldCharType="separate"/>
          </w:r>
          <w:r w:rsidR="008D0119">
            <w:rPr>
              <w:rFonts w:cs="Arial"/>
              <w:noProof/>
              <w:szCs w:val="28"/>
              <w:shd w:val="clear" w:color="auto" w:fill="FFFFFF"/>
            </w:rPr>
            <w:t xml:space="preserve"> </w:t>
          </w:r>
          <w:r w:rsidR="008D0119" w:rsidRPr="008D0119">
            <w:rPr>
              <w:rFonts w:cs="Arial"/>
              <w:noProof/>
              <w:szCs w:val="28"/>
              <w:shd w:val="clear" w:color="auto" w:fill="FFFFFF"/>
            </w:rPr>
            <w:t>(Reh, 2020)</w:t>
          </w:r>
          <w:r>
            <w:rPr>
              <w:rFonts w:cs="Arial"/>
              <w:szCs w:val="28"/>
              <w:shd w:val="clear" w:color="auto" w:fill="FFFFFF"/>
            </w:rPr>
            <w:fldChar w:fldCharType="end"/>
          </w:r>
        </w:sdtContent>
      </w:sdt>
      <w:r w:rsidRPr="0084477A">
        <w:rPr>
          <w:rFonts w:cs="Arial"/>
          <w:szCs w:val="28"/>
          <w:shd w:val="clear" w:color="auto" w:fill="FFFFFF"/>
        </w:rPr>
        <w:t>.</w:t>
      </w:r>
      <w:r w:rsidRPr="0084477A">
        <w:rPr>
          <w:rFonts w:cs="Arial"/>
          <w:sz w:val="25"/>
          <w:szCs w:val="25"/>
          <w:shd w:val="clear" w:color="auto" w:fill="FFFFFF"/>
        </w:rPr>
        <w:t xml:space="preserve"> </w:t>
      </w:r>
    </w:p>
    <w:p w14:paraId="197F77F5" w14:textId="1FBBA200" w:rsidR="0093782D" w:rsidRPr="0084477A" w:rsidRDefault="0093782D" w:rsidP="00A4715A">
      <w:pPr>
        <w:jc w:val="both"/>
        <w:rPr>
          <w:rFonts w:cs="Arial"/>
          <w:szCs w:val="28"/>
          <w:shd w:val="clear" w:color="auto" w:fill="FFFFFF"/>
        </w:rPr>
      </w:pPr>
      <w:r w:rsidRPr="0084477A">
        <w:rPr>
          <w:lang w:val="en"/>
        </w:rPr>
        <w:t xml:space="preserve">The level of resistance of a person to change depends on whether they view the change as positive or poor, and how negatively they consider the effect of the change to be on them. The role of a leader is to tackle all forms of opposition and help the participants reduce it to a low, manageable level. </w:t>
      </w:r>
      <w:r w:rsidRPr="0084477A">
        <w:rPr>
          <w:rFonts w:cs="Arial"/>
          <w:szCs w:val="28"/>
          <w:shd w:val="clear" w:color="auto" w:fill="FFFFFF"/>
        </w:rPr>
        <w:t>The responsibility is not to tear down their opposition so that changes can be made</w:t>
      </w:r>
      <w:sdt>
        <w:sdtPr>
          <w:rPr>
            <w:rFonts w:cs="Arial"/>
            <w:szCs w:val="28"/>
            <w:shd w:val="clear" w:color="auto" w:fill="FFFFFF"/>
          </w:rPr>
          <w:id w:val="-1803534318"/>
          <w:citation/>
        </w:sdtPr>
        <w:sdtContent>
          <w:r>
            <w:rPr>
              <w:rFonts w:cs="Arial"/>
              <w:szCs w:val="28"/>
              <w:shd w:val="clear" w:color="auto" w:fill="FFFFFF"/>
            </w:rPr>
            <w:fldChar w:fldCharType="begin"/>
          </w:r>
          <w:r>
            <w:rPr>
              <w:rFonts w:cs="Arial"/>
              <w:szCs w:val="28"/>
              <w:shd w:val="clear" w:color="auto" w:fill="FFFFFF"/>
            </w:rPr>
            <w:instrText xml:space="preserve"> CITATION Joh20 \l 2057 </w:instrText>
          </w:r>
          <w:r>
            <w:rPr>
              <w:rFonts w:cs="Arial"/>
              <w:szCs w:val="28"/>
              <w:shd w:val="clear" w:color="auto" w:fill="FFFFFF"/>
            </w:rPr>
            <w:fldChar w:fldCharType="separate"/>
          </w:r>
          <w:r w:rsidR="008D0119">
            <w:rPr>
              <w:rFonts w:cs="Arial"/>
              <w:noProof/>
              <w:szCs w:val="28"/>
              <w:shd w:val="clear" w:color="auto" w:fill="FFFFFF"/>
            </w:rPr>
            <w:t xml:space="preserve"> </w:t>
          </w:r>
          <w:r w:rsidR="008D0119" w:rsidRPr="008D0119">
            <w:rPr>
              <w:rFonts w:cs="Arial"/>
              <w:noProof/>
              <w:szCs w:val="28"/>
              <w:shd w:val="clear" w:color="auto" w:fill="FFFFFF"/>
            </w:rPr>
            <w:t>(Reh, 2020)</w:t>
          </w:r>
          <w:r>
            <w:rPr>
              <w:rFonts w:cs="Arial"/>
              <w:szCs w:val="28"/>
              <w:shd w:val="clear" w:color="auto" w:fill="FFFFFF"/>
            </w:rPr>
            <w:fldChar w:fldCharType="end"/>
          </w:r>
        </w:sdtContent>
      </w:sdt>
      <w:r w:rsidRPr="0084477A">
        <w:rPr>
          <w:rFonts w:cs="Arial"/>
          <w:szCs w:val="28"/>
          <w:shd w:val="clear" w:color="auto" w:fill="FFFFFF"/>
        </w:rPr>
        <w:t>.</w:t>
      </w:r>
    </w:p>
    <w:p w14:paraId="035BA6B1" w14:textId="6E168E85" w:rsidR="002B370C" w:rsidRPr="00A92B67" w:rsidRDefault="003E6260" w:rsidP="006574DF">
      <w:pPr>
        <w:rPr>
          <w:rFonts w:cs="Arial"/>
          <w:color w:val="000000"/>
          <w:szCs w:val="28"/>
          <w:lang w:val="en-US"/>
        </w:rPr>
      </w:pPr>
      <w:r w:rsidRPr="00A92B67">
        <w:rPr>
          <w:noProof/>
        </w:rPr>
        <w:lastRenderedPageBreak/>
        <w:drawing>
          <wp:inline distT="0" distB="0" distL="0" distR="0" wp14:anchorId="46EF159B" wp14:editId="00E09C52">
            <wp:extent cx="5943600" cy="5010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010150"/>
                    </a:xfrm>
                    <a:prstGeom prst="rect">
                      <a:avLst/>
                    </a:prstGeom>
                    <a:noFill/>
                    <a:ln>
                      <a:noFill/>
                    </a:ln>
                  </pic:spPr>
                </pic:pic>
              </a:graphicData>
            </a:graphic>
          </wp:inline>
        </w:drawing>
      </w:r>
    </w:p>
    <w:p w14:paraId="1878DEB2" w14:textId="6A229902" w:rsidR="002B370C" w:rsidRDefault="003E6260" w:rsidP="005C0DDA">
      <w:pPr>
        <w:rPr>
          <w:rFonts w:cs="Arial"/>
          <w:color w:val="000000"/>
          <w:sz w:val="18"/>
          <w:szCs w:val="18"/>
          <w:lang w:val="en-US"/>
        </w:rPr>
      </w:pPr>
      <w:r w:rsidRPr="005C0DDA">
        <w:rPr>
          <w:rFonts w:cs="Arial"/>
          <w:color w:val="000000"/>
          <w:sz w:val="18"/>
          <w:szCs w:val="18"/>
          <w:lang w:val="en-US"/>
        </w:rPr>
        <w:t xml:space="preserve">Picture </w:t>
      </w:r>
      <w:sdt>
        <w:sdtPr>
          <w:rPr>
            <w:rFonts w:cs="Arial"/>
            <w:color w:val="000000"/>
            <w:sz w:val="18"/>
            <w:szCs w:val="18"/>
            <w:lang w:val="en-US"/>
          </w:rPr>
          <w:id w:val="-1815714092"/>
          <w:citation/>
        </w:sdtPr>
        <w:sdtContent>
          <w:r w:rsidRPr="005C0DDA">
            <w:rPr>
              <w:rFonts w:cs="Arial"/>
              <w:color w:val="000000"/>
              <w:sz w:val="18"/>
              <w:szCs w:val="18"/>
              <w:lang w:val="en-US"/>
            </w:rPr>
            <w:fldChar w:fldCharType="begin"/>
          </w:r>
          <w:r w:rsidRPr="005C0DDA">
            <w:rPr>
              <w:rFonts w:cs="Arial"/>
              <w:color w:val="000000"/>
              <w:sz w:val="18"/>
              <w:szCs w:val="18"/>
            </w:rPr>
            <w:instrText xml:space="preserve"> CITATION Chr17 \l 2057 </w:instrText>
          </w:r>
          <w:r w:rsidRPr="005C0DDA">
            <w:rPr>
              <w:rFonts w:cs="Arial"/>
              <w:color w:val="000000"/>
              <w:sz w:val="18"/>
              <w:szCs w:val="18"/>
              <w:lang w:val="en-US"/>
            </w:rPr>
            <w:fldChar w:fldCharType="separate"/>
          </w:r>
          <w:r w:rsidR="008D0119" w:rsidRPr="008D0119">
            <w:rPr>
              <w:rFonts w:cs="Arial"/>
              <w:noProof/>
              <w:color w:val="000000"/>
              <w:sz w:val="18"/>
              <w:szCs w:val="18"/>
            </w:rPr>
            <w:t>(Empedocles, 2017)</w:t>
          </w:r>
          <w:r w:rsidRPr="005C0DDA">
            <w:rPr>
              <w:rFonts w:cs="Arial"/>
              <w:color w:val="000000"/>
              <w:sz w:val="18"/>
              <w:szCs w:val="18"/>
              <w:lang w:val="en-US"/>
            </w:rPr>
            <w:fldChar w:fldCharType="end"/>
          </w:r>
        </w:sdtContent>
      </w:sdt>
      <w:r w:rsidR="00BC103D" w:rsidRPr="005C0DDA">
        <w:rPr>
          <w:rFonts w:cs="Arial"/>
          <w:color w:val="000000"/>
          <w:sz w:val="18"/>
          <w:szCs w:val="18"/>
          <w:lang w:val="en-US"/>
        </w:rPr>
        <w:t xml:space="preserve">    </w:t>
      </w:r>
    </w:p>
    <w:p w14:paraId="6899E026" w14:textId="77777777" w:rsidR="002B370C" w:rsidRDefault="002B370C" w:rsidP="005C0DDA">
      <w:pPr>
        <w:rPr>
          <w:rFonts w:cs="Arial"/>
          <w:color w:val="000000"/>
          <w:sz w:val="18"/>
          <w:szCs w:val="18"/>
          <w:lang w:val="en-US"/>
        </w:rPr>
      </w:pPr>
    </w:p>
    <w:p w14:paraId="6A48D03E" w14:textId="7F71A424" w:rsidR="002B370C" w:rsidRPr="007F7E4A" w:rsidRDefault="002B370C" w:rsidP="007F7E4A">
      <w:pPr>
        <w:jc w:val="both"/>
        <w:rPr>
          <w:rFonts w:cs="Arial"/>
          <w:szCs w:val="28"/>
          <w:lang w:val="en-US"/>
        </w:rPr>
      </w:pPr>
      <w:bookmarkStart w:id="10" w:name="_Hlk41490926"/>
      <w:r w:rsidRPr="00C028D3">
        <w:rPr>
          <w:rFonts w:cs="Arial"/>
          <w:szCs w:val="28"/>
          <w:lang w:val="en-US"/>
        </w:rPr>
        <w:t xml:space="preserve">It </w:t>
      </w:r>
      <w:proofErr w:type="gramStart"/>
      <w:r w:rsidRPr="00C028D3">
        <w:rPr>
          <w:rFonts w:cs="Arial"/>
          <w:szCs w:val="28"/>
          <w:lang w:val="en-US"/>
        </w:rPr>
        <w:t>is important</w:t>
      </w:r>
      <w:r w:rsidRPr="007F7E4A">
        <w:rPr>
          <w:rFonts w:cs="Arial"/>
          <w:szCs w:val="28"/>
          <w:lang w:val="en-US"/>
        </w:rPr>
        <w:t xml:space="preserve"> to </w:t>
      </w:r>
      <w:r w:rsidR="00E80E32" w:rsidRPr="007F7E4A">
        <w:rPr>
          <w:rFonts w:cs="Arial"/>
          <w:szCs w:val="28"/>
          <w:lang w:val="en-US"/>
        </w:rPr>
        <w:t>invol</w:t>
      </w:r>
      <w:r w:rsidR="00E80E32">
        <w:rPr>
          <w:rFonts w:cs="Arial"/>
          <w:szCs w:val="28"/>
          <w:lang w:val="en-US"/>
        </w:rPr>
        <w:t>ve</w:t>
      </w:r>
      <w:r w:rsidRPr="007F7E4A">
        <w:rPr>
          <w:rFonts w:cs="Arial"/>
          <w:szCs w:val="28"/>
          <w:lang w:val="en-US"/>
        </w:rPr>
        <w:t xml:space="preserve"> and support people in the workforce at all times</w:t>
      </w:r>
      <w:proofErr w:type="gramEnd"/>
      <w:r w:rsidRPr="007F7E4A">
        <w:rPr>
          <w:rFonts w:cs="Arial"/>
          <w:szCs w:val="28"/>
          <w:lang w:val="en-US"/>
        </w:rPr>
        <w:t xml:space="preserve">. </w:t>
      </w:r>
      <w:r w:rsidR="00BC103D" w:rsidRPr="007F7E4A">
        <w:rPr>
          <w:rFonts w:cs="Arial"/>
          <w:szCs w:val="28"/>
          <w:lang w:val="en-US"/>
        </w:rPr>
        <w:t xml:space="preserve"> </w:t>
      </w:r>
      <w:r w:rsidR="006F33DB" w:rsidRPr="007F7E4A">
        <w:rPr>
          <w:rFonts w:cs="Arial"/>
          <w:szCs w:val="28"/>
          <w:lang w:val="en-US"/>
        </w:rPr>
        <w:t>Fully appreciate where the organisation is right now,</w:t>
      </w:r>
      <w:r w:rsidR="00C028D3">
        <w:t xml:space="preserve"> </w:t>
      </w:r>
      <w:r w:rsidR="008F6CF1" w:rsidRPr="007F7E4A">
        <w:rPr>
          <w:rFonts w:cs="Arial"/>
          <w:szCs w:val="28"/>
          <w:lang w:val="en-US"/>
        </w:rPr>
        <w:t>identify</w:t>
      </w:r>
      <w:r w:rsidR="006F33DB" w:rsidRPr="007F7E4A">
        <w:rPr>
          <w:rFonts w:cs="Arial"/>
          <w:szCs w:val="28"/>
          <w:lang w:val="en-US"/>
        </w:rPr>
        <w:t xml:space="preserve"> what the goal is, when, why and what will let</w:t>
      </w:r>
      <w:r w:rsidR="00C028D3">
        <w:rPr>
          <w:rFonts w:cs="Arial"/>
          <w:szCs w:val="28"/>
          <w:lang w:val="en-US"/>
        </w:rPr>
        <w:t xml:space="preserve"> employees</w:t>
      </w:r>
      <w:r w:rsidR="006F33DB" w:rsidRPr="007F7E4A">
        <w:rPr>
          <w:rFonts w:cs="Arial"/>
          <w:szCs w:val="28"/>
          <w:lang w:val="en-US"/>
        </w:rPr>
        <w:t xml:space="preserve"> know</w:t>
      </w:r>
      <w:r w:rsidR="00C028D3">
        <w:rPr>
          <w:rFonts w:cs="Arial"/>
          <w:szCs w:val="28"/>
          <w:lang w:val="en-US"/>
        </w:rPr>
        <w:t xml:space="preserve"> when</w:t>
      </w:r>
      <w:r w:rsidR="006F33DB" w:rsidRPr="007F7E4A">
        <w:rPr>
          <w:rFonts w:cs="Arial"/>
          <w:szCs w:val="28"/>
          <w:lang w:val="en-US"/>
        </w:rPr>
        <w:t xml:space="preserve"> the goal has been achieved. </w:t>
      </w:r>
      <w:proofErr w:type="gramStart"/>
      <w:r w:rsidR="006F33DB" w:rsidRPr="007F7E4A">
        <w:rPr>
          <w:rFonts w:cs="Arial"/>
          <w:szCs w:val="28"/>
          <w:lang w:val="en-US"/>
        </w:rPr>
        <w:t>Insufficient tangible steps,</w:t>
      </w:r>
      <w:proofErr w:type="gramEnd"/>
      <w:r w:rsidR="006F33DB" w:rsidRPr="007F7E4A">
        <w:rPr>
          <w:rFonts w:cs="Arial"/>
          <w:szCs w:val="28"/>
          <w:lang w:val="en-US"/>
        </w:rPr>
        <w:t xml:space="preserve"> schedule the progress.</w:t>
      </w:r>
      <w:r w:rsidR="006F33DB" w:rsidRPr="007F7E4A">
        <w:t xml:space="preserve"> </w:t>
      </w:r>
      <w:r w:rsidR="006F33DB" w:rsidRPr="007F7E4A">
        <w:rPr>
          <w:rFonts w:cs="Arial"/>
          <w:szCs w:val="28"/>
          <w:lang w:val="en-US"/>
        </w:rPr>
        <w:t>Communicate, engage, encourage and promote employee involvement as early</w:t>
      </w:r>
      <w:r w:rsidR="00C028D3">
        <w:rPr>
          <w:rFonts w:cs="Arial"/>
          <w:szCs w:val="28"/>
          <w:lang w:val="en-US"/>
        </w:rPr>
        <w:t>;</w:t>
      </w:r>
      <w:r w:rsidR="006F33DB" w:rsidRPr="007F7E4A">
        <w:rPr>
          <w:rFonts w:cs="Arial"/>
          <w:szCs w:val="28"/>
          <w:lang w:val="en-US"/>
        </w:rPr>
        <w:t xml:space="preserve"> as flexibl</w:t>
      </w:r>
      <w:r w:rsidR="00C028D3">
        <w:rPr>
          <w:rFonts w:cs="Arial"/>
          <w:szCs w:val="28"/>
          <w:lang w:val="en-US"/>
        </w:rPr>
        <w:t>y</w:t>
      </w:r>
      <w:r w:rsidR="006F33DB" w:rsidRPr="007F7E4A">
        <w:rPr>
          <w:rFonts w:cs="Arial"/>
          <w:szCs w:val="28"/>
          <w:lang w:val="en-US"/>
        </w:rPr>
        <w:t xml:space="preserve"> and as thoroughly as possible. </w:t>
      </w:r>
      <w:r w:rsidR="007F7E4A" w:rsidRPr="007F7E4A">
        <w:rPr>
          <w:rFonts w:cs="Arial"/>
          <w:szCs w:val="28"/>
          <w:lang w:val="en-US"/>
        </w:rPr>
        <w:t>What is needed is active strategies for systemic transformation in a changing economy: innovative corporate leadership;</w:t>
      </w:r>
      <w:r w:rsidR="007F7E4A" w:rsidRPr="007F7E4A">
        <w:rPr>
          <w:szCs w:val="28"/>
        </w:rPr>
        <w:t xml:space="preserve"> </w:t>
      </w:r>
      <w:r w:rsidR="00C028D3">
        <w:rPr>
          <w:rFonts w:cs="Arial"/>
          <w:szCs w:val="28"/>
          <w:lang w:val="en-US"/>
        </w:rPr>
        <w:t>e</w:t>
      </w:r>
      <w:r w:rsidR="007F7E4A" w:rsidRPr="007F7E4A">
        <w:rPr>
          <w:rFonts w:cs="Arial"/>
          <w:szCs w:val="28"/>
          <w:lang w:val="en-US"/>
        </w:rPr>
        <w:t xml:space="preserve">xcellence in </w:t>
      </w:r>
      <w:r w:rsidR="00870CBF" w:rsidRPr="007F7E4A">
        <w:rPr>
          <w:rFonts w:cs="Arial"/>
          <w:szCs w:val="28"/>
          <w:lang w:val="en-US"/>
        </w:rPr>
        <w:t xml:space="preserve">program </w:t>
      </w:r>
      <w:r w:rsidR="007F7E4A" w:rsidRPr="007F7E4A">
        <w:rPr>
          <w:rFonts w:cs="Arial"/>
          <w:szCs w:val="28"/>
          <w:lang w:val="en-US"/>
        </w:rPr>
        <w:t>quality; expansion of scale and scope; network capabilities; and engagement of stakeholders in a sustainable manner</w:t>
      </w:r>
      <w:sdt>
        <w:sdtPr>
          <w:rPr>
            <w:rFonts w:cs="Arial"/>
            <w:szCs w:val="28"/>
            <w:lang w:val="en-US"/>
          </w:rPr>
          <w:id w:val="2138220309"/>
          <w:citation/>
        </w:sdtPr>
        <w:sdtContent>
          <w:r w:rsidR="000F29A1">
            <w:rPr>
              <w:rFonts w:cs="Arial"/>
              <w:szCs w:val="28"/>
              <w:lang w:val="en-US"/>
            </w:rPr>
            <w:fldChar w:fldCharType="begin"/>
          </w:r>
          <w:r w:rsidR="000F29A1">
            <w:rPr>
              <w:rFonts w:cs="Arial"/>
              <w:szCs w:val="28"/>
            </w:rPr>
            <w:instrText xml:space="preserve"> CITATION Hon19 \l 2057 </w:instrText>
          </w:r>
          <w:r w:rsidR="000F29A1">
            <w:rPr>
              <w:rFonts w:cs="Arial"/>
              <w:szCs w:val="28"/>
              <w:lang w:val="en-US"/>
            </w:rPr>
            <w:fldChar w:fldCharType="separate"/>
          </w:r>
          <w:r w:rsidR="008D0119">
            <w:rPr>
              <w:rFonts w:cs="Arial"/>
              <w:noProof/>
              <w:szCs w:val="28"/>
            </w:rPr>
            <w:t xml:space="preserve"> </w:t>
          </w:r>
          <w:r w:rsidR="008D0119" w:rsidRPr="008D0119">
            <w:rPr>
              <w:rFonts w:cs="Arial"/>
              <w:noProof/>
              <w:szCs w:val="28"/>
            </w:rPr>
            <w:t>(Hong, et al., 2019)</w:t>
          </w:r>
          <w:r w:rsidR="000F29A1">
            <w:rPr>
              <w:rFonts w:cs="Arial"/>
              <w:szCs w:val="28"/>
              <w:lang w:val="en-US"/>
            </w:rPr>
            <w:fldChar w:fldCharType="end"/>
          </w:r>
        </w:sdtContent>
      </w:sdt>
      <w:r w:rsidR="007F7E4A" w:rsidRPr="007F7E4A">
        <w:rPr>
          <w:rFonts w:cs="Arial"/>
          <w:szCs w:val="28"/>
          <w:lang w:val="en-US"/>
        </w:rPr>
        <w:t>.</w:t>
      </w:r>
    </w:p>
    <w:bookmarkEnd w:id="10"/>
    <w:p w14:paraId="33A846FA" w14:textId="299F0A94" w:rsidR="003E6260" w:rsidRPr="005C0DDA" w:rsidRDefault="003E6260" w:rsidP="005C0DDA">
      <w:pPr>
        <w:rPr>
          <w:rFonts w:cs="Arial"/>
          <w:color w:val="000000"/>
          <w:sz w:val="18"/>
          <w:szCs w:val="18"/>
          <w:lang w:val="en-US"/>
        </w:rPr>
      </w:pPr>
    </w:p>
    <w:p w14:paraId="2A84D851" w14:textId="43D9B1E2" w:rsidR="0030173B" w:rsidRDefault="008E30BC" w:rsidP="001D74C7">
      <w:pPr>
        <w:pStyle w:val="Heading1"/>
      </w:pPr>
      <w:bookmarkStart w:id="11" w:name="_Toc41647297"/>
      <w:r w:rsidRPr="00A92B67">
        <w:lastRenderedPageBreak/>
        <w:t>Goal Setting</w:t>
      </w:r>
      <w:bookmarkEnd w:id="11"/>
    </w:p>
    <w:p w14:paraId="118A0F81" w14:textId="77777777" w:rsidR="00C41D36" w:rsidRPr="00C41D36" w:rsidRDefault="00C41D36" w:rsidP="00C41D36"/>
    <w:p w14:paraId="607EF20D" w14:textId="10EE88A9" w:rsidR="00326D71" w:rsidRDefault="00964E81" w:rsidP="00326D71">
      <w:pPr>
        <w:spacing w:line="240" w:lineRule="auto"/>
        <w:jc w:val="both"/>
        <w:rPr>
          <w:szCs w:val="28"/>
        </w:rPr>
      </w:pPr>
      <w:r w:rsidRPr="00326D71">
        <w:rPr>
          <w:rFonts w:cs="Arial"/>
          <w:szCs w:val="28"/>
        </w:rPr>
        <w:t xml:space="preserve">Having </w:t>
      </w:r>
      <w:r w:rsidR="008F6CF1" w:rsidRPr="00326D71">
        <w:rPr>
          <w:rFonts w:cs="Arial"/>
          <w:szCs w:val="28"/>
        </w:rPr>
        <w:t>goal</w:t>
      </w:r>
      <w:r w:rsidR="008F6CF1">
        <w:rPr>
          <w:rFonts w:cs="Arial"/>
          <w:szCs w:val="28"/>
        </w:rPr>
        <w:t>s</w:t>
      </w:r>
      <w:r w:rsidRPr="00326D71">
        <w:rPr>
          <w:rFonts w:cs="Arial"/>
          <w:szCs w:val="28"/>
        </w:rPr>
        <w:t xml:space="preserve"> can be described as giving focus </w:t>
      </w:r>
      <w:r w:rsidR="000A2D3C" w:rsidRPr="00326D71">
        <w:rPr>
          <w:rFonts w:cs="Arial"/>
          <w:szCs w:val="28"/>
        </w:rPr>
        <w:t xml:space="preserve">or </w:t>
      </w:r>
      <w:r w:rsidRPr="00326D71">
        <w:rPr>
          <w:rFonts w:cs="Arial"/>
          <w:szCs w:val="28"/>
        </w:rPr>
        <w:t>purpose to a person</w:t>
      </w:r>
      <w:r w:rsidR="00DA2C30">
        <w:rPr>
          <w:rFonts w:cs="Arial"/>
          <w:szCs w:val="28"/>
        </w:rPr>
        <w:t>'</w:t>
      </w:r>
      <w:r w:rsidRPr="00326D71">
        <w:rPr>
          <w:rFonts w:cs="Arial"/>
          <w:szCs w:val="28"/>
        </w:rPr>
        <w:t>s actions. The perceived value of setting goals is built on the belief that having objectives can influence one</w:t>
      </w:r>
      <w:r w:rsidR="00DA2C30">
        <w:rPr>
          <w:rFonts w:cs="Arial"/>
          <w:szCs w:val="28"/>
        </w:rPr>
        <w:t>'</w:t>
      </w:r>
      <w:r w:rsidRPr="00326D71">
        <w:rPr>
          <w:rFonts w:cs="Arial"/>
          <w:szCs w:val="28"/>
        </w:rPr>
        <w:t>s behaviour.</w:t>
      </w:r>
      <w:r w:rsidR="0083059D" w:rsidRPr="00326D71">
        <w:rPr>
          <w:rFonts w:cs="Arial"/>
          <w:szCs w:val="28"/>
        </w:rPr>
        <w:t xml:space="preserve"> </w:t>
      </w:r>
      <w:r w:rsidR="0017655F" w:rsidRPr="00326D71">
        <w:rPr>
          <w:rFonts w:cs="Arial"/>
          <w:szCs w:val="28"/>
        </w:rPr>
        <w:t>Goals can influence success and acti</w:t>
      </w:r>
      <w:r w:rsidR="00DA2C30">
        <w:rPr>
          <w:rFonts w:cs="Arial"/>
          <w:szCs w:val="28"/>
        </w:rPr>
        <w:t>vitie</w:t>
      </w:r>
      <w:r w:rsidR="0017655F" w:rsidRPr="00326D71">
        <w:rPr>
          <w:rFonts w:cs="Arial"/>
          <w:szCs w:val="28"/>
        </w:rPr>
        <w:t>s in a wide range of areas.</w:t>
      </w:r>
      <w:r w:rsidR="004D7C29" w:rsidRPr="00326D71">
        <w:rPr>
          <w:szCs w:val="28"/>
        </w:rPr>
        <w:t xml:space="preserve"> </w:t>
      </w:r>
      <w:r w:rsidR="004D7C29" w:rsidRPr="00326D71">
        <w:rPr>
          <w:rFonts w:cs="Arial"/>
          <w:szCs w:val="28"/>
        </w:rPr>
        <w:t>Ultimately it spurs high rates of commitment</w:t>
      </w:r>
      <w:r w:rsidR="002B5AC0" w:rsidRPr="00326D71">
        <w:rPr>
          <w:rFonts w:cs="Arial"/>
          <w:szCs w:val="28"/>
        </w:rPr>
        <w:t xml:space="preserve">, </w:t>
      </w:r>
      <w:r w:rsidR="00446ADC" w:rsidRPr="00326D71">
        <w:rPr>
          <w:rFonts w:cs="Arial"/>
          <w:szCs w:val="28"/>
        </w:rPr>
        <w:t>organise</w:t>
      </w:r>
      <w:r w:rsidR="002B5AC0" w:rsidRPr="00326D71">
        <w:rPr>
          <w:rFonts w:cs="Arial"/>
          <w:szCs w:val="28"/>
        </w:rPr>
        <w:t>s</w:t>
      </w:r>
      <w:r w:rsidR="00446ADC" w:rsidRPr="00326D71">
        <w:rPr>
          <w:rFonts w:cs="Arial"/>
          <w:szCs w:val="28"/>
        </w:rPr>
        <w:t xml:space="preserve"> and direct</w:t>
      </w:r>
      <w:r w:rsidR="002B5AC0" w:rsidRPr="00326D71">
        <w:rPr>
          <w:rFonts w:cs="Arial"/>
          <w:szCs w:val="28"/>
        </w:rPr>
        <w:t>s</w:t>
      </w:r>
      <w:r w:rsidR="00446ADC" w:rsidRPr="00326D71">
        <w:rPr>
          <w:rFonts w:cs="Arial"/>
          <w:szCs w:val="28"/>
        </w:rPr>
        <w:t xml:space="preserve"> initiative, s</w:t>
      </w:r>
      <w:r w:rsidR="002B5AC0" w:rsidRPr="00326D71">
        <w:rPr>
          <w:rFonts w:cs="Arial"/>
          <w:szCs w:val="28"/>
        </w:rPr>
        <w:t>ets</w:t>
      </w:r>
      <w:r w:rsidR="00446ADC" w:rsidRPr="00326D71">
        <w:rPr>
          <w:rFonts w:cs="Arial"/>
          <w:szCs w:val="28"/>
        </w:rPr>
        <w:t xml:space="preserve"> a </w:t>
      </w:r>
      <w:proofErr w:type="gramStart"/>
      <w:r w:rsidR="00446ADC" w:rsidRPr="00326D71">
        <w:rPr>
          <w:rFonts w:cs="Arial"/>
          <w:szCs w:val="28"/>
        </w:rPr>
        <w:t>particular challenge</w:t>
      </w:r>
      <w:proofErr w:type="gramEnd"/>
      <w:r w:rsidR="0073589C" w:rsidRPr="00326D71">
        <w:rPr>
          <w:rFonts w:cs="Arial"/>
          <w:szCs w:val="28"/>
        </w:rPr>
        <w:t xml:space="preserve"> give</w:t>
      </w:r>
      <w:r w:rsidR="002B5AC0" w:rsidRPr="00326D71">
        <w:rPr>
          <w:rFonts w:cs="Arial"/>
          <w:szCs w:val="28"/>
        </w:rPr>
        <w:t>n</w:t>
      </w:r>
      <w:r w:rsidR="00446ADC" w:rsidRPr="00326D71">
        <w:rPr>
          <w:rFonts w:cs="Arial"/>
          <w:szCs w:val="28"/>
        </w:rPr>
        <w:t xml:space="preserve"> a purpose to aspire to</w:t>
      </w:r>
      <w:r w:rsidR="004404F3" w:rsidRPr="00326D71">
        <w:rPr>
          <w:rFonts w:cs="Arial"/>
          <w:szCs w:val="28"/>
        </w:rPr>
        <w:t>.</w:t>
      </w:r>
      <w:r w:rsidR="001F5B90" w:rsidRPr="00326D71">
        <w:rPr>
          <w:rFonts w:cs="Arial"/>
          <w:szCs w:val="28"/>
        </w:rPr>
        <w:t xml:space="preserve"> Targets also can deliver high rates of support on a mission.</w:t>
      </w:r>
      <w:r w:rsidR="009C611D" w:rsidRPr="00326D71">
        <w:rPr>
          <w:rFonts w:cs="Arial"/>
          <w:szCs w:val="28"/>
        </w:rPr>
        <w:t xml:space="preserve"> </w:t>
      </w:r>
      <w:r w:rsidR="006919FC" w:rsidRPr="00326D71">
        <w:rPr>
          <w:rFonts w:cs="Arial"/>
          <w:szCs w:val="28"/>
        </w:rPr>
        <w:t>Having a</w:t>
      </w:r>
      <w:r w:rsidR="009C611D" w:rsidRPr="00326D71">
        <w:rPr>
          <w:rFonts w:cs="Arial"/>
          <w:szCs w:val="28"/>
        </w:rPr>
        <w:t xml:space="preserve"> common target helps in building a practical </w:t>
      </w:r>
      <w:r w:rsidR="007A701A" w:rsidRPr="00326D71">
        <w:rPr>
          <w:rStyle w:val="nd-word"/>
          <w:rFonts w:cs="Arial"/>
          <w:szCs w:val="28"/>
        </w:rPr>
        <w:t>tackling technique</w:t>
      </w:r>
      <w:r w:rsidR="00AD1548" w:rsidRPr="00326D71">
        <w:rPr>
          <w:rStyle w:val="nd-word"/>
          <w:rFonts w:cs="Arial"/>
          <w:szCs w:val="28"/>
        </w:rPr>
        <w:t>, and having an</w:t>
      </w:r>
      <w:r w:rsidR="00DD56A6" w:rsidRPr="00326D71">
        <w:rPr>
          <w:rStyle w:val="nd-word"/>
          <w:rFonts w:cs="Arial"/>
          <w:szCs w:val="28"/>
        </w:rPr>
        <w:t xml:space="preserve"> aim</w:t>
      </w:r>
      <w:r w:rsidR="000B40B7" w:rsidRPr="00326D71">
        <w:rPr>
          <w:rStyle w:val="nd-word"/>
          <w:rFonts w:cs="Arial"/>
          <w:szCs w:val="28"/>
        </w:rPr>
        <w:t xml:space="preserve"> help</w:t>
      </w:r>
      <w:r w:rsidR="00526159" w:rsidRPr="00326D71">
        <w:rPr>
          <w:rStyle w:val="nd-word"/>
          <w:rFonts w:cs="Arial"/>
          <w:szCs w:val="28"/>
        </w:rPr>
        <w:t>s</w:t>
      </w:r>
      <w:r w:rsidR="000B40B7" w:rsidRPr="00326D71">
        <w:rPr>
          <w:rStyle w:val="nd-word"/>
          <w:rFonts w:cs="Arial"/>
          <w:szCs w:val="28"/>
        </w:rPr>
        <w:t xml:space="preserve"> </w:t>
      </w:r>
      <w:r w:rsidR="00526159" w:rsidRPr="00326D71">
        <w:rPr>
          <w:rStyle w:val="nd-word"/>
          <w:rFonts w:cs="Arial"/>
          <w:szCs w:val="28"/>
        </w:rPr>
        <w:t>to</w:t>
      </w:r>
      <w:r w:rsidR="000B40B7" w:rsidRPr="00326D71">
        <w:rPr>
          <w:rStyle w:val="nd-word"/>
          <w:rFonts w:cs="Arial"/>
          <w:szCs w:val="28"/>
        </w:rPr>
        <w:t xml:space="preserve"> build a</w:t>
      </w:r>
      <w:r w:rsidR="00DD56A6" w:rsidRPr="00326D71">
        <w:rPr>
          <w:rStyle w:val="nd-word"/>
          <w:rFonts w:cs="Arial"/>
          <w:szCs w:val="28"/>
        </w:rPr>
        <w:t>n</w:t>
      </w:r>
      <w:r w:rsidR="000B40B7" w:rsidRPr="00326D71">
        <w:rPr>
          <w:rStyle w:val="nd-word"/>
          <w:rFonts w:cs="Arial"/>
          <w:szCs w:val="28"/>
        </w:rPr>
        <w:t xml:space="preserve"> </w:t>
      </w:r>
      <w:r w:rsidR="00DD56A6" w:rsidRPr="00326D71">
        <w:rPr>
          <w:rStyle w:val="nd-word"/>
          <w:rFonts w:cs="Arial"/>
          <w:szCs w:val="28"/>
        </w:rPr>
        <w:t>effective</w:t>
      </w:r>
      <w:r w:rsidR="000B40B7" w:rsidRPr="00326D71">
        <w:rPr>
          <w:rStyle w:val="nd-word"/>
          <w:rFonts w:cs="Arial"/>
          <w:szCs w:val="28"/>
        </w:rPr>
        <w:t xml:space="preserve"> plan for carrying out the mission</w:t>
      </w:r>
      <w:r w:rsidR="00B22398" w:rsidRPr="00326D71">
        <w:rPr>
          <w:rStyle w:val="nd-word"/>
          <w:rFonts w:cs="Arial"/>
          <w:szCs w:val="28"/>
        </w:rPr>
        <w:t>.</w:t>
      </w:r>
      <w:r w:rsidR="00D21FC0" w:rsidRPr="00326D71">
        <w:rPr>
          <w:szCs w:val="28"/>
        </w:rPr>
        <w:t xml:space="preserve"> </w:t>
      </w:r>
      <w:r w:rsidR="00D21FC0" w:rsidRPr="00326D71">
        <w:rPr>
          <w:rStyle w:val="nd-word"/>
          <w:rFonts w:cs="Arial"/>
          <w:szCs w:val="28"/>
        </w:rPr>
        <w:t>Subsequently, goals offer the possibility to review </w:t>
      </w:r>
      <w:r w:rsidR="00C769B9" w:rsidRPr="00326D71">
        <w:rPr>
          <w:rStyle w:val="nd-word"/>
          <w:rFonts w:cs="Arial"/>
          <w:szCs w:val="28"/>
        </w:rPr>
        <w:t>a</w:t>
      </w:r>
      <w:r w:rsidR="00D21FC0" w:rsidRPr="00326D71">
        <w:rPr>
          <w:rStyle w:val="nd-word"/>
          <w:rFonts w:cs="Arial"/>
          <w:szCs w:val="28"/>
        </w:rPr>
        <w:t xml:space="preserve"> task </w:t>
      </w:r>
      <w:r w:rsidR="00C769B9" w:rsidRPr="00326D71">
        <w:rPr>
          <w:rStyle w:val="nd-word"/>
          <w:rFonts w:cs="Arial"/>
          <w:szCs w:val="28"/>
        </w:rPr>
        <w:t xml:space="preserve">on its </w:t>
      </w:r>
      <w:r w:rsidR="00D21FC0" w:rsidRPr="00326D71">
        <w:rPr>
          <w:rStyle w:val="nd-word"/>
          <w:rFonts w:cs="Arial"/>
          <w:szCs w:val="28"/>
        </w:rPr>
        <w:t>success owing to their tangible purpose.</w:t>
      </w:r>
      <w:r w:rsidR="00326D71" w:rsidRPr="00326D71">
        <w:rPr>
          <w:rFonts w:cs="Arial"/>
          <w:szCs w:val="28"/>
        </w:rPr>
        <w:t xml:space="preserve"> </w:t>
      </w:r>
      <w:r w:rsidR="00326D71" w:rsidRPr="00A92B67">
        <w:rPr>
          <w:rFonts w:cs="Arial"/>
          <w:szCs w:val="28"/>
        </w:rPr>
        <w:t>When a person accepts</w:t>
      </w:r>
      <w:r w:rsidR="00326D71">
        <w:rPr>
          <w:rFonts w:cs="Arial"/>
          <w:szCs w:val="28"/>
        </w:rPr>
        <w:t xml:space="preserve"> </w:t>
      </w:r>
      <w:r w:rsidR="00326D71" w:rsidRPr="00A92B67">
        <w:rPr>
          <w:rFonts w:cs="Arial"/>
          <w:szCs w:val="28"/>
        </w:rPr>
        <w:t>their surroundings, they can learn a lot and gain knowledge that is important to priorities and strategy. When setting goals</w:t>
      </w:r>
      <w:r w:rsidR="00326D71">
        <w:rPr>
          <w:rFonts w:cs="Arial"/>
          <w:szCs w:val="28"/>
        </w:rPr>
        <w:t xml:space="preserve"> </w:t>
      </w:r>
      <w:r w:rsidR="00DA2C30">
        <w:rPr>
          <w:rFonts w:cs="Arial"/>
          <w:szCs w:val="28"/>
        </w:rPr>
        <w:t xml:space="preserve">to </w:t>
      </w:r>
      <w:r w:rsidR="00326D71">
        <w:rPr>
          <w:rFonts w:cs="Arial"/>
          <w:szCs w:val="28"/>
        </w:rPr>
        <w:t>ensure</w:t>
      </w:r>
      <w:r w:rsidR="00326D71" w:rsidRPr="00A92B67">
        <w:rPr>
          <w:rFonts w:cs="Arial"/>
          <w:szCs w:val="28"/>
        </w:rPr>
        <w:t xml:space="preserve"> they are SMART gives a sense of motivation, and to keep track</w:t>
      </w:r>
      <w:r w:rsidR="00326D71" w:rsidRPr="00E6234C">
        <w:rPr>
          <w:rFonts w:cs="Arial"/>
          <w:color w:val="ED7D31" w:themeColor="accent2"/>
          <w:szCs w:val="28"/>
        </w:rPr>
        <w:t>,</w:t>
      </w:r>
      <w:r w:rsidR="00326D71" w:rsidRPr="00A92B67">
        <w:rPr>
          <w:rFonts w:cs="Arial"/>
          <w:szCs w:val="28"/>
        </w:rPr>
        <w:t xml:space="preserve"> keep a formal record, </w:t>
      </w:r>
      <w:r w:rsidR="00326D71">
        <w:rPr>
          <w:rFonts w:cs="Arial"/>
          <w:szCs w:val="28"/>
        </w:rPr>
        <w:t>e</w:t>
      </w:r>
      <w:r w:rsidR="00326D71" w:rsidRPr="00A92B67">
        <w:rPr>
          <w:rFonts w:cs="Arial"/>
          <w:szCs w:val="28"/>
        </w:rPr>
        <w:t>nsure i</w:t>
      </w:r>
      <w:r w:rsidR="00326D71">
        <w:rPr>
          <w:rFonts w:cs="Arial"/>
          <w:szCs w:val="28"/>
        </w:rPr>
        <w:t>t is</w:t>
      </w:r>
      <w:r w:rsidR="00326D71" w:rsidRPr="00A92B67">
        <w:rPr>
          <w:rFonts w:cs="Arial"/>
          <w:szCs w:val="28"/>
        </w:rPr>
        <w:t xml:space="preserve"> tangible and use it to establish an action plan.</w:t>
      </w:r>
      <w:r w:rsidR="00326D71" w:rsidRPr="00A92B67">
        <w:rPr>
          <w:szCs w:val="28"/>
        </w:rPr>
        <w:t xml:space="preserve"> </w:t>
      </w:r>
    </w:p>
    <w:p w14:paraId="6D9481D4" w14:textId="77777777" w:rsidR="00C41D36" w:rsidRDefault="00C41D36" w:rsidP="00326D71">
      <w:pPr>
        <w:spacing w:line="240" w:lineRule="auto"/>
        <w:jc w:val="both"/>
        <w:rPr>
          <w:szCs w:val="28"/>
        </w:rPr>
      </w:pPr>
    </w:p>
    <w:p w14:paraId="19D2F0E0" w14:textId="0EAF3E23" w:rsidR="00C41D36" w:rsidRDefault="00326D71" w:rsidP="00C41D36">
      <w:pPr>
        <w:pStyle w:val="Heading2"/>
      </w:pPr>
      <w:bookmarkStart w:id="12" w:name="_Toc41647298"/>
      <w:r>
        <w:t>G</w:t>
      </w:r>
      <w:r w:rsidRPr="005E23DF">
        <w:t>oal-</w:t>
      </w:r>
      <w:r w:rsidR="00C028D3">
        <w:t>S</w:t>
      </w:r>
      <w:r w:rsidRPr="005E23DF">
        <w:t xml:space="preserve">etting </w:t>
      </w:r>
      <w:r>
        <w:t>T</w:t>
      </w:r>
      <w:r w:rsidRPr="005E23DF">
        <w:t>heory</w:t>
      </w:r>
      <w:bookmarkEnd w:id="12"/>
    </w:p>
    <w:p w14:paraId="73EF70B2" w14:textId="77777777" w:rsidR="00C41D36" w:rsidRPr="00C41D36" w:rsidRDefault="00C41D36" w:rsidP="00C41D36"/>
    <w:p w14:paraId="2FF4B7E3" w14:textId="6E8C3EAE" w:rsidR="00326D71" w:rsidRDefault="00326D71" w:rsidP="00326D71">
      <w:pPr>
        <w:spacing w:line="240" w:lineRule="auto"/>
        <w:jc w:val="both"/>
        <w:rPr>
          <w:rFonts w:cs="Arial"/>
          <w:szCs w:val="28"/>
        </w:rPr>
      </w:pPr>
      <w:r w:rsidRPr="005E23DF">
        <w:rPr>
          <w:rFonts w:cs="Arial"/>
          <w:szCs w:val="28"/>
        </w:rPr>
        <w:t xml:space="preserve">From its first detailed explanation in the mid-1980s, </w:t>
      </w:r>
      <w:r w:rsidR="00DA2C30">
        <w:rPr>
          <w:rFonts w:cs="Arial"/>
          <w:szCs w:val="28"/>
        </w:rPr>
        <w:t xml:space="preserve">the </w:t>
      </w:r>
      <w:r w:rsidRPr="005E23DF">
        <w:rPr>
          <w:rFonts w:cs="Arial"/>
          <w:szCs w:val="28"/>
        </w:rPr>
        <w:t>goal-setting theory holds a significant role across both scholarly and professional thought regarding achievement and performance</w:t>
      </w:r>
      <w:r w:rsidR="00DA2C30">
        <w:rPr>
          <w:rFonts w:cs="Arial"/>
          <w:szCs w:val="28"/>
        </w:rPr>
        <w:t>. It</w:t>
      </w:r>
      <w:r w:rsidRPr="005E23DF">
        <w:rPr>
          <w:rFonts w:cs="Arial"/>
          <w:szCs w:val="28"/>
        </w:rPr>
        <w:t xml:space="preserve"> is still the leading theory of motivation in academic literature, according to some observers.</w:t>
      </w:r>
      <w:r w:rsidRPr="005E23DF">
        <w:t xml:space="preserve"> </w:t>
      </w:r>
      <w:r w:rsidRPr="005E23DF">
        <w:rPr>
          <w:rFonts w:cs="Arial"/>
          <w:szCs w:val="28"/>
        </w:rPr>
        <w:t>Goal</w:t>
      </w:r>
      <w:r w:rsidR="00DA2C30">
        <w:rPr>
          <w:rFonts w:cs="Arial"/>
          <w:szCs w:val="28"/>
        </w:rPr>
        <w:t>-</w:t>
      </w:r>
      <w:r w:rsidRPr="005E23DF">
        <w:rPr>
          <w:rFonts w:cs="Arial"/>
          <w:szCs w:val="28"/>
        </w:rPr>
        <w:t xml:space="preserve">setting theory argues that people are most inspired when </w:t>
      </w:r>
      <w:r>
        <w:rPr>
          <w:rFonts w:cs="Arial"/>
          <w:szCs w:val="28"/>
        </w:rPr>
        <w:t xml:space="preserve">they are set </w:t>
      </w:r>
      <w:r w:rsidRPr="00326D71">
        <w:rPr>
          <w:rFonts w:cs="Arial"/>
          <w:szCs w:val="28"/>
        </w:rPr>
        <w:t>clear goals</w:t>
      </w:r>
      <w:r w:rsidRPr="00B32EF4">
        <w:rPr>
          <w:rFonts w:cs="Arial"/>
          <w:szCs w:val="28"/>
        </w:rPr>
        <w:t xml:space="preserve">, yet </w:t>
      </w:r>
      <w:r w:rsidRPr="00326D71">
        <w:rPr>
          <w:rFonts w:cs="Arial"/>
          <w:szCs w:val="28"/>
        </w:rPr>
        <w:t>when</w:t>
      </w:r>
      <w:r w:rsidRPr="00805045">
        <w:rPr>
          <w:rFonts w:cs="Arial"/>
          <w:color w:val="ED7D31" w:themeColor="accent2"/>
          <w:szCs w:val="28"/>
        </w:rPr>
        <w:t xml:space="preserve"> </w:t>
      </w:r>
      <w:r w:rsidRPr="00B32EF4">
        <w:rPr>
          <w:rFonts w:cs="Arial"/>
          <w:szCs w:val="28"/>
        </w:rPr>
        <w:t>difficult goals are set</w:t>
      </w:r>
      <w:r>
        <w:rPr>
          <w:rFonts w:cs="Arial"/>
          <w:szCs w:val="28"/>
        </w:rPr>
        <w:t>, t</w:t>
      </w:r>
      <w:r w:rsidRPr="00B32EF4">
        <w:rPr>
          <w:rFonts w:cs="Arial"/>
          <w:szCs w:val="28"/>
        </w:rPr>
        <w:t xml:space="preserve">hey </w:t>
      </w:r>
      <w:r>
        <w:rPr>
          <w:rFonts w:cs="Arial"/>
          <w:szCs w:val="28"/>
        </w:rPr>
        <w:t>are</w:t>
      </w:r>
      <w:r w:rsidRPr="00B32EF4">
        <w:rPr>
          <w:rFonts w:cs="Arial"/>
          <w:szCs w:val="28"/>
        </w:rPr>
        <w:t xml:space="preserve"> strongly committed to those goals</w:t>
      </w:r>
      <w:r w:rsidR="00DA2C30">
        <w:rPr>
          <w:rFonts w:cs="Arial"/>
          <w:szCs w:val="28"/>
        </w:rPr>
        <w:t>,</w:t>
      </w:r>
      <w:r>
        <w:rPr>
          <w:rFonts w:cs="Arial"/>
          <w:szCs w:val="28"/>
        </w:rPr>
        <w:t xml:space="preserve"> and t</w:t>
      </w:r>
      <w:r w:rsidRPr="00B32EF4">
        <w:rPr>
          <w:rFonts w:cs="Arial"/>
          <w:szCs w:val="28"/>
        </w:rPr>
        <w:t>hey have a strong sense of independence with respect to achieving the goal.</w:t>
      </w:r>
    </w:p>
    <w:p w14:paraId="5A3F40A7" w14:textId="572AB604" w:rsidR="00326D71" w:rsidRDefault="00326D71" w:rsidP="00326D71">
      <w:pPr>
        <w:spacing w:line="240" w:lineRule="auto"/>
        <w:jc w:val="both"/>
        <w:rPr>
          <w:rFonts w:cs="Arial"/>
        </w:rPr>
      </w:pPr>
      <w:r w:rsidRPr="00B362CE">
        <w:rPr>
          <w:rFonts w:cs="Arial"/>
        </w:rPr>
        <w:t xml:space="preserve">This is founded on the assumption that performance-wise the more an individual understands what is expected of them, the deeper their alignment with the goals set and the more precise and consistent the reviews on how they are performing to achieve these </w:t>
      </w:r>
      <w:r w:rsidRPr="00B362CE">
        <w:rPr>
          <w:rStyle w:val="nd-word"/>
        </w:rPr>
        <w:t>objectives</w:t>
      </w:r>
      <w:r w:rsidRPr="00B362CE">
        <w:rPr>
          <w:rFonts w:cs="Arial"/>
        </w:rPr>
        <w:t>, the greater the motivational impact would be</w:t>
      </w:r>
      <w:sdt>
        <w:sdtPr>
          <w:rPr>
            <w:rFonts w:cs="Arial"/>
          </w:rPr>
          <w:id w:val="-864363453"/>
          <w:citation/>
        </w:sdtPr>
        <w:sdtContent>
          <w:r>
            <w:rPr>
              <w:rFonts w:cs="Arial"/>
            </w:rPr>
            <w:fldChar w:fldCharType="begin"/>
          </w:r>
          <w:r>
            <w:rPr>
              <w:rFonts w:cs="Arial"/>
            </w:rPr>
            <w:instrText xml:space="preserve"> CITATION Shi16 \l 2057 </w:instrText>
          </w:r>
          <w:r>
            <w:rPr>
              <w:rFonts w:cs="Arial"/>
            </w:rPr>
            <w:fldChar w:fldCharType="separate"/>
          </w:r>
          <w:r w:rsidR="008D0119">
            <w:rPr>
              <w:rFonts w:cs="Arial"/>
              <w:noProof/>
            </w:rPr>
            <w:t xml:space="preserve"> </w:t>
          </w:r>
          <w:r w:rsidR="008D0119" w:rsidRPr="008D0119">
            <w:rPr>
              <w:rFonts w:cs="Arial"/>
              <w:noProof/>
            </w:rPr>
            <w:t>(Shields, et al., 2016)</w:t>
          </w:r>
          <w:r>
            <w:rPr>
              <w:rFonts w:cs="Arial"/>
            </w:rPr>
            <w:fldChar w:fldCharType="end"/>
          </w:r>
        </w:sdtContent>
      </w:sdt>
      <w:r w:rsidRPr="00B362CE">
        <w:rPr>
          <w:rFonts w:cs="Arial"/>
        </w:rPr>
        <w:t>.</w:t>
      </w:r>
    </w:p>
    <w:p w14:paraId="017D93F9" w14:textId="49A276C5" w:rsidR="008A2796" w:rsidRDefault="008A2796" w:rsidP="00326D71">
      <w:pPr>
        <w:spacing w:line="240" w:lineRule="auto"/>
        <w:jc w:val="both"/>
        <w:rPr>
          <w:rFonts w:cs="Arial"/>
        </w:rPr>
      </w:pPr>
    </w:p>
    <w:p w14:paraId="78B35010" w14:textId="0C964EFF" w:rsidR="008A2796" w:rsidRDefault="008A2796" w:rsidP="000C5244">
      <w:pPr>
        <w:pStyle w:val="Heading2"/>
      </w:pPr>
      <w:bookmarkStart w:id="13" w:name="_Hlk41491036"/>
      <w:bookmarkStart w:id="14" w:name="_Toc41647299"/>
      <w:r>
        <w:lastRenderedPageBreak/>
        <w:t>Talent management</w:t>
      </w:r>
      <w:bookmarkEnd w:id="14"/>
    </w:p>
    <w:p w14:paraId="0DF8146D" w14:textId="7240FE14" w:rsidR="00620123" w:rsidRDefault="00620123" w:rsidP="00620123">
      <w:pPr>
        <w:spacing w:before="100" w:beforeAutospacing="1" w:after="100" w:afterAutospacing="1" w:line="240" w:lineRule="auto"/>
        <w:jc w:val="both"/>
        <w:rPr>
          <w:rFonts w:ascii="Comic Sans MS" w:eastAsia="Times New Roman" w:hAnsi="Comic Sans MS" w:cs="Times New Roman"/>
          <w:szCs w:val="28"/>
          <w:lang w:eastAsia="en-GB"/>
        </w:rPr>
      </w:pPr>
      <w:r w:rsidRPr="00C028D3">
        <w:rPr>
          <w:rFonts w:eastAsia="Times New Roman" w:cs="Arial"/>
          <w:szCs w:val="28"/>
          <w:lang w:eastAsia="en-GB"/>
        </w:rPr>
        <w:t>In the hyper-</w:t>
      </w:r>
      <w:r w:rsidRPr="00620123">
        <w:rPr>
          <w:rFonts w:eastAsia="Times New Roman" w:cs="Arial"/>
          <w:szCs w:val="28"/>
          <w:lang w:eastAsia="en-GB"/>
        </w:rPr>
        <w:t>competitive and dynamic world economy, the comparative interest generated by skilled workers and their commitment to companies has rendered talent acquisition a strategic goal for organisations.</w:t>
      </w:r>
      <w:r w:rsidRPr="00620123">
        <w:rPr>
          <w:rFonts w:ascii="Comic Sans MS" w:eastAsia="Times New Roman" w:hAnsi="Comic Sans MS" w:cs="Times New Roman"/>
          <w:szCs w:val="28"/>
          <w:lang w:eastAsia="en-GB"/>
        </w:rPr>
        <w:t xml:space="preserve"> </w:t>
      </w:r>
      <w:r w:rsidRPr="00620123">
        <w:rPr>
          <w:rFonts w:eastAsia="Times New Roman" w:cs="Arial"/>
          <w:szCs w:val="28"/>
          <w:lang w:eastAsia="en-GB"/>
        </w:rPr>
        <w:t xml:space="preserve">Talent management was proposed as an effective method for maintaining skilled </w:t>
      </w:r>
      <w:r w:rsidR="008F6CF1" w:rsidRPr="00620123">
        <w:rPr>
          <w:rFonts w:eastAsia="Times New Roman" w:cs="Arial"/>
          <w:szCs w:val="28"/>
          <w:lang w:eastAsia="en-GB"/>
        </w:rPr>
        <w:t>workers,</w:t>
      </w:r>
      <w:r w:rsidRPr="00620123">
        <w:rPr>
          <w:rFonts w:eastAsia="Times New Roman" w:cs="Arial"/>
          <w:szCs w:val="28"/>
          <w:lang w:eastAsia="en-GB"/>
        </w:rPr>
        <w:t xml:space="preserve"> but </w:t>
      </w:r>
      <w:r w:rsidR="00DA2C30">
        <w:rPr>
          <w:rFonts w:eastAsia="Times New Roman" w:cs="Arial"/>
          <w:szCs w:val="28"/>
          <w:lang w:eastAsia="en-GB"/>
        </w:rPr>
        <w:t>few research studies are</w:t>
      </w:r>
      <w:r w:rsidRPr="00620123">
        <w:rPr>
          <w:rFonts w:eastAsia="Times New Roman" w:cs="Arial"/>
          <w:szCs w:val="28"/>
          <w:lang w:eastAsia="en-GB"/>
        </w:rPr>
        <w:t xml:space="preserve"> examining their connection.</w:t>
      </w:r>
      <w:r w:rsidRPr="00620123">
        <w:rPr>
          <w:rFonts w:ascii="Comic Sans MS" w:eastAsia="Times New Roman" w:hAnsi="Comic Sans MS" w:cs="Times New Roman"/>
          <w:szCs w:val="28"/>
          <w:lang w:eastAsia="en-GB"/>
        </w:rPr>
        <w:t xml:space="preserve"> </w:t>
      </w:r>
    </w:p>
    <w:p w14:paraId="175E5EF5" w14:textId="34F65F1C" w:rsidR="004F1B21" w:rsidRPr="008F6CF1" w:rsidRDefault="00620123" w:rsidP="008F6CF1">
      <w:pPr>
        <w:spacing w:before="100" w:beforeAutospacing="1" w:after="100" w:afterAutospacing="1" w:line="240" w:lineRule="auto"/>
        <w:jc w:val="both"/>
        <w:rPr>
          <w:rFonts w:ascii="Comic Sans MS" w:eastAsia="Times New Roman" w:hAnsi="Comic Sans MS" w:cs="Times New Roman"/>
          <w:szCs w:val="28"/>
          <w:lang w:eastAsia="en-GB"/>
        </w:rPr>
      </w:pPr>
      <w:r w:rsidRPr="00620123">
        <w:rPr>
          <w:rFonts w:eastAsia="Times New Roman" w:cs="Arial"/>
          <w:szCs w:val="28"/>
          <w:lang w:eastAsia="en-GB"/>
        </w:rPr>
        <w:t>Talent acquisition is an organisation</w:t>
      </w:r>
      <w:r w:rsidR="00DA2C30">
        <w:rPr>
          <w:rFonts w:eastAsia="Times New Roman" w:cs="Arial"/>
          <w:szCs w:val="28"/>
          <w:lang w:eastAsia="en-GB"/>
        </w:rPr>
        <w:t>'</w:t>
      </w:r>
      <w:r w:rsidRPr="00620123">
        <w:rPr>
          <w:rFonts w:eastAsia="Times New Roman" w:cs="Arial"/>
          <w:szCs w:val="28"/>
          <w:lang w:eastAsia="en-GB"/>
        </w:rPr>
        <w:t>s corporate strategy for recruiting, improving and retaining its skilled workers to gain a competitive edge</w:t>
      </w:r>
      <w:r w:rsidRPr="00620123">
        <w:rPr>
          <w:rFonts w:ascii="Comic Sans MS" w:eastAsia="Times New Roman" w:hAnsi="Comic Sans MS" w:cs="Times New Roman"/>
          <w:szCs w:val="28"/>
          <w:lang w:eastAsia="en-GB"/>
        </w:rPr>
        <w:t xml:space="preserve">. </w:t>
      </w:r>
      <w:r w:rsidRPr="00620123">
        <w:rPr>
          <w:rFonts w:eastAsia="Times New Roman" w:cs="Arial"/>
          <w:szCs w:val="28"/>
          <w:lang w:eastAsia="en-GB"/>
        </w:rPr>
        <w:t>Fairness in terms of results, processes and experiences in the talent management environment along with cognitive congruity with respect to talent ranking affects the assessment of talent control</w:t>
      </w:r>
      <w:r w:rsidR="00DA2C30">
        <w:rPr>
          <w:rFonts w:eastAsia="Times New Roman" w:cs="Arial"/>
          <w:szCs w:val="28"/>
          <w:lang w:eastAsia="en-GB"/>
        </w:rPr>
        <w:t>'</w:t>
      </w:r>
      <w:r w:rsidRPr="00620123">
        <w:rPr>
          <w:rFonts w:eastAsia="Times New Roman" w:cs="Arial"/>
          <w:szCs w:val="28"/>
          <w:lang w:eastAsia="en-GB"/>
        </w:rPr>
        <w:t xml:space="preserve">s efficacy as a retention technique </w:t>
      </w:r>
      <w:sdt>
        <w:sdtPr>
          <w:rPr>
            <w:rFonts w:eastAsia="Times New Roman" w:cs="Arial"/>
            <w:szCs w:val="28"/>
            <w:lang w:eastAsia="en-GB"/>
          </w:rPr>
          <w:id w:val="-692924571"/>
          <w:citation/>
        </w:sdtPr>
        <w:sdtContent>
          <w:r w:rsidR="000122E1" w:rsidRPr="00620123">
            <w:rPr>
              <w:rFonts w:eastAsia="Times New Roman" w:cs="Arial"/>
              <w:szCs w:val="28"/>
              <w:lang w:eastAsia="en-GB"/>
            </w:rPr>
            <w:fldChar w:fldCharType="begin"/>
          </w:r>
          <w:r w:rsidR="000122E1" w:rsidRPr="00620123">
            <w:rPr>
              <w:rFonts w:eastAsia="Times New Roman" w:cs="Arial"/>
              <w:szCs w:val="28"/>
              <w:lang w:eastAsia="en-GB"/>
            </w:rPr>
            <w:instrText xml:space="preserve"> CITATION Nar18 \l 2057 </w:instrText>
          </w:r>
          <w:r w:rsidR="000122E1" w:rsidRPr="00620123">
            <w:rPr>
              <w:rFonts w:eastAsia="Times New Roman" w:cs="Arial"/>
              <w:szCs w:val="28"/>
              <w:lang w:eastAsia="en-GB"/>
            </w:rPr>
            <w:fldChar w:fldCharType="separate"/>
          </w:r>
          <w:r w:rsidR="008D0119" w:rsidRPr="008D0119">
            <w:rPr>
              <w:rFonts w:eastAsia="Times New Roman" w:cs="Arial"/>
              <w:noProof/>
              <w:szCs w:val="28"/>
              <w:lang w:eastAsia="en-GB"/>
            </w:rPr>
            <w:t>(Narayanan, et al., 2018)</w:t>
          </w:r>
          <w:r w:rsidR="000122E1" w:rsidRPr="00620123">
            <w:rPr>
              <w:rFonts w:eastAsia="Times New Roman" w:cs="Arial"/>
              <w:szCs w:val="28"/>
              <w:lang w:eastAsia="en-GB"/>
            </w:rPr>
            <w:fldChar w:fldCharType="end"/>
          </w:r>
        </w:sdtContent>
      </w:sdt>
      <w:r w:rsidR="008A2796" w:rsidRPr="008A2796">
        <w:rPr>
          <w:rFonts w:eastAsia="Times New Roman" w:cs="Arial"/>
          <w:szCs w:val="28"/>
          <w:lang w:eastAsia="en-GB"/>
        </w:rPr>
        <w:t>.</w:t>
      </w:r>
      <w:r w:rsidR="008A2796" w:rsidRPr="008A2796">
        <w:rPr>
          <w:rFonts w:ascii="Comic Sans MS" w:eastAsia="Times New Roman" w:hAnsi="Comic Sans MS" w:cs="Times New Roman"/>
          <w:szCs w:val="28"/>
          <w:lang w:eastAsia="en-GB"/>
        </w:rPr>
        <w:t xml:space="preserve"> </w:t>
      </w:r>
      <w:bookmarkStart w:id="15" w:name="_Hlk41477011"/>
      <w:bookmarkStart w:id="16" w:name="_Hlk41491074"/>
      <w:bookmarkEnd w:id="13"/>
    </w:p>
    <w:p w14:paraId="79726EC6" w14:textId="25B513EE" w:rsidR="00870CBF" w:rsidRDefault="00870CBF" w:rsidP="00870CBF">
      <w:pPr>
        <w:pStyle w:val="Heading2"/>
      </w:pPr>
      <w:bookmarkStart w:id="17" w:name="_Toc41647300"/>
      <w:r>
        <w:t>L</w:t>
      </w:r>
      <w:r w:rsidRPr="00E4232F">
        <w:t xml:space="preserve">earning through </w:t>
      </w:r>
      <w:r>
        <w:t>E</w:t>
      </w:r>
      <w:r w:rsidRPr="00E4232F">
        <w:t xml:space="preserve">xploration and </w:t>
      </w:r>
      <w:r>
        <w:t>O</w:t>
      </w:r>
      <w:r w:rsidRPr="00E4232F">
        <w:t>bservation</w:t>
      </w:r>
      <w:bookmarkEnd w:id="17"/>
    </w:p>
    <w:p w14:paraId="052D6A3F" w14:textId="74612A8B" w:rsidR="007B06CD" w:rsidRDefault="007B06CD" w:rsidP="00326D71">
      <w:pPr>
        <w:spacing w:line="240" w:lineRule="auto"/>
        <w:jc w:val="both"/>
        <w:rPr>
          <w:rFonts w:cs="Arial"/>
          <w:szCs w:val="28"/>
        </w:rPr>
      </w:pPr>
    </w:p>
    <w:p w14:paraId="4EAA19D8" w14:textId="0E2E7175" w:rsidR="00E4232F" w:rsidRDefault="00E4232F" w:rsidP="00326D71">
      <w:pPr>
        <w:spacing w:line="240" w:lineRule="auto"/>
        <w:jc w:val="both"/>
        <w:rPr>
          <w:rFonts w:cs="Arial"/>
          <w:szCs w:val="28"/>
        </w:rPr>
      </w:pPr>
      <w:r w:rsidRPr="00E4232F">
        <w:rPr>
          <w:rFonts w:cs="Arial"/>
          <w:szCs w:val="28"/>
        </w:rPr>
        <w:t>It is viewed</w:t>
      </w:r>
      <w:r w:rsidR="00EB6D4C">
        <w:rPr>
          <w:rFonts w:cs="Arial"/>
          <w:szCs w:val="28"/>
        </w:rPr>
        <w:t xml:space="preserve"> that</w:t>
      </w:r>
      <w:r w:rsidRPr="00E4232F">
        <w:rPr>
          <w:rFonts w:cs="Arial"/>
          <w:szCs w:val="28"/>
        </w:rPr>
        <w:t xml:space="preserve"> </w:t>
      </w:r>
      <w:r w:rsidR="00870CBF">
        <w:rPr>
          <w:rFonts w:cs="Arial"/>
          <w:szCs w:val="28"/>
        </w:rPr>
        <w:t>human resource</w:t>
      </w:r>
      <w:r w:rsidRPr="00E4232F">
        <w:rPr>
          <w:rFonts w:cs="Arial"/>
          <w:szCs w:val="28"/>
        </w:rPr>
        <w:t xml:space="preserve"> practise</w:t>
      </w:r>
      <w:r w:rsidR="00EB6D4C">
        <w:rPr>
          <w:rFonts w:cs="Arial"/>
          <w:szCs w:val="28"/>
        </w:rPr>
        <w:t xml:space="preserve">s </w:t>
      </w:r>
      <w:proofErr w:type="gramStart"/>
      <w:r w:rsidR="00EB6D4C">
        <w:rPr>
          <w:rFonts w:cs="Arial"/>
          <w:szCs w:val="28"/>
        </w:rPr>
        <w:t>is</w:t>
      </w:r>
      <w:proofErr w:type="gramEnd"/>
      <w:r w:rsidR="00EB6D4C">
        <w:rPr>
          <w:rFonts w:cs="Arial"/>
          <w:szCs w:val="28"/>
        </w:rPr>
        <w:t xml:space="preserve"> </w:t>
      </w:r>
      <w:r w:rsidRPr="00E4232F">
        <w:rPr>
          <w:rFonts w:cs="Arial"/>
          <w:szCs w:val="28"/>
        </w:rPr>
        <w:t>to collect knowledge about the goals, policies, and work-related aims of the company seemed to add to the development of an apparent learning environment characterised by learning through exploration and observation, such as task-related learning</w:t>
      </w:r>
      <w:r w:rsidR="00EB6D4C">
        <w:rPr>
          <w:rFonts w:cs="Arial"/>
          <w:szCs w:val="28"/>
        </w:rPr>
        <w:t>.</w:t>
      </w:r>
      <w:r w:rsidRPr="00E4232F">
        <w:rPr>
          <w:rFonts w:cs="Arial"/>
          <w:szCs w:val="28"/>
        </w:rPr>
        <w:t xml:space="preserve"> </w:t>
      </w:r>
      <w:r w:rsidR="00EB6D4C">
        <w:rPr>
          <w:rFonts w:cs="Arial"/>
          <w:szCs w:val="28"/>
        </w:rPr>
        <w:t>Also</w:t>
      </w:r>
      <w:r w:rsidR="00DA2C30">
        <w:rPr>
          <w:rFonts w:cs="Arial"/>
          <w:szCs w:val="28"/>
        </w:rPr>
        <w:t>,</w:t>
      </w:r>
      <w:r w:rsidRPr="00E4232F">
        <w:rPr>
          <w:rFonts w:cs="Arial"/>
          <w:szCs w:val="28"/>
        </w:rPr>
        <w:t xml:space="preserve"> through colleagues and supervisors, such as communicative learning.</w:t>
      </w:r>
      <w:r>
        <w:rPr>
          <w:rFonts w:cs="Arial"/>
          <w:szCs w:val="28"/>
        </w:rPr>
        <w:t xml:space="preserve"> </w:t>
      </w:r>
      <w:r w:rsidRPr="00E4232F">
        <w:rPr>
          <w:rFonts w:cs="Arial"/>
          <w:szCs w:val="28"/>
        </w:rPr>
        <w:t>As suc</w:t>
      </w:r>
      <w:r>
        <w:rPr>
          <w:rFonts w:cs="Arial"/>
          <w:szCs w:val="28"/>
        </w:rPr>
        <w:t xml:space="preserve">h, </w:t>
      </w:r>
      <w:r w:rsidRPr="00E4232F">
        <w:rPr>
          <w:rFonts w:cs="Arial"/>
          <w:szCs w:val="28"/>
        </w:rPr>
        <w:t>analyses suggest that work-based learning is a multidimensional concept directly related to demanding activities and organisational engagement.</w:t>
      </w:r>
      <w:r w:rsidRPr="00E4232F">
        <w:t xml:space="preserve"> </w:t>
      </w:r>
      <w:r w:rsidRPr="00E4232F">
        <w:rPr>
          <w:rFonts w:cs="Arial"/>
          <w:szCs w:val="28"/>
        </w:rPr>
        <w:t>Task-related thinking has been discovered by promoting the sense of agency of workers to encourage creative behaviours.</w:t>
      </w:r>
      <w:r w:rsidRPr="00E4232F">
        <w:t xml:space="preserve"> </w:t>
      </w:r>
      <w:r w:rsidRPr="00E4232F">
        <w:rPr>
          <w:rFonts w:cs="Arial"/>
          <w:szCs w:val="28"/>
        </w:rPr>
        <w:t>This is the learning cycles that are implicit in one</w:t>
      </w:r>
      <w:r w:rsidR="00DA2C30">
        <w:rPr>
          <w:rFonts w:cs="Arial"/>
          <w:szCs w:val="28"/>
        </w:rPr>
        <w:t>'</w:t>
      </w:r>
      <w:r w:rsidRPr="00E4232F">
        <w:rPr>
          <w:rFonts w:cs="Arial"/>
          <w:szCs w:val="28"/>
        </w:rPr>
        <w:t xml:space="preserve">s mission </w:t>
      </w:r>
      <w:r w:rsidR="00EB6D4C">
        <w:rPr>
          <w:rFonts w:cs="Arial"/>
          <w:szCs w:val="28"/>
        </w:rPr>
        <w:t xml:space="preserve">that </w:t>
      </w:r>
      <w:r w:rsidRPr="00E4232F">
        <w:rPr>
          <w:rFonts w:cs="Arial"/>
          <w:szCs w:val="28"/>
        </w:rPr>
        <w:t>helped to turn one</w:t>
      </w:r>
      <w:r w:rsidR="00DA2C30">
        <w:rPr>
          <w:rFonts w:cs="Arial"/>
          <w:szCs w:val="28"/>
        </w:rPr>
        <w:t>'</w:t>
      </w:r>
      <w:r w:rsidRPr="00E4232F">
        <w:rPr>
          <w:rFonts w:cs="Arial"/>
          <w:szCs w:val="28"/>
        </w:rPr>
        <w:t>s work into a more difficult market.</w:t>
      </w:r>
    </w:p>
    <w:p w14:paraId="328F1775" w14:textId="6F7867F4" w:rsidR="00870CBF" w:rsidRDefault="009E774F" w:rsidP="00870CBF">
      <w:pPr>
        <w:spacing w:line="240" w:lineRule="auto"/>
        <w:jc w:val="both"/>
        <w:rPr>
          <w:rFonts w:cs="Arial"/>
          <w:szCs w:val="28"/>
        </w:rPr>
      </w:pPr>
      <w:r>
        <w:rPr>
          <w:rFonts w:cs="Arial"/>
          <w:szCs w:val="28"/>
        </w:rPr>
        <w:t>L</w:t>
      </w:r>
      <w:r w:rsidRPr="009E774F">
        <w:rPr>
          <w:rFonts w:cs="Arial"/>
          <w:szCs w:val="28"/>
        </w:rPr>
        <w:t>earning</w:t>
      </w:r>
      <w:r w:rsidR="00937BA0">
        <w:rPr>
          <w:rFonts w:cs="Arial"/>
          <w:szCs w:val="28"/>
        </w:rPr>
        <w:t xml:space="preserve"> through</w:t>
      </w:r>
      <w:r w:rsidRPr="009E774F">
        <w:rPr>
          <w:rFonts w:cs="Arial"/>
          <w:szCs w:val="28"/>
        </w:rPr>
        <w:t xml:space="preserve"> others facilitated two processes: one, allowing the use of contextual interactions to promote vicarious and outsider learning, thereby making </w:t>
      </w:r>
      <w:r w:rsidR="00937BA0">
        <w:rPr>
          <w:rFonts w:cs="Arial"/>
          <w:szCs w:val="28"/>
        </w:rPr>
        <w:t>the</w:t>
      </w:r>
      <w:r w:rsidRPr="009E774F">
        <w:rPr>
          <w:rFonts w:cs="Arial"/>
          <w:szCs w:val="28"/>
        </w:rPr>
        <w:t xml:space="preserve"> task more difficult, </w:t>
      </w:r>
      <w:r w:rsidR="00EB6D4C">
        <w:rPr>
          <w:rFonts w:cs="Arial"/>
          <w:szCs w:val="28"/>
        </w:rPr>
        <w:t xml:space="preserve">and </w:t>
      </w:r>
      <w:r w:rsidR="00937BA0">
        <w:rPr>
          <w:rFonts w:cs="Arial"/>
          <w:szCs w:val="28"/>
        </w:rPr>
        <w:t>two</w:t>
      </w:r>
      <w:r w:rsidR="00EB6D4C">
        <w:rPr>
          <w:rFonts w:cs="Arial"/>
          <w:szCs w:val="28"/>
        </w:rPr>
        <w:t>;</w:t>
      </w:r>
      <w:r w:rsidRPr="009E774F">
        <w:rPr>
          <w:rFonts w:cs="Arial"/>
          <w:szCs w:val="28"/>
        </w:rPr>
        <w:t xml:space="preserve"> demonstrating the importance of the social aspect of learning in shaping behaviour.</w:t>
      </w:r>
      <w:r w:rsidRPr="009E774F">
        <w:t xml:space="preserve"> </w:t>
      </w:r>
      <w:proofErr w:type="gramStart"/>
      <w:r w:rsidRPr="009E774F">
        <w:rPr>
          <w:rFonts w:cs="Arial"/>
          <w:szCs w:val="28"/>
        </w:rPr>
        <w:t>It</w:t>
      </w:r>
      <w:proofErr w:type="gramEnd"/>
      <w:r w:rsidRPr="009E774F">
        <w:rPr>
          <w:rFonts w:cs="Arial"/>
          <w:szCs w:val="28"/>
        </w:rPr>
        <w:t xml:space="preserve"> improved work engagement, uncovering the significance of collaborative exchanges with colleagues and the manager </w:t>
      </w:r>
      <w:r w:rsidR="00937BA0">
        <w:rPr>
          <w:rFonts w:cs="Arial"/>
          <w:szCs w:val="28"/>
        </w:rPr>
        <w:t xml:space="preserve">act </w:t>
      </w:r>
      <w:r w:rsidRPr="009E774F">
        <w:rPr>
          <w:rFonts w:cs="Arial"/>
          <w:szCs w:val="28"/>
        </w:rPr>
        <w:t>as developers of organisational engagement.</w:t>
      </w:r>
      <w:r w:rsidR="00937BA0" w:rsidRPr="00937BA0">
        <w:t xml:space="preserve"> </w:t>
      </w:r>
      <w:r w:rsidR="00937BA0" w:rsidRPr="00937BA0">
        <w:rPr>
          <w:rFonts w:cs="Arial"/>
          <w:szCs w:val="28"/>
        </w:rPr>
        <w:t>Both promising tools and organisational commitment ha</w:t>
      </w:r>
      <w:r w:rsidR="00EB6D4C">
        <w:rPr>
          <w:rFonts w:cs="Arial"/>
          <w:szCs w:val="28"/>
        </w:rPr>
        <w:t>ve</w:t>
      </w:r>
      <w:r w:rsidR="00937BA0" w:rsidRPr="00937BA0">
        <w:rPr>
          <w:rFonts w:cs="Arial"/>
          <w:szCs w:val="28"/>
        </w:rPr>
        <w:t xml:space="preserve"> been strongly associated </w:t>
      </w:r>
      <w:r w:rsidR="00EB6D4C">
        <w:rPr>
          <w:rFonts w:cs="Arial"/>
          <w:szCs w:val="28"/>
        </w:rPr>
        <w:t>with</w:t>
      </w:r>
      <w:r w:rsidR="00937BA0" w:rsidRPr="00937BA0">
        <w:rPr>
          <w:rFonts w:cs="Arial"/>
          <w:szCs w:val="28"/>
        </w:rPr>
        <w:t xml:space="preserve"> innovative work behaviour, which shows that these task-related</w:t>
      </w:r>
      <w:r w:rsidR="00EB6D4C">
        <w:rPr>
          <w:rFonts w:cs="Arial"/>
          <w:szCs w:val="28"/>
        </w:rPr>
        <w:t xml:space="preserve"> forms of</w:t>
      </w:r>
      <w:r w:rsidR="00937BA0" w:rsidRPr="00937BA0">
        <w:rPr>
          <w:rFonts w:cs="Arial"/>
          <w:szCs w:val="28"/>
        </w:rPr>
        <w:t xml:space="preserve"> inspiration and attachment </w:t>
      </w:r>
      <w:r w:rsidR="00EB6D4C">
        <w:rPr>
          <w:rFonts w:cs="Arial"/>
          <w:szCs w:val="28"/>
        </w:rPr>
        <w:t>of</w:t>
      </w:r>
      <w:r w:rsidR="00937BA0" w:rsidRPr="00937BA0">
        <w:rPr>
          <w:rFonts w:cs="Arial"/>
          <w:szCs w:val="28"/>
        </w:rPr>
        <w:t xml:space="preserve"> the goals of the organisation are essential to enhance innovative </w:t>
      </w:r>
      <w:r w:rsidR="00DA2C30">
        <w:rPr>
          <w:rFonts w:cs="Arial"/>
          <w:szCs w:val="28"/>
        </w:rPr>
        <w:t>action</w:t>
      </w:r>
      <w:r w:rsidR="00937BA0" w:rsidRPr="00937BA0">
        <w:rPr>
          <w:rFonts w:cs="Arial"/>
          <w:szCs w:val="28"/>
        </w:rPr>
        <w:t>.</w:t>
      </w:r>
      <w:r w:rsidR="00937BA0">
        <w:rPr>
          <w:rFonts w:cs="Arial"/>
          <w:szCs w:val="28"/>
        </w:rPr>
        <w:t xml:space="preserve"> Resea</w:t>
      </w:r>
      <w:r w:rsidR="00EB6D4C">
        <w:rPr>
          <w:rFonts w:cs="Arial"/>
          <w:szCs w:val="28"/>
        </w:rPr>
        <w:t>r</w:t>
      </w:r>
      <w:r w:rsidR="00937BA0">
        <w:rPr>
          <w:rFonts w:cs="Arial"/>
          <w:szCs w:val="28"/>
        </w:rPr>
        <w:t xml:space="preserve">ch has shown </w:t>
      </w:r>
      <w:r w:rsidR="00870CBF">
        <w:rPr>
          <w:rFonts w:cs="Arial"/>
          <w:szCs w:val="28"/>
        </w:rPr>
        <w:t>w</w:t>
      </w:r>
      <w:r w:rsidR="00937BA0" w:rsidRPr="00937BA0">
        <w:rPr>
          <w:rFonts w:cs="Arial"/>
          <w:szCs w:val="28"/>
        </w:rPr>
        <w:t>ork-oriented learning is an innovative driver</w:t>
      </w:r>
      <w:bookmarkEnd w:id="15"/>
      <w:sdt>
        <w:sdtPr>
          <w:rPr>
            <w:rFonts w:cs="Arial"/>
            <w:szCs w:val="28"/>
          </w:rPr>
          <w:id w:val="-1276863739"/>
          <w:citation/>
        </w:sdtPr>
        <w:sdtContent>
          <w:r w:rsidR="00B752CD" w:rsidRPr="00870CBF">
            <w:rPr>
              <w:rFonts w:cs="Arial"/>
              <w:szCs w:val="28"/>
            </w:rPr>
            <w:fldChar w:fldCharType="begin"/>
          </w:r>
          <w:r w:rsidR="00B752CD" w:rsidRPr="00870CBF">
            <w:rPr>
              <w:rFonts w:cs="Arial"/>
              <w:szCs w:val="28"/>
            </w:rPr>
            <w:instrText xml:space="preserve"> CITATION Bat191 \l 2057 </w:instrText>
          </w:r>
          <w:r w:rsidR="00B752CD" w:rsidRPr="00870CBF">
            <w:rPr>
              <w:rFonts w:cs="Arial"/>
              <w:szCs w:val="28"/>
            </w:rPr>
            <w:fldChar w:fldCharType="separate"/>
          </w:r>
          <w:r w:rsidR="008D0119">
            <w:rPr>
              <w:rFonts w:cs="Arial"/>
              <w:noProof/>
              <w:szCs w:val="28"/>
            </w:rPr>
            <w:t xml:space="preserve"> </w:t>
          </w:r>
          <w:r w:rsidR="008D0119" w:rsidRPr="008D0119">
            <w:rPr>
              <w:rFonts w:cs="Arial"/>
              <w:noProof/>
              <w:szCs w:val="28"/>
            </w:rPr>
            <w:t>(Battistelli, et al., 2019)</w:t>
          </w:r>
          <w:r w:rsidR="00B752CD" w:rsidRPr="00870CBF">
            <w:rPr>
              <w:rFonts w:cs="Arial"/>
              <w:szCs w:val="28"/>
            </w:rPr>
            <w:fldChar w:fldCharType="end"/>
          </w:r>
        </w:sdtContent>
      </w:sdt>
      <w:r w:rsidR="00870CBF" w:rsidRPr="00870CBF">
        <w:rPr>
          <w:rFonts w:cs="Arial"/>
          <w:szCs w:val="28"/>
        </w:rPr>
        <w:t>.</w:t>
      </w:r>
      <w:bookmarkEnd w:id="16"/>
    </w:p>
    <w:p w14:paraId="56AD97FC" w14:textId="3F31A819" w:rsidR="00356E30" w:rsidRPr="00A92B67" w:rsidRDefault="00356E30" w:rsidP="006574DF">
      <w:pPr>
        <w:pStyle w:val="Heading1"/>
        <w:rPr>
          <w:shd w:val="clear" w:color="auto" w:fill="FFFFFF"/>
        </w:rPr>
      </w:pPr>
      <w:bookmarkStart w:id="18" w:name="_Toc41647301"/>
      <w:r w:rsidRPr="00A92B67">
        <w:rPr>
          <w:shd w:val="clear" w:color="auto" w:fill="FFFFFF"/>
        </w:rPr>
        <w:lastRenderedPageBreak/>
        <w:t>Appraisal</w:t>
      </w:r>
      <w:bookmarkEnd w:id="18"/>
    </w:p>
    <w:p w14:paraId="6105BCD7" w14:textId="77777777" w:rsidR="006574DF" w:rsidRPr="00A92B67" w:rsidRDefault="006574DF" w:rsidP="004F4978">
      <w:pPr>
        <w:spacing w:line="360" w:lineRule="auto"/>
      </w:pPr>
    </w:p>
    <w:p w14:paraId="6F0AA20B" w14:textId="3E323B36" w:rsidR="00FF139A" w:rsidRPr="00A92B67" w:rsidRDefault="006574DF" w:rsidP="00EB3FA0">
      <w:pPr>
        <w:spacing w:line="240" w:lineRule="auto"/>
        <w:jc w:val="both"/>
        <w:rPr>
          <w:rFonts w:cs="Arial"/>
          <w:color w:val="222222"/>
          <w:sz w:val="32"/>
          <w:szCs w:val="32"/>
          <w:shd w:val="clear" w:color="auto" w:fill="FFFFFF"/>
        </w:rPr>
      </w:pPr>
      <w:r w:rsidRPr="00A92B67">
        <w:t>T</w:t>
      </w:r>
      <w:r w:rsidR="00FF139A" w:rsidRPr="00A92B67">
        <w:t xml:space="preserve">he traditional model, business objectives and strategies </w:t>
      </w:r>
      <w:r w:rsidR="00415ABD">
        <w:t xml:space="preserve">are </w:t>
      </w:r>
      <w:r w:rsidR="00FF139A" w:rsidRPr="00A92B67">
        <w:t>cascaded down the organi</w:t>
      </w:r>
      <w:r w:rsidR="00C9025C">
        <w:t>s</w:t>
      </w:r>
      <w:r w:rsidR="00FF139A" w:rsidRPr="00A92B67">
        <w:t>ation. All the units, and then all the individual employees, were supposed to establish their goals to reflect and reinforce the direction set at the top. But this approach works only when business goals are easy to articulate and held constant over the course of a year.</w:t>
      </w:r>
      <w:r w:rsidR="00DA2C30">
        <w:t xml:space="preserve"> T</w:t>
      </w:r>
      <w:r w:rsidR="00FF139A" w:rsidRPr="00A92B67">
        <w:t>hese days employee goals may be pegged to specific projects. So as projects unfold and tasks change, how do you coordinate individual priorities with the goals for the whole enterprise, especially when the business objectives are short-term and must rapidly adapt to market shifts? It</w:t>
      </w:r>
      <w:r w:rsidR="00415ABD">
        <w:t xml:space="preserve"> is</w:t>
      </w:r>
      <w:r w:rsidR="00FF139A" w:rsidRPr="00A92B67">
        <w:t xml:space="preserve"> a new kind of problem to solve, and the jury is still out on how to respond</w:t>
      </w:r>
      <w:sdt>
        <w:sdtPr>
          <w:id w:val="1803875581"/>
          <w:citation/>
        </w:sdtPr>
        <w:sdtContent>
          <w:r w:rsidR="00FF139A" w:rsidRPr="00A92B67">
            <w:fldChar w:fldCharType="begin"/>
          </w:r>
          <w:r w:rsidR="00FF139A" w:rsidRPr="00A92B67">
            <w:instrText xml:space="preserve"> CITATION Cap16 \l 2057 </w:instrText>
          </w:r>
          <w:r w:rsidR="00FF139A" w:rsidRPr="00A92B67">
            <w:fldChar w:fldCharType="separate"/>
          </w:r>
          <w:r w:rsidR="008D0119">
            <w:rPr>
              <w:noProof/>
            </w:rPr>
            <w:t xml:space="preserve"> </w:t>
          </w:r>
          <w:r w:rsidR="008D0119" w:rsidRPr="008D0119">
            <w:rPr>
              <w:noProof/>
            </w:rPr>
            <w:t>(Cappelli &amp; Tavis, 2016)</w:t>
          </w:r>
          <w:r w:rsidR="00FF139A" w:rsidRPr="00A92B67">
            <w:fldChar w:fldCharType="end"/>
          </w:r>
        </w:sdtContent>
      </w:sdt>
      <w:r w:rsidR="00FF139A" w:rsidRPr="00A92B67">
        <w:t>.</w:t>
      </w:r>
    </w:p>
    <w:p w14:paraId="62FADCEE" w14:textId="2CC53781" w:rsidR="00652993" w:rsidRPr="00A92B67" w:rsidRDefault="002608EF" w:rsidP="002608EF">
      <w:pPr>
        <w:spacing w:line="240" w:lineRule="auto"/>
        <w:jc w:val="both"/>
        <w:rPr>
          <w:rFonts w:cs="Arial"/>
          <w:szCs w:val="28"/>
          <w:shd w:val="clear" w:color="auto" w:fill="FFFFFF"/>
        </w:rPr>
      </w:pPr>
      <w:r w:rsidRPr="00A92B67">
        <w:rPr>
          <w:rFonts w:cs="Arial"/>
          <w:szCs w:val="28"/>
          <w:shd w:val="clear" w:color="auto" w:fill="FFFFFF"/>
        </w:rPr>
        <w:t>When looking at co</w:t>
      </w:r>
      <w:r w:rsidR="0094393A" w:rsidRPr="00A92B67">
        <w:rPr>
          <w:rFonts w:cs="Arial"/>
          <w:szCs w:val="28"/>
          <w:shd w:val="clear" w:color="auto" w:fill="FFFFFF"/>
        </w:rPr>
        <w:t>nducting appra</w:t>
      </w:r>
      <w:r w:rsidR="00D813F2" w:rsidRPr="00A92B67">
        <w:rPr>
          <w:rFonts w:cs="Arial"/>
          <w:szCs w:val="28"/>
          <w:shd w:val="clear" w:color="auto" w:fill="FFFFFF"/>
        </w:rPr>
        <w:t>isals</w:t>
      </w:r>
      <w:r w:rsidR="00DA2C30">
        <w:rPr>
          <w:rFonts w:cs="Arial"/>
          <w:szCs w:val="28"/>
          <w:shd w:val="clear" w:color="auto" w:fill="FFFFFF"/>
        </w:rPr>
        <w:t>,</w:t>
      </w:r>
      <w:r w:rsidR="00FE2087" w:rsidRPr="00A92B67">
        <w:rPr>
          <w:rFonts w:cs="Arial"/>
          <w:szCs w:val="28"/>
          <w:shd w:val="clear" w:color="auto" w:fill="FFFFFF"/>
        </w:rPr>
        <w:t xml:space="preserve"> </w:t>
      </w:r>
      <w:r w:rsidR="00D813F2" w:rsidRPr="00A92B67">
        <w:rPr>
          <w:rFonts w:cs="Arial"/>
          <w:szCs w:val="28"/>
          <w:shd w:val="clear" w:color="auto" w:fill="FFFFFF"/>
        </w:rPr>
        <w:t>i</w:t>
      </w:r>
      <w:r w:rsidR="00652993" w:rsidRPr="00A92B67">
        <w:rPr>
          <w:rFonts w:cs="Arial"/>
          <w:szCs w:val="28"/>
          <w:shd w:val="clear" w:color="auto" w:fill="FFFFFF"/>
        </w:rPr>
        <w:t>t is important to note that an organisation</w:t>
      </w:r>
      <w:r w:rsidR="00DA2C30">
        <w:rPr>
          <w:rFonts w:cs="Arial"/>
          <w:szCs w:val="28"/>
          <w:shd w:val="clear" w:color="auto" w:fill="FFFFFF"/>
        </w:rPr>
        <w:t>'</w:t>
      </w:r>
      <w:r w:rsidR="00652993" w:rsidRPr="00A92B67">
        <w:rPr>
          <w:rFonts w:cs="Arial"/>
          <w:szCs w:val="28"/>
          <w:shd w:val="clear" w:color="auto" w:fill="FFFFFF"/>
        </w:rPr>
        <w:t>s internal climate, for example</w:t>
      </w:r>
      <w:r w:rsidR="00DA2C30">
        <w:rPr>
          <w:rFonts w:cs="Arial"/>
          <w:szCs w:val="28"/>
          <w:shd w:val="clear" w:color="auto" w:fill="FFFFFF"/>
        </w:rPr>
        <w:t>,</w:t>
      </w:r>
      <w:r w:rsidR="00652993" w:rsidRPr="00A92B67">
        <w:rPr>
          <w:rFonts w:cs="Arial"/>
          <w:szCs w:val="28"/>
          <w:shd w:val="clear" w:color="auto" w:fill="FFFFFF"/>
        </w:rPr>
        <w:t xml:space="preserve"> the lack of resources, being low on supplies, and the working conditions, will predetermine underperformance hence those conditions should be</w:t>
      </w:r>
      <w:r w:rsidR="00DA2C30">
        <w:rPr>
          <w:rFonts w:cs="Arial"/>
          <w:szCs w:val="28"/>
          <w:shd w:val="clear" w:color="auto" w:fill="FFFFFF"/>
        </w:rPr>
        <w:t xml:space="preserve"> </w:t>
      </w:r>
      <w:r w:rsidR="00652993" w:rsidRPr="00A92B67">
        <w:rPr>
          <w:rFonts w:cs="Arial"/>
          <w:szCs w:val="28"/>
          <w:shd w:val="clear" w:color="auto" w:fill="FFFFFF"/>
        </w:rPr>
        <w:t>taken into consideration in the approaches applicable to employee performance evaluations.</w:t>
      </w:r>
      <w:r w:rsidR="004A79C2" w:rsidRPr="00A92B67">
        <w:rPr>
          <w:szCs w:val="28"/>
        </w:rPr>
        <w:t xml:space="preserve"> </w:t>
      </w:r>
      <w:r w:rsidR="004A79C2" w:rsidRPr="00A92B67">
        <w:rPr>
          <w:rFonts w:cs="Arial"/>
          <w:szCs w:val="28"/>
          <w:shd w:val="clear" w:color="auto" w:fill="FFFFFF"/>
        </w:rPr>
        <w:t>Creating a structured plan with flexibility in mind for updates as plans may need to change due to original targets, strategy</w:t>
      </w:r>
      <w:r w:rsidR="00415ABD">
        <w:rPr>
          <w:rFonts w:cs="Arial"/>
          <w:szCs w:val="28"/>
          <w:shd w:val="clear" w:color="auto" w:fill="FFFFFF"/>
        </w:rPr>
        <w:t xml:space="preserve"> and </w:t>
      </w:r>
      <w:r w:rsidR="004A79C2" w:rsidRPr="00A92B67">
        <w:rPr>
          <w:rFonts w:cs="Arial"/>
          <w:szCs w:val="28"/>
          <w:shd w:val="clear" w:color="auto" w:fill="FFFFFF"/>
        </w:rPr>
        <w:t>environment needs.</w:t>
      </w:r>
    </w:p>
    <w:p w14:paraId="773B764C" w14:textId="3178D619" w:rsidR="00A46CAE" w:rsidRPr="00A92B67" w:rsidRDefault="00EC00E1" w:rsidP="005B5A93">
      <w:pPr>
        <w:spacing w:line="240" w:lineRule="auto"/>
        <w:jc w:val="both"/>
        <w:rPr>
          <w:szCs w:val="28"/>
        </w:rPr>
      </w:pPr>
      <w:r w:rsidRPr="00A92B67">
        <w:rPr>
          <w:szCs w:val="28"/>
        </w:rPr>
        <w:t>Key attributes in a successful performance assessment are</w:t>
      </w:r>
      <w:r w:rsidR="000C2E40" w:rsidRPr="00A92B67">
        <w:rPr>
          <w:szCs w:val="28"/>
        </w:rPr>
        <w:t xml:space="preserve"> having</w:t>
      </w:r>
      <w:r w:rsidR="00563A40" w:rsidRPr="00A92B67">
        <w:rPr>
          <w:szCs w:val="28"/>
        </w:rPr>
        <w:t xml:space="preserve"> </w:t>
      </w:r>
      <w:r w:rsidR="000C2E40" w:rsidRPr="00A92B67">
        <w:rPr>
          <w:szCs w:val="28"/>
        </w:rPr>
        <w:t>f</w:t>
      </w:r>
      <w:r w:rsidR="00563A40" w:rsidRPr="00A92B67">
        <w:rPr>
          <w:szCs w:val="28"/>
        </w:rPr>
        <w:t xml:space="preserve">lexibility in response to shifts in the </w:t>
      </w:r>
      <w:proofErr w:type="gramStart"/>
      <w:r w:rsidR="00563A40" w:rsidRPr="00A92B67">
        <w:rPr>
          <w:szCs w:val="28"/>
        </w:rPr>
        <w:t>particular sense</w:t>
      </w:r>
      <w:proofErr w:type="gramEnd"/>
      <w:r w:rsidR="00563A40" w:rsidRPr="00A92B67">
        <w:rPr>
          <w:szCs w:val="28"/>
        </w:rPr>
        <w:t xml:space="preserve"> of the business</w:t>
      </w:r>
      <w:r w:rsidR="00405697" w:rsidRPr="00A92B67">
        <w:rPr>
          <w:szCs w:val="28"/>
        </w:rPr>
        <w:t xml:space="preserve"> as well as match</w:t>
      </w:r>
      <w:r w:rsidR="00920EA2" w:rsidRPr="00A92B67">
        <w:rPr>
          <w:szCs w:val="28"/>
        </w:rPr>
        <w:t>ing it</w:t>
      </w:r>
      <w:r w:rsidR="00405697" w:rsidRPr="00A92B67">
        <w:rPr>
          <w:szCs w:val="28"/>
        </w:rPr>
        <w:t xml:space="preserve"> with business mission and core goals</w:t>
      </w:r>
      <w:r w:rsidR="00920EA2" w:rsidRPr="00A92B67">
        <w:rPr>
          <w:szCs w:val="28"/>
        </w:rPr>
        <w:t>.</w:t>
      </w:r>
      <w:r w:rsidR="003E008C" w:rsidRPr="00A92B67">
        <w:rPr>
          <w:szCs w:val="28"/>
        </w:rPr>
        <w:t xml:space="preserve"> Staff efficiency, when looked at from an operational point of framework is very critical in order to achiev</w:t>
      </w:r>
      <w:r w:rsidR="00415ABD">
        <w:rPr>
          <w:szCs w:val="28"/>
        </w:rPr>
        <w:t>e</w:t>
      </w:r>
      <w:r w:rsidR="003E008C" w:rsidRPr="00A92B67">
        <w:rPr>
          <w:szCs w:val="28"/>
        </w:rPr>
        <w:t> the mission and goals of the business effectively.</w:t>
      </w:r>
    </w:p>
    <w:p w14:paraId="022C9224" w14:textId="61F694B3" w:rsidR="00DA61B6" w:rsidRPr="00A92B67" w:rsidRDefault="00B05AD5" w:rsidP="005B5A93">
      <w:pPr>
        <w:spacing w:line="240" w:lineRule="auto"/>
        <w:jc w:val="both"/>
        <w:rPr>
          <w:szCs w:val="28"/>
        </w:rPr>
      </w:pPr>
      <w:r w:rsidRPr="00A92B67">
        <w:rPr>
          <w:szCs w:val="28"/>
        </w:rPr>
        <w:t>Employee performance evaluation should be motivational and</w:t>
      </w:r>
      <w:r w:rsidR="00415ABD">
        <w:rPr>
          <w:szCs w:val="28"/>
        </w:rPr>
        <w:t xml:space="preserve"> show</w:t>
      </w:r>
      <w:r w:rsidRPr="00A92B67">
        <w:rPr>
          <w:szCs w:val="28"/>
        </w:rPr>
        <w:t xml:space="preserve"> a pattern of growth and change that results </w:t>
      </w:r>
      <w:r w:rsidR="00415ABD">
        <w:rPr>
          <w:szCs w:val="28"/>
        </w:rPr>
        <w:t xml:space="preserve">in </w:t>
      </w:r>
      <w:r w:rsidRPr="00A92B67">
        <w:rPr>
          <w:szCs w:val="28"/>
        </w:rPr>
        <w:t xml:space="preserve">activity between workers and the organisation through the positive influence of managers </w:t>
      </w:r>
      <w:r w:rsidR="00356E30" w:rsidRPr="00A92B67">
        <w:rPr>
          <w:szCs w:val="28"/>
        </w:rPr>
        <w:t>(Zheng. Zhang. Li, 2012).</w:t>
      </w:r>
      <w:r w:rsidR="003838E9" w:rsidRPr="00A92B67">
        <w:rPr>
          <w:szCs w:val="28"/>
        </w:rPr>
        <w:t xml:space="preserve"> As organisations are </w:t>
      </w:r>
      <w:r w:rsidR="0068007E" w:rsidRPr="00A92B67">
        <w:rPr>
          <w:szCs w:val="28"/>
        </w:rPr>
        <w:t>affected</w:t>
      </w:r>
      <w:r w:rsidR="003838E9" w:rsidRPr="00A92B67">
        <w:rPr>
          <w:szCs w:val="28"/>
        </w:rPr>
        <w:t> by the complexity of internal and external influences</w:t>
      </w:r>
      <w:r w:rsidR="009A765D" w:rsidRPr="00A92B67">
        <w:rPr>
          <w:szCs w:val="28"/>
        </w:rPr>
        <w:t xml:space="preserve"> by its very </w:t>
      </w:r>
      <w:r w:rsidR="003838E9" w:rsidRPr="00A92B67">
        <w:rPr>
          <w:szCs w:val="28"/>
        </w:rPr>
        <w:t>nature</w:t>
      </w:r>
      <w:r w:rsidR="00DA2C30">
        <w:rPr>
          <w:szCs w:val="28"/>
        </w:rPr>
        <w:t>,</w:t>
      </w:r>
      <w:r w:rsidR="003838E9" w:rsidRPr="00A92B67">
        <w:rPr>
          <w:szCs w:val="28"/>
        </w:rPr>
        <w:t xml:space="preserve"> </w:t>
      </w:r>
      <w:r w:rsidR="002D3048" w:rsidRPr="00A92B67">
        <w:rPr>
          <w:szCs w:val="28"/>
        </w:rPr>
        <w:t xml:space="preserve">the </w:t>
      </w:r>
      <w:r w:rsidR="003838E9" w:rsidRPr="00A92B67">
        <w:rPr>
          <w:szCs w:val="28"/>
        </w:rPr>
        <w:t>workplace performance evaluation will represent the challenges faced.</w:t>
      </w:r>
    </w:p>
    <w:p w14:paraId="5400D6B3" w14:textId="4BB388D8" w:rsidR="005B5A93" w:rsidRPr="00A92B67" w:rsidRDefault="00E61DE9" w:rsidP="005B5A93">
      <w:pPr>
        <w:spacing w:line="240" w:lineRule="auto"/>
        <w:jc w:val="both"/>
        <w:rPr>
          <w:szCs w:val="28"/>
        </w:rPr>
      </w:pPr>
      <w:r w:rsidRPr="00A92B67">
        <w:t>I</w:t>
      </w:r>
      <w:r w:rsidR="00415ABD">
        <w:t>n</w:t>
      </w:r>
      <w:r w:rsidRPr="00A92B67">
        <w:t xml:space="preserve"> order to gain a successful performance</w:t>
      </w:r>
      <w:r w:rsidR="00415ABD">
        <w:t>s</w:t>
      </w:r>
      <w:r w:rsidRPr="00A92B67">
        <w:t xml:space="preserve"> evaluation programmes for employees, </w:t>
      </w:r>
      <w:r w:rsidR="00415ABD">
        <w:t xml:space="preserve">the </w:t>
      </w:r>
      <w:r w:rsidRPr="00A92B67">
        <w:t>contextual relevan</w:t>
      </w:r>
      <w:r w:rsidR="00415ABD">
        <w:t>ce</w:t>
      </w:r>
      <w:r w:rsidRPr="00A92B67">
        <w:t xml:space="preserve"> is needed</w:t>
      </w:r>
      <w:r w:rsidR="007F20C1" w:rsidRPr="00A92B67">
        <w:t xml:space="preserve"> </w:t>
      </w:r>
      <w:r w:rsidR="00415ABD">
        <w:t>to be</w:t>
      </w:r>
      <w:r w:rsidRPr="00A92B67">
        <w:t xml:space="preserve"> tak</w:t>
      </w:r>
      <w:r w:rsidR="007F20C1" w:rsidRPr="00A92B67">
        <w:t>en</w:t>
      </w:r>
      <w:r w:rsidRPr="00A92B67">
        <w:t xml:space="preserve"> into consideration, </w:t>
      </w:r>
      <w:r w:rsidR="003E3CCE" w:rsidRPr="00A92B67">
        <w:t xml:space="preserve">things </w:t>
      </w:r>
      <w:r w:rsidRPr="00A92B67">
        <w:t>such as composition, policies and procedures, and reinforce the significance of understanding</w:t>
      </w:r>
      <w:r w:rsidR="001176AC" w:rsidRPr="00A92B67">
        <w:t xml:space="preserve"> </w:t>
      </w:r>
      <w:r w:rsidRPr="00A92B67">
        <w:t xml:space="preserve">the evaluation context for </w:t>
      </w:r>
      <w:r w:rsidR="007F20C1" w:rsidRPr="00A92B67">
        <w:t>its</w:t>
      </w:r>
      <w:r w:rsidRPr="00A92B67">
        <w:t xml:space="preserve"> creation</w:t>
      </w:r>
      <w:r w:rsidR="005B5A93" w:rsidRPr="00A92B67">
        <w:rPr>
          <w:sz w:val="24"/>
          <w:szCs w:val="24"/>
        </w:rPr>
        <w:t xml:space="preserve"> </w:t>
      </w:r>
      <w:r w:rsidR="005B5A93" w:rsidRPr="00A92B67">
        <w:t>(Dattner, 2015).</w:t>
      </w:r>
      <w:r w:rsidR="00FE66C8" w:rsidRPr="00A92B67">
        <w:t xml:space="preserve"> The success of workers </w:t>
      </w:r>
      <w:r w:rsidR="00F82264" w:rsidRPr="00A92B67">
        <w:t xml:space="preserve">can also be </w:t>
      </w:r>
      <w:r w:rsidR="00FE66C8" w:rsidRPr="00A92B67">
        <w:t xml:space="preserve">affected by </w:t>
      </w:r>
      <w:r w:rsidR="00FE66C8" w:rsidRPr="00A92B67">
        <w:lastRenderedPageBreak/>
        <w:t>their interpretation and comprehension of the workplace community, environment and employee experiences with their colleagues.</w:t>
      </w:r>
    </w:p>
    <w:p w14:paraId="034871FC" w14:textId="4CA7472D" w:rsidR="0030173B" w:rsidRPr="00537083" w:rsidRDefault="5B992B0D" w:rsidP="6E3E0217">
      <w:pPr>
        <w:spacing w:line="240" w:lineRule="auto"/>
        <w:jc w:val="both"/>
      </w:pPr>
      <w:r w:rsidRPr="6E3E0217">
        <w:rPr>
          <w:rFonts w:eastAsia="Arial" w:cs="Arial"/>
          <w:szCs w:val="28"/>
        </w:rPr>
        <w:t>The success of workplace performance management is determined by explanatory variables such as corporate structure, environment and human resource managements tactical implementation</w:t>
      </w:r>
      <w:r w:rsidR="005B5A93" w:rsidRPr="6E3E0217">
        <w:rPr>
          <w:sz w:val="24"/>
          <w:szCs w:val="24"/>
        </w:rPr>
        <w:t xml:space="preserve"> </w:t>
      </w:r>
      <w:sdt>
        <w:sdtPr>
          <w:rPr>
            <w:sz w:val="24"/>
            <w:szCs w:val="24"/>
          </w:rPr>
          <w:id w:val="1746839403"/>
          <w:citation/>
        </w:sdtPr>
        <w:sdtContent>
          <w:r w:rsidR="00362603">
            <w:rPr>
              <w:sz w:val="24"/>
              <w:szCs w:val="24"/>
            </w:rPr>
            <w:fldChar w:fldCharType="begin"/>
          </w:r>
          <w:r w:rsidR="00362603">
            <w:rPr>
              <w:szCs w:val="28"/>
            </w:rPr>
            <w:instrText xml:space="preserve"> CITATION Hai \l 2057 </w:instrText>
          </w:r>
          <w:r w:rsidR="00362603">
            <w:rPr>
              <w:sz w:val="24"/>
              <w:szCs w:val="24"/>
            </w:rPr>
            <w:fldChar w:fldCharType="separate"/>
          </w:r>
          <w:r w:rsidR="008D0119" w:rsidRPr="008D0119">
            <w:rPr>
              <w:noProof/>
              <w:szCs w:val="28"/>
            </w:rPr>
            <w:t>(Haines, 2012)</w:t>
          </w:r>
          <w:r w:rsidR="00362603">
            <w:rPr>
              <w:sz w:val="24"/>
              <w:szCs w:val="24"/>
            </w:rPr>
            <w:fldChar w:fldCharType="end"/>
          </w:r>
        </w:sdtContent>
      </w:sdt>
      <w:r w:rsidR="005B5A93" w:rsidRPr="6E3E0217">
        <w:rPr>
          <w:szCs w:val="28"/>
        </w:rPr>
        <w:t>.</w:t>
      </w:r>
      <w:r w:rsidR="00F10D4F">
        <w:rPr>
          <w:szCs w:val="28"/>
        </w:rPr>
        <w:t xml:space="preserve"> </w:t>
      </w:r>
      <w:r w:rsidR="00F10D4F" w:rsidRPr="00F10D4F">
        <w:rPr>
          <w:szCs w:val="28"/>
        </w:rPr>
        <w:t>It is therefore advised that managers consider roles in an organisational context in which the performance reviews</w:t>
      </w:r>
      <w:r w:rsidR="00415ABD">
        <w:rPr>
          <w:szCs w:val="28"/>
        </w:rPr>
        <w:t xml:space="preserve"> are</w:t>
      </w:r>
      <w:r w:rsidR="00F10D4F" w:rsidRPr="00F10D4F">
        <w:rPr>
          <w:szCs w:val="28"/>
        </w:rPr>
        <w:t xml:space="preserve"> carried out in order to encourage efficacy and improve staff performance management, </w:t>
      </w:r>
      <w:r w:rsidR="00135519">
        <w:rPr>
          <w:szCs w:val="28"/>
        </w:rPr>
        <w:t xml:space="preserve">this together with </w:t>
      </w:r>
      <w:r w:rsidR="00F10D4F" w:rsidRPr="00F10D4F">
        <w:rPr>
          <w:szCs w:val="28"/>
        </w:rPr>
        <w:t>processes</w:t>
      </w:r>
      <w:r w:rsidR="00135519">
        <w:rPr>
          <w:szCs w:val="28"/>
        </w:rPr>
        <w:t>, assessment systems</w:t>
      </w:r>
      <w:r w:rsidR="00135519" w:rsidRPr="00135519">
        <w:rPr>
          <w:szCs w:val="28"/>
        </w:rPr>
        <w:t xml:space="preserve"> </w:t>
      </w:r>
      <w:r w:rsidR="00135519">
        <w:rPr>
          <w:szCs w:val="28"/>
        </w:rPr>
        <w:t xml:space="preserve">and </w:t>
      </w:r>
      <w:r w:rsidR="00135519" w:rsidRPr="00F10D4F">
        <w:rPr>
          <w:szCs w:val="28"/>
        </w:rPr>
        <w:t>employee performance</w:t>
      </w:r>
      <w:r w:rsidR="00135519">
        <w:rPr>
          <w:szCs w:val="28"/>
        </w:rPr>
        <w:t>.</w:t>
      </w:r>
    </w:p>
    <w:p w14:paraId="5FCCA98C" w14:textId="5070FA58" w:rsidR="0030173B" w:rsidRPr="00537083" w:rsidRDefault="0030173B" w:rsidP="6E3E0217">
      <w:pPr>
        <w:spacing w:line="240" w:lineRule="auto"/>
        <w:jc w:val="both"/>
        <w:rPr>
          <w:sz w:val="24"/>
          <w:szCs w:val="24"/>
        </w:rPr>
      </w:pPr>
    </w:p>
    <w:p w14:paraId="240530B1" w14:textId="15598AD9" w:rsidR="00B8691A" w:rsidRPr="00B8691A" w:rsidRDefault="00CE1622" w:rsidP="00537083">
      <w:pPr>
        <w:spacing w:line="240" w:lineRule="auto"/>
        <w:jc w:val="both"/>
        <w:rPr>
          <w:szCs w:val="28"/>
        </w:rPr>
      </w:pPr>
      <w:proofErr w:type="spellStart"/>
      <w:r w:rsidRPr="00CE1622">
        <w:rPr>
          <w:rFonts w:cs="Arial"/>
          <w:szCs w:val="28"/>
          <w:shd w:val="clear" w:color="auto" w:fill="FFFFFF"/>
        </w:rPr>
        <w:t>DeNisi</w:t>
      </w:r>
      <w:proofErr w:type="spellEnd"/>
      <w:r w:rsidRPr="00CE1622">
        <w:rPr>
          <w:rFonts w:cs="Arial"/>
          <w:szCs w:val="28"/>
          <w:shd w:val="clear" w:color="auto" w:fill="FFFFFF"/>
        </w:rPr>
        <w:t>, Pritchard (2006)</w:t>
      </w:r>
      <w:r w:rsidRPr="00CE1622">
        <w:rPr>
          <w:rFonts w:ascii="Helvetica" w:hAnsi="Helvetica" w:cs="Helvetica"/>
          <w:szCs w:val="28"/>
          <w:shd w:val="clear" w:color="auto" w:fill="FFFFFF"/>
        </w:rPr>
        <w:t xml:space="preserve"> </w:t>
      </w:r>
      <w:r w:rsidRPr="00CE1622">
        <w:rPr>
          <w:rFonts w:cs="Arial"/>
          <w:szCs w:val="28"/>
          <w:shd w:val="clear" w:color="auto" w:fill="FFFFFF"/>
        </w:rPr>
        <w:t xml:space="preserve">quotes </w:t>
      </w:r>
      <w:r w:rsidRPr="00CE1622">
        <w:rPr>
          <w:szCs w:val="28"/>
        </w:rPr>
        <w:t xml:space="preserve">Armstrong Ward (2005) and Pritchard </w:t>
      </w:r>
      <w:proofErr w:type="spellStart"/>
      <w:r w:rsidRPr="00CE1622">
        <w:rPr>
          <w:szCs w:val="28"/>
        </w:rPr>
        <w:t>Diazgranados</w:t>
      </w:r>
      <w:proofErr w:type="spellEnd"/>
      <w:r w:rsidRPr="00CE1622">
        <w:rPr>
          <w:szCs w:val="28"/>
        </w:rPr>
        <w:t xml:space="preserve"> (2008),</w:t>
      </w:r>
      <w:r w:rsidR="00DA2C30">
        <w:rPr>
          <w:szCs w:val="28"/>
        </w:rPr>
        <w:t xml:space="preserve"> </w:t>
      </w:r>
      <w:r w:rsidRPr="00CE1622">
        <w:rPr>
          <w:szCs w:val="28"/>
        </w:rPr>
        <w:t>to state that</w:t>
      </w:r>
      <w:r w:rsidR="005306E6">
        <w:rPr>
          <w:szCs w:val="28"/>
        </w:rPr>
        <w:t>,</w:t>
      </w:r>
      <w:r w:rsidRPr="00CE1622">
        <w:rPr>
          <w:rFonts w:ascii="Helvetica" w:hAnsi="Helvetica" w:cs="Helvetica"/>
          <w:szCs w:val="28"/>
          <w:shd w:val="clear" w:color="auto" w:fill="FFFFFF"/>
        </w:rPr>
        <w:t xml:space="preserve"> </w:t>
      </w:r>
      <w:r w:rsidR="00DA2C30">
        <w:rPr>
          <w:rFonts w:ascii="Helvetica" w:hAnsi="Helvetica" w:cs="Helvetica"/>
          <w:szCs w:val="28"/>
          <w:shd w:val="clear" w:color="auto" w:fill="FFFFFF"/>
        </w:rPr>
        <w:t>"</w:t>
      </w:r>
      <w:r w:rsidR="003327A7" w:rsidRPr="00CE1622">
        <w:rPr>
          <w:szCs w:val="28"/>
        </w:rPr>
        <w:t>Improving workp</w:t>
      </w:r>
      <w:r>
        <w:rPr>
          <w:szCs w:val="28"/>
        </w:rPr>
        <w:t>l</w:t>
      </w:r>
      <w:r w:rsidR="003327A7" w:rsidRPr="00CE1622">
        <w:rPr>
          <w:szCs w:val="28"/>
        </w:rPr>
        <w:t>ace efficiency will include certain fundamental aspects, such as behaviours, having the time to commit</w:t>
      </w:r>
      <w:r w:rsidR="003C05F3" w:rsidRPr="00CE1622">
        <w:rPr>
          <w:szCs w:val="28"/>
        </w:rPr>
        <w:t>,</w:t>
      </w:r>
      <w:r w:rsidR="003327A7" w:rsidRPr="00CE1622">
        <w:rPr>
          <w:szCs w:val="28"/>
        </w:rPr>
        <w:t xml:space="preserve"> achieving tasks, evaluations</w:t>
      </w:r>
      <w:r w:rsidR="003C05F3" w:rsidRPr="00CE1622">
        <w:rPr>
          <w:szCs w:val="28"/>
        </w:rPr>
        <w:t xml:space="preserve"> of </w:t>
      </w:r>
      <w:r w:rsidR="003327A7" w:rsidRPr="00CE1622">
        <w:rPr>
          <w:szCs w:val="28"/>
        </w:rPr>
        <w:t>results</w:t>
      </w:r>
      <w:r w:rsidR="003C05F3" w:rsidRPr="00CE1622">
        <w:rPr>
          <w:szCs w:val="28"/>
        </w:rPr>
        <w:t xml:space="preserve"> and</w:t>
      </w:r>
      <w:r w:rsidR="003327A7" w:rsidRPr="00CE1622">
        <w:rPr>
          <w:szCs w:val="28"/>
        </w:rPr>
        <w:t xml:space="preserve"> the need for success</w:t>
      </w:r>
      <w:r w:rsidR="00DA2C30">
        <w:rPr>
          <w:szCs w:val="28"/>
        </w:rPr>
        <w:t>"</w:t>
      </w:r>
      <w:r w:rsidR="003327A7" w:rsidRPr="00CE1622">
        <w:rPr>
          <w:szCs w:val="28"/>
        </w:rPr>
        <w:t>.</w:t>
      </w:r>
      <w:r w:rsidR="003C05F3" w:rsidRPr="00CE1622">
        <w:rPr>
          <w:szCs w:val="28"/>
        </w:rPr>
        <w:t xml:space="preserve"> </w:t>
      </w:r>
      <w:r w:rsidR="007710B0" w:rsidRPr="007710B0">
        <w:rPr>
          <w:szCs w:val="28"/>
        </w:rPr>
        <w:t>Employee satisfaction should be improved when a series of criteria ha</w:t>
      </w:r>
      <w:r w:rsidR="005306E6">
        <w:rPr>
          <w:szCs w:val="28"/>
        </w:rPr>
        <w:t>ve</w:t>
      </w:r>
      <w:r w:rsidR="007710B0" w:rsidRPr="007710B0">
        <w:rPr>
          <w:szCs w:val="28"/>
        </w:rPr>
        <w:t xml:space="preserve"> been achieved</w:t>
      </w:r>
      <w:r w:rsidR="007710B0">
        <w:rPr>
          <w:szCs w:val="28"/>
        </w:rPr>
        <w:t>:</w:t>
      </w:r>
      <w:r w:rsidR="007710B0" w:rsidRPr="007710B0">
        <w:t xml:space="preserve"> </w:t>
      </w:r>
      <w:r w:rsidR="007710B0" w:rsidRPr="007710B0">
        <w:rPr>
          <w:szCs w:val="28"/>
        </w:rPr>
        <w:t>People see a close link between the findings and reviews of successful evaluations;</w:t>
      </w:r>
      <w:r w:rsidR="003862B1">
        <w:rPr>
          <w:szCs w:val="28"/>
        </w:rPr>
        <w:t xml:space="preserve"> </w:t>
      </w:r>
      <w:r w:rsidR="003862B1" w:rsidRPr="003862B1">
        <w:rPr>
          <w:szCs w:val="28"/>
        </w:rPr>
        <w:t>People are able to acknowledge a close association between evaluations, results and rewards</w:t>
      </w:r>
      <w:r w:rsidR="00FC6777">
        <w:rPr>
          <w:szCs w:val="28"/>
        </w:rPr>
        <w:t xml:space="preserve"> </w:t>
      </w:r>
      <w:r w:rsidR="00FC6777" w:rsidRPr="00FC6777">
        <w:rPr>
          <w:szCs w:val="28"/>
        </w:rPr>
        <w:t>Employee performance evaluation should be linked to performance enhancement through a strategic context that lets companies define ways to use staff performance appraisal as a way of improving workplace efficiency.</w:t>
      </w:r>
    </w:p>
    <w:p w14:paraId="5936A0E8" w14:textId="78958101" w:rsidR="009556EE" w:rsidRDefault="00AA37D3" w:rsidP="006574DF">
      <w:pPr>
        <w:pStyle w:val="Heading1"/>
      </w:pPr>
      <w:bookmarkStart w:id="19" w:name="_Toc41647302"/>
      <w:r>
        <w:t xml:space="preserve">Managing </w:t>
      </w:r>
      <w:r w:rsidR="001D74C7">
        <w:t>P</w:t>
      </w:r>
      <w:r>
        <w:t>erformance</w:t>
      </w:r>
      <w:bookmarkEnd w:id="19"/>
    </w:p>
    <w:p w14:paraId="7EDAF3EE" w14:textId="77777777" w:rsidR="006574DF" w:rsidRPr="006574DF" w:rsidRDefault="006574DF" w:rsidP="006574DF"/>
    <w:p w14:paraId="756EC6B6" w14:textId="0CB84EE5" w:rsidR="00C41D36" w:rsidRDefault="0025500F" w:rsidP="00C41D36">
      <w:pPr>
        <w:spacing w:line="240" w:lineRule="auto"/>
        <w:jc w:val="both"/>
      </w:pPr>
      <w:r w:rsidRPr="0025500F">
        <w:t>A far more efficient method of improving positive habits and success</w:t>
      </w:r>
      <w:r>
        <w:t>ful</w:t>
      </w:r>
      <w:r w:rsidRPr="0025500F">
        <w:t xml:space="preserve"> management</w:t>
      </w:r>
      <w:r w:rsidR="00915579">
        <w:t xml:space="preserve"> </w:t>
      </w:r>
      <w:r w:rsidRPr="0025500F">
        <w:t xml:space="preserve">is to have supervisors gave staff </w:t>
      </w:r>
      <w:r w:rsidR="005306E6" w:rsidRPr="0025500F">
        <w:t xml:space="preserve">immediate </w:t>
      </w:r>
      <w:r w:rsidRPr="0025500F">
        <w:t xml:space="preserve">feedback, link it to their objectives and where possible give small weekly incentive to workers </w:t>
      </w:r>
      <w:r w:rsidR="005306E6">
        <w:t xml:space="preserve">who </w:t>
      </w:r>
      <w:r w:rsidRPr="0025500F">
        <w:t xml:space="preserve">do positive things. </w:t>
      </w:r>
      <w:r>
        <w:t>A</w:t>
      </w:r>
      <w:r w:rsidRPr="0025500F">
        <w:t xml:space="preserve">nnual assessments </w:t>
      </w:r>
      <w:r>
        <w:t>can be i</w:t>
      </w:r>
      <w:r w:rsidRPr="0025500F">
        <w:t xml:space="preserve">dentified as a custom of the past century and </w:t>
      </w:r>
      <w:r>
        <w:t>seem to</w:t>
      </w:r>
      <w:r w:rsidRPr="0025500F">
        <w:t xml:space="preserve"> lack teamwork and creativity</w:t>
      </w:r>
      <w:r w:rsidR="00915579">
        <w:t>.</w:t>
      </w:r>
      <w:r w:rsidR="00030562" w:rsidRPr="00030562">
        <w:t xml:space="preserve"> </w:t>
      </w:r>
      <w:r>
        <w:t>Acco</w:t>
      </w:r>
      <w:r w:rsidR="00A73291">
        <w:t>r</w:t>
      </w:r>
      <w:r>
        <w:t xml:space="preserve">ding to </w:t>
      </w:r>
      <w:r w:rsidRPr="0025500F">
        <w:rPr>
          <w:noProof/>
        </w:rPr>
        <w:t>Cappelli &amp; Tavis</w:t>
      </w:r>
      <w:r>
        <w:rPr>
          <w:noProof/>
        </w:rPr>
        <w:t xml:space="preserve"> (</w:t>
      </w:r>
      <w:r w:rsidRPr="0025500F">
        <w:rPr>
          <w:noProof/>
        </w:rPr>
        <w:t>2016)</w:t>
      </w:r>
      <w:r w:rsidR="00DA2C30">
        <w:rPr>
          <w:noProof/>
        </w:rPr>
        <w:t>,</w:t>
      </w:r>
      <w:r>
        <w:t xml:space="preserve"> e</w:t>
      </w:r>
      <w:r w:rsidRPr="0025500F">
        <w:t>mployers are starting to fully understand that the appraisal process is hated by both managers and employe</w:t>
      </w:r>
      <w:r w:rsidR="00A73291">
        <w:t>es</w:t>
      </w:r>
      <w:r w:rsidR="00030562">
        <w:t>.</w:t>
      </w:r>
      <w:r w:rsidR="00030562" w:rsidRPr="00030562">
        <w:t xml:space="preserve"> </w:t>
      </w:r>
      <w:r w:rsidRPr="0025500F">
        <w:t>Seventy percent of multinational companies are slowly heading into this model of frequent progress and growth discussions. The emphasis is on developing the team t</w:t>
      </w:r>
      <w:r w:rsidR="00A73291">
        <w:t>owards</w:t>
      </w:r>
      <w:r w:rsidRPr="0025500F">
        <w:t xml:space="preserve"> the direction the company wants </w:t>
      </w:r>
      <w:r w:rsidR="00A73291">
        <w:t xml:space="preserve">to </w:t>
      </w:r>
      <w:r w:rsidRPr="0025500F">
        <w:t>go to be successful not only for today but in years to come</w:t>
      </w:r>
      <w:sdt>
        <w:sdtPr>
          <w:id w:val="-1228449566"/>
          <w:citation/>
        </w:sdtPr>
        <w:sdtContent>
          <w:r>
            <w:fldChar w:fldCharType="begin"/>
          </w:r>
          <w:r>
            <w:instrText xml:space="preserve"> CITATION Cap16 \l 2057 </w:instrText>
          </w:r>
          <w:r>
            <w:fldChar w:fldCharType="separate"/>
          </w:r>
          <w:r w:rsidR="008D0119">
            <w:rPr>
              <w:noProof/>
            </w:rPr>
            <w:t xml:space="preserve"> </w:t>
          </w:r>
          <w:r w:rsidR="008D0119" w:rsidRPr="008D0119">
            <w:rPr>
              <w:noProof/>
            </w:rPr>
            <w:t>(Cappelli &amp; Tavis, 2016)</w:t>
          </w:r>
          <w:r>
            <w:fldChar w:fldCharType="end"/>
          </w:r>
        </w:sdtContent>
      </w:sdt>
      <w:r w:rsidRPr="0025500F">
        <w:t xml:space="preserve">.       </w:t>
      </w:r>
    </w:p>
    <w:p w14:paraId="2A5CD2EB" w14:textId="77777777" w:rsidR="00C41D36" w:rsidRDefault="00C41D36" w:rsidP="00C41D36">
      <w:pPr>
        <w:spacing w:line="240" w:lineRule="auto"/>
        <w:jc w:val="both"/>
      </w:pPr>
    </w:p>
    <w:p w14:paraId="3F6F3184" w14:textId="3CD4398F" w:rsidR="0025500F" w:rsidRDefault="0025500F" w:rsidP="00140493">
      <w:pPr>
        <w:pStyle w:val="Heading2"/>
      </w:pPr>
      <w:bookmarkStart w:id="20" w:name="_Toc41647303"/>
      <w:r w:rsidRPr="0025500F">
        <w:rPr>
          <w:rStyle w:val="Heading2Char"/>
        </w:rPr>
        <w:lastRenderedPageBreak/>
        <w:t xml:space="preserve">The </w:t>
      </w:r>
      <w:r w:rsidR="001D74C7">
        <w:rPr>
          <w:rStyle w:val="Heading2Char"/>
        </w:rPr>
        <w:t>G</w:t>
      </w:r>
      <w:r w:rsidRPr="0025500F">
        <w:rPr>
          <w:rStyle w:val="Heading2Char"/>
        </w:rPr>
        <w:t xml:space="preserve">rowth of </w:t>
      </w:r>
      <w:r w:rsidR="001D74C7">
        <w:rPr>
          <w:rStyle w:val="Heading2Char"/>
        </w:rPr>
        <w:t>P</w:t>
      </w:r>
      <w:r w:rsidRPr="0025500F">
        <w:rPr>
          <w:rStyle w:val="Heading2Char"/>
        </w:rPr>
        <w:t xml:space="preserve">erformance </w:t>
      </w:r>
      <w:r w:rsidR="00A85AEC">
        <w:rPr>
          <w:rStyle w:val="Heading2Char"/>
        </w:rPr>
        <w:t>M</w:t>
      </w:r>
      <w:r w:rsidRPr="0025500F">
        <w:rPr>
          <w:rStyle w:val="Heading2Char"/>
        </w:rPr>
        <w:t xml:space="preserve">onitoring </w:t>
      </w:r>
      <w:r w:rsidR="00A85AEC">
        <w:rPr>
          <w:rStyle w:val="Heading2Char"/>
        </w:rPr>
        <w:t>P</w:t>
      </w:r>
      <w:r w:rsidRPr="0025500F">
        <w:rPr>
          <w:rStyle w:val="Heading2Char"/>
        </w:rPr>
        <w:t xml:space="preserve">rocess </w:t>
      </w:r>
      <w:r w:rsidR="00A85AEC">
        <w:rPr>
          <w:rStyle w:val="Heading2Char"/>
        </w:rPr>
        <w:t>O</w:t>
      </w:r>
      <w:r w:rsidRPr="0025500F">
        <w:rPr>
          <w:rStyle w:val="Heading2Char"/>
        </w:rPr>
        <w:t xml:space="preserve">ver the </w:t>
      </w:r>
      <w:r w:rsidR="00A85AEC">
        <w:rPr>
          <w:rStyle w:val="Heading2Char"/>
        </w:rPr>
        <w:t>Y</w:t>
      </w:r>
      <w:r w:rsidRPr="0025500F">
        <w:rPr>
          <w:rStyle w:val="Heading2Char"/>
        </w:rPr>
        <w:t>ears</w:t>
      </w:r>
      <w:bookmarkEnd w:id="20"/>
      <w:r w:rsidRPr="0025500F">
        <w:t xml:space="preserve">     </w:t>
      </w:r>
    </w:p>
    <w:p w14:paraId="34B10628" w14:textId="77777777" w:rsidR="00C41D36" w:rsidRDefault="00C41D36" w:rsidP="00C41D36">
      <w:pPr>
        <w:spacing w:line="240" w:lineRule="auto"/>
        <w:jc w:val="both"/>
      </w:pPr>
    </w:p>
    <w:p w14:paraId="6258B55E" w14:textId="1C978DA9" w:rsidR="00124244" w:rsidRPr="00823471" w:rsidRDefault="0025500F" w:rsidP="002B785F">
      <w:pPr>
        <w:spacing w:line="240" w:lineRule="auto"/>
        <w:jc w:val="both"/>
      </w:pPr>
      <w:r w:rsidRPr="00823471">
        <w:t xml:space="preserve">At </w:t>
      </w:r>
      <w:r w:rsidR="00124244" w:rsidRPr="00823471">
        <w:t>a</w:t>
      </w:r>
      <w:r w:rsidRPr="00823471">
        <w:t xml:space="preserve"> time when human resources </w:t>
      </w:r>
      <w:r w:rsidR="00367C1F" w:rsidRPr="00823471">
        <w:t>are</w:t>
      </w:r>
      <w:r w:rsidRPr="00823471">
        <w:t xml:space="preserve"> bountiful, attention </w:t>
      </w:r>
      <w:r w:rsidR="00367C1F" w:rsidRPr="00823471">
        <w:t>i</w:t>
      </w:r>
      <w:r w:rsidRPr="00823471">
        <w:t xml:space="preserve">s </w:t>
      </w:r>
      <w:r w:rsidR="00367C1F" w:rsidRPr="00823471">
        <w:t xml:space="preserve">on </w:t>
      </w:r>
      <w:r w:rsidRPr="00823471">
        <w:t>who to let go, who to hold and of them who to reward</w:t>
      </w:r>
      <w:r w:rsidR="00030562" w:rsidRPr="00823471">
        <w:t xml:space="preserve">. </w:t>
      </w:r>
      <w:r w:rsidRPr="00823471">
        <w:t>Developing workers is more of a challenge as talent is scar</w:t>
      </w:r>
      <w:r w:rsidR="00A73291" w:rsidRPr="00823471">
        <w:t>ce</w:t>
      </w:r>
      <w:r w:rsidR="00DA2C30">
        <w:t>;</w:t>
      </w:r>
      <w:r w:rsidRPr="00823471">
        <w:t xml:space="preserve"> finding new ways to fulfil the demand bec</w:t>
      </w:r>
      <w:r w:rsidR="00A73291" w:rsidRPr="00823471">
        <w:t>omes</w:t>
      </w:r>
      <w:r w:rsidRPr="00823471">
        <w:t xml:space="preserve"> much more </w:t>
      </w:r>
      <w:r w:rsidR="00E3508C" w:rsidRPr="00823471">
        <w:t>necessary</w:t>
      </w:r>
      <w:r w:rsidRPr="00823471">
        <w:t>.</w:t>
      </w:r>
      <w:r w:rsidR="00124244" w:rsidRPr="00823471">
        <w:t xml:space="preserve"> </w:t>
      </w:r>
      <w:r w:rsidR="009F4DCA" w:rsidRPr="00823471">
        <w:t xml:space="preserve">The </w:t>
      </w:r>
      <w:r w:rsidR="00124244" w:rsidRPr="00823471">
        <w:t>problem is employees hate the</w:t>
      </w:r>
      <w:r w:rsidR="009F4DCA" w:rsidRPr="00823471">
        <w:t xml:space="preserve"> appraisal process</w:t>
      </w:r>
      <w:r w:rsidR="00124244" w:rsidRPr="00823471">
        <w:t>.</w:t>
      </w:r>
      <w:r w:rsidR="000C6039" w:rsidRPr="00823471">
        <w:t xml:space="preserve"> </w:t>
      </w:r>
      <w:r w:rsidR="00F544C5" w:rsidRPr="00823471">
        <w:t xml:space="preserve">Studies in the social sciences found that people disliked metric scores of three out of five and preferred to be told that they were </w:t>
      </w:r>
      <w:r w:rsidR="00DA2C30">
        <w:t>"</w:t>
      </w:r>
      <w:r w:rsidR="00F544C5" w:rsidRPr="00823471">
        <w:t>average</w:t>
      </w:r>
      <w:r w:rsidR="00DA2C30">
        <w:t>"</w:t>
      </w:r>
      <w:sdt>
        <w:sdtPr>
          <w:id w:val="495770000"/>
          <w:citation/>
        </w:sdtPr>
        <w:sdtContent>
          <w:r w:rsidR="00F544C5" w:rsidRPr="00823471">
            <w:fldChar w:fldCharType="begin"/>
          </w:r>
          <w:r w:rsidR="00F544C5" w:rsidRPr="00823471">
            <w:instrText xml:space="preserve"> CITATION Cap16 \l 2057 </w:instrText>
          </w:r>
          <w:r w:rsidR="00F544C5" w:rsidRPr="00823471">
            <w:fldChar w:fldCharType="separate"/>
          </w:r>
          <w:r w:rsidR="008D0119">
            <w:rPr>
              <w:noProof/>
            </w:rPr>
            <w:t xml:space="preserve"> </w:t>
          </w:r>
          <w:r w:rsidR="008D0119" w:rsidRPr="008D0119">
            <w:rPr>
              <w:noProof/>
            </w:rPr>
            <w:t>(Cappelli &amp; Tavis, 2016)</w:t>
          </w:r>
          <w:r w:rsidR="00F544C5" w:rsidRPr="00823471">
            <w:fldChar w:fldCharType="end"/>
          </w:r>
        </w:sdtContent>
      </w:sdt>
      <w:r w:rsidR="00F544C5" w:rsidRPr="00823471">
        <w:t>.</w:t>
      </w:r>
    </w:p>
    <w:p w14:paraId="5F08FAE7" w14:textId="6C5B97E6" w:rsidR="00F544C5" w:rsidRPr="00823471" w:rsidRDefault="00F544C5" w:rsidP="002B785F">
      <w:pPr>
        <w:spacing w:line="240" w:lineRule="auto"/>
        <w:jc w:val="both"/>
      </w:pPr>
      <w:r w:rsidRPr="00823471">
        <w:t xml:space="preserve">The aggregation of appraisal scores revealed that the </w:t>
      </w:r>
      <w:proofErr w:type="spellStart"/>
      <w:r w:rsidRPr="00823471">
        <w:t>rater</w:t>
      </w:r>
      <w:proofErr w:type="spellEnd"/>
      <w:r w:rsidRPr="00823471">
        <w:t xml:space="preserve"> also influe</w:t>
      </w:r>
      <w:r w:rsidR="00DA2C30">
        <w:t>n</w:t>
      </w:r>
      <w:r w:rsidRPr="00823471">
        <w:t xml:space="preserve">ced results hence not just down to the </w:t>
      </w:r>
      <w:r w:rsidR="00DA2C30">
        <w:t>indivi</w:t>
      </w:r>
      <w:r w:rsidRPr="00823471">
        <w:t>dual</w:t>
      </w:r>
      <w:r w:rsidR="00DA2C30">
        <w:t>'</w:t>
      </w:r>
      <w:r w:rsidRPr="00823471">
        <w:t>s performance.</w:t>
      </w:r>
      <w:bookmarkEnd w:id="2"/>
      <w:r w:rsidR="00DA2C30">
        <w:t xml:space="preserve"> </w:t>
      </w:r>
      <w:r w:rsidRPr="00823471">
        <w:t>Companies are no longer inconsistent annual cycles. The business envi</w:t>
      </w:r>
      <w:r w:rsidR="00DA2C30">
        <w:t>ron</w:t>
      </w:r>
      <w:r w:rsidRPr="00823471">
        <w:t>ment is con</w:t>
      </w:r>
      <w:r w:rsidR="00DA2C30">
        <w:t>tinuous</w:t>
      </w:r>
      <w:r w:rsidRPr="00823471">
        <w:t>ly changing</w:t>
      </w:r>
      <w:r w:rsidR="00DA2C30">
        <w:t>,</w:t>
      </w:r>
      <w:r w:rsidRPr="00823471">
        <w:t xml:space="preserve"> which means the priorities and responsibilities of the workers </w:t>
      </w:r>
      <w:r w:rsidR="008F6CF1" w:rsidRPr="00823471">
        <w:t>cannot</w:t>
      </w:r>
      <w:r w:rsidRPr="00823471">
        <w:t xml:space="preserve"> be planned with any detail a year in advance. To just have yearly appraisals can no longer work goals set a year ahead in most cases would no longer be relevant twelve months on.</w:t>
      </w:r>
    </w:p>
    <w:p w14:paraId="117A1E20" w14:textId="3E39CBBC" w:rsidR="00080EF4" w:rsidRPr="00823471" w:rsidRDefault="006A4FB9" w:rsidP="002B785F">
      <w:pPr>
        <w:spacing w:line="240" w:lineRule="auto"/>
        <w:jc w:val="both"/>
      </w:pPr>
      <w:r w:rsidRPr="00823471">
        <w:t>The suggestion is that managers still hold a review dialogue with employees at the end of the year</w:t>
      </w:r>
      <w:r w:rsidR="00DA2C30">
        <w:t xml:space="preserve"> </w:t>
      </w:r>
      <w:r w:rsidRPr="00823471">
        <w:t>however</w:t>
      </w:r>
      <w:r w:rsidR="00DA2C30">
        <w:t>,</w:t>
      </w:r>
      <w:r w:rsidRPr="00823471">
        <w:t xml:space="preserve"> the aim is to move to having further regular discussions with workers and seek to address two essential questions: </w:t>
      </w:r>
      <w:r w:rsidR="00080EF4" w:rsidRPr="00823471">
        <w:t>What do I need to continue doin</w:t>
      </w:r>
      <w:r w:rsidR="00DA2C30">
        <w:t>g</w:t>
      </w:r>
      <w:r w:rsidR="00080EF4" w:rsidRPr="00823471">
        <w:t xml:space="preserve"> as it is done well? And what changes need to take place as they are not working? Annual targets were replaced with </w:t>
      </w:r>
      <w:r w:rsidR="00DA2C30">
        <w:t>"</w:t>
      </w:r>
      <w:r w:rsidR="00080EF4" w:rsidRPr="00823471">
        <w:t>priority areas</w:t>
      </w:r>
      <w:r w:rsidR="00DA2C30">
        <w:t>"</w:t>
      </w:r>
      <w:r w:rsidR="00080EF4" w:rsidRPr="00823471">
        <w:t xml:space="preserve"> for the short term</w:t>
      </w:r>
      <w:sdt>
        <w:sdtPr>
          <w:id w:val="100923543"/>
          <w:citation/>
        </w:sdtPr>
        <w:sdtContent>
          <w:r w:rsidR="00A83A46" w:rsidRPr="00823471">
            <w:fldChar w:fldCharType="begin"/>
          </w:r>
          <w:r w:rsidR="00A83A46" w:rsidRPr="00823471">
            <w:instrText xml:space="preserve"> CITATION Cap16 \l 2057 </w:instrText>
          </w:r>
          <w:r w:rsidR="00A83A46" w:rsidRPr="00823471">
            <w:fldChar w:fldCharType="separate"/>
          </w:r>
          <w:r w:rsidR="008D0119">
            <w:rPr>
              <w:noProof/>
            </w:rPr>
            <w:t xml:space="preserve"> </w:t>
          </w:r>
          <w:r w:rsidR="008D0119" w:rsidRPr="008D0119">
            <w:rPr>
              <w:noProof/>
            </w:rPr>
            <w:t>(Cappelli &amp; Tavis, 2016)</w:t>
          </w:r>
          <w:r w:rsidR="00A83A46" w:rsidRPr="00823471">
            <w:fldChar w:fldCharType="end"/>
          </w:r>
        </w:sdtContent>
      </w:sdt>
      <w:r w:rsidR="00080EF4" w:rsidRPr="00823471">
        <w:t>.</w:t>
      </w:r>
    </w:p>
    <w:p w14:paraId="37BF1828" w14:textId="05156ED3" w:rsidR="00E9179A" w:rsidRPr="00823471" w:rsidRDefault="00262995" w:rsidP="00E9179A">
      <w:pPr>
        <w:spacing w:line="240" w:lineRule="auto"/>
        <w:jc w:val="both"/>
        <w:rPr>
          <w:color w:val="ED7D31" w:themeColor="accent2"/>
        </w:rPr>
      </w:pPr>
      <w:r w:rsidRPr="00823471">
        <w:t>This is particularly evident at retailers such as Sears and Gap — maybe the most remarkable initial innovators in assessments. Now, advanced customer support requires frontline and back-office personnel to work together to maintain shelves stocked and control customer traffic, so conventional tools do not boost team-level efficiency or help track teamwork. Gap managers also have end-of-year reviews for staff, but only to review the success evaluations that exist during the year and to determine wage raises as appropriate</w:t>
      </w:r>
      <w:r w:rsidRPr="00823471">
        <w:rPr>
          <w:b/>
          <w:bCs/>
        </w:rPr>
        <w:t>.</w:t>
      </w:r>
      <w:r w:rsidR="00A70F92" w:rsidRPr="00823471">
        <w:rPr>
          <w:b/>
          <w:bCs/>
        </w:rPr>
        <w:t xml:space="preserve"> </w:t>
      </w:r>
      <w:r w:rsidR="00E9179A" w:rsidRPr="00823471">
        <w:t>Employees are still given goals,</w:t>
      </w:r>
      <w:r w:rsidR="00DA2C30">
        <w:t xml:space="preserve"> and</w:t>
      </w:r>
      <w:r w:rsidR="00E9179A" w:rsidRPr="00823471">
        <w:t xml:space="preserve"> the difference is the goals are set at short-term monthly or quarterly as it is in this instance, instead of yearly depending on the task.</w:t>
      </w:r>
    </w:p>
    <w:p w14:paraId="25D726A9" w14:textId="058DF1E6" w:rsidR="005E4011" w:rsidRPr="00823471" w:rsidRDefault="00B44344" w:rsidP="002B785F">
      <w:pPr>
        <w:spacing w:line="240" w:lineRule="auto"/>
        <w:jc w:val="both"/>
        <w:rPr>
          <w:rFonts w:cs="Arial"/>
        </w:rPr>
      </w:pPr>
      <w:r w:rsidRPr="00823471">
        <w:t>Just two years into the programme, Gap is showing even greater consistency with the success process and the best-ever execution of targets at the retail level.</w:t>
      </w:r>
      <w:r w:rsidR="00C225AB" w:rsidRPr="00823471">
        <w:t xml:space="preserve">  The question is managers who do not seem to have </w:t>
      </w:r>
      <w:r w:rsidR="00DA2C30">
        <w:t>fruit</w:t>
      </w:r>
      <w:r w:rsidR="00C225AB" w:rsidRPr="00823471">
        <w:t xml:space="preserve">ful discussions with employees once a year, how do we expect them to do so more regularly without the normal evaluation process support? </w:t>
      </w:r>
      <w:r w:rsidR="00C225AB" w:rsidRPr="00823471">
        <w:rPr>
          <w:rFonts w:cs="Arial"/>
        </w:rPr>
        <w:t xml:space="preserve">It is a </w:t>
      </w:r>
      <w:r w:rsidR="00C225AB" w:rsidRPr="00823471">
        <w:rPr>
          <w:rFonts w:cs="Arial"/>
        </w:rPr>
        <w:lastRenderedPageBreak/>
        <w:t xml:space="preserve">legitimate point — but grounds for optimism </w:t>
      </w:r>
      <w:r w:rsidR="00E9179A" w:rsidRPr="00823471">
        <w:rPr>
          <w:rFonts w:cs="Arial"/>
        </w:rPr>
        <w:t>are</w:t>
      </w:r>
      <w:r w:rsidR="00C225AB" w:rsidRPr="00823471">
        <w:rPr>
          <w:rFonts w:cs="Arial"/>
        </w:rPr>
        <w:t xml:space="preserve"> res</w:t>
      </w:r>
      <w:r w:rsidR="00DA2C30">
        <w:rPr>
          <w:rFonts w:cs="Arial"/>
        </w:rPr>
        <w:t>ponsi</w:t>
      </w:r>
      <w:r w:rsidR="00C225AB" w:rsidRPr="00823471">
        <w:rPr>
          <w:rFonts w:cs="Arial"/>
        </w:rPr>
        <w:t>ble.</w:t>
      </w:r>
      <w:sdt>
        <w:sdtPr>
          <w:rPr>
            <w:rFonts w:cs="Arial"/>
          </w:rPr>
          <w:id w:val="789711617"/>
          <w:citation/>
        </w:sdtPr>
        <w:sdtContent>
          <w:r w:rsidR="00C225AB" w:rsidRPr="00823471">
            <w:rPr>
              <w:rFonts w:cs="Arial"/>
            </w:rPr>
            <w:fldChar w:fldCharType="begin"/>
          </w:r>
          <w:r w:rsidR="00C225AB" w:rsidRPr="00823471">
            <w:rPr>
              <w:rFonts w:cs="Arial"/>
            </w:rPr>
            <w:instrText xml:space="preserve"> CITATION Cap16 \l 2057 </w:instrText>
          </w:r>
          <w:r w:rsidR="00C225AB" w:rsidRPr="00823471">
            <w:rPr>
              <w:rFonts w:cs="Arial"/>
            </w:rPr>
            <w:fldChar w:fldCharType="separate"/>
          </w:r>
          <w:r w:rsidR="008D0119">
            <w:rPr>
              <w:rFonts w:cs="Arial"/>
              <w:noProof/>
            </w:rPr>
            <w:t xml:space="preserve"> </w:t>
          </w:r>
          <w:r w:rsidR="008D0119" w:rsidRPr="008D0119">
            <w:rPr>
              <w:rFonts w:cs="Arial"/>
              <w:noProof/>
            </w:rPr>
            <w:t>(Cappelli &amp; Tavis, 2016)</w:t>
          </w:r>
          <w:r w:rsidR="00C225AB" w:rsidRPr="00823471">
            <w:rPr>
              <w:rFonts w:cs="Arial"/>
            </w:rPr>
            <w:fldChar w:fldCharType="end"/>
          </w:r>
        </w:sdtContent>
      </w:sdt>
      <w:r w:rsidR="00C225AB" w:rsidRPr="00823471">
        <w:rPr>
          <w:rFonts w:cs="Arial"/>
        </w:rPr>
        <w:t>.</w:t>
      </w:r>
    </w:p>
    <w:p w14:paraId="3F9785BE" w14:textId="37108D7E" w:rsidR="002B785F" w:rsidRPr="00823471" w:rsidRDefault="002B785F" w:rsidP="00BE682C">
      <w:pPr>
        <w:spacing w:line="240" w:lineRule="auto"/>
        <w:jc w:val="both"/>
        <w:rPr>
          <w:rFonts w:cs="Arial"/>
          <w:szCs w:val="28"/>
        </w:rPr>
      </w:pPr>
      <w:r w:rsidRPr="00823471">
        <w:rPr>
          <w:rFonts w:cs="Arial"/>
          <w:szCs w:val="28"/>
        </w:rPr>
        <w:t>Appraisals offer a straightforward way for</w:t>
      </w:r>
      <w:r w:rsidR="00EE3117">
        <w:rPr>
          <w:rFonts w:cs="Arial"/>
          <w:szCs w:val="28"/>
        </w:rPr>
        <w:t>w</w:t>
      </w:r>
      <w:r w:rsidR="00DA2C30">
        <w:rPr>
          <w:rFonts w:cs="Arial"/>
          <w:szCs w:val="28"/>
        </w:rPr>
        <w:t>a</w:t>
      </w:r>
      <w:r w:rsidR="00EE3117">
        <w:rPr>
          <w:rFonts w:cs="Arial"/>
          <w:szCs w:val="28"/>
        </w:rPr>
        <w:t>rd</w:t>
      </w:r>
      <w:r w:rsidRPr="00823471">
        <w:rPr>
          <w:rFonts w:cs="Arial"/>
          <w:szCs w:val="28"/>
        </w:rPr>
        <w:t xml:space="preserve"> administrators to match up incentives against individual achievements.</w:t>
      </w:r>
      <w:r w:rsidR="00144A1F" w:rsidRPr="00823471">
        <w:t xml:space="preserve"> </w:t>
      </w:r>
      <w:r w:rsidR="00144A1F" w:rsidRPr="00823471">
        <w:rPr>
          <w:rFonts w:cs="Arial"/>
          <w:szCs w:val="28"/>
        </w:rPr>
        <w:t xml:space="preserve">In pilot programmes at Juniper Systems and Cargill </w:t>
      </w:r>
      <w:r w:rsidR="00144A1F" w:rsidRPr="00823471">
        <w:rPr>
          <w:rFonts w:cs="Arial"/>
          <w:color w:val="0B0C0C"/>
          <w:sz w:val="29"/>
          <w:szCs w:val="29"/>
          <w:shd w:val="clear" w:color="auto" w:fill="FFFFFF"/>
        </w:rPr>
        <w:t>(retail</w:t>
      </w:r>
      <w:r w:rsidR="00DA2C30">
        <w:rPr>
          <w:rFonts w:cs="Arial"/>
          <w:color w:val="0B0C0C"/>
          <w:sz w:val="29"/>
          <w:szCs w:val="29"/>
          <w:shd w:val="clear" w:color="auto" w:fill="FFFFFF"/>
        </w:rPr>
        <w:t>,</w:t>
      </w:r>
      <w:r w:rsidR="00144A1F" w:rsidRPr="00823471">
        <w:rPr>
          <w:rFonts w:cs="Arial"/>
          <w:color w:val="0B0C0C"/>
          <w:sz w:val="29"/>
          <w:szCs w:val="29"/>
          <w:shd w:val="clear" w:color="auto" w:fill="FFFFFF"/>
        </w:rPr>
        <w:t xml:space="preserve"> wholesale business)</w:t>
      </w:r>
      <w:r w:rsidR="00144A1F" w:rsidRPr="00823471">
        <w:rPr>
          <w:rFonts w:cs="Arial"/>
          <w:szCs w:val="28"/>
        </w:rPr>
        <w:t>, managers had no trouble assigning merit-based earnings without assessment scores, trying to figure out how their new practi</w:t>
      </w:r>
      <w:r w:rsidR="00873582" w:rsidRPr="00823471">
        <w:rPr>
          <w:rFonts w:cs="Arial"/>
          <w:szCs w:val="28"/>
        </w:rPr>
        <w:t>c</w:t>
      </w:r>
      <w:r w:rsidR="00144A1F" w:rsidRPr="00823471">
        <w:rPr>
          <w:rFonts w:cs="Arial"/>
          <w:szCs w:val="28"/>
        </w:rPr>
        <w:t>es will affect the pay-for</w:t>
      </w:r>
      <w:r w:rsidR="00DA2C30">
        <w:rPr>
          <w:rFonts w:cs="Arial"/>
          <w:szCs w:val="28"/>
        </w:rPr>
        <w:t>-</w:t>
      </w:r>
      <w:r w:rsidR="00144A1F" w:rsidRPr="00823471">
        <w:rPr>
          <w:rFonts w:cs="Arial"/>
          <w:szCs w:val="28"/>
        </w:rPr>
        <w:t>performance model.</w:t>
      </w:r>
      <w:r w:rsidR="00DB2021" w:rsidRPr="00823471">
        <w:t xml:space="preserve"> </w:t>
      </w:r>
      <w:proofErr w:type="gramStart"/>
      <w:r w:rsidR="00DB2021" w:rsidRPr="00823471">
        <w:rPr>
          <w:rFonts w:cs="Arial"/>
          <w:szCs w:val="28"/>
        </w:rPr>
        <w:t>In reality, both</w:t>
      </w:r>
      <w:proofErr w:type="gramEnd"/>
      <w:r w:rsidR="00DB2021" w:rsidRPr="00823471">
        <w:rPr>
          <w:rFonts w:cs="Arial"/>
          <w:szCs w:val="28"/>
        </w:rPr>
        <w:t xml:space="preserve"> line managers and HR workers perceived the possibility of making their </w:t>
      </w:r>
      <w:r w:rsidR="008F6CF1" w:rsidRPr="00823471">
        <w:rPr>
          <w:rFonts w:cs="Arial"/>
          <w:szCs w:val="28"/>
        </w:rPr>
        <w:t>award-based</w:t>
      </w:r>
      <w:r w:rsidR="00DB2021" w:rsidRPr="00823471">
        <w:rPr>
          <w:rFonts w:cs="Arial"/>
          <w:szCs w:val="28"/>
        </w:rPr>
        <w:t xml:space="preserve"> pay assessments more meaningful by paying </w:t>
      </w:r>
      <w:r w:rsidR="00DA2C30">
        <w:rPr>
          <w:rFonts w:cs="Arial"/>
          <w:szCs w:val="28"/>
        </w:rPr>
        <w:t>more considerable</w:t>
      </w:r>
      <w:r w:rsidR="00DB2021" w:rsidRPr="00823471">
        <w:rPr>
          <w:rFonts w:cs="Arial"/>
          <w:szCs w:val="28"/>
        </w:rPr>
        <w:t xml:space="preserve"> </w:t>
      </w:r>
      <w:r w:rsidR="00873582" w:rsidRPr="00823471">
        <w:rPr>
          <w:rFonts w:cs="Arial"/>
          <w:szCs w:val="28"/>
        </w:rPr>
        <w:t>attention</w:t>
      </w:r>
      <w:r w:rsidR="00DB2021" w:rsidRPr="00823471">
        <w:rPr>
          <w:rFonts w:cs="Arial"/>
          <w:szCs w:val="28"/>
        </w:rPr>
        <w:t xml:space="preserve"> to employee success across the year.</w:t>
      </w:r>
      <w:r w:rsidR="00485AF2" w:rsidRPr="00823471">
        <w:t xml:space="preserve"> </w:t>
      </w:r>
      <w:r w:rsidR="00485AF2" w:rsidRPr="00823471">
        <w:rPr>
          <w:rFonts w:cs="Arial"/>
          <w:szCs w:val="28"/>
        </w:rPr>
        <w:t>HR teams regularly argue because field executives do not use the appraisal process to track bad performers;</w:t>
      </w:r>
      <w:r w:rsidR="00485AF2" w:rsidRPr="00823471">
        <w:t xml:space="preserve"> </w:t>
      </w:r>
      <w:r w:rsidR="00485AF2" w:rsidRPr="00823471">
        <w:rPr>
          <w:rFonts w:cs="Arial"/>
          <w:szCs w:val="28"/>
        </w:rPr>
        <w:t>and when they do, failing to flag workers failing till the end of the year causes the inability to proceed without action for too long.</w:t>
      </w:r>
      <w:r w:rsidR="00702CC3" w:rsidRPr="00823471">
        <w:t xml:space="preserve"> </w:t>
      </w:r>
      <w:r w:rsidR="00702CC3" w:rsidRPr="00823471">
        <w:rPr>
          <w:rFonts w:cs="Arial"/>
          <w:szCs w:val="28"/>
        </w:rPr>
        <w:t xml:space="preserve">Juniper Systems also explicitly request that managers are to verify each quarter that their employees are up to </w:t>
      </w:r>
      <w:r w:rsidR="00DA2C30">
        <w:rPr>
          <w:rFonts w:cs="Arial"/>
          <w:szCs w:val="28"/>
        </w:rPr>
        <w:t xml:space="preserve">the </w:t>
      </w:r>
      <w:r w:rsidR="00702CC3" w:rsidRPr="00823471">
        <w:rPr>
          <w:rFonts w:cs="Arial"/>
          <w:szCs w:val="28"/>
        </w:rPr>
        <w:t>required standards. Others using the system note that the current programme has decreased dismissals, as troubled workers are even more closely supervised and trained</w:t>
      </w:r>
      <w:sdt>
        <w:sdtPr>
          <w:rPr>
            <w:rFonts w:cs="Arial"/>
            <w:szCs w:val="28"/>
          </w:rPr>
          <w:id w:val="-2122362433"/>
          <w:citation/>
        </w:sdtPr>
        <w:sdtContent>
          <w:r w:rsidR="00702CC3" w:rsidRPr="00823471">
            <w:rPr>
              <w:rFonts w:cs="Arial"/>
              <w:szCs w:val="28"/>
            </w:rPr>
            <w:fldChar w:fldCharType="begin"/>
          </w:r>
          <w:r w:rsidR="00702CC3" w:rsidRPr="00823471">
            <w:rPr>
              <w:rFonts w:cs="Arial"/>
              <w:szCs w:val="28"/>
            </w:rPr>
            <w:instrText xml:space="preserve"> CITATION Cap16 \l 2057 </w:instrText>
          </w:r>
          <w:r w:rsidR="00702CC3" w:rsidRPr="00823471">
            <w:rPr>
              <w:rFonts w:cs="Arial"/>
              <w:szCs w:val="28"/>
            </w:rPr>
            <w:fldChar w:fldCharType="separate"/>
          </w:r>
          <w:r w:rsidR="008D0119">
            <w:rPr>
              <w:rFonts w:cs="Arial"/>
              <w:noProof/>
              <w:szCs w:val="28"/>
            </w:rPr>
            <w:t xml:space="preserve"> </w:t>
          </w:r>
          <w:r w:rsidR="008D0119" w:rsidRPr="008D0119">
            <w:rPr>
              <w:rFonts w:cs="Arial"/>
              <w:noProof/>
              <w:szCs w:val="28"/>
            </w:rPr>
            <w:t>(Cappelli &amp; Tavis, 2016)</w:t>
          </w:r>
          <w:r w:rsidR="00702CC3" w:rsidRPr="00823471">
            <w:rPr>
              <w:rFonts w:cs="Arial"/>
              <w:szCs w:val="28"/>
            </w:rPr>
            <w:fldChar w:fldCharType="end"/>
          </w:r>
        </w:sdtContent>
      </w:sdt>
      <w:r w:rsidR="00702CC3" w:rsidRPr="00823471">
        <w:rPr>
          <w:rFonts w:cs="Arial"/>
          <w:szCs w:val="28"/>
        </w:rPr>
        <w:t>.</w:t>
      </w:r>
    </w:p>
    <w:p w14:paraId="45BFF8E8" w14:textId="72089F2A" w:rsidR="00E12C4D" w:rsidRDefault="009F7B95" w:rsidP="00FC35F5">
      <w:pPr>
        <w:spacing w:line="240" w:lineRule="auto"/>
        <w:jc w:val="both"/>
        <w:rPr>
          <w:rFonts w:cs="Arial"/>
        </w:rPr>
      </w:pPr>
      <w:r w:rsidRPr="009F7B95">
        <w:rPr>
          <w:rFonts w:cs="Arial"/>
        </w:rPr>
        <w:t>Gap members believe that their current methods were partially motivated by feedback and studies that found that the previous appraisal process was unfair and inefficient.</w:t>
      </w:r>
      <w:r w:rsidRPr="009F7B95">
        <w:t xml:space="preserve"> </w:t>
      </w:r>
      <w:r w:rsidRPr="009F7B95">
        <w:rPr>
          <w:rFonts w:cs="Arial"/>
        </w:rPr>
        <w:t xml:space="preserve">Frontline retail employees which </w:t>
      </w:r>
      <w:r w:rsidR="00DA2C30">
        <w:rPr>
          <w:rFonts w:cs="Arial"/>
        </w:rPr>
        <w:t>are</w:t>
      </w:r>
      <w:r w:rsidRPr="009F7B95">
        <w:rPr>
          <w:rFonts w:cs="Arial"/>
        </w:rPr>
        <w:t xml:space="preserve"> disproportionately female</w:t>
      </w:r>
      <w:r w:rsidR="003C06C0">
        <w:rPr>
          <w:rFonts w:cs="Arial"/>
        </w:rPr>
        <w:t>s</w:t>
      </w:r>
      <w:r w:rsidRPr="009F7B95">
        <w:rPr>
          <w:rFonts w:cs="Arial"/>
        </w:rPr>
        <w:t xml:space="preserve"> and minorit</w:t>
      </w:r>
      <w:r w:rsidR="00873582">
        <w:rPr>
          <w:rFonts w:cs="Arial"/>
        </w:rPr>
        <w:t>y</w:t>
      </w:r>
      <w:r w:rsidRPr="009F7B95">
        <w:rPr>
          <w:rFonts w:cs="Arial"/>
        </w:rPr>
        <w:t xml:space="preserve"> workers are particularly prone to mistreatment.</w:t>
      </w:r>
      <w:r w:rsidRPr="009F7B95">
        <w:t xml:space="preserve"> </w:t>
      </w:r>
      <w:r w:rsidRPr="009F7B95">
        <w:rPr>
          <w:rFonts w:cs="Arial"/>
        </w:rPr>
        <w:t>In addition, structured scoring does more to disclose prejudice than to prevent it.</w:t>
      </w:r>
      <w:r w:rsidR="00D3256B">
        <w:rPr>
          <w:rFonts w:cs="Arial"/>
        </w:rPr>
        <w:t xml:space="preserve"> </w:t>
      </w:r>
      <w:r w:rsidR="00D3256B" w:rsidRPr="00D3256B">
        <w:rPr>
          <w:rFonts w:cs="Arial"/>
        </w:rPr>
        <w:t>This makes it quick and easy to see where women and minorities who have the same and higher ratings as white men deserve the same and higher wage</w:t>
      </w:r>
      <w:r w:rsidR="00873582">
        <w:rPr>
          <w:rFonts w:cs="Arial"/>
        </w:rPr>
        <w:t>s</w:t>
      </w:r>
      <w:r w:rsidR="00D3256B" w:rsidRPr="00D3256B">
        <w:rPr>
          <w:rFonts w:cs="Arial"/>
        </w:rPr>
        <w:t>. The bias would be clear as performance scores</w:t>
      </w:r>
      <w:r w:rsidR="00DA2C30">
        <w:rPr>
          <w:rFonts w:cs="Arial"/>
        </w:rPr>
        <w:t>,</w:t>
      </w:r>
      <w:r w:rsidR="00D3256B" w:rsidRPr="00D3256B">
        <w:rPr>
          <w:rFonts w:cs="Arial"/>
        </w:rPr>
        <w:t xml:space="preserve"> and merit-paid indices would be evident</w:t>
      </w:r>
      <w:sdt>
        <w:sdtPr>
          <w:rPr>
            <w:rFonts w:cs="Arial"/>
          </w:rPr>
          <w:id w:val="-1329586667"/>
          <w:citation/>
        </w:sdtPr>
        <w:sdtContent>
          <w:r w:rsidR="00D3256B">
            <w:rPr>
              <w:rFonts w:cs="Arial"/>
            </w:rPr>
            <w:fldChar w:fldCharType="begin"/>
          </w:r>
          <w:r w:rsidR="00D3256B">
            <w:rPr>
              <w:rFonts w:cs="Arial"/>
            </w:rPr>
            <w:instrText xml:space="preserve"> CITATION Cap16 \l 2057 </w:instrText>
          </w:r>
          <w:r w:rsidR="00D3256B">
            <w:rPr>
              <w:rFonts w:cs="Arial"/>
            </w:rPr>
            <w:fldChar w:fldCharType="separate"/>
          </w:r>
          <w:r w:rsidR="008D0119">
            <w:rPr>
              <w:rFonts w:cs="Arial"/>
              <w:noProof/>
            </w:rPr>
            <w:t xml:space="preserve"> </w:t>
          </w:r>
          <w:r w:rsidR="008D0119" w:rsidRPr="008D0119">
            <w:rPr>
              <w:rFonts w:cs="Arial"/>
              <w:noProof/>
            </w:rPr>
            <w:t>(Cappelli &amp; Tavis, 2016)</w:t>
          </w:r>
          <w:r w:rsidR="00D3256B">
            <w:rPr>
              <w:rFonts w:cs="Arial"/>
            </w:rPr>
            <w:fldChar w:fldCharType="end"/>
          </w:r>
        </w:sdtContent>
      </w:sdt>
      <w:r w:rsidR="00D3256B" w:rsidRPr="00D3256B">
        <w:rPr>
          <w:rFonts w:cs="Arial"/>
        </w:rPr>
        <w:t>.</w:t>
      </w:r>
      <w:r w:rsidR="00D3256B" w:rsidRPr="00D3256B">
        <w:t xml:space="preserve"> </w:t>
      </w:r>
      <w:r w:rsidR="00D3256B" w:rsidRPr="00D3256B">
        <w:rPr>
          <w:rFonts w:cs="Arial"/>
        </w:rPr>
        <w:t>All that said, it is not clear whether modern success measures would do a great deal to reduce prejudice either.</w:t>
      </w:r>
      <w:r w:rsidR="00975D34" w:rsidRPr="00975D34">
        <w:t xml:space="preserve"> </w:t>
      </w:r>
      <w:r w:rsidR="00975D34" w:rsidRPr="00975D34">
        <w:rPr>
          <w:rFonts w:cs="Arial"/>
        </w:rPr>
        <w:t>Gap also demonstrated the removal of performance ratings improves equity in reward payments and other initiatives,</w:t>
      </w:r>
      <w:r w:rsidR="00DA2C30">
        <w:rPr>
          <w:rFonts w:cs="Arial"/>
        </w:rPr>
        <w:t xml:space="preserve"> </w:t>
      </w:r>
      <w:r w:rsidR="00975D34" w:rsidRPr="00975D34">
        <w:rPr>
          <w:rFonts w:cs="Arial"/>
        </w:rPr>
        <w:t>but</w:t>
      </w:r>
      <w:r w:rsidR="00DA2C30">
        <w:rPr>
          <w:rFonts w:cs="Arial"/>
        </w:rPr>
        <w:t xml:space="preserve"> </w:t>
      </w:r>
      <w:r w:rsidR="00975D34" w:rsidRPr="00975D34">
        <w:rPr>
          <w:rFonts w:cs="Arial"/>
        </w:rPr>
        <w:t>some assumptions do still need to be made — and there is the risk of prejudice in any bit of statistical evidence that decision-makers evaluate.</w:t>
      </w:r>
      <w:r w:rsidR="00975D34" w:rsidRPr="00975D34">
        <w:t xml:space="preserve"> </w:t>
      </w:r>
      <w:r w:rsidR="00975D34" w:rsidRPr="00975D34">
        <w:rPr>
          <w:rFonts w:cs="Arial"/>
        </w:rPr>
        <w:t xml:space="preserve">Many HR management systems have been developed in recent years to transfer digital annual reviews and link them to wage raises, career development, </w:t>
      </w:r>
      <w:r w:rsidR="00873582">
        <w:rPr>
          <w:rFonts w:cs="Arial"/>
        </w:rPr>
        <w:t>and so on</w:t>
      </w:r>
      <w:r w:rsidR="00975D34" w:rsidRPr="00975D34">
        <w:rPr>
          <w:rFonts w:cs="Arial"/>
        </w:rPr>
        <w:t>.</w:t>
      </w:r>
      <w:r w:rsidR="00975D34" w:rsidRPr="00975D34">
        <w:t xml:space="preserve"> </w:t>
      </w:r>
      <w:r w:rsidR="00975D34">
        <w:rPr>
          <w:rFonts w:cs="Arial"/>
        </w:rPr>
        <w:t>However, they</w:t>
      </w:r>
      <w:r w:rsidR="00975D34" w:rsidRPr="00975D34">
        <w:rPr>
          <w:rFonts w:cs="Arial"/>
        </w:rPr>
        <w:t xml:space="preserve"> were</w:t>
      </w:r>
      <w:r w:rsidR="00975D34">
        <w:rPr>
          <w:rFonts w:cs="Arial"/>
        </w:rPr>
        <w:t xml:space="preserve"> </w:t>
      </w:r>
      <w:r w:rsidR="00975D34" w:rsidRPr="00975D34">
        <w:rPr>
          <w:rFonts w:cs="Arial"/>
        </w:rPr>
        <w:t>n</w:t>
      </w:r>
      <w:r w:rsidR="00975D34">
        <w:rPr>
          <w:rFonts w:cs="Arial"/>
        </w:rPr>
        <w:t>o</w:t>
      </w:r>
      <w:r w:rsidR="00975D34" w:rsidRPr="00975D34">
        <w:rPr>
          <w:rFonts w:cs="Arial"/>
        </w:rPr>
        <w:t>t built for constant reviews</w:t>
      </w:r>
      <w:r w:rsidR="00E624A6">
        <w:rPr>
          <w:rFonts w:cs="Arial"/>
        </w:rPr>
        <w:t>;</w:t>
      </w:r>
      <w:r w:rsidR="00CC1A0B">
        <w:rPr>
          <w:rFonts w:cs="Arial"/>
        </w:rPr>
        <w:t xml:space="preserve"> </w:t>
      </w:r>
      <w:r w:rsidR="00E624A6">
        <w:rPr>
          <w:rFonts w:cs="Arial"/>
        </w:rPr>
        <w:t>t</w:t>
      </w:r>
      <w:r w:rsidR="00CC1A0B" w:rsidRPr="00CC1A0B">
        <w:rPr>
          <w:rFonts w:cs="Arial"/>
        </w:rPr>
        <w:t xml:space="preserve">hey were not programmed for constant reviews.  General Electric designed </w:t>
      </w:r>
      <w:r w:rsidR="00E624A6">
        <w:rPr>
          <w:rFonts w:cs="Arial"/>
        </w:rPr>
        <w:t>a</w:t>
      </w:r>
      <w:r w:rsidR="00CC1A0B" w:rsidRPr="00CC1A0B">
        <w:rPr>
          <w:rFonts w:cs="Arial"/>
        </w:rPr>
        <w:t>n app that could be adapted for retail use</w:t>
      </w:r>
      <w:r w:rsidR="00CC1A0B">
        <w:rPr>
          <w:rFonts w:cs="Arial"/>
        </w:rPr>
        <w:t>, that e</w:t>
      </w:r>
      <w:r w:rsidR="00CC1A0B" w:rsidRPr="00CC1A0B">
        <w:rPr>
          <w:rFonts w:cs="Arial"/>
        </w:rPr>
        <w:t>nables administrators to phone up and review notes and documents from past discussions.</w:t>
      </w:r>
      <w:r w:rsidR="00CC1A0B" w:rsidRPr="00CC1A0B">
        <w:t xml:space="preserve"> </w:t>
      </w:r>
      <w:r w:rsidR="00CC1A0B" w:rsidRPr="00CC1A0B">
        <w:rPr>
          <w:rFonts w:cs="Arial"/>
        </w:rPr>
        <w:t>Staff members may use the app to inquire where they need guidance</w:t>
      </w:r>
      <w:r w:rsidR="00CC1A0B">
        <w:rPr>
          <w:rFonts w:cs="Arial"/>
        </w:rPr>
        <w:t>:</w:t>
      </w:r>
      <w:r w:rsidR="00CC1A0B" w:rsidRPr="00CC1A0B">
        <w:rPr>
          <w:rFonts w:cs="Arial"/>
        </w:rPr>
        <w:t xml:space="preserve"> This encourages staff to send </w:t>
      </w:r>
      <w:r w:rsidR="00CC1A0B" w:rsidRPr="00CC1A0B">
        <w:rPr>
          <w:rFonts w:cs="Arial"/>
        </w:rPr>
        <w:lastRenderedPageBreak/>
        <w:t>colleague</w:t>
      </w:r>
      <w:r w:rsidR="00DA2C30">
        <w:rPr>
          <w:rFonts w:cs="Arial"/>
        </w:rPr>
        <w:t>'</w:t>
      </w:r>
      <w:r w:rsidR="00CC1A0B" w:rsidRPr="00CC1A0B">
        <w:rPr>
          <w:rFonts w:cs="Arial"/>
        </w:rPr>
        <w:t>s reviews and to select whether to give a copy to the subject</w:t>
      </w:r>
      <w:r w:rsidR="00DA2C30">
        <w:rPr>
          <w:rFonts w:cs="Arial"/>
        </w:rPr>
        <w:t>'</w:t>
      </w:r>
      <w:r w:rsidR="00CC1A0B" w:rsidRPr="00CC1A0B">
        <w:rPr>
          <w:rFonts w:cs="Arial"/>
        </w:rPr>
        <w:t xml:space="preserve">s manager. </w:t>
      </w:r>
      <w:sdt>
        <w:sdtPr>
          <w:rPr>
            <w:rFonts w:cs="Arial"/>
          </w:rPr>
          <w:id w:val="-592252306"/>
          <w:citation/>
        </w:sdtPr>
        <w:sdtContent>
          <w:r w:rsidR="00CC1A0B" w:rsidRPr="00CC1A0B">
            <w:rPr>
              <w:rFonts w:cs="Arial"/>
            </w:rPr>
            <w:fldChar w:fldCharType="begin"/>
          </w:r>
          <w:r w:rsidR="00CC1A0B" w:rsidRPr="00CC1A0B">
            <w:rPr>
              <w:rFonts w:cs="Arial"/>
            </w:rPr>
            <w:instrText xml:space="preserve"> CITATION Cap16 \l 2057 </w:instrText>
          </w:r>
          <w:r w:rsidR="00CC1A0B" w:rsidRPr="00CC1A0B">
            <w:rPr>
              <w:rFonts w:cs="Arial"/>
            </w:rPr>
            <w:fldChar w:fldCharType="separate"/>
          </w:r>
          <w:r w:rsidR="008D0119" w:rsidRPr="008D0119">
            <w:rPr>
              <w:rFonts w:cs="Arial"/>
              <w:noProof/>
            </w:rPr>
            <w:t>(Cappelli &amp; Tavis, 2016)</w:t>
          </w:r>
          <w:r w:rsidR="00CC1A0B" w:rsidRPr="00CC1A0B">
            <w:rPr>
              <w:rFonts w:cs="Arial"/>
            </w:rPr>
            <w:fldChar w:fldCharType="end"/>
          </w:r>
        </w:sdtContent>
      </w:sdt>
      <w:r w:rsidR="00CC1A0B" w:rsidRPr="00CC1A0B">
        <w:rPr>
          <w:rFonts w:cs="Arial"/>
        </w:rPr>
        <w:t>.</w:t>
      </w:r>
    </w:p>
    <w:p w14:paraId="6BF9F078" w14:textId="77777777" w:rsidR="00C41D36" w:rsidRPr="00FC35F5" w:rsidRDefault="00C41D36" w:rsidP="00FC35F5">
      <w:pPr>
        <w:spacing w:line="240" w:lineRule="auto"/>
        <w:jc w:val="both"/>
        <w:rPr>
          <w:rFonts w:cs="Arial"/>
        </w:rPr>
      </w:pPr>
    </w:p>
    <w:p w14:paraId="46144AA7" w14:textId="659C4BD2" w:rsidR="00C41D36" w:rsidRDefault="00C41D36" w:rsidP="00C41D36">
      <w:pPr>
        <w:pStyle w:val="Heading2"/>
      </w:pPr>
      <w:bookmarkStart w:id="21" w:name="_Toc41647304"/>
      <w:r>
        <w:t>P</w:t>
      </w:r>
      <w:r w:rsidRPr="00372E61">
        <w:t xml:space="preserve">erformance </w:t>
      </w:r>
      <w:r>
        <w:t>S</w:t>
      </w:r>
      <w:r w:rsidRPr="00372E61">
        <w:t>ystem</w:t>
      </w:r>
      <w:bookmarkEnd w:id="21"/>
      <w:r>
        <w:t xml:space="preserve"> </w:t>
      </w:r>
    </w:p>
    <w:p w14:paraId="3815AE20" w14:textId="77777777" w:rsidR="00C41D36" w:rsidRPr="00C41D36" w:rsidRDefault="00C41D36" w:rsidP="00C41D36"/>
    <w:p w14:paraId="1380B4E0" w14:textId="074E0E8B" w:rsidR="00C41D36" w:rsidRDefault="00C41D36" w:rsidP="00C41D36">
      <w:pPr>
        <w:spacing w:line="240" w:lineRule="auto"/>
        <w:jc w:val="both"/>
      </w:pPr>
      <w:r>
        <w:t>Management</w:t>
      </w:r>
      <w:r w:rsidR="00DA2C30">
        <w:t>'</w:t>
      </w:r>
      <w:r w:rsidRPr="00CE511F">
        <w:t xml:space="preserve">s growing need is to get out of your employees the full potential by providing them with the </w:t>
      </w:r>
      <w:r>
        <w:t>skills and appropriate coaching, m</w:t>
      </w:r>
      <w:r w:rsidRPr="00CE511F">
        <w:t>otiv</w:t>
      </w:r>
      <w:r>
        <w:t xml:space="preserve">ation and acceptable appraisals. </w:t>
      </w:r>
      <w:r w:rsidRPr="00326D71">
        <w:t>T</w:t>
      </w:r>
      <w:r w:rsidRPr="00CE511F">
        <w:t xml:space="preserve">hat will only be feasible if the workers work effectively and to the degree </w:t>
      </w:r>
      <w:r w:rsidRPr="00326D71">
        <w:t>to</w:t>
      </w:r>
      <w:r>
        <w:t xml:space="preserve"> </w:t>
      </w:r>
      <w:r w:rsidRPr="00CE511F">
        <w:t>which the strategic goals and mission are accomplished. Management ha</w:t>
      </w:r>
      <w:r w:rsidR="00DA2C30">
        <w:t>s</w:t>
      </w:r>
      <w:r w:rsidRPr="00CE511F">
        <w:t xml:space="preserve"> become more aware of identifying the increasing needs of employees</w:t>
      </w:r>
      <w:r w:rsidR="00DA2C30">
        <w:t>,</w:t>
      </w:r>
      <w:r w:rsidRPr="00CE511F">
        <w:t xml:space="preserve"> so </w:t>
      </w:r>
      <w:r w:rsidRPr="00326D71">
        <w:t>they</w:t>
      </w:r>
      <w:r w:rsidRPr="00FF5854">
        <w:rPr>
          <w:color w:val="ED7D31" w:themeColor="accent2"/>
        </w:rPr>
        <w:t xml:space="preserve"> </w:t>
      </w:r>
      <w:r w:rsidRPr="00CE511F">
        <w:t>use various techniques and strategies to address this gap using effective strategies, namely the system of reward</w:t>
      </w:r>
      <w:sdt>
        <w:sdtPr>
          <w:id w:val="-376397291"/>
          <w:citation/>
        </w:sdtPr>
        <w:sdtContent>
          <w:r>
            <w:fldChar w:fldCharType="begin"/>
          </w:r>
          <w:r>
            <w:instrText xml:space="preserve"> CITATION Meh13 \l 2057 </w:instrText>
          </w:r>
          <w:r>
            <w:fldChar w:fldCharType="separate"/>
          </w:r>
          <w:r w:rsidR="008D0119">
            <w:rPr>
              <w:noProof/>
            </w:rPr>
            <w:t xml:space="preserve"> </w:t>
          </w:r>
          <w:r w:rsidR="008D0119" w:rsidRPr="008D0119">
            <w:rPr>
              <w:noProof/>
            </w:rPr>
            <w:t>(Mehmood, et al., 2013)</w:t>
          </w:r>
          <w:r>
            <w:fldChar w:fldCharType="end"/>
          </w:r>
        </w:sdtContent>
      </w:sdt>
      <w:r w:rsidRPr="00CE511F">
        <w:t>.</w:t>
      </w:r>
    </w:p>
    <w:p w14:paraId="4BA79E6F" w14:textId="766CA0F9" w:rsidR="00C41D36" w:rsidRDefault="00C41D36" w:rsidP="00C41D36">
      <w:pPr>
        <w:spacing w:line="240" w:lineRule="auto"/>
        <w:jc w:val="both"/>
        <w:rPr>
          <w:rFonts w:cs="Arial"/>
          <w:szCs w:val="28"/>
        </w:rPr>
      </w:pPr>
      <w:r w:rsidRPr="00EF378F">
        <w:t>A management incentive progr</w:t>
      </w:r>
      <w:r>
        <w:t>amme is a link with an employee</w:t>
      </w:r>
      <w:r w:rsidR="00DA2C30">
        <w:t>'</w:t>
      </w:r>
      <w:r w:rsidRPr="00EF378F">
        <w:t>s success and the compensation he</w:t>
      </w:r>
      <w:r w:rsidR="00DA2C30">
        <w:t>/</w:t>
      </w:r>
      <w:r w:rsidRPr="00EF378F">
        <w:t>she gets by meeting the organisation</w:t>
      </w:r>
      <w:r w:rsidR="00DA2C30">
        <w:t>'</w:t>
      </w:r>
      <w:r w:rsidRPr="00EF378F">
        <w:t>s goals as per the mission.</w:t>
      </w:r>
      <w:r w:rsidRPr="002534A1">
        <w:rPr>
          <w:rFonts w:ascii="Comic Sans MS" w:hAnsi="Comic Sans MS"/>
          <w:szCs w:val="28"/>
        </w:rPr>
        <w:t xml:space="preserve"> </w:t>
      </w:r>
      <w:r w:rsidRPr="002534A1">
        <w:rPr>
          <w:rFonts w:cs="Arial"/>
          <w:noProof/>
          <w:szCs w:val="28"/>
        </w:rPr>
        <w:t>Mehmood, et al. (2013) qu</w:t>
      </w:r>
      <w:r w:rsidR="00DA2C30">
        <w:rPr>
          <w:rFonts w:cs="Arial"/>
          <w:noProof/>
          <w:szCs w:val="28"/>
        </w:rPr>
        <w:t>ot</w:t>
      </w:r>
      <w:r w:rsidRPr="002534A1">
        <w:rPr>
          <w:rFonts w:cs="Arial"/>
          <w:noProof/>
          <w:szCs w:val="28"/>
        </w:rPr>
        <w:t xml:space="preserve">es </w:t>
      </w:r>
      <w:r w:rsidR="00DA2C30">
        <w:rPr>
          <w:rFonts w:cs="Arial"/>
          <w:noProof/>
          <w:szCs w:val="28"/>
        </w:rPr>
        <w:t>"</w:t>
      </w:r>
      <w:r w:rsidRPr="002534A1">
        <w:rPr>
          <w:rFonts w:cs="Arial"/>
          <w:szCs w:val="28"/>
        </w:rPr>
        <w:t>Reward system should be linked with goal-setting, employee development, competency measures, and team performance</w:t>
      </w:r>
      <w:r w:rsidR="00DA2C30">
        <w:rPr>
          <w:rFonts w:cs="Arial"/>
          <w:szCs w:val="28"/>
        </w:rPr>
        <w:t>"</w:t>
      </w:r>
      <w:r w:rsidRPr="002534A1">
        <w:rPr>
          <w:rFonts w:cs="Arial"/>
          <w:szCs w:val="28"/>
        </w:rPr>
        <w:t xml:space="preserve"> which comes from Herman </w:t>
      </w:r>
      <w:proofErr w:type="spellStart"/>
      <w:r w:rsidRPr="002534A1">
        <w:rPr>
          <w:rFonts w:cs="Arial"/>
          <w:szCs w:val="28"/>
        </w:rPr>
        <w:t>Aguinis</w:t>
      </w:r>
      <w:proofErr w:type="spellEnd"/>
      <w:r w:rsidR="00DA2C30" w:rsidRPr="008F6CF1">
        <w:rPr>
          <w:rFonts w:cs="Arial"/>
          <w:szCs w:val="28"/>
        </w:rPr>
        <w:t>'</w:t>
      </w:r>
      <w:r w:rsidRPr="002534A1">
        <w:rPr>
          <w:rFonts w:cs="Arial"/>
          <w:szCs w:val="28"/>
        </w:rPr>
        <w:t xml:space="preserve"> book with the title Performance Management, organi</w:t>
      </w:r>
      <w:r w:rsidR="00CB4892">
        <w:rPr>
          <w:rFonts w:cs="Arial"/>
          <w:szCs w:val="28"/>
        </w:rPr>
        <w:t>s</w:t>
      </w:r>
      <w:r w:rsidRPr="002534A1">
        <w:rPr>
          <w:rFonts w:cs="Arial"/>
          <w:szCs w:val="28"/>
        </w:rPr>
        <w:t>ation</w:t>
      </w:r>
      <w:r>
        <w:rPr>
          <w:rFonts w:cs="Arial"/>
          <w:szCs w:val="28"/>
        </w:rPr>
        <w:t>.</w:t>
      </w:r>
      <w:r w:rsidRPr="002534A1">
        <w:rPr>
          <w:rFonts w:cs="Arial"/>
          <w:szCs w:val="28"/>
        </w:rPr>
        <w:t xml:space="preserve"> </w:t>
      </w:r>
      <w:r w:rsidRPr="00326D71">
        <w:rPr>
          <w:rFonts w:cs="Arial"/>
          <w:szCs w:val="28"/>
        </w:rPr>
        <w:t xml:space="preserve">Herman </w:t>
      </w:r>
      <w:proofErr w:type="spellStart"/>
      <w:r w:rsidRPr="00326D71">
        <w:rPr>
          <w:rFonts w:cs="Arial"/>
          <w:szCs w:val="28"/>
        </w:rPr>
        <w:t>Aguinis</w:t>
      </w:r>
      <w:proofErr w:type="spellEnd"/>
      <w:r w:rsidRPr="00326D71">
        <w:rPr>
          <w:rFonts w:cs="Arial"/>
          <w:szCs w:val="28"/>
        </w:rPr>
        <w:t xml:space="preserve"> in his book entitled Performance Management, organi</w:t>
      </w:r>
      <w:r w:rsidR="00CB4892">
        <w:rPr>
          <w:rFonts w:cs="Arial"/>
          <w:szCs w:val="28"/>
        </w:rPr>
        <w:t>s</w:t>
      </w:r>
      <w:r w:rsidRPr="00326D71">
        <w:rPr>
          <w:rFonts w:cs="Arial"/>
          <w:szCs w:val="28"/>
        </w:rPr>
        <w:t>ation, says</w:t>
      </w:r>
      <w:r w:rsidRPr="00326D71">
        <w:rPr>
          <w:rFonts w:cs="Arial"/>
        </w:rPr>
        <w:t xml:space="preserve"> </w:t>
      </w:r>
      <w:r w:rsidR="00DA2C30">
        <w:rPr>
          <w:rFonts w:cs="Arial"/>
          <w:szCs w:val="28"/>
        </w:rPr>
        <w:t>"</w:t>
      </w:r>
      <w:r w:rsidRPr="00326D71">
        <w:rPr>
          <w:rFonts w:cs="Arial"/>
          <w:szCs w:val="28"/>
        </w:rPr>
        <w:t>Reward system should be linked with goal-setting, employee development, competency measures, and team performance</w:t>
      </w:r>
      <w:sdt>
        <w:sdtPr>
          <w:rPr>
            <w:rFonts w:cs="Arial"/>
            <w:szCs w:val="28"/>
          </w:rPr>
          <w:id w:val="-812022095"/>
          <w:citation/>
        </w:sdtPr>
        <w:sdtContent>
          <w:r w:rsidRPr="00326D71">
            <w:rPr>
              <w:rFonts w:cs="Arial"/>
              <w:szCs w:val="28"/>
            </w:rPr>
            <w:fldChar w:fldCharType="begin"/>
          </w:r>
          <w:r w:rsidRPr="00326D71">
            <w:rPr>
              <w:rFonts w:cs="Arial"/>
              <w:szCs w:val="28"/>
            </w:rPr>
            <w:instrText xml:space="preserve"> CITATION Meh13 \l 2057 </w:instrText>
          </w:r>
          <w:r w:rsidRPr="00326D71">
            <w:rPr>
              <w:rFonts w:cs="Arial"/>
              <w:szCs w:val="28"/>
            </w:rPr>
            <w:fldChar w:fldCharType="separate"/>
          </w:r>
          <w:r w:rsidR="008D0119">
            <w:rPr>
              <w:rFonts w:cs="Arial"/>
              <w:noProof/>
              <w:szCs w:val="28"/>
            </w:rPr>
            <w:t xml:space="preserve"> </w:t>
          </w:r>
          <w:r w:rsidR="008D0119" w:rsidRPr="008D0119">
            <w:rPr>
              <w:rFonts w:cs="Arial"/>
              <w:noProof/>
              <w:szCs w:val="28"/>
            </w:rPr>
            <w:t>(Mehmood, et al., 2013)</w:t>
          </w:r>
          <w:r w:rsidRPr="00326D71">
            <w:rPr>
              <w:rFonts w:cs="Arial"/>
              <w:szCs w:val="28"/>
            </w:rPr>
            <w:fldChar w:fldCharType="end"/>
          </w:r>
        </w:sdtContent>
      </w:sdt>
      <w:r>
        <w:rPr>
          <w:rFonts w:cs="Arial"/>
          <w:szCs w:val="28"/>
        </w:rPr>
        <w:t>.</w:t>
      </w:r>
    </w:p>
    <w:p w14:paraId="7875F6D7" w14:textId="2EB5A6EC" w:rsidR="00C41D36" w:rsidRDefault="00C41D36" w:rsidP="00C41D36">
      <w:pPr>
        <w:spacing w:line="240" w:lineRule="auto"/>
        <w:jc w:val="both"/>
        <w:rPr>
          <w:rFonts w:cs="Arial"/>
          <w:szCs w:val="28"/>
        </w:rPr>
      </w:pPr>
      <w:r w:rsidRPr="00C028D3">
        <w:rPr>
          <w:rFonts w:cs="Arial"/>
          <w:szCs w:val="28"/>
        </w:rPr>
        <w:t>Performance</w:t>
      </w:r>
      <w:r w:rsidRPr="00FD3EC1">
        <w:rPr>
          <w:rFonts w:cs="Arial"/>
          <w:szCs w:val="28"/>
        </w:rPr>
        <w:t xml:space="preserve"> reviews for most start at the beginning of the business year.</w:t>
      </w:r>
      <w:r w:rsidRPr="00FD3EC1">
        <w:t xml:space="preserve"> </w:t>
      </w:r>
      <w:r w:rsidRPr="00FD3EC1">
        <w:rPr>
          <w:rFonts w:cs="Arial"/>
          <w:szCs w:val="28"/>
        </w:rPr>
        <w:t xml:space="preserve">While each organisation relies </w:t>
      </w:r>
      <w:r>
        <w:rPr>
          <w:rFonts w:cs="Arial"/>
          <w:szCs w:val="28"/>
        </w:rPr>
        <w:t xml:space="preserve">on </w:t>
      </w:r>
      <w:r w:rsidRPr="00FD3EC1">
        <w:rPr>
          <w:rFonts w:cs="Arial"/>
          <w:szCs w:val="28"/>
        </w:rPr>
        <w:t>their own assessment process, the majority follow the usual sequence</w:t>
      </w:r>
      <w:r>
        <w:rPr>
          <w:rFonts w:cs="Arial"/>
          <w:szCs w:val="28"/>
        </w:rPr>
        <w:t>.</w:t>
      </w:r>
      <w:r w:rsidRPr="00E8617A">
        <w:t xml:space="preserve"> </w:t>
      </w:r>
      <w:r w:rsidRPr="00E8617A">
        <w:rPr>
          <w:rFonts w:cs="Arial"/>
          <w:szCs w:val="28"/>
        </w:rPr>
        <w:t>Initially, they encourage staff to write about their achievements and what needs to be changed.</w:t>
      </w:r>
      <w:r w:rsidRPr="00E8617A">
        <w:t xml:space="preserve"> </w:t>
      </w:r>
      <w:r w:rsidRPr="00E8617A">
        <w:rPr>
          <w:rFonts w:cs="Arial"/>
          <w:szCs w:val="28"/>
        </w:rPr>
        <w:t>Then afterwards</w:t>
      </w:r>
      <w:r w:rsidR="00DA2C30">
        <w:rPr>
          <w:rFonts w:cs="Arial"/>
          <w:szCs w:val="28"/>
        </w:rPr>
        <w:t>,</w:t>
      </w:r>
      <w:r w:rsidRPr="00E8617A">
        <w:rPr>
          <w:rFonts w:cs="Arial"/>
          <w:szCs w:val="28"/>
        </w:rPr>
        <w:t xml:space="preserve"> </w:t>
      </w:r>
      <w:r>
        <w:rPr>
          <w:rFonts w:cs="Arial"/>
          <w:szCs w:val="28"/>
        </w:rPr>
        <w:t xml:space="preserve">the </w:t>
      </w:r>
      <w:r w:rsidRPr="00E8617A">
        <w:rPr>
          <w:rFonts w:cs="Arial"/>
          <w:szCs w:val="28"/>
        </w:rPr>
        <w:t>line manager write</w:t>
      </w:r>
      <w:r>
        <w:rPr>
          <w:rFonts w:cs="Arial"/>
          <w:szCs w:val="28"/>
        </w:rPr>
        <w:t>s</w:t>
      </w:r>
      <w:r w:rsidRPr="00E8617A">
        <w:rPr>
          <w:rFonts w:cs="Arial"/>
          <w:szCs w:val="28"/>
        </w:rPr>
        <w:t xml:space="preserve"> a review of their performance, give feedback and rank their productivity on a scale on how goal</w:t>
      </w:r>
      <w:r>
        <w:rPr>
          <w:rFonts w:cs="Arial"/>
          <w:szCs w:val="28"/>
        </w:rPr>
        <w:t>s</w:t>
      </w:r>
      <w:r w:rsidRPr="00E8617A">
        <w:rPr>
          <w:rFonts w:cs="Arial"/>
          <w:szCs w:val="28"/>
        </w:rPr>
        <w:t xml:space="preserve"> were or were not met</w:t>
      </w:r>
      <w:sdt>
        <w:sdtPr>
          <w:rPr>
            <w:rFonts w:cs="Arial"/>
            <w:szCs w:val="28"/>
          </w:rPr>
          <w:id w:val="752251056"/>
          <w:citation/>
        </w:sdtPr>
        <w:sdtContent>
          <w:r>
            <w:rPr>
              <w:rFonts w:cs="Arial"/>
              <w:szCs w:val="28"/>
            </w:rPr>
            <w:fldChar w:fldCharType="begin"/>
          </w:r>
          <w:r>
            <w:rPr>
              <w:rFonts w:cs="Arial"/>
              <w:szCs w:val="28"/>
            </w:rPr>
            <w:instrText xml:space="preserve"> CITATION Mac19 \l 2057 </w:instrText>
          </w:r>
          <w:r>
            <w:rPr>
              <w:rFonts w:cs="Arial"/>
              <w:szCs w:val="28"/>
            </w:rPr>
            <w:fldChar w:fldCharType="separate"/>
          </w:r>
          <w:r w:rsidR="008D0119">
            <w:rPr>
              <w:rFonts w:cs="Arial"/>
              <w:noProof/>
              <w:szCs w:val="28"/>
            </w:rPr>
            <w:t xml:space="preserve"> </w:t>
          </w:r>
          <w:r w:rsidR="008D0119" w:rsidRPr="008D0119">
            <w:rPr>
              <w:rFonts w:cs="Arial"/>
              <w:noProof/>
              <w:szCs w:val="28"/>
            </w:rPr>
            <w:t>(Mackenzie, et al., 2019 )</w:t>
          </w:r>
          <w:r>
            <w:rPr>
              <w:rFonts w:cs="Arial"/>
              <w:szCs w:val="28"/>
            </w:rPr>
            <w:fldChar w:fldCharType="end"/>
          </w:r>
        </w:sdtContent>
      </w:sdt>
      <w:r w:rsidRPr="00E8617A">
        <w:rPr>
          <w:rFonts w:cs="Arial"/>
          <w:szCs w:val="28"/>
        </w:rPr>
        <w:t>.     </w:t>
      </w:r>
    </w:p>
    <w:p w14:paraId="608B933C" w14:textId="15E03B86" w:rsidR="00C41D36" w:rsidRDefault="00C41D36" w:rsidP="00C41D36">
      <w:pPr>
        <w:spacing w:line="240" w:lineRule="auto"/>
        <w:jc w:val="both"/>
        <w:rPr>
          <w:rFonts w:cs="Arial"/>
          <w:szCs w:val="28"/>
        </w:rPr>
      </w:pPr>
      <w:r w:rsidRPr="001965D0">
        <w:rPr>
          <w:rFonts w:cs="Arial"/>
          <w:szCs w:val="28"/>
        </w:rPr>
        <w:t>This approach is based on the idea that by focusing on the success of individuals and formalising it in an assessment form, it is then possible to measure their achievements critically, provide reasonable incentives and give meaningful guidance to help them improve in the coming year.</w:t>
      </w:r>
      <w:r w:rsidRPr="001965D0">
        <w:t xml:space="preserve"> </w:t>
      </w:r>
      <w:r w:rsidRPr="001965D0">
        <w:rPr>
          <w:rFonts w:cs="Arial"/>
          <w:szCs w:val="28"/>
        </w:rPr>
        <w:t> Although the idea is to strive to be a merit</w:t>
      </w:r>
      <w:r w:rsidR="00DA2C30">
        <w:rPr>
          <w:rFonts w:cs="Arial"/>
          <w:szCs w:val="28"/>
        </w:rPr>
        <w:t>-</w:t>
      </w:r>
      <w:r w:rsidRPr="001965D0">
        <w:rPr>
          <w:rFonts w:cs="Arial"/>
          <w:szCs w:val="28"/>
        </w:rPr>
        <w:t>based evaluation</w:t>
      </w:r>
      <w:r w:rsidR="00DA2C30">
        <w:rPr>
          <w:rFonts w:cs="Arial"/>
          <w:szCs w:val="28"/>
        </w:rPr>
        <w:t>,</w:t>
      </w:r>
      <w:r w:rsidRPr="001965D0">
        <w:rPr>
          <w:rFonts w:cs="Arial"/>
          <w:szCs w:val="28"/>
        </w:rPr>
        <w:t xml:space="preserve"> the imperfections and bia</w:t>
      </w:r>
      <w:r>
        <w:rPr>
          <w:rFonts w:cs="Arial"/>
          <w:szCs w:val="28"/>
        </w:rPr>
        <w:t>ses</w:t>
      </w:r>
      <w:r w:rsidRPr="001965D0">
        <w:rPr>
          <w:rFonts w:cs="Arial"/>
          <w:szCs w:val="28"/>
        </w:rPr>
        <w:t xml:space="preserve"> of the </w:t>
      </w:r>
      <w:proofErr w:type="spellStart"/>
      <w:r w:rsidRPr="001965D0">
        <w:rPr>
          <w:rFonts w:cs="Arial"/>
          <w:szCs w:val="28"/>
        </w:rPr>
        <w:t>rater</w:t>
      </w:r>
      <w:proofErr w:type="spellEnd"/>
      <w:r w:rsidRPr="001965D0">
        <w:rPr>
          <w:rFonts w:cs="Arial"/>
          <w:szCs w:val="28"/>
        </w:rPr>
        <w:t xml:space="preserve"> too often shine through</w:t>
      </w:r>
      <w:sdt>
        <w:sdtPr>
          <w:rPr>
            <w:rFonts w:cs="Arial"/>
            <w:szCs w:val="28"/>
          </w:rPr>
          <w:id w:val="1080953446"/>
          <w:citation/>
        </w:sdtPr>
        <w:sdtContent>
          <w:r>
            <w:rPr>
              <w:rFonts w:cs="Arial"/>
              <w:szCs w:val="28"/>
            </w:rPr>
            <w:fldChar w:fldCharType="begin"/>
          </w:r>
          <w:r>
            <w:rPr>
              <w:rFonts w:cs="Arial"/>
              <w:szCs w:val="28"/>
            </w:rPr>
            <w:instrText xml:space="preserve"> CITATION Mac19 \l 2057 </w:instrText>
          </w:r>
          <w:r>
            <w:rPr>
              <w:rFonts w:cs="Arial"/>
              <w:szCs w:val="28"/>
            </w:rPr>
            <w:fldChar w:fldCharType="separate"/>
          </w:r>
          <w:r w:rsidR="008D0119">
            <w:rPr>
              <w:rFonts w:cs="Arial"/>
              <w:noProof/>
              <w:szCs w:val="28"/>
            </w:rPr>
            <w:t xml:space="preserve"> </w:t>
          </w:r>
          <w:r w:rsidR="008D0119" w:rsidRPr="008D0119">
            <w:rPr>
              <w:rFonts w:cs="Arial"/>
              <w:noProof/>
              <w:szCs w:val="28"/>
            </w:rPr>
            <w:t>(Mackenzie, et al., 2019 )</w:t>
          </w:r>
          <w:r>
            <w:rPr>
              <w:rFonts w:cs="Arial"/>
              <w:szCs w:val="28"/>
            </w:rPr>
            <w:fldChar w:fldCharType="end"/>
          </w:r>
        </w:sdtContent>
      </w:sdt>
      <w:r>
        <w:rPr>
          <w:rFonts w:cs="Arial"/>
          <w:szCs w:val="28"/>
        </w:rPr>
        <w:t>.</w:t>
      </w:r>
    </w:p>
    <w:p w14:paraId="3128F570" w14:textId="51844095" w:rsidR="000E5D9A" w:rsidRDefault="000E5D9A" w:rsidP="00A85AEC">
      <w:pPr>
        <w:pStyle w:val="Heading1"/>
      </w:pPr>
      <w:bookmarkStart w:id="22" w:name="_Toc41647305"/>
      <w:r w:rsidRPr="000E5D9A">
        <w:lastRenderedPageBreak/>
        <w:t>Digital uprisings and Working Quality</w:t>
      </w:r>
      <w:bookmarkEnd w:id="22"/>
    </w:p>
    <w:p w14:paraId="59AE66A0" w14:textId="77777777" w:rsidR="00A85AEC" w:rsidRPr="00A85AEC" w:rsidRDefault="00A85AEC" w:rsidP="00A85AEC"/>
    <w:p w14:paraId="5DC5447B" w14:textId="0760A08B" w:rsidR="0030173B" w:rsidRDefault="001A10EA" w:rsidP="00EB3FA0">
      <w:pPr>
        <w:spacing w:line="240" w:lineRule="auto"/>
        <w:jc w:val="both"/>
      </w:pPr>
      <w:r w:rsidRPr="001A10EA">
        <w:rPr>
          <w:rFonts w:cs="Arial"/>
        </w:rPr>
        <w:t>Technology is often used as a policy-making instrument to implement policies aimed at improving innovation, rising efficiency and reducing costs. Nevertheless, workforce digiti</w:t>
      </w:r>
      <w:r w:rsidR="00C9025C">
        <w:rPr>
          <w:rFonts w:cs="Arial"/>
        </w:rPr>
        <w:t>s</w:t>
      </w:r>
      <w:r w:rsidRPr="001A10EA">
        <w:rPr>
          <w:rFonts w:cs="Arial"/>
        </w:rPr>
        <w:t xml:space="preserve">ation has introduced a range of obstacles for companies to tackle, such as capability set, structures of operations, </w:t>
      </w:r>
      <w:r w:rsidR="00DA2C30">
        <w:rPr>
          <w:rFonts w:cs="Arial"/>
        </w:rPr>
        <w:t>human resources</w:t>
      </w:r>
      <w:r w:rsidRPr="001A10EA">
        <w:rPr>
          <w:rFonts w:cs="Arial"/>
        </w:rPr>
        <w:t>, and security.</w:t>
      </w:r>
      <w:r w:rsidRPr="001A10EA">
        <w:rPr>
          <w:rFonts w:ascii="Comic Sans MS" w:hAnsi="Comic Sans MS"/>
        </w:rPr>
        <w:t xml:space="preserve"> </w:t>
      </w:r>
      <w:r w:rsidRPr="001A10EA">
        <w:rPr>
          <w:rFonts w:cs="Arial"/>
        </w:rPr>
        <w:t xml:space="preserve">Perhaps the most important problem is workplace digitisation, as forecasts suggest that automation will eliminate </w:t>
      </w:r>
      <w:r w:rsidR="0037790E">
        <w:rPr>
          <w:rFonts w:cs="Arial"/>
        </w:rPr>
        <w:t xml:space="preserve">forty </w:t>
      </w:r>
      <w:r w:rsidRPr="001A10EA">
        <w:rPr>
          <w:rFonts w:cs="Arial"/>
        </w:rPr>
        <w:t xml:space="preserve">percent of jobs </w:t>
      </w:r>
      <w:proofErr w:type="gramStart"/>
      <w:r w:rsidRPr="001A10EA">
        <w:rPr>
          <w:rFonts w:cs="Arial"/>
        </w:rPr>
        <w:t>in the near future</w:t>
      </w:r>
      <w:proofErr w:type="gramEnd"/>
      <w:r w:rsidRPr="001A10EA">
        <w:rPr>
          <w:rFonts w:cs="Arial"/>
        </w:rPr>
        <w:t>.</w:t>
      </w:r>
      <w:r w:rsidR="00B50DB6" w:rsidRPr="001A10EA">
        <w:t xml:space="preserve"> (Frey and Osborne 2016).</w:t>
      </w:r>
    </w:p>
    <w:p w14:paraId="731C5D26" w14:textId="77777777" w:rsidR="00C41D36" w:rsidRPr="001A10EA" w:rsidRDefault="00C41D36" w:rsidP="00EB3FA0">
      <w:pPr>
        <w:spacing w:line="240" w:lineRule="auto"/>
        <w:jc w:val="both"/>
        <w:rPr>
          <w:rFonts w:cs="Arial"/>
          <w:sz w:val="24"/>
          <w:szCs w:val="24"/>
        </w:rPr>
      </w:pPr>
    </w:p>
    <w:p w14:paraId="6D4BEC75" w14:textId="4BC23CFA" w:rsidR="00786C1A" w:rsidRDefault="00786C1A" w:rsidP="00EB3FA0">
      <w:pPr>
        <w:pStyle w:val="Heading2"/>
      </w:pPr>
      <w:bookmarkStart w:id="23" w:name="_Toc41647306"/>
      <w:r>
        <w:t xml:space="preserve">Warehouse </w:t>
      </w:r>
      <w:r w:rsidR="00A85AEC">
        <w:t>D</w:t>
      </w:r>
      <w:r w:rsidR="0037790E">
        <w:t xml:space="preserve">evelopments </w:t>
      </w:r>
      <w:r>
        <w:t xml:space="preserve">that </w:t>
      </w:r>
      <w:r w:rsidR="00A85AEC">
        <w:t>P</w:t>
      </w:r>
      <w:r>
        <w:t xml:space="preserve">rovoke the </w:t>
      </w:r>
      <w:r w:rsidR="00A85AEC">
        <w:t>N</w:t>
      </w:r>
      <w:r>
        <w:t xml:space="preserve">eed for </w:t>
      </w:r>
      <w:r w:rsidR="00A85AEC">
        <w:t>C</w:t>
      </w:r>
      <w:r>
        <w:t>hange</w:t>
      </w:r>
      <w:bookmarkEnd w:id="23"/>
    </w:p>
    <w:p w14:paraId="75AA1158" w14:textId="77777777" w:rsidR="00C41D36" w:rsidRPr="00C41D36" w:rsidRDefault="00C41D36" w:rsidP="00C41D36"/>
    <w:p w14:paraId="32602747" w14:textId="76EDFD5B" w:rsidR="00284720" w:rsidRPr="001F304E" w:rsidRDefault="001F304E" w:rsidP="00786C1A">
      <w:pPr>
        <w:jc w:val="both"/>
      </w:pPr>
      <w:r w:rsidRPr="001F304E">
        <w:t xml:space="preserve">Production and </w:t>
      </w:r>
      <w:r>
        <w:t>warehousing</w:t>
      </w:r>
      <w:r w:rsidRPr="001F304E">
        <w:t xml:space="preserve"> are central to the supply chain</w:t>
      </w:r>
      <w:r>
        <w:t xml:space="preserve">. </w:t>
      </w:r>
      <w:r w:rsidR="00C9025C">
        <w:t xml:space="preserve">It </w:t>
      </w:r>
      <w:r w:rsidR="00C9025C">
        <w:rPr>
          <w:rFonts w:cs="Arial"/>
          <w:szCs w:val="28"/>
        </w:rPr>
        <w:t>a</w:t>
      </w:r>
      <w:r w:rsidRPr="001F304E">
        <w:rPr>
          <w:rFonts w:cs="Arial"/>
          <w:szCs w:val="28"/>
        </w:rPr>
        <w:t>ccount</w:t>
      </w:r>
      <w:r w:rsidR="00C9025C">
        <w:rPr>
          <w:rFonts w:cs="Arial"/>
          <w:szCs w:val="28"/>
        </w:rPr>
        <w:t>s</w:t>
      </w:r>
      <w:r w:rsidRPr="001F304E">
        <w:rPr>
          <w:rFonts w:cs="Arial"/>
          <w:szCs w:val="28"/>
        </w:rPr>
        <w:t xml:space="preserve"> for approximately </w:t>
      </w:r>
      <w:r>
        <w:rPr>
          <w:rFonts w:cs="Arial"/>
          <w:szCs w:val="28"/>
        </w:rPr>
        <w:t>twenty percent</w:t>
      </w:r>
      <w:r w:rsidRPr="001F304E">
        <w:rPr>
          <w:rFonts w:cs="Arial"/>
          <w:szCs w:val="28"/>
        </w:rPr>
        <w:t xml:space="preserve"> of overall logistics costs whereas, in terms of operation, they are fundamental to the success of customer relations</w:t>
      </w:r>
      <w:r w:rsidR="00D11968">
        <w:rPr>
          <w:rFonts w:cs="Arial"/>
          <w:szCs w:val="28"/>
        </w:rPr>
        <w:t xml:space="preserve"> </w:t>
      </w:r>
      <w:r w:rsidRPr="001F304E">
        <w:rPr>
          <w:rFonts w:cs="Arial"/>
          <w:szCs w:val="28"/>
        </w:rPr>
        <w:t>levels</w:t>
      </w:r>
      <w:r w:rsidR="00D11968">
        <w:rPr>
          <w:rFonts w:cs="Arial"/>
          <w:szCs w:val="28"/>
        </w:rPr>
        <w:t xml:space="preserve">, </w:t>
      </w:r>
      <w:r w:rsidR="00DA2C30">
        <w:rPr>
          <w:rFonts w:cs="Arial"/>
          <w:szCs w:val="28"/>
        </w:rPr>
        <w:t>main</w:t>
      </w:r>
      <w:r w:rsidRPr="001F304E">
        <w:rPr>
          <w:rFonts w:cs="Arial"/>
          <w:szCs w:val="28"/>
        </w:rPr>
        <w:t>ly because distribution centres are almost always the final point in the supply chain for order processing, value-added services and customer dispatch</w:t>
      </w:r>
      <w:sdt>
        <w:sdtPr>
          <w:rPr>
            <w:rFonts w:cs="Arial"/>
            <w:szCs w:val="28"/>
          </w:rPr>
          <w:id w:val="160442094"/>
          <w:citation/>
        </w:sdtPr>
        <w:sdtContent>
          <w:r w:rsidR="00D11968">
            <w:rPr>
              <w:rFonts w:cs="Arial"/>
              <w:szCs w:val="28"/>
            </w:rPr>
            <w:fldChar w:fldCharType="begin"/>
          </w:r>
          <w:r w:rsidR="00D11968">
            <w:rPr>
              <w:rFonts w:cs="Arial"/>
              <w:szCs w:val="28"/>
            </w:rPr>
            <w:instrText xml:space="preserve"> CITATION Bak07 \l 2057 </w:instrText>
          </w:r>
          <w:r w:rsidR="00D11968">
            <w:rPr>
              <w:rFonts w:cs="Arial"/>
              <w:szCs w:val="28"/>
            </w:rPr>
            <w:fldChar w:fldCharType="separate"/>
          </w:r>
          <w:r w:rsidR="008D0119">
            <w:rPr>
              <w:rFonts w:cs="Arial"/>
              <w:noProof/>
              <w:szCs w:val="28"/>
            </w:rPr>
            <w:t xml:space="preserve"> </w:t>
          </w:r>
          <w:r w:rsidR="008D0119" w:rsidRPr="008D0119">
            <w:rPr>
              <w:rFonts w:cs="Arial"/>
              <w:noProof/>
              <w:szCs w:val="28"/>
            </w:rPr>
            <w:t>( Baker &amp; Halim, 2007)</w:t>
          </w:r>
          <w:r w:rsidR="00D11968">
            <w:rPr>
              <w:rFonts w:cs="Arial"/>
              <w:szCs w:val="28"/>
            </w:rPr>
            <w:fldChar w:fldCharType="end"/>
          </w:r>
        </w:sdtContent>
      </w:sdt>
      <w:r w:rsidRPr="001F304E">
        <w:rPr>
          <w:rFonts w:cs="Arial"/>
          <w:szCs w:val="28"/>
        </w:rPr>
        <w:t>.</w:t>
      </w:r>
      <w:r w:rsidR="00D11968" w:rsidRPr="00D11968">
        <w:t xml:space="preserve"> </w:t>
      </w:r>
      <w:r w:rsidR="00D11968">
        <w:rPr>
          <w:rFonts w:cs="Arial"/>
          <w:szCs w:val="28"/>
        </w:rPr>
        <w:t>However, business</w:t>
      </w:r>
      <w:r w:rsidR="00C9025C">
        <w:rPr>
          <w:rFonts w:cs="Arial"/>
          <w:szCs w:val="28"/>
        </w:rPr>
        <w:t>es</w:t>
      </w:r>
      <w:r w:rsidR="00D11968" w:rsidRPr="00D11968">
        <w:rPr>
          <w:rFonts w:cs="Arial"/>
          <w:szCs w:val="28"/>
        </w:rPr>
        <w:t xml:space="preserve"> are continually searching </w:t>
      </w:r>
      <w:r w:rsidR="00C9025C">
        <w:rPr>
          <w:rFonts w:cs="Arial"/>
          <w:szCs w:val="28"/>
        </w:rPr>
        <w:t>for</w:t>
      </w:r>
      <w:r w:rsidR="00D11968" w:rsidRPr="00D11968">
        <w:rPr>
          <w:rFonts w:cs="Arial"/>
          <w:szCs w:val="28"/>
        </w:rPr>
        <w:t xml:space="preserve"> opportunities to improve logistics and warehousing services.</w:t>
      </w:r>
    </w:p>
    <w:p w14:paraId="3CB4BA0B" w14:textId="1A3E8B4F" w:rsidR="00964538" w:rsidRPr="00786C1A" w:rsidRDefault="00A96CB7" w:rsidP="00786C1A">
      <w:pPr>
        <w:spacing w:line="240" w:lineRule="auto"/>
        <w:jc w:val="both"/>
        <w:rPr>
          <w:rFonts w:cs="Arial"/>
          <w:szCs w:val="28"/>
        </w:rPr>
      </w:pPr>
      <w:proofErr w:type="gramStart"/>
      <w:r w:rsidRPr="00A96CB7">
        <w:rPr>
          <w:rFonts w:cs="Arial"/>
          <w:szCs w:val="28"/>
        </w:rPr>
        <w:t>In an attempt to</w:t>
      </w:r>
      <w:proofErr w:type="gramEnd"/>
      <w:r w:rsidRPr="00A96CB7">
        <w:rPr>
          <w:rFonts w:cs="Arial"/>
          <w:szCs w:val="28"/>
        </w:rPr>
        <w:t xml:space="preserve"> address </w:t>
      </w:r>
      <w:r w:rsidR="00DA2C30">
        <w:rPr>
          <w:rFonts w:cs="Arial"/>
          <w:szCs w:val="28"/>
        </w:rPr>
        <w:t xml:space="preserve">the </w:t>
      </w:r>
      <w:r w:rsidRPr="00A96CB7">
        <w:rPr>
          <w:rFonts w:cs="Arial"/>
          <w:szCs w:val="28"/>
        </w:rPr>
        <w:t>increasing demand to transform delivery centres and raise profitability, executives turn to innovative systems and technology as it is introduced to improve the workforce</w:t>
      </w:r>
      <w:r w:rsidR="00DA2C30">
        <w:rPr>
          <w:rFonts w:cs="Arial"/>
          <w:szCs w:val="28"/>
        </w:rPr>
        <w:t>'</w:t>
      </w:r>
      <w:r w:rsidRPr="00A96CB7">
        <w:rPr>
          <w:rFonts w:cs="Arial"/>
          <w:szCs w:val="28"/>
        </w:rPr>
        <w:t>s skills and knowledge.</w:t>
      </w:r>
      <w:r w:rsidR="00B926CA">
        <w:rPr>
          <w:rFonts w:cs="Arial"/>
          <w:szCs w:val="28"/>
        </w:rPr>
        <w:t xml:space="preserve"> </w:t>
      </w:r>
      <w:r w:rsidR="00B926CA" w:rsidRPr="00B926CA">
        <w:rPr>
          <w:rFonts w:cs="Arial"/>
          <w:noProof/>
          <w:szCs w:val="28"/>
        </w:rPr>
        <w:t xml:space="preserve">Baker &amp; Halim, </w:t>
      </w:r>
      <w:r w:rsidR="00B926CA">
        <w:rPr>
          <w:rFonts w:cs="Arial"/>
          <w:noProof/>
          <w:szCs w:val="28"/>
        </w:rPr>
        <w:t>(</w:t>
      </w:r>
      <w:r w:rsidR="00B926CA" w:rsidRPr="00B926CA">
        <w:rPr>
          <w:rFonts w:cs="Arial"/>
          <w:noProof/>
          <w:szCs w:val="28"/>
        </w:rPr>
        <w:t>2007)</w:t>
      </w:r>
      <w:r w:rsidR="00B926CA">
        <w:rPr>
          <w:rFonts w:cs="Arial"/>
          <w:noProof/>
          <w:szCs w:val="28"/>
        </w:rPr>
        <w:t xml:space="preserve"> </w:t>
      </w:r>
      <w:r w:rsidR="00B926CA" w:rsidRPr="00B926CA">
        <w:rPr>
          <w:rFonts w:cs="Arial"/>
          <w:szCs w:val="28"/>
        </w:rPr>
        <w:t>define warehouse automation as</w:t>
      </w:r>
      <w:r w:rsidR="00080012">
        <w:rPr>
          <w:rFonts w:cs="Arial"/>
          <w:szCs w:val="28"/>
        </w:rPr>
        <w:t xml:space="preserve"> </w:t>
      </w:r>
      <w:r w:rsidR="00DA2C30">
        <w:rPr>
          <w:rFonts w:cs="Arial"/>
          <w:szCs w:val="28"/>
        </w:rPr>
        <w:t>"</w:t>
      </w:r>
      <w:r w:rsidR="00B926CA" w:rsidRPr="00B926CA">
        <w:rPr>
          <w:rFonts w:cs="Arial"/>
          <w:szCs w:val="28"/>
        </w:rPr>
        <w:t>the direct control of handling equipment producing movement and storage of loads without the need for operators or drivers</w:t>
      </w:r>
      <w:r w:rsidR="00DA2C30">
        <w:rPr>
          <w:rFonts w:cs="Arial"/>
          <w:szCs w:val="28"/>
        </w:rPr>
        <w:t>"</w:t>
      </w:r>
      <w:r w:rsidR="00786C1A">
        <w:rPr>
          <w:rFonts w:cs="Arial"/>
          <w:szCs w:val="28"/>
        </w:rPr>
        <w:t>.</w:t>
      </w:r>
    </w:p>
    <w:p w14:paraId="1931DB28" w14:textId="4EE51AD1" w:rsidR="00FC25F0" w:rsidRPr="00F10BA8" w:rsidRDefault="00B926CA" w:rsidP="00786C1A">
      <w:pPr>
        <w:jc w:val="both"/>
      </w:pPr>
      <w:r>
        <w:t xml:space="preserve">Staff would still be required for </w:t>
      </w:r>
      <w:r w:rsidR="002B7D30">
        <w:t xml:space="preserve">an </w:t>
      </w:r>
      <w:r>
        <w:t>automated warehouse</w:t>
      </w:r>
      <w:r w:rsidR="002B7D30">
        <w:t>:</w:t>
      </w:r>
      <w:r w:rsidR="002B7D30" w:rsidRPr="002B7D30">
        <w:t xml:space="preserve"> This high level of automation means that people with technical or mechanical </w:t>
      </w:r>
      <w:r w:rsidR="002B7D30">
        <w:t xml:space="preserve">expertise </w:t>
      </w:r>
      <w:r w:rsidR="002B7D30" w:rsidRPr="002B7D30">
        <w:t>would be needed</w:t>
      </w:r>
      <w:r w:rsidR="002B7D30">
        <w:t>.</w:t>
      </w:r>
      <w:r w:rsidR="00F10BA8">
        <w:t xml:space="preserve"> However, most </w:t>
      </w:r>
      <w:r w:rsidR="00CB14BC">
        <w:t xml:space="preserve">contract expertise </w:t>
      </w:r>
      <w:r w:rsidR="00F10BA8">
        <w:t>would be provided as part of the technology. The need for warehouse skilled staff such as operatives, forklift drivers and manager</w:t>
      </w:r>
      <w:r w:rsidR="009D6896">
        <w:t>s</w:t>
      </w:r>
      <w:r w:rsidR="00F10BA8">
        <w:t xml:space="preserve"> </w:t>
      </w:r>
      <w:r w:rsidR="00CB14BC">
        <w:t>are</w:t>
      </w:r>
      <w:r w:rsidR="00F10BA8">
        <w:t xml:space="preserve"> still required</w:t>
      </w:r>
      <w:sdt>
        <w:sdtPr>
          <w:rPr>
            <w:rFonts w:cs="Arial"/>
            <w:szCs w:val="28"/>
          </w:rPr>
          <w:id w:val="447661078"/>
          <w:citation/>
        </w:sdtPr>
        <w:sdtContent>
          <w:r w:rsidR="00FC25F0" w:rsidRPr="00786C1A">
            <w:rPr>
              <w:rFonts w:cs="Arial"/>
              <w:szCs w:val="28"/>
            </w:rPr>
            <w:fldChar w:fldCharType="begin"/>
          </w:r>
          <w:r w:rsidR="00FC25F0" w:rsidRPr="00786C1A">
            <w:rPr>
              <w:rFonts w:cs="Arial"/>
              <w:szCs w:val="28"/>
            </w:rPr>
            <w:instrText xml:space="preserve"> CITATION Win14 \l 2057 </w:instrText>
          </w:r>
          <w:r w:rsidR="00FC25F0" w:rsidRPr="00786C1A">
            <w:rPr>
              <w:rFonts w:cs="Arial"/>
              <w:szCs w:val="28"/>
            </w:rPr>
            <w:fldChar w:fldCharType="separate"/>
          </w:r>
          <w:r w:rsidR="008D0119">
            <w:rPr>
              <w:rFonts w:cs="Arial"/>
              <w:noProof/>
              <w:szCs w:val="28"/>
            </w:rPr>
            <w:t xml:space="preserve"> </w:t>
          </w:r>
          <w:r w:rsidR="008D0119" w:rsidRPr="008D0119">
            <w:rPr>
              <w:rFonts w:cs="Arial"/>
              <w:noProof/>
              <w:szCs w:val="28"/>
            </w:rPr>
            <w:t>(Winters, et al., 2014)</w:t>
          </w:r>
          <w:r w:rsidR="00FC25F0" w:rsidRPr="00786C1A">
            <w:rPr>
              <w:rFonts w:cs="Arial"/>
              <w:szCs w:val="28"/>
            </w:rPr>
            <w:fldChar w:fldCharType="end"/>
          </w:r>
        </w:sdtContent>
      </w:sdt>
      <w:r w:rsidR="00FC25F0" w:rsidRPr="00786C1A">
        <w:rPr>
          <w:rFonts w:cs="Arial"/>
          <w:szCs w:val="28"/>
        </w:rPr>
        <w:t>.</w:t>
      </w:r>
      <w:r w:rsidR="00FC25F0" w:rsidRPr="001A10EA">
        <w:rPr>
          <w:rFonts w:cs="Arial"/>
          <w:sz w:val="21"/>
          <w:szCs w:val="21"/>
        </w:rPr>
        <w:t xml:space="preserve">  </w:t>
      </w:r>
    </w:p>
    <w:p w14:paraId="762B1ED1" w14:textId="55DC47D3" w:rsidR="00FC25F0" w:rsidRDefault="00CA73AD" w:rsidP="00645BA1">
      <w:pPr>
        <w:spacing w:line="240" w:lineRule="auto"/>
        <w:jc w:val="both"/>
        <w:rPr>
          <w:rFonts w:cs="Arial"/>
          <w:sz w:val="21"/>
          <w:szCs w:val="21"/>
        </w:rPr>
      </w:pPr>
      <w:r w:rsidRPr="00CA73AD">
        <w:rPr>
          <w:rFonts w:cs="Arial"/>
          <w:szCs w:val="28"/>
        </w:rPr>
        <w:t xml:space="preserve">Since 2000, e-commerce has grown exponentially with the emergence of internet-only stores such as Amazon, which was expected to account for </w:t>
      </w:r>
      <w:r>
        <w:rPr>
          <w:rFonts w:cs="Arial"/>
          <w:szCs w:val="28"/>
        </w:rPr>
        <w:t>thirteen point seven percent</w:t>
      </w:r>
      <w:r w:rsidRPr="00CA73AD">
        <w:rPr>
          <w:rFonts w:cs="Arial"/>
          <w:szCs w:val="28"/>
        </w:rPr>
        <w:t xml:space="preserve"> of world e-commerce retail revenue in 2019.</w:t>
      </w:r>
      <w:sdt>
        <w:sdtPr>
          <w:rPr>
            <w:rFonts w:cs="Arial"/>
            <w:szCs w:val="28"/>
            <w:shd w:val="clear" w:color="auto" w:fill="FFFFFF"/>
          </w:rPr>
          <w:id w:val="-592786430"/>
          <w:citation/>
        </w:sdtPr>
        <w:sdtContent>
          <w:r w:rsidR="00FC25F0" w:rsidRPr="00DB46B9">
            <w:rPr>
              <w:rFonts w:cs="Arial"/>
              <w:szCs w:val="28"/>
              <w:shd w:val="clear" w:color="auto" w:fill="FFFFFF"/>
            </w:rPr>
            <w:fldChar w:fldCharType="begin"/>
          </w:r>
          <w:r w:rsidR="00FC25F0" w:rsidRPr="00DB46B9">
            <w:rPr>
              <w:rFonts w:cs="Arial"/>
              <w:szCs w:val="28"/>
              <w:shd w:val="clear" w:color="auto" w:fill="FFFFFF"/>
            </w:rPr>
            <w:instrText xml:space="preserve"> CITATION JCl19 \l 2057 </w:instrText>
          </w:r>
          <w:r w:rsidR="00FC25F0" w:rsidRPr="00DB46B9">
            <w:rPr>
              <w:rFonts w:cs="Arial"/>
              <w:szCs w:val="28"/>
              <w:shd w:val="clear" w:color="auto" w:fill="FFFFFF"/>
            </w:rPr>
            <w:fldChar w:fldCharType="separate"/>
          </w:r>
          <w:r w:rsidR="008D0119">
            <w:rPr>
              <w:rFonts w:cs="Arial"/>
              <w:noProof/>
              <w:szCs w:val="28"/>
              <w:shd w:val="clear" w:color="auto" w:fill="FFFFFF"/>
            </w:rPr>
            <w:t xml:space="preserve"> </w:t>
          </w:r>
          <w:r w:rsidR="008D0119" w:rsidRPr="008D0119">
            <w:rPr>
              <w:rFonts w:cs="Arial"/>
              <w:noProof/>
              <w:szCs w:val="28"/>
              <w:shd w:val="clear" w:color="auto" w:fill="FFFFFF"/>
            </w:rPr>
            <w:t>(Clement, 2019)</w:t>
          </w:r>
          <w:r w:rsidR="00FC25F0" w:rsidRPr="00DB46B9">
            <w:rPr>
              <w:rFonts w:cs="Arial"/>
              <w:szCs w:val="28"/>
              <w:shd w:val="clear" w:color="auto" w:fill="FFFFFF"/>
            </w:rPr>
            <w:fldChar w:fldCharType="end"/>
          </w:r>
        </w:sdtContent>
      </w:sdt>
      <w:r w:rsidR="00FC25F0" w:rsidRPr="001A10EA">
        <w:rPr>
          <w:rFonts w:cs="Arial"/>
          <w:sz w:val="21"/>
          <w:szCs w:val="21"/>
        </w:rPr>
        <w:t xml:space="preserve">. </w:t>
      </w:r>
      <w:r w:rsidR="00C519E0" w:rsidRPr="00C519E0">
        <w:rPr>
          <w:rFonts w:cs="Arial"/>
          <w:szCs w:val="28"/>
        </w:rPr>
        <w:t>Distribution development will begin with a view to business growth needing specific expertise and skills from individuals.</w:t>
      </w:r>
      <w:r w:rsidR="00C519E0" w:rsidRPr="00C519E0">
        <w:rPr>
          <w:rFonts w:cs="Arial"/>
          <w:sz w:val="21"/>
          <w:szCs w:val="21"/>
        </w:rPr>
        <w:t xml:space="preserve"> </w:t>
      </w:r>
      <w:r w:rsidR="00C519E0" w:rsidRPr="00C519E0">
        <w:rPr>
          <w:rFonts w:cs="Arial"/>
          <w:szCs w:val="28"/>
        </w:rPr>
        <w:t xml:space="preserve">Skills and </w:t>
      </w:r>
      <w:r w:rsidR="00C519E0" w:rsidRPr="00C519E0">
        <w:rPr>
          <w:rFonts w:cs="Arial"/>
          <w:szCs w:val="28"/>
        </w:rPr>
        <w:lastRenderedPageBreak/>
        <w:t>training will be essential in the future to supply chain operations</w:t>
      </w:r>
      <w:r w:rsidR="00DA2C30">
        <w:rPr>
          <w:rFonts w:cs="Arial"/>
          <w:szCs w:val="28"/>
        </w:rPr>
        <w:t>,</w:t>
      </w:r>
      <w:r w:rsidR="00C519E0" w:rsidRPr="00C519E0">
        <w:rPr>
          <w:rFonts w:cs="Arial"/>
          <w:szCs w:val="28"/>
        </w:rPr>
        <w:t xml:space="preserve"> including distribution modes and logistics and warehousing infrastructure</w:t>
      </w:r>
      <w:sdt>
        <w:sdtPr>
          <w:rPr>
            <w:rFonts w:cs="Arial"/>
            <w:szCs w:val="28"/>
          </w:rPr>
          <w:id w:val="-1343630017"/>
          <w:citation/>
        </w:sdtPr>
        <w:sdtEndPr>
          <w:rPr>
            <w:sz w:val="21"/>
            <w:szCs w:val="21"/>
          </w:rPr>
        </w:sdtEndPr>
        <w:sdtContent>
          <w:r w:rsidR="00FC25F0" w:rsidRPr="00C519E0">
            <w:rPr>
              <w:rFonts w:cs="Arial"/>
              <w:szCs w:val="28"/>
            </w:rPr>
            <w:fldChar w:fldCharType="begin"/>
          </w:r>
          <w:r w:rsidR="00FC25F0" w:rsidRPr="00C519E0">
            <w:rPr>
              <w:rFonts w:cs="Arial"/>
              <w:szCs w:val="28"/>
            </w:rPr>
            <w:instrText xml:space="preserve"> CITATION Win14 \l 2057 </w:instrText>
          </w:r>
          <w:r w:rsidR="00FC25F0" w:rsidRPr="00C519E0">
            <w:rPr>
              <w:rFonts w:cs="Arial"/>
              <w:szCs w:val="28"/>
            </w:rPr>
            <w:fldChar w:fldCharType="separate"/>
          </w:r>
          <w:r w:rsidR="008D0119">
            <w:rPr>
              <w:rFonts w:cs="Arial"/>
              <w:noProof/>
              <w:szCs w:val="28"/>
            </w:rPr>
            <w:t xml:space="preserve"> </w:t>
          </w:r>
          <w:r w:rsidR="008D0119" w:rsidRPr="008D0119">
            <w:rPr>
              <w:rFonts w:cs="Arial"/>
              <w:noProof/>
              <w:szCs w:val="28"/>
            </w:rPr>
            <w:t>(Winters, et al., 2014)</w:t>
          </w:r>
          <w:r w:rsidR="00FC25F0" w:rsidRPr="00C519E0">
            <w:rPr>
              <w:rFonts w:cs="Arial"/>
              <w:szCs w:val="28"/>
            </w:rPr>
            <w:fldChar w:fldCharType="end"/>
          </w:r>
        </w:sdtContent>
      </w:sdt>
      <w:r w:rsidR="00FC25F0" w:rsidRPr="001A10EA">
        <w:rPr>
          <w:rFonts w:cs="Arial"/>
          <w:sz w:val="21"/>
          <w:szCs w:val="21"/>
        </w:rPr>
        <w:t xml:space="preserve">.  </w:t>
      </w:r>
      <w:r w:rsidR="008C1DE6" w:rsidRPr="008C1DE6">
        <w:rPr>
          <w:rFonts w:cs="Arial"/>
          <w:szCs w:val="28"/>
        </w:rPr>
        <w:t xml:space="preserve">The wholesale and retail industries already have relatively low-qualified workers, with just </w:t>
      </w:r>
      <w:r w:rsidR="008C1DE6">
        <w:rPr>
          <w:rFonts w:cs="Arial"/>
          <w:szCs w:val="28"/>
        </w:rPr>
        <w:t>twenty-two</w:t>
      </w:r>
      <w:r w:rsidR="008C1DE6" w:rsidRPr="008C1DE6">
        <w:rPr>
          <w:rFonts w:cs="Arial"/>
          <w:szCs w:val="28"/>
        </w:rPr>
        <w:t xml:space="preserve"> per cent possessing education at or around A level.</w:t>
      </w:r>
      <w:r w:rsidR="00BF50B3" w:rsidRPr="00BF50B3">
        <w:t xml:space="preserve"> </w:t>
      </w:r>
      <w:r w:rsidR="00BF50B3" w:rsidRPr="00BF50B3">
        <w:rPr>
          <w:rFonts w:cs="Arial"/>
          <w:szCs w:val="28"/>
        </w:rPr>
        <w:t xml:space="preserve">To meet the anticipated requirement for skills of </w:t>
      </w:r>
      <w:r w:rsidR="00BF50B3">
        <w:rPr>
          <w:rFonts w:cs="Arial"/>
          <w:szCs w:val="28"/>
        </w:rPr>
        <w:t>thirty-four</w:t>
      </w:r>
      <w:r w:rsidR="00BF50B3" w:rsidRPr="00BF50B3">
        <w:rPr>
          <w:rFonts w:cs="Arial"/>
          <w:szCs w:val="28"/>
        </w:rPr>
        <w:t xml:space="preserve"> percent by 2022</w:t>
      </w:r>
      <w:r w:rsidR="00DA2C30">
        <w:rPr>
          <w:rFonts w:cs="Arial"/>
          <w:szCs w:val="28"/>
        </w:rPr>
        <w:t>,</w:t>
      </w:r>
      <w:r w:rsidR="00BF50B3" w:rsidRPr="00BF50B3">
        <w:rPr>
          <w:rFonts w:cs="Arial"/>
          <w:szCs w:val="28"/>
        </w:rPr>
        <w:t xml:space="preserve"> retailers</w:t>
      </w:r>
      <w:r w:rsidR="00BF50B3">
        <w:rPr>
          <w:rFonts w:cs="Arial"/>
          <w:szCs w:val="28"/>
        </w:rPr>
        <w:t xml:space="preserve"> </w:t>
      </w:r>
      <w:r w:rsidR="00BF50B3" w:rsidRPr="00BF50B3">
        <w:rPr>
          <w:rFonts w:cs="Arial"/>
          <w:szCs w:val="28"/>
        </w:rPr>
        <w:t>need to develop current staff and or recruit sufficiently trained new</w:t>
      </w:r>
      <w:r w:rsidR="00BF50B3">
        <w:rPr>
          <w:rFonts w:cs="Arial"/>
          <w:szCs w:val="28"/>
        </w:rPr>
        <w:t>comers</w:t>
      </w:r>
      <w:sdt>
        <w:sdtPr>
          <w:rPr>
            <w:rFonts w:cs="Arial"/>
            <w:szCs w:val="28"/>
          </w:rPr>
          <w:id w:val="1250538983"/>
          <w:citation/>
        </w:sdtPr>
        <w:sdtContent>
          <w:r w:rsidR="002D51B7">
            <w:rPr>
              <w:rFonts w:cs="Arial"/>
              <w:szCs w:val="28"/>
            </w:rPr>
            <w:fldChar w:fldCharType="begin"/>
          </w:r>
          <w:r w:rsidR="002D51B7">
            <w:rPr>
              <w:rFonts w:cs="Arial"/>
              <w:szCs w:val="28"/>
            </w:rPr>
            <w:instrText xml:space="preserve"> CITATION Vok15 \l 2057 </w:instrText>
          </w:r>
          <w:r w:rsidR="002D51B7">
            <w:rPr>
              <w:rFonts w:cs="Arial"/>
              <w:szCs w:val="28"/>
            </w:rPr>
            <w:fldChar w:fldCharType="separate"/>
          </w:r>
          <w:r w:rsidR="008D0119">
            <w:rPr>
              <w:rFonts w:cs="Arial"/>
              <w:noProof/>
              <w:szCs w:val="28"/>
            </w:rPr>
            <w:t xml:space="preserve"> </w:t>
          </w:r>
          <w:r w:rsidR="008D0119" w:rsidRPr="008D0119">
            <w:rPr>
              <w:rFonts w:cs="Arial"/>
              <w:noProof/>
              <w:szCs w:val="28"/>
            </w:rPr>
            <w:t>(Vokes , et al., 2015)</w:t>
          </w:r>
          <w:r w:rsidR="002D51B7">
            <w:rPr>
              <w:rFonts w:cs="Arial"/>
              <w:szCs w:val="28"/>
            </w:rPr>
            <w:fldChar w:fldCharType="end"/>
          </w:r>
        </w:sdtContent>
      </w:sdt>
      <w:r w:rsidR="00BF50B3" w:rsidRPr="00BF50B3">
        <w:rPr>
          <w:rFonts w:cs="Arial"/>
          <w:szCs w:val="28"/>
        </w:rPr>
        <w:t>.</w:t>
      </w:r>
      <w:r w:rsidR="009B630F" w:rsidRPr="009B630F">
        <w:t xml:space="preserve"> </w:t>
      </w:r>
      <w:r w:rsidR="009B630F" w:rsidRPr="009B630F">
        <w:rPr>
          <w:rFonts w:cs="Arial"/>
          <w:szCs w:val="28"/>
        </w:rPr>
        <w:t>Findings from the 2013 Skills Survey of the UK Commission indicate that</w:t>
      </w:r>
      <w:r w:rsidR="009B630F">
        <w:rPr>
          <w:rFonts w:cs="Arial"/>
          <w:szCs w:val="28"/>
        </w:rPr>
        <w:t xml:space="preserve"> fifty-five</w:t>
      </w:r>
      <w:r w:rsidR="009B630F" w:rsidRPr="009B630F">
        <w:rPr>
          <w:rFonts w:cs="Arial"/>
          <w:szCs w:val="28"/>
        </w:rPr>
        <w:t xml:space="preserve"> percent of retail establishments having skill gaps find deficiencies in the abilities of their current employees with customer handling.</w:t>
      </w:r>
      <w:r w:rsidR="009B630F" w:rsidRPr="009B630F">
        <w:t xml:space="preserve"> </w:t>
      </w:r>
      <w:r w:rsidR="009B630F" w:rsidRPr="009B630F">
        <w:rPr>
          <w:rFonts w:cs="Arial"/>
          <w:szCs w:val="28"/>
        </w:rPr>
        <w:t xml:space="preserve">The most typical method of </w:t>
      </w:r>
      <w:r w:rsidR="009272D3">
        <w:rPr>
          <w:rFonts w:cs="Arial"/>
          <w:szCs w:val="28"/>
        </w:rPr>
        <w:t xml:space="preserve">training </w:t>
      </w:r>
      <w:r w:rsidR="009B630F" w:rsidRPr="009B630F">
        <w:rPr>
          <w:rFonts w:cs="Arial"/>
          <w:szCs w:val="28"/>
        </w:rPr>
        <w:t>given in the market is on</w:t>
      </w:r>
      <w:r w:rsidR="009D6896">
        <w:rPr>
          <w:rFonts w:cs="Arial"/>
          <w:szCs w:val="28"/>
        </w:rPr>
        <w:t>-</w:t>
      </w:r>
      <w:r w:rsidR="009B630F" w:rsidRPr="009B630F">
        <w:rPr>
          <w:rFonts w:cs="Arial"/>
          <w:szCs w:val="28"/>
        </w:rPr>
        <w:t>the</w:t>
      </w:r>
      <w:r w:rsidR="009D6896">
        <w:rPr>
          <w:rFonts w:cs="Arial"/>
          <w:szCs w:val="28"/>
        </w:rPr>
        <w:t>-</w:t>
      </w:r>
      <w:r w:rsidR="009B630F" w:rsidRPr="009B630F">
        <w:rPr>
          <w:rFonts w:cs="Arial"/>
          <w:szCs w:val="28"/>
        </w:rPr>
        <w:t>job training</w:t>
      </w:r>
      <w:r w:rsidR="009D6896">
        <w:rPr>
          <w:rFonts w:cs="Arial"/>
          <w:szCs w:val="28"/>
        </w:rPr>
        <w:t>;</w:t>
      </w:r>
      <w:r w:rsidR="009B630F" w:rsidRPr="009B630F">
        <w:rPr>
          <w:rFonts w:cs="Arial"/>
          <w:szCs w:val="28"/>
        </w:rPr>
        <w:t xml:space="preserve"> </w:t>
      </w:r>
      <w:r w:rsidR="009D6896">
        <w:rPr>
          <w:rFonts w:cs="Arial"/>
          <w:szCs w:val="28"/>
        </w:rPr>
        <w:t>t</w:t>
      </w:r>
      <w:r w:rsidR="00EB1572" w:rsidRPr="00EB1572">
        <w:rPr>
          <w:rFonts w:cs="Arial"/>
          <w:szCs w:val="28"/>
        </w:rPr>
        <w:t>he focus for training for a</w:t>
      </w:r>
      <w:r w:rsidR="00EB1572">
        <w:rPr>
          <w:rFonts w:cs="Arial"/>
          <w:szCs w:val="28"/>
        </w:rPr>
        <w:t>round</w:t>
      </w:r>
      <w:r w:rsidR="00EB1572" w:rsidRPr="00EB1572">
        <w:rPr>
          <w:rFonts w:cs="Arial"/>
          <w:szCs w:val="28"/>
        </w:rPr>
        <w:t xml:space="preserve"> half the retail employe</w:t>
      </w:r>
      <w:r w:rsidR="00EB1572">
        <w:rPr>
          <w:rFonts w:cs="Arial"/>
          <w:szCs w:val="28"/>
        </w:rPr>
        <w:t>rs</w:t>
      </w:r>
      <w:r w:rsidR="00EB1572" w:rsidRPr="00EB1572">
        <w:rPr>
          <w:rFonts w:cs="Arial"/>
          <w:szCs w:val="28"/>
        </w:rPr>
        <w:t xml:space="preserve"> offing training in new</w:t>
      </w:r>
      <w:r w:rsidR="00EB1572">
        <w:rPr>
          <w:rFonts w:cs="Arial"/>
          <w:sz w:val="21"/>
          <w:szCs w:val="21"/>
        </w:rPr>
        <w:t xml:space="preserve"> </w:t>
      </w:r>
      <w:r w:rsidR="00EB1572" w:rsidRPr="009B630F">
        <w:rPr>
          <w:rFonts w:cs="Arial"/>
          <w:szCs w:val="28"/>
        </w:rPr>
        <w:t>technology</w:t>
      </w:r>
      <w:sdt>
        <w:sdtPr>
          <w:rPr>
            <w:rFonts w:cs="Arial"/>
            <w:szCs w:val="28"/>
          </w:rPr>
          <w:id w:val="-271715335"/>
          <w:citation/>
        </w:sdtPr>
        <w:sdtContent>
          <w:r w:rsidR="00362B9C" w:rsidRPr="0081130E">
            <w:rPr>
              <w:rFonts w:cs="Arial"/>
              <w:szCs w:val="28"/>
            </w:rPr>
            <w:fldChar w:fldCharType="begin"/>
          </w:r>
          <w:r w:rsidR="00362B9C" w:rsidRPr="0081130E">
            <w:rPr>
              <w:rFonts w:cs="Arial"/>
              <w:szCs w:val="28"/>
            </w:rPr>
            <w:instrText xml:space="preserve"> CITATION Vok15 \l 2057 </w:instrText>
          </w:r>
          <w:r w:rsidR="00362B9C" w:rsidRPr="0081130E">
            <w:rPr>
              <w:rFonts w:cs="Arial"/>
              <w:szCs w:val="28"/>
            </w:rPr>
            <w:fldChar w:fldCharType="separate"/>
          </w:r>
          <w:r w:rsidR="008D0119">
            <w:rPr>
              <w:rFonts w:cs="Arial"/>
              <w:noProof/>
              <w:szCs w:val="28"/>
            </w:rPr>
            <w:t xml:space="preserve"> </w:t>
          </w:r>
          <w:r w:rsidR="008D0119" w:rsidRPr="008D0119">
            <w:rPr>
              <w:rFonts w:cs="Arial"/>
              <w:noProof/>
              <w:szCs w:val="28"/>
            </w:rPr>
            <w:t>(Vokes , et al., 2015)</w:t>
          </w:r>
          <w:r w:rsidR="00362B9C" w:rsidRPr="0081130E">
            <w:rPr>
              <w:rFonts w:cs="Arial"/>
              <w:szCs w:val="28"/>
            </w:rPr>
            <w:fldChar w:fldCharType="end"/>
          </w:r>
        </w:sdtContent>
      </w:sdt>
      <w:r w:rsidR="00FC25F0" w:rsidRPr="0081130E">
        <w:rPr>
          <w:rFonts w:cs="Arial"/>
          <w:szCs w:val="28"/>
        </w:rPr>
        <w:t>.</w:t>
      </w:r>
      <w:r w:rsidR="00FC25F0" w:rsidRPr="001A10EA">
        <w:rPr>
          <w:rFonts w:cs="Arial"/>
          <w:sz w:val="21"/>
          <w:szCs w:val="21"/>
        </w:rPr>
        <w:t xml:space="preserve">  </w:t>
      </w:r>
      <w:r w:rsidR="00645BA1" w:rsidRPr="00645BA1">
        <w:rPr>
          <w:rFonts w:cs="Arial"/>
          <w:szCs w:val="28"/>
        </w:rPr>
        <w:t>Where core competencies are missing, the most frequent reason for the skill gap is being new to post or inadequate training</w:t>
      </w:r>
      <w:r w:rsidR="00645BA1" w:rsidRPr="00645BA1">
        <w:rPr>
          <w:rFonts w:cs="Arial"/>
          <w:sz w:val="21"/>
          <w:szCs w:val="21"/>
        </w:rPr>
        <w:t>.</w:t>
      </w:r>
      <w:r w:rsidR="00645BA1" w:rsidRPr="00645BA1">
        <w:t xml:space="preserve"> </w:t>
      </w:r>
      <w:proofErr w:type="gramStart"/>
      <w:r w:rsidR="00645BA1" w:rsidRPr="00645BA1">
        <w:rPr>
          <w:rFonts w:cs="Arial"/>
          <w:szCs w:val="28"/>
        </w:rPr>
        <w:t xml:space="preserve">That being said, </w:t>
      </w:r>
      <w:r w:rsidR="00A53255">
        <w:rPr>
          <w:rFonts w:cs="Arial"/>
          <w:szCs w:val="28"/>
        </w:rPr>
        <w:t>forty</w:t>
      </w:r>
      <w:r w:rsidR="00645BA1" w:rsidRPr="00645BA1">
        <w:rPr>
          <w:rFonts w:cs="Arial"/>
          <w:szCs w:val="28"/>
        </w:rPr>
        <w:t xml:space="preserve"> percent</w:t>
      </w:r>
      <w:proofErr w:type="gramEnd"/>
      <w:r w:rsidR="00645BA1" w:rsidRPr="00645BA1">
        <w:rPr>
          <w:rFonts w:cs="Arial"/>
          <w:szCs w:val="28"/>
        </w:rPr>
        <w:t xml:space="preserve"> of employers have observed a perceived loss of worker morale and inadequate change after training</w:t>
      </w:r>
      <w:sdt>
        <w:sdtPr>
          <w:rPr>
            <w:rFonts w:cs="Arial"/>
            <w:szCs w:val="28"/>
          </w:rPr>
          <w:id w:val="-819881268"/>
          <w:citation/>
        </w:sdtPr>
        <w:sdtContent>
          <w:r w:rsidR="00362B9C" w:rsidRPr="00645BA1">
            <w:rPr>
              <w:rFonts w:cs="Arial"/>
              <w:szCs w:val="28"/>
            </w:rPr>
            <w:fldChar w:fldCharType="begin"/>
          </w:r>
          <w:r w:rsidR="00362B9C" w:rsidRPr="00645BA1">
            <w:rPr>
              <w:rFonts w:cs="Arial"/>
              <w:szCs w:val="28"/>
            </w:rPr>
            <w:instrText xml:space="preserve"> CITATION Vok15 \l 2057 </w:instrText>
          </w:r>
          <w:r w:rsidR="00362B9C" w:rsidRPr="00645BA1">
            <w:rPr>
              <w:rFonts w:cs="Arial"/>
              <w:szCs w:val="28"/>
            </w:rPr>
            <w:fldChar w:fldCharType="separate"/>
          </w:r>
          <w:r w:rsidR="008D0119">
            <w:rPr>
              <w:rFonts w:cs="Arial"/>
              <w:noProof/>
              <w:szCs w:val="28"/>
            </w:rPr>
            <w:t xml:space="preserve"> </w:t>
          </w:r>
          <w:r w:rsidR="008D0119" w:rsidRPr="008D0119">
            <w:rPr>
              <w:rFonts w:cs="Arial"/>
              <w:noProof/>
              <w:szCs w:val="28"/>
            </w:rPr>
            <w:t>(Vokes , et al., 2015)</w:t>
          </w:r>
          <w:r w:rsidR="00362B9C" w:rsidRPr="00645BA1">
            <w:rPr>
              <w:rFonts w:cs="Arial"/>
              <w:szCs w:val="28"/>
            </w:rPr>
            <w:fldChar w:fldCharType="end"/>
          </w:r>
        </w:sdtContent>
      </w:sdt>
      <w:r w:rsidR="00FC25F0" w:rsidRPr="00645BA1">
        <w:rPr>
          <w:rFonts w:cs="Arial"/>
          <w:szCs w:val="28"/>
        </w:rPr>
        <w:t>.</w:t>
      </w:r>
      <w:r w:rsidR="00FC25F0" w:rsidRPr="001A10EA">
        <w:rPr>
          <w:rFonts w:cs="Arial"/>
          <w:sz w:val="21"/>
          <w:szCs w:val="21"/>
        </w:rPr>
        <w:t xml:space="preserve"> </w:t>
      </w:r>
    </w:p>
    <w:p w14:paraId="66271EF3" w14:textId="23B6C8F4" w:rsidR="00EB605B" w:rsidRPr="00140493" w:rsidRDefault="00EB605B" w:rsidP="00645BA1">
      <w:pPr>
        <w:spacing w:line="240" w:lineRule="auto"/>
        <w:jc w:val="both"/>
        <w:rPr>
          <w:rFonts w:cs="Arial"/>
          <w:szCs w:val="28"/>
        </w:rPr>
      </w:pPr>
    </w:p>
    <w:p w14:paraId="36480DD6" w14:textId="682434AE" w:rsidR="00EB605B" w:rsidRDefault="00EB605B" w:rsidP="00EB605B">
      <w:pPr>
        <w:pStyle w:val="Heading2"/>
        <w:rPr>
          <w:rFonts w:cs="Arial"/>
          <w:sz w:val="21"/>
          <w:szCs w:val="21"/>
        </w:rPr>
      </w:pPr>
      <w:bookmarkStart w:id="24" w:name="_Hlk41491206"/>
      <w:bookmarkStart w:id="25" w:name="_Toc41647307"/>
      <w:r>
        <w:t>P</w:t>
      </w:r>
      <w:r w:rsidRPr="00EB605B">
        <w:t xml:space="preserve">erformance </w:t>
      </w:r>
      <w:r>
        <w:t>M</w:t>
      </w:r>
      <w:r w:rsidRPr="00EB605B">
        <w:t xml:space="preserve">anagement </w:t>
      </w:r>
      <w:r>
        <w:t>S</w:t>
      </w:r>
      <w:r w:rsidRPr="00EB605B">
        <w:t>ystem</w:t>
      </w:r>
      <w:bookmarkEnd w:id="25"/>
    </w:p>
    <w:p w14:paraId="779523DB" w14:textId="77777777" w:rsidR="00EB605B" w:rsidRDefault="00EB605B" w:rsidP="00645BA1">
      <w:pPr>
        <w:spacing w:line="240" w:lineRule="auto"/>
        <w:jc w:val="both"/>
        <w:rPr>
          <w:rFonts w:cs="Arial"/>
          <w:sz w:val="21"/>
          <w:szCs w:val="21"/>
        </w:rPr>
      </w:pPr>
    </w:p>
    <w:p w14:paraId="6734CCA1" w14:textId="4F632663" w:rsidR="00EB605B" w:rsidRPr="0075063D" w:rsidRDefault="00EB605B" w:rsidP="00F83999">
      <w:pPr>
        <w:spacing w:line="240" w:lineRule="auto"/>
        <w:jc w:val="both"/>
      </w:pPr>
      <w:r w:rsidRPr="0075063D">
        <w:t>Something to consider is a new performance management system of which Deloitte came up with that would also work with other business types. They looked at the</w:t>
      </w:r>
      <w:r w:rsidRPr="0075063D">
        <w:rPr>
          <w:rFonts w:ascii="Comic Sans MS" w:eastAsia="Times New Roman" w:hAnsi="Comic Sans MS" w:cs="Times New Roman"/>
          <w:szCs w:val="28"/>
          <w:lang w:eastAsia="en-GB"/>
        </w:rPr>
        <w:t xml:space="preserve"> </w:t>
      </w:r>
      <w:r w:rsidRPr="0075063D">
        <w:rPr>
          <w:rFonts w:eastAsia="Times New Roman" w:cs="Arial"/>
          <w:szCs w:val="28"/>
          <w:lang w:eastAsia="en-GB"/>
        </w:rPr>
        <w:t>existing method to assess</w:t>
      </w:r>
      <w:r w:rsidR="0075063D" w:rsidRPr="0075063D">
        <w:rPr>
          <w:rFonts w:eastAsia="Times New Roman" w:cs="Arial"/>
          <w:szCs w:val="28"/>
          <w:lang w:eastAsia="en-GB"/>
        </w:rPr>
        <w:t xml:space="preserve"> how their</w:t>
      </w:r>
      <w:r w:rsidRPr="0075063D">
        <w:rPr>
          <w:rFonts w:eastAsia="Times New Roman" w:cs="Arial"/>
          <w:szCs w:val="28"/>
          <w:lang w:eastAsia="en-GB"/>
        </w:rPr>
        <w:t xml:space="preserve"> people work </w:t>
      </w:r>
      <w:r w:rsidR="0075063D">
        <w:rPr>
          <w:rFonts w:eastAsia="Times New Roman" w:cs="Arial"/>
          <w:szCs w:val="28"/>
          <w:lang w:eastAsia="en-GB"/>
        </w:rPr>
        <w:t>how they</w:t>
      </w:r>
      <w:r w:rsidRPr="0075063D">
        <w:rPr>
          <w:rFonts w:eastAsia="Times New Roman" w:cs="Arial"/>
          <w:szCs w:val="28"/>
          <w:lang w:eastAsia="en-GB"/>
        </w:rPr>
        <w:t xml:space="preserve"> then develop</w:t>
      </w:r>
      <w:r w:rsidR="0075063D">
        <w:rPr>
          <w:rFonts w:eastAsia="Times New Roman" w:cs="Arial"/>
          <w:szCs w:val="28"/>
          <w:lang w:eastAsia="en-GB"/>
        </w:rPr>
        <w:t>ed</w:t>
      </w:r>
      <w:r w:rsidRPr="0075063D">
        <w:rPr>
          <w:rFonts w:eastAsia="Times New Roman" w:cs="Arial"/>
          <w:szCs w:val="28"/>
          <w:lang w:eastAsia="en-GB"/>
        </w:rPr>
        <w:t xml:space="preserve"> </w:t>
      </w:r>
      <w:r w:rsidR="002266B7">
        <w:rPr>
          <w:rFonts w:eastAsia="Times New Roman" w:cs="Arial"/>
          <w:szCs w:val="28"/>
          <w:lang w:eastAsia="en-GB"/>
        </w:rPr>
        <w:t>workers</w:t>
      </w:r>
      <w:r w:rsidRPr="0075063D">
        <w:rPr>
          <w:rFonts w:eastAsia="Times New Roman" w:cs="Arial"/>
          <w:szCs w:val="28"/>
          <w:lang w:eastAsia="en-GB"/>
        </w:rPr>
        <w:t xml:space="preserve">, promote them, and pay them accordingly, and found it to be profoundly out of sync with </w:t>
      </w:r>
      <w:r w:rsidR="0075063D" w:rsidRPr="0075063D">
        <w:rPr>
          <w:rFonts w:eastAsia="Times New Roman" w:cs="Arial"/>
          <w:szCs w:val="28"/>
          <w:lang w:eastAsia="en-GB"/>
        </w:rPr>
        <w:t>their</w:t>
      </w:r>
      <w:r w:rsidRPr="0075063D">
        <w:rPr>
          <w:rFonts w:eastAsia="Times New Roman" w:cs="Arial"/>
          <w:szCs w:val="28"/>
          <w:lang w:eastAsia="en-GB"/>
        </w:rPr>
        <w:t xml:space="preserve"> goals.</w:t>
      </w:r>
    </w:p>
    <w:p w14:paraId="11864AB9" w14:textId="2A352A31" w:rsidR="00DA2C30" w:rsidRDefault="002266B7" w:rsidP="00645BA1">
      <w:pPr>
        <w:spacing w:line="240" w:lineRule="auto"/>
        <w:jc w:val="both"/>
      </w:pPr>
      <w:r>
        <w:rPr>
          <w:rFonts w:cs="Arial"/>
        </w:rPr>
        <w:t>There w</w:t>
      </w:r>
      <w:r w:rsidR="00EB6D4C">
        <w:rPr>
          <w:rFonts w:cs="Arial"/>
        </w:rPr>
        <w:t>ere</w:t>
      </w:r>
      <w:r>
        <w:rPr>
          <w:rFonts w:cs="Arial"/>
        </w:rPr>
        <w:t xml:space="preserve"> t</w:t>
      </w:r>
      <w:r w:rsidR="00F83999" w:rsidRPr="0075063D">
        <w:rPr>
          <w:rFonts w:cs="Arial"/>
        </w:rPr>
        <w:t>hree pieces of evidence: a clear hour count, a</w:t>
      </w:r>
      <w:r w:rsidR="00EB6D4C">
        <w:rPr>
          <w:rFonts w:cs="Arial"/>
        </w:rPr>
        <w:t>n</w:t>
      </w:r>
      <w:r w:rsidR="00F83999" w:rsidRPr="0075063D">
        <w:rPr>
          <w:rFonts w:cs="Arial"/>
        </w:rPr>
        <w:t xml:space="preserve"> analysis of ranking science studies, and a closely monitored examination of the organisation</w:t>
      </w:r>
      <w:sdt>
        <w:sdtPr>
          <w:rPr>
            <w:rFonts w:cs="Arial"/>
            <w:color w:val="282828"/>
            <w:spacing w:val="-2"/>
            <w:shd w:val="clear" w:color="auto" w:fill="FFFFFF"/>
          </w:rPr>
          <w:id w:val="723644077"/>
          <w:citation/>
        </w:sdtPr>
        <w:sdtContent>
          <w:r w:rsidR="00F83999" w:rsidRPr="0075063D">
            <w:rPr>
              <w:rFonts w:cs="Arial"/>
              <w:color w:val="282828"/>
              <w:spacing w:val="-2"/>
              <w:shd w:val="clear" w:color="auto" w:fill="FFFFFF"/>
            </w:rPr>
            <w:fldChar w:fldCharType="begin"/>
          </w:r>
          <w:r w:rsidR="00F83999" w:rsidRPr="0075063D">
            <w:rPr>
              <w:rFonts w:cs="Arial"/>
              <w:color w:val="282828"/>
              <w:spacing w:val="-2"/>
              <w:shd w:val="clear" w:color="auto" w:fill="FFFFFF"/>
            </w:rPr>
            <w:instrText xml:space="preserve"> CITATION Buc15 \l 2057 </w:instrText>
          </w:r>
          <w:r w:rsidR="00F83999" w:rsidRPr="0075063D">
            <w:rPr>
              <w:rFonts w:cs="Arial"/>
              <w:color w:val="282828"/>
              <w:spacing w:val="-2"/>
              <w:shd w:val="clear" w:color="auto" w:fill="FFFFFF"/>
            </w:rPr>
            <w:fldChar w:fldCharType="separate"/>
          </w:r>
          <w:r w:rsidR="008D0119">
            <w:rPr>
              <w:rFonts w:cs="Arial"/>
              <w:noProof/>
              <w:color w:val="282828"/>
              <w:spacing w:val="-2"/>
              <w:shd w:val="clear" w:color="auto" w:fill="FFFFFF"/>
            </w:rPr>
            <w:t xml:space="preserve"> </w:t>
          </w:r>
          <w:r w:rsidR="008D0119" w:rsidRPr="008D0119">
            <w:rPr>
              <w:rFonts w:cs="Arial"/>
              <w:noProof/>
              <w:color w:val="282828"/>
              <w:spacing w:val="-2"/>
              <w:shd w:val="clear" w:color="auto" w:fill="FFFFFF"/>
            </w:rPr>
            <w:t>(Buckingham &amp; Goodall, 2015)</w:t>
          </w:r>
          <w:r w:rsidR="00F83999" w:rsidRPr="0075063D">
            <w:rPr>
              <w:rFonts w:cs="Arial"/>
              <w:color w:val="282828"/>
              <w:spacing w:val="-2"/>
              <w:shd w:val="clear" w:color="auto" w:fill="FFFFFF"/>
            </w:rPr>
            <w:fldChar w:fldCharType="end"/>
          </w:r>
        </w:sdtContent>
      </w:sdt>
      <w:r w:rsidR="00F83999" w:rsidRPr="0075063D">
        <w:rPr>
          <w:rFonts w:cs="Arial"/>
        </w:rPr>
        <w:t>.</w:t>
      </w:r>
      <w:r w:rsidR="0075063D" w:rsidRPr="0075063D">
        <w:t xml:space="preserve"> </w:t>
      </w:r>
      <w:r w:rsidR="0075063D" w:rsidRPr="0075063D">
        <w:rPr>
          <w:rFonts w:cs="Arial"/>
        </w:rPr>
        <w:t xml:space="preserve">Most of Deloitte staff agree however that the model </w:t>
      </w:r>
      <w:r w:rsidR="008556DA">
        <w:rPr>
          <w:rFonts w:cs="Arial"/>
        </w:rPr>
        <w:t>seemed</w:t>
      </w:r>
      <w:r w:rsidR="0075063D" w:rsidRPr="0075063D">
        <w:rPr>
          <w:rFonts w:cs="Arial"/>
        </w:rPr>
        <w:t xml:space="preserve"> appropriate</w:t>
      </w:r>
      <w:r w:rsidR="008556DA">
        <w:rPr>
          <w:rFonts w:cs="Arial"/>
        </w:rPr>
        <w:t xml:space="preserve"> but</w:t>
      </w:r>
      <w:r w:rsidR="0075063D" w:rsidRPr="0075063D">
        <w:rPr>
          <w:rFonts w:cs="Arial"/>
        </w:rPr>
        <w:t xml:space="preserve">, it </w:t>
      </w:r>
      <w:r w:rsidR="008556DA">
        <w:rPr>
          <w:rFonts w:cs="Arial"/>
        </w:rPr>
        <w:t xml:space="preserve">was </w:t>
      </w:r>
      <w:r w:rsidR="0075063D" w:rsidRPr="0075063D">
        <w:rPr>
          <w:rFonts w:cs="Arial"/>
        </w:rPr>
        <w:t>no longer the right model for the</w:t>
      </w:r>
      <w:r>
        <w:rPr>
          <w:rFonts w:cs="Arial"/>
        </w:rPr>
        <w:t>ir</w:t>
      </w:r>
      <w:r w:rsidR="0075063D" w:rsidRPr="0075063D">
        <w:rPr>
          <w:rFonts w:cs="Arial"/>
        </w:rPr>
        <w:t xml:space="preserve"> evolving requirements:</w:t>
      </w:r>
      <w:r w:rsidR="00EE25AF" w:rsidRPr="00EE25AF">
        <w:t xml:space="preserve"> </w:t>
      </w:r>
      <w:r w:rsidR="00EE25AF" w:rsidRPr="00EE25AF">
        <w:rPr>
          <w:rFonts w:cs="Arial"/>
        </w:rPr>
        <w:t xml:space="preserve">Yearly targets have become too </w:t>
      </w:r>
      <w:r w:rsidR="00DA2C30">
        <w:rPr>
          <w:rFonts w:cs="Arial"/>
        </w:rPr>
        <w:t>"</w:t>
      </w:r>
      <w:r w:rsidR="00EE25AF" w:rsidRPr="00EE25AF">
        <w:rPr>
          <w:rFonts w:cs="Arial"/>
        </w:rPr>
        <w:t>batched</w:t>
      </w:r>
      <w:r w:rsidR="00DA2C30">
        <w:rPr>
          <w:rFonts w:cs="Arial"/>
        </w:rPr>
        <w:t>"</w:t>
      </w:r>
      <w:r w:rsidR="00EE25AF" w:rsidRPr="00EE25AF">
        <w:rPr>
          <w:rFonts w:cs="Arial"/>
        </w:rPr>
        <w:t xml:space="preserve"> for a real-time world, so discussions around year-end scores are usually less meaningful than discussions around real results in the present.</w:t>
      </w:r>
      <w:r w:rsidR="00EE25AF" w:rsidRPr="00EE25AF">
        <w:t xml:space="preserve"> </w:t>
      </w:r>
      <w:r w:rsidR="00EE25AF" w:rsidRPr="00EE25AF">
        <w:rPr>
          <w:rFonts w:cs="Arial"/>
        </w:rPr>
        <w:t>Evaluating someone</w:t>
      </w:r>
      <w:r w:rsidR="00DA2C30">
        <w:rPr>
          <w:rFonts w:cs="Arial"/>
        </w:rPr>
        <w:t>'</w:t>
      </w:r>
      <w:r w:rsidR="00EE25AF" w:rsidRPr="00EE25AF">
        <w:rPr>
          <w:rFonts w:cs="Arial"/>
        </w:rPr>
        <w:t xml:space="preserve">s ability generates </w:t>
      </w:r>
      <w:r w:rsidR="00DA2C30">
        <w:rPr>
          <w:rFonts w:cs="Arial"/>
        </w:rPr>
        <w:t>contradictory evidence</w:t>
      </w:r>
      <w:r w:rsidR="00EE25AF" w:rsidRPr="00EE25AF">
        <w:rPr>
          <w:rFonts w:cs="Arial"/>
        </w:rPr>
        <w:t>.</w:t>
      </w:r>
      <w:r w:rsidR="00DA522C">
        <w:rPr>
          <w:rFonts w:cs="Arial"/>
        </w:rPr>
        <w:t xml:space="preserve"> </w:t>
      </w:r>
      <w:r w:rsidR="00DA522C" w:rsidRPr="00DA522C">
        <w:rPr>
          <w:rFonts w:cs="Arial"/>
        </w:rPr>
        <w:t>Their study</w:t>
      </w:r>
      <w:r w:rsidR="00DA522C">
        <w:rPr>
          <w:rFonts w:cs="Arial"/>
        </w:rPr>
        <w:t xml:space="preserve"> </w:t>
      </w:r>
      <w:r w:rsidR="00DA522C" w:rsidRPr="00DA522C">
        <w:rPr>
          <w:rFonts w:cs="Arial"/>
        </w:rPr>
        <w:t xml:space="preserve">in which </w:t>
      </w:r>
      <w:r w:rsidR="00DA522C">
        <w:rPr>
          <w:rFonts w:cs="Arial"/>
        </w:rPr>
        <w:t xml:space="preserve">six staff two at each </w:t>
      </w:r>
      <w:r w:rsidR="008F6CF1">
        <w:rPr>
          <w:rFonts w:cs="Arial"/>
        </w:rPr>
        <w:t>level</w:t>
      </w:r>
      <w:r w:rsidR="00EB6D4C">
        <w:rPr>
          <w:rFonts w:cs="Arial"/>
        </w:rPr>
        <w:t xml:space="preserve"> of </w:t>
      </w:r>
      <w:r w:rsidR="00DA522C" w:rsidRPr="00DA522C">
        <w:rPr>
          <w:rFonts w:cs="Arial"/>
        </w:rPr>
        <w:t>supervisors,</w:t>
      </w:r>
      <w:r w:rsidR="00DA522C">
        <w:rPr>
          <w:rFonts w:cs="Arial"/>
        </w:rPr>
        <w:t xml:space="preserve"> peers</w:t>
      </w:r>
      <w:r w:rsidR="00DA522C" w:rsidRPr="00DA522C">
        <w:rPr>
          <w:rFonts w:cs="Arial"/>
        </w:rPr>
        <w:t xml:space="preserve"> and subordinates evaluated 4,492 managers about certain output measures, demonstrating a </w:t>
      </w:r>
      <w:r w:rsidR="00DA522C">
        <w:rPr>
          <w:rFonts w:cs="Arial"/>
        </w:rPr>
        <w:t>sixty-two</w:t>
      </w:r>
      <w:r w:rsidR="00DA522C" w:rsidRPr="00DA522C">
        <w:rPr>
          <w:rFonts w:cs="Arial"/>
        </w:rPr>
        <w:t xml:space="preserve"> percent difference in ratings which may be explained for by the peculiarities in </w:t>
      </w:r>
      <w:r w:rsidR="00DA2C30">
        <w:rPr>
          <w:rFonts w:cs="Arial"/>
        </w:rPr>
        <w:t xml:space="preserve">the </w:t>
      </w:r>
      <w:r w:rsidR="00DA522C" w:rsidRPr="00DA522C">
        <w:rPr>
          <w:rFonts w:cs="Arial"/>
        </w:rPr>
        <w:t xml:space="preserve">judgement of </w:t>
      </w:r>
      <w:proofErr w:type="gramStart"/>
      <w:r w:rsidR="00DA522C" w:rsidRPr="00DA522C">
        <w:rPr>
          <w:rFonts w:cs="Arial"/>
        </w:rPr>
        <w:t xml:space="preserve">particular </w:t>
      </w:r>
      <w:proofErr w:type="spellStart"/>
      <w:r w:rsidR="00DA522C" w:rsidRPr="00DA522C">
        <w:rPr>
          <w:rFonts w:cs="Arial"/>
        </w:rPr>
        <w:t>raters</w:t>
      </w:r>
      <w:proofErr w:type="spellEnd"/>
      <w:proofErr w:type="gramEnd"/>
      <w:r w:rsidR="00DA522C" w:rsidRPr="00DA522C">
        <w:rPr>
          <w:rFonts w:cs="Arial"/>
        </w:rPr>
        <w:t>.</w:t>
      </w:r>
      <w:r w:rsidR="00DA522C">
        <w:rPr>
          <w:rFonts w:cs="Arial"/>
          <w:b/>
          <w:bCs/>
        </w:rPr>
        <w:t xml:space="preserve"> </w:t>
      </w:r>
      <w:r w:rsidR="00DA522C" w:rsidRPr="00DA522C">
        <w:rPr>
          <w:rFonts w:eastAsia="Times New Roman" w:cs="Arial"/>
          <w:szCs w:val="28"/>
          <w:lang w:eastAsia="en-GB"/>
        </w:rPr>
        <w:t xml:space="preserve">Just twenty-one percent </w:t>
      </w:r>
      <w:proofErr w:type="gramStart"/>
      <w:r w:rsidR="00DA522C" w:rsidRPr="00DA522C">
        <w:rPr>
          <w:rFonts w:eastAsia="Times New Roman" w:cs="Arial"/>
          <w:szCs w:val="28"/>
          <w:lang w:eastAsia="en-GB"/>
        </w:rPr>
        <w:t xml:space="preserve">actually </w:t>
      </w:r>
      <w:r w:rsidR="0098739A">
        <w:rPr>
          <w:rFonts w:eastAsia="Times New Roman" w:cs="Arial"/>
          <w:szCs w:val="28"/>
          <w:lang w:eastAsia="en-GB"/>
        </w:rPr>
        <w:t>accounted</w:t>
      </w:r>
      <w:proofErr w:type="gramEnd"/>
      <w:r w:rsidR="0098739A">
        <w:rPr>
          <w:rFonts w:eastAsia="Times New Roman" w:cs="Arial"/>
          <w:szCs w:val="28"/>
          <w:lang w:eastAsia="en-GB"/>
        </w:rPr>
        <w:t xml:space="preserve"> </w:t>
      </w:r>
      <w:r w:rsidR="00DA522C" w:rsidRPr="00DA522C">
        <w:rPr>
          <w:rFonts w:eastAsia="Times New Roman" w:cs="Arial"/>
          <w:szCs w:val="28"/>
          <w:lang w:eastAsia="en-GB"/>
        </w:rPr>
        <w:t>for performance.</w:t>
      </w:r>
    </w:p>
    <w:p w14:paraId="783A1497" w14:textId="7FF3BEA5" w:rsidR="00EB605B" w:rsidRDefault="00DD32E2" w:rsidP="00645BA1">
      <w:pPr>
        <w:spacing w:line="240" w:lineRule="auto"/>
        <w:jc w:val="both"/>
        <w:rPr>
          <w:rFonts w:cs="Arial"/>
        </w:rPr>
      </w:pPr>
      <w:r w:rsidRPr="00DD32E2">
        <w:rPr>
          <w:rFonts w:eastAsia="Times New Roman" w:cs="Arial"/>
          <w:szCs w:val="28"/>
          <w:lang w:eastAsia="en-GB"/>
        </w:rPr>
        <w:lastRenderedPageBreak/>
        <w:t>Consequently</w:t>
      </w:r>
      <w:r w:rsidR="0098739A">
        <w:rPr>
          <w:rFonts w:eastAsia="Times New Roman" w:cs="Arial"/>
          <w:szCs w:val="28"/>
          <w:lang w:eastAsia="en-GB"/>
        </w:rPr>
        <w:t>,</w:t>
      </w:r>
      <w:r w:rsidRPr="00DD32E2">
        <w:rPr>
          <w:rFonts w:eastAsia="Times New Roman" w:cs="Arial"/>
          <w:szCs w:val="28"/>
          <w:lang w:eastAsia="en-GB"/>
        </w:rPr>
        <w:t xml:space="preserve"> ratings show more about the </w:t>
      </w:r>
      <w:proofErr w:type="spellStart"/>
      <w:r w:rsidRPr="00DD32E2">
        <w:rPr>
          <w:rFonts w:eastAsia="Times New Roman" w:cs="Arial"/>
          <w:szCs w:val="28"/>
          <w:lang w:eastAsia="en-GB"/>
        </w:rPr>
        <w:t>rater</w:t>
      </w:r>
      <w:proofErr w:type="spellEnd"/>
      <w:r w:rsidRPr="00DD32E2">
        <w:rPr>
          <w:rFonts w:eastAsia="Times New Roman" w:cs="Arial"/>
          <w:szCs w:val="28"/>
          <w:lang w:eastAsia="en-GB"/>
        </w:rPr>
        <w:t xml:space="preserve"> than about the performance.</w:t>
      </w:r>
      <w:r w:rsidRPr="00DD32E2">
        <w:t xml:space="preserve"> </w:t>
      </w:r>
      <w:r w:rsidRPr="00DD32E2">
        <w:rPr>
          <w:rFonts w:eastAsia="Times New Roman" w:cs="Arial"/>
          <w:szCs w:val="28"/>
          <w:lang w:eastAsia="en-GB"/>
        </w:rPr>
        <w:t xml:space="preserve">The need to ask just the immediate team member was identified but, </w:t>
      </w:r>
      <w:r w:rsidR="00EB5637">
        <w:rPr>
          <w:rFonts w:eastAsia="Times New Roman" w:cs="Arial"/>
          <w:szCs w:val="28"/>
          <w:lang w:eastAsia="en-GB"/>
        </w:rPr>
        <w:t xml:space="preserve">more </w:t>
      </w:r>
      <w:r w:rsidRPr="00DD32E2">
        <w:rPr>
          <w:rFonts w:eastAsia="Times New Roman" w:cs="Arial"/>
          <w:szCs w:val="28"/>
          <w:lang w:eastAsia="en-GB"/>
        </w:rPr>
        <w:t>importantly, to ask a certain kind of question.</w:t>
      </w:r>
      <w:r>
        <w:rPr>
          <w:rFonts w:eastAsia="Times New Roman" w:cs="Arial"/>
          <w:szCs w:val="28"/>
          <w:lang w:eastAsia="en-GB"/>
        </w:rPr>
        <w:t xml:space="preserve"> </w:t>
      </w:r>
      <w:r w:rsidRPr="00DD32E2">
        <w:rPr>
          <w:rFonts w:cs="Arial"/>
        </w:rPr>
        <w:t>People are generally consistent when assessing their feelings and intentions</w:t>
      </w:r>
      <w:r w:rsidR="00DA2C30">
        <w:rPr>
          <w:rFonts w:cs="Arial"/>
        </w:rPr>
        <w:t>;</w:t>
      </w:r>
      <w:r w:rsidRPr="00DD32E2">
        <w:rPr>
          <w:rFonts w:cs="Arial"/>
        </w:rPr>
        <w:t xml:space="preserve"> however</w:t>
      </w:r>
      <w:r w:rsidR="0098739A">
        <w:rPr>
          <w:rFonts w:cs="Arial"/>
        </w:rPr>
        <w:t>,</w:t>
      </w:r>
      <w:r w:rsidRPr="00DD32E2">
        <w:rPr>
          <w:rFonts w:cs="Arial"/>
        </w:rPr>
        <w:t xml:space="preserve"> may incoherently rate the abilities of other people</w:t>
      </w:r>
      <w:r>
        <w:rPr>
          <w:rFonts w:cs="Arial"/>
        </w:rPr>
        <w:t>.</w:t>
      </w:r>
      <w:r w:rsidR="00375219" w:rsidRPr="00375219">
        <w:rPr>
          <w:rFonts w:cs="Arial"/>
        </w:rPr>
        <w:t xml:space="preserve"> In order </w:t>
      </w:r>
      <w:r w:rsidR="00EB5637">
        <w:rPr>
          <w:rFonts w:cs="Arial"/>
        </w:rPr>
        <w:t xml:space="preserve">to </w:t>
      </w:r>
      <w:r w:rsidR="00375219" w:rsidRPr="00375219">
        <w:rPr>
          <w:rFonts w:cs="Arial"/>
        </w:rPr>
        <w:t>view an individual</w:t>
      </w:r>
      <w:r w:rsidR="00DA2C30">
        <w:rPr>
          <w:rFonts w:cs="Arial"/>
        </w:rPr>
        <w:t>'</w:t>
      </w:r>
      <w:r w:rsidR="00375219" w:rsidRPr="00375219">
        <w:rPr>
          <w:rFonts w:cs="Arial"/>
        </w:rPr>
        <w:t>s performance, they now question team leaders not about each staff member</w:t>
      </w:r>
      <w:r w:rsidR="00DA2C30">
        <w:rPr>
          <w:rFonts w:cs="Arial"/>
        </w:rPr>
        <w:t>'</w:t>
      </w:r>
      <w:r w:rsidR="00EB5637">
        <w:rPr>
          <w:rFonts w:cs="Arial"/>
        </w:rPr>
        <w:t>s</w:t>
      </w:r>
      <w:r w:rsidR="00375219" w:rsidRPr="00375219">
        <w:rPr>
          <w:rFonts w:cs="Arial"/>
        </w:rPr>
        <w:t xml:space="preserve"> skills but about their own thoughts of opportunities regarding that person.</w:t>
      </w:r>
      <w:bookmarkEnd w:id="24"/>
    </w:p>
    <w:p w14:paraId="0D842601" w14:textId="77777777" w:rsidR="00C41D36" w:rsidRPr="00403FD1" w:rsidRDefault="00C41D36" w:rsidP="00645BA1">
      <w:pPr>
        <w:spacing w:line="240" w:lineRule="auto"/>
        <w:jc w:val="both"/>
        <w:rPr>
          <w:rFonts w:cs="Arial"/>
          <w:sz w:val="24"/>
          <w:szCs w:val="24"/>
        </w:rPr>
      </w:pPr>
    </w:p>
    <w:p w14:paraId="2B5AFABB" w14:textId="6BC33288" w:rsidR="004D03B8" w:rsidRDefault="001F5607" w:rsidP="00307119">
      <w:pPr>
        <w:pStyle w:val="Heading2"/>
      </w:pPr>
      <w:bookmarkStart w:id="26" w:name="_Toc41647308"/>
      <w:r w:rsidRPr="00CA5E51">
        <w:t xml:space="preserve">Advantages and </w:t>
      </w:r>
      <w:r w:rsidR="004C4FBD">
        <w:t>Disadvantages</w:t>
      </w:r>
      <w:bookmarkEnd w:id="26"/>
      <w:r w:rsidR="004C4FBD">
        <w:t xml:space="preserve"> </w:t>
      </w:r>
    </w:p>
    <w:p w14:paraId="3A767894" w14:textId="77777777" w:rsidR="00C41D36" w:rsidRPr="00C41D36" w:rsidRDefault="00C41D36" w:rsidP="00C41D36"/>
    <w:p w14:paraId="0472FDEE" w14:textId="235F5D77" w:rsidR="00793C1D" w:rsidRPr="007677C5" w:rsidRDefault="00C21E72" w:rsidP="007677C5">
      <w:pPr>
        <w:jc w:val="both"/>
      </w:pPr>
      <w:r>
        <w:t>One b</w:t>
      </w:r>
      <w:r w:rsidR="004D03B8" w:rsidRPr="00CA5E51">
        <w:t xml:space="preserve">enefit noted </w:t>
      </w:r>
      <w:r>
        <w:t xml:space="preserve">is that </w:t>
      </w:r>
      <w:r w:rsidR="004D03B8" w:rsidRPr="00CA5E51">
        <w:t xml:space="preserve">engagement of workers improved, as a result of continuing engagement meetings, </w:t>
      </w:r>
      <w:r>
        <w:t xml:space="preserve">leading to </w:t>
      </w:r>
      <w:r w:rsidR="004D03B8" w:rsidRPr="00CA5E51">
        <w:t>a rise in employee</w:t>
      </w:r>
      <w:r w:rsidR="00DA2C30">
        <w:t>'</w:t>
      </w:r>
      <w:r w:rsidR="004D03B8" w:rsidRPr="00CA5E51">
        <w:t>s sense of worth.</w:t>
      </w:r>
      <w:r w:rsidR="005C183C" w:rsidRPr="00CA5E51">
        <w:t xml:space="preserve"> Staff </w:t>
      </w:r>
      <w:r w:rsidR="008F6CFA">
        <w:t xml:space="preserve">believe </w:t>
      </w:r>
      <w:r w:rsidR="005C183C" w:rsidRPr="00CA5E51">
        <w:t xml:space="preserve">that a positive review helped them concentrate on crucial jobs. </w:t>
      </w:r>
      <w:r>
        <w:t>W</w:t>
      </w:r>
      <w:r w:rsidR="005C183C" w:rsidRPr="00CA5E51">
        <w:t xml:space="preserve">orkers thought high-quality conversations with efficient bosses had a positive effect. Staff turnover reduced, even in </w:t>
      </w:r>
      <w:r>
        <w:t xml:space="preserve">an </w:t>
      </w:r>
      <w:r w:rsidR="005C183C" w:rsidRPr="00CA5E51">
        <w:t>intensely competitive company.</w:t>
      </w:r>
      <w:r w:rsidR="00067F08" w:rsidRPr="00CA5E51">
        <w:t xml:space="preserve"> This indicates that top-performing workers feel more appreciated and respected</w:t>
      </w:r>
      <w:r w:rsidR="00DA2C30">
        <w:t>;</w:t>
      </w:r>
      <w:r w:rsidR="00067F08" w:rsidRPr="00CA5E51">
        <w:t xml:space="preserve"> workers with space for growth are supported and empowered.</w:t>
      </w:r>
      <w:r w:rsidR="00775409" w:rsidRPr="00CA5E51">
        <w:t xml:space="preserve"> </w:t>
      </w:r>
      <w:r w:rsidR="00DA2C30">
        <w:t>They were c</w:t>
      </w:r>
      <w:r w:rsidR="00775409" w:rsidRPr="00CA5E51">
        <w:t>hallenging conversations with workers who are not up to the ma</w:t>
      </w:r>
      <w:r>
        <w:t>rk</w:t>
      </w:r>
      <w:r w:rsidR="00DA2C30">
        <w:t>,</w:t>
      </w:r>
      <w:r w:rsidR="00775409" w:rsidRPr="00CA5E51">
        <w:t xml:space="preserve"> which results in an </w:t>
      </w:r>
      <w:r w:rsidR="00775409" w:rsidRPr="00CA5E51">
        <w:rPr>
          <w:rFonts w:cs="Arial"/>
          <w:szCs w:val="28"/>
        </w:rPr>
        <w:t>increase in involuntary attrition</w:t>
      </w:r>
      <w:sdt>
        <w:sdtPr>
          <w:rPr>
            <w:rFonts w:cs="Arial"/>
            <w:szCs w:val="28"/>
          </w:rPr>
          <w:id w:val="2119790686"/>
          <w:citation/>
        </w:sdtPr>
        <w:sdtContent>
          <w:r w:rsidR="00CA5E51" w:rsidRPr="00CA5E51">
            <w:rPr>
              <w:rFonts w:cs="Arial"/>
              <w:szCs w:val="28"/>
            </w:rPr>
            <w:fldChar w:fldCharType="begin"/>
          </w:r>
          <w:r w:rsidR="00CA5E51" w:rsidRPr="00CA5E51">
            <w:rPr>
              <w:rFonts w:cs="Arial"/>
              <w:szCs w:val="28"/>
            </w:rPr>
            <w:instrText xml:space="preserve"> CITATION Zen16 \l 2057 </w:instrText>
          </w:r>
          <w:r w:rsidR="00CA5E51" w:rsidRPr="00CA5E51">
            <w:rPr>
              <w:rFonts w:cs="Arial"/>
              <w:szCs w:val="28"/>
            </w:rPr>
            <w:fldChar w:fldCharType="separate"/>
          </w:r>
          <w:r w:rsidR="008D0119">
            <w:rPr>
              <w:rFonts w:cs="Arial"/>
              <w:noProof/>
              <w:szCs w:val="28"/>
            </w:rPr>
            <w:t xml:space="preserve"> </w:t>
          </w:r>
          <w:r w:rsidR="008D0119" w:rsidRPr="008D0119">
            <w:rPr>
              <w:rFonts w:cs="Arial"/>
              <w:noProof/>
              <w:szCs w:val="28"/>
            </w:rPr>
            <w:t>(Zeng, 2016)</w:t>
          </w:r>
          <w:r w:rsidR="00CA5E51" w:rsidRPr="00CA5E51">
            <w:rPr>
              <w:rFonts w:cs="Arial"/>
              <w:szCs w:val="28"/>
            </w:rPr>
            <w:fldChar w:fldCharType="end"/>
          </w:r>
        </w:sdtContent>
      </w:sdt>
      <w:r w:rsidR="00775409" w:rsidRPr="00CA5E51">
        <w:rPr>
          <w:rFonts w:cs="Arial"/>
          <w:szCs w:val="28"/>
        </w:rPr>
        <w:t>.</w:t>
      </w:r>
    </w:p>
    <w:p w14:paraId="1353AD67" w14:textId="52034FE1" w:rsidR="007677C5" w:rsidRDefault="00C21E72" w:rsidP="007677C5">
      <w:pPr>
        <w:spacing w:line="240" w:lineRule="auto"/>
        <w:jc w:val="both"/>
        <w:rPr>
          <w:rFonts w:cs="Arial"/>
          <w:szCs w:val="28"/>
        </w:rPr>
      </w:pPr>
      <w:r>
        <w:rPr>
          <w:rFonts w:cs="Arial"/>
          <w:szCs w:val="28"/>
        </w:rPr>
        <w:t>A typical d</w:t>
      </w:r>
      <w:r w:rsidR="008F6CFA">
        <w:rPr>
          <w:rFonts w:cs="Arial"/>
          <w:szCs w:val="28"/>
        </w:rPr>
        <w:t>isadvantage</w:t>
      </w:r>
      <w:r>
        <w:rPr>
          <w:rFonts w:cs="Arial"/>
          <w:szCs w:val="28"/>
        </w:rPr>
        <w:t xml:space="preserve"> is</w:t>
      </w:r>
      <w:r w:rsidR="008F6CFA">
        <w:rPr>
          <w:rFonts w:cs="Arial"/>
          <w:szCs w:val="28"/>
        </w:rPr>
        <w:t xml:space="preserve"> </w:t>
      </w:r>
      <w:r w:rsidR="007677C5">
        <w:rPr>
          <w:rFonts w:cs="Arial"/>
          <w:szCs w:val="28"/>
        </w:rPr>
        <w:t xml:space="preserve">such </w:t>
      </w:r>
      <w:r>
        <w:rPr>
          <w:rFonts w:cs="Arial"/>
          <w:szCs w:val="28"/>
        </w:rPr>
        <w:t>that</w:t>
      </w:r>
      <w:r w:rsidR="007677C5">
        <w:rPr>
          <w:rFonts w:cs="Arial"/>
          <w:szCs w:val="28"/>
        </w:rPr>
        <w:t xml:space="preserve"> i</w:t>
      </w:r>
      <w:r w:rsidR="00CA5E51">
        <w:rPr>
          <w:rFonts w:cs="Arial"/>
          <w:szCs w:val="28"/>
        </w:rPr>
        <w:t>f not given the adequate training</w:t>
      </w:r>
      <w:r>
        <w:rPr>
          <w:rFonts w:cs="Arial"/>
          <w:szCs w:val="28"/>
        </w:rPr>
        <w:t>,</w:t>
      </w:r>
      <w:r w:rsidR="00CA5E51">
        <w:rPr>
          <w:rFonts w:cs="Arial"/>
          <w:szCs w:val="28"/>
        </w:rPr>
        <w:t xml:space="preserve"> management could end up</w:t>
      </w:r>
      <w:r w:rsidR="00CA5E51" w:rsidRPr="00CA5E51">
        <w:rPr>
          <w:rFonts w:ascii="Comic Sans MS" w:hAnsi="Comic Sans MS" w:cs="Arial"/>
          <w:sz w:val="24"/>
          <w:szCs w:val="24"/>
        </w:rPr>
        <w:t xml:space="preserve"> </w:t>
      </w:r>
      <w:r w:rsidR="00CA5E51" w:rsidRPr="00CA5E51">
        <w:rPr>
          <w:rFonts w:cs="Arial"/>
          <w:szCs w:val="28"/>
        </w:rPr>
        <w:t>execut</w:t>
      </w:r>
      <w:r>
        <w:rPr>
          <w:rFonts w:cs="Arial"/>
          <w:szCs w:val="28"/>
        </w:rPr>
        <w:t>ing</w:t>
      </w:r>
      <w:r w:rsidR="00CA5E51" w:rsidRPr="00CA5E51">
        <w:rPr>
          <w:rFonts w:cs="Arial"/>
          <w:szCs w:val="28"/>
        </w:rPr>
        <w:t xml:space="preserve"> skewed performance appraisals</w:t>
      </w:r>
      <w:r w:rsidR="007677C5">
        <w:rPr>
          <w:rFonts w:cs="Arial"/>
          <w:szCs w:val="28"/>
        </w:rPr>
        <w:t xml:space="preserve">. </w:t>
      </w:r>
      <w:r w:rsidR="00860804" w:rsidRPr="00860804">
        <w:rPr>
          <w:rFonts w:cs="Arial"/>
          <w:szCs w:val="28"/>
        </w:rPr>
        <w:t>While imposed ranking systems often do not rank employees correctly due to prejudice</w:t>
      </w:r>
      <w:r>
        <w:rPr>
          <w:rFonts w:cs="Arial"/>
          <w:szCs w:val="28"/>
        </w:rPr>
        <w:t>;</w:t>
      </w:r>
      <w:r w:rsidR="00860804" w:rsidRPr="00860804">
        <w:rPr>
          <w:rFonts w:cs="Arial"/>
          <w:szCs w:val="28"/>
        </w:rPr>
        <w:t xml:space="preserve"> </w:t>
      </w:r>
      <w:r w:rsidR="00860804">
        <w:rPr>
          <w:rFonts w:cs="Arial"/>
          <w:szCs w:val="28"/>
        </w:rPr>
        <w:t>when managers are to</w:t>
      </w:r>
      <w:r>
        <w:rPr>
          <w:rFonts w:cs="Arial"/>
          <w:szCs w:val="28"/>
        </w:rPr>
        <w:t>o</w:t>
      </w:r>
      <w:r w:rsidR="00860804">
        <w:rPr>
          <w:rFonts w:cs="Arial"/>
          <w:szCs w:val="28"/>
        </w:rPr>
        <w:t xml:space="preserve"> social and </w:t>
      </w:r>
      <w:r w:rsidR="00860804" w:rsidRPr="00860804">
        <w:rPr>
          <w:rFonts w:cs="Arial"/>
          <w:szCs w:val="28"/>
        </w:rPr>
        <w:t>famili</w:t>
      </w:r>
      <w:r w:rsidR="00860804">
        <w:rPr>
          <w:rFonts w:cs="Arial"/>
          <w:szCs w:val="28"/>
        </w:rPr>
        <w:t>ar with certain employees</w:t>
      </w:r>
      <w:r w:rsidR="00DA2C30">
        <w:rPr>
          <w:rFonts w:cs="Arial"/>
          <w:szCs w:val="28"/>
        </w:rPr>
        <w:t>,</w:t>
      </w:r>
      <w:r w:rsidR="00860804">
        <w:rPr>
          <w:rFonts w:cs="Arial"/>
          <w:szCs w:val="28"/>
        </w:rPr>
        <w:t xml:space="preserve"> this </w:t>
      </w:r>
      <w:r w:rsidR="00860804" w:rsidRPr="00860804">
        <w:rPr>
          <w:rFonts w:cs="Arial"/>
          <w:szCs w:val="28"/>
        </w:rPr>
        <w:t xml:space="preserve">can affect the professional relationship between a manager and </w:t>
      </w:r>
      <w:r w:rsidR="00860804">
        <w:rPr>
          <w:rFonts w:cs="Arial"/>
          <w:szCs w:val="28"/>
        </w:rPr>
        <w:t xml:space="preserve">other </w:t>
      </w:r>
      <w:r w:rsidR="00860804" w:rsidRPr="00860804">
        <w:rPr>
          <w:rFonts w:cs="Arial"/>
          <w:szCs w:val="28"/>
        </w:rPr>
        <w:t>employee</w:t>
      </w:r>
      <w:r>
        <w:rPr>
          <w:rFonts w:cs="Arial"/>
          <w:szCs w:val="28"/>
        </w:rPr>
        <w:t>s</w:t>
      </w:r>
      <w:r w:rsidR="00860804" w:rsidRPr="00860804">
        <w:rPr>
          <w:rFonts w:cs="Arial"/>
          <w:szCs w:val="28"/>
        </w:rPr>
        <w:t xml:space="preserve"> and thus influence the effectiveness of the interactions</w:t>
      </w:r>
      <w:r w:rsidR="00860804">
        <w:rPr>
          <w:rFonts w:cs="Arial"/>
          <w:szCs w:val="28"/>
        </w:rPr>
        <w:t xml:space="preserve"> of</w:t>
      </w:r>
      <w:r w:rsidR="00860804" w:rsidRPr="00860804">
        <w:rPr>
          <w:rFonts w:cs="Arial"/>
          <w:szCs w:val="28"/>
        </w:rPr>
        <w:t xml:space="preserve"> employee</w:t>
      </w:r>
      <w:r w:rsidR="00860804" w:rsidRPr="003D4064">
        <w:rPr>
          <w:rFonts w:cs="Arial"/>
          <w:szCs w:val="28"/>
        </w:rPr>
        <w:t xml:space="preserve"> </w:t>
      </w:r>
      <w:r w:rsidR="003D4064" w:rsidRPr="003D4064">
        <w:rPr>
          <w:rFonts w:cs="Arial"/>
          <w:szCs w:val="28"/>
        </w:rPr>
        <w:t>discussions</w:t>
      </w:r>
      <w:r w:rsidR="003D4064">
        <w:rPr>
          <w:rFonts w:cs="Arial"/>
          <w:szCs w:val="28"/>
        </w:rPr>
        <w:t>.</w:t>
      </w:r>
      <w:r w:rsidR="003D4064" w:rsidRPr="003D4064">
        <w:t xml:space="preserve"> </w:t>
      </w:r>
      <w:r w:rsidR="003D4064" w:rsidRPr="003D4064">
        <w:rPr>
          <w:rFonts w:cs="Arial"/>
          <w:szCs w:val="28"/>
        </w:rPr>
        <w:t>Ambiguity over value based on merit</w:t>
      </w:r>
      <w:r w:rsidR="003D4064">
        <w:rPr>
          <w:rFonts w:cs="Arial"/>
          <w:szCs w:val="28"/>
        </w:rPr>
        <w:t>,</w:t>
      </w:r>
      <w:r w:rsidR="003D4064" w:rsidRPr="003D4064">
        <w:t xml:space="preserve"> </w:t>
      </w:r>
      <w:r w:rsidR="003D4064">
        <w:rPr>
          <w:rFonts w:cs="Arial"/>
          <w:szCs w:val="28"/>
        </w:rPr>
        <w:t>t</w:t>
      </w:r>
      <w:r w:rsidR="003D4064" w:rsidRPr="003D4064">
        <w:rPr>
          <w:rFonts w:cs="Arial"/>
          <w:szCs w:val="28"/>
        </w:rPr>
        <w:t>he removal of compulsory ranks poses questions about the compensation earned on merit</w:t>
      </w:r>
      <w:r w:rsidR="003D4064" w:rsidRPr="007677C5">
        <w:rPr>
          <w:rFonts w:cs="Arial"/>
          <w:szCs w:val="28"/>
        </w:rPr>
        <w:t>.</w:t>
      </w:r>
      <w:r w:rsidR="007677C5" w:rsidRPr="007677C5">
        <w:rPr>
          <w:rFonts w:cs="Arial"/>
          <w:szCs w:val="28"/>
        </w:rPr>
        <w:t xml:space="preserve"> Employers need to reconsider how to distribute merit-based bonuses</w:t>
      </w:r>
      <w:r w:rsidR="00403FD1">
        <w:rPr>
          <w:rFonts w:cs="Arial"/>
          <w:szCs w:val="28"/>
        </w:rPr>
        <w:t xml:space="preserve">, </w:t>
      </w:r>
      <w:r w:rsidR="007677C5" w:rsidRPr="007677C5">
        <w:rPr>
          <w:rFonts w:cs="Arial"/>
          <w:szCs w:val="28"/>
        </w:rPr>
        <w:t>so it is no lo</w:t>
      </w:r>
      <w:r w:rsidR="00403FD1">
        <w:rPr>
          <w:rFonts w:cs="Arial"/>
          <w:szCs w:val="28"/>
        </w:rPr>
        <w:t>n</w:t>
      </w:r>
      <w:r w:rsidR="007677C5" w:rsidRPr="007677C5">
        <w:rPr>
          <w:rFonts w:cs="Arial"/>
          <w:szCs w:val="28"/>
        </w:rPr>
        <w:t xml:space="preserve">ger attached to </w:t>
      </w:r>
      <w:r w:rsidR="00DA2C30">
        <w:rPr>
          <w:rFonts w:cs="Arial"/>
          <w:szCs w:val="28"/>
        </w:rPr>
        <w:t xml:space="preserve">the </w:t>
      </w:r>
      <w:r w:rsidR="007677C5" w:rsidRPr="007677C5">
        <w:rPr>
          <w:rFonts w:cs="Arial"/>
          <w:szCs w:val="28"/>
        </w:rPr>
        <w:t>numerical rating scheme for workers</w:t>
      </w:r>
      <w:r w:rsidR="007677C5">
        <w:rPr>
          <w:rFonts w:cs="Arial"/>
          <w:szCs w:val="28"/>
        </w:rPr>
        <w:t>. It would be better to al</w:t>
      </w:r>
      <w:r w:rsidR="007677C5" w:rsidRPr="007677C5">
        <w:rPr>
          <w:rFonts w:cs="Arial"/>
          <w:szCs w:val="28"/>
        </w:rPr>
        <w:t>locate benefits depending on task performance</w:t>
      </w:r>
      <w:r w:rsidR="007677C5">
        <w:rPr>
          <w:rFonts w:cs="Arial"/>
          <w:szCs w:val="28"/>
        </w:rPr>
        <w:t xml:space="preserve"> and ensure e</w:t>
      </w:r>
      <w:r w:rsidR="007677C5" w:rsidRPr="007677C5">
        <w:rPr>
          <w:rFonts w:cs="Arial"/>
          <w:szCs w:val="28"/>
        </w:rPr>
        <w:t>arnings mirror market value</w:t>
      </w:r>
      <w:sdt>
        <w:sdtPr>
          <w:rPr>
            <w:rFonts w:cs="Arial"/>
            <w:szCs w:val="28"/>
          </w:rPr>
          <w:id w:val="-59410558"/>
          <w:citation/>
        </w:sdtPr>
        <w:sdtContent>
          <w:r w:rsidR="007677C5">
            <w:rPr>
              <w:rFonts w:cs="Arial"/>
              <w:szCs w:val="28"/>
            </w:rPr>
            <w:fldChar w:fldCharType="begin"/>
          </w:r>
          <w:r w:rsidR="007677C5">
            <w:rPr>
              <w:rFonts w:cs="Arial"/>
              <w:szCs w:val="28"/>
            </w:rPr>
            <w:instrText xml:space="preserve"> CITATION Zen16 \l 2057 </w:instrText>
          </w:r>
          <w:r w:rsidR="007677C5">
            <w:rPr>
              <w:rFonts w:cs="Arial"/>
              <w:szCs w:val="28"/>
            </w:rPr>
            <w:fldChar w:fldCharType="separate"/>
          </w:r>
          <w:r w:rsidR="008D0119">
            <w:rPr>
              <w:rFonts w:cs="Arial"/>
              <w:noProof/>
              <w:szCs w:val="28"/>
            </w:rPr>
            <w:t xml:space="preserve"> </w:t>
          </w:r>
          <w:r w:rsidR="008D0119" w:rsidRPr="008D0119">
            <w:rPr>
              <w:rFonts w:cs="Arial"/>
              <w:noProof/>
              <w:szCs w:val="28"/>
            </w:rPr>
            <w:t>(Zeng, 2016)</w:t>
          </w:r>
          <w:r w:rsidR="007677C5">
            <w:rPr>
              <w:rFonts w:cs="Arial"/>
              <w:szCs w:val="28"/>
            </w:rPr>
            <w:fldChar w:fldCharType="end"/>
          </w:r>
        </w:sdtContent>
      </w:sdt>
      <w:r w:rsidR="007677C5">
        <w:rPr>
          <w:rFonts w:cs="Arial"/>
          <w:szCs w:val="28"/>
        </w:rPr>
        <w:t xml:space="preserve">. </w:t>
      </w:r>
    </w:p>
    <w:p w14:paraId="7B7174FE" w14:textId="75203BE1" w:rsidR="00860804" w:rsidRPr="007677C5" w:rsidRDefault="00C21E72" w:rsidP="007677C5">
      <w:pPr>
        <w:spacing w:line="240" w:lineRule="auto"/>
        <w:jc w:val="both"/>
        <w:rPr>
          <w:rFonts w:cs="Arial"/>
          <w:szCs w:val="28"/>
        </w:rPr>
      </w:pPr>
      <w:r>
        <w:rPr>
          <w:rFonts w:cs="Arial"/>
          <w:szCs w:val="28"/>
        </w:rPr>
        <w:t>Another disadvantage is i</w:t>
      </w:r>
      <w:r w:rsidR="007677C5" w:rsidRPr="007677C5">
        <w:rPr>
          <w:rFonts w:cs="Arial"/>
          <w:szCs w:val="28"/>
        </w:rPr>
        <w:t xml:space="preserve">nstability </w:t>
      </w:r>
      <w:r w:rsidR="00DA2C30">
        <w:rPr>
          <w:rFonts w:cs="Arial"/>
          <w:szCs w:val="28"/>
        </w:rPr>
        <w:t>in</w:t>
      </w:r>
      <w:r w:rsidR="007677C5" w:rsidRPr="007677C5">
        <w:rPr>
          <w:rFonts w:cs="Arial"/>
          <w:szCs w:val="28"/>
        </w:rPr>
        <w:t xml:space="preserve"> the status of employees</w:t>
      </w:r>
      <w:r w:rsidR="00BF01FB">
        <w:rPr>
          <w:rFonts w:cs="Arial"/>
          <w:szCs w:val="28"/>
        </w:rPr>
        <w:t>.</w:t>
      </w:r>
      <w:r w:rsidR="00BF01FB" w:rsidRPr="00BF01FB">
        <w:t xml:space="preserve"> </w:t>
      </w:r>
      <w:r>
        <w:rPr>
          <w:rFonts w:cs="Arial"/>
          <w:szCs w:val="28"/>
        </w:rPr>
        <w:t>T</w:t>
      </w:r>
      <w:r w:rsidR="00BF01FB" w:rsidRPr="00BF01FB">
        <w:rPr>
          <w:rFonts w:cs="Arial"/>
          <w:szCs w:val="28"/>
        </w:rPr>
        <w:t xml:space="preserve">he lack of a standardised ranking system </w:t>
      </w:r>
      <w:r w:rsidR="00BF01FB">
        <w:rPr>
          <w:rFonts w:cs="Arial"/>
          <w:szCs w:val="28"/>
        </w:rPr>
        <w:t>can</w:t>
      </w:r>
      <w:r w:rsidR="00BF01FB" w:rsidRPr="00BF01FB">
        <w:rPr>
          <w:rFonts w:cs="Arial"/>
          <w:szCs w:val="28"/>
        </w:rPr>
        <w:t xml:space="preserve"> </w:t>
      </w:r>
      <w:r w:rsidR="00403FD1">
        <w:rPr>
          <w:rFonts w:cs="Arial"/>
          <w:szCs w:val="28"/>
        </w:rPr>
        <w:t xml:space="preserve">create </w:t>
      </w:r>
      <w:r w:rsidR="00BF01FB" w:rsidRPr="00BF01FB">
        <w:rPr>
          <w:rFonts w:cs="Arial"/>
          <w:szCs w:val="28"/>
        </w:rPr>
        <w:t>confusion in the positions of the employees.</w:t>
      </w:r>
      <w:r w:rsidR="00BF01FB">
        <w:rPr>
          <w:rFonts w:cs="Arial"/>
          <w:szCs w:val="28"/>
        </w:rPr>
        <w:t xml:space="preserve"> </w:t>
      </w:r>
      <w:r w:rsidR="00BF01FB" w:rsidRPr="00BF01FB">
        <w:rPr>
          <w:rFonts w:cs="Arial"/>
          <w:szCs w:val="28"/>
        </w:rPr>
        <w:t xml:space="preserve">Personnel standings are critical for recognising top performers, </w:t>
      </w:r>
      <w:r w:rsidR="00BF01FB" w:rsidRPr="00BF01FB">
        <w:rPr>
          <w:rFonts w:cs="Arial"/>
          <w:szCs w:val="28"/>
        </w:rPr>
        <w:lastRenderedPageBreak/>
        <w:t>for interacting with employees where they are located and for determining who to reward</w:t>
      </w:r>
      <w:r w:rsidR="00BF01FB">
        <w:rPr>
          <w:rFonts w:cs="Arial"/>
          <w:szCs w:val="28"/>
        </w:rPr>
        <w:t xml:space="preserve">. </w:t>
      </w:r>
      <w:r w:rsidR="00307119">
        <w:rPr>
          <w:rFonts w:cs="Arial"/>
          <w:szCs w:val="28"/>
        </w:rPr>
        <w:t>This could be managed by giv</w:t>
      </w:r>
      <w:r>
        <w:rPr>
          <w:rFonts w:cs="Arial"/>
          <w:szCs w:val="28"/>
        </w:rPr>
        <w:t>ing</w:t>
      </w:r>
      <w:r w:rsidR="00307119">
        <w:rPr>
          <w:rFonts w:cs="Arial"/>
          <w:szCs w:val="28"/>
        </w:rPr>
        <w:t xml:space="preserve"> h</w:t>
      </w:r>
      <w:r w:rsidR="00BF01FB" w:rsidRPr="00BF01FB">
        <w:rPr>
          <w:rFonts w:cs="Arial"/>
          <w:szCs w:val="28"/>
        </w:rPr>
        <w:t xml:space="preserve">igh-performance </w:t>
      </w:r>
      <w:r w:rsidR="00307119">
        <w:rPr>
          <w:rFonts w:cs="Arial"/>
          <w:szCs w:val="28"/>
        </w:rPr>
        <w:t xml:space="preserve">some type of </w:t>
      </w:r>
      <w:r w:rsidR="00403FD1">
        <w:rPr>
          <w:rFonts w:cs="Arial"/>
          <w:szCs w:val="28"/>
        </w:rPr>
        <w:t xml:space="preserve">label </w:t>
      </w:r>
      <w:r w:rsidR="00307119">
        <w:rPr>
          <w:rFonts w:cs="Arial"/>
          <w:szCs w:val="28"/>
        </w:rPr>
        <w:t>and a</w:t>
      </w:r>
      <w:r w:rsidR="00BF01FB" w:rsidRPr="00BF01FB">
        <w:rPr>
          <w:rFonts w:cs="Arial"/>
          <w:szCs w:val="28"/>
        </w:rPr>
        <w:t>llocate rewards on the spot, as they occur</w:t>
      </w:r>
      <w:r w:rsidR="00307119">
        <w:rPr>
          <w:rFonts w:cs="Arial"/>
          <w:szCs w:val="28"/>
        </w:rPr>
        <w:t>.</w:t>
      </w:r>
    </w:p>
    <w:p w14:paraId="756493FB" w14:textId="67681C3B" w:rsidR="003D4064" w:rsidRDefault="003D4064" w:rsidP="001F5607">
      <w:pPr>
        <w:spacing w:line="360" w:lineRule="auto"/>
        <w:rPr>
          <w:rFonts w:ascii="Comic Sans MS" w:hAnsi="Comic Sans MS" w:cs="Arial"/>
          <w:sz w:val="24"/>
          <w:szCs w:val="24"/>
        </w:rPr>
      </w:pPr>
    </w:p>
    <w:p w14:paraId="7BD6F18B" w14:textId="32C2423B" w:rsidR="00150D0D" w:rsidRDefault="00150D0D" w:rsidP="00624627">
      <w:pPr>
        <w:pStyle w:val="Heading1"/>
      </w:pPr>
      <w:bookmarkStart w:id="27" w:name="_Hlk41570642"/>
      <w:bookmarkStart w:id="28" w:name="_Toc41647309"/>
      <w:r w:rsidRPr="00150D0D">
        <w:t xml:space="preserve">Ethical and Sustainability </w:t>
      </w:r>
      <w:r w:rsidR="00624627">
        <w:t>I</w:t>
      </w:r>
      <w:r w:rsidRPr="00150D0D">
        <w:t>ssues</w:t>
      </w:r>
      <w:bookmarkEnd w:id="28"/>
      <w:r w:rsidRPr="00150D0D">
        <w:t xml:space="preserve"> </w:t>
      </w:r>
    </w:p>
    <w:p w14:paraId="6173977D" w14:textId="013F7975" w:rsidR="00624627" w:rsidRDefault="00624627" w:rsidP="00624627"/>
    <w:p w14:paraId="71E45871" w14:textId="7DBA5859" w:rsidR="00AF7F59" w:rsidRPr="00AF7F59" w:rsidRDefault="00624627" w:rsidP="00AF7F59">
      <w:pPr>
        <w:jc w:val="both"/>
      </w:pPr>
      <w:r w:rsidRPr="00624627">
        <w:t>Consumer</w:t>
      </w:r>
      <w:r w:rsidR="00C21E72">
        <w:t>s</w:t>
      </w:r>
      <w:r w:rsidRPr="00624627">
        <w:t xml:space="preserve"> are very conscious of what is going on around the world</w:t>
      </w:r>
      <w:r w:rsidR="00DA2C30">
        <w:t>,</w:t>
      </w:r>
      <w:r w:rsidRPr="00624627">
        <w:t xml:space="preserve"> and a healthy supply chain along with the </w:t>
      </w:r>
      <w:r w:rsidR="00C21E72">
        <w:t xml:space="preserve">right </w:t>
      </w:r>
      <w:r w:rsidRPr="00624627">
        <w:t xml:space="preserve">financial incentives makes long-term economic sense. Businesses </w:t>
      </w:r>
      <w:proofErr w:type="gramStart"/>
      <w:r w:rsidRPr="00624627">
        <w:t>have to</w:t>
      </w:r>
      <w:proofErr w:type="gramEnd"/>
      <w:r w:rsidRPr="00624627">
        <w:t xml:space="preserve"> face the fact that their supply chains can no longer be invisible and needs to be sustainabl</w:t>
      </w:r>
      <w:r w:rsidR="00C21E72">
        <w:t>e</w:t>
      </w:r>
      <w:r w:rsidRPr="00624627">
        <w:t>. Stakeholders are pressing for more transparency and want to hear about the practi</w:t>
      </w:r>
      <w:r w:rsidR="00C21E72">
        <w:t>c</w:t>
      </w:r>
      <w:r w:rsidRPr="00624627">
        <w:t xml:space="preserve">es of manufacturers about </w:t>
      </w:r>
      <w:r w:rsidR="00C21E72">
        <w:t xml:space="preserve">the </w:t>
      </w:r>
      <w:r>
        <w:t>workforce</w:t>
      </w:r>
      <w:r w:rsidRPr="00624627">
        <w:t xml:space="preserve"> and the environment. In affluent develop</w:t>
      </w:r>
      <w:r w:rsidR="00C21E72">
        <w:t>ed</w:t>
      </w:r>
      <w:r w:rsidRPr="00624627">
        <w:t xml:space="preserve"> countries, though,</w:t>
      </w:r>
      <w:r w:rsidR="00C21E72">
        <w:t xml:space="preserve"> </w:t>
      </w:r>
      <w:r w:rsidR="00DA2C30">
        <w:t xml:space="preserve">a </w:t>
      </w:r>
      <w:r w:rsidRPr="00624627">
        <w:t xml:space="preserve">safer and environmentally </w:t>
      </w:r>
      <w:r w:rsidR="00690697">
        <w:t xml:space="preserve">sound, </w:t>
      </w:r>
      <w:r w:rsidR="00DA2C30">
        <w:t xml:space="preserve">and </w:t>
      </w:r>
      <w:r w:rsidRPr="00624627">
        <w:t>ethical supply chain is not just about addressing customer concerns.</w:t>
      </w:r>
      <w:r w:rsidR="002F0F21" w:rsidRPr="002F0F21">
        <w:t xml:space="preserve"> As the working class grows in </w:t>
      </w:r>
      <w:r w:rsidR="00690697">
        <w:t>emerging economies</w:t>
      </w:r>
      <w:r w:rsidR="002F0F21" w:rsidRPr="002F0F21">
        <w:t>,</w:t>
      </w:r>
      <w:r w:rsidR="00DE2E46">
        <w:t xml:space="preserve"> </w:t>
      </w:r>
      <w:r w:rsidR="002F0F21" w:rsidRPr="002F0F21">
        <w:t>consumer perception regarding sustainability is increasingly growing</w:t>
      </w:r>
      <w:r w:rsidR="00DA2C30">
        <w:t>;</w:t>
      </w:r>
      <w:r w:rsidR="002F0F21" w:rsidRPr="002F0F21">
        <w:t xml:space="preserve"> these aspirations are also </w:t>
      </w:r>
      <w:r w:rsidR="00DA2C30">
        <w:t>more durable</w:t>
      </w:r>
      <w:r w:rsidR="002F0F21" w:rsidRPr="002F0F21">
        <w:t xml:space="preserve"> in </w:t>
      </w:r>
      <w:r w:rsidR="00690697">
        <w:t>emerging economies</w:t>
      </w:r>
      <w:r w:rsidR="002F0F21" w:rsidRPr="002F0F21">
        <w:t xml:space="preserve"> than in developed markets. The economic advantages of production and resource cost savings and sustainability in the production process provide a strategic edge for businesses around the globe.</w:t>
      </w:r>
      <w:r w:rsidR="00DE2E46" w:rsidRPr="00DE2E46">
        <w:t xml:space="preserve"> However</w:t>
      </w:r>
      <w:r w:rsidR="00DE2E46">
        <w:t>,</w:t>
      </w:r>
      <w:r w:rsidR="00DE2E46" w:rsidRPr="00DE2E46">
        <w:t xml:space="preserve"> when a supply chain department from a business cuts out waste and inefficiencies, contact with vendors is crucial to gain all parties on board. Companies have to inform,</w:t>
      </w:r>
      <w:r w:rsidR="00690697">
        <w:t xml:space="preserve"> </w:t>
      </w:r>
      <w:r w:rsidR="00DE2E46" w:rsidRPr="00DE2E46">
        <w:t>and even support their customers and their families, logistically and often even financially, rather than a top-down approach with a list of demands</w:t>
      </w:r>
      <w:sdt>
        <w:sdtPr>
          <w:rPr>
            <w:rFonts w:eastAsia="Times New Roman" w:cs="Arial"/>
            <w:szCs w:val="28"/>
            <w:lang w:eastAsia="en-GB"/>
          </w:rPr>
          <w:id w:val="-376240610"/>
          <w:citation/>
        </w:sdtPr>
        <w:sdtContent>
          <w:r w:rsidRPr="00DE2E46">
            <w:rPr>
              <w:rFonts w:eastAsia="Times New Roman" w:cs="Arial"/>
              <w:szCs w:val="28"/>
              <w:lang w:eastAsia="en-GB"/>
            </w:rPr>
            <w:fldChar w:fldCharType="begin"/>
          </w:r>
          <w:r w:rsidRPr="00DE2E46">
            <w:rPr>
              <w:rFonts w:eastAsia="Times New Roman" w:cs="Arial"/>
              <w:szCs w:val="28"/>
              <w:lang w:eastAsia="en-GB"/>
            </w:rPr>
            <w:instrText xml:space="preserve"> CITATION Leo13 \l 2057 </w:instrText>
          </w:r>
          <w:r w:rsidRPr="00DE2E46">
            <w:rPr>
              <w:rFonts w:eastAsia="Times New Roman" w:cs="Arial"/>
              <w:szCs w:val="28"/>
              <w:lang w:eastAsia="en-GB"/>
            </w:rPr>
            <w:fldChar w:fldCharType="separate"/>
          </w:r>
          <w:r w:rsidR="008D0119">
            <w:rPr>
              <w:rFonts w:eastAsia="Times New Roman" w:cs="Arial"/>
              <w:noProof/>
              <w:szCs w:val="28"/>
              <w:lang w:eastAsia="en-GB"/>
            </w:rPr>
            <w:t xml:space="preserve"> </w:t>
          </w:r>
          <w:r w:rsidR="008D0119" w:rsidRPr="008D0119">
            <w:rPr>
              <w:rFonts w:eastAsia="Times New Roman" w:cs="Arial"/>
              <w:noProof/>
              <w:szCs w:val="28"/>
              <w:lang w:eastAsia="en-GB"/>
            </w:rPr>
            <w:t>(Kaye, 2013)</w:t>
          </w:r>
          <w:r w:rsidRPr="00DE2E46">
            <w:rPr>
              <w:rFonts w:eastAsia="Times New Roman" w:cs="Arial"/>
              <w:szCs w:val="28"/>
              <w:lang w:eastAsia="en-GB"/>
            </w:rPr>
            <w:fldChar w:fldCharType="end"/>
          </w:r>
        </w:sdtContent>
      </w:sdt>
      <w:r w:rsidRPr="00624627">
        <w:rPr>
          <w:rFonts w:ascii="Comic Sans MS" w:eastAsia="Times New Roman" w:hAnsi="Comic Sans MS" w:cs="Times New Roman"/>
          <w:szCs w:val="28"/>
          <w:lang w:eastAsia="en-GB"/>
        </w:rPr>
        <w:t>.</w:t>
      </w:r>
      <w:bookmarkEnd w:id="27"/>
    </w:p>
    <w:p w14:paraId="747EDDAD" w14:textId="068D5FAE" w:rsidR="005225BF" w:rsidRPr="002049FE" w:rsidRDefault="00513050" w:rsidP="00140493">
      <w:pPr>
        <w:pStyle w:val="Heading1"/>
        <w:numPr>
          <w:ilvl w:val="0"/>
          <w:numId w:val="0"/>
        </w:numPr>
        <w:ind w:left="432" w:hanging="432"/>
      </w:pPr>
      <w:bookmarkStart w:id="29" w:name="_Toc41647310"/>
      <w:r>
        <w:t>Conclusion</w:t>
      </w:r>
      <w:r w:rsidR="008208D3">
        <w:t xml:space="preserve"> and Recommendations</w:t>
      </w:r>
      <w:bookmarkEnd w:id="29"/>
      <w:r w:rsidR="008208D3">
        <w:t xml:space="preserve"> </w:t>
      </w:r>
    </w:p>
    <w:p w14:paraId="420B21F8" w14:textId="2852CF79" w:rsidR="005225BF" w:rsidRDefault="005225BF" w:rsidP="00D2291D">
      <w:pPr>
        <w:spacing w:line="360" w:lineRule="auto"/>
        <w:rPr>
          <w:rFonts w:cs="Arial"/>
          <w:sz w:val="24"/>
          <w:szCs w:val="24"/>
        </w:rPr>
      </w:pPr>
    </w:p>
    <w:p w14:paraId="485E5E1F" w14:textId="59A11A88" w:rsidR="00AF7F59" w:rsidRDefault="00AF7F59" w:rsidP="00AF7F59">
      <w:pPr>
        <w:jc w:val="both"/>
      </w:pPr>
      <w:r w:rsidRPr="00AF7F59">
        <w:t xml:space="preserve">To develop human resource </w:t>
      </w:r>
      <w:r w:rsidR="008F6CF1" w:rsidRPr="00AF7F59">
        <w:t>management,</w:t>
      </w:r>
      <w:r w:rsidRPr="00AF7F59">
        <w:t xml:space="preserve"> suggest and achieve improved workplace performance, concentrating on workplace performance appraisal and the impact on the characteristics of the organisation influences on this process. Therefore, considerations in organisational nature such as organisational goals, policy, infrastructure, organisational culture, HR practices, staff engagement, and the like affect the creation and application in workplace performance appraisal in organisations.  An approach to </w:t>
      </w:r>
      <w:r w:rsidRPr="00AF7F59">
        <w:lastRenderedPageBreak/>
        <w:t>workplace performance appraisal aligned with the organisational environment provides a</w:t>
      </w:r>
      <w:r w:rsidR="00DA2C30">
        <w:t xml:space="preserve"> useful</w:t>
      </w:r>
      <w:r w:rsidRPr="00AF7F59">
        <w:t xml:space="preserve"> tool for growing human resources efficiency.</w:t>
      </w:r>
    </w:p>
    <w:p w14:paraId="4B735E0A" w14:textId="2BA0B401" w:rsidR="006E643F" w:rsidRDefault="00591CE5" w:rsidP="00B6775C">
      <w:pPr>
        <w:spacing w:line="240" w:lineRule="auto"/>
        <w:jc w:val="both"/>
        <w:rPr>
          <w:rFonts w:cs="Arial"/>
          <w:szCs w:val="28"/>
        </w:rPr>
      </w:pPr>
      <w:r>
        <w:rPr>
          <w:rFonts w:cs="Arial"/>
          <w:szCs w:val="28"/>
        </w:rPr>
        <w:t xml:space="preserve">With the company needing to </w:t>
      </w:r>
      <w:r w:rsidRPr="00A92B67">
        <w:rPr>
          <w:rFonts w:cs="Arial"/>
          <w:szCs w:val="28"/>
        </w:rPr>
        <w:t>modern</w:t>
      </w:r>
      <w:r w:rsidR="004C4FBD">
        <w:rPr>
          <w:rFonts w:cs="Arial"/>
          <w:szCs w:val="28"/>
        </w:rPr>
        <w:t xml:space="preserve"> </w:t>
      </w:r>
      <w:r>
        <w:rPr>
          <w:rFonts w:cs="Arial"/>
          <w:szCs w:val="28"/>
        </w:rPr>
        <w:t>itself</w:t>
      </w:r>
      <w:r w:rsidRPr="00A92B67">
        <w:rPr>
          <w:rFonts w:cs="Arial"/>
          <w:szCs w:val="28"/>
        </w:rPr>
        <w:t xml:space="preserve"> to keep up with the industry expectations</w:t>
      </w:r>
      <w:r>
        <w:rPr>
          <w:rFonts w:cs="Arial"/>
          <w:szCs w:val="28"/>
        </w:rPr>
        <w:t>, m</w:t>
      </w:r>
      <w:r w:rsidR="006E643F" w:rsidRPr="00591CE5">
        <w:rPr>
          <w:rFonts w:cs="Arial"/>
          <w:szCs w:val="28"/>
        </w:rPr>
        <w:t>ore needs to be accomplished by the industry to boost its reputation to recruit and engage its workforce.</w:t>
      </w:r>
      <w:r w:rsidR="006E643F" w:rsidRPr="00591CE5">
        <w:t xml:space="preserve"> </w:t>
      </w:r>
      <w:r w:rsidR="006E643F" w:rsidRPr="00591CE5">
        <w:rPr>
          <w:rFonts w:cs="Arial"/>
          <w:szCs w:val="28"/>
        </w:rPr>
        <w:t xml:space="preserve">This </w:t>
      </w:r>
      <w:r w:rsidR="00B6775C" w:rsidRPr="00591CE5">
        <w:rPr>
          <w:rFonts w:cs="Arial"/>
          <w:szCs w:val="28"/>
        </w:rPr>
        <w:t xml:space="preserve">would </w:t>
      </w:r>
      <w:r w:rsidR="006E643F" w:rsidRPr="00591CE5">
        <w:rPr>
          <w:rFonts w:cs="Arial"/>
          <w:szCs w:val="28"/>
        </w:rPr>
        <w:t xml:space="preserve">ensure that </w:t>
      </w:r>
      <w:r w:rsidR="00B6775C" w:rsidRPr="00591CE5">
        <w:rPr>
          <w:rFonts w:cs="Arial"/>
          <w:szCs w:val="28"/>
        </w:rPr>
        <w:t xml:space="preserve">retail </w:t>
      </w:r>
      <w:r w:rsidR="00690697">
        <w:rPr>
          <w:rFonts w:cs="Arial"/>
          <w:szCs w:val="28"/>
        </w:rPr>
        <w:t>is</w:t>
      </w:r>
      <w:r w:rsidR="006E643F" w:rsidRPr="00591CE5">
        <w:rPr>
          <w:rFonts w:cs="Arial"/>
          <w:szCs w:val="28"/>
        </w:rPr>
        <w:t xml:space="preserve"> viewed as an appealing and rewarding occupation to those who may ignore it in favour of other choices.</w:t>
      </w:r>
      <w:r w:rsidR="00B6775C" w:rsidRPr="00591CE5">
        <w:t xml:space="preserve"> </w:t>
      </w:r>
      <w:r w:rsidR="00B6775C" w:rsidRPr="00591CE5">
        <w:rPr>
          <w:rFonts w:cs="Arial"/>
          <w:szCs w:val="28"/>
        </w:rPr>
        <w:t xml:space="preserve">The ability to leverage and grow technology-based expertise and experience within a retail profession needs </w:t>
      </w:r>
      <w:r w:rsidR="00690697">
        <w:rPr>
          <w:rFonts w:cs="Arial"/>
          <w:szCs w:val="28"/>
        </w:rPr>
        <w:t xml:space="preserve">to </w:t>
      </w:r>
      <w:r w:rsidR="00B6775C" w:rsidRPr="00591CE5">
        <w:rPr>
          <w:rFonts w:cs="Arial"/>
          <w:szCs w:val="28"/>
        </w:rPr>
        <w:t xml:space="preserve">be encouraged. </w:t>
      </w:r>
      <w:r w:rsidR="00DA2C30">
        <w:rPr>
          <w:rFonts w:cs="Arial"/>
          <w:szCs w:val="28"/>
        </w:rPr>
        <w:t>T</w:t>
      </w:r>
      <w:r w:rsidR="00B6775C" w:rsidRPr="00591CE5">
        <w:rPr>
          <w:rFonts w:cs="Arial"/>
          <w:szCs w:val="28"/>
        </w:rPr>
        <w:t>o respond to the increasing use and sophistication of technology, retailers will have to continue to develop existing staff.</w:t>
      </w:r>
      <w:r w:rsidRPr="00591CE5">
        <w:rPr>
          <w:rFonts w:cs="Arial"/>
          <w:sz w:val="21"/>
          <w:szCs w:val="21"/>
        </w:rPr>
        <w:t xml:space="preserve"> </w:t>
      </w:r>
      <w:r w:rsidRPr="00591CE5">
        <w:rPr>
          <w:rFonts w:cs="Arial"/>
          <w:szCs w:val="28"/>
        </w:rPr>
        <w:t xml:space="preserve">This would entail </w:t>
      </w:r>
      <w:r w:rsidRPr="00591CE5">
        <w:rPr>
          <w:rFonts w:cs="Arial"/>
          <w:szCs w:val="28"/>
          <w:shd w:val="clear" w:color="auto" w:fill="FFFFFF"/>
        </w:rPr>
        <w:t>engaging</w:t>
      </w:r>
      <w:r w:rsidRPr="00591CE5">
        <w:rPr>
          <w:rFonts w:cs="Arial"/>
          <w:szCs w:val="28"/>
        </w:rPr>
        <w:t xml:space="preserve"> the employees by </w:t>
      </w:r>
      <w:r w:rsidR="004C4FBD">
        <w:rPr>
          <w:rFonts w:cs="Arial"/>
          <w:szCs w:val="28"/>
        </w:rPr>
        <w:t>ad</w:t>
      </w:r>
      <w:r w:rsidR="00DA2C30">
        <w:rPr>
          <w:rFonts w:cs="Arial"/>
          <w:szCs w:val="28"/>
        </w:rPr>
        <w:t>o</w:t>
      </w:r>
      <w:r w:rsidR="004C4FBD">
        <w:rPr>
          <w:rFonts w:cs="Arial"/>
          <w:szCs w:val="28"/>
        </w:rPr>
        <w:t xml:space="preserve">pting </w:t>
      </w:r>
      <w:r w:rsidRPr="00591CE5">
        <w:rPr>
          <w:rFonts w:cs="Arial"/>
          <w:szCs w:val="28"/>
        </w:rPr>
        <w:t>a new mode</w:t>
      </w:r>
      <w:r w:rsidR="00DA2C30">
        <w:rPr>
          <w:rFonts w:cs="Arial"/>
          <w:szCs w:val="28"/>
        </w:rPr>
        <w:t>l</w:t>
      </w:r>
      <w:r w:rsidRPr="00591CE5">
        <w:rPr>
          <w:rFonts w:cs="Arial"/>
          <w:szCs w:val="28"/>
        </w:rPr>
        <w:t xml:space="preserve"> of </w:t>
      </w:r>
      <w:r w:rsidR="00DA2C30">
        <w:rPr>
          <w:rFonts w:cs="Arial"/>
          <w:szCs w:val="28"/>
        </w:rPr>
        <w:t xml:space="preserve">an </w:t>
      </w:r>
      <w:r w:rsidRPr="00591CE5">
        <w:rPr>
          <w:rFonts w:cs="Arial"/>
          <w:szCs w:val="28"/>
        </w:rPr>
        <w:t>appraisal.</w:t>
      </w:r>
      <w:r w:rsidRPr="00591CE5">
        <w:t xml:space="preserve"> </w:t>
      </w:r>
      <w:r w:rsidRPr="00591CE5">
        <w:rPr>
          <w:rFonts w:cs="Arial"/>
          <w:szCs w:val="28"/>
        </w:rPr>
        <w:t>In certain cases</w:t>
      </w:r>
      <w:r w:rsidR="004C4FBD">
        <w:rPr>
          <w:rFonts w:cs="Arial"/>
          <w:szCs w:val="28"/>
        </w:rPr>
        <w:t>,</w:t>
      </w:r>
      <w:r w:rsidRPr="00591CE5">
        <w:rPr>
          <w:rFonts w:cs="Arial"/>
          <w:szCs w:val="28"/>
        </w:rPr>
        <w:t xml:space="preserve"> the use of interpersonal mentorship may be acceptable.</w:t>
      </w:r>
      <w:r w:rsidR="00DA2C30">
        <w:rPr>
          <w:rFonts w:cs="Arial"/>
          <w:szCs w:val="28"/>
        </w:rPr>
        <w:t xml:space="preserve"> </w:t>
      </w:r>
      <w:r w:rsidR="00310C97" w:rsidRPr="00310C97">
        <w:rPr>
          <w:rFonts w:cs="Arial"/>
          <w:szCs w:val="28"/>
        </w:rPr>
        <w:t xml:space="preserve">The pace of </w:t>
      </w:r>
      <w:r w:rsidR="00310C97">
        <w:rPr>
          <w:rFonts w:cs="Arial"/>
          <w:szCs w:val="28"/>
        </w:rPr>
        <w:t>change</w:t>
      </w:r>
      <w:r w:rsidR="00310C97" w:rsidRPr="00310C97">
        <w:rPr>
          <w:rFonts w:cs="Arial"/>
          <w:szCs w:val="28"/>
        </w:rPr>
        <w:t xml:space="preserve"> is rising in today</w:t>
      </w:r>
      <w:r w:rsidR="00DA2C30">
        <w:rPr>
          <w:rFonts w:cs="Arial"/>
          <w:szCs w:val="28"/>
        </w:rPr>
        <w:t>'</w:t>
      </w:r>
      <w:r w:rsidR="00310C97" w:rsidRPr="00310C97">
        <w:rPr>
          <w:rFonts w:cs="Arial"/>
          <w:szCs w:val="28"/>
        </w:rPr>
        <w:t>s workforce, and if you are</w:t>
      </w:r>
      <w:r w:rsidR="00310C97">
        <w:rPr>
          <w:rFonts w:cs="Arial"/>
          <w:szCs w:val="28"/>
        </w:rPr>
        <w:t xml:space="preserve"> </w:t>
      </w:r>
      <w:r w:rsidR="00310C97" w:rsidRPr="00310C97">
        <w:rPr>
          <w:rFonts w:cs="Arial"/>
          <w:szCs w:val="28"/>
        </w:rPr>
        <w:t>n</w:t>
      </w:r>
      <w:r w:rsidR="00310C97">
        <w:rPr>
          <w:rFonts w:cs="Arial"/>
          <w:szCs w:val="28"/>
        </w:rPr>
        <w:t>o</w:t>
      </w:r>
      <w:r w:rsidR="00310C97" w:rsidRPr="00310C97">
        <w:rPr>
          <w:rFonts w:cs="Arial"/>
          <w:szCs w:val="28"/>
        </w:rPr>
        <w:t>t prepared</w:t>
      </w:r>
      <w:r w:rsidR="00DA2C30">
        <w:rPr>
          <w:rFonts w:cs="Arial"/>
          <w:szCs w:val="28"/>
        </w:rPr>
        <w:t>,</w:t>
      </w:r>
      <w:r w:rsidR="00310C97" w:rsidRPr="00310C97">
        <w:rPr>
          <w:rFonts w:cs="Arial"/>
          <w:szCs w:val="28"/>
        </w:rPr>
        <w:t xml:space="preserve"> it could have a drastic effect</w:t>
      </w:r>
      <w:r w:rsidR="00690697">
        <w:rPr>
          <w:rFonts w:cs="Arial"/>
          <w:szCs w:val="28"/>
        </w:rPr>
        <w:t xml:space="preserve"> on</w:t>
      </w:r>
      <w:r w:rsidR="00310C97" w:rsidRPr="00310C97">
        <w:rPr>
          <w:rFonts w:cs="Arial"/>
          <w:szCs w:val="28"/>
        </w:rPr>
        <w:t xml:space="preserve"> </w:t>
      </w:r>
      <w:r w:rsidR="00310C97">
        <w:rPr>
          <w:rFonts w:cs="Arial"/>
          <w:szCs w:val="28"/>
        </w:rPr>
        <w:t>the</w:t>
      </w:r>
      <w:r w:rsidR="00310C97" w:rsidRPr="00310C97">
        <w:rPr>
          <w:rFonts w:cs="Arial"/>
          <w:szCs w:val="28"/>
        </w:rPr>
        <w:t xml:space="preserve"> future</w:t>
      </w:r>
      <w:r w:rsidR="00310C97">
        <w:rPr>
          <w:rFonts w:cs="Arial"/>
          <w:szCs w:val="28"/>
        </w:rPr>
        <w:t xml:space="preserve"> of the business</w:t>
      </w:r>
      <w:r w:rsidR="00310C97" w:rsidRPr="00310C97">
        <w:rPr>
          <w:rFonts w:cs="Arial"/>
          <w:szCs w:val="28"/>
        </w:rPr>
        <w:t>.</w:t>
      </w:r>
      <w:r w:rsidR="00310C97">
        <w:rPr>
          <w:rFonts w:cs="Arial"/>
          <w:szCs w:val="28"/>
        </w:rPr>
        <w:t xml:space="preserve"> </w:t>
      </w:r>
      <w:r w:rsidR="001A5735">
        <w:rPr>
          <w:rFonts w:cs="Arial"/>
          <w:szCs w:val="28"/>
        </w:rPr>
        <w:t>This report has look</w:t>
      </w:r>
      <w:r w:rsidR="00E80E32">
        <w:rPr>
          <w:rFonts w:cs="Arial"/>
          <w:szCs w:val="28"/>
        </w:rPr>
        <w:t>ed</w:t>
      </w:r>
      <w:r w:rsidR="001A5735">
        <w:rPr>
          <w:rFonts w:cs="Arial"/>
          <w:szCs w:val="28"/>
        </w:rPr>
        <w:t xml:space="preserve"> at the way most organisations look at managing the</w:t>
      </w:r>
      <w:r w:rsidR="004C4FBD">
        <w:rPr>
          <w:rFonts w:cs="Arial"/>
          <w:szCs w:val="28"/>
        </w:rPr>
        <w:t>ir</w:t>
      </w:r>
      <w:r w:rsidR="001A5735">
        <w:rPr>
          <w:rFonts w:cs="Arial"/>
          <w:szCs w:val="28"/>
        </w:rPr>
        <w:t xml:space="preserve"> staff performance and newer ways</w:t>
      </w:r>
      <w:r w:rsidR="00610C20">
        <w:rPr>
          <w:rFonts w:cs="Arial"/>
          <w:szCs w:val="28"/>
        </w:rPr>
        <w:t xml:space="preserve"> the </w:t>
      </w:r>
      <w:r w:rsidR="00610C20" w:rsidRPr="00A92B67">
        <w:rPr>
          <w:rFonts w:cs="Arial"/>
          <w:szCs w:val="28"/>
        </w:rPr>
        <w:t xml:space="preserve">Human Resource Management </w:t>
      </w:r>
      <w:r w:rsidR="00610C20">
        <w:rPr>
          <w:rFonts w:cs="Arial"/>
          <w:szCs w:val="28"/>
        </w:rPr>
        <w:t xml:space="preserve">team should </w:t>
      </w:r>
      <w:r w:rsidR="00610C20" w:rsidRPr="00A92B67">
        <w:rPr>
          <w:rFonts w:cs="Arial"/>
          <w:szCs w:val="28"/>
        </w:rPr>
        <w:t>deliver performance management</w:t>
      </w:r>
      <w:r w:rsidR="00690697">
        <w:rPr>
          <w:rFonts w:cs="Arial"/>
          <w:szCs w:val="28"/>
        </w:rPr>
        <w:t>;</w:t>
      </w:r>
      <w:r w:rsidR="001A5735">
        <w:rPr>
          <w:rFonts w:cs="Arial"/>
          <w:szCs w:val="28"/>
        </w:rPr>
        <w:t xml:space="preserve"> </w:t>
      </w:r>
      <w:r w:rsidR="00690697">
        <w:rPr>
          <w:rFonts w:cs="Arial"/>
          <w:szCs w:val="28"/>
        </w:rPr>
        <w:t>t</w:t>
      </w:r>
      <w:r w:rsidR="001A5735">
        <w:rPr>
          <w:rFonts w:cs="Arial"/>
          <w:szCs w:val="28"/>
        </w:rPr>
        <w:t>he advan</w:t>
      </w:r>
      <w:r w:rsidR="004C4FBD">
        <w:rPr>
          <w:rFonts w:cs="Arial"/>
          <w:szCs w:val="28"/>
        </w:rPr>
        <w:t>ta</w:t>
      </w:r>
      <w:r w:rsidR="001A5735">
        <w:rPr>
          <w:rFonts w:cs="Arial"/>
          <w:szCs w:val="28"/>
        </w:rPr>
        <w:t xml:space="preserve">ges and pitfalls of them both. </w:t>
      </w:r>
    </w:p>
    <w:p w14:paraId="085EDF41" w14:textId="4F265FC8" w:rsidR="007A106C" w:rsidRDefault="001A5735" w:rsidP="007A106C">
      <w:pPr>
        <w:spacing w:line="240" w:lineRule="auto"/>
        <w:jc w:val="both"/>
        <w:rPr>
          <w:rFonts w:cs="Arial"/>
          <w:szCs w:val="28"/>
        </w:rPr>
      </w:pPr>
      <w:r>
        <w:rPr>
          <w:rFonts w:cs="Arial"/>
          <w:szCs w:val="28"/>
        </w:rPr>
        <w:t>In order to impl</w:t>
      </w:r>
      <w:r w:rsidR="00E80E32">
        <w:rPr>
          <w:rFonts w:cs="Arial"/>
          <w:szCs w:val="28"/>
        </w:rPr>
        <w:t>e</w:t>
      </w:r>
      <w:r>
        <w:rPr>
          <w:rFonts w:cs="Arial"/>
          <w:szCs w:val="28"/>
        </w:rPr>
        <w:t>ment the changes required</w:t>
      </w:r>
      <w:r w:rsidR="00DA2C30">
        <w:rPr>
          <w:rFonts w:cs="Arial"/>
          <w:szCs w:val="28"/>
        </w:rPr>
        <w:t>,</w:t>
      </w:r>
      <w:r>
        <w:rPr>
          <w:rFonts w:cs="Arial"/>
          <w:szCs w:val="28"/>
        </w:rPr>
        <w:t xml:space="preserve"> the management style would need to change.</w:t>
      </w:r>
      <w:r w:rsidR="00E80E32" w:rsidRPr="00E80E32">
        <w:t xml:space="preserve"> </w:t>
      </w:r>
      <w:r w:rsidR="00E80E32" w:rsidRPr="00E80E32">
        <w:rPr>
          <w:rFonts w:cs="Arial"/>
          <w:szCs w:val="28"/>
        </w:rPr>
        <w:t>It will be a bit unpleasant for management and staff involved</w:t>
      </w:r>
      <w:r w:rsidR="00E80E32">
        <w:rPr>
          <w:rFonts w:cs="Arial"/>
          <w:szCs w:val="28"/>
        </w:rPr>
        <w:t xml:space="preserve"> </w:t>
      </w:r>
      <w:r w:rsidR="00E80E32" w:rsidRPr="00E80E32">
        <w:rPr>
          <w:rFonts w:cs="Arial"/>
          <w:szCs w:val="28"/>
        </w:rPr>
        <w:t>while in process</w:t>
      </w:r>
      <w:r w:rsidR="00E80E32">
        <w:rPr>
          <w:rFonts w:cs="Arial"/>
          <w:szCs w:val="28"/>
        </w:rPr>
        <w:t>, b</w:t>
      </w:r>
      <w:r w:rsidR="00E80E32" w:rsidRPr="00E80E32">
        <w:rPr>
          <w:rFonts w:cs="Arial"/>
          <w:szCs w:val="28"/>
        </w:rPr>
        <w:t>ut if</w:t>
      </w:r>
      <w:r w:rsidR="00E80E32">
        <w:rPr>
          <w:rFonts w:cs="Arial"/>
          <w:szCs w:val="28"/>
        </w:rPr>
        <w:t xml:space="preserve"> one</w:t>
      </w:r>
      <w:r w:rsidR="00E80E32" w:rsidRPr="00E80E32">
        <w:rPr>
          <w:rFonts w:cs="Arial"/>
          <w:szCs w:val="28"/>
        </w:rPr>
        <w:t xml:space="preserve"> can drive through </w:t>
      </w:r>
      <w:r w:rsidR="00E80E32">
        <w:rPr>
          <w:rFonts w:cs="Arial"/>
          <w:szCs w:val="28"/>
        </w:rPr>
        <w:t>to the new way of</w:t>
      </w:r>
      <w:r w:rsidR="00E80E32" w:rsidRPr="00E80E32">
        <w:rPr>
          <w:rFonts w:cs="Arial"/>
          <w:szCs w:val="28"/>
        </w:rPr>
        <w:t xml:space="preserve"> leadership and stick to it, the changes will be seen all over.</w:t>
      </w:r>
      <w:bookmarkStart w:id="30" w:name="_Toc456901523"/>
    </w:p>
    <w:bookmarkEnd w:id="30"/>
    <w:p w14:paraId="1A43F908" w14:textId="2A0A3F2B" w:rsidR="003F69D6" w:rsidRDefault="003F69D6" w:rsidP="007A106C">
      <w:pPr>
        <w:spacing w:line="240" w:lineRule="auto"/>
        <w:jc w:val="both"/>
        <w:rPr>
          <w:rFonts w:cs="Arial"/>
          <w:szCs w:val="28"/>
        </w:rPr>
      </w:pPr>
    </w:p>
    <w:bookmarkStart w:id="31" w:name="_Toc41647311" w:displacedByCustomXml="next"/>
    <w:sdt>
      <w:sdtPr>
        <w:id w:val="-1442841184"/>
        <w:docPartObj>
          <w:docPartGallery w:val="Bibliographies"/>
          <w:docPartUnique/>
        </w:docPartObj>
      </w:sdtPr>
      <w:sdtEndPr>
        <w:rPr>
          <w:rFonts w:eastAsiaTheme="minorHAnsi" w:cstheme="minorBidi"/>
          <w:color w:val="auto"/>
          <w:sz w:val="28"/>
          <w:szCs w:val="22"/>
        </w:rPr>
      </w:sdtEndPr>
      <w:sdtContent>
        <w:p w14:paraId="341ED2E7" w14:textId="4BC35C59" w:rsidR="008D0119" w:rsidRDefault="008D0119" w:rsidP="008D0119">
          <w:pPr>
            <w:pStyle w:val="Heading1"/>
            <w:numPr>
              <w:ilvl w:val="0"/>
              <w:numId w:val="0"/>
            </w:numPr>
            <w:ind w:left="432" w:hanging="432"/>
          </w:pPr>
          <w:r>
            <w:t>References</w:t>
          </w:r>
          <w:bookmarkEnd w:id="31"/>
        </w:p>
        <w:p w14:paraId="20BA9F2C" w14:textId="77777777" w:rsidR="008D0119" w:rsidRPr="008D0119" w:rsidRDefault="008D0119" w:rsidP="008D0119"/>
        <w:sdt>
          <w:sdtPr>
            <w:id w:val="-573587230"/>
            <w:bibliography/>
          </w:sdtPr>
          <w:sdtContent>
            <w:p w14:paraId="0BA43724" w14:textId="77777777" w:rsidR="008D0119" w:rsidRDefault="008D0119" w:rsidP="008D0119">
              <w:pPr>
                <w:pStyle w:val="Bibliography"/>
                <w:rPr>
                  <w:noProof/>
                  <w:sz w:val="24"/>
                  <w:szCs w:val="24"/>
                </w:rPr>
              </w:pPr>
              <w:r>
                <w:fldChar w:fldCharType="begin"/>
              </w:r>
              <w:r>
                <w:instrText xml:space="preserve"> BIBLIOGRAPHY </w:instrText>
              </w:r>
              <w:r>
                <w:fldChar w:fldCharType="separate"/>
              </w:r>
              <w:r>
                <w:rPr>
                  <w:noProof/>
                </w:rPr>
                <w:t xml:space="preserve">Baker, P. &amp; Halim, Z., 2007. An exploration of warehouse automation implementations: cost, service and flexibility issues. </w:t>
              </w:r>
              <w:r>
                <w:rPr>
                  <w:i/>
                  <w:iCs/>
                  <w:noProof/>
                </w:rPr>
                <w:t xml:space="preserve">Supply Chain Management: An International Journal, </w:t>
              </w:r>
              <w:r>
                <w:rPr>
                  <w:noProof/>
                </w:rPr>
                <w:t>12(2), pp. pp129-138.</w:t>
              </w:r>
            </w:p>
            <w:p w14:paraId="35E40492" w14:textId="77777777" w:rsidR="008D0119" w:rsidRDefault="008D0119" w:rsidP="008D0119">
              <w:pPr>
                <w:pStyle w:val="Bibliography"/>
                <w:rPr>
                  <w:noProof/>
                </w:rPr>
              </w:pPr>
              <w:r>
                <w:rPr>
                  <w:noProof/>
                </w:rPr>
                <w:t xml:space="preserve">Battistelli, A. et al., 2019. Information sharing and innovative work behavior:The role of work-based learning, challenging tasks,and organizational commitment. </w:t>
              </w:r>
              <w:r>
                <w:rPr>
                  <w:i/>
                  <w:iCs/>
                  <w:noProof/>
                </w:rPr>
                <w:t xml:space="preserve">Human Resouce Quarterly, </w:t>
              </w:r>
              <w:r>
                <w:rPr>
                  <w:noProof/>
                </w:rPr>
                <w:t>30(3), pp. 273-442.</w:t>
              </w:r>
            </w:p>
            <w:p w14:paraId="07901A20" w14:textId="77777777" w:rsidR="008D0119" w:rsidRDefault="008D0119" w:rsidP="008D0119">
              <w:pPr>
                <w:pStyle w:val="Bibliography"/>
                <w:rPr>
                  <w:noProof/>
                </w:rPr>
              </w:pPr>
              <w:r>
                <w:rPr>
                  <w:noProof/>
                </w:rPr>
                <w:t xml:space="preserve">Borysenko, K., 2019. </w:t>
              </w:r>
              <w:r>
                <w:rPr>
                  <w:i/>
                  <w:iCs/>
                  <w:noProof/>
                </w:rPr>
                <w:t xml:space="preserve">What's The Best Leadership Style At Work? The One That Pushes You Outside Your Comfort Zone. </w:t>
              </w:r>
              <w:r>
                <w:rPr>
                  <w:noProof/>
                </w:rPr>
                <w:t xml:space="preserve">[Online] </w:t>
              </w:r>
              <w:r>
                <w:rPr>
                  <w:noProof/>
                </w:rPr>
                <w:br/>
                <w:t xml:space="preserve">Available at: </w:t>
              </w:r>
              <w:r>
                <w:rPr>
                  <w:noProof/>
                  <w:u w:val="single"/>
                </w:rPr>
                <w:t>https://www.forbes.com/sites/karlynborysenko/2019/03/14/whats-the-best-</w:t>
              </w:r>
              <w:r>
                <w:rPr>
                  <w:noProof/>
                  <w:u w:val="single"/>
                </w:rPr>
                <w:lastRenderedPageBreak/>
                <w:t>leadership-style-at-work-the-one-that-pushes-you-outside-your-comfort-zone/#4454cb9e5042</w:t>
              </w:r>
              <w:r>
                <w:rPr>
                  <w:noProof/>
                </w:rPr>
                <w:br/>
                <w:t>[Accessed 11 April 2020].</w:t>
              </w:r>
            </w:p>
            <w:p w14:paraId="3E47033C" w14:textId="77777777" w:rsidR="008D0119" w:rsidRDefault="008D0119" w:rsidP="008D0119">
              <w:pPr>
                <w:pStyle w:val="Bibliography"/>
                <w:rPr>
                  <w:noProof/>
                </w:rPr>
              </w:pPr>
              <w:r>
                <w:rPr>
                  <w:noProof/>
                </w:rPr>
                <w:t xml:space="preserve">Buckingham , M. &amp; Goodall, A., 2015. Reinventing Performance Management. </w:t>
              </w:r>
              <w:r>
                <w:rPr>
                  <w:i/>
                  <w:iCs/>
                  <w:noProof/>
                </w:rPr>
                <w:t xml:space="preserve">Harvard Business Review, </w:t>
              </w:r>
              <w:r>
                <w:rPr>
                  <w:noProof/>
                </w:rPr>
                <w:t>pp. 40 - 50.</w:t>
              </w:r>
            </w:p>
            <w:p w14:paraId="4553E4D2" w14:textId="77777777" w:rsidR="008D0119" w:rsidRDefault="008D0119" w:rsidP="008D0119">
              <w:pPr>
                <w:pStyle w:val="Bibliography"/>
                <w:rPr>
                  <w:noProof/>
                </w:rPr>
              </w:pPr>
              <w:r>
                <w:rPr>
                  <w:noProof/>
                </w:rPr>
                <w:t xml:space="preserve">Cappelli , P. &amp; Tavis, A., 2016. Spotlight on building the workforce of the future. </w:t>
              </w:r>
              <w:r>
                <w:rPr>
                  <w:i/>
                  <w:iCs/>
                  <w:noProof/>
                </w:rPr>
                <w:t xml:space="preserve">Harvard Business Review, </w:t>
              </w:r>
              <w:r>
                <w:rPr>
                  <w:noProof/>
                </w:rPr>
                <w:t>pp. 56 - 67.</w:t>
              </w:r>
            </w:p>
            <w:p w14:paraId="3E7E25D4" w14:textId="77777777" w:rsidR="008D0119" w:rsidRDefault="008D0119" w:rsidP="008D0119">
              <w:pPr>
                <w:pStyle w:val="Bibliography"/>
                <w:rPr>
                  <w:noProof/>
                </w:rPr>
              </w:pPr>
              <w:r>
                <w:rPr>
                  <w:noProof/>
                </w:rPr>
                <w:t xml:space="preserve">Clement, J., 2019. </w:t>
              </w:r>
              <w:r>
                <w:rPr>
                  <w:i/>
                  <w:iCs/>
                  <w:noProof/>
                </w:rPr>
                <w:t xml:space="preserve">Worldwide Amazon online retail sales market share 2016-2019. </w:t>
              </w:r>
              <w:r>
                <w:rPr>
                  <w:noProof/>
                </w:rPr>
                <w:t xml:space="preserve">[Online] </w:t>
              </w:r>
              <w:r>
                <w:rPr>
                  <w:noProof/>
                </w:rPr>
                <w:br/>
                <w:t xml:space="preserve">Available at: </w:t>
              </w:r>
              <w:r>
                <w:rPr>
                  <w:noProof/>
                  <w:u w:val="single"/>
                </w:rPr>
                <w:t>Worldwide Amazon online retail sales market share 2016-2019</w:t>
              </w:r>
              <w:r>
                <w:rPr>
                  <w:noProof/>
                </w:rPr>
                <w:br/>
                <w:t>[Accessed 16 May 2020].</w:t>
              </w:r>
            </w:p>
            <w:p w14:paraId="087E122E" w14:textId="77777777" w:rsidR="008D0119" w:rsidRDefault="008D0119" w:rsidP="008D0119">
              <w:pPr>
                <w:pStyle w:val="Bibliography"/>
                <w:rPr>
                  <w:noProof/>
                </w:rPr>
              </w:pPr>
              <w:r>
                <w:rPr>
                  <w:noProof/>
                </w:rPr>
                <w:t xml:space="preserve">Empedocles, C., 2017. </w:t>
              </w:r>
              <w:r>
                <w:rPr>
                  <w:i/>
                  <w:iCs/>
                  <w:noProof/>
                </w:rPr>
                <w:t xml:space="preserve">Why Mom Entrepreneurs Need to Learn to Invest. </w:t>
              </w:r>
              <w:r>
                <w:rPr>
                  <w:noProof/>
                </w:rPr>
                <w:t xml:space="preserve">[Online] </w:t>
              </w:r>
              <w:r>
                <w:rPr>
                  <w:noProof/>
                </w:rPr>
                <w:br/>
                <w:t xml:space="preserve">Available at: </w:t>
              </w:r>
              <w:r>
                <w:rPr>
                  <w:noProof/>
                  <w:u w:val="single"/>
                </w:rPr>
                <w:t>https://foundingmoms.com/blog/mom-entrepreneurs-need-learn-to-invest/</w:t>
              </w:r>
              <w:r>
                <w:rPr>
                  <w:noProof/>
                </w:rPr>
                <w:br/>
                <w:t>[Accessed 11 April 2020].</w:t>
              </w:r>
            </w:p>
            <w:p w14:paraId="678C3238" w14:textId="77777777" w:rsidR="008D0119" w:rsidRDefault="008D0119" w:rsidP="008D0119">
              <w:pPr>
                <w:pStyle w:val="Bibliography"/>
                <w:rPr>
                  <w:noProof/>
                </w:rPr>
              </w:pPr>
              <w:r>
                <w:rPr>
                  <w:noProof/>
                </w:rPr>
                <w:t xml:space="preserve">Haines, V.-O. S., 2012. “Performance management effectiveness: practices or context?”. </w:t>
              </w:r>
              <w:r>
                <w:rPr>
                  <w:i/>
                  <w:iCs/>
                  <w:noProof/>
                </w:rPr>
                <w:t xml:space="preserve">The International Journal of Human Resource Management, </w:t>
              </w:r>
              <w:r>
                <w:rPr>
                  <w:noProof/>
                </w:rPr>
                <w:t>23 (6), pp. 1158-1175.</w:t>
              </w:r>
            </w:p>
            <w:p w14:paraId="086F8170" w14:textId="77777777" w:rsidR="008D0119" w:rsidRDefault="008D0119" w:rsidP="008D0119">
              <w:pPr>
                <w:pStyle w:val="Bibliography"/>
                <w:rPr>
                  <w:noProof/>
                </w:rPr>
              </w:pPr>
              <w:r>
                <w:rPr>
                  <w:noProof/>
                </w:rPr>
                <w:t xml:space="preserve">Hemerling, J., 2016. </w:t>
              </w:r>
              <w:r>
                <w:rPr>
                  <w:i/>
                  <w:iCs/>
                  <w:noProof/>
                </w:rPr>
                <w:t xml:space="preserve">5 ways to lead in an era of constant change. </w:t>
              </w:r>
              <w:r>
                <w:rPr>
                  <w:noProof/>
                </w:rPr>
                <w:t xml:space="preserve">[Online] </w:t>
              </w:r>
              <w:r>
                <w:rPr>
                  <w:noProof/>
                </w:rPr>
                <w:br/>
                <w:t xml:space="preserve">Available at: </w:t>
              </w:r>
              <w:r>
                <w:rPr>
                  <w:noProof/>
                  <w:u w:val="single"/>
                </w:rPr>
                <w:t>https://www.youtube.com/watch?v=urntcMUJR9M</w:t>
              </w:r>
              <w:r>
                <w:rPr>
                  <w:noProof/>
                </w:rPr>
                <w:br/>
                <w:t>[Accessed 13 April 2020].</w:t>
              </w:r>
            </w:p>
            <w:p w14:paraId="38C5592A" w14:textId="77777777" w:rsidR="008D0119" w:rsidRDefault="008D0119" w:rsidP="008D0119">
              <w:pPr>
                <w:pStyle w:val="Bibliography"/>
                <w:rPr>
                  <w:noProof/>
                </w:rPr>
              </w:pPr>
              <w:r>
                <w:rPr>
                  <w:noProof/>
                </w:rPr>
                <w:t xml:space="preserve">Hong, P. C., Kallarakal, T. K., Moina, M. &amp; Hopkins, M., 2019. Managing change, growth and transformation Case studies of organizations in an emerging economy. </w:t>
              </w:r>
              <w:r>
                <w:rPr>
                  <w:i/>
                  <w:iCs/>
                  <w:noProof/>
                </w:rPr>
                <w:t xml:space="preserve">Journal of Management Development, </w:t>
              </w:r>
              <w:r>
                <w:rPr>
                  <w:noProof/>
                </w:rPr>
                <w:t>38(4), pp. 298-311.</w:t>
              </w:r>
            </w:p>
            <w:p w14:paraId="05FA71EF" w14:textId="77777777" w:rsidR="008D0119" w:rsidRDefault="008D0119" w:rsidP="008D0119">
              <w:pPr>
                <w:pStyle w:val="Bibliography"/>
                <w:rPr>
                  <w:noProof/>
                </w:rPr>
              </w:pPr>
              <w:r>
                <w:rPr>
                  <w:noProof/>
                </w:rPr>
                <w:t xml:space="preserve">Kaye, L., 2013. </w:t>
              </w:r>
              <w:r>
                <w:rPr>
                  <w:i/>
                  <w:iCs/>
                  <w:noProof/>
                </w:rPr>
                <w:t xml:space="preserve">Sustainable supply chain creates a competitive advantage worldwide. </w:t>
              </w:r>
              <w:r>
                <w:rPr>
                  <w:noProof/>
                </w:rPr>
                <w:t xml:space="preserve">[Online] </w:t>
              </w:r>
              <w:r>
                <w:rPr>
                  <w:noProof/>
                </w:rPr>
                <w:br/>
                <w:t xml:space="preserve">Available at: </w:t>
              </w:r>
              <w:r>
                <w:rPr>
                  <w:noProof/>
                  <w:u w:val="single"/>
                </w:rPr>
                <w:t>https://www.theguardian.com/sustainable-business/sustainable-supply-chain-competitive-advantage</w:t>
              </w:r>
              <w:r>
                <w:rPr>
                  <w:noProof/>
                </w:rPr>
                <w:br/>
                <w:t>[Accessed 28 May 2020].</w:t>
              </w:r>
            </w:p>
            <w:p w14:paraId="73F190D9" w14:textId="77777777" w:rsidR="008D0119" w:rsidRDefault="008D0119" w:rsidP="008D0119">
              <w:pPr>
                <w:pStyle w:val="Bibliography"/>
                <w:rPr>
                  <w:noProof/>
                </w:rPr>
              </w:pPr>
              <w:r>
                <w:rPr>
                  <w:noProof/>
                </w:rPr>
                <w:lastRenderedPageBreak/>
                <w:t xml:space="preserve">Kim, T. &amp; Holzer, M., 2016. Public Employees and Performance Appraisal: A Study of Antecedents to Employees’ Perception of the Process. </w:t>
              </w:r>
              <w:r>
                <w:rPr>
                  <w:i/>
                  <w:iCs/>
                  <w:noProof/>
                </w:rPr>
                <w:t xml:space="preserve">sagepub.com, </w:t>
              </w:r>
              <w:r>
                <w:rPr>
                  <w:noProof/>
                </w:rPr>
                <w:t>36(1), pp. 31-56.</w:t>
              </w:r>
            </w:p>
            <w:p w14:paraId="154EC96C" w14:textId="77777777" w:rsidR="008D0119" w:rsidRDefault="008D0119" w:rsidP="008D0119">
              <w:pPr>
                <w:pStyle w:val="Bibliography"/>
                <w:rPr>
                  <w:noProof/>
                </w:rPr>
              </w:pPr>
              <w:r>
                <w:rPr>
                  <w:noProof/>
                </w:rPr>
                <w:t xml:space="preserve">Mackenzie, L., Wehner , J. &amp; Correll, S. J., 2019 . Why Most Performance Evaluations Are Biased, and How to Fix Them. </w:t>
              </w:r>
              <w:r>
                <w:rPr>
                  <w:i/>
                  <w:iCs/>
                  <w:noProof/>
                </w:rPr>
                <w:t>Harvard Business Review.</w:t>
              </w:r>
            </w:p>
            <w:p w14:paraId="0A91FFFE" w14:textId="77777777" w:rsidR="008D0119" w:rsidRDefault="008D0119" w:rsidP="008D0119">
              <w:pPr>
                <w:pStyle w:val="Bibliography"/>
                <w:rPr>
                  <w:noProof/>
                </w:rPr>
              </w:pPr>
              <w:r>
                <w:rPr>
                  <w:noProof/>
                </w:rPr>
                <w:t xml:space="preserve">Mehmood, S., Dr. Ramzan, M. &amp; Akbar, M. T., 2013. Managing Performance through Reward System. </w:t>
              </w:r>
              <w:r>
                <w:rPr>
                  <w:i/>
                  <w:iCs/>
                  <w:noProof/>
                </w:rPr>
                <w:t xml:space="preserve">IOSR Journal Of Humanities And Social Science, </w:t>
              </w:r>
              <w:r>
                <w:rPr>
                  <w:noProof/>
                </w:rPr>
                <w:t>15(2), pp. 64-67 .</w:t>
              </w:r>
            </w:p>
            <w:p w14:paraId="1E1658E4" w14:textId="77777777" w:rsidR="008D0119" w:rsidRDefault="008D0119" w:rsidP="008D0119">
              <w:pPr>
                <w:pStyle w:val="Bibliography"/>
                <w:rPr>
                  <w:noProof/>
                </w:rPr>
              </w:pPr>
              <w:r>
                <w:rPr>
                  <w:noProof/>
                </w:rPr>
                <w:t xml:space="preserve">Narayanan, A., Rajithakumar, S. &amp; Menon, M., 2018. Talent Management and Employee Retention: An Integrative Research Framework. </w:t>
              </w:r>
              <w:r>
                <w:rPr>
                  <w:i/>
                  <w:iCs/>
                  <w:noProof/>
                </w:rPr>
                <w:t xml:space="preserve">Human Resource Development Review, </w:t>
              </w:r>
              <w:r>
                <w:rPr>
                  <w:noProof/>
                </w:rPr>
                <w:t>18(2), pp. 228-247 .</w:t>
              </w:r>
            </w:p>
            <w:p w14:paraId="5A5CDD59" w14:textId="77777777" w:rsidR="008D0119" w:rsidRDefault="008D0119" w:rsidP="008D0119">
              <w:pPr>
                <w:pStyle w:val="Bibliography"/>
                <w:rPr>
                  <w:noProof/>
                </w:rPr>
              </w:pPr>
              <w:r>
                <w:rPr>
                  <w:noProof/>
                </w:rPr>
                <w:t xml:space="preserve">Reh, J. F., 2020. </w:t>
              </w:r>
              <w:r>
                <w:rPr>
                  <w:i/>
                  <w:iCs/>
                  <w:noProof/>
                </w:rPr>
                <w:t xml:space="preserve">Managing Changes in the Workplace. </w:t>
              </w:r>
              <w:r>
                <w:rPr>
                  <w:noProof/>
                </w:rPr>
                <w:t xml:space="preserve">[Online] </w:t>
              </w:r>
              <w:r>
                <w:rPr>
                  <w:noProof/>
                </w:rPr>
                <w:br/>
                <w:t xml:space="preserve">Available at: </w:t>
              </w:r>
              <w:r>
                <w:rPr>
                  <w:noProof/>
                  <w:u w:val="single"/>
                </w:rPr>
                <w:t>https://www.thebalancecareers.com/managing-change-managing-people-s-fear-2275302</w:t>
              </w:r>
              <w:r>
                <w:rPr>
                  <w:noProof/>
                </w:rPr>
                <w:br/>
                <w:t>[Accessed 13 April 2020].</w:t>
              </w:r>
            </w:p>
            <w:p w14:paraId="37A473DA" w14:textId="77777777" w:rsidR="008D0119" w:rsidRDefault="008D0119" w:rsidP="008D0119">
              <w:pPr>
                <w:pStyle w:val="Bibliography"/>
                <w:rPr>
                  <w:noProof/>
                </w:rPr>
              </w:pPr>
              <w:r>
                <w:rPr>
                  <w:noProof/>
                </w:rPr>
                <w:t xml:space="preserve">Samantara, R. &amp; Sharma , N., 2015. Talent Management at Tesco: A Case Study. </w:t>
              </w:r>
              <w:r>
                <w:rPr>
                  <w:i/>
                  <w:iCs/>
                  <w:noProof/>
                </w:rPr>
                <w:t xml:space="preserve">Parikalpana KIIT Journal of Management, </w:t>
              </w:r>
              <w:r>
                <w:rPr>
                  <w:noProof/>
                </w:rPr>
                <w:t>Volume 11, pp. 95 - 106.</w:t>
              </w:r>
            </w:p>
            <w:p w14:paraId="3AFD47D7" w14:textId="77777777" w:rsidR="008D0119" w:rsidRDefault="008D0119" w:rsidP="008D0119">
              <w:pPr>
                <w:pStyle w:val="Bibliography"/>
                <w:rPr>
                  <w:noProof/>
                </w:rPr>
              </w:pPr>
              <w:r>
                <w:rPr>
                  <w:noProof/>
                </w:rPr>
                <w:t xml:space="preserve">Shields, J. et al., 2016. The fundamentals. In: </w:t>
              </w:r>
              <w:r>
                <w:rPr>
                  <w:i/>
                  <w:iCs/>
                  <w:noProof/>
                </w:rPr>
                <w:t xml:space="preserve">Managing Employee Performance &amp; Reward: Concepts, Practices, Strategies Second edition. </w:t>
              </w:r>
              <w:r>
                <w:rPr>
                  <w:noProof/>
                </w:rPr>
                <w:t>Cambridge: Cambridge University Press, pp. 18 - 52.</w:t>
              </w:r>
            </w:p>
            <w:p w14:paraId="21B9CE30" w14:textId="77777777" w:rsidR="008D0119" w:rsidRDefault="008D0119" w:rsidP="008D0119">
              <w:pPr>
                <w:pStyle w:val="Bibliography"/>
                <w:rPr>
                  <w:noProof/>
                </w:rPr>
              </w:pPr>
              <w:r>
                <w:rPr>
                  <w:noProof/>
                </w:rPr>
                <w:t xml:space="preserve">Sinek, S., 2010. </w:t>
              </w:r>
              <w:r>
                <w:rPr>
                  <w:i/>
                  <w:iCs/>
                  <w:noProof/>
                </w:rPr>
                <w:t xml:space="preserve">Ted Talk - How great leaders inspire action. </w:t>
              </w:r>
              <w:r>
                <w:rPr>
                  <w:noProof/>
                </w:rPr>
                <w:t xml:space="preserve">[Online] </w:t>
              </w:r>
              <w:r>
                <w:rPr>
                  <w:noProof/>
                </w:rPr>
                <w:br/>
                <w:t xml:space="preserve">Available at: </w:t>
              </w:r>
              <w:r>
                <w:rPr>
                  <w:noProof/>
                  <w:u w:val="single"/>
                </w:rPr>
                <w:t>https://www.youtube.com/watch?v=qp0HIF3SfI4</w:t>
              </w:r>
              <w:r>
                <w:rPr>
                  <w:noProof/>
                </w:rPr>
                <w:br/>
                <w:t>[Accessed 13 April 2020].</w:t>
              </w:r>
            </w:p>
            <w:p w14:paraId="7027BB0F" w14:textId="77777777" w:rsidR="008D0119" w:rsidRDefault="008D0119" w:rsidP="008D0119">
              <w:pPr>
                <w:pStyle w:val="Bibliography"/>
                <w:rPr>
                  <w:noProof/>
                </w:rPr>
              </w:pPr>
              <w:r>
                <w:rPr>
                  <w:noProof/>
                </w:rPr>
                <w:t xml:space="preserve">Vokes , C., Tait, P. &amp; Limmer, D. H., 2015. </w:t>
              </w:r>
              <w:r>
                <w:rPr>
                  <w:i/>
                  <w:iCs/>
                  <w:noProof/>
                </w:rPr>
                <w:t xml:space="preserve">Sector insights: skills and performance challenges in the retail sector, </w:t>
              </w:r>
              <w:r>
                <w:rPr>
                  <w:noProof/>
                </w:rPr>
                <w:t>Rotherham, London: UK Commission for Employment and Skills.</w:t>
              </w:r>
            </w:p>
            <w:p w14:paraId="3F40346C" w14:textId="77777777" w:rsidR="008D0119" w:rsidRDefault="008D0119" w:rsidP="008D0119">
              <w:pPr>
                <w:pStyle w:val="Bibliography"/>
                <w:rPr>
                  <w:noProof/>
                </w:rPr>
              </w:pPr>
              <w:r>
                <w:rPr>
                  <w:noProof/>
                </w:rPr>
                <w:t xml:space="preserve">Winters, G., McDonoug, C. &amp; Willis, T., 2014. </w:t>
              </w:r>
              <w:r>
                <w:rPr>
                  <w:i/>
                  <w:iCs/>
                  <w:noProof/>
                </w:rPr>
                <w:t xml:space="preserve">Understanding Skills and Performance Challenges in the Logistics Sector, </w:t>
              </w:r>
              <w:r>
                <w:rPr>
                  <w:noProof/>
                </w:rPr>
                <w:t>Rotherham, London: UK Commission for Employment and Skills.</w:t>
              </w:r>
            </w:p>
            <w:p w14:paraId="1D27E462" w14:textId="77777777" w:rsidR="008D0119" w:rsidRDefault="008D0119" w:rsidP="008D0119">
              <w:pPr>
                <w:pStyle w:val="Bibliography"/>
                <w:rPr>
                  <w:noProof/>
                </w:rPr>
              </w:pPr>
              <w:r>
                <w:rPr>
                  <w:noProof/>
                </w:rPr>
                <w:t xml:space="preserve">Zeng, M., 2016. </w:t>
              </w:r>
              <w:r>
                <w:rPr>
                  <w:i/>
                  <w:iCs/>
                  <w:noProof/>
                </w:rPr>
                <w:t xml:space="preserve">Alternative Performance Appraisal Methods Have What Alternative Performance Appraisal Methods Have Companies Used to Replace Forced Rankings?. </w:t>
              </w:r>
              <w:r>
                <w:rPr>
                  <w:noProof/>
                </w:rPr>
                <w:t xml:space="preserve">[Online] </w:t>
              </w:r>
              <w:r>
                <w:rPr>
                  <w:noProof/>
                </w:rPr>
                <w:br/>
              </w:r>
              <w:r>
                <w:rPr>
                  <w:noProof/>
                </w:rPr>
                <w:lastRenderedPageBreak/>
                <w:t xml:space="preserve">Available at: </w:t>
              </w:r>
              <w:r>
                <w:rPr>
                  <w:noProof/>
                  <w:u w:val="single"/>
                </w:rPr>
                <w:t>https://digitalcommons.ilr.cornell.edu/cgi/viewcontent.cgi?article=1101&amp;context=student</w:t>
              </w:r>
              <w:r>
                <w:rPr>
                  <w:noProof/>
                </w:rPr>
                <w:br/>
                <w:t>[Accessed 24 May 2020].</w:t>
              </w:r>
            </w:p>
            <w:p w14:paraId="1D8DA536" w14:textId="65405D73" w:rsidR="008D0119" w:rsidRDefault="008D0119" w:rsidP="008D0119">
              <w:r>
                <w:rPr>
                  <w:b/>
                  <w:bCs/>
                  <w:noProof/>
                </w:rPr>
                <w:fldChar w:fldCharType="end"/>
              </w:r>
            </w:p>
          </w:sdtContent>
        </w:sdt>
      </w:sdtContent>
    </w:sdt>
    <w:p w14:paraId="3EC51DB7" w14:textId="3CB62E66" w:rsidR="008D0119" w:rsidRDefault="008D0119" w:rsidP="008D0119"/>
    <w:p w14:paraId="68103AC7" w14:textId="6956D507" w:rsidR="007A106C" w:rsidRPr="00591CE5" w:rsidRDefault="007A106C" w:rsidP="007A106C">
      <w:pPr>
        <w:pStyle w:val="Heading1"/>
        <w:numPr>
          <w:ilvl w:val="0"/>
          <w:numId w:val="0"/>
        </w:numPr>
      </w:pPr>
    </w:p>
    <w:p w14:paraId="66262B16" w14:textId="77777777" w:rsidR="007A106C" w:rsidRPr="007A106C" w:rsidRDefault="007A106C" w:rsidP="007A106C">
      <w:pPr>
        <w:spacing w:line="240" w:lineRule="auto"/>
        <w:jc w:val="both"/>
        <w:rPr>
          <w:rFonts w:cs="Arial"/>
          <w:b/>
          <w:bCs/>
          <w:szCs w:val="28"/>
        </w:rPr>
      </w:pPr>
    </w:p>
    <w:p w14:paraId="7766DD1E" w14:textId="627217DC" w:rsidR="002049FE" w:rsidRPr="003F69D6" w:rsidRDefault="002049FE" w:rsidP="00B51BAE">
      <w:pPr>
        <w:jc w:val="both"/>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649CF" w14:textId="77777777" w:rsidR="00605F2A" w:rsidRDefault="00605F2A" w:rsidP="007A106C">
      <w:pPr>
        <w:spacing w:after="0" w:line="240" w:lineRule="auto"/>
      </w:pPr>
      <w:r>
        <w:separator/>
      </w:r>
    </w:p>
  </w:endnote>
  <w:endnote w:type="continuationSeparator" w:id="0">
    <w:p w14:paraId="79637D28" w14:textId="77777777" w:rsidR="00605F2A" w:rsidRDefault="00605F2A" w:rsidP="007A1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1BE58" w14:textId="77777777" w:rsidR="00605F2A" w:rsidRDefault="00605F2A" w:rsidP="007A106C">
      <w:pPr>
        <w:spacing w:after="0" w:line="240" w:lineRule="auto"/>
      </w:pPr>
      <w:r>
        <w:separator/>
      </w:r>
    </w:p>
  </w:footnote>
  <w:footnote w:type="continuationSeparator" w:id="0">
    <w:p w14:paraId="79CD2CBB" w14:textId="77777777" w:rsidR="00605F2A" w:rsidRDefault="00605F2A" w:rsidP="007A1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A70FBD"/>
    <w:multiLevelType w:val="multilevel"/>
    <w:tmpl w:val="A1C0BCC4"/>
    <w:lvl w:ilvl="0">
      <w:start w:val="1"/>
      <w:numFmt w:val="decimal"/>
      <w:pStyle w:val="Heading1"/>
      <w:lvlText w:val="%1"/>
      <w:lvlJc w:val="left"/>
      <w:pPr>
        <w:ind w:left="432" w:hanging="432"/>
      </w:pPr>
    </w:lvl>
    <w:lvl w:ilvl="1">
      <w:start w:val="1"/>
      <w:numFmt w:val="decimal"/>
      <w:pStyle w:val="Heading2"/>
      <w:lvlText w:val="%1.%2"/>
      <w:lvlJc w:val="left"/>
      <w:pPr>
        <w:ind w:left="1143" w:hanging="576"/>
      </w:pPr>
      <w:rPr>
        <w:sz w:val="30"/>
        <w:szCs w:val="3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E196177"/>
    <w:multiLevelType w:val="multilevel"/>
    <w:tmpl w:val="D75E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7A151D4"/>
    <w:multiLevelType w:val="multilevel"/>
    <w:tmpl w:val="FD5A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DE5605"/>
    <w:multiLevelType w:val="multilevel"/>
    <w:tmpl w:val="8774E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10"/>
  </w:num>
  <w:num w:numId="12">
    <w:abstractNumId w:val="2"/>
  </w:num>
  <w:num w:numId="13">
    <w:abstractNumId w:val="9"/>
  </w:num>
  <w:num w:numId="14">
    <w:abstractNumId w:val="15"/>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2MbYwNbU0MTc0NDRR0lEKTi0uzszPAykwMqkFAAc2XtQtAAAA"/>
  </w:docVars>
  <w:rsids>
    <w:rsidRoot w:val="00A930CB"/>
    <w:rsid w:val="000122E1"/>
    <w:rsid w:val="00016992"/>
    <w:rsid w:val="000178FF"/>
    <w:rsid w:val="000249B5"/>
    <w:rsid w:val="00030562"/>
    <w:rsid w:val="0003145C"/>
    <w:rsid w:val="0004503C"/>
    <w:rsid w:val="00045C47"/>
    <w:rsid w:val="000467F9"/>
    <w:rsid w:val="000578CE"/>
    <w:rsid w:val="0006008A"/>
    <w:rsid w:val="00065803"/>
    <w:rsid w:val="00067F08"/>
    <w:rsid w:val="00080012"/>
    <w:rsid w:val="00080EF4"/>
    <w:rsid w:val="00091FF7"/>
    <w:rsid w:val="000A2D3C"/>
    <w:rsid w:val="000A61C9"/>
    <w:rsid w:val="000B40B7"/>
    <w:rsid w:val="000B4384"/>
    <w:rsid w:val="000B4E0A"/>
    <w:rsid w:val="000C2E40"/>
    <w:rsid w:val="000C5244"/>
    <w:rsid w:val="000C5E1B"/>
    <w:rsid w:val="000C6039"/>
    <w:rsid w:val="000D3324"/>
    <w:rsid w:val="000E5D9A"/>
    <w:rsid w:val="000E7B2A"/>
    <w:rsid w:val="000F29A1"/>
    <w:rsid w:val="000F4A5E"/>
    <w:rsid w:val="000F4BEC"/>
    <w:rsid w:val="001130F2"/>
    <w:rsid w:val="001176AC"/>
    <w:rsid w:val="00122443"/>
    <w:rsid w:val="00124244"/>
    <w:rsid w:val="00135519"/>
    <w:rsid w:val="00135C74"/>
    <w:rsid w:val="001375D1"/>
    <w:rsid w:val="00140493"/>
    <w:rsid w:val="00141D1A"/>
    <w:rsid w:val="00144A1F"/>
    <w:rsid w:val="0015027C"/>
    <w:rsid w:val="00150D0D"/>
    <w:rsid w:val="0016647E"/>
    <w:rsid w:val="00172E37"/>
    <w:rsid w:val="0017655F"/>
    <w:rsid w:val="001828EE"/>
    <w:rsid w:val="001836B1"/>
    <w:rsid w:val="00185C34"/>
    <w:rsid w:val="00186941"/>
    <w:rsid w:val="001935E8"/>
    <w:rsid w:val="001965D0"/>
    <w:rsid w:val="001A10EA"/>
    <w:rsid w:val="001A5735"/>
    <w:rsid w:val="001C21F6"/>
    <w:rsid w:val="001D1AB1"/>
    <w:rsid w:val="001D74C7"/>
    <w:rsid w:val="001F304E"/>
    <w:rsid w:val="001F5437"/>
    <w:rsid w:val="001F5607"/>
    <w:rsid w:val="001F5B90"/>
    <w:rsid w:val="002049FE"/>
    <w:rsid w:val="0021380A"/>
    <w:rsid w:val="002266B7"/>
    <w:rsid w:val="00240762"/>
    <w:rsid w:val="00252E68"/>
    <w:rsid w:val="0025500F"/>
    <w:rsid w:val="00255FC4"/>
    <w:rsid w:val="00257AB6"/>
    <w:rsid w:val="002608EF"/>
    <w:rsid w:val="00262995"/>
    <w:rsid w:val="00266F0B"/>
    <w:rsid w:val="00270296"/>
    <w:rsid w:val="00274C9F"/>
    <w:rsid w:val="00276A31"/>
    <w:rsid w:val="00283073"/>
    <w:rsid w:val="00283EF2"/>
    <w:rsid w:val="00284720"/>
    <w:rsid w:val="00285D09"/>
    <w:rsid w:val="002913B8"/>
    <w:rsid w:val="00296FAF"/>
    <w:rsid w:val="002B370C"/>
    <w:rsid w:val="002B5AC0"/>
    <w:rsid w:val="002B785F"/>
    <w:rsid w:val="002B7D30"/>
    <w:rsid w:val="002C4CAC"/>
    <w:rsid w:val="002D3048"/>
    <w:rsid w:val="002D51B7"/>
    <w:rsid w:val="002E23F2"/>
    <w:rsid w:val="002F0F21"/>
    <w:rsid w:val="002F18EA"/>
    <w:rsid w:val="002F2BBE"/>
    <w:rsid w:val="0030173B"/>
    <w:rsid w:val="0030202B"/>
    <w:rsid w:val="00302AA3"/>
    <w:rsid w:val="003066B7"/>
    <w:rsid w:val="00307119"/>
    <w:rsid w:val="00310C97"/>
    <w:rsid w:val="00322C2E"/>
    <w:rsid w:val="00326D71"/>
    <w:rsid w:val="00330F7A"/>
    <w:rsid w:val="00331B7F"/>
    <w:rsid w:val="003327A7"/>
    <w:rsid w:val="0033381D"/>
    <w:rsid w:val="00351AAE"/>
    <w:rsid w:val="00354AA6"/>
    <w:rsid w:val="00356E30"/>
    <w:rsid w:val="00362603"/>
    <w:rsid w:val="00362B9C"/>
    <w:rsid w:val="00367C1F"/>
    <w:rsid w:val="00375219"/>
    <w:rsid w:val="0037790E"/>
    <w:rsid w:val="003838E9"/>
    <w:rsid w:val="003860FB"/>
    <w:rsid w:val="003862B1"/>
    <w:rsid w:val="003875D8"/>
    <w:rsid w:val="00391011"/>
    <w:rsid w:val="003913AB"/>
    <w:rsid w:val="0039308E"/>
    <w:rsid w:val="00394219"/>
    <w:rsid w:val="0039438D"/>
    <w:rsid w:val="00397ABC"/>
    <w:rsid w:val="003A310D"/>
    <w:rsid w:val="003B602D"/>
    <w:rsid w:val="003C05F3"/>
    <w:rsid w:val="003C06C0"/>
    <w:rsid w:val="003C3B33"/>
    <w:rsid w:val="003C4A80"/>
    <w:rsid w:val="003C4AE7"/>
    <w:rsid w:val="003D34E8"/>
    <w:rsid w:val="003D4064"/>
    <w:rsid w:val="003E008C"/>
    <w:rsid w:val="003E3CCE"/>
    <w:rsid w:val="003E3D5E"/>
    <w:rsid w:val="003E427D"/>
    <w:rsid w:val="003E6260"/>
    <w:rsid w:val="003F4F8C"/>
    <w:rsid w:val="003F64EA"/>
    <w:rsid w:val="003F69D6"/>
    <w:rsid w:val="00403FD1"/>
    <w:rsid w:val="00405697"/>
    <w:rsid w:val="0040745B"/>
    <w:rsid w:val="00415ABD"/>
    <w:rsid w:val="00422632"/>
    <w:rsid w:val="004251FD"/>
    <w:rsid w:val="004353F4"/>
    <w:rsid w:val="00435591"/>
    <w:rsid w:val="0044039B"/>
    <w:rsid w:val="004404F3"/>
    <w:rsid w:val="004427B5"/>
    <w:rsid w:val="00446ADC"/>
    <w:rsid w:val="00447A55"/>
    <w:rsid w:val="00460658"/>
    <w:rsid w:val="0046229B"/>
    <w:rsid w:val="00463534"/>
    <w:rsid w:val="00481CB5"/>
    <w:rsid w:val="00485AF2"/>
    <w:rsid w:val="004A7323"/>
    <w:rsid w:val="004A79C2"/>
    <w:rsid w:val="004B78E8"/>
    <w:rsid w:val="004C4FBD"/>
    <w:rsid w:val="004D03B8"/>
    <w:rsid w:val="004D7C29"/>
    <w:rsid w:val="004E427F"/>
    <w:rsid w:val="004E55A8"/>
    <w:rsid w:val="004F03CD"/>
    <w:rsid w:val="004F1B21"/>
    <w:rsid w:val="004F2C7F"/>
    <w:rsid w:val="004F4978"/>
    <w:rsid w:val="004F65CA"/>
    <w:rsid w:val="004F6AE6"/>
    <w:rsid w:val="0050026B"/>
    <w:rsid w:val="0051013F"/>
    <w:rsid w:val="00513050"/>
    <w:rsid w:val="005225BF"/>
    <w:rsid w:val="00523476"/>
    <w:rsid w:val="00526159"/>
    <w:rsid w:val="005306E6"/>
    <w:rsid w:val="005350AF"/>
    <w:rsid w:val="00537083"/>
    <w:rsid w:val="00550F82"/>
    <w:rsid w:val="00557D50"/>
    <w:rsid w:val="00563A40"/>
    <w:rsid w:val="00566A24"/>
    <w:rsid w:val="005744B0"/>
    <w:rsid w:val="00586056"/>
    <w:rsid w:val="00586978"/>
    <w:rsid w:val="00586BD2"/>
    <w:rsid w:val="00591CE5"/>
    <w:rsid w:val="0059562E"/>
    <w:rsid w:val="005A66CE"/>
    <w:rsid w:val="005A7DCD"/>
    <w:rsid w:val="005B186D"/>
    <w:rsid w:val="005B5A93"/>
    <w:rsid w:val="005C0DDA"/>
    <w:rsid w:val="005C183C"/>
    <w:rsid w:val="005C2E13"/>
    <w:rsid w:val="005D3D71"/>
    <w:rsid w:val="005D4850"/>
    <w:rsid w:val="005E4011"/>
    <w:rsid w:val="00605F2A"/>
    <w:rsid w:val="00610C20"/>
    <w:rsid w:val="00620123"/>
    <w:rsid w:val="00624627"/>
    <w:rsid w:val="0062657F"/>
    <w:rsid w:val="00634AE8"/>
    <w:rsid w:val="00636B35"/>
    <w:rsid w:val="00640837"/>
    <w:rsid w:val="00645BA1"/>
    <w:rsid w:val="00652993"/>
    <w:rsid w:val="006574DF"/>
    <w:rsid w:val="00670D2E"/>
    <w:rsid w:val="00671CBC"/>
    <w:rsid w:val="0068007E"/>
    <w:rsid w:val="006846F3"/>
    <w:rsid w:val="00690697"/>
    <w:rsid w:val="006919FC"/>
    <w:rsid w:val="00695D5F"/>
    <w:rsid w:val="006A4FB9"/>
    <w:rsid w:val="006B2157"/>
    <w:rsid w:val="006C232E"/>
    <w:rsid w:val="006E643F"/>
    <w:rsid w:val="006F1216"/>
    <w:rsid w:val="006F33DB"/>
    <w:rsid w:val="006F4448"/>
    <w:rsid w:val="00701730"/>
    <w:rsid w:val="00702CC3"/>
    <w:rsid w:val="00715A8B"/>
    <w:rsid w:val="0072105C"/>
    <w:rsid w:val="00725EE7"/>
    <w:rsid w:val="00730026"/>
    <w:rsid w:val="0073589C"/>
    <w:rsid w:val="00735CFD"/>
    <w:rsid w:val="00745FFC"/>
    <w:rsid w:val="0075063D"/>
    <w:rsid w:val="0075131B"/>
    <w:rsid w:val="0075273F"/>
    <w:rsid w:val="00756237"/>
    <w:rsid w:val="007677C5"/>
    <w:rsid w:val="007710B0"/>
    <w:rsid w:val="00775409"/>
    <w:rsid w:val="00776F2B"/>
    <w:rsid w:val="00786C1A"/>
    <w:rsid w:val="00793C1D"/>
    <w:rsid w:val="007A0F0B"/>
    <w:rsid w:val="007A106C"/>
    <w:rsid w:val="007A701A"/>
    <w:rsid w:val="007B06CD"/>
    <w:rsid w:val="007B2A6B"/>
    <w:rsid w:val="007C00C3"/>
    <w:rsid w:val="007D4088"/>
    <w:rsid w:val="007D6F43"/>
    <w:rsid w:val="007E2EC5"/>
    <w:rsid w:val="007E734B"/>
    <w:rsid w:val="007F20C1"/>
    <w:rsid w:val="007F6D91"/>
    <w:rsid w:val="007F7E4A"/>
    <w:rsid w:val="00802766"/>
    <w:rsid w:val="00805505"/>
    <w:rsid w:val="0081130E"/>
    <w:rsid w:val="008138EC"/>
    <w:rsid w:val="00814136"/>
    <w:rsid w:val="008150C0"/>
    <w:rsid w:val="008208D3"/>
    <w:rsid w:val="00823471"/>
    <w:rsid w:val="0082460D"/>
    <w:rsid w:val="008248E0"/>
    <w:rsid w:val="00825B0A"/>
    <w:rsid w:val="00826DFC"/>
    <w:rsid w:val="0083059D"/>
    <w:rsid w:val="0083180C"/>
    <w:rsid w:val="008346D5"/>
    <w:rsid w:val="00843A49"/>
    <w:rsid w:val="008466B5"/>
    <w:rsid w:val="008556DA"/>
    <w:rsid w:val="0085703A"/>
    <w:rsid w:val="00860804"/>
    <w:rsid w:val="008665A2"/>
    <w:rsid w:val="00870CBF"/>
    <w:rsid w:val="00873582"/>
    <w:rsid w:val="00880B06"/>
    <w:rsid w:val="00885114"/>
    <w:rsid w:val="008934EF"/>
    <w:rsid w:val="00896D39"/>
    <w:rsid w:val="008A1155"/>
    <w:rsid w:val="008A2796"/>
    <w:rsid w:val="008B498D"/>
    <w:rsid w:val="008C1DE6"/>
    <w:rsid w:val="008C2930"/>
    <w:rsid w:val="008D0119"/>
    <w:rsid w:val="008E104E"/>
    <w:rsid w:val="008E29F3"/>
    <w:rsid w:val="008E30BC"/>
    <w:rsid w:val="008E4D12"/>
    <w:rsid w:val="008E506C"/>
    <w:rsid w:val="008E64ED"/>
    <w:rsid w:val="008F2B5B"/>
    <w:rsid w:val="008F465D"/>
    <w:rsid w:val="008F4BCB"/>
    <w:rsid w:val="008F6CF1"/>
    <w:rsid w:val="008F6CFA"/>
    <w:rsid w:val="0090277D"/>
    <w:rsid w:val="0090288C"/>
    <w:rsid w:val="00915579"/>
    <w:rsid w:val="00920EA2"/>
    <w:rsid w:val="00922D36"/>
    <w:rsid w:val="009272D3"/>
    <w:rsid w:val="0093782D"/>
    <w:rsid w:val="00937BA0"/>
    <w:rsid w:val="0094393A"/>
    <w:rsid w:val="009556EE"/>
    <w:rsid w:val="0096061D"/>
    <w:rsid w:val="009631AB"/>
    <w:rsid w:val="00964538"/>
    <w:rsid w:val="00964E81"/>
    <w:rsid w:val="00975D34"/>
    <w:rsid w:val="00984644"/>
    <w:rsid w:val="00987223"/>
    <w:rsid w:val="0098739A"/>
    <w:rsid w:val="009957B5"/>
    <w:rsid w:val="009A765D"/>
    <w:rsid w:val="009B630F"/>
    <w:rsid w:val="009C1CD6"/>
    <w:rsid w:val="009C611D"/>
    <w:rsid w:val="009D0524"/>
    <w:rsid w:val="009D1964"/>
    <w:rsid w:val="009D5C32"/>
    <w:rsid w:val="009D6896"/>
    <w:rsid w:val="009E774F"/>
    <w:rsid w:val="009E7E9A"/>
    <w:rsid w:val="009F25E6"/>
    <w:rsid w:val="009F4DCA"/>
    <w:rsid w:val="009F76DC"/>
    <w:rsid w:val="009F7B95"/>
    <w:rsid w:val="00A0140C"/>
    <w:rsid w:val="00A152E0"/>
    <w:rsid w:val="00A3471E"/>
    <w:rsid w:val="00A4397C"/>
    <w:rsid w:val="00A43DD2"/>
    <w:rsid w:val="00A46CAE"/>
    <w:rsid w:val="00A4715A"/>
    <w:rsid w:val="00A51F56"/>
    <w:rsid w:val="00A53255"/>
    <w:rsid w:val="00A60F51"/>
    <w:rsid w:val="00A65A64"/>
    <w:rsid w:val="00A7005F"/>
    <w:rsid w:val="00A708BB"/>
    <w:rsid w:val="00A70F92"/>
    <w:rsid w:val="00A72B34"/>
    <w:rsid w:val="00A73291"/>
    <w:rsid w:val="00A83A46"/>
    <w:rsid w:val="00A85AEC"/>
    <w:rsid w:val="00A90A1F"/>
    <w:rsid w:val="00A91384"/>
    <w:rsid w:val="00A92B67"/>
    <w:rsid w:val="00A930CB"/>
    <w:rsid w:val="00A96BF0"/>
    <w:rsid w:val="00A96CB7"/>
    <w:rsid w:val="00A976D8"/>
    <w:rsid w:val="00AA137C"/>
    <w:rsid w:val="00AA37D3"/>
    <w:rsid w:val="00AB23DF"/>
    <w:rsid w:val="00AB395B"/>
    <w:rsid w:val="00AB4149"/>
    <w:rsid w:val="00AB73FF"/>
    <w:rsid w:val="00AC07AC"/>
    <w:rsid w:val="00AD1548"/>
    <w:rsid w:val="00AE79EE"/>
    <w:rsid w:val="00AF18C4"/>
    <w:rsid w:val="00AF7F59"/>
    <w:rsid w:val="00B01C96"/>
    <w:rsid w:val="00B02818"/>
    <w:rsid w:val="00B05AD5"/>
    <w:rsid w:val="00B22398"/>
    <w:rsid w:val="00B26C7E"/>
    <w:rsid w:val="00B44344"/>
    <w:rsid w:val="00B44638"/>
    <w:rsid w:val="00B50DB6"/>
    <w:rsid w:val="00B51BAE"/>
    <w:rsid w:val="00B60955"/>
    <w:rsid w:val="00B60EC5"/>
    <w:rsid w:val="00B6475F"/>
    <w:rsid w:val="00B6775C"/>
    <w:rsid w:val="00B718DD"/>
    <w:rsid w:val="00B752CD"/>
    <w:rsid w:val="00B75A8A"/>
    <w:rsid w:val="00B77FDE"/>
    <w:rsid w:val="00B8691A"/>
    <w:rsid w:val="00B9084F"/>
    <w:rsid w:val="00B926CA"/>
    <w:rsid w:val="00BB07BE"/>
    <w:rsid w:val="00BC103D"/>
    <w:rsid w:val="00BC2ABD"/>
    <w:rsid w:val="00BD3AA5"/>
    <w:rsid w:val="00BD6412"/>
    <w:rsid w:val="00BE682C"/>
    <w:rsid w:val="00BE7C15"/>
    <w:rsid w:val="00BF01FB"/>
    <w:rsid w:val="00BF2C08"/>
    <w:rsid w:val="00BF3635"/>
    <w:rsid w:val="00BF50B3"/>
    <w:rsid w:val="00C028D3"/>
    <w:rsid w:val="00C06850"/>
    <w:rsid w:val="00C150EF"/>
    <w:rsid w:val="00C2081A"/>
    <w:rsid w:val="00C21E72"/>
    <w:rsid w:val="00C225AB"/>
    <w:rsid w:val="00C41D36"/>
    <w:rsid w:val="00C4789A"/>
    <w:rsid w:val="00C50E80"/>
    <w:rsid w:val="00C51677"/>
    <w:rsid w:val="00C519E0"/>
    <w:rsid w:val="00C51AD5"/>
    <w:rsid w:val="00C53B1A"/>
    <w:rsid w:val="00C74EB7"/>
    <w:rsid w:val="00C769B9"/>
    <w:rsid w:val="00C80AF8"/>
    <w:rsid w:val="00C847A3"/>
    <w:rsid w:val="00C9025C"/>
    <w:rsid w:val="00C97692"/>
    <w:rsid w:val="00CA4C2F"/>
    <w:rsid w:val="00CA5E51"/>
    <w:rsid w:val="00CA73AD"/>
    <w:rsid w:val="00CB14BC"/>
    <w:rsid w:val="00CB4892"/>
    <w:rsid w:val="00CC1A0B"/>
    <w:rsid w:val="00CC6920"/>
    <w:rsid w:val="00CD2D5B"/>
    <w:rsid w:val="00CE1622"/>
    <w:rsid w:val="00CE3542"/>
    <w:rsid w:val="00CF644C"/>
    <w:rsid w:val="00D01FF9"/>
    <w:rsid w:val="00D029B9"/>
    <w:rsid w:val="00D11968"/>
    <w:rsid w:val="00D15FF5"/>
    <w:rsid w:val="00D21FC0"/>
    <w:rsid w:val="00D2291D"/>
    <w:rsid w:val="00D3256B"/>
    <w:rsid w:val="00D33C75"/>
    <w:rsid w:val="00D448AA"/>
    <w:rsid w:val="00D450BB"/>
    <w:rsid w:val="00D50AC3"/>
    <w:rsid w:val="00D62B28"/>
    <w:rsid w:val="00D67E1F"/>
    <w:rsid w:val="00D745F7"/>
    <w:rsid w:val="00D77E9D"/>
    <w:rsid w:val="00D813F2"/>
    <w:rsid w:val="00D85373"/>
    <w:rsid w:val="00DA2C30"/>
    <w:rsid w:val="00DA3853"/>
    <w:rsid w:val="00DA522C"/>
    <w:rsid w:val="00DA61B6"/>
    <w:rsid w:val="00DB2021"/>
    <w:rsid w:val="00DB46B9"/>
    <w:rsid w:val="00DC04FE"/>
    <w:rsid w:val="00DD32E2"/>
    <w:rsid w:val="00DD3304"/>
    <w:rsid w:val="00DD56A6"/>
    <w:rsid w:val="00DE2E46"/>
    <w:rsid w:val="00DF21D0"/>
    <w:rsid w:val="00DF2DC3"/>
    <w:rsid w:val="00E00678"/>
    <w:rsid w:val="00E059FE"/>
    <w:rsid w:val="00E12C4D"/>
    <w:rsid w:val="00E14567"/>
    <w:rsid w:val="00E24560"/>
    <w:rsid w:val="00E33BEC"/>
    <w:rsid w:val="00E3508C"/>
    <w:rsid w:val="00E4232F"/>
    <w:rsid w:val="00E50382"/>
    <w:rsid w:val="00E61DE9"/>
    <w:rsid w:val="00E624A6"/>
    <w:rsid w:val="00E642D3"/>
    <w:rsid w:val="00E750E6"/>
    <w:rsid w:val="00E803C3"/>
    <w:rsid w:val="00E80E32"/>
    <w:rsid w:val="00E82EAC"/>
    <w:rsid w:val="00E8617A"/>
    <w:rsid w:val="00E86C6D"/>
    <w:rsid w:val="00E9179A"/>
    <w:rsid w:val="00E9394F"/>
    <w:rsid w:val="00E95470"/>
    <w:rsid w:val="00EB1572"/>
    <w:rsid w:val="00EB1FDF"/>
    <w:rsid w:val="00EB3FA0"/>
    <w:rsid w:val="00EB5637"/>
    <w:rsid w:val="00EB605B"/>
    <w:rsid w:val="00EB6D4C"/>
    <w:rsid w:val="00EC00E1"/>
    <w:rsid w:val="00EC0BE7"/>
    <w:rsid w:val="00EC64A7"/>
    <w:rsid w:val="00EC674C"/>
    <w:rsid w:val="00EE1CB8"/>
    <w:rsid w:val="00EE25AF"/>
    <w:rsid w:val="00EE3117"/>
    <w:rsid w:val="00EF3ED4"/>
    <w:rsid w:val="00EF7825"/>
    <w:rsid w:val="00F00E61"/>
    <w:rsid w:val="00F05DDE"/>
    <w:rsid w:val="00F10BA8"/>
    <w:rsid w:val="00F10D4F"/>
    <w:rsid w:val="00F334D8"/>
    <w:rsid w:val="00F4344E"/>
    <w:rsid w:val="00F447DB"/>
    <w:rsid w:val="00F45E7D"/>
    <w:rsid w:val="00F4797B"/>
    <w:rsid w:val="00F53EF8"/>
    <w:rsid w:val="00F544C5"/>
    <w:rsid w:val="00F75D71"/>
    <w:rsid w:val="00F82264"/>
    <w:rsid w:val="00F83999"/>
    <w:rsid w:val="00FA3DD1"/>
    <w:rsid w:val="00FA3F78"/>
    <w:rsid w:val="00FB42C7"/>
    <w:rsid w:val="00FC02D2"/>
    <w:rsid w:val="00FC255A"/>
    <w:rsid w:val="00FC25F0"/>
    <w:rsid w:val="00FC35F5"/>
    <w:rsid w:val="00FC4F27"/>
    <w:rsid w:val="00FC6777"/>
    <w:rsid w:val="00FD2607"/>
    <w:rsid w:val="00FD3EC1"/>
    <w:rsid w:val="00FD4448"/>
    <w:rsid w:val="00FE2087"/>
    <w:rsid w:val="00FE66C8"/>
    <w:rsid w:val="00FE6F0A"/>
    <w:rsid w:val="00FE7DB1"/>
    <w:rsid w:val="00FF139A"/>
    <w:rsid w:val="0A868592"/>
    <w:rsid w:val="12A4E387"/>
    <w:rsid w:val="1687FAF9"/>
    <w:rsid w:val="1FCB8129"/>
    <w:rsid w:val="2B18C421"/>
    <w:rsid w:val="569B5E2D"/>
    <w:rsid w:val="5952CE19"/>
    <w:rsid w:val="5B526D07"/>
    <w:rsid w:val="5B992B0D"/>
    <w:rsid w:val="657845E4"/>
    <w:rsid w:val="669DCFC4"/>
    <w:rsid w:val="6E3E0217"/>
    <w:rsid w:val="711E09AE"/>
    <w:rsid w:val="7ACC4D41"/>
    <w:rsid w:val="7DA7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3F"/>
    <w:rPr>
      <w:rFonts w:ascii="Arial" w:hAnsi="Arial"/>
      <w:sz w:val="28"/>
    </w:rPr>
  </w:style>
  <w:style w:type="paragraph" w:styleId="Heading1">
    <w:name w:val="heading 1"/>
    <w:basedOn w:val="Normal"/>
    <w:next w:val="Normal"/>
    <w:link w:val="Heading1Char"/>
    <w:uiPriority w:val="9"/>
    <w:qFormat/>
    <w:rsid w:val="0075273F"/>
    <w:pPr>
      <w:keepNext/>
      <w:keepLines/>
      <w:numPr>
        <w:numId w:val="16"/>
      </w:numPr>
      <w:spacing w:before="240" w:after="0"/>
      <w:outlineLvl w:val="0"/>
    </w:pPr>
    <w:rPr>
      <w:rFonts w:eastAsiaTheme="majorEastAsia" w:cstheme="majorBidi"/>
      <w:color w:val="2E74B5" w:themeColor="accent1" w:themeShade="BF"/>
      <w:sz w:val="36"/>
      <w:szCs w:val="32"/>
    </w:rPr>
  </w:style>
  <w:style w:type="paragraph" w:styleId="Heading2">
    <w:name w:val="heading 2"/>
    <w:basedOn w:val="Normal"/>
    <w:next w:val="Normal"/>
    <w:link w:val="Heading2Char"/>
    <w:uiPriority w:val="9"/>
    <w:unhideWhenUsed/>
    <w:qFormat/>
    <w:rsid w:val="0075273F"/>
    <w:pPr>
      <w:keepNext/>
      <w:keepLines/>
      <w:numPr>
        <w:ilvl w:val="1"/>
        <w:numId w:val="16"/>
      </w:numPr>
      <w:spacing w:before="40" w:after="0"/>
      <w:ind w:left="576"/>
      <w:outlineLvl w:val="1"/>
    </w:pPr>
    <w:rPr>
      <w:rFonts w:eastAsiaTheme="majorEastAsia" w:cstheme="majorBidi"/>
      <w:color w:val="2E74B5" w:themeColor="accent1" w:themeShade="BF"/>
      <w:sz w:val="30"/>
      <w:szCs w:val="26"/>
    </w:rPr>
  </w:style>
  <w:style w:type="paragraph" w:styleId="Heading3">
    <w:name w:val="heading 3"/>
    <w:basedOn w:val="Normal"/>
    <w:next w:val="Normal"/>
    <w:link w:val="Heading3Char"/>
    <w:uiPriority w:val="9"/>
    <w:semiHidden/>
    <w:unhideWhenUsed/>
    <w:qFormat/>
    <w:rsid w:val="0075273F"/>
    <w:pPr>
      <w:keepNext/>
      <w:keepLines/>
      <w:numPr>
        <w:ilvl w:val="2"/>
        <w:numId w:val="16"/>
      </w:numPr>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40493"/>
    <w:pPr>
      <w:keepNext/>
      <w:keepLines/>
      <w:numPr>
        <w:ilvl w:val="3"/>
        <w:numId w:val="1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40493"/>
    <w:pPr>
      <w:keepNext/>
      <w:keepLines/>
      <w:numPr>
        <w:ilvl w:val="4"/>
        <w:numId w:val="1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40493"/>
    <w:pPr>
      <w:keepNext/>
      <w:keepLines/>
      <w:numPr>
        <w:ilvl w:val="5"/>
        <w:numId w:val="1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40493"/>
    <w:pPr>
      <w:keepNext/>
      <w:keepLines/>
      <w:numPr>
        <w:ilvl w:val="6"/>
        <w:numId w:val="1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40493"/>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40493"/>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numPr>
        <w:numId w:val="0"/>
      </w:num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5273F"/>
    <w:rPr>
      <w:rFonts w:ascii="Arial" w:eastAsiaTheme="majorEastAsia" w:hAnsi="Arial" w:cstheme="majorBidi"/>
      <w:color w:val="2E74B5" w:themeColor="accent1" w:themeShade="BF"/>
      <w:sz w:val="36"/>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numPr>
        <w:numId w:val="0"/>
      </w:numPr>
      <w:outlineLvl w:val="9"/>
    </w:pPr>
    <w:rPr>
      <w:lang w:val="en-US"/>
    </w:rPr>
  </w:style>
  <w:style w:type="character" w:customStyle="1" w:styleId="Heading2Char">
    <w:name w:val="Heading 2 Char"/>
    <w:basedOn w:val="DefaultParagraphFont"/>
    <w:link w:val="Heading2"/>
    <w:uiPriority w:val="9"/>
    <w:rsid w:val="0075273F"/>
    <w:rPr>
      <w:rFonts w:ascii="Arial" w:eastAsiaTheme="majorEastAsia" w:hAnsi="Arial" w:cstheme="majorBidi"/>
      <w:color w:val="2E74B5" w:themeColor="accent1" w:themeShade="BF"/>
      <w:sz w:val="30"/>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character" w:customStyle="1" w:styleId="Heading3Char">
    <w:name w:val="Heading 3 Char"/>
    <w:basedOn w:val="DefaultParagraphFont"/>
    <w:link w:val="Heading3"/>
    <w:uiPriority w:val="9"/>
    <w:semiHidden/>
    <w:rsid w:val="0075273F"/>
    <w:rPr>
      <w:rFonts w:ascii="Arial" w:eastAsiaTheme="majorEastAsia" w:hAnsi="Arial" w:cstheme="majorBidi"/>
      <w:color w:val="1F4D78" w:themeColor="accent1" w:themeShade="7F"/>
      <w:sz w:val="28"/>
      <w:szCs w:val="24"/>
    </w:rPr>
  </w:style>
  <w:style w:type="character" w:customStyle="1" w:styleId="nd-word">
    <w:name w:val="nd-word"/>
    <w:basedOn w:val="DefaultParagraphFont"/>
    <w:rsid w:val="007A701A"/>
  </w:style>
  <w:style w:type="paragraph" w:styleId="Revision">
    <w:name w:val="Revision"/>
    <w:hidden/>
    <w:uiPriority w:val="99"/>
    <w:semiHidden/>
    <w:rsid w:val="00B01C96"/>
    <w:pPr>
      <w:spacing w:after="0" w:line="240" w:lineRule="auto"/>
    </w:pPr>
    <w:rPr>
      <w:rFonts w:ascii="Arial" w:hAnsi="Arial"/>
      <w:sz w:val="28"/>
    </w:rPr>
  </w:style>
  <w:style w:type="paragraph" w:styleId="NormalWeb">
    <w:name w:val="Normal (Web)"/>
    <w:basedOn w:val="Normal"/>
    <w:uiPriority w:val="99"/>
    <w:semiHidden/>
    <w:unhideWhenUsed/>
    <w:rsid w:val="00141D1A"/>
    <w:pPr>
      <w:spacing w:before="100" w:beforeAutospacing="1" w:after="100" w:afterAutospacing="1" w:line="240" w:lineRule="auto"/>
    </w:pPr>
    <w:rPr>
      <w:rFonts w:ascii="Comic Sans MS" w:eastAsia="Times New Roman" w:hAnsi="Comic Sans MS" w:cs="Times New Roman"/>
      <w:szCs w:val="28"/>
      <w:lang w:eastAsia="en-GB"/>
    </w:rPr>
  </w:style>
  <w:style w:type="character" w:customStyle="1" w:styleId="mntl-inline-citation">
    <w:name w:val="mntl-inline-citation"/>
    <w:basedOn w:val="DefaultParagraphFont"/>
    <w:rsid w:val="002F18EA"/>
  </w:style>
  <w:style w:type="character" w:customStyle="1" w:styleId="title-text">
    <w:name w:val="title-text"/>
    <w:basedOn w:val="DefaultParagraphFont"/>
    <w:rsid w:val="003E6260"/>
  </w:style>
  <w:style w:type="paragraph" w:styleId="TOC1">
    <w:name w:val="toc 1"/>
    <w:basedOn w:val="Normal"/>
    <w:next w:val="Normal"/>
    <w:autoRedefine/>
    <w:uiPriority w:val="39"/>
    <w:unhideWhenUsed/>
    <w:rsid w:val="007E2EC5"/>
    <w:pPr>
      <w:spacing w:after="100"/>
    </w:pPr>
  </w:style>
  <w:style w:type="character" w:customStyle="1" w:styleId="Heading4Char">
    <w:name w:val="Heading 4 Char"/>
    <w:basedOn w:val="DefaultParagraphFont"/>
    <w:link w:val="Heading4"/>
    <w:uiPriority w:val="9"/>
    <w:semiHidden/>
    <w:rsid w:val="00140493"/>
    <w:rPr>
      <w:rFonts w:asciiTheme="majorHAnsi" w:eastAsiaTheme="majorEastAsia" w:hAnsiTheme="majorHAnsi" w:cstheme="majorBidi"/>
      <w:i/>
      <w:iCs/>
      <w:color w:val="2E74B5" w:themeColor="accent1" w:themeShade="BF"/>
      <w:sz w:val="28"/>
    </w:rPr>
  </w:style>
  <w:style w:type="character" w:customStyle="1" w:styleId="Heading5Char">
    <w:name w:val="Heading 5 Char"/>
    <w:basedOn w:val="DefaultParagraphFont"/>
    <w:link w:val="Heading5"/>
    <w:uiPriority w:val="9"/>
    <w:semiHidden/>
    <w:rsid w:val="00140493"/>
    <w:rPr>
      <w:rFonts w:asciiTheme="majorHAnsi" w:eastAsiaTheme="majorEastAsia" w:hAnsiTheme="majorHAnsi" w:cstheme="majorBidi"/>
      <w:color w:val="2E74B5" w:themeColor="accent1" w:themeShade="BF"/>
      <w:sz w:val="28"/>
    </w:rPr>
  </w:style>
  <w:style w:type="character" w:customStyle="1" w:styleId="Heading6Char">
    <w:name w:val="Heading 6 Char"/>
    <w:basedOn w:val="DefaultParagraphFont"/>
    <w:link w:val="Heading6"/>
    <w:uiPriority w:val="9"/>
    <w:semiHidden/>
    <w:rsid w:val="00140493"/>
    <w:rPr>
      <w:rFonts w:asciiTheme="majorHAnsi" w:eastAsiaTheme="majorEastAsia" w:hAnsiTheme="majorHAnsi" w:cstheme="majorBidi"/>
      <w:color w:val="1F4D78" w:themeColor="accent1" w:themeShade="7F"/>
      <w:sz w:val="28"/>
    </w:rPr>
  </w:style>
  <w:style w:type="character" w:customStyle="1" w:styleId="Heading7Char">
    <w:name w:val="Heading 7 Char"/>
    <w:basedOn w:val="DefaultParagraphFont"/>
    <w:link w:val="Heading7"/>
    <w:uiPriority w:val="9"/>
    <w:semiHidden/>
    <w:rsid w:val="00140493"/>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1404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40493"/>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7A1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6C"/>
    <w:rPr>
      <w:rFonts w:ascii="Arial"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30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07813">
      <w:bodyDiv w:val="1"/>
      <w:marLeft w:val="0"/>
      <w:marRight w:val="0"/>
      <w:marTop w:val="0"/>
      <w:marBottom w:val="0"/>
      <w:divBdr>
        <w:top w:val="none" w:sz="0" w:space="0" w:color="auto"/>
        <w:left w:val="none" w:sz="0" w:space="0" w:color="auto"/>
        <w:bottom w:val="none" w:sz="0" w:space="0" w:color="auto"/>
        <w:right w:val="none" w:sz="0" w:space="0" w:color="auto"/>
      </w:divBdr>
    </w:div>
    <w:div w:id="36855392">
      <w:bodyDiv w:val="1"/>
      <w:marLeft w:val="0"/>
      <w:marRight w:val="0"/>
      <w:marTop w:val="0"/>
      <w:marBottom w:val="0"/>
      <w:divBdr>
        <w:top w:val="none" w:sz="0" w:space="0" w:color="auto"/>
        <w:left w:val="none" w:sz="0" w:space="0" w:color="auto"/>
        <w:bottom w:val="none" w:sz="0" w:space="0" w:color="auto"/>
        <w:right w:val="none" w:sz="0" w:space="0" w:color="auto"/>
      </w:divBdr>
    </w:div>
    <w:div w:id="93482124">
      <w:bodyDiv w:val="1"/>
      <w:marLeft w:val="0"/>
      <w:marRight w:val="0"/>
      <w:marTop w:val="0"/>
      <w:marBottom w:val="0"/>
      <w:divBdr>
        <w:top w:val="none" w:sz="0" w:space="0" w:color="auto"/>
        <w:left w:val="none" w:sz="0" w:space="0" w:color="auto"/>
        <w:bottom w:val="none" w:sz="0" w:space="0" w:color="auto"/>
        <w:right w:val="none" w:sz="0" w:space="0" w:color="auto"/>
      </w:divBdr>
    </w:div>
    <w:div w:id="106433665">
      <w:bodyDiv w:val="1"/>
      <w:marLeft w:val="0"/>
      <w:marRight w:val="0"/>
      <w:marTop w:val="0"/>
      <w:marBottom w:val="0"/>
      <w:divBdr>
        <w:top w:val="none" w:sz="0" w:space="0" w:color="auto"/>
        <w:left w:val="none" w:sz="0" w:space="0" w:color="auto"/>
        <w:bottom w:val="none" w:sz="0" w:space="0" w:color="auto"/>
        <w:right w:val="none" w:sz="0" w:space="0" w:color="auto"/>
      </w:divBdr>
    </w:div>
    <w:div w:id="125779521">
      <w:bodyDiv w:val="1"/>
      <w:marLeft w:val="0"/>
      <w:marRight w:val="0"/>
      <w:marTop w:val="0"/>
      <w:marBottom w:val="0"/>
      <w:divBdr>
        <w:top w:val="none" w:sz="0" w:space="0" w:color="auto"/>
        <w:left w:val="none" w:sz="0" w:space="0" w:color="auto"/>
        <w:bottom w:val="none" w:sz="0" w:space="0" w:color="auto"/>
        <w:right w:val="none" w:sz="0" w:space="0" w:color="auto"/>
      </w:divBdr>
    </w:div>
    <w:div w:id="130754793">
      <w:bodyDiv w:val="1"/>
      <w:marLeft w:val="0"/>
      <w:marRight w:val="0"/>
      <w:marTop w:val="0"/>
      <w:marBottom w:val="0"/>
      <w:divBdr>
        <w:top w:val="none" w:sz="0" w:space="0" w:color="auto"/>
        <w:left w:val="none" w:sz="0" w:space="0" w:color="auto"/>
        <w:bottom w:val="none" w:sz="0" w:space="0" w:color="auto"/>
        <w:right w:val="none" w:sz="0" w:space="0" w:color="auto"/>
      </w:divBdr>
    </w:div>
    <w:div w:id="189417730">
      <w:bodyDiv w:val="1"/>
      <w:marLeft w:val="0"/>
      <w:marRight w:val="0"/>
      <w:marTop w:val="0"/>
      <w:marBottom w:val="0"/>
      <w:divBdr>
        <w:top w:val="none" w:sz="0" w:space="0" w:color="auto"/>
        <w:left w:val="none" w:sz="0" w:space="0" w:color="auto"/>
        <w:bottom w:val="none" w:sz="0" w:space="0" w:color="auto"/>
        <w:right w:val="none" w:sz="0" w:space="0" w:color="auto"/>
      </w:divBdr>
    </w:div>
    <w:div w:id="197863340">
      <w:bodyDiv w:val="1"/>
      <w:marLeft w:val="0"/>
      <w:marRight w:val="0"/>
      <w:marTop w:val="0"/>
      <w:marBottom w:val="0"/>
      <w:divBdr>
        <w:top w:val="none" w:sz="0" w:space="0" w:color="auto"/>
        <w:left w:val="none" w:sz="0" w:space="0" w:color="auto"/>
        <w:bottom w:val="none" w:sz="0" w:space="0" w:color="auto"/>
        <w:right w:val="none" w:sz="0" w:space="0" w:color="auto"/>
      </w:divBdr>
    </w:div>
    <w:div w:id="205995427">
      <w:bodyDiv w:val="1"/>
      <w:marLeft w:val="0"/>
      <w:marRight w:val="0"/>
      <w:marTop w:val="0"/>
      <w:marBottom w:val="0"/>
      <w:divBdr>
        <w:top w:val="none" w:sz="0" w:space="0" w:color="auto"/>
        <w:left w:val="none" w:sz="0" w:space="0" w:color="auto"/>
        <w:bottom w:val="none" w:sz="0" w:space="0" w:color="auto"/>
        <w:right w:val="none" w:sz="0" w:space="0" w:color="auto"/>
      </w:divBdr>
    </w:div>
    <w:div w:id="216624454">
      <w:bodyDiv w:val="1"/>
      <w:marLeft w:val="0"/>
      <w:marRight w:val="0"/>
      <w:marTop w:val="0"/>
      <w:marBottom w:val="0"/>
      <w:divBdr>
        <w:top w:val="none" w:sz="0" w:space="0" w:color="auto"/>
        <w:left w:val="none" w:sz="0" w:space="0" w:color="auto"/>
        <w:bottom w:val="none" w:sz="0" w:space="0" w:color="auto"/>
        <w:right w:val="none" w:sz="0" w:space="0" w:color="auto"/>
      </w:divBdr>
    </w:div>
    <w:div w:id="236785209">
      <w:bodyDiv w:val="1"/>
      <w:marLeft w:val="0"/>
      <w:marRight w:val="0"/>
      <w:marTop w:val="0"/>
      <w:marBottom w:val="0"/>
      <w:divBdr>
        <w:top w:val="none" w:sz="0" w:space="0" w:color="auto"/>
        <w:left w:val="none" w:sz="0" w:space="0" w:color="auto"/>
        <w:bottom w:val="none" w:sz="0" w:space="0" w:color="auto"/>
        <w:right w:val="none" w:sz="0" w:space="0" w:color="auto"/>
      </w:divBdr>
    </w:div>
    <w:div w:id="237138034">
      <w:bodyDiv w:val="1"/>
      <w:marLeft w:val="0"/>
      <w:marRight w:val="0"/>
      <w:marTop w:val="0"/>
      <w:marBottom w:val="0"/>
      <w:divBdr>
        <w:top w:val="none" w:sz="0" w:space="0" w:color="auto"/>
        <w:left w:val="none" w:sz="0" w:space="0" w:color="auto"/>
        <w:bottom w:val="none" w:sz="0" w:space="0" w:color="auto"/>
        <w:right w:val="none" w:sz="0" w:space="0" w:color="auto"/>
      </w:divBdr>
    </w:div>
    <w:div w:id="237179424">
      <w:bodyDiv w:val="1"/>
      <w:marLeft w:val="0"/>
      <w:marRight w:val="0"/>
      <w:marTop w:val="0"/>
      <w:marBottom w:val="0"/>
      <w:divBdr>
        <w:top w:val="none" w:sz="0" w:space="0" w:color="auto"/>
        <w:left w:val="none" w:sz="0" w:space="0" w:color="auto"/>
        <w:bottom w:val="none" w:sz="0" w:space="0" w:color="auto"/>
        <w:right w:val="none" w:sz="0" w:space="0" w:color="auto"/>
      </w:divBdr>
    </w:div>
    <w:div w:id="240800377">
      <w:bodyDiv w:val="1"/>
      <w:marLeft w:val="0"/>
      <w:marRight w:val="0"/>
      <w:marTop w:val="0"/>
      <w:marBottom w:val="0"/>
      <w:divBdr>
        <w:top w:val="none" w:sz="0" w:space="0" w:color="auto"/>
        <w:left w:val="none" w:sz="0" w:space="0" w:color="auto"/>
        <w:bottom w:val="none" w:sz="0" w:space="0" w:color="auto"/>
        <w:right w:val="none" w:sz="0" w:space="0" w:color="auto"/>
      </w:divBdr>
    </w:div>
    <w:div w:id="269119789">
      <w:bodyDiv w:val="1"/>
      <w:marLeft w:val="0"/>
      <w:marRight w:val="0"/>
      <w:marTop w:val="0"/>
      <w:marBottom w:val="0"/>
      <w:divBdr>
        <w:top w:val="none" w:sz="0" w:space="0" w:color="auto"/>
        <w:left w:val="none" w:sz="0" w:space="0" w:color="auto"/>
        <w:bottom w:val="none" w:sz="0" w:space="0" w:color="auto"/>
        <w:right w:val="none" w:sz="0" w:space="0" w:color="auto"/>
      </w:divBdr>
    </w:div>
    <w:div w:id="270360593">
      <w:bodyDiv w:val="1"/>
      <w:marLeft w:val="0"/>
      <w:marRight w:val="0"/>
      <w:marTop w:val="0"/>
      <w:marBottom w:val="0"/>
      <w:divBdr>
        <w:top w:val="none" w:sz="0" w:space="0" w:color="auto"/>
        <w:left w:val="none" w:sz="0" w:space="0" w:color="auto"/>
        <w:bottom w:val="none" w:sz="0" w:space="0" w:color="auto"/>
        <w:right w:val="none" w:sz="0" w:space="0" w:color="auto"/>
      </w:divBdr>
    </w:div>
    <w:div w:id="280919606">
      <w:bodyDiv w:val="1"/>
      <w:marLeft w:val="0"/>
      <w:marRight w:val="0"/>
      <w:marTop w:val="0"/>
      <w:marBottom w:val="0"/>
      <w:divBdr>
        <w:top w:val="none" w:sz="0" w:space="0" w:color="auto"/>
        <w:left w:val="none" w:sz="0" w:space="0" w:color="auto"/>
        <w:bottom w:val="none" w:sz="0" w:space="0" w:color="auto"/>
        <w:right w:val="none" w:sz="0" w:space="0" w:color="auto"/>
      </w:divBdr>
    </w:div>
    <w:div w:id="286208621">
      <w:bodyDiv w:val="1"/>
      <w:marLeft w:val="0"/>
      <w:marRight w:val="0"/>
      <w:marTop w:val="0"/>
      <w:marBottom w:val="0"/>
      <w:divBdr>
        <w:top w:val="none" w:sz="0" w:space="0" w:color="auto"/>
        <w:left w:val="none" w:sz="0" w:space="0" w:color="auto"/>
        <w:bottom w:val="none" w:sz="0" w:space="0" w:color="auto"/>
        <w:right w:val="none" w:sz="0" w:space="0" w:color="auto"/>
      </w:divBdr>
    </w:div>
    <w:div w:id="294065908">
      <w:bodyDiv w:val="1"/>
      <w:marLeft w:val="0"/>
      <w:marRight w:val="0"/>
      <w:marTop w:val="0"/>
      <w:marBottom w:val="0"/>
      <w:divBdr>
        <w:top w:val="none" w:sz="0" w:space="0" w:color="auto"/>
        <w:left w:val="none" w:sz="0" w:space="0" w:color="auto"/>
        <w:bottom w:val="none" w:sz="0" w:space="0" w:color="auto"/>
        <w:right w:val="none" w:sz="0" w:space="0" w:color="auto"/>
      </w:divBdr>
    </w:div>
    <w:div w:id="308874396">
      <w:bodyDiv w:val="1"/>
      <w:marLeft w:val="0"/>
      <w:marRight w:val="0"/>
      <w:marTop w:val="0"/>
      <w:marBottom w:val="0"/>
      <w:divBdr>
        <w:top w:val="none" w:sz="0" w:space="0" w:color="auto"/>
        <w:left w:val="none" w:sz="0" w:space="0" w:color="auto"/>
        <w:bottom w:val="none" w:sz="0" w:space="0" w:color="auto"/>
        <w:right w:val="none" w:sz="0" w:space="0" w:color="auto"/>
      </w:divBdr>
    </w:div>
    <w:div w:id="314602180">
      <w:bodyDiv w:val="1"/>
      <w:marLeft w:val="0"/>
      <w:marRight w:val="0"/>
      <w:marTop w:val="0"/>
      <w:marBottom w:val="0"/>
      <w:divBdr>
        <w:top w:val="none" w:sz="0" w:space="0" w:color="auto"/>
        <w:left w:val="none" w:sz="0" w:space="0" w:color="auto"/>
        <w:bottom w:val="none" w:sz="0" w:space="0" w:color="auto"/>
        <w:right w:val="none" w:sz="0" w:space="0" w:color="auto"/>
      </w:divBdr>
    </w:div>
    <w:div w:id="358899877">
      <w:bodyDiv w:val="1"/>
      <w:marLeft w:val="0"/>
      <w:marRight w:val="0"/>
      <w:marTop w:val="0"/>
      <w:marBottom w:val="0"/>
      <w:divBdr>
        <w:top w:val="none" w:sz="0" w:space="0" w:color="auto"/>
        <w:left w:val="none" w:sz="0" w:space="0" w:color="auto"/>
        <w:bottom w:val="none" w:sz="0" w:space="0" w:color="auto"/>
        <w:right w:val="none" w:sz="0" w:space="0" w:color="auto"/>
      </w:divBdr>
    </w:div>
    <w:div w:id="392431498">
      <w:bodyDiv w:val="1"/>
      <w:marLeft w:val="0"/>
      <w:marRight w:val="0"/>
      <w:marTop w:val="0"/>
      <w:marBottom w:val="0"/>
      <w:divBdr>
        <w:top w:val="none" w:sz="0" w:space="0" w:color="auto"/>
        <w:left w:val="none" w:sz="0" w:space="0" w:color="auto"/>
        <w:bottom w:val="none" w:sz="0" w:space="0" w:color="auto"/>
        <w:right w:val="none" w:sz="0" w:space="0" w:color="auto"/>
      </w:divBdr>
    </w:div>
    <w:div w:id="393745309">
      <w:bodyDiv w:val="1"/>
      <w:marLeft w:val="0"/>
      <w:marRight w:val="0"/>
      <w:marTop w:val="0"/>
      <w:marBottom w:val="0"/>
      <w:divBdr>
        <w:top w:val="none" w:sz="0" w:space="0" w:color="auto"/>
        <w:left w:val="none" w:sz="0" w:space="0" w:color="auto"/>
        <w:bottom w:val="none" w:sz="0" w:space="0" w:color="auto"/>
        <w:right w:val="none" w:sz="0" w:space="0" w:color="auto"/>
      </w:divBdr>
    </w:div>
    <w:div w:id="404109564">
      <w:bodyDiv w:val="1"/>
      <w:marLeft w:val="0"/>
      <w:marRight w:val="0"/>
      <w:marTop w:val="0"/>
      <w:marBottom w:val="0"/>
      <w:divBdr>
        <w:top w:val="none" w:sz="0" w:space="0" w:color="auto"/>
        <w:left w:val="none" w:sz="0" w:space="0" w:color="auto"/>
        <w:bottom w:val="none" w:sz="0" w:space="0" w:color="auto"/>
        <w:right w:val="none" w:sz="0" w:space="0" w:color="auto"/>
      </w:divBdr>
    </w:div>
    <w:div w:id="404960478">
      <w:bodyDiv w:val="1"/>
      <w:marLeft w:val="0"/>
      <w:marRight w:val="0"/>
      <w:marTop w:val="0"/>
      <w:marBottom w:val="0"/>
      <w:divBdr>
        <w:top w:val="none" w:sz="0" w:space="0" w:color="auto"/>
        <w:left w:val="none" w:sz="0" w:space="0" w:color="auto"/>
        <w:bottom w:val="none" w:sz="0" w:space="0" w:color="auto"/>
        <w:right w:val="none" w:sz="0" w:space="0" w:color="auto"/>
      </w:divBdr>
      <w:divsChild>
        <w:div w:id="1294287924">
          <w:marLeft w:val="0"/>
          <w:marRight w:val="0"/>
          <w:marTop w:val="0"/>
          <w:marBottom w:val="0"/>
          <w:divBdr>
            <w:top w:val="none" w:sz="0" w:space="0" w:color="auto"/>
            <w:left w:val="none" w:sz="0" w:space="0" w:color="auto"/>
            <w:bottom w:val="none" w:sz="0" w:space="0" w:color="auto"/>
            <w:right w:val="none" w:sz="0" w:space="0" w:color="auto"/>
          </w:divBdr>
          <w:divsChild>
            <w:div w:id="584846746">
              <w:marLeft w:val="0"/>
              <w:marRight w:val="0"/>
              <w:marTop w:val="0"/>
              <w:marBottom w:val="0"/>
              <w:divBdr>
                <w:top w:val="none" w:sz="0" w:space="0" w:color="auto"/>
                <w:left w:val="none" w:sz="0" w:space="0" w:color="auto"/>
                <w:bottom w:val="none" w:sz="0" w:space="0" w:color="auto"/>
                <w:right w:val="none" w:sz="0" w:space="0" w:color="auto"/>
              </w:divBdr>
              <w:divsChild>
                <w:div w:id="1005212155">
                  <w:marLeft w:val="0"/>
                  <w:marRight w:val="0"/>
                  <w:marTop w:val="0"/>
                  <w:marBottom w:val="0"/>
                  <w:divBdr>
                    <w:top w:val="none" w:sz="0" w:space="0" w:color="auto"/>
                    <w:left w:val="none" w:sz="0" w:space="0" w:color="auto"/>
                    <w:bottom w:val="none" w:sz="0" w:space="0" w:color="auto"/>
                    <w:right w:val="none" w:sz="0" w:space="0" w:color="auto"/>
                  </w:divBdr>
                  <w:divsChild>
                    <w:div w:id="1708528072">
                      <w:marLeft w:val="0"/>
                      <w:marRight w:val="0"/>
                      <w:marTop w:val="0"/>
                      <w:marBottom w:val="0"/>
                      <w:divBdr>
                        <w:top w:val="none" w:sz="0" w:space="0" w:color="auto"/>
                        <w:left w:val="none" w:sz="0" w:space="0" w:color="auto"/>
                        <w:bottom w:val="none" w:sz="0" w:space="0" w:color="auto"/>
                        <w:right w:val="none" w:sz="0" w:space="0" w:color="auto"/>
                      </w:divBdr>
                      <w:divsChild>
                        <w:div w:id="1882664639">
                          <w:marLeft w:val="0"/>
                          <w:marRight w:val="0"/>
                          <w:marTop w:val="0"/>
                          <w:marBottom w:val="0"/>
                          <w:divBdr>
                            <w:top w:val="none" w:sz="0" w:space="0" w:color="auto"/>
                            <w:left w:val="none" w:sz="0" w:space="0" w:color="auto"/>
                            <w:bottom w:val="none" w:sz="0" w:space="0" w:color="auto"/>
                            <w:right w:val="none" w:sz="0" w:space="0" w:color="auto"/>
                          </w:divBdr>
                          <w:divsChild>
                            <w:div w:id="2118090040">
                              <w:marLeft w:val="0"/>
                              <w:marRight w:val="0"/>
                              <w:marTop w:val="0"/>
                              <w:marBottom w:val="0"/>
                              <w:divBdr>
                                <w:top w:val="none" w:sz="0" w:space="0" w:color="auto"/>
                                <w:left w:val="none" w:sz="0" w:space="0" w:color="auto"/>
                                <w:bottom w:val="none" w:sz="0" w:space="0" w:color="auto"/>
                                <w:right w:val="none" w:sz="0" w:space="0" w:color="auto"/>
                              </w:divBdr>
                              <w:divsChild>
                                <w:div w:id="5148805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8334344">
      <w:bodyDiv w:val="1"/>
      <w:marLeft w:val="0"/>
      <w:marRight w:val="0"/>
      <w:marTop w:val="0"/>
      <w:marBottom w:val="0"/>
      <w:divBdr>
        <w:top w:val="none" w:sz="0" w:space="0" w:color="auto"/>
        <w:left w:val="none" w:sz="0" w:space="0" w:color="auto"/>
        <w:bottom w:val="none" w:sz="0" w:space="0" w:color="auto"/>
        <w:right w:val="none" w:sz="0" w:space="0" w:color="auto"/>
      </w:divBdr>
    </w:div>
    <w:div w:id="433207522">
      <w:bodyDiv w:val="1"/>
      <w:marLeft w:val="0"/>
      <w:marRight w:val="0"/>
      <w:marTop w:val="0"/>
      <w:marBottom w:val="0"/>
      <w:divBdr>
        <w:top w:val="none" w:sz="0" w:space="0" w:color="auto"/>
        <w:left w:val="none" w:sz="0" w:space="0" w:color="auto"/>
        <w:bottom w:val="none" w:sz="0" w:space="0" w:color="auto"/>
        <w:right w:val="none" w:sz="0" w:space="0" w:color="auto"/>
      </w:divBdr>
    </w:div>
    <w:div w:id="444470345">
      <w:bodyDiv w:val="1"/>
      <w:marLeft w:val="0"/>
      <w:marRight w:val="0"/>
      <w:marTop w:val="0"/>
      <w:marBottom w:val="0"/>
      <w:divBdr>
        <w:top w:val="none" w:sz="0" w:space="0" w:color="auto"/>
        <w:left w:val="none" w:sz="0" w:space="0" w:color="auto"/>
        <w:bottom w:val="none" w:sz="0" w:space="0" w:color="auto"/>
        <w:right w:val="none" w:sz="0" w:space="0" w:color="auto"/>
      </w:divBdr>
    </w:div>
    <w:div w:id="456876557">
      <w:bodyDiv w:val="1"/>
      <w:marLeft w:val="0"/>
      <w:marRight w:val="0"/>
      <w:marTop w:val="0"/>
      <w:marBottom w:val="0"/>
      <w:divBdr>
        <w:top w:val="none" w:sz="0" w:space="0" w:color="auto"/>
        <w:left w:val="none" w:sz="0" w:space="0" w:color="auto"/>
        <w:bottom w:val="none" w:sz="0" w:space="0" w:color="auto"/>
        <w:right w:val="none" w:sz="0" w:space="0" w:color="auto"/>
      </w:divBdr>
    </w:div>
    <w:div w:id="462045887">
      <w:bodyDiv w:val="1"/>
      <w:marLeft w:val="0"/>
      <w:marRight w:val="0"/>
      <w:marTop w:val="0"/>
      <w:marBottom w:val="0"/>
      <w:divBdr>
        <w:top w:val="none" w:sz="0" w:space="0" w:color="auto"/>
        <w:left w:val="none" w:sz="0" w:space="0" w:color="auto"/>
        <w:bottom w:val="none" w:sz="0" w:space="0" w:color="auto"/>
        <w:right w:val="none" w:sz="0" w:space="0" w:color="auto"/>
      </w:divBdr>
    </w:div>
    <w:div w:id="466506237">
      <w:bodyDiv w:val="1"/>
      <w:marLeft w:val="0"/>
      <w:marRight w:val="0"/>
      <w:marTop w:val="0"/>
      <w:marBottom w:val="0"/>
      <w:divBdr>
        <w:top w:val="none" w:sz="0" w:space="0" w:color="auto"/>
        <w:left w:val="none" w:sz="0" w:space="0" w:color="auto"/>
        <w:bottom w:val="none" w:sz="0" w:space="0" w:color="auto"/>
        <w:right w:val="none" w:sz="0" w:space="0" w:color="auto"/>
      </w:divBdr>
    </w:div>
    <w:div w:id="468743058">
      <w:bodyDiv w:val="1"/>
      <w:marLeft w:val="0"/>
      <w:marRight w:val="0"/>
      <w:marTop w:val="0"/>
      <w:marBottom w:val="0"/>
      <w:divBdr>
        <w:top w:val="none" w:sz="0" w:space="0" w:color="auto"/>
        <w:left w:val="none" w:sz="0" w:space="0" w:color="auto"/>
        <w:bottom w:val="none" w:sz="0" w:space="0" w:color="auto"/>
        <w:right w:val="none" w:sz="0" w:space="0" w:color="auto"/>
      </w:divBdr>
    </w:div>
    <w:div w:id="491988324">
      <w:bodyDiv w:val="1"/>
      <w:marLeft w:val="0"/>
      <w:marRight w:val="0"/>
      <w:marTop w:val="0"/>
      <w:marBottom w:val="0"/>
      <w:divBdr>
        <w:top w:val="none" w:sz="0" w:space="0" w:color="auto"/>
        <w:left w:val="none" w:sz="0" w:space="0" w:color="auto"/>
        <w:bottom w:val="none" w:sz="0" w:space="0" w:color="auto"/>
        <w:right w:val="none" w:sz="0" w:space="0" w:color="auto"/>
      </w:divBdr>
    </w:div>
    <w:div w:id="496500822">
      <w:bodyDiv w:val="1"/>
      <w:marLeft w:val="0"/>
      <w:marRight w:val="0"/>
      <w:marTop w:val="0"/>
      <w:marBottom w:val="0"/>
      <w:divBdr>
        <w:top w:val="none" w:sz="0" w:space="0" w:color="auto"/>
        <w:left w:val="none" w:sz="0" w:space="0" w:color="auto"/>
        <w:bottom w:val="none" w:sz="0" w:space="0" w:color="auto"/>
        <w:right w:val="none" w:sz="0" w:space="0" w:color="auto"/>
      </w:divBdr>
    </w:div>
    <w:div w:id="497890932">
      <w:bodyDiv w:val="1"/>
      <w:marLeft w:val="0"/>
      <w:marRight w:val="0"/>
      <w:marTop w:val="0"/>
      <w:marBottom w:val="0"/>
      <w:divBdr>
        <w:top w:val="none" w:sz="0" w:space="0" w:color="auto"/>
        <w:left w:val="none" w:sz="0" w:space="0" w:color="auto"/>
        <w:bottom w:val="none" w:sz="0" w:space="0" w:color="auto"/>
        <w:right w:val="none" w:sz="0" w:space="0" w:color="auto"/>
      </w:divBdr>
    </w:div>
    <w:div w:id="520974067">
      <w:bodyDiv w:val="1"/>
      <w:marLeft w:val="0"/>
      <w:marRight w:val="0"/>
      <w:marTop w:val="0"/>
      <w:marBottom w:val="0"/>
      <w:divBdr>
        <w:top w:val="none" w:sz="0" w:space="0" w:color="auto"/>
        <w:left w:val="none" w:sz="0" w:space="0" w:color="auto"/>
        <w:bottom w:val="none" w:sz="0" w:space="0" w:color="auto"/>
        <w:right w:val="none" w:sz="0" w:space="0" w:color="auto"/>
      </w:divBdr>
    </w:div>
    <w:div w:id="521361277">
      <w:bodyDiv w:val="1"/>
      <w:marLeft w:val="0"/>
      <w:marRight w:val="0"/>
      <w:marTop w:val="0"/>
      <w:marBottom w:val="0"/>
      <w:divBdr>
        <w:top w:val="none" w:sz="0" w:space="0" w:color="auto"/>
        <w:left w:val="none" w:sz="0" w:space="0" w:color="auto"/>
        <w:bottom w:val="none" w:sz="0" w:space="0" w:color="auto"/>
        <w:right w:val="none" w:sz="0" w:space="0" w:color="auto"/>
      </w:divBdr>
    </w:div>
    <w:div w:id="521938305">
      <w:bodyDiv w:val="1"/>
      <w:marLeft w:val="0"/>
      <w:marRight w:val="0"/>
      <w:marTop w:val="0"/>
      <w:marBottom w:val="0"/>
      <w:divBdr>
        <w:top w:val="none" w:sz="0" w:space="0" w:color="auto"/>
        <w:left w:val="none" w:sz="0" w:space="0" w:color="auto"/>
        <w:bottom w:val="none" w:sz="0" w:space="0" w:color="auto"/>
        <w:right w:val="none" w:sz="0" w:space="0" w:color="auto"/>
      </w:divBdr>
    </w:div>
    <w:div w:id="525756676">
      <w:bodyDiv w:val="1"/>
      <w:marLeft w:val="0"/>
      <w:marRight w:val="0"/>
      <w:marTop w:val="0"/>
      <w:marBottom w:val="0"/>
      <w:divBdr>
        <w:top w:val="none" w:sz="0" w:space="0" w:color="auto"/>
        <w:left w:val="none" w:sz="0" w:space="0" w:color="auto"/>
        <w:bottom w:val="none" w:sz="0" w:space="0" w:color="auto"/>
        <w:right w:val="none" w:sz="0" w:space="0" w:color="auto"/>
      </w:divBdr>
    </w:div>
    <w:div w:id="532618913">
      <w:bodyDiv w:val="1"/>
      <w:marLeft w:val="0"/>
      <w:marRight w:val="0"/>
      <w:marTop w:val="0"/>
      <w:marBottom w:val="0"/>
      <w:divBdr>
        <w:top w:val="none" w:sz="0" w:space="0" w:color="auto"/>
        <w:left w:val="none" w:sz="0" w:space="0" w:color="auto"/>
        <w:bottom w:val="none" w:sz="0" w:space="0" w:color="auto"/>
        <w:right w:val="none" w:sz="0" w:space="0" w:color="auto"/>
      </w:divBdr>
    </w:div>
    <w:div w:id="554513474">
      <w:bodyDiv w:val="1"/>
      <w:marLeft w:val="0"/>
      <w:marRight w:val="0"/>
      <w:marTop w:val="0"/>
      <w:marBottom w:val="0"/>
      <w:divBdr>
        <w:top w:val="none" w:sz="0" w:space="0" w:color="auto"/>
        <w:left w:val="none" w:sz="0" w:space="0" w:color="auto"/>
        <w:bottom w:val="none" w:sz="0" w:space="0" w:color="auto"/>
        <w:right w:val="none" w:sz="0" w:space="0" w:color="auto"/>
      </w:divBdr>
    </w:div>
    <w:div w:id="559444314">
      <w:bodyDiv w:val="1"/>
      <w:marLeft w:val="0"/>
      <w:marRight w:val="0"/>
      <w:marTop w:val="0"/>
      <w:marBottom w:val="0"/>
      <w:divBdr>
        <w:top w:val="none" w:sz="0" w:space="0" w:color="auto"/>
        <w:left w:val="none" w:sz="0" w:space="0" w:color="auto"/>
        <w:bottom w:val="none" w:sz="0" w:space="0" w:color="auto"/>
        <w:right w:val="none" w:sz="0" w:space="0" w:color="auto"/>
      </w:divBdr>
    </w:div>
    <w:div w:id="559558141">
      <w:bodyDiv w:val="1"/>
      <w:marLeft w:val="0"/>
      <w:marRight w:val="0"/>
      <w:marTop w:val="0"/>
      <w:marBottom w:val="0"/>
      <w:divBdr>
        <w:top w:val="none" w:sz="0" w:space="0" w:color="auto"/>
        <w:left w:val="none" w:sz="0" w:space="0" w:color="auto"/>
        <w:bottom w:val="none" w:sz="0" w:space="0" w:color="auto"/>
        <w:right w:val="none" w:sz="0" w:space="0" w:color="auto"/>
      </w:divBdr>
    </w:div>
    <w:div w:id="583879604">
      <w:bodyDiv w:val="1"/>
      <w:marLeft w:val="0"/>
      <w:marRight w:val="0"/>
      <w:marTop w:val="0"/>
      <w:marBottom w:val="0"/>
      <w:divBdr>
        <w:top w:val="none" w:sz="0" w:space="0" w:color="auto"/>
        <w:left w:val="none" w:sz="0" w:space="0" w:color="auto"/>
        <w:bottom w:val="none" w:sz="0" w:space="0" w:color="auto"/>
        <w:right w:val="none" w:sz="0" w:space="0" w:color="auto"/>
      </w:divBdr>
    </w:div>
    <w:div w:id="597493380">
      <w:bodyDiv w:val="1"/>
      <w:marLeft w:val="0"/>
      <w:marRight w:val="0"/>
      <w:marTop w:val="0"/>
      <w:marBottom w:val="0"/>
      <w:divBdr>
        <w:top w:val="none" w:sz="0" w:space="0" w:color="auto"/>
        <w:left w:val="none" w:sz="0" w:space="0" w:color="auto"/>
        <w:bottom w:val="none" w:sz="0" w:space="0" w:color="auto"/>
        <w:right w:val="none" w:sz="0" w:space="0" w:color="auto"/>
      </w:divBdr>
    </w:div>
    <w:div w:id="607855369">
      <w:bodyDiv w:val="1"/>
      <w:marLeft w:val="0"/>
      <w:marRight w:val="0"/>
      <w:marTop w:val="0"/>
      <w:marBottom w:val="0"/>
      <w:divBdr>
        <w:top w:val="none" w:sz="0" w:space="0" w:color="auto"/>
        <w:left w:val="none" w:sz="0" w:space="0" w:color="auto"/>
        <w:bottom w:val="none" w:sz="0" w:space="0" w:color="auto"/>
        <w:right w:val="none" w:sz="0" w:space="0" w:color="auto"/>
      </w:divBdr>
    </w:div>
    <w:div w:id="607931165">
      <w:bodyDiv w:val="1"/>
      <w:marLeft w:val="0"/>
      <w:marRight w:val="0"/>
      <w:marTop w:val="0"/>
      <w:marBottom w:val="0"/>
      <w:divBdr>
        <w:top w:val="none" w:sz="0" w:space="0" w:color="auto"/>
        <w:left w:val="none" w:sz="0" w:space="0" w:color="auto"/>
        <w:bottom w:val="none" w:sz="0" w:space="0" w:color="auto"/>
        <w:right w:val="none" w:sz="0" w:space="0" w:color="auto"/>
      </w:divBdr>
    </w:div>
    <w:div w:id="638191680">
      <w:bodyDiv w:val="1"/>
      <w:marLeft w:val="0"/>
      <w:marRight w:val="0"/>
      <w:marTop w:val="0"/>
      <w:marBottom w:val="0"/>
      <w:divBdr>
        <w:top w:val="none" w:sz="0" w:space="0" w:color="auto"/>
        <w:left w:val="none" w:sz="0" w:space="0" w:color="auto"/>
        <w:bottom w:val="none" w:sz="0" w:space="0" w:color="auto"/>
        <w:right w:val="none" w:sz="0" w:space="0" w:color="auto"/>
      </w:divBdr>
    </w:div>
    <w:div w:id="640041384">
      <w:bodyDiv w:val="1"/>
      <w:marLeft w:val="0"/>
      <w:marRight w:val="0"/>
      <w:marTop w:val="0"/>
      <w:marBottom w:val="0"/>
      <w:divBdr>
        <w:top w:val="none" w:sz="0" w:space="0" w:color="auto"/>
        <w:left w:val="none" w:sz="0" w:space="0" w:color="auto"/>
        <w:bottom w:val="none" w:sz="0" w:space="0" w:color="auto"/>
        <w:right w:val="none" w:sz="0" w:space="0" w:color="auto"/>
      </w:divBdr>
    </w:div>
    <w:div w:id="645547797">
      <w:bodyDiv w:val="1"/>
      <w:marLeft w:val="0"/>
      <w:marRight w:val="0"/>
      <w:marTop w:val="0"/>
      <w:marBottom w:val="0"/>
      <w:divBdr>
        <w:top w:val="none" w:sz="0" w:space="0" w:color="auto"/>
        <w:left w:val="none" w:sz="0" w:space="0" w:color="auto"/>
        <w:bottom w:val="none" w:sz="0" w:space="0" w:color="auto"/>
        <w:right w:val="none" w:sz="0" w:space="0" w:color="auto"/>
      </w:divBdr>
      <w:divsChild>
        <w:div w:id="2102800549">
          <w:marLeft w:val="0"/>
          <w:marRight w:val="0"/>
          <w:marTop w:val="0"/>
          <w:marBottom w:val="0"/>
          <w:divBdr>
            <w:top w:val="none" w:sz="0" w:space="0" w:color="auto"/>
            <w:left w:val="none" w:sz="0" w:space="0" w:color="auto"/>
            <w:bottom w:val="none" w:sz="0" w:space="0" w:color="auto"/>
            <w:right w:val="none" w:sz="0" w:space="0" w:color="auto"/>
          </w:divBdr>
        </w:div>
        <w:div w:id="871187338">
          <w:marLeft w:val="0"/>
          <w:marRight w:val="0"/>
          <w:marTop w:val="0"/>
          <w:marBottom w:val="0"/>
          <w:divBdr>
            <w:top w:val="none" w:sz="0" w:space="0" w:color="auto"/>
            <w:left w:val="none" w:sz="0" w:space="0" w:color="auto"/>
            <w:bottom w:val="none" w:sz="0" w:space="0" w:color="auto"/>
            <w:right w:val="none" w:sz="0" w:space="0" w:color="auto"/>
          </w:divBdr>
        </w:div>
      </w:divsChild>
    </w:div>
    <w:div w:id="651174881">
      <w:bodyDiv w:val="1"/>
      <w:marLeft w:val="0"/>
      <w:marRight w:val="0"/>
      <w:marTop w:val="0"/>
      <w:marBottom w:val="0"/>
      <w:divBdr>
        <w:top w:val="none" w:sz="0" w:space="0" w:color="auto"/>
        <w:left w:val="none" w:sz="0" w:space="0" w:color="auto"/>
        <w:bottom w:val="none" w:sz="0" w:space="0" w:color="auto"/>
        <w:right w:val="none" w:sz="0" w:space="0" w:color="auto"/>
      </w:divBdr>
    </w:div>
    <w:div w:id="663166549">
      <w:bodyDiv w:val="1"/>
      <w:marLeft w:val="0"/>
      <w:marRight w:val="0"/>
      <w:marTop w:val="0"/>
      <w:marBottom w:val="0"/>
      <w:divBdr>
        <w:top w:val="none" w:sz="0" w:space="0" w:color="auto"/>
        <w:left w:val="none" w:sz="0" w:space="0" w:color="auto"/>
        <w:bottom w:val="none" w:sz="0" w:space="0" w:color="auto"/>
        <w:right w:val="none" w:sz="0" w:space="0" w:color="auto"/>
      </w:divBdr>
    </w:div>
    <w:div w:id="664892757">
      <w:bodyDiv w:val="1"/>
      <w:marLeft w:val="0"/>
      <w:marRight w:val="0"/>
      <w:marTop w:val="0"/>
      <w:marBottom w:val="0"/>
      <w:divBdr>
        <w:top w:val="none" w:sz="0" w:space="0" w:color="auto"/>
        <w:left w:val="none" w:sz="0" w:space="0" w:color="auto"/>
        <w:bottom w:val="none" w:sz="0" w:space="0" w:color="auto"/>
        <w:right w:val="none" w:sz="0" w:space="0" w:color="auto"/>
      </w:divBdr>
    </w:div>
    <w:div w:id="677200139">
      <w:bodyDiv w:val="1"/>
      <w:marLeft w:val="0"/>
      <w:marRight w:val="0"/>
      <w:marTop w:val="0"/>
      <w:marBottom w:val="0"/>
      <w:divBdr>
        <w:top w:val="none" w:sz="0" w:space="0" w:color="auto"/>
        <w:left w:val="none" w:sz="0" w:space="0" w:color="auto"/>
        <w:bottom w:val="none" w:sz="0" w:space="0" w:color="auto"/>
        <w:right w:val="none" w:sz="0" w:space="0" w:color="auto"/>
      </w:divBdr>
    </w:div>
    <w:div w:id="678965900">
      <w:bodyDiv w:val="1"/>
      <w:marLeft w:val="0"/>
      <w:marRight w:val="0"/>
      <w:marTop w:val="0"/>
      <w:marBottom w:val="0"/>
      <w:divBdr>
        <w:top w:val="none" w:sz="0" w:space="0" w:color="auto"/>
        <w:left w:val="none" w:sz="0" w:space="0" w:color="auto"/>
        <w:bottom w:val="none" w:sz="0" w:space="0" w:color="auto"/>
        <w:right w:val="none" w:sz="0" w:space="0" w:color="auto"/>
      </w:divBdr>
    </w:div>
    <w:div w:id="679430161">
      <w:bodyDiv w:val="1"/>
      <w:marLeft w:val="0"/>
      <w:marRight w:val="0"/>
      <w:marTop w:val="0"/>
      <w:marBottom w:val="0"/>
      <w:divBdr>
        <w:top w:val="none" w:sz="0" w:space="0" w:color="auto"/>
        <w:left w:val="none" w:sz="0" w:space="0" w:color="auto"/>
        <w:bottom w:val="none" w:sz="0" w:space="0" w:color="auto"/>
        <w:right w:val="none" w:sz="0" w:space="0" w:color="auto"/>
      </w:divBdr>
    </w:div>
    <w:div w:id="699091865">
      <w:bodyDiv w:val="1"/>
      <w:marLeft w:val="0"/>
      <w:marRight w:val="0"/>
      <w:marTop w:val="0"/>
      <w:marBottom w:val="0"/>
      <w:divBdr>
        <w:top w:val="none" w:sz="0" w:space="0" w:color="auto"/>
        <w:left w:val="none" w:sz="0" w:space="0" w:color="auto"/>
        <w:bottom w:val="none" w:sz="0" w:space="0" w:color="auto"/>
        <w:right w:val="none" w:sz="0" w:space="0" w:color="auto"/>
      </w:divBdr>
    </w:div>
    <w:div w:id="722560797">
      <w:bodyDiv w:val="1"/>
      <w:marLeft w:val="0"/>
      <w:marRight w:val="0"/>
      <w:marTop w:val="0"/>
      <w:marBottom w:val="0"/>
      <w:divBdr>
        <w:top w:val="none" w:sz="0" w:space="0" w:color="auto"/>
        <w:left w:val="none" w:sz="0" w:space="0" w:color="auto"/>
        <w:bottom w:val="none" w:sz="0" w:space="0" w:color="auto"/>
        <w:right w:val="none" w:sz="0" w:space="0" w:color="auto"/>
      </w:divBdr>
    </w:div>
    <w:div w:id="728118139">
      <w:bodyDiv w:val="1"/>
      <w:marLeft w:val="0"/>
      <w:marRight w:val="0"/>
      <w:marTop w:val="0"/>
      <w:marBottom w:val="0"/>
      <w:divBdr>
        <w:top w:val="none" w:sz="0" w:space="0" w:color="auto"/>
        <w:left w:val="none" w:sz="0" w:space="0" w:color="auto"/>
        <w:bottom w:val="none" w:sz="0" w:space="0" w:color="auto"/>
        <w:right w:val="none" w:sz="0" w:space="0" w:color="auto"/>
      </w:divBdr>
    </w:div>
    <w:div w:id="732045001">
      <w:bodyDiv w:val="1"/>
      <w:marLeft w:val="0"/>
      <w:marRight w:val="0"/>
      <w:marTop w:val="0"/>
      <w:marBottom w:val="0"/>
      <w:divBdr>
        <w:top w:val="none" w:sz="0" w:space="0" w:color="auto"/>
        <w:left w:val="none" w:sz="0" w:space="0" w:color="auto"/>
        <w:bottom w:val="none" w:sz="0" w:space="0" w:color="auto"/>
        <w:right w:val="none" w:sz="0" w:space="0" w:color="auto"/>
      </w:divBdr>
    </w:div>
    <w:div w:id="741297216">
      <w:bodyDiv w:val="1"/>
      <w:marLeft w:val="0"/>
      <w:marRight w:val="0"/>
      <w:marTop w:val="0"/>
      <w:marBottom w:val="0"/>
      <w:divBdr>
        <w:top w:val="none" w:sz="0" w:space="0" w:color="auto"/>
        <w:left w:val="none" w:sz="0" w:space="0" w:color="auto"/>
        <w:bottom w:val="none" w:sz="0" w:space="0" w:color="auto"/>
        <w:right w:val="none" w:sz="0" w:space="0" w:color="auto"/>
      </w:divBdr>
    </w:div>
    <w:div w:id="743530819">
      <w:bodyDiv w:val="1"/>
      <w:marLeft w:val="0"/>
      <w:marRight w:val="0"/>
      <w:marTop w:val="0"/>
      <w:marBottom w:val="0"/>
      <w:divBdr>
        <w:top w:val="none" w:sz="0" w:space="0" w:color="auto"/>
        <w:left w:val="none" w:sz="0" w:space="0" w:color="auto"/>
        <w:bottom w:val="none" w:sz="0" w:space="0" w:color="auto"/>
        <w:right w:val="none" w:sz="0" w:space="0" w:color="auto"/>
      </w:divBdr>
    </w:div>
    <w:div w:id="758988962">
      <w:bodyDiv w:val="1"/>
      <w:marLeft w:val="0"/>
      <w:marRight w:val="0"/>
      <w:marTop w:val="0"/>
      <w:marBottom w:val="0"/>
      <w:divBdr>
        <w:top w:val="none" w:sz="0" w:space="0" w:color="auto"/>
        <w:left w:val="none" w:sz="0" w:space="0" w:color="auto"/>
        <w:bottom w:val="none" w:sz="0" w:space="0" w:color="auto"/>
        <w:right w:val="none" w:sz="0" w:space="0" w:color="auto"/>
      </w:divBdr>
    </w:div>
    <w:div w:id="759522852">
      <w:bodyDiv w:val="1"/>
      <w:marLeft w:val="0"/>
      <w:marRight w:val="0"/>
      <w:marTop w:val="0"/>
      <w:marBottom w:val="0"/>
      <w:divBdr>
        <w:top w:val="none" w:sz="0" w:space="0" w:color="auto"/>
        <w:left w:val="none" w:sz="0" w:space="0" w:color="auto"/>
        <w:bottom w:val="none" w:sz="0" w:space="0" w:color="auto"/>
        <w:right w:val="none" w:sz="0" w:space="0" w:color="auto"/>
      </w:divBdr>
    </w:div>
    <w:div w:id="810906482">
      <w:bodyDiv w:val="1"/>
      <w:marLeft w:val="0"/>
      <w:marRight w:val="0"/>
      <w:marTop w:val="0"/>
      <w:marBottom w:val="0"/>
      <w:divBdr>
        <w:top w:val="none" w:sz="0" w:space="0" w:color="auto"/>
        <w:left w:val="none" w:sz="0" w:space="0" w:color="auto"/>
        <w:bottom w:val="none" w:sz="0" w:space="0" w:color="auto"/>
        <w:right w:val="none" w:sz="0" w:space="0" w:color="auto"/>
      </w:divBdr>
    </w:div>
    <w:div w:id="823089806">
      <w:bodyDiv w:val="1"/>
      <w:marLeft w:val="0"/>
      <w:marRight w:val="0"/>
      <w:marTop w:val="0"/>
      <w:marBottom w:val="0"/>
      <w:divBdr>
        <w:top w:val="none" w:sz="0" w:space="0" w:color="auto"/>
        <w:left w:val="none" w:sz="0" w:space="0" w:color="auto"/>
        <w:bottom w:val="none" w:sz="0" w:space="0" w:color="auto"/>
        <w:right w:val="none" w:sz="0" w:space="0" w:color="auto"/>
      </w:divBdr>
    </w:div>
    <w:div w:id="824516332">
      <w:bodyDiv w:val="1"/>
      <w:marLeft w:val="0"/>
      <w:marRight w:val="0"/>
      <w:marTop w:val="0"/>
      <w:marBottom w:val="0"/>
      <w:divBdr>
        <w:top w:val="none" w:sz="0" w:space="0" w:color="auto"/>
        <w:left w:val="none" w:sz="0" w:space="0" w:color="auto"/>
        <w:bottom w:val="none" w:sz="0" w:space="0" w:color="auto"/>
        <w:right w:val="none" w:sz="0" w:space="0" w:color="auto"/>
      </w:divBdr>
    </w:div>
    <w:div w:id="837231470">
      <w:bodyDiv w:val="1"/>
      <w:marLeft w:val="0"/>
      <w:marRight w:val="0"/>
      <w:marTop w:val="0"/>
      <w:marBottom w:val="0"/>
      <w:divBdr>
        <w:top w:val="none" w:sz="0" w:space="0" w:color="auto"/>
        <w:left w:val="none" w:sz="0" w:space="0" w:color="auto"/>
        <w:bottom w:val="none" w:sz="0" w:space="0" w:color="auto"/>
        <w:right w:val="none" w:sz="0" w:space="0" w:color="auto"/>
      </w:divBdr>
    </w:div>
    <w:div w:id="838813840">
      <w:bodyDiv w:val="1"/>
      <w:marLeft w:val="0"/>
      <w:marRight w:val="0"/>
      <w:marTop w:val="0"/>
      <w:marBottom w:val="0"/>
      <w:divBdr>
        <w:top w:val="none" w:sz="0" w:space="0" w:color="auto"/>
        <w:left w:val="none" w:sz="0" w:space="0" w:color="auto"/>
        <w:bottom w:val="none" w:sz="0" w:space="0" w:color="auto"/>
        <w:right w:val="none" w:sz="0" w:space="0" w:color="auto"/>
      </w:divBdr>
    </w:div>
    <w:div w:id="841816750">
      <w:bodyDiv w:val="1"/>
      <w:marLeft w:val="0"/>
      <w:marRight w:val="0"/>
      <w:marTop w:val="0"/>
      <w:marBottom w:val="0"/>
      <w:divBdr>
        <w:top w:val="none" w:sz="0" w:space="0" w:color="auto"/>
        <w:left w:val="none" w:sz="0" w:space="0" w:color="auto"/>
        <w:bottom w:val="none" w:sz="0" w:space="0" w:color="auto"/>
        <w:right w:val="none" w:sz="0" w:space="0" w:color="auto"/>
      </w:divBdr>
    </w:div>
    <w:div w:id="846167554">
      <w:bodyDiv w:val="1"/>
      <w:marLeft w:val="0"/>
      <w:marRight w:val="0"/>
      <w:marTop w:val="0"/>
      <w:marBottom w:val="0"/>
      <w:divBdr>
        <w:top w:val="none" w:sz="0" w:space="0" w:color="auto"/>
        <w:left w:val="none" w:sz="0" w:space="0" w:color="auto"/>
        <w:bottom w:val="none" w:sz="0" w:space="0" w:color="auto"/>
        <w:right w:val="none" w:sz="0" w:space="0" w:color="auto"/>
      </w:divBdr>
    </w:div>
    <w:div w:id="871965043">
      <w:bodyDiv w:val="1"/>
      <w:marLeft w:val="0"/>
      <w:marRight w:val="0"/>
      <w:marTop w:val="0"/>
      <w:marBottom w:val="0"/>
      <w:divBdr>
        <w:top w:val="none" w:sz="0" w:space="0" w:color="auto"/>
        <w:left w:val="none" w:sz="0" w:space="0" w:color="auto"/>
        <w:bottom w:val="none" w:sz="0" w:space="0" w:color="auto"/>
        <w:right w:val="none" w:sz="0" w:space="0" w:color="auto"/>
      </w:divBdr>
    </w:div>
    <w:div w:id="878905467">
      <w:bodyDiv w:val="1"/>
      <w:marLeft w:val="0"/>
      <w:marRight w:val="0"/>
      <w:marTop w:val="0"/>
      <w:marBottom w:val="0"/>
      <w:divBdr>
        <w:top w:val="none" w:sz="0" w:space="0" w:color="auto"/>
        <w:left w:val="none" w:sz="0" w:space="0" w:color="auto"/>
        <w:bottom w:val="none" w:sz="0" w:space="0" w:color="auto"/>
        <w:right w:val="none" w:sz="0" w:space="0" w:color="auto"/>
      </w:divBdr>
    </w:div>
    <w:div w:id="890071624">
      <w:bodyDiv w:val="1"/>
      <w:marLeft w:val="0"/>
      <w:marRight w:val="0"/>
      <w:marTop w:val="0"/>
      <w:marBottom w:val="0"/>
      <w:divBdr>
        <w:top w:val="none" w:sz="0" w:space="0" w:color="auto"/>
        <w:left w:val="none" w:sz="0" w:space="0" w:color="auto"/>
        <w:bottom w:val="none" w:sz="0" w:space="0" w:color="auto"/>
        <w:right w:val="none" w:sz="0" w:space="0" w:color="auto"/>
      </w:divBdr>
    </w:div>
    <w:div w:id="891039091">
      <w:bodyDiv w:val="1"/>
      <w:marLeft w:val="0"/>
      <w:marRight w:val="0"/>
      <w:marTop w:val="0"/>
      <w:marBottom w:val="0"/>
      <w:divBdr>
        <w:top w:val="none" w:sz="0" w:space="0" w:color="auto"/>
        <w:left w:val="none" w:sz="0" w:space="0" w:color="auto"/>
        <w:bottom w:val="none" w:sz="0" w:space="0" w:color="auto"/>
        <w:right w:val="none" w:sz="0" w:space="0" w:color="auto"/>
      </w:divBdr>
    </w:div>
    <w:div w:id="906695963">
      <w:bodyDiv w:val="1"/>
      <w:marLeft w:val="0"/>
      <w:marRight w:val="0"/>
      <w:marTop w:val="0"/>
      <w:marBottom w:val="0"/>
      <w:divBdr>
        <w:top w:val="none" w:sz="0" w:space="0" w:color="auto"/>
        <w:left w:val="none" w:sz="0" w:space="0" w:color="auto"/>
        <w:bottom w:val="none" w:sz="0" w:space="0" w:color="auto"/>
        <w:right w:val="none" w:sz="0" w:space="0" w:color="auto"/>
      </w:divBdr>
    </w:div>
    <w:div w:id="912741876">
      <w:bodyDiv w:val="1"/>
      <w:marLeft w:val="0"/>
      <w:marRight w:val="0"/>
      <w:marTop w:val="0"/>
      <w:marBottom w:val="0"/>
      <w:divBdr>
        <w:top w:val="none" w:sz="0" w:space="0" w:color="auto"/>
        <w:left w:val="none" w:sz="0" w:space="0" w:color="auto"/>
        <w:bottom w:val="none" w:sz="0" w:space="0" w:color="auto"/>
        <w:right w:val="none" w:sz="0" w:space="0" w:color="auto"/>
      </w:divBdr>
    </w:div>
    <w:div w:id="919143857">
      <w:bodyDiv w:val="1"/>
      <w:marLeft w:val="0"/>
      <w:marRight w:val="0"/>
      <w:marTop w:val="0"/>
      <w:marBottom w:val="0"/>
      <w:divBdr>
        <w:top w:val="none" w:sz="0" w:space="0" w:color="auto"/>
        <w:left w:val="none" w:sz="0" w:space="0" w:color="auto"/>
        <w:bottom w:val="none" w:sz="0" w:space="0" w:color="auto"/>
        <w:right w:val="none" w:sz="0" w:space="0" w:color="auto"/>
      </w:divBdr>
    </w:div>
    <w:div w:id="928850489">
      <w:bodyDiv w:val="1"/>
      <w:marLeft w:val="0"/>
      <w:marRight w:val="0"/>
      <w:marTop w:val="0"/>
      <w:marBottom w:val="0"/>
      <w:divBdr>
        <w:top w:val="none" w:sz="0" w:space="0" w:color="auto"/>
        <w:left w:val="none" w:sz="0" w:space="0" w:color="auto"/>
        <w:bottom w:val="none" w:sz="0" w:space="0" w:color="auto"/>
        <w:right w:val="none" w:sz="0" w:space="0" w:color="auto"/>
      </w:divBdr>
    </w:div>
    <w:div w:id="933051537">
      <w:bodyDiv w:val="1"/>
      <w:marLeft w:val="0"/>
      <w:marRight w:val="0"/>
      <w:marTop w:val="0"/>
      <w:marBottom w:val="0"/>
      <w:divBdr>
        <w:top w:val="none" w:sz="0" w:space="0" w:color="auto"/>
        <w:left w:val="none" w:sz="0" w:space="0" w:color="auto"/>
        <w:bottom w:val="none" w:sz="0" w:space="0" w:color="auto"/>
        <w:right w:val="none" w:sz="0" w:space="0" w:color="auto"/>
      </w:divBdr>
    </w:div>
    <w:div w:id="938870636">
      <w:bodyDiv w:val="1"/>
      <w:marLeft w:val="0"/>
      <w:marRight w:val="0"/>
      <w:marTop w:val="0"/>
      <w:marBottom w:val="0"/>
      <w:divBdr>
        <w:top w:val="none" w:sz="0" w:space="0" w:color="auto"/>
        <w:left w:val="none" w:sz="0" w:space="0" w:color="auto"/>
        <w:bottom w:val="none" w:sz="0" w:space="0" w:color="auto"/>
        <w:right w:val="none" w:sz="0" w:space="0" w:color="auto"/>
      </w:divBdr>
    </w:div>
    <w:div w:id="942374298">
      <w:bodyDiv w:val="1"/>
      <w:marLeft w:val="0"/>
      <w:marRight w:val="0"/>
      <w:marTop w:val="0"/>
      <w:marBottom w:val="0"/>
      <w:divBdr>
        <w:top w:val="none" w:sz="0" w:space="0" w:color="auto"/>
        <w:left w:val="none" w:sz="0" w:space="0" w:color="auto"/>
        <w:bottom w:val="none" w:sz="0" w:space="0" w:color="auto"/>
        <w:right w:val="none" w:sz="0" w:space="0" w:color="auto"/>
      </w:divBdr>
    </w:div>
    <w:div w:id="946232519">
      <w:bodyDiv w:val="1"/>
      <w:marLeft w:val="0"/>
      <w:marRight w:val="0"/>
      <w:marTop w:val="0"/>
      <w:marBottom w:val="0"/>
      <w:divBdr>
        <w:top w:val="none" w:sz="0" w:space="0" w:color="auto"/>
        <w:left w:val="none" w:sz="0" w:space="0" w:color="auto"/>
        <w:bottom w:val="none" w:sz="0" w:space="0" w:color="auto"/>
        <w:right w:val="none" w:sz="0" w:space="0" w:color="auto"/>
      </w:divBdr>
    </w:div>
    <w:div w:id="954291636">
      <w:bodyDiv w:val="1"/>
      <w:marLeft w:val="0"/>
      <w:marRight w:val="0"/>
      <w:marTop w:val="0"/>
      <w:marBottom w:val="0"/>
      <w:divBdr>
        <w:top w:val="none" w:sz="0" w:space="0" w:color="auto"/>
        <w:left w:val="none" w:sz="0" w:space="0" w:color="auto"/>
        <w:bottom w:val="none" w:sz="0" w:space="0" w:color="auto"/>
        <w:right w:val="none" w:sz="0" w:space="0" w:color="auto"/>
      </w:divBdr>
    </w:div>
    <w:div w:id="961813682">
      <w:bodyDiv w:val="1"/>
      <w:marLeft w:val="0"/>
      <w:marRight w:val="0"/>
      <w:marTop w:val="0"/>
      <w:marBottom w:val="0"/>
      <w:divBdr>
        <w:top w:val="none" w:sz="0" w:space="0" w:color="auto"/>
        <w:left w:val="none" w:sz="0" w:space="0" w:color="auto"/>
        <w:bottom w:val="none" w:sz="0" w:space="0" w:color="auto"/>
        <w:right w:val="none" w:sz="0" w:space="0" w:color="auto"/>
      </w:divBdr>
    </w:div>
    <w:div w:id="966856450">
      <w:bodyDiv w:val="1"/>
      <w:marLeft w:val="0"/>
      <w:marRight w:val="0"/>
      <w:marTop w:val="0"/>
      <w:marBottom w:val="0"/>
      <w:divBdr>
        <w:top w:val="none" w:sz="0" w:space="0" w:color="auto"/>
        <w:left w:val="none" w:sz="0" w:space="0" w:color="auto"/>
        <w:bottom w:val="none" w:sz="0" w:space="0" w:color="auto"/>
        <w:right w:val="none" w:sz="0" w:space="0" w:color="auto"/>
      </w:divBdr>
    </w:div>
    <w:div w:id="1013652230">
      <w:bodyDiv w:val="1"/>
      <w:marLeft w:val="0"/>
      <w:marRight w:val="0"/>
      <w:marTop w:val="0"/>
      <w:marBottom w:val="0"/>
      <w:divBdr>
        <w:top w:val="none" w:sz="0" w:space="0" w:color="auto"/>
        <w:left w:val="none" w:sz="0" w:space="0" w:color="auto"/>
        <w:bottom w:val="none" w:sz="0" w:space="0" w:color="auto"/>
        <w:right w:val="none" w:sz="0" w:space="0" w:color="auto"/>
      </w:divBdr>
    </w:div>
    <w:div w:id="1028407498">
      <w:bodyDiv w:val="1"/>
      <w:marLeft w:val="0"/>
      <w:marRight w:val="0"/>
      <w:marTop w:val="0"/>
      <w:marBottom w:val="0"/>
      <w:divBdr>
        <w:top w:val="none" w:sz="0" w:space="0" w:color="auto"/>
        <w:left w:val="none" w:sz="0" w:space="0" w:color="auto"/>
        <w:bottom w:val="none" w:sz="0" w:space="0" w:color="auto"/>
        <w:right w:val="none" w:sz="0" w:space="0" w:color="auto"/>
      </w:divBdr>
    </w:div>
    <w:div w:id="1038890337">
      <w:bodyDiv w:val="1"/>
      <w:marLeft w:val="0"/>
      <w:marRight w:val="0"/>
      <w:marTop w:val="0"/>
      <w:marBottom w:val="0"/>
      <w:divBdr>
        <w:top w:val="none" w:sz="0" w:space="0" w:color="auto"/>
        <w:left w:val="none" w:sz="0" w:space="0" w:color="auto"/>
        <w:bottom w:val="none" w:sz="0" w:space="0" w:color="auto"/>
        <w:right w:val="none" w:sz="0" w:space="0" w:color="auto"/>
      </w:divBdr>
    </w:div>
    <w:div w:id="1039862531">
      <w:bodyDiv w:val="1"/>
      <w:marLeft w:val="0"/>
      <w:marRight w:val="0"/>
      <w:marTop w:val="0"/>
      <w:marBottom w:val="0"/>
      <w:divBdr>
        <w:top w:val="none" w:sz="0" w:space="0" w:color="auto"/>
        <w:left w:val="none" w:sz="0" w:space="0" w:color="auto"/>
        <w:bottom w:val="none" w:sz="0" w:space="0" w:color="auto"/>
        <w:right w:val="none" w:sz="0" w:space="0" w:color="auto"/>
      </w:divBdr>
    </w:div>
    <w:div w:id="1047142814">
      <w:bodyDiv w:val="1"/>
      <w:marLeft w:val="0"/>
      <w:marRight w:val="0"/>
      <w:marTop w:val="0"/>
      <w:marBottom w:val="0"/>
      <w:divBdr>
        <w:top w:val="none" w:sz="0" w:space="0" w:color="auto"/>
        <w:left w:val="none" w:sz="0" w:space="0" w:color="auto"/>
        <w:bottom w:val="none" w:sz="0" w:space="0" w:color="auto"/>
        <w:right w:val="none" w:sz="0" w:space="0" w:color="auto"/>
      </w:divBdr>
    </w:div>
    <w:div w:id="1049257979">
      <w:bodyDiv w:val="1"/>
      <w:marLeft w:val="0"/>
      <w:marRight w:val="0"/>
      <w:marTop w:val="0"/>
      <w:marBottom w:val="0"/>
      <w:divBdr>
        <w:top w:val="none" w:sz="0" w:space="0" w:color="auto"/>
        <w:left w:val="none" w:sz="0" w:space="0" w:color="auto"/>
        <w:bottom w:val="none" w:sz="0" w:space="0" w:color="auto"/>
        <w:right w:val="none" w:sz="0" w:space="0" w:color="auto"/>
      </w:divBdr>
    </w:div>
    <w:div w:id="1061490117">
      <w:bodyDiv w:val="1"/>
      <w:marLeft w:val="0"/>
      <w:marRight w:val="0"/>
      <w:marTop w:val="0"/>
      <w:marBottom w:val="0"/>
      <w:divBdr>
        <w:top w:val="none" w:sz="0" w:space="0" w:color="auto"/>
        <w:left w:val="none" w:sz="0" w:space="0" w:color="auto"/>
        <w:bottom w:val="none" w:sz="0" w:space="0" w:color="auto"/>
        <w:right w:val="none" w:sz="0" w:space="0" w:color="auto"/>
      </w:divBdr>
    </w:div>
    <w:div w:id="1086612465">
      <w:bodyDiv w:val="1"/>
      <w:marLeft w:val="0"/>
      <w:marRight w:val="0"/>
      <w:marTop w:val="0"/>
      <w:marBottom w:val="0"/>
      <w:divBdr>
        <w:top w:val="none" w:sz="0" w:space="0" w:color="auto"/>
        <w:left w:val="none" w:sz="0" w:space="0" w:color="auto"/>
        <w:bottom w:val="none" w:sz="0" w:space="0" w:color="auto"/>
        <w:right w:val="none" w:sz="0" w:space="0" w:color="auto"/>
      </w:divBdr>
    </w:div>
    <w:div w:id="1091851003">
      <w:bodyDiv w:val="1"/>
      <w:marLeft w:val="0"/>
      <w:marRight w:val="0"/>
      <w:marTop w:val="0"/>
      <w:marBottom w:val="0"/>
      <w:divBdr>
        <w:top w:val="none" w:sz="0" w:space="0" w:color="auto"/>
        <w:left w:val="none" w:sz="0" w:space="0" w:color="auto"/>
        <w:bottom w:val="none" w:sz="0" w:space="0" w:color="auto"/>
        <w:right w:val="none" w:sz="0" w:space="0" w:color="auto"/>
      </w:divBdr>
    </w:div>
    <w:div w:id="1092362849">
      <w:bodyDiv w:val="1"/>
      <w:marLeft w:val="0"/>
      <w:marRight w:val="0"/>
      <w:marTop w:val="0"/>
      <w:marBottom w:val="0"/>
      <w:divBdr>
        <w:top w:val="none" w:sz="0" w:space="0" w:color="auto"/>
        <w:left w:val="none" w:sz="0" w:space="0" w:color="auto"/>
        <w:bottom w:val="none" w:sz="0" w:space="0" w:color="auto"/>
        <w:right w:val="none" w:sz="0" w:space="0" w:color="auto"/>
      </w:divBdr>
    </w:div>
    <w:div w:id="1098789898">
      <w:bodyDiv w:val="1"/>
      <w:marLeft w:val="0"/>
      <w:marRight w:val="0"/>
      <w:marTop w:val="0"/>
      <w:marBottom w:val="0"/>
      <w:divBdr>
        <w:top w:val="none" w:sz="0" w:space="0" w:color="auto"/>
        <w:left w:val="none" w:sz="0" w:space="0" w:color="auto"/>
        <w:bottom w:val="none" w:sz="0" w:space="0" w:color="auto"/>
        <w:right w:val="none" w:sz="0" w:space="0" w:color="auto"/>
      </w:divBdr>
    </w:div>
    <w:div w:id="1112362175">
      <w:bodyDiv w:val="1"/>
      <w:marLeft w:val="0"/>
      <w:marRight w:val="0"/>
      <w:marTop w:val="0"/>
      <w:marBottom w:val="0"/>
      <w:divBdr>
        <w:top w:val="none" w:sz="0" w:space="0" w:color="auto"/>
        <w:left w:val="none" w:sz="0" w:space="0" w:color="auto"/>
        <w:bottom w:val="none" w:sz="0" w:space="0" w:color="auto"/>
        <w:right w:val="none" w:sz="0" w:space="0" w:color="auto"/>
      </w:divBdr>
    </w:div>
    <w:div w:id="1119646615">
      <w:bodyDiv w:val="1"/>
      <w:marLeft w:val="0"/>
      <w:marRight w:val="0"/>
      <w:marTop w:val="0"/>
      <w:marBottom w:val="0"/>
      <w:divBdr>
        <w:top w:val="none" w:sz="0" w:space="0" w:color="auto"/>
        <w:left w:val="none" w:sz="0" w:space="0" w:color="auto"/>
        <w:bottom w:val="none" w:sz="0" w:space="0" w:color="auto"/>
        <w:right w:val="none" w:sz="0" w:space="0" w:color="auto"/>
      </w:divBdr>
    </w:div>
    <w:div w:id="1141072855">
      <w:bodyDiv w:val="1"/>
      <w:marLeft w:val="0"/>
      <w:marRight w:val="0"/>
      <w:marTop w:val="0"/>
      <w:marBottom w:val="0"/>
      <w:divBdr>
        <w:top w:val="none" w:sz="0" w:space="0" w:color="auto"/>
        <w:left w:val="none" w:sz="0" w:space="0" w:color="auto"/>
        <w:bottom w:val="none" w:sz="0" w:space="0" w:color="auto"/>
        <w:right w:val="none" w:sz="0" w:space="0" w:color="auto"/>
      </w:divBdr>
    </w:div>
    <w:div w:id="1151870726">
      <w:bodyDiv w:val="1"/>
      <w:marLeft w:val="0"/>
      <w:marRight w:val="0"/>
      <w:marTop w:val="0"/>
      <w:marBottom w:val="0"/>
      <w:divBdr>
        <w:top w:val="none" w:sz="0" w:space="0" w:color="auto"/>
        <w:left w:val="none" w:sz="0" w:space="0" w:color="auto"/>
        <w:bottom w:val="none" w:sz="0" w:space="0" w:color="auto"/>
        <w:right w:val="none" w:sz="0" w:space="0" w:color="auto"/>
      </w:divBdr>
    </w:div>
    <w:div w:id="1156073145">
      <w:bodyDiv w:val="1"/>
      <w:marLeft w:val="0"/>
      <w:marRight w:val="0"/>
      <w:marTop w:val="0"/>
      <w:marBottom w:val="0"/>
      <w:divBdr>
        <w:top w:val="none" w:sz="0" w:space="0" w:color="auto"/>
        <w:left w:val="none" w:sz="0" w:space="0" w:color="auto"/>
        <w:bottom w:val="none" w:sz="0" w:space="0" w:color="auto"/>
        <w:right w:val="none" w:sz="0" w:space="0" w:color="auto"/>
      </w:divBdr>
    </w:div>
    <w:div w:id="1156461282">
      <w:bodyDiv w:val="1"/>
      <w:marLeft w:val="0"/>
      <w:marRight w:val="0"/>
      <w:marTop w:val="0"/>
      <w:marBottom w:val="0"/>
      <w:divBdr>
        <w:top w:val="none" w:sz="0" w:space="0" w:color="auto"/>
        <w:left w:val="none" w:sz="0" w:space="0" w:color="auto"/>
        <w:bottom w:val="none" w:sz="0" w:space="0" w:color="auto"/>
        <w:right w:val="none" w:sz="0" w:space="0" w:color="auto"/>
      </w:divBdr>
      <w:divsChild>
        <w:div w:id="115217138">
          <w:marLeft w:val="225"/>
          <w:marRight w:val="0"/>
          <w:marTop w:val="0"/>
          <w:marBottom w:val="0"/>
          <w:divBdr>
            <w:top w:val="none" w:sz="0" w:space="0" w:color="auto"/>
            <w:left w:val="single" w:sz="12" w:space="10" w:color="DADADA"/>
            <w:bottom w:val="none" w:sz="0" w:space="0" w:color="auto"/>
            <w:right w:val="none" w:sz="0" w:space="0" w:color="auto"/>
          </w:divBdr>
        </w:div>
        <w:div w:id="56054458">
          <w:marLeft w:val="0"/>
          <w:marRight w:val="0"/>
          <w:marTop w:val="0"/>
          <w:marBottom w:val="0"/>
          <w:divBdr>
            <w:top w:val="none" w:sz="0" w:space="0" w:color="auto"/>
            <w:left w:val="none" w:sz="0" w:space="0" w:color="auto"/>
            <w:bottom w:val="none" w:sz="0" w:space="0" w:color="auto"/>
            <w:right w:val="none" w:sz="0" w:space="0" w:color="auto"/>
          </w:divBdr>
        </w:div>
      </w:divsChild>
    </w:div>
    <w:div w:id="1159425798">
      <w:bodyDiv w:val="1"/>
      <w:marLeft w:val="0"/>
      <w:marRight w:val="0"/>
      <w:marTop w:val="0"/>
      <w:marBottom w:val="0"/>
      <w:divBdr>
        <w:top w:val="none" w:sz="0" w:space="0" w:color="auto"/>
        <w:left w:val="none" w:sz="0" w:space="0" w:color="auto"/>
        <w:bottom w:val="none" w:sz="0" w:space="0" w:color="auto"/>
        <w:right w:val="none" w:sz="0" w:space="0" w:color="auto"/>
      </w:divBdr>
    </w:div>
    <w:div w:id="1192652186">
      <w:bodyDiv w:val="1"/>
      <w:marLeft w:val="0"/>
      <w:marRight w:val="0"/>
      <w:marTop w:val="0"/>
      <w:marBottom w:val="0"/>
      <w:divBdr>
        <w:top w:val="none" w:sz="0" w:space="0" w:color="auto"/>
        <w:left w:val="none" w:sz="0" w:space="0" w:color="auto"/>
        <w:bottom w:val="none" w:sz="0" w:space="0" w:color="auto"/>
        <w:right w:val="none" w:sz="0" w:space="0" w:color="auto"/>
      </w:divBdr>
    </w:div>
    <w:div w:id="1228540379">
      <w:bodyDiv w:val="1"/>
      <w:marLeft w:val="0"/>
      <w:marRight w:val="0"/>
      <w:marTop w:val="0"/>
      <w:marBottom w:val="0"/>
      <w:divBdr>
        <w:top w:val="none" w:sz="0" w:space="0" w:color="auto"/>
        <w:left w:val="none" w:sz="0" w:space="0" w:color="auto"/>
        <w:bottom w:val="none" w:sz="0" w:space="0" w:color="auto"/>
        <w:right w:val="none" w:sz="0" w:space="0" w:color="auto"/>
      </w:divBdr>
    </w:div>
    <w:div w:id="1241016692">
      <w:bodyDiv w:val="1"/>
      <w:marLeft w:val="0"/>
      <w:marRight w:val="0"/>
      <w:marTop w:val="0"/>
      <w:marBottom w:val="0"/>
      <w:divBdr>
        <w:top w:val="none" w:sz="0" w:space="0" w:color="auto"/>
        <w:left w:val="none" w:sz="0" w:space="0" w:color="auto"/>
        <w:bottom w:val="none" w:sz="0" w:space="0" w:color="auto"/>
        <w:right w:val="none" w:sz="0" w:space="0" w:color="auto"/>
      </w:divBdr>
    </w:div>
    <w:div w:id="1247378398">
      <w:bodyDiv w:val="1"/>
      <w:marLeft w:val="0"/>
      <w:marRight w:val="0"/>
      <w:marTop w:val="0"/>
      <w:marBottom w:val="0"/>
      <w:divBdr>
        <w:top w:val="none" w:sz="0" w:space="0" w:color="auto"/>
        <w:left w:val="none" w:sz="0" w:space="0" w:color="auto"/>
        <w:bottom w:val="none" w:sz="0" w:space="0" w:color="auto"/>
        <w:right w:val="none" w:sz="0" w:space="0" w:color="auto"/>
      </w:divBdr>
    </w:div>
    <w:div w:id="1250889706">
      <w:bodyDiv w:val="1"/>
      <w:marLeft w:val="0"/>
      <w:marRight w:val="0"/>
      <w:marTop w:val="0"/>
      <w:marBottom w:val="0"/>
      <w:divBdr>
        <w:top w:val="none" w:sz="0" w:space="0" w:color="auto"/>
        <w:left w:val="none" w:sz="0" w:space="0" w:color="auto"/>
        <w:bottom w:val="none" w:sz="0" w:space="0" w:color="auto"/>
        <w:right w:val="none" w:sz="0" w:space="0" w:color="auto"/>
      </w:divBdr>
    </w:div>
    <w:div w:id="1254239556">
      <w:bodyDiv w:val="1"/>
      <w:marLeft w:val="0"/>
      <w:marRight w:val="0"/>
      <w:marTop w:val="0"/>
      <w:marBottom w:val="0"/>
      <w:divBdr>
        <w:top w:val="none" w:sz="0" w:space="0" w:color="auto"/>
        <w:left w:val="none" w:sz="0" w:space="0" w:color="auto"/>
        <w:bottom w:val="none" w:sz="0" w:space="0" w:color="auto"/>
        <w:right w:val="none" w:sz="0" w:space="0" w:color="auto"/>
      </w:divBdr>
    </w:div>
    <w:div w:id="1269193666">
      <w:bodyDiv w:val="1"/>
      <w:marLeft w:val="0"/>
      <w:marRight w:val="0"/>
      <w:marTop w:val="0"/>
      <w:marBottom w:val="0"/>
      <w:divBdr>
        <w:top w:val="none" w:sz="0" w:space="0" w:color="auto"/>
        <w:left w:val="none" w:sz="0" w:space="0" w:color="auto"/>
        <w:bottom w:val="none" w:sz="0" w:space="0" w:color="auto"/>
        <w:right w:val="none" w:sz="0" w:space="0" w:color="auto"/>
      </w:divBdr>
    </w:div>
    <w:div w:id="1291281784">
      <w:bodyDiv w:val="1"/>
      <w:marLeft w:val="0"/>
      <w:marRight w:val="0"/>
      <w:marTop w:val="0"/>
      <w:marBottom w:val="0"/>
      <w:divBdr>
        <w:top w:val="none" w:sz="0" w:space="0" w:color="auto"/>
        <w:left w:val="none" w:sz="0" w:space="0" w:color="auto"/>
        <w:bottom w:val="none" w:sz="0" w:space="0" w:color="auto"/>
        <w:right w:val="none" w:sz="0" w:space="0" w:color="auto"/>
      </w:divBdr>
    </w:div>
    <w:div w:id="1298536997">
      <w:bodyDiv w:val="1"/>
      <w:marLeft w:val="0"/>
      <w:marRight w:val="0"/>
      <w:marTop w:val="0"/>
      <w:marBottom w:val="0"/>
      <w:divBdr>
        <w:top w:val="none" w:sz="0" w:space="0" w:color="auto"/>
        <w:left w:val="none" w:sz="0" w:space="0" w:color="auto"/>
        <w:bottom w:val="none" w:sz="0" w:space="0" w:color="auto"/>
        <w:right w:val="none" w:sz="0" w:space="0" w:color="auto"/>
      </w:divBdr>
    </w:div>
    <w:div w:id="1308626732">
      <w:bodyDiv w:val="1"/>
      <w:marLeft w:val="0"/>
      <w:marRight w:val="0"/>
      <w:marTop w:val="0"/>
      <w:marBottom w:val="0"/>
      <w:divBdr>
        <w:top w:val="none" w:sz="0" w:space="0" w:color="auto"/>
        <w:left w:val="none" w:sz="0" w:space="0" w:color="auto"/>
        <w:bottom w:val="none" w:sz="0" w:space="0" w:color="auto"/>
        <w:right w:val="none" w:sz="0" w:space="0" w:color="auto"/>
      </w:divBdr>
    </w:div>
    <w:div w:id="1320159613">
      <w:bodyDiv w:val="1"/>
      <w:marLeft w:val="0"/>
      <w:marRight w:val="0"/>
      <w:marTop w:val="0"/>
      <w:marBottom w:val="0"/>
      <w:divBdr>
        <w:top w:val="none" w:sz="0" w:space="0" w:color="auto"/>
        <w:left w:val="none" w:sz="0" w:space="0" w:color="auto"/>
        <w:bottom w:val="none" w:sz="0" w:space="0" w:color="auto"/>
        <w:right w:val="none" w:sz="0" w:space="0" w:color="auto"/>
      </w:divBdr>
    </w:div>
    <w:div w:id="1363431797">
      <w:bodyDiv w:val="1"/>
      <w:marLeft w:val="0"/>
      <w:marRight w:val="0"/>
      <w:marTop w:val="0"/>
      <w:marBottom w:val="0"/>
      <w:divBdr>
        <w:top w:val="none" w:sz="0" w:space="0" w:color="auto"/>
        <w:left w:val="none" w:sz="0" w:space="0" w:color="auto"/>
        <w:bottom w:val="none" w:sz="0" w:space="0" w:color="auto"/>
        <w:right w:val="none" w:sz="0" w:space="0" w:color="auto"/>
      </w:divBdr>
    </w:div>
    <w:div w:id="1373073032">
      <w:bodyDiv w:val="1"/>
      <w:marLeft w:val="0"/>
      <w:marRight w:val="0"/>
      <w:marTop w:val="0"/>
      <w:marBottom w:val="0"/>
      <w:divBdr>
        <w:top w:val="none" w:sz="0" w:space="0" w:color="auto"/>
        <w:left w:val="none" w:sz="0" w:space="0" w:color="auto"/>
        <w:bottom w:val="none" w:sz="0" w:space="0" w:color="auto"/>
        <w:right w:val="none" w:sz="0" w:space="0" w:color="auto"/>
      </w:divBdr>
    </w:div>
    <w:div w:id="1385837146">
      <w:bodyDiv w:val="1"/>
      <w:marLeft w:val="0"/>
      <w:marRight w:val="0"/>
      <w:marTop w:val="0"/>
      <w:marBottom w:val="0"/>
      <w:divBdr>
        <w:top w:val="none" w:sz="0" w:space="0" w:color="auto"/>
        <w:left w:val="none" w:sz="0" w:space="0" w:color="auto"/>
        <w:bottom w:val="none" w:sz="0" w:space="0" w:color="auto"/>
        <w:right w:val="none" w:sz="0" w:space="0" w:color="auto"/>
      </w:divBdr>
    </w:div>
    <w:div w:id="1388340449">
      <w:bodyDiv w:val="1"/>
      <w:marLeft w:val="0"/>
      <w:marRight w:val="0"/>
      <w:marTop w:val="0"/>
      <w:marBottom w:val="0"/>
      <w:divBdr>
        <w:top w:val="none" w:sz="0" w:space="0" w:color="auto"/>
        <w:left w:val="none" w:sz="0" w:space="0" w:color="auto"/>
        <w:bottom w:val="none" w:sz="0" w:space="0" w:color="auto"/>
        <w:right w:val="none" w:sz="0" w:space="0" w:color="auto"/>
      </w:divBdr>
    </w:div>
    <w:div w:id="1408072525">
      <w:bodyDiv w:val="1"/>
      <w:marLeft w:val="0"/>
      <w:marRight w:val="0"/>
      <w:marTop w:val="0"/>
      <w:marBottom w:val="0"/>
      <w:divBdr>
        <w:top w:val="none" w:sz="0" w:space="0" w:color="auto"/>
        <w:left w:val="none" w:sz="0" w:space="0" w:color="auto"/>
        <w:bottom w:val="none" w:sz="0" w:space="0" w:color="auto"/>
        <w:right w:val="none" w:sz="0" w:space="0" w:color="auto"/>
      </w:divBdr>
    </w:div>
    <w:div w:id="1416197268">
      <w:bodyDiv w:val="1"/>
      <w:marLeft w:val="0"/>
      <w:marRight w:val="0"/>
      <w:marTop w:val="0"/>
      <w:marBottom w:val="0"/>
      <w:divBdr>
        <w:top w:val="none" w:sz="0" w:space="0" w:color="auto"/>
        <w:left w:val="none" w:sz="0" w:space="0" w:color="auto"/>
        <w:bottom w:val="none" w:sz="0" w:space="0" w:color="auto"/>
        <w:right w:val="none" w:sz="0" w:space="0" w:color="auto"/>
      </w:divBdr>
    </w:div>
    <w:div w:id="1418088517">
      <w:bodyDiv w:val="1"/>
      <w:marLeft w:val="0"/>
      <w:marRight w:val="0"/>
      <w:marTop w:val="0"/>
      <w:marBottom w:val="0"/>
      <w:divBdr>
        <w:top w:val="none" w:sz="0" w:space="0" w:color="auto"/>
        <w:left w:val="none" w:sz="0" w:space="0" w:color="auto"/>
        <w:bottom w:val="none" w:sz="0" w:space="0" w:color="auto"/>
        <w:right w:val="none" w:sz="0" w:space="0" w:color="auto"/>
      </w:divBdr>
    </w:div>
    <w:div w:id="1445535061">
      <w:bodyDiv w:val="1"/>
      <w:marLeft w:val="0"/>
      <w:marRight w:val="0"/>
      <w:marTop w:val="0"/>
      <w:marBottom w:val="0"/>
      <w:divBdr>
        <w:top w:val="none" w:sz="0" w:space="0" w:color="auto"/>
        <w:left w:val="none" w:sz="0" w:space="0" w:color="auto"/>
        <w:bottom w:val="none" w:sz="0" w:space="0" w:color="auto"/>
        <w:right w:val="none" w:sz="0" w:space="0" w:color="auto"/>
      </w:divBdr>
    </w:div>
    <w:div w:id="1456295090">
      <w:bodyDiv w:val="1"/>
      <w:marLeft w:val="0"/>
      <w:marRight w:val="0"/>
      <w:marTop w:val="0"/>
      <w:marBottom w:val="0"/>
      <w:divBdr>
        <w:top w:val="none" w:sz="0" w:space="0" w:color="auto"/>
        <w:left w:val="none" w:sz="0" w:space="0" w:color="auto"/>
        <w:bottom w:val="none" w:sz="0" w:space="0" w:color="auto"/>
        <w:right w:val="none" w:sz="0" w:space="0" w:color="auto"/>
      </w:divBdr>
    </w:div>
    <w:div w:id="1463690976">
      <w:bodyDiv w:val="1"/>
      <w:marLeft w:val="0"/>
      <w:marRight w:val="0"/>
      <w:marTop w:val="0"/>
      <w:marBottom w:val="0"/>
      <w:divBdr>
        <w:top w:val="none" w:sz="0" w:space="0" w:color="auto"/>
        <w:left w:val="none" w:sz="0" w:space="0" w:color="auto"/>
        <w:bottom w:val="none" w:sz="0" w:space="0" w:color="auto"/>
        <w:right w:val="none" w:sz="0" w:space="0" w:color="auto"/>
      </w:divBdr>
    </w:div>
    <w:div w:id="1468474197">
      <w:bodyDiv w:val="1"/>
      <w:marLeft w:val="0"/>
      <w:marRight w:val="0"/>
      <w:marTop w:val="0"/>
      <w:marBottom w:val="0"/>
      <w:divBdr>
        <w:top w:val="none" w:sz="0" w:space="0" w:color="auto"/>
        <w:left w:val="none" w:sz="0" w:space="0" w:color="auto"/>
        <w:bottom w:val="none" w:sz="0" w:space="0" w:color="auto"/>
        <w:right w:val="none" w:sz="0" w:space="0" w:color="auto"/>
      </w:divBdr>
    </w:div>
    <w:div w:id="1485001839">
      <w:bodyDiv w:val="1"/>
      <w:marLeft w:val="0"/>
      <w:marRight w:val="0"/>
      <w:marTop w:val="0"/>
      <w:marBottom w:val="0"/>
      <w:divBdr>
        <w:top w:val="none" w:sz="0" w:space="0" w:color="auto"/>
        <w:left w:val="none" w:sz="0" w:space="0" w:color="auto"/>
        <w:bottom w:val="none" w:sz="0" w:space="0" w:color="auto"/>
        <w:right w:val="none" w:sz="0" w:space="0" w:color="auto"/>
      </w:divBdr>
    </w:div>
    <w:div w:id="1493258188">
      <w:bodyDiv w:val="1"/>
      <w:marLeft w:val="0"/>
      <w:marRight w:val="0"/>
      <w:marTop w:val="0"/>
      <w:marBottom w:val="0"/>
      <w:divBdr>
        <w:top w:val="none" w:sz="0" w:space="0" w:color="auto"/>
        <w:left w:val="none" w:sz="0" w:space="0" w:color="auto"/>
        <w:bottom w:val="none" w:sz="0" w:space="0" w:color="auto"/>
        <w:right w:val="none" w:sz="0" w:space="0" w:color="auto"/>
      </w:divBdr>
    </w:div>
    <w:div w:id="1502627218">
      <w:bodyDiv w:val="1"/>
      <w:marLeft w:val="0"/>
      <w:marRight w:val="0"/>
      <w:marTop w:val="0"/>
      <w:marBottom w:val="0"/>
      <w:divBdr>
        <w:top w:val="none" w:sz="0" w:space="0" w:color="auto"/>
        <w:left w:val="none" w:sz="0" w:space="0" w:color="auto"/>
        <w:bottom w:val="none" w:sz="0" w:space="0" w:color="auto"/>
        <w:right w:val="none" w:sz="0" w:space="0" w:color="auto"/>
      </w:divBdr>
    </w:div>
    <w:div w:id="1524858572">
      <w:bodyDiv w:val="1"/>
      <w:marLeft w:val="0"/>
      <w:marRight w:val="0"/>
      <w:marTop w:val="0"/>
      <w:marBottom w:val="0"/>
      <w:divBdr>
        <w:top w:val="none" w:sz="0" w:space="0" w:color="auto"/>
        <w:left w:val="none" w:sz="0" w:space="0" w:color="auto"/>
        <w:bottom w:val="none" w:sz="0" w:space="0" w:color="auto"/>
        <w:right w:val="none" w:sz="0" w:space="0" w:color="auto"/>
      </w:divBdr>
    </w:div>
    <w:div w:id="1534492546">
      <w:bodyDiv w:val="1"/>
      <w:marLeft w:val="0"/>
      <w:marRight w:val="0"/>
      <w:marTop w:val="0"/>
      <w:marBottom w:val="0"/>
      <w:divBdr>
        <w:top w:val="none" w:sz="0" w:space="0" w:color="auto"/>
        <w:left w:val="none" w:sz="0" w:space="0" w:color="auto"/>
        <w:bottom w:val="none" w:sz="0" w:space="0" w:color="auto"/>
        <w:right w:val="none" w:sz="0" w:space="0" w:color="auto"/>
      </w:divBdr>
    </w:div>
    <w:div w:id="1552810577">
      <w:bodyDiv w:val="1"/>
      <w:marLeft w:val="0"/>
      <w:marRight w:val="0"/>
      <w:marTop w:val="0"/>
      <w:marBottom w:val="0"/>
      <w:divBdr>
        <w:top w:val="none" w:sz="0" w:space="0" w:color="auto"/>
        <w:left w:val="none" w:sz="0" w:space="0" w:color="auto"/>
        <w:bottom w:val="none" w:sz="0" w:space="0" w:color="auto"/>
        <w:right w:val="none" w:sz="0" w:space="0" w:color="auto"/>
      </w:divBdr>
    </w:div>
    <w:div w:id="1561020614">
      <w:bodyDiv w:val="1"/>
      <w:marLeft w:val="0"/>
      <w:marRight w:val="0"/>
      <w:marTop w:val="0"/>
      <w:marBottom w:val="0"/>
      <w:divBdr>
        <w:top w:val="none" w:sz="0" w:space="0" w:color="auto"/>
        <w:left w:val="none" w:sz="0" w:space="0" w:color="auto"/>
        <w:bottom w:val="none" w:sz="0" w:space="0" w:color="auto"/>
        <w:right w:val="none" w:sz="0" w:space="0" w:color="auto"/>
      </w:divBdr>
    </w:div>
    <w:div w:id="1566523255">
      <w:bodyDiv w:val="1"/>
      <w:marLeft w:val="0"/>
      <w:marRight w:val="0"/>
      <w:marTop w:val="0"/>
      <w:marBottom w:val="0"/>
      <w:divBdr>
        <w:top w:val="none" w:sz="0" w:space="0" w:color="auto"/>
        <w:left w:val="none" w:sz="0" w:space="0" w:color="auto"/>
        <w:bottom w:val="none" w:sz="0" w:space="0" w:color="auto"/>
        <w:right w:val="none" w:sz="0" w:space="0" w:color="auto"/>
      </w:divBdr>
    </w:div>
    <w:div w:id="157754499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798693">
      <w:bodyDiv w:val="1"/>
      <w:marLeft w:val="0"/>
      <w:marRight w:val="0"/>
      <w:marTop w:val="0"/>
      <w:marBottom w:val="0"/>
      <w:divBdr>
        <w:top w:val="none" w:sz="0" w:space="0" w:color="auto"/>
        <w:left w:val="none" w:sz="0" w:space="0" w:color="auto"/>
        <w:bottom w:val="none" w:sz="0" w:space="0" w:color="auto"/>
        <w:right w:val="none" w:sz="0" w:space="0" w:color="auto"/>
      </w:divBdr>
    </w:div>
    <w:div w:id="1601646480">
      <w:bodyDiv w:val="1"/>
      <w:marLeft w:val="0"/>
      <w:marRight w:val="0"/>
      <w:marTop w:val="0"/>
      <w:marBottom w:val="0"/>
      <w:divBdr>
        <w:top w:val="none" w:sz="0" w:space="0" w:color="auto"/>
        <w:left w:val="none" w:sz="0" w:space="0" w:color="auto"/>
        <w:bottom w:val="none" w:sz="0" w:space="0" w:color="auto"/>
        <w:right w:val="none" w:sz="0" w:space="0" w:color="auto"/>
      </w:divBdr>
    </w:div>
    <w:div w:id="1626501318">
      <w:bodyDiv w:val="1"/>
      <w:marLeft w:val="0"/>
      <w:marRight w:val="0"/>
      <w:marTop w:val="0"/>
      <w:marBottom w:val="0"/>
      <w:divBdr>
        <w:top w:val="none" w:sz="0" w:space="0" w:color="auto"/>
        <w:left w:val="none" w:sz="0" w:space="0" w:color="auto"/>
        <w:bottom w:val="none" w:sz="0" w:space="0" w:color="auto"/>
        <w:right w:val="none" w:sz="0" w:space="0" w:color="auto"/>
      </w:divBdr>
    </w:div>
    <w:div w:id="1636985492">
      <w:bodyDiv w:val="1"/>
      <w:marLeft w:val="0"/>
      <w:marRight w:val="0"/>
      <w:marTop w:val="0"/>
      <w:marBottom w:val="0"/>
      <w:divBdr>
        <w:top w:val="none" w:sz="0" w:space="0" w:color="auto"/>
        <w:left w:val="none" w:sz="0" w:space="0" w:color="auto"/>
        <w:bottom w:val="none" w:sz="0" w:space="0" w:color="auto"/>
        <w:right w:val="none" w:sz="0" w:space="0" w:color="auto"/>
      </w:divBdr>
    </w:div>
    <w:div w:id="1647053112">
      <w:bodyDiv w:val="1"/>
      <w:marLeft w:val="0"/>
      <w:marRight w:val="0"/>
      <w:marTop w:val="0"/>
      <w:marBottom w:val="0"/>
      <w:divBdr>
        <w:top w:val="none" w:sz="0" w:space="0" w:color="auto"/>
        <w:left w:val="none" w:sz="0" w:space="0" w:color="auto"/>
        <w:bottom w:val="none" w:sz="0" w:space="0" w:color="auto"/>
        <w:right w:val="none" w:sz="0" w:space="0" w:color="auto"/>
      </w:divBdr>
    </w:div>
    <w:div w:id="1657107796">
      <w:bodyDiv w:val="1"/>
      <w:marLeft w:val="0"/>
      <w:marRight w:val="0"/>
      <w:marTop w:val="0"/>
      <w:marBottom w:val="0"/>
      <w:divBdr>
        <w:top w:val="none" w:sz="0" w:space="0" w:color="auto"/>
        <w:left w:val="none" w:sz="0" w:space="0" w:color="auto"/>
        <w:bottom w:val="none" w:sz="0" w:space="0" w:color="auto"/>
        <w:right w:val="none" w:sz="0" w:space="0" w:color="auto"/>
      </w:divBdr>
    </w:div>
    <w:div w:id="1672902438">
      <w:bodyDiv w:val="1"/>
      <w:marLeft w:val="0"/>
      <w:marRight w:val="0"/>
      <w:marTop w:val="0"/>
      <w:marBottom w:val="0"/>
      <w:divBdr>
        <w:top w:val="none" w:sz="0" w:space="0" w:color="auto"/>
        <w:left w:val="none" w:sz="0" w:space="0" w:color="auto"/>
        <w:bottom w:val="none" w:sz="0" w:space="0" w:color="auto"/>
        <w:right w:val="none" w:sz="0" w:space="0" w:color="auto"/>
      </w:divBdr>
    </w:div>
    <w:div w:id="1675570703">
      <w:bodyDiv w:val="1"/>
      <w:marLeft w:val="0"/>
      <w:marRight w:val="0"/>
      <w:marTop w:val="0"/>
      <w:marBottom w:val="0"/>
      <w:divBdr>
        <w:top w:val="none" w:sz="0" w:space="0" w:color="auto"/>
        <w:left w:val="none" w:sz="0" w:space="0" w:color="auto"/>
        <w:bottom w:val="none" w:sz="0" w:space="0" w:color="auto"/>
        <w:right w:val="none" w:sz="0" w:space="0" w:color="auto"/>
      </w:divBdr>
    </w:div>
    <w:div w:id="1677225822">
      <w:bodyDiv w:val="1"/>
      <w:marLeft w:val="0"/>
      <w:marRight w:val="0"/>
      <w:marTop w:val="0"/>
      <w:marBottom w:val="0"/>
      <w:divBdr>
        <w:top w:val="none" w:sz="0" w:space="0" w:color="auto"/>
        <w:left w:val="none" w:sz="0" w:space="0" w:color="auto"/>
        <w:bottom w:val="none" w:sz="0" w:space="0" w:color="auto"/>
        <w:right w:val="none" w:sz="0" w:space="0" w:color="auto"/>
      </w:divBdr>
    </w:div>
    <w:div w:id="1687903644">
      <w:bodyDiv w:val="1"/>
      <w:marLeft w:val="0"/>
      <w:marRight w:val="0"/>
      <w:marTop w:val="0"/>
      <w:marBottom w:val="0"/>
      <w:divBdr>
        <w:top w:val="none" w:sz="0" w:space="0" w:color="auto"/>
        <w:left w:val="none" w:sz="0" w:space="0" w:color="auto"/>
        <w:bottom w:val="none" w:sz="0" w:space="0" w:color="auto"/>
        <w:right w:val="none" w:sz="0" w:space="0" w:color="auto"/>
      </w:divBdr>
    </w:div>
    <w:div w:id="1699891169">
      <w:bodyDiv w:val="1"/>
      <w:marLeft w:val="0"/>
      <w:marRight w:val="0"/>
      <w:marTop w:val="0"/>
      <w:marBottom w:val="0"/>
      <w:divBdr>
        <w:top w:val="none" w:sz="0" w:space="0" w:color="auto"/>
        <w:left w:val="none" w:sz="0" w:space="0" w:color="auto"/>
        <w:bottom w:val="none" w:sz="0" w:space="0" w:color="auto"/>
        <w:right w:val="none" w:sz="0" w:space="0" w:color="auto"/>
      </w:divBdr>
    </w:div>
    <w:div w:id="1724215315">
      <w:bodyDiv w:val="1"/>
      <w:marLeft w:val="0"/>
      <w:marRight w:val="0"/>
      <w:marTop w:val="0"/>
      <w:marBottom w:val="0"/>
      <w:divBdr>
        <w:top w:val="none" w:sz="0" w:space="0" w:color="auto"/>
        <w:left w:val="none" w:sz="0" w:space="0" w:color="auto"/>
        <w:bottom w:val="none" w:sz="0" w:space="0" w:color="auto"/>
        <w:right w:val="none" w:sz="0" w:space="0" w:color="auto"/>
      </w:divBdr>
    </w:div>
    <w:div w:id="1728453034">
      <w:bodyDiv w:val="1"/>
      <w:marLeft w:val="0"/>
      <w:marRight w:val="0"/>
      <w:marTop w:val="0"/>
      <w:marBottom w:val="0"/>
      <w:divBdr>
        <w:top w:val="none" w:sz="0" w:space="0" w:color="auto"/>
        <w:left w:val="none" w:sz="0" w:space="0" w:color="auto"/>
        <w:bottom w:val="none" w:sz="0" w:space="0" w:color="auto"/>
        <w:right w:val="none" w:sz="0" w:space="0" w:color="auto"/>
      </w:divBdr>
    </w:div>
    <w:div w:id="1731728640">
      <w:bodyDiv w:val="1"/>
      <w:marLeft w:val="0"/>
      <w:marRight w:val="0"/>
      <w:marTop w:val="0"/>
      <w:marBottom w:val="0"/>
      <w:divBdr>
        <w:top w:val="none" w:sz="0" w:space="0" w:color="auto"/>
        <w:left w:val="none" w:sz="0" w:space="0" w:color="auto"/>
        <w:bottom w:val="none" w:sz="0" w:space="0" w:color="auto"/>
        <w:right w:val="none" w:sz="0" w:space="0" w:color="auto"/>
      </w:divBdr>
    </w:div>
    <w:div w:id="1738893512">
      <w:bodyDiv w:val="1"/>
      <w:marLeft w:val="0"/>
      <w:marRight w:val="0"/>
      <w:marTop w:val="0"/>
      <w:marBottom w:val="0"/>
      <w:divBdr>
        <w:top w:val="none" w:sz="0" w:space="0" w:color="auto"/>
        <w:left w:val="none" w:sz="0" w:space="0" w:color="auto"/>
        <w:bottom w:val="none" w:sz="0" w:space="0" w:color="auto"/>
        <w:right w:val="none" w:sz="0" w:space="0" w:color="auto"/>
      </w:divBdr>
    </w:div>
    <w:div w:id="1761678626">
      <w:bodyDiv w:val="1"/>
      <w:marLeft w:val="0"/>
      <w:marRight w:val="0"/>
      <w:marTop w:val="0"/>
      <w:marBottom w:val="0"/>
      <w:divBdr>
        <w:top w:val="none" w:sz="0" w:space="0" w:color="auto"/>
        <w:left w:val="none" w:sz="0" w:space="0" w:color="auto"/>
        <w:bottom w:val="none" w:sz="0" w:space="0" w:color="auto"/>
        <w:right w:val="none" w:sz="0" w:space="0" w:color="auto"/>
      </w:divBdr>
    </w:div>
    <w:div w:id="1763453410">
      <w:bodyDiv w:val="1"/>
      <w:marLeft w:val="0"/>
      <w:marRight w:val="0"/>
      <w:marTop w:val="0"/>
      <w:marBottom w:val="0"/>
      <w:divBdr>
        <w:top w:val="none" w:sz="0" w:space="0" w:color="auto"/>
        <w:left w:val="none" w:sz="0" w:space="0" w:color="auto"/>
        <w:bottom w:val="none" w:sz="0" w:space="0" w:color="auto"/>
        <w:right w:val="none" w:sz="0" w:space="0" w:color="auto"/>
      </w:divBdr>
    </w:div>
    <w:div w:id="1778282881">
      <w:bodyDiv w:val="1"/>
      <w:marLeft w:val="0"/>
      <w:marRight w:val="0"/>
      <w:marTop w:val="0"/>
      <w:marBottom w:val="0"/>
      <w:divBdr>
        <w:top w:val="none" w:sz="0" w:space="0" w:color="auto"/>
        <w:left w:val="none" w:sz="0" w:space="0" w:color="auto"/>
        <w:bottom w:val="none" w:sz="0" w:space="0" w:color="auto"/>
        <w:right w:val="none" w:sz="0" w:space="0" w:color="auto"/>
      </w:divBdr>
    </w:div>
    <w:div w:id="1779250552">
      <w:bodyDiv w:val="1"/>
      <w:marLeft w:val="0"/>
      <w:marRight w:val="0"/>
      <w:marTop w:val="0"/>
      <w:marBottom w:val="0"/>
      <w:divBdr>
        <w:top w:val="none" w:sz="0" w:space="0" w:color="auto"/>
        <w:left w:val="none" w:sz="0" w:space="0" w:color="auto"/>
        <w:bottom w:val="none" w:sz="0" w:space="0" w:color="auto"/>
        <w:right w:val="none" w:sz="0" w:space="0" w:color="auto"/>
      </w:divBdr>
    </w:div>
    <w:div w:id="1827740839">
      <w:bodyDiv w:val="1"/>
      <w:marLeft w:val="0"/>
      <w:marRight w:val="0"/>
      <w:marTop w:val="0"/>
      <w:marBottom w:val="0"/>
      <w:divBdr>
        <w:top w:val="none" w:sz="0" w:space="0" w:color="auto"/>
        <w:left w:val="none" w:sz="0" w:space="0" w:color="auto"/>
        <w:bottom w:val="none" w:sz="0" w:space="0" w:color="auto"/>
        <w:right w:val="none" w:sz="0" w:space="0" w:color="auto"/>
      </w:divBdr>
    </w:div>
    <w:div w:id="1829125469">
      <w:bodyDiv w:val="1"/>
      <w:marLeft w:val="0"/>
      <w:marRight w:val="0"/>
      <w:marTop w:val="0"/>
      <w:marBottom w:val="0"/>
      <w:divBdr>
        <w:top w:val="none" w:sz="0" w:space="0" w:color="auto"/>
        <w:left w:val="none" w:sz="0" w:space="0" w:color="auto"/>
        <w:bottom w:val="none" w:sz="0" w:space="0" w:color="auto"/>
        <w:right w:val="none" w:sz="0" w:space="0" w:color="auto"/>
      </w:divBdr>
    </w:div>
    <w:div w:id="1851528273">
      <w:bodyDiv w:val="1"/>
      <w:marLeft w:val="0"/>
      <w:marRight w:val="0"/>
      <w:marTop w:val="0"/>
      <w:marBottom w:val="0"/>
      <w:divBdr>
        <w:top w:val="none" w:sz="0" w:space="0" w:color="auto"/>
        <w:left w:val="none" w:sz="0" w:space="0" w:color="auto"/>
        <w:bottom w:val="none" w:sz="0" w:space="0" w:color="auto"/>
        <w:right w:val="none" w:sz="0" w:space="0" w:color="auto"/>
      </w:divBdr>
    </w:div>
    <w:div w:id="1863667617">
      <w:bodyDiv w:val="1"/>
      <w:marLeft w:val="0"/>
      <w:marRight w:val="0"/>
      <w:marTop w:val="0"/>
      <w:marBottom w:val="0"/>
      <w:divBdr>
        <w:top w:val="none" w:sz="0" w:space="0" w:color="auto"/>
        <w:left w:val="none" w:sz="0" w:space="0" w:color="auto"/>
        <w:bottom w:val="none" w:sz="0" w:space="0" w:color="auto"/>
        <w:right w:val="none" w:sz="0" w:space="0" w:color="auto"/>
      </w:divBdr>
    </w:div>
    <w:div w:id="1886914372">
      <w:bodyDiv w:val="1"/>
      <w:marLeft w:val="0"/>
      <w:marRight w:val="0"/>
      <w:marTop w:val="0"/>
      <w:marBottom w:val="0"/>
      <w:divBdr>
        <w:top w:val="none" w:sz="0" w:space="0" w:color="auto"/>
        <w:left w:val="none" w:sz="0" w:space="0" w:color="auto"/>
        <w:bottom w:val="none" w:sz="0" w:space="0" w:color="auto"/>
        <w:right w:val="none" w:sz="0" w:space="0" w:color="auto"/>
      </w:divBdr>
    </w:div>
    <w:div w:id="1889954122">
      <w:bodyDiv w:val="1"/>
      <w:marLeft w:val="0"/>
      <w:marRight w:val="0"/>
      <w:marTop w:val="0"/>
      <w:marBottom w:val="0"/>
      <w:divBdr>
        <w:top w:val="none" w:sz="0" w:space="0" w:color="auto"/>
        <w:left w:val="none" w:sz="0" w:space="0" w:color="auto"/>
        <w:bottom w:val="none" w:sz="0" w:space="0" w:color="auto"/>
        <w:right w:val="none" w:sz="0" w:space="0" w:color="auto"/>
      </w:divBdr>
    </w:div>
    <w:div w:id="1915167354">
      <w:bodyDiv w:val="1"/>
      <w:marLeft w:val="0"/>
      <w:marRight w:val="0"/>
      <w:marTop w:val="0"/>
      <w:marBottom w:val="0"/>
      <w:divBdr>
        <w:top w:val="none" w:sz="0" w:space="0" w:color="auto"/>
        <w:left w:val="none" w:sz="0" w:space="0" w:color="auto"/>
        <w:bottom w:val="none" w:sz="0" w:space="0" w:color="auto"/>
        <w:right w:val="none" w:sz="0" w:space="0" w:color="auto"/>
      </w:divBdr>
    </w:div>
    <w:div w:id="1927686600">
      <w:bodyDiv w:val="1"/>
      <w:marLeft w:val="0"/>
      <w:marRight w:val="0"/>
      <w:marTop w:val="0"/>
      <w:marBottom w:val="0"/>
      <w:divBdr>
        <w:top w:val="none" w:sz="0" w:space="0" w:color="auto"/>
        <w:left w:val="none" w:sz="0" w:space="0" w:color="auto"/>
        <w:bottom w:val="none" w:sz="0" w:space="0" w:color="auto"/>
        <w:right w:val="none" w:sz="0" w:space="0" w:color="auto"/>
      </w:divBdr>
    </w:div>
    <w:div w:id="1938949499">
      <w:bodyDiv w:val="1"/>
      <w:marLeft w:val="0"/>
      <w:marRight w:val="0"/>
      <w:marTop w:val="0"/>
      <w:marBottom w:val="0"/>
      <w:divBdr>
        <w:top w:val="none" w:sz="0" w:space="0" w:color="auto"/>
        <w:left w:val="none" w:sz="0" w:space="0" w:color="auto"/>
        <w:bottom w:val="none" w:sz="0" w:space="0" w:color="auto"/>
        <w:right w:val="none" w:sz="0" w:space="0" w:color="auto"/>
      </w:divBdr>
    </w:div>
    <w:div w:id="1952784242">
      <w:bodyDiv w:val="1"/>
      <w:marLeft w:val="0"/>
      <w:marRight w:val="0"/>
      <w:marTop w:val="0"/>
      <w:marBottom w:val="0"/>
      <w:divBdr>
        <w:top w:val="none" w:sz="0" w:space="0" w:color="auto"/>
        <w:left w:val="none" w:sz="0" w:space="0" w:color="auto"/>
        <w:bottom w:val="none" w:sz="0" w:space="0" w:color="auto"/>
        <w:right w:val="none" w:sz="0" w:space="0" w:color="auto"/>
      </w:divBdr>
    </w:div>
    <w:div w:id="1954244995">
      <w:bodyDiv w:val="1"/>
      <w:marLeft w:val="0"/>
      <w:marRight w:val="0"/>
      <w:marTop w:val="0"/>
      <w:marBottom w:val="0"/>
      <w:divBdr>
        <w:top w:val="none" w:sz="0" w:space="0" w:color="auto"/>
        <w:left w:val="none" w:sz="0" w:space="0" w:color="auto"/>
        <w:bottom w:val="none" w:sz="0" w:space="0" w:color="auto"/>
        <w:right w:val="none" w:sz="0" w:space="0" w:color="auto"/>
      </w:divBdr>
    </w:div>
    <w:div w:id="1974217573">
      <w:bodyDiv w:val="1"/>
      <w:marLeft w:val="0"/>
      <w:marRight w:val="0"/>
      <w:marTop w:val="0"/>
      <w:marBottom w:val="0"/>
      <w:divBdr>
        <w:top w:val="none" w:sz="0" w:space="0" w:color="auto"/>
        <w:left w:val="none" w:sz="0" w:space="0" w:color="auto"/>
        <w:bottom w:val="none" w:sz="0" w:space="0" w:color="auto"/>
        <w:right w:val="none" w:sz="0" w:space="0" w:color="auto"/>
      </w:divBdr>
    </w:div>
    <w:div w:id="1980918783">
      <w:bodyDiv w:val="1"/>
      <w:marLeft w:val="0"/>
      <w:marRight w:val="0"/>
      <w:marTop w:val="0"/>
      <w:marBottom w:val="0"/>
      <w:divBdr>
        <w:top w:val="none" w:sz="0" w:space="0" w:color="auto"/>
        <w:left w:val="none" w:sz="0" w:space="0" w:color="auto"/>
        <w:bottom w:val="none" w:sz="0" w:space="0" w:color="auto"/>
        <w:right w:val="none" w:sz="0" w:space="0" w:color="auto"/>
      </w:divBdr>
    </w:div>
    <w:div w:id="1982151770">
      <w:bodyDiv w:val="1"/>
      <w:marLeft w:val="0"/>
      <w:marRight w:val="0"/>
      <w:marTop w:val="0"/>
      <w:marBottom w:val="0"/>
      <w:divBdr>
        <w:top w:val="none" w:sz="0" w:space="0" w:color="auto"/>
        <w:left w:val="none" w:sz="0" w:space="0" w:color="auto"/>
        <w:bottom w:val="none" w:sz="0" w:space="0" w:color="auto"/>
        <w:right w:val="none" w:sz="0" w:space="0" w:color="auto"/>
      </w:divBdr>
    </w:div>
    <w:div w:id="1991404705">
      <w:bodyDiv w:val="1"/>
      <w:marLeft w:val="0"/>
      <w:marRight w:val="0"/>
      <w:marTop w:val="0"/>
      <w:marBottom w:val="0"/>
      <w:divBdr>
        <w:top w:val="none" w:sz="0" w:space="0" w:color="auto"/>
        <w:left w:val="none" w:sz="0" w:space="0" w:color="auto"/>
        <w:bottom w:val="none" w:sz="0" w:space="0" w:color="auto"/>
        <w:right w:val="none" w:sz="0" w:space="0" w:color="auto"/>
      </w:divBdr>
    </w:div>
    <w:div w:id="1996757906">
      <w:bodyDiv w:val="1"/>
      <w:marLeft w:val="0"/>
      <w:marRight w:val="0"/>
      <w:marTop w:val="0"/>
      <w:marBottom w:val="0"/>
      <w:divBdr>
        <w:top w:val="none" w:sz="0" w:space="0" w:color="auto"/>
        <w:left w:val="none" w:sz="0" w:space="0" w:color="auto"/>
        <w:bottom w:val="none" w:sz="0" w:space="0" w:color="auto"/>
        <w:right w:val="none" w:sz="0" w:space="0" w:color="auto"/>
      </w:divBdr>
    </w:div>
    <w:div w:id="2005207095">
      <w:bodyDiv w:val="1"/>
      <w:marLeft w:val="0"/>
      <w:marRight w:val="0"/>
      <w:marTop w:val="0"/>
      <w:marBottom w:val="0"/>
      <w:divBdr>
        <w:top w:val="none" w:sz="0" w:space="0" w:color="auto"/>
        <w:left w:val="none" w:sz="0" w:space="0" w:color="auto"/>
        <w:bottom w:val="none" w:sz="0" w:space="0" w:color="auto"/>
        <w:right w:val="none" w:sz="0" w:space="0" w:color="auto"/>
      </w:divBdr>
    </w:div>
    <w:div w:id="2011365856">
      <w:bodyDiv w:val="1"/>
      <w:marLeft w:val="0"/>
      <w:marRight w:val="0"/>
      <w:marTop w:val="0"/>
      <w:marBottom w:val="0"/>
      <w:divBdr>
        <w:top w:val="none" w:sz="0" w:space="0" w:color="auto"/>
        <w:left w:val="none" w:sz="0" w:space="0" w:color="auto"/>
        <w:bottom w:val="none" w:sz="0" w:space="0" w:color="auto"/>
        <w:right w:val="none" w:sz="0" w:space="0" w:color="auto"/>
      </w:divBdr>
    </w:div>
    <w:div w:id="2017805009">
      <w:bodyDiv w:val="1"/>
      <w:marLeft w:val="0"/>
      <w:marRight w:val="0"/>
      <w:marTop w:val="0"/>
      <w:marBottom w:val="0"/>
      <w:divBdr>
        <w:top w:val="none" w:sz="0" w:space="0" w:color="auto"/>
        <w:left w:val="none" w:sz="0" w:space="0" w:color="auto"/>
        <w:bottom w:val="none" w:sz="0" w:space="0" w:color="auto"/>
        <w:right w:val="none" w:sz="0" w:space="0" w:color="auto"/>
      </w:divBdr>
    </w:div>
    <w:div w:id="2030062382">
      <w:bodyDiv w:val="1"/>
      <w:marLeft w:val="0"/>
      <w:marRight w:val="0"/>
      <w:marTop w:val="0"/>
      <w:marBottom w:val="0"/>
      <w:divBdr>
        <w:top w:val="none" w:sz="0" w:space="0" w:color="auto"/>
        <w:left w:val="none" w:sz="0" w:space="0" w:color="auto"/>
        <w:bottom w:val="none" w:sz="0" w:space="0" w:color="auto"/>
        <w:right w:val="none" w:sz="0" w:space="0" w:color="auto"/>
      </w:divBdr>
    </w:div>
    <w:div w:id="2040620050">
      <w:bodyDiv w:val="1"/>
      <w:marLeft w:val="0"/>
      <w:marRight w:val="0"/>
      <w:marTop w:val="0"/>
      <w:marBottom w:val="0"/>
      <w:divBdr>
        <w:top w:val="none" w:sz="0" w:space="0" w:color="auto"/>
        <w:left w:val="none" w:sz="0" w:space="0" w:color="auto"/>
        <w:bottom w:val="none" w:sz="0" w:space="0" w:color="auto"/>
        <w:right w:val="none" w:sz="0" w:space="0" w:color="auto"/>
      </w:divBdr>
    </w:div>
    <w:div w:id="2079552156">
      <w:bodyDiv w:val="1"/>
      <w:marLeft w:val="0"/>
      <w:marRight w:val="0"/>
      <w:marTop w:val="0"/>
      <w:marBottom w:val="0"/>
      <w:divBdr>
        <w:top w:val="none" w:sz="0" w:space="0" w:color="auto"/>
        <w:left w:val="none" w:sz="0" w:space="0" w:color="auto"/>
        <w:bottom w:val="none" w:sz="0" w:space="0" w:color="auto"/>
        <w:right w:val="none" w:sz="0" w:space="0" w:color="auto"/>
      </w:divBdr>
    </w:div>
    <w:div w:id="2088915995">
      <w:bodyDiv w:val="1"/>
      <w:marLeft w:val="0"/>
      <w:marRight w:val="0"/>
      <w:marTop w:val="0"/>
      <w:marBottom w:val="0"/>
      <w:divBdr>
        <w:top w:val="none" w:sz="0" w:space="0" w:color="auto"/>
        <w:left w:val="none" w:sz="0" w:space="0" w:color="auto"/>
        <w:bottom w:val="none" w:sz="0" w:space="0" w:color="auto"/>
        <w:right w:val="none" w:sz="0" w:space="0" w:color="auto"/>
      </w:divBdr>
    </w:div>
    <w:div w:id="2095399825">
      <w:bodyDiv w:val="1"/>
      <w:marLeft w:val="0"/>
      <w:marRight w:val="0"/>
      <w:marTop w:val="0"/>
      <w:marBottom w:val="0"/>
      <w:divBdr>
        <w:top w:val="none" w:sz="0" w:space="0" w:color="auto"/>
        <w:left w:val="none" w:sz="0" w:space="0" w:color="auto"/>
        <w:bottom w:val="none" w:sz="0" w:space="0" w:color="auto"/>
        <w:right w:val="none" w:sz="0" w:space="0" w:color="auto"/>
      </w:divBdr>
    </w:div>
    <w:div w:id="210201949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3669009">
      <w:bodyDiv w:val="1"/>
      <w:marLeft w:val="0"/>
      <w:marRight w:val="0"/>
      <w:marTop w:val="0"/>
      <w:marBottom w:val="0"/>
      <w:divBdr>
        <w:top w:val="none" w:sz="0" w:space="0" w:color="auto"/>
        <w:left w:val="none" w:sz="0" w:space="0" w:color="auto"/>
        <w:bottom w:val="none" w:sz="0" w:space="0" w:color="auto"/>
        <w:right w:val="none" w:sz="0" w:space="0" w:color="auto"/>
      </w:divBdr>
    </w:div>
    <w:div w:id="2136562798">
      <w:bodyDiv w:val="1"/>
      <w:marLeft w:val="0"/>
      <w:marRight w:val="0"/>
      <w:marTop w:val="0"/>
      <w:marBottom w:val="0"/>
      <w:divBdr>
        <w:top w:val="none" w:sz="0" w:space="0" w:color="auto"/>
        <w:left w:val="none" w:sz="0" w:space="0" w:color="auto"/>
        <w:bottom w:val="none" w:sz="0" w:space="0" w:color="auto"/>
        <w:right w:val="none" w:sz="0" w:space="0" w:color="auto"/>
      </w:divBdr>
    </w:div>
    <w:div w:id="214677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london.ac.uk/Programmes-of-Study/MBA-Human-Resource-Manag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Hai</b:Tag>
    <b:SourceType>JournalArticle</b:SourceType>
    <b:Guid>{D6874BDA-A8DE-4E35-8551-D6DA8897B5B0}</b:Guid>
    <b:Author>
      <b:Author>
        <b:NameList>
          <b:Person>
            <b:Last>Haines</b:Last>
            <b:First>V.Y.,St-Onge,</b:First>
            <b:Middle>S.</b:Middle>
          </b:Person>
        </b:NameList>
      </b:Author>
    </b:Author>
    <b:JournalName>The International Journal of Human Resource Management</b:JournalName>
    <b:Title>“Performance management effectiveness: practices or context?”</b:Title>
    <b:Year>2012</b:Year>
    <b:Pages>1158-1175</b:Pages>
    <b:Volume>23 </b:Volume>
    <b:Issue>6</b:Issue>
    <b:RefOrder>13</b:RefOrder>
  </b:Source>
  <b:Source xmlns:b="http://schemas.openxmlformats.org/officeDocument/2006/bibliography">
    <b:Tag>Cap16</b:Tag>
    <b:SourceType>JournalArticle</b:SourceType>
    <b:Guid>{7633115F-BD75-42C9-A4CB-B14210039664}</b:Guid>
    <b:Title>Spotlight on building the workforce of the future</b:Title>
    <b:JournalName>Harvard Business Review</b:JournalName>
    <b:Year>2016</b:Year>
    <b:Pages>56 - 67</b:Pages>
    <b:Author>
      <b:Author>
        <b:NameList>
          <b:Person>
            <b:Last>Cappelli </b:Last>
            <b:First>Peter  </b:First>
          </b:Person>
          <b:Person>
            <b:Last>Tavis</b:Last>
            <b:First>Anna</b:First>
          </b:Person>
        </b:NameList>
      </b:Author>
    </b:Author>
    <b:RefOrder>12</b:RefOrder>
  </b:Source>
  <b:Source>
    <b:Tag>Mac19</b:Tag>
    <b:SourceType>JournalArticle</b:SourceType>
    <b:Guid>{7098365B-2952-45D4-BA52-DC637CC5D5B6}</b:Guid>
    <b:Title>Why Most Performance Evaluations Are Biased, and How to Fix Them</b:Title>
    <b:JournalName>Harvard Business Review</b:JournalName>
    <b:Year>2019 </b:Year>
    <b:Author>
      <b:Author>
        <b:NameList>
          <b:Person>
            <b:Last>Mackenzie</b:Last>
            <b:First>Lori</b:First>
          </b:Person>
          <b:Person>
            <b:Last>Wehner </b:Last>
            <b:First>JoAnne</b:First>
          </b:Person>
          <b:Person>
            <b:Last>Correll</b:Last>
            <b:Middle>J</b:Middle>
            <b:First>Shelley</b:First>
          </b:Person>
        </b:NameList>
      </b:Author>
    </b:Author>
    <b:RefOrder>15</b:RefOrder>
  </b:Source>
  <b:Source>
    <b:Tag>Buc15</b:Tag>
    <b:SourceType>JournalArticle</b:SourceType>
    <b:Guid>{01D3571B-2A2B-452E-B576-0E4C01E0AB4C}</b:Guid>
    <b:Title>Reinventing Performance Management</b:Title>
    <b:JournalName>Harvard Business Review</b:JournalName>
    <b:Year>2015</b:Year>
    <b:Pages>40 - 50</b:Pages>
    <b:Author>
      <b:Author>
        <b:NameList>
          <b:Person>
            <b:Last>Buckingham </b:Last>
            <b:First>Marcus</b:First>
          </b:Person>
          <b:Person>
            <b:Last>Goodall</b:Last>
            <b:First>Ashley </b:First>
          </b:Person>
        </b:NameList>
      </b:Author>
    </b:Author>
    <b:RefOrder>20</b:RefOrder>
  </b:Source>
  <b:Source>
    <b:Tag>Rab15</b:Tag>
    <b:SourceType>JournalArticle</b:SourceType>
    <b:Guid>{60878733-5B91-4694-8744-4A46BB05A8FA}</b:Guid>
    <b:Author>
      <b:Author>
        <b:NameList>
          <b:Person>
            <b:Last>Samantara</b:Last>
            <b:First>Rabinarayan </b:First>
          </b:Person>
          <b:Person>
            <b:Last>Sharma </b:Last>
            <b:First>Nidhi </b:First>
          </b:Person>
        </b:NameList>
      </b:Author>
    </b:Author>
    <b:Title>Talent Management at Tesco: A Case Study</b:Title>
    <b:JournalName>Parikalpana KIIT Journal of Management</b:JournalName>
    <b:Year>2015</b:Year>
    <b:Pages>95 - 106</b:Pages>
    <b:Volume>11</b:Volume>
    <b:RefOrder>4</b:RefOrder>
  </b:Source>
  <b:Source>
    <b:Tag>Kar19</b:Tag>
    <b:SourceType>DocumentFromInternetSite</b:SourceType>
    <b:Guid>{261096D7-1DEB-4CA3-893D-D112981F6989}</b:Guid>
    <b:Title>What's The Best Leadership Style At Work? The One That Pushes You Outside Your Comfort Zone</b:Title>
    <b:Year>2019</b:Year>
    <b:Author>
      <b:Author>
        <b:NameList>
          <b:Person>
            <b:Last>Borysenko</b:Last>
            <b:First>Karlyn</b:First>
          </b:Person>
        </b:NameList>
      </b:Author>
    </b:Author>
    <b:Month>May</b:Month>
    <b:Day>14</b:Day>
    <b:YearAccessed>2020</b:YearAccessed>
    <b:MonthAccessed>April</b:MonthAccessed>
    <b:DayAccessed>11</b:DayAccessed>
    <b:URL>https://www.forbes.com/sites/karlynborysenko/2019/03/14/whats-the-best-leadership-style-at-work-the-one-that-pushes-you-outside-your-comfort-zone/#4454cb9e5042</b:URL>
    <b:RefOrder>3</b:RefOrder>
  </b:Source>
  <b:Source>
    <b:Tag>Chr17</b:Tag>
    <b:SourceType>InternetSite</b:SourceType>
    <b:Guid>{A83B9C83-7F93-4EA1-8191-E9FF99121D82}</b:Guid>
    <b:Title>Why Mom Entrepreneurs Need to Learn to Invest</b:Title>
    <b:Year>2017</b:Year>
    <b:Author>
      <b:Author>
        <b:NameList>
          <b:Person>
            <b:Last>Empedocles</b:Last>
            <b:First>Christina</b:First>
          </b:Person>
        </b:NameList>
      </b:Author>
    </b:Author>
    <b:YearAccessed>2020</b:YearAccessed>
    <b:MonthAccessed>April</b:MonthAccessed>
    <b:DayAccessed>11</b:DayAccessed>
    <b:URL>https://foundingmoms.com/blog/mom-entrepreneurs-need-learn-to-invest/</b:URL>
    <b:RefOrder>7</b:RefOrder>
  </b:Source>
  <b:Source>
    <b:Tag>Sin</b:Tag>
    <b:SourceType>InternetSite</b:SourceType>
    <b:Guid>{DF485025-EB5E-4985-92C0-D24CBE1E1791}</b:Guid>
    <b:Author>
      <b:Author>
        <b:NameList>
          <b:Person>
            <b:Last>Sinek</b:Last>
            <b:First>Simon</b:First>
          </b:Person>
        </b:NameList>
      </b:Author>
    </b:Author>
    <b:Title>Ted Talk - How great leaders inspire action</b:Title>
    <b:Publisher>Penguin</b:Publisher>
    <b:Year>2010</b:Year>
    <b:YearAccessed>2020</b:YearAccessed>
    <b:MonthAccessed>April</b:MonthAccessed>
    <b:DayAccessed>13</b:DayAccessed>
    <b:URL>https://www.youtube.com/watch?v=qp0HIF3SfI4</b:URL>
    <b:RefOrder>1</b:RefOrder>
  </b:Source>
  <b:Source>
    <b:Tag>Jim16</b:Tag>
    <b:SourceType>InternetSite</b:SourceType>
    <b:Guid>{7A0BF264-E278-4673-90F3-DA0CAE858593}</b:Guid>
    <b:Author>
      <b:Author>
        <b:NameList>
          <b:Person>
            <b:Last>Hemerling</b:Last>
            <b:First>Jim</b:First>
          </b:Person>
        </b:NameList>
      </b:Author>
    </b:Author>
    <b:Title>5 ways to lead in an era of constant change </b:Title>
    <b:Year>2016</b:Year>
    <b:YearAccessed>2020</b:YearAccessed>
    <b:MonthAccessed>April</b:MonthAccessed>
    <b:DayAccessed>13</b:DayAccessed>
    <b:URL>https://www.youtube.com/watch?v=urntcMUJR9M</b:URL>
    <b:RefOrder>2</b:RefOrder>
  </b:Source>
  <b:Source>
    <b:Tag>Joh20</b:Tag>
    <b:SourceType>DocumentFromInternetSite</b:SourceType>
    <b:Guid>{7E4BB889-468E-4515-BC23-6F2D957F885A}</b:Guid>
    <b:Title>Managing Changes in the Workplace</b:Title>
    <b:Year>2020</b:Year>
    <b:YearAccessed>2020</b:YearAccessed>
    <b:MonthAccessed>April</b:MonthAccessed>
    <b:DayAccessed>13</b:DayAccessed>
    <b:URL>https://www.thebalancecareers.com/managing-change-managing-people-s-fear-2275302</b:URL>
    <b:Author>
      <b:Author>
        <b:NameList>
          <b:Person>
            <b:Last>Reh</b:Last>
            <b:First>John</b:First>
            <b:Middle>F.</b:Middle>
          </b:Person>
        </b:NameList>
      </b:Author>
    </b:Author>
    <b:Month>January</b:Month>
    <b:Day>12</b:Day>
    <b:RefOrder>6</b:RefOrder>
  </b:Source>
  <b:Source>
    <b:Tag>Kim16</b:Tag>
    <b:SourceType>JournalArticle</b:SourceType>
    <b:Guid>{27B49EFA-E29D-4973-8793-1DA5585E010B}</b:Guid>
    <b:Title>Public Employees and Performance Appraisal: A Study of Antecedents to Employees’ Perception of the Process</b:Title>
    <b:Year>2016</b:Year>
    <b:Author>
      <b:Author>
        <b:NameList>
          <b:Person>
            <b:Last>Kim</b:Last>
            <b:First>Taehee </b:First>
          </b:Person>
          <b:Person>
            <b:Last>Holzer</b:Last>
            <b:First>Marc </b:First>
          </b:Person>
        </b:NameList>
      </b:Author>
    </b:Author>
    <b:JournalName>sagepub.com</b:JournalName>
    <b:Pages>31-56</b:Pages>
    <b:Volume>36</b:Volume>
    <b:Issue>1</b:Issue>
    <b:RefOrder>5</b:RefOrder>
  </b:Source>
  <b:Source>
    <b:Tag>Vok15</b:Tag>
    <b:SourceType>Report</b:SourceType>
    <b:Guid>{20F75E25-B455-415A-B421-81A874B1ABDC}</b:Guid>
    <b:Title>Sector insights: skills and performance challenges in the retail sector</b:Title>
    <b:Year>2015</b:Year>
    <b:Publisher>UK Commission for Employment and Skills</b:Publisher>
    <b:City>Rotherham, London</b:City>
    <b:Author>
      <b:Author>
        <b:NameList>
          <b:Person>
            <b:Last>Vokes </b:Last>
            <b:First>Clare </b:First>
          </b:Person>
          <b:Person>
            <b:Last>Tait</b:Last>
            <b:First>Pye </b:First>
          </b:Person>
          <b:Person>
            <b:Last>Limmer</b:Last>
            <b:First>Dr Hayley </b:First>
          </b:Person>
        </b:NameList>
      </b:Author>
    </b:Author>
    <b:RefOrder>19</b:RefOrder>
  </b:Source>
  <b:Source>
    <b:Tag>Win14</b:Tag>
    <b:SourceType>Report</b:SourceType>
    <b:Guid>{4E2B2B75-29AE-494F-A7C4-5A4A2368B60D}</b:Guid>
    <b:Title>Understanding Skills and Performance Challenges in the Logistics Sector</b:Title>
    <b:Year>2014</b:Year>
    <b:Publisher>UK Commission for Employment and Skills</b:Publisher>
    <b:City>Rotherham, London</b:City>
    <b:Author>
      <b:Author>
        <b:NameList>
          <b:Person>
            <b:Last>Winters</b:Last>
            <b:First>Gwenn </b:First>
          </b:Person>
          <b:Person>
            <b:Last>McDonoug</b:Last>
            <b:First>Charlotte</b:First>
          </b:Person>
          <b:Person>
            <b:Last>Willis</b:Last>
            <b:First>Tim</b:First>
          </b:Person>
        </b:NameList>
      </b:Author>
    </b:Author>
    <b:RefOrder>17</b:RefOrder>
  </b:Source>
  <b:Source>
    <b:Tag>JCl19</b:Tag>
    <b:SourceType>DocumentFromInternetSite</b:SourceType>
    <b:Guid>{3697D883-8BCE-4984-BCD3-026B916A1DC6}</b:Guid>
    <b:Title>Worldwide Amazon online retail sales market share 2016-2019</b:Title>
    <b:Year>2019</b:Year>
    <b:Author>
      <b:Author>
        <b:NameList>
          <b:Person>
            <b:Last>Clement</b:Last>
            <b:First>J.</b:First>
          </b:Person>
        </b:NameList>
      </b:Author>
    </b:Author>
    <b:Month>January</b:Month>
    <b:Day>22</b:Day>
    <b:YearAccessed>2020</b:YearAccessed>
    <b:MonthAccessed>May</b:MonthAccessed>
    <b:DayAccessed>16</b:DayAccessed>
    <b:URL>Worldwide Amazon online retail sales market share 2016-2019</b:URL>
    <b:RefOrder>18</b:RefOrder>
  </b:Source>
  <b:Source>
    <b:Tag>Zen16</b:Tag>
    <b:SourceType>InternetSite</b:SourceType>
    <b:Guid>{700AD2C2-681F-4057-9C8E-B20FFADA98AB}</b:Guid>
    <b:Author>
      <b:Author>
        <b:NameList>
          <b:Person>
            <b:Last>Zeng</b:Last>
            <b:First>Michelle</b:First>
          </b:Person>
        </b:NameList>
      </b:Author>
    </b:Author>
    <b:Title>Alternative Performance Appraisal Methods Have What Alternative Performance Appraisal Methods Have Companies Used to Replace Forced Rankings?</b:Title>
    <b:Year>2016</b:Year>
    <b:YearAccessed>2020</b:YearAccessed>
    <b:MonthAccessed>May</b:MonthAccessed>
    <b:DayAccessed>24</b:DayAccessed>
    <b:URL>https://digitalcommons.ilr.cornell.edu/cgi/viewcontent.cgi?article=1101&amp;context=student</b:URL>
    <b:RefOrder>21</b:RefOrder>
  </b:Source>
  <b:Source>
    <b:Tag>Bak07</b:Tag>
    <b:SourceType>JournalArticle</b:SourceType>
    <b:Guid>{6D9D7303-7FCC-4366-95B6-028869EC06C1}</b:Guid>
    <b:Title>An exploration of warehouse automation implementations: cost, service and flexibility issues</b:Title>
    <b:Year>2007</b:Year>
    <b:Author>
      <b:Author>
        <b:NameList>
          <b:Person>
            <b:Last> Baker</b:Last>
            <b:First>P</b:First>
          </b:Person>
          <b:Person>
            <b:Last>Halim</b:Last>
            <b:First>Z</b:First>
          </b:Person>
        </b:NameList>
      </b:Author>
    </b:Author>
    <b:JournalName>Supply Chain Management: An International Journal</b:JournalName>
    <b:Pages> pp129-138</b:Pages>
    <b:Volume>12</b:Volume>
    <b:Issue>2</b:Issue>
    <b:RefOrder>16</b:RefOrder>
  </b:Source>
  <b:Source>
    <b:Tag>Shi16</b:Tag>
    <b:SourceType>BookSection</b:SourceType>
    <b:Guid>{6FDCDDC9-84DB-4E83-B606-1B86C8673728}</b:Guid>
    <b:Title>The fundamentals</b:Title>
    <b:Year>2016</b:Year>
    <b:Pages>18 - 52</b:Pages>
    <b:BookTitle>Managing Employee Performance &amp; Reward: Concepts, Practices, Strategies Second edition</b:BookTitle>
    <b:City>Cambridge</b:City>
    <b:Publisher>Cambridge University Press</b:Publisher>
    <b:Author>
      <b:Author>
        <b:NameList>
          <b:Person>
            <b:Last>Shields</b:Last>
            <b:First>John </b:First>
          </b:Person>
          <b:Person>
            <b:Last>Brown</b:Last>
            <b:First>Michelle </b:First>
          </b:Person>
          <b:Person>
            <b:Last>Kaine</b:Last>
            <b:First>Sarah </b:First>
          </b:Person>
          <b:Person>
            <b:Last>Dolle-Samuel</b:Last>
            <b:First>Catherine </b:First>
          </b:Person>
          <b:Person>
            <b:Last>North-Samardzic</b:Last>
            <b:First>Andrea </b:First>
          </b:Person>
          <b:Person>
            <b:Last>McLean</b:Last>
            <b:First>Peter </b:First>
          </b:Person>
          <b:Person>
            <b:Last>Johns,</b:Last>
            <b:First>Robyn </b:First>
          </b:Person>
          <b:Person>
            <b:Last>O'Leary</b:Last>
            <b:First>Patrick </b:First>
          </b:Person>
          <b:Person>
            <b:Last>Plimmer</b:Last>
            <b:First>Geoff </b:First>
          </b:Person>
          <b:Person>
            <b:Last>Robinson</b:Last>
            <b:First>Jack </b:First>
          </b:Person>
        </b:NameList>
      </b:Author>
    </b:Author>
    <b:RefOrder>9</b:RefOrder>
  </b:Source>
  <b:Source>
    <b:Tag>Meh13</b:Tag>
    <b:SourceType>JournalArticle</b:SourceType>
    <b:Guid>{B7577A3C-3D78-4AB3-82DF-7F153D8E78D0}</b:Guid>
    <b:Title>Managing Performance through Reward System</b:Title>
    <b:Year>2013</b:Year>
    <b:Author>
      <b:Author>
        <b:NameList>
          <b:Person>
            <b:Last>Mehmood</b:Last>
            <b:First>Sufyan</b:First>
          </b:Person>
          <b:Person>
            <b:Last>Dr. Ramzan</b:Last>
            <b:First>Muhammad </b:First>
          </b:Person>
          <b:Person>
            <b:Last>Akbar</b:Last>
            <b:Middle>Tahir </b:Middle>
            <b:First>Muhammad </b:First>
          </b:Person>
        </b:NameList>
      </b:Author>
    </b:Author>
    <b:JournalName>IOSR Journal Of Humanities And Social Science</b:JournalName>
    <b:Pages>64-67 </b:Pages>
    <b:Volume>15</b:Volume>
    <b:Issue>2</b:Issue>
    <b:RefOrder>14</b:RefOrder>
  </b:Source>
  <b:Source>
    <b:Tag>Hon19</b:Tag>
    <b:SourceType>JournalArticle</b:SourceType>
    <b:Guid>{7A9C8523-1120-4226-85C8-453CE66179FA}</b:Guid>
    <b:Title>Managing change, growth and transformation Case studies of organizations in an emerging economy</b:Title>
    <b:Year>2019</b:Year>
    <b:Pages>298-311</b:Pages>
    <b:JournalName>Journal of Management Development</b:JournalName>
    <b:Volume>38</b:Volume>
    <b:Issue>4</b:Issue>
    <b:Author>
      <b:Author>
        <b:NameList>
          <b:Person>
            <b:Last>Hong</b:Last>
            <b:Middle>C</b:Middle>
            <b:First>Paul</b:First>
          </b:Person>
          <b:Person>
            <b:Last>Kallarakal</b:Last>
            <b:Middle>K</b:Middle>
            <b:First>Tomy </b:First>
          </b:Person>
          <b:Person>
            <b:Last>Moina</b:Last>
            <b:First>Mariam</b:First>
          </b:Person>
          <b:Person>
            <b:Last>Hopkins</b:Last>
            <b:First>Margaret</b:First>
          </b:Person>
        </b:NameList>
      </b:Author>
    </b:Author>
    <b:RefOrder>8</b:RefOrder>
  </b:Source>
  <b:Source>
    <b:Tag>Nar18</b:Tag>
    <b:SourceType>JournalArticle</b:SourceType>
    <b:Guid>{839EF659-3C90-49F0-B5DF-BCC0F4CC3948}</b:Guid>
    <b:Title>Talent Management and Employee Retention: An Integrative Research Framework</b:Title>
    <b:JournalName>Human Resource Development Review</b:JournalName>
    <b:Year>2018</b:Year>
    <b:Pages>228-247 </b:Pages>
    <b:Volume>18</b:Volume>
    <b:Issue>2</b:Issue>
    <b:Author>
      <b:Author>
        <b:NameList>
          <b:Person>
            <b:Last>Narayanan</b:Last>
            <b:First>Anoopa </b:First>
          </b:Person>
          <b:Person>
            <b:Last>Rajithakumar</b:Last>
            <b:First>S</b:First>
          </b:Person>
          <b:Person>
            <b:Last>Menon</b:Last>
            <b:First>Manoj</b:First>
          </b:Person>
        </b:NameList>
      </b:Author>
    </b:Author>
    <b:RefOrder>10</b:RefOrder>
  </b:Source>
  <b:Source>
    <b:Tag>Bat191</b:Tag>
    <b:SourceType>JournalArticle</b:SourceType>
    <b:Guid>{EFE5F6B7-931A-4FE0-A96D-AE7BF5AEDD3B}</b:Guid>
    <b:Title>Information sharing and innovative work behavior:The role of work-based learning, challenging tasks,and organizational commitment</b:Title>
    <b:JournalName>Human Resouce Quarterly</b:JournalName>
    <b:Year>2019</b:Year>
    <b:Pages>273-442</b:Pages>
    <b:Volume>30</b:Volume>
    <b:Issue>3</b:Issue>
    <b:Author>
      <b:Author>
        <b:NameList>
          <b:Person>
            <b:Last>Battistelli</b:Last>
            <b:First>Adalgisa</b:First>
          </b:Person>
          <b:Person>
            <b:Last>Odoardi</b:Last>
            <b:First>C</b:First>
          </b:Person>
          <b:Person>
            <b:Last>Vandenberghe</b:Last>
            <b:First>C</b:First>
          </b:Person>
          <b:Person>
            <b:Last>Di Napoli</b:Last>
            <b:First>G</b:First>
          </b:Person>
          <b:Person>
            <b:Last>Piccione</b:Last>
            <b:First>L</b:First>
          </b:Person>
        </b:NameList>
      </b:Author>
    </b:Author>
    <b:RefOrder>11</b:RefOrder>
  </b:Source>
  <b:Source>
    <b:Tag>Leo13</b:Tag>
    <b:SourceType>DocumentFromInternetSite</b:SourceType>
    <b:Guid>{A4A01D76-6F3C-4B60-A75E-D3929E40DE4D}</b:Guid>
    <b:Title>Sustainable supply chain creates a competitive advantage worldwide </b:Title>
    <b:Year>2013</b:Year>
    <b:Author>
      <b:Author>
        <b:NameList>
          <b:Person>
            <b:Last>Kaye</b:Last>
            <b:First>Leon</b:First>
          </b:Person>
        </b:NameList>
      </b:Author>
    </b:Author>
    <b:Month>May</b:Month>
    <b:Day>9</b:Day>
    <b:YearAccessed>2020</b:YearAccessed>
    <b:MonthAccessed>May</b:MonthAccessed>
    <b:DayAccessed>28</b:DayAccessed>
    <b:URL>https://www.theguardian.com/sustainable-business/sustainable-supply-chain-competitive-advantage</b:URL>
    <b:RefOrder>22</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4FA97F64-22D1-4F3C-BF15-E64EFDB2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22</Pages>
  <Words>6570</Words>
  <Characters>37453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 Vaughan</cp:lastModifiedBy>
  <cp:revision>157</cp:revision>
  <dcterms:created xsi:type="dcterms:W3CDTF">2020-04-14T19:42:00Z</dcterms:created>
  <dcterms:modified xsi:type="dcterms:W3CDTF">2020-05-29T11:22:00Z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