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3A4D2" w14:textId="77777777" w:rsidR="004E1F0C" w:rsidRDefault="00561A08">
      <w:pPr>
        <w:pStyle w:val="Header"/>
        <w:tabs>
          <w:tab w:val="clear" w:pos="4153"/>
          <w:tab w:val="clear" w:pos="8306"/>
        </w:tabs>
        <w:rPr>
          <w:rFonts w:ascii="Arial" w:hAnsi="Arial" w:cs="Arial"/>
          <w:b/>
          <w:sz w:val="28"/>
          <w:szCs w:val="28"/>
        </w:rPr>
      </w:pPr>
      <w:r>
        <w:rPr>
          <w:noProof/>
          <w:lang w:val="en-US" w:eastAsia="zh-TW"/>
        </w:rPr>
        <w:drawing>
          <wp:inline distT="0" distB="0" distL="0" distR="0" wp14:anchorId="74C05662" wp14:editId="11BEF094">
            <wp:extent cx="2573655" cy="532130"/>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Z:\TSD\Assessments and Samples Docs\UWTSD Logo International.jpg"/>
                    <pic:cNvPicPr>
                      <a:picLocks noChangeAspect="1" noChangeArrowheads="1"/>
                    </pic:cNvPicPr>
                  </pic:nvPicPr>
                  <pic:blipFill>
                    <a:blip r:embed="rId13"/>
                    <a:srcRect/>
                    <a:stretch>
                      <a:fillRect/>
                    </a:stretch>
                  </pic:blipFill>
                  <pic:spPr>
                    <a:xfrm>
                      <a:off x="0" y="0"/>
                      <a:ext cx="2714359" cy="561362"/>
                    </a:xfrm>
                    <a:prstGeom prst="rect">
                      <a:avLst/>
                    </a:prstGeom>
                    <a:noFill/>
                    <a:ln w="9525">
                      <a:noFill/>
                      <a:miter lim="800000"/>
                      <a:headEnd/>
                      <a:tailEnd/>
                    </a:ln>
                  </pic:spPr>
                </pic:pic>
              </a:graphicData>
            </a:graphic>
          </wp:inline>
        </w:drawing>
      </w:r>
      <w:r>
        <w:rPr>
          <w:rFonts w:ascii="Arial" w:hAnsi="Arial" w:cs="Arial"/>
        </w:rPr>
        <w:t xml:space="preserve"> </w:t>
      </w:r>
      <w:r>
        <w:rPr>
          <w:rFonts w:ascii="Arial" w:hAnsi="Arial" w:cs="Arial"/>
        </w:rPr>
        <w:br w:type="textWrapping" w:clear="all"/>
      </w:r>
    </w:p>
    <w:p w14:paraId="3E16CD67" w14:textId="77777777" w:rsidR="004E1F0C" w:rsidRDefault="004E1F0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4E1F0C" w14:paraId="2E902841" w14:textId="77777777">
        <w:tc>
          <w:tcPr>
            <w:tcW w:w="9922" w:type="dxa"/>
            <w:shd w:val="clear" w:color="auto" w:fill="C0C0C0"/>
          </w:tcPr>
          <w:p w14:paraId="0BD2BC58" w14:textId="77777777" w:rsidR="004E1F0C" w:rsidRDefault="00561A08">
            <w:pPr>
              <w:pStyle w:val="Heading4"/>
              <w:rPr>
                <w:rFonts w:ascii="Arial" w:hAnsi="Arial" w:cs="Arial"/>
                <w:b/>
              </w:rPr>
            </w:pPr>
            <w:r>
              <w:rPr>
                <w:rFonts w:ascii="Arial" w:hAnsi="Arial" w:cs="Arial"/>
                <w:b/>
              </w:rPr>
              <w:t xml:space="preserve">LEVEL 7 ASSESSMENT SPECIFICATION </w:t>
            </w:r>
          </w:p>
        </w:tc>
      </w:tr>
    </w:tbl>
    <w:p w14:paraId="6B650680" w14:textId="77777777" w:rsidR="004E1F0C" w:rsidRDefault="004E1F0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4E1F0C" w14:paraId="38328BC2" w14:textId="77777777">
        <w:tc>
          <w:tcPr>
            <w:tcW w:w="2093" w:type="dxa"/>
            <w:shd w:val="pct10" w:color="auto" w:fill="auto"/>
          </w:tcPr>
          <w:p w14:paraId="1DB741E1" w14:textId="77777777" w:rsidR="004E1F0C" w:rsidRDefault="00561A08">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1A672570" w14:textId="77777777" w:rsidR="004E1F0C" w:rsidRDefault="00561A08">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02140538" w14:textId="77777777" w:rsidR="004E1F0C" w:rsidRDefault="00561A08">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5518EC6A" w14:textId="77777777" w:rsidR="004E1F0C" w:rsidRDefault="004E1F0C">
            <w:pPr>
              <w:spacing w:before="120" w:after="120"/>
              <w:jc w:val="both"/>
              <w:rPr>
                <w:rFonts w:ascii="Arial" w:hAnsi="Arial" w:cs="Arial"/>
                <w:b/>
                <w:sz w:val="22"/>
                <w:szCs w:val="22"/>
              </w:rPr>
            </w:pPr>
          </w:p>
        </w:tc>
      </w:tr>
      <w:tr w:rsidR="004E1F0C" w14:paraId="4F303E4A" w14:textId="77777777">
        <w:tc>
          <w:tcPr>
            <w:tcW w:w="2093" w:type="dxa"/>
            <w:shd w:val="pct10" w:color="auto" w:fill="auto"/>
          </w:tcPr>
          <w:p w14:paraId="06285584" w14:textId="77777777" w:rsidR="004E1F0C" w:rsidRDefault="00561A08">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546559BB" w14:textId="77777777" w:rsidR="004E1F0C" w:rsidRDefault="00561A08">
            <w:pPr>
              <w:spacing w:before="120" w:after="120"/>
              <w:jc w:val="both"/>
              <w:rPr>
                <w:rFonts w:ascii="Arial" w:hAnsi="Arial" w:cs="Arial"/>
                <w:b/>
                <w:sz w:val="22"/>
                <w:szCs w:val="22"/>
                <w:lang w:eastAsia="zh-HK"/>
              </w:rPr>
            </w:pPr>
            <w:r>
              <w:rPr>
                <w:rFonts w:ascii="Arial" w:hAnsi="Arial" w:cs="Arial" w:hint="eastAsia"/>
                <w:b/>
                <w:sz w:val="22"/>
                <w:szCs w:val="22"/>
                <w:lang w:eastAsia="zh-HK"/>
              </w:rPr>
              <w:t>MBA</w:t>
            </w:r>
          </w:p>
        </w:tc>
      </w:tr>
      <w:tr w:rsidR="004E1F0C" w14:paraId="7566BD37" w14:textId="77777777">
        <w:tc>
          <w:tcPr>
            <w:tcW w:w="2093" w:type="dxa"/>
            <w:shd w:val="pct10" w:color="auto" w:fill="auto"/>
          </w:tcPr>
          <w:p w14:paraId="08D2712E" w14:textId="77777777" w:rsidR="004E1F0C" w:rsidRDefault="00561A08">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0C4CB274" w14:textId="77777777" w:rsidR="004E1F0C" w:rsidRDefault="00561A08">
            <w:pPr>
              <w:spacing w:before="120" w:after="120"/>
              <w:jc w:val="both"/>
              <w:rPr>
                <w:rFonts w:ascii="Arial" w:hAnsi="Arial" w:cs="Arial"/>
                <w:b/>
                <w:sz w:val="22"/>
                <w:szCs w:val="22"/>
                <w:lang w:eastAsia="zh-HK"/>
              </w:rPr>
            </w:pPr>
            <w:r>
              <w:rPr>
                <w:rFonts w:ascii="Arial" w:hAnsi="Arial" w:cs="Arial"/>
                <w:b/>
                <w:sz w:val="22"/>
                <w:szCs w:val="22"/>
                <w:lang w:eastAsia="zh-HK"/>
              </w:rPr>
              <w:t>Strategic Management</w:t>
            </w:r>
          </w:p>
        </w:tc>
      </w:tr>
      <w:tr w:rsidR="004E1F0C" w14:paraId="5920E1DD" w14:textId="77777777">
        <w:tc>
          <w:tcPr>
            <w:tcW w:w="2093" w:type="dxa"/>
            <w:shd w:val="pct10" w:color="auto" w:fill="auto"/>
          </w:tcPr>
          <w:p w14:paraId="0175E636" w14:textId="77777777" w:rsidR="004E1F0C" w:rsidRDefault="00561A08">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230D6994" w14:textId="77777777" w:rsidR="004E1F0C" w:rsidRDefault="00561A08">
            <w:pPr>
              <w:spacing w:before="120" w:after="120"/>
              <w:jc w:val="both"/>
              <w:rPr>
                <w:rFonts w:ascii="Arial" w:hAnsi="Arial" w:cs="Arial"/>
                <w:b/>
                <w:sz w:val="22"/>
                <w:szCs w:val="22"/>
                <w:lang w:eastAsia="zh-HK"/>
              </w:rPr>
            </w:pPr>
            <w:r>
              <w:rPr>
                <w:rFonts w:ascii="Arial" w:hAnsi="Arial" w:cs="Arial"/>
                <w:b/>
                <w:sz w:val="22"/>
                <w:szCs w:val="22"/>
                <w:lang w:eastAsia="zh-HK"/>
              </w:rPr>
              <w:t>HKBM7013</w:t>
            </w:r>
          </w:p>
        </w:tc>
        <w:tc>
          <w:tcPr>
            <w:tcW w:w="2268" w:type="dxa"/>
            <w:shd w:val="clear" w:color="auto" w:fill="D9D9D9"/>
          </w:tcPr>
          <w:p w14:paraId="549822F0" w14:textId="77777777" w:rsidR="004E1F0C" w:rsidRDefault="00561A08">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6B81442A" w14:textId="77777777" w:rsidR="004E1F0C" w:rsidRDefault="00561A08">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4E1F0C" w14:paraId="7EF0C112" w14:textId="77777777">
        <w:tc>
          <w:tcPr>
            <w:tcW w:w="2093" w:type="dxa"/>
            <w:shd w:val="pct10" w:color="auto" w:fill="auto"/>
          </w:tcPr>
          <w:p w14:paraId="5D85B69F" w14:textId="77777777" w:rsidR="004E1F0C" w:rsidRDefault="00561A08">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6DBBDBB5" w14:textId="77777777" w:rsidR="004E1F0C" w:rsidRDefault="00561A08">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Dr </w:t>
            </w:r>
            <w:r>
              <w:rPr>
                <w:rFonts w:ascii="Arial" w:hAnsi="Arial" w:cs="Arial"/>
                <w:b/>
                <w:sz w:val="22"/>
                <w:szCs w:val="22"/>
                <w:lang w:eastAsia="zh-HK"/>
              </w:rPr>
              <w:t>Terence Li</w:t>
            </w:r>
          </w:p>
        </w:tc>
        <w:tc>
          <w:tcPr>
            <w:tcW w:w="2268" w:type="dxa"/>
            <w:shd w:val="clear" w:color="auto" w:fill="D9D9D9"/>
          </w:tcPr>
          <w:p w14:paraId="5AE8A8D0" w14:textId="77777777" w:rsidR="004E1F0C" w:rsidRDefault="00561A08">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2AA1095B" w14:textId="77777777" w:rsidR="004E1F0C" w:rsidRDefault="00561A08">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Dr </w:t>
            </w:r>
            <w:r>
              <w:rPr>
                <w:rFonts w:ascii="Arial" w:hAnsi="Arial" w:cs="Arial"/>
                <w:b/>
                <w:sz w:val="22"/>
                <w:szCs w:val="22"/>
                <w:lang w:eastAsia="zh-HK"/>
              </w:rPr>
              <w:t>Leo Ho</w:t>
            </w:r>
          </w:p>
        </w:tc>
      </w:tr>
      <w:tr w:rsidR="004E1F0C" w14:paraId="7367BD94" w14:textId="77777777">
        <w:tc>
          <w:tcPr>
            <w:tcW w:w="2093" w:type="dxa"/>
            <w:shd w:val="pct10" w:color="auto" w:fill="auto"/>
          </w:tcPr>
          <w:p w14:paraId="752BC7A5" w14:textId="77777777" w:rsidR="004E1F0C" w:rsidRDefault="00561A08">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2B970BBD" w14:textId="77777777" w:rsidR="004E1F0C" w:rsidRDefault="00561A08">
            <w:pPr>
              <w:spacing w:before="120" w:after="120"/>
              <w:jc w:val="both"/>
              <w:rPr>
                <w:rFonts w:ascii="Arial" w:hAnsi="Arial" w:cs="Arial"/>
                <w:b/>
                <w:sz w:val="22"/>
                <w:szCs w:val="22"/>
              </w:rPr>
            </w:pPr>
            <w:r>
              <w:rPr>
                <w:rFonts w:ascii="Arial" w:hAnsi="Arial" w:cs="Arial" w:hint="eastAsia"/>
                <w:b/>
                <w:sz w:val="22"/>
                <w:szCs w:val="22"/>
                <w:lang w:eastAsia="zh-HK"/>
              </w:rPr>
              <w:t>Assignment 1</w:t>
            </w:r>
          </w:p>
        </w:tc>
        <w:tc>
          <w:tcPr>
            <w:tcW w:w="2268" w:type="dxa"/>
            <w:shd w:val="pct10" w:color="auto" w:fill="auto"/>
          </w:tcPr>
          <w:p w14:paraId="5CAA22CE" w14:textId="77777777" w:rsidR="004E1F0C" w:rsidRDefault="00561A0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062E2D" w14:textId="77777777" w:rsidR="004E1F0C" w:rsidRDefault="00561A08">
            <w:pPr>
              <w:spacing w:before="120" w:after="120"/>
              <w:jc w:val="both"/>
              <w:rPr>
                <w:rFonts w:ascii="Arial" w:hAnsi="Arial" w:cs="Arial"/>
                <w:b/>
                <w:sz w:val="22"/>
                <w:szCs w:val="22"/>
                <w:lang w:eastAsia="zh-HK"/>
              </w:rPr>
            </w:pPr>
            <w:r>
              <w:rPr>
                <w:rFonts w:ascii="Arial" w:hAnsi="Arial" w:cs="Arial" w:hint="eastAsia"/>
                <w:b/>
                <w:sz w:val="22"/>
                <w:szCs w:val="22"/>
                <w:lang w:eastAsia="zh-HK"/>
              </w:rPr>
              <w:t>5,000 words</w:t>
            </w:r>
            <w:r>
              <w:rPr>
                <w:rFonts w:ascii="Arial" w:hAnsi="Arial" w:cs="Arial"/>
                <w:b/>
                <w:sz w:val="22"/>
                <w:szCs w:val="22"/>
                <w:lang w:eastAsia="zh-HK"/>
              </w:rPr>
              <w:t xml:space="preserve"> </w:t>
            </w:r>
          </w:p>
          <w:p w14:paraId="3626390F" w14:textId="77777777" w:rsidR="004E1F0C" w:rsidRDefault="00561A08">
            <w:pPr>
              <w:spacing w:before="120" w:after="120"/>
              <w:jc w:val="both"/>
              <w:rPr>
                <w:rFonts w:ascii="Arial" w:hAnsi="Arial" w:cs="Arial"/>
                <w:b/>
                <w:sz w:val="22"/>
                <w:szCs w:val="22"/>
                <w:lang w:eastAsia="zh-HK"/>
              </w:rPr>
            </w:pPr>
            <w:r>
              <w:rPr>
                <w:rFonts w:ascii="Arial" w:hAnsi="Arial" w:cs="Arial"/>
                <w:b/>
                <w:sz w:val="22"/>
                <w:szCs w:val="22"/>
                <w:lang w:eastAsia="zh-HK"/>
              </w:rPr>
              <w:t>+/- 10%</w:t>
            </w:r>
          </w:p>
        </w:tc>
      </w:tr>
      <w:tr w:rsidR="004E1F0C" w14:paraId="50BEB978" w14:textId="77777777">
        <w:tc>
          <w:tcPr>
            <w:tcW w:w="2093" w:type="dxa"/>
            <w:shd w:val="pct10" w:color="auto" w:fill="auto"/>
          </w:tcPr>
          <w:p w14:paraId="6DE0BB64" w14:textId="77777777" w:rsidR="004E1F0C" w:rsidRDefault="00561A08">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6181E96E" w14:textId="77777777" w:rsidR="004E1F0C" w:rsidRDefault="00561A08">
            <w:pPr>
              <w:spacing w:before="120" w:after="120"/>
              <w:jc w:val="both"/>
              <w:rPr>
                <w:rFonts w:ascii="Arial" w:hAnsi="Arial" w:cs="Arial"/>
                <w:b/>
                <w:sz w:val="22"/>
                <w:szCs w:val="22"/>
                <w:lang w:val="en-US" w:eastAsia="zh-HK"/>
              </w:rPr>
            </w:pPr>
            <w:r>
              <w:rPr>
                <w:rFonts w:ascii="Arial" w:hAnsi="Arial" w:cs="Arial"/>
                <w:b/>
                <w:sz w:val="22"/>
                <w:szCs w:val="22"/>
                <w:lang w:val="en-US" w:eastAsia="zh-HK"/>
              </w:rPr>
              <w:t>18</w:t>
            </w:r>
            <w:r>
              <w:rPr>
                <w:rFonts w:ascii="Arial" w:hAnsi="Arial" w:cs="Arial"/>
                <w:b/>
                <w:sz w:val="22"/>
                <w:szCs w:val="22"/>
                <w:lang w:eastAsia="zh-HK"/>
              </w:rPr>
              <w:t xml:space="preserve"> October</w:t>
            </w:r>
            <w:r>
              <w:rPr>
                <w:rFonts w:ascii="Arial" w:hAnsi="Arial" w:cs="Arial" w:hint="eastAsia"/>
                <w:b/>
                <w:sz w:val="22"/>
                <w:szCs w:val="22"/>
                <w:lang w:eastAsia="zh-HK"/>
              </w:rPr>
              <w:t xml:space="preserve"> 20</w:t>
            </w:r>
            <w:r>
              <w:rPr>
                <w:rFonts w:ascii="Arial" w:hAnsi="Arial" w:cs="Arial"/>
                <w:b/>
                <w:sz w:val="22"/>
                <w:szCs w:val="22"/>
                <w:lang w:eastAsia="zh-HK"/>
              </w:rPr>
              <w:t>2</w:t>
            </w:r>
            <w:r>
              <w:rPr>
                <w:rFonts w:ascii="Arial" w:hAnsi="Arial" w:cs="Arial"/>
                <w:b/>
                <w:sz w:val="22"/>
                <w:szCs w:val="22"/>
                <w:lang w:val="en-US" w:eastAsia="zh-HK"/>
              </w:rPr>
              <w:t>1</w:t>
            </w:r>
          </w:p>
        </w:tc>
        <w:tc>
          <w:tcPr>
            <w:tcW w:w="2268" w:type="dxa"/>
            <w:shd w:val="pct10" w:color="auto" w:fill="auto"/>
          </w:tcPr>
          <w:p w14:paraId="4FE515C6" w14:textId="77777777" w:rsidR="004E1F0C" w:rsidRDefault="00561A08">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22812D97" w14:textId="77777777" w:rsidR="004E1F0C" w:rsidRDefault="00561A08">
            <w:pPr>
              <w:spacing w:before="120" w:after="120"/>
              <w:jc w:val="both"/>
              <w:rPr>
                <w:rFonts w:ascii="Arial" w:hAnsi="Arial" w:cs="Arial"/>
                <w:b/>
                <w:sz w:val="22"/>
                <w:szCs w:val="22"/>
              </w:rPr>
            </w:pPr>
            <w:r>
              <w:rPr>
                <w:rFonts w:ascii="Arial" w:hAnsi="Arial" w:cs="Arial"/>
                <w:b/>
                <w:sz w:val="22"/>
                <w:szCs w:val="22"/>
                <w:lang w:eastAsia="zh-HK"/>
              </w:rPr>
              <w:t xml:space="preserve">Within </w:t>
            </w:r>
            <w:r>
              <w:rPr>
                <w:rFonts w:ascii="Arial" w:hAnsi="Arial" w:cs="Arial"/>
                <w:b/>
                <w:sz w:val="22"/>
                <w:szCs w:val="22"/>
              </w:rPr>
              <w:t>20 days after submission</w:t>
            </w:r>
          </w:p>
        </w:tc>
      </w:tr>
      <w:tr w:rsidR="004E1F0C" w14:paraId="5AA92F8A" w14:textId="77777777">
        <w:tc>
          <w:tcPr>
            <w:tcW w:w="2093" w:type="dxa"/>
            <w:shd w:val="pct10" w:color="auto" w:fill="auto"/>
          </w:tcPr>
          <w:p w14:paraId="3FDE129A" w14:textId="77777777" w:rsidR="004E1F0C" w:rsidRDefault="00561A08">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457C67E6" w14:textId="77777777" w:rsidR="004E1F0C" w:rsidRDefault="00561A08">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AAC71C" w14:textId="77777777" w:rsidR="004E1F0C" w:rsidRDefault="00561A08">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42A54DDF" w14:textId="77777777" w:rsidR="004E1F0C" w:rsidRDefault="00561A08">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4E1F0C" w14:paraId="108BEA22" w14:textId="77777777">
        <w:tc>
          <w:tcPr>
            <w:tcW w:w="2093" w:type="dxa"/>
            <w:shd w:val="pct10" w:color="auto" w:fill="auto"/>
          </w:tcPr>
          <w:p w14:paraId="27919E92" w14:textId="77777777" w:rsidR="004E1F0C" w:rsidRDefault="00561A08">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187D0DED" w14:textId="77777777" w:rsidR="004E1F0C" w:rsidRDefault="00561A08">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2A1D432" w14:textId="77777777" w:rsidR="004E1F0C" w:rsidRDefault="004E1F0C">
      <w:pPr>
        <w:rPr>
          <w:rFonts w:ascii="Arial" w:hAnsi="Arial" w:cs="Arial"/>
          <w:sz w:val="32"/>
        </w:rPr>
      </w:pPr>
    </w:p>
    <w:p w14:paraId="755664B1" w14:textId="77777777" w:rsidR="004E1F0C" w:rsidRDefault="004E1F0C">
      <w:pPr>
        <w:rPr>
          <w:rFonts w:ascii="Arial" w:hAnsi="Arial" w:cs="Arial"/>
          <w:sz w:val="32"/>
        </w:rPr>
      </w:pPr>
    </w:p>
    <w:p w14:paraId="0E61D509" w14:textId="77777777" w:rsidR="004E1F0C" w:rsidRDefault="004E1F0C">
      <w:pPr>
        <w:rPr>
          <w:rFonts w:ascii="Arial" w:hAnsi="Arial" w:cs="Arial"/>
          <w:sz w:val="32"/>
        </w:rPr>
      </w:pPr>
    </w:p>
    <w:p w14:paraId="5A368220" w14:textId="77777777" w:rsidR="004E1F0C" w:rsidRDefault="004E1F0C">
      <w:pPr>
        <w:rPr>
          <w:rFonts w:ascii="Arial" w:hAnsi="Arial" w:cs="Arial"/>
          <w:sz w:val="32"/>
        </w:rPr>
      </w:pPr>
    </w:p>
    <w:p w14:paraId="782AE6E1" w14:textId="77777777" w:rsidR="004E1F0C" w:rsidRDefault="004E1F0C">
      <w:pPr>
        <w:rPr>
          <w:rFonts w:ascii="Arial" w:hAnsi="Arial" w:cs="Arial"/>
          <w:sz w:val="32"/>
        </w:rPr>
      </w:pPr>
    </w:p>
    <w:p w14:paraId="20E83D1A" w14:textId="77777777" w:rsidR="004E1F0C" w:rsidRDefault="004E1F0C">
      <w:pPr>
        <w:rPr>
          <w:rFonts w:ascii="Arial" w:hAnsi="Arial" w:cs="Arial"/>
          <w:sz w:val="32"/>
        </w:rPr>
      </w:pPr>
    </w:p>
    <w:p w14:paraId="087CCF90" w14:textId="77777777" w:rsidR="004E1F0C" w:rsidRDefault="00561A08">
      <w:pPr>
        <w:rPr>
          <w:rFonts w:ascii="Arial" w:hAnsi="Arial" w:cs="Arial"/>
          <w:sz w:val="32"/>
        </w:rPr>
      </w:pPr>
      <w:r>
        <w:rPr>
          <w:rFonts w:ascii="Arial" w:hAnsi="Arial" w:cs="Arial"/>
          <w:sz w:val="32"/>
        </w:rPr>
        <w:br w:type="page"/>
      </w:r>
    </w:p>
    <w:p w14:paraId="373374DF" w14:textId="77777777" w:rsidR="004E1F0C" w:rsidRDefault="004E1F0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4E1F0C" w14:paraId="4A0DB187" w14:textId="77777777">
        <w:tc>
          <w:tcPr>
            <w:tcW w:w="9747" w:type="dxa"/>
            <w:shd w:val="pct10" w:color="auto" w:fill="auto"/>
          </w:tcPr>
          <w:p w14:paraId="4C175345" w14:textId="77777777" w:rsidR="004E1F0C" w:rsidRDefault="00561A08">
            <w:pPr>
              <w:rPr>
                <w:rFonts w:ascii="Arial" w:hAnsi="Arial" w:cs="Arial"/>
                <w:b/>
                <w:sz w:val="22"/>
                <w:szCs w:val="22"/>
              </w:rPr>
            </w:pPr>
            <w:r>
              <w:rPr>
                <w:rFonts w:ascii="Arial" w:hAnsi="Arial" w:cs="Arial"/>
                <w:b/>
                <w:sz w:val="22"/>
                <w:szCs w:val="22"/>
              </w:rPr>
              <w:t xml:space="preserve">Module Learning Outcomes </w:t>
            </w:r>
          </w:p>
          <w:p w14:paraId="35E26A1D" w14:textId="77777777" w:rsidR="004E1F0C" w:rsidRDefault="00561A08">
            <w:pPr>
              <w:rPr>
                <w:rFonts w:ascii="Arial" w:hAnsi="Arial" w:cs="Arial"/>
                <w:sz w:val="22"/>
                <w:szCs w:val="22"/>
              </w:rPr>
            </w:pPr>
            <w:r>
              <w:rPr>
                <w:rFonts w:ascii="Arial" w:hAnsi="Arial" w:cs="Arial"/>
                <w:b/>
                <w:sz w:val="22"/>
                <w:szCs w:val="22"/>
              </w:rPr>
              <w:t>(from module syllabus)</w:t>
            </w:r>
          </w:p>
        </w:tc>
      </w:tr>
      <w:tr w:rsidR="004E1F0C" w14:paraId="1365EE35" w14:textId="77777777">
        <w:tc>
          <w:tcPr>
            <w:tcW w:w="9747" w:type="dxa"/>
          </w:tcPr>
          <w:p w14:paraId="0A605D77" w14:textId="77777777" w:rsidR="004E1F0C" w:rsidRDefault="00561A08">
            <w:pPr>
              <w:tabs>
                <w:tab w:val="left" w:pos="57"/>
              </w:tabs>
              <w:overflowPunct w:val="0"/>
              <w:autoSpaceDE w:val="0"/>
              <w:autoSpaceDN w:val="0"/>
              <w:adjustRightInd w:val="0"/>
              <w:jc w:val="both"/>
              <w:textAlignment w:val="baseline"/>
              <w:rPr>
                <w:rFonts w:ascii="Arial" w:eastAsia="Times New Roman" w:hAnsi="Arial" w:cs="Arial"/>
                <w:szCs w:val="24"/>
              </w:rPr>
            </w:pPr>
            <w:r>
              <w:rPr>
                <w:rFonts w:ascii="Arial" w:eastAsia="Times New Roman" w:hAnsi="Arial" w:cs="Arial"/>
                <w:szCs w:val="24"/>
              </w:rPr>
              <w:t>Upon the successful completion of this module, the student should be able to:</w:t>
            </w:r>
          </w:p>
          <w:p w14:paraId="2DEE5468" w14:textId="77777777" w:rsidR="004E1F0C" w:rsidRDefault="00561A08">
            <w:pPr>
              <w:numPr>
                <w:ilvl w:val="0"/>
                <w:numId w:val="2"/>
              </w:numPr>
              <w:tabs>
                <w:tab w:val="left" w:pos="57"/>
              </w:tabs>
              <w:overflowPunct w:val="0"/>
              <w:autoSpaceDE w:val="0"/>
              <w:autoSpaceDN w:val="0"/>
              <w:adjustRightInd w:val="0"/>
              <w:contextualSpacing/>
              <w:jc w:val="both"/>
              <w:textAlignment w:val="baseline"/>
              <w:rPr>
                <w:rFonts w:ascii="Arial" w:eastAsia="Times New Roman" w:hAnsi="Arial" w:cs="Arial"/>
                <w:szCs w:val="24"/>
              </w:rPr>
            </w:pPr>
            <w:r>
              <w:rPr>
                <w:rFonts w:ascii="Arial" w:eastAsia="Times New Roman" w:hAnsi="Arial" w:cs="Arial"/>
                <w:szCs w:val="24"/>
              </w:rPr>
              <w:t>synthesise the relationship between the external context of an organisation and its internal context and their impact on strategy;</w:t>
            </w:r>
          </w:p>
          <w:p w14:paraId="2B28D9C6" w14:textId="77777777" w:rsidR="004E1F0C" w:rsidRDefault="00561A08">
            <w:pPr>
              <w:numPr>
                <w:ilvl w:val="0"/>
                <w:numId w:val="2"/>
              </w:numPr>
              <w:rPr>
                <w:rFonts w:ascii="Arial" w:eastAsia="Calibri" w:hAnsi="Arial" w:cs="Arial"/>
                <w:szCs w:val="24"/>
              </w:rPr>
            </w:pPr>
            <w:r>
              <w:rPr>
                <w:rFonts w:ascii="Arial" w:eastAsia="Calibri" w:hAnsi="Arial" w:cs="Arial"/>
                <w:szCs w:val="24"/>
              </w:rPr>
              <w:t>critically evaluate competitive and development strategies, in the context of contemporary strategic management issues;</w:t>
            </w:r>
          </w:p>
          <w:p w14:paraId="5937390D" w14:textId="77777777" w:rsidR="004E1F0C" w:rsidRDefault="00561A08">
            <w:pPr>
              <w:numPr>
                <w:ilvl w:val="0"/>
                <w:numId w:val="2"/>
              </w:numPr>
              <w:rPr>
                <w:rFonts w:ascii="Arial" w:eastAsia="Calibri" w:hAnsi="Arial" w:cs="Arial"/>
                <w:szCs w:val="24"/>
              </w:rPr>
            </w:pPr>
            <w:r>
              <w:rPr>
                <w:rFonts w:ascii="Arial" w:eastAsia="Calibri" w:hAnsi="Arial" w:cs="Arial"/>
                <w:szCs w:val="24"/>
              </w:rPr>
              <w:t>assess the key factors for the shaping and implementation of innovative strategies;</w:t>
            </w:r>
          </w:p>
          <w:p w14:paraId="36948370" w14:textId="77777777" w:rsidR="004E1F0C" w:rsidRDefault="00561A08">
            <w:pPr>
              <w:numPr>
                <w:ilvl w:val="0"/>
                <w:numId w:val="2"/>
              </w:numPr>
              <w:rPr>
                <w:rFonts w:ascii="Arial" w:eastAsia="Calibri" w:hAnsi="Arial" w:cs="Arial"/>
                <w:szCs w:val="24"/>
              </w:rPr>
            </w:pPr>
            <w:r>
              <w:rPr>
                <w:rFonts w:ascii="Arial" w:eastAsia="Calibri" w:hAnsi="Arial" w:cs="Arial"/>
                <w:szCs w:val="24"/>
                <w:lang w:eastAsia="en-US"/>
              </w:rPr>
              <w:t>explore critically the response of management functions to ethical challenges.</w:t>
            </w:r>
          </w:p>
          <w:p w14:paraId="7A831FBF" w14:textId="77777777" w:rsidR="004E1F0C" w:rsidRDefault="004E1F0C">
            <w:pPr>
              <w:rPr>
                <w:rFonts w:ascii="Arial" w:hAnsi="Arial" w:cs="Arial"/>
                <w:sz w:val="22"/>
                <w:szCs w:val="22"/>
              </w:rPr>
            </w:pPr>
          </w:p>
        </w:tc>
      </w:tr>
    </w:tbl>
    <w:p w14:paraId="487018A2" w14:textId="77777777" w:rsidR="004E1F0C" w:rsidRDefault="004E1F0C">
      <w:pPr>
        <w:rPr>
          <w:rFonts w:ascii="Arial" w:hAnsi="Arial" w:cs="Arial"/>
          <w:b/>
        </w:rPr>
      </w:pPr>
    </w:p>
    <w:p w14:paraId="0F6DCD3B" w14:textId="77777777" w:rsidR="004E1F0C" w:rsidRDefault="004E1F0C">
      <w:pPr>
        <w:rPr>
          <w:rFonts w:ascii="Arial" w:hAnsi="Arial" w:cs="Arial"/>
          <w:b/>
        </w:rPr>
      </w:pPr>
    </w:p>
    <w:p w14:paraId="026703C3" w14:textId="77777777" w:rsidR="004E1F0C" w:rsidRDefault="004E1F0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4E1F0C" w14:paraId="61E3D009" w14:textId="77777777">
        <w:tc>
          <w:tcPr>
            <w:tcW w:w="9781" w:type="dxa"/>
            <w:shd w:val="clear" w:color="auto" w:fill="C0C0C0"/>
          </w:tcPr>
          <w:p w14:paraId="45081393" w14:textId="77777777" w:rsidR="004E1F0C" w:rsidRDefault="00561A08">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7BB0CDBF" w14:textId="77777777" w:rsidR="004E1F0C" w:rsidRDefault="004E1F0C">
      <w:pPr>
        <w:jc w:val="both"/>
        <w:rPr>
          <w:rFonts w:ascii="Arial" w:hAnsi="Arial" w:cs="Arial"/>
          <w:sz w:val="22"/>
          <w:szCs w:val="22"/>
        </w:rPr>
      </w:pPr>
    </w:p>
    <w:p w14:paraId="48D2087B" w14:textId="77777777" w:rsidR="004E1F0C" w:rsidRDefault="004E1F0C">
      <w:pPr>
        <w:pStyle w:val="ListParagraph"/>
        <w:rPr>
          <w:rFonts w:asciiTheme="minorHAnsi" w:hAnsiTheme="minorHAns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tblGrid>
      <w:tr w:rsidR="004E1F0C" w14:paraId="4D7767F0" w14:textId="77777777">
        <w:tc>
          <w:tcPr>
            <w:tcW w:w="5211" w:type="dxa"/>
            <w:shd w:val="pct10" w:color="auto" w:fill="auto"/>
          </w:tcPr>
          <w:p w14:paraId="3C9C2655" w14:textId="77777777" w:rsidR="004E1F0C" w:rsidRDefault="00561A08">
            <w:pPr>
              <w:spacing w:before="60" w:after="60"/>
              <w:jc w:val="both"/>
              <w:rPr>
                <w:rFonts w:ascii="Arial" w:hAnsi="Arial" w:cs="Arial"/>
                <w:b/>
                <w:bCs/>
                <w:sz w:val="24"/>
                <w:szCs w:val="24"/>
              </w:rPr>
            </w:pPr>
            <w:r>
              <w:rPr>
                <w:rFonts w:ascii="Arial" w:hAnsi="Arial" w:cs="Arial"/>
                <w:b/>
                <w:bCs/>
                <w:sz w:val="24"/>
                <w:szCs w:val="24"/>
              </w:rPr>
              <w:t>BACKGROUND / INTRODUCTION</w:t>
            </w:r>
          </w:p>
        </w:tc>
      </w:tr>
    </w:tbl>
    <w:p w14:paraId="78DB52F4" w14:textId="77777777" w:rsidR="004E1F0C" w:rsidRDefault="004E1F0C">
      <w:pPr>
        <w:jc w:val="both"/>
        <w:rPr>
          <w:rFonts w:ascii="Arial" w:hAnsi="Arial" w:cs="Arial"/>
          <w:sz w:val="24"/>
          <w:szCs w:val="24"/>
        </w:rPr>
      </w:pPr>
    </w:p>
    <w:p w14:paraId="5D9352F6" w14:textId="77777777" w:rsidR="00561A08" w:rsidRPr="00561A08" w:rsidRDefault="00561A08" w:rsidP="00561A08">
      <w:pPr>
        <w:rPr>
          <w:b/>
          <w:bCs/>
          <w:sz w:val="24"/>
          <w:szCs w:val="24"/>
        </w:rPr>
      </w:pPr>
      <w:r w:rsidRPr="00561A08">
        <w:rPr>
          <w:b/>
          <w:bCs/>
          <w:sz w:val="24"/>
          <w:szCs w:val="24"/>
        </w:rPr>
        <w:t>About the Market Outlook of Giordano</w:t>
      </w:r>
    </w:p>
    <w:p w14:paraId="77E27CC8" w14:textId="77777777" w:rsidR="00561A08" w:rsidRPr="00561A08" w:rsidRDefault="00561A08" w:rsidP="00561A08">
      <w:pPr>
        <w:jc w:val="both"/>
        <w:rPr>
          <w:sz w:val="24"/>
          <w:szCs w:val="24"/>
        </w:rPr>
      </w:pPr>
    </w:p>
    <w:p w14:paraId="46DA078E" w14:textId="77777777" w:rsidR="00561A08" w:rsidRPr="00561A08" w:rsidRDefault="00561A08" w:rsidP="00561A08">
      <w:pPr>
        <w:jc w:val="both"/>
        <w:rPr>
          <w:sz w:val="24"/>
          <w:szCs w:val="24"/>
        </w:rPr>
      </w:pPr>
      <w:r w:rsidRPr="00561A08">
        <w:rPr>
          <w:sz w:val="24"/>
          <w:szCs w:val="24"/>
        </w:rPr>
        <w:t xml:space="preserve">2020 was one of the most challenging years in the Company’s history. Covid-19 has wreaked havoc on the global economy and severely hampered our worldwide business, especially for physical stores. The Group has taken a conservative approach to deal with the crisis by focusing on cash management. As a result, our financial position remains robust after a year of turmoil. Management believes that such action is the foundation for long term success. 24 OUTLOOK (continued) </w:t>
      </w:r>
    </w:p>
    <w:p w14:paraId="3560B904" w14:textId="77777777" w:rsidR="00561A08" w:rsidRPr="00561A08" w:rsidRDefault="00561A08" w:rsidP="00561A08">
      <w:pPr>
        <w:jc w:val="both"/>
        <w:rPr>
          <w:sz w:val="24"/>
          <w:szCs w:val="24"/>
        </w:rPr>
      </w:pPr>
    </w:p>
    <w:p w14:paraId="5AA68D8B" w14:textId="77777777" w:rsidR="00561A08" w:rsidRPr="00561A08" w:rsidRDefault="00561A08" w:rsidP="00561A08">
      <w:pPr>
        <w:jc w:val="both"/>
        <w:rPr>
          <w:sz w:val="24"/>
          <w:szCs w:val="24"/>
        </w:rPr>
      </w:pPr>
      <w:r w:rsidRPr="00561A08">
        <w:rPr>
          <w:sz w:val="24"/>
          <w:szCs w:val="24"/>
        </w:rPr>
        <w:t xml:space="preserve">In addition to aggressive streamlining of the Group’s business, reduction of costs and pursuance of concessions and subsidies, Management is now proactively re-selecting competitive and resilient suppliers with integrated platforms, multi-locations, and technology investment to better mitigate risks, increase flexibility and respond more quickly to fluctuations in the market. 2021 will continue to be challenging. At the time of writing, the new waves and the virus’s latest variants continue to affect the global economy and consumer spending. While the mass roll-out of vaccinations is expected to help power a global economic recovery, it will take time to offset the damage caused by the pandemic. Although Group sales have been improving, it is difficult to predict the timing and strength of a full and sustained sales rebound. Management believes that crisis also creates opportunities. One of these opportunities is to digitize operations, marketing, and sales channels. </w:t>
      </w:r>
    </w:p>
    <w:p w14:paraId="4290E516" w14:textId="77777777" w:rsidR="00561A08" w:rsidRPr="00561A08" w:rsidRDefault="00561A08" w:rsidP="00561A08">
      <w:pPr>
        <w:jc w:val="both"/>
        <w:rPr>
          <w:sz w:val="24"/>
          <w:szCs w:val="24"/>
        </w:rPr>
      </w:pPr>
    </w:p>
    <w:p w14:paraId="4BB163CB" w14:textId="77777777" w:rsidR="00561A08" w:rsidRPr="00561A08" w:rsidRDefault="00561A08" w:rsidP="00561A08">
      <w:pPr>
        <w:jc w:val="both"/>
        <w:rPr>
          <w:sz w:val="24"/>
          <w:szCs w:val="24"/>
        </w:rPr>
      </w:pPr>
      <w:r w:rsidRPr="00561A08">
        <w:rPr>
          <w:sz w:val="24"/>
          <w:szCs w:val="24"/>
        </w:rPr>
        <w:t xml:space="preserve">Hong Kong’s unabated high operating cost necessitates a hastened online channel development pace to replace offline sites. Elsewhere, Taiwan will lead all markets in a quick recovery, followed by a steady improvement in Mainland China, where online platforms and franchise markets will be our development focus. The slump in the performance of our other regions appears to have bottomed-out, and show signs of a gradual recovery on a strengthened brand position for pricing power and gross margin. We will see substantial sales growth in both proprietary and third-party online channels in all regions, especially outside Mainland China. A number of the Group’s longstanding business-to-consumer online marketplace partners are now expanding their geographical reach with increased localized investment and presence, which the Group intends to take full advantage of. </w:t>
      </w:r>
    </w:p>
    <w:p w14:paraId="6F4E44AD" w14:textId="77777777" w:rsidR="00561A08" w:rsidRPr="00561A08" w:rsidRDefault="00561A08" w:rsidP="00561A08">
      <w:pPr>
        <w:jc w:val="both"/>
        <w:rPr>
          <w:sz w:val="24"/>
          <w:szCs w:val="24"/>
        </w:rPr>
      </w:pPr>
    </w:p>
    <w:p w14:paraId="28AD8A33" w14:textId="77777777" w:rsidR="00561A08" w:rsidRPr="00561A08" w:rsidRDefault="00561A08" w:rsidP="00561A08">
      <w:pPr>
        <w:jc w:val="both"/>
        <w:rPr>
          <w:sz w:val="24"/>
          <w:szCs w:val="24"/>
        </w:rPr>
      </w:pPr>
      <w:r w:rsidRPr="00561A08">
        <w:rPr>
          <w:sz w:val="24"/>
          <w:szCs w:val="24"/>
        </w:rPr>
        <w:t xml:space="preserve">We will also continue to re-allocate additional resources to our proprietary online services. </w:t>
      </w:r>
    </w:p>
    <w:p w14:paraId="249B88FE" w14:textId="77777777" w:rsidR="00561A08" w:rsidRPr="00561A08" w:rsidRDefault="00561A08" w:rsidP="00561A08">
      <w:pPr>
        <w:jc w:val="both"/>
        <w:rPr>
          <w:sz w:val="24"/>
          <w:szCs w:val="24"/>
        </w:rPr>
      </w:pPr>
    </w:p>
    <w:p w14:paraId="7DE3302B" w14:textId="77777777" w:rsidR="00561A08" w:rsidRPr="00561A08" w:rsidRDefault="00561A08" w:rsidP="00561A08">
      <w:pPr>
        <w:jc w:val="both"/>
        <w:rPr>
          <w:sz w:val="24"/>
          <w:szCs w:val="24"/>
        </w:rPr>
      </w:pPr>
      <w:r w:rsidRPr="00561A08">
        <w:rPr>
          <w:sz w:val="24"/>
          <w:szCs w:val="24"/>
        </w:rPr>
        <w:t xml:space="preserve">The Company continues to forge ahead with its international business expansion, especially in developing markets. We have experienced successes in Kenya and Mauritius, where offline store openings have accelerated, and we are gaining traction in the African continent. Having previously secured a foothold in the South African and Zambian markets, the Group’s dedicated business development team is also currently </w:t>
      </w:r>
      <w:r w:rsidRPr="00561A08">
        <w:rPr>
          <w:sz w:val="24"/>
          <w:szCs w:val="24"/>
        </w:rPr>
        <w:lastRenderedPageBreak/>
        <w:t xml:space="preserve">in talks with interested parties from various other African countries. We hope to add a few more markets both in and outside of the continent shortly. </w:t>
      </w:r>
    </w:p>
    <w:p w14:paraId="0FBBCECB" w14:textId="77777777" w:rsidR="00561A08" w:rsidRPr="00561A08" w:rsidRDefault="00561A08" w:rsidP="00561A08">
      <w:pPr>
        <w:jc w:val="both"/>
        <w:rPr>
          <w:sz w:val="24"/>
          <w:szCs w:val="24"/>
        </w:rPr>
      </w:pPr>
    </w:p>
    <w:p w14:paraId="32F90E40" w14:textId="77777777" w:rsidR="00561A08" w:rsidRPr="00561A08" w:rsidRDefault="00561A08" w:rsidP="00561A08">
      <w:pPr>
        <w:jc w:val="both"/>
        <w:rPr>
          <w:sz w:val="24"/>
          <w:szCs w:val="24"/>
        </w:rPr>
      </w:pPr>
      <w:r w:rsidRPr="00561A08">
        <w:rPr>
          <w:sz w:val="24"/>
          <w:szCs w:val="24"/>
        </w:rPr>
        <w:t>The transformative organizational changes that we put into place more than a year ago and the resilience that we have built into our business and our people have enabled us to navigate the uncertainty with tenacity. We are better prepared for any challenges that lie ahead, while positioning ourselves to capitalize on the rebound.</w:t>
      </w:r>
    </w:p>
    <w:p w14:paraId="17A47230" w14:textId="77777777" w:rsidR="00561A08" w:rsidRPr="00561A08" w:rsidRDefault="00561A08" w:rsidP="00561A08">
      <w:pPr>
        <w:jc w:val="both"/>
        <w:rPr>
          <w:sz w:val="24"/>
          <w:szCs w:val="24"/>
        </w:rPr>
      </w:pPr>
    </w:p>
    <w:p w14:paraId="1ABD531D" w14:textId="77777777" w:rsidR="00561A08" w:rsidRPr="00561A08" w:rsidRDefault="00561A08" w:rsidP="00561A08">
      <w:pPr>
        <w:jc w:val="both"/>
        <w:rPr>
          <w:b/>
          <w:bCs/>
          <w:sz w:val="24"/>
          <w:szCs w:val="24"/>
        </w:rPr>
      </w:pPr>
      <w:r w:rsidRPr="00561A08">
        <w:rPr>
          <w:b/>
          <w:bCs/>
          <w:sz w:val="24"/>
          <w:szCs w:val="24"/>
        </w:rPr>
        <w:t xml:space="preserve">Other Information </w:t>
      </w:r>
    </w:p>
    <w:p w14:paraId="6C2A316F" w14:textId="77777777" w:rsidR="00561A08" w:rsidRPr="00561A08" w:rsidRDefault="00561A08" w:rsidP="00561A08">
      <w:pPr>
        <w:jc w:val="both"/>
        <w:rPr>
          <w:sz w:val="24"/>
          <w:szCs w:val="24"/>
        </w:rPr>
      </w:pPr>
    </w:p>
    <w:p w14:paraId="29B76E7B" w14:textId="015CE308" w:rsidR="00561A08" w:rsidRPr="0025771C" w:rsidRDefault="00561A08" w:rsidP="00561A08">
      <w:pPr>
        <w:jc w:val="both"/>
        <w:rPr>
          <w:sz w:val="24"/>
          <w:szCs w:val="24"/>
        </w:rPr>
      </w:pPr>
      <w:r w:rsidRPr="0025771C">
        <w:rPr>
          <w:sz w:val="24"/>
          <w:szCs w:val="24"/>
        </w:rPr>
        <w:t>Human Resources</w:t>
      </w:r>
      <w:r w:rsidR="009E0765" w:rsidRPr="0025771C">
        <w:rPr>
          <w:sz w:val="24"/>
          <w:szCs w:val="24"/>
        </w:rPr>
        <w:t>:</w:t>
      </w:r>
      <w:r w:rsidRPr="0025771C">
        <w:rPr>
          <w:sz w:val="24"/>
          <w:szCs w:val="24"/>
        </w:rPr>
        <w:t xml:space="preserve"> On December 31, 2020, the Group had approximately 6,400 employees (December 31, 2019: 7,900). The Group offers competitive remuneration packages and generous, goal-oriented bonuses targeted to different levels of staff. We provide senior managers with performance-based/discretionary bonus schemes and share options to reward and retain a high calibre leadership team. We also invest heavily in training in sales and customer service, management, planning and leadership development to maintain a skilled and motivated workforce. Currently, the average age of our key people is 46, compared with 51 a year ago.</w:t>
      </w:r>
    </w:p>
    <w:p w14:paraId="7D162199" w14:textId="77777777" w:rsidR="00561A08" w:rsidRPr="0025771C" w:rsidRDefault="00561A08" w:rsidP="00561A08">
      <w:pPr>
        <w:jc w:val="both"/>
        <w:rPr>
          <w:sz w:val="24"/>
          <w:szCs w:val="24"/>
        </w:rPr>
      </w:pPr>
    </w:p>
    <w:p w14:paraId="5513DE45" w14:textId="77777777" w:rsidR="00561A08" w:rsidRPr="0025771C" w:rsidRDefault="00561A08" w:rsidP="00561A08">
      <w:pPr>
        <w:jc w:val="both"/>
        <w:rPr>
          <w:i/>
          <w:iCs/>
          <w:sz w:val="24"/>
          <w:szCs w:val="24"/>
        </w:rPr>
      </w:pPr>
      <w:r w:rsidRPr="0025771C">
        <w:rPr>
          <w:rFonts w:hint="eastAsia"/>
          <w:i/>
          <w:iCs/>
          <w:sz w:val="24"/>
          <w:szCs w:val="24"/>
        </w:rPr>
        <w:t>S</w:t>
      </w:r>
      <w:r w:rsidRPr="0025771C">
        <w:rPr>
          <w:i/>
          <w:iCs/>
          <w:sz w:val="24"/>
          <w:szCs w:val="24"/>
        </w:rPr>
        <w:t>ource: Adapted from Giordano 2020 Annual Results Announcement, viewed 3/8/2021, &lt;</w:t>
      </w:r>
      <w:hyperlink r:id="rId14" w:history="1">
        <w:r w:rsidRPr="0025771C">
          <w:rPr>
            <w:rStyle w:val="Hyperlink"/>
            <w:i/>
            <w:iCs/>
            <w:sz w:val="24"/>
            <w:szCs w:val="24"/>
          </w:rPr>
          <w:t>http://corp.giordano.com.hk/files/results_material/2020-12-31%2000.00.00.6546/Giordano%202020%20Annual%20Results%20Announcement%20(E).pdf</w:t>
        </w:r>
      </w:hyperlink>
      <w:r w:rsidRPr="0025771C">
        <w:rPr>
          <w:i/>
          <w:iCs/>
          <w:sz w:val="24"/>
          <w:szCs w:val="24"/>
        </w:rPr>
        <w:t>&gt;</w:t>
      </w:r>
    </w:p>
    <w:p w14:paraId="7642E849" w14:textId="77777777" w:rsidR="00561A08" w:rsidRPr="0025771C" w:rsidRDefault="00561A08" w:rsidP="00561A08">
      <w:pPr>
        <w:jc w:val="both"/>
        <w:rPr>
          <w:i/>
          <w:iCs/>
        </w:rPr>
      </w:pPr>
    </w:p>
    <w:p w14:paraId="0AC41C5A" w14:textId="77777777" w:rsidR="004E1F0C" w:rsidRPr="0025771C" w:rsidRDefault="004E1F0C">
      <w:pPr>
        <w:ind w:left="360"/>
        <w:jc w:val="both"/>
        <w:rPr>
          <w:rFonts w:ascii="Arial" w:hAnsi="Arial" w:cs="Arial"/>
          <w:lang w:eastAsia="zh-H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tblGrid>
      <w:tr w:rsidR="004E1F0C" w:rsidRPr="0025771C" w14:paraId="79230138" w14:textId="77777777">
        <w:tc>
          <w:tcPr>
            <w:tcW w:w="2088" w:type="dxa"/>
            <w:shd w:val="pct10" w:color="auto" w:fill="auto"/>
          </w:tcPr>
          <w:p w14:paraId="20806803" w14:textId="77777777" w:rsidR="004E1F0C" w:rsidRPr="0025771C" w:rsidRDefault="00561A08">
            <w:pPr>
              <w:spacing w:before="60" w:after="60"/>
              <w:jc w:val="both"/>
              <w:rPr>
                <w:rFonts w:ascii="Arial" w:hAnsi="Arial" w:cs="Arial"/>
                <w:b/>
                <w:bCs/>
                <w:sz w:val="24"/>
                <w:szCs w:val="24"/>
              </w:rPr>
            </w:pPr>
            <w:r w:rsidRPr="0025771C">
              <w:rPr>
                <w:rFonts w:ascii="Arial" w:hAnsi="Arial" w:cs="Arial"/>
              </w:rPr>
              <w:t xml:space="preserve">                                                   </w:t>
            </w:r>
            <w:r w:rsidRPr="0025771C">
              <w:rPr>
                <w:rFonts w:ascii="Arial" w:hAnsi="Arial" w:cs="Arial"/>
                <w:b/>
                <w:bCs/>
                <w:sz w:val="24"/>
                <w:szCs w:val="24"/>
              </w:rPr>
              <w:t>TASKS</w:t>
            </w:r>
          </w:p>
        </w:tc>
      </w:tr>
    </w:tbl>
    <w:p w14:paraId="4EF2C225" w14:textId="77777777" w:rsidR="004E1F0C" w:rsidRPr="0025771C" w:rsidRDefault="004E1F0C">
      <w:pPr>
        <w:jc w:val="both"/>
        <w:rPr>
          <w:rFonts w:ascii="Arial" w:hAnsi="Arial" w:cs="Arial"/>
          <w:b/>
          <w:sz w:val="24"/>
          <w:szCs w:val="24"/>
        </w:rPr>
      </w:pPr>
    </w:p>
    <w:p w14:paraId="7B707025" w14:textId="0169D29D" w:rsidR="00561A08" w:rsidRPr="0025771C" w:rsidRDefault="00561A08" w:rsidP="00561A08">
      <w:pPr>
        <w:jc w:val="both"/>
        <w:rPr>
          <w:sz w:val="24"/>
          <w:szCs w:val="24"/>
        </w:rPr>
      </w:pPr>
      <w:r w:rsidRPr="0025771C">
        <w:rPr>
          <w:sz w:val="24"/>
          <w:szCs w:val="24"/>
        </w:rPr>
        <w:t xml:space="preserve">Write a </w:t>
      </w:r>
      <w:r w:rsidR="001F1215" w:rsidRPr="0025771C">
        <w:rPr>
          <w:sz w:val="24"/>
          <w:szCs w:val="24"/>
        </w:rPr>
        <w:t xml:space="preserve">project </w:t>
      </w:r>
      <w:r w:rsidRPr="0025771C">
        <w:rPr>
          <w:sz w:val="24"/>
          <w:szCs w:val="24"/>
        </w:rPr>
        <w:t xml:space="preserve">report (5000 words +/- 10%) that addresses the following: </w:t>
      </w:r>
    </w:p>
    <w:p w14:paraId="238B2E62" w14:textId="77777777" w:rsidR="00561A08" w:rsidRPr="0025771C" w:rsidRDefault="00561A08" w:rsidP="00561A08">
      <w:pPr>
        <w:jc w:val="both"/>
        <w:rPr>
          <w:sz w:val="24"/>
          <w:szCs w:val="24"/>
        </w:rPr>
      </w:pPr>
    </w:p>
    <w:p w14:paraId="2D7F31A8" w14:textId="77777777" w:rsidR="00561A08" w:rsidRPr="0025771C" w:rsidRDefault="00561A08" w:rsidP="001F1215">
      <w:pPr>
        <w:pStyle w:val="ListParagraph"/>
        <w:numPr>
          <w:ilvl w:val="0"/>
          <w:numId w:val="9"/>
        </w:numPr>
        <w:jc w:val="both"/>
        <w:rPr>
          <w:sz w:val="24"/>
          <w:szCs w:val="24"/>
        </w:rPr>
      </w:pPr>
      <w:proofErr w:type="spellStart"/>
      <w:r w:rsidRPr="0025771C">
        <w:rPr>
          <w:sz w:val="24"/>
          <w:szCs w:val="24"/>
        </w:rPr>
        <w:t>Tallant</w:t>
      </w:r>
      <w:proofErr w:type="spellEnd"/>
      <w:r w:rsidRPr="0025771C">
        <w:rPr>
          <w:sz w:val="24"/>
          <w:szCs w:val="24"/>
        </w:rPr>
        <w:t xml:space="preserve"> (2009) claims that “The importance of an organization to develop a vision, mission, and values is important for strategic direction.” Using Giordano as an example, assess the relationship between “Strategic Direction” and the “Vision, Mission, and Values (VMV) of a company.</w:t>
      </w:r>
    </w:p>
    <w:p w14:paraId="03A0BB86" w14:textId="77777777" w:rsidR="00561A08" w:rsidRPr="0025771C" w:rsidRDefault="00561A08" w:rsidP="00561A08">
      <w:pPr>
        <w:ind w:left="284" w:hanging="284"/>
        <w:jc w:val="both"/>
        <w:rPr>
          <w:sz w:val="24"/>
          <w:szCs w:val="24"/>
        </w:rPr>
      </w:pPr>
    </w:p>
    <w:p w14:paraId="4846ADB7" w14:textId="377D7A5B" w:rsidR="00561A08" w:rsidRPr="0025771C" w:rsidRDefault="00561A08" w:rsidP="001F1215">
      <w:pPr>
        <w:pStyle w:val="ListParagraph"/>
        <w:numPr>
          <w:ilvl w:val="0"/>
          <w:numId w:val="9"/>
        </w:numPr>
        <w:jc w:val="both"/>
        <w:rPr>
          <w:sz w:val="24"/>
          <w:szCs w:val="24"/>
        </w:rPr>
      </w:pPr>
      <w:r w:rsidRPr="0025771C">
        <w:rPr>
          <w:sz w:val="24"/>
          <w:szCs w:val="24"/>
        </w:rPr>
        <w:t>Conduct a macro-environmental analysis for the Hong Kong casual wear industry and determine the opportunities and threats for the industry.</w:t>
      </w:r>
    </w:p>
    <w:p w14:paraId="5A831B7F" w14:textId="1F91CD4B" w:rsidR="00561A08" w:rsidRPr="0025771C" w:rsidRDefault="00561A08" w:rsidP="00561A08">
      <w:pPr>
        <w:ind w:left="284" w:hanging="284"/>
        <w:jc w:val="both"/>
        <w:rPr>
          <w:sz w:val="24"/>
          <w:szCs w:val="24"/>
        </w:rPr>
      </w:pPr>
    </w:p>
    <w:p w14:paraId="463269A6" w14:textId="4E68EA7D" w:rsidR="001F1215" w:rsidRPr="0025771C" w:rsidRDefault="001F1215" w:rsidP="001F1215">
      <w:pPr>
        <w:pStyle w:val="ListParagraph"/>
        <w:numPr>
          <w:ilvl w:val="0"/>
          <w:numId w:val="9"/>
        </w:numPr>
        <w:jc w:val="both"/>
        <w:rPr>
          <w:sz w:val="24"/>
          <w:szCs w:val="24"/>
        </w:rPr>
      </w:pPr>
      <w:r w:rsidRPr="0025771C">
        <w:rPr>
          <w:sz w:val="24"/>
          <w:szCs w:val="24"/>
        </w:rPr>
        <w:t xml:space="preserve">Demonstrate </w:t>
      </w:r>
      <w:r w:rsidRPr="0025771C">
        <w:rPr>
          <w:color w:val="000000"/>
          <w:sz w:val="24"/>
          <w:szCs w:val="24"/>
        </w:rPr>
        <w:t xml:space="preserve">how the value chain can contribute to adding value, in each of the areas, to </w:t>
      </w:r>
      <w:r w:rsidRPr="0025771C">
        <w:rPr>
          <w:sz w:val="24"/>
          <w:szCs w:val="24"/>
        </w:rPr>
        <w:t xml:space="preserve">Giordano </w:t>
      </w:r>
      <w:r w:rsidRPr="0025771C">
        <w:rPr>
          <w:color w:val="000000"/>
          <w:sz w:val="24"/>
          <w:szCs w:val="24"/>
        </w:rPr>
        <w:t>as they continue to operate in the post pandemic environment.</w:t>
      </w:r>
    </w:p>
    <w:p w14:paraId="350E95D5" w14:textId="170BD99A" w:rsidR="00561A08" w:rsidRPr="0025771C" w:rsidRDefault="00561A08" w:rsidP="001F1215">
      <w:pPr>
        <w:pStyle w:val="ListParagraph"/>
        <w:ind w:left="284"/>
        <w:jc w:val="both"/>
        <w:rPr>
          <w:sz w:val="24"/>
          <w:szCs w:val="24"/>
        </w:rPr>
      </w:pPr>
    </w:p>
    <w:p w14:paraId="0B96EE04" w14:textId="11BA5F23" w:rsidR="00561A08" w:rsidRPr="0025771C" w:rsidRDefault="00561A08" w:rsidP="001F1215">
      <w:pPr>
        <w:pStyle w:val="ListParagraph"/>
        <w:numPr>
          <w:ilvl w:val="0"/>
          <w:numId w:val="9"/>
        </w:numPr>
        <w:jc w:val="both"/>
        <w:rPr>
          <w:rFonts w:eastAsia="Times New Roman"/>
          <w:sz w:val="24"/>
          <w:szCs w:val="24"/>
        </w:rPr>
      </w:pPr>
      <w:r w:rsidRPr="0025771C">
        <w:rPr>
          <w:rFonts w:eastAsia="Times New Roman"/>
          <w:sz w:val="24"/>
          <w:szCs w:val="24"/>
        </w:rPr>
        <w:t>Evaluate the corporate and business strateg</w:t>
      </w:r>
      <w:r w:rsidR="001F1215" w:rsidRPr="0025771C">
        <w:rPr>
          <w:rFonts w:eastAsia="Times New Roman"/>
          <w:sz w:val="24"/>
          <w:szCs w:val="24"/>
        </w:rPr>
        <w:t>ies</w:t>
      </w:r>
      <w:r w:rsidRPr="0025771C">
        <w:rPr>
          <w:rFonts w:eastAsia="Times New Roman"/>
          <w:sz w:val="24"/>
          <w:szCs w:val="24"/>
        </w:rPr>
        <w:t xml:space="preserve"> recently proposed by Giordano and appraise the effectiveness of these strategies based on the Balanced Scorecard.</w:t>
      </w:r>
    </w:p>
    <w:p w14:paraId="3835B691" w14:textId="77777777" w:rsidR="00561A08" w:rsidRPr="0025771C" w:rsidRDefault="00561A08" w:rsidP="00561A08">
      <w:pPr>
        <w:ind w:left="284" w:hanging="284"/>
        <w:jc w:val="both"/>
        <w:rPr>
          <w:sz w:val="24"/>
          <w:szCs w:val="24"/>
        </w:rPr>
      </w:pPr>
    </w:p>
    <w:p w14:paraId="7FA9AB78" w14:textId="7FD1A14A" w:rsidR="00561A08" w:rsidRPr="0025771C" w:rsidRDefault="00561A08" w:rsidP="001F1215">
      <w:pPr>
        <w:pStyle w:val="ListParagraph"/>
        <w:numPr>
          <w:ilvl w:val="0"/>
          <w:numId w:val="9"/>
        </w:numPr>
        <w:jc w:val="both"/>
        <w:rPr>
          <w:rFonts w:eastAsia="Times New Roman"/>
          <w:sz w:val="24"/>
          <w:szCs w:val="24"/>
        </w:rPr>
      </w:pPr>
      <w:r w:rsidRPr="0025771C">
        <w:rPr>
          <w:rFonts w:eastAsia="Times New Roman"/>
          <w:sz w:val="24"/>
          <w:szCs w:val="24"/>
        </w:rPr>
        <w:t>Propose recommendations for both corporate and business level strategies for Giordano</w:t>
      </w:r>
      <w:r w:rsidR="009E0765" w:rsidRPr="0025771C">
        <w:rPr>
          <w:rFonts w:eastAsia="Times New Roman"/>
          <w:sz w:val="24"/>
          <w:szCs w:val="24"/>
        </w:rPr>
        <w:t>.</w:t>
      </w:r>
      <w:r w:rsidRPr="0025771C">
        <w:rPr>
          <w:rFonts w:eastAsia="Times New Roman"/>
          <w:sz w:val="24"/>
          <w:szCs w:val="24"/>
        </w:rPr>
        <w:t xml:space="preserve"> </w:t>
      </w:r>
      <w:r w:rsidR="00225CE0" w:rsidRPr="0025771C">
        <w:rPr>
          <w:rFonts w:eastAsia="Times New Roman"/>
          <w:sz w:val="24"/>
          <w:szCs w:val="24"/>
        </w:rPr>
        <w:t xml:space="preserve">Identify </w:t>
      </w:r>
      <w:r w:rsidRPr="0025771C">
        <w:rPr>
          <w:rFonts w:eastAsia="Times New Roman"/>
          <w:sz w:val="24"/>
          <w:szCs w:val="24"/>
        </w:rPr>
        <w:t>how these strategies can be effectively implemented.</w:t>
      </w:r>
    </w:p>
    <w:p w14:paraId="2B240FC8" w14:textId="77777777" w:rsidR="00561A08" w:rsidRPr="00561A08" w:rsidRDefault="00561A08" w:rsidP="00561A08">
      <w:pPr>
        <w:jc w:val="both"/>
        <w:rPr>
          <w:i/>
          <w:iCs/>
          <w:sz w:val="24"/>
          <w:szCs w:val="24"/>
        </w:rPr>
      </w:pPr>
    </w:p>
    <w:p w14:paraId="7845522B" w14:textId="77777777" w:rsidR="004E1F0C" w:rsidRDefault="004E1F0C">
      <w:pPr>
        <w:jc w:val="both"/>
        <w:rPr>
          <w:rFonts w:ascii="Arial" w:hAnsi="Arial" w:cs="Arial"/>
          <w:b/>
          <w:sz w:val="24"/>
          <w:szCs w:val="24"/>
          <w:lang w:eastAsia="zh-HK"/>
        </w:rPr>
      </w:pPr>
    </w:p>
    <w:p w14:paraId="166E262C" w14:textId="77777777" w:rsidR="004E1F0C" w:rsidRDefault="004E1F0C">
      <w:pPr>
        <w:jc w:val="both"/>
        <w:rPr>
          <w:rFonts w:ascii="Arial" w:hAnsi="Arial" w:cs="Arial"/>
          <w:b/>
          <w:sz w:val="24"/>
          <w:szCs w:val="24"/>
          <w:lang w:eastAsia="zh-H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2148"/>
      </w:tblGrid>
      <w:tr w:rsidR="004E1F0C" w14:paraId="188181E2" w14:textId="77777777">
        <w:tc>
          <w:tcPr>
            <w:tcW w:w="2148" w:type="dxa"/>
            <w:tcBorders>
              <w:top w:val="single" w:sz="4" w:space="0" w:color="auto"/>
              <w:left w:val="single" w:sz="4" w:space="0" w:color="auto"/>
              <w:bottom w:val="single" w:sz="4" w:space="0" w:color="auto"/>
              <w:right w:val="single" w:sz="4" w:space="0" w:color="auto"/>
            </w:tcBorders>
            <w:shd w:val="clear" w:color="auto" w:fill="D9D9D9"/>
          </w:tcPr>
          <w:p w14:paraId="1ABB24DA" w14:textId="77777777" w:rsidR="004E1F0C" w:rsidRDefault="00561A08">
            <w:pPr>
              <w:keepNext/>
              <w:spacing w:before="60" w:after="60"/>
              <w:jc w:val="both"/>
              <w:outlineLvl w:val="1"/>
              <w:rPr>
                <w:rFonts w:ascii="Arial" w:hAnsi="Arial" w:cs="Arial"/>
                <w:b/>
                <w:bCs/>
                <w:sz w:val="24"/>
                <w:szCs w:val="24"/>
              </w:rPr>
            </w:pPr>
            <w:r>
              <w:rPr>
                <w:rFonts w:ascii="Arial" w:hAnsi="Arial" w:cs="Arial"/>
                <w:b/>
                <w:bCs/>
                <w:sz w:val="24"/>
                <w:szCs w:val="24"/>
              </w:rPr>
              <w:t>LENGTH REQUIRED</w:t>
            </w:r>
          </w:p>
        </w:tc>
      </w:tr>
    </w:tbl>
    <w:p w14:paraId="3B6087E7" w14:textId="77777777" w:rsidR="004E1F0C" w:rsidRDefault="004E1F0C">
      <w:pPr>
        <w:jc w:val="both"/>
        <w:rPr>
          <w:rFonts w:ascii="Arial" w:hAnsi="Arial" w:cs="Arial"/>
          <w:sz w:val="24"/>
          <w:szCs w:val="24"/>
        </w:rPr>
      </w:pPr>
    </w:p>
    <w:p w14:paraId="014A89BB" w14:textId="77777777" w:rsidR="004E1F0C" w:rsidRDefault="00561A08">
      <w:pPr>
        <w:jc w:val="both"/>
        <w:rPr>
          <w:sz w:val="24"/>
          <w:szCs w:val="24"/>
        </w:rPr>
      </w:pPr>
      <w:r>
        <w:rPr>
          <w:b/>
          <w:sz w:val="24"/>
          <w:szCs w:val="24"/>
          <w:u w:val="single"/>
          <w:lang w:val="en" w:eastAsia="zh-HK"/>
        </w:rPr>
        <w:t>5</w:t>
      </w:r>
      <w:r>
        <w:rPr>
          <w:b/>
          <w:sz w:val="24"/>
          <w:szCs w:val="24"/>
          <w:u w:val="single"/>
          <w:lang w:val="en"/>
        </w:rPr>
        <w:t>,</w:t>
      </w:r>
      <w:r>
        <w:rPr>
          <w:b/>
          <w:sz w:val="24"/>
          <w:szCs w:val="24"/>
          <w:u w:val="single"/>
          <w:lang w:val="en" w:eastAsia="zh-HK"/>
        </w:rPr>
        <w:t>0</w:t>
      </w:r>
      <w:r>
        <w:rPr>
          <w:b/>
          <w:sz w:val="24"/>
          <w:szCs w:val="24"/>
          <w:u w:val="single"/>
          <w:lang w:val="en"/>
        </w:rPr>
        <w:t>00 words</w:t>
      </w:r>
      <w:r>
        <w:rPr>
          <w:sz w:val="24"/>
          <w:szCs w:val="24"/>
        </w:rPr>
        <w:t xml:space="preserve"> +/- 10%.  Any deviation from this will be penalised.</w:t>
      </w:r>
    </w:p>
    <w:p w14:paraId="23927220" w14:textId="77777777" w:rsidR="004E1F0C" w:rsidRDefault="00561A08">
      <w:pPr>
        <w:rPr>
          <w:b/>
          <w:sz w:val="24"/>
          <w:szCs w:val="24"/>
        </w:rPr>
      </w:pPr>
      <w:r>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3114"/>
      </w:tblGrid>
      <w:tr w:rsidR="004E1F0C" w14:paraId="236887C0" w14:textId="77777777">
        <w:tc>
          <w:tcPr>
            <w:tcW w:w="3114" w:type="dxa"/>
            <w:tcBorders>
              <w:top w:val="single" w:sz="4" w:space="0" w:color="auto"/>
              <w:left w:val="single" w:sz="4" w:space="0" w:color="auto"/>
              <w:bottom w:val="single" w:sz="4" w:space="0" w:color="auto"/>
              <w:right w:val="single" w:sz="4" w:space="0" w:color="auto"/>
            </w:tcBorders>
            <w:shd w:val="clear" w:color="auto" w:fill="D9D9D9"/>
          </w:tcPr>
          <w:p w14:paraId="4430E907" w14:textId="77777777" w:rsidR="004E1F0C" w:rsidRDefault="00561A08">
            <w:pPr>
              <w:keepNext/>
              <w:spacing w:before="60" w:after="60"/>
              <w:jc w:val="both"/>
              <w:outlineLvl w:val="1"/>
              <w:rPr>
                <w:rFonts w:ascii="Arial" w:hAnsi="Arial" w:cs="Arial"/>
                <w:b/>
                <w:bCs/>
                <w:sz w:val="24"/>
                <w:szCs w:val="24"/>
              </w:rPr>
            </w:pPr>
            <w:r>
              <w:rPr>
                <w:rFonts w:ascii="Arial" w:hAnsi="Arial" w:cs="Arial"/>
                <w:b/>
                <w:bCs/>
                <w:sz w:val="24"/>
                <w:szCs w:val="24"/>
              </w:rPr>
              <w:lastRenderedPageBreak/>
              <w:t>FORMATTING AND LAYOUT</w:t>
            </w:r>
          </w:p>
        </w:tc>
      </w:tr>
    </w:tbl>
    <w:p w14:paraId="7C2C9694" w14:textId="77777777" w:rsidR="004E1F0C" w:rsidRDefault="004E1F0C">
      <w:pPr>
        <w:rPr>
          <w:rFonts w:ascii="Arial" w:hAnsi="Arial" w:cs="Arial"/>
          <w:sz w:val="24"/>
          <w:szCs w:val="24"/>
        </w:rPr>
      </w:pPr>
    </w:p>
    <w:p w14:paraId="5599B70E" w14:textId="77777777" w:rsidR="004E1F0C" w:rsidRDefault="00561A08">
      <w:pPr>
        <w:jc w:val="both"/>
        <w:rPr>
          <w:sz w:val="24"/>
          <w:szCs w:val="24"/>
        </w:rPr>
      </w:pPr>
      <w:r>
        <w:rPr>
          <w:sz w:val="24"/>
          <w:szCs w:val="24"/>
        </w:rPr>
        <w:t>Please note the following when completing your written assignment:</w:t>
      </w:r>
    </w:p>
    <w:p w14:paraId="051087B4" w14:textId="77777777" w:rsidR="004E1F0C" w:rsidRDefault="00561A08">
      <w:pPr>
        <w:numPr>
          <w:ilvl w:val="0"/>
          <w:numId w:val="4"/>
        </w:numPr>
        <w:jc w:val="both"/>
        <w:rPr>
          <w:b/>
          <w:sz w:val="24"/>
          <w:szCs w:val="24"/>
        </w:rPr>
      </w:pPr>
      <w:r>
        <w:rPr>
          <w:b/>
          <w:sz w:val="24"/>
          <w:szCs w:val="24"/>
        </w:rPr>
        <w:t>Writing:</w:t>
      </w:r>
      <w:r>
        <w:rPr>
          <w:sz w:val="24"/>
          <w:szCs w:val="24"/>
        </w:rPr>
        <w:t xml:space="preserve"> Written in English in an appropriate business/academic style</w:t>
      </w:r>
    </w:p>
    <w:p w14:paraId="6632C248" w14:textId="77777777" w:rsidR="004E1F0C" w:rsidRDefault="00561A08">
      <w:pPr>
        <w:numPr>
          <w:ilvl w:val="0"/>
          <w:numId w:val="4"/>
        </w:numPr>
        <w:jc w:val="both"/>
        <w:rPr>
          <w:sz w:val="24"/>
          <w:szCs w:val="24"/>
        </w:rPr>
      </w:pPr>
      <w:r>
        <w:rPr>
          <w:b/>
          <w:sz w:val="24"/>
          <w:szCs w:val="24"/>
        </w:rPr>
        <w:t>Focus:</w:t>
      </w:r>
      <w:r>
        <w:rPr>
          <w:sz w:val="24"/>
          <w:szCs w:val="24"/>
        </w:rPr>
        <w:t xml:space="preserve"> Focus only on the tasks set in the assignment.</w:t>
      </w:r>
    </w:p>
    <w:p w14:paraId="44541F58" w14:textId="77777777" w:rsidR="004E1F0C" w:rsidRDefault="00561A08">
      <w:pPr>
        <w:numPr>
          <w:ilvl w:val="0"/>
          <w:numId w:val="4"/>
        </w:numPr>
        <w:jc w:val="both"/>
        <w:rPr>
          <w:sz w:val="24"/>
          <w:szCs w:val="24"/>
        </w:rPr>
      </w:pPr>
      <w:r>
        <w:rPr>
          <w:b/>
          <w:sz w:val="24"/>
          <w:szCs w:val="24"/>
        </w:rPr>
        <w:t>Length:</w:t>
      </w:r>
      <w:r>
        <w:rPr>
          <w:sz w:val="24"/>
          <w:szCs w:val="24"/>
        </w:rPr>
        <w:t xml:space="preserve"> </w:t>
      </w:r>
      <w:r>
        <w:rPr>
          <w:b/>
          <w:sz w:val="24"/>
          <w:szCs w:val="24"/>
          <w:u w:val="single"/>
          <w:lang w:val="en" w:eastAsia="zh-HK"/>
        </w:rPr>
        <w:t>5</w:t>
      </w:r>
      <w:r>
        <w:rPr>
          <w:b/>
          <w:sz w:val="24"/>
          <w:szCs w:val="24"/>
          <w:u w:val="single"/>
          <w:lang w:val="en"/>
        </w:rPr>
        <w:t>,</w:t>
      </w:r>
      <w:r>
        <w:rPr>
          <w:b/>
          <w:sz w:val="24"/>
          <w:szCs w:val="24"/>
          <w:u w:val="single"/>
          <w:lang w:val="en" w:eastAsia="zh-HK"/>
        </w:rPr>
        <w:t>0</w:t>
      </w:r>
      <w:r>
        <w:rPr>
          <w:b/>
          <w:sz w:val="24"/>
          <w:szCs w:val="24"/>
          <w:u w:val="single"/>
          <w:lang w:val="en"/>
        </w:rPr>
        <w:t>00 words +/- 10%</w:t>
      </w:r>
    </w:p>
    <w:p w14:paraId="6A434EFA" w14:textId="77777777" w:rsidR="004E1F0C" w:rsidRDefault="00561A08">
      <w:pPr>
        <w:numPr>
          <w:ilvl w:val="0"/>
          <w:numId w:val="4"/>
        </w:numPr>
        <w:jc w:val="both"/>
        <w:rPr>
          <w:sz w:val="24"/>
          <w:szCs w:val="24"/>
        </w:rPr>
      </w:pPr>
      <w:r>
        <w:rPr>
          <w:b/>
          <w:sz w:val="24"/>
          <w:szCs w:val="24"/>
        </w:rPr>
        <w:t>Formatting:</w:t>
      </w:r>
      <w:r>
        <w:rPr>
          <w:sz w:val="24"/>
          <w:szCs w:val="24"/>
        </w:rPr>
        <w:t xml:space="preserve"> Typed on A4 paper in Times New Roman or Arial font 12 with at least 2.5 centimetre space at each edge, double spaced and pages numbered.</w:t>
      </w:r>
    </w:p>
    <w:p w14:paraId="3339CF1F" w14:textId="77777777" w:rsidR="004E1F0C" w:rsidRDefault="00561A08">
      <w:pPr>
        <w:numPr>
          <w:ilvl w:val="0"/>
          <w:numId w:val="4"/>
        </w:numPr>
        <w:jc w:val="both"/>
        <w:rPr>
          <w:sz w:val="24"/>
          <w:szCs w:val="24"/>
        </w:rPr>
      </w:pPr>
      <w:r>
        <w:rPr>
          <w:b/>
          <w:sz w:val="24"/>
          <w:szCs w:val="24"/>
        </w:rPr>
        <w:t>Document format:</w:t>
      </w:r>
      <w:r>
        <w:rPr>
          <w:sz w:val="24"/>
          <w:szCs w:val="24"/>
        </w:rPr>
        <w:t xml:space="preserve"> A Written assignment as a Report in Microsoft Word (or similar) format with size 12 and line spacing 1.5.</w:t>
      </w:r>
    </w:p>
    <w:p w14:paraId="4BCBAD3B" w14:textId="77777777" w:rsidR="004E1F0C" w:rsidRDefault="00561A08">
      <w:pPr>
        <w:numPr>
          <w:ilvl w:val="0"/>
          <w:numId w:val="4"/>
        </w:numPr>
        <w:jc w:val="both"/>
        <w:rPr>
          <w:sz w:val="24"/>
          <w:szCs w:val="24"/>
        </w:rPr>
      </w:pPr>
      <w:r>
        <w:rPr>
          <w:sz w:val="24"/>
          <w:szCs w:val="24"/>
        </w:rPr>
        <w:t>Ensure a clear title, course, and name or ID number is on a cover sheet and a bibliography using Harvard referencing throughout is also provided.</w:t>
      </w:r>
    </w:p>
    <w:p w14:paraId="5FC18986" w14:textId="77777777" w:rsidR="004E1F0C" w:rsidRDefault="00561A08">
      <w:pPr>
        <w:numPr>
          <w:ilvl w:val="0"/>
          <w:numId w:val="4"/>
        </w:numPr>
        <w:jc w:val="both"/>
        <w:rPr>
          <w:sz w:val="24"/>
          <w:szCs w:val="24"/>
        </w:rPr>
      </w:pPr>
      <w:r>
        <w:rPr>
          <w:b/>
          <w:sz w:val="24"/>
          <w:szCs w:val="24"/>
        </w:rPr>
        <w:t>Research:</w:t>
      </w:r>
      <w:r>
        <w:rPr>
          <w:sz w:val="24"/>
          <w:szCs w:val="24"/>
        </w:rPr>
        <w:t xml:space="preserve"> Research should use reliable and relevant sources of information e.g. academic books and journals that have been peer reviewed. The research should be extensive. </w:t>
      </w:r>
    </w:p>
    <w:p w14:paraId="1EC5B266" w14:textId="77777777" w:rsidR="004E1F0C" w:rsidRDefault="00561A08">
      <w:pPr>
        <w:numPr>
          <w:ilvl w:val="0"/>
          <w:numId w:val="4"/>
        </w:numPr>
        <w:jc w:val="both"/>
        <w:rPr>
          <w:sz w:val="24"/>
          <w:szCs w:val="24"/>
        </w:rPr>
      </w:pPr>
      <w:r>
        <w:rPr>
          <w:sz w:val="24"/>
          <w:szCs w:val="24"/>
        </w:rPr>
        <w:t>All referencing should be in Harvard style.</w:t>
      </w:r>
    </w:p>
    <w:p w14:paraId="2159A8EE" w14:textId="77777777" w:rsidR="004E1F0C" w:rsidRDefault="004E1F0C">
      <w:pPr>
        <w:jc w:val="both"/>
        <w:rPr>
          <w:sz w:val="24"/>
          <w:szCs w:val="24"/>
        </w:rPr>
      </w:pPr>
    </w:p>
    <w:p w14:paraId="07B27CF2" w14:textId="77777777" w:rsidR="004E1F0C" w:rsidRDefault="00561A08">
      <w:pPr>
        <w:jc w:val="both"/>
        <w:rPr>
          <w:b/>
          <w:sz w:val="24"/>
          <w:szCs w:val="24"/>
        </w:rPr>
      </w:pPr>
      <w:r>
        <w:rPr>
          <w:b/>
          <w:sz w:val="24"/>
          <w:szCs w:val="24"/>
        </w:rPr>
        <w:t>The use of a range of information sources is expected – academic books, peer reviewed journal articles, professional articles, press releases and newspaper articles, reliable statistics, company annual reports and other company information.</w:t>
      </w:r>
    </w:p>
    <w:p w14:paraId="656FF228" w14:textId="77777777" w:rsidR="004E1F0C" w:rsidRDefault="004E1F0C">
      <w:pPr>
        <w:ind w:left="720"/>
        <w:rPr>
          <w:sz w:val="24"/>
          <w:szCs w:val="24"/>
        </w:rPr>
      </w:pPr>
    </w:p>
    <w:p w14:paraId="12A9C2BF" w14:textId="77777777" w:rsidR="004E1F0C" w:rsidRDefault="004E1F0C">
      <w:pPr>
        <w:ind w:left="720"/>
        <w:rPr>
          <w:sz w:val="24"/>
          <w:szCs w:val="24"/>
        </w:rPr>
      </w:pPr>
    </w:p>
    <w:p w14:paraId="15A0E78A" w14:textId="77777777" w:rsidR="004E1F0C" w:rsidRDefault="004E1F0C">
      <w:pPr>
        <w:ind w:left="720"/>
        <w:rPr>
          <w:rFonts w:ascii="Arial" w:hAnsi="Arial" w:cs="Arial"/>
          <w:sz w:val="24"/>
          <w:szCs w:val="24"/>
        </w:rPr>
      </w:pPr>
    </w:p>
    <w:p w14:paraId="58DF5DEA" w14:textId="77777777" w:rsidR="004E1F0C" w:rsidRDefault="004E1F0C">
      <w:pPr>
        <w:ind w:left="720"/>
        <w:rPr>
          <w:rFonts w:ascii="Arial" w:hAnsi="Arial" w:cs="Arial"/>
          <w:sz w:val="24"/>
          <w:szCs w:val="24"/>
        </w:rPr>
      </w:pPr>
    </w:p>
    <w:p w14:paraId="0C22D079" w14:textId="77777777" w:rsidR="004E1F0C" w:rsidRDefault="004E1F0C">
      <w:pPr>
        <w:ind w:left="720"/>
        <w:rPr>
          <w:rFonts w:ascii="Arial" w:hAnsi="Arial" w:cs="Arial"/>
          <w:sz w:val="24"/>
          <w:szCs w:val="24"/>
        </w:rPr>
      </w:pPr>
    </w:p>
    <w:p w14:paraId="2EA46C1A" w14:textId="77777777" w:rsidR="004E1F0C" w:rsidRDefault="004E1F0C">
      <w:pPr>
        <w:ind w:left="720"/>
        <w:rPr>
          <w:rFonts w:ascii="Arial" w:hAnsi="Arial" w:cs="Arial"/>
          <w:sz w:val="24"/>
          <w:szCs w:val="24"/>
        </w:rPr>
      </w:pPr>
    </w:p>
    <w:p w14:paraId="74D3F97C" w14:textId="77777777" w:rsidR="004E1F0C" w:rsidRDefault="004E1F0C">
      <w:pPr>
        <w:ind w:left="720"/>
        <w:rPr>
          <w:rFonts w:ascii="Arial" w:hAnsi="Arial" w:cs="Arial"/>
          <w:sz w:val="24"/>
          <w:szCs w:val="24"/>
        </w:rPr>
      </w:pPr>
    </w:p>
    <w:p w14:paraId="0316F44D" w14:textId="77777777" w:rsidR="004E1F0C" w:rsidRDefault="004E1F0C">
      <w:pPr>
        <w:ind w:left="720"/>
        <w:rPr>
          <w:rFonts w:ascii="Arial" w:hAnsi="Arial" w:cs="Arial"/>
          <w:sz w:val="24"/>
          <w:szCs w:val="24"/>
        </w:rPr>
      </w:pPr>
    </w:p>
    <w:p w14:paraId="22A6D0F7" w14:textId="77777777" w:rsidR="004E1F0C" w:rsidRDefault="004E1F0C">
      <w:pPr>
        <w:ind w:left="720"/>
        <w:rPr>
          <w:rFonts w:ascii="Arial" w:hAnsi="Arial" w:cs="Arial"/>
          <w:sz w:val="24"/>
          <w:szCs w:val="24"/>
        </w:rPr>
      </w:pPr>
    </w:p>
    <w:p w14:paraId="74AB66E6" w14:textId="77777777" w:rsidR="004E1F0C" w:rsidRDefault="004E1F0C">
      <w:pPr>
        <w:ind w:left="720"/>
        <w:rPr>
          <w:rFonts w:ascii="Arial" w:hAnsi="Arial" w:cs="Arial"/>
          <w:sz w:val="24"/>
          <w:szCs w:val="24"/>
        </w:rPr>
      </w:pPr>
    </w:p>
    <w:p w14:paraId="6E978E39" w14:textId="77777777" w:rsidR="004E1F0C" w:rsidRDefault="004E1F0C">
      <w:pPr>
        <w:ind w:left="720"/>
        <w:rPr>
          <w:rFonts w:ascii="Arial" w:hAnsi="Arial" w:cs="Arial"/>
          <w:sz w:val="24"/>
          <w:szCs w:val="24"/>
        </w:rPr>
      </w:pPr>
    </w:p>
    <w:p w14:paraId="47380689" w14:textId="77777777" w:rsidR="004E1F0C" w:rsidRDefault="004E1F0C">
      <w:pPr>
        <w:ind w:left="720"/>
        <w:rPr>
          <w:rFonts w:ascii="Arial" w:hAnsi="Arial" w:cs="Arial"/>
          <w:sz w:val="24"/>
          <w:szCs w:val="24"/>
        </w:rPr>
      </w:pPr>
    </w:p>
    <w:p w14:paraId="4B5F89EA" w14:textId="77777777" w:rsidR="004E1F0C" w:rsidRDefault="004E1F0C">
      <w:pPr>
        <w:ind w:left="720"/>
        <w:rPr>
          <w:rFonts w:ascii="Arial" w:hAnsi="Arial" w:cs="Arial"/>
          <w:sz w:val="24"/>
          <w:szCs w:val="24"/>
        </w:rPr>
      </w:pPr>
    </w:p>
    <w:p w14:paraId="2B3AAF2D" w14:textId="77777777" w:rsidR="004E1F0C" w:rsidRDefault="004E1F0C">
      <w:pPr>
        <w:ind w:left="720"/>
        <w:rPr>
          <w:rFonts w:ascii="Arial" w:hAnsi="Arial" w:cs="Arial"/>
          <w:sz w:val="24"/>
          <w:szCs w:val="24"/>
        </w:rPr>
      </w:pPr>
    </w:p>
    <w:p w14:paraId="055F0AAC" w14:textId="77777777" w:rsidR="004E1F0C" w:rsidRDefault="004E1F0C">
      <w:pPr>
        <w:ind w:left="720"/>
        <w:rPr>
          <w:rFonts w:ascii="Arial" w:hAnsi="Arial" w:cs="Arial"/>
          <w:sz w:val="24"/>
          <w:szCs w:val="24"/>
        </w:rPr>
      </w:pPr>
    </w:p>
    <w:p w14:paraId="2A291A3D" w14:textId="77777777" w:rsidR="004E1F0C" w:rsidRDefault="004E1F0C">
      <w:pPr>
        <w:ind w:left="720"/>
        <w:rPr>
          <w:rFonts w:ascii="Arial" w:hAnsi="Arial" w:cs="Arial"/>
          <w:sz w:val="24"/>
          <w:szCs w:val="24"/>
        </w:rPr>
      </w:pPr>
    </w:p>
    <w:p w14:paraId="05E06104" w14:textId="77777777" w:rsidR="004E1F0C" w:rsidRDefault="004E1F0C">
      <w:pPr>
        <w:ind w:left="720"/>
        <w:rPr>
          <w:rFonts w:ascii="Arial" w:hAnsi="Arial" w:cs="Arial"/>
          <w:sz w:val="24"/>
          <w:szCs w:val="24"/>
        </w:rPr>
      </w:pPr>
    </w:p>
    <w:p w14:paraId="0BF69B8A" w14:textId="77777777" w:rsidR="004E1F0C" w:rsidRDefault="004E1F0C">
      <w:pPr>
        <w:ind w:left="720"/>
        <w:rPr>
          <w:rFonts w:ascii="Arial" w:hAnsi="Arial" w:cs="Arial"/>
          <w:sz w:val="24"/>
          <w:szCs w:val="24"/>
        </w:rPr>
      </w:pPr>
    </w:p>
    <w:p w14:paraId="0EB9C2BF" w14:textId="77777777" w:rsidR="004E1F0C" w:rsidRDefault="004E1F0C">
      <w:pPr>
        <w:ind w:left="720"/>
        <w:rPr>
          <w:rFonts w:ascii="Arial" w:hAnsi="Arial" w:cs="Arial"/>
          <w:sz w:val="24"/>
          <w:szCs w:val="24"/>
        </w:rPr>
      </w:pPr>
    </w:p>
    <w:p w14:paraId="0770C30D" w14:textId="77777777" w:rsidR="004E1F0C" w:rsidRDefault="004E1F0C">
      <w:pPr>
        <w:ind w:left="720"/>
        <w:rPr>
          <w:rFonts w:ascii="Arial" w:hAnsi="Arial" w:cs="Arial"/>
          <w:sz w:val="24"/>
          <w:szCs w:val="24"/>
        </w:rPr>
      </w:pPr>
    </w:p>
    <w:p w14:paraId="0BF77CE7" w14:textId="77777777" w:rsidR="004E1F0C" w:rsidRDefault="004E1F0C">
      <w:pPr>
        <w:ind w:left="720"/>
        <w:rPr>
          <w:rFonts w:ascii="Arial" w:hAnsi="Arial" w:cs="Arial"/>
          <w:sz w:val="24"/>
          <w:szCs w:val="24"/>
          <w:lang w:eastAsia="zh-TW"/>
        </w:rPr>
      </w:pPr>
    </w:p>
    <w:p w14:paraId="307F5FB8" w14:textId="77777777" w:rsidR="004E1F0C" w:rsidRDefault="004E1F0C">
      <w:pPr>
        <w:ind w:left="720"/>
        <w:rPr>
          <w:rFonts w:ascii="Arial" w:hAnsi="Arial" w:cs="Arial"/>
          <w:sz w:val="24"/>
          <w:szCs w:val="24"/>
        </w:rPr>
      </w:pPr>
    </w:p>
    <w:p w14:paraId="2187D95B" w14:textId="77777777" w:rsidR="004E1F0C" w:rsidRDefault="004E1F0C">
      <w:pPr>
        <w:ind w:left="720"/>
        <w:rPr>
          <w:rFonts w:ascii="Arial" w:hAnsi="Arial" w:cs="Arial"/>
          <w:sz w:val="24"/>
          <w:szCs w:val="24"/>
        </w:rPr>
      </w:pPr>
    </w:p>
    <w:p w14:paraId="73AA44C8" w14:textId="77777777" w:rsidR="004E1F0C" w:rsidRDefault="004E1F0C">
      <w:pPr>
        <w:ind w:left="720"/>
        <w:rPr>
          <w:rFonts w:ascii="Arial" w:hAnsi="Arial" w:cs="Arial"/>
          <w:sz w:val="24"/>
          <w:szCs w:val="24"/>
        </w:rPr>
      </w:pPr>
    </w:p>
    <w:p w14:paraId="661DACDB" w14:textId="77777777" w:rsidR="004E1F0C" w:rsidRDefault="004E1F0C">
      <w:pPr>
        <w:ind w:left="720"/>
        <w:rPr>
          <w:rFonts w:ascii="Arial" w:hAnsi="Arial" w:cs="Arial"/>
          <w:sz w:val="24"/>
          <w:szCs w:val="24"/>
        </w:rPr>
      </w:pPr>
    </w:p>
    <w:p w14:paraId="1B7D45AC" w14:textId="77777777" w:rsidR="004E1F0C" w:rsidRDefault="004E1F0C">
      <w:pPr>
        <w:ind w:left="720"/>
        <w:rPr>
          <w:rFonts w:ascii="Arial" w:hAnsi="Arial" w:cs="Arial"/>
          <w:sz w:val="24"/>
          <w:szCs w:val="24"/>
        </w:rPr>
      </w:pPr>
    </w:p>
    <w:p w14:paraId="2FE6917B" w14:textId="77777777" w:rsidR="004E1F0C" w:rsidRDefault="004E1F0C">
      <w:pPr>
        <w:ind w:left="720"/>
        <w:rPr>
          <w:rFonts w:ascii="Arial" w:hAnsi="Arial" w:cs="Arial"/>
          <w:sz w:val="24"/>
          <w:szCs w:val="24"/>
        </w:rPr>
      </w:pPr>
    </w:p>
    <w:p w14:paraId="3B67E5CA" w14:textId="77777777" w:rsidR="004E1F0C" w:rsidRDefault="004E1F0C">
      <w:pPr>
        <w:ind w:left="720"/>
        <w:rPr>
          <w:rFonts w:ascii="Arial" w:hAnsi="Arial" w:cs="Arial"/>
          <w:sz w:val="24"/>
          <w:szCs w:val="24"/>
        </w:rPr>
      </w:pPr>
    </w:p>
    <w:p w14:paraId="1BE74283" w14:textId="77777777" w:rsidR="004E1F0C" w:rsidRDefault="004E1F0C">
      <w:pPr>
        <w:ind w:left="720"/>
        <w:rPr>
          <w:rFonts w:ascii="Arial" w:hAnsi="Arial" w:cs="Arial"/>
          <w:sz w:val="24"/>
          <w:szCs w:val="24"/>
        </w:rPr>
      </w:pPr>
    </w:p>
    <w:p w14:paraId="11EF640C" w14:textId="77777777" w:rsidR="004E1F0C" w:rsidRDefault="004E1F0C">
      <w:pPr>
        <w:ind w:left="720"/>
        <w:rPr>
          <w:rFonts w:ascii="Arial" w:hAnsi="Arial" w:cs="Arial"/>
          <w:sz w:val="24"/>
          <w:szCs w:val="24"/>
        </w:rPr>
      </w:pPr>
    </w:p>
    <w:p w14:paraId="27DDECA3" w14:textId="77777777" w:rsidR="004E1F0C" w:rsidRDefault="004E1F0C">
      <w:pPr>
        <w:ind w:left="720"/>
        <w:rPr>
          <w:rFonts w:ascii="Arial" w:hAnsi="Arial" w:cs="Arial"/>
          <w:sz w:val="24"/>
          <w:szCs w:val="24"/>
        </w:rPr>
      </w:pPr>
    </w:p>
    <w:p w14:paraId="07CBFF9C" w14:textId="77777777" w:rsidR="004E1F0C" w:rsidRDefault="004E1F0C">
      <w:pPr>
        <w:ind w:left="720"/>
        <w:rPr>
          <w:rFonts w:ascii="Arial" w:hAnsi="Arial" w:cs="Arial"/>
          <w:sz w:val="24"/>
          <w:szCs w:val="24"/>
        </w:rPr>
      </w:pPr>
    </w:p>
    <w:p w14:paraId="3819C7B5" w14:textId="77777777" w:rsidR="004E1F0C" w:rsidRDefault="004E1F0C">
      <w:pPr>
        <w:ind w:left="720"/>
        <w:rPr>
          <w:rFonts w:ascii="Arial" w:hAnsi="Arial" w:cs="Arial"/>
          <w:sz w:val="24"/>
          <w:szCs w:val="24"/>
        </w:rPr>
      </w:pPr>
    </w:p>
    <w:p w14:paraId="500F41E5" w14:textId="77777777" w:rsidR="004E1F0C" w:rsidRDefault="004E1F0C">
      <w:pPr>
        <w:ind w:left="720"/>
        <w:rPr>
          <w:rFonts w:ascii="Arial" w:hAnsi="Arial" w:cs="Arial"/>
          <w:sz w:val="24"/>
          <w:szCs w:val="24"/>
        </w:rPr>
      </w:pPr>
    </w:p>
    <w:p w14:paraId="249F75B7" w14:textId="2DF7F999" w:rsidR="0025771C" w:rsidRDefault="0025771C">
      <w:pPr>
        <w:rPr>
          <w:rFonts w:ascii="Arial" w:hAnsi="Arial" w:cs="Arial"/>
          <w:sz w:val="24"/>
          <w:szCs w:val="24"/>
        </w:rPr>
      </w:pPr>
      <w:r>
        <w:rPr>
          <w:rFonts w:ascii="Arial" w:hAnsi="Arial" w:cs="Arial"/>
          <w:sz w:val="24"/>
          <w:szCs w:val="24"/>
        </w:rPr>
        <w:br w:type="page"/>
      </w:r>
    </w:p>
    <w:p w14:paraId="1D2F3D06" w14:textId="77777777" w:rsidR="004E1F0C" w:rsidRDefault="004E1F0C">
      <w:pPr>
        <w:ind w:left="720"/>
        <w:rPr>
          <w:rFonts w:ascii="Arial" w:hAnsi="Arial" w:cs="Arial"/>
          <w:sz w:val="24"/>
          <w:szCs w:val="24"/>
        </w:rPr>
      </w:pPr>
    </w:p>
    <w:tbl>
      <w:tblPr>
        <w:tblpPr w:leftFromText="180" w:rightFromText="180" w:vertAnchor="text" w:horzAnchor="margin"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4E1F0C" w14:paraId="381A0D51" w14:textId="77777777">
        <w:trPr>
          <w:trHeight w:val="414"/>
        </w:trPr>
        <w:tc>
          <w:tcPr>
            <w:tcW w:w="10670" w:type="dxa"/>
            <w:shd w:val="clear" w:color="auto" w:fill="D9D9D9"/>
          </w:tcPr>
          <w:p w14:paraId="1473C35A" w14:textId="77777777" w:rsidR="004E1F0C" w:rsidRDefault="00561A08">
            <w:pPr>
              <w:jc w:val="center"/>
              <w:rPr>
                <w:rFonts w:ascii="Arial" w:hAnsi="Arial" w:cs="Arial"/>
                <w:b/>
                <w:caps/>
                <w:sz w:val="40"/>
              </w:rPr>
            </w:pPr>
            <w:r>
              <w:rPr>
                <w:rFonts w:ascii="Arial" w:hAnsi="Arial" w:cs="Arial"/>
                <w:b/>
                <w:caps/>
                <w:sz w:val="40"/>
              </w:rPr>
              <w:t>GUIDANCE FOR Students IN THE COMPLETION OF TASKS</w:t>
            </w:r>
          </w:p>
        </w:tc>
      </w:tr>
    </w:tbl>
    <w:p w14:paraId="5A7DAA0D" w14:textId="77777777" w:rsidR="004E1F0C" w:rsidRDefault="004E1F0C">
      <w:pPr>
        <w:ind w:left="720"/>
        <w:rPr>
          <w:rFonts w:ascii="Arial" w:hAnsi="Arial" w:cs="Arial"/>
          <w:sz w:val="24"/>
          <w:szCs w:val="24"/>
        </w:rPr>
      </w:pPr>
    </w:p>
    <w:p w14:paraId="21F19575" w14:textId="77777777" w:rsidR="004E1F0C" w:rsidRDefault="00561A08">
      <w:pPr>
        <w:rPr>
          <w:rFonts w:ascii="Arial" w:hAnsi="Arial" w:cs="Arial"/>
          <w:sz w:val="22"/>
          <w:szCs w:val="22"/>
        </w:rPr>
      </w:pPr>
      <w:r>
        <w:rPr>
          <w:rFonts w:ascii="Arial" w:hAnsi="Arial" w:cs="Arial"/>
          <w:b/>
          <w:sz w:val="22"/>
          <w:szCs w:val="22"/>
        </w:rPr>
        <w:t>NOTE: The guidance offered below is linked to the five generic assessment criteria overleaf.</w:t>
      </w:r>
    </w:p>
    <w:p w14:paraId="4BFF7016" w14:textId="77777777" w:rsidR="004E1F0C" w:rsidRDefault="004E1F0C">
      <w:pPr>
        <w:jc w:val="both"/>
        <w:rPr>
          <w:rFonts w:ascii="Arial" w:hAnsi="Arial" w:cs="Arial"/>
          <w:b/>
          <w:sz w:val="22"/>
          <w:szCs w:val="22"/>
        </w:rPr>
      </w:pPr>
    </w:p>
    <w:p w14:paraId="217BD9E1" w14:textId="77777777" w:rsidR="004E1F0C" w:rsidRDefault="00561A08">
      <w:pPr>
        <w:numPr>
          <w:ilvl w:val="0"/>
          <w:numId w:val="5"/>
        </w:numPr>
        <w:jc w:val="both"/>
        <w:rPr>
          <w:rFonts w:ascii="Arial" w:hAnsi="Arial" w:cs="Arial"/>
          <w:b/>
          <w:sz w:val="22"/>
          <w:szCs w:val="22"/>
        </w:rPr>
      </w:pPr>
      <w:r>
        <w:rPr>
          <w:rFonts w:ascii="Arial" w:hAnsi="Arial" w:cs="Arial"/>
          <w:b/>
          <w:sz w:val="22"/>
          <w:szCs w:val="22"/>
        </w:rPr>
        <w:t>Engagement with Literature Skills</w:t>
      </w:r>
    </w:p>
    <w:p w14:paraId="27625712" w14:textId="77777777" w:rsidR="004E1F0C" w:rsidRDefault="00561A08">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02B30836" w14:textId="77777777" w:rsidR="004E1F0C" w:rsidRDefault="004E1F0C">
      <w:pPr>
        <w:jc w:val="both"/>
        <w:rPr>
          <w:rFonts w:ascii="Arial" w:hAnsi="Arial" w:cs="Arial"/>
          <w:sz w:val="22"/>
          <w:szCs w:val="22"/>
        </w:rPr>
      </w:pPr>
    </w:p>
    <w:p w14:paraId="294EBBB6" w14:textId="77777777" w:rsidR="004E1F0C" w:rsidRDefault="00561A0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show a wide level of reading, a minimum of 20/25 references, from a variety of sources including textbooks, academic journals and academic based websites.  For this assignment it is perfectly permissible to include industry-focused sources.  You should use Harvard referencing correctly in-text and for the bibliography. Do not forget to acknowledge any diagrams or images you use.</w:t>
      </w:r>
    </w:p>
    <w:p w14:paraId="7F618B25" w14:textId="77777777" w:rsidR="004E1F0C" w:rsidRDefault="004E1F0C">
      <w:pPr>
        <w:jc w:val="both"/>
        <w:rPr>
          <w:rFonts w:ascii="Arial" w:hAnsi="Arial" w:cs="Arial"/>
          <w:sz w:val="22"/>
          <w:szCs w:val="22"/>
        </w:rPr>
      </w:pPr>
    </w:p>
    <w:p w14:paraId="5C23FAAF" w14:textId="77777777" w:rsidR="004E1F0C" w:rsidRDefault="00561A08">
      <w:pPr>
        <w:numPr>
          <w:ilvl w:val="0"/>
          <w:numId w:val="5"/>
        </w:numPr>
        <w:jc w:val="both"/>
        <w:rPr>
          <w:rFonts w:ascii="Arial" w:hAnsi="Arial" w:cs="Arial"/>
          <w:b/>
          <w:sz w:val="22"/>
          <w:szCs w:val="22"/>
        </w:rPr>
      </w:pPr>
      <w:r>
        <w:rPr>
          <w:rFonts w:ascii="Arial" w:hAnsi="Arial" w:cs="Arial"/>
          <w:b/>
          <w:sz w:val="22"/>
          <w:szCs w:val="22"/>
        </w:rPr>
        <w:t>Knowledge and Understanding Skills</w:t>
      </w:r>
    </w:p>
    <w:p w14:paraId="6B54E94F" w14:textId="77777777" w:rsidR="004E1F0C" w:rsidRDefault="00561A08">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33875E75" w14:textId="77777777" w:rsidR="004E1F0C" w:rsidRDefault="004E1F0C">
      <w:pPr>
        <w:jc w:val="both"/>
        <w:rPr>
          <w:rFonts w:ascii="Arial" w:hAnsi="Arial" w:cs="Arial"/>
          <w:b/>
          <w:i/>
          <w:sz w:val="22"/>
          <w:szCs w:val="22"/>
        </w:rPr>
      </w:pPr>
    </w:p>
    <w:p w14:paraId="6B3F7190" w14:textId="3B8E9D62" w:rsidR="004E1F0C" w:rsidRDefault="00561A0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demonstrate a systematic understanding of key aspects of strategic management concepts, including acquisition of coherent and detailed knowledge, at least some of which is at, or informed by, the forefront of </w:t>
      </w:r>
      <w:r w:rsidR="001F1215">
        <w:rPr>
          <w:rFonts w:ascii="Arial" w:hAnsi="Arial" w:cs="Arial"/>
          <w:i/>
          <w:sz w:val="22"/>
          <w:szCs w:val="22"/>
        </w:rPr>
        <w:t xml:space="preserve">strategic </w:t>
      </w:r>
      <w:r>
        <w:rPr>
          <w:rFonts w:ascii="Arial" w:hAnsi="Arial" w:cs="Arial"/>
          <w:i/>
          <w:sz w:val="22"/>
          <w:szCs w:val="22"/>
        </w:rPr>
        <w:t>management academic research and practice.  This involves the selection of the most appropriate and/or suitable strategic management concepts and frameworks relevant to creating or increasing awareness within the context of your chosen organisation, innovation/idea, product or service.  Students must understand the concepts and underlying principles associated with a current business situation</w:t>
      </w:r>
      <w:r>
        <w:rPr>
          <w:rFonts w:ascii="Arial" w:hAnsi="Arial" w:cs="Arial"/>
          <w:i/>
          <w:sz w:val="22"/>
          <w:szCs w:val="22"/>
          <w:lang w:val="en"/>
        </w:rPr>
        <w:t xml:space="preserve"> within the latest market situation.</w:t>
      </w:r>
      <w:r>
        <w:rPr>
          <w:rFonts w:ascii="Arial" w:hAnsi="Arial" w:cs="Arial"/>
          <w:i/>
          <w:sz w:val="22"/>
          <w:szCs w:val="22"/>
        </w:rPr>
        <w:t xml:space="preserve">  </w:t>
      </w:r>
    </w:p>
    <w:p w14:paraId="7BF490F4" w14:textId="77777777" w:rsidR="004E1F0C" w:rsidRDefault="004E1F0C">
      <w:pPr>
        <w:jc w:val="both"/>
        <w:rPr>
          <w:rFonts w:ascii="Arial" w:hAnsi="Arial" w:cs="Arial"/>
          <w:b/>
          <w:sz w:val="22"/>
          <w:szCs w:val="22"/>
        </w:rPr>
      </w:pPr>
    </w:p>
    <w:p w14:paraId="7069D35A" w14:textId="77777777" w:rsidR="004E1F0C" w:rsidRDefault="00561A08">
      <w:pPr>
        <w:numPr>
          <w:ilvl w:val="0"/>
          <w:numId w:val="5"/>
        </w:numPr>
        <w:jc w:val="both"/>
        <w:rPr>
          <w:rFonts w:ascii="Arial" w:hAnsi="Arial" w:cs="Arial"/>
          <w:b/>
          <w:sz w:val="22"/>
          <w:szCs w:val="22"/>
        </w:rPr>
      </w:pPr>
      <w:r>
        <w:rPr>
          <w:rFonts w:ascii="Arial" w:hAnsi="Arial" w:cs="Arial"/>
          <w:b/>
          <w:sz w:val="22"/>
          <w:szCs w:val="22"/>
        </w:rPr>
        <w:t>Cognitive and Intellectual Skills</w:t>
      </w:r>
    </w:p>
    <w:p w14:paraId="26DE277F" w14:textId="77777777" w:rsidR="004E1F0C" w:rsidRDefault="00561A08">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339DFA18" w14:textId="77777777" w:rsidR="004E1F0C" w:rsidRDefault="004E1F0C">
      <w:pPr>
        <w:jc w:val="both"/>
        <w:rPr>
          <w:rFonts w:ascii="Arial" w:hAnsi="Arial" w:cs="Arial"/>
          <w:sz w:val="22"/>
          <w:szCs w:val="22"/>
        </w:rPr>
      </w:pPr>
    </w:p>
    <w:p w14:paraId="4E904515" w14:textId="77777777" w:rsidR="004E1F0C" w:rsidRDefault="00561A08">
      <w:pPr>
        <w:jc w:val="both"/>
        <w:rPr>
          <w:rFonts w:ascii="Arial" w:hAnsi="Arial" w:cs="Arial"/>
          <w:i/>
          <w:sz w:val="22"/>
          <w:szCs w:val="22"/>
        </w:rPr>
      </w:pPr>
      <w:r>
        <w:rPr>
          <w:rFonts w:ascii="Arial" w:hAnsi="Arial" w:cs="Arial"/>
          <w:b/>
          <w:sz w:val="22"/>
          <w:szCs w:val="22"/>
        </w:rPr>
        <w:t>Guidance specific to this assessment:</w:t>
      </w:r>
      <w:r>
        <w:rPr>
          <w:rFonts w:ascii="Arial" w:hAnsi="Arial" w:cs="Arial"/>
          <w:sz w:val="22"/>
          <w:szCs w:val="22"/>
        </w:rPr>
        <w:t xml:space="preserve"> </w:t>
      </w:r>
      <w:r>
        <w:rPr>
          <w:rFonts w:ascii="Arial" w:hAnsi="Arial" w:cs="Arial"/>
          <w:i/>
          <w:sz w:val="22"/>
          <w:szCs w:val="22"/>
        </w:rPr>
        <w:t xml:space="preserve">You should devise and sustain arguments, and/or solve practical real-world problems, using strategic management ideas and techniques, some of which are at the forefront of the discipline. Recommendations/proposals should be convincing, persuasive, possibly challenging and derived from evaluation of the evidence. The analysis should be fully supported by findings from research and relevant literature on current industry practice.  </w:t>
      </w:r>
    </w:p>
    <w:p w14:paraId="0FB712B8" w14:textId="77777777" w:rsidR="004E1F0C" w:rsidRDefault="004E1F0C">
      <w:pPr>
        <w:jc w:val="both"/>
        <w:rPr>
          <w:rFonts w:ascii="Arial" w:hAnsi="Arial" w:cs="Arial"/>
          <w:b/>
          <w:sz w:val="22"/>
          <w:szCs w:val="22"/>
        </w:rPr>
      </w:pPr>
    </w:p>
    <w:p w14:paraId="7D55D962" w14:textId="77777777" w:rsidR="004E1F0C" w:rsidRDefault="00561A08">
      <w:pPr>
        <w:numPr>
          <w:ilvl w:val="0"/>
          <w:numId w:val="5"/>
        </w:numPr>
        <w:jc w:val="both"/>
        <w:rPr>
          <w:rFonts w:ascii="Arial" w:hAnsi="Arial" w:cs="Arial"/>
          <w:b/>
          <w:sz w:val="22"/>
          <w:szCs w:val="22"/>
        </w:rPr>
      </w:pPr>
      <w:r>
        <w:rPr>
          <w:rFonts w:ascii="Arial" w:hAnsi="Arial" w:cs="Arial"/>
          <w:b/>
          <w:sz w:val="22"/>
          <w:szCs w:val="22"/>
        </w:rPr>
        <w:t>Practical Skills</w:t>
      </w:r>
    </w:p>
    <w:p w14:paraId="61817BD0" w14:textId="77777777" w:rsidR="004E1F0C" w:rsidRDefault="00561A08">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 xml:space="preserve">This includes acting autonomously in planning and implementing </w:t>
      </w:r>
      <w:bookmarkStart w:id="0" w:name="_GoBack"/>
      <w:bookmarkEnd w:id="0"/>
      <w:r>
        <w:rPr>
          <w:rFonts w:ascii="Arial" w:hAnsi="Arial" w:cs="Arial"/>
          <w:sz w:val="22"/>
          <w:szCs w:val="22"/>
        </w:rPr>
        <w:t>tasks at a professional or equivalent level, originality in tackling and solving problems, and decision-making in complex and unpredictable contexts or situations.</w:t>
      </w:r>
    </w:p>
    <w:p w14:paraId="3F77B41A" w14:textId="77777777" w:rsidR="004E1F0C" w:rsidRDefault="004E1F0C">
      <w:pPr>
        <w:jc w:val="both"/>
        <w:rPr>
          <w:rFonts w:ascii="Arial" w:hAnsi="Arial" w:cs="Arial"/>
          <w:sz w:val="22"/>
          <w:szCs w:val="22"/>
        </w:rPr>
      </w:pPr>
    </w:p>
    <w:p w14:paraId="6E45259B" w14:textId="77777777" w:rsidR="004E1F0C" w:rsidRDefault="00561A08">
      <w:pPr>
        <w:jc w:val="both"/>
        <w:rPr>
          <w:rFonts w:ascii="Arial" w:hAnsi="Arial" w:cs="Arial"/>
          <w:sz w:val="22"/>
          <w:szCs w:val="22"/>
        </w:rPr>
      </w:pPr>
      <w:r>
        <w:rPr>
          <w:rFonts w:ascii="Arial" w:hAnsi="Arial" w:cs="Arial"/>
          <w:sz w:val="22"/>
          <w:szCs w:val="22"/>
        </w:rPr>
        <w:t>You should be able to demonstrate mastery of the leading-edge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6DC0952E" w14:textId="77777777" w:rsidR="004E1F0C" w:rsidRDefault="004E1F0C">
      <w:pPr>
        <w:jc w:val="both"/>
        <w:rPr>
          <w:rFonts w:ascii="Arial" w:hAnsi="Arial" w:cs="Arial"/>
          <w:sz w:val="22"/>
          <w:szCs w:val="22"/>
        </w:rPr>
      </w:pPr>
    </w:p>
    <w:p w14:paraId="1027F8E1" w14:textId="77777777" w:rsidR="004E1F0C" w:rsidRDefault="00561A0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deploy your chosen techniques, models and/or theories, to the organization chosen, giving real-life examples to illustrate the points you make. Where possible you should show awareness of the limitations of the model used when applied to the organisation.  </w:t>
      </w:r>
    </w:p>
    <w:p w14:paraId="68838A41" w14:textId="77777777" w:rsidR="004E1F0C" w:rsidRDefault="004E1F0C">
      <w:pPr>
        <w:jc w:val="both"/>
        <w:rPr>
          <w:rFonts w:ascii="Arial" w:hAnsi="Arial" w:cs="Arial"/>
          <w:sz w:val="22"/>
          <w:szCs w:val="22"/>
        </w:rPr>
      </w:pPr>
    </w:p>
    <w:p w14:paraId="195BDA80" w14:textId="77777777" w:rsidR="004E1F0C" w:rsidRDefault="00561A08">
      <w:pPr>
        <w:numPr>
          <w:ilvl w:val="0"/>
          <w:numId w:val="5"/>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73DA0FC7" w14:textId="77777777" w:rsidR="004E1F0C" w:rsidRDefault="00561A08">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0F9C36BD" w14:textId="77777777" w:rsidR="004E1F0C" w:rsidRDefault="004E1F0C">
      <w:pPr>
        <w:jc w:val="both"/>
        <w:rPr>
          <w:rFonts w:ascii="Arial" w:hAnsi="Arial" w:cs="Arial"/>
          <w:sz w:val="22"/>
          <w:szCs w:val="22"/>
        </w:rPr>
      </w:pPr>
    </w:p>
    <w:p w14:paraId="76ECA46F" w14:textId="55357BFC" w:rsidR="004E1F0C" w:rsidRDefault="00561A08">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use a</w:t>
      </w:r>
      <w:r w:rsidR="001F1215">
        <w:rPr>
          <w:rFonts w:ascii="Arial" w:hAnsi="Arial" w:cs="Arial"/>
          <w:i/>
          <w:sz w:val="22"/>
          <w:szCs w:val="22"/>
        </w:rPr>
        <w:t xml:space="preserve"> project</w:t>
      </w:r>
      <w:r>
        <w:rPr>
          <w:rFonts w:ascii="Arial" w:hAnsi="Arial" w:cs="Arial"/>
          <w:i/>
          <w:sz w:val="22"/>
          <w:szCs w:val="22"/>
        </w:rPr>
        <w:t xml:space="preserve"> report of a recognised format.  It should include an executive summary, introduction, main findings and conclusions.  Recommendations are also required.   All writing should be academic in style, formal, focused, concise and subject specific.  It should use a font of Times New Roman 12 or Arial 11 Point.  All graphs, charts and figures in the main body must be clearly referenced beside or beneath.  Where possible they should not be on separate pages but should be incorporated within the text.</w:t>
      </w:r>
    </w:p>
    <w:p w14:paraId="6F6D23DE" w14:textId="77777777" w:rsidR="004E1F0C" w:rsidRDefault="004E1F0C">
      <w:pPr>
        <w:jc w:val="both"/>
        <w:rPr>
          <w:rFonts w:ascii="Arial" w:hAnsi="Arial" w:cs="Arial"/>
          <w:i/>
          <w:sz w:val="22"/>
          <w:szCs w:val="22"/>
        </w:rPr>
      </w:pPr>
    </w:p>
    <w:p w14:paraId="4905EB11" w14:textId="77777777" w:rsidR="004E1F0C" w:rsidRDefault="004E1F0C">
      <w:pPr>
        <w:jc w:val="both"/>
        <w:rPr>
          <w:rFonts w:ascii="Arial" w:hAnsi="Arial" w:cs="Arial"/>
          <w:i/>
          <w:sz w:val="22"/>
          <w:szCs w:val="22"/>
        </w:rPr>
      </w:pPr>
    </w:p>
    <w:p w14:paraId="0317C8EA" w14:textId="77777777" w:rsidR="004E1F0C" w:rsidRDefault="004E1F0C">
      <w:pPr>
        <w:jc w:val="both"/>
        <w:rPr>
          <w:rFonts w:ascii="Arial" w:hAnsi="Arial" w:cs="Arial"/>
          <w:i/>
          <w:sz w:val="22"/>
          <w:szCs w:val="22"/>
        </w:rPr>
      </w:pPr>
    </w:p>
    <w:p w14:paraId="42837566" w14:textId="77777777" w:rsidR="004E1F0C" w:rsidRDefault="004E1F0C">
      <w:pPr>
        <w:jc w:val="both"/>
        <w:rPr>
          <w:rFonts w:ascii="Arial" w:hAnsi="Arial" w:cs="Arial"/>
          <w:i/>
          <w:sz w:val="22"/>
          <w:szCs w:val="22"/>
        </w:rPr>
      </w:pPr>
    </w:p>
    <w:p w14:paraId="483BB355" w14:textId="77777777" w:rsidR="004E1F0C" w:rsidRDefault="004E1F0C">
      <w:pPr>
        <w:jc w:val="both"/>
        <w:rPr>
          <w:rFonts w:ascii="Arial" w:hAnsi="Arial" w:cs="Arial"/>
          <w:i/>
          <w:sz w:val="22"/>
          <w:szCs w:val="22"/>
        </w:rPr>
      </w:pPr>
    </w:p>
    <w:p w14:paraId="355B963A" w14:textId="77777777" w:rsidR="004E1F0C" w:rsidRDefault="004E1F0C">
      <w:pPr>
        <w:jc w:val="both"/>
        <w:rPr>
          <w:rFonts w:ascii="Arial" w:hAnsi="Arial" w:cs="Arial"/>
          <w:i/>
          <w:sz w:val="22"/>
          <w:szCs w:val="22"/>
        </w:rPr>
      </w:pPr>
    </w:p>
    <w:p w14:paraId="159EFA73" w14:textId="77777777" w:rsidR="004E1F0C" w:rsidRDefault="004E1F0C">
      <w:pPr>
        <w:jc w:val="both"/>
        <w:rPr>
          <w:rFonts w:ascii="Arial" w:hAnsi="Arial" w:cs="Arial"/>
          <w:i/>
          <w:sz w:val="22"/>
          <w:szCs w:val="22"/>
        </w:rPr>
      </w:pPr>
    </w:p>
    <w:p w14:paraId="0EFADD48" w14:textId="77777777" w:rsidR="004E1F0C" w:rsidRDefault="004E1F0C">
      <w:pPr>
        <w:jc w:val="both"/>
        <w:rPr>
          <w:rFonts w:ascii="Arial" w:hAnsi="Arial" w:cs="Arial"/>
          <w:i/>
          <w:sz w:val="22"/>
          <w:szCs w:val="22"/>
        </w:rPr>
      </w:pPr>
    </w:p>
    <w:p w14:paraId="4907BBEB" w14:textId="77777777" w:rsidR="004E1F0C" w:rsidRDefault="004E1F0C">
      <w:pPr>
        <w:jc w:val="both"/>
        <w:rPr>
          <w:rFonts w:ascii="Arial" w:hAnsi="Arial" w:cs="Arial"/>
          <w:i/>
          <w:sz w:val="22"/>
          <w:szCs w:val="22"/>
        </w:rPr>
      </w:pPr>
    </w:p>
    <w:p w14:paraId="48C0F904" w14:textId="77777777" w:rsidR="004E1F0C" w:rsidRDefault="004E1F0C">
      <w:pPr>
        <w:jc w:val="both"/>
        <w:rPr>
          <w:rFonts w:ascii="Arial" w:hAnsi="Arial" w:cs="Arial"/>
          <w:i/>
          <w:sz w:val="22"/>
          <w:szCs w:val="22"/>
        </w:rPr>
      </w:pPr>
    </w:p>
    <w:p w14:paraId="2E1DF5B5" w14:textId="77777777" w:rsidR="004E1F0C" w:rsidRDefault="004E1F0C">
      <w:pPr>
        <w:jc w:val="both"/>
        <w:rPr>
          <w:rFonts w:ascii="Arial" w:hAnsi="Arial"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E1F0C" w14:paraId="02005931" w14:textId="77777777">
        <w:trPr>
          <w:jc w:val="center"/>
        </w:trPr>
        <w:tc>
          <w:tcPr>
            <w:tcW w:w="10670" w:type="dxa"/>
            <w:shd w:val="clear" w:color="auto" w:fill="BFBFBF"/>
          </w:tcPr>
          <w:p w14:paraId="4E67DFC5" w14:textId="77777777" w:rsidR="004E1F0C" w:rsidRDefault="00561A08">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626A715C" w14:textId="77777777" w:rsidR="004E1F0C" w:rsidRDefault="004E1F0C">
      <w:pPr>
        <w:rPr>
          <w:rFonts w:ascii="Arial" w:hAnsi="Arial" w:cs="Arial"/>
        </w:rPr>
      </w:pPr>
    </w:p>
    <w:p w14:paraId="288BB7FC" w14:textId="77777777" w:rsidR="004E1F0C" w:rsidRDefault="00561A08">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31DF5B2" w14:textId="77777777" w:rsidR="004E1F0C" w:rsidRDefault="004E1F0C">
      <w:pPr>
        <w:rPr>
          <w:rFonts w:ascii="Arial" w:hAnsi="Arial" w:cs="Arial"/>
          <w:b/>
          <w:sz w:val="22"/>
          <w:szCs w:val="22"/>
        </w:rPr>
        <w:sectPr w:rsidR="004E1F0C">
          <w:footerReference w:type="default" r:id="rId15"/>
          <w:pgSz w:w="11894" w:h="16834"/>
          <w:pgMar w:top="720" w:right="720" w:bottom="720" w:left="720" w:header="706" w:footer="454" w:gutter="0"/>
          <w:paperSrc w:first="1" w:other="1"/>
          <w:cols w:space="720"/>
          <w:docGrid w:linePitch="272"/>
        </w:sectPr>
      </w:pPr>
    </w:p>
    <w:p w14:paraId="7F677B83" w14:textId="77777777" w:rsidR="004E1F0C" w:rsidRDefault="004E1F0C">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4E1F0C" w14:paraId="7919B28B"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FFA463A" w14:textId="77777777" w:rsidR="004E1F0C" w:rsidRDefault="00561A08">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64FFCD" w14:textId="77777777" w:rsidR="004E1F0C" w:rsidRDefault="00561A08">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B6486B" w14:textId="77777777" w:rsidR="004E1F0C" w:rsidRDefault="00561A08">
            <w:pPr>
              <w:ind w:left="113" w:right="113"/>
              <w:jc w:val="center"/>
              <w:rPr>
                <w:rFonts w:ascii="Arial" w:hAnsi="Arial" w:cs="Arial"/>
                <w:b/>
                <w:sz w:val="18"/>
                <w:szCs w:val="18"/>
              </w:rPr>
            </w:pPr>
            <w:r>
              <w:rPr>
                <w:rFonts w:ascii="Arial" w:hAnsi="Arial" w:cs="Arial"/>
                <w:b/>
                <w:sz w:val="18"/>
                <w:szCs w:val="18"/>
              </w:rPr>
              <w:t xml:space="preserve">Marks </w:t>
            </w:r>
          </w:p>
          <w:p w14:paraId="4C050EE8" w14:textId="77777777" w:rsidR="004E1F0C" w:rsidRDefault="00561A08">
            <w:pPr>
              <w:ind w:left="113" w:right="113"/>
              <w:jc w:val="center"/>
              <w:rPr>
                <w:rFonts w:ascii="Arial" w:hAnsi="Arial" w:cs="Arial"/>
                <w:b/>
                <w:sz w:val="18"/>
                <w:szCs w:val="18"/>
              </w:rPr>
            </w:pPr>
            <w:r>
              <w:rPr>
                <w:rFonts w:ascii="Arial" w:hAnsi="Arial" w:cs="Arial"/>
                <w:b/>
                <w:sz w:val="18"/>
                <w:szCs w:val="18"/>
              </w:rPr>
              <w:t>awarded</w:t>
            </w:r>
          </w:p>
        </w:tc>
      </w:tr>
      <w:tr w:rsidR="004E1F0C" w14:paraId="39694CF2"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9E37DA6" w14:textId="77777777" w:rsidR="004E1F0C" w:rsidRDefault="00561A08">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7582C95" w14:textId="77777777" w:rsidR="004E1F0C" w:rsidRDefault="00561A08">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B343D1" w14:textId="77777777" w:rsidR="004E1F0C" w:rsidRDefault="00561A08">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D9426" w14:textId="77777777" w:rsidR="004E1F0C" w:rsidRDefault="004E1F0C">
            <w:pPr>
              <w:jc w:val="center"/>
              <w:rPr>
                <w:rFonts w:ascii="Arial" w:hAnsi="Arial" w:cs="Arial"/>
                <w:sz w:val="32"/>
              </w:rPr>
            </w:pPr>
          </w:p>
        </w:tc>
      </w:tr>
      <w:tr w:rsidR="004E1F0C" w14:paraId="17C26F21" w14:textId="77777777">
        <w:trPr>
          <w:trHeight w:val="450"/>
        </w:trPr>
        <w:tc>
          <w:tcPr>
            <w:tcW w:w="4169" w:type="pct"/>
            <w:vMerge w:val="restart"/>
            <w:tcBorders>
              <w:top w:val="single" w:sz="4" w:space="0" w:color="auto"/>
              <w:left w:val="single" w:sz="4" w:space="0" w:color="auto"/>
              <w:right w:val="single" w:sz="4" w:space="0" w:color="auto"/>
            </w:tcBorders>
          </w:tcPr>
          <w:p w14:paraId="17B9C346" w14:textId="77777777" w:rsidR="004E1F0C" w:rsidRDefault="004E1F0C">
            <w:pPr>
              <w:spacing w:after="120"/>
              <w:rPr>
                <w:rFonts w:ascii="Arial" w:hAnsi="Arial" w:cs="Arial"/>
                <w:sz w:val="14"/>
                <w:szCs w:val="14"/>
              </w:rPr>
            </w:pPr>
          </w:p>
          <w:p w14:paraId="4C85025C" w14:textId="77777777" w:rsidR="004E1F0C" w:rsidRDefault="004E1F0C">
            <w:pPr>
              <w:spacing w:after="120"/>
              <w:rPr>
                <w:rFonts w:ascii="Arial" w:hAnsi="Arial" w:cs="Arial"/>
                <w:sz w:val="14"/>
                <w:szCs w:val="14"/>
              </w:rPr>
            </w:pPr>
          </w:p>
          <w:p w14:paraId="25B86A86" w14:textId="77777777" w:rsidR="004E1F0C" w:rsidRDefault="004E1F0C">
            <w:pPr>
              <w:spacing w:after="120"/>
              <w:rPr>
                <w:rFonts w:ascii="Arial" w:hAnsi="Arial" w:cs="Arial"/>
                <w:sz w:val="14"/>
                <w:szCs w:val="14"/>
              </w:rPr>
            </w:pPr>
          </w:p>
          <w:p w14:paraId="2EDB6E1F" w14:textId="77777777" w:rsidR="004E1F0C" w:rsidRDefault="004E1F0C">
            <w:pPr>
              <w:spacing w:after="120"/>
              <w:rPr>
                <w:rFonts w:ascii="Arial" w:hAnsi="Arial" w:cs="Arial"/>
                <w:sz w:val="14"/>
                <w:szCs w:val="14"/>
              </w:rPr>
            </w:pPr>
          </w:p>
          <w:p w14:paraId="331C7421" w14:textId="77777777" w:rsidR="004E1F0C" w:rsidRDefault="004E1F0C">
            <w:pPr>
              <w:spacing w:after="120"/>
              <w:rPr>
                <w:rFonts w:ascii="Arial" w:hAnsi="Arial" w:cs="Arial"/>
                <w:sz w:val="14"/>
                <w:szCs w:val="14"/>
              </w:rPr>
            </w:pPr>
          </w:p>
          <w:p w14:paraId="659FD9CC"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734FB6" w14:textId="77777777" w:rsidR="004E1F0C" w:rsidRDefault="004E1F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5C279" w14:textId="77777777" w:rsidR="004E1F0C" w:rsidRDefault="004E1F0C">
            <w:pPr>
              <w:jc w:val="center"/>
              <w:rPr>
                <w:rFonts w:ascii="Arial" w:hAnsi="Arial" w:cs="Arial"/>
                <w:sz w:val="32"/>
              </w:rPr>
            </w:pPr>
          </w:p>
        </w:tc>
      </w:tr>
      <w:tr w:rsidR="004E1F0C" w14:paraId="3510AE68" w14:textId="77777777">
        <w:trPr>
          <w:trHeight w:val="451"/>
        </w:trPr>
        <w:tc>
          <w:tcPr>
            <w:tcW w:w="4169" w:type="pct"/>
            <w:vMerge/>
            <w:tcBorders>
              <w:left w:val="single" w:sz="4" w:space="0" w:color="auto"/>
              <w:bottom w:val="single" w:sz="4" w:space="0" w:color="auto"/>
              <w:right w:val="single" w:sz="4" w:space="0" w:color="auto"/>
            </w:tcBorders>
          </w:tcPr>
          <w:p w14:paraId="192E104B" w14:textId="77777777" w:rsidR="004E1F0C" w:rsidRDefault="004E1F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3D5C8" w14:textId="77777777" w:rsidR="004E1F0C" w:rsidRDefault="004E1F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9D068A" w14:textId="77777777" w:rsidR="004E1F0C" w:rsidRDefault="004E1F0C">
            <w:pPr>
              <w:jc w:val="center"/>
              <w:rPr>
                <w:rFonts w:ascii="Arial" w:hAnsi="Arial" w:cs="Arial"/>
                <w:sz w:val="32"/>
              </w:rPr>
            </w:pPr>
          </w:p>
        </w:tc>
      </w:tr>
      <w:tr w:rsidR="004E1F0C" w14:paraId="1B5FC2D9"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BFF9030" w14:textId="77777777" w:rsidR="004E1F0C" w:rsidRDefault="00561A08">
            <w:pPr>
              <w:rPr>
                <w:rFonts w:ascii="Arial" w:hAnsi="Arial" w:cs="Arial"/>
                <w:b/>
              </w:rPr>
            </w:pPr>
            <w:r>
              <w:rPr>
                <w:rFonts w:ascii="Arial" w:hAnsi="Arial" w:cs="Arial"/>
                <w:b/>
                <w:szCs w:val="16"/>
              </w:rPr>
              <w:t xml:space="preserve">2. </w:t>
            </w:r>
            <w:r>
              <w:rPr>
                <w:rFonts w:ascii="Arial" w:hAnsi="Arial" w:cs="Arial"/>
                <w:b/>
              </w:rPr>
              <w:t>Knowledge and Understanding Skills</w:t>
            </w:r>
          </w:p>
          <w:p w14:paraId="764B7B6B"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CAACFC" w14:textId="77777777" w:rsidR="004E1F0C" w:rsidRDefault="00561A0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B15CB" w14:textId="77777777" w:rsidR="004E1F0C" w:rsidRDefault="004E1F0C">
            <w:pPr>
              <w:jc w:val="center"/>
              <w:rPr>
                <w:rFonts w:ascii="Arial" w:hAnsi="Arial" w:cs="Arial"/>
                <w:sz w:val="32"/>
              </w:rPr>
            </w:pPr>
          </w:p>
        </w:tc>
      </w:tr>
      <w:tr w:rsidR="004E1F0C" w14:paraId="6B40FD25" w14:textId="77777777">
        <w:trPr>
          <w:trHeight w:val="450"/>
        </w:trPr>
        <w:tc>
          <w:tcPr>
            <w:tcW w:w="4169" w:type="pct"/>
            <w:vMerge w:val="restart"/>
            <w:tcBorders>
              <w:top w:val="single" w:sz="4" w:space="0" w:color="auto"/>
              <w:left w:val="single" w:sz="4" w:space="0" w:color="auto"/>
              <w:right w:val="single" w:sz="4" w:space="0" w:color="auto"/>
            </w:tcBorders>
          </w:tcPr>
          <w:p w14:paraId="43C2B7DA" w14:textId="77777777" w:rsidR="004E1F0C" w:rsidRDefault="004E1F0C">
            <w:pPr>
              <w:spacing w:after="120"/>
              <w:rPr>
                <w:rFonts w:ascii="Arial" w:hAnsi="Arial" w:cs="Arial"/>
                <w:sz w:val="14"/>
                <w:szCs w:val="14"/>
              </w:rPr>
            </w:pPr>
          </w:p>
          <w:p w14:paraId="201408CE" w14:textId="77777777" w:rsidR="004E1F0C" w:rsidRDefault="004E1F0C">
            <w:pPr>
              <w:spacing w:after="120"/>
              <w:rPr>
                <w:rFonts w:ascii="Arial" w:hAnsi="Arial" w:cs="Arial"/>
                <w:sz w:val="14"/>
                <w:szCs w:val="14"/>
              </w:rPr>
            </w:pPr>
          </w:p>
          <w:p w14:paraId="3BA27BD0" w14:textId="77777777" w:rsidR="004E1F0C" w:rsidRDefault="004E1F0C">
            <w:pPr>
              <w:spacing w:after="120"/>
              <w:rPr>
                <w:rFonts w:ascii="Arial" w:hAnsi="Arial" w:cs="Arial"/>
                <w:sz w:val="14"/>
                <w:szCs w:val="14"/>
              </w:rPr>
            </w:pPr>
          </w:p>
          <w:p w14:paraId="63749E25" w14:textId="77777777" w:rsidR="004E1F0C" w:rsidRDefault="004E1F0C">
            <w:pPr>
              <w:spacing w:after="120"/>
              <w:rPr>
                <w:rFonts w:ascii="Arial" w:hAnsi="Arial" w:cs="Arial"/>
                <w:sz w:val="14"/>
                <w:szCs w:val="14"/>
              </w:rPr>
            </w:pPr>
          </w:p>
          <w:p w14:paraId="0BE3EB81" w14:textId="77777777" w:rsidR="004E1F0C" w:rsidRDefault="004E1F0C">
            <w:pPr>
              <w:spacing w:after="120"/>
              <w:rPr>
                <w:rFonts w:ascii="Arial" w:hAnsi="Arial" w:cs="Arial"/>
                <w:sz w:val="14"/>
                <w:szCs w:val="14"/>
              </w:rPr>
            </w:pPr>
          </w:p>
          <w:p w14:paraId="41CE6338"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12D64" w14:textId="77777777" w:rsidR="004E1F0C" w:rsidRDefault="004E1F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F72B31" w14:textId="77777777" w:rsidR="004E1F0C" w:rsidRDefault="004E1F0C">
            <w:pPr>
              <w:jc w:val="center"/>
              <w:rPr>
                <w:rFonts w:ascii="Arial" w:hAnsi="Arial" w:cs="Arial"/>
                <w:sz w:val="32"/>
              </w:rPr>
            </w:pPr>
          </w:p>
        </w:tc>
      </w:tr>
      <w:tr w:rsidR="004E1F0C" w14:paraId="5D7713DD" w14:textId="77777777">
        <w:trPr>
          <w:trHeight w:val="451"/>
        </w:trPr>
        <w:tc>
          <w:tcPr>
            <w:tcW w:w="4169" w:type="pct"/>
            <w:vMerge/>
            <w:tcBorders>
              <w:left w:val="single" w:sz="4" w:space="0" w:color="auto"/>
              <w:bottom w:val="single" w:sz="4" w:space="0" w:color="auto"/>
              <w:right w:val="single" w:sz="4" w:space="0" w:color="auto"/>
            </w:tcBorders>
          </w:tcPr>
          <w:p w14:paraId="373C6882" w14:textId="77777777" w:rsidR="004E1F0C" w:rsidRDefault="004E1F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8204A4" w14:textId="77777777" w:rsidR="004E1F0C" w:rsidRDefault="004E1F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F8D102" w14:textId="77777777" w:rsidR="004E1F0C" w:rsidRDefault="004E1F0C">
            <w:pPr>
              <w:jc w:val="center"/>
              <w:rPr>
                <w:rFonts w:ascii="Arial" w:hAnsi="Arial" w:cs="Arial"/>
                <w:sz w:val="32"/>
              </w:rPr>
            </w:pPr>
          </w:p>
        </w:tc>
      </w:tr>
      <w:tr w:rsidR="004E1F0C" w14:paraId="161E99D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C41F2D5" w14:textId="77777777" w:rsidR="004E1F0C" w:rsidRDefault="00561A08">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490D9E49"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E263F" w14:textId="77777777" w:rsidR="004E1F0C" w:rsidRDefault="00561A0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8DFC8E" w14:textId="77777777" w:rsidR="004E1F0C" w:rsidRDefault="004E1F0C">
            <w:pPr>
              <w:jc w:val="center"/>
              <w:rPr>
                <w:rFonts w:ascii="Arial" w:hAnsi="Arial" w:cs="Arial"/>
                <w:sz w:val="32"/>
              </w:rPr>
            </w:pPr>
          </w:p>
        </w:tc>
      </w:tr>
      <w:tr w:rsidR="004E1F0C" w14:paraId="3C705D18" w14:textId="77777777">
        <w:trPr>
          <w:trHeight w:val="450"/>
        </w:trPr>
        <w:tc>
          <w:tcPr>
            <w:tcW w:w="4169" w:type="pct"/>
            <w:vMerge w:val="restart"/>
            <w:tcBorders>
              <w:top w:val="single" w:sz="4" w:space="0" w:color="auto"/>
              <w:left w:val="single" w:sz="4" w:space="0" w:color="auto"/>
              <w:right w:val="single" w:sz="4" w:space="0" w:color="auto"/>
            </w:tcBorders>
          </w:tcPr>
          <w:p w14:paraId="2F01C206" w14:textId="77777777" w:rsidR="004E1F0C" w:rsidRDefault="004E1F0C">
            <w:pPr>
              <w:spacing w:after="120"/>
              <w:rPr>
                <w:rFonts w:ascii="Arial" w:hAnsi="Arial" w:cs="Arial"/>
                <w:sz w:val="14"/>
                <w:szCs w:val="14"/>
              </w:rPr>
            </w:pPr>
          </w:p>
          <w:p w14:paraId="717D3AFD" w14:textId="77777777" w:rsidR="004E1F0C" w:rsidRDefault="004E1F0C">
            <w:pPr>
              <w:spacing w:after="120"/>
              <w:rPr>
                <w:rFonts w:ascii="Arial" w:hAnsi="Arial" w:cs="Arial"/>
                <w:sz w:val="14"/>
                <w:szCs w:val="14"/>
              </w:rPr>
            </w:pPr>
          </w:p>
          <w:p w14:paraId="6C4D01CE" w14:textId="77777777" w:rsidR="004E1F0C" w:rsidRDefault="004E1F0C">
            <w:pPr>
              <w:spacing w:after="120"/>
              <w:rPr>
                <w:rFonts w:ascii="Arial" w:hAnsi="Arial" w:cs="Arial"/>
                <w:sz w:val="14"/>
                <w:szCs w:val="14"/>
              </w:rPr>
            </w:pPr>
          </w:p>
          <w:p w14:paraId="614B2C74" w14:textId="77777777" w:rsidR="004E1F0C" w:rsidRDefault="004E1F0C">
            <w:pPr>
              <w:spacing w:after="120"/>
              <w:rPr>
                <w:rFonts w:ascii="Arial" w:hAnsi="Arial" w:cs="Arial"/>
                <w:sz w:val="14"/>
                <w:szCs w:val="14"/>
              </w:rPr>
            </w:pPr>
          </w:p>
          <w:p w14:paraId="1BF53848" w14:textId="77777777" w:rsidR="004E1F0C" w:rsidRDefault="004E1F0C">
            <w:pPr>
              <w:spacing w:after="120"/>
              <w:rPr>
                <w:rFonts w:ascii="Arial" w:hAnsi="Arial" w:cs="Arial"/>
                <w:sz w:val="14"/>
                <w:szCs w:val="14"/>
              </w:rPr>
            </w:pPr>
          </w:p>
          <w:p w14:paraId="297CE957"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107783" w14:textId="77777777" w:rsidR="004E1F0C" w:rsidRDefault="004E1F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C5AC50" w14:textId="77777777" w:rsidR="004E1F0C" w:rsidRDefault="004E1F0C">
            <w:pPr>
              <w:jc w:val="center"/>
              <w:rPr>
                <w:rFonts w:ascii="Arial" w:hAnsi="Arial" w:cs="Arial"/>
                <w:sz w:val="32"/>
              </w:rPr>
            </w:pPr>
          </w:p>
        </w:tc>
      </w:tr>
      <w:tr w:rsidR="004E1F0C" w14:paraId="2A81A8AD" w14:textId="77777777">
        <w:trPr>
          <w:trHeight w:val="451"/>
        </w:trPr>
        <w:tc>
          <w:tcPr>
            <w:tcW w:w="4169" w:type="pct"/>
            <w:vMerge/>
            <w:tcBorders>
              <w:left w:val="single" w:sz="4" w:space="0" w:color="auto"/>
              <w:bottom w:val="single" w:sz="4" w:space="0" w:color="auto"/>
              <w:right w:val="single" w:sz="4" w:space="0" w:color="auto"/>
            </w:tcBorders>
          </w:tcPr>
          <w:p w14:paraId="3DB02814" w14:textId="77777777" w:rsidR="004E1F0C" w:rsidRDefault="004E1F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FE503F" w14:textId="77777777" w:rsidR="004E1F0C" w:rsidRDefault="004E1F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595795" w14:textId="77777777" w:rsidR="004E1F0C" w:rsidRDefault="004E1F0C">
            <w:pPr>
              <w:jc w:val="center"/>
              <w:rPr>
                <w:rFonts w:ascii="Arial" w:hAnsi="Arial" w:cs="Arial"/>
                <w:sz w:val="32"/>
              </w:rPr>
            </w:pPr>
          </w:p>
        </w:tc>
      </w:tr>
      <w:tr w:rsidR="004E1F0C" w14:paraId="337E7DE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B30BB81" w14:textId="77777777" w:rsidR="004E1F0C" w:rsidRDefault="00561A08">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279628B8"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A4E10D" w14:textId="77777777" w:rsidR="004E1F0C" w:rsidRDefault="00561A0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9121" w14:textId="77777777" w:rsidR="004E1F0C" w:rsidRDefault="004E1F0C">
            <w:pPr>
              <w:jc w:val="center"/>
              <w:rPr>
                <w:rFonts w:ascii="Arial" w:hAnsi="Arial" w:cs="Arial"/>
                <w:sz w:val="32"/>
              </w:rPr>
            </w:pPr>
          </w:p>
        </w:tc>
      </w:tr>
      <w:tr w:rsidR="004E1F0C" w14:paraId="751B8484" w14:textId="77777777">
        <w:trPr>
          <w:trHeight w:val="451"/>
        </w:trPr>
        <w:tc>
          <w:tcPr>
            <w:tcW w:w="4169" w:type="pct"/>
            <w:vMerge w:val="restart"/>
            <w:tcBorders>
              <w:top w:val="single" w:sz="4" w:space="0" w:color="auto"/>
              <w:left w:val="single" w:sz="4" w:space="0" w:color="auto"/>
              <w:right w:val="single" w:sz="4" w:space="0" w:color="auto"/>
            </w:tcBorders>
          </w:tcPr>
          <w:p w14:paraId="16B1A5E5" w14:textId="77777777" w:rsidR="004E1F0C" w:rsidRDefault="004E1F0C">
            <w:pPr>
              <w:spacing w:after="120"/>
              <w:rPr>
                <w:rFonts w:ascii="Arial" w:hAnsi="Arial" w:cs="Arial"/>
                <w:sz w:val="14"/>
                <w:szCs w:val="14"/>
              </w:rPr>
            </w:pPr>
          </w:p>
          <w:p w14:paraId="38360FE5" w14:textId="77777777" w:rsidR="004E1F0C" w:rsidRDefault="004E1F0C">
            <w:pPr>
              <w:spacing w:after="120"/>
              <w:rPr>
                <w:rFonts w:ascii="Arial" w:hAnsi="Arial" w:cs="Arial"/>
                <w:sz w:val="14"/>
                <w:szCs w:val="14"/>
              </w:rPr>
            </w:pPr>
          </w:p>
          <w:p w14:paraId="0D0C8588" w14:textId="77777777" w:rsidR="004E1F0C" w:rsidRDefault="004E1F0C">
            <w:pPr>
              <w:spacing w:after="120"/>
              <w:rPr>
                <w:rFonts w:ascii="Arial" w:hAnsi="Arial" w:cs="Arial"/>
                <w:sz w:val="14"/>
                <w:szCs w:val="14"/>
              </w:rPr>
            </w:pPr>
          </w:p>
          <w:p w14:paraId="346B74DE" w14:textId="77777777" w:rsidR="004E1F0C" w:rsidRDefault="004E1F0C">
            <w:pPr>
              <w:spacing w:after="120"/>
              <w:rPr>
                <w:rFonts w:ascii="Arial" w:hAnsi="Arial" w:cs="Arial"/>
                <w:sz w:val="14"/>
                <w:szCs w:val="14"/>
              </w:rPr>
            </w:pPr>
          </w:p>
          <w:p w14:paraId="196F46E9" w14:textId="77777777" w:rsidR="004E1F0C" w:rsidRDefault="004E1F0C">
            <w:pPr>
              <w:spacing w:after="120"/>
              <w:rPr>
                <w:rFonts w:ascii="Arial" w:hAnsi="Arial" w:cs="Arial"/>
                <w:sz w:val="14"/>
                <w:szCs w:val="14"/>
              </w:rPr>
            </w:pPr>
          </w:p>
          <w:p w14:paraId="5D001F73"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C37191" w14:textId="77777777" w:rsidR="004E1F0C" w:rsidRDefault="004E1F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E8AC02" w14:textId="77777777" w:rsidR="004E1F0C" w:rsidRDefault="004E1F0C">
            <w:pPr>
              <w:jc w:val="center"/>
              <w:rPr>
                <w:rFonts w:ascii="Arial" w:hAnsi="Arial" w:cs="Arial"/>
                <w:sz w:val="32"/>
              </w:rPr>
            </w:pPr>
          </w:p>
        </w:tc>
      </w:tr>
      <w:tr w:rsidR="004E1F0C" w14:paraId="19416D01" w14:textId="77777777">
        <w:trPr>
          <w:trHeight w:val="450"/>
        </w:trPr>
        <w:tc>
          <w:tcPr>
            <w:tcW w:w="4169" w:type="pct"/>
            <w:vMerge/>
            <w:tcBorders>
              <w:left w:val="single" w:sz="4" w:space="0" w:color="auto"/>
              <w:bottom w:val="single" w:sz="4" w:space="0" w:color="auto"/>
              <w:right w:val="single" w:sz="4" w:space="0" w:color="auto"/>
            </w:tcBorders>
          </w:tcPr>
          <w:p w14:paraId="3BB7BA35" w14:textId="77777777" w:rsidR="004E1F0C" w:rsidRDefault="004E1F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6F5FA5" w14:textId="77777777" w:rsidR="004E1F0C" w:rsidRDefault="004E1F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B4EEFE" w14:textId="77777777" w:rsidR="004E1F0C" w:rsidRDefault="004E1F0C">
            <w:pPr>
              <w:jc w:val="center"/>
              <w:rPr>
                <w:rFonts w:ascii="Arial" w:hAnsi="Arial" w:cs="Arial"/>
                <w:sz w:val="32"/>
              </w:rPr>
            </w:pPr>
          </w:p>
        </w:tc>
      </w:tr>
      <w:tr w:rsidR="004E1F0C" w14:paraId="052899A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DFF73F6" w14:textId="77777777" w:rsidR="004E1F0C" w:rsidRDefault="00561A08">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4C1091D6"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B7A71E" w14:textId="77777777" w:rsidR="004E1F0C" w:rsidRDefault="00561A08">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9304B6" w14:textId="77777777" w:rsidR="004E1F0C" w:rsidRDefault="004E1F0C">
            <w:pPr>
              <w:jc w:val="center"/>
              <w:rPr>
                <w:rFonts w:ascii="Arial" w:hAnsi="Arial" w:cs="Arial"/>
                <w:sz w:val="32"/>
              </w:rPr>
            </w:pPr>
          </w:p>
        </w:tc>
      </w:tr>
      <w:tr w:rsidR="004E1F0C" w14:paraId="44B030AF" w14:textId="77777777">
        <w:trPr>
          <w:trHeight w:val="451"/>
        </w:trPr>
        <w:tc>
          <w:tcPr>
            <w:tcW w:w="4169" w:type="pct"/>
            <w:vMerge w:val="restart"/>
            <w:tcBorders>
              <w:top w:val="single" w:sz="4" w:space="0" w:color="auto"/>
              <w:left w:val="single" w:sz="4" w:space="0" w:color="auto"/>
              <w:right w:val="single" w:sz="4" w:space="0" w:color="auto"/>
            </w:tcBorders>
          </w:tcPr>
          <w:p w14:paraId="019B65DA" w14:textId="77777777" w:rsidR="004E1F0C" w:rsidRDefault="004E1F0C">
            <w:pPr>
              <w:spacing w:after="120"/>
              <w:rPr>
                <w:rFonts w:ascii="Arial" w:hAnsi="Arial" w:cs="Arial"/>
                <w:sz w:val="14"/>
                <w:szCs w:val="14"/>
              </w:rPr>
            </w:pPr>
          </w:p>
          <w:p w14:paraId="419F08EE" w14:textId="77777777" w:rsidR="004E1F0C" w:rsidRDefault="004E1F0C">
            <w:pPr>
              <w:spacing w:after="120"/>
              <w:rPr>
                <w:rFonts w:ascii="Arial" w:hAnsi="Arial" w:cs="Arial"/>
                <w:sz w:val="14"/>
                <w:szCs w:val="14"/>
              </w:rPr>
            </w:pPr>
          </w:p>
          <w:p w14:paraId="0D2656CD" w14:textId="77777777" w:rsidR="004E1F0C" w:rsidRDefault="004E1F0C">
            <w:pPr>
              <w:spacing w:after="120"/>
              <w:rPr>
                <w:rFonts w:ascii="Arial" w:hAnsi="Arial" w:cs="Arial"/>
                <w:sz w:val="14"/>
                <w:szCs w:val="14"/>
              </w:rPr>
            </w:pPr>
          </w:p>
          <w:p w14:paraId="12DCA83A" w14:textId="77777777" w:rsidR="004E1F0C" w:rsidRDefault="004E1F0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2E83ED" w14:textId="77777777" w:rsidR="004E1F0C" w:rsidRDefault="004E1F0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7E02F" w14:textId="77777777" w:rsidR="004E1F0C" w:rsidRDefault="004E1F0C">
            <w:pPr>
              <w:jc w:val="center"/>
              <w:rPr>
                <w:rFonts w:ascii="Arial" w:hAnsi="Arial" w:cs="Arial"/>
                <w:sz w:val="32"/>
              </w:rPr>
            </w:pPr>
          </w:p>
        </w:tc>
      </w:tr>
      <w:tr w:rsidR="004E1F0C" w14:paraId="2493921C" w14:textId="77777777">
        <w:trPr>
          <w:trHeight w:val="450"/>
        </w:trPr>
        <w:tc>
          <w:tcPr>
            <w:tcW w:w="4169" w:type="pct"/>
            <w:vMerge/>
            <w:tcBorders>
              <w:left w:val="single" w:sz="4" w:space="0" w:color="auto"/>
              <w:bottom w:val="single" w:sz="4" w:space="0" w:color="auto"/>
              <w:right w:val="single" w:sz="4" w:space="0" w:color="auto"/>
            </w:tcBorders>
          </w:tcPr>
          <w:p w14:paraId="36487999" w14:textId="77777777" w:rsidR="004E1F0C" w:rsidRDefault="004E1F0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6DBC20" w14:textId="77777777" w:rsidR="004E1F0C" w:rsidRDefault="004E1F0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D6CD6D" w14:textId="77777777" w:rsidR="004E1F0C" w:rsidRDefault="004E1F0C">
            <w:pPr>
              <w:jc w:val="center"/>
              <w:rPr>
                <w:rFonts w:ascii="Arial" w:hAnsi="Arial" w:cs="Arial"/>
                <w:sz w:val="32"/>
              </w:rPr>
            </w:pPr>
          </w:p>
        </w:tc>
      </w:tr>
    </w:tbl>
    <w:p w14:paraId="4C5908E6" w14:textId="77777777" w:rsidR="004E1F0C" w:rsidRDefault="004E1F0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4E1F0C" w14:paraId="4ED74292" w14:textId="77777777">
        <w:trPr>
          <w:cantSplit/>
        </w:trPr>
        <w:tc>
          <w:tcPr>
            <w:tcW w:w="6062" w:type="dxa"/>
            <w:vMerge w:val="restart"/>
            <w:shd w:val="pct10" w:color="auto" w:fill="auto"/>
            <w:vAlign w:val="center"/>
          </w:tcPr>
          <w:p w14:paraId="0EB73966" w14:textId="77777777" w:rsidR="004E1F0C" w:rsidRDefault="00561A08">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2621A95D" w14:textId="77777777" w:rsidR="004E1F0C" w:rsidRDefault="00561A08">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746B2E2C" w14:textId="77777777" w:rsidR="004E1F0C" w:rsidRDefault="00561A08">
            <w:pPr>
              <w:jc w:val="right"/>
              <w:rPr>
                <w:rFonts w:ascii="Arial" w:hAnsi="Arial" w:cs="Arial"/>
                <w:b/>
                <w:bCs/>
              </w:rPr>
            </w:pPr>
            <w:r>
              <w:rPr>
                <w:rFonts w:ascii="Arial" w:hAnsi="Arial" w:cs="Arial"/>
                <w:b/>
                <w:bCs/>
              </w:rPr>
              <w:t>%</w:t>
            </w:r>
          </w:p>
        </w:tc>
      </w:tr>
      <w:tr w:rsidR="004E1F0C" w14:paraId="76D014F1" w14:textId="77777777">
        <w:trPr>
          <w:cantSplit/>
        </w:trPr>
        <w:tc>
          <w:tcPr>
            <w:tcW w:w="6062" w:type="dxa"/>
            <w:vMerge/>
            <w:vAlign w:val="bottom"/>
          </w:tcPr>
          <w:p w14:paraId="3321CD28" w14:textId="77777777" w:rsidR="004E1F0C" w:rsidRDefault="004E1F0C">
            <w:pPr>
              <w:rPr>
                <w:rFonts w:ascii="Arial" w:hAnsi="Arial" w:cs="Arial"/>
              </w:rPr>
            </w:pPr>
          </w:p>
        </w:tc>
        <w:tc>
          <w:tcPr>
            <w:tcW w:w="2903" w:type="dxa"/>
            <w:vAlign w:val="bottom"/>
          </w:tcPr>
          <w:p w14:paraId="32C84382" w14:textId="77777777" w:rsidR="004E1F0C" w:rsidRDefault="00561A08">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47D2B31C" w14:textId="77777777" w:rsidR="004E1F0C" w:rsidRDefault="004E1F0C">
            <w:pPr>
              <w:jc w:val="center"/>
              <w:rPr>
                <w:rFonts w:ascii="Arial" w:hAnsi="Arial" w:cs="Arial"/>
                <w:sz w:val="12"/>
                <w:szCs w:val="12"/>
              </w:rPr>
            </w:pPr>
          </w:p>
        </w:tc>
        <w:tc>
          <w:tcPr>
            <w:tcW w:w="1060" w:type="dxa"/>
            <w:vMerge/>
            <w:vAlign w:val="bottom"/>
          </w:tcPr>
          <w:p w14:paraId="792E0DB0" w14:textId="77777777" w:rsidR="004E1F0C" w:rsidRDefault="004E1F0C">
            <w:pPr>
              <w:ind w:leftChars="71" w:left="142"/>
              <w:rPr>
                <w:rFonts w:ascii="Arial" w:hAnsi="Arial" w:cs="Arial"/>
              </w:rPr>
            </w:pPr>
          </w:p>
        </w:tc>
      </w:tr>
      <w:tr w:rsidR="004E1F0C" w14:paraId="1C803025" w14:textId="77777777">
        <w:trPr>
          <w:cantSplit/>
        </w:trPr>
        <w:tc>
          <w:tcPr>
            <w:tcW w:w="6062" w:type="dxa"/>
            <w:vMerge/>
            <w:vAlign w:val="bottom"/>
          </w:tcPr>
          <w:p w14:paraId="27C05312" w14:textId="77777777" w:rsidR="004E1F0C" w:rsidRDefault="004E1F0C">
            <w:pPr>
              <w:rPr>
                <w:rFonts w:ascii="Arial" w:hAnsi="Arial" w:cs="Arial"/>
              </w:rPr>
            </w:pPr>
          </w:p>
        </w:tc>
        <w:tc>
          <w:tcPr>
            <w:tcW w:w="2903" w:type="dxa"/>
            <w:vAlign w:val="bottom"/>
          </w:tcPr>
          <w:p w14:paraId="183F9436" w14:textId="77777777" w:rsidR="004E1F0C" w:rsidRDefault="00561A08">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5A2597B5" w14:textId="77777777" w:rsidR="004E1F0C" w:rsidRDefault="004E1F0C">
            <w:pPr>
              <w:jc w:val="center"/>
              <w:rPr>
                <w:rFonts w:ascii="Arial" w:hAnsi="Arial" w:cs="Arial"/>
                <w:sz w:val="12"/>
                <w:szCs w:val="12"/>
              </w:rPr>
            </w:pPr>
          </w:p>
        </w:tc>
        <w:tc>
          <w:tcPr>
            <w:tcW w:w="1060" w:type="dxa"/>
            <w:vMerge/>
            <w:vAlign w:val="bottom"/>
          </w:tcPr>
          <w:p w14:paraId="6F39EE84" w14:textId="77777777" w:rsidR="004E1F0C" w:rsidRDefault="004E1F0C">
            <w:pPr>
              <w:ind w:firstLineChars="141" w:firstLine="282"/>
              <w:rPr>
                <w:rFonts w:ascii="Arial" w:hAnsi="Arial" w:cs="Arial"/>
              </w:rPr>
            </w:pPr>
          </w:p>
        </w:tc>
      </w:tr>
    </w:tbl>
    <w:p w14:paraId="7CC3CE62" w14:textId="77777777" w:rsidR="004E1F0C" w:rsidRDefault="004E1F0C">
      <w:pPr>
        <w:rPr>
          <w:rFonts w:ascii="Arial" w:hAnsi="Arial" w:cs="Arial"/>
        </w:rPr>
      </w:pPr>
    </w:p>
    <w:p w14:paraId="7ED188B9" w14:textId="77777777" w:rsidR="004E1F0C" w:rsidRDefault="004E1F0C">
      <w:pPr>
        <w:rPr>
          <w:rFonts w:ascii="Arial" w:hAnsi="Arial" w:cs="Arial"/>
        </w:rPr>
      </w:pPr>
    </w:p>
    <w:p w14:paraId="47771C9D" w14:textId="77777777" w:rsidR="004E1F0C" w:rsidRDefault="004E1F0C">
      <w:pPr>
        <w:jc w:val="both"/>
        <w:rPr>
          <w:rFonts w:ascii="Arial" w:hAnsi="Arial" w:cs="Arial"/>
          <w:i/>
          <w:sz w:val="22"/>
          <w:szCs w:val="22"/>
        </w:rPr>
      </w:pPr>
    </w:p>
    <w:p w14:paraId="3F91932B" w14:textId="77777777" w:rsidR="004E1F0C" w:rsidRDefault="004E1F0C">
      <w:pPr>
        <w:ind w:left="284" w:right="531"/>
        <w:rPr>
          <w:rFonts w:ascii="Arial" w:hAnsi="Arial" w:cs="Arial"/>
          <w:b/>
          <w:sz w:val="16"/>
          <w:szCs w:val="16"/>
          <w:lang w:eastAsia="zh-HK"/>
        </w:rPr>
      </w:pPr>
    </w:p>
    <w:p w14:paraId="4EC7B42F" w14:textId="77777777" w:rsidR="004E1F0C" w:rsidRDefault="004E1F0C">
      <w:pPr>
        <w:rPr>
          <w:rFonts w:ascii="Arial" w:hAnsi="Arial" w:cs="Arial"/>
          <w:vanish/>
        </w:rPr>
        <w:sectPr w:rsidR="004E1F0C">
          <w:footerReference w:type="default" r:id="rId16"/>
          <w:type w:val="continuous"/>
          <w:pgSz w:w="11894" w:h="16834"/>
          <w:pgMar w:top="720" w:right="720" w:bottom="720" w:left="720" w:header="706" w:footer="706" w:gutter="0"/>
          <w:paperSrc w:first="1" w:other="1"/>
          <w:cols w:space="720"/>
        </w:sectPr>
      </w:pPr>
    </w:p>
    <w:p w14:paraId="5E584790" w14:textId="77777777" w:rsidR="004E1F0C" w:rsidRDefault="004E1F0C">
      <w:pPr>
        <w:rPr>
          <w:rFonts w:ascii="Arial" w:hAnsi="Arial" w:cs="Arial"/>
          <w:vanish/>
        </w:rPr>
        <w:sectPr w:rsidR="004E1F0C">
          <w:pgSz w:w="16834" w:h="11894" w:orient="landscape"/>
          <w:pgMar w:top="720" w:right="720" w:bottom="720" w:left="720" w:header="706" w:footer="706" w:gutter="0"/>
          <w:paperSrc w:first="1" w:other="1"/>
          <w:cols w:space="720"/>
          <w:docGrid w:linePitch="272"/>
        </w:sectPr>
      </w:pPr>
    </w:p>
    <w:p w14:paraId="7BBE4D01" w14:textId="77777777" w:rsidR="004E1F0C" w:rsidRDefault="004E1F0C">
      <w:pPr>
        <w:rPr>
          <w:rFonts w:ascii="Arial" w:hAnsi="Arial" w:cs="Arial"/>
          <w:vanish/>
        </w:rPr>
      </w:pPr>
    </w:p>
    <w:p w14:paraId="4E9D1C91" w14:textId="77777777" w:rsidR="004E1F0C" w:rsidRDefault="004E1F0C">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4E1F0C" w14:paraId="36B1B6F7" w14:textId="77777777">
        <w:tc>
          <w:tcPr>
            <w:tcW w:w="13858" w:type="dxa"/>
            <w:shd w:val="clear" w:color="auto" w:fill="95B3D7" w:themeFill="accent1" w:themeFillTint="99"/>
          </w:tcPr>
          <w:p w14:paraId="7C5DD498" w14:textId="77777777" w:rsidR="004E1F0C" w:rsidRDefault="00561A08">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5AC5035C" w14:textId="77777777" w:rsidR="004E1F0C" w:rsidRDefault="004E1F0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E1F0C" w14:paraId="60C1E122" w14:textId="77777777">
        <w:tc>
          <w:tcPr>
            <w:tcW w:w="13948" w:type="dxa"/>
            <w:shd w:val="clear" w:color="auto" w:fill="95B3D7" w:themeFill="accent1" w:themeFillTint="99"/>
          </w:tcPr>
          <w:p w14:paraId="531ED443" w14:textId="77777777" w:rsidR="004E1F0C" w:rsidRDefault="00561A08">
            <w:pPr>
              <w:rPr>
                <w:rFonts w:ascii="Arial" w:hAnsi="Arial" w:cs="Arial"/>
                <w:b/>
              </w:rPr>
            </w:pPr>
            <w:r>
              <w:rPr>
                <w:rFonts w:ascii="Arial" w:hAnsi="Arial" w:cs="Arial"/>
                <w:b/>
              </w:rPr>
              <w:t>Level 7</w:t>
            </w:r>
          </w:p>
        </w:tc>
      </w:tr>
      <w:tr w:rsidR="004E1F0C" w14:paraId="18F4ED45" w14:textId="77777777">
        <w:tc>
          <w:tcPr>
            <w:tcW w:w="13948" w:type="dxa"/>
            <w:shd w:val="clear" w:color="auto" w:fill="DBE5F1" w:themeFill="accent1" w:themeFillTint="33"/>
          </w:tcPr>
          <w:p w14:paraId="08E6CA8B" w14:textId="77777777" w:rsidR="004E1F0C" w:rsidRDefault="00561A08">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3F4171" w14:textId="77777777" w:rsidR="004E1F0C" w:rsidRDefault="004E1F0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E1F0C" w14:paraId="63FFF411" w14:textId="77777777">
        <w:trPr>
          <w:tblHeader/>
        </w:trPr>
        <w:tc>
          <w:tcPr>
            <w:tcW w:w="1735" w:type="dxa"/>
            <w:shd w:val="clear" w:color="auto" w:fill="95B3D7" w:themeFill="accent1" w:themeFillTint="99"/>
          </w:tcPr>
          <w:p w14:paraId="20BE4992" w14:textId="77777777" w:rsidR="004E1F0C" w:rsidRDefault="00561A08">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F191E63" w14:textId="77777777" w:rsidR="004E1F0C" w:rsidRDefault="00561A08">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41AF8638" w14:textId="77777777" w:rsidR="004E1F0C" w:rsidRDefault="00561A08">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05BCEC69" w14:textId="77777777" w:rsidR="004E1F0C" w:rsidRDefault="00561A08">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3BC6385C" w14:textId="77777777" w:rsidR="004E1F0C" w:rsidRDefault="00561A08">
            <w:pPr>
              <w:jc w:val="center"/>
              <w:rPr>
                <w:rFonts w:ascii="Arial" w:hAnsi="Arial" w:cs="Arial"/>
                <w:b/>
                <w:sz w:val="18"/>
                <w:szCs w:val="18"/>
              </w:rPr>
            </w:pPr>
            <w:r>
              <w:rPr>
                <w:rFonts w:ascii="Arial" w:hAnsi="Arial" w:cs="Arial"/>
                <w:b/>
                <w:sz w:val="18"/>
                <w:szCs w:val="18"/>
              </w:rPr>
              <w:t>SATISFACTORY</w:t>
            </w:r>
          </w:p>
          <w:p w14:paraId="3E6CEE73" w14:textId="77777777" w:rsidR="004E1F0C" w:rsidRDefault="00561A08">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4048120" w14:textId="77777777" w:rsidR="004E1F0C" w:rsidRDefault="00561A08">
            <w:pPr>
              <w:jc w:val="center"/>
              <w:rPr>
                <w:rFonts w:ascii="Arial" w:hAnsi="Arial" w:cs="Arial"/>
                <w:b/>
                <w:sz w:val="18"/>
                <w:szCs w:val="18"/>
              </w:rPr>
            </w:pPr>
            <w:r>
              <w:rPr>
                <w:rFonts w:ascii="Arial" w:hAnsi="Arial" w:cs="Arial"/>
                <w:b/>
                <w:sz w:val="18"/>
                <w:szCs w:val="18"/>
              </w:rPr>
              <w:t>GOOD to VERY GOOD</w:t>
            </w:r>
          </w:p>
          <w:p w14:paraId="6BDA902C" w14:textId="77777777" w:rsidR="004E1F0C" w:rsidRDefault="00561A08">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AD9E963" w14:textId="77777777" w:rsidR="004E1F0C" w:rsidRDefault="00561A08">
            <w:pPr>
              <w:jc w:val="center"/>
              <w:rPr>
                <w:rFonts w:ascii="Arial" w:hAnsi="Arial" w:cs="Arial"/>
                <w:b/>
                <w:sz w:val="18"/>
                <w:szCs w:val="18"/>
              </w:rPr>
            </w:pPr>
            <w:r>
              <w:rPr>
                <w:rFonts w:ascii="Arial" w:hAnsi="Arial" w:cs="Arial"/>
                <w:b/>
                <w:sz w:val="18"/>
                <w:szCs w:val="18"/>
              </w:rPr>
              <w:t>EXCELLENT</w:t>
            </w:r>
          </w:p>
          <w:p w14:paraId="54DB491D" w14:textId="77777777" w:rsidR="004E1F0C" w:rsidRDefault="00561A08">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B90C8AE" w14:textId="77777777" w:rsidR="004E1F0C" w:rsidRDefault="00561A08">
            <w:pPr>
              <w:jc w:val="center"/>
              <w:rPr>
                <w:rFonts w:ascii="Arial" w:hAnsi="Arial" w:cs="Arial"/>
                <w:b/>
                <w:sz w:val="18"/>
                <w:szCs w:val="18"/>
              </w:rPr>
            </w:pPr>
            <w:r>
              <w:rPr>
                <w:rFonts w:ascii="Arial" w:hAnsi="Arial" w:cs="Arial"/>
                <w:b/>
                <w:sz w:val="18"/>
                <w:szCs w:val="18"/>
              </w:rPr>
              <w:t>EXCEPTIONAL</w:t>
            </w:r>
          </w:p>
          <w:p w14:paraId="7C6FB1AB" w14:textId="77777777" w:rsidR="004E1F0C" w:rsidRDefault="00561A08">
            <w:pPr>
              <w:jc w:val="center"/>
              <w:rPr>
                <w:rFonts w:ascii="Arial" w:hAnsi="Arial" w:cs="Arial"/>
                <w:b/>
                <w:sz w:val="18"/>
                <w:szCs w:val="18"/>
              </w:rPr>
            </w:pPr>
            <w:r>
              <w:rPr>
                <w:rFonts w:ascii="Arial" w:hAnsi="Arial" w:cs="Arial"/>
                <w:b/>
                <w:sz w:val="18"/>
                <w:szCs w:val="18"/>
              </w:rPr>
              <w:t>(Distinction)</w:t>
            </w:r>
          </w:p>
        </w:tc>
      </w:tr>
      <w:tr w:rsidR="004E1F0C" w14:paraId="567246C9" w14:textId="77777777">
        <w:trPr>
          <w:tblHeader/>
        </w:trPr>
        <w:tc>
          <w:tcPr>
            <w:tcW w:w="1735" w:type="dxa"/>
            <w:shd w:val="clear" w:color="auto" w:fill="95B3D7" w:themeFill="accent1" w:themeFillTint="99"/>
          </w:tcPr>
          <w:p w14:paraId="6D430F42" w14:textId="77777777" w:rsidR="004E1F0C" w:rsidRDefault="00561A08">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40AD4413" w14:textId="77777777" w:rsidR="004E1F0C" w:rsidRDefault="00561A08">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5219525C" w14:textId="77777777" w:rsidR="004E1F0C" w:rsidRDefault="00561A08">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0797BE0" w14:textId="77777777" w:rsidR="004E1F0C" w:rsidRDefault="00561A08">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F91FBCB" w14:textId="77777777" w:rsidR="004E1F0C" w:rsidRDefault="00561A08">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5E757628" w14:textId="77777777" w:rsidR="004E1F0C" w:rsidRDefault="00561A08">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5B42CD72" w14:textId="77777777" w:rsidR="004E1F0C" w:rsidRDefault="00561A08">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2CD0845A" w14:textId="77777777" w:rsidR="004E1F0C" w:rsidRDefault="00561A08">
            <w:pPr>
              <w:jc w:val="center"/>
              <w:rPr>
                <w:rFonts w:ascii="Arial" w:hAnsi="Arial" w:cs="Arial"/>
                <w:b/>
                <w:sz w:val="18"/>
                <w:szCs w:val="18"/>
              </w:rPr>
            </w:pPr>
            <w:r>
              <w:rPr>
                <w:rFonts w:ascii="Arial" w:hAnsi="Arial" w:cs="Arial"/>
                <w:b/>
                <w:sz w:val="18"/>
                <w:szCs w:val="18"/>
              </w:rPr>
              <w:t>85-100%</w:t>
            </w:r>
          </w:p>
        </w:tc>
      </w:tr>
      <w:tr w:rsidR="004E1F0C" w14:paraId="4374A6E2" w14:textId="77777777">
        <w:tc>
          <w:tcPr>
            <w:tcW w:w="1735" w:type="dxa"/>
            <w:shd w:val="clear" w:color="auto" w:fill="95B3D7" w:themeFill="accent1" w:themeFillTint="99"/>
          </w:tcPr>
          <w:p w14:paraId="791281E8" w14:textId="77777777" w:rsidR="004E1F0C" w:rsidRDefault="00561A0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560E88E8" w14:textId="77777777" w:rsidR="004E1F0C" w:rsidRDefault="00561A08">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06A70E37" w14:textId="77777777" w:rsidR="004E1F0C" w:rsidRDefault="00561A08">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16F7" w14:textId="77777777" w:rsidR="004E1F0C" w:rsidRDefault="00561A08">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052EA69" w14:textId="77777777" w:rsidR="004E1F0C" w:rsidRDefault="00561A08">
            <w:pPr>
              <w:rPr>
                <w:rFonts w:ascii="Arial" w:hAnsi="Arial" w:cs="Arial"/>
              </w:rPr>
            </w:pPr>
            <w:r>
              <w:rPr>
                <w:rFonts w:ascii="Arial" w:hAnsi="Arial" w:cs="Arial"/>
              </w:rPr>
              <w:t>Views and findings mostly unsupported and non-authoritative.</w:t>
            </w:r>
          </w:p>
          <w:p w14:paraId="57F7681A" w14:textId="77777777" w:rsidR="004E1F0C" w:rsidRDefault="00561A08">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961A2DC" w14:textId="77777777" w:rsidR="004E1F0C" w:rsidRDefault="00561A08">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1B19D9A" w14:textId="77777777" w:rsidR="004E1F0C" w:rsidRDefault="00561A08">
            <w:pPr>
              <w:rPr>
                <w:rFonts w:ascii="Arial" w:hAnsi="Arial" w:cs="Arial"/>
              </w:rPr>
            </w:pPr>
            <w:r>
              <w:rPr>
                <w:rFonts w:ascii="Arial" w:hAnsi="Arial" w:cs="Arial"/>
              </w:rPr>
              <w:t>Engagement with a very limited range of relevant and credible sources. Some omissions and minor errors.</w:t>
            </w:r>
          </w:p>
          <w:p w14:paraId="55F7E1F4" w14:textId="77777777" w:rsidR="004E1F0C" w:rsidRDefault="00561A08">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1A432A5" w14:textId="77777777" w:rsidR="004E1F0C" w:rsidRDefault="00561A08">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37B816" w14:textId="77777777" w:rsidR="004E1F0C" w:rsidRDefault="00561A08">
            <w:pPr>
              <w:rPr>
                <w:rFonts w:ascii="Arial" w:hAnsi="Arial" w:cs="Arial"/>
              </w:rPr>
            </w:pPr>
            <w:r>
              <w:rPr>
                <w:rFonts w:ascii="Arial" w:hAnsi="Arial" w:cs="Arial"/>
              </w:rPr>
              <w:t>Engagement with a wide range of research-informed literature, including sources retrieved independently.</w:t>
            </w:r>
          </w:p>
          <w:p w14:paraId="7B9DFD27" w14:textId="77777777" w:rsidR="004E1F0C" w:rsidRDefault="00561A08">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05C736" w14:textId="77777777" w:rsidR="004E1F0C" w:rsidRDefault="00561A08">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3B8612C" w14:textId="77777777" w:rsidR="004E1F0C" w:rsidRDefault="00561A08">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4E1F0C" w14:paraId="0AB3BDD6" w14:textId="77777777">
        <w:tc>
          <w:tcPr>
            <w:tcW w:w="1735" w:type="dxa"/>
            <w:shd w:val="clear" w:color="auto" w:fill="95B3D7" w:themeFill="accent1" w:themeFillTint="99"/>
          </w:tcPr>
          <w:p w14:paraId="6D32F408" w14:textId="77777777" w:rsidR="004E1F0C" w:rsidRDefault="00561A08">
            <w:pPr>
              <w:spacing w:before="34"/>
              <w:ind w:left="108" w:right="-54"/>
              <w:rPr>
                <w:rFonts w:ascii="Arial" w:eastAsia="Arial" w:hAnsi="Arial" w:cs="Arial"/>
                <w:bCs/>
                <w:sz w:val="18"/>
                <w:szCs w:val="18"/>
              </w:rPr>
            </w:pPr>
            <w:r>
              <w:rPr>
                <w:rFonts w:ascii="Arial" w:eastAsia="Arial" w:hAnsi="Arial" w:cs="Arial"/>
                <w:b/>
                <w:bCs/>
              </w:rPr>
              <w:t xml:space="preserve">Knowledge and 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6C8BF21" w14:textId="77777777" w:rsidR="004E1F0C" w:rsidRDefault="004E1F0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59484D" w14:textId="77777777" w:rsidR="004E1F0C" w:rsidRDefault="00561A08">
            <w:pPr>
              <w:spacing w:after="120"/>
              <w:rPr>
                <w:rFonts w:ascii="Arial" w:hAnsi="Arial" w:cs="Arial"/>
              </w:rPr>
            </w:pPr>
            <w:r>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7237A0B7" w14:textId="77777777" w:rsidR="004E1F0C" w:rsidRDefault="004E1F0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1D784D" w14:textId="77777777" w:rsidR="004E1F0C" w:rsidRDefault="00561A08">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49D0A80" w14:textId="77777777" w:rsidR="004E1F0C" w:rsidRDefault="00561A08">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67A892E2" w14:textId="77777777" w:rsidR="004E1F0C" w:rsidRDefault="00561A08">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17E5C2" w14:textId="77777777" w:rsidR="004E1F0C" w:rsidRDefault="00561A08">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4D60E68" w14:textId="77777777" w:rsidR="004E1F0C" w:rsidRDefault="00561A08">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12F377D6" w14:textId="77777777" w:rsidR="004E1F0C" w:rsidRDefault="004E1F0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490E3B" w14:textId="77777777" w:rsidR="004E1F0C" w:rsidRDefault="00561A08">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4E1F0C" w14:paraId="0A669139" w14:textId="77777777">
        <w:tc>
          <w:tcPr>
            <w:tcW w:w="1735" w:type="dxa"/>
            <w:shd w:val="clear" w:color="auto" w:fill="95B3D7" w:themeFill="accent1" w:themeFillTint="99"/>
          </w:tcPr>
          <w:p w14:paraId="2C866A66" w14:textId="77777777" w:rsidR="004E1F0C" w:rsidRDefault="00561A08">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AC929D" w14:textId="77777777" w:rsidR="004E1F0C" w:rsidRDefault="00561A08">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14:paraId="6681566B" w14:textId="77777777" w:rsidR="004E1F0C" w:rsidRDefault="00561A08">
            <w:pPr>
              <w:rPr>
                <w:rFonts w:ascii="Arial" w:hAnsi="Arial" w:cs="Arial"/>
              </w:rPr>
            </w:pPr>
            <w:r>
              <w:rPr>
                <w:rFonts w:ascii="Arial" w:hAnsi="Arial" w:cs="Arial"/>
              </w:rPr>
              <w:t>Wholly or almost wholly descriptive work. Little or no evaluation or critique or attempt at a systematic approach.</w:t>
            </w:r>
          </w:p>
          <w:p w14:paraId="0ADD285B" w14:textId="77777777" w:rsidR="004E1F0C" w:rsidRDefault="00561A08">
            <w:pPr>
              <w:rPr>
                <w:rFonts w:ascii="Arial" w:hAnsi="Arial" w:cs="Arial"/>
              </w:rPr>
            </w:pPr>
            <w:r>
              <w:rPr>
                <w:rFonts w:ascii="Arial" w:hAnsi="Arial" w:cs="Arial"/>
              </w:rPr>
              <w:t>Failure to develop arguments, leading to illogical or invalid judgements. Unsubstantiated generalisations, made without use of credible evidence.</w:t>
            </w:r>
          </w:p>
          <w:p w14:paraId="6161EA99" w14:textId="77777777" w:rsidR="004E1F0C" w:rsidRDefault="004E1F0C">
            <w:pPr>
              <w:rPr>
                <w:rFonts w:ascii="Arial" w:hAnsi="Arial" w:cs="Arial"/>
              </w:rPr>
            </w:pPr>
          </w:p>
        </w:tc>
        <w:tc>
          <w:tcPr>
            <w:tcW w:w="1736" w:type="dxa"/>
          </w:tcPr>
          <w:p w14:paraId="0471CAA0" w14:textId="77777777" w:rsidR="004E1F0C" w:rsidRDefault="00561A08">
            <w:pPr>
              <w:rPr>
                <w:rFonts w:ascii="Arial" w:hAnsi="Arial" w:cs="Arial"/>
              </w:rPr>
            </w:pPr>
            <w:r>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1C7703D7" w14:textId="77777777" w:rsidR="004E1F0C" w:rsidRDefault="00561A08">
            <w:pPr>
              <w:rPr>
                <w:rFonts w:ascii="Arial" w:hAnsi="Arial" w:cs="Arial"/>
              </w:rPr>
            </w:pPr>
            <w:r>
              <w:rPr>
                <w:rFonts w:ascii="Arial" w:hAnsi="Arial" w:cs="Arial"/>
              </w:rPr>
              <w:t>Limited attempt at critical evaluation/ critique of current research and methodologies, tending towards description.</w:t>
            </w:r>
          </w:p>
          <w:p w14:paraId="1CDB0CEC" w14:textId="77777777" w:rsidR="004E1F0C" w:rsidRDefault="00561A08">
            <w:pPr>
              <w:rPr>
                <w:rFonts w:ascii="Arial" w:hAnsi="Arial" w:cs="Arial"/>
              </w:rPr>
            </w:pPr>
            <w:r>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1A8B8DF5" w14:textId="77777777" w:rsidR="004E1F0C" w:rsidRDefault="00561A08">
            <w:pPr>
              <w:rPr>
                <w:rFonts w:ascii="Arial" w:hAnsi="Arial" w:cs="Arial"/>
              </w:rPr>
            </w:pPr>
            <w:r>
              <w:rPr>
                <w:rFonts w:ascii="Arial" w:hAnsi="Arial" w:cs="Arial"/>
              </w:rPr>
              <w:t>May assert rather than argue a case.</w:t>
            </w:r>
          </w:p>
          <w:p w14:paraId="76D1A9C5" w14:textId="77777777" w:rsidR="004E1F0C" w:rsidRDefault="004E1F0C">
            <w:pPr>
              <w:rPr>
                <w:rFonts w:ascii="Arial" w:hAnsi="Arial" w:cs="Arial"/>
              </w:rPr>
            </w:pPr>
          </w:p>
        </w:tc>
        <w:tc>
          <w:tcPr>
            <w:tcW w:w="1736" w:type="dxa"/>
          </w:tcPr>
          <w:p w14:paraId="646AEC7D" w14:textId="77777777" w:rsidR="004E1F0C" w:rsidRDefault="00561A08">
            <w:pPr>
              <w:rPr>
                <w:rFonts w:ascii="Arial" w:hAnsi="Arial" w:cs="Arial"/>
              </w:rPr>
            </w:pPr>
            <w:r>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74FF7669" w14:textId="77777777" w:rsidR="004E1F0C" w:rsidRDefault="00561A08">
            <w:pPr>
              <w:rPr>
                <w:rFonts w:ascii="Arial" w:hAnsi="Arial" w:cs="Arial"/>
              </w:rPr>
            </w:pPr>
            <w:r>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076E95C8" w14:textId="77777777" w:rsidR="004E1F0C" w:rsidRDefault="004E1F0C">
            <w:pPr>
              <w:rPr>
                <w:rFonts w:ascii="Arial" w:hAnsi="Arial" w:cs="Arial"/>
              </w:rPr>
            </w:pPr>
          </w:p>
          <w:p w14:paraId="3874C20B" w14:textId="77777777" w:rsidR="004E1F0C" w:rsidRDefault="004E1F0C">
            <w:pPr>
              <w:rPr>
                <w:rFonts w:ascii="Arial" w:hAnsi="Arial" w:cs="Arial"/>
              </w:rPr>
            </w:pPr>
          </w:p>
        </w:tc>
        <w:tc>
          <w:tcPr>
            <w:tcW w:w="1736" w:type="dxa"/>
          </w:tcPr>
          <w:p w14:paraId="7244F629" w14:textId="77777777" w:rsidR="004E1F0C" w:rsidRDefault="00561A08">
            <w:pPr>
              <w:rPr>
                <w:rFonts w:ascii="Arial" w:hAnsi="Arial" w:cs="Arial"/>
              </w:rPr>
            </w:pPr>
            <w:r>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14:paraId="5AA47EC0" w14:textId="77777777" w:rsidR="004E1F0C" w:rsidRDefault="004E1F0C">
            <w:pPr>
              <w:rPr>
                <w:rFonts w:ascii="Arial" w:hAnsi="Arial" w:cs="Arial"/>
              </w:rPr>
            </w:pPr>
          </w:p>
        </w:tc>
        <w:tc>
          <w:tcPr>
            <w:tcW w:w="1736" w:type="dxa"/>
          </w:tcPr>
          <w:p w14:paraId="739F6F54" w14:textId="77777777" w:rsidR="004E1F0C" w:rsidRDefault="00561A08">
            <w:pPr>
              <w:rPr>
                <w:rFonts w:ascii="Arial" w:hAnsi="Arial" w:cs="Arial"/>
              </w:rPr>
            </w:pPr>
            <w:r>
              <w:rPr>
                <w:rFonts w:ascii="Arial" w:hAnsi="Arial" w:cs="Arial"/>
              </w:rPr>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of complex issues.  </w:t>
            </w:r>
          </w:p>
          <w:p w14:paraId="467ED2B7" w14:textId="77777777" w:rsidR="004E1F0C" w:rsidRDefault="00561A08">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4E1F0C" w14:paraId="3CE17174" w14:textId="77777777">
        <w:tc>
          <w:tcPr>
            <w:tcW w:w="1735" w:type="dxa"/>
            <w:shd w:val="clear" w:color="auto" w:fill="95B3D7" w:themeFill="accent1" w:themeFillTint="99"/>
          </w:tcPr>
          <w:p w14:paraId="1BDDE9E9" w14:textId="77777777" w:rsidR="004E1F0C" w:rsidRDefault="00561A08">
            <w:pPr>
              <w:spacing w:before="34" w:line="239" w:lineRule="auto"/>
              <w:ind w:left="108" w:right="-54"/>
              <w:rPr>
                <w:rFonts w:ascii="Arial" w:eastAsia="Arial" w:hAnsi="Arial" w:cs="Arial"/>
                <w:b/>
                <w:bCs/>
              </w:rPr>
            </w:pPr>
            <w:r>
              <w:rPr>
                <w:rFonts w:ascii="Arial" w:eastAsia="Arial" w:hAnsi="Arial" w:cs="Arial"/>
                <w:b/>
                <w:bCs/>
              </w:rPr>
              <w:t>Practical skills</w:t>
            </w:r>
          </w:p>
          <w:p w14:paraId="2B635DF2" w14:textId="77777777" w:rsidR="004E1F0C" w:rsidRDefault="00561A08">
            <w:pPr>
              <w:spacing w:before="34" w:line="239"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1E17DFA3" w14:textId="77777777" w:rsidR="004E1F0C" w:rsidRDefault="00561A08">
            <w:pPr>
              <w:rPr>
                <w:rFonts w:ascii="Arial" w:hAnsi="Arial" w:cs="Arial"/>
              </w:rPr>
            </w:pPr>
            <w:r>
              <w:rPr>
                <w:rFonts w:ascii="Arial" w:hAnsi="Arial" w:cs="Arial"/>
              </w:rPr>
              <w:t>Limited or no use of methods, materials, tools and/or techniques.</w:t>
            </w:r>
          </w:p>
          <w:p w14:paraId="14EB3813" w14:textId="77777777" w:rsidR="004E1F0C" w:rsidRDefault="00561A08">
            <w:pPr>
              <w:rPr>
                <w:rFonts w:ascii="Arial" w:hAnsi="Arial" w:cs="Arial"/>
              </w:rPr>
            </w:pPr>
            <w:r>
              <w:rPr>
                <w:rFonts w:ascii="Arial" w:hAnsi="Arial" w:cs="Arial"/>
              </w:rPr>
              <w:t>Little or no appreciation of the context of the application.</w:t>
            </w:r>
          </w:p>
          <w:p w14:paraId="1ED2EBCC" w14:textId="77777777" w:rsidR="004E1F0C" w:rsidRDefault="00561A08">
            <w:pPr>
              <w:rPr>
                <w:rFonts w:ascii="Arial" w:hAnsi="Arial" w:cs="Arial"/>
              </w:rPr>
            </w:pPr>
            <w:r>
              <w:rPr>
                <w:rFonts w:ascii="Arial" w:hAnsi="Arial" w:cs="Arial"/>
              </w:rPr>
              <w:t>Limited understanding of the application of theory to practice or making appropriate links between the two.</w:t>
            </w:r>
          </w:p>
          <w:p w14:paraId="1CACC21C" w14:textId="77777777" w:rsidR="004E1F0C" w:rsidRDefault="00561A08">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tcPr>
          <w:p w14:paraId="2A9F6D36" w14:textId="77777777" w:rsidR="004E1F0C" w:rsidRDefault="00561A08">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412D7D92" w14:textId="77777777" w:rsidR="004E1F0C" w:rsidRDefault="00561A08">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0937126C" w14:textId="77777777" w:rsidR="004E1F0C" w:rsidRDefault="004E1F0C">
            <w:pPr>
              <w:rPr>
                <w:rFonts w:ascii="Arial" w:hAnsi="Arial" w:cs="Arial"/>
              </w:rPr>
            </w:pPr>
          </w:p>
          <w:p w14:paraId="20CA7E8C" w14:textId="77777777" w:rsidR="004E1F0C" w:rsidRDefault="004E1F0C">
            <w:pPr>
              <w:rPr>
                <w:rFonts w:ascii="Arial" w:hAnsi="Arial" w:cs="Arial"/>
              </w:rPr>
            </w:pPr>
          </w:p>
        </w:tc>
        <w:tc>
          <w:tcPr>
            <w:tcW w:w="1736" w:type="dxa"/>
          </w:tcPr>
          <w:p w14:paraId="13657503" w14:textId="77777777" w:rsidR="004E1F0C" w:rsidRDefault="00561A08">
            <w:pPr>
              <w:rPr>
                <w:rFonts w:ascii="Arial" w:hAnsi="Arial" w:cs="Arial"/>
              </w:rPr>
            </w:pPr>
            <w:r>
              <w:rPr>
                <w:rFonts w:ascii="Arial" w:hAnsi="Arial" w:cs="Arial"/>
              </w:rPr>
              <w:t>An awareness and mostly appropriate application of well-established methods, materials, tools and/or techniques, with occasional errors.</w:t>
            </w:r>
          </w:p>
          <w:p w14:paraId="3646B7C0" w14:textId="77777777" w:rsidR="004E1F0C" w:rsidRDefault="00561A08">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52041B6A" w14:textId="77777777" w:rsidR="004E1F0C" w:rsidRDefault="00561A08">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029C831C" w14:textId="77777777" w:rsidR="004E1F0C" w:rsidRDefault="00561A08">
            <w:pPr>
              <w:rPr>
                <w:rFonts w:ascii="Arial" w:hAnsi="Arial" w:cs="Arial"/>
              </w:rPr>
            </w:pPr>
            <w:r>
              <w:rPr>
                <w:rFonts w:ascii="Arial" w:hAnsi="Arial" w:cs="Arial"/>
              </w:rPr>
              <w:t>An appropriate application of standard methods, materials, tools and/or techniques.</w:t>
            </w:r>
          </w:p>
          <w:p w14:paraId="495E753B" w14:textId="77777777" w:rsidR="004E1F0C" w:rsidRDefault="00561A08">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47C42AC8" w14:textId="77777777" w:rsidR="004E1F0C" w:rsidRDefault="00561A08">
            <w:pPr>
              <w:rPr>
                <w:rFonts w:ascii="Arial" w:hAnsi="Arial" w:cs="Arial"/>
              </w:rPr>
            </w:pPr>
            <w:r>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4BAA1D09" w14:textId="77777777" w:rsidR="004E1F0C" w:rsidRDefault="00561A08">
            <w:pPr>
              <w:rPr>
                <w:rFonts w:ascii="Arial" w:hAnsi="Arial" w:cs="Arial"/>
              </w:rPr>
            </w:pPr>
            <w:r>
              <w:rPr>
                <w:rFonts w:ascii="Arial" w:hAnsi="Arial" w:cs="Arial"/>
              </w:rPr>
              <w:t>A very good application of a range of methods, materials, tools and/or techniques.</w:t>
            </w:r>
          </w:p>
          <w:p w14:paraId="5828CF10" w14:textId="77777777" w:rsidR="004E1F0C" w:rsidRDefault="00561A08">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309C8F20" w14:textId="77777777" w:rsidR="004E1F0C" w:rsidRDefault="00561A08">
            <w:pPr>
              <w:rPr>
                <w:rFonts w:ascii="Arial" w:hAnsi="Arial" w:cs="Arial"/>
              </w:rPr>
            </w:pPr>
            <w:r>
              <w:rPr>
                <w:rFonts w:ascii="Arial" w:hAnsi="Arial" w:cs="Arial"/>
              </w:rPr>
              <w:t xml:space="preserve">Evidence of originality and creativity. </w:t>
            </w:r>
          </w:p>
        </w:tc>
        <w:tc>
          <w:tcPr>
            <w:tcW w:w="1736" w:type="dxa"/>
          </w:tcPr>
          <w:p w14:paraId="012B9133" w14:textId="77777777" w:rsidR="004E1F0C" w:rsidRDefault="00561A08">
            <w:pPr>
              <w:rPr>
                <w:rFonts w:ascii="Arial" w:hAnsi="Arial" w:cs="Arial"/>
              </w:rPr>
            </w:pPr>
            <w:r>
              <w:rPr>
                <w:rFonts w:ascii="Arial" w:hAnsi="Arial" w:cs="Arial"/>
              </w:rPr>
              <w:t>An advanced application of knowledge, methods, materials, tools and/or techniques.</w:t>
            </w:r>
          </w:p>
          <w:p w14:paraId="7F6E0B72" w14:textId="77777777" w:rsidR="004E1F0C" w:rsidRDefault="00561A08">
            <w:pPr>
              <w:rPr>
                <w:rFonts w:ascii="Arial" w:hAnsi="Arial" w:cs="Arial"/>
              </w:rPr>
            </w:pPr>
            <w:r>
              <w:rPr>
                <w:rFonts w:ascii="Arial" w:hAnsi="Arial" w:cs="Arial"/>
              </w:rPr>
              <w:t>The context of the application is well considered, and insightful.</w:t>
            </w:r>
          </w:p>
          <w:p w14:paraId="3BB9FDEA" w14:textId="77777777" w:rsidR="004E1F0C" w:rsidRDefault="00561A08">
            <w:pPr>
              <w:rPr>
                <w:rFonts w:ascii="Arial" w:hAnsi="Arial" w:cs="Arial"/>
              </w:rPr>
            </w:pPr>
            <w:r>
              <w:rPr>
                <w:rFonts w:ascii="Arial" w:hAnsi="Arial" w:cs="Arial"/>
              </w:rPr>
              <w:t xml:space="preserve">Can identify complex problems and propose excellent solutions. </w:t>
            </w:r>
            <w:r>
              <w:t>A</w:t>
            </w:r>
            <w:r>
              <w:rPr>
                <w:rFonts w:ascii="Arial" w:hAnsi="Arial" w:cs="Arial"/>
              </w:rPr>
              <w:t>n excellent grasp of techniques applicable to own research or advanced scholarship.</w:t>
            </w:r>
          </w:p>
          <w:p w14:paraId="694ED5CB" w14:textId="77777777" w:rsidR="004E1F0C" w:rsidRDefault="00561A08">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14:paraId="106CBA25" w14:textId="77777777" w:rsidR="004E1F0C" w:rsidRDefault="00561A08">
            <w:pPr>
              <w:rPr>
                <w:rFonts w:ascii="Arial" w:hAnsi="Arial" w:cs="Arial"/>
              </w:rPr>
            </w:pPr>
            <w:r>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362DD869" w14:textId="77777777" w:rsidR="004E1F0C" w:rsidRDefault="00561A08">
            <w:pPr>
              <w:rPr>
                <w:rFonts w:ascii="Arial" w:hAnsi="Arial" w:cs="Arial"/>
              </w:rPr>
            </w:pPr>
            <w:r>
              <w:rPr>
                <w:rFonts w:ascii="Arial" w:hAnsi="Arial" w:cs="Arial"/>
              </w:rPr>
              <w:t>An outstanding application of techniques applicable to own research or advanced scholarship.</w:t>
            </w:r>
          </w:p>
          <w:p w14:paraId="17D40C1D" w14:textId="77777777" w:rsidR="004E1F0C" w:rsidRDefault="00561A08">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4E1F0C" w14:paraId="6F052AA9" w14:textId="77777777">
        <w:tc>
          <w:tcPr>
            <w:tcW w:w="1735" w:type="dxa"/>
            <w:shd w:val="clear" w:color="auto" w:fill="95B3D7" w:themeFill="accent1" w:themeFillTint="99"/>
          </w:tcPr>
          <w:p w14:paraId="2FCA3C78" w14:textId="77777777" w:rsidR="004E1F0C" w:rsidRDefault="00561A08">
            <w:pPr>
              <w:spacing w:before="34" w:line="239" w:lineRule="auto"/>
              <w:ind w:left="108" w:right="-54"/>
              <w:rPr>
                <w:rFonts w:ascii="Arial" w:eastAsia="Arial" w:hAnsi="Arial" w:cs="Arial"/>
                <w:b/>
                <w:bCs/>
              </w:rPr>
            </w:pPr>
            <w:r>
              <w:rPr>
                <w:rFonts w:ascii="Arial" w:eastAsia="Arial" w:hAnsi="Arial" w:cs="Arial"/>
                <w:b/>
                <w:bCs/>
              </w:rPr>
              <w:t>Transferable skills for life and professional practice</w:t>
            </w:r>
          </w:p>
          <w:p w14:paraId="7C7E8C73" w14:textId="77777777" w:rsidR="004E1F0C" w:rsidRDefault="00561A08">
            <w:pPr>
              <w:spacing w:before="34" w:line="239"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DDF1536" w14:textId="77777777" w:rsidR="004E1F0C" w:rsidRDefault="00561A08">
            <w:pPr>
              <w:rPr>
                <w:rFonts w:ascii="Arial" w:hAnsi="Arial" w:cs="Arial"/>
              </w:rPr>
            </w:pPr>
            <w:r>
              <w:rPr>
                <w:rFonts w:ascii="Arial" w:hAnsi="Arial" w:cs="Arial"/>
              </w:rPr>
              <w:t>Communication medium is inappropriate or misapplied.</w:t>
            </w:r>
          </w:p>
          <w:p w14:paraId="123D6ECB" w14:textId="77777777" w:rsidR="004E1F0C" w:rsidRDefault="00561A08">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professional, postgraduate employment.</w:t>
            </w:r>
          </w:p>
          <w:p w14:paraId="59D021BC" w14:textId="77777777" w:rsidR="004E1F0C" w:rsidRDefault="004E1F0C">
            <w:pPr>
              <w:rPr>
                <w:rFonts w:ascii="Arial" w:hAnsi="Arial" w:cs="Arial"/>
              </w:rPr>
            </w:pPr>
          </w:p>
          <w:p w14:paraId="20AB07C9" w14:textId="77777777" w:rsidR="004E1F0C" w:rsidRDefault="004E1F0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565F5E" w14:textId="77777777" w:rsidR="004E1F0C" w:rsidRDefault="00561A08">
            <w:pPr>
              <w:rPr>
                <w:rFonts w:ascii="Arial" w:hAnsi="Arial" w:cs="Arial"/>
              </w:rPr>
            </w:pPr>
            <w:r>
              <w:rPr>
                <w:rFonts w:ascii="Arial" w:hAnsi="Arial" w:cs="Arial"/>
              </w:rPr>
              <w:t xml:space="preserve">Communication medium is poorly designed and/or not suitable for the audience. </w:t>
            </w:r>
          </w:p>
          <w:p w14:paraId="78957F93" w14:textId="77777777" w:rsidR="004E1F0C" w:rsidRDefault="00561A08">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A4C0FDC" w14:textId="77777777" w:rsidR="004E1F0C" w:rsidRDefault="00561A08">
            <w:pPr>
              <w:rPr>
                <w:rFonts w:ascii="Arial" w:hAnsi="Arial" w:cs="Arial"/>
              </w:rPr>
            </w:pPr>
            <w:r>
              <w:rPr>
                <w:rFonts w:ascii="Arial" w:hAnsi="Arial" w:cs="Arial"/>
              </w:rPr>
              <w:t xml:space="preserve">Can communicate in a suitable medium but with some room for improvement. </w:t>
            </w:r>
          </w:p>
          <w:p w14:paraId="73091C4C" w14:textId="77777777" w:rsidR="004E1F0C" w:rsidRDefault="00561A08">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3F8F8459" w14:textId="77777777" w:rsidR="004E1F0C" w:rsidRDefault="00561A08">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D5242B" w14:textId="77777777" w:rsidR="004E1F0C" w:rsidRDefault="00561A08">
            <w:pPr>
              <w:rPr>
                <w:rFonts w:ascii="Arial" w:hAnsi="Arial" w:cs="Arial"/>
              </w:rPr>
            </w:pPr>
            <w:r>
              <w:rPr>
                <w:rFonts w:ascii="Arial" w:hAnsi="Arial" w:cs="Arial"/>
              </w:rPr>
              <w:t>Can communicate effectively in a suitable format, but may have minor errors.</w:t>
            </w:r>
          </w:p>
          <w:p w14:paraId="2ED97DA8" w14:textId="77777777" w:rsidR="004E1F0C" w:rsidRDefault="00561A08">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68B66F92" w14:textId="77777777" w:rsidR="004E1F0C" w:rsidRDefault="00561A08">
            <w:pPr>
              <w:rPr>
                <w:rFonts w:ascii="Arial" w:hAnsi="Arial" w:cs="Arial"/>
              </w:rPr>
            </w:pPr>
            <w:r>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E31034" w14:textId="77777777" w:rsidR="004E1F0C" w:rsidRDefault="00561A08">
            <w:pPr>
              <w:rPr>
                <w:rFonts w:ascii="Arial" w:hAnsi="Arial" w:cs="Arial"/>
              </w:rPr>
            </w:pPr>
            <w:r>
              <w:rPr>
                <w:rFonts w:ascii="Arial" w:hAnsi="Arial" w:cs="Arial"/>
              </w:rPr>
              <w:t>Can communicate well, confidently and consistently in a suitable format.</w:t>
            </w:r>
          </w:p>
          <w:p w14:paraId="56F15E66" w14:textId="77777777" w:rsidR="004E1F0C" w:rsidRDefault="00561A08">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04BF6226" w14:textId="77777777" w:rsidR="004E1F0C" w:rsidRDefault="00561A08">
            <w:pPr>
              <w:rPr>
                <w:rFonts w:ascii="Arial" w:hAnsi="Arial" w:cs="Arial"/>
              </w:rPr>
            </w:pPr>
            <w:r>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3D24FF48" w14:textId="77777777" w:rsidR="004E1F0C" w:rsidRDefault="00561A08">
            <w:pPr>
              <w:rPr>
                <w:rFonts w:ascii="Arial" w:hAnsi="Arial" w:cs="Arial"/>
              </w:rPr>
            </w:pPr>
            <w:r>
              <w:rPr>
                <w:rFonts w:ascii="Arial" w:hAnsi="Arial" w:cs="Arial"/>
              </w:rPr>
              <w:t>Can communicate professionally confidently and consistently in a suitable format.</w:t>
            </w:r>
          </w:p>
          <w:p w14:paraId="4F623ED4" w14:textId="77777777" w:rsidR="004E1F0C" w:rsidRDefault="00561A08">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07112469" w14:textId="77777777" w:rsidR="004E1F0C" w:rsidRDefault="004E1F0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7AE7802" w14:textId="77777777" w:rsidR="004E1F0C" w:rsidRDefault="00561A08">
            <w:pPr>
              <w:rPr>
                <w:rFonts w:ascii="Arial" w:hAnsi="Arial" w:cs="Arial"/>
              </w:rPr>
            </w:pPr>
            <w:r>
              <w:rPr>
                <w:rFonts w:ascii="Arial" w:hAnsi="Arial" w:cs="Arial"/>
              </w:rPr>
              <w:t xml:space="preserve">Can communicate with an exceptionally high level of professionalism. </w:t>
            </w:r>
          </w:p>
          <w:p w14:paraId="3B3EB07B" w14:textId="77777777" w:rsidR="004E1F0C" w:rsidRDefault="00561A08">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14:paraId="34427647" w14:textId="77777777" w:rsidR="004E1F0C" w:rsidRDefault="004E1F0C">
      <w:pPr>
        <w:pStyle w:val="NormalWeb"/>
        <w:rPr>
          <w:rFonts w:ascii="Arial" w:hAnsi="Arial" w:cs="Arial"/>
          <w:color w:val="303B44"/>
          <w:sz w:val="22"/>
          <w:szCs w:val="22"/>
        </w:rPr>
      </w:pPr>
    </w:p>
    <w:sectPr w:rsidR="004E1F0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234A0" w14:textId="77777777" w:rsidR="00A67955" w:rsidRDefault="00A67955">
      <w:r>
        <w:separator/>
      </w:r>
    </w:p>
  </w:endnote>
  <w:endnote w:type="continuationSeparator" w:id="0">
    <w:p w14:paraId="0F4640D4" w14:textId="77777777" w:rsidR="00A67955" w:rsidRDefault="00A67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G Times (WN)">
    <w:altName w:val="Courier Std"/>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93B8D" w14:textId="77777777" w:rsidR="004E1F0C" w:rsidRDefault="004E1F0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4A1DF" w14:textId="77777777" w:rsidR="004E1F0C" w:rsidRDefault="004E1F0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2F3EAE" w14:textId="77777777" w:rsidR="00A67955" w:rsidRDefault="00A67955">
      <w:r>
        <w:separator/>
      </w:r>
    </w:p>
  </w:footnote>
  <w:footnote w:type="continuationSeparator" w:id="0">
    <w:p w14:paraId="6C22D1BF" w14:textId="77777777" w:rsidR="00A67955" w:rsidRDefault="00A67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2C647E"/>
    <w:multiLevelType w:val="hybridMultilevel"/>
    <w:tmpl w:val="E3F24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nsid w:val="32871567"/>
    <w:multiLevelType w:val="multilevel"/>
    <w:tmpl w:val="328715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44524FF8"/>
    <w:multiLevelType w:val="hybridMultilevel"/>
    <w:tmpl w:val="31D0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3C042BF"/>
    <w:multiLevelType w:val="hybridMultilevel"/>
    <w:tmpl w:val="C86EB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1CE56BF"/>
    <w:multiLevelType w:val="multilevel"/>
    <w:tmpl w:val="61CE56BF"/>
    <w:lvl w:ilvl="0">
      <w:start w:val="1"/>
      <w:numFmt w:val="decimal"/>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7">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76A30AC5"/>
    <w:multiLevelType w:val="multilevel"/>
    <w:tmpl w:val="76A30AC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629"/>
    <w:rsid w:val="00026B02"/>
    <w:rsid w:val="00035E85"/>
    <w:rsid w:val="000822E5"/>
    <w:rsid w:val="000971FC"/>
    <w:rsid w:val="000A0576"/>
    <w:rsid w:val="000A2A3A"/>
    <w:rsid w:val="000A492A"/>
    <w:rsid w:val="000B6520"/>
    <w:rsid w:val="000D2F80"/>
    <w:rsid w:val="000D56AF"/>
    <w:rsid w:val="000D5C52"/>
    <w:rsid w:val="000E2DB0"/>
    <w:rsid w:val="000E2E17"/>
    <w:rsid w:val="000E413A"/>
    <w:rsid w:val="000F3CD6"/>
    <w:rsid w:val="000F3D2D"/>
    <w:rsid w:val="000F5AA3"/>
    <w:rsid w:val="00100396"/>
    <w:rsid w:val="00100B5C"/>
    <w:rsid w:val="00103507"/>
    <w:rsid w:val="001106E9"/>
    <w:rsid w:val="001208BF"/>
    <w:rsid w:val="00124CA5"/>
    <w:rsid w:val="00125095"/>
    <w:rsid w:val="00134F77"/>
    <w:rsid w:val="001431D5"/>
    <w:rsid w:val="00152E9D"/>
    <w:rsid w:val="00154487"/>
    <w:rsid w:val="0017512A"/>
    <w:rsid w:val="00196958"/>
    <w:rsid w:val="001A1369"/>
    <w:rsid w:val="001A1E39"/>
    <w:rsid w:val="001A24F3"/>
    <w:rsid w:val="001B405C"/>
    <w:rsid w:val="001B5F45"/>
    <w:rsid w:val="001E1050"/>
    <w:rsid w:val="001E1E1F"/>
    <w:rsid w:val="001E2007"/>
    <w:rsid w:val="001E57C1"/>
    <w:rsid w:val="001E7998"/>
    <w:rsid w:val="001F07EF"/>
    <w:rsid w:val="001F1215"/>
    <w:rsid w:val="001F50B6"/>
    <w:rsid w:val="001F6D7A"/>
    <w:rsid w:val="00225CE0"/>
    <w:rsid w:val="0022746E"/>
    <w:rsid w:val="00235F71"/>
    <w:rsid w:val="002444CA"/>
    <w:rsid w:val="002466CE"/>
    <w:rsid w:val="00252561"/>
    <w:rsid w:val="0025771C"/>
    <w:rsid w:val="00260DE6"/>
    <w:rsid w:val="00273FEE"/>
    <w:rsid w:val="0028204E"/>
    <w:rsid w:val="0028591B"/>
    <w:rsid w:val="00291841"/>
    <w:rsid w:val="002B6216"/>
    <w:rsid w:val="002C449B"/>
    <w:rsid w:val="002C6040"/>
    <w:rsid w:val="002D5B3F"/>
    <w:rsid w:val="002E272E"/>
    <w:rsid w:val="002F5778"/>
    <w:rsid w:val="003223E0"/>
    <w:rsid w:val="00352C4A"/>
    <w:rsid w:val="00362560"/>
    <w:rsid w:val="00366C61"/>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0EB4"/>
    <w:rsid w:val="00437F9A"/>
    <w:rsid w:val="004562A3"/>
    <w:rsid w:val="00470A38"/>
    <w:rsid w:val="00487433"/>
    <w:rsid w:val="004874DE"/>
    <w:rsid w:val="004B34A0"/>
    <w:rsid w:val="004B5334"/>
    <w:rsid w:val="004B6C14"/>
    <w:rsid w:val="004C4F19"/>
    <w:rsid w:val="004D5E9B"/>
    <w:rsid w:val="004D63D9"/>
    <w:rsid w:val="004E1F0C"/>
    <w:rsid w:val="004E6585"/>
    <w:rsid w:val="0050249F"/>
    <w:rsid w:val="00505CA3"/>
    <w:rsid w:val="00514E55"/>
    <w:rsid w:val="00524566"/>
    <w:rsid w:val="00530BEF"/>
    <w:rsid w:val="00552351"/>
    <w:rsid w:val="00561A08"/>
    <w:rsid w:val="00561F00"/>
    <w:rsid w:val="00562C4E"/>
    <w:rsid w:val="00562DEC"/>
    <w:rsid w:val="00576AB4"/>
    <w:rsid w:val="00577917"/>
    <w:rsid w:val="00590667"/>
    <w:rsid w:val="005969E2"/>
    <w:rsid w:val="005A1689"/>
    <w:rsid w:val="005B5D2C"/>
    <w:rsid w:val="005B61CD"/>
    <w:rsid w:val="005D1D58"/>
    <w:rsid w:val="005D432C"/>
    <w:rsid w:val="005E285E"/>
    <w:rsid w:val="005E72F8"/>
    <w:rsid w:val="005F0579"/>
    <w:rsid w:val="005F3A53"/>
    <w:rsid w:val="006062A3"/>
    <w:rsid w:val="00610E08"/>
    <w:rsid w:val="006140BF"/>
    <w:rsid w:val="006161BE"/>
    <w:rsid w:val="006200BE"/>
    <w:rsid w:val="00620787"/>
    <w:rsid w:val="00632434"/>
    <w:rsid w:val="0063478F"/>
    <w:rsid w:val="00644256"/>
    <w:rsid w:val="00661D6F"/>
    <w:rsid w:val="006628E9"/>
    <w:rsid w:val="0066725E"/>
    <w:rsid w:val="006716C7"/>
    <w:rsid w:val="006761B0"/>
    <w:rsid w:val="00676241"/>
    <w:rsid w:val="00681208"/>
    <w:rsid w:val="00681FA9"/>
    <w:rsid w:val="00691EA9"/>
    <w:rsid w:val="006934D4"/>
    <w:rsid w:val="00695919"/>
    <w:rsid w:val="006968CF"/>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1C4F"/>
    <w:rsid w:val="007E6F99"/>
    <w:rsid w:val="007F214F"/>
    <w:rsid w:val="00800069"/>
    <w:rsid w:val="008042F0"/>
    <w:rsid w:val="008310A0"/>
    <w:rsid w:val="00835D29"/>
    <w:rsid w:val="00842E7F"/>
    <w:rsid w:val="008440FE"/>
    <w:rsid w:val="00852933"/>
    <w:rsid w:val="008566E5"/>
    <w:rsid w:val="008566FE"/>
    <w:rsid w:val="00864F13"/>
    <w:rsid w:val="00865B46"/>
    <w:rsid w:val="00876776"/>
    <w:rsid w:val="00886A36"/>
    <w:rsid w:val="00896134"/>
    <w:rsid w:val="00896631"/>
    <w:rsid w:val="008A62BC"/>
    <w:rsid w:val="008B0E2F"/>
    <w:rsid w:val="008B43E7"/>
    <w:rsid w:val="008D2AD2"/>
    <w:rsid w:val="008D763F"/>
    <w:rsid w:val="008F036F"/>
    <w:rsid w:val="008F1308"/>
    <w:rsid w:val="008F5A3A"/>
    <w:rsid w:val="008F78C2"/>
    <w:rsid w:val="00904568"/>
    <w:rsid w:val="00911394"/>
    <w:rsid w:val="00923EF2"/>
    <w:rsid w:val="00926D25"/>
    <w:rsid w:val="00926E9D"/>
    <w:rsid w:val="00930B50"/>
    <w:rsid w:val="00932C6E"/>
    <w:rsid w:val="00933F10"/>
    <w:rsid w:val="009433C5"/>
    <w:rsid w:val="00965881"/>
    <w:rsid w:val="009871FF"/>
    <w:rsid w:val="00990799"/>
    <w:rsid w:val="00995D51"/>
    <w:rsid w:val="009A0631"/>
    <w:rsid w:val="009B10ED"/>
    <w:rsid w:val="009D3EA4"/>
    <w:rsid w:val="009D649C"/>
    <w:rsid w:val="009E0765"/>
    <w:rsid w:val="009E4BC1"/>
    <w:rsid w:val="009F5CB2"/>
    <w:rsid w:val="00A03BB8"/>
    <w:rsid w:val="00A3505D"/>
    <w:rsid w:val="00A4036F"/>
    <w:rsid w:val="00A406E5"/>
    <w:rsid w:val="00A4641C"/>
    <w:rsid w:val="00A55876"/>
    <w:rsid w:val="00A67955"/>
    <w:rsid w:val="00A67FB1"/>
    <w:rsid w:val="00A85BFE"/>
    <w:rsid w:val="00AB6FE7"/>
    <w:rsid w:val="00AB7AD7"/>
    <w:rsid w:val="00AC5F32"/>
    <w:rsid w:val="00AD2430"/>
    <w:rsid w:val="00AE41A6"/>
    <w:rsid w:val="00AF0E34"/>
    <w:rsid w:val="00AF271D"/>
    <w:rsid w:val="00AF56C2"/>
    <w:rsid w:val="00B004E6"/>
    <w:rsid w:val="00B0744D"/>
    <w:rsid w:val="00B10CF0"/>
    <w:rsid w:val="00B475B3"/>
    <w:rsid w:val="00B50EA8"/>
    <w:rsid w:val="00B64082"/>
    <w:rsid w:val="00B72325"/>
    <w:rsid w:val="00B72EC6"/>
    <w:rsid w:val="00B81AD3"/>
    <w:rsid w:val="00B829D8"/>
    <w:rsid w:val="00B84B5B"/>
    <w:rsid w:val="00B86446"/>
    <w:rsid w:val="00BA1176"/>
    <w:rsid w:val="00BA6643"/>
    <w:rsid w:val="00BC2EE3"/>
    <w:rsid w:val="00BE0B01"/>
    <w:rsid w:val="00BE79C7"/>
    <w:rsid w:val="00BF2AB0"/>
    <w:rsid w:val="00BF3CB5"/>
    <w:rsid w:val="00C01A3F"/>
    <w:rsid w:val="00C05DF2"/>
    <w:rsid w:val="00C073F1"/>
    <w:rsid w:val="00C1285B"/>
    <w:rsid w:val="00C1361B"/>
    <w:rsid w:val="00C14E1F"/>
    <w:rsid w:val="00C315AF"/>
    <w:rsid w:val="00C36D9A"/>
    <w:rsid w:val="00C44A72"/>
    <w:rsid w:val="00C61FC2"/>
    <w:rsid w:val="00C705F9"/>
    <w:rsid w:val="00C80F0F"/>
    <w:rsid w:val="00C8448E"/>
    <w:rsid w:val="00C8667A"/>
    <w:rsid w:val="00C93BCB"/>
    <w:rsid w:val="00CC241A"/>
    <w:rsid w:val="00CD4A83"/>
    <w:rsid w:val="00CE4035"/>
    <w:rsid w:val="00CE65AB"/>
    <w:rsid w:val="00CF4266"/>
    <w:rsid w:val="00D22D9C"/>
    <w:rsid w:val="00D241F1"/>
    <w:rsid w:val="00D275CB"/>
    <w:rsid w:val="00D30DFA"/>
    <w:rsid w:val="00D463A5"/>
    <w:rsid w:val="00D4710D"/>
    <w:rsid w:val="00D47D25"/>
    <w:rsid w:val="00D62ACD"/>
    <w:rsid w:val="00DA36EE"/>
    <w:rsid w:val="00DB116D"/>
    <w:rsid w:val="00DB1EF2"/>
    <w:rsid w:val="00DB444C"/>
    <w:rsid w:val="00DD17CC"/>
    <w:rsid w:val="00DD5CAE"/>
    <w:rsid w:val="00DE217A"/>
    <w:rsid w:val="00DF321B"/>
    <w:rsid w:val="00E230E0"/>
    <w:rsid w:val="00E3165D"/>
    <w:rsid w:val="00E51AAC"/>
    <w:rsid w:val="00E66CC0"/>
    <w:rsid w:val="00E728A9"/>
    <w:rsid w:val="00E807D9"/>
    <w:rsid w:val="00E86699"/>
    <w:rsid w:val="00E90065"/>
    <w:rsid w:val="00EA0F4E"/>
    <w:rsid w:val="00EA295B"/>
    <w:rsid w:val="00EA3B9B"/>
    <w:rsid w:val="00EA6801"/>
    <w:rsid w:val="00EB4F96"/>
    <w:rsid w:val="00ED7072"/>
    <w:rsid w:val="00EE068E"/>
    <w:rsid w:val="00EE3132"/>
    <w:rsid w:val="00EE3D9D"/>
    <w:rsid w:val="00EE6F25"/>
    <w:rsid w:val="00F02126"/>
    <w:rsid w:val="00F03D85"/>
    <w:rsid w:val="00F07C8C"/>
    <w:rsid w:val="00F22639"/>
    <w:rsid w:val="00F249F1"/>
    <w:rsid w:val="00F25B9D"/>
    <w:rsid w:val="00F2664E"/>
    <w:rsid w:val="00F31163"/>
    <w:rsid w:val="00F31C04"/>
    <w:rsid w:val="00F442A7"/>
    <w:rsid w:val="00F45764"/>
    <w:rsid w:val="00F5167C"/>
    <w:rsid w:val="00F578C4"/>
    <w:rsid w:val="00F57A89"/>
    <w:rsid w:val="00F61A20"/>
    <w:rsid w:val="00F63DD9"/>
    <w:rsid w:val="00F67403"/>
    <w:rsid w:val="00F67644"/>
    <w:rsid w:val="00F8381F"/>
    <w:rsid w:val="00FA04CD"/>
    <w:rsid w:val="00FA25F5"/>
    <w:rsid w:val="00FA2810"/>
    <w:rsid w:val="00FA68F8"/>
    <w:rsid w:val="00FB09A5"/>
    <w:rsid w:val="00FB1DC0"/>
    <w:rsid w:val="00FB3B4E"/>
    <w:rsid w:val="00FB4521"/>
    <w:rsid w:val="00FB4F84"/>
    <w:rsid w:val="00FB5CF8"/>
    <w:rsid w:val="00FE5651"/>
    <w:rsid w:val="00FF273B"/>
    <w:rsid w:val="00FF564C"/>
    <w:rsid w:val="61DE6EE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BDE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semiHidden="0" w:unhideWhenUsed="0"/>
    <w:lsdException w:name="footer" w:semiHidden="0" w:uiPriority="99"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unhideWhenUsed="0"/>
    <w:lsdException w:name="Hyperlink" w:semiHidden="0" w:uiPriority="99" w:qFormat="1"/>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2">
    <w:name w:val="Body Text 2"/>
    <w:basedOn w:val="Normal"/>
    <w:rPr>
      <w:sz w:val="16"/>
      <w:lang w:eastAsia="en-US"/>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style>
  <w:style w:type="paragraph" w:styleId="CommentSubject">
    <w:name w:val="annotation subject"/>
    <w:basedOn w:val="CommentText"/>
    <w:next w:val="CommentText"/>
    <w:link w:val="CommentSubjectChar"/>
    <w:semiHidden/>
    <w:unhideWhenUsed/>
    <w:qFormat/>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character" w:styleId="Hyperlink">
    <w:name w:val="Hyperlink"/>
    <w:uiPriority w:val="99"/>
    <w:unhideWhenUsed/>
    <w:qFormat/>
    <w:rPr>
      <w:color w:val="0000FF"/>
      <w:u w:val="single"/>
    </w:r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pPr>
      <w:tabs>
        <w:tab w:val="left" w:pos="720"/>
        <w:tab w:val="left" w:pos="1440"/>
      </w:tabs>
    </w:pPr>
    <w:rPr>
      <w:rFonts w:ascii="CG Times (WN)" w:hAnsi="CG Times (WN)"/>
      <w:sz w:val="24"/>
      <w:lang w:eastAsia="en-US"/>
    </w:rPr>
  </w:style>
  <w:style w:type="character" w:customStyle="1" w:styleId="BalloonTextChar">
    <w:name w:val="Balloon Text Char"/>
    <w:link w:val="BalloonText"/>
    <w:rPr>
      <w:rFonts w:ascii="Tahoma" w:hAnsi="Tahoma" w:cs="Tahoma"/>
      <w:sz w:val="16"/>
      <w:szCs w:val="16"/>
    </w:rPr>
  </w:style>
  <w:style w:type="character" w:customStyle="1" w:styleId="FooterChar">
    <w:name w:val="Footer Char"/>
    <w:basedOn w:val="DefaultParagraphFont"/>
    <w:link w:val="Footer"/>
    <w:uiPriority w:val="99"/>
  </w:style>
  <w:style w:type="character" w:customStyle="1" w:styleId="Heading6Char">
    <w:name w:val="Heading 6 Char"/>
    <w:link w:val="Heading6"/>
    <w:rPr>
      <w:rFonts w:ascii="Arial" w:hAnsi="Arial" w:cs="Arial"/>
      <w:b/>
      <w:bCs/>
      <w:sz w:val="24"/>
      <w:lang w:val="en-GB"/>
    </w:rPr>
  </w:style>
  <w:style w:type="paragraph" w:customStyle="1" w:styleId="BulletedList">
    <w:name w:val="Bulleted List"/>
    <w:basedOn w:val="Normal"/>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style>
  <w:style w:type="paragraph" w:styleId="ListParagraph">
    <w:name w:val="List Paragraph"/>
    <w:basedOn w:val="Normal"/>
    <w:uiPriority w:val="34"/>
    <w:qFormat/>
    <w:pPr>
      <w:ind w:left="720"/>
      <w:contextualSpacing/>
    </w:pPr>
  </w:style>
  <w:style w:type="paragraph" w:styleId="NoSpacing">
    <w:name w:val="No Spacing"/>
    <w:uiPriority w:val="99"/>
    <w:qFormat/>
    <w:pPr>
      <w:spacing w:line="276" w:lineRule="auto"/>
      <w:jc w:val="both"/>
    </w:pPr>
    <w:rPr>
      <w:rFonts w:ascii="Arial" w:eastAsia="Times New Roman" w:hAnsi="Arial" w:cs="Arial"/>
      <w:sz w:val="22"/>
      <w:lang w:val="en-GB" w:eastAsia="en-US"/>
    </w:rPr>
  </w:style>
  <w:style w:type="paragraph" w:customStyle="1" w:styleId="1">
    <w:name w:val="修訂1"/>
    <w:hidden/>
    <w:uiPriority w:val="71"/>
    <w:semiHidden/>
    <w:rPr>
      <w:lang w:val="en-GB" w:eastAsia="en-GB"/>
    </w:rPr>
  </w:style>
  <w:style w:type="character" w:customStyle="1" w:styleId="CommentTextChar">
    <w:name w:val="Comment Text Char"/>
    <w:basedOn w:val="DefaultParagraphFont"/>
    <w:link w:val="CommentText"/>
    <w:semiHidden/>
    <w:rPr>
      <w:lang w:eastAsia="en-GB"/>
    </w:rPr>
  </w:style>
  <w:style w:type="character" w:customStyle="1" w:styleId="CommentSubjectChar">
    <w:name w:val="Comment Subject Char"/>
    <w:basedOn w:val="CommentTextChar"/>
    <w:link w:val="CommentSubject"/>
    <w:semiHidden/>
    <w:rPr>
      <w:b/>
      <w:bCs/>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semiHidden="0" w:unhideWhenUsed="0"/>
    <w:lsdException w:name="footer" w:semiHidden="0" w:uiPriority="99"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unhideWhenUsed="0"/>
    <w:lsdException w:name="Hyperlink" w:semiHidden="0" w:uiPriority="99" w:qFormat="1"/>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2">
    <w:name w:val="Body Text 2"/>
    <w:basedOn w:val="Normal"/>
    <w:rPr>
      <w:sz w:val="16"/>
      <w:lang w:eastAsia="en-US"/>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style>
  <w:style w:type="paragraph" w:styleId="CommentSubject">
    <w:name w:val="annotation subject"/>
    <w:basedOn w:val="CommentText"/>
    <w:next w:val="CommentText"/>
    <w:link w:val="CommentSubjectChar"/>
    <w:semiHidden/>
    <w:unhideWhenUsed/>
    <w:qFormat/>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character" w:styleId="Hyperlink">
    <w:name w:val="Hyperlink"/>
    <w:uiPriority w:val="99"/>
    <w:unhideWhenUsed/>
    <w:qFormat/>
    <w:rPr>
      <w:color w:val="0000FF"/>
      <w:u w:val="single"/>
    </w:rPr>
  </w:style>
  <w:style w:type="paragraph" w:styleId="NormalWeb">
    <w:name w:val="Normal (Web)"/>
    <w:basedOn w:val="Normal"/>
    <w:uiPriority w:val="99"/>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pPr>
      <w:tabs>
        <w:tab w:val="left" w:pos="720"/>
        <w:tab w:val="left" w:pos="1440"/>
      </w:tabs>
    </w:pPr>
    <w:rPr>
      <w:rFonts w:ascii="CG Times (WN)" w:hAnsi="CG Times (WN)"/>
      <w:sz w:val="24"/>
      <w:lang w:eastAsia="en-US"/>
    </w:rPr>
  </w:style>
  <w:style w:type="character" w:customStyle="1" w:styleId="BalloonTextChar">
    <w:name w:val="Balloon Text Char"/>
    <w:link w:val="BalloonText"/>
    <w:rPr>
      <w:rFonts w:ascii="Tahoma" w:hAnsi="Tahoma" w:cs="Tahoma"/>
      <w:sz w:val="16"/>
      <w:szCs w:val="16"/>
    </w:rPr>
  </w:style>
  <w:style w:type="character" w:customStyle="1" w:styleId="FooterChar">
    <w:name w:val="Footer Char"/>
    <w:basedOn w:val="DefaultParagraphFont"/>
    <w:link w:val="Footer"/>
    <w:uiPriority w:val="99"/>
  </w:style>
  <w:style w:type="character" w:customStyle="1" w:styleId="Heading6Char">
    <w:name w:val="Heading 6 Char"/>
    <w:link w:val="Heading6"/>
    <w:rPr>
      <w:rFonts w:ascii="Arial" w:hAnsi="Arial" w:cs="Arial"/>
      <w:b/>
      <w:bCs/>
      <w:sz w:val="24"/>
      <w:lang w:val="en-GB"/>
    </w:rPr>
  </w:style>
  <w:style w:type="paragraph" w:customStyle="1" w:styleId="BulletedList">
    <w:name w:val="Bulleted List"/>
    <w:basedOn w:val="Normal"/>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style>
  <w:style w:type="paragraph" w:styleId="ListParagraph">
    <w:name w:val="List Paragraph"/>
    <w:basedOn w:val="Normal"/>
    <w:uiPriority w:val="34"/>
    <w:qFormat/>
    <w:pPr>
      <w:ind w:left="720"/>
      <w:contextualSpacing/>
    </w:pPr>
  </w:style>
  <w:style w:type="paragraph" w:styleId="NoSpacing">
    <w:name w:val="No Spacing"/>
    <w:uiPriority w:val="99"/>
    <w:qFormat/>
    <w:pPr>
      <w:spacing w:line="276" w:lineRule="auto"/>
      <w:jc w:val="both"/>
    </w:pPr>
    <w:rPr>
      <w:rFonts w:ascii="Arial" w:eastAsia="Times New Roman" w:hAnsi="Arial" w:cs="Arial"/>
      <w:sz w:val="22"/>
      <w:lang w:val="en-GB" w:eastAsia="en-US"/>
    </w:rPr>
  </w:style>
  <w:style w:type="paragraph" w:customStyle="1" w:styleId="1">
    <w:name w:val="修訂1"/>
    <w:hidden/>
    <w:uiPriority w:val="71"/>
    <w:semiHidden/>
    <w:rPr>
      <w:lang w:val="en-GB" w:eastAsia="en-GB"/>
    </w:rPr>
  </w:style>
  <w:style w:type="character" w:customStyle="1" w:styleId="CommentTextChar">
    <w:name w:val="Comment Text Char"/>
    <w:basedOn w:val="DefaultParagraphFont"/>
    <w:link w:val="CommentText"/>
    <w:semiHidden/>
    <w:rPr>
      <w:lang w:eastAsia="en-GB"/>
    </w:rPr>
  </w:style>
  <w:style w:type="character" w:customStyle="1" w:styleId="CommentSubjectChar">
    <w:name w:val="Comment Subject Char"/>
    <w:basedOn w:val="CommentTextChar"/>
    <w:link w:val="CommentSubject"/>
    <w:semiHidden/>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corp.giordano.com.hk/files/results_material/2020-12-31%2000.00.00.6546/Giordano%202020%20Annual%20Results%20Announcement%20(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d52f04664c4ade2c1e62d81be8d408d0">
  <xsd:schema xmlns:xsd="http://www.w3.org/2001/XMLSchema" xmlns:xs="http://www.w3.org/2001/XMLSchema" xmlns:p="http://schemas.microsoft.com/office/2006/metadata/properties" xmlns:ns2="9e7da747-942d-49d3-942c-0fe7f92d7a70" targetNamespace="http://schemas.microsoft.com/office/2006/metadata/properties" ma:root="true" ma:fieldsID="1c59c4411c4dd7db9b3ee3e0f809876a"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65F723-240F-4E54-A9EE-4263AA411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F9CD54-EBFA-431A-A31C-F4969670D99E}">
  <ds:schemaRefs>
    <ds:schemaRef ds:uri="http://schemas.microsoft.com/sharepoint/v3/contenttype/forms"/>
  </ds:schemaRefs>
</ds:datastoreItem>
</file>

<file path=customXml/itemProps4.xml><?xml version="1.0" encoding="utf-8"?>
<ds:datastoreItem xmlns:ds="http://schemas.openxmlformats.org/officeDocument/2006/customXml" ds:itemID="{696384F4-3705-4318-9421-96797D028F6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1BCEDA2-7FB8-4B02-AAF1-F27CF963F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20</TotalTime>
  <Pages>12</Pages>
  <Words>4598</Words>
  <Characters>28505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Lottie Fung</cp:lastModifiedBy>
  <cp:revision>3</cp:revision>
  <cp:lastPrinted>2021-08-13T03:28:00Z</cp:lastPrinted>
  <dcterms:created xsi:type="dcterms:W3CDTF">2021-08-11T16:51:00Z</dcterms:created>
  <dcterms:modified xsi:type="dcterms:W3CDTF">2021-08-13T03:47:00Z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y fmtid="{D5CDD505-2E9C-101B-9397-08002B2CF9AE}" pid="6" name="KSOProductBuildVer">
    <vt:lpwstr>1033-11.2.0.10223</vt:lpwstr>
  </property>
</Properties>
</file>