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8"/>
        <w:gridCol w:w="1726"/>
        <w:gridCol w:w="3194"/>
        <w:gridCol w:w="582"/>
        <w:gridCol w:w="580"/>
        <w:gridCol w:w="1163"/>
        <w:gridCol w:w="288"/>
        <w:gridCol w:w="477"/>
        <w:gridCol w:w="634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5D1BA9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ESD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5D1BA9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Gary Jones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28103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Gareth Jones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5D1BA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Glen Henley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28103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28103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28103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28103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28103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5D1BA9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47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5D1BA9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Lack of a comparison table comment should have been in the Analysis section as the research aspect itself is ok, however the overall marks for the assignment are fair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D1BA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Sam O’Leary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28103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="00F23767"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28103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28103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MarkingScheme4 \h </w:instrText>
            </w:r>
            <w:r w:rsidR="00080C75">
              <w:rPr>
                <w:rFonts w:ascii="Calibri" w:hAnsi="Calibri" w:cs="Calibri"/>
              </w:rPr>
              <w:instrText xml:space="preserve">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541150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28103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MarkingScheme5 \h </w:instrText>
            </w:r>
            <w:r w:rsidR="00080C75"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541150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28103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5D1BA9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61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81037" w:rsidRPr="006C569E" w:rsidRDefault="005D1BA9" w:rsidP="005D1B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proofErr w:type="gramStart"/>
            <w:r>
              <w:rPr>
                <w:rFonts w:ascii="Calibri" w:hAnsi="Calibri" w:cs="Calibri"/>
                <w:sz w:val="22"/>
              </w:rPr>
              <w:t>Very well presented report, deserving of a high mark.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Perhaps a tad harsh marking the research section, however </w:t>
            </w:r>
            <w:r w:rsidR="00281037">
              <w:rPr>
                <w:rFonts w:ascii="Calibri" w:hAnsi="Calibri" w:cs="Calibri"/>
                <w:sz w:val="22"/>
              </w:rPr>
              <w:t xml:space="preserve">the </w:t>
            </w:r>
            <w:r w:rsidR="00557763">
              <w:rPr>
                <w:rFonts w:ascii="Calibri" w:hAnsi="Calibri" w:cs="Calibri"/>
                <w:sz w:val="22"/>
              </w:rPr>
              <w:t xml:space="preserve">overall assignment </w:t>
            </w:r>
            <w:r w:rsidR="00281037">
              <w:rPr>
                <w:rFonts w:ascii="Calibri" w:hAnsi="Calibri" w:cs="Calibri"/>
                <w:sz w:val="22"/>
              </w:rPr>
              <w:t>mark is fair.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5776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Jordan Randel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557763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64.5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105D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5776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Iman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Choobari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105DD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105DD" w:rsidRPr="00BF30FF" w:rsidTr="009105DD">
        <w:trPr>
          <w:trHeight w:val="758"/>
        </w:trPr>
        <w:tc>
          <w:tcPr>
            <w:tcW w:w="320" w:type="pct"/>
          </w:tcPr>
          <w:p w:rsidR="009105DD" w:rsidRPr="006C0D33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9105DD" w:rsidRPr="00034851" w:rsidRDefault="00806EF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314" w:type="pct"/>
            <w:vAlign w:val="center"/>
          </w:tcPr>
          <w:p w:rsidR="009105DD" w:rsidRPr="00034851" w:rsidRDefault="00806EF7" w:rsidP="00806EF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65</w:t>
            </w:r>
          </w:p>
        </w:tc>
        <w:tc>
          <w:tcPr>
            <w:tcW w:w="629" w:type="pct"/>
          </w:tcPr>
          <w:p w:rsidR="009105DD" w:rsidRPr="00B7208E" w:rsidRDefault="009105DD" w:rsidP="00806EF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="00806EF7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52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DD64DD">
        <w:trPr>
          <w:trHeight w:val="698"/>
        </w:trPr>
        <w:tc>
          <w:tcPr>
            <w:tcW w:w="320" w:type="pct"/>
          </w:tcPr>
          <w:p w:rsidR="009105DD" w:rsidRPr="006C0D33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</w:tcPr>
          <w:p w:rsidR="009105DD" w:rsidRPr="00B7208E" w:rsidRDefault="009105DD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297C11">
        <w:trPr>
          <w:trHeight w:val="696"/>
        </w:trPr>
        <w:tc>
          <w:tcPr>
            <w:tcW w:w="320" w:type="pct"/>
          </w:tcPr>
          <w:p w:rsidR="009105DD" w:rsidRPr="006C0D33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</w:tcPr>
          <w:p w:rsidR="009105DD" w:rsidRPr="00B7208E" w:rsidRDefault="009105DD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331B38">
        <w:tc>
          <w:tcPr>
            <w:tcW w:w="320" w:type="pct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105DD" w:rsidRPr="00BF30FF" w:rsidRDefault="009105DD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</w:tcPr>
          <w:p w:rsidR="009105DD" w:rsidRPr="00B7208E" w:rsidRDefault="009105DD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4C5429">
        <w:tc>
          <w:tcPr>
            <w:tcW w:w="320" w:type="pct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105DD" w:rsidRPr="00BF30FF" w:rsidRDefault="009105DD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</w:tcPr>
          <w:p w:rsidR="009105DD" w:rsidRPr="00B7208E" w:rsidRDefault="009105DD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9105DD">
        <w:tc>
          <w:tcPr>
            <w:tcW w:w="320" w:type="pct"/>
            <w:tcBorders>
              <w:bottom w:val="single" w:sz="4" w:space="0" w:color="auto"/>
            </w:tcBorders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105DD" w:rsidRDefault="009105DD" w:rsidP="00A27073">
            <w:pPr>
              <w:rPr>
                <w:rFonts w:ascii="Calibri" w:hAnsi="Calibri" w:cs="Calibri"/>
                <w:b/>
              </w:rPr>
            </w:pPr>
          </w:p>
          <w:p w:rsidR="009105DD" w:rsidRDefault="009105DD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105DD" w:rsidRPr="00BF30FF" w:rsidRDefault="009105DD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105DD" w:rsidRPr="00034851" w:rsidRDefault="00806EF7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47.8</w:t>
            </w:r>
          </w:p>
        </w:tc>
      </w:tr>
      <w:tr w:rsidR="009105DD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105DD" w:rsidRPr="00BF30FF" w:rsidRDefault="009105D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105DD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105DD" w:rsidRDefault="00806EF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In </w:t>
            </w:r>
            <w:proofErr w:type="gramStart"/>
            <w:r>
              <w:rPr>
                <w:rFonts w:ascii="Calibri" w:hAnsi="Calibri" w:cs="Calibri"/>
                <w:sz w:val="22"/>
              </w:rPr>
              <w:t>general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agreement with the majority of the marking, apart from the research section, where research has obviously been done in terms of finding out information about the components </w:t>
            </w:r>
            <w:proofErr w:type="spellStart"/>
            <w:r>
              <w:rPr>
                <w:rFonts w:ascii="Calibri" w:hAnsi="Calibri" w:cs="Calibri"/>
                <w:sz w:val="22"/>
              </w:rPr>
              <w:t>etc</w:t>
            </w:r>
            <w:proofErr w:type="spellEnd"/>
            <w:r>
              <w:rPr>
                <w:rFonts w:ascii="Calibri" w:hAnsi="Calibri" w:cs="Calibri"/>
                <w:sz w:val="22"/>
              </w:rPr>
              <w:t>, however the reference list is totally missing, with only perhaps one citation number seen in the whole of the text?</w:t>
            </w:r>
          </w:p>
          <w:p w:rsidR="001344F2" w:rsidRPr="006C569E" w:rsidRDefault="001344F2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As the research section is only 10% of the overall however, it </w:t>
            </w:r>
            <w:proofErr w:type="gramStart"/>
            <w:r>
              <w:rPr>
                <w:rFonts w:ascii="Calibri" w:hAnsi="Calibri" w:cs="Calibri"/>
                <w:sz w:val="22"/>
              </w:rPr>
              <w:t>doesn’t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really change the overall result to any significance.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A8108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Adam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105DD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105DD" w:rsidRPr="00BF30FF" w:rsidTr="009105DD">
        <w:trPr>
          <w:trHeight w:val="758"/>
        </w:trPr>
        <w:tc>
          <w:tcPr>
            <w:tcW w:w="320" w:type="pct"/>
          </w:tcPr>
          <w:p w:rsidR="009105DD" w:rsidRPr="006C0D33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9105DD" w:rsidRPr="00034851" w:rsidRDefault="00A8108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100</w:t>
            </w:r>
          </w:p>
        </w:tc>
        <w:tc>
          <w:tcPr>
            <w:tcW w:w="314" w:type="pct"/>
            <w:vAlign w:val="center"/>
          </w:tcPr>
          <w:p w:rsidR="009105DD" w:rsidRPr="00034851" w:rsidRDefault="00A8108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68</w:t>
            </w:r>
          </w:p>
        </w:tc>
        <w:tc>
          <w:tcPr>
            <w:tcW w:w="629" w:type="pct"/>
          </w:tcPr>
          <w:p w:rsidR="009105DD" w:rsidRPr="00B7208E" w:rsidRDefault="009105DD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="00A8108B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78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504E10">
        <w:trPr>
          <w:trHeight w:val="698"/>
        </w:trPr>
        <w:tc>
          <w:tcPr>
            <w:tcW w:w="320" w:type="pct"/>
          </w:tcPr>
          <w:p w:rsidR="009105DD" w:rsidRPr="006C0D33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</w:tcPr>
          <w:p w:rsidR="009105DD" w:rsidRPr="00B7208E" w:rsidRDefault="009105DD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A86E5D">
        <w:trPr>
          <w:trHeight w:val="696"/>
        </w:trPr>
        <w:tc>
          <w:tcPr>
            <w:tcW w:w="320" w:type="pct"/>
          </w:tcPr>
          <w:p w:rsidR="009105DD" w:rsidRPr="006C0D33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</w:tcPr>
          <w:p w:rsidR="009105DD" w:rsidRPr="00B7208E" w:rsidRDefault="009105DD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8E085F">
        <w:tc>
          <w:tcPr>
            <w:tcW w:w="320" w:type="pct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105DD" w:rsidRPr="00BF30FF" w:rsidRDefault="009105DD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</w:tcPr>
          <w:p w:rsidR="009105DD" w:rsidRPr="00B7208E" w:rsidRDefault="009105DD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4B3BAF">
        <w:tc>
          <w:tcPr>
            <w:tcW w:w="320" w:type="pct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105DD" w:rsidRPr="00BF30FF" w:rsidRDefault="009105D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105DD" w:rsidRPr="00BF30FF" w:rsidRDefault="009105DD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</w:tcPr>
          <w:p w:rsidR="009105DD" w:rsidRPr="00B7208E" w:rsidRDefault="009105DD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9105DD">
        <w:tc>
          <w:tcPr>
            <w:tcW w:w="320" w:type="pct"/>
            <w:tcBorders>
              <w:bottom w:val="single" w:sz="4" w:space="0" w:color="auto"/>
            </w:tcBorders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105DD" w:rsidRDefault="009105DD" w:rsidP="00A27073">
            <w:pPr>
              <w:rPr>
                <w:rFonts w:ascii="Calibri" w:hAnsi="Calibri" w:cs="Calibri"/>
                <w:b/>
              </w:rPr>
            </w:pPr>
          </w:p>
          <w:p w:rsidR="009105DD" w:rsidRDefault="009105DD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105DD" w:rsidRPr="00BF30FF" w:rsidRDefault="009105DD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105DD" w:rsidRPr="00034851" w:rsidRDefault="009105D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105DD" w:rsidRPr="00034851" w:rsidRDefault="00A8108B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68</w:t>
            </w:r>
          </w:p>
        </w:tc>
      </w:tr>
      <w:tr w:rsidR="009105DD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9105DD" w:rsidRPr="00BF30FF" w:rsidRDefault="009105D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105DD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105DD" w:rsidRPr="00BF30FF" w:rsidRDefault="009105D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105DD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105DD" w:rsidRDefault="00A8108B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This time, I feel the research mark should be in the 1</w:t>
            </w:r>
            <w:r w:rsidRPr="00A8108B">
              <w:rPr>
                <w:rFonts w:ascii="Calibri" w:hAnsi="Calibri" w:cs="Calibri"/>
                <w:sz w:val="22"/>
                <w:vertAlign w:val="superscript"/>
              </w:rPr>
              <w:t>st</w:t>
            </w:r>
            <w:r>
              <w:rPr>
                <w:rFonts w:ascii="Calibri" w:hAnsi="Calibri" w:cs="Calibri"/>
                <w:sz w:val="22"/>
              </w:rPr>
              <w:t xml:space="preserve"> class!</w:t>
            </w:r>
          </w:p>
          <w:p w:rsidR="00A8108B" w:rsidRDefault="00A8108B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However again, </w:t>
            </w:r>
            <w:proofErr w:type="spellStart"/>
            <w:proofErr w:type="gramStart"/>
            <w:r>
              <w:rPr>
                <w:rFonts w:ascii="Calibri" w:hAnsi="Calibri" w:cs="Calibri"/>
                <w:sz w:val="22"/>
              </w:rPr>
              <w:t>its</w:t>
            </w:r>
            <w:proofErr w:type="spellEnd"/>
            <w:proofErr w:type="gramEnd"/>
            <w:r>
              <w:rPr>
                <w:rFonts w:ascii="Calibri" w:hAnsi="Calibri" w:cs="Calibri"/>
                <w:sz w:val="22"/>
              </w:rPr>
              <w:t xml:space="preserve"> not going to make a great deal of difference to the mark.</w:t>
            </w:r>
          </w:p>
          <w:p w:rsidR="00A8108B" w:rsidRDefault="00A8108B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Not sure why there is a comment on references in the skills for professional practice section </w:t>
            </w:r>
            <w:proofErr w:type="gramStart"/>
            <w:r>
              <w:rPr>
                <w:rFonts w:ascii="Calibri" w:hAnsi="Calibri" w:cs="Calibri"/>
                <w:sz w:val="22"/>
              </w:rPr>
              <w:t>though !</w:t>
            </w:r>
            <w:proofErr w:type="gramEnd"/>
            <w:r>
              <w:rPr>
                <w:rFonts w:ascii="Calibri" w:hAnsi="Calibri" w:cs="Calibri"/>
                <w:sz w:val="22"/>
              </w:rPr>
              <w:t>?!</w:t>
            </w:r>
          </w:p>
          <w:p w:rsidR="00A8108B" w:rsidRDefault="00A8108B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A8108B" w:rsidRPr="006C569E" w:rsidRDefault="00D31DE1" w:rsidP="006B7F2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proofErr w:type="gramStart"/>
            <w:r>
              <w:rPr>
                <w:rFonts w:ascii="Calibri" w:hAnsi="Calibri" w:cs="Calibri"/>
                <w:sz w:val="22"/>
              </w:rPr>
              <w:t>An excellent piece of work.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While I am in </w:t>
            </w:r>
            <w:r w:rsidR="006B7F20">
              <w:rPr>
                <w:rFonts w:ascii="Calibri" w:hAnsi="Calibri" w:cs="Calibri"/>
                <w:sz w:val="22"/>
              </w:rPr>
              <w:t>close</w:t>
            </w:r>
            <w:r>
              <w:rPr>
                <w:rFonts w:ascii="Calibri" w:hAnsi="Calibri" w:cs="Calibri"/>
                <w:sz w:val="22"/>
              </w:rPr>
              <w:t xml:space="preserve"> agreement with the overall mark, I wonder if </w:t>
            </w:r>
            <w:proofErr w:type="gramStart"/>
            <w:r>
              <w:rPr>
                <w:rFonts w:ascii="Calibri" w:hAnsi="Calibri" w:cs="Calibri"/>
                <w:sz w:val="22"/>
              </w:rPr>
              <w:t>using the whole range of the marking scale as has been advised by some external examiners, means that this should end up being in the 1</w:t>
            </w:r>
            <w:r w:rsidRPr="00D31DE1">
              <w:rPr>
                <w:rFonts w:ascii="Calibri" w:hAnsi="Calibri" w:cs="Calibri"/>
                <w:sz w:val="22"/>
                <w:vertAlign w:val="superscript"/>
              </w:rPr>
              <w:t>st</w:t>
            </w:r>
            <w:r>
              <w:rPr>
                <w:rFonts w:ascii="Calibri" w:hAnsi="Calibri" w:cs="Calibri"/>
                <w:sz w:val="22"/>
              </w:rPr>
              <w:t xml:space="preserve"> class range</w:t>
            </w:r>
            <w:proofErr w:type="gramEnd"/>
            <w:r>
              <w:rPr>
                <w:rFonts w:ascii="Calibri" w:hAnsi="Calibri" w:cs="Calibri"/>
                <w:sz w:val="22"/>
              </w:rPr>
              <w:t>?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A8108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Andrew Prescott 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225D0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5D0" w:rsidRPr="00BF30FF" w:rsidTr="00C225D0">
        <w:trPr>
          <w:trHeight w:val="758"/>
        </w:trPr>
        <w:tc>
          <w:tcPr>
            <w:tcW w:w="320" w:type="pct"/>
          </w:tcPr>
          <w:p w:rsidR="00C225D0" w:rsidRPr="006C0D33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C225D0" w:rsidRPr="00BF30FF" w:rsidRDefault="00C225D0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C225D0" w:rsidRPr="00034851" w:rsidRDefault="00A8108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100</w:t>
            </w:r>
          </w:p>
        </w:tc>
        <w:tc>
          <w:tcPr>
            <w:tcW w:w="314" w:type="pct"/>
            <w:vAlign w:val="center"/>
          </w:tcPr>
          <w:p w:rsidR="00C225D0" w:rsidRPr="00034851" w:rsidRDefault="00A8108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68</w:t>
            </w:r>
          </w:p>
        </w:tc>
        <w:tc>
          <w:tcPr>
            <w:tcW w:w="629" w:type="pct"/>
          </w:tcPr>
          <w:p w:rsidR="00C225D0" w:rsidRPr="00B7208E" w:rsidRDefault="00C225D0" w:rsidP="00A8108B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="00A8108B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78</w:t>
            </w:r>
          </w:p>
        </w:tc>
        <w:tc>
          <w:tcPr>
            <w:tcW w:w="414" w:type="pct"/>
            <w:gridSpan w:val="2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5D0" w:rsidRPr="00BF30FF" w:rsidTr="00EF5E37">
        <w:trPr>
          <w:trHeight w:val="698"/>
        </w:trPr>
        <w:tc>
          <w:tcPr>
            <w:tcW w:w="320" w:type="pct"/>
          </w:tcPr>
          <w:p w:rsidR="00C225D0" w:rsidRPr="006C0D33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</w:tcPr>
          <w:p w:rsidR="00C225D0" w:rsidRPr="00B7208E" w:rsidRDefault="00C225D0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5D0" w:rsidRPr="00BF30FF" w:rsidTr="00B8392A">
        <w:trPr>
          <w:trHeight w:val="696"/>
        </w:trPr>
        <w:tc>
          <w:tcPr>
            <w:tcW w:w="320" w:type="pct"/>
          </w:tcPr>
          <w:p w:rsidR="00C225D0" w:rsidRPr="006C0D33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C225D0" w:rsidRPr="00BF30FF" w:rsidRDefault="00C225D0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</w:tcPr>
          <w:p w:rsidR="00C225D0" w:rsidRPr="00B7208E" w:rsidRDefault="00C225D0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5D0" w:rsidRPr="00BF30FF" w:rsidTr="00B23402">
        <w:tc>
          <w:tcPr>
            <w:tcW w:w="320" w:type="pct"/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225D0" w:rsidRPr="00BF30FF" w:rsidRDefault="00C225D0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5D0" w:rsidRPr="00BF30FF" w:rsidRDefault="00C225D0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</w:tcPr>
          <w:p w:rsidR="00C225D0" w:rsidRPr="00B7208E" w:rsidRDefault="00C225D0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5D0" w:rsidRPr="00BF30FF" w:rsidTr="00A139B9">
        <w:tc>
          <w:tcPr>
            <w:tcW w:w="320" w:type="pct"/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225D0" w:rsidRPr="00BF30FF" w:rsidRDefault="00C225D0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5D0" w:rsidRPr="00BF30FF" w:rsidRDefault="00C225D0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</w:tcPr>
          <w:p w:rsidR="00C225D0" w:rsidRPr="00B7208E" w:rsidRDefault="00C225D0" w:rsidP="00D2140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5D0" w:rsidRPr="00BF30FF" w:rsidTr="00C225D0">
        <w:tc>
          <w:tcPr>
            <w:tcW w:w="320" w:type="pct"/>
            <w:tcBorders>
              <w:bottom w:val="single" w:sz="4" w:space="0" w:color="auto"/>
            </w:tcBorders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C225D0" w:rsidRDefault="00C225D0" w:rsidP="00A27073">
            <w:pPr>
              <w:rPr>
                <w:rFonts w:ascii="Calibri" w:hAnsi="Calibri" w:cs="Calibri"/>
                <w:b/>
              </w:rPr>
            </w:pPr>
          </w:p>
          <w:p w:rsidR="00C225D0" w:rsidRDefault="00C225D0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5D0" w:rsidRPr="00BF30FF" w:rsidRDefault="00C225D0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5D0" w:rsidRPr="00034851" w:rsidRDefault="00C225D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5D0" w:rsidRPr="00034851" w:rsidRDefault="00A8108B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67.3</w:t>
            </w:r>
          </w:p>
        </w:tc>
      </w:tr>
      <w:tr w:rsidR="00C225D0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225D0" w:rsidRPr="00BF30FF" w:rsidRDefault="00C225D0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5D0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225D0" w:rsidRPr="00BF30FF" w:rsidRDefault="00C225D0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5D0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5D0" w:rsidRDefault="00A8108B" w:rsidP="00C225D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proofErr w:type="gramStart"/>
            <w:r>
              <w:rPr>
                <w:rFonts w:ascii="Calibri" w:hAnsi="Calibri" w:cs="Calibri"/>
                <w:sz w:val="22"/>
              </w:rPr>
              <w:t>A similar comment to the previous piece of work.</w:t>
            </w:r>
            <w:proofErr w:type="gramEnd"/>
          </w:p>
          <w:p w:rsidR="00A8108B" w:rsidRDefault="00A8108B" w:rsidP="00C225D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D31DE1" w:rsidRPr="006C569E" w:rsidRDefault="00D31DE1" w:rsidP="006B7F2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proofErr w:type="gramStart"/>
            <w:r>
              <w:rPr>
                <w:rFonts w:ascii="Calibri" w:hAnsi="Calibri" w:cs="Calibri"/>
                <w:sz w:val="22"/>
              </w:rPr>
              <w:t>An excellent piece of work.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While I am in </w:t>
            </w:r>
            <w:r w:rsidR="006B7F20">
              <w:rPr>
                <w:rFonts w:ascii="Calibri" w:hAnsi="Calibri" w:cs="Calibri"/>
                <w:sz w:val="22"/>
              </w:rPr>
              <w:t>close</w:t>
            </w:r>
            <w:r>
              <w:rPr>
                <w:rFonts w:ascii="Calibri" w:hAnsi="Calibri" w:cs="Calibri"/>
                <w:sz w:val="22"/>
              </w:rPr>
              <w:t xml:space="preserve"> agreement with the overall mark, I wonder if </w:t>
            </w:r>
            <w:proofErr w:type="gramStart"/>
            <w:r>
              <w:rPr>
                <w:rFonts w:ascii="Calibri" w:hAnsi="Calibri" w:cs="Calibri"/>
                <w:sz w:val="22"/>
              </w:rPr>
              <w:t>using the whole range of the marking scale as has been advised by some external examiners, means that this should end up being in the 1</w:t>
            </w:r>
            <w:r w:rsidRPr="00D31DE1">
              <w:rPr>
                <w:rFonts w:ascii="Calibri" w:hAnsi="Calibri" w:cs="Calibri"/>
                <w:sz w:val="22"/>
                <w:vertAlign w:val="superscript"/>
              </w:rPr>
              <w:t>st</w:t>
            </w:r>
            <w:r>
              <w:rPr>
                <w:rFonts w:ascii="Calibri" w:hAnsi="Calibri" w:cs="Calibri"/>
                <w:sz w:val="22"/>
              </w:rPr>
              <w:t xml:space="preserve"> class range</w:t>
            </w:r>
            <w:proofErr w:type="gramEnd"/>
            <w:r>
              <w:rPr>
                <w:rFonts w:ascii="Calibri" w:hAnsi="Calibri" w:cs="Calibri"/>
                <w:sz w:val="22"/>
              </w:rPr>
              <w:t>?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9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219CC" w:rsidRDefault="00A219CC" w:rsidP="006B3B92">
      <w:r>
        <w:separator/>
      </w:r>
    </w:p>
  </w:endnote>
  <w:endnote w:type="continuationSeparator" w:id="0">
    <w:p w:rsidR="00A219CC" w:rsidRDefault="00A219CC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219CC" w:rsidRDefault="00A219CC" w:rsidP="006B3B92">
      <w:r>
        <w:separator/>
      </w:r>
    </w:p>
  </w:footnote>
  <w:footnote w:type="continuationSeparator" w:id="0">
    <w:p w:rsidR="00A219CC" w:rsidRDefault="00A219CC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344F2"/>
    <w:rsid w:val="0014151E"/>
    <w:rsid w:val="00192841"/>
    <w:rsid w:val="001C0FF5"/>
    <w:rsid w:val="00261400"/>
    <w:rsid w:val="00281037"/>
    <w:rsid w:val="002B30CC"/>
    <w:rsid w:val="002E7D55"/>
    <w:rsid w:val="003524DD"/>
    <w:rsid w:val="00393EB4"/>
    <w:rsid w:val="00514C78"/>
    <w:rsid w:val="0053392C"/>
    <w:rsid w:val="00541150"/>
    <w:rsid w:val="00557763"/>
    <w:rsid w:val="005705B2"/>
    <w:rsid w:val="00585DD5"/>
    <w:rsid w:val="005B43EB"/>
    <w:rsid w:val="005D1BA9"/>
    <w:rsid w:val="00673845"/>
    <w:rsid w:val="006B3B92"/>
    <w:rsid w:val="006B6F4A"/>
    <w:rsid w:val="006B7F20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6EF7"/>
    <w:rsid w:val="0080746D"/>
    <w:rsid w:val="008146AC"/>
    <w:rsid w:val="0084611B"/>
    <w:rsid w:val="00860C69"/>
    <w:rsid w:val="008829A5"/>
    <w:rsid w:val="00883A3E"/>
    <w:rsid w:val="008E47E0"/>
    <w:rsid w:val="009020EB"/>
    <w:rsid w:val="009105DD"/>
    <w:rsid w:val="0096058A"/>
    <w:rsid w:val="009828C4"/>
    <w:rsid w:val="00991297"/>
    <w:rsid w:val="00A06365"/>
    <w:rsid w:val="00A219CC"/>
    <w:rsid w:val="00A62D2E"/>
    <w:rsid w:val="00A8108B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225D0"/>
    <w:rsid w:val="00C31FF7"/>
    <w:rsid w:val="00C51A8F"/>
    <w:rsid w:val="00CE4D4A"/>
    <w:rsid w:val="00CF4FA5"/>
    <w:rsid w:val="00D0488E"/>
    <w:rsid w:val="00D31DE1"/>
    <w:rsid w:val="00D6043E"/>
    <w:rsid w:val="00D7782F"/>
    <w:rsid w:val="00DE71E6"/>
    <w:rsid w:val="00DF520C"/>
    <w:rsid w:val="00E463DE"/>
    <w:rsid w:val="00E6470B"/>
    <w:rsid w:val="00ED1A61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8229EE-7D0A-4FF7-A3F3-28EAC788A4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7</Pages>
  <Words>827</Words>
  <Characters>4719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5535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Gareth</cp:lastModifiedBy>
  <cp:revision>4</cp:revision>
  <cp:lastPrinted>2012-06-18T13:10:00Z</cp:lastPrinted>
  <dcterms:created xsi:type="dcterms:W3CDTF">2018-06-06T14:16:00Z</dcterms:created>
  <dcterms:modified xsi:type="dcterms:W3CDTF">2018-06-06T15:09:00Z</dcterms:modified>
</cp:coreProperties>
</file>