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53203" w14:textId="77777777" w:rsidR="00A7337A" w:rsidRDefault="00A7337A">
      <w:pPr>
        <w:pStyle w:val="Normal1"/>
        <w:jc w:val="center"/>
        <w:rPr>
          <w:rFonts w:eastAsia="Times New Roman" w:cs="Times New Roman"/>
          <w:b/>
          <w:sz w:val="36"/>
          <w:szCs w:val="36"/>
          <w:lang w:val="en-GB"/>
        </w:rPr>
      </w:pPr>
    </w:p>
    <w:p w14:paraId="29AD6166" w14:textId="1BD1F3DD" w:rsidR="00171040" w:rsidRPr="00A03D32" w:rsidRDefault="006F0346">
      <w:pPr>
        <w:pStyle w:val="Normal1"/>
        <w:jc w:val="center"/>
        <w:rPr>
          <w:rFonts w:ascii="Arial" w:eastAsia="Times New Roman" w:hAnsi="Arial"/>
          <w:b/>
          <w:sz w:val="36"/>
          <w:szCs w:val="36"/>
          <w:lang w:val="en-GB"/>
        </w:rPr>
      </w:pPr>
      <w:r w:rsidRPr="00A03D32">
        <w:rPr>
          <w:rFonts w:ascii="Arial" w:eastAsia="Times New Roman" w:hAnsi="Arial"/>
          <w:b/>
          <w:sz w:val="36"/>
          <w:szCs w:val="36"/>
          <w:lang w:val="en-GB"/>
        </w:rPr>
        <w:t>Marketing Fundamentals</w:t>
      </w:r>
    </w:p>
    <w:p w14:paraId="29AD6167" w14:textId="77777777" w:rsidR="00171040" w:rsidRPr="00A03D32" w:rsidRDefault="00171040">
      <w:pPr>
        <w:pStyle w:val="Normal1"/>
        <w:jc w:val="center"/>
        <w:rPr>
          <w:rFonts w:ascii="Arial" w:eastAsia="Times New Roman" w:hAnsi="Arial"/>
          <w:b/>
          <w:sz w:val="36"/>
          <w:szCs w:val="36"/>
          <w:lang w:val="en-GB"/>
        </w:rPr>
      </w:pPr>
    </w:p>
    <w:p w14:paraId="29AD6168" w14:textId="77777777" w:rsidR="00171040" w:rsidRPr="00A03D32" w:rsidRDefault="00171040">
      <w:pPr>
        <w:pStyle w:val="Normal1"/>
        <w:jc w:val="center"/>
        <w:rPr>
          <w:rFonts w:ascii="Arial" w:eastAsia="Times New Roman" w:hAnsi="Arial"/>
          <w:b/>
          <w:sz w:val="36"/>
          <w:szCs w:val="36"/>
          <w:lang w:val="en-GB"/>
        </w:rPr>
      </w:pPr>
    </w:p>
    <w:p w14:paraId="29AD6171" w14:textId="77777777" w:rsidR="00171040" w:rsidRPr="00A03D32" w:rsidRDefault="0053371D" w:rsidP="006F0346">
      <w:pPr>
        <w:pStyle w:val="Normal1"/>
        <w:jc w:val="center"/>
        <w:rPr>
          <w:rFonts w:ascii="Arial" w:eastAsia="Times New Roman" w:hAnsi="Arial"/>
          <w:b/>
          <w:sz w:val="36"/>
          <w:szCs w:val="36"/>
          <w:lang w:val="en-GB"/>
        </w:rPr>
      </w:pPr>
      <w:r w:rsidRPr="00A03D32">
        <w:rPr>
          <w:rFonts w:ascii="Arial" w:eastAsia="Times New Roman" w:hAnsi="Arial"/>
          <w:b/>
          <w:sz w:val="36"/>
          <w:szCs w:val="36"/>
          <w:lang w:val="en-GB"/>
        </w:rPr>
        <w:t>Assessment 2: Marketing Fundamentals Analysis and Evaluation</w:t>
      </w:r>
    </w:p>
    <w:p w14:paraId="24158527" w14:textId="77777777" w:rsidR="00A7337A" w:rsidRPr="00A03D32" w:rsidRDefault="00A7337A" w:rsidP="006F0346">
      <w:pPr>
        <w:pStyle w:val="Normal1"/>
        <w:jc w:val="center"/>
        <w:rPr>
          <w:rFonts w:ascii="Arial" w:eastAsia="Times New Roman" w:hAnsi="Arial"/>
          <w:b/>
          <w:sz w:val="36"/>
          <w:szCs w:val="36"/>
          <w:lang w:val="en-GB"/>
        </w:rPr>
      </w:pPr>
    </w:p>
    <w:p w14:paraId="248EF822" w14:textId="77777777" w:rsidR="00A7337A" w:rsidRPr="00A03D32" w:rsidRDefault="00A7337A" w:rsidP="006F0346">
      <w:pPr>
        <w:pStyle w:val="Normal1"/>
        <w:jc w:val="center"/>
        <w:rPr>
          <w:rFonts w:ascii="Arial" w:eastAsia="Times New Roman" w:hAnsi="Arial"/>
          <w:b/>
          <w:sz w:val="36"/>
          <w:szCs w:val="36"/>
          <w:lang w:val="en-GB"/>
        </w:rPr>
      </w:pPr>
    </w:p>
    <w:p w14:paraId="7DAC80AA" w14:textId="77777777" w:rsidR="006F0346" w:rsidRPr="00A03D32" w:rsidRDefault="006F0346" w:rsidP="006F0346">
      <w:pPr>
        <w:pStyle w:val="Normal1"/>
        <w:jc w:val="center"/>
        <w:rPr>
          <w:rFonts w:ascii="Arial" w:eastAsia="Times New Roman" w:hAnsi="Arial"/>
          <w:b/>
          <w:sz w:val="36"/>
          <w:szCs w:val="36"/>
          <w:lang w:val="en-GB"/>
        </w:rPr>
      </w:pPr>
    </w:p>
    <w:p w14:paraId="348DEA10" w14:textId="34A336E7" w:rsidR="006F0346" w:rsidRPr="00A03D32" w:rsidRDefault="00A7337A" w:rsidP="006F0346">
      <w:pPr>
        <w:pStyle w:val="Normal1"/>
        <w:jc w:val="center"/>
        <w:rPr>
          <w:rFonts w:ascii="Arial" w:eastAsia="Times New Roman" w:hAnsi="Arial"/>
          <w:b/>
          <w:sz w:val="36"/>
          <w:szCs w:val="36"/>
          <w:lang w:val="en-GB"/>
        </w:rPr>
      </w:pPr>
      <w:r w:rsidRPr="00A03D32">
        <w:rPr>
          <w:rFonts w:ascii="Arial" w:eastAsia="Times New Roman" w:hAnsi="Arial"/>
          <w:b/>
          <w:sz w:val="36"/>
          <w:szCs w:val="36"/>
          <w:lang w:val="en-GB"/>
        </w:rPr>
        <w:t>LCBB4004</w:t>
      </w:r>
      <w:r w:rsidRPr="00A03D32">
        <w:rPr>
          <w:rFonts w:ascii="Arial" w:eastAsia="Times New Roman" w:hAnsi="Arial"/>
          <w:b/>
          <w:sz w:val="36"/>
          <w:szCs w:val="36"/>
          <w:lang w:val="en-GB"/>
        </w:rPr>
        <w:cr/>
      </w:r>
    </w:p>
    <w:p w14:paraId="54CB5A22" w14:textId="77777777" w:rsidR="00A7337A" w:rsidRPr="00A03D32" w:rsidRDefault="00A7337A" w:rsidP="006F0346">
      <w:pPr>
        <w:pStyle w:val="Normal1"/>
        <w:jc w:val="center"/>
        <w:rPr>
          <w:rFonts w:ascii="Arial" w:eastAsia="Times New Roman" w:hAnsi="Arial"/>
          <w:b/>
          <w:sz w:val="36"/>
          <w:szCs w:val="36"/>
          <w:lang w:val="en-GB"/>
        </w:rPr>
      </w:pPr>
    </w:p>
    <w:p w14:paraId="75953DFD" w14:textId="77777777" w:rsidR="00A7337A" w:rsidRPr="00A03D32" w:rsidRDefault="00A7337A" w:rsidP="006F0346">
      <w:pPr>
        <w:pStyle w:val="Normal1"/>
        <w:jc w:val="center"/>
        <w:rPr>
          <w:rFonts w:ascii="Arial" w:eastAsia="Times New Roman" w:hAnsi="Arial"/>
          <w:b/>
          <w:sz w:val="36"/>
          <w:szCs w:val="36"/>
          <w:lang w:val="en-GB"/>
        </w:rPr>
      </w:pPr>
    </w:p>
    <w:p w14:paraId="0B2977D3" w14:textId="77777777" w:rsidR="00A7337A" w:rsidRPr="00A03D32" w:rsidRDefault="00A7337A" w:rsidP="006F0346">
      <w:pPr>
        <w:pStyle w:val="Normal1"/>
        <w:jc w:val="center"/>
        <w:rPr>
          <w:rFonts w:ascii="Arial" w:eastAsia="Times New Roman" w:hAnsi="Arial"/>
          <w:b/>
          <w:sz w:val="36"/>
          <w:szCs w:val="36"/>
          <w:lang w:val="en-GB"/>
        </w:rPr>
      </w:pPr>
    </w:p>
    <w:p w14:paraId="38CF3081" w14:textId="77777777" w:rsidR="00A7337A" w:rsidRPr="00A03D32" w:rsidRDefault="00A7337A" w:rsidP="006F0346">
      <w:pPr>
        <w:pStyle w:val="Normal1"/>
        <w:jc w:val="center"/>
        <w:rPr>
          <w:rFonts w:ascii="Arial" w:eastAsia="Times New Roman" w:hAnsi="Arial"/>
          <w:b/>
          <w:sz w:val="36"/>
          <w:szCs w:val="36"/>
          <w:lang w:val="en-GB"/>
        </w:rPr>
      </w:pPr>
    </w:p>
    <w:p w14:paraId="1D28384F" w14:textId="77777777" w:rsidR="00A7337A" w:rsidRPr="00A03D32" w:rsidRDefault="00A7337A" w:rsidP="006F0346">
      <w:pPr>
        <w:pStyle w:val="Normal1"/>
        <w:jc w:val="center"/>
        <w:rPr>
          <w:rFonts w:ascii="Arial" w:eastAsia="Times New Roman" w:hAnsi="Arial"/>
          <w:b/>
          <w:sz w:val="36"/>
          <w:szCs w:val="36"/>
          <w:lang w:val="en-GB"/>
        </w:rPr>
      </w:pPr>
    </w:p>
    <w:p w14:paraId="3E2BB061" w14:textId="77777777" w:rsidR="00A03D32" w:rsidRPr="00A03D32" w:rsidRDefault="00A03D32" w:rsidP="00A03D32">
      <w:pPr>
        <w:pStyle w:val="Normal1"/>
        <w:jc w:val="center"/>
        <w:rPr>
          <w:rFonts w:ascii="Arial" w:eastAsia="Times New Roman" w:hAnsi="Arial"/>
          <w:b/>
          <w:sz w:val="36"/>
          <w:szCs w:val="36"/>
          <w:lang w:val="en-GB"/>
        </w:rPr>
      </w:pPr>
      <w:r w:rsidRPr="00A03D32">
        <w:rPr>
          <w:rFonts w:ascii="Arial" w:eastAsia="Times New Roman" w:hAnsi="Arial"/>
          <w:b/>
          <w:sz w:val="36"/>
          <w:szCs w:val="36"/>
          <w:lang w:val="en-GB"/>
        </w:rPr>
        <w:t xml:space="preserve">Karolina </w:t>
      </w:r>
      <w:proofErr w:type="spellStart"/>
      <w:r w:rsidRPr="00A03D32">
        <w:rPr>
          <w:rFonts w:ascii="Arial" w:eastAsia="Times New Roman" w:hAnsi="Arial"/>
          <w:b/>
          <w:sz w:val="36"/>
          <w:szCs w:val="36"/>
          <w:lang w:val="en-GB"/>
        </w:rPr>
        <w:t>Kwiecien</w:t>
      </w:r>
      <w:proofErr w:type="spellEnd"/>
    </w:p>
    <w:p w14:paraId="75712980" w14:textId="2D1A570D" w:rsidR="00A7337A" w:rsidRPr="00A03D32" w:rsidRDefault="00A03D32" w:rsidP="00A03D32">
      <w:pPr>
        <w:pStyle w:val="Normal1"/>
        <w:jc w:val="center"/>
        <w:rPr>
          <w:rFonts w:ascii="Arial" w:eastAsia="Times New Roman" w:hAnsi="Arial"/>
          <w:b/>
          <w:sz w:val="36"/>
          <w:szCs w:val="36"/>
          <w:lang w:val="en-GB"/>
        </w:rPr>
      </w:pPr>
      <w:r w:rsidRPr="00A03D32">
        <w:rPr>
          <w:rFonts w:ascii="Arial" w:eastAsia="Times New Roman" w:hAnsi="Arial"/>
          <w:b/>
          <w:sz w:val="36"/>
          <w:szCs w:val="36"/>
          <w:lang w:val="en-GB"/>
        </w:rPr>
        <w:t>ID: 2113036</w:t>
      </w:r>
    </w:p>
    <w:p w14:paraId="1A34443A" w14:textId="77777777" w:rsidR="00A03D32" w:rsidRPr="00A03D32" w:rsidRDefault="00A03D32" w:rsidP="00A03D32">
      <w:pPr>
        <w:pStyle w:val="Normal1"/>
        <w:jc w:val="center"/>
        <w:rPr>
          <w:rFonts w:ascii="Arial" w:eastAsia="Times New Roman" w:hAnsi="Arial"/>
          <w:b/>
          <w:sz w:val="36"/>
          <w:szCs w:val="36"/>
          <w:lang w:val="en-GB"/>
        </w:rPr>
      </w:pPr>
    </w:p>
    <w:p w14:paraId="05E24EAE" w14:textId="77777777" w:rsidR="00A03D32" w:rsidRPr="00A03D32" w:rsidRDefault="00A03D32" w:rsidP="00A03D32">
      <w:pPr>
        <w:pStyle w:val="Normal1"/>
        <w:jc w:val="center"/>
        <w:rPr>
          <w:rFonts w:ascii="Arial" w:eastAsia="Times New Roman" w:hAnsi="Arial"/>
          <w:b/>
          <w:sz w:val="36"/>
          <w:szCs w:val="36"/>
          <w:lang w:val="en-GB"/>
        </w:rPr>
      </w:pPr>
    </w:p>
    <w:p w14:paraId="1CF2089B" w14:textId="77777777" w:rsidR="00A03D32" w:rsidRPr="00A03D32" w:rsidRDefault="00A03D32" w:rsidP="00A03D32">
      <w:pPr>
        <w:pStyle w:val="Normal1"/>
        <w:jc w:val="center"/>
        <w:rPr>
          <w:rFonts w:ascii="Arial" w:eastAsia="Times New Roman" w:hAnsi="Arial"/>
          <w:b/>
          <w:sz w:val="36"/>
          <w:szCs w:val="36"/>
          <w:lang w:val="en-GB"/>
        </w:rPr>
      </w:pPr>
    </w:p>
    <w:p w14:paraId="2F05A9CE" w14:textId="77777777" w:rsidR="00A03D32" w:rsidRPr="00A03D32" w:rsidRDefault="00A03D32" w:rsidP="00A03D32">
      <w:pPr>
        <w:pStyle w:val="Normal1"/>
        <w:jc w:val="center"/>
        <w:rPr>
          <w:rFonts w:ascii="Arial" w:eastAsia="Times New Roman" w:hAnsi="Arial"/>
          <w:b/>
          <w:sz w:val="36"/>
          <w:szCs w:val="36"/>
          <w:lang w:val="en-GB"/>
        </w:rPr>
      </w:pPr>
    </w:p>
    <w:p w14:paraId="24508CE6" w14:textId="77777777" w:rsidR="00A03D32" w:rsidRPr="00A03D32" w:rsidRDefault="00A03D32" w:rsidP="00A03D32">
      <w:pPr>
        <w:pStyle w:val="Normal1"/>
        <w:jc w:val="center"/>
        <w:rPr>
          <w:rFonts w:ascii="Arial" w:eastAsia="Times New Roman" w:hAnsi="Arial"/>
          <w:b/>
          <w:sz w:val="36"/>
          <w:szCs w:val="36"/>
          <w:lang w:val="en-GB"/>
        </w:rPr>
      </w:pPr>
    </w:p>
    <w:p w14:paraId="6A5D6D61" w14:textId="77777777" w:rsidR="00A03D32" w:rsidRPr="00A03D32" w:rsidRDefault="00A03D32" w:rsidP="00A03D32">
      <w:pPr>
        <w:pStyle w:val="Normal1"/>
        <w:jc w:val="center"/>
        <w:rPr>
          <w:rFonts w:ascii="Arial" w:eastAsia="Times New Roman" w:hAnsi="Arial"/>
          <w:b/>
          <w:sz w:val="36"/>
          <w:szCs w:val="36"/>
          <w:lang w:val="en-GB"/>
        </w:rPr>
      </w:pPr>
    </w:p>
    <w:p w14:paraId="7B78C8D1" w14:textId="77777777" w:rsidR="00A03D32" w:rsidRPr="00A03D32" w:rsidRDefault="00A03D32" w:rsidP="00A03D32">
      <w:pPr>
        <w:pStyle w:val="Normal1"/>
        <w:jc w:val="center"/>
        <w:rPr>
          <w:rFonts w:ascii="Arial" w:eastAsia="Times New Roman" w:hAnsi="Arial"/>
          <w:b/>
          <w:sz w:val="36"/>
          <w:szCs w:val="36"/>
          <w:lang w:val="en-GB"/>
        </w:rPr>
      </w:pPr>
    </w:p>
    <w:p w14:paraId="74FAF71E" w14:textId="77777777" w:rsidR="00A03D32" w:rsidRPr="00A03D32" w:rsidRDefault="00A03D32" w:rsidP="00A03D32">
      <w:pPr>
        <w:pStyle w:val="Normal1"/>
        <w:jc w:val="center"/>
        <w:rPr>
          <w:rFonts w:ascii="Arial" w:eastAsia="Times New Roman" w:hAnsi="Arial"/>
          <w:b/>
          <w:sz w:val="36"/>
          <w:szCs w:val="36"/>
          <w:lang w:val="en-GB"/>
        </w:rPr>
      </w:pPr>
    </w:p>
    <w:p w14:paraId="7336EE91" w14:textId="3A4CBEB6" w:rsidR="00A03D32" w:rsidRPr="00A03D32" w:rsidRDefault="00A03D32" w:rsidP="00A03D32">
      <w:pPr>
        <w:pStyle w:val="Normal1"/>
        <w:jc w:val="center"/>
        <w:rPr>
          <w:rFonts w:ascii="Arial" w:eastAsia="Times New Roman" w:hAnsi="Arial"/>
          <w:b/>
          <w:sz w:val="36"/>
          <w:szCs w:val="36"/>
          <w:lang w:val="en-GB"/>
        </w:rPr>
      </w:pPr>
      <w:r w:rsidRPr="00A03D32">
        <w:rPr>
          <w:rFonts w:ascii="Arial" w:eastAsia="Times New Roman" w:hAnsi="Arial"/>
          <w:b/>
          <w:sz w:val="36"/>
          <w:szCs w:val="36"/>
          <w:lang w:val="en-GB"/>
        </w:rPr>
        <w:t>10/01/2022</w:t>
      </w:r>
    </w:p>
    <w:p w14:paraId="29AD6172" w14:textId="77777777" w:rsidR="00171040" w:rsidRPr="00C62A25" w:rsidRDefault="0053371D" w:rsidP="006F0346">
      <w:pPr>
        <w:pStyle w:val="Normal1"/>
        <w:jc w:val="center"/>
        <w:rPr>
          <w:lang w:val="en-GB"/>
        </w:rPr>
      </w:pPr>
      <w:r w:rsidRPr="00C62A25">
        <w:rPr>
          <w:lang w:val="en-GB"/>
        </w:rPr>
        <w:lastRenderedPageBreak/>
        <w:br w:type="page"/>
      </w:r>
    </w:p>
    <w:p w14:paraId="29AD6173" w14:textId="77777777" w:rsidR="00C62A25" w:rsidRPr="00004704" w:rsidRDefault="0053371D">
      <w:pPr>
        <w:pStyle w:val="Normal1"/>
        <w:spacing w:line="360" w:lineRule="auto"/>
        <w:jc w:val="center"/>
        <w:rPr>
          <w:rFonts w:ascii="Arial" w:eastAsia="Times New Roman" w:hAnsi="Arial"/>
          <w:b/>
          <w:sz w:val="22"/>
          <w:lang w:val="en-GB"/>
        </w:rPr>
      </w:pPr>
      <w:r w:rsidRPr="00004704">
        <w:rPr>
          <w:rFonts w:ascii="Arial" w:eastAsia="Times New Roman" w:hAnsi="Arial"/>
          <w:b/>
          <w:sz w:val="22"/>
          <w:lang w:val="en-GB"/>
        </w:rPr>
        <w:lastRenderedPageBreak/>
        <w:t>Executive Summary</w:t>
      </w:r>
    </w:p>
    <w:p w14:paraId="29AD6174" w14:textId="77777777" w:rsidR="00171040" w:rsidRPr="00004704" w:rsidRDefault="0053371D" w:rsidP="00C62A25">
      <w:pPr>
        <w:pStyle w:val="Normal1"/>
        <w:spacing w:line="360" w:lineRule="auto"/>
        <w:rPr>
          <w:rFonts w:ascii="Arial" w:eastAsia="Times New Roman" w:hAnsi="Arial"/>
          <w:sz w:val="22"/>
          <w:lang w:val="en-GB"/>
        </w:rPr>
      </w:pPr>
      <w:r w:rsidRPr="00004704">
        <w:rPr>
          <w:rFonts w:ascii="Arial" w:eastAsia="Times New Roman" w:hAnsi="Arial"/>
          <w:sz w:val="22"/>
          <w:lang w:val="en-GB"/>
        </w:rPr>
        <w:t xml:space="preserve">The study </w:t>
      </w:r>
      <w:r w:rsidRPr="00004704">
        <w:rPr>
          <w:rFonts w:ascii="Arial" w:hAnsi="Arial"/>
          <w:sz w:val="22"/>
          <w:lang w:val="en-GB"/>
        </w:rPr>
        <w:t>is mainly based on the marketing process</w:t>
      </w:r>
      <w:r w:rsidR="0068567D" w:rsidRPr="00004704">
        <w:rPr>
          <w:rFonts w:ascii="Arial" w:hAnsi="Arial"/>
          <w:sz w:val="22"/>
          <w:lang w:val="en-GB"/>
        </w:rPr>
        <w:t xml:space="preserve">, where M&amp;S has been taken to demonstrate properly. SWOT analysis, PESTLE analysis has been highlighted to develop the internal and external process of the organisation. Besides, marketing mix (4ps), porter's five force </w:t>
      </w:r>
      <w:r w:rsidR="00B26DBF" w:rsidRPr="00004704">
        <w:rPr>
          <w:rFonts w:ascii="Arial" w:hAnsi="Arial"/>
          <w:sz w:val="22"/>
          <w:lang w:val="en-GB"/>
        </w:rPr>
        <w:t>models</w:t>
      </w:r>
      <w:r w:rsidR="0068567D" w:rsidRPr="00004704">
        <w:rPr>
          <w:rFonts w:ascii="Arial" w:hAnsi="Arial"/>
          <w:sz w:val="22"/>
          <w:lang w:val="en-GB"/>
        </w:rPr>
        <w:t xml:space="preserve"> are also highlighted to develop the report quality very well. </w:t>
      </w:r>
      <w:r w:rsidR="006A13CF" w:rsidRPr="00004704">
        <w:rPr>
          <w:rFonts w:ascii="Arial" w:hAnsi="Arial"/>
          <w:sz w:val="22"/>
          <w:lang w:val="en-GB"/>
        </w:rPr>
        <w:br w:type="page"/>
      </w:r>
    </w:p>
    <w:sdt>
      <w:sdtPr>
        <w:rPr>
          <w:rFonts w:ascii="Arial" w:eastAsia="Arial" w:hAnsi="Arial" w:cs="Arial"/>
          <w:b w:val="0"/>
          <w:bCs w:val="0"/>
          <w:color w:val="auto"/>
          <w:sz w:val="22"/>
          <w:szCs w:val="22"/>
        </w:rPr>
        <w:id w:val="524752580"/>
        <w:docPartObj>
          <w:docPartGallery w:val="Table of Contents"/>
          <w:docPartUnique/>
        </w:docPartObj>
      </w:sdtPr>
      <w:sdtEndPr/>
      <w:sdtContent>
        <w:p w14:paraId="29AD6175" w14:textId="77777777" w:rsidR="008D5248" w:rsidRPr="00004704" w:rsidRDefault="0053371D" w:rsidP="008D5248">
          <w:pPr>
            <w:pStyle w:val="TOCHeading"/>
            <w:spacing w:line="360" w:lineRule="auto"/>
            <w:jc w:val="center"/>
            <w:rPr>
              <w:rFonts w:ascii="Arial" w:hAnsi="Arial" w:cs="Arial"/>
              <w:sz w:val="22"/>
              <w:szCs w:val="22"/>
            </w:rPr>
          </w:pPr>
          <w:r w:rsidRPr="00004704">
            <w:rPr>
              <w:rFonts w:ascii="Arial" w:hAnsi="Arial" w:cs="Arial"/>
              <w:color w:val="000000" w:themeColor="text1"/>
              <w:sz w:val="22"/>
              <w:szCs w:val="22"/>
            </w:rPr>
            <w:t>Table of Contents</w:t>
          </w:r>
        </w:p>
        <w:p w14:paraId="29AD6176" w14:textId="20A2DE86" w:rsidR="008D5248" w:rsidRPr="00004704" w:rsidRDefault="005216DD" w:rsidP="008D5248">
          <w:pPr>
            <w:pStyle w:val="TOC1"/>
            <w:tabs>
              <w:tab w:val="right" w:leader="dot" w:pos="9350"/>
            </w:tabs>
            <w:spacing w:line="360" w:lineRule="auto"/>
            <w:jc w:val="both"/>
            <w:rPr>
              <w:noProof/>
            </w:rPr>
          </w:pPr>
          <w:r w:rsidRPr="00004704">
            <w:fldChar w:fldCharType="begin"/>
          </w:r>
          <w:r w:rsidR="0053371D" w:rsidRPr="00004704">
            <w:instrText xml:space="preserve"> TOC \o "1-3" \h \z \u </w:instrText>
          </w:r>
          <w:r w:rsidRPr="00004704">
            <w:fldChar w:fldCharType="separate"/>
          </w:r>
          <w:hyperlink w:anchor="_Toc89729612" w:history="1">
            <w:r w:rsidR="0053371D" w:rsidRPr="00004704">
              <w:rPr>
                <w:rStyle w:val="Hyperlink"/>
                <w:noProof/>
                <w:lang w:val="en-GB"/>
              </w:rPr>
              <w:t>Task-1: Internal and External analysis of the company</w:t>
            </w:r>
            <w:r w:rsidR="0053371D" w:rsidRPr="00004704">
              <w:rPr>
                <w:noProof/>
                <w:webHidden/>
              </w:rPr>
              <w:tab/>
            </w:r>
            <w:r w:rsidRPr="00004704">
              <w:rPr>
                <w:noProof/>
                <w:webHidden/>
              </w:rPr>
              <w:fldChar w:fldCharType="begin"/>
            </w:r>
            <w:r w:rsidR="0053371D" w:rsidRPr="00004704">
              <w:rPr>
                <w:noProof/>
                <w:webHidden/>
              </w:rPr>
              <w:instrText xml:space="preserve"> PAGEREF _Toc89729612 \h </w:instrText>
            </w:r>
            <w:r w:rsidRPr="00004704">
              <w:rPr>
                <w:noProof/>
                <w:webHidden/>
              </w:rPr>
            </w:r>
            <w:r w:rsidRPr="00004704">
              <w:rPr>
                <w:noProof/>
                <w:webHidden/>
              </w:rPr>
              <w:fldChar w:fldCharType="separate"/>
            </w:r>
            <w:r w:rsidR="00004704">
              <w:rPr>
                <w:noProof/>
                <w:webHidden/>
              </w:rPr>
              <w:t>5</w:t>
            </w:r>
            <w:r w:rsidRPr="00004704">
              <w:rPr>
                <w:noProof/>
                <w:webHidden/>
              </w:rPr>
              <w:fldChar w:fldCharType="end"/>
            </w:r>
          </w:hyperlink>
        </w:p>
        <w:p w14:paraId="29AD6177" w14:textId="703ABD53" w:rsidR="008D5248" w:rsidRPr="00004704" w:rsidRDefault="00D24E02" w:rsidP="008D5248">
          <w:pPr>
            <w:pStyle w:val="TOC2"/>
            <w:tabs>
              <w:tab w:val="right" w:leader="dot" w:pos="9350"/>
            </w:tabs>
            <w:spacing w:line="360" w:lineRule="auto"/>
            <w:jc w:val="both"/>
            <w:rPr>
              <w:noProof/>
            </w:rPr>
          </w:pPr>
          <w:hyperlink w:anchor="_Toc89729613" w:history="1">
            <w:r w:rsidR="0053371D" w:rsidRPr="00004704">
              <w:rPr>
                <w:rStyle w:val="Hyperlink"/>
                <w:noProof/>
                <w:lang w:val="en-GB"/>
              </w:rPr>
              <w:t>Introduction</w:t>
            </w:r>
            <w:r w:rsidR="0053371D" w:rsidRPr="00004704">
              <w:rPr>
                <w:noProof/>
                <w:webHidden/>
              </w:rPr>
              <w:tab/>
            </w:r>
            <w:r w:rsidR="005216DD" w:rsidRPr="00004704">
              <w:rPr>
                <w:noProof/>
                <w:webHidden/>
              </w:rPr>
              <w:fldChar w:fldCharType="begin"/>
            </w:r>
            <w:r w:rsidR="0053371D" w:rsidRPr="00004704">
              <w:rPr>
                <w:noProof/>
                <w:webHidden/>
              </w:rPr>
              <w:instrText xml:space="preserve"> PAGEREF _Toc89729613 \h </w:instrText>
            </w:r>
            <w:r w:rsidR="005216DD" w:rsidRPr="00004704">
              <w:rPr>
                <w:noProof/>
                <w:webHidden/>
              </w:rPr>
            </w:r>
            <w:r w:rsidR="005216DD" w:rsidRPr="00004704">
              <w:rPr>
                <w:noProof/>
                <w:webHidden/>
              </w:rPr>
              <w:fldChar w:fldCharType="separate"/>
            </w:r>
            <w:r w:rsidR="00004704">
              <w:rPr>
                <w:noProof/>
                <w:webHidden/>
              </w:rPr>
              <w:t>5</w:t>
            </w:r>
            <w:r w:rsidR="005216DD" w:rsidRPr="00004704">
              <w:rPr>
                <w:noProof/>
                <w:webHidden/>
              </w:rPr>
              <w:fldChar w:fldCharType="end"/>
            </w:r>
          </w:hyperlink>
        </w:p>
        <w:p w14:paraId="29AD6178" w14:textId="3DF63E62" w:rsidR="008D5248" w:rsidRPr="00004704" w:rsidRDefault="00D24E02" w:rsidP="008D5248">
          <w:pPr>
            <w:pStyle w:val="TOC2"/>
            <w:tabs>
              <w:tab w:val="right" w:leader="dot" w:pos="9350"/>
            </w:tabs>
            <w:spacing w:line="360" w:lineRule="auto"/>
            <w:jc w:val="both"/>
            <w:rPr>
              <w:noProof/>
            </w:rPr>
          </w:pPr>
          <w:hyperlink w:anchor="_Toc89729614" w:history="1">
            <w:r w:rsidR="0053371D" w:rsidRPr="00004704">
              <w:rPr>
                <w:rStyle w:val="Hyperlink"/>
                <w:noProof/>
                <w:lang w:val="en-GB"/>
              </w:rPr>
              <w:t>Definition of the marketing</w:t>
            </w:r>
            <w:r w:rsidR="0053371D" w:rsidRPr="00004704">
              <w:rPr>
                <w:noProof/>
                <w:webHidden/>
              </w:rPr>
              <w:tab/>
            </w:r>
            <w:r w:rsidR="005216DD" w:rsidRPr="00004704">
              <w:rPr>
                <w:noProof/>
                <w:webHidden/>
              </w:rPr>
              <w:fldChar w:fldCharType="begin"/>
            </w:r>
            <w:r w:rsidR="0053371D" w:rsidRPr="00004704">
              <w:rPr>
                <w:noProof/>
                <w:webHidden/>
              </w:rPr>
              <w:instrText xml:space="preserve"> PAGEREF _Toc89729614 \h </w:instrText>
            </w:r>
            <w:r w:rsidR="005216DD" w:rsidRPr="00004704">
              <w:rPr>
                <w:noProof/>
                <w:webHidden/>
              </w:rPr>
            </w:r>
            <w:r w:rsidR="005216DD" w:rsidRPr="00004704">
              <w:rPr>
                <w:noProof/>
                <w:webHidden/>
              </w:rPr>
              <w:fldChar w:fldCharType="separate"/>
            </w:r>
            <w:r w:rsidR="00004704">
              <w:rPr>
                <w:noProof/>
                <w:webHidden/>
              </w:rPr>
              <w:t>5</w:t>
            </w:r>
            <w:r w:rsidR="005216DD" w:rsidRPr="00004704">
              <w:rPr>
                <w:noProof/>
                <w:webHidden/>
              </w:rPr>
              <w:fldChar w:fldCharType="end"/>
            </w:r>
          </w:hyperlink>
        </w:p>
        <w:p w14:paraId="29AD6179" w14:textId="5A35DF7D" w:rsidR="008D5248" w:rsidRPr="00004704" w:rsidRDefault="00D24E02" w:rsidP="008D5248">
          <w:pPr>
            <w:pStyle w:val="TOC2"/>
            <w:tabs>
              <w:tab w:val="right" w:leader="dot" w:pos="9350"/>
            </w:tabs>
            <w:spacing w:line="360" w:lineRule="auto"/>
            <w:jc w:val="both"/>
            <w:rPr>
              <w:noProof/>
            </w:rPr>
          </w:pPr>
          <w:hyperlink w:anchor="_Toc89729615" w:history="1">
            <w:r w:rsidR="0053371D" w:rsidRPr="00004704">
              <w:rPr>
                <w:rStyle w:val="Hyperlink"/>
                <w:noProof/>
                <w:lang w:val="en-GB"/>
              </w:rPr>
              <w:t>Identifying the main stages in the marketing process</w:t>
            </w:r>
            <w:r w:rsidR="0053371D" w:rsidRPr="00004704">
              <w:rPr>
                <w:noProof/>
                <w:webHidden/>
              </w:rPr>
              <w:tab/>
            </w:r>
            <w:r w:rsidR="005216DD" w:rsidRPr="00004704">
              <w:rPr>
                <w:noProof/>
                <w:webHidden/>
              </w:rPr>
              <w:fldChar w:fldCharType="begin"/>
            </w:r>
            <w:r w:rsidR="0053371D" w:rsidRPr="00004704">
              <w:rPr>
                <w:noProof/>
                <w:webHidden/>
              </w:rPr>
              <w:instrText xml:space="preserve"> PAGEREF _Toc89729615 \h </w:instrText>
            </w:r>
            <w:r w:rsidR="005216DD" w:rsidRPr="00004704">
              <w:rPr>
                <w:noProof/>
                <w:webHidden/>
              </w:rPr>
            </w:r>
            <w:r w:rsidR="005216DD" w:rsidRPr="00004704">
              <w:rPr>
                <w:noProof/>
                <w:webHidden/>
              </w:rPr>
              <w:fldChar w:fldCharType="separate"/>
            </w:r>
            <w:r w:rsidR="00004704">
              <w:rPr>
                <w:noProof/>
                <w:webHidden/>
              </w:rPr>
              <w:t>5</w:t>
            </w:r>
            <w:r w:rsidR="005216DD" w:rsidRPr="00004704">
              <w:rPr>
                <w:noProof/>
                <w:webHidden/>
              </w:rPr>
              <w:fldChar w:fldCharType="end"/>
            </w:r>
          </w:hyperlink>
        </w:p>
        <w:p w14:paraId="29AD617A" w14:textId="742E379E" w:rsidR="008D5248" w:rsidRPr="00004704" w:rsidRDefault="00D24E02" w:rsidP="008D5248">
          <w:pPr>
            <w:pStyle w:val="TOC2"/>
            <w:tabs>
              <w:tab w:val="right" w:leader="dot" w:pos="9350"/>
            </w:tabs>
            <w:spacing w:line="360" w:lineRule="auto"/>
            <w:jc w:val="both"/>
            <w:rPr>
              <w:noProof/>
            </w:rPr>
          </w:pPr>
          <w:hyperlink w:anchor="_Toc89729616" w:history="1">
            <w:r w:rsidR="0053371D" w:rsidRPr="00004704">
              <w:rPr>
                <w:rStyle w:val="Hyperlink"/>
                <w:noProof/>
                <w:lang w:val="en-GB"/>
              </w:rPr>
              <w:t>Identifying the Macro-environment for the organisation</w:t>
            </w:r>
            <w:r w:rsidR="0053371D" w:rsidRPr="00004704">
              <w:rPr>
                <w:noProof/>
                <w:webHidden/>
              </w:rPr>
              <w:tab/>
            </w:r>
            <w:r w:rsidR="005216DD" w:rsidRPr="00004704">
              <w:rPr>
                <w:noProof/>
                <w:webHidden/>
              </w:rPr>
              <w:fldChar w:fldCharType="begin"/>
            </w:r>
            <w:r w:rsidR="0053371D" w:rsidRPr="00004704">
              <w:rPr>
                <w:noProof/>
                <w:webHidden/>
              </w:rPr>
              <w:instrText xml:space="preserve"> PAGEREF _Toc89729616 \h </w:instrText>
            </w:r>
            <w:r w:rsidR="005216DD" w:rsidRPr="00004704">
              <w:rPr>
                <w:noProof/>
                <w:webHidden/>
              </w:rPr>
            </w:r>
            <w:r w:rsidR="005216DD" w:rsidRPr="00004704">
              <w:rPr>
                <w:noProof/>
                <w:webHidden/>
              </w:rPr>
              <w:fldChar w:fldCharType="separate"/>
            </w:r>
            <w:r w:rsidR="00004704">
              <w:rPr>
                <w:noProof/>
                <w:webHidden/>
              </w:rPr>
              <w:t>7</w:t>
            </w:r>
            <w:r w:rsidR="005216DD" w:rsidRPr="00004704">
              <w:rPr>
                <w:noProof/>
                <w:webHidden/>
              </w:rPr>
              <w:fldChar w:fldCharType="end"/>
            </w:r>
          </w:hyperlink>
        </w:p>
        <w:p w14:paraId="29AD617B" w14:textId="4D2D6D09" w:rsidR="008D5248" w:rsidRPr="00004704" w:rsidRDefault="00D24E02" w:rsidP="008D5248">
          <w:pPr>
            <w:pStyle w:val="TOC2"/>
            <w:tabs>
              <w:tab w:val="right" w:leader="dot" w:pos="9350"/>
            </w:tabs>
            <w:spacing w:line="360" w:lineRule="auto"/>
            <w:jc w:val="both"/>
            <w:rPr>
              <w:noProof/>
            </w:rPr>
          </w:pPr>
          <w:hyperlink w:anchor="_Toc89729617" w:history="1">
            <w:r w:rsidR="0053371D" w:rsidRPr="00004704">
              <w:rPr>
                <w:rStyle w:val="Hyperlink"/>
                <w:noProof/>
                <w:lang w:val="en-GB"/>
              </w:rPr>
              <w:t>Relating the Porters five force model with the company</w:t>
            </w:r>
            <w:r w:rsidR="0053371D" w:rsidRPr="00004704">
              <w:rPr>
                <w:noProof/>
                <w:webHidden/>
              </w:rPr>
              <w:tab/>
            </w:r>
            <w:r w:rsidR="005216DD" w:rsidRPr="00004704">
              <w:rPr>
                <w:noProof/>
                <w:webHidden/>
              </w:rPr>
              <w:fldChar w:fldCharType="begin"/>
            </w:r>
            <w:r w:rsidR="0053371D" w:rsidRPr="00004704">
              <w:rPr>
                <w:noProof/>
                <w:webHidden/>
              </w:rPr>
              <w:instrText xml:space="preserve"> PAGEREF _Toc89729617 \h </w:instrText>
            </w:r>
            <w:r w:rsidR="005216DD" w:rsidRPr="00004704">
              <w:rPr>
                <w:noProof/>
                <w:webHidden/>
              </w:rPr>
            </w:r>
            <w:r w:rsidR="005216DD" w:rsidRPr="00004704">
              <w:rPr>
                <w:noProof/>
                <w:webHidden/>
              </w:rPr>
              <w:fldChar w:fldCharType="separate"/>
            </w:r>
            <w:r w:rsidR="00004704">
              <w:rPr>
                <w:noProof/>
                <w:webHidden/>
              </w:rPr>
              <w:t>9</w:t>
            </w:r>
            <w:r w:rsidR="005216DD" w:rsidRPr="00004704">
              <w:rPr>
                <w:noProof/>
                <w:webHidden/>
              </w:rPr>
              <w:fldChar w:fldCharType="end"/>
            </w:r>
          </w:hyperlink>
        </w:p>
        <w:p w14:paraId="29AD617C" w14:textId="4EE440B3" w:rsidR="008D5248" w:rsidRPr="00004704" w:rsidRDefault="00D24E02" w:rsidP="008D5248">
          <w:pPr>
            <w:pStyle w:val="TOC2"/>
            <w:tabs>
              <w:tab w:val="right" w:leader="dot" w:pos="9350"/>
            </w:tabs>
            <w:spacing w:line="360" w:lineRule="auto"/>
            <w:jc w:val="both"/>
            <w:rPr>
              <w:noProof/>
            </w:rPr>
          </w:pPr>
          <w:hyperlink w:anchor="_Toc89729618" w:history="1">
            <w:r w:rsidR="0053371D" w:rsidRPr="00004704">
              <w:rPr>
                <w:rStyle w:val="Hyperlink"/>
                <w:noProof/>
                <w:lang w:val="en-GB"/>
              </w:rPr>
              <w:t>Analysing the SWOT analysis of the company</w:t>
            </w:r>
            <w:r w:rsidR="0053371D" w:rsidRPr="00004704">
              <w:rPr>
                <w:noProof/>
                <w:webHidden/>
              </w:rPr>
              <w:tab/>
            </w:r>
            <w:r w:rsidR="005216DD" w:rsidRPr="00004704">
              <w:rPr>
                <w:noProof/>
                <w:webHidden/>
              </w:rPr>
              <w:fldChar w:fldCharType="begin"/>
            </w:r>
            <w:r w:rsidR="0053371D" w:rsidRPr="00004704">
              <w:rPr>
                <w:noProof/>
                <w:webHidden/>
              </w:rPr>
              <w:instrText xml:space="preserve"> PAGEREF _Toc89729618 \h </w:instrText>
            </w:r>
            <w:r w:rsidR="005216DD" w:rsidRPr="00004704">
              <w:rPr>
                <w:noProof/>
                <w:webHidden/>
              </w:rPr>
            </w:r>
            <w:r w:rsidR="005216DD" w:rsidRPr="00004704">
              <w:rPr>
                <w:noProof/>
                <w:webHidden/>
              </w:rPr>
              <w:fldChar w:fldCharType="separate"/>
            </w:r>
            <w:r w:rsidR="00004704">
              <w:rPr>
                <w:noProof/>
                <w:webHidden/>
              </w:rPr>
              <w:t>11</w:t>
            </w:r>
            <w:r w:rsidR="005216DD" w:rsidRPr="00004704">
              <w:rPr>
                <w:noProof/>
                <w:webHidden/>
              </w:rPr>
              <w:fldChar w:fldCharType="end"/>
            </w:r>
          </w:hyperlink>
        </w:p>
        <w:p w14:paraId="29AD617D" w14:textId="3D645F3D" w:rsidR="008D5248" w:rsidRPr="00004704" w:rsidRDefault="00D24E02" w:rsidP="008D5248">
          <w:pPr>
            <w:pStyle w:val="TOC2"/>
            <w:tabs>
              <w:tab w:val="right" w:leader="dot" w:pos="9350"/>
            </w:tabs>
            <w:spacing w:line="360" w:lineRule="auto"/>
            <w:jc w:val="both"/>
            <w:rPr>
              <w:noProof/>
            </w:rPr>
          </w:pPr>
          <w:hyperlink w:anchor="_Toc89729619" w:history="1">
            <w:r w:rsidR="0053371D" w:rsidRPr="00004704">
              <w:rPr>
                <w:rStyle w:val="Hyperlink"/>
                <w:noProof/>
                <w:lang w:val="en-GB"/>
              </w:rPr>
              <w:t>Relating the STP analysis with the organisation</w:t>
            </w:r>
            <w:r w:rsidR="0053371D" w:rsidRPr="00004704">
              <w:rPr>
                <w:noProof/>
                <w:webHidden/>
              </w:rPr>
              <w:tab/>
            </w:r>
            <w:r w:rsidR="005216DD" w:rsidRPr="00004704">
              <w:rPr>
                <w:noProof/>
                <w:webHidden/>
              </w:rPr>
              <w:fldChar w:fldCharType="begin"/>
            </w:r>
            <w:r w:rsidR="0053371D" w:rsidRPr="00004704">
              <w:rPr>
                <w:noProof/>
                <w:webHidden/>
              </w:rPr>
              <w:instrText xml:space="preserve"> PAGEREF _Toc89729619 \h </w:instrText>
            </w:r>
            <w:r w:rsidR="005216DD" w:rsidRPr="00004704">
              <w:rPr>
                <w:noProof/>
                <w:webHidden/>
              </w:rPr>
            </w:r>
            <w:r w:rsidR="005216DD" w:rsidRPr="00004704">
              <w:rPr>
                <w:noProof/>
                <w:webHidden/>
              </w:rPr>
              <w:fldChar w:fldCharType="separate"/>
            </w:r>
            <w:r w:rsidR="00004704">
              <w:rPr>
                <w:noProof/>
                <w:webHidden/>
              </w:rPr>
              <w:t>12</w:t>
            </w:r>
            <w:r w:rsidR="005216DD" w:rsidRPr="00004704">
              <w:rPr>
                <w:noProof/>
                <w:webHidden/>
              </w:rPr>
              <w:fldChar w:fldCharType="end"/>
            </w:r>
          </w:hyperlink>
        </w:p>
        <w:p w14:paraId="29AD617E" w14:textId="64783B22" w:rsidR="008D5248" w:rsidRPr="00004704" w:rsidRDefault="00D24E02" w:rsidP="008D5248">
          <w:pPr>
            <w:pStyle w:val="TOC2"/>
            <w:tabs>
              <w:tab w:val="right" w:leader="dot" w:pos="9350"/>
            </w:tabs>
            <w:spacing w:line="360" w:lineRule="auto"/>
            <w:jc w:val="both"/>
            <w:rPr>
              <w:noProof/>
            </w:rPr>
          </w:pPr>
          <w:hyperlink w:anchor="_Toc89729620" w:history="1">
            <w:r w:rsidR="0053371D" w:rsidRPr="00004704">
              <w:rPr>
                <w:rStyle w:val="Hyperlink"/>
                <w:noProof/>
                <w:lang w:val="en-GB"/>
              </w:rPr>
              <w:t>Identifying the marketing mix element</w:t>
            </w:r>
            <w:r w:rsidR="0053371D" w:rsidRPr="00004704">
              <w:rPr>
                <w:noProof/>
                <w:webHidden/>
              </w:rPr>
              <w:tab/>
            </w:r>
            <w:r w:rsidR="005216DD" w:rsidRPr="00004704">
              <w:rPr>
                <w:noProof/>
                <w:webHidden/>
              </w:rPr>
              <w:fldChar w:fldCharType="begin"/>
            </w:r>
            <w:r w:rsidR="0053371D" w:rsidRPr="00004704">
              <w:rPr>
                <w:noProof/>
                <w:webHidden/>
              </w:rPr>
              <w:instrText xml:space="preserve"> PAGEREF _Toc89729620 \h </w:instrText>
            </w:r>
            <w:r w:rsidR="005216DD" w:rsidRPr="00004704">
              <w:rPr>
                <w:noProof/>
                <w:webHidden/>
              </w:rPr>
            </w:r>
            <w:r w:rsidR="005216DD" w:rsidRPr="00004704">
              <w:rPr>
                <w:noProof/>
                <w:webHidden/>
              </w:rPr>
              <w:fldChar w:fldCharType="separate"/>
            </w:r>
            <w:r w:rsidR="00004704">
              <w:rPr>
                <w:noProof/>
                <w:webHidden/>
              </w:rPr>
              <w:t>13</w:t>
            </w:r>
            <w:r w:rsidR="005216DD" w:rsidRPr="00004704">
              <w:rPr>
                <w:noProof/>
                <w:webHidden/>
              </w:rPr>
              <w:fldChar w:fldCharType="end"/>
            </w:r>
          </w:hyperlink>
        </w:p>
        <w:p w14:paraId="29AD617F" w14:textId="011876A5" w:rsidR="008D5248" w:rsidRPr="00004704" w:rsidRDefault="00D24E02" w:rsidP="008D5248">
          <w:pPr>
            <w:pStyle w:val="TOC2"/>
            <w:tabs>
              <w:tab w:val="right" w:leader="dot" w:pos="9350"/>
            </w:tabs>
            <w:spacing w:line="360" w:lineRule="auto"/>
            <w:jc w:val="both"/>
            <w:rPr>
              <w:noProof/>
            </w:rPr>
          </w:pPr>
          <w:hyperlink w:anchor="_Toc89729621" w:history="1">
            <w:r w:rsidR="0053371D" w:rsidRPr="00004704">
              <w:rPr>
                <w:rStyle w:val="Hyperlink"/>
                <w:noProof/>
                <w:lang w:val="en-GB"/>
              </w:rPr>
              <w:t>Conclusion</w:t>
            </w:r>
            <w:r w:rsidR="0053371D" w:rsidRPr="00004704">
              <w:rPr>
                <w:noProof/>
                <w:webHidden/>
              </w:rPr>
              <w:tab/>
            </w:r>
            <w:r w:rsidR="005216DD" w:rsidRPr="00004704">
              <w:rPr>
                <w:noProof/>
                <w:webHidden/>
              </w:rPr>
              <w:fldChar w:fldCharType="begin"/>
            </w:r>
            <w:r w:rsidR="0053371D" w:rsidRPr="00004704">
              <w:rPr>
                <w:noProof/>
                <w:webHidden/>
              </w:rPr>
              <w:instrText xml:space="preserve"> PAGEREF _Toc89729621 \h </w:instrText>
            </w:r>
            <w:r w:rsidR="005216DD" w:rsidRPr="00004704">
              <w:rPr>
                <w:noProof/>
                <w:webHidden/>
              </w:rPr>
            </w:r>
            <w:r w:rsidR="005216DD" w:rsidRPr="00004704">
              <w:rPr>
                <w:noProof/>
                <w:webHidden/>
              </w:rPr>
              <w:fldChar w:fldCharType="separate"/>
            </w:r>
            <w:r w:rsidR="00004704">
              <w:rPr>
                <w:noProof/>
                <w:webHidden/>
              </w:rPr>
              <w:t>14</w:t>
            </w:r>
            <w:r w:rsidR="005216DD" w:rsidRPr="00004704">
              <w:rPr>
                <w:noProof/>
                <w:webHidden/>
              </w:rPr>
              <w:fldChar w:fldCharType="end"/>
            </w:r>
          </w:hyperlink>
        </w:p>
        <w:p w14:paraId="29AD6180" w14:textId="6D397BBF" w:rsidR="008D5248" w:rsidRPr="00004704" w:rsidRDefault="00D24E02" w:rsidP="008D5248">
          <w:pPr>
            <w:pStyle w:val="TOC2"/>
            <w:tabs>
              <w:tab w:val="right" w:leader="dot" w:pos="9350"/>
            </w:tabs>
            <w:spacing w:line="360" w:lineRule="auto"/>
            <w:jc w:val="both"/>
            <w:rPr>
              <w:noProof/>
            </w:rPr>
          </w:pPr>
          <w:hyperlink w:anchor="_Toc89729622" w:history="1">
            <w:r w:rsidR="0053371D" w:rsidRPr="00004704">
              <w:rPr>
                <w:rStyle w:val="Hyperlink"/>
                <w:noProof/>
                <w:lang w:val="en-GB"/>
              </w:rPr>
              <w:t>Recommendation</w:t>
            </w:r>
            <w:r w:rsidR="0053371D" w:rsidRPr="00004704">
              <w:rPr>
                <w:noProof/>
                <w:webHidden/>
              </w:rPr>
              <w:tab/>
            </w:r>
            <w:r w:rsidR="005216DD" w:rsidRPr="00004704">
              <w:rPr>
                <w:noProof/>
                <w:webHidden/>
              </w:rPr>
              <w:fldChar w:fldCharType="begin"/>
            </w:r>
            <w:r w:rsidR="0053371D" w:rsidRPr="00004704">
              <w:rPr>
                <w:noProof/>
                <w:webHidden/>
              </w:rPr>
              <w:instrText xml:space="preserve"> PAGEREF _Toc89729622 \h </w:instrText>
            </w:r>
            <w:r w:rsidR="005216DD" w:rsidRPr="00004704">
              <w:rPr>
                <w:noProof/>
                <w:webHidden/>
              </w:rPr>
            </w:r>
            <w:r w:rsidR="005216DD" w:rsidRPr="00004704">
              <w:rPr>
                <w:noProof/>
                <w:webHidden/>
              </w:rPr>
              <w:fldChar w:fldCharType="separate"/>
            </w:r>
            <w:r w:rsidR="00004704">
              <w:rPr>
                <w:noProof/>
                <w:webHidden/>
              </w:rPr>
              <w:t>14</w:t>
            </w:r>
            <w:r w:rsidR="005216DD" w:rsidRPr="00004704">
              <w:rPr>
                <w:noProof/>
                <w:webHidden/>
              </w:rPr>
              <w:fldChar w:fldCharType="end"/>
            </w:r>
          </w:hyperlink>
        </w:p>
        <w:p w14:paraId="29AD6181" w14:textId="17512C9E" w:rsidR="008D5248" w:rsidRPr="00004704" w:rsidRDefault="00D24E02" w:rsidP="008D5248">
          <w:pPr>
            <w:pStyle w:val="TOC1"/>
            <w:tabs>
              <w:tab w:val="right" w:leader="dot" w:pos="9350"/>
            </w:tabs>
            <w:spacing w:line="360" w:lineRule="auto"/>
            <w:jc w:val="both"/>
            <w:rPr>
              <w:noProof/>
            </w:rPr>
          </w:pPr>
          <w:hyperlink w:anchor="_Toc89729623" w:history="1">
            <w:r w:rsidR="0053371D" w:rsidRPr="00004704">
              <w:rPr>
                <w:rStyle w:val="Hyperlink"/>
                <w:noProof/>
                <w:lang w:val="en-GB"/>
              </w:rPr>
              <w:t>Reference List</w:t>
            </w:r>
            <w:r w:rsidR="0053371D" w:rsidRPr="00004704">
              <w:rPr>
                <w:noProof/>
                <w:webHidden/>
              </w:rPr>
              <w:tab/>
            </w:r>
            <w:r w:rsidR="005216DD" w:rsidRPr="00004704">
              <w:rPr>
                <w:noProof/>
                <w:webHidden/>
              </w:rPr>
              <w:fldChar w:fldCharType="begin"/>
            </w:r>
            <w:r w:rsidR="0053371D" w:rsidRPr="00004704">
              <w:rPr>
                <w:noProof/>
                <w:webHidden/>
              </w:rPr>
              <w:instrText xml:space="preserve"> PAGEREF _Toc89729623 \h </w:instrText>
            </w:r>
            <w:r w:rsidR="005216DD" w:rsidRPr="00004704">
              <w:rPr>
                <w:noProof/>
                <w:webHidden/>
              </w:rPr>
            </w:r>
            <w:r w:rsidR="005216DD" w:rsidRPr="00004704">
              <w:rPr>
                <w:noProof/>
                <w:webHidden/>
              </w:rPr>
              <w:fldChar w:fldCharType="separate"/>
            </w:r>
            <w:r w:rsidR="00004704">
              <w:rPr>
                <w:noProof/>
                <w:webHidden/>
              </w:rPr>
              <w:t>15</w:t>
            </w:r>
            <w:r w:rsidR="005216DD" w:rsidRPr="00004704">
              <w:rPr>
                <w:noProof/>
                <w:webHidden/>
              </w:rPr>
              <w:fldChar w:fldCharType="end"/>
            </w:r>
          </w:hyperlink>
        </w:p>
        <w:p w14:paraId="29AD6182" w14:textId="77777777" w:rsidR="008D5248" w:rsidRPr="00004704" w:rsidRDefault="005216DD" w:rsidP="008D5248">
          <w:pPr>
            <w:spacing w:line="360" w:lineRule="auto"/>
            <w:jc w:val="both"/>
          </w:pPr>
          <w:r w:rsidRPr="00004704">
            <w:fldChar w:fldCharType="end"/>
          </w:r>
        </w:p>
      </w:sdtContent>
    </w:sdt>
    <w:p w14:paraId="29AD6183" w14:textId="77777777" w:rsidR="008D5248" w:rsidRPr="00004704" w:rsidRDefault="0053371D">
      <w:pPr>
        <w:rPr>
          <w:b/>
          <w:lang w:val="en-GB"/>
        </w:rPr>
      </w:pPr>
      <w:r w:rsidRPr="00004704">
        <w:rPr>
          <w:lang w:val="en-GB"/>
        </w:rPr>
        <w:br w:type="page"/>
      </w:r>
    </w:p>
    <w:p w14:paraId="29AD6184" w14:textId="77777777" w:rsidR="00171040" w:rsidRPr="00004704" w:rsidRDefault="0053371D" w:rsidP="00C62A25">
      <w:pPr>
        <w:pStyle w:val="Heading1"/>
        <w:rPr>
          <w:rFonts w:ascii="Arial" w:hAnsi="Arial"/>
          <w:sz w:val="22"/>
          <w:szCs w:val="22"/>
          <w:lang w:val="en-GB"/>
        </w:rPr>
      </w:pPr>
      <w:bookmarkStart w:id="0" w:name="_Toc89729612"/>
      <w:r w:rsidRPr="00004704">
        <w:rPr>
          <w:rFonts w:ascii="Arial" w:hAnsi="Arial"/>
          <w:sz w:val="22"/>
          <w:szCs w:val="22"/>
          <w:lang w:val="en-GB"/>
        </w:rPr>
        <w:lastRenderedPageBreak/>
        <w:t>Task-1: Internal and External analysis of the company</w:t>
      </w:r>
      <w:bookmarkEnd w:id="0"/>
    </w:p>
    <w:p w14:paraId="29AD6185" w14:textId="77777777" w:rsidR="00171040" w:rsidRPr="00004704" w:rsidRDefault="0053371D" w:rsidP="00C62A25">
      <w:pPr>
        <w:pStyle w:val="Heading2"/>
        <w:rPr>
          <w:rFonts w:ascii="Arial" w:hAnsi="Arial"/>
          <w:sz w:val="22"/>
          <w:szCs w:val="22"/>
          <w:lang w:val="en-GB"/>
        </w:rPr>
      </w:pPr>
      <w:bookmarkStart w:id="1" w:name="_Toc89729613"/>
      <w:r w:rsidRPr="00004704">
        <w:rPr>
          <w:rFonts w:ascii="Arial" w:hAnsi="Arial"/>
          <w:sz w:val="22"/>
          <w:szCs w:val="22"/>
          <w:lang w:val="en-GB"/>
        </w:rPr>
        <w:t>Introduction</w:t>
      </w:r>
      <w:bookmarkEnd w:id="1"/>
    </w:p>
    <w:p w14:paraId="29AD6186" w14:textId="77777777" w:rsidR="00171040" w:rsidRPr="00004704" w:rsidRDefault="0053371D">
      <w:pPr>
        <w:pStyle w:val="Normal1"/>
        <w:spacing w:line="360" w:lineRule="auto"/>
        <w:rPr>
          <w:rFonts w:ascii="Arial" w:eastAsia="Times New Roman" w:hAnsi="Arial"/>
          <w:sz w:val="22"/>
          <w:lang w:val="en-GB"/>
        </w:rPr>
      </w:pPr>
      <w:r w:rsidRPr="00004704">
        <w:rPr>
          <w:rFonts w:ascii="Arial" w:eastAsia="Times New Roman" w:hAnsi="Arial"/>
          <w:sz w:val="22"/>
          <w:lang w:val="en-GB"/>
        </w:rPr>
        <w:t>Marketing is the part of activity that is mainly undertaken by the companies to perfectly promote the selling and buying of the</w:t>
      </w:r>
      <w:r w:rsidR="0088298A" w:rsidRPr="00004704">
        <w:rPr>
          <w:rFonts w:ascii="Arial" w:eastAsia="Times New Roman" w:hAnsi="Arial"/>
          <w:sz w:val="22"/>
          <w:lang w:val="en-GB"/>
        </w:rPr>
        <w:t xml:space="preserve"> company’s products or services</w:t>
      </w:r>
      <w:r w:rsidRPr="00004704">
        <w:rPr>
          <w:rFonts w:ascii="Arial" w:eastAsia="Times New Roman" w:hAnsi="Arial"/>
          <w:sz w:val="22"/>
          <w:lang w:val="en-GB"/>
        </w:rPr>
        <w:t xml:space="preserve">. The study is mainly based on the marketing process that needs to be analysed through developing the different approaches. Marks and Spencer have </w:t>
      </w:r>
      <w:r w:rsidR="00C62A25" w:rsidRPr="00004704">
        <w:rPr>
          <w:rFonts w:ascii="Arial" w:eastAsia="Times New Roman" w:hAnsi="Arial"/>
          <w:sz w:val="22"/>
          <w:lang w:val="en-GB"/>
        </w:rPr>
        <w:t xml:space="preserve">taken. </w:t>
      </w:r>
      <w:r w:rsidRPr="00004704">
        <w:rPr>
          <w:rFonts w:ascii="Arial" w:eastAsia="Times New Roman" w:hAnsi="Arial"/>
          <w:sz w:val="22"/>
          <w:lang w:val="en-GB"/>
        </w:rPr>
        <w:t xml:space="preserve">Identification of marketing aspects within the organisation, important stages of the marketing process are the main focusing points that are highlighted in this study to </w:t>
      </w:r>
      <w:r w:rsidR="00C62A25" w:rsidRPr="00004704">
        <w:rPr>
          <w:rFonts w:ascii="Arial" w:eastAsia="Times New Roman" w:hAnsi="Arial"/>
          <w:sz w:val="22"/>
          <w:lang w:val="en-GB"/>
        </w:rPr>
        <w:t>demonstrate and</w:t>
      </w:r>
      <w:r w:rsidRPr="00004704">
        <w:rPr>
          <w:rFonts w:ascii="Arial" w:eastAsia="Times New Roman" w:hAnsi="Arial"/>
          <w:sz w:val="22"/>
          <w:lang w:val="en-GB"/>
        </w:rPr>
        <w:t xml:space="preserve"> understand the fundamental approaches of the marketing process within the organisation. Besides, Porter's five force model, SWOT analysis and </w:t>
      </w:r>
      <w:r w:rsidR="00C62A25" w:rsidRPr="00004704">
        <w:rPr>
          <w:rFonts w:ascii="Arial" w:eastAsia="Times New Roman" w:hAnsi="Arial"/>
          <w:sz w:val="22"/>
          <w:lang w:val="en-GB"/>
        </w:rPr>
        <w:t>Pestle</w:t>
      </w:r>
      <w:r w:rsidRPr="00004704">
        <w:rPr>
          <w:rFonts w:ascii="Arial" w:eastAsia="Times New Roman" w:hAnsi="Arial"/>
          <w:sz w:val="22"/>
          <w:lang w:val="en-GB"/>
        </w:rPr>
        <w:t xml:space="preserve"> analysis are taking part in this study to evaluate the selected company’s marketing process within the UK marketplace. STP analysis is another part that is discussed in this report to demonstrate the company’s positions within the retail industry. </w:t>
      </w:r>
    </w:p>
    <w:p w14:paraId="29AD6187" w14:textId="77777777" w:rsidR="00171040" w:rsidRPr="00004704" w:rsidRDefault="0053371D" w:rsidP="00C62A25">
      <w:pPr>
        <w:pStyle w:val="Heading2"/>
        <w:rPr>
          <w:rFonts w:ascii="Arial" w:hAnsi="Arial"/>
          <w:sz w:val="22"/>
          <w:szCs w:val="22"/>
          <w:lang w:val="en-GB"/>
        </w:rPr>
      </w:pPr>
      <w:bookmarkStart w:id="2" w:name="_Toc89729614"/>
      <w:r w:rsidRPr="00004704">
        <w:rPr>
          <w:rFonts w:ascii="Arial" w:hAnsi="Arial"/>
          <w:sz w:val="22"/>
          <w:szCs w:val="22"/>
          <w:lang w:val="en-GB"/>
        </w:rPr>
        <w:t>Definition of the marketing</w:t>
      </w:r>
      <w:bookmarkEnd w:id="2"/>
    </w:p>
    <w:p w14:paraId="29AD6188" w14:textId="77777777" w:rsidR="00171040" w:rsidRPr="00004704" w:rsidRDefault="0053371D">
      <w:pPr>
        <w:pStyle w:val="Normal1"/>
        <w:spacing w:line="360" w:lineRule="auto"/>
        <w:rPr>
          <w:rFonts w:ascii="Arial" w:eastAsia="Times New Roman" w:hAnsi="Arial"/>
          <w:sz w:val="22"/>
          <w:lang w:val="en-GB"/>
        </w:rPr>
      </w:pPr>
      <w:r w:rsidRPr="00004704">
        <w:rPr>
          <w:rFonts w:ascii="Arial" w:eastAsia="Times New Roman" w:hAnsi="Arial"/>
          <w:sz w:val="22"/>
          <w:lang w:val="en-GB"/>
        </w:rPr>
        <w:t xml:space="preserve">Marketing is the basic activity that identifies itself as an organisation’s vehicle to create better decisions making practices in marketing areas. It is the activity that is undertaken by a company to promote services and products of the company. According to </w:t>
      </w:r>
      <w:proofErr w:type="spellStart"/>
      <w:r w:rsidRPr="00004704">
        <w:rPr>
          <w:rFonts w:ascii="Arial" w:eastAsia="Times New Roman" w:hAnsi="Arial"/>
          <w:color w:val="222222"/>
          <w:sz w:val="22"/>
          <w:highlight w:val="white"/>
          <w:lang w:val="en-GB"/>
        </w:rPr>
        <w:t>Matikiti</w:t>
      </w:r>
      <w:proofErr w:type="spellEnd"/>
      <w:r w:rsidRPr="00004704">
        <w:rPr>
          <w:rFonts w:ascii="Arial" w:eastAsia="Times New Roman" w:hAnsi="Arial"/>
          <w:color w:val="222222"/>
          <w:sz w:val="22"/>
          <w:highlight w:val="white"/>
          <w:lang w:val="en-GB"/>
        </w:rPr>
        <w:t xml:space="preserve"> </w:t>
      </w:r>
      <w:r w:rsidRPr="00004704">
        <w:rPr>
          <w:rFonts w:ascii="Arial" w:eastAsia="Times New Roman" w:hAnsi="Arial"/>
          <w:i/>
          <w:color w:val="222222"/>
          <w:sz w:val="22"/>
          <w:highlight w:val="white"/>
          <w:lang w:val="en-GB"/>
        </w:rPr>
        <w:t>et al.,</w:t>
      </w:r>
      <w:r w:rsidRPr="00004704">
        <w:rPr>
          <w:rFonts w:ascii="Arial" w:eastAsia="Times New Roman" w:hAnsi="Arial"/>
          <w:color w:val="222222"/>
          <w:sz w:val="22"/>
          <w:highlight w:val="white"/>
          <w:lang w:val="en-GB"/>
        </w:rPr>
        <w:t xml:space="preserve"> </w:t>
      </w:r>
      <w:r w:rsidRPr="00004704">
        <w:rPr>
          <w:rFonts w:ascii="Arial" w:eastAsia="Times New Roman" w:hAnsi="Arial"/>
          <w:sz w:val="22"/>
          <w:lang w:val="en-GB"/>
        </w:rPr>
        <w:t xml:space="preserve">(2018), marketing factors are identified as four stages such as monopolistic competition, proper competition, monopoly and oligopoly. It is mainly increasing awareness through enhancing the preferences of services and products. Packing, placements, advertising and pricing are the essential segments of marketing, which help to develop the product or services qualities of the organisation.  The UK based multinational retail industry Marks &amp; Spencer uses marketing strategies to develop the marketing process within the organisation (Statista.com, 2021). The marketing process mainly discovers the selected areas that mainly help to influence the organisation’s growth process. </w:t>
      </w:r>
    </w:p>
    <w:p w14:paraId="29AD6189" w14:textId="77777777" w:rsidR="00171040" w:rsidRPr="00004704" w:rsidRDefault="0053371D" w:rsidP="00C62A25">
      <w:pPr>
        <w:pStyle w:val="Heading2"/>
        <w:rPr>
          <w:rFonts w:ascii="Arial" w:hAnsi="Arial"/>
          <w:sz w:val="22"/>
          <w:szCs w:val="22"/>
          <w:lang w:val="en-GB"/>
        </w:rPr>
      </w:pPr>
      <w:bookmarkStart w:id="3" w:name="_Toc89729615"/>
      <w:r w:rsidRPr="00004704">
        <w:rPr>
          <w:rFonts w:ascii="Arial" w:hAnsi="Arial"/>
          <w:sz w:val="22"/>
          <w:szCs w:val="22"/>
          <w:lang w:val="en-GB"/>
        </w:rPr>
        <w:t>Identifying the main stages in the marketing process</w:t>
      </w:r>
      <w:bookmarkEnd w:id="3"/>
      <w:r w:rsidRPr="00004704">
        <w:rPr>
          <w:rFonts w:ascii="Arial" w:hAnsi="Arial"/>
          <w:sz w:val="22"/>
          <w:szCs w:val="22"/>
          <w:lang w:val="en-GB"/>
        </w:rPr>
        <w:t xml:space="preserve"> </w:t>
      </w:r>
    </w:p>
    <w:p w14:paraId="29AD618A" w14:textId="77777777" w:rsidR="00171040" w:rsidRPr="00004704" w:rsidRDefault="0053371D">
      <w:pPr>
        <w:pStyle w:val="Normal1"/>
        <w:spacing w:line="360" w:lineRule="auto"/>
        <w:rPr>
          <w:rFonts w:ascii="Arial" w:eastAsia="Times New Roman" w:hAnsi="Arial"/>
          <w:sz w:val="22"/>
          <w:lang w:val="en-GB"/>
        </w:rPr>
      </w:pPr>
      <w:r w:rsidRPr="00004704">
        <w:rPr>
          <w:rFonts w:ascii="Arial" w:eastAsia="Times New Roman" w:hAnsi="Arial"/>
          <w:sz w:val="22"/>
          <w:lang w:val="en-GB"/>
        </w:rPr>
        <w:t xml:space="preserve">Marketing processes for an organisation are part of a sequential process that is mainly divided into the five basic stages such as, planning, programming, </w:t>
      </w:r>
      <w:proofErr w:type="spellStart"/>
      <w:r w:rsidRPr="00004704">
        <w:rPr>
          <w:rFonts w:ascii="Arial" w:eastAsia="Times New Roman" w:hAnsi="Arial"/>
          <w:sz w:val="22"/>
          <w:lang w:val="en-GB"/>
        </w:rPr>
        <w:t>strategising</w:t>
      </w:r>
      <w:proofErr w:type="spellEnd"/>
      <w:r w:rsidRPr="00004704">
        <w:rPr>
          <w:rFonts w:ascii="Arial" w:eastAsia="Times New Roman" w:hAnsi="Arial"/>
          <w:sz w:val="22"/>
          <w:lang w:val="en-GB"/>
        </w:rPr>
        <w:t>, capturing and engaging. These all need to be considered as phases, which mainly identify the superior values to enhance the customer process successfully. Consequently</w:t>
      </w:r>
      <w:r w:rsidR="00C62A25" w:rsidRPr="00004704">
        <w:rPr>
          <w:rFonts w:ascii="Arial" w:eastAsia="Times New Roman" w:hAnsi="Arial"/>
          <w:sz w:val="22"/>
          <w:lang w:val="en-GB"/>
        </w:rPr>
        <w:t>, as</w:t>
      </w:r>
      <w:r w:rsidRPr="00004704">
        <w:rPr>
          <w:rFonts w:ascii="Arial" w:eastAsia="Times New Roman" w:hAnsi="Arial"/>
          <w:sz w:val="22"/>
          <w:lang w:val="en-GB"/>
        </w:rPr>
        <w:t xml:space="preserve"> assisted by </w:t>
      </w:r>
      <w:proofErr w:type="spellStart"/>
      <w:r w:rsidRPr="00004704">
        <w:rPr>
          <w:rFonts w:ascii="Arial" w:eastAsia="Times New Roman" w:hAnsi="Arial"/>
          <w:color w:val="222222"/>
          <w:sz w:val="22"/>
          <w:highlight w:val="white"/>
          <w:lang w:val="en-GB"/>
        </w:rPr>
        <w:t>Utakaeva</w:t>
      </w:r>
      <w:proofErr w:type="spellEnd"/>
      <w:r w:rsidRPr="00004704">
        <w:rPr>
          <w:rFonts w:ascii="Arial" w:eastAsia="Times New Roman" w:hAnsi="Arial"/>
          <w:color w:val="222222"/>
          <w:sz w:val="22"/>
          <w:highlight w:val="white"/>
          <w:lang w:val="en-GB"/>
        </w:rPr>
        <w:t xml:space="preserve"> </w:t>
      </w:r>
      <w:r w:rsidRPr="00004704">
        <w:rPr>
          <w:rFonts w:ascii="Arial" w:eastAsia="Times New Roman" w:hAnsi="Arial"/>
          <w:sz w:val="22"/>
          <w:lang w:val="en-GB"/>
        </w:rPr>
        <w:t xml:space="preserve">(2020), the author stated that marketing’s other divisions are divided into four stages, which is indenting the </w:t>
      </w:r>
      <w:r w:rsidRPr="00004704">
        <w:rPr>
          <w:rFonts w:ascii="Arial" w:eastAsia="Times New Roman" w:hAnsi="Arial"/>
          <w:sz w:val="22"/>
          <w:lang w:val="en-GB"/>
        </w:rPr>
        <w:lastRenderedPageBreak/>
        <w:t xml:space="preserve">life cycle of products. The stages are named as Growth, introduction, decline and maturity and these stages enhance the marketing growth process successfully. This four-stage oriented concept is part of the management system that mainly influences the marketing process through determining the price reduction process. According to </w:t>
      </w:r>
      <w:proofErr w:type="spellStart"/>
      <w:r w:rsidRPr="00004704">
        <w:rPr>
          <w:rFonts w:ascii="Arial" w:eastAsia="Times New Roman" w:hAnsi="Arial"/>
          <w:color w:val="222222"/>
          <w:sz w:val="22"/>
          <w:highlight w:val="white"/>
          <w:lang w:val="en-GB"/>
        </w:rPr>
        <w:t>Gladka</w:t>
      </w:r>
      <w:proofErr w:type="spellEnd"/>
      <w:r w:rsidRPr="00004704">
        <w:rPr>
          <w:rFonts w:ascii="Arial" w:eastAsia="Times New Roman" w:hAnsi="Arial"/>
          <w:color w:val="222222"/>
          <w:sz w:val="22"/>
          <w:highlight w:val="white"/>
          <w:lang w:val="en-GB"/>
        </w:rPr>
        <w:t xml:space="preserve"> and </w:t>
      </w:r>
      <w:proofErr w:type="spellStart"/>
      <w:r w:rsidRPr="00004704">
        <w:rPr>
          <w:rFonts w:ascii="Arial" w:eastAsia="Times New Roman" w:hAnsi="Arial"/>
          <w:color w:val="222222"/>
          <w:sz w:val="22"/>
          <w:highlight w:val="white"/>
          <w:lang w:val="en-GB"/>
        </w:rPr>
        <w:t>Fedorova</w:t>
      </w:r>
      <w:proofErr w:type="spellEnd"/>
      <w:r w:rsidRPr="00004704">
        <w:rPr>
          <w:rFonts w:ascii="Arial" w:eastAsia="Times New Roman" w:hAnsi="Arial"/>
          <w:color w:val="222222"/>
          <w:sz w:val="22"/>
          <w:highlight w:val="white"/>
          <w:lang w:val="en-GB"/>
        </w:rPr>
        <w:t xml:space="preserve"> (2019</w:t>
      </w:r>
      <w:r w:rsidRPr="00004704">
        <w:rPr>
          <w:rFonts w:ascii="Arial" w:eastAsia="Times New Roman" w:hAnsi="Arial"/>
          <w:sz w:val="22"/>
          <w:lang w:val="en-GB"/>
        </w:rPr>
        <w:t xml:space="preserve">), planning is the initial stage of marketing that mainly increases or decreases the marketing size of the organisation through understanding the product and marketing process. </w:t>
      </w:r>
      <w:r w:rsidRPr="00004704">
        <w:rPr>
          <w:rFonts w:ascii="Arial" w:eastAsia="Times New Roman" w:hAnsi="Arial"/>
          <w:b/>
          <w:i/>
          <w:sz w:val="22"/>
          <w:lang w:val="en-GB"/>
        </w:rPr>
        <w:t>Situational analysis, strategy implementation, objectives</w:t>
      </w:r>
      <w:r w:rsidRPr="00004704">
        <w:rPr>
          <w:rFonts w:ascii="Arial" w:eastAsia="Times New Roman" w:hAnsi="Arial"/>
          <w:sz w:val="22"/>
          <w:lang w:val="en-GB"/>
        </w:rPr>
        <w:t xml:space="preserve"> and </w:t>
      </w:r>
      <w:r w:rsidRPr="00004704">
        <w:rPr>
          <w:rFonts w:ascii="Arial" w:eastAsia="Times New Roman" w:hAnsi="Arial"/>
          <w:b/>
          <w:i/>
          <w:sz w:val="22"/>
          <w:lang w:val="en-GB"/>
        </w:rPr>
        <w:t xml:space="preserve">controls </w:t>
      </w:r>
      <w:r w:rsidRPr="00004704">
        <w:rPr>
          <w:rFonts w:ascii="Arial" w:eastAsia="Times New Roman" w:hAnsi="Arial"/>
          <w:sz w:val="22"/>
          <w:lang w:val="en-GB"/>
        </w:rPr>
        <w:t xml:space="preserve">are the main focusing stages of the marketing process that mainly influence the planning process of the organisation. </w:t>
      </w:r>
    </w:p>
    <w:p w14:paraId="29AD618B" w14:textId="77777777" w:rsidR="00171040" w:rsidRPr="00004704" w:rsidRDefault="0053371D">
      <w:pPr>
        <w:pStyle w:val="Normal1"/>
        <w:spacing w:line="360" w:lineRule="auto"/>
        <w:jc w:val="center"/>
        <w:rPr>
          <w:rFonts w:ascii="Arial" w:eastAsia="Times New Roman" w:hAnsi="Arial"/>
          <w:sz w:val="22"/>
          <w:lang w:val="en-GB"/>
        </w:rPr>
      </w:pPr>
      <w:r w:rsidRPr="00004704">
        <w:rPr>
          <w:rFonts w:ascii="Arial" w:eastAsia="Times New Roman" w:hAnsi="Arial"/>
          <w:noProof/>
          <w:sz w:val="22"/>
        </w:rPr>
        <w:drawing>
          <wp:inline distT="114300" distB="114300" distL="114300" distR="114300" wp14:anchorId="29AD6223" wp14:editId="29AD6224">
            <wp:extent cx="5343525" cy="40576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8"/>
                    <a:stretch>
                      <a:fillRect/>
                    </a:stretch>
                  </pic:blipFill>
                  <pic:spPr>
                    <a:xfrm>
                      <a:off x="0" y="0"/>
                      <a:ext cx="5343525" cy="4057650"/>
                    </a:xfrm>
                    <a:prstGeom prst="rect">
                      <a:avLst/>
                    </a:prstGeom>
                  </pic:spPr>
                </pic:pic>
              </a:graphicData>
            </a:graphic>
          </wp:inline>
        </w:drawing>
      </w:r>
    </w:p>
    <w:p w14:paraId="29AD618C" w14:textId="77777777" w:rsidR="00171040" w:rsidRPr="00004704" w:rsidRDefault="0053371D">
      <w:pPr>
        <w:pStyle w:val="Normal1"/>
        <w:spacing w:line="360" w:lineRule="auto"/>
        <w:jc w:val="center"/>
        <w:rPr>
          <w:rFonts w:ascii="Arial" w:eastAsia="Times New Roman" w:hAnsi="Arial"/>
          <w:b/>
          <w:sz w:val="22"/>
          <w:lang w:val="en-GB"/>
        </w:rPr>
      </w:pPr>
      <w:r w:rsidRPr="00004704">
        <w:rPr>
          <w:rFonts w:ascii="Arial" w:eastAsia="Times New Roman" w:hAnsi="Arial"/>
          <w:b/>
          <w:sz w:val="22"/>
          <w:lang w:val="en-GB"/>
        </w:rPr>
        <w:t xml:space="preserve">Figure 1: Stages of marketing process </w:t>
      </w:r>
    </w:p>
    <w:p w14:paraId="29AD618D" w14:textId="77777777" w:rsidR="00171040" w:rsidRPr="00004704" w:rsidRDefault="0053371D">
      <w:pPr>
        <w:pStyle w:val="Normal1"/>
        <w:spacing w:line="360" w:lineRule="auto"/>
        <w:jc w:val="center"/>
        <w:rPr>
          <w:rFonts w:ascii="Arial" w:eastAsia="Times New Roman" w:hAnsi="Arial"/>
          <w:sz w:val="22"/>
          <w:lang w:val="en-GB"/>
        </w:rPr>
      </w:pPr>
      <w:r w:rsidRPr="00004704">
        <w:rPr>
          <w:rFonts w:ascii="Arial" w:eastAsia="Times New Roman" w:hAnsi="Arial"/>
          <w:sz w:val="22"/>
          <w:lang w:val="en-GB"/>
        </w:rPr>
        <w:t xml:space="preserve">(Source: </w:t>
      </w:r>
      <w:r w:rsidR="00C62A25" w:rsidRPr="00004704">
        <w:rPr>
          <w:rFonts w:ascii="Arial" w:eastAsia="Times New Roman" w:hAnsi="Arial"/>
          <w:sz w:val="22"/>
          <w:lang w:val="en-GB"/>
        </w:rPr>
        <w:t xml:space="preserve">to </w:t>
      </w:r>
      <w:proofErr w:type="spellStart"/>
      <w:r w:rsidR="00C62A25" w:rsidRPr="00004704">
        <w:rPr>
          <w:rFonts w:ascii="Arial" w:eastAsia="Times New Roman" w:hAnsi="Arial"/>
          <w:color w:val="222222"/>
          <w:sz w:val="22"/>
          <w:highlight w:val="white"/>
          <w:lang w:val="en-GB"/>
        </w:rPr>
        <w:t>Gladka</w:t>
      </w:r>
      <w:proofErr w:type="spellEnd"/>
      <w:r w:rsidR="00C62A25" w:rsidRPr="00004704">
        <w:rPr>
          <w:rFonts w:ascii="Arial" w:eastAsia="Times New Roman" w:hAnsi="Arial"/>
          <w:color w:val="222222"/>
          <w:sz w:val="22"/>
          <w:highlight w:val="white"/>
          <w:lang w:val="en-GB"/>
        </w:rPr>
        <w:t xml:space="preserve"> and </w:t>
      </w:r>
      <w:proofErr w:type="spellStart"/>
      <w:r w:rsidR="00C62A25" w:rsidRPr="00004704">
        <w:rPr>
          <w:rFonts w:ascii="Arial" w:eastAsia="Times New Roman" w:hAnsi="Arial"/>
          <w:color w:val="222222"/>
          <w:sz w:val="22"/>
          <w:highlight w:val="white"/>
          <w:lang w:val="en-GB"/>
        </w:rPr>
        <w:t>Fedorova</w:t>
      </w:r>
      <w:proofErr w:type="spellEnd"/>
      <w:r w:rsidR="00C62A25" w:rsidRPr="00004704">
        <w:rPr>
          <w:rFonts w:ascii="Arial" w:eastAsia="Times New Roman" w:hAnsi="Arial"/>
          <w:color w:val="222222"/>
          <w:sz w:val="22"/>
          <w:highlight w:val="white"/>
          <w:lang w:val="en-GB"/>
        </w:rPr>
        <w:t>, 2019</w:t>
      </w:r>
      <w:r w:rsidRPr="00004704">
        <w:rPr>
          <w:rFonts w:ascii="Arial" w:eastAsia="Times New Roman" w:hAnsi="Arial"/>
          <w:sz w:val="22"/>
          <w:lang w:val="en-GB"/>
        </w:rPr>
        <w:t>)</w:t>
      </w:r>
    </w:p>
    <w:p w14:paraId="29AD618E" w14:textId="77777777" w:rsidR="00171040" w:rsidRPr="00004704" w:rsidRDefault="0053371D">
      <w:pPr>
        <w:pStyle w:val="Normal1"/>
        <w:spacing w:line="360" w:lineRule="auto"/>
        <w:rPr>
          <w:rFonts w:ascii="Arial" w:eastAsia="Times New Roman" w:hAnsi="Arial"/>
          <w:sz w:val="22"/>
          <w:lang w:val="en-GB"/>
        </w:rPr>
      </w:pPr>
      <w:r w:rsidRPr="00004704">
        <w:rPr>
          <w:rFonts w:ascii="Arial" w:eastAsia="Times New Roman" w:hAnsi="Arial"/>
          <w:b/>
          <w:i/>
          <w:sz w:val="22"/>
          <w:lang w:val="en-GB"/>
        </w:rPr>
        <w:t xml:space="preserve">Situational analysis </w:t>
      </w:r>
      <w:r w:rsidRPr="00004704">
        <w:rPr>
          <w:rFonts w:ascii="Arial" w:eastAsia="Times New Roman" w:hAnsi="Arial"/>
          <w:sz w:val="22"/>
          <w:lang w:val="en-GB"/>
        </w:rPr>
        <w:t xml:space="preserve">is the method of collection process of marketing, which mainly analyses the external and internal factors within the organisation. Project growth and assessing the competitors are the parts of situational analysis within the organisation. </w:t>
      </w:r>
      <w:r w:rsidRPr="00004704">
        <w:rPr>
          <w:rFonts w:ascii="Arial" w:eastAsia="Times New Roman" w:hAnsi="Arial"/>
          <w:b/>
          <w:i/>
          <w:sz w:val="22"/>
          <w:lang w:val="en-GB"/>
        </w:rPr>
        <w:t>Strategy implementation</w:t>
      </w:r>
      <w:r w:rsidRPr="00004704">
        <w:rPr>
          <w:rFonts w:ascii="Arial" w:eastAsia="Times New Roman" w:hAnsi="Arial"/>
          <w:sz w:val="22"/>
          <w:lang w:val="en-GB"/>
        </w:rPr>
        <w:t xml:space="preserve"> is another stage of the marketing process that mainly makes better communication approaches through developing contingency plans (</w:t>
      </w:r>
      <w:r w:rsidRPr="00004704">
        <w:rPr>
          <w:rFonts w:ascii="Arial" w:eastAsia="Times New Roman" w:hAnsi="Arial"/>
          <w:color w:val="222222"/>
          <w:sz w:val="22"/>
          <w:highlight w:val="white"/>
          <w:lang w:val="en-GB"/>
        </w:rPr>
        <w:t xml:space="preserve">Olson </w:t>
      </w:r>
      <w:r w:rsidRPr="00004704">
        <w:rPr>
          <w:rFonts w:ascii="Arial" w:eastAsia="Times New Roman" w:hAnsi="Arial"/>
          <w:i/>
          <w:color w:val="222222"/>
          <w:sz w:val="22"/>
          <w:highlight w:val="white"/>
          <w:lang w:val="en-GB"/>
        </w:rPr>
        <w:t>et al.,</w:t>
      </w:r>
      <w:r w:rsidRPr="00004704">
        <w:rPr>
          <w:rFonts w:ascii="Arial" w:eastAsia="Times New Roman" w:hAnsi="Arial"/>
          <w:color w:val="222222"/>
          <w:sz w:val="22"/>
          <w:highlight w:val="white"/>
          <w:lang w:val="en-GB"/>
        </w:rPr>
        <w:t xml:space="preserve"> 2018</w:t>
      </w:r>
      <w:r w:rsidRPr="00004704">
        <w:rPr>
          <w:rFonts w:ascii="Arial" w:eastAsia="Times New Roman" w:hAnsi="Arial"/>
          <w:sz w:val="22"/>
          <w:lang w:val="en-GB"/>
        </w:rPr>
        <w:t xml:space="preserve">). </w:t>
      </w:r>
      <w:r w:rsidRPr="00004704">
        <w:rPr>
          <w:rFonts w:ascii="Arial" w:eastAsia="Times New Roman" w:hAnsi="Arial"/>
          <w:b/>
          <w:i/>
          <w:sz w:val="22"/>
          <w:lang w:val="en-GB"/>
        </w:rPr>
        <w:t>Objectives</w:t>
      </w:r>
      <w:r w:rsidRPr="00004704">
        <w:rPr>
          <w:rFonts w:ascii="Arial" w:eastAsia="Times New Roman" w:hAnsi="Arial"/>
          <w:sz w:val="22"/>
          <w:lang w:val="en-GB"/>
        </w:rPr>
        <w:t xml:space="preserve"> mainly help to achieve the marketing goals and they also enhance the performance of the organisation through determining the </w:t>
      </w:r>
      <w:r w:rsidRPr="00004704">
        <w:rPr>
          <w:rFonts w:ascii="Arial" w:eastAsia="Times New Roman" w:hAnsi="Arial"/>
          <w:b/>
          <w:i/>
          <w:sz w:val="22"/>
          <w:lang w:val="en-GB"/>
        </w:rPr>
        <w:t>controlling aspects</w:t>
      </w:r>
      <w:r w:rsidRPr="00004704">
        <w:rPr>
          <w:rFonts w:ascii="Arial" w:eastAsia="Times New Roman" w:hAnsi="Arial"/>
          <w:sz w:val="22"/>
          <w:lang w:val="en-GB"/>
        </w:rPr>
        <w:t xml:space="preserve">. Marks and Spencer is a </w:t>
      </w:r>
      <w:r w:rsidRPr="00004704">
        <w:rPr>
          <w:rFonts w:ascii="Arial" w:eastAsia="Times New Roman" w:hAnsi="Arial"/>
          <w:sz w:val="22"/>
          <w:lang w:val="en-GB"/>
        </w:rPr>
        <w:lastRenderedPageBreak/>
        <w:t xml:space="preserve">renowned retail industry, which uses these marketing stages to develop the marketing process for its products and services (Edwardlowe.org, 2021).  Different types of strategies and objectives are developed by the company through determining the controlling aspects of products or services such as, targeting markets, market researching process and so on.  </w:t>
      </w:r>
    </w:p>
    <w:p w14:paraId="29AD618F" w14:textId="77777777" w:rsidR="00171040" w:rsidRPr="00004704" w:rsidRDefault="0053371D" w:rsidP="00C62A25">
      <w:pPr>
        <w:pStyle w:val="Heading2"/>
        <w:rPr>
          <w:rFonts w:ascii="Arial" w:hAnsi="Arial"/>
          <w:sz w:val="22"/>
          <w:szCs w:val="22"/>
          <w:lang w:val="en-GB"/>
        </w:rPr>
      </w:pPr>
      <w:bookmarkStart w:id="4" w:name="_Toc89729616"/>
      <w:r w:rsidRPr="00004704">
        <w:rPr>
          <w:rFonts w:ascii="Arial" w:hAnsi="Arial"/>
          <w:sz w:val="22"/>
          <w:szCs w:val="22"/>
          <w:lang w:val="en-GB"/>
        </w:rPr>
        <w:t>Identifying the Macro-environment for the organisation</w:t>
      </w:r>
      <w:bookmarkEnd w:id="4"/>
      <w:r w:rsidRPr="00004704">
        <w:rPr>
          <w:rFonts w:ascii="Arial" w:hAnsi="Arial"/>
          <w:sz w:val="22"/>
          <w:szCs w:val="22"/>
          <w:lang w:val="en-GB"/>
        </w:rPr>
        <w:t xml:space="preserve"> </w:t>
      </w:r>
    </w:p>
    <w:p w14:paraId="29AD6190" w14:textId="77777777" w:rsidR="00171040" w:rsidRPr="00004704" w:rsidRDefault="0053371D" w:rsidP="008D5248">
      <w:pPr>
        <w:pStyle w:val="Normal1"/>
        <w:rPr>
          <w:rFonts w:ascii="Arial" w:hAnsi="Arial"/>
          <w:b/>
          <w:sz w:val="22"/>
          <w:lang w:val="en-GB"/>
        </w:rPr>
      </w:pPr>
      <w:r w:rsidRPr="00004704">
        <w:rPr>
          <w:rFonts w:ascii="Arial" w:hAnsi="Arial"/>
          <w:b/>
          <w:sz w:val="22"/>
          <w:lang w:val="en-GB"/>
        </w:rPr>
        <w:t>PESTLE analysis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5"/>
        <w:gridCol w:w="7005"/>
      </w:tblGrid>
      <w:tr w:rsidR="00C43F0A" w:rsidRPr="00004704" w14:paraId="29AD6193" w14:textId="77777777">
        <w:trPr>
          <w:cantSplit/>
          <w:tblHeader/>
        </w:trPr>
        <w:tc>
          <w:tcPr>
            <w:tcW w:w="2355" w:type="dxa"/>
            <w:shd w:val="clear" w:color="auto" w:fill="auto"/>
            <w:tcMar>
              <w:top w:w="100" w:type="dxa"/>
              <w:left w:w="100" w:type="dxa"/>
              <w:bottom w:w="100" w:type="dxa"/>
              <w:right w:w="100" w:type="dxa"/>
            </w:tcMar>
          </w:tcPr>
          <w:p w14:paraId="29AD6191" w14:textId="77777777" w:rsidR="00171040" w:rsidRPr="00004704" w:rsidRDefault="0053371D">
            <w:pPr>
              <w:pStyle w:val="Normal1"/>
              <w:widowControl w:val="0"/>
              <w:pBdr>
                <w:top w:val="nil"/>
                <w:left w:val="nil"/>
                <w:bottom w:val="nil"/>
                <w:right w:val="nil"/>
                <w:between w:val="nil"/>
              </w:pBdr>
              <w:spacing w:line="240" w:lineRule="auto"/>
              <w:jc w:val="center"/>
              <w:rPr>
                <w:rFonts w:ascii="Arial" w:eastAsia="Times New Roman" w:hAnsi="Arial"/>
                <w:b/>
                <w:sz w:val="22"/>
                <w:lang w:val="en-GB"/>
              </w:rPr>
            </w:pPr>
            <w:r w:rsidRPr="00004704">
              <w:rPr>
                <w:rFonts w:ascii="Arial" w:eastAsia="Times New Roman" w:hAnsi="Arial"/>
                <w:b/>
                <w:sz w:val="22"/>
                <w:lang w:val="en-GB"/>
              </w:rPr>
              <w:t>Factors</w:t>
            </w:r>
          </w:p>
        </w:tc>
        <w:tc>
          <w:tcPr>
            <w:tcW w:w="7005" w:type="dxa"/>
            <w:shd w:val="clear" w:color="auto" w:fill="auto"/>
            <w:tcMar>
              <w:top w:w="100" w:type="dxa"/>
              <w:left w:w="100" w:type="dxa"/>
              <w:bottom w:w="100" w:type="dxa"/>
              <w:right w:w="100" w:type="dxa"/>
            </w:tcMar>
          </w:tcPr>
          <w:p w14:paraId="29AD6192" w14:textId="77777777" w:rsidR="00171040" w:rsidRPr="00004704" w:rsidRDefault="0053371D">
            <w:pPr>
              <w:pStyle w:val="Normal1"/>
              <w:widowControl w:val="0"/>
              <w:pBdr>
                <w:top w:val="nil"/>
                <w:left w:val="nil"/>
                <w:bottom w:val="nil"/>
                <w:right w:val="nil"/>
                <w:between w:val="nil"/>
              </w:pBdr>
              <w:spacing w:line="240" w:lineRule="auto"/>
              <w:jc w:val="center"/>
              <w:rPr>
                <w:rFonts w:ascii="Arial" w:eastAsia="Times New Roman" w:hAnsi="Arial"/>
                <w:b/>
                <w:sz w:val="22"/>
                <w:lang w:val="en-GB"/>
              </w:rPr>
            </w:pPr>
            <w:r w:rsidRPr="00004704">
              <w:rPr>
                <w:rFonts w:ascii="Arial" w:eastAsia="Times New Roman" w:hAnsi="Arial"/>
                <w:b/>
                <w:sz w:val="22"/>
                <w:lang w:val="en-GB"/>
              </w:rPr>
              <w:t>Impacts</w:t>
            </w:r>
          </w:p>
        </w:tc>
      </w:tr>
      <w:tr w:rsidR="00C43F0A" w:rsidRPr="00004704" w14:paraId="29AD619A" w14:textId="77777777">
        <w:trPr>
          <w:cantSplit/>
          <w:tblHeader/>
        </w:trPr>
        <w:tc>
          <w:tcPr>
            <w:tcW w:w="2355" w:type="dxa"/>
            <w:shd w:val="clear" w:color="auto" w:fill="auto"/>
            <w:tcMar>
              <w:top w:w="100" w:type="dxa"/>
              <w:left w:w="100" w:type="dxa"/>
              <w:bottom w:w="100" w:type="dxa"/>
              <w:right w:w="100" w:type="dxa"/>
            </w:tcMar>
          </w:tcPr>
          <w:p w14:paraId="29AD6194" w14:textId="77777777" w:rsidR="00171040" w:rsidRPr="00004704" w:rsidRDefault="0053371D">
            <w:pPr>
              <w:pStyle w:val="Normal1"/>
              <w:widowControl w:val="0"/>
              <w:pBdr>
                <w:top w:val="nil"/>
                <w:left w:val="nil"/>
                <w:bottom w:val="nil"/>
                <w:right w:val="nil"/>
                <w:between w:val="nil"/>
              </w:pBdr>
              <w:spacing w:line="240" w:lineRule="auto"/>
              <w:rPr>
                <w:rFonts w:ascii="Arial" w:eastAsia="Times New Roman" w:hAnsi="Arial"/>
                <w:b/>
                <w:sz w:val="22"/>
                <w:lang w:val="en-GB"/>
              </w:rPr>
            </w:pPr>
            <w:r w:rsidRPr="00004704">
              <w:rPr>
                <w:rFonts w:ascii="Arial" w:eastAsia="Times New Roman" w:hAnsi="Arial"/>
                <w:b/>
                <w:sz w:val="22"/>
                <w:lang w:val="en-GB"/>
              </w:rPr>
              <w:t>Political</w:t>
            </w:r>
          </w:p>
        </w:tc>
        <w:tc>
          <w:tcPr>
            <w:tcW w:w="7005" w:type="dxa"/>
            <w:shd w:val="clear" w:color="auto" w:fill="auto"/>
            <w:tcMar>
              <w:top w:w="100" w:type="dxa"/>
              <w:left w:w="100" w:type="dxa"/>
              <w:bottom w:w="100" w:type="dxa"/>
              <w:right w:w="100" w:type="dxa"/>
            </w:tcMar>
          </w:tcPr>
          <w:p w14:paraId="29AD6195" w14:textId="77777777" w:rsidR="00171040" w:rsidRPr="00004704" w:rsidRDefault="0053371D">
            <w:pPr>
              <w:pStyle w:val="Normal1"/>
              <w:widowControl w:val="0"/>
              <w:numPr>
                <w:ilvl w:val="0"/>
                <w:numId w:val="7"/>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Stability in political aspect</w:t>
            </w:r>
          </w:p>
          <w:p w14:paraId="29AD6196" w14:textId="77777777" w:rsidR="00171040" w:rsidRPr="00004704" w:rsidRDefault="0053371D">
            <w:pPr>
              <w:pStyle w:val="Normal1"/>
              <w:widowControl w:val="0"/>
              <w:numPr>
                <w:ilvl w:val="0"/>
                <w:numId w:val="7"/>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Superior economic policies are available for business persons (Eacea.ec.europa.eu, 2021)</w:t>
            </w:r>
          </w:p>
          <w:p w14:paraId="29AD6197" w14:textId="77777777" w:rsidR="00171040" w:rsidRPr="00004704" w:rsidRDefault="0053371D">
            <w:pPr>
              <w:pStyle w:val="Normal1"/>
              <w:widowControl w:val="0"/>
              <w:numPr>
                <w:ilvl w:val="0"/>
                <w:numId w:val="7"/>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The UK government depends upon parliament (Greatbritishmag.co.uk, 2021)</w:t>
            </w:r>
          </w:p>
          <w:p w14:paraId="29AD6198" w14:textId="77777777" w:rsidR="00171040" w:rsidRPr="00004704" w:rsidRDefault="0053371D">
            <w:pPr>
              <w:pStyle w:val="Normal1"/>
              <w:widowControl w:val="0"/>
              <w:numPr>
                <w:ilvl w:val="0"/>
                <w:numId w:val="7"/>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Import and export activity is developed</w:t>
            </w:r>
          </w:p>
          <w:p w14:paraId="29AD6199" w14:textId="77777777" w:rsidR="00171040" w:rsidRPr="00004704" w:rsidRDefault="0053371D">
            <w:pPr>
              <w:pStyle w:val="Normal1"/>
              <w:widowControl w:val="0"/>
              <w:numPr>
                <w:ilvl w:val="0"/>
                <w:numId w:val="7"/>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 xml:space="preserve">Easy to exchange the </w:t>
            </w:r>
            <w:r w:rsidR="00C62A25" w:rsidRPr="00004704">
              <w:rPr>
                <w:rFonts w:ascii="Arial" w:eastAsia="Times New Roman" w:hAnsi="Arial"/>
                <w:sz w:val="22"/>
                <w:lang w:val="en-GB"/>
              </w:rPr>
              <w:t>foreign</w:t>
            </w:r>
            <w:r w:rsidRPr="00004704">
              <w:rPr>
                <w:rFonts w:ascii="Arial" w:eastAsia="Times New Roman" w:hAnsi="Arial"/>
                <w:sz w:val="22"/>
                <w:lang w:val="en-GB"/>
              </w:rPr>
              <w:t xml:space="preserve"> currencies</w:t>
            </w:r>
          </w:p>
        </w:tc>
      </w:tr>
      <w:tr w:rsidR="00C43F0A" w:rsidRPr="00004704" w14:paraId="29AD61A0" w14:textId="77777777">
        <w:trPr>
          <w:cantSplit/>
          <w:tblHeader/>
        </w:trPr>
        <w:tc>
          <w:tcPr>
            <w:tcW w:w="2355" w:type="dxa"/>
            <w:shd w:val="clear" w:color="auto" w:fill="auto"/>
            <w:tcMar>
              <w:top w:w="100" w:type="dxa"/>
              <w:left w:w="100" w:type="dxa"/>
              <w:bottom w:w="100" w:type="dxa"/>
              <w:right w:w="100" w:type="dxa"/>
            </w:tcMar>
          </w:tcPr>
          <w:p w14:paraId="29AD619B" w14:textId="77777777" w:rsidR="00171040" w:rsidRPr="00004704" w:rsidRDefault="0053371D">
            <w:pPr>
              <w:pStyle w:val="Normal1"/>
              <w:widowControl w:val="0"/>
              <w:pBdr>
                <w:top w:val="nil"/>
                <w:left w:val="nil"/>
                <w:bottom w:val="nil"/>
                <w:right w:val="nil"/>
                <w:between w:val="nil"/>
              </w:pBdr>
              <w:spacing w:line="240" w:lineRule="auto"/>
              <w:rPr>
                <w:rFonts w:ascii="Arial" w:eastAsia="Times New Roman" w:hAnsi="Arial"/>
                <w:b/>
                <w:sz w:val="22"/>
                <w:lang w:val="en-GB"/>
              </w:rPr>
            </w:pPr>
            <w:r w:rsidRPr="00004704">
              <w:rPr>
                <w:rFonts w:ascii="Arial" w:eastAsia="Times New Roman" w:hAnsi="Arial"/>
                <w:b/>
                <w:sz w:val="22"/>
                <w:lang w:val="en-GB"/>
              </w:rPr>
              <w:t>Economical</w:t>
            </w:r>
          </w:p>
        </w:tc>
        <w:tc>
          <w:tcPr>
            <w:tcW w:w="7005" w:type="dxa"/>
            <w:shd w:val="clear" w:color="auto" w:fill="auto"/>
            <w:tcMar>
              <w:top w:w="100" w:type="dxa"/>
              <w:left w:w="100" w:type="dxa"/>
              <w:bottom w:w="100" w:type="dxa"/>
              <w:right w:w="100" w:type="dxa"/>
            </w:tcMar>
          </w:tcPr>
          <w:p w14:paraId="29AD619C" w14:textId="77777777" w:rsidR="00171040" w:rsidRPr="00004704" w:rsidRDefault="0053371D">
            <w:pPr>
              <w:pStyle w:val="Normal1"/>
              <w:widowControl w:val="0"/>
              <w:numPr>
                <w:ilvl w:val="0"/>
                <w:numId w:val="1"/>
              </w:numPr>
              <w:pBdr>
                <w:top w:val="nil"/>
                <w:left w:val="nil"/>
                <w:bottom w:val="nil"/>
                <w:right w:val="nil"/>
                <w:between w:val="nil"/>
              </w:pBdr>
              <w:spacing w:line="360" w:lineRule="auto"/>
              <w:rPr>
                <w:rFonts w:ascii="Arial" w:eastAsia="Times New Roman" w:hAnsi="Arial"/>
                <w:sz w:val="22"/>
                <w:lang w:val="en-GB"/>
              </w:rPr>
            </w:pPr>
            <w:proofErr w:type="spellStart"/>
            <w:r w:rsidRPr="00004704">
              <w:rPr>
                <w:rFonts w:ascii="Arial" w:eastAsia="Times New Roman" w:hAnsi="Arial"/>
                <w:sz w:val="22"/>
                <w:lang w:val="en-GB"/>
              </w:rPr>
              <w:t>Approx</w:t>
            </w:r>
            <w:proofErr w:type="spellEnd"/>
            <w:r w:rsidRPr="00004704">
              <w:rPr>
                <w:rFonts w:ascii="Arial" w:eastAsia="Times New Roman" w:hAnsi="Arial"/>
                <w:sz w:val="22"/>
                <w:lang w:val="en-GB"/>
              </w:rPr>
              <w:t xml:space="preserve"> 6.76% growth of GDP rate after pandemic (Ons.gov.uk, 2021)</w:t>
            </w:r>
          </w:p>
          <w:p w14:paraId="29AD619D" w14:textId="77777777" w:rsidR="00171040" w:rsidRPr="00004704" w:rsidRDefault="0053371D">
            <w:pPr>
              <w:pStyle w:val="Normal1"/>
              <w:widowControl w:val="0"/>
              <w:numPr>
                <w:ilvl w:val="0"/>
                <w:numId w:val="1"/>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Sixth-largest developed country worldwide</w:t>
            </w:r>
          </w:p>
          <w:p w14:paraId="29AD619E" w14:textId="77777777" w:rsidR="00171040" w:rsidRPr="00004704" w:rsidRDefault="0053371D">
            <w:pPr>
              <w:pStyle w:val="Normal1"/>
              <w:widowControl w:val="0"/>
              <w:numPr>
                <w:ilvl w:val="0"/>
                <w:numId w:val="1"/>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Around 4.6% unemployment rate availability (Statista.com, 2021)</w:t>
            </w:r>
          </w:p>
          <w:p w14:paraId="29AD619F" w14:textId="77777777" w:rsidR="00171040" w:rsidRPr="00004704" w:rsidRDefault="0053371D">
            <w:pPr>
              <w:pStyle w:val="Normal1"/>
              <w:widowControl w:val="0"/>
              <w:numPr>
                <w:ilvl w:val="0"/>
                <w:numId w:val="1"/>
              </w:numPr>
              <w:pBdr>
                <w:top w:val="nil"/>
                <w:left w:val="nil"/>
                <w:bottom w:val="nil"/>
                <w:right w:val="nil"/>
                <w:between w:val="nil"/>
              </w:pBdr>
              <w:spacing w:line="240" w:lineRule="auto"/>
              <w:rPr>
                <w:rFonts w:ascii="Arial" w:eastAsia="Times New Roman" w:hAnsi="Arial"/>
                <w:sz w:val="22"/>
                <w:lang w:val="en-GB"/>
              </w:rPr>
            </w:pPr>
            <w:proofErr w:type="spellStart"/>
            <w:r w:rsidRPr="00004704">
              <w:rPr>
                <w:rFonts w:ascii="Arial" w:eastAsia="Times New Roman" w:hAnsi="Arial"/>
                <w:sz w:val="22"/>
                <w:lang w:val="en-GB"/>
              </w:rPr>
              <w:t>Approx</w:t>
            </w:r>
            <w:proofErr w:type="spellEnd"/>
            <w:r w:rsidRPr="00004704">
              <w:rPr>
                <w:rFonts w:ascii="Arial" w:eastAsia="Times New Roman" w:hAnsi="Arial"/>
                <w:sz w:val="22"/>
                <w:lang w:val="en-GB"/>
              </w:rPr>
              <w:t>, 20% tax rate availability in the UK (Statista.com, 2021)</w:t>
            </w:r>
          </w:p>
        </w:tc>
      </w:tr>
      <w:tr w:rsidR="00C43F0A" w:rsidRPr="00004704" w14:paraId="29AD61A6" w14:textId="77777777">
        <w:trPr>
          <w:cantSplit/>
          <w:tblHeader/>
        </w:trPr>
        <w:tc>
          <w:tcPr>
            <w:tcW w:w="2355" w:type="dxa"/>
            <w:shd w:val="clear" w:color="auto" w:fill="auto"/>
            <w:tcMar>
              <w:top w:w="100" w:type="dxa"/>
              <w:left w:w="100" w:type="dxa"/>
              <w:bottom w:w="100" w:type="dxa"/>
              <w:right w:w="100" w:type="dxa"/>
            </w:tcMar>
          </w:tcPr>
          <w:p w14:paraId="29AD61A1" w14:textId="77777777" w:rsidR="00171040" w:rsidRPr="00004704" w:rsidRDefault="0053371D">
            <w:pPr>
              <w:pStyle w:val="Normal1"/>
              <w:widowControl w:val="0"/>
              <w:pBdr>
                <w:top w:val="nil"/>
                <w:left w:val="nil"/>
                <w:bottom w:val="nil"/>
                <w:right w:val="nil"/>
                <w:between w:val="nil"/>
              </w:pBdr>
              <w:spacing w:line="240" w:lineRule="auto"/>
              <w:rPr>
                <w:rFonts w:ascii="Arial" w:eastAsia="Times New Roman" w:hAnsi="Arial"/>
                <w:b/>
                <w:sz w:val="22"/>
                <w:lang w:val="en-GB"/>
              </w:rPr>
            </w:pPr>
            <w:r w:rsidRPr="00004704">
              <w:rPr>
                <w:rFonts w:ascii="Arial" w:eastAsia="Times New Roman" w:hAnsi="Arial"/>
                <w:b/>
                <w:sz w:val="22"/>
                <w:lang w:val="en-GB"/>
              </w:rPr>
              <w:t>Social</w:t>
            </w:r>
          </w:p>
        </w:tc>
        <w:tc>
          <w:tcPr>
            <w:tcW w:w="7005" w:type="dxa"/>
            <w:shd w:val="clear" w:color="auto" w:fill="auto"/>
            <w:tcMar>
              <w:top w:w="100" w:type="dxa"/>
              <w:left w:w="100" w:type="dxa"/>
              <w:bottom w:w="100" w:type="dxa"/>
              <w:right w:w="100" w:type="dxa"/>
            </w:tcMar>
          </w:tcPr>
          <w:p w14:paraId="29AD61A2" w14:textId="77777777" w:rsidR="00171040" w:rsidRPr="00004704" w:rsidRDefault="0053371D">
            <w:pPr>
              <w:pStyle w:val="Normal1"/>
              <w:widowControl w:val="0"/>
              <w:numPr>
                <w:ilvl w:val="0"/>
                <w:numId w:val="2"/>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High buying habits availability among UK people</w:t>
            </w:r>
          </w:p>
          <w:p w14:paraId="29AD61A3" w14:textId="77777777" w:rsidR="00171040" w:rsidRPr="00004704" w:rsidRDefault="0053371D">
            <w:pPr>
              <w:pStyle w:val="Normal1"/>
              <w:widowControl w:val="0"/>
              <w:numPr>
                <w:ilvl w:val="0"/>
                <w:numId w:val="2"/>
              </w:numPr>
              <w:pBdr>
                <w:top w:val="nil"/>
                <w:left w:val="nil"/>
                <w:bottom w:val="nil"/>
                <w:right w:val="nil"/>
                <w:between w:val="nil"/>
              </w:pBdr>
              <w:spacing w:line="360" w:lineRule="auto"/>
              <w:rPr>
                <w:rFonts w:ascii="Arial" w:eastAsia="Times New Roman" w:hAnsi="Arial"/>
                <w:sz w:val="22"/>
                <w:lang w:val="en-GB"/>
              </w:rPr>
            </w:pPr>
            <w:proofErr w:type="spellStart"/>
            <w:r w:rsidRPr="00004704">
              <w:rPr>
                <w:rFonts w:ascii="Arial" w:eastAsia="Times New Roman" w:hAnsi="Arial"/>
                <w:sz w:val="22"/>
                <w:lang w:val="en-GB"/>
              </w:rPr>
              <w:t>Approx</w:t>
            </w:r>
            <w:proofErr w:type="spellEnd"/>
            <w:r w:rsidRPr="00004704">
              <w:rPr>
                <w:rFonts w:ascii="Arial" w:eastAsia="Times New Roman" w:hAnsi="Arial"/>
                <w:sz w:val="22"/>
                <w:lang w:val="en-GB"/>
              </w:rPr>
              <w:t xml:space="preserve"> 67.6 million population availability (History.org.uk,</w:t>
            </w:r>
            <w:r w:rsidRPr="00004704">
              <w:rPr>
                <w:rFonts w:ascii="Arial" w:eastAsia="Times New Roman" w:hAnsi="Arial"/>
                <w:i/>
                <w:sz w:val="22"/>
                <w:lang w:val="en-GB"/>
              </w:rPr>
              <w:t xml:space="preserve"> </w:t>
            </w:r>
            <w:r w:rsidRPr="00004704">
              <w:rPr>
                <w:rFonts w:ascii="Arial" w:eastAsia="Times New Roman" w:hAnsi="Arial"/>
                <w:sz w:val="22"/>
                <w:lang w:val="en-GB"/>
              </w:rPr>
              <w:t xml:space="preserve">2021) </w:t>
            </w:r>
          </w:p>
          <w:p w14:paraId="29AD61A4" w14:textId="77777777" w:rsidR="00171040" w:rsidRPr="00004704" w:rsidRDefault="0053371D">
            <w:pPr>
              <w:pStyle w:val="Normal1"/>
              <w:widowControl w:val="0"/>
              <w:numPr>
                <w:ilvl w:val="0"/>
                <w:numId w:val="2"/>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Cultural attitude available among UK people</w:t>
            </w:r>
          </w:p>
          <w:p w14:paraId="29AD61A5" w14:textId="77777777" w:rsidR="00171040" w:rsidRPr="00004704" w:rsidRDefault="0053371D">
            <w:pPr>
              <w:pStyle w:val="Normal1"/>
              <w:widowControl w:val="0"/>
              <w:numPr>
                <w:ilvl w:val="0"/>
                <w:numId w:val="2"/>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Like to live with better lifestyles (Studying-in-uk.org, 2021)</w:t>
            </w:r>
          </w:p>
        </w:tc>
      </w:tr>
      <w:tr w:rsidR="00C43F0A" w:rsidRPr="00004704" w14:paraId="29AD61AC" w14:textId="77777777">
        <w:trPr>
          <w:cantSplit/>
          <w:tblHeader/>
        </w:trPr>
        <w:tc>
          <w:tcPr>
            <w:tcW w:w="2355" w:type="dxa"/>
            <w:shd w:val="clear" w:color="auto" w:fill="auto"/>
            <w:tcMar>
              <w:top w:w="100" w:type="dxa"/>
              <w:left w:w="100" w:type="dxa"/>
              <w:bottom w:w="100" w:type="dxa"/>
              <w:right w:w="100" w:type="dxa"/>
            </w:tcMar>
          </w:tcPr>
          <w:p w14:paraId="29AD61A7" w14:textId="77777777" w:rsidR="00171040" w:rsidRPr="00004704" w:rsidRDefault="0053371D">
            <w:pPr>
              <w:pStyle w:val="Normal1"/>
              <w:widowControl w:val="0"/>
              <w:pBdr>
                <w:top w:val="nil"/>
                <w:left w:val="nil"/>
                <w:bottom w:val="nil"/>
                <w:right w:val="nil"/>
                <w:between w:val="nil"/>
              </w:pBdr>
              <w:spacing w:line="240" w:lineRule="auto"/>
              <w:rPr>
                <w:rFonts w:ascii="Arial" w:eastAsia="Times New Roman" w:hAnsi="Arial"/>
                <w:b/>
                <w:sz w:val="22"/>
                <w:lang w:val="en-GB"/>
              </w:rPr>
            </w:pPr>
            <w:r w:rsidRPr="00004704">
              <w:rPr>
                <w:rFonts w:ascii="Arial" w:eastAsia="Times New Roman" w:hAnsi="Arial"/>
                <w:b/>
                <w:sz w:val="22"/>
                <w:lang w:val="en-GB"/>
              </w:rPr>
              <w:lastRenderedPageBreak/>
              <w:t>Technological</w:t>
            </w:r>
          </w:p>
        </w:tc>
        <w:tc>
          <w:tcPr>
            <w:tcW w:w="7005" w:type="dxa"/>
            <w:shd w:val="clear" w:color="auto" w:fill="auto"/>
            <w:tcMar>
              <w:top w:w="100" w:type="dxa"/>
              <w:left w:w="100" w:type="dxa"/>
              <w:bottom w:w="100" w:type="dxa"/>
              <w:right w:w="100" w:type="dxa"/>
            </w:tcMar>
          </w:tcPr>
          <w:p w14:paraId="29AD61A8" w14:textId="77777777" w:rsidR="00171040" w:rsidRPr="00004704" w:rsidRDefault="0053371D">
            <w:pPr>
              <w:pStyle w:val="Normal1"/>
              <w:widowControl w:val="0"/>
              <w:numPr>
                <w:ilvl w:val="0"/>
                <w:numId w:val="12"/>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Taking 2nd highest-ranking across the world (Accountingweb.co.uk, 2020)</w:t>
            </w:r>
          </w:p>
          <w:p w14:paraId="29AD61A9" w14:textId="77777777" w:rsidR="00171040" w:rsidRPr="00004704" w:rsidRDefault="0053371D">
            <w:pPr>
              <w:pStyle w:val="Normal1"/>
              <w:widowControl w:val="0"/>
              <w:numPr>
                <w:ilvl w:val="0"/>
                <w:numId w:val="12"/>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 xml:space="preserve">Thriving tech sector </w:t>
            </w:r>
            <w:r w:rsidR="00C62A25" w:rsidRPr="00004704">
              <w:rPr>
                <w:rFonts w:ascii="Arial" w:eastAsia="Times New Roman" w:hAnsi="Arial"/>
                <w:sz w:val="22"/>
                <w:lang w:val="en-GB"/>
              </w:rPr>
              <w:t>obtain-ability</w:t>
            </w:r>
            <w:r w:rsidRPr="00004704">
              <w:rPr>
                <w:rFonts w:ascii="Arial" w:eastAsia="Times New Roman" w:hAnsi="Arial"/>
                <w:sz w:val="22"/>
                <w:lang w:val="en-GB"/>
              </w:rPr>
              <w:t xml:space="preserve"> </w:t>
            </w:r>
          </w:p>
          <w:p w14:paraId="29AD61AA" w14:textId="77777777" w:rsidR="00171040" w:rsidRPr="00004704" w:rsidRDefault="0053371D">
            <w:pPr>
              <w:pStyle w:val="Normal1"/>
              <w:widowControl w:val="0"/>
              <w:numPr>
                <w:ilvl w:val="0"/>
                <w:numId w:val="12"/>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High-level of transportation and connectivity across the country (Statista.com,  2021)</w:t>
            </w:r>
          </w:p>
          <w:p w14:paraId="29AD61AB" w14:textId="77777777" w:rsidR="00171040" w:rsidRPr="00004704" w:rsidRDefault="0053371D">
            <w:pPr>
              <w:pStyle w:val="Normal1"/>
              <w:widowControl w:val="0"/>
              <w:numPr>
                <w:ilvl w:val="0"/>
                <w:numId w:val="12"/>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 xml:space="preserve">Better internet and artificial intelligence are available   </w:t>
            </w:r>
          </w:p>
        </w:tc>
      </w:tr>
      <w:tr w:rsidR="00C43F0A" w:rsidRPr="00004704" w14:paraId="29AD61B1" w14:textId="77777777">
        <w:trPr>
          <w:cantSplit/>
          <w:tblHeader/>
        </w:trPr>
        <w:tc>
          <w:tcPr>
            <w:tcW w:w="2355" w:type="dxa"/>
            <w:shd w:val="clear" w:color="auto" w:fill="auto"/>
            <w:tcMar>
              <w:top w:w="100" w:type="dxa"/>
              <w:left w:w="100" w:type="dxa"/>
              <w:bottom w:w="100" w:type="dxa"/>
              <w:right w:w="100" w:type="dxa"/>
            </w:tcMar>
          </w:tcPr>
          <w:p w14:paraId="29AD61AD" w14:textId="77777777" w:rsidR="00171040" w:rsidRPr="00004704" w:rsidRDefault="0053371D">
            <w:pPr>
              <w:pStyle w:val="Normal1"/>
              <w:widowControl w:val="0"/>
              <w:pBdr>
                <w:top w:val="nil"/>
                <w:left w:val="nil"/>
                <w:bottom w:val="nil"/>
                <w:right w:val="nil"/>
                <w:between w:val="nil"/>
              </w:pBdr>
              <w:spacing w:line="240" w:lineRule="auto"/>
              <w:rPr>
                <w:rFonts w:ascii="Arial" w:eastAsia="Times New Roman" w:hAnsi="Arial"/>
                <w:b/>
                <w:sz w:val="22"/>
                <w:lang w:val="en-GB"/>
              </w:rPr>
            </w:pPr>
            <w:r w:rsidRPr="00004704">
              <w:rPr>
                <w:rFonts w:ascii="Arial" w:eastAsia="Times New Roman" w:hAnsi="Arial"/>
                <w:b/>
                <w:sz w:val="22"/>
                <w:lang w:val="en-GB"/>
              </w:rPr>
              <w:t>Legal</w:t>
            </w:r>
          </w:p>
        </w:tc>
        <w:tc>
          <w:tcPr>
            <w:tcW w:w="7005" w:type="dxa"/>
            <w:shd w:val="clear" w:color="auto" w:fill="auto"/>
            <w:tcMar>
              <w:top w:w="100" w:type="dxa"/>
              <w:left w:w="100" w:type="dxa"/>
              <w:bottom w:w="100" w:type="dxa"/>
              <w:right w:w="100" w:type="dxa"/>
            </w:tcMar>
          </w:tcPr>
          <w:p w14:paraId="29AD61AE" w14:textId="77777777" w:rsidR="00171040" w:rsidRPr="00004704" w:rsidRDefault="0053371D">
            <w:pPr>
              <w:pStyle w:val="Normal1"/>
              <w:widowControl w:val="0"/>
              <w:numPr>
                <w:ilvl w:val="0"/>
                <w:numId w:val="13"/>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Industry safety-oriented legislation available</w:t>
            </w:r>
          </w:p>
          <w:p w14:paraId="29AD61AF" w14:textId="77777777" w:rsidR="00171040" w:rsidRPr="00004704" w:rsidRDefault="0053371D">
            <w:pPr>
              <w:pStyle w:val="Normal1"/>
              <w:widowControl w:val="0"/>
              <w:numPr>
                <w:ilvl w:val="0"/>
                <w:numId w:val="13"/>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Antitrust and common law available (uk.practicallaw.thomsonreuters.com, 2021)</w:t>
            </w:r>
          </w:p>
          <w:p w14:paraId="29AD61B0" w14:textId="77777777" w:rsidR="00171040" w:rsidRPr="00004704" w:rsidRDefault="0053371D">
            <w:pPr>
              <w:pStyle w:val="Normal1"/>
              <w:widowControl w:val="0"/>
              <w:numPr>
                <w:ilvl w:val="0"/>
                <w:numId w:val="13"/>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Employment oriented laws are available (uk.practicallaw.thomsonreuters.com, 2021)</w:t>
            </w:r>
          </w:p>
        </w:tc>
      </w:tr>
      <w:tr w:rsidR="00C43F0A" w:rsidRPr="00004704" w14:paraId="29AD61B7" w14:textId="77777777">
        <w:trPr>
          <w:cantSplit/>
          <w:tblHeader/>
        </w:trPr>
        <w:tc>
          <w:tcPr>
            <w:tcW w:w="2355" w:type="dxa"/>
            <w:shd w:val="clear" w:color="auto" w:fill="auto"/>
            <w:tcMar>
              <w:top w:w="100" w:type="dxa"/>
              <w:left w:w="100" w:type="dxa"/>
              <w:bottom w:w="100" w:type="dxa"/>
              <w:right w:w="100" w:type="dxa"/>
            </w:tcMar>
          </w:tcPr>
          <w:p w14:paraId="29AD61B2" w14:textId="77777777" w:rsidR="00171040" w:rsidRPr="00004704" w:rsidRDefault="0053371D">
            <w:pPr>
              <w:pStyle w:val="Normal1"/>
              <w:widowControl w:val="0"/>
              <w:pBdr>
                <w:top w:val="nil"/>
                <w:left w:val="nil"/>
                <w:bottom w:val="nil"/>
                <w:right w:val="nil"/>
                <w:between w:val="nil"/>
              </w:pBdr>
              <w:spacing w:line="240" w:lineRule="auto"/>
              <w:rPr>
                <w:rFonts w:ascii="Arial" w:eastAsia="Times New Roman" w:hAnsi="Arial"/>
                <w:b/>
                <w:sz w:val="22"/>
                <w:lang w:val="en-GB"/>
              </w:rPr>
            </w:pPr>
            <w:r w:rsidRPr="00004704">
              <w:rPr>
                <w:rFonts w:ascii="Arial" w:eastAsia="Times New Roman" w:hAnsi="Arial"/>
                <w:b/>
                <w:sz w:val="22"/>
                <w:lang w:val="en-GB"/>
              </w:rPr>
              <w:t>Environmental</w:t>
            </w:r>
          </w:p>
        </w:tc>
        <w:tc>
          <w:tcPr>
            <w:tcW w:w="7005" w:type="dxa"/>
            <w:shd w:val="clear" w:color="auto" w:fill="auto"/>
            <w:tcMar>
              <w:top w:w="100" w:type="dxa"/>
              <w:left w:w="100" w:type="dxa"/>
              <w:bottom w:w="100" w:type="dxa"/>
              <w:right w:w="100" w:type="dxa"/>
            </w:tcMar>
          </w:tcPr>
          <w:p w14:paraId="29AD61B3" w14:textId="77777777" w:rsidR="00171040" w:rsidRPr="00004704" w:rsidRDefault="0053371D">
            <w:pPr>
              <w:pStyle w:val="Normal1"/>
              <w:widowControl w:val="0"/>
              <w:numPr>
                <w:ilvl w:val="0"/>
                <w:numId w:val="15"/>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Poor effects for climate change</w:t>
            </w:r>
          </w:p>
          <w:p w14:paraId="29AD61B4" w14:textId="77777777" w:rsidR="00171040" w:rsidRPr="00004704" w:rsidRDefault="0053371D">
            <w:pPr>
              <w:pStyle w:val="Normal1"/>
              <w:widowControl w:val="0"/>
              <w:numPr>
                <w:ilvl w:val="0"/>
                <w:numId w:val="15"/>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Water shortage issue (Worldtravelguide.net, 2021)</w:t>
            </w:r>
          </w:p>
          <w:p w14:paraId="29AD61B5" w14:textId="77777777" w:rsidR="00171040" w:rsidRPr="00004704" w:rsidRDefault="0053371D">
            <w:pPr>
              <w:pStyle w:val="Normal1"/>
              <w:widowControl w:val="0"/>
              <w:numPr>
                <w:ilvl w:val="0"/>
                <w:numId w:val="15"/>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 xml:space="preserve">Reducing carbon emission usage </w:t>
            </w:r>
          </w:p>
          <w:p w14:paraId="29AD61B6" w14:textId="77777777" w:rsidR="00171040" w:rsidRPr="00004704" w:rsidRDefault="0053371D">
            <w:pPr>
              <w:pStyle w:val="Normal1"/>
              <w:widowControl w:val="0"/>
              <w:numPr>
                <w:ilvl w:val="0"/>
                <w:numId w:val="15"/>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Soil contamination problem availability  (Worldtravelguide.net, 2021)</w:t>
            </w:r>
          </w:p>
        </w:tc>
      </w:tr>
    </w:tbl>
    <w:p w14:paraId="29AD61B8" w14:textId="77777777" w:rsidR="00171040" w:rsidRPr="00004704" w:rsidRDefault="0053371D">
      <w:pPr>
        <w:pStyle w:val="Normal1"/>
        <w:spacing w:line="360" w:lineRule="auto"/>
        <w:jc w:val="center"/>
        <w:rPr>
          <w:rFonts w:ascii="Arial" w:eastAsia="Times New Roman" w:hAnsi="Arial"/>
          <w:b/>
          <w:sz w:val="22"/>
          <w:lang w:val="en-GB"/>
        </w:rPr>
      </w:pPr>
      <w:r w:rsidRPr="00004704">
        <w:rPr>
          <w:rFonts w:ascii="Arial" w:eastAsia="Times New Roman" w:hAnsi="Arial"/>
          <w:b/>
          <w:sz w:val="22"/>
          <w:lang w:val="en-GB"/>
        </w:rPr>
        <w:t>Table 1: PESTLE analysis of Marks and Spencer</w:t>
      </w:r>
    </w:p>
    <w:p w14:paraId="29AD61B9" w14:textId="77777777" w:rsidR="00171040" w:rsidRPr="00004704" w:rsidRDefault="0053371D">
      <w:pPr>
        <w:pStyle w:val="Normal1"/>
        <w:spacing w:line="360" w:lineRule="auto"/>
        <w:jc w:val="center"/>
        <w:rPr>
          <w:rFonts w:ascii="Arial" w:eastAsia="Times New Roman" w:hAnsi="Arial"/>
          <w:sz w:val="22"/>
          <w:lang w:val="en-GB"/>
        </w:rPr>
      </w:pPr>
      <w:r w:rsidRPr="00004704">
        <w:rPr>
          <w:rFonts w:ascii="Arial" w:eastAsia="Times New Roman" w:hAnsi="Arial"/>
          <w:sz w:val="22"/>
          <w:lang w:val="en-GB"/>
        </w:rPr>
        <w:t>(Source: Created by author)</w:t>
      </w:r>
    </w:p>
    <w:p w14:paraId="29AD61BA" w14:textId="77777777" w:rsidR="00171040" w:rsidRPr="00004704" w:rsidRDefault="0053371D">
      <w:pPr>
        <w:pStyle w:val="Normal1"/>
        <w:spacing w:line="360" w:lineRule="auto"/>
        <w:rPr>
          <w:rFonts w:ascii="Arial" w:eastAsia="Times New Roman" w:hAnsi="Arial"/>
          <w:b/>
          <w:i/>
          <w:sz w:val="22"/>
          <w:lang w:val="en-GB"/>
        </w:rPr>
      </w:pPr>
      <w:r w:rsidRPr="00004704">
        <w:rPr>
          <w:rFonts w:ascii="Arial" w:eastAsia="Times New Roman" w:hAnsi="Arial"/>
          <w:b/>
          <w:i/>
          <w:sz w:val="22"/>
          <w:lang w:val="en-GB"/>
        </w:rPr>
        <w:t>Analysis</w:t>
      </w:r>
    </w:p>
    <w:p w14:paraId="29AD61BB" w14:textId="77777777" w:rsidR="00171040" w:rsidRPr="00004704" w:rsidRDefault="0053371D">
      <w:pPr>
        <w:pStyle w:val="Normal1"/>
        <w:spacing w:line="360" w:lineRule="auto"/>
        <w:rPr>
          <w:rFonts w:ascii="Arial" w:eastAsia="Times New Roman" w:hAnsi="Arial"/>
          <w:sz w:val="22"/>
          <w:lang w:val="en-GB"/>
        </w:rPr>
      </w:pPr>
      <w:r w:rsidRPr="00004704">
        <w:rPr>
          <w:rFonts w:ascii="Arial" w:eastAsia="Times New Roman" w:hAnsi="Arial"/>
          <w:sz w:val="22"/>
          <w:lang w:val="en-GB"/>
        </w:rPr>
        <w:t xml:space="preserve">In the above table, six factors are identified that mainly help to understand whether the selected organisation can expand their business in the UK marketplace or not. Besides, </w:t>
      </w:r>
      <w:r w:rsidR="00C62A25" w:rsidRPr="00004704">
        <w:rPr>
          <w:rFonts w:ascii="Arial" w:eastAsia="Times New Roman" w:hAnsi="Arial"/>
          <w:sz w:val="22"/>
          <w:lang w:val="en-GB"/>
        </w:rPr>
        <w:t>as</w:t>
      </w:r>
      <w:r w:rsidRPr="00004704">
        <w:rPr>
          <w:rFonts w:ascii="Arial" w:eastAsia="Times New Roman" w:hAnsi="Arial"/>
          <w:sz w:val="22"/>
          <w:lang w:val="en-GB"/>
        </w:rPr>
        <w:t xml:space="preserve"> per the political analysis of the UK, it has been seen that political stability is available that mainly influences the business process effectively. Besides, Superior economic policies are available for business persons and better import and export activity, easily exchanging </w:t>
      </w:r>
      <w:r w:rsidR="00C62A25" w:rsidRPr="00004704">
        <w:rPr>
          <w:rFonts w:ascii="Arial" w:eastAsia="Times New Roman" w:hAnsi="Arial"/>
          <w:sz w:val="22"/>
          <w:lang w:val="en-GB"/>
        </w:rPr>
        <w:t>the foreign</w:t>
      </w:r>
      <w:r w:rsidRPr="00004704">
        <w:rPr>
          <w:rFonts w:ascii="Arial" w:eastAsia="Times New Roman" w:hAnsi="Arial"/>
          <w:sz w:val="22"/>
          <w:lang w:val="en-GB"/>
        </w:rPr>
        <w:t xml:space="preserve"> currency are the main focusing aspects that help to expand the business process within the organisation. Apart from this, 6.76% growth of GDP rate, 4.6% unemployment rate and the Sixth-largest developed country as worldwide are the economical aspect of the UK that are also better for the organisation to expand and explore the business process.  High buying habits of UK people, 67.6 million population and cultural attitudes are the social aspect that mainly identifies the huge number of customers that can easily be increased in the UK marketplace. </w:t>
      </w:r>
    </w:p>
    <w:p w14:paraId="29AD61BC" w14:textId="77777777" w:rsidR="00171040" w:rsidRPr="00004704" w:rsidRDefault="0053371D">
      <w:pPr>
        <w:pStyle w:val="Normal1"/>
        <w:spacing w:line="360" w:lineRule="auto"/>
        <w:rPr>
          <w:rFonts w:ascii="Arial" w:eastAsia="Times New Roman" w:hAnsi="Arial"/>
          <w:sz w:val="22"/>
          <w:lang w:val="en-GB"/>
        </w:rPr>
      </w:pPr>
      <w:r w:rsidRPr="00004704">
        <w:rPr>
          <w:rFonts w:ascii="Arial" w:eastAsia="Times New Roman" w:hAnsi="Arial"/>
          <w:sz w:val="22"/>
          <w:lang w:val="en-GB"/>
        </w:rPr>
        <w:t xml:space="preserve">The 2nd highest ranking in the technology department, Thriving tech sector availability and better transportation level also highlighted that the UK has better technology than other places. </w:t>
      </w:r>
      <w:r w:rsidRPr="00004704">
        <w:rPr>
          <w:rFonts w:ascii="Arial" w:eastAsia="Times New Roman" w:hAnsi="Arial"/>
          <w:sz w:val="22"/>
          <w:lang w:val="en-GB"/>
        </w:rPr>
        <w:lastRenderedPageBreak/>
        <w:t>Different employment and industry-related laws are available in the UK, which is also better for the UK industries. However</w:t>
      </w:r>
      <w:r w:rsidR="00C62A25" w:rsidRPr="00004704">
        <w:rPr>
          <w:rFonts w:ascii="Arial" w:eastAsia="Times New Roman" w:hAnsi="Arial"/>
          <w:sz w:val="22"/>
          <w:lang w:val="en-GB"/>
        </w:rPr>
        <w:t>, the</w:t>
      </w:r>
      <w:r w:rsidRPr="00004704">
        <w:rPr>
          <w:rFonts w:ascii="Arial" w:eastAsia="Times New Roman" w:hAnsi="Arial"/>
          <w:sz w:val="22"/>
          <w:lang w:val="en-GB"/>
        </w:rPr>
        <w:t xml:space="preserve"> climate change and water shortage issues</w:t>
      </w:r>
      <w:r w:rsidR="00C62A25" w:rsidRPr="00004704">
        <w:rPr>
          <w:rFonts w:ascii="Arial" w:eastAsia="Times New Roman" w:hAnsi="Arial"/>
          <w:sz w:val="22"/>
          <w:lang w:val="en-GB"/>
        </w:rPr>
        <w:t>, Soil</w:t>
      </w:r>
      <w:r w:rsidRPr="00004704">
        <w:rPr>
          <w:rFonts w:ascii="Arial" w:eastAsia="Times New Roman" w:hAnsi="Arial"/>
          <w:sz w:val="22"/>
          <w:lang w:val="en-GB"/>
        </w:rPr>
        <w:t xml:space="preserve"> contamination problems are creating problems for the development and explanation process of companies. Thus, after evaluation, it can be stated that Marks and </w:t>
      </w:r>
      <w:r w:rsidR="00C62A25" w:rsidRPr="00004704">
        <w:rPr>
          <w:rFonts w:ascii="Arial" w:eastAsia="Times New Roman" w:hAnsi="Arial"/>
          <w:sz w:val="22"/>
          <w:lang w:val="en-GB"/>
        </w:rPr>
        <w:t>Spencer’s</w:t>
      </w:r>
      <w:r w:rsidRPr="00004704">
        <w:rPr>
          <w:rFonts w:ascii="Arial" w:eastAsia="Times New Roman" w:hAnsi="Arial"/>
          <w:sz w:val="22"/>
          <w:lang w:val="en-GB"/>
        </w:rPr>
        <w:t xml:space="preserve"> easily develop and expand their business in the UK marketplace because of better technology, social, </w:t>
      </w:r>
      <w:proofErr w:type="spellStart"/>
      <w:r w:rsidRPr="00004704">
        <w:rPr>
          <w:rFonts w:ascii="Arial" w:eastAsia="Times New Roman" w:hAnsi="Arial"/>
          <w:sz w:val="22"/>
          <w:lang w:val="en-GB"/>
        </w:rPr>
        <w:t>economical</w:t>
      </w:r>
      <w:proofErr w:type="spellEnd"/>
      <w:r w:rsidRPr="00004704">
        <w:rPr>
          <w:rFonts w:ascii="Arial" w:eastAsia="Times New Roman" w:hAnsi="Arial"/>
          <w:sz w:val="22"/>
          <w:lang w:val="en-GB"/>
        </w:rPr>
        <w:t xml:space="preserve">, political aspects. </w:t>
      </w:r>
    </w:p>
    <w:p w14:paraId="29AD61BD" w14:textId="77777777" w:rsidR="00111690" w:rsidRPr="00004704" w:rsidRDefault="0053371D">
      <w:pPr>
        <w:pStyle w:val="Normal1"/>
        <w:spacing w:line="360" w:lineRule="auto"/>
        <w:rPr>
          <w:rFonts w:ascii="Arial" w:eastAsia="Times New Roman" w:hAnsi="Arial"/>
          <w:b/>
          <w:i/>
          <w:sz w:val="22"/>
          <w:lang w:val="en-GB"/>
        </w:rPr>
      </w:pPr>
      <w:r w:rsidRPr="00004704">
        <w:rPr>
          <w:rFonts w:ascii="Arial" w:eastAsia="Times New Roman" w:hAnsi="Arial"/>
          <w:b/>
          <w:i/>
          <w:sz w:val="22"/>
          <w:lang w:val="en-GB"/>
        </w:rPr>
        <w:t xml:space="preserve">Advantages </w:t>
      </w:r>
      <w:r w:rsidR="00111690" w:rsidRPr="00004704">
        <w:rPr>
          <w:rFonts w:ascii="Arial" w:eastAsia="Times New Roman" w:hAnsi="Arial"/>
          <w:b/>
          <w:i/>
          <w:sz w:val="22"/>
          <w:lang w:val="en-GB"/>
        </w:rPr>
        <w:t>and disadvantages factors over organisation</w:t>
      </w:r>
    </w:p>
    <w:p w14:paraId="29AD61BE" w14:textId="77777777" w:rsidR="00171040" w:rsidRPr="00004704" w:rsidRDefault="0053371D" w:rsidP="00111690">
      <w:pPr>
        <w:pStyle w:val="Normal1"/>
        <w:spacing w:line="360" w:lineRule="auto"/>
        <w:rPr>
          <w:rFonts w:ascii="Arial" w:eastAsia="Times New Roman" w:hAnsi="Arial"/>
          <w:sz w:val="22"/>
          <w:lang w:val="en-GB"/>
        </w:rPr>
      </w:pPr>
      <w:r w:rsidRPr="00004704">
        <w:rPr>
          <w:rFonts w:ascii="Arial" w:eastAsia="Times New Roman" w:hAnsi="Arial"/>
          <w:sz w:val="22"/>
          <w:lang w:val="en-GB"/>
        </w:rPr>
        <w:t xml:space="preserve">It is a simple oriented framework and </w:t>
      </w:r>
      <w:r w:rsidR="00111690" w:rsidRPr="00004704">
        <w:rPr>
          <w:rFonts w:ascii="Arial" w:eastAsia="Times New Roman" w:hAnsi="Arial"/>
          <w:sz w:val="22"/>
          <w:lang w:val="en-GB"/>
        </w:rPr>
        <w:t xml:space="preserve">it </w:t>
      </w:r>
      <w:r w:rsidRPr="00004704">
        <w:rPr>
          <w:rFonts w:ascii="Arial" w:eastAsia="Times New Roman" w:hAnsi="Arial"/>
          <w:sz w:val="22"/>
          <w:lang w:val="en-GB"/>
        </w:rPr>
        <w:t>enhances the strategic thinking process</w:t>
      </w:r>
      <w:r w:rsidR="00111690" w:rsidRPr="00004704">
        <w:rPr>
          <w:rFonts w:ascii="Arial" w:eastAsia="Times New Roman" w:hAnsi="Arial"/>
          <w:sz w:val="22"/>
          <w:lang w:val="en-GB"/>
        </w:rPr>
        <w:t xml:space="preserve"> of organisation. Besides, Political, social and </w:t>
      </w:r>
      <w:proofErr w:type="spellStart"/>
      <w:r w:rsidR="00111690" w:rsidRPr="00004704">
        <w:rPr>
          <w:rFonts w:ascii="Arial" w:eastAsia="Times New Roman" w:hAnsi="Arial"/>
          <w:sz w:val="22"/>
          <w:lang w:val="en-GB"/>
        </w:rPr>
        <w:t>economical</w:t>
      </w:r>
      <w:proofErr w:type="spellEnd"/>
      <w:r w:rsidR="00111690" w:rsidRPr="00004704">
        <w:rPr>
          <w:rFonts w:ascii="Arial" w:eastAsia="Times New Roman" w:hAnsi="Arial"/>
          <w:sz w:val="22"/>
          <w:lang w:val="en-GB"/>
        </w:rPr>
        <w:t xml:space="preserve"> factors are identified from this PESTLE analysis, which mainly counted as advantages for the organisation (</w:t>
      </w:r>
      <w:proofErr w:type="spellStart"/>
      <w:r w:rsidR="00111690" w:rsidRPr="00004704">
        <w:rPr>
          <w:rFonts w:ascii="Arial" w:eastAsia="Times New Roman" w:hAnsi="Arial"/>
          <w:color w:val="222222"/>
          <w:sz w:val="22"/>
          <w:highlight w:val="white"/>
          <w:lang w:val="en-GB"/>
        </w:rPr>
        <w:t>Mihailova</w:t>
      </w:r>
      <w:proofErr w:type="spellEnd"/>
      <w:r w:rsidR="00111690" w:rsidRPr="00004704">
        <w:rPr>
          <w:rFonts w:ascii="Arial" w:eastAsia="Times New Roman" w:hAnsi="Arial"/>
          <w:color w:val="222222"/>
          <w:sz w:val="22"/>
          <w:highlight w:val="white"/>
          <w:lang w:val="en-GB"/>
        </w:rPr>
        <w:t>, 2020</w:t>
      </w:r>
      <w:r w:rsidR="00111690" w:rsidRPr="00004704">
        <w:rPr>
          <w:rFonts w:ascii="Arial" w:eastAsia="Times New Roman" w:hAnsi="Arial"/>
          <w:sz w:val="22"/>
          <w:lang w:val="en-GB"/>
        </w:rPr>
        <w:t>). On the other hand, environmental factor can be counted as disadvantage because poor environmental process is faced by whole UK.  The factors help</w:t>
      </w:r>
      <w:r w:rsidRPr="00004704">
        <w:rPr>
          <w:rFonts w:ascii="Arial" w:eastAsia="Times New Roman" w:hAnsi="Arial"/>
          <w:sz w:val="22"/>
          <w:lang w:val="en-GB"/>
        </w:rPr>
        <w:t xml:space="preserve"> to understand the wide-oriented business environments</w:t>
      </w:r>
      <w:r w:rsidR="00111690" w:rsidRPr="00004704">
        <w:rPr>
          <w:rFonts w:ascii="Arial" w:eastAsia="Times New Roman" w:hAnsi="Arial"/>
          <w:sz w:val="22"/>
          <w:lang w:val="en-GB"/>
        </w:rPr>
        <w:t xml:space="preserve"> (</w:t>
      </w:r>
      <w:r w:rsidR="00111690" w:rsidRPr="00004704">
        <w:rPr>
          <w:rFonts w:ascii="Arial" w:eastAsia="Times New Roman" w:hAnsi="Arial"/>
          <w:color w:val="222222"/>
          <w:sz w:val="22"/>
          <w:highlight w:val="white"/>
          <w:lang w:val="en-GB"/>
        </w:rPr>
        <w:t>Christodoulou and Cullinane, 2019</w:t>
      </w:r>
      <w:r w:rsidR="00111690" w:rsidRPr="00004704">
        <w:rPr>
          <w:rFonts w:ascii="Arial" w:eastAsia="Times New Roman" w:hAnsi="Arial"/>
          <w:sz w:val="22"/>
          <w:lang w:val="en-GB"/>
        </w:rPr>
        <w:t xml:space="preserve">). </w:t>
      </w:r>
    </w:p>
    <w:p w14:paraId="29AD61BF" w14:textId="77777777" w:rsidR="00171040" w:rsidRPr="00004704" w:rsidRDefault="0053371D" w:rsidP="008D5248">
      <w:pPr>
        <w:pStyle w:val="Heading2"/>
        <w:rPr>
          <w:rFonts w:ascii="Arial" w:hAnsi="Arial"/>
          <w:sz w:val="22"/>
          <w:szCs w:val="22"/>
          <w:lang w:val="en-GB"/>
        </w:rPr>
      </w:pPr>
      <w:bookmarkStart w:id="5" w:name="_Toc89729617"/>
      <w:r w:rsidRPr="00004704">
        <w:rPr>
          <w:rFonts w:ascii="Arial" w:hAnsi="Arial"/>
          <w:sz w:val="22"/>
          <w:szCs w:val="22"/>
          <w:lang w:val="en-GB"/>
        </w:rPr>
        <w:t>Relating the Porter five force model with the company</w:t>
      </w:r>
      <w:bookmarkEnd w:id="5"/>
      <w:r w:rsidRPr="00004704">
        <w:rPr>
          <w:rFonts w:ascii="Arial" w:hAnsi="Arial"/>
          <w:sz w:val="22"/>
          <w:szCs w:val="22"/>
          <w:lang w:val="en-GB"/>
        </w:rPr>
        <w:tab/>
      </w:r>
    </w:p>
    <w:p w14:paraId="29AD61C0" w14:textId="77777777" w:rsidR="00171040" w:rsidRPr="00004704" w:rsidRDefault="0053371D">
      <w:pPr>
        <w:pStyle w:val="Normal1"/>
        <w:spacing w:line="360" w:lineRule="auto"/>
        <w:rPr>
          <w:rFonts w:ascii="Arial" w:eastAsia="Times New Roman" w:hAnsi="Arial"/>
          <w:sz w:val="22"/>
          <w:lang w:val="en-GB"/>
        </w:rPr>
      </w:pPr>
      <w:r w:rsidRPr="00004704">
        <w:rPr>
          <w:rFonts w:ascii="Arial" w:eastAsia="Times New Roman" w:hAnsi="Arial"/>
          <w:sz w:val="22"/>
          <w:lang w:val="en-GB"/>
        </w:rPr>
        <w:t xml:space="preserve">Porter's five forces are the part of business analysis that identifies the model of industries. According to </w:t>
      </w:r>
      <w:r w:rsidRPr="00004704">
        <w:rPr>
          <w:rFonts w:ascii="Arial" w:eastAsia="Times New Roman" w:hAnsi="Arial"/>
          <w:color w:val="222222"/>
          <w:sz w:val="22"/>
          <w:highlight w:val="white"/>
          <w:lang w:val="en-GB"/>
        </w:rPr>
        <w:t xml:space="preserve">Ferdinand and </w:t>
      </w:r>
      <w:proofErr w:type="spellStart"/>
      <w:r w:rsidRPr="00004704">
        <w:rPr>
          <w:rFonts w:ascii="Arial" w:eastAsia="Times New Roman" w:hAnsi="Arial"/>
          <w:color w:val="222222"/>
          <w:sz w:val="22"/>
          <w:highlight w:val="white"/>
          <w:lang w:val="en-GB"/>
        </w:rPr>
        <w:t>Tresyanto</w:t>
      </w:r>
      <w:proofErr w:type="spellEnd"/>
      <w:r w:rsidRPr="00004704">
        <w:rPr>
          <w:rFonts w:ascii="Arial" w:eastAsia="Times New Roman" w:hAnsi="Arial"/>
          <w:color w:val="222222"/>
          <w:sz w:val="22"/>
          <w:highlight w:val="white"/>
          <w:lang w:val="en-GB"/>
        </w:rPr>
        <w:t xml:space="preserve"> </w:t>
      </w:r>
      <w:r w:rsidRPr="00004704">
        <w:rPr>
          <w:rFonts w:ascii="Arial" w:eastAsia="Times New Roman" w:hAnsi="Arial"/>
          <w:sz w:val="22"/>
          <w:lang w:val="en-GB"/>
        </w:rPr>
        <w:t xml:space="preserve">(2020), </w:t>
      </w:r>
      <w:r w:rsidRPr="00004704">
        <w:rPr>
          <w:rFonts w:ascii="Arial" w:eastAsia="Times New Roman" w:hAnsi="Arial"/>
          <w:b/>
          <w:i/>
          <w:color w:val="202124"/>
          <w:sz w:val="22"/>
          <w:highlight w:val="white"/>
          <w:lang w:val="en-GB"/>
        </w:rPr>
        <w:t>Supplier power, Competitive rivalry, Buyer power, Threat of new entry and Threat of substitution</w:t>
      </w:r>
      <w:r w:rsidRPr="00004704">
        <w:rPr>
          <w:rFonts w:ascii="Arial" w:eastAsia="Times New Roman" w:hAnsi="Arial"/>
          <w:sz w:val="22"/>
          <w:lang w:val="en-GB"/>
        </w:rPr>
        <w:t xml:space="preserve"> are the five basic steps that mainly analyse the competitive position within the marketplace. Marks and </w:t>
      </w:r>
      <w:r w:rsidR="0088298A" w:rsidRPr="00004704">
        <w:rPr>
          <w:rFonts w:ascii="Arial" w:eastAsia="Times New Roman" w:hAnsi="Arial"/>
          <w:sz w:val="22"/>
          <w:lang w:val="en-GB"/>
        </w:rPr>
        <w:t>Spencer’s</w:t>
      </w:r>
      <w:r w:rsidRPr="00004704">
        <w:rPr>
          <w:rFonts w:ascii="Arial" w:eastAsia="Times New Roman" w:hAnsi="Arial"/>
          <w:sz w:val="22"/>
          <w:lang w:val="en-GB"/>
        </w:rPr>
        <w:t xml:space="preserve"> competitive advantages are identified in this study to understand the company’s profitability level Such as,</w:t>
      </w:r>
    </w:p>
    <w:p w14:paraId="29AD61C1" w14:textId="77777777" w:rsidR="00171040" w:rsidRPr="00004704" w:rsidRDefault="0053371D">
      <w:pPr>
        <w:pStyle w:val="Normal1"/>
        <w:spacing w:line="360" w:lineRule="auto"/>
        <w:rPr>
          <w:rFonts w:ascii="Arial" w:eastAsia="Times New Roman" w:hAnsi="Arial"/>
          <w:b/>
          <w:i/>
          <w:color w:val="202124"/>
          <w:sz w:val="22"/>
          <w:highlight w:val="white"/>
          <w:lang w:val="en-GB"/>
        </w:rPr>
      </w:pPr>
      <w:r w:rsidRPr="00004704">
        <w:rPr>
          <w:rFonts w:ascii="Arial" w:eastAsia="Times New Roman" w:hAnsi="Arial"/>
          <w:b/>
          <w:i/>
          <w:color w:val="202124"/>
          <w:sz w:val="22"/>
          <w:highlight w:val="white"/>
          <w:lang w:val="en-GB"/>
        </w:rPr>
        <w:t>The bargaining of Supplier power (Low)</w:t>
      </w:r>
    </w:p>
    <w:p w14:paraId="29AD61C2" w14:textId="77777777" w:rsidR="00171040" w:rsidRPr="00004704" w:rsidRDefault="0053371D">
      <w:pPr>
        <w:pStyle w:val="Normal1"/>
        <w:spacing w:line="360" w:lineRule="auto"/>
        <w:rPr>
          <w:rFonts w:ascii="Arial" w:eastAsia="Times New Roman" w:hAnsi="Arial"/>
          <w:color w:val="202124"/>
          <w:sz w:val="22"/>
          <w:highlight w:val="white"/>
          <w:lang w:val="en-GB"/>
        </w:rPr>
      </w:pPr>
      <w:r w:rsidRPr="00004704">
        <w:rPr>
          <w:rFonts w:ascii="Arial" w:eastAsia="Times New Roman" w:hAnsi="Arial"/>
          <w:color w:val="202124"/>
          <w:sz w:val="22"/>
          <w:highlight w:val="white"/>
          <w:lang w:val="en-GB"/>
        </w:rPr>
        <w:t xml:space="preserve">Supplier power is the degree of control that influences the prices through available resources. Suppliers can achieve the most power while companies are depending upon them and cannot switch to the other suppliers. The supplier power of Marks and Spencer is </w:t>
      </w:r>
      <w:r w:rsidRPr="00004704">
        <w:rPr>
          <w:rFonts w:ascii="Arial" w:eastAsia="Times New Roman" w:hAnsi="Arial"/>
          <w:b/>
          <w:i/>
          <w:color w:val="202124"/>
          <w:sz w:val="22"/>
          <w:highlight w:val="white"/>
          <w:lang w:val="en-GB"/>
        </w:rPr>
        <w:t xml:space="preserve">low </w:t>
      </w:r>
      <w:r w:rsidRPr="00004704">
        <w:rPr>
          <w:rFonts w:ascii="Arial" w:eastAsia="Times New Roman" w:hAnsi="Arial"/>
          <w:color w:val="202124"/>
          <w:sz w:val="22"/>
          <w:highlight w:val="white"/>
          <w:lang w:val="en-GB"/>
        </w:rPr>
        <w:t xml:space="preserve">because massive customers are connected with them and make huge turnover (corporate.marksandspencer.com, 2021). </w:t>
      </w:r>
    </w:p>
    <w:p w14:paraId="29AD61C3" w14:textId="77777777" w:rsidR="00171040" w:rsidRPr="00004704" w:rsidRDefault="0053371D">
      <w:pPr>
        <w:pStyle w:val="Normal1"/>
        <w:spacing w:line="360" w:lineRule="auto"/>
        <w:rPr>
          <w:rFonts w:ascii="Arial" w:eastAsia="Times New Roman" w:hAnsi="Arial"/>
          <w:b/>
          <w:i/>
          <w:color w:val="202124"/>
          <w:sz w:val="22"/>
          <w:highlight w:val="white"/>
          <w:lang w:val="en-GB"/>
        </w:rPr>
      </w:pPr>
      <w:r w:rsidRPr="00004704">
        <w:rPr>
          <w:rFonts w:ascii="Arial" w:eastAsia="Times New Roman" w:hAnsi="Arial"/>
          <w:b/>
          <w:i/>
          <w:color w:val="202124"/>
          <w:sz w:val="22"/>
          <w:highlight w:val="white"/>
          <w:lang w:val="en-GB"/>
        </w:rPr>
        <w:t>Threat of substitution (High)</w:t>
      </w:r>
    </w:p>
    <w:p w14:paraId="29AD61C4" w14:textId="77777777" w:rsidR="00171040" w:rsidRPr="00004704" w:rsidRDefault="0053371D">
      <w:pPr>
        <w:pStyle w:val="Normal1"/>
        <w:spacing w:line="360" w:lineRule="auto"/>
        <w:rPr>
          <w:rFonts w:ascii="Arial" w:eastAsia="Times New Roman" w:hAnsi="Arial"/>
          <w:color w:val="202124"/>
          <w:sz w:val="22"/>
          <w:highlight w:val="white"/>
          <w:lang w:val="en-GB"/>
        </w:rPr>
      </w:pPr>
      <w:r w:rsidRPr="00004704">
        <w:rPr>
          <w:rFonts w:ascii="Arial" w:eastAsia="Times New Roman" w:hAnsi="Arial"/>
          <w:color w:val="202124"/>
          <w:sz w:val="22"/>
          <w:highlight w:val="white"/>
          <w:lang w:val="en-GB"/>
        </w:rPr>
        <w:t xml:space="preserve">A Threat of substitutes is the availability </w:t>
      </w:r>
      <w:r w:rsidR="00C62A25" w:rsidRPr="00004704">
        <w:rPr>
          <w:rFonts w:ascii="Arial" w:eastAsia="Times New Roman" w:hAnsi="Arial"/>
          <w:color w:val="202124"/>
          <w:sz w:val="22"/>
          <w:highlight w:val="white"/>
          <w:lang w:val="en-GB"/>
        </w:rPr>
        <w:t>of products</w:t>
      </w:r>
      <w:r w:rsidRPr="00004704">
        <w:rPr>
          <w:rFonts w:ascii="Arial" w:eastAsia="Times New Roman" w:hAnsi="Arial"/>
          <w:color w:val="202124"/>
          <w:sz w:val="22"/>
          <w:highlight w:val="white"/>
          <w:lang w:val="en-GB"/>
        </w:rPr>
        <w:t xml:space="preserve"> that can easily be purchased by the customers </w:t>
      </w:r>
      <w:r w:rsidR="00C62A25" w:rsidRPr="00004704">
        <w:rPr>
          <w:rFonts w:ascii="Arial" w:eastAsia="Times New Roman" w:hAnsi="Arial"/>
          <w:color w:val="202124"/>
          <w:sz w:val="22"/>
          <w:highlight w:val="white"/>
          <w:lang w:val="en-GB"/>
        </w:rPr>
        <w:t>from others</w:t>
      </w:r>
      <w:r w:rsidRPr="00004704">
        <w:rPr>
          <w:rFonts w:ascii="Arial" w:eastAsia="Times New Roman" w:hAnsi="Arial"/>
          <w:color w:val="202124"/>
          <w:sz w:val="22"/>
          <w:highlight w:val="white"/>
          <w:lang w:val="en-GB"/>
        </w:rPr>
        <w:t xml:space="preserve">. Threats of substitutes are high, while rival companies are given better products. Marks and Spencer has </w:t>
      </w:r>
      <w:r w:rsidRPr="00004704">
        <w:rPr>
          <w:rFonts w:ascii="Arial" w:eastAsia="Times New Roman" w:hAnsi="Arial"/>
          <w:b/>
          <w:i/>
          <w:color w:val="202124"/>
          <w:sz w:val="22"/>
          <w:highlight w:val="white"/>
          <w:lang w:val="en-GB"/>
        </w:rPr>
        <w:t>high</w:t>
      </w:r>
      <w:r w:rsidRPr="00004704">
        <w:rPr>
          <w:rFonts w:ascii="Arial" w:eastAsia="Times New Roman" w:hAnsi="Arial"/>
          <w:color w:val="202124"/>
          <w:sz w:val="22"/>
          <w:highlight w:val="white"/>
          <w:lang w:val="en-GB"/>
        </w:rPr>
        <w:t xml:space="preserve"> threats of substitutes because more competitors are available in the UK marketplace that can reduce product demands.  </w:t>
      </w:r>
    </w:p>
    <w:p w14:paraId="29AD61C5" w14:textId="77777777" w:rsidR="00171040" w:rsidRPr="00004704" w:rsidRDefault="0053371D">
      <w:pPr>
        <w:pStyle w:val="Normal1"/>
        <w:spacing w:line="360" w:lineRule="auto"/>
        <w:jc w:val="center"/>
        <w:rPr>
          <w:rFonts w:ascii="Arial" w:eastAsia="Times New Roman" w:hAnsi="Arial"/>
          <w:color w:val="202124"/>
          <w:sz w:val="22"/>
          <w:highlight w:val="white"/>
          <w:lang w:val="en-GB"/>
        </w:rPr>
      </w:pPr>
      <w:r w:rsidRPr="00004704">
        <w:rPr>
          <w:rFonts w:ascii="Arial" w:eastAsia="Times New Roman" w:hAnsi="Arial"/>
          <w:color w:val="202124"/>
          <w:sz w:val="22"/>
          <w:highlight w:val="white"/>
          <w:lang w:val="en-GB"/>
        </w:rPr>
        <w:lastRenderedPageBreak/>
        <w:t xml:space="preserve"> </w:t>
      </w:r>
      <w:r w:rsidRPr="00004704">
        <w:rPr>
          <w:rFonts w:ascii="Arial" w:eastAsia="Times New Roman" w:hAnsi="Arial"/>
          <w:noProof/>
          <w:color w:val="202124"/>
          <w:sz w:val="22"/>
          <w:highlight w:val="white"/>
        </w:rPr>
        <w:drawing>
          <wp:inline distT="114300" distB="114300" distL="114300" distR="114300" wp14:anchorId="29AD6225" wp14:editId="29AD6226">
            <wp:extent cx="5943600" cy="32639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5943600" cy="3263900"/>
                    </a:xfrm>
                    <a:prstGeom prst="rect">
                      <a:avLst/>
                    </a:prstGeom>
                  </pic:spPr>
                </pic:pic>
              </a:graphicData>
            </a:graphic>
          </wp:inline>
        </w:drawing>
      </w:r>
    </w:p>
    <w:p w14:paraId="29AD61C6" w14:textId="77777777" w:rsidR="00171040" w:rsidRPr="00004704" w:rsidRDefault="0053371D">
      <w:pPr>
        <w:pStyle w:val="Normal1"/>
        <w:spacing w:line="360" w:lineRule="auto"/>
        <w:jc w:val="center"/>
        <w:rPr>
          <w:rFonts w:ascii="Arial" w:eastAsia="Times New Roman" w:hAnsi="Arial"/>
          <w:b/>
          <w:color w:val="202124"/>
          <w:sz w:val="22"/>
          <w:highlight w:val="white"/>
          <w:lang w:val="en-GB"/>
        </w:rPr>
      </w:pPr>
      <w:r w:rsidRPr="00004704">
        <w:rPr>
          <w:rFonts w:ascii="Arial" w:eastAsia="Times New Roman" w:hAnsi="Arial"/>
          <w:b/>
          <w:color w:val="202124"/>
          <w:sz w:val="22"/>
          <w:highlight w:val="white"/>
          <w:lang w:val="en-GB"/>
        </w:rPr>
        <w:t xml:space="preserve">Figure 2: Porter’s five force </w:t>
      </w:r>
    </w:p>
    <w:p w14:paraId="29AD61C7" w14:textId="77777777" w:rsidR="00171040" w:rsidRPr="00004704" w:rsidRDefault="0053371D">
      <w:pPr>
        <w:pStyle w:val="Normal1"/>
        <w:spacing w:line="360" w:lineRule="auto"/>
        <w:jc w:val="center"/>
        <w:rPr>
          <w:rFonts w:ascii="Arial" w:eastAsia="Times New Roman" w:hAnsi="Arial"/>
          <w:color w:val="202124"/>
          <w:sz w:val="22"/>
          <w:highlight w:val="white"/>
          <w:lang w:val="en-GB"/>
        </w:rPr>
      </w:pPr>
      <w:r w:rsidRPr="00004704">
        <w:rPr>
          <w:rFonts w:ascii="Arial" w:eastAsia="Times New Roman" w:hAnsi="Arial"/>
          <w:color w:val="202124"/>
          <w:sz w:val="22"/>
          <w:highlight w:val="white"/>
          <w:lang w:val="en-GB"/>
        </w:rPr>
        <w:t xml:space="preserve">(Source: </w:t>
      </w:r>
      <w:proofErr w:type="spellStart"/>
      <w:r w:rsidRPr="00004704">
        <w:rPr>
          <w:rFonts w:ascii="Arial" w:eastAsia="Times New Roman" w:hAnsi="Arial"/>
          <w:color w:val="222222"/>
          <w:sz w:val="22"/>
          <w:highlight w:val="white"/>
          <w:lang w:val="en-GB"/>
        </w:rPr>
        <w:t>Aithal</w:t>
      </w:r>
      <w:proofErr w:type="spellEnd"/>
      <w:r w:rsidRPr="00004704">
        <w:rPr>
          <w:rFonts w:ascii="Arial" w:eastAsia="Times New Roman" w:hAnsi="Arial"/>
          <w:color w:val="222222"/>
          <w:sz w:val="22"/>
          <w:highlight w:val="white"/>
          <w:lang w:val="en-GB"/>
        </w:rPr>
        <w:t>, 2017</w:t>
      </w:r>
      <w:r w:rsidRPr="00004704">
        <w:rPr>
          <w:rFonts w:ascii="Arial" w:eastAsia="Times New Roman" w:hAnsi="Arial"/>
          <w:color w:val="202124"/>
          <w:sz w:val="22"/>
          <w:highlight w:val="white"/>
          <w:lang w:val="en-GB"/>
        </w:rPr>
        <w:t>)</w:t>
      </w:r>
    </w:p>
    <w:p w14:paraId="29AD61C8" w14:textId="77777777" w:rsidR="00171040" w:rsidRPr="00004704" w:rsidRDefault="0053371D">
      <w:pPr>
        <w:pStyle w:val="Normal1"/>
        <w:spacing w:line="360" w:lineRule="auto"/>
        <w:rPr>
          <w:rFonts w:ascii="Arial" w:eastAsia="Times New Roman" w:hAnsi="Arial"/>
          <w:b/>
          <w:i/>
          <w:color w:val="202124"/>
          <w:sz w:val="22"/>
          <w:highlight w:val="white"/>
          <w:lang w:val="en-GB"/>
        </w:rPr>
      </w:pPr>
      <w:r w:rsidRPr="00004704">
        <w:rPr>
          <w:rFonts w:ascii="Arial" w:eastAsia="Times New Roman" w:hAnsi="Arial"/>
          <w:b/>
          <w:i/>
          <w:color w:val="202124"/>
          <w:sz w:val="22"/>
          <w:highlight w:val="white"/>
          <w:lang w:val="en-GB"/>
        </w:rPr>
        <w:t>Competitive rivalry (High)</w:t>
      </w:r>
    </w:p>
    <w:p w14:paraId="29AD61C9" w14:textId="77777777" w:rsidR="00171040" w:rsidRPr="00004704" w:rsidRDefault="0053371D">
      <w:pPr>
        <w:pStyle w:val="Normal1"/>
        <w:spacing w:line="360" w:lineRule="auto"/>
        <w:rPr>
          <w:rFonts w:ascii="Arial" w:eastAsia="Times New Roman" w:hAnsi="Arial"/>
          <w:color w:val="202124"/>
          <w:sz w:val="22"/>
          <w:highlight w:val="white"/>
          <w:lang w:val="en-GB"/>
        </w:rPr>
      </w:pPr>
      <w:r w:rsidRPr="00004704">
        <w:rPr>
          <w:rFonts w:ascii="Arial" w:eastAsia="Times New Roman" w:hAnsi="Arial"/>
          <w:color w:val="202124"/>
          <w:sz w:val="22"/>
          <w:highlight w:val="white"/>
          <w:lang w:val="en-GB"/>
        </w:rPr>
        <w:t>Competitive rivalry is the identifying competition with the firms, which have existed from earlier days. Interesting rivalry can create a limited profit level through increasing advertising expenditures (</w:t>
      </w:r>
      <w:proofErr w:type="spellStart"/>
      <w:r w:rsidRPr="00004704">
        <w:rPr>
          <w:rFonts w:ascii="Arial" w:eastAsia="Times New Roman" w:hAnsi="Arial"/>
          <w:color w:val="222222"/>
          <w:sz w:val="22"/>
          <w:highlight w:val="white"/>
          <w:lang w:val="en-GB"/>
        </w:rPr>
        <w:t>Bruijl</w:t>
      </w:r>
      <w:proofErr w:type="spellEnd"/>
      <w:r w:rsidRPr="00004704">
        <w:rPr>
          <w:rFonts w:ascii="Arial" w:eastAsia="Times New Roman" w:hAnsi="Arial"/>
          <w:color w:val="222222"/>
          <w:sz w:val="22"/>
          <w:highlight w:val="white"/>
          <w:lang w:val="en-GB"/>
        </w:rPr>
        <w:t>, 2018</w:t>
      </w:r>
      <w:r w:rsidRPr="00004704">
        <w:rPr>
          <w:rFonts w:ascii="Arial" w:eastAsia="Times New Roman" w:hAnsi="Arial"/>
          <w:color w:val="202124"/>
          <w:sz w:val="22"/>
          <w:highlight w:val="white"/>
          <w:lang w:val="en-GB"/>
        </w:rPr>
        <w:t xml:space="preserve">). The competitive rivalry is </w:t>
      </w:r>
      <w:r w:rsidRPr="00004704">
        <w:rPr>
          <w:rFonts w:ascii="Arial" w:eastAsia="Times New Roman" w:hAnsi="Arial"/>
          <w:b/>
          <w:i/>
          <w:color w:val="202124"/>
          <w:sz w:val="22"/>
          <w:highlight w:val="white"/>
          <w:lang w:val="en-GB"/>
        </w:rPr>
        <w:t>high</w:t>
      </w:r>
      <w:r w:rsidRPr="00004704">
        <w:rPr>
          <w:rFonts w:ascii="Arial" w:eastAsia="Times New Roman" w:hAnsi="Arial"/>
          <w:color w:val="202124"/>
          <w:sz w:val="22"/>
          <w:highlight w:val="white"/>
          <w:lang w:val="en-GB"/>
        </w:rPr>
        <w:t xml:space="preserve"> in M&amp;S because other organisations are entering into the markets with products, whose quality is totally similar to the M&amp;S (corporate.marksandspencer.com, 2021). </w:t>
      </w:r>
    </w:p>
    <w:p w14:paraId="29AD61CA" w14:textId="77777777" w:rsidR="00171040" w:rsidRPr="00004704" w:rsidRDefault="0053371D">
      <w:pPr>
        <w:pStyle w:val="Normal1"/>
        <w:spacing w:line="360" w:lineRule="auto"/>
        <w:rPr>
          <w:rFonts w:ascii="Arial" w:eastAsia="Times New Roman" w:hAnsi="Arial"/>
          <w:b/>
          <w:i/>
          <w:color w:val="202124"/>
          <w:sz w:val="22"/>
          <w:highlight w:val="white"/>
          <w:lang w:val="en-GB"/>
        </w:rPr>
      </w:pPr>
      <w:r w:rsidRPr="00004704">
        <w:rPr>
          <w:rFonts w:ascii="Arial" w:eastAsia="Times New Roman" w:hAnsi="Arial"/>
          <w:b/>
          <w:i/>
          <w:color w:val="202124"/>
          <w:sz w:val="22"/>
          <w:highlight w:val="white"/>
          <w:lang w:val="en-GB"/>
        </w:rPr>
        <w:t>Bargaining of Buyer power (High)</w:t>
      </w:r>
    </w:p>
    <w:p w14:paraId="29AD61CB" w14:textId="77777777" w:rsidR="00171040" w:rsidRPr="00004704" w:rsidRDefault="0053371D">
      <w:pPr>
        <w:pStyle w:val="Normal1"/>
        <w:spacing w:line="360" w:lineRule="auto"/>
        <w:rPr>
          <w:rFonts w:ascii="Arial" w:eastAsia="Times New Roman" w:hAnsi="Arial"/>
          <w:color w:val="202124"/>
          <w:sz w:val="22"/>
          <w:highlight w:val="white"/>
          <w:lang w:val="en-GB"/>
        </w:rPr>
      </w:pPr>
      <w:r w:rsidRPr="00004704">
        <w:rPr>
          <w:rFonts w:ascii="Arial" w:eastAsia="Times New Roman" w:hAnsi="Arial"/>
          <w:color w:val="202124"/>
          <w:sz w:val="22"/>
          <w:highlight w:val="white"/>
          <w:lang w:val="en-GB"/>
        </w:rPr>
        <w:t xml:space="preserve">Bargaining power of the buyer is identifying the customers of the company, who want a better quality product with minimum price. M&amp;S bargaining power of buyers is </w:t>
      </w:r>
      <w:r w:rsidRPr="00004704">
        <w:rPr>
          <w:rFonts w:ascii="Arial" w:eastAsia="Times New Roman" w:hAnsi="Arial"/>
          <w:b/>
          <w:i/>
          <w:color w:val="202124"/>
          <w:sz w:val="22"/>
          <w:highlight w:val="white"/>
          <w:lang w:val="en-GB"/>
        </w:rPr>
        <w:t>high</w:t>
      </w:r>
      <w:r w:rsidRPr="00004704">
        <w:rPr>
          <w:rFonts w:ascii="Arial" w:eastAsia="Times New Roman" w:hAnsi="Arial"/>
          <w:color w:val="202124"/>
          <w:sz w:val="22"/>
          <w:highlight w:val="white"/>
          <w:lang w:val="en-GB"/>
        </w:rPr>
        <w:t xml:space="preserve"> because customers are attracted to classical products with a profitable </w:t>
      </w:r>
      <w:r w:rsidR="00C62A25" w:rsidRPr="00004704">
        <w:rPr>
          <w:rFonts w:ascii="Arial" w:eastAsia="Times New Roman" w:hAnsi="Arial"/>
          <w:color w:val="202124"/>
          <w:sz w:val="22"/>
          <w:highlight w:val="white"/>
          <w:lang w:val="en-GB"/>
        </w:rPr>
        <w:t>budget. Competitors</w:t>
      </w:r>
      <w:r w:rsidRPr="00004704">
        <w:rPr>
          <w:rFonts w:ascii="Arial" w:eastAsia="Times New Roman" w:hAnsi="Arial"/>
          <w:color w:val="202124"/>
          <w:sz w:val="22"/>
          <w:highlight w:val="white"/>
          <w:lang w:val="en-GB"/>
        </w:rPr>
        <w:t xml:space="preserve"> are trying to focus on customers while maintaining their demands. </w:t>
      </w:r>
    </w:p>
    <w:p w14:paraId="29AD61CC" w14:textId="77777777" w:rsidR="00171040" w:rsidRPr="00004704" w:rsidRDefault="0053371D">
      <w:pPr>
        <w:pStyle w:val="Normal1"/>
        <w:spacing w:line="360" w:lineRule="auto"/>
        <w:rPr>
          <w:rFonts w:ascii="Arial" w:eastAsia="Times New Roman" w:hAnsi="Arial"/>
          <w:b/>
          <w:i/>
          <w:color w:val="202124"/>
          <w:sz w:val="22"/>
          <w:highlight w:val="white"/>
          <w:lang w:val="en-GB"/>
        </w:rPr>
      </w:pPr>
      <w:r w:rsidRPr="00004704">
        <w:rPr>
          <w:rFonts w:ascii="Arial" w:eastAsia="Times New Roman" w:hAnsi="Arial"/>
          <w:b/>
          <w:i/>
          <w:color w:val="202124"/>
          <w:sz w:val="22"/>
          <w:highlight w:val="white"/>
          <w:lang w:val="en-GB"/>
        </w:rPr>
        <w:t>Threat of new entry (Low)</w:t>
      </w:r>
    </w:p>
    <w:p w14:paraId="29AD61CD" w14:textId="77777777" w:rsidR="00171040" w:rsidRPr="00004704" w:rsidRDefault="0053371D">
      <w:pPr>
        <w:pStyle w:val="Normal1"/>
        <w:spacing w:line="360" w:lineRule="auto"/>
        <w:rPr>
          <w:rFonts w:ascii="Arial" w:eastAsia="Times New Roman" w:hAnsi="Arial"/>
          <w:color w:val="202124"/>
          <w:sz w:val="22"/>
          <w:highlight w:val="white"/>
          <w:lang w:val="en-GB"/>
        </w:rPr>
      </w:pPr>
      <w:r w:rsidRPr="00004704">
        <w:rPr>
          <w:rFonts w:ascii="Arial" w:eastAsia="Times New Roman" w:hAnsi="Arial"/>
          <w:color w:val="202124"/>
          <w:sz w:val="22"/>
          <w:highlight w:val="white"/>
          <w:lang w:val="en-GB"/>
        </w:rPr>
        <w:t>Threats in new entrance are the huge competition with the existing companies in the new marketplace and customers (</w:t>
      </w:r>
      <w:proofErr w:type="spellStart"/>
      <w:r w:rsidRPr="00004704">
        <w:rPr>
          <w:rFonts w:ascii="Arial" w:eastAsia="Times New Roman" w:hAnsi="Arial"/>
          <w:color w:val="222222"/>
          <w:sz w:val="22"/>
          <w:highlight w:val="white"/>
          <w:lang w:val="en-GB"/>
        </w:rPr>
        <w:t>Slee</w:t>
      </w:r>
      <w:proofErr w:type="spellEnd"/>
      <w:r w:rsidRPr="00004704">
        <w:rPr>
          <w:rFonts w:ascii="Arial" w:eastAsia="Times New Roman" w:hAnsi="Arial"/>
          <w:i/>
          <w:color w:val="222222"/>
          <w:sz w:val="22"/>
          <w:highlight w:val="white"/>
          <w:lang w:val="en-GB"/>
        </w:rPr>
        <w:t xml:space="preserve"> et al.,</w:t>
      </w:r>
      <w:r w:rsidRPr="00004704">
        <w:rPr>
          <w:rFonts w:ascii="Arial" w:eastAsia="Times New Roman" w:hAnsi="Arial"/>
          <w:color w:val="222222"/>
          <w:sz w:val="22"/>
          <w:highlight w:val="white"/>
          <w:lang w:val="en-GB"/>
        </w:rPr>
        <w:t xml:space="preserve"> 2020</w:t>
      </w:r>
      <w:r w:rsidRPr="00004704">
        <w:rPr>
          <w:rFonts w:ascii="Arial" w:eastAsia="Times New Roman" w:hAnsi="Arial"/>
          <w:color w:val="202124"/>
          <w:sz w:val="22"/>
          <w:highlight w:val="white"/>
          <w:lang w:val="en-GB"/>
        </w:rPr>
        <w:t>). However, threats of new entrants in M&amp;S is</w:t>
      </w:r>
      <w:r w:rsidRPr="00004704">
        <w:rPr>
          <w:rFonts w:ascii="Arial" w:eastAsia="Times New Roman" w:hAnsi="Arial"/>
          <w:b/>
          <w:i/>
          <w:color w:val="202124"/>
          <w:sz w:val="22"/>
          <w:highlight w:val="white"/>
          <w:lang w:val="en-GB"/>
        </w:rPr>
        <w:t xml:space="preserve"> low</w:t>
      </w:r>
      <w:r w:rsidRPr="00004704">
        <w:rPr>
          <w:rFonts w:ascii="Arial" w:eastAsia="Times New Roman" w:hAnsi="Arial"/>
          <w:color w:val="202124"/>
          <w:sz w:val="22"/>
          <w:highlight w:val="white"/>
          <w:lang w:val="en-GB"/>
        </w:rPr>
        <w:t xml:space="preserve"> because the company has strong brand value and has a set to make successful chain oriented stores internationally.</w:t>
      </w:r>
    </w:p>
    <w:p w14:paraId="29AD61CE" w14:textId="77777777" w:rsidR="00111690" w:rsidRPr="00004704" w:rsidRDefault="00111690" w:rsidP="00111690">
      <w:pPr>
        <w:pStyle w:val="Normal1"/>
        <w:spacing w:line="360" w:lineRule="auto"/>
        <w:rPr>
          <w:rFonts w:ascii="Arial" w:eastAsia="Times New Roman" w:hAnsi="Arial"/>
          <w:color w:val="202124"/>
          <w:sz w:val="22"/>
          <w:highlight w:val="white"/>
          <w:lang w:val="en-GB"/>
        </w:rPr>
      </w:pPr>
      <w:r w:rsidRPr="00004704">
        <w:rPr>
          <w:rFonts w:ascii="Arial" w:eastAsia="Times New Roman" w:hAnsi="Arial"/>
          <w:b/>
          <w:i/>
          <w:sz w:val="22"/>
          <w:lang w:val="en-GB"/>
        </w:rPr>
        <w:t>Advantages and disadvantages factors over organisation</w:t>
      </w:r>
      <w:r w:rsidRPr="00004704">
        <w:rPr>
          <w:rFonts w:ascii="Arial" w:eastAsia="Times New Roman" w:hAnsi="Arial"/>
          <w:color w:val="202124"/>
          <w:sz w:val="22"/>
          <w:highlight w:val="white"/>
          <w:lang w:val="en-GB"/>
        </w:rPr>
        <w:t xml:space="preserve"> </w:t>
      </w:r>
    </w:p>
    <w:p w14:paraId="29AD61CF" w14:textId="77777777" w:rsidR="00171040" w:rsidRPr="00004704" w:rsidRDefault="00111690" w:rsidP="00111690">
      <w:pPr>
        <w:pStyle w:val="Normal1"/>
        <w:spacing w:line="360" w:lineRule="auto"/>
        <w:rPr>
          <w:rFonts w:ascii="Arial" w:eastAsia="Times New Roman" w:hAnsi="Arial"/>
          <w:color w:val="202124"/>
          <w:sz w:val="22"/>
          <w:highlight w:val="white"/>
          <w:lang w:val="en-GB"/>
        </w:rPr>
      </w:pPr>
      <w:r w:rsidRPr="00004704">
        <w:rPr>
          <w:rFonts w:ascii="Arial" w:eastAsia="Times New Roman" w:hAnsi="Arial"/>
          <w:color w:val="202124"/>
          <w:sz w:val="22"/>
          <w:highlight w:val="white"/>
          <w:lang w:val="en-GB"/>
        </w:rPr>
        <w:lastRenderedPageBreak/>
        <w:t xml:space="preserve">Porter five forces are </w:t>
      </w:r>
      <w:r w:rsidR="0053371D" w:rsidRPr="00004704">
        <w:rPr>
          <w:rFonts w:ascii="Arial" w:eastAsia="Times New Roman" w:hAnsi="Arial"/>
          <w:color w:val="202124"/>
          <w:sz w:val="22"/>
          <w:highlight w:val="white"/>
          <w:lang w:val="en-GB"/>
        </w:rPr>
        <w:t xml:space="preserve">helps to understand the factors of the organisations </w:t>
      </w:r>
      <w:r w:rsidRPr="00004704">
        <w:rPr>
          <w:rFonts w:ascii="Arial" w:eastAsia="Times New Roman" w:hAnsi="Arial"/>
          <w:color w:val="202124"/>
          <w:sz w:val="22"/>
          <w:highlight w:val="white"/>
          <w:lang w:val="en-GB"/>
        </w:rPr>
        <w:t>and Profitability and decision making process</w:t>
      </w:r>
      <w:r w:rsidR="0053371D" w:rsidRPr="00004704">
        <w:rPr>
          <w:rFonts w:ascii="Arial" w:eastAsia="Times New Roman" w:hAnsi="Arial"/>
          <w:color w:val="202124"/>
          <w:sz w:val="22"/>
          <w:highlight w:val="white"/>
          <w:lang w:val="en-GB"/>
        </w:rPr>
        <w:t xml:space="preserve"> also</w:t>
      </w:r>
      <w:r w:rsidRPr="00004704">
        <w:rPr>
          <w:rFonts w:ascii="Arial" w:eastAsia="Times New Roman" w:hAnsi="Arial"/>
          <w:color w:val="202124"/>
          <w:sz w:val="22"/>
          <w:highlight w:val="white"/>
          <w:lang w:val="en-GB"/>
        </w:rPr>
        <w:t xml:space="preserve"> can be determined through this Model</w:t>
      </w:r>
      <w:r w:rsidR="005E4C29" w:rsidRPr="00004704">
        <w:rPr>
          <w:rFonts w:ascii="Arial" w:eastAsia="Times New Roman" w:hAnsi="Arial"/>
          <w:color w:val="202124"/>
          <w:sz w:val="22"/>
          <w:highlight w:val="white"/>
          <w:lang w:val="en-GB"/>
        </w:rPr>
        <w:t xml:space="preserve"> </w:t>
      </w:r>
      <w:r w:rsidR="005E4C29" w:rsidRPr="00004704">
        <w:rPr>
          <w:rFonts w:ascii="Arial" w:eastAsia="Times New Roman" w:hAnsi="Arial"/>
          <w:color w:val="202124"/>
          <w:sz w:val="22"/>
          <w:lang w:val="en-GB"/>
        </w:rPr>
        <w:t>(</w:t>
      </w:r>
      <w:proofErr w:type="spellStart"/>
      <w:r w:rsidR="005E4C29" w:rsidRPr="00004704">
        <w:rPr>
          <w:rFonts w:ascii="Arial" w:eastAsia="Times New Roman" w:hAnsi="Arial"/>
          <w:color w:val="202124"/>
          <w:sz w:val="22"/>
          <w:lang w:val="en-GB"/>
        </w:rPr>
        <w:t>Kabeyi</w:t>
      </w:r>
      <w:proofErr w:type="spellEnd"/>
      <w:r w:rsidR="005E4C29" w:rsidRPr="00004704">
        <w:rPr>
          <w:rFonts w:ascii="Arial" w:eastAsia="Times New Roman" w:hAnsi="Arial"/>
          <w:color w:val="202124"/>
          <w:sz w:val="22"/>
          <w:lang w:val="en-GB"/>
        </w:rPr>
        <w:t>, 2018)</w:t>
      </w:r>
      <w:r w:rsidRPr="00004704">
        <w:rPr>
          <w:rFonts w:ascii="Arial" w:eastAsia="Times New Roman" w:hAnsi="Arial"/>
          <w:color w:val="202124"/>
          <w:sz w:val="22"/>
          <w:highlight w:val="white"/>
          <w:lang w:val="en-GB"/>
        </w:rPr>
        <w:t xml:space="preserve">. Besides, better bargaining power of supply and </w:t>
      </w:r>
      <w:r w:rsidR="005E4C29" w:rsidRPr="00004704">
        <w:rPr>
          <w:rFonts w:ascii="Arial" w:eastAsia="Times New Roman" w:hAnsi="Arial"/>
          <w:color w:val="202124"/>
          <w:sz w:val="22"/>
          <w:highlight w:val="white"/>
          <w:lang w:val="en-GB"/>
        </w:rPr>
        <w:t xml:space="preserve">better </w:t>
      </w:r>
      <w:r w:rsidRPr="00004704">
        <w:rPr>
          <w:rFonts w:ascii="Arial" w:eastAsia="Times New Roman" w:hAnsi="Arial"/>
          <w:color w:val="202124"/>
          <w:sz w:val="22"/>
          <w:highlight w:val="white"/>
          <w:lang w:val="en-GB"/>
        </w:rPr>
        <w:t>threats of new entrance</w:t>
      </w:r>
      <w:r w:rsidR="005E4C29" w:rsidRPr="00004704">
        <w:rPr>
          <w:rFonts w:ascii="Arial" w:eastAsia="Times New Roman" w:hAnsi="Arial"/>
          <w:color w:val="202124"/>
          <w:sz w:val="22"/>
          <w:highlight w:val="white"/>
          <w:lang w:val="en-GB"/>
        </w:rPr>
        <w:t xml:space="preserve"> process are</w:t>
      </w:r>
      <w:r w:rsidRPr="00004704">
        <w:rPr>
          <w:rFonts w:ascii="Arial" w:eastAsia="Times New Roman" w:hAnsi="Arial"/>
          <w:color w:val="202124"/>
          <w:sz w:val="22"/>
          <w:highlight w:val="white"/>
          <w:lang w:val="en-GB"/>
        </w:rPr>
        <w:t xml:space="preserve"> help to develop the business process within the organisation</w:t>
      </w:r>
      <w:r w:rsidR="005E4C29" w:rsidRPr="00004704">
        <w:rPr>
          <w:rFonts w:ascii="Arial" w:eastAsia="Times New Roman" w:hAnsi="Arial"/>
          <w:color w:val="202124"/>
          <w:sz w:val="22"/>
          <w:highlight w:val="white"/>
          <w:lang w:val="en-GB"/>
        </w:rPr>
        <w:t xml:space="preserve"> (</w:t>
      </w:r>
      <w:r w:rsidR="005E4C29" w:rsidRPr="00004704">
        <w:rPr>
          <w:rFonts w:ascii="Arial" w:eastAsia="Times New Roman" w:hAnsi="Arial"/>
          <w:color w:val="222222"/>
          <w:sz w:val="22"/>
          <w:highlight w:val="white"/>
          <w:lang w:val="en-GB"/>
        </w:rPr>
        <w:t>Mukherjee, 2018</w:t>
      </w:r>
      <w:r w:rsidR="005E4C29" w:rsidRPr="00004704">
        <w:rPr>
          <w:rFonts w:ascii="Arial" w:eastAsia="Times New Roman" w:hAnsi="Arial"/>
          <w:color w:val="202124"/>
          <w:sz w:val="22"/>
          <w:highlight w:val="white"/>
          <w:lang w:val="en-GB"/>
        </w:rPr>
        <w:t>)</w:t>
      </w:r>
      <w:r w:rsidRPr="00004704">
        <w:rPr>
          <w:rFonts w:ascii="Arial" w:eastAsia="Times New Roman" w:hAnsi="Arial"/>
          <w:color w:val="202124"/>
          <w:sz w:val="22"/>
          <w:highlight w:val="white"/>
          <w:lang w:val="en-GB"/>
        </w:rPr>
        <w:t>. On the other hand,</w:t>
      </w:r>
      <w:r w:rsidR="005E4C29" w:rsidRPr="00004704">
        <w:rPr>
          <w:rFonts w:ascii="Arial" w:eastAsia="Times New Roman" w:hAnsi="Arial"/>
          <w:color w:val="202124"/>
          <w:sz w:val="22"/>
          <w:highlight w:val="white"/>
          <w:lang w:val="en-GB"/>
        </w:rPr>
        <w:t xml:space="preserve"> high bargaining powers of buyer and competition revelry make disadvantages for the organisation because these factors reduce the company’s strategic alliances effectively.    </w:t>
      </w:r>
    </w:p>
    <w:p w14:paraId="29AD61D0" w14:textId="77777777" w:rsidR="00171040" w:rsidRPr="00004704" w:rsidRDefault="0053371D" w:rsidP="008D5248">
      <w:pPr>
        <w:pStyle w:val="Heading2"/>
        <w:rPr>
          <w:rFonts w:ascii="Arial" w:hAnsi="Arial"/>
          <w:sz w:val="22"/>
          <w:szCs w:val="22"/>
          <w:lang w:val="en-GB"/>
        </w:rPr>
      </w:pPr>
      <w:bookmarkStart w:id="6" w:name="_Toc89729618"/>
      <w:r w:rsidRPr="00004704">
        <w:rPr>
          <w:rFonts w:ascii="Arial" w:hAnsi="Arial"/>
          <w:sz w:val="22"/>
          <w:szCs w:val="22"/>
          <w:lang w:val="en-GB"/>
        </w:rPr>
        <w:t>Analysing the SWOT analysis of the company</w:t>
      </w:r>
      <w:bookmarkEnd w:id="6"/>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43F0A" w:rsidRPr="00004704" w14:paraId="29AD61D3" w14:textId="77777777">
        <w:trPr>
          <w:cantSplit/>
          <w:tblHeader/>
        </w:trPr>
        <w:tc>
          <w:tcPr>
            <w:tcW w:w="4680" w:type="dxa"/>
            <w:shd w:val="clear" w:color="auto" w:fill="auto"/>
            <w:tcMar>
              <w:top w:w="100" w:type="dxa"/>
              <w:left w:w="100" w:type="dxa"/>
              <w:bottom w:w="100" w:type="dxa"/>
              <w:right w:w="100" w:type="dxa"/>
            </w:tcMar>
          </w:tcPr>
          <w:p w14:paraId="29AD61D1" w14:textId="77777777" w:rsidR="00171040" w:rsidRPr="00004704" w:rsidRDefault="0053371D">
            <w:pPr>
              <w:pStyle w:val="Normal1"/>
              <w:widowControl w:val="0"/>
              <w:pBdr>
                <w:top w:val="nil"/>
                <w:left w:val="nil"/>
                <w:bottom w:val="nil"/>
                <w:right w:val="nil"/>
                <w:between w:val="nil"/>
              </w:pBdr>
              <w:spacing w:line="240" w:lineRule="auto"/>
              <w:jc w:val="center"/>
              <w:rPr>
                <w:rFonts w:ascii="Arial" w:eastAsia="Times New Roman" w:hAnsi="Arial"/>
                <w:b/>
                <w:sz w:val="22"/>
                <w:lang w:val="en-GB"/>
              </w:rPr>
            </w:pPr>
            <w:r w:rsidRPr="00004704">
              <w:rPr>
                <w:rFonts w:ascii="Arial" w:eastAsia="Times New Roman" w:hAnsi="Arial"/>
                <w:b/>
                <w:sz w:val="22"/>
                <w:lang w:val="en-GB"/>
              </w:rPr>
              <w:t xml:space="preserve">Strength </w:t>
            </w:r>
          </w:p>
        </w:tc>
        <w:tc>
          <w:tcPr>
            <w:tcW w:w="4680" w:type="dxa"/>
            <w:shd w:val="clear" w:color="auto" w:fill="auto"/>
            <w:tcMar>
              <w:top w:w="100" w:type="dxa"/>
              <w:left w:w="100" w:type="dxa"/>
              <w:bottom w:w="100" w:type="dxa"/>
              <w:right w:w="100" w:type="dxa"/>
            </w:tcMar>
          </w:tcPr>
          <w:p w14:paraId="29AD61D2" w14:textId="77777777" w:rsidR="00171040" w:rsidRPr="00004704" w:rsidRDefault="0053371D">
            <w:pPr>
              <w:pStyle w:val="Normal1"/>
              <w:widowControl w:val="0"/>
              <w:pBdr>
                <w:top w:val="nil"/>
                <w:left w:val="nil"/>
                <w:bottom w:val="nil"/>
                <w:right w:val="nil"/>
                <w:between w:val="nil"/>
              </w:pBdr>
              <w:spacing w:line="240" w:lineRule="auto"/>
              <w:jc w:val="center"/>
              <w:rPr>
                <w:rFonts w:ascii="Arial" w:eastAsia="Times New Roman" w:hAnsi="Arial"/>
                <w:b/>
                <w:sz w:val="22"/>
                <w:lang w:val="en-GB"/>
              </w:rPr>
            </w:pPr>
            <w:r w:rsidRPr="00004704">
              <w:rPr>
                <w:rFonts w:ascii="Arial" w:eastAsia="Times New Roman" w:hAnsi="Arial"/>
                <w:b/>
                <w:sz w:val="22"/>
                <w:lang w:val="en-GB"/>
              </w:rPr>
              <w:t>Weakness</w:t>
            </w:r>
          </w:p>
        </w:tc>
      </w:tr>
      <w:tr w:rsidR="00C43F0A" w:rsidRPr="00004704" w14:paraId="29AD61DA" w14:textId="77777777">
        <w:trPr>
          <w:cantSplit/>
          <w:tblHeader/>
        </w:trPr>
        <w:tc>
          <w:tcPr>
            <w:tcW w:w="4680" w:type="dxa"/>
            <w:shd w:val="clear" w:color="auto" w:fill="auto"/>
            <w:tcMar>
              <w:top w:w="100" w:type="dxa"/>
              <w:left w:w="100" w:type="dxa"/>
              <w:bottom w:w="100" w:type="dxa"/>
              <w:right w:w="100" w:type="dxa"/>
            </w:tcMar>
          </w:tcPr>
          <w:p w14:paraId="29AD61D4" w14:textId="77777777" w:rsidR="00171040" w:rsidRPr="00004704" w:rsidRDefault="0053371D">
            <w:pPr>
              <w:pStyle w:val="Normal1"/>
              <w:widowControl w:val="0"/>
              <w:numPr>
                <w:ilvl w:val="0"/>
                <w:numId w:val="4"/>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Clear and high brand image (Statista.com, 2021)</w:t>
            </w:r>
          </w:p>
          <w:p w14:paraId="29AD61D5" w14:textId="77777777" w:rsidR="00171040" w:rsidRPr="00004704" w:rsidRDefault="0053371D">
            <w:pPr>
              <w:pStyle w:val="Normal1"/>
              <w:widowControl w:val="0"/>
              <w:numPr>
                <w:ilvl w:val="0"/>
                <w:numId w:val="4"/>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Better innovation and diversification availability</w:t>
            </w:r>
          </w:p>
          <w:p w14:paraId="29AD61D6" w14:textId="77777777" w:rsidR="00171040" w:rsidRPr="00004704" w:rsidRDefault="0053371D">
            <w:pPr>
              <w:pStyle w:val="Normal1"/>
              <w:widowControl w:val="0"/>
              <w:numPr>
                <w:ilvl w:val="0"/>
                <w:numId w:val="4"/>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9,166.9 billion dollars in annual revenue (Statista.com, 2021)</w:t>
            </w:r>
          </w:p>
          <w:p w14:paraId="29AD61D7" w14:textId="77777777" w:rsidR="00171040" w:rsidRPr="00004704" w:rsidRDefault="0053371D">
            <w:pPr>
              <w:pStyle w:val="Normal1"/>
              <w:widowControl w:val="0"/>
              <w:numPr>
                <w:ilvl w:val="0"/>
                <w:numId w:val="4"/>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 xml:space="preserve">220 personally owned and </w:t>
            </w:r>
            <w:proofErr w:type="spellStart"/>
            <w:r w:rsidRPr="00004704">
              <w:rPr>
                <w:rFonts w:ascii="Arial" w:eastAsia="Times New Roman" w:hAnsi="Arial"/>
                <w:sz w:val="22"/>
                <w:lang w:val="en-GB"/>
              </w:rPr>
              <w:t>approx</w:t>
            </w:r>
            <w:proofErr w:type="spellEnd"/>
            <w:r w:rsidRPr="00004704">
              <w:rPr>
                <w:rFonts w:ascii="Arial" w:eastAsia="Times New Roman" w:hAnsi="Arial"/>
                <w:sz w:val="22"/>
                <w:lang w:val="en-GB"/>
              </w:rPr>
              <w:t xml:space="preserve"> 300 franchises available across the world (Marksandspencer.in, 2021)</w:t>
            </w:r>
          </w:p>
        </w:tc>
        <w:tc>
          <w:tcPr>
            <w:tcW w:w="4680" w:type="dxa"/>
            <w:shd w:val="clear" w:color="auto" w:fill="auto"/>
            <w:tcMar>
              <w:top w:w="100" w:type="dxa"/>
              <w:left w:w="100" w:type="dxa"/>
              <w:bottom w:w="100" w:type="dxa"/>
              <w:right w:w="100" w:type="dxa"/>
            </w:tcMar>
          </w:tcPr>
          <w:p w14:paraId="29AD61D8" w14:textId="77777777" w:rsidR="00171040" w:rsidRPr="00004704" w:rsidRDefault="0053371D">
            <w:pPr>
              <w:pStyle w:val="Normal1"/>
              <w:widowControl w:val="0"/>
              <w:numPr>
                <w:ilvl w:val="0"/>
                <w:numId w:val="10"/>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Poor supply chaining scalability (corporate.marksandspencer.com, 2021)</w:t>
            </w:r>
          </w:p>
          <w:p w14:paraId="29AD61D9" w14:textId="77777777" w:rsidR="00171040" w:rsidRPr="00004704" w:rsidRDefault="0053371D">
            <w:pPr>
              <w:pStyle w:val="Normal1"/>
              <w:widowControl w:val="0"/>
              <w:numPr>
                <w:ilvl w:val="0"/>
                <w:numId w:val="10"/>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Poor penetrating process used in international market</w:t>
            </w:r>
          </w:p>
        </w:tc>
      </w:tr>
      <w:tr w:rsidR="00C43F0A" w:rsidRPr="00004704" w14:paraId="29AD61DD" w14:textId="77777777">
        <w:trPr>
          <w:cantSplit/>
          <w:tblHeader/>
        </w:trPr>
        <w:tc>
          <w:tcPr>
            <w:tcW w:w="4680" w:type="dxa"/>
            <w:shd w:val="clear" w:color="auto" w:fill="auto"/>
            <w:tcMar>
              <w:top w:w="100" w:type="dxa"/>
              <w:left w:w="100" w:type="dxa"/>
              <w:bottom w:w="100" w:type="dxa"/>
              <w:right w:w="100" w:type="dxa"/>
            </w:tcMar>
          </w:tcPr>
          <w:p w14:paraId="29AD61DB" w14:textId="77777777" w:rsidR="00171040" w:rsidRPr="00004704" w:rsidRDefault="0053371D">
            <w:pPr>
              <w:pStyle w:val="Normal1"/>
              <w:widowControl w:val="0"/>
              <w:pBdr>
                <w:top w:val="nil"/>
                <w:left w:val="nil"/>
                <w:bottom w:val="nil"/>
                <w:right w:val="nil"/>
                <w:between w:val="nil"/>
              </w:pBdr>
              <w:spacing w:line="240" w:lineRule="auto"/>
              <w:jc w:val="center"/>
              <w:rPr>
                <w:rFonts w:ascii="Arial" w:eastAsia="Times New Roman" w:hAnsi="Arial"/>
                <w:b/>
                <w:sz w:val="22"/>
                <w:lang w:val="en-GB"/>
              </w:rPr>
            </w:pPr>
            <w:r w:rsidRPr="00004704">
              <w:rPr>
                <w:rFonts w:ascii="Arial" w:eastAsia="Times New Roman" w:hAnsi="Arial"/>
                <w:b/>
                <w:sz w:val="22"/>
                <w:lang w:val="en-GB"/>
              </w:rPr>
              <w:t>Opportunity</w:t>
            </w:r>
          </w:p>
        </w:tc>
        <w:tc>
          <w:tcPr>
            <w:tcW w:w="4680" w:type="dxa"/>
            <w:shd w:val="clear" w:color="auto" w:fill="auto"/>
            <w:tcMar>
              <w:top w:w="100" w:type="dxa"/>
              <w:left w:w="100" w:type="dxa"/>
              <w:bottom w:w="100" w:type="dxa"/>
              <w:right w:w="100" w:type="dxa"/>
            </w:tcMar>
          </w:tcPr>
          <w:p w14:paraId="29AD61DC" w14:textId="77777777" w:rsidR="00171040" w:rsidRPr="00004704" w:rsidRDefault="0053371D">
            <w:pPr>
              <w:pStyle w:val="Normal1"/>
              <w:widowControl w:val="0"/>
              <w:pBdr>
                <w:top w:val="nil"/>
                <w:left w:val="nil"/>
                <w:bottom w:val="nil"/>
                <w:right w:val="nil"/>
                <w:between w:val="nil"/>
              </w:pBdr>
              <w:spacing w:line="240" w:lineRule="auto"/>
              <w:jc w:val="center"/>
              <w:rPr>
                <w:rFonts w:ascii="Arial" w:eastAsia="Times New Roman" w:hAnsi="Arial"/>
                <w:b/>
                <w:sz w:val="22"/>
                <w:lang w:val="en-GB"/>
              </w:rPr>
            </w:pPr>
            <w:r w:rsidRPr="00004704">
              <w:rPr>
                <w:rFonts w:ascii="Arial" w:eastAsia="Times New Roman" w:hAnsi="Arial"/>
                <w:b/>
                <w:sz w:val="22"/>
                <w:lang w:val="en-GB"/>
              </w:rPr>
              <w:t>Threats</w:t>
            </w:r>
          </w:p>
        </w:tc>
      </w:tr>
      <w:tr w:rsidR="00C43F0A" w:rsidRPr="00004704" w14:paraId="29AD61E3" w14:textId="77777777">
        <w:trPr>
          <w:cantSplit/>
          <w:tblHeader/>
        </w:trPr>
        <w:tc>
          <w:tcPr>
            <w:tcW w:w="4680" w:type="dxa"/>
            <w:shd w:val="clear" w:color="auto" w:fill="auto"/>
            <w:tcMar>
              <w:top w:w="100" w:type="dxa"/>
              <w:left w:w="100" w:type="dxa"/>
              <w:bottom w:w="100" w:type="dxa"/>
              <w:right w:w="100" w:type="dxa"/>
            </w:tcMar>
          </w:tcPr>
          <w:p w14:paraId="29AD61DE" w14:textId="77777777" w:rsidR="00171040" w:rsidRPr="00004704" w:rsidRDefault="0053371D">
            <w:pPr>
              <w:pStyle w:val="Normal1"/>
              <w:widowControl w:val="0"/>
              <w:numPr>
                <w:ilvl w:val="0"/>
                <w:numId w:val="5"/>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Huge market demands</w:t>
            </w:r>
          </w:p>
          <w:p w14:paraId="29AD61DF" w14:textId="77777777" w:rsidR="00171040" w:rsidRPr="00004704" w:rsidRDefault="0053371D">
            <w:pPr>
              <w:pStyle w:val="Normal1"/>
              <w:widowControl w:val="0"/>
              <w:numPr>
                <w:ilvl w:val="0"/>
                <w:numId w:val="5"/>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New segments are opening on a daily basis (corporate.marksandspencer.com, 2021)</w:t>
            </w:r>
          </w:p>
          <w:p w14:paraId="29AD61E0" w14:textId="77777777" w:rsidR="00171040" w:rsidRPr="00004704" w:rsidRDefault="0053371D">
            <w:pPr>
              <w:pStyle w:val="Normal1"/>
              <w:widowControl w:val="0"/>
              <w:numPr>
                <w:ilvl w:val="0"/>
                <w:numId w:val="5"/>
              </w:numPr>
              <w:pBdr>
                <w:top w:val="nil"/>
                <w:left w:val="nil"/>
                <w:bottom w:val="nil"/>
                <w:right w:val="nil"/>
                <w:between w:val="nil"/>
              </w:pBdr>
              <w:spacing w:line="240" w:lineRule="auto"/>
              <w:rPr>
                <w:rFonts w:ascii="Arial" w:eastAsia="Times New Roman" w:hAnsi="Arial"/>
                <w:sz w:val="22"/>
                <w:lang w:val="en-GB"/>
              </w:rPr>
            </w:pPr>
            <w:r w:rsidRPr="00004704">
              <w:rPr>
                <w:rFonts w:ascii="Arial" w:eastAsia="Times New Roman" w:hAnsi="Arial"/>
                <w:sz w:val="22"/>
                <w:lang w:val="en-GB"/>
              </w:rPr>
              <w:t>Huge customers are attracted to products</w:t>
            </w:r>
          </w:p>
        </w:tc>
        <w:tc>
          <w:tcPr>
            <w:tcW w:w="4680" w:type="dxa"/>
            <w:shd w:val="clear" w:color="auto" w:fill="auto"/>
            <w:tcMar>
              <w:top w:w="100" w:type="dxa"/>
              <w:left w:w="100" w:type="dxa"/>
              <w:bottom w:w="100" w:type="dxa"/>
              <w:right w:w="100" w:type="dxa"/>
            </w:tcMar>
          </w:tcPr>
          <w:p w14:paraId="29AD61E1" w14:textId="77777777" w:rsidR="00171040" w:rsidRPr="00004704" w:rsidRDefault="0053371D">
            <w:pPr>
              <w:pStyle w:val="Normal1"/>
              <w:widowControl w:val="0"/>
              <w:numPr>
                <w:ilvl w:val="0"/>
                <w:numId w:val="9"/>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Huge competitions are available in market</w:t>
            </w:r>
          </w:p>
          <w:p w14:paraId="29AD61E2" w14:textId="77777777" w:rsidR="00171040" w:rsidRPr="00004704" w:rsidRDefault="0053371D">
            <w:pPr>
              <w:pStyle w:val="Normal1"/>
              <w:widowControl w:val="0"/>
              <w:numPr>
                <w:ilvl w:val="0"/>
                <w:numId w:val="9"/>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sz w:val="22"/>
                <w:lang w:val="en-GB"/>
              </w:rPr>
              <w:t>Created impact on logistic costing process (Marksandspencer.in, 2021)</w:t>
            </w:r>
          </w:p>
        </w:tc>
      </w:tr>
    </w:tbl>
    <w:p w14:paraId="29AD61E4" w14:textId="77777777" w:rsidR="00171040" w:rsidRPr="00004704" w:rsidRDefault="00DB0BF5">
      <w:pPr>
        <w:pStyle w:val="Normal1"/>
        <w:spacing w:line="360" w:lineRule="auto"/>
        <w:jc w:val="center"/>
        <w:rPr>
          <w:rFonts w:ascii="Arial" w:eastAsia="Times New Roman" w:hAnsi="Arial"/>
          <w:b/>
          <w:sz w:val="22"/>
          <w:lang w:val="en-GB"/>
        </w:rPr>
      </w:pPr>
      <w:r w:rsidRPr="00004704">
        <w:rPr>
          <w:rFonts w:ascii="Arial" w:eastAsia="Times New Roman" w:hAnsi="Arial"/>
          <w:b/>
          <w:sz w:val="22"/>
          <w:lang w:val="en-GB"/>
        </w:rPr>
        <w:t>Table 2</w:t>
      </w:r>
      <w:r w:rsidR="0053371D" w:rsidRPr="00004704">
        <w:rPr>
          <w:rFonts w:ascii="Arial" w:eastAsia="Times New Roman" w:hAnsi="Arial"/>
          <w:b/>
          <w:sz w:val="22"/>
          <w:lang w:val="en-GB"/>
        </w:rPr>
        <w:t>: SWOT analysis of M&amp;S</w:t>
      </w:r>
    </w:p>
    <w:p w14:paraId="29AD61E5" w14:textId="77777777" w:rsidR="00171040" w:rsidRPr="00004704" w:rsidRDefault="0053371D">
      <w:pPr>
        <w:pStyle w:val="Normal1"/>
        <w:spacing w:line="360" w:lineRule="auto"/>
        <w:jc w:val="center"/>
        <w:rPr>
          <w:rFonts w:ascii="Arial" w:eastAsia="Times New Roman" w:hAnsi="Arial"/>
          <w:sz w:val="22"/>
          <w:lang w:val="en-GB"/>
        </w:rPr>
      </w:pPr>
      <w:r w:rsidRPr="00004704">
        <w:rPr>
          <w:rFonts w:ascii="Arial" w:eastAsia="Times New Roman" w:hAnsi="Arial"/>
          <w:sz w:val="22"/>
          <w:lang w:val="en-GB"/>
        </w:rPr>
        <w:t>(Source: Created by author)</w:t>
      </w:r>
    </w:p>
    <w:p w14:paraId="29AD61E6" w14:textId="77777777" w:rsidR="00171040" w:rsidRPr="00004704" w:rsidRDefault="0053371D">
      <w:pPr>
        <w:pStyle w:val="Normal1"/>
        <w:spacing w:line="360" w:lineRule="auto"/>
        <w:rPr>
          <w:rFonts w:ascii="Arial" w:eastAsia="Times New Roman" w:hAnsi="Arial"/>
          <w:b/>
          <w:i/>
          <w:sz w:val="22"/>
          <w:lang w:val="en-GB"/>
        </w:rPr>
      </w:pPr>
      <w:r w:rsidRPr="00004704">
        <w:rPr>
          <w:rFonts w:ascii="Arial" w:eastAsia="Times New Roman" w:hAnsi="Arial"/>
          <w:b/>
          <w:i/>
          <w:sz w:val="22"/>
          <w:lang w:val="en-GB"/>
        </w:rPr>
        <w:t>Analysis</w:t>
      </w:r>
    </w:p>
    <w:p w14:paraId="29AD61E7" w14:textId="77777777" w:rsidR="00171040" w:rsidRPr="00004704" w:rsidRDefault="0053371D">
      <w:pPr>
        <w:pStyle w:val="Normal1"/>
        <w:spacing w:line="360" w:lineRule="auto"/>
        <w:rPr>
          <w:rFonts w:ascii="Arial" w:eastAsia="Times New Roman" w:hAnsi="Arial"/>
          <w:sz w:val="22"/>
          <w:lang w:val="en-GB"/>
        </w:rPr>
      </w:pPr>
      <w:r w:rsidRPr="00004704">
        <w:rPr>
          <w:rFonts w:ascii="Arial" w:eastAsia="Times New Roman" w:hAnsi="Arial"/>
          <w:sz w:val="22"/>
          <w:lang w:val="en-GB"/>
        </w:rPr>
        <w:t xml:space="preserve">From the above table, it can be seen that clear and high brand images are present in the M&amp;S company, which can minimise the weakness of poor supply chain scalability within the organisation. On the other hand, </w:t>
      </w:r>
      <w:r w:rsidR="00C62A25" w:rsidRPr="00004704">
        <w:rPr>
          <w:rFonts w:ascii="Arial" w:eastAsia="Times New Roman" w:hAnsi="Arial"/>
          <w:sz w:val="22"/>
          <w:lang w:val="en-GB"/>
        </w:rPr>
        <w:t>better</w:t>
      </w:r>
      <w:r w:rsidRPr="00004704">
        <w:rPr>
          <w:rFonts w:ascii="Arial" w:eastAsia="Times New Roman" w:hAnsi="Arial"/>
          <w:sz w:val="22"/>
          <w:lang w:val="en-GB"/>
        </w:rPr>
        <w:t xml:space="preserve"> innovation and diversification availability, 220 personally owned and </w:t>
      </w:r>
      <w:proofErr w:type="spellStart"/>
      <w:r w:rsidRPr="00004704">
        <w:rPr>
          <w:rFonts w:ascii="Arial" w:eastAsia="Times New Roman" w:hAnsi="Arial"/>
          <w:sz w:val="22"/>
          <w:lang w:val="en-GB"/>
        </w:rPr>
        <w:t>approx</w:t>
      </w:r>
      <w:proofErr w:type="spellEnd"/>
      <w:r w:rsidRPr="00004704">
        <w:rPr>
          <w:rFonts w:ascii="Arial" w:eastAsia="Times New Roman" w:hAnsi="Arial"/>
          <w:sz w:val="22"/>
          <w:lang w:val="en-GB"/>
        </w:rPr>
        <w:t xml:space="preserve"> 300 franchises availability across the world can easily reduce the weakness </w:t>
      </w:r>
      <w:r w:rsidRPr="00004704">
        <w:rPr>
          <w:rFonts w:ascii="Arial" w:eastAsia="Times New Roman" w:hAnsi="Arial"/>
          <w:sz w:val="22"/>
          <w:lang w:val="en-GB"/>
        </w:rPr>
        <w:lastRenderedPageBreak/>
        <w:t xml:space="preserve">of Poor penetrating process used in international markets within the organisation. On the other hand, </w:t>
      </w:r>
      <w:r w:rsidR="00C62A25" w:rsidRPr="00004704">
        <w:rPr>
          <w:rFonts w:ascii="Arial" w:eastAsia="Times New Roman" w:hAnsi="Arial"/>
          <w:sz w:val="22"/>
          <w:lang w:val="en-GB"/>
        </w:rPr>
        <w:t>huge</w:t>
      </w:r>
      <w:r w:rsidRPr="00004704">
        <w:rPr>
          <w:rFonts w:ascii="Arial" w:eastAsia="Times New Roman" w:hAnsi="Arial"/>
          <w:sz w:val="22"/>
          <w:lang w:val="en-GB"/>
        </w:rPr>
        <w:t xml:space="preserve"> market demands and new segments opening process reduce the threats on the logistic costing process. Huge customer demands enhance the competition level of </w:t>
      </w:r>
      <w:r w:rsidR="00C62A25" w:rsidRPr="00004704">
        <w:rPr>
          <w:rFonts w:ascii="Arial" w:eastAsia="Times New Roman" w:hAnsi="Arial"/>
          <w:sz w:val="22"/>
          <w:lang w:val="en-GB"/>
        </w:rPr>
        <w:t>companies</w:t>
      </w:r>
      <w:r w:rsidRPr="00004704">
        <w:rPr>
          <w:rFonts w:ascii="Arial" w:eastAsia="Times New Roman" w:hAnsi="Arial"/>
          <w:sz w:val="22"/>
          <w:lang w:val="en-GB"/>
        </w:rPr>
        <w:t xml:space="preserve">. </w:t>
      </w:r>
    </w:p>
    <w:p w14:paraId="29AD61E8" w14:textId="77777777" w:rsidR="00171040" w:rsidRPr="00004704" w:rsidRDefault="0053371D" w:rsidP="008D5248">
      <w:pPr>
        <w:pStyle w:val="Heading2"/>
        <w:rPr>
          <w:rFonts w:ascii="Arial" w:hAnsi="Arial"/>
          <w:sz w:val="22"/>
          <w:szCs w:val="22"/>
          <w:lang w:val="en-GB"/>
        </w:rPr>
      </w:pPr>
      <w:bookmarkStart w:id="7" w:name="_Toc89729619"/>
      <w:r w:rsidRPr="00004704">
        <w:rPr>
          <w:rFonts w:ascii="Arial" w:hAnsi="Arial"/>
          <w:sz w:val="22"/>
          <w:szCs w:val="22"/>
          <w:lang w:val="en-GB"/>
        </w:rPr>
        <w:t>Relating the STP analysis with the organisation</w:t>
      </w:r>
      <w:bookmarkEnd w:id="7"/>
    </w:p>
    <w:p w14:paraId="29AD61E9" w14:textId="77777777" w:rsidR="00171040" w:rsidRPr="00004704" w:rsidRDefault="0053371D">
      <w:pPr>
        <w:pStyle w:val="Normal1"/>
        <w:spacing w:line="360" w:lineRule="auto"/>
        <w:rPr>
          <w:rFonts w:ascii="Arial" w:eastAsia="Times New Roman" w:hAnsi="Arial"/>
          <w:b/>
          <w:i/>
          <w:sz w:val="22"/>
          <w:lang w:val="en-GB"/>
        </w:rPr>
      </w:pPr>
      <w:r w:rsidRPr="00004704">
        <w:rPr>
          <w:rFonts w:ascii="Arial" w:eastAsia="Times New Roman" w:hAnsi="Arial"/>
          <w:b/>
          <w:i/>
          <w:sz w:val="22"/>
          <w:lang w:val="en-GB"/>
        </w:rPr>
        <w:t>Segmentation</w:t>
      </w:r>
    </w:p>
    <w:p w14:paraId="29AD61EA" w14:textId="77777777" w:rsidR="00171040" w:rsidRPr="00004704" w:rsidRDefault="0053371D">
      <w:pPr>
        <w:pStyle w:val="Normal1"/>
        <w:spacing w:line="360" w:lineRule="auto"/>
        <w:rPr>
          <w:rFonts w:ascii="Arial" w:eastAsia="Times New Roman" w:hAnsi="Arial"/>
          <w:sz w:val="22"/>
          <w:lang w:val="en-GB"/>
        </w:rPr>
      </w:pPr>
      <w:r w:rsidRPr="00004704">
        <w:rPr>
          <w:rFonts w:ascii="Arial" w:eastAsia="Times New Roman" w:hAnsi="Arial"/>
          <w:sz w:val="22"/>
          <w:lang w:val="en-GB"/>
        </w:rPr>
        <w:t xml:space="preserve">Segmentation is the process that allows the seller to demand product needs and the customer's paying abilities also can be determined through analysing this aspect. </w:t>
      </w:r>
      <w:r w:rsidRPr="00004704">
        <w:rPr>
          <w:rFonts w:ascii="Arial" w:eastAsia="Times New Roman" w:hAnsi="Arial"/>
          <w:b/>
          <w:i/>
          <w:sz w:val="22"/>
          <w:lang w:val="en-GB"/>
        </w:rPr>
        <w:t xml:space="preserve">Geographic, </w:t>
      </w:r>
      <w:r w:rsidRPr="00004704">
        <w:rPr>
          <w:rFonts w:ascii="Arial" w:eastAsia="Times New Roman" w:hAnsi="Arial"/>
          <w:b/>
          <w:i/>
          <w:color w:val="202124"/>
          <w:sz w:val="22"/>
          <w:highlight w:val="white"/>
          <w:lang w:val="en-GB"/>
        </w:rPr>
        <w:t>psychographic, demographic and behaviour</w:t>
      </w:r>
      <w:r w:rsidRPr="00004704">
        <w:rPr>
          <w:rFonts w:ascii="Arial" w:eastAsia="Times New Roman" w:hAnsi="Arial"/>
          <w:color w:val="202124"/>
          <w:sz w:val="22"/>
          <w:highlight w:val="white"/>
          <w:lang w:val="en-GB"/>
        </w:rPr>
        <w:t xml:space="preserve"> are the four types of segmentation that can be analysed through lifestyles, ages and genders and other aspects. Different strategies are used in this type of segmentation and differentiate it through understanding their different company’s aspects (</w:t>
      </w:r>
      <w:r w:rsidRPr="00004704">
        <w:rPr>
          <w:rFonts w:ascii="Arial" w:eastAsia="Times New Roman" w:hAnsi="Arial"/>
          <w:color w:val="222222"/>
          <w:sz w:val="22"/>
          <w:highlight w:val="white"/>
          <w:lang w:val="en-GB"/>
        </w:rPr>
        <w:t xml:space="preserve">Bae </w:t>
      </w:r>
      <w:r w:rsidRPr="00004704">
        <w:rPr>
          <w:rFonts w:ascii="Arial" w:eastAsia="Times New Roman" w:hAnsi="Arial"/>
          <w:i/>
          <w:color w:val="222222"/>
          <w:sz w:val="22"/>
          <w:highlight w:val="white"/>
          <w:lang w:val="en-GB"/>
        </w:rPr>
        <w:t>et al.,</w:t>
      </w:r>
      <w:r w:rsidRPr="00004704">
        <w:rPr>
          <w:rFonts w:ascii="Arial" w:eastAsia="Times New Roman" w:hAnsi="Arial"/>
          <w:color w:val="222222"/>
          <w:sz w:val="22"/>
          <w:highlight w:val="white"/>
          <w:lang w:val="en-GB"/>
        </w:rPr>
        <w:t xml:space="preserve"> 2021</w:t>
      </w:r>
      <w:r w:rsidRPr="00004704">
        <w:rPr>
          <w:rFonts w:ascii="Arial" w:eastAsia="Times New Roman" w:hAnsi="Arial"/>
          <w:color w:val="202124"/>
          <w:sz w:val="22"/>
          <w:highlight w:val="white"/>
          <w:lang w:val="en-GB"/>
        </w:rPr>
        <w:t>).  M&amp;S used demographic segmentation to select their targeted customers for their products (Corporate.marksandspencer.com, 2021). The company tries to open their new branches by determining different segmentation strategies within the organisation.</w:t>
      </w:r>
    </w:p>
    <w:p w14:paraId="29AD61EB" w14:textId="77777777" w:rsidR="00171040" w:rsidRPr="00004704" w:rsidRDefault="0053371D">
      <w:pPr>
        <w:pStyle w:val="Normal1"/>
        <w:spacing w:line="360" w:lineRule="auto"/>
        <w:rPr>
          <w:rFonts w:ascii="Arial" w:eastAsia="Times New Roman" w:hAnsi="Arial"/>
          <w:b/>
          <w:i/>
          <w:sz w:val="22"/>
          <w:lang w:val="en-GB"/>
        </w:rPr>
      </w:pPr>
      <w:r w:rsidRPr="00004704">
        <w:rPr>
          <w:rFonts w:ascii="Arial" w:eastAsia="Times New Roman" w:hAnsi="Arial"/>
          <w:b/>
          <w:i/>
          <w:sz w:val="22"/>
          <w:lang w:val="en-GB"/>
        </w:rPr>
        <w:t>Targeting</w:t>
      </w:r>
    </w:p>
    <w:p w14:paraId="29AD61EC" w14:textId="77777777" w:rsidR="00171040" w:rsidRPr="00004704" w:rsidRDefault="0053371D">
      <w:pPr>
        <w:pStyle w:val="Normal1"/>
        <w:spacing w:line="360" w:lineRule="auto"/>
        <w:rPr>
          <w:rFonts w:ascii="Arial" w:eastAsia="Times New Roman" w:hAnsi="Arial"/>
          <w:sz w:val="22"/>
          <w:lang w:val="en-GB"/>
        </w:rPr>
      </w:pPr>
      <w:r w:rsidRPr="00004704">
        <w:rPr>
          <w:rFonts w:ascii="Arial" w:eastAsia="Times New Roman" w:hAnsi="Arial"/>
          <w:sz w:val="22"/>
          <w:lang w:val="en-GB"/>
        </w:rPr>
        <w:t xml:space="preserve">Targeting is the essential part of STP analysis that mainly helps to understand the business expansion process within the marketplace. Targeting the audience is the main focusing aspect that can enhance the company process through developing better strategies. The organisation M&amp;S used a demographic segmentation process and from this aspect, it can be identified that the organisation targeted the particular customer's age. The organisation is targeting the </w:t>
      </w:r>
      <w:r w:rsidRPr="00004704">
        <w:rPr>
          <w:rFonts w:ascii="Arial" w:eastAsia="Times New Roman" w:hAnsi="Arial"/>
          <w:b/>
          <w:i/>
          <w:sz w:val="22"/>
          <w:lang w:val="en-GB"/>
        </w:rPr>
        <w:t>30 plus age group-oriented people</w:t>
      </w:r>
      <w:r w:rsidRPr="00004704">
        <w:rPr>
          <w:rFonts w:ascii="Arial" w:eastAsia="Times New Roman" w:hAnsi="Arial"/>
          <w:sz w:val="22"/>
          <w:lang w:val="en-GB"/>
        </w:rPr>
        <w:t xml:space="preserve">, </w:t>
      </w:r>
      <w:r w:rsidRPr="00004704">
        <w:rPr>
          <w:rFonts w:ascii="Arial" w:eastAsia="Times New Roman" w:hAnsi="Arial"/>
          <w:b/>
          <w:i/>
          <w:sz w:val="22"/>
          <w:lang w:val="en-GB"/>
        </w:rPr>
        <w:t>who have a high-income group</w:t>
      </w:r>
      <w:r w:rsidRPr="00004704">
        <w:rPr>
          <w:rFonts w:ascii="Arial" w:eastAsia="Times New Roman" w:hAnsi="Arial"/>
          <w:sz w:val="22"/>
          <w:lang w:val="en-GB"/>
        </w:rPr>
        <w:t xml:space="preserve"> (</w:t>
      </w:r>
      <w:r w:rsidRPr="00004704">
        <w:rPr>
          <w:rFonts w:ascii="Arial" w:eastAsia="Times New Roman" w:hAnsi="Arial"/>
          <w:color w:val="202124"/>
          <w:sz w:val="22"/>
          <w:highlight w:val="white"/>
          <w:lang w:val="en-GB"/>
        </w:rPr>
        <w:t>corporate.marksandspencer.com, 2021</w:t>
      </w:r>
      <w:r w:rsidRPr="00004704">
        <w:rPr>
          <w:rFonts w:ascii="Arial" w:eastAsia="Times New Roman" w:hAnsi="Arial"/>
          <w:sz w:val="22"/>
          <w:lang w:val="en-GB"/>
        </w:rPr>
        <w:t xml:space="preserve">). From this aspect, it can be stated that the organisation segmented and targeted the customers through determining the product value process. </w:t>
      </w:r>
    </w:p>
    <w:p w14:paraId="29AD61ED" w14:textId="77777777" w:rsidR="00171040" w:rsidRPr="00004704" w:rsidRDefault="0053371D">
      <w:pPr>
        <w:pStyle w:val="Normal1"/>
        <w:spacing w:line="360" w:lineRule="auto"/>
        <w:rPr>
          <w:rFonts w:ascii="Arial" w:eastAsia="Times New Roman" w:hAnsi="Arial"/>
          <w:b/>
          <w:i/>
          <w:sz w:val="22"/>
          <w:lang w:val="en-GB"/>
        </w:rPr>
      </w:pPr>
      <w:r w:rsidRPr="00004704">
        <w:rPr>
          <w:rFonts w:ascii="Arial" w:eastAsia="Times New Roman" w:hAnsi="Arial"/>
          <w:b/>
          <w:i/>
          <w:sz w:val="22"/>
          <w:lang w:val="en-GB"/>
        </w:rPr>
        <w:t>Position</w:t>
      </w:r>
    </w:p>
    <w:p w14:paraId="29AD61EE" w14:textId="77777777" w:rsidR="00171040" w:rsidRPr="00004704" w:rsidRDefault="0053371D">
      <w:pPr>
        <w:pStyle w:val="Normal1"/>
        <w:spacing w:line="360" w:lineRule="auto"/>
        <w:jc w:val="center"/>
        <w:rPr>
          <w:rFonts w:ascii="Arial" w:eastAsia="Times New Roman" w:hAnsi="Arial"/>
          <w:sz w:val="22"/>
          <w:lang w:val="en-GB"/>
        </w:rPr>
      </w:pPr>
      <w:r w:rsidRPr="00004704">
        <w:rPr>
          <w:rFonts w:ascii="Arial" w:eastAsia="Times New Roman" w:hAnsi="Arial"/>
          <w:noProof/>
          <w:sz w:val="22"/>
        </w:rPr>
        <w:lastRenderedPageBreak/>
        <w:drawing>
          <wp:inline distT="114300" distB="114300" distL="114300" distR="114300" wp14:anchorId="29AD6227" wp14:editId="29AD6228">
            <wp:extent cx="5943600" cy="4483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5943600" cy="4483100"/>
                    </a:xfrm>
                    <a:prstGeom prst="rect">
                      <a:avLst/>
                    </a:prstGeom>
                  </pic:spPr>
                </pic:pic>
              </a:graphicData>
            </a:graphic>
          </wp:inline>
        </w:drawing>
      </w:r>
    </w:p>
    <w:p w14:paraId="29AD61EF" w14:textId="77777777" w:rsidR="00171040" w:rsidRPr="00004704" w:rsidRDefault="0053371D">
      <w:pPr>
        <w:pStyle w:val="Normal1"/>
        <w:spacing w:line="360" w:lineRule="auto"/>
        <w:jc w:val="center"/>
        <w:rPr>
          <w:rFonts w:ascii="Arial" w:eastAsia="Times New Roman" w:hAnsi="Arial"/>
          <w:b/>
          <w:sz w:val="22"/>
          <w:lang w:val="en-GB"/>
        </w:rPr>
      </w:pPr>
      <w:r w:rsidRPr="00004704">
        <w:rPr>
          <w:rFonts w:ascii="Arial" w:eastAsia="Times New Roman" w:hAnsi="Arial"/>
          <w:b/>
          <w:sz w:val="22"/>
          <w:lang w:val="en-GB"/>
        </w:rPr>
        <w:t>Figure 3: Positioning map of M&amp;S</w:t>
      </w:r>
    </w:p>
    <w:p w14:paraId="29AD61F0" w14:textId="77777777" w:rsidR="00171040" w:rsidRPr="00004704" w:rsidRDefault="0053371D">
      <w:pPr>
        <w:pStyle w:val="Normal1"/>
        <w:spacing w:line="360" w:lineRule="auto"/>
        <w:jc w:val="center"/>
        <w:rPr>
          <w:rFonts w:ascii="Arial" w:eastAsia="Times New Roman" w:hAnsi="Arial"/>
          <w:sz w:val="22"/>
          <w:lang w:val="en-GB"/>
        </w:rPr>
      </w:pPr>
      <w:r w:rsidRPr="00004704">
        <w:rPr>
          <w:rFonts w:ascii="Arial" w:eastAsia="Times New Roman" w:hAnsi="Arial"/>
          <w:sz w:val="22"/>
          <w:lang w:val="en-GB"/>
        </w:rPr>
        <w:t xml:space="preserve">(Source: As influenced by </w:t>
      </w:r>
      <w:r w:rsidR="00C62A25" w:rsidRPr="00004704">
        <w:rPr>
          <w:rFonts w:ascii="Arial" w:eastAsia="Times New Roman" w:hAnsi="Arial"/>
          <w:color w:val="222222"/>
          <w:sz w:val="22"/>
          <w:highlight w:val="white"/>
          <w:lang w:val="en-GB"/>
        </w:rPr>
        <w:t xml:space="preserve">Bae </w:t>
      </w:r>
      <w:r w:rsidR="00C62A25" w:rsidRPr="00004704">
        <w:rPr>
          <w:rFonts w:ascii="Arial" w:eastAsia="Times New Roman" w:hAnsi="Arial"/>
          <w:i/>
          <w:color w:val="222222"/>
          <w:sz w:val="22"/>
          <w:highlight w:val="white"/>
          <w:lang w:val="en-GB"/>
        </w:rPr>
        <w:t>et al.,</w:t>
      </w:r>
      <w:r w:rsidR="00C62A25" w:rsidRPr="00004704">
        <w:rPr>
          <w:rFonts w:ascii="Arial" w:eastAsia="Times New Roman" w:hAnsi="Arial"/>
          <w:color w:val="222222"/>
          <w:sz w:val="22"/>
          <w:highlight w:val="white"/>
          <w:lang w:val="en-GB"/>
        </w:rPr>
        <w:t xml:space="preserve"> 2021</w:t>
      </w:r>
      <w:r w:rsidRPr="00004704">
        <w:rPr>
          <w:rFonts w:ascii="Arial" w:eastAsia="Times New Roman" w:hAnsi="Arial"/>
          <w:sz w:val="22"/>
          <w:lang w:val="en-GB"/>
        </w:rPr>
        <w:t xml:space="preserve">) </w:t>
      </w:r>
    </w:p>
    <w:p w14:paraId="29AD61F1" w14:textId="77777777" w:rsidR="00171040" w:rsidRPr="00004704" w:rsidRDefault="0053371D">
      <w:pPr>
        <w:pStyle w:val="Normal1"/>
        <w:spacing w:line="360" w:lineRule="auto"/>
        <w:rPr>
          <w:rFonts w:ascii="Arial" w:eastAsia="Times New Roman" w:hAnsi="Arial"/>
          <w:sz w:val="22"/>
          <w:lang w:val="en-GB"/>
        </w:rPr>
      </w:pPr>
      <w:r w:rsidRPr="00004704">
        <w:rPr>
          <w:rFonts w:ascii="Arial" w:eastAsia="Times New Roman" w:hAnsi="Arial"/>
          <w:sz w:val="22"/>
          <w:lang w:val="en-GB"/>
        </w:rPr>
        <w:t xml:space="preserve">From this aspect, it can be stated that the organisation is positioned at a high price and high-quality section that mainly identifies the marketplace position of their product in the particular marketplace. </w:t>
      </w:r>
    </w:p>
    <w:p w14:paraId="29AD61F2" w14:textId="77777777" w:rsidR="00171040" w:rsidRPr="00004704" w:rsidRDefault="0053371D" w:rsidP="008D5248">
      <w:pPr>
        <w:pStyle w:val="Heading2"/>
        <w:rPr>
          <w:rFonts w:ascii="Arial" w:hAnsi="Arial"/>
          <w:i/>
          <w:sz w:val="22"/>
          <w:szCs w:val="22"/>
          <w:lang w:val="en-GB"/>
        </w:rPr>
      </w:pPr>
      <w:bookmarkStart w:id="8" w:name="_Toc89729620"/>
      <w:r w:rsidRPr="00004704">
        <w:rPr>
          <w:rFonts w:ascii="Arial" w:hAnsi="Arial"/>
          <w:sz w:val="22"/>
          <w:szCs w:val="22"/>
          <w:lang w:val="en-GB"/>
        </w:rPr>
        <w:t>Identifying the marketing mix element</w:t>
      </w:r>
      <w:bookmarkEnd w:id="8"/>
      <w:r w:rsidRPr="00004704">
        <w:rPr>
          <w:rFonts w:ascii="Arial" w:hAnsi="Arial"/>
          <w:sz w:val="22"/>
          <w:szCs w:val="22"/>
          <w:lang w:val="en-GB"/>
        </w:rPr>
        <w:t xml:space="preserve"> </w:t>
      </w:r>
    </w:p>
    <w:p w14:paraId="29AD61F3" w14:textId="77777777" w:rsidR="00171040" w:rsidRPr="00004704" w:rsidRDefault="0053371D" w:rsidP="008D5248">
      <w:pPr>
        <w:pStyle w:val="Normal1"/>
        <w:rPr>
          <w:rFonts w:ascii="Arial" w:hAnsi="Arial"/>
          <w:b/>
          <w:sz w:val="22"/>
          <w:lang w:val="en-GB"/>
        </w:rPr>
      </w:pPr>
      <w:r w:rsidRPr="00004704">
        <w:rPr>
          <w:rFonts w:ascii="Arial" w:hAnsi="Arial"/>
          <w:b/>
          <w:sz w:val="22"/>
          <w:lang w:val="en-GB"/>
        </w:rPr>
        <w:t>4ps of marketing mix</w:t>
      </w:r>
    </w:p>
    <w:p w14:paraId="29AD61F4" w14:textId="77777777" w:rsidR="00171040" w:rsidRPr="00004704" w:rsidRDefault="0053371D">
      <w:pPr>
        <w:pStyle w:val="Normal1"/>
        <w:spacing w:line="360" w:lineRule="auto"/>
        <w:rPr>
          <w:rFonts w:ascii="Arial" w:eastAsia="Times New Roman" w:hAnsi="Arial"/>
          <w:b/>
          <w:sz w:val="22"/>
          <w:lang w:val="en-GB"/>
        </w:rPr>
      </w:pPr>
      <w:r w:rsidRPr="00004704">
        <w:rPr>
          <w:rFonts w:ascii="Arial" w:eastAsia="Times New Roman" w:hAnsi="Arial"/>
          <w:b/>
          <w:sz w:val="22"/>
          <w:lang w:val="en-GB"/>
        </w:rPr>
        <w:t>Product</w:t>
      </w:r>
      <w:r w:rsidR="006A13CF" w:rsidRPr="00004704">
        <w:rPr>
          <w:rFonts w:ascii="Arial" w:eastAsia="Times New Roman" w:hAnsi="Arial"/>
          <w:b/>
          <w:sz w:val="22"/>
          <w:lang w:val="en-GB"/>
        </w:rPr>
        <w:t xml:space="preserve"> </w:t>
      </w:r>
    </w:p>
    <w:p w14:paraId="29AD61F5" w14:textId="77777777" w:rsidR="00171040" w:rsidRPr="00004704" w:rsidRDefault="0053371D">
      <w:pPr>
        <w:pStyle w:val="Normal1"/>
        <w:spacing w:line="360" w:lineRule="auto"/>
        <w:rPr>
          <w:rFonts w:ascii="Arial" w:eastAsia="Times New Roman" w:hAnsi="Arial"/>
          <w:sz w:val="22"/>
          <w:lang w:val="en-GB"/>
        </w:rPr>
      </w:pPr>
      <w:r w:rsidRPr="00004704">
        <w:rPr>
          <w:rFonts w:ascii="Arial" w:eastAsia="Times New Roman" w:hAnsi="Arial"/>
          <w:sz w:val="22"/>
          <w:lang w:val="en-GB"/>
        </w:rPr>
        <w:t xml:space="preserve">Product is important in the marketing mix that mainly connects the company with its customers. M&amp;S mainly sells high-quality products for their customers and develop innovation process on their product </w:t>
      </w:r>
      <w:r w:rsidR="00C62A25" w:rsidRPr="00004704">
        <w:rPr>
          <w:rFonts w:ascii="Arial" w:eastAsia="Times New Roman" w:hAnsi="Arial"/>
          <w:sz w:val="22"/>
          <w:lang w:val="en-GB"/>
        </w:rPr>
        <w:t>also</w:t>
      </w:r>
      <w:r w:rsidRPr="00004704">
        <w:rPr>
          <w:rFonts w:ascii="Arial" w:eastAsia="Times New Roman" w:hAnsi="Arial"/>
          <w:sz w:val="22"/>
          <w:lang w:val="en-GB"/>
        </w:rPr>
        <w:t xml:space="preserve">. </w:t>
      </w:r>
    </w:p>
    <w:p w14:paraId="29AD61F6" w14:textId="77777777" w:rsidR="00171040" w:rsidRPr="00004704" w:rsidRDefault="0053371D">
      <w:pPr>
        <w:pStyle w:val="Normal1"/>
        <w:spacing w:line="360" w:lineRule="auto"/>
        <w:rPr>
          <w:rFonts w:ascii="Arial" w:eastAsia="Times New Roman" w:hAnsi="Arial"/>
          <w:b/>
          <w:sz w:val="22"/>
          <w:lang w:val="en-GB"/>
        </w:rPr>
      </w:pPr>
      <w:r w:rsidRPr="00004704">
        <w:rPr>
          <w:rFonts w:ascii="Arial" w:eastAsia="Times New Roman" w:hAnsi="Arial"/>
          <w:b/>
          <w:sz w:val="22"/>
          <w:lang w:val="en-GB"/>
        </w:rPr>
        <w:t xml:space="preserve">Price </w:t>
      </w:r>
    </w:p>
    <w:p w14:paraId="29AD61F7" w14:textId="77777777" w:rsidR="00171040" w:rsidRPr="00004704" w:rsidRDefault="0053371D">
      <w:pPr>
        <w:pStyle w:val="Normal1"/>
        <w:spacing w:line="360" w:lineRule="auto"/>
        <w:rPr>
          <w:rFonts w:ascii="Arial" w:eastAsia="Times New Roman" w:hAnsi="Arial"/>
          <w:sz w:val="22"/>
          <w:lang w:val="en-GB"/>
        </w:rPr>
      </w:pPr>
      <w:r w:rsidRPr="00004704">
        <w:rPr>
          <w:rFonts w:ascii="Arial" w:eastAsia="Times New Roman" w:hAnsi="Arial"/>
          <w:sz w:val="22"/>
          <w:lang w:val="en-GB"/>
        </w:rPr>
        <w:lastRenderedPageBreak/>
        <w:t>Price is another segmentation of the marketing mix process, which mainly identifying the values exchange of their products., The M&amp;S company started their cloth oriented product from 100 dollars (</w:t>
      </w:r>
      <w:r w:rsidRPr="00004704">
        <w:rPr>
          <w:rFonts w:ascii="Arial" w:eastAsia="Times New Roman" w:hAnsi="Arial"/>
          <w:color w:val="202124"/>
          <w:sz w:val="22"/>
          <w:highlight w:val="white"/>
          <w:lang w:val="en-GB"/>
        </w:rPr>
        <w:t>corporate.marksandspencer.com, 2021</w:t>
      </w:r>
      <w:r w:rsidRPr="00004704">
        <w:rPr>
          <w:rFonts w:ascii="Arial" w:eastAsia="Times New Roman" w:hAnsi="Arial"/>
          <w:sz w:val="22"/>
          <w:lang w:val="en-GB"/>
        </w:rPr>
        <w:t xml:space="preserve">). </w:t>
      </w:r>
    </w:p>
    <w:p w14:paraId="29AD61F8" w14:textId="77777777" w:rsidR="00171040" w:rsidRPr="00004704" w:rsidRDefault="0053371D">
      <w:pPr>
        <w:pStyle w:val="Normal1"/>
        <w:spacing w:line="360" w:lineRule="auto"/>
        <w:rPr>
          <w:rFonts w:ascii="Arial" w:eastAsia="Times New Roman" w:hAnsi="Arial"/>
          <w:b/>
          <w:sz w:val="22"/>
          <w:lang w:val="en-GB"/>
        </w:rPr>
      </w:pPr>
      <w:r w:rsidRPr="00004704">
        <w:rPr>
          <w:rFonts w:ascii="Arial" w:eastAsia="Times New Roman" w:hAnsi="Arial"/>
          <w:b/>
          <w:sz w:val="22"/>
          <w:lang w:val="en-GB"/>
        </w:rPr>
        <w:t xml:space="preserve">Place </w:t>
      </w:r>
    </w:p>
    <w:p w14:paraId="29AD61F9" w14:textId="77777777" w:rsidR="00171040" w:rsidRPr="00004704" w:rsidRDefault="0053371D">
      <w:pPr>
        <w:pStyle w:val="Normal1"/>
        <w:spacing w:line="360" w:lineRule="auto"/>
        <w:rPr>
          <w:rFonts w:ascii="Arial" w:eastAsia="Times New Roman" w:hAnsi="Arial"/>
          <w:sz w:val="22"/>
          <w:lang w:val="en-GB"/>
        </w:rPr>
      </w:pPr>
      <w:r w:rsidRPr="00004704">
        <w:rPr>
          <w:rFonts w:ascii="Arial" w:eastAsia="Times New Roman" w:hAnsi="Arial"/>
          <w:sz w:val="22"/>
          <w:lang w:val="en-GB"/>
        </w:rPr>
        <w:t xml:space="preserve">Place mainly identifies the competitive strategies through determining the brand positioning. The company has 220 personally owned branches and </w:t>
      </w:r>
      <w:proofErr w:type="spellStart"/>
      <w:r w:rsidRPr="00004704">
        <w:rPr>
          <w:rFonts w:ascii="Arial" w:eastAsia="Times New Roman" w:hAnsi="Arial"/>
          <w:sz w:val="22"/>
          <w:lang w:val="en-GB"/>
        </w:rPr>
        <w:t>approx</w:t>
      </w:r>
      <w:proofErr w:type="spellEnd"/>
      <w:r w:rsidRPr="00004704">
        <w:rPr>
          <w:rFonts w:ascii="Arial" w:eastAsia="Times New Roman" w:hAnsi="Arial"/>
          <w:sz w:val="22"/>
          <w:lang w:val="en-GB"/>
        </w:rPr>
        <w:t xml:space="preserve"> 300 franchises across the </w:t>
      </w:r>
      <w:r w:rsidR="00C62A25" w:rsidRPr="00004704">
        <w:rPr>
          <w:rFonts w:ascii="Arial" w:eastAsia="Times New Roman" w:hAnsi="Arial"/>
          <w:sz w:val="22"/>
          <w:lang w:val="en-GB"/>
        </w:rPr>
        <w:t>world, which helps</w:t>
      </w:r>
      <w:r w:rsidRPr="00004704">
        <w:rPr>
          <w:rFonts w:ascii="Arial" w:eastAsia="Times New Roman" w:hAnsi="Arial"/>
          <w:sz w:val="22"/>
          <w:lang w:val="en-GB"/>
        </w:rPr>
        <w:t xml:space="preserve"> to understand the strong brand process in front of customers. </w:t>
      </w:r>
    </w:p>
    <w:p w14:paraId="29AD61FA" w14:textId="77777777" w:rsidR="00171040" w:rsidRPr="00004704" w:rsidRDefault="0053371D">
      <w:pPr>
        <w:pStyle w:val="Normal1"/>
        <w:spacing w:line="360" w:lineRule="auto"/>
        <w:rPr>
          <w:rFonts w:ascii="Arial" w:eastAsia="Times New Roman" w:hAnsi="Arial"/>
          <w:b/>
          <w:sz w:val="22"/>
          <w:lang w:val="en-GB"/>
        </w:rPr>
      </w:pPr>
      <w:r w:rsidRPr="00004704">
        <w:rPr>
          <w:rFonts w:ascii="Arial" w:eastAsia="Times New Roman" w:hAnsi="Arial"/>
          <w:b/>
          <w:sz w:val="22"/>
          <w:lang w:val="en-GB"/>
        </w:rPr>
        <w:t>Promotion</w:t>
      </w:r>
    </w:p>
    <w:p w14:paraId="29AD61FB" w14:textId="77777777" w:rsidR="00171040" w:rsidRPr="00004704" w:rsidRDefault="0053371D">
      <w:pPr>
        <w:pStyle w:val="Normal1"/>
        <w:spacing w:line="360" w:lineRule="auto"/>
        <w:rPr>
          <w:rFonts w:ascii="Arial" w:eastAsia="Times New Roman" w:hAnsi="Arial"/>
          <w:b/>
          <w:sz w:val="22"/>
          <w:lang w:val="en-GB"/>
        </w:rPr>
      </w:pPr>
      <w:r w:rsidRPr="00004704">
        <w:rPr>
          <w:rFonts w:ascii="Arial" w:eastAsia="Times New Roman" w:hAnsi="Arial"/>
          <w:sz w:val="22"/>
          <w:lang w:val="en-GB"/>
        </w:rPr>
        <w:t xml:space="preserve">Promotions mainly spread product-oriented information in different places. The M&amp;S used social media platforms to spread their brand information in the UK marketplace (Statista.com, 2021). </w:t>
      </w:r>
    </w:p>
    <w:p w14:paraId="29AD61FC" w14:textId="77777777" w:rsidR="00171040" w:rsidRPr="00004704" w:rsidRDefault="0053371D" w:rsidP="008D5248">
      <w:pPr>
        <w:pStyle w:val="Heading2"/>
        <w:rPr>
          <w:rFonts w:ascii="Arial" w:hAnsi="Arial"/>
          <w:sz w:val="22"/>
          <w:szCs w:val="22"/>
          <w:lang w:val="en-GB"/>
        </w:rPr>
      </w:pPr>
      <w:bookmarkStart w:id="9" w:name="_Toc89729621"/>
      <w:r w:rsidRPr="00004704">
        <w:rPr>
          <w:rFonts w:ascii="Arial" w:hAnsi="Arial"/>
          <w:sz w:val="22"/>
          <w:szCs w:val="22"/>
          <w:lang w:val="en-GB"/>
        </w:rPr>
        <w:t>Conclusion</w:t>
      </w:r>
      <w:bookmarkEnd w:id="9"/>
    </w:p>
    <w:p w14:paraId="29AD61FD" w14:textId="77777777" w:rsidR="00171040" w:rsidRPr="00004704" w:rsidRDefault="0053371D">
      <w:pPr>
        <w:pStyle w:val="Normal1"/>
        <w:spacing w:line="360" w:lineRule="auto"/>
        <w:rPr>
          <w:rFonts w:ascii="Arial" w:eastAsia="Times New Roman" w:hAnsi="Arial"/>
          <w:sz w:val="22"/>
          <w:lang w:val="en-GB"/>
        </w:rPr>
      </w:pPr>
      <w:r w:rsidRPr="00004704">
        <w:rPr>
          <w:rFonts w:ascii="Arial" w:eastAsia="Times New Roman" w:hAnsi="Arial"/>
          <w:sz w:val="22"/>
          <w:lang w:val="en-GB"/>
        </w:rPr>
        <w:t xml:space="preserve">In this study, marketing analysis is the main focusing aspect, where marketing mix, SWOT analysis, PESTLE analysis has been highlighted to develop the M&amp;S business process. After evaluating the models and frameworks it can be stated that the marketing analysis is the most important aspect to develop the business process within the marketplace. </w:t>
      </w:r>
    </w:p>
    <w:p w14:paraId="29AD61FE" w14:textId="77777777" w:rsidR="00171040" w:rsidRPr="00004704" w:rsidRDefault="0053371D" w:rsidP="008D5248">
      <w:pPr>
        <w:pStyle w:val="Heading2"/>
        <w:rPr>
          <w:rFonts w:ascii="Arial" w:hAnsi="Arial"/>
          <w:sz w:val="22"/>
          <w:szCs w:val="22"/>
          <w:lang w:val="en-GB"/>
        </w:rPr>
      </w:pPr>
      <w:bookmarkStart w:id="10" w:name="_Toc89729622"/>
      <w:r w:rsidRPr="00004704">
        <w:rPr>
          <w:rFonts w:ascii="Arial" w:hAnsi="Arial"/>
          <w:sz w:val="22"/>
          <w:szCs w:val="22"/>
          <w:lang w:val="en-GB"/>
        </w:rPr>
        <w:t>Recommendation</w:t>
      </w:r>
      <w:bookmarkEnd w:id="10"/>
    </w:p>
    <w:p w14:paraId="29AD61FF" w14:textId="77777777" w:rsidR="00171040" w:rsidRPr="00004704" w:rsidRDefault="0053371D">
      <w:pPr>
        <w:pStyle w:val="Normal1"/>
        <w:widowControl w:val="0"/>
        <w:numPr>
          <w:ilvl w:val="0"/>
          <w:numId w:val="6"/>
        </w:numPr>
        <w:pBdr>
          <w:top w:val="nil"/>
          <w:left w:val="nil"/>
          <w:bottom w:val="nil"/>
          <w:right w:val="nil"/>
          <w:between w:val="nil"/>
        </w:pBdr>
        <w:spacing w:line="360" w:lineRule="auto"/>
        <w:rPr>
          <w:rFonts w:ascii="Arial" w:eastAsia="Times New Roman" w:hAnsi="Arial"/>
          <w:sz w:val="22"/>
          <w:lang w:val="en-GB"/>
        </w:rPr>
      </w:pPr>
      <w:r w:rsidRPr="00004704">
        <w:rPr>
          <w:rFonts w:ascii="Arial" w:eastAsia="Times New Roman" w:hAnsi="Arial"/>
          <w:b/>
          <w:i/>
          <w:sz w:val="22"/>
          <w:lang w:val="en-GB"/>
        </w:rPr>
        <w:t>Documenting the market planning process</w:t>
      </w:r>
      <w:r w:rsidRPr="00004704">
        <w:rPr>
          <w:rFonts w:ascii="Arial" w:eastAsia="Times New Roman" w:hAnsi="Arial"/>
          <w:sz w:val="22"/>
          <w:lang w:val="en-GB"/>
        </w:rPr>
        <w:t xml:space="preserve"> is an important strategy that needs to be used to develop the marketing process within the M&amp;S organisation effectively (</w:t>
      </w:r>
      <w:proofErr w:type="spellStart"/>
      <w:r w:rsidRPr="00004704">
        <w:rPr>
          <w:rFonts w:ascii="Arial" w:eastAsia="Times New Roman" w:hAnsi="Arial"/>
          <w:color w:val="222222"/>
          <w:sz w:val="22"/>
          <w:highlight w:val="white"/>
          <w:lang w:val="en-GB"/>
        </w:rPr>
        <w:t>Vasović</w:t>
      </w:r>
      <w:proofErr w:type="spellEnd"/>
      <w:r w:rsidRPr="00004704">
        <w:rPr>
          <w:rFonts w:ascii="Arial" w:eastAsia="Times New Roman" w:hAnsi="Arial"/>
          <w:i/>
          <w:color w:val="222222"/>
          <w:sz w:val="22"/>
          <w:highlight w:val="white"/>
          <w:lang w:val="en-GB"/>
        </w:rPr>
        <w:t xml:space="preserve"> et al.,</w:t>
      </w:r>
      <w:r w:rsidRPr="00004704">
        <w:rPr>
          <w:rFonts w:ascii="Arial" w:eastAsia="Times New Roman" w:hAnsi="Arial"/>
          <w:color w:val="222222"/>
          <w:sz w:val="22"/>
          <w:highlight w:val="white"/>
          <w:lang w:val="en-GB"/>
        </w:rPr>
        <w:t xml:space="preserve"> 2018</w:t>
      </w:r>
      <w:r w:rsidRPr="00004704">
        <w:rPr>
          <w:rFonts w:ascii="Arial" w:eastAsia="Times New Roman" w:hAnsi="Arial"/>
          <w:sz w:val="22"/>
          <w:lang w:val="en-GB"/>
        </w:rPr>
        <w:t xml:space="preserve">). </w:t>
      </w:r>
    </w:p>
    <w:p w14:paraId="29AD6200" w14:textId="77777777" w:rsidR="00171040" w:rsidRDefault="0053371D">
      <w:pPr>
        <w:pStyle w:val="Normal1"/>
        <w:widowControl w:val="0"/>
        <w:numPr>
          <w:ilvl w:val="0"/>
          <w:numId w:val="6"/>
        </w:numPr>
        <w:pBdr>
          <w:top w:val="nil"/>
          <w:left w:val="nil"/>
          <w:bottom w:val="nil"/>
          <w:right w:val="nil"/>
          <w:between w:val="nil"/>
        </w:pBdr>
        <w:rPr>
          <w:rFonts w:ascii="Arial" w:eastAsia="Times New Roman" w:hAnsi="Arial"/>
          <w:sz w:val="22"/>
          <w:lang w:val="en-GB"/>
        </w:rPr>
      </w:pPr>
      <w:r w:rsidRPr="00004704">
        <w:rPr>
          <w:rFonts w:ascii="Arial" w:eastAsia="Times New Roman" w:hAnsi="Arial"/>
          <w:sz w:val="22"/>
          <w:lang w:val="en-GB"/>
        </w:rPr>
        <w:t xml:space="preserve">Using CRM technology is another essential key that needs to be used to develop marketing strategies within the organisation. </w:t>
      </w:r>
    </w:p>
    <w:p w14:paraId="67F45290" w14:textId="77777777" w:rsidR="00004704" w:rsidRDefault="00004704" w:rsidP="00004704">
      <w:pPr>
        <w:pStyle w:val="Normal1"/>
        <w:widowControl w:val="0"/>
        <w:pBdr>
          <w:top w:val="nil"/>
          <w:left w:val="nil"/>
          <w:bottom w:val="nil"/>
          <w:right w:val="nil"/>
          <w:between w:val="nil"/>
        </w:pBdr>
        <w:rPr>
          <w:rFonts w:ascii="Arial" w:eastAsia="Times New Roman" w:hAnsi="Arial"/>
          <w:sz w:val="22"/>
          <w:lang w:val="en-GB"/>
        </w:rPr>
      </w:pPr>
    </w:p>
    <w:p w14:paraId="7C4E671B" w14:textId="77777777" w:rsidR="00004704" w:rsidRDefault="00004704" w:rsidP="00004704">
      <w:pPr>
        <w:pStyle w:val="Normal1"/>
        <w:widowControl w:val="0"/>
        <w:pBdr>
          <w:top w:val="nil"/>
          <w:left w:val="nil"/>
          <w:bottom w:val="nil"/>
          <w:right w:val="nil"/>
          <w:between w:val="nil"/>
        </w:pBdr>
        <w:rPr>
          <w:rFonts w:ascii="Arial" w:eastAsia="Times New Roman" w:hAnsi="Arial"/>
          <w:sz w:val="22"/>
          <w:lang w:val="en-GB"/>
        </w:rPr>
      </w:pPr>
    </w:p>
    <w:p w14:paraId="18579E88" w14:textId="77777777" w:rsidR="00004704" w:rsidRDefault="00004704" w:rsidP="00004704">
      <w:pPr>
        <w:pStyle w:val="Normal1"/>
        <w:widowControl w:val="0"/>
        <w:pBdr>
          <w:top w:val="nil"/>
          <w:left w:val="nil"/>
          <w:bottom w:val="nil"/>
          <w:right w:val="nil"/>
          <w:between w:val="nil"/>
        </w:pBdr>
        <w:rPr>
          <w:rFonts w:ascii="Arial" w:eastAsia="Times New Roman" w:hAnsi="Arial"/>
          <w:sz w:val="22"/>
          <w:lang w:val="en-GB"/>
        </w:rPr>
      </w:pPr>
    </w:p>
    <w:p w14:paraId="2FB549D4" w14:textId="77777777" w:rsidR="00004704" w:rsidRDefault="00004704" w:rsidP="00004704">
      <w:pPr>
        <w:pStyle w:val="Normal1"/>
        <w:widowControl w:val="0"/>
        <w:pBdr>
          <w:top w:val="nil"/>
          <w:left w:val="nil"/>
          <w:bottom w:val="nil"/>
          <w:right w:val="nil"/>
          <w:between w:val="nil"/>
        </w:pBdr>
        <w:rPr>
          <w:rFonts w:ascii="Arial" w:eastAsia="Times New Roman" w:hAnsi="Arial"/>
          <w:sz w:val="22"/>
          <w:lang w:val="en-GB"/>
        </w:rPr>
      </w:pPr>
    </w:p>
    <w:p w14:paraId="6719BF80" w14:textId="77777777" w:rsidR="00004704" w:rsidRDefault="00004704" w:rsidP="00004704">
      <w:pPr>
        <w:pStyle w:val="Normal1"/>
        <w:widowControl w:val="0"/>
        <w:pBdr>
          <w:top w:val="nil"/>
          <w:left w:val="nil"/>
          <w:bottom w:val="nil"/>
          <w:right w:val="nil"/>
          <w:between w:val="nil"/>
        </w:pBdr>
        <w:rPr>
          <w:rFonts w:ascii="Arial" w:eastAsia="Times New Roman" w:hAnsi="Arial"/>
          <w:sz w:val="22"/>
          <w:lang w:val="en-GB"/>
        </w:rPr>
      </w:pPr>
    </w:p>
    <w:p w14:paraId="3A9CEADF" w14:textId="77777777" w:rsidR="00004704" w:rsidRDefault="00004704" w:rsidP="00004704">
      <w:pPr>
        <w:pStyle w:val="Normal1"/>
        <w:widowControl w:val="0"/>
        <w:pBdr>
          <w:top w:val="nil"/>
          <w:left w:val="nil"/>
          <w:bottom w:val="nil"/>
          <w:right w:val="nil"/>
          <w:between w:val="nil"/>
        </w:pBdr>
        <w:rPr>
          <w:rFonts w:ascii="Arial" w:eastAsia="Times New Roman" w:hAnsi="Arial"/>
          <w:sz w:val="22"/>
          <w:lang w:val="en-GB"/>
        </w:rPr>
      </w:pPr>
    </w:p>
    <w:p w14:paraId="0B8232BF" w14:textId="77777777" w:rsidR="00004704" w:rsidRDefault="00004704" w:rsidP="00004704">
      <w:pPr>
        <w:pStyle w:val="Normal1"/>
        <w:widowControl w:val="0"/>
        <w:pBdr>
          <w:top w:val="nil"/>
          <w:left w:val="nil"/>
          <w:bottom w:val="nil"/>
          <w:right w:val="nil"/>
          <w:between w:val="nil"/>
        </w:pBdr>
        <w:rPr>
          <w:rFonts w:ascii="Arial" w:eastAsia="Times New Roman" w:hAnsi="Arial"/>
          <w:sz w:val="22"/>
          <w:lang w:val="en-GB"/>
        </w:rPr>
      </w:pPr>
    </w:p>
    <w:p w14:paraId="05B52693" w14:textId="77777777" w:rsidR="00004704" w:rsidRDefault="00004704" w:rsidP="00004704">
      <w:pPr>
        <w:pStyle w:val="Normal1"/>
        <w:widowControl w:val="0"/>
        <w:pBdr>
          <w:top w:val="nil"/>
          <w:left w:val="nil"/>
          <w:bottom w:val="nil"/>
          <w:right w:val="nil"/>
          <w:between w:val="nil"/>
        </w:pBdr>
        <w:rPr>
          <w:rFonts w:ascii="Arial" w:eastAsia="Times New Roman" w:hAnsi="Arial"/>
          <w:sz w:val="22"/>
          <w:lang w:val="en-GB"/>
        </w:rPr>
      </w:pPr>
    </w:p>
    <w:p w14:paraId="1B19C376" w14:textId="77777777" w:rsidR="00004704" w:rsidRPr="00004704" w:rsidRDefault="00004704" w:rsidP="00004704">
      <w:pPr>
        <w:pStyle w:val="Normal1"/>
        <w:widowControl w:val="0"/>
        <w:pBdr>
          <w:top w:val="nil"/>
          <w:left w:val="nil"/>
          <w:bottom w:val="nil"/>
          <w:right w:val="nil"/>
          <w:between w:val="nil"/>
        </w:pBdr>
        <w:rPr>
          <w:rFonts w:ascii="Arial" w:eastAsia="Times New Roman" w:hAnsi="Arial"/>
          <w:sz w:val="22"/>
          <w:lang w:val="en-GB"/>
        </w:rPr>
      </w:pPr>
    </w:p>
    <w:p w14:paraId="29AD6201" w14:textId="77777777" w:rsidR="00171040" w:rsidRDefault="0053371D" w:rsidP="00C62A25">
      <w:pPr>
        <w:pStyle w:val="Heading1"/>
        <w:rPr>
          <w:lang w:val="en-GB"/>
        </w:rPr>
      </w:pPr>
      <w:bookmarkStart w:id="11" w:name="_Toc89729623"/>
      <w:r>
        <w:rPr>
          <w:lang w:val="en-GB"/>
        </w:rPr>
        <w:lastRenderedPageBreak/>
        <w:t>Reference List</w:t>
      </w:r>
      <w:bookmarkEnd w:id="11"/>
    </w:p>
    <w:p w14:paraId="29AD6202"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t>Accountingweb.co.uk , (2020).</w:t>
      </w:r>
      <w:r w:rsidRPr="002150D5">
        <w:rPr>
          <w:rFonts w:ascii="Times New Roman" w:hAnsi="Times New Roman" w:cs="Times New Roman"/>
          <w:i/>
          <w:sz w:val="24"/>
        </w:rPr>
        <w:t xml:space="preserve"> UK PEST: Technological Factors</w:t>
      </w:r>
      <w:r w:rsidRPr="002150D5">
        <w:rPr>
          <w:rFonts w:ascii="Times New Roman" w:hAnsi="Times New Roman" w:cs="Times New Roman"/>
          <w:sz w:val="24"/>
        </w:rPr>
        <w:t xml:space="preserve">. Available at: </w:t>
      </w:r>
      <w:hyperlink r:id="rId11" w:history="1">
        <w:r w:rsidRPr="002150D5">
          <w:rPr>
            <w:rStyle w:val="Hyperlink"/>
            <w:rFonts w:ascii="Times New Roman" w:hAnsi="Times New Roman" w:cs="Times New Roman"/>
            <w:sz w:val="24"/>
          </w:rPr>
          <w:t>https://www.accountingweb.co.uk/community/industry-insights/uk-pest-technological-factors</w:t>
        </w:r>
      </w:hyperlink>
      <w:r w:rsidRPr="002150D5">
        <w:rPr>
          <w:rFonts w:ascii="Times New Roman" w:hAnsi="Times New Roman" w:cs="Times New Roman"/>
          <w:sz w:val="24"/>
        </w:rPr>
        <w:t xml:space="preserve"> [Accessed on: 28/11/2021]</w:t>
      </w:r>
    </w:p>
    <w:p w14:paraId="29AD6203" w14:textId="77777777" w:rsidR="002150D5" w:rsidRPr="002150D5" w:rsidRDefault="0053371D" w:rsidP="002150D5">
      <w:pPr>
        <w:spacing w:after="240" w:line="360" w:lineRule="auto"/>
        <w:jc w:val="both"/>
        <w:rPr>
          <w:rFonts w:ascii="Times New Roman" w:hAnsi="Times New Roman" w:cs="Times New Roman"/>
          <w:color w:val="222222"/>
          <w:sz w:val="24"/>
          <w:szCs w:val="20"/>
          <w:shd w:val="clear" w:color="auto" w:fill="FFFFFF"/>
        </w:rPr>
      </w:pPr>
      <w:proofErr w:type="spellStart"/>
      <w:r w:rsidRPr="002150D5">
        <w:rPr>
          <w:rFonts w:ascii="Times New Roman" w:hAnsi="Times New Roman" w:cs="Times New Roman"/>
          <w:color w:val="222222"/>
          <w:sz w:val="24"/>
          <w:szCs w:val="20"/>
          <w:shd w:val="clear" w:color="auto" w:fill="FFFFFF"/>
        </w:rPr>
        <w:t>Aithal</w:t>
      </w:r>
      <w:proofErr w:type="spellEnd"/>
      <w:r w:rsidRPr="002150D5">
        <w:rPr>
          <w:rFonts w:ascii="Times New Roman" w:hAnsi="Times New Roman" w:cs="Times New Roman"/>
          <w:color w:val="222222"/>
          <w:sz w:val="24"/>
          <w:szCs w:val="20"/>
          <w:shd w:val="clear" w:color="auto" w:fill="FFFFFF"/>
        </w:rPr>
        <w:t>, P.S., (2017). ABCD Analysis as Research Methodology in Company Case Studies. </w:t>
      </w:r>
      <w:r w:rsidRPr="002150D5">
        <w:rPr>
          <w:rFonts w:ascii="Times New Roman" w:hAnsi="Times New Roman" w:cs="Times New Roman"/>
          <w:i/>
          <w:iCs/>
          <w:color w:val="222222"/>
          <w:sz w:val="24"/>
          <w:szCs w:val="20"/>
          <w:shd w:val="clear" w:color="auto" w:fill="FFFFFF"/>
        </w:rPr>
        <w:t>International Journal of Management, Technology, and Social Sciences (IJMTS)</w:t>
      </w:r>
      <w:r w:rsidRPr="002150D5">
        <w:rPr>
          <w:rFonts w:ascii="Times New Roman" w:hAnsi="Times New Roman" w:cs="Times New Roman"/>
          <w:color w:val="222222"/>
          <w:sz w:val="24"/>
          <w:szCs w:val="20"/>
          <w:shd w:val="clear" w:color="auto" w:fill="FFFFFF"/>
        </w:rPr>
        <w:t>, </w:t>
      </w:r>
      <w:r w:rsidRPr="002150D5">
        <w:rPr>
          <w:rFonts w:ascii="Times New Roman" w:hAnsi="Times New Roman" w:cs="Times New Roman"/>
          <w:i/>
          <w:iCs/>
          <w:color w:val="222222"/>
          <w:sz w:val="24"/>
          <w:szCs w:val="20"/>
          <w:shd w:val="clear" w:color="auto" w:fill="FFFFFF"/>
        </w:rPr>
        <w:t>2</w:t>
      </w:r>
      <w:r w:rsidRPr="002150D5">
        <w:rPr>
          <w:rFonts w:ascii="Times New Roman" w:hAnsi="Times New Roman" w:cs="Times New Roman"/>
          <w:color w:val="222222"/>
          <w:sz w:val="24"/>
          <w:szCs w:val="20"/>
          <w:shd w:val="clear" w:color="auto" w:fill="FFFFFF"/>
        </w:rPr>
        <w:t>(2), pp.40-54.</w:t>
      </w:r>
    </w:p>
    <w:p w14:paraId="29AD6204" w14:textId="77777777" w:rsidR="002150D5" w:rsidRPr="002150D5" w:rsidRDefault="0053371D" w:rsidP="002150D5">
      <w:pPr>
        <w:spacing w:after="240" w:line="360" w:lineRule="auto"/>
        <w:jc w:val="both"/>
        <w:rPr>
          <w:rFonts w:ascii="Times New Roman" w:hAnsi="Times New Roman" w:cs="Times New Roman"/>
          <w:color w:val="222222"/>
          <w:sz w:val="24"/>
          <w:szCs w:val="20"/>
          <w:shd w:val="clear" w:color="auto" w:fill="FFFFFF"/>
        </w:rPr>
      </w:pPr>
      <w:r w:rsidRPr="002150D5">
        <w:rPr>
          <w:rFonts w:ascii="Times New Roman" w:hAnsi="Times New Roman" w:cs="Times New Roman"/>
          <w:color w:val="222222"/>
          <w:sz w:val="24"/>
          <w:szCs w:val="20"/>
          <w:shd w:val="clear" w:color="auto" w:fill="FFFFFF"/>
        </w:rPr>
        <w:t xml:space="preserve">Bae, K., Cho, J. and </w:t>
      </w:r>
      <w:proofErr w:type="spellStart"/>
      <w:r w:rsidRPr="002150D5">
        <w:rPr>
          <w:rFonts w:ascii="Times New Roman" w:hAnsi="Times New Roman" w:cs="Times New Roman"/>
          <w:color w:val="222222"/>
          <w:sz w:val="24"/>
          <w:szCs w:val="20"/>
          <w:shd w:val="clear" w:color="auto" w:fill="FFFFFF"/>
        </w:rPr>
        <w:t>Yoo</w:t>
      </w:r>
      <w:proofErr w:type="spellEnd"/>
      <w:r w:rsidRPr="002150D5">
        <w:rPr>
          <w:rFonts w:ascii="Times New Roman" w:hAnsi="Times New Roman" w:cs="Times New Roman"/>
          <w:color w:val="222222"/>
          <w:sz w:val="24"/>
          <w:szCs w:val="20"/>
          <w:shd w:val="clear" w:color="auto" w:fill="FFFFFF"/>
        </w:rPr>
        <w:t>, B.J., 2021. A Study on Establishment of AI Development Strategy for Ground Operations innovation Applying PEST-7S-SWOT. </w:t>
      </w:r>
      <w:r w:rsidRPr="002150D5">
        <w:rPr>
          <w:rFonts w:ascii="Times New Roman" w:hAnsi="Times New Roman" w:cs="Times New Roman"/>
          <w:i/>
          <w:iCs/>
          <w:color w:val="222222"/>
          <w:sz w:val="24"/>
          <w:szCs w:val="20"/>
          <w:shd w:val="clear" w:color="auto" w:fill="FFFFFF"/>
        </w:rPr>
        <w:t>Journal of the Korea Academia-Industrial cooperation Society</w:t>
      </w:r>
      <w:r w:rsidRPr="002150D5">
        <w:rPr>
          <w:rFonts w:ascii="Times New Roman" w:hAnsi="Times New Roman" w:cs="Times New Roman"/>
          <w:color w:val="222222"/>
          <w:sz w:val="24"/>
          <w:szCs w:val="20"/>
          <w:shd w:val="clear" w:color="auto" w:fill="FFFFFF"/>
        </w:rPr>
        <w:t>, </w:t>
      </w:r>
      <w:r w:rsidRPr="002150D5">
        <w:rPr>
          <w:rFonts w:ascii="Times New Roman" w:hAnsi="Times New Roman" w:cs="Times New Roman"/>
          <w:i/>
          <w:iCs/>
          <w:color w:val="222222"/>
          <w:sz w:val="24"/>
          <w:szCs w:val="20"/>
          <w:shd w:val="clear" w:color="auto" w:fill="FFFFFF"/>
        </w:rPr>
        <w:t>22</w:t>
      </w:r>
      <w:r w:rsidRPr="002150D5">
        <w:rPr>
          <w:rFonts w:ascii="Times New Roman" w:hAnsi="Times New Roman" w:cs="Times New Roman"/>
          <w:color w:val="222222"/>
          <w:sz w:val="24"/>
          <w:szCs w:val="20"/>
          <w:shd w:val="clear" w:color="auto" w:fill="FFFFFF"/>
        </w:rPr>
        <w:t>(6), pp.67-74.</w:t>
      </w:r>
    </w:p>
    <w:p w14:paraId="29AD6205" w14:textId="77777777" w:rsidR="002150D5" w:rsidRPr="002150D5" w:rsidRDefault="0053371D" w:rsidP="002150D5">
      <w:pPr>
        <w:spacing w:after="240" w:line="360" w:lineRule="auto"/>
        <w:jc w:val="both"/>
        <w:rPr>
          <w:rFonts w:ascii="Times New Roman" w:hAnsi="Times New Roman" w:cs="Times New Roman"/>
          <w:color w:val="222222"/>
          <w:sz w:val="24"/>
          <w:szCs w:val="20"/>
          <w:shd w:val="clear" w:color="auto" w:fill="FFFFFF"/>
        </w:rPr>
      </w:pPr>
      <w:proofErr w:type="spellStart"/>
      <w:r w:rsidRPr="002150D5">
        <w:rPr>
          <w:rFonts w:ascii="Times New Roman" w:hAnsi="Times New Roman" w:cs="Times New Roman"/>
          <w:color w:val="222222"/>
          <w:sz w:val="24"/>
          <w:szCs w:val="20"/>
          <w:shd w:val="clear" w:color="auto" w:fill="FFFFFF"/>
        </w:rPr>
        <w:t>Bruijl</w:t>
      </w:r>
      <w:proofErr w:type="spellEnd"/>
      <w:r w:rsidRPr="002150D5">
        <w:rPr>
          <w:rFonts w:ascii="Times New Roman" w:hAnsi="Times New Roman" w:cs="Times New Roman"/>
          <w:color w:val="222222"/>
          <w:sz w:val="24"/>
          <w:szCs w:val="20"/>
          <w:shd w:val="clear" w:color="auto" w:fill="FFFFFF"/>
        </w:rPr>
        <w:t>, G.H.T., (2018). The relevance of Porter's five forces in today's innovative and changing business environment. </w:t>
      </w:r>
      <w:r w:rsidRPr="002150D5">
        <w:rPr>
          <w:rFonts w:ascii="Times New Roman" w:hAnsi="Times New Roman" w:cs="Times New Roman"/>
          <w:i/>
          <w:iCs/>
          <w:color w:val="222222"/>
          <w:sz w:val="24"/>
          <w:szCs w:val="20"/>
          <w:shd w:val="clear" w:color="auto" w:fill="FFFFFF"/>
        </w:rPr>
        <w:t>Available at SSRN 3192207</w:t>
      </w:r>
      <w:r w:rsidRPr="002150D5">
        <w:rPr>
          <w:rFonts w:ascii="Times New Roman" w:hAnsi="Times New Roman" w:cs="Times New Roman"/>
          <w:color w:val="222222"/>
          <w:sz w:val="24"/>
          <w:szCs w:val="20"/>
          <w:shd w:val="clear" w:color="auto" w:fill="FFFFFF"/>
        </w:rPr>
        <w:t>.</w:t>
      </w:r>
    </w:p>
    <w:p w14:paraId="29AD6206" w14:textId="77777777" w:rsidR="002150D5" w:rsidRPr="002150D5" w:rsidRDefault="0053371D" w:rsidP="002150D5">
      <w:pPr>
        <w:spacing w:after="240" w:line="360" w:lineRule="auto"/>
        <w:jc w:val="both"/>
        <w:rPr>
          <w:rFonts w:ascii="Times New Roman" w:hAnsi="Times New Roman" w:cs="Times New Roman"/>
          <w:color w:val="222222"/>
          <w:sz w:val="24"/>
          <w:szCs w:val="20"/>
          <w:shd w:val="clear" w:color="auto" w:fill="FFFFFF"/>
        </w:rPr>
      </w:pPr>
      <w:r w:rsidRPr="002150D5">
        <w:rPr>
          <w:rFonts w:ascii="Times New Roman" w:hAnsi="Times New Roman" w:cs="Times New Roman"/>
          <w:color w:val="222222"/>
          <w:sz w:val="24"/>
          <w:szCs w:val="20"/>
          <w:shd w:val="clear" w:color="auto" w:fill="FFFFFF"/>
        </w:rPr>
        <w:t>Christodoulou, A. and Cullinane, K., (2019). Identifying the main opportunities and challenges from the implementation of a port energy management system: A SWOT/PESTLE analysis. </w:t>
      </w:r>
      <w:r w:rsidRPr="002150D5">
        <w:rPr>
          <w:rFonts w:ascii="Times New Roman" w:hAnsi="Times New Roman" w:cs="Times New Roman"/>
          <w:i/>
          <w:iCs/>
          <w:color w:val="222222"/>
          <w:sz w:val="24"/>
          <w:szCs w:val="20"/>
          <w:shd w:val="clear" w:color="auto" w:fill="FFFFFF"/>
        </w:rPr>
        <w:t>Sustainability</w:t>
      </w:r>
      <w:r w:rsidRPr="002150D5">
        <w:rPr>
          <w:rFonts w:ascii="Times New Roman" w:hAnsi="Times New Roman" w:cs="Times New Roman"/>
          <w:color w:val="222222"/>
          <w:sz w:val="24"/>
          <w:szCs w:val="20"/>
          <w:shd w:val="clear" w:color="auto" w:fill="FFFFFF"/>
        </w:rPr>
        <w:t>, </w:t>
      </w:r>
      <w:r w:rsidRPr="002150D5">
        <w:rPr>
          <w:rFonts w:ascii="Times New Roman" w:hAnsi="Times New Roman" w:cs="Times New Roman"/>
          <w:i/>
          <w:iCs/>
          <w:color w:val="222222"/>
          <w:sz w:val="24"/>
          <w:szCs w:val="20"/>
          <w:shd w:val="clear" w:color="auto" w:fill="FFFFFF"/>
        </w:rPr>
        <w:t>11</w:t>
      </w:r>
      <w:r w:rsidRPr="002150D5">
        <w:rPr>
          <w:rFonts w:ascii="Times New Roman" w:hAnsi="Times New Roman" w:cs="Times New Roman"/>
          <w:color w:val="222222"/>
          <w:sz w:val="24"/>
          <w:szCs w:val="20"/>
          <w:shd w:val="clear" w:color="auto" w:fill="FFFFFF"/>
        </w:rPr>
        <w:t>(21), p.6046.</w:t>
      </w:r>
    </w:p>
    <w:p w14:paraId="29AD6207"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t xml:space="preserve">Corporate.marksandspencer.com , (2021). </w:t>
      </w:r>
      <w:r w:rsidRPr="002150D5">
        <w:rPr>
          <w:rFonts w:ascii="Times New Roman" w:hAnsi="Times New Roman" w:cs="Times New Roman"/>
          <w:i/>
          <w:sz w:val="24"/>
        </w:rPr>
        <w:t>M&amp;S IS A BRITISH VALUE FOR MONEY RETAILER</w:t>
      </w:r>
      <w:r w:rsidRPr="002150D5">
        <w:rPr>
          <w:rFonts w:ascii="Times New Roman" w:hAnsi="Times New Roman" w:cs="Times New Roman"/>
          <w:sz w:val="28"/>
        </w:rPr>
        <w:t xml:space="preserve"> </w:t>
      </w:r>
      <w:r w:rsidRPr="002150D5">
        <w:rPr>
          <w:rFonts w:ascii="Times New Roman" w:hAnsi="Times New Roman" w:cs="Times New Roman"/>
          <w:sz w:val="24"/>
        </w:rPr>
        <w:t xml:space="preserve">. Available at: </w:t>
      </w:r>
      <w:hyperlink r:id="rId12" w:history="1">
        <w:r w:rsidRPr="002150D5">
          <w:rPr>
            <w:rStyle w:val="Hyperlink"/>
            <w:rFonts w:ascii="Times New Roman" w:hAnsi="Times New Roman" w:cs="Times New Roman"/>
            <w:sz w:val="24"/>
          </w:rPr>
          <w:t>https://corporate.marksandspencer.com/msar2021/m-and-s_ar21_strategic_210602.pdf</w:t>
        </w:r>
      </w:hyperlink>
      <w:r w:rsidRPr="002150D5">
        <w:rPr>
          <w:rFonts w:ascii="Times New Roman" w:hAnsi="Times New Roman" w:cs="Times New Roman"/>
          <w:sz w:val="24"/>
        </w:rPr>
        <w:t xml:space="preserve"> [Accessed on: 28/11/2021]</w:t>
      </w:r>
    </w:p>
    <w:p w14:paraId="29AD6208"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t xml:space="preserve">corporate.marksandspencer.com, (2021).  </w:t>
      </w:r>
      <w:r w:rsidRPr="002150D5">
        <w:rPr>
          <w:rFonts w:ascii="Times New Roman" w:hAnsi="Times New Roman" w:cs="Times New Roman"/>
          <w:i/>
          <w:sz w:val="24"/>
        </w:rPr>
        <w:t>Annual report of M&amp;S</w:t>
      </w:r>
      <w:r w:rsidRPr="002150D5">
        <w:rPr>
          <w:rFonts w:ascii="Times New Roman" w:hAnsi="Times New Roman" w:cs="Times New Roman"/>
          <w:sz w:val="24"/>
        </w:rPr>
        <w:t xml:space="preserve">. Available at: </w:t>
      </w:r>
      <w:hyperlink r:id="rId13" w:history="1">
        <w:r w:rsidRPr="002150D5">
          <w:rPr>
            <w:rStyle w:val="Hyperlink"/>
            <w:rFonts w:ascii="Times New Roman" w:hAnsi="Times New Roman" w:cs="Times New Roman"/>
            <w:sz w:val="24"/>
          </w:rPr>
          <w:t>https://corporate.marksandspencer.com/annualreport</w:t>
        </w:r>
      </w:hyperlink>
      <w:r w:rsidRPr="002150D5">
        <w:rPr>
          <w:rFonts w:ascii="Times New Roman" w:hAnsi="Times New Roman" w:cs="Times New Roman"/>
          <w:sz w:val="24"/>
        </w:rPr>
        <w:t xml:space="preserve"> [Accessed on: 28/11/2021]</w:t>
      </w:r>
    </w:p>
    <w:p w14:paraId="29AD6209"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t xml:space="preserve">corporate.marksandspencer.com, (2021). </w:t>
      </w:r>
      <w:r w:rsidRPr="002150D5">
        <w:rPr>
          <w:rFonts w:ascii="Times New Roman" w:hAnsi="Times New Roman" w:cs="Times New Roman"/>
          <w:i/>
          <w:sz w:val="24"/>
        </w:rPr>
        <w:t>M&amp;S sustainability</w:t>
      </w:r>
      <w:r w:rsidRPr="002150D5">
        <w:rPr>
          <w:rFonts w:ascii="Times New Roman" w:hAnsi="Times New Roman" w:cs="Times New Roman"/>
          <w:sz w:val="24"/>
        </w:rPr>
        <w:t xml:space="preserve">. Available at: </w:t>
      </w:r>
      <w:hyperlink r:id="rId14" w:history="1">
        <w:r w:rsidRPr="002150D5">
          <w:rPr>
            <w:rStyle w:val="Hyperlink"/>
            <w:rFonts w:ascii="Times New Roman" w:hAnsi="Times New Roman" w:cs="Times New Roman"/>
            <w:sz w:val="24"/>
          </w:rPr>
          <w:t>https://corporate.marksandspencer.com/sustainability</w:t>
        </w:r>
      </w:hyperlink>
      <w:r w:rsidRPr="002150D5">
        <w:rPr>
          <w:rFonts w:ascii="Times New Roman" w:hAnsi="Times New Roman" w:cs="Times New Roman"/>
          <w:sz w:val="24"/>
        </w:rPr>
        <w:t xml:space="preserve"> [Accessed on: 28/11/2021]</w:t>
      </w:r>
    </w:p>
    <w:p w14:paraId="29AD620A"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t xml:space="preserve">corporate.marksandspencer.com, (2021).Official Website of M&amp;S in UK. Available at: </w:t>
      </w:r>
      <w:hyperlink r:id="rId15" w:history="1">
        <w:r w:rsidRPr="002150D5">
          <w:rPr>
            <w:rStyle w:val="Hyperlink"/>
            <w:rFonts w:ascii="Times New Roman" w:hAnsi="Times New Roman" w:cs="Times New Roman"/>
            <w:sz w:val="24"/>
          </w:rPr>
          <w:t>https://corporate.marksandspencer.com/aboutus</w:t>
        </w:r>
      </w:hyperlink>
      <w:r w:rsidRPr="002150D5">
        <w:rPr>
          <w:rFonts w:ascii="Times New Roman" w:hAnsi="Times New Roman" w:cs="Times New Roman"/>
          <w:sz w:val="24"/>
        </w:rPr>
        <w:t xml:space="preserve"> [Accessed on: 28/11/2021]</w:t>
      </w:r>
    </w:p>
    <w:p w14:paraId="29AD620B"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lastRenderedPageBreak/>
        <w:t xml:space="preserve">Eacea.ec.europa.eu, (2021). </w:t>
      </w:r>
      <w:r w:rsidRPr="002150D5">
        <w:rPr>
          <w:rFonts w:ascii="Times New Roman" w:hAnsi="Times New Roman" w:cs="Times New Roman"/>
          <w:i/>
          <w:sz w:val="24"/>
        </w:rPr>
        <w:t>Political, Social and Economic Background and Trends of UK</w:t>
      </w:r>
      <w:r w:rsidRPr="002150D5">
        <w:rPr>
          <w:rFonts w:ascii="Times New Roman" w:hAnsi="Times New Roman" w:cs="Times New Roman"/>
          <w:sz w:val="24"/>
        </w:rPr>
        <w:t xml:space="preserve">. Available at: </w:t>
      </w:r>
      <w:hyperlink r:id="rId16" w:history="1">
        <w:r w:rsidRPr="002150D5">
          <w:rPr>
            <w:rStyle w:val="Hyperlink"/>
            <w:rFonts w:ascii="Times New Roman" w:hAnsi="Times New Roman" w:cs="Times New Roman"/>
            <w:sz w:val="24"/>
          </w:rPr>
          <w:t>https://eacea.ec.europa.eu/national-policies/eurydice/content/political-social-and-economic-background-and-trends-93_en</w:t>
        </w:r>
      </w:hyperlink>
      <w:r w:rsidRPr="002150D5">
        <w:rPr>
          <w:rFonts w:ascii="Times New Roman" w:hAnsi="Times New Roman" w:cs="Times New Roman"/>
          <w:sz w:val="24"/>
        </w:rPr>
        <w:t xml:space="preserve"> [Accessed on: 28/11/2021]</w:t>
      </w:r>
    </w:p>
    <w:p w14:paraId="29AD620C"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t xml:space="preserve">Edwardlowe.org , (2021). </w:t>
      </w:r>
      <w:r w:rsidRPr="002150D5">
        <w:rPr>
          <w:rFonts w:ascii="Times New Roman" w:hAnsi="Times New Roman" w:cs="Times New Roman"/>
          <w:i/>
          <w:sz w:val="24"/>
        </w:rPr>
        <w:t>“How to Expand Your Business Through New Market Development”</w:t>
      </w:r>
      <w:r w:rsidRPr="002150D5">
        <w:rPr>
          <w:rFonts w:ascii="Times New Roman" w:hAnsi="Times New Roman" w:cs="Times New Roman"/>
          <w:sz w:val="24"/>
        </w:rPr>
        <w:t xml:space="preserve"> . Available at: </w:t>
      </w:r>
      <w:hyperlink r:id="rId17" w:history="1">
        <w:r w:rsidRPr="002150D5">
          <w:rPr>
            <w:rStyle w:val="Hyperlink"/>
            <w:rFonts w:ascii="Times New Roman" w:hAnsi="Times New Roman" w:cs="Times New Roman"/>
            <w:sz w:val="24"/>
          </w:rPr>
          <w:t>https://edwardlowe.org/how-to-expand-your-business-through-new-market-development-3/</w:t>
        </w:r>
      </w:hyperlink>
      <w:r w:rsidRPr="002150D5">
        <w:rPr>
          <w:rFonts w:ascii="Times New Roman" w:hAnsi="Times New Roman" w:cs="Times New Roman"/>
          <w:sz w:val="24"/>
        </w:rPr>
        <w:t xml:space="preserve"> [Accessed on: 28/11/2021]</w:t>
      </w:r>
    </w:p>
    <w:p w14:paraId="29AD620D" w14:textId="77777777" w:rsidR="002150D5" w:rsidRPr="002150D5" w:rsidRDefault="0053371D" w:rsidP="002150D5">
      <w:pPr>
        <w:spacing w:after="240" w:line="360" w:lineRule="auto"/>
        <w:jc w:val="both"/>
        <w:rPr>
          <w:rFonts w:ascii="Times New Roman" w:hAnsi="Times New Roman" w:cs="Times New Roman"/>
          <w:sz w:val="48"/>
        </w:rPr>
      </w:pPr>
      <w:r w:rsidRPr="002150D5">
        <w:rPr>
          <w:rFonts w:ascii="Times New Roman" w:hAnsi="Times New Roman" w:cs="Times New Roman"/>
          <w:color w:val="222222"/>
          <w:sz w:val="24"/>
          <w:szCs w:val="20"/>
          <w:shd w:val="clear" w:color="auto" w:fill="FFFFFF"/>
        </w:rPr>
        <w:t xml:space="preserve">Ferdinand, D.Y.Y. and </w:t>
      </w:r>
      <w:proofErr w:type="spellStart"/>
      <w:r w:rsidRPr="002150D5">
        <w:rPr>
          <w:rFonts w:ascii="Times New Roman" w:hAnsi="Times New Roman" w:cs="Times New Roman"/>
          <w:color w:val="222222"/>
          <w:sz w:val="24"/>
          <w:szCs w:val="20"/>
          <w:shd w:val="clear" w:color="auto" w:fill="FFFFFF"/>
        </w:rPr>
        <w:t>Tresyanto</w:t>
      </w:r>
      <w:proofErr w:type="spellEnd"/>
      <w:r w:rsidRPr="002150D5">
        <w:rPr>
          <w:rFonts w:ascii="Times New Roman" w:hAnsi="Times New Roman" w:cs="Times New Roman"/>
          <w:color w:val="222222"/>
          <w:sz w:val="24"/>
          <w:szCs w:val="20"/>
          <w:shd w:val="clear" w:color="auto" w:fill="FFFFFF"/>
        </w:rPr>
        <w:t xml:space="preserve">, C.A., (2020). Marketing Strategy Using Porters Five Force Model Approach: A Case Study At The Culinary Center In </w:t>
      </w:r>
      <w:proofErr w:type="spellStart"/>
      <w:r w:rsidRPr="002150D5">
        <w:rPr>
          <w:rFonts w:ascii="Times New Roman" w:hAnsi="Times New Roman" w:cs="Times New Roman"/>
          <w:color w:val="222222"/>
          <w:sz w:val="24"/>
          <w:szCs w:val="20"/>
          <w:shd w:val="clear" w:color="auto" w:fill="FFFFFF"/>
        </w:rPr>
        <w:t>Sidoarjo</w:t>
      </w:r>
      <w:proofErr w:type="spellEnd"/>
      <w:r w:rsidRPr="002150D5">
        <w:rPr>
          <w:rFonts w:ascii="Times New Roman" w:hAnsi="Times New Roman" w:cs="Times New Roman"/>
          <w:color w:val="222222"/>
          <w:sz w:val="24"/>
          <w:szCs w:val="20"/>
          <w:shd w:val="clear" w:color="auto" w:fill="FFFFFF"/>
        </w:rPr>
        <w:t xml:space="preserve"> Regency. </w:t>
      </w:r>
      <w:r w:rsidRPr="002150D5">
        <w:rPr>
          <w:rFonts w:ascii="Times New Roman" w:hAnsi="Times New Roman" w:cs="Times New Roman"/>
          <w:i/>
          <w:iCs/>
          <w:color w:val="222222"/>
          <w:sz w:val="24"/>
          <w:szCs w:val="20"/>
          <w:shd w:val="clear" w:color="auto" w:fill="FFFFFF"/>
        </w:rPr>
        <w:t>International Journal of Business and Management Invention (IJBMI)</w:t>
      </w:r>
      <w:r w:rsidRPr="002150D5">
        <w:rPr>
          <w:rFonts w:ascii="Times New Roman" w:hAnsi="Times New Roman" w:cs="Times New Roman"/>
          <w:color w:val="222222"/>
          <w:sz w:val="24"/>
          <w:szCs w:val="20"/>
          <w:shd w:val="clear" w:color="auto" w:fill="FFFFFF"/>
        </w:rPr>
        <w:t>, </w:t>
      </w:r>
      <w:r w:rsidRPr="002150D5">
        <w:rPr>
          <w:rFonts w:ascii="Times New Roman" w:hAnsi="Times New Roman" w:cs="Times New Roman"/>
          <w:i/>
          <w:iCs/>
          <w:color w:val="222222"/>
          <w:sz w:val="24"/>
          <w:szCs w:val="20"/>
          <w:shd w:val="clear" w:color="auto" w:fill="FFFFFF"/>
        </w:rPr>
        <w:t>9</w:t>
      </w:r>
      <w:r w:rsidRPr="002150D5">
        <w:rPr>
          <w:rFonts w:ascii="Times New Roman" w:hAnsi="Times New Roman" w:cs="Times New Roman"/>
          <w:color w:val="222222"/>
          <w:sz w:val="24"/>
          <w:szCs w:val="20"/>
          <w:shd w:val="clear" w:color="auto" w:fill="FFFFFF"/>
        </w:rPr>
        <w:t>(11), pp.44-48.</w:t>
      </w:r>
    </w:p>
    <w:p w14:paraId="29AD620E" w14:textId="77777777" w:rsidR="002150D5" w:rsidRPr="002150D5" w:rsidRDefault="0053371D" w:rsidP="002150D5">
      <w:pPr>
        <w:spacing w:after="240" w:line="360" w:lineRule="auto"/>
        <w:jc w:val="both"/>
        <w:rPr>
          <w:rFonts w:ascii="Times New Roman" w:hAnsi="Times New Roman" w:cs="Times New Roman"/>
          <w:color w:val="222222"/>
          <w:sz w:val="24"/>
          <w:szCs w:val="20"/>
          <w:shd w:val="clear" w:color="auto" w:fill="FFFFFF"/>
        </w:rPr>
      </w:pPr>
      <w:proofErr w:type="spellStart"/>
      <w:r w:rsidRPr="002150D5">
        <w:rPr>
          <w:rFonts w:ascii="Times New Roman" w:hAnsi="Times New Roman" w:cs="Times New Roman"/>
          <w:color w:val="222222"/>
          <w:sz w:val="24"/>
          <w:szCs w:val="20"/>
          <w:shd w:val="clear" w:color="auto" w:fill="FFFFFF"/>
        </w:rPr>
        <w:t>Gladka</w:t>
      </w:r>
      <w:proofErr w:type="spellEnd"/>
      <w:r w:rsidRPr="002150D5">
        <w:rPr>
          <w:rFonts w:ascii="Times New Roman" w:hAnsi="Times New Roman" w:cs="Times New Roman"/>
          <w:color w:val="222222"/>
          <w:sz w:val="24"/>
          <w:szCs w:val="20"/>
          <w:shd w:val="clear" w:color="auto" w:fill="FFFFFF"/>
        </w:rPr>
        <w:t xml:space="preserve">, O. and </w:t>
      </w:r>
      <w:proofErr w:type="spellStart"/>
      <w:r w:rsidRPr="002150D5">
        <w:rPr>
          <w:rFonts w:ascii="Times New Roman" w:hAnsi="Times New Roman" w:cs="Times New Roman"/>
          <w:color w:val="222222"/>
          <w:sz w:val="24"/>
          <w:szCs w:val="20"/>
          <w:shd w:val="clear" w:color="auto" w:fill="FFFFFF"/>
        </w:rPr>
        <w:t>Fedorova</w:t>
      </w:r>
      <w:proofErr w:type="spellEnd"/>
      <w:r w:rsidRPr="002150D5">
        <w:rPr>
          <w:rFonts w:ascii="Times New Roman" w:hAnsi="Times New Roman" w:cs="Times New Roman"/>
          <w:color w:val="222222"/>
          <w:sz w:val="24"/>
          <w:szCs w:val="20"/>
          <w:shd w:val="clear" w:color="auto" w:fill="FFFFFF"/>
        </w:rPr>
        <w:t>, V., (2019). Defining personnel marketing strategies. </w:t>
      </w:r>
      <w:r w:rsidRPr="002150D5">
        <w:rPr>
          <w:rFonts w:ascii="Times New Roman" w:hAnsi="Times New Roman" w:cs="Times New Roman"/>
          <w:i/>
          <w:iCs/>
          <w:color w:val="222222"/>
          <w:sz w:val="24"/>
          <w:szCs w:val="20"/>
          <w:shd w:val="clear" w:color="auto" w:fill="FFFFFF"/>
        </w:rPr>
        <w:t>Business: Theory and Practice</w:t>
      </w:r>
      <w:r w:rsidRPr="002150D5">
        <w:rPr>
          <w:rFonts w:ascii="Times New Roman" w:hAnsi="Times New Roman" w:cs="Times New Roman"/>
          <w:color w:val="222222"/>
          <w:sz w:val="24"/>
          <w:szCs w:val="20"/>
          <w:shd w:val="clear" w:color="auto" w:fill="FFFFFF"/>
        </w:rPr>
        <w:t>, </w:t>
      </w:r>
      <w:r w:rsidRPr="002150D5">
        <w:rPr>
          <w:rFonts w:ascii="Times New Roman" w:hAnsi="Times New Roman" w:cs="Times New Roman"/>
          <w:i/>
          <w:iCs/>
          <w:color w:val="222222"/>
          <w:sz w:val="24"/>
          <w:szCs w:val="20"/>
          <w:shd w:val="clear" w:color="auto" w:fill="FFFFFF"/>
        </w:rPr>
        <w:t>20</w:t>
      </w:r>
      <w:r w:rsidRPr="002150D5">
        <w:rPr>
          <w:rFonts w:ascii="Times New Roman" w:hAnsi="Times New Roman" w:cs="Times New Roman"/>
          <w:color w:val="222222"/>
          <w:sz w:val="24"/>
          <w:szCs w:val="20"/>
          <w:shd w:val="clear" w:color="auto" w:fill="FFFFFF"/>
        </w:rPr>
        <w:t>, pp.146-157.</w:t>
      </w:r>
    </w:p>
    <w:p w14:paraId="29AD620F"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t>Greatbritishmag.co.uk, (2021)</w:t>
      </w:r>
      <w:r w:rsidRPr="002150D5">
        <w:rPr>
          <w:rFonts w:ascii="Times New Roman" w:hAnsi="Times New Roman" w:cs="Times New Roman"/>
          <w:i/>
          <w:sz w:val="24"/>
        </w:rPr>
        <w:t>. How the British political system works</w:t>
      </w:r>
      <w:r w:rsidRPr="002150D5">
        <w:rPr>
          <w:rFonts w:ascii="Times New Roman" w:hAnsi="Times New Roman" w:cs="Times New Roman"/>
          <w:sz w:val="24"/>
        </w:rPr>
        <w:t xml:space="preserve">. Available at: </w:t>
      </w:r>
      <w:hyperlink r:id="rId18" w:history="1">
        <w:r w:rsidRPr="002150D5">
          <w:rPr>
            <w:rStyle w:val="Hyperlink"/>
            <w:rFonts w:ascii="Times New Roman" w:hAnsi="Times New Roman" w:cs="Times New Roman"/>
            <w:sz w:val="24"/>
          </w:rPr>
          <w:t>https://greatbritishmag.co.uk/uk-culture/how-the-british-political-system-works/</w:t>
        </w:r>
      </w:hyperlink>
      <w:r w:rsidRPr="002150D5">
        <w:rPr>
          <w:rFonts w:ascii="Times New Roman" w:hAnsi="Times New Roman" w:cs="Times New Roman"/>
          <w:sz w:val="24"/>
        </w:rPr>
        <w:t xml:space="preserve"> [Accessed on: 28/11/2021]</w:t>
      </w:r>
    </w:p>
    <w:p w14:paraId="29AD6210"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t>History.org.uk,</w:t>
      </w:r>
      <w:r w:rsidRPr="002150D5">
        <w:rPr>
          <w:rFonts w:ascii="Times New Roman" w:hAnsi="Times New Roman" w:cs="Times New Roman"/>
          <w:i/>
          <w:sz w:val="24"/>
        </w:rPr>
        <w:t xml:space="preserve"> </w:t>
      </w:r>
      <w:r w:rsidRPr="002150D5">
        <w:rPr>
          <w:rFonts w:ascii="Times New Roman" w:hAnsi="Times New Roman" w:cs="Times New Roman"/>
          <w:sz w:val="24"/>
        </w:rPr>
        <w:t xml:space="preserve">(2021). </w:t>
      </w:r>
      <w:r w:rsidRPr="002150D5">
        <w:rPr>
          <w:rFonts w:ascii="Times New Roman" w:hAnsi="Times New Roman" w:cs="Times New Roman"/>
          <w:i/>
          <w:sz w:val="24"/>
        </w:rPr>
        <w:t>Social Structure of UK</w:t>
      </w:r>
      <w:r w:rsidRPr="002150D5">
        <w:rPr>
          <w:rFonts w:ascii="Times New Roman" w:hAnsi="Times New Roman" w:cs="Times New Roman"/>
          <w:sz w:val="24"/>
        </w:rPr>
        <w:t xml:space="preserve">. Available at: </w:t>
      </w:r>
      <w:hyperlink r:id="rId19" w:history="1">
        <w:r w:rsidRPr="002150D5">
          <w:rPr>
            <w:rStyle w:val="Hyperlink"/>
            <w:rFonts w:ascii="Times New Roman" w:hAnsi="Times New Roman" w:cs="Times New Roman"/>
            <w:sz w:val="24"/>
          </w:rPr>
          <w:t>https://www.history.org.uk/student/module/4536/overview-of-elizabeth-i/4543/social-structure</w:t>
        </w:r>
      </w:hyperlink>
      <w:r w:rsidRPr="002150D5">
        <w:rPr>
          <w:rFonts w:ascii="Times New Roman" w:hAnsi="Times New Roman" w:cs="Times New Roman"/>
          <w:sz w:val="24"/>
        </w:rPr>
        <w:t xml:space="preserve"> [Accessed on: 28/11/2021]</w:t>
      </w:r>
    </w:p>
    <w:p w14:paraId="29AD6211" w14:textId="77777777" w:rsidR="002150D5" w:rsidRPr="002150D5" w:rsidRDefault="0053371D" w:rsidP="002150D5">
      <w:pPr>
        <w:spacing w:after="240" w:line="360" w:lineRule="auto"/>
        <w:jc w:val="both"/>
        <w:rPr>
          <w:rFonts w:ascii="Times New Roman" w:hAnsi="Times New Roman" w:cs="Times New Roman"/>
          <w:color w:val="222222"/>
          <w:sz w:val="24"/>
          <w:szCs w:val="20"/>
          <w:shd w:val="clear" w:color="auto" w:fill="FFFFFF"/>
        </w:rPr>
      </w:pPr>
      <w:proofErr w:type="spellStart"/>
      <w:r w:rsidRPr="002150D5">
        <w:rPr>
          <w:rFonts w:ascii="Times New Roman" w:hAnsi="Times New Roman" w:cs="Times New Roman"/>
          <w:color w:val="222222"/>
          <w:sz w:val="24"/>
          <w:szCs w:val="24"/>
          <w:shd w:val="clear" w:color="auto" w:fill="FFFFFF"/>
        </w:rPr>
        <w:t>Kabeyi</w:t>
      </w:r>
      <w:proofErr w:type="spellEnd"/>
      <w:r w:rsidRPr="002150D5">
        <w:rPr>
          <w:rFonts w:ascii="Times New Roman" w:hAnsi="Times New Roman" w:cs="Times New Roman"/>
          <w:color w:val="222222"/>
          <w:sz w:val="24"/>
          <w:szCs w:val="24"/>
          <w:shd w:val="clear" w:color="auto" w:fill="FFFFFF"/>
        </w:rPr>
        <w:t xml:space="preserve">, M.J.B., (2018). Michael porter’s five competitive forces and </w:t>
      </w:r>
      <w:proofErr w:type="spellStart"/>
      <w:r w:rsidRPr="002150D5">
        <w:rPr>
          <w:rFonts w:ascii="Times New Roman" w:hAnsi="Times New Roman" w:cs="Times New Roman"/>
          <w:color w:val="222222"/>
          <w:sz w:val="24"/>
          <w:szCs w:val="24"/>
          <w:shd w:val="clear" w:color="auto" w:fill="FFFFFF"/>
        </w:rPr>
        <w:t>generetic</w:t>
      </w:r>
      <w:proofErr w:type="spellEnd"/>
      <w:r w:rsidRPr="002150D5">
        <w:rPr>
          <w:rFonts w:ascii="Times New Roman" w:hAnsi="Times New Roman" w:cs="Times New Roman"/>
          <w:color w:val="222222"/>
          <w:sz w:val="24"/>
          <w:szCs w:val="24"/>
          <w:shd w:val="clear" w:color="auto" w:fill="FFFFFF"/>
        </w:rPr>
        <w:t xml:space="preserve"> strategies, market segmentation</w:t>
      </w:r>
      <w:r w:rsidRPr="002150D5">
        <w:rPr>
          <w:rFonts w:ascii="Times New Roman" w:hAnsi="Times New Roman" w:cs="Times New Roman"/>
          <w:color w:val="222222"/>
          <w:sz w:val="24"/>
          <w:szCs w:val="20"/>
          <w:shd w:val="clear" w:color="auto" w:fill="FFFFFF"/>
        </w:rPr>
        <w:t xml:space="preserve"> strategy and case study of competition in global smartphone manufacturing industry. </w:t>
      </w:r>
      <w:r w:rsidRPr="002150D5">
        <w:rPr>
          <w:rFonts w:ascii="Times New Roman" w:hAnsi="Times New Roman" w:cs="Times New Roman"/>
          <w:i/>
          <w:iCs/>
          <w:color w:val="222222"/>
          <w:sz w:val="24"/>
          <w:szCs w:val="20"/>
          <w:shd w:val="clear" w:color="auto" w:fill="FFFFFF"/>
        </w:rPr>
        <w:t>IJAR</w:t>
      </w:r>
      <w:r w:rsidRPr="002150D5">
        <w:rPr>
          <w:rFonts w:ascii="Times New Roman" w:hAnsi="Times New Roman" w:cs="Times New Roman"/>
          <w:color w:val="222222"/>
          <w:sz w:val="24"/>
          <w:szCs w:val="20"/>
          <w:shd w:val="clear" w:color="auto" w:fill="FFFFFF"/>
        </w:rPr>
        <w:t>, </w:t>
      </w:r>
      <w:r w:rsidRPr="002150D5">
        <w:rPr>
          <w:rFonts w:ascii="Times New Roman" w:hAnsi="Times New Roman" w:cs="Times New Roman"/>
          <w:i/>
          <w:iCs/>
          <w:color w:val="222222"/>
          <w:sz w:val="24"/>
          <w:szCs w:val="20"/>
          <w:shd w:val="clear" w:color="auto" w:fill="FFFFFF"/>
        </w:rPr>
        <w:t>4</w:t>
      </w:r>
      <w:r w:rsidRPr="002150D5">
        <w:rPr>
          <w:rFonts w:ascii="Times New Roman" w:hAnsi="Times New Roman" w:cs="Times New Roman"/>
          <w:color w:val="222222"/>
          <w:sz w:val="24"/>
          <w:szCs w:val="20"/>
          <w:shd w:val="clear" w:color="auto" w:fill="FFFFFF"/>
        </w:rPr>
        <w:t>(10), pp.39-45.</w:t>
      </w:r>
    </w:p>
    <w:p w14:paraId="29AD6212"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t xml:space="preserve">Marksandspencer.in, (2021). </w:t>
      </w:r>
      <w:r w:rsidRPr="002150D5">
        <w:rPr>
          <w:rFonts w:ascii="Times New Roman" w:hAnsi="Times New Roman" w:cs="Times New Roman"/>
          <w:i/>
          <w:sz w:val="24"/>
        </w:rPr>
        <w:t>Marks and Spencer’s website</w:t>
      </w:r>
      <w:r w:rsidRPr="002150D5">
        <w:rPr>
          <w:rFonts w:ascii="Times New Roman" w:hAnsi="Times New Roman" w:cs="Times New Roman"/>
          <w:sz w:val="24"/>
        </w:rPr>
        <w:t xml:space="preserve">. Available at: </w:t>
      </w:r>
      <w:hyperlink r:id="rId20" w:history="1">
        <w:r w:rsidRPr="002150D5">
          <w:rPr>
            <w:rStyle w:val="Hyperlink"/>
            <w:rFonts w:ascii="Times New Roman" w:hAnsi="Times New Roman" w:cs="Times New Roman"/>
            <w:sz w:val="24"/>
          </w:rPr>
          <w:t>https://www.marksandspencer.in/?&amp;utm_source=google&amp;utm_medium=search&amp;utm_campaign=9897984394&amp;adgroupid=100463569156&amp;utm_content=565849828928&amp;utm_term=%2Bmarks%20%2Bspencer&amp;gclid=CjwKCAiAhreNBhAYEiwAFGGKPJdl7iy27TT_TguVJpscDySR_lo3SoLiocS7oF6OAEceliCvkhVZTRoCvf4QAvD_BwE&amp;gclsrc=aw.ds</w:t>
        </w:r>
      </w:hyperlink>
      <w:r w:rsidRPr="002150D5">
        <w:rPr>
          <w:rFonts w:ascii="Times New Roman" w:hAnsi="Times New Roman" w:cs="Times New Roman"/>
          <w:sz w:val="24"/>
        </w:rPr>
        <w:t xml:space="preserve">  [Accessed on: 28/11/2021]</w:t>
      </w:r>
    </w:p>
    <w:p w14:paraId="29AD6213" w14:textId="77777777" w:rsidR="002150D5" w:rsidRPr="002150D5" w:rsidRDefault="0053371D" w:rsidP="002150D5">
      <w:pPr>
        <w:spacing w:after="240" w:line="360" w:lineRule="auto"/>
        <w:jc w:val="both"/>
        <w:rPr>
          <w:rFonts w:ascii="Times New Roman" w:hAnsi="Times New Roman" w:cs="Times New Roman"/>
          <w:color w:val="222222"/>
          <w:sz w:val="24"/>
          <w:szCs w:val="20"/>
          <w:shd w:val="clear" w:color="auto" w:fill="FFFFFF"/>
        </w:rPr>
      </w:pPr>
      <w:proofErr w:type="spellStart"/>
      <w:r w:rsidRPr="002150D5">
        <w:rPr>
          <w:rFonts w:ascii="Times New Roman" w:hAnsi="Times New Roman" w:cs="Times New Roman"/>
          <w:color w:val="222222"/>
          <w:sz w:val="24"/>
          <w:szCs w:val="20"/>
          <w:shd w:val="clear" w:color="auto" w:fill="FFFFFF"/>
        </w:rPr>
        <w:t>Matikiti</w:t>
      </w:r>
      <w:proofErr w:type="spellEnd"/>
      <w:r w:rsidRPr="002150D5">
        <w:rPr>
          <w:rFonts w:ascii="Times New Roman" w:hAnsi="Times New Roman" w:cs="Times New Roman"/>
          <w:color w:val="222222"/>
          <w:sz w:val="24"/>
          <w:szCs w:val="20"/>
          <w:shd w:val="clear" w:color="auto" w:fill="FFFFFF"/>
        </w:rPr>
        <w:t xml:space="preserve">, R., </w:t>
      </w:r>
      <w:proofErr w:type="spellStart"/>
      <w:r w:rsidRPr="002150D5">
        <w:rPr>
          <w:rFonts w:ascii="Times New Roman" w:hAnsi="Times New Roman" w:cs="Times New Roman"/>
          <w:color w:val="222222"/>
          <w:sz w:val="24"/>
          <w:szCs w:val="20"/>
          <w:shd w:val="clear" w:color="auto" w:fill="FFFFFF"/>
        </w:rPr>
        <w:t>Mpinganjira</w:t>
      </w:r>
      <w:proofErr w:type="spellEnd"/>
      <w:r w:rsidRPr="002150D5">
        <w:rPr>
          <w:rFonts w:ascii="Times New Roman" w:hAnsi="Times New Roman" w:cs="Times New Roman"/>
          <w:color w:val="222222"/>
          <w:sz w:val="24"/>
          <w:szCs w:val="20"/>
          <w:shd w:val="clear" w:color="auto" w:fill="FFFFFF"/>
        </w:rPr>
        <w:t>, M. and Roberts-Lombard, M., (2018). Application of the technology acceptance model and the technology–</w:t>
      </w:r>
      <w:proofErr w:type="spellStart"/>
      <w:r w:rsidRPr="002150D5">
        <w:rPr>
          <w:rFonts w:ascii="Times New Roman" w:hAnsi="Times New Roman" w:cs="Times New Roman"/>
          <w:color w:val="222222"/>
          <w:sz w:val="24"/>
          <w:szCs w:val="20"/>
          <w:shd w:val="clear" w:color="auto" w:fill="FFFFFF"/>
        </w:rPr>
        <w:t>organisation</w:t>
      </w:r>
      <w:proofErr w:type="spellEnd"/>
      <w:r w:rsidRPr="002150D5">
        <w:rPr>
          <w:rFonts w:ascii="Times New Roman" w:hAnsi="Times New Roman" w:cs="Times New Roman"/>
          <w:color w:val="222222"/>
          <w:sz w:val="24"/>
          <w:szCs w:val="20"/>
          <w:shd w:val="clear" w:color="auto" w:fill="FFFFFF"/>
        </w:rPr>
        <w:t xml:space="preserve">–environment model to examine social media </w:t>
      </w:r>
      <w:r w:rsidRPr="002150D5">
        <w:rPr>
          <w:rFonts w:ascii="Times New Roman" w:hAnsi="Times New Roman" w:cs="Times New Roman"/>
          <w:color w:val="222222"/>
          <w:sz w:val="24"/>
          <w:szCs w:val="20"/>
          <w:shd w:val="clear" w:color="auto" w:fill="FFFFFF"/>
        </w:rPr>
        <w:lastRenderedPageBreak/>
        <w:t>marketing use in the South African tourism industry. </w:t>
      </w:r>
      <w:r w:rsidRPr="002150D5">
        <w:rPr>
          <w:rFonts w:ascii="Times New Roman" w:hAnsi="Times New Roman" w:cs="Times New Roman"/>
          <w:i/>
          <w:iCs/>
          <w:color w:val="222222"/>
          <w:sz w:val="24"/>
          <w:szCs w:val="20"/>
          <w:shd w:val="clear" w:color="auto" w:fill="FFFFFF"/>
        </w:rPr>
        <w:t>South African Journal of Information Management</w:t>
      </w:r>
      <w:r w:rsidRPr="002150D5">
        <w:rPr>
          <w:rFonts w:ascii="Times New Roman" w:hAnsi="Times New Roman" w:cs="Times New Roman"/>
          <w:color w:val="222222"/>
          <w:sz w:val="24"/>
          <w:szCs w:val="20"/>
          <w:shd w:val="clear" w:color="auto" w:fill="FFFFFF"/>
        </w:rPr>
        <w:t>, </w:t>
      </w:r>
      <w:r w:rsidRPr="002150D5">
        <w:rPr>
          <w:rFonts w:ascii="Times New Roman" w:hAnsi="Times New Roman" w:cs="Times New Roman"/>
          <w:i/>
          <w:iCs/>
          <w:color w:val="222222"/>
          <w:sz w:val="24"/>
          <w:szCs w:val="20"/>
          <w:shd w:val="clear" w:color="auto" w:fill="FFFFFF"/>
        </w:rPr>
        <w:t>20</w:t>
      </w:r>
      <w:r w:rsidRPr="002150D5">
        <w:rPr>
          <w:rFonts w:ascii="Times New Roman" w:hAnsi="Times New Roman" w:cs="Times New Roman"/>
          <w:color w:val="222222"/>
          <w:sz w:val="24"/>
          <w:szCs w:val="20"/>
          <w:shd w:val="clear" w:color="auto" w:fill="FFFFFF"/>
        </w:rPr>
        <w:t>(1), pp.1-12.</w:t>
      </w:r>
    </w:p>
    <w:p w14:paraId="29AD6214" w14:textId="77777777" w:rsidR="002150D5" w:rsidRPr="002150D5" w:rsidRDefault="0053371D" w:rsidP="002150D5">
      <w:pPr>
        <w:spacing w:after="240" w:line="360" w:lineRule="auto"/>
        <w:jc w:val="both"/>
        <w:rPr>
          <w:rFonts w:ascii="Times New Roman" w:hAnsi="Times New Roman" w:cs="Times New Roman"/>
          <w:color w:val="222222"/>
          <w:sz w:val="24"/>
          <w:szCs w:val="20"/>
          <w:shd w:val="clear" w:color="auto" w:fill="FFFFFF"/>
        </w:rPr>
      </w:pPr>
      <w:proofErr w:type="spellStart"/>
      <w:r w:rsidRPr="002150D5">
        <w:rPr>
          <w:rFonts w:ascii="Times New Roman" w:hAnsi="Times New Roman" w:cs="Times New Roman"/>
          <w:color w:val="222222"/>
          <w:sz w:val="24"/>
          <w:szCs w:val="20"/>
          <w:shd w:val="clear" w:color="auto" w:fill="FFFFFF"/>
        </w:rPr>
        <w:t>Mihailova</w:t>
      </w:r>
      <w:proofErr w:type="spellEnd"/>
      <w:r w:rsidRPr="002150D5">
        <w:rPr>
          <w:rFonts w:ascii="Times New Roman" w:hAnsi="Times New Roman" w:cs="Times New Roman"/>
          <w:color w:val="222222"/>
          <w:sz w:val="24"/>
          <w:szCs w:val="20"/>
          <w:shd w:val="clear" w:color="auto" w:fill="FFFFFF"/>
        </w:rPr>
        <w:t>, M., (2020). The state of agriculture in Bulgaria–PESTLE analysis. </w:t>
      </w:r>
      <w:r w:rsidRPr="002150D5">
        <w:rPr>
          <w:rFonts w:ascii="Times New Roman" w:hAnsi="Times New Roman" w:cs="Times New Roman"/>
          <w:i/>
          <w:iCs/>
          <w:color w:val="222222"/>
          <w:sz w:val="24"/>
          <w:szCs w:val="20"/>
          <w:shd w:val="clear" w:color="auto" w:fill="FFFFFF"/>
        </w:rPr>
        <w:t>Bulgarian Journal of Agricultural Science</w:t>
      </w:r>
      <w:r w:rsidRPr="002150D5">
        <w:rPr>
          <w:rFonts w:ascii="Times New Roman" w:hAnsi="Times New Roman" w:cs="Times New Roman"/>
          <w:color w:val="222222"/>
          <w:sz w:val="24"/>
          <w:szCs w:val="20"/>
          <w:shd w:val="clear" w:color="auto" w:fill="FFFFFF"/>
        </w:rPr>
        <w:t>, </w:t>
      </w:r>
      <w:r w:rsidRPr="002150D5">
        <w:rPr>
          <w:rFonts w:ascii="Times New Roman" w:hAnsi="Times New Roman" w:cs="Times New Roman"/>
          <w:i/>
          <w:iCs/>
          <w:color w:val="222222"/>
          <w:sz w:val="24"/>
          <w:szCs w:val="20"/>
          <w:shd w:val="clear" w:color="auto" w:fill="FFFFFF"/>
        </w:rPr>
        <w:t>26</w:t>
      </w:r>
      <w:r w:rsidRPr="002150D5">
        <w:rPr>
          <w:rFonts w:ascii="Times New Roman" w:hAnsi="Times New Roman" w:cs="Times New Roman"/>
          <w:color w:val="222222"/>
          <w:sz w:val="24"/>
          <w:szCs w:val="20"/>
          <w:shd w:val="clear" w:color="auto" w:fill="FFFFFF"/>
        </w:rPr>
        <w:t>(5), pp.935-943.</w:t>
      </w:r>
    </w:p>
    <w:p w14:paraId="29AD6215" w14:textId="77777777" w:rsidR="002150D5" w:rsidRPr="002150D5" w:rsidRDefault="0053371D" w:rsidP="002150D5">
      <w:pPr>
        <w:spacing w:after="240" w:line="360" w:lineRule="auto"/>
        <w:jc w:val="both"/>
        <w:rPr>
          <w:rFonts w:ascii="Times New Roman" w:hAnsi="Times New Roman" w:cs="Times New Roman"/>
          <w:color w:val="222222"/>
          <w:sz w:val="24"/>
          <w:szCs w:val="20"/>
          <w:shd w:val="clear" w:color="auto" w:fill="FFFFFF"/>
        </w:rPr>
      </w:pPr>
      <w:r w:rsidRPr="002150D5">
        <w:rPr>
          <w:rFonts w:ascii="Times New Roman" w:hAnsi="Times New Roman" w:cs="Times New Roman"/>
          <w:color w:val="222222"/>
          <w:sz w:val="24"/>
          <w:szCs w:val="20"/>
          <w:shd w:val="clear" w:color="auto" w:fill="FFFFFF"/>
        </w:rPr>
        <w:t>Mukherjee, I., (2018). Applying Porter’s Five Force Framework in Emerging Markets—Issues and Recommendations. In </w:t>
      </w:r>
      <w:r w:rsidRPr="002150D5">
        <w:rPr>
          <w:rFonts w:ascii="Times New Roman" w:hAnsi="Times New Roman" w:cs="Times New Roman"/>
          <w:i/>
          <w:iCs/>
          <w:color w:val="222222"/>
          <w:sz w:val="24"/>
          <w:szCs w:val="20"/>
          <w:shd w:val="clear" w:color="auto" w:fill="FFFFFF"/>
        </w:rPr>
        <w:t>Strategic Marketing Issues in Emerging Markets</w:t>
      </w:r>
      <w:r w:rsidRPr="002150D5">
        <w:rPr>
          <w:rFonts w:ascii="Times New Roman" w:hAnsi="Times New Roman" w:cs="Times New Roman"/>
          <w:color w:val="222222"/>
          <w:sz w:val="24"/>
          <w:szCs w:val="20"/>
          <w:shd w:val="clear" w:color="auto" w:fill="FFFFFF"/>
        </w:rPr>
        <w:t> (pp. 307-316). Springer, Singapore.</w:t>
      </w:r>
    </w:p>
    <w:p w14:paraId="29AD6216" w14:textId="77777777" w:rsidR="002150D5" w:rsidRPr="002150D5" w:rsidRDefault="0053371D" w:rsidP="002150D5">
      <w:pPr>
        <w:spacing w:after="240" w:line="360" w:lineRule="auto"/>
        <w:jc w:val="both"/>
        <w:rPr>
          <w:rFonts w:ascii="Times New Roman" w:hAnsi="Times New Roman" w:cs="Times New Roman"/>
          <w:color w:val="222222"/>
          <w:sz w:val="24"/>
          <w:szCs w:val="20"/>
          <w:shd w:val="clear" w:color="auto" w:fill="FFFFFF"/>
        </w:rPr>
      </w:pPr>
      <w:r w:rsidRPr="002150D5">
        <w:rPr>
          <w:rFonts w:ascii="Times New Roman" w:hAnsi="Times New Roman" w:cs="Times New Roman"/>
          <w:color w:val="222222"/>
          <w:sz w:val="24"/>
          <w:szCs w:val="20"/>
          <w:shd w:val="clear" w:color="auto" w:fill="FFFFFF"/>
        </w:rPr>
        <w:t xml:space="preserve">Olson, E.M., Slater, S.F., </w:t>
      </w:r>
      <w:proofErr w:type="spellStart"/>
      <w:r w:rsidRPr="002150D5">
        <w:rPr>
          <w:rFonts w:ascii="Times New Roman" w:hAnsi="Times New Roman" w:cs="Times New Roman"/>
          <w:color w:val="222222"/>
          <w:sz w:val="24"/>
          <w:szCs w:val="20"/>
          <w:shd w:val="clear" w:color="auto" w:fill="FFFFFF"/>
        </w:rPr>
        <w:t>Hult</w:t>
      </w:r>
      <w:proofErr w:type="spellEnd"/>
      <w:r w:rsidRPr="002150D5">
        <w:rPr>
          <w:rFonts w:ascii="Times New Roman" w:hAnsi="Times New Roman" w:cs="Times New Roman"/>
          <w:color w:val="222222"/>
          <w:sz w:val="24"/>
          <w:szCs w:val="20"/>
          <w:shd w:val="clear" w:color="auto" w:fill="FFFFFF"/>
        </w:rPr>
        <w:t>, G.T.M. and Olson, K.M., (2018). The application of human resource management policies within the marketing organization: The impact on business and marketing strategy implementation. </w:t>
      </w:r>
      <w:r w:rsidRPr="002150D5">
        <w:rPr>
          <w:rFonts w:ascii="Times New Roman" w:hAnsi="Times New Roman" w:cs="Times New Roman"/>
          <w:i/>
          <w:iCs/>
          <w:color w:val="222222"/>
          <w:sz w:val="24"/>
          <w:szCs w:val="20"/>
          <w:shd w:val="clear" w:color="auto" w:fill="FFFFFF"/>
        </w:rPr>
        <w:t>Industrial Marketing Management</w:t>
      </w:r>
      <w:r w:rsidRPr="002150D5">
        <w:rPr>
          <w:rFonts w:ascii="Times New Roman" w:hAnsi="Times New Roman" w:cs="Times New Roman"/>
          <w:color w:val="222222"/>
          <w:sz w:val="24"/>
          <w:szCs w:val="20"/>
          <w:shd w:val="clear" w:color="auto" w:fill="FFFFFF"/>
        </w:rPr>
        <w:t>, </w:t>
      </w:r>
      <w:r w:rsidRPr="002150D5">
        <w:rPr>
          <w:rFonts w:ascii="Times New Roman" w:hAnsi="Times New Roman" w:cs="Times New Roman"/>
          <w:i/>
          <w:iCs/>
          <w:color w:val="222222"/>
          <w:sz w:val="24"/>
          <w:szCs w:val="20"/>
          <w:shd w:val="clear" w:color="auto" w:fill="FFFFFF"/>
        </w:rPr>
        <w:t>69</w:t>
      </w:r>
      <w:r w:rsidRPr="002150D5">
        <w:rPr>
          <w:rFonts w:ascii="Times New Roman" w:hAnsi="Times New Roman" w:cs="Times New Roman"/>
          <w:color w:val="222222"/>
          <w:sz w:val="24"/>
          <w:szCs w:val="20"/>
          <w:shd w:val="clear" w:color="auto" w:fill="FFFFFF"/>
        </w:rPr>
        <w:t>, pp.62-73.</w:t>
      </w:r>
    </w:p>
    <w:p w14:paraId="29AD6217"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t xml:space="preserve">Ons.gov.uk, (2021). </w:t>
      </w:r>
      <w:r w:rsidRPr="002150D5">
        <w:rPr>
          <w:rFonts w:ascii="Times New Roman" w:hAnsi="Times New Roman" w:cs="Times New Roman"/>
          <w:i/>
          <w:sz w:val="24"/>
        </w:rPr>
        <w:t>Five facts about... The UK service sector</w:t>
      </w:r>
      <w:r w:rsidRPr="002150D5">
        <w:rPr>
          <w:rFonts w:ascii="Times New Roman" w:hAnsi="Times New Roman" w:cs="Times New Roman"/>
          <w:sz w:val="24"/>
        </w:rPr>
        <w:t xml:space="preserve"> . Available at: </w:t>
      </w:r>
      <w:hyperlink r:id="rId21" w:history="1">
        <w:r w:rsidRPr="002150D5">
          <w:rPr>
            <w:rStyle w:val="Hyperlink"/>
            <w:rFonts w:ascii="Times New Roman" w:hAnsi="Times New Roman" w:cs="Times New Roman"/>
            <w:sz w:val="24"/>
          </w:rPr>
          <w:t>https://www.ons.gov.uk/economy/economicoutputandproductivity/output/articles/fivefactsabouttheukservicesector/2016-09-29</w:t>
        </w:r>
      </w:hyperlink>
      <w:r w:rsidRPr="002150D5">
        <w:rPr>
          <w:rFonts w:ascii="Times New Roman" w:hAnsi="Times New Roman" w:cs="Times New Roman"/>
          <w:sz w:val="24"/>
        </w:rPr>
        <w:t xml:space="preserve"> [Accessed on: 28/11/2021]</w:t>
      </w:r>
    </w:p>
    <w:p w14:paraId="29AD6218" w14:textId="77777777" w:rsidR="002150D5" w:rsidRPr="002150D5" w:rsidRDefault="0053371D" w:rsidP="002150D5">
      <w:pPr>
        <w:spacing w:after="240" w:line="360" w:lineRule="auto"/>
        <w:jc w:val="both"/>
        <w:rPr>
          <w:rFonts w:ascii="Times New Roman" w:hAnsi="Times New Roman" w:cs="Times New Roman"/>
          <w:sz w:val="48"/>
        </w:rPr>
      </w:pPr>
      <w:proofErr w:type="spellStart"/>
      <w:r w:rsidRPr="002150D5">
        <w:rPr>
          <w:rFonts w:ascii="Times New Roman" w:hAnsi="Times New Roman" w:cs="Times New Roman"/>
          <w:color w:val="222222"/>
          <w:sz w:val="24"/>
          <w:szCs w:val="20"/>
          <w:shd w:val="clear" w:color="auto" w:fill="FFFFFF"/>
        </w:rPr>
        <w:t>Slee</w:t>
      </w:r>
      <w:proofErr w:type="spellEnd"/>
      <w:r w:rsidRPr="002150D5">
        <w:rPr>
          <w:rFonts w:ascii="Times New Roman" w:hAnsi="Times New Roman" w:cs="Times New Roman"/>
          <w:color w:val="222222"/>
          <w:sz w:val="24"/>
          <w:szCs w:val="20"/>
          <w:shd w:val="clear" w:color="auto" w:fill="FFFFFF"/>
        </w:rPr>
        <w:t xml:space="preserve">, A., </w:t>
      </w:r>
      <w:proofErr w:type="spellStart"/>
      <w:r w:rsidRPr="002150D5">
        <w:rPr>
          <w:rFonts w:ascii="Times New Roman" w:hAnsi="Times New Roman" w:cs="Times New Roman"/>
          <w:color w:val="222222"/>
          <w:sz w:val="24"/>
          <w:szCs w:val="20"/>
          <w:shd w:val="clear" w:color="auto" w:fill="FFFFFF"/>
        </w:rPr>
        <w:t>McKeaveney</w:t>
      </w:r>
      <w:proofErr w:type="spellEnd"/>
      <w:r w:rsidRPr="002150D5">
        <w:rPr>
          <w:rFonts w:ascii="Times New Roman" w:hAnsi="Times New Roman" w:cs="Times New Roman"/>
          <w:color w:val="222222"/>
          <w:sz w:val="24"/>
          <w:szCs w:val="20"/>
          <w:shd w:val="clear" w:color="auto" w:fill="FFFFFF"/>
        </w:rPr>
        <w:t xml:space="preserve">, C., Adamson, G., Davenport, A., Farrington, K., </w:t>
      </w:r>
      <w:proofErr w:type="spellStart"/>
      <w:r w:rsidRPr="002150D5">
        <w:rPr>
          <w:rFonts w:ascii="Times New Roman" w:hAnsi="Times New Roman" w:cs="Times New Roman"/>
          <w:color w:val="222222"/>
          <w:sz w:val="24"/>
          <w:szCs w:val="20"/>
          <w:shd w:val="clear" w:color="auto" w:fill="FFFFFF"/>
        </w:rPr>
        <w:t>Fouque</w:t>
      </w:r>
      <w:proofErr w:type="spellEnd"/>
      <w:r w:rsidRPr="002150D5">
        <w:rPr>
          <w:rFonts w:ascii="Times New Roman" w:hAnsi="Times New Roman" w:cs="Times New Roman"/>
          <w:color w:val="222222"/>
          <w:sz w:val="24"/>
          <w:szCs w:val="20"/>
          <w:shd w:val="clear" w:color="auto" w:fill="FFFFFF"/>
        </w:rPr>
        <w:t xml:space="preserve">, D., </w:t>
      </w:r>
      <w:proofErr w:type="spellStart"/>
      <w:r w:rsidRPr="002150D5">
        <w:rPr>
          <w:rFonts w:ascii="Times New Roman" w:hAnsi="Times New Roman" w:cs="Times New Roman"/>
          <w:color w:val="222222"/>
          <w:sz w:val="24"/>
          <w:szCs w:val="20"/>
          <w:shd w:val="clear" w:color="auto" w:fill="FFFFFF"/>
        </w:rPr>
        <w:t>Kalanter</w:t>
      </w:r>
      <w:proofErr w:type="spellEnd"/>
      <w:r w:rsidRPr="002150D5">
        <w:rPr>
          <w:rFonts w:ascii="Times New Roman" w:hAnsi="Times New Roman" w:cs="Times New Roman"/>
          <w:color w:val="222222"/>
          <w:sz w:val="24"/>
          <w:szCs w:val="20"/>
          <w:shd w:val="clear" w:color="auto" w:fill="FFFFFF"/>
        </w:rPr>
        <w:t>-Zadeh, K., Mallett, J., Maxwell, A.P., Mullan, R. and Noble, H., (2020). Estimating the prevalence of muscle wasting, weakness, and sarcopenia in hemodialysis patients. </w:t>
      </w:r>
      <w:r w:rsidRPr="002150D5">
        <w:rPr>
          <w:rFonts w:ascii="Times New Roman" w:hAnsi="Times New Roman" w:cs="Times New Roman"/>
          <w:i/>
          <w:iCs/>
          <w:color w:val="222222"/>
          <w:sz w:val="24"/>
          <w:szCs w:val="20"/>
          <w:shd w:val="clear" w:color="auto" w:fill="FFFFFF"/>
        </w:rPr>
        <w:t>Journal of Renal Nutrition</w:t>
      </w:r>
      <w:r w:rsidRPr="002150D5">
        <w:rPr>
          <w:rFonts w:ascii="Times New Roman" w:hAnsi="Times New Roman" w:cs="Times New Roman"/>
          <w:color w:val="222222"/>
          <w:sz w:val="24"/>
          <w:szCs w:val="20"/>
          <w:shd w:val="clear" w:color="auto" w:fill="FFFFFF"/>
        </w:rPr>
        <w:t>, </w:t>
      </w:r>
      <w:r w:rsidRPr="002150D5">
        <w:rPr>
          <w:rFonts w:ascii="Times New Roman" w:hAnsi="Times New Roman" w:cs="Times New Roman"/>
          <w:i/>
          <w:iCs/>
          <w:color w:val="222222"/>
          <w:sz w:val="24"/>
          <w:szCs w:val="20"/>
          <w:shd w:val="clear" w:color="auto" w:fill="FFFFFF"/>
        </w:rPr>
        <w:t>30</w:t>
      </w:r>
      <w:r w:rsidRPr="002150D5">
        <w:rPr>
          <w:rFonts w:ascii="Times New Roman" w:hAnsi="Times New Roman" w:cs="Times New Roman"/>
          <w:color w:val="222222"/>
          <w:sz w:val="24"/>
          <w:szCs w:val="20"/>
          <w:shd w:val="clear" w:color="auto" w:fill="FFFFFF"/>
        </w:rPr>
        <w:t>(4), pp.313-321.</w:t>
      </w:r>
    </w:p>
    <w:p w14:paraId="29AD6219"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t xml:space="preserve">Statista.com,  (2021). </w:t>
      </w:r>
      <w:r w:rsidRPr="002150D5">
        <w:rPr>
          <w:rFonts w:ascii="Times New Roman" w:hAnsi="Times New Roman" w:cs="Times New Roman"/>
          <w:i/>
          <w:sz w:val="24"/>
        </w:rPr>
        <w:t>Statistics about Technology &amp; Telecommunications in United Kingdom</w:t>
      </w:r>
      <w:r w:rsidRPr="002150D5">
        <w:rPr>
          <w:rFonts w:ascii="Times New Roman" w:hAnsi="Times New Roman" w:cs="Times New Roman"/>
          <w:sz w:val="24"/>
        </w:rPr>
        <w:t xml:space="preserve">. Available at: </w:t>
      </w:r>
      <w:hyperlink r:id="rId22" w:history="1">
        <w:r w:rsidRPr="002150D5">
          <w:rPr>
            <w:rStyle w:val="Hyperlink"/>
            <w:rFonts w:ascii="Times New Roman" w:hAnsi="Times New Roman" w:cs="Times New Roman"/>
            <w:sz w:val="24"/>
          </w:rPr>
          <w:t>https://www.statista.com/map/europe/united-kingdom/technology-telecommunications</w:t>
        </w:r>
      </w:hyperlink>
      <w:r w:rsidRPr="002150D5">
        <w:rPr>
          <w:rFonts w:ascii="Times New Roman" w:hAnsi="Times New Roman" w:cs="Times New Roman"/>
          <w:sz w:val="24"/>
        </w:rPr>
        <w:t xml:space="preserve"> [Accessed on: 28/11/2021]</w:t>
      </w:r>
    </w:p>
    <w:p w14:paraId="29AD621A"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t xml:space="preserve">Statista.com, (2021). </w:t>
      </w:r>
      <w:r w:rsidRPr="002150D5">
        <w:rPr>
          <w:rFonts w:ascii="Times New Roman" w:hAnsi="Times New Roman" w:cs="Times New Roman"/>
          <w:i/>
          <w:sz w:val="24"/>
        </w:rPr>
        <w:t>Marks and Spencer - Statistics &amp; Facts</w:t>
      </w:r>
      <w:r w:rsidRPr="002150D5">
        <w:rPr>
          <w:rFonts w:ascii="Times New Roman" w:hAnsi="Times New Roman" w:cs="Times New Roman"/>
          <w:sz w:val="24"/>
        </w:rPr>
        <w:t xml:space="preserve"> . Available at: </w:t>
      </w:r>
      <w:hyperlink r:id="rId23" w:history="1">
        <w:r w:rsidRPr="002150D5">
          <w:rPr>
            <w:rStyle w:val="Hyperlink"/>
            <w:rFonts w:ascii="Times New Roman" w:hAnsi="Times New Roman" w:cs="Times New Roman"/>
            <w:sz w:val="24"/>
          </w:rPr>
          <w:t>https://www.statista.com/topics/3707/marks-and-spencer/</w:t>
        </w:r>
      </w:hyperlink>
      <w:r w:rsidRPr="002150D5">
        <w:rPr>
          <w:rFonts w:ascii="Times New Roman" w:hAnsi="Times New Roman" w:cs="Times New Roman"/>
          <w:sz w:val="24"/>
        </w:rPr>
        <w:t xml:space="preserve"> [Accessed on: 28/11/2021]</w:t>
      </w:r>
    </w:p>
    <w:p w14:paraId="29AD621B"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t>Statista.com, (2021</w:t>
      </w:r>
      <w:r w:rsidRPr="002150D5">
        <w:rPr>
          <w:rFonts w:ascii="Times New Roman" w:hAnsi="Times New Roman" w:cs="Times New Roman"/>
          <w:i/>
          <w:sz w:val="24"/>
        </w:rPr>
        <w:t>). Revenue of Marks &amp; Spencer worldwide from 2010 to 2021</w:t>
      </w:r>
      <w:r w:rsidRPr="002150D5">
        <w:rPr>
          <w:rFonts w:ascii="Times New Roman" w:hAnsi="Times New Roman" w:cs="Times New Roman"/>
          <w:sz w:val="24"/>
        </w:rPr>
        <w:t xml:space="preserve">. Available at: </w:t>
      </w:r>
      <w:hyperlink r:id="rId24" w:history="1">
        <w:r w:rsidRPr="002150D5">
          <w:rPr>
            <w:rStyle w:val="Hyperlink"/>
            <w:rFonts w:ascii="Times New Roman" w:hAnsi="Times New Roman" w:cs="Times New Roman"/>
            <w:sz w:val="24"/>
          </w:rPr>
          <w:t>https://www.statista.com/statistics/413349/group-revenue-marks-and-spencer-mands/</w:t>
        </w:r>
      </w:hyperlink>
      <w:r w:rsidRPr="002150D5">
        <w:rPr>
          <w:rFonts w:ascii="Times New Roman" w:hAnsi="Times New Roman" w:cs="Times New Roman"/>
          <w:sz w:val="24"/>
        </w:rPr>
        <w:t xml:space="preserve"> [Accessed on: 28/11/2021]</w:t>
      </w:r>
    </w:p>
    <w:p w14:paraId="29AD621C"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lastRenderedPageBreak/>
        <w:t xml:space="preserve">Statista.com, (2021). </w:t>
      </w:r>
      <w:r w:rsidRPr="002150D5">
        <w:rPr>
          <w:rFonts w:ascii="Times New Roman" w:hAnsi="Times New Roman" w:cs="Times New Roman"/>
          <w:i/>
          <w:sz w:val="24"/>
        </w:rPr>
        <w:t>The UK economy - statistics &amp; facts</w:t>
      </w:r>
      <w:r w:rsidRPr="002150D5">
        <w:rPr>
          <w:rFonts w:ascii="Times New Roman" w:hAnsi="Times New Roman" w:cs="Times New Roman"/>
          <w:sz w:val="24"/>
        </w:rPr>
        <w:t xml:space="preserve"> . Available at: </w:t>
      </w:r>
      <w:hyperlink r:id="rId25" w:anchor=":~:text=The%20gross%20domestic%20product%20of,fallout%20of%20the%20Coronavirus%20pandemic" w:history="1">
        <w:r w:rsidRPr="002150D5">
          <w:rPr>
            <w:rStyle w:val="Hyperlink"/>
            <w:rFonts w:ascii="Times New Roman" w:hAnsi="Times New Roman" w:cs="Times New Roman"/>
            <w:sz w:val="24"/>
          </w:rPr>
          <w:t>https://www.statista.com/topics/6500/the-british-economy/#:~:text=The%20gross%20domestic%20product%20of,fallout%20of%20the%20Coronavirus%20pandemic</w:t>
        </w:r>
      </w:hyperlink>
    </w:p>
    <w:p w14:paraId="29AD621D"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t xml:space="preserve">Studying-in-uk.org, (2021). </w:t>
      </w:r>
      <w:r w:rsidRPr="002150D5">
        <w:rPr>
          <w:rFonts w:ascii="Times New Roman" w:hAnsi="Times New Roman" w:cs="Times New Roman"/>
          <w:i/>
          <w:sz w:val="24"/>
        </w:rPr>
        <w:t>British Culture and Social Norms</w:t>
      </w:r>
      <w:r w:rsidRPr="002150D5">
        <w:rPr>
          <w:rFonts w:ascii="Times New Roman" w:hAnsi="Times New Roman" w:cs="Times New Roman"/>
          <w:sz w:val="24"/>
        </w:rPr>
        <w:t xml:space="preserve">  . Available at: </w:t>
      </w:r>
      <w:hyperlink r:id="rId26" w:history="1">
        <w:r w:rsidRPr="002150D5">
          <w:rPr>
            <w:rStyle w:val="Hyperlink"/>
            <w:rFonts w:ascii="Times New Roman" w:hAnsi="Times New Roman" w:cs="Times New Roman"/>
            <w:sz w:val="24"/>
          </w:rPr>
          <w:t>https://www.studying-in-uk.org/british-culture-and-social-norms/</w:t>
        </w:r>
      </w:hyperlink>
      <w:r w:rsidRPr="002150D5">
        <w:rPr>
          <w:rFonts w:ascii="Times New Roman" w:hAnsi="Times New Roman" w:cs="Times New Roman"/>
          <w:sz w:val="24"/>
        </w:rPr>
        <w:t xml:space="preserve"> [Accessed on: 28/11/2021]</w:t>
      </w:r>
    </w:p>
    <w:p w14:paraId="29AD621E"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t xml:space="preserve">uk.practicallaw.thomsonreuters.com, (2021). </w:t>
      </w:r>
      <w:r w:rsidRPr="002150D5">
        <w:rPr>
          <w:rFonts w:ascii="Times New Roman" w:hAnsi="Times New Roman" w:cs="Times New Roman"/>
          <w:i/>
          <w:sz w:val="24"/>
        </w:rPr>
        <w:t>Legal systems in the UK (England and Wales): overview</w:t>
      </w:r>
      <w:r w:rsidRPr="002150D5">
        <w:rPr>
          <w:rFonts w:ascii="Times New Roman" w:hAnsi="Times New Roman" w:cs="Times New Roman"/>
          <w:sz w:val="24"/>
        </w:rPr>
        <w:t xml:space="preserve"> . Available at: </w:t>
      </w:r>
      <w:hyperlink r:id="rId27" w:history="1">
        <w:r w:rsidRPr="002150D5">
          <w:rPr>
            <w:rStyle w:val="Hyperlink"/>
            <w:rFonts w:ascii="Times New Roman" w:hAnsi="Times New Roman" w:cs="Times New Roman"/>
            <w:sz w:val="24"/>
          </w:rPr>
          <w:t>https://uk.practicallaw.thomsonreuters.com/5-636-2498?transitionType=Default&amp;contextData=(sc.Default)</w:t>
        </w:r>
      </w:hyperlink>
      <w:r w:rsidRPr="002150D5">
        <w:rPr>
          <w:rFonts w:ascii="Times New Roman" w:hAnsi="Times New Roman" w:cs="Times New Roman"/>
          <w:sz w:val="24"/>
        </w:rPr>
        <w:t xml:space="preserve"> [Accessed on: 28/11/2021]</w:t>
      </w:r>
    </w:p>
    <w:p w14:paraId="29AD621F" w14:textId="77777777" w:rsidR="002150D5" w:rsidRPr="002150D5" w:rsidRDefault="0053371D" w:rsidP="002150D5">
      <w:pPr>
        <w:spacing w:after="240" w:line="360" w:lineRule="auto"/>
        <w:jc w:val="both"/>
        <w:rPr>
          <w:rFonts w:ascii="Times New Roman" w:hAnsi="Times New Roman" w:cs="Times New Roman"/>
          <w:color w:val="222222"/>
          <w:sz w:val="24"/>
          <w:szCs w:val="20"/>
          <w:shd w:val="clear" w:color="auto" w:fill="FFFFFF"/>
        </w:rPr>
      </w:pPr>
      <w:proofErr w:type="spellStart"/>
      <w:r w:rsidRPr="002150D5">
        <w:rPr>
          <w:rFonts w:ascii="Times New Roman" w:hAnsi="Times New Roman" w:cs="Times New Roman"/>
          <w:color w:val="222222"/>
          <w:sz w:val="24"/>
          <w:szCs w:val="20"/>
          <w:shd w:val="clear" w:color="auto" w:fill="FFFFFF"/>
        </w:rPr>
        <w:t>Utakaeva</w:t>
      </w:r>
      <w:proofErr w:type="spellEnd"/>
      <w:r w:rsidRPr="002150D5">
        <w:rPr>
          <w:rFonts w:ascii="Times New Roman" w:hAnsi="Times New Roman" w:cs="Times New Roman"/>
          <w:color w:val="222222"/>
          <w:sz w:val="24"/>
          <w:szCs w:val="20"/>
          <w:shd w:val="clear" w:color="auto" w:fill="FFFFFF"/>
        </w:rPr>
        <w:t>, I.H., (2020), November. Agent-based approach to modeling the process of viral marketing. In </w:t>
      </w:r>
      <w:r w:rsidRPr="002150D5">
        <w:rPr>
          <w:rFonts w:ascii="Times New Roman" w:hAnsi="Times New Roman" w:cs="Times New Roman"/>
          <w:i/>
          <w:iCs/>
          <w:color w:val="222222"/>
          <w:sz w:val="24"/>
          <w:szCs w:val="20"/>
          <w:shd w:val="clear" w:color="auto" w:fill="FFFFFF"/>
        </w:rPr>
        <w:t>Journal of Physics: Conference Series</w:t>
      </w:r>
      <w:r w:rsidRPr="002150D5">
        <w:rPr>
          <w:rFonts w:ascii="Times New Roman" w:hAnsi="Times New Roman" w:cs="Times New Roman"/>
          <w:color w:val="222222"/>
          <w:sz w:val="24"/>
          <w:szCs w:val="20"/>
          <w:shd w:val="clear" w:color="auto" w:fill="FFFFFF"/>
        </w:rPr>
        <w:t> (Vol. 1661, No. 1, p. 012088). IOP Publishing.</w:t>
      </w:r>
    </w:p>
    <w:p w14:paraId="29AD6220" w14:textId="77777777" w:rsidR="002150D5" w:rsidRPr="002150D5" w:rsidRDefault="0053371D" w:rsidP="002150D5">
      <w:pPr>
        <w:spacing w:after="240" w:line="360" w:lineRule="auto"/>
        <w:jc w:val="both"/>
        <w:rPr>
          <w:rFonts w:ascii="Times New Roman" w:hAnsi="Times New Roman" w:cs="Times New Roman"/>
          <w:sz w:val="24"/>
          <w:szCs w:val="24"/>
        </w:rPr>
      </w:pPr>
      <w:proofErr w:type="spellStart"/>
      <w:r w:rsidRPr="002150D5">
        <w:rPr>
          <w:rFonts w:ascii="Times New Roman" w:hAnsi="Times New Roman" w:cs="Times New Roman"/>
          <w:color w:val="222222"/>
          <w:sz w:val="24"/>
          <w:szCs w:val="24"/>
          <w:shd w:val="clear" w:color="auto" w:fill="FFFFFF"/>
        </w:rPr>
        <w:t>Vasović</w:t>
      </w:r>
      <w:proofErr w:type="spellEnd"/>
      <w:r w:rsidRPr="002150D5">
        <w:rPr>
          <w:rFonts w:ascii="Times New Roman" w:hAnsi="Times New Roman" w:cs="Times New Roman"/>
          <w:color w:val="222222"/>
          <w:sz w:val="24"/>
          <w:szCs w:val="24"/>
          <w:shd w:val="clear" w:color="auto" w:fill="FFFFFF"/>
        </w:rPr>
        <w:t xml:space="preserve">, D., </w:t>
      </w:r>
      <w:proofErr w:type="spellStart"/>
      <w:r w:rsidRPr="002150D5">
        <w:rPr>
          <w:rFonts w:ascii="Times New Roman" w:hAnsi="Times New Roman" w:cs="Times New Roman"/>
          <w:color w:val="222222"/>
          <w:sz w:val="24"/>
          <w:szCs w:val="24"/>
          <w:shd w:val="clear" w:color="auto" w:fill="FFFFFF"/>
        </w:rPr>
        <w:t>Nikolić</w:t>
      </w:r>
      <w:proofErr w:type="spellEnd"/>
      <w:r w:rsidRPr="002150D5">
        <w:rPr>
          <w:rFonts w:ascii="Times New Roman" w:hAnsi="Times New Roman" w:cs="Times New Roman"/>
          <w:color w:val="222222"/>
          <w:sz w:val="24"/>
          <w:szCs w:val="24"/>
          <w:shd w:val="clear" w:color="auto" w:fill="FFFFFF"/>
        </w:rPr>
        <w:t xml:space="preserve">, V. and </w:t>
      </w:r>
      <w:proofErr w:type="spellStart"/>
      <w:r w:rsidRPr="002150D5">
        <w:rPr>
          <w:rFonts w:ascii="Times New Roman" w:hAnsi="Times New Roman" w:cs="Times New Roman"/>
          <w:color w:val="222222"/>
          <w:sz w:val="24"/>
          <w:szCs w:val="24"/>
          <w:shd w:val="clear" w:color="auto" w:fill="FFFFFF"/>
        </w:rPr>
        <w:t>Mušicki</w:t>
      </w:r>
      <w:proofErr w:type="spellEnd"/>
      <w:r w:rsidRPr="002150D5">
        <w:rPr>
          <w:rFonts w:ascii="Times New Roman" w:hAnsi="Times New Roman" w:cs="Times New Roman"/>
          <w:color w:val="222222"/>
          <w:sz w:val="24"/>
          <w:szCs w:val="24"/>
          <w:shd w:val="clear" w:color="auto" w:fill="FFFFFF"/>
        </w:rPr>
        <w:t>, S., 2018. ANALYSES OF THE SPECIFICS OF EDUCATION FOR THE RESOURCES PROTECTION WITHIN THE CIVIL AND MILITARY EDUCATION SYSTEM. </w:t>
      </w:r>
      <w:r w:rsidRPr="002150D5">
        <w:rPr>
          <w:rFonts w:ascii="Times New Roman" w:hAnsi="Times New Roman" w:cs="Times New Roman"/>
          <w:i/>
          <w:iCs/>
          <w:color w:val="222222"/>
          <w:sz w:val="24"/>
          <w:szCs w:val="24"/>
          <w:shd w:val="clear" w:color="auto" w:fill="FFFFFF"/>
        </w:rPr>
        <w:t>The authors are responsible for the professional and linguistic accuracy of their papers.</w:t>
      </w:r>
      <w:r w:rsidRPr="002150D5">
        <w:rPr>
          <w:rFonts w:ascii="Times New Roman" w:hAnsi="Times New Roman" w:cs="Times New Roman"/>
          <w:color w:val="222222"/>
          <w:sz w:val="24"/>
          <w:szCs w:val="24"/>
          <w:shd w:val="clear" w:color="auto" w:fill="FFFFFF"/>
        </w:rPr>
        <w:t>, p.13.</w:t>
      </w:r>
    </w:p>
    <w:p w14:paraId="29AD6221" w14:textId="77777777" w:rsidR="002150D5" w:rsidRPr="002150D5" w:rsidRDefault="0053371D" w:rsidP="002150D5">
      <w:pPr>
        <w:spacing w:after="240" w:line="360" w:lineRule="auto"/>
        <w:jc w:val="both"/>
        <w:rPr>
          <w:rFonts w:ascii="Times New Roman" w:hAnsi="Times New Roman" w:cs="Times New Roman"/>
          <w:sz w:val="24"/>
        </w:rPr>
      </w:pPr>
      <w:r w:rsidRPr="002150D5">
        <w:rPr>
          <w:rFonts w:ascii="Times New Roman" w:hAnsi="Times New Roman" w:cs="Times New Roman"/>
          <w:sz w:val="24"/>
        </w:rPr>
        <w:t xml:space="preserve">Worldtravelguide.net, (2021). </w:t>
      </w:r>
      <w:r w:rsidRPr="002150D5">
        <w:rPr>
          <w:rFonts w:ascii="Times New Roman" w:hAnsi="Times New Roman" w:cs="Times New Roman"/>
          <w:i/>
          <w:sz w:val="24"/>
        </w:rPr>
        <w:t>England weather, climate and geography</w:t>
      </w:r>
      <w:r w:rsidRPr="002150D5">
        <w:rPr>
          <w:rFonts w:ascii="Times New Roman" w:hAnsi="Times New Roman" w:cs="Times New Roman"/>
          <w:sz w:val="24"/>
        </w:rPr>
        <w:t xml:space="preserve">. Available at: </w:t>
      </w:r>
      <w:hyperlink r:id="rId28" w:history="1">
        <w:r w:rsidRPr="002150D5">
          <w:rPr>
            <w:rStyle w:val="Hyperlink"/>
            <w:rFonts w:ascii="Times New Roman" w:hAnsi="Times New Roman" w:cs="Times New Roman"/>
            <w:sz w:val="24"/>
          </w:rPr>
          <w:t>https://www.worldtravelguide.net/guides/europe/united-kingdom/england/weather-climate-geography/</w:t>
        </w:r>
      </w:hyperlink>
      <w:r w:rsidRPr="002150D5">
        <w:rPr>
          <w:rFonts w:ascii="Times New Roman" w:hAnsi="Times New Roman" w:cs="Times New Roman"/>
          <w:sz w:val="24"/>
        </w:rPr>
        <w:t xml:space="preserve"> [Accessed on: 28/11/2021]</w:t>
      </w:r>
    </w:p>
    <w:p w14:paraId="29AD6222" w14:textId="77777777" w:rsidR="006621D8" w:rsidRPr="006621D8" w:rsidRDefault="006621D8" w:rsidP="006621D8">
      <w:pPr>
        <w:pStyle w:val="Normal1"/>
        <w:spacing w:after="240"/>
        <w:rPr>
          <w:lang w:val="en-GB"/>
        </w:rPr>
      </w:pPr>
    </w:p>
    <w:sectPr w:rsidR="006621D8" w:rsidRPr="006621D8" w:rsidSect="008D5248">
      <w:footerReference w:type="default" r:id="rId2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D622B" w14:textId="77777777" w:rsidR="00FC0BA7" w:rsidRDefault="00FC0BA7" w:rsidP="00C43F0A">
      <w:pPr>
        <w:spacing w:line="240" w:lineRule="auto"/>
      </w:pPr>
      <w:r>
        <w:separator/>
      </w:r>
    </w:p>
  </w:endnote>
  <w:endnote w:type="continuationSeparator" w:id="0">
    <w:p w14:paraId="29AD622C" w14:textId="77777777" w:rsidR="00FC0BA7" w:rsidRDefault="00FC0BA7" w:rsidP="00C43F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4752579"/>
      <w:docPartObj>
        <w:docPartGallery w:val="Page Numbers (Bottom of Page)"/>
        <w:docPartUnique/>
      </w:docPartObj>
    </w:sdtPr>
    <w:sdtEndPr/>
    <w:sdtContent>
      <w:p w14:paraId="29AD622D" w14:textId="77777777" w:rsidR="008D5248" w:rsidRDefault="005216DD">
        <w:pPr>
          <w:pStyle w:val="Footer"/>
          <w:jc w:val="right"/>
        </w:pPr>
        <w:r>
          <w:fldChar w:fldCharType="begin"/>
        </w:r>
        <w:r w:rsidR="0053371D">
          <w:instrText xml:space="preserve"> PAGE   \* MERGEFORMAT </w:instrText>
        </w:r>
        <w:r>
          <w:fldChar w:fldCharType="separate"/>
        </w:r>
        <w:r w:rsidR="005E4C29">
          <w:rPr>
            <w:noProof/>
          </w:rPr>
          <w:t>10</w:t>
        </w:r>
        <w:r>
          <w:rPr>
            <w:noProof/>
          </w:rPr>
          <w:fldChar w:fldCharType="end"/>
        </w:r>
      </w:p>
    </w:sdtContent>
  </w:sdt>
  <w:p w14:paraId="29AD622E" w14:textId="77777777" w:rsidR="008D5248" w:rsidRDefault="008D5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D6229" w14:textId="77777777" w:rsidR="00FC0BA7" w:rsidRDefault="00FC0BA7" w:rsidP="00C43F0A">
      <w:pPr>
        <w:spacing w:line="240" w:lineRule="auto"/>
      </w:pPr>
      <w:r>
        <w:separator/>
      </w:r>
    </w:p>
  </w:footnote>
  <w:footnote w:type="continuationSeparator" w:id="0">
    <w:p w14:paraId="29AD622A" w14:textId="77777777" w:rsidR="00FC0BA7" w:rsidRDefault="00FC0BA7" w:rsidP="00C43F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05751"/>
    <w:multiLevelType w:val="multilevel"/>
    <w:tmpl w:val="1B482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052F6F"/>
    <w:multiLevelType w:val="multilevel"/>
    <w:tmpl w:val="055CF7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686F91"/>
    <w:multiLevelType w:val="multilevel"/>
    <w:tmpl w:val="9CDAD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3131C9"/>
    <w:multiLevelType w:val="multilevel"/>
    <w:tmpl w:val="6C52D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9354E6D"/>
    <w:multiLevelType w:val="multilevel"/>
    <w:tmpl w:val="C5748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79095C"/>
    <w:multiLevelType w:val="multilevel"/>
    <w:tmpl w:val="8BAEF9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997EA5"/>
    <w:multiLevelType w:val="multilevel"/>
    <w:tmpl w:val="B1F0B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67B3974"/>
    <w:multiLevelType w:val="multilevel"/>
    <w:tmpl w:val="BF34A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6DB2211"/>
    <w:multiLevelType w:val="multilevel"/>
    <w:tmpl w:val="512C73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CC75C33"/>
    <w:multiLevelType w:val="multilevel"/>
    <w:tmpl w:val="BACE0B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09B364D"/>
    <w:multiLevelType w:val="hybridMultilevel"/>
    <w:tmpl w:val="EF4A9708"/>
    <w:lvl w:ilvl="0" w:tplc="30B05D14">
      <w:start w:val="1"/>
      <w:numFmt w:val="decimal"/>
      <w:lvlText w:val="%1."/>
      <w:lvlJc w:val="left"/>
      <w:pPr>
        <w:ind w:left="720" w:hanging="360"/>
      </w:pPr>
    </w:lvl>
    <w:lvl w:ilvl="1" w:tplc="2046A306" w:tentative="1">
      <w:start w:val="1"/>
      <w:numFmt w:val="lowerLetter"/>
      <w:lvlText w:val="%2."/>
      <w:lvlJc w:val="left"/>
      <w:pPr>
        <w:ind w:left="1440" w:hanging="360"/>
      </w:pPr>
    </w:lvl>
    <w:lvl w:ilvl="2" w:tplc="A9F6BE52" w:tentative="1">
      <w:start w:val="1"/>
      <w:numFmt w:val="lowerRoman"/>
      <w:lvlText w:val="%3."/>
      <w:lvlJc w:val="right"/>
      <w:pPr>
        <w:ind w:left="2160" w:hanging="180"/>
      </w:pPr>
    </w:lvl>
    <w:lvl w:ilvl="3" w:tplc="D27A4FE2" w:tentative="1">
      <w:start w:val="1"/>
      <w:numFmt w:val="decimal"/>
      <w:lvlText w:val="%4."/>
      <w:lvlJc w:val="left"/>
      <w:pPr>
        <w:ind w:left="2880" w:hanging="360"/>
      </w:pPr>
    </w:lvl>
    <w:lvl w:ilvl="4" w:tplc="27C032FC" w:tentative="1">
      <w:start w:val="1"/>
      <w:numFmt w:val="lowerLetter"/>
      <w:lvlText w:val="%5."/>
      <w:lvlJc w:val="left"/>
      <w:pPr>
        <w:ind w:left="3600" w:hanging="360"/>
      </w:pPr>
    </w:lvl>
    <w:lvl w:ilvl="5" w:tplc="65FC02DC" w:tentative="1">
      <w:start w:val="1"/>
      <w:numFmt w:val="lowerRoman"/>
      <w:lvlText w:val="%6."/>
      <w:lvlJc w:val="right"/>
      <w:pPr>
        <w:ind w:left="4320" w:hanging="180"/>
      </w:pPr>
    </w:lvl>
    <w:lvl w:ilvl="6" w:tplc="0122B1F6" w:tentative="1">
      <w:start w:val="1"/>
      <w:numFmt w:val="decimal"/>
      <w:lvlText w:val="%7."/>
      <w:lvlJc w:val="left"/>
      <w:pPr>
        <w:ind w:left="5040" w:hanging="360"/>
      </w:pPr>
    </w:lvl>
    <w:lvl w:ilvl="7" w:tplc="AC9A216A" w:tentative="1">
      <w:start w:val="1"/>
      <w:numFmt w:val="lowerLetter"/>
      <w:lvlText w:val="%8."/>
      <w:lvlJc w:val="left"/>
      <w:pPr>
        <w:ind w:left="5760" w:hanging="360"/>
      </w:pPr>
    </w:lvl>
    <w:lvl w:ilvl="8" w:tplc="422CFF54" w:tentative="1">
      <w:start w:val="1"/>
      <w:numFmt w:val="lowerRoman"/>
      <w:lvlText w:val="%9."/>
      <w:lvlJc w:val="right"/>
      <w:pPr>
        <w:ind w:left="6480" w:hanging="180"/>
      </w:pPr>
    </w:lvl>
  </w:abstractNum>
  <w:abstractNum w:abstractNumId="11" w15:restartNumberingAfterBreak="0">
    <w:nsid w:val="4EC06A7D"/>
    <w:multiLevelType w:val="multilevel"/>
    <w:tmpl w:val="26BED0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2CA47A0"/>
    <w:multiLevelType w:val="multilevel"/>
    <w:tmpl w:val="F3BAD6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EC20FC8"/>
    <w:multiLevelType w:val="multilevel"/>
    <w:tmpl w:val="4E0C8C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5D86DAE"/>
    <w:multiLevelType w:val="multilevel"/>
    <w:tmpl w:val="1930B2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5EF5FE7"/>
    <w:multiLevelType w:val="multilevel"/>
    <w:tmpl w:val="D0D295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3"/>
  </w:num>
  <w:num w:numId="2">
    <w:abstractNumId w:val="11"/>
  </w:num>
  <w:num w:numId="3">
    <w:abstractNumId w:val="9"/>
  </w:num>
  <w:num w:numId="4">
    <w:abstractNumId w:val="12"/>
  </w:num>
  <w:num w:numId="5">
    <w:abstractNumId w:val="1"/>
  </w:num>
  <w:num w:numId="6">
    <w:abstractNumId w:val="14"/>
  </w:num>
  <w:num w:numId="7">
    <w:abstractNumId w:val="0"/>
  </w:num>
  <w:num w:numId="8">
    <w:abstractNumId w:val="15"/>
  </w:num>
  <w:num w:numId="9">
    <w:abstractNumId w:val="7"/>
  </w:num>
  <w:num w:numId="10">
    <w:abstractNumId w:val="4"/>
  </w:num>
  <w:num w:numId="11">
    <w:abstractNumId w:val="2"/>
  </w:num>
  <w:num w:numId="12">
    <w:abstractNumId w:val="3"/>
  </w:num>
  <w:num w:numId="13">
    <w:abstractNumId w:val="5"/>
  </w:num>
  <w:num w:numId="14">
    <w:abstractNumId w:val="8"/>
  </w:num>
  <w:num w:numId="15">
    <w:abstractNumId w:val="6"/>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71040"/>
    <w:rsid w:val="00004704"/>
    <w:rsid w:val="00081E25"/>
    <w:rsid w:val="0008509D"/>
    <w:rsid w:val="00111690"/>
    <w:rsid w:val="00171040"/>
    <w:rsid w:val="002150D5"/>
    <w:rsid w:val="005216DD"/>
    <w:rsid w:val="0053371D"/>
    <w:rsid w:val="005C244B"/>
    <w:rsid w:val="005E4C29"/>
    <w:rsid w:val="006621D8"/>
    <w:rsid w:val="0068567D"/>
    <w:rsid w:val="006A13CF"/>
    <w:rsid w:val="006F0346"/>
    <w:rsid w:val="0070634B"/>
    <w:rsid w:val="0088298A"/>
    <w:rsid w:val="008D5248"/>
    <w:rsid w:val="00A0300A"/>
    <w:rsid w:val="00A03D32"/>
    <w:rsid w:val="00A7337A"/>
    <w:rsid w:val="00B26DBF"/>
    <w:rsid w:val="00BC3B18"/>
    <w:rsid w:val="00C27809"/>
    <w:rsid w:val="00C43F0A"/>
    <w:rsid w:val="00C62A25"/>
    <w:rsid w:val="00C74000"/>
    <w:rsid w:val="00D202C3"/>
    <w:rsid w:val="00D73A8C"/>
    <w:rsid w:val="00DB0BF5"/>
    <w:rsid w:val="00DE71EA"/>
    <w:rsid w:val="00E4269F"/>
    <w:rsid w:val="00F53879"/>
    <w:rsid w:val="00FC0BA7"/>
    <w:rsid w:val="00FC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D6166"/>
  <w15:docId w15:val="{6256108C-1909-44BF-9E5C-6D426D534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F0A"/>
  </w:style>
  <w:style w:type="paragraph" w:styleId="Heading1">
    <w:name w:val="heading 1"/>
    <w:basedOn w:val="Normal1"/>
    <w:next w:val="Normal1"/>
    <w:rsid w:val="00C62A25"/>
    <w:pPr>
      <w:keepNext/>
      <w:keepLines/>
      <w:spacing w:before="400" w:after="120" w:line="360" w:lineRule="auto"/>
      <w:outlineLvl w:val="0"/>
    </w:pPr>
    <w:rPr>
      <w:b/>
      <w:sz w:val="28"/>
      <w:szCs w:val="40"/>
    </w:rPr>
  </w:style>
  <w:style w:type="paragraph" w:styleId="Heading2">
    <w:name w:val="heading 2"/>
    <w:basedOn w:val="Normal1"/>
    <w:next w:val="Normal1"/>
    <w:rsid w:val="00C62A25"/>
    <w:pPr>
      <w:keepNext/>
      <w:keepLines/>
      <w:spacing w:before="360" w:after="120" w:line="360" w:lineRule="auto"/>
      <w:outlineLvl w:val="1"/>
    </w:pPr>
    <w:rPr>
      <w:b/>
      <w:szCs w:val="32"/>
    </w:rPr>
  </w:style>
  <w:style w:type="paragraph" w:styleId="Heading3">
    <w:name w:val="heading 3"/>
    <w:basedOn w:val="Normal1"/>
    <w:next w:val="Normal1"/>
    <w:rsid w:val="00171040"/>
    <w:pPr>
      <w:keepNext/>
      <w:keepLines/>
      <w:spacing w:before="320" w:after="80"/>
      <w:outlineLvl w:val="2"/>
    </w:pPr>
    <w:rPr>
      <w:color w:val="434343"/>
      <w:sz w:val="28"/>
      <w:szCs w:val="28"/>
    </w:rPr>
  </w:style>
  <w:style w:type="paragraph" w:styleId="Heading4">
    <w:name w:val="heading 4"/>
    <w:basedOn w:val="Normal1"/>
    <w:next w:val="Normal1"/>
    <w:rsid w:val="00171040"/>
    <w:pPr>
      <w:keepNext/>
      <w:keepLines/>
      <w:spacing w:before="280" w:after="80"/>
      <w:outlineLvl w:val="3"/>
    </w:pPr>
    <w:rPr>
      <w:color w:val="666666"/>
      <w:szCs w:val="24"/>
    </w:rPr>
  </w:style>
  <w:style w:type="paragraph" w:styleId="Heading5">
    <w:name w:val="heading 5"/>
    <w:basedOn w:val="Normal1"/>
    <w:next w:val="Normal1"/>
    <w:rsid w:val="00171040"/>
    <w:pPr>
      <w:keepNext/>
      <w:keepLines/>
      <w:spacing w:before="240" w:after="80"/>
      <w:outlineLvl w:val="4"/>
    </w:pPr>
    <w:rPr>
      <w:color w:val="666666"/>
      <w:sz w:val="22"/>
    </w:rPr>
  </w:style>
  <w:style w:type="paragraph" w:styleId="Heading6">
    <w:name w:val="heading 6"/>
    <w:basedOn w:val="Normal1"/>
    <w:next w:val="Normal1"/>
    <w:rsid w:val="00171040"/>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D5248"/>
    <w:pPr>
      <w:jc w:val="both"/>
    </w:pPr>
    <w:rPr>
      <w:rFonts w:ascii="Times New Roman" w:hAnsi="Times New Roman"/>
      <w:sz w:val="24"/>
    </w:rPr>
  </w:style>
  <w:style w:type="paragraph" w:styleId="Title">
    <w:name w:val="Title"/>
    <w:basedOn w:val="Normal1"/>
    <w:next w:val="Normal1"/>
    <w:rsid w:val="00171040"/>
    <w:pPr>
      <w:keepNext/>
      <w:keepLines/>
      <w:spacing w:after="60"/>
    </w:pPr>
    <w:rPr>
      <w:sz w:val="52"/>
      <w:szCs w:val="52"/>
    </w:rPr>
  </w:style>
  <w:style w:type="paragraph" w:styleId="Subtitle">
    <w:name w:val="Subtitle"/>
    <w:basedOn w:val="Normal1"/>
    <w:next w:val="Normal1"/>
    <w:rsid w:val="00171040"/>
    <w:pPr>
      <w:keepNext/>
      <w:keepLines/>
      <w:spacing w:after="320"/>
    </w:pPr>
    <w:rPr>
      <w:rFonts w:ascii="Arial" w:hAnsi="Arial"/>
      <w:color w:val="666666"/>
      <w:sz w:val="30"/>
      <w:szCs w:val="30"/>
    </w:rPr>
  </w:style>
  <w:style w:type="table" w:customStyle="1" w:styleId="a">
    <w:name w:val="a"/>
    <w:basedOn w:val="TableNormal"/>
    <w:rsid w:val="00171040"/>
    <w:tblPr>
      <w:tblStyleRowBandSize w:val="1"/>
      <w:tblStyleColBandSize w:val="1"/>
      <w:tblCellMar>
        <w:top w:w="100" w:type="dxa"/>
        <w:left w:w="100" w:type="dxa"/>
        <w:bottom w:w="100" w:type="dxa"/>
        <w:right w:w="100" w:type="dxa"/>
      </w:tblCellMar>
    </w:tblPr>
  </w:style>
  <w:style w:type="table" w:customStyle="1" w:styleId="a0">
    <w:name w:val="a0"/>
    <w:basedOn w:val="TableNormal"/>
    <w:rsid w:val="00171040"/>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C62A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2A25"/>
    <w:rPr>
      <w:rFonts w:ascii="Tahoma" w:hAnsi="Tahoma" w:cs="Tahoma"/>
      <w:sz w:val="16"/>
      <w:szCs w:val="16"/>
    </w:rPr>
  </w:style>
  <w:style w:type="paragraph" w:styleId="Header">
    <w:name w:val="header"/>
    <w:basedOn w:val="Normal"/>
    <w:link w:val="HeaderChar"/>
    <w:uiPriority w:val="99"/>
    <w:semiHidden/>
    <w:unhideWhenUsed/>
    <w:rsid w:val="008D524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D5248"/>
  </w:style>
  <w:style w:type="paragraph" w:styleId="Footer">
    <w:name w:val="footer"/>
    <w:basedOn w:val="Normal"/>
    <w:link w:val="FooterChar"/>
    <w:uiPriority w:val="99"/>
    <w:unhideWhenUsed/>
    <w:rsid w:val="008D5248"/>
    <w:pPr>
      <w:tabs>
        <w:tab w:val="center" w:pos="4680"/>
        <w:tab w:val="right" w:pos="9360"/>
      </w:tabs>
      <w:spacing w:line="240" w:lineRule="auto"/>
    </w:pPr>
  </w:style>
  <w:style w:type="character" w:customStyle="1" w:styleId="FooterChar">
    <w:name w:val="Footer Char"/>
    <w:basedOn w:val="DefaultParagraphFont"/>
    <w:link w:val="Footer"/>
    <w:uiPriority w:val="99"/>
    <w:rsid w:val="008D5248"/>
  </w:style>
  <w:style w:type="paragraph" w:styleId="TOCHeading">
    <w:name w:val="TOC Heading"/>
    <w:basedOn w:val="Heading1"/>
    <w:next w:val="Normal"/>
    <w:uiPriority w:val="39"/>
    <w:semiHidden/>
    <w:unhideWhenUsed/>
    <w:qFormat/>
    <w:rsid w:val="008D5248"/>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D5248"/>
    <w:pPr>
      <w:spacing w:after="100"/>
    </w:pPr>
  </w:style>
  <w:style w:type="paragraph" w:styleId="TOC2">
    <w:name w:val="toc 2"/>
    <w:basedOn w:val="Normal"/>
    <w:next w:val="Normal"/>
    <w:autoRedefine/>
    <w:uiPriority w:val="39"/>
    <w:unhideWhenUsed/>
    <w:rsid w:val="008D5248"/>
    <w:pPr>
      <w:spacing w:after="100"/>
      <w:ind w:left="220"/>
    </w:pPr>
  </w:style>
  <w:style w:type="character" w:styleId="Hyperlink">
    <w:name w:val="Hyperlink"/>
    <w:basedOn w:val="DefaultParagraphFont"/>
    <w:uiPriority w:val="99"/>
    <w:unhideWhenUsed/>
    <w:rsid w:val="008D5248"/>
    <w:rPr>
      <w:color w:val="0000FF" w:themeColor="hyperlink"/>
      <w:u w:val="single"/>
    </w:rPr>
  </w:style>
  <w:style w:type="paragraph" w:styleId="ListParagraph">
    <w:name w:val="List Paragraph"/>
    <w:basedOn w:val="Normal"/>
    <w:uiPriority w:val="34"/>
    <w:qFormat/>
    <w:rsid w:val="002150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marksandspencer.com/annualreport" TargetMode="External"/><Relationship Id="rId18" Type="http://schemas.openxmlformats.org/officeDocument/2006/relationships/hyperlink" Target="https://greatbritishmag.co.uk/uk-culture/how-the-british-political-system-works/" TargetMode="External"/><Relationship Id="rId26" Type="http://schemas.openxmlformats.org/officeDocument/2006/relationships/hyperlink" Target="https://www.studying-in-uk.org/british-culture-and-social-norms/" TargetMode="External"/><Relationship Id="rId3" Type="http://schemas.openxmlformats.org/officeDocument/2006/relationships/styles" Target="styles.xml"/><Relationship Id="rId21" Type="http://schemas.openxmlformats.org/officeDocument/2006/relationships/hyperlink" Target="https://www.ons.gov.uk/economy/economicoutputandproductivity/output/articles/fivefactsabouttheukservicesector/2016-09-29" TargetMode="External"/><Relationship Id="rId7" Type="http://schemas.openxmlformats.org/officeDocument/2006/relationships/endnotes" Target="endnotes.xml"/><Relationship Id="rId12" Type="http://schemas.openxmlformats.org/officeDocument/2006/relationships/hyperlink" Target="https://corporate.marksandspencer.com/msar2021/m-and-s_ar21_strategic_210602.pdf" TargetMode="External"/><Relationship Id="rId17" Type="http://schemas.openxmlformats.org/officeDocument/2006/relationships/hyperlink" Target="https://edwardlowe.org/how-to-expand-your-business-through-new-market-development-3/" TargetMode="External"/><Relationship Id="rId25" Type="http://schemas.openxmlformats.org/officeDocument/2006/relationships/hyperlink" Target="https://www.statista.com/topics/6500/the-british-economy/" TargetMode="External"/><Relationship Id="rId2" Type="http://schemas.openxmlformats.org/officeDocument/2006/relationships/numbering" Target="numbering.xml"/><Relationship Id="rId16" Type="http://schemas.openxmlformats.org/officeDocument/2006/relationships/hyperlink" Target="https://eacea.ec.europa.eu/national-policies/eurydice/content/political-social-and-economic-background-and-trends-93_en" TargetMode="External"/><Relationship Id="rId20" Type="http://schemas.openxmlformats.org/officeDocument/2006/relationships/hyperlink" Target="https://www.marksandspencer.in/?&amp;utm_source=google&amp;utm_medium=search&amp;utm_campaign=9897984394&amp;adgroupid=100463569156&amp;utm_content=565849828928&amp;utm_term=%2Bmarks%20%2Bspencer&amp;gclid=CjwKCAiAhreNBhAYEiwAFGGKPJdl7iy27TT_TguVJpscDySR_lo3SoLiocS7oF6OAEceliCvkhVZTRoCvf4QAvD_BwE&amp;gclsrc=aw.d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ountingweb.co.uk/community/industry-insights/uk-pest-technological-factors" TargetMode="External"/><Relationship Id="rId24" Type="http://schemas.openxmlformats.org/officeDocument/2006/relationships/hyperlink" Target="https://www.statista.com/statistics/413349/group-revenue-marks-and-spencer-mands/" TargetMode="External"/><Relationship Id="rId5" Type="http://schemas.openxmlformats.org/officeDocument/2006/relationships/webSettings" Target="webSettings.xml"/><Relationship Id="rId15" Type="http://schemas.openxmlformats.org/officeDocument/2006/relationships/hyperlink" Target="https://corporate.marksandspencer.com/aboutus" TargetMode="External"/><Relationship Id="rId23" Type="http://schemas.openxmlformats.org/officeDocument/2006/relationships/hyperlink" Target="https://www.statista.com/topics/3707/marks-and-spencer/" TargetMode="External"/><Relationship Id="rId28" Type="http://schemas.openxmlformats.org/officeDocument/2006/relationships/hyperlink" Target="https://www.worldtravelguide.net/guides/europe/united-kingdom/england/weather-climate-geography/" TargetMode="External"/><Relationship Id="rId10" Type="http://schemas.openxmlformats.org/officeDocument/2006/relationships/image" Target="media/image3.png"/><Relationship Id="rId19" Type="http://schemas.openxmlformats.org/officeDocument/2006/relationships/hyperlink" Target="https://www.history.org.uk/student/module/4536/overview-of-elizabeth-i/4543/social-structur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rporate.marksandspencer.com/sustainability" TargetMode="External"/><Relationship Id="rId22" Type="http://schemas.openxmlformats.org/officeDocument/2006/relationships/hyperlink" Target="https://www.statista.com/map/europe/united-kingdom/technology-telecommunications" TargetMode="External"/><Relationship Id="rId27" Type="http://schemas.openxmlformats.org/officeDocument/2006/relationships/hyperlink" Target="https://uk.practicallaw.thomsonreuters.com/5-636-2498?transitionType=Default&amp;contextData=(sc.Defaul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1ABC6-7979-4CA1-A0F5-7600A201E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3979</Words>
  <Characters>22682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karolinakwiecien98@yahoo.com</cp:lastModifiedBy>
  <cp:revision>2</cp:revision>
  <dcterms:created xsi:type="dcterms:W3CDTF">2022-01-08T10:37:00Z</dcterms:created>
  <dcterms:modified xsi:type="dcterms:W3CDTF">2022-01-08T10:37:00Z</dcterms:modified>
</cp:coreProperties>
</file>