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487" w:rsidRDefault="001D105C">
      <w:bookmarkStart w:id="0" w:name="_GoBack"/>
      <w:bookmarkEnd w:id="0"/>
      <w:r>
        <w:rPr>
          <w:noProof/>
        </w:rPr>
        <w:drawing>
          <wp:inline distT="0" distB="0" distL="0" distR="0">
            <wp:extent cx="6099175" cy="86258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signment Cover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99175" cy="8625840"/>
                    </a:xfrm>
                    <a:prstGeom prst="rect">
                      <a:avLst/>
                    </a:prstGeom>
                  </pic:spPr>
                </pic:pic>
              </a:graphicData>
            </a:graphic>
          </wp:inline>
        </w:drawing>
      </w:r>
    </w:p>
    <w:p w:rsidR="001D105C" w:rsidRDefault="001D105C">
      <w:r>
        <w:rPr>
          <w:noProof/>
        </w:rPr>
        <w:lastRenderedPageBreak/>
        <w:drawing>
          <wp:inline distT="0" distB="0" distL="0" distR="0">
            <wp:extent cx="6099175" cy="86258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ssignment Cover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99175" cy="8625840"/>
                    </a:xfrm>
                    <a:prstGeom prst="rect">
                      <a:avLst/>
                    </a:prstGeom>
                  </pic:spPr>
                </pic:pic>
              </a:graphicData>
            </a:graphic>
          </wp:inline>
        </w:drawing>
      </w:r>
    </w:p>
    <w:p w:rsidR="001D105C" w:rsidRDefault="001D105C">
      <w:r>
        <w:rPr>
          <w:noProof/>
        </w:rPr>
        <w:lastRenderedPageBreak/>
        <w:drawing>
          <wp:inline distT="0" distB="0" distL="0" distR="0">
            <wp:extent cx="6099175" cy="86258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ssignment Cover 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9175" cy="8625840"/>
                    </a:xfrm>
                    <a:prstGeom prst="rect">
                      <a:avLst/>
                    </a:prstGeom>
                  </pic:spPr>
                </pic:pic>
              </a:graphicData>
            </a:graphic>
          </wp:inline>
        </w:drawing>
      </w:r>
    </w:p>
    <w:p w:rsidR="001D105C" w:rsidRDefault="001D105C">
      <w:r>
        <w:rPr>
          <w:noProof/>
        </w:rPr>
        <w:lastRenderedPageBreak/>
        <w:drawing>
          <wp:inline distT="0" distB="0" distL="0" distR="0">
            <wp:extent cx="6099175" cy="86258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ssignment Cover 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99175" cy="8625840"/>
                    </a:xfrm>
                    <a:prstGeom prst="rect">
                      <a:avLst/>
                    </a:prstGeom>
                  </pic:spPr>
                </pic:pic>
              </a:graphicData>
            </a:graphic>
          </wp:inline>
        </w:drawing>
      </w:r>
    </w:p>
    <w:p w:rsidR="001D105C" w:rsidRDefault="001D105C">
      <w:r>
        <w:rPr>
          <w:noProof/>
        </w:rPr>
        <w:lastRenderedPageBreak/>
        <w:drawing>
          <wp:inline distT="0" distB="0" distL="0" distR="0">
            <wp:extent cx="6099175" cy="86258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ssignment Cover 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99175" cy="8625840"/>
                    </a:xfrm>
                    <a:prstGeom prst="rect">
                      <a:avLst/>
                    </a:prstGeom>
                  </pic:spPr>
                </pic:pic>
              </a:graphicData>
            </a:graphic>
          </wp:inline>
        </w:drawing>
      </w:r>
    </w:p>
    <w:p w:rsidR="001D105C" w:rsidRDefault="001D105C">
      <w:r>
        <w:rPr>
          <w:noProof/>
        </w:rPr>
        <w:lastRenderedPageBreak/>
        <w:drawing>
          <wp:inline distT="0" distB="0" distL="0" distR="0">
            <wp:extent cx="6099175" cy="86258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ssignment Cover 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99175" cy="8625840"/>
                    </a:xfrm>
                    <a:prstGeom prst="rect">
                      <a:avLst/>
                    </a:prstGeom>
                  </pic:spPr>
                </pic:pic>
              </a:graphicData>
            </a:graphic>
          </wp:inline>
        </w:drawing>
      </w:r>
    </w:p>
    <w:p w:rsidR="007E08FD" w:rsidRDefault="007E08FD"/>
    <w:p w:rsidR="003F2E0B" w:rsidRDefault="003F2E0B"/>
    <w:p w:rsidR="007E08FD" w:rsidRDefault="007E08FD" w:rsidP="00E27004">
      <w:pPr>
        <w:spacing w:line="360" w:lineRule="auto"/>
        <w:jc w:val="center"/>
        <w:rPr>
          <w:rFonts w:ascii="Times New Roman" w:hAnsi="Times New Roman" w:cs="Times New Roman"/>
          <w:b/>
          <w:sz w:val="28"/>
          <w:szCs w:val="28"/>
          <w:u w:val="single"/>
        </w:rPr>
      </w:pPr>
      <w:r w:rsidRPr="00E27004">
        <w:rPr>
          <w:rFonts w:ascii="Times New Roman" w:hAnsi="Times New Roman" w:cs="Times New Roman"/>
          <w:b/>
          <w:sz w:val="56"/>
          <w:szCs w:val="56"/>
          <w:u w:val="single"/>
        </w:rPr>
        <w:t>Table of Content</w:t>
      </w:r>
      <w:r w:rsidR="00E27004" w:rsidRPr="00E27004">
        <w:rPr>
          <w:rFonts w:ascii="Times New Roman" w:hAnsi="Times New Roman" w:cs="Times New Roman"/>
          <w:b/>
          <w:sz w:val="56"/>
          <w:szCs w:val="56"/>
          <w:u w:val="single"/>
        </w:rPr>
        <w:t>s</w:t>
      </w:r>
    </w:p>
    <w:p w:rsidR="00E27004" w:rsidRDefault="00E27004" w:rsidP="00E27004">
      <w:pPr>
        <w:spacing w:line="360" w:lineRule="auto"/>
        <w:jc w:val="center"/>
        <w:rPr>
          <w:rFonts w:ascii="Times New Roman" w:hAnsi="Times New Roman" w:cs="Times New Roman"/>
          <w:b/>
          <w:sz w:val="28"/>
          <w:szCs w:val="28"/>
          <w:u w:val="single"/>
        </w:rPr>
      </w:pPr>
    </w:p>
    <w:p w:rsidR="00FB0236" w:rsidRPr="00FB0236" w:rsidRDefault="00FB0236" w:rsidP="00E27004">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FB0236">
        <w:rPr>
          <w:rFonts w:ascii="Times New Roman" w:hAnsi="Times New Roman" w:cs="Times New Roman"/>
          <w:sz w:val="28"/>
          <w:szCs w:val="28"/>
          <w:u w:val="single"/>
        </w:rPr>
        <w:t>Page</w:t>
      </w:r>
    </w:p>
    <w:p w:rsidR="00E27004" w:rsidRPr="00FB0236" w:rsidRDefault="00FB0236" w:rsidP="00FB0236">
      <w:pPr>
        <w:spacing w:line="360" w:lineRule="auto"/>
        <w:rPr>
          <w:rFonts w:ascii="Times New Roman" w:hAnsi="Times New Roman" w:cs="Times New Roman"/>
          <w:sz w:val="28"/>
          <w:szCs w:val="28"/>
        </w:rPr>
      </w:pPr>
      <w:r w:rsidRPr="00FB0236">
        <w:rPr>
          <w:rFonts w:ascii="Times New Roman" w:hAnsi="Times New Roman" w:cs="Times New Roman"/>
          <w:sz w:val="28"/>
          <w:szCs w:val="28"/>
        </w:rPr>
        <w:t>1)</w:t>
      </w:r>
      <w:r>
        <w:rPr>
          <w:rFonts w:ascii="Times New Roman" w:hAnsi="Times New Roman" w:cs="Times New Roman"/>
          <w:sz w:val="28"/>
          <w:szCs w:val="28"/>
        </w:rPr>
        <w:t xml:space="preserve"> </w:t>
      </w:r>
      <w:r w:rsidR="00E27004" w:rsidRPr="00FB0236">
        <w:rPr>
          <w:rFonts w:ascii="Times New Roman" w:hAnsi="Times New Roman" w:cs="Times New Roman"/>
          <w:sz w:val="28"/>
          <w:szCs w:val="28"/>
        </w:rPr>
        <w:t>Executive Summary</w:t>
      </w:r>
      <w:r w:rsidR="004A70B0" w:rsidRPr="00FB0236">
        <w:rPr>
          <w:rFonts w:ascii="Times New Roman" w:hAnsi="Times New Roman" w:cs="Times New Roman"/>
          <w:sz w:val="28"/>
          <w:szCs w:val="28"/>
        </w:rPr>
        <w:tab/>
      </w:r>
      <w:r w:rsidR="004A70B0" w:rsidRPr="00FB0236">
        <w:rPr>
          <w:rFonts w:ascii="Times New Roman" w:hAnsi="Times New Roman" w:cs="Times New Roman"/>
          <w:sz w:val="28"/>
          <w:szCs w:val="28"/>
        </w:rPr>
        <w:tab/>
      </w:r>
      <w:r w:rsidR="004A70B0" w:rsidRPr="00FB0236">
        <w:rPr>
          <w:rFonts w:ascii="Times New Roman" w:hAnsi="Times New Roman" w:cs="Times New Roman"/>
          <w:sz w:val="28"/>
          <w:szCs w:val="28"/>
        </w:rPr>
        <w:tab/>
      </w:r>
      <w:r w:rsidR="004A70B0" w:rsidRPr="00FB0236">
        <w:rPr>
          <w:rFonts w:ascii="Times New Roman" w:hAnsi="Times New Roman" w:cs="Times New Roman"/>
          <w:sz w:val="28"/>
          <w:szCs w:val="28"/>
        </w:rPr>
        <w:tab/>
      </w:r>
      <w:r w:rsidR="004A70B0" w:rsidRPr="00FB0236">
        <w:rPr>
          <w:rFonts w:ascii="Times New Roman" w:hAnsi="Times New Roman" w:cs="Times New Roman"/>
          <w:sz w:val="28"/>
          <w:szCs w:val="28"/>
        </w:rPr>
        <w:tab/>
      </w:r>
      <w:r w:rsidR="004A70B0" w:rsidRPr="00FB0236">
        <w:rPr>
          <w:rFonts w:ascii="Times New Roman" w:hAnsi="Times New Roman" w:cs="Times New Roman"/>
          <w:sz w:val="28"/>
          <w:szCs w:val="28"/>
        </w:rPr>
        <w:tab/>
      </w:r>
      <w:r w:rsidR="004A70B0" w:rsidRPr="00FB0236">
        <w:rPr>
          <w:rFonts w:ascii="Times New Roman" w:hAnsi="Times New Roman" w:cs="Times New Roman"/>
          <w:sz w:val="28"/>
          <w:szCs w:val="28"/>
        </w:rPr>
        <w:tab/>
      </w:r>
      <w:r w:rsidR="004A70B0" w:rsidRPr="00FB0236">
        <w:rPr>
          <w:rFonts w:ascii="Times New Roman" w:hAnsi="Times New Roman" w:cs="Times New Roman"/>
          <w:sz w:val="28"/>
          <w:szCs w:val="28"/>
        </w:rPr>
        <w:tab/>
      </w:r>
      <w:r>
        <w:rPr>
          <w:rFonts w:ascii="Times New Roman" w:hAnsi="Times New Roman" w:cs="Times New Roman"/>
          <w:sz w:val="28"/>
          <w:szCs w:val="28"/>
        </w:rPr>
        <w:tab/>
      </w:r>
      <w:r w:rsidR="004A70B0" w:rsidRPr="00FB0236">
        <w:rPr>
          <w:rFonts w:ascii="Times New Roman" w:hAnsi="Times New Roman" w:cs="Times New Roman"/>
          <w:sz w:val="28"/>
          <w:szCs w:val="28"/>
        </w:rPr>
        <w:t>8</w:t>
      </w:r>
    </w:p>
    <w:p w:rsidR="00E27004" w:rsidRDefault="00FB0236" w:rsidP="007E08FD">
      <w:pPr>
        <w:spacing w:line="360" w:lineRule="auto"/>
        <w:rPr>
          <w:rFonts w:ascii="Times New Roman" w:hAnsi="Times New Roman" w:cs="Times New Roman"/>
          <w:sz w:val="28"/>
          <w:szCs w:val="28"/>
        </w:rPr>
      </w:pPr>
      <w:r>
        <w:rPr>
          <w:rFonts w:ascii="Times New Roman" w:hAnsi="Times New Roman" w:cs="Times New Roman"/>
          <w:sz w:val="28"/>
          <w:szCs w:val="28"/>
        </w:rPr>
        <w:t xml:space="preserve">2) </w:t>
      </w:r>
      <w:r w:rsidR="00E27004" w:rsidRPr="00E27004">
        <w:rPr>
          <w:rFonts w:ascii="Times New Roman" w:hAnsi="Times New Roman" w:cs="Times New Roman"/>
          <w:sz w:val="28"/>
          <w:szCs w:val="28"/>
        </w:rPr>
        <w:t>Introduction</w:t>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t>8</w:t>
      </w:r>
    </w:p>
    <w:p w:rsidR="00DD3BE2" w:rsidRPr="008C129C" w:rsidRDefault="00FB0236" w:rsidP="007E08FD">
      <w:pPr>
        <w:spacing w:line="360" w:lineRule="auto"/>
        <w:rPr>
          <w:rFonts w:ascii="Times New Roman" w:hAnsi="Times New Roman" w:cs="Times New Roman"/>
          <w:sz w:val="24"/>
          <w:szCs w:val="24"/>
        </w:rPr>
      </w:pPr>
      <w:r>
        <w:rPr>
          <w:rFonts w:ascii="Times New Roman" w:hAnsi="Times New Roman" w:cs="Times New Roman"/>
          <w:sz w:val="28"/>
          <w:szCs w:val="28"/>
        </w:rPr>
        <w:t xml:space="preserve">3) </w:t>
      </w:r>
      <w:r w:rsidR="00DD3BE2">
        <w:rPr>
          <w:rFonts w:ascii="Times New Roman" w:hAnsi="Times New Roman" w:cs="Times New Roman"/>
          <w:sz w:val="28"/>
          <w:szCs w:val="28"/>
        </w:rPr>
        <w:t>Background</w:t>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r>
      <w:r w:rsidR="004A70B0">
        <w:rPr>
          <w:rFonts w:ascii="Times New Roman" w:hAnsi="Times New Roman" w:cs="Times New Roman"/>
          <w:sz w:val="28"/>
          <w:szCs w:val="28"/>
        </w:rPr>
        <w:tab/>
        <w:t>9</w:t>
      </w:r>
    </w:p>
    <w:p w:rsidR="008C129C" w:rsidRDefault="008C129C" w:rsidP="00FB0236">
      <w:pPr>
        <w:pStyle w:val="ListParagraph"/>
        <w:numPr>
          <w:ilvl w:val="1"/>
          <w:numId w:val="6"/>
        </w:numPr>
        <w:spacing w:line="360" w:lineRule="auto"/>
        <w:ind w:left="1077"/>
        <w:rPr>
          <w:rFonts w:ascii="Times New Roman" w:hAnsi="Times New Roman" w:cs="Times New Roman"/>
          <w:sz w:val="24"/>
          <w:szCs w:val="24"/>
        </w:rPr>
      </w:pPr>
      <w:r w:rsidRPr="00FB0236">
        <w:rPr>
          <w:rFonts w:ascii="Times New Roman" w:hAnsi="Times New Roman" w:cs="Times New Roman"/>
          <w:sz w:val="24"/>
          <w:szCs w:val="24"/>
        </w:rPr>
        <w:t xml:space="preserve">Company Background of </w:t>
      </w:r>
      <w:r w:rsidRPr="00526746">
        <w:rPr>
          <w:rFonts w:ascii="Times New Roman" w:hAnsi="Times New Roman" w:cs="Times New Roman"/>
          <w:sz w:val="24"/>
          <w:szCs w:val="24"/>
        </w:rPr>
        <w:t>KazOil</w:t>
      </w:r>
      <w:r w:rsidR="004A70B0" w:rsidRPr="00FB0236">
        <w:rPr>
          <w:rFonts w:ascii="Times New Roman" w:hAnsi="Times New Roman" w:cs="Times New Roman"/>
          <w:sz w:val="24"/>
          <w:szCs w:val="24"/>
        </w:rPr>
        <w:tab/>
      </w:r>
      <w:r w:rsidR="004A70B0" w:rsidRPr="00FB0236">
        <w:rPr>
          <w:rFonts w:ascii="Times New Roman" w:hAnsi="Times New Roman" w:cs="Times New Roman"/>
          <w:sz w:val="24"/>
          <w:szCs w:val="24"/>
        </w:rPr>
        <w:tab/>
      </w:r>
      <w:r w:rsidR="004A70B0" w:rsidRPr="00FB0236">
        <w:rPr>
          <w:rFonts w:ascii="Times New Roman" w:hAnsi="Times New Roman" w:cs="Times New Roman"/>
          <w:sz w:val="24"/>
          <w:szCs w:val="24"/>
        </w:rPr>
        <w:tab/>
      </w:r>
      <w:r w:rsidR="004A70B0" w:rsidRPr="00FB0236">
        <w:rPr>
          <w:rFonts w:ascii="Times New Roman" w:hAnsi="Times New Roman" w:cs="Times New Roman"/>
          <w:sz w:val="24"/>
          <w:szCs w:val="24"/>
        </w:rPr>
        <w:tab/>
      </w:r>
      <w:r w:rsidR="004A70B0" w:rsidRPr="00FB0236">
        <w:rPr>
          <w:rFonts w:ascii="Times New Roman" w:hAnsi="Times New Roman" w:cs="Times New Roman"/>
          <w:sz w:val="24"/>
          <w:szCs w:val="24"/>
        </w:rPr>
        <w:tab/>
      </w:r>
      <w:r w:rsidR="004A70B0" w:rsidRPr="00FB0236">
        <w:rPr>
          <w:rFonts w:ascii="Times New Roman" w:hAnsi="Times New Roman" w:cs="Times New Roman"/>
          <w:sz w:val="24"/>
          <w:szCs w:val="24"/>
        </w:rPr>
        <w:tab/>
      </w:r>
      <w:r w:rsidR="00FB0236">
        <w:rPr>
          <w:rFonts w:ascii="Times New Roman" w:hAnsi="Times New Roman" w:cs="Times New Roman"/>
          <w:sz w:val="24"/>
          <w:szCs w:val="24"/>
        </w:rPr>
        <w:tab/>
      </w:r>
      <w:r w:rsidR="0008437C" w:rsidRPr="00FB0236">
        <w:rPr>
          <w:rFonts w:ascii="Times New Roman" w:hAnsi="Times New Roman" w:cs="Times New Roman"/>
          <w:sz w:val="24"/>
          <w:szCs w:val="24"/>
        </w:rPr>
        <w:t>9</w:t>
      </w:r>
    </w:p>
    <w:p w:rsidR="00FB0236" w:rsidRPr="00FB0236" w:rsidRDefault="00FB0236" w:rsidP="00FB0236">
      <w:pPr>
        <w:pStyle w:val="ListParagraph"/>
        <w:numPr>
          <w:ilvl w:val="1"/>
          <w:numId w:val="6"/>
        </w:numPr>
        <w:spacing w:line="360" w:lineRule="auto"/>
        <w:ind w:left="1077"/>
        <w:rPr>
          <w:rFonts w:ascii="Times New Roman" w:hAnsi="Times New Roman" w:cs="Times New Roman"/>
          <w:sz w:val="24"/>
          <w:szCs w:val="24"/>
        </w:rPr>
      </w:pPr>
      <w:r w:rsidRPr="00FB0236">
        <w:rPr>
          <w:rFonts w:ascii="Times New Roman" w:hAnsi="Times New Roman" w:cs="Times New Roman"/>
          <w:sz w:val="24"/>
          <w:szCs w:val="24"/>
        </w:rPr>
        <w:t>1st Merger &amp; Acquisition Situation</w:t>
      </w:r>
      <w:r w:rsidRPr="00FB0236">
        <w:rPr>
          <w:rFonts w:ascii="Times New Roman" w:hAnsi="Times New Roman" w:cs="Times New Roman"/>
          <w:sz w:val="24"/>
          <w:szCs w:val="24"/>
        </w:rPr>
        <w:tab/>
      </w:r>
      <w:r w:rsidRPr="00FB0236">
        <w:rPr>
          <w:rFonts w:ascii="Times New Roman" w:hAnsi="Times New Roman" w:cs="Times New Roman"/>
          <w:sz w:val="24"/>
          <w:szCs w:val="24"/>
        </w:rPr>
        <w:tab/>
      </w:r>
      <w:r w:rsidRPr="00FB0236">
        <w:rPr>
          <w:rFonts w:ascii="Times New Roman" w:hAnsi="Times New Roman" w:cs="Times New Roman"/>
          <w:sz w:val="24"/>
          <w:szCs w:val="24"/>
        </w:rPr>
        <w:tab/>
      </w:r>
      <w:r w:rsidRPr="00FB0236">
        <w:rPr>
          <w:rFonts w:ascii="Times New Roman" w:hAnsi="Times New Roman" w:cs="Times New Roman"/>
          <w:sz w:val="24"/>
          <w:szCs w:val="24"/>
        </w:rPr>
        <w:tab/>
      </w:r>
      <w:r w:rsidRPr="00FB0236">
        <w:rPr>
          <w:rFonts w:ascii="Times New Roman" w:hAnsi="Times New Roman" w:cs="Times New Roman"/>
          <w:sz w:val="24"/>
          <w:szCs w:val="24"/>
        </w:rPr>
        <w:tab/>
      </w:r>
      <w:r w:rsidRPr="00FB0236">
        <w:rPr>
          <w:rFonts w:ascii="Times New Roman" w:hAnsi="Times New Roman" w:cs="Times New Roman"/>
          <w:sz w:val="24"/>
          <w:szCs w:val="24"/>
        </w:rPr>
        <w:tab/>
        <w:t>9</w:t>
      </w:r>
    </w:p>
    <w:p w:rsidR="00FB0236" w:rsidRPr="00FB0236" w:rsidRDefault="00FB0236" w:rsidP="00FB0236">
      <w:pPr>
        <w:pStyle w:val="ListParagraph"/>
        <w:numPr>
          <w:ilvl w:val="1"/>
          <w:numId w:val="6"/>
        </w:numPr>
        <w:spacing w:line="360" w:lineRule="auto"/>
        <w:ind w:left="1077"/>
        <w:rPr>
          <w:rFonts w:ascii="Times New Roman" w:hAnsi="Times New Roman" w:cs="Times New Roman"/>
          <w:sz w:val="24"/>
          <w:szCs w:val="24"/>
        </w:rPr>
      </w:pPr>
      <w:r w:rsidRPr="00FB0236">
        <w:rPr>
          <w:rFonts w:ascii="Times New Roman" w:hAnsi="Times New Roman" w:cs="Times New Roman"/>
          <w:sz w:val="24"/>
          <w:szCs w:val="24"/>
        </w:rPr>
        <w:t>2nd Merger &amp; Acquisition Situation</w:t>
      </w:r>
      <w:r w:rsidRPr="00FB0236">
        <w:rPr>
          <w:rFonts w:ascii="Times New Roman" w:hAnsi="Times New Roman" w:cs="Times New Roman"/>
          <w:sz w:val="24"/>
          <w:szCs w:val="24"/>
        </w:rPr>
        <w:tab/>
      </w:r>
      <w:r w:rsidRPr="00FB0236">
        <w:rPr>
          <w:rFonts w:ascii="Times New Roman" w:hAnsi="Times New Roman" w:cs="Times New Roman"/>
          <w:sz w:val="24"/>
          <w:szCs w:val="24"/>
        </w:rPr>
        <w:tab/>
      </w:r>
      <w:r w:rsidRPr="00FB0236">
        <w:rPr>
          <w:rFonts w:ascii="Times New Roman" w:hAnsi="Times New Roman" w:cs="Times New Roman"/>
          <w:sz w:val="24"/>
          <w:szCs w:val="24"/>
        </w:rPr>
        <w:tab/>
      </w:r>
      <w:r w:rsidRPr="00FB0236">
        <w:rPr>
          <w:rFonts w:ascii="Times New Roman" w:hAnsi="Times New Roman" w:cs="Times New Roman"/>
          <w:sz w:val="24"/>
          <w:szCs w:val="24"/>
        </w:rPr>
        <w:tab/>
      </w:r>
      <w:r w:rsidRPr="00FB0236">
        <w:rPr>
          <w:rFonts w:ascii="Times New Roman" w:hAnsi="Times New Roman" w:cs="Times New Roman"/>
          <w:sz w:val="24"/>
          <w:szCs w:val="24"/>
        </w:rPr>
        <w:tab/>
      </w:r>
      <w:r w:rsidRPr="00FB0236">
        <w:rPr>
          <w:rFonts w:ascii="Times New Roman" w:hAnsi="Times New Roman" w:cs="Times New Roman"/>
          <w:sz w:val="24"/>
          <w:szCs w:val="24"/>
        </w:rPr>
        <w:tab/>
        <w:t>11</w:t>
      </w:r>
    </w:p>
    <w:p w:rsidR="00692AEB" w:rsidRDefault="00FB0236" w:rsidP="007E08FD">
      <w:pPr>
        <w:spacing w:line="360" w:lineRule="auto"/>
        <w:rPr>
          <w:rFonts w:ascii="Times New Roman" w:hAnsi="Times New Roman" w:cs="Times New Roman"/>
          <w:sz w:val="28"/>
          <w:szCs w:val="28"/>
        </w:rPr>
      </w:pPr>
      <w:r>
        <w:rPr>
          <w:rFonts w:ascii="Times New Roman" w:hAnsi="Times New Roman" w:cs="Times New Roman"/>
          <w:sz w:val="28"/>
          <w:szCs w:val="28"/>
        </w:rPr>
        <w:t xml:space="preserve">4) </w:t>
      </w:r>
      <w:r w:rsidR="002D34CA">
        <w:rPr>
          <w:rFonts w:ascii="Times New Roman" w:hAnsi="Times New Roman" w:cs="Times New Roman"/>
          <w:sz w:val="28"/>
          <w:szCs w:val="28"/>
        </w:rPr>
        <w:t xml:space="preserve">Merger &amp; Acquisition </w:t>
      </w:r>
      <w:r w:rsidR="00A348E3">
        <w:rPr>
          <w:rFonts w:ascii="Times New Roman" w:hAnsi="Times New Roman" w:cs="Times New Roman"/>
          <w:sz w:val="28"/>
          <w:szCs w:val="28"/>
        </w:rPr>
        <w:t xml:space="preserve">Trend </w:t>
      </w:r>
      <w:r w:rsidR="00692AEB">
        <w:rPr>
          <w:rFonts w:ascii="Times New Roman" w:hAnsi="Times New Roman" w:cs="Times New Roman"/>
          <w:sz w:val="28"/>
          <w:szCs w:val="28"/>
        </w:rPr>
        <w:t>Analysis</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12</w:t>
      </w:r>
    </w:p>
    <w:p w:rsidR="003F2E0B" w:rsidRDefault="003F2E0B" w:rsidP="00FB0236">
      <w:pPr>
        <w:pStyle w:val="ListParagraph"/>
        <w:numPr>
          <w:ilvl w:val="1"/>
          <w:numId w:val="7"/>
        </w:numPr>
        <w:spacing w:line="360" w:lineRule="auto"/>
        <w:rPr>
          <w:rFonts w:ascii="Times New Roman" w:hAnsi="Times New Roman" w:cs="Times New Roman"/>
          <w:sz w:val="24"/>
          <w:szCs w:val="24"/>
        </w:rPr>
      </w:pPr>
      <w:r w:rsidRPr="00FB0236">
        <w:rPr>
          <w:rFonts w:ascii="Times New Roman" w:hAnsi="Times New Roman" w:cs="Times New Roman"/>
          <w:sz w:val="24"/>
          <w:szCs w:val="24"/>
        </w:rPr>
        <w:t>China Economic Performance</w:t>
      </w:r>
      <w:r w:rsidR="00FB0236">
        <w:rPr>
          <w:rFonts w:ascii="Times New Roman" w:hAnsi="Times New Roman" w:cs="Times New Roman"/>
          <w:sz w:val="24"/>
          <w:szCs w:val="24"/>
        </w:rPr>
        <w:tab/>
      </w:r>
      <w:r w:rsidR="00FB0236">
        <w:rPr>
          <w:rFonts w:ascii="Times New Roman" w:hAnsi="Times New Roman" w:cs="Times New Roman"/>
          <w:sz w:val="24"/>
          <w:szCs w:val="24"/>
        </w:rPr>
        <w:tab/>
      </w:r>
      <w:r w:rsidR="00FB0236">
        <w:rPr>
          <w:rFonts w:ascii="Times New Roman" w:hAnsi="Times New Roman" w:cs="Times New Roman"/>
          <w:sz w:val="24"/>
          <w:szCs w:val="24"/>
        </w:rPr>
        <w:tab/>
      </w:r>
      <w:r w:rsidR="00FB0236">
        <w:rPr>
          <w:rFonts w:ascii="Times New Roman" w:hAnsi="Times New Roman" w:cs="Times New Roman"/>
          <w:sz w:val="24"/>
          <w:szCs w:val="24"/>
        </w:rPr>
        <w:tab/>
      </w:r>
      <w:r w:rsidR="00FB0236">
        <w:rPr>
          <w:rFonts w:ascii="Times New Roman" w:hAnsi="Times New Roman" w:cs="Times New Roman"/>
          <w:sz w:val="24"/>
          <w:szCs w:val="24"/>
        </w:rPr>
        <w:tab/>
      </w:r>
      <w:r w:rsidR="00FB0236">
        <w:rPr>
          <w:rFonts w:ascii="Times New Roman" w:hAnsi="Times New Roman" w:cs="Times New Roman"/>
          <w:sz w:val="24"/>
          <w:szCs w:val="24"/>
        </w:rPr>
        <w:tab/>
      </w:r>
      <w:r w:rsidR="00FB0236">
        <w:rPr>
          <w:rFonts w:ascii="Times New Roman" w:hAnsi="Times New Roman" w:cs="Times New Roman"/>
          <w:sz w:val="24"/>
          <w:szCs w:val="24"/>
        </w:rPr>
        <w:tab/>
        <w:t>12</w:t>
      </w:r>
    </w:p>
    <w:p w:rsidR="00FB0236" w:rsidRPr="00FB0236" w:rsidRDefault="00FB0236" w:rsidP="00FB0236">
      <w:pPr>
        <w:pStyle w:val="ListParagraph"/>
        <w:numPr>
          <w:ilvl w:val="1"/>
          <w:numId w:val="7"/>
        </w:numPr>
        <w:rPr>
          <w:rFonts w:ascii="Times New Roman" w:hAnsi="Times New Roman" w:cs="Times New Roman"/>
          <w:sz w:val="24"/>
          <w:szCs w:val="24"/>
        </w:rPr>
      </w:pPr>
      <w:r w:rsidRPr="00FB0236">
        <w:rPr>
          <w:rFonts w:ascii="Times New Roman" w:hAnsi="Times New Roman" w:cs="Times New Roman"/>
          <w:sz w:val="24"/>
          <w:szCs w:val="24"/>
        </w:rPr>
        <w:t>Merger &amp; Acquisition Trend of China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w:t>
      </w:r>
    </w:p>
    <w:p w:rsidR="00692AEB" w:rsidRDefault="00FB0236" w:rsidP="007E08FD">
      <w:pPr>
        <w:spacing w:line="360" w:lineRule="auto"/>
        <w:rPr>
          <w:rFonts w:ascii="Times New Roman" w:hAnsi="Times New Roman" w:cs="Times New Roman"/>
          <w:sz w:val="28"/>
          <w:szCs w:val="28"/>
        </w:rPr>
      </w:pPr>
      <w:r>
        <w:rPr>
          <w:rFonts w:ascii="Times New Roman" w:hAnsi="Times New Roman" w:cs="Times New Roman"/>
          <w:sz w:val="28"/>
          <w:szCs w:val="28"/>
        </w:rPr>
        <w:t xml:space="preserve">5) </w:t>
      </w:r>
      <w:r w:rsidR="00692AEB">
        <w:rPr>
          <w:rFonts w:ascii="Times New Roman" w:hAnsi="Times New Roman" w:cs="Times New Roman"/>
          <w:sz w:val="28"/>
          <w:szCs w:val="28"/>
        </w:rPr>
        <w:t>Literature Review</w:t>
      </w:r>
      <w:r w:rsidR="00790ACE">
        <w:rPr>
          <w:rFonts w:ascii="Times New Roman" w:hAnsi="Times New Roman" w:cs="Times New Roman"/>
          <w:sz w:val="28"/>
          <w:szCs w:val="28"/>
        </w:rPr>
        <w:tab/>
      </w:r>
      <w:r w:rsidR="00790ACE">
        <w:rPr>
          <w:rFonts w:ascii="Times New Roman" w:hAnsi="Times New Roman" w:cs="Times New Roman"/>
          <w:sz w:val="28"/>
          <w:szCs w:val="28"/>
        </w:rPr>
        <w:tab/>
      </w:r>
      <w:r w:rsidR="00790ACE">
        <w:rPr>
          <w:rFonts w:ascii="Times New Roman" w:hAnsi="Times New Roman" w:cs="Times New Roman"/>
          <w:sz w:val="28"/>
          <w:szCs w:val="28"/>
        </w:rPr>
        <w:tab/>
      </w:r>
      <w:r w:rsidR="00790ACE">
        <w:rPr>
          <w:rFonts w:ascii="Times New Roman" w:hAnsi="Times New Roman" w:cs="Times New Roman"/>
          <w:sz w:val="28"/>
          <w:szCs w:val="28"/>
        </w:rPr>
        <w:tab/>
      </w:r>
      <w:r w:rsidR="00790ACE">
        <w:rPr>
          <w:rFonts w:ascii="Times New Roman" w:hAnsi="Times New Roman" w:cs="Times New Roman"/>
          <w:sz w:val="28"/>
          <w:szCs w:val="28"/>
        </w:rPr>
        <w:tab/>
      </w:r>
      <w:r w:rsidR="00790ACE">
        <w:rPr>
          <w:rFonts w:ascii="Times New Roman" w:hAnsi="Times New Roman" w:cs="Times New Roman"/>
          <w:sz w:val="28"/>
          <w:szCs w:val="28"/>
        </w:rPr>
        <w:tab/>
      </w:r>
      <w:r w:rsidR="00790ACE">
        <w:rPr>
          <w:rFonts w:ascii="Times New Roman" w:hAnsi="Times New Roman" w:cs="Times New Roman"/>
          <w:sz w:val="28"/>
          <w:szCs w:val="28"/>
        </w:rPr>
        <w:tab/>
      </w:r>
      <w:r w:rsidR="00790ACE">
        <w:rPr>
          <w:rFonts w:ascii="Times New Roman" w:hAnsi="Times New Roman" w:cs="Times New Roman"/>
          <w:sz w:val="28"/>
          <w:szCs w:val="28"/>
        </w:rPr>
        <w:tab/>
      </w:r>
      <w:r w:rsidR="00790ACE">
        <w:rPr>
          <w:rFonts w:ascii="Times New Roman" w:hAnsi="Times New Roman" w:cs="Times New Roman"/>
          <w:sz w:val="28"/>
          <w:szCs w:val="28"/>
        </w:rPr>
        <w:tab/>
        <w:t>14</w:t>
      </w:r>
    </w:p>
    <w:p w:rsidR="00B05E79" w:rsidRDefault="00B05E79" w:rsidP="00790ACE">
      <w:pPr>
        <w:pStyle w:val="ListParagraph"/>
        <w:numPr>
          <w:ilvl w:val="1"/>
          <w:numId w:val="8"/>
        </w:numPr>
        <w:spacing w:line="360" w:lineRule="auto"/>
        <w:ind w:left="1077"/>
        <w:rPr>
          <w:rFonts w:ascii="Times New Roman" w:hAnsi="Times New Roman" w:cs="Times New Roman"/>
          <w:sz w:val="24"/>
          <w:szCs w:val="24"/>
        </w:rPr>
      </w:pPr>
      <w:r w:rsidRPr="00790ACE">
        <w:rPr>
          <w:rFonts w:ascii="Times New Roman" w:hAnsi="Times New Roman" w:cs="Times New Roman"/>
          <w:sz w:val="24"/>
          <w:szCs w:val="24"/>
        </w:rPr>
        <w:t>Kahn’s Personal Engagement Model</w:t>
      </w:r>
      <w:r w:rsidR="00790ACE" w:rsidRPr="00790ACE">
        <w:rPr>
          <w:rFonts w:ascii="Times New Roman" w:hAnsi="Times New Roman" w:cs="Times New Roman"/>
          <w:sz w:val="24"/>
          <w:szCs w:val="24"/>
        </w:rPr>
        <w:tab/>
      </w:r>
      <w:r w:rsidR="00790ACE">
        <w:rPr>
          <w:rFonts w:ascii="Times New Roman" w:hAnsi="Times New Roman" w:cs="Times New Roman"/>
          <w:sz w:val="24"/>
          <w:szCs w:val="24"/>
        </w:rPr>
        <w:tab/>
      </w:r>
      <w:r w:rsidR="00790ACE">
        <w:rPr>
          <w:rFonts w:ascii="Times New Roman" w:hAnsi="Times New Roman" w:cs="Times New Roman"/>
          <w:sz w:val="24"/>
          <w:szCs w:val="24"/>
        </w:rPr>
        <w:tab/>
      </w:r>
      <w:r w:rsidR="00790ACE" w:rsidRPr="00790ACE">
        <w:rPr>
          <w:rFonts w:ascii="Times New Roman" w:hAnsi="Times New Roman" w:cs="Times New Roman"/>
          <w:sz w:val="24"/>
          <w:szCs w:val="24"/>
        </w:rPr>
        <w:tab/>
      </w:r>
      <w:r w:rsidR="00790ACE" w:rsidRPr="00790ACE">
        <w:rPr>
          <w:rFonts w:ascii="Times New Roman" w:hAnsi="Times New Roman" w:cs="Times New Roman"/>
          <w:sz w:val="24"/>
          <w:szCs w:val="24"/>
        </w:rPr>
        <w:tab/>
      </w:r>
      <w:r w:rsidR="00790ACE" w:rsidRPr="00790ACE">
        <w:rPr>
          <w:rFonts w:ascii="Times New Roman" w:hAnsi="Times New Roman" w:cs="Times New Roman"/>
          <w:sz w:val="24"/>
          <w:szCs w:val="24"/>
        </w:rPr>
        <w:tab/>
        <w:t>14</w:t>
      </w:r>
    </w:p>
    <w:p w:rsidR="00790ACE" w:rsidRPr="00790ACE" w:rsidRDefault="00790ACE" w:rsidP="00790ACE">
      <w:pPr>
        <w:pStyle w:val="ListParagraph"/>
        <w:numPr>
          <w:ilvl w:val="1"/>
          <w:numId w:val="8"/>
        </w:numPr>
        <w:spacing w:line="360" w:lineRule="auto"/>
        <w:ind w:left="1077"/>
        <w:rPr>
          <w:rFonts w:ascii="Times New Roman" w:hAnsi="Times New Roman" w:cs="Times New Roman"/>
          <w:sz w:val="24"/>
          <w:szCs w:val="24"/>
        </w:rPr>
      </w:pPr>
      <w:r w:rsidRPr="00790ACE">
        <w:rPr>
          <w:rFonts w:ascii="Times New Roman" w:hAnsi="Times New Roman" w:cs="Times New Roman"/>
          <w:sz w:val="24"/>
          <w:szCs w:val="24"/>
        </w:rPr>
        <w:t>Saks’ Employee Engagement Model</w:t>
      </w:r>
      <w:r w:rsidRPr="00790ACE">
        <w:rPr>
          <w:rFonts w:ascii="Times New Roman" w:hAnsi="Times New Roman" w:cs="Times New Roman"/>
          <w:sz w:val="24"/>
          <w:szCs w:val="24"/>
        </w:rPr>
        <w:tab/>
      </w:r>
      <w:r w:rsidRPr="00790ACE">
        <w:rPr>
          <w:rFonts w:ascii="Times New Roman" w:hAnsi="Times New Roman" w:cs="Times New Roman"/>
          <w:sz w:val="24"/>
          <w:szCs w:val="24"/>
        </w:rPr>
        <w:tab/>
      </w:r>
      <w:r w:rsidRPr="00790ACE">
        <w:rPr>
          <w:rFonts w:ascii="Times New Roman" w:hAnsi="Times New Roman" w:cs="Times New Roman"/>
          <w:sz w:val="24"/>
          <w:szCs w:val="24"/>
        </w:rPr>
        <w:tab/>
      </w:r>
      <w:r w:rsidRPr="00790ACE">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90ACE">
        <w:rPr>
          <w:rFonts w:ascii="Times New Roman" w:hAnsi="Times New Roman" w:cs="Times New Roman"/>
          <w:sz w:val="24"/>
          <w:szCs w:val="24"/>
        </w:rPr>
        <w:t>15</w:t>
      </w:r>
    </w:p>
    <w:p w:rsidR="00790ACE" w:rsidRPr="00790ACE" w:rsidRDefault="00790ACE" w:rsidP="00790ACE">
      <w:pPr>
        <w:pStyle w:val="ListParagraph"/>
        <w:numPr>
          <w:ilvl w:val="1"/>
          <w:numId w:val="8"/>
        </w:numPr>
        <w:spacing w:line="360" w:lineRule="auto"/>
        <w:ind w:left="1077"/>
        <w:rPr>
          <w:rFonts w:ascii="Times New Roman" w:hAnsi="Times New Roman" w:cs="Times New Roman"/>
          <w:sz w:val="24"/>
          <w:szCs w:val="24"/>
        </w:rPr>
      </w:pPr>
      <w:r w:rsidRPr="00790ACE">
        <w:rPr>
          <w:rFonts w:ascii="Times New Roman" w:hAnsi="Times New Roman" w:cs="Times New Roman"/>
          <w:sz w:val="24"/>
          <w:szCs w:val="24"/>
        </w:rPr>
        <w:t>Anitha’s Employee Engagement Model</w:t>
      </w:r>
      <w:r w:rsidRPr="00790ACE">
        <w:rPr>
          <w:rFonts w:ascii="Times New Roman" w:hAnsi="Times New Roman" w:cs="Times New Roman"/>
          <w:sz w:val="24"/>
          <w:szCs w:val="24"/>
        </w:rPr>
        <w:tab/>
      </w:r>
      <w:r w:rsidRPr="00790ACE">
        <w:rPr>
          <w:rFonts w:ascii="Times New Roman" w:hAnsi="Times New Roman" w:cs="Times New Roman"/>
          <w:sz w:val="24"/>
          <w:szCs w:val="24"/>
        </w:rPr>
        <w:tab/>
      </w:r>
      <w:r w:rsidRPr="00790ACE">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90ACE">
        <w:rPr>
          <w:rFonts w:ascii="Times New Roman" w:hAnsi="Times New Roman" w:cs="Times New Roman"/>
          <w:sz w:val="24"/>
          <w:szCs w:val="24"/>
        </w:rPr>
        <w:t>16</w:t>
      </w:r>
    </w:p>
    <w:p w:rsidR="00790ACE" w:rsidRPr="00790ACE" w:rsidRDefault="00790ACE" w:rsidP="00790ACE">
      <w:pPr>
        <w:pStyle w:val="ListParagraph"/>
        <w:numPr>
          <w:ilvl w:val="1"/>
          <w:numId w:val="8"/>
        </w:numPr>
        <w:spacing w:line="360" w:lineRule="auto"/>
        <w:ind w:left="1077"/>
        <w:rPr>
          <w:rFonts w:ascii="Times New Roman" w:hAnsi="Times New Roman" w:cs="Times New Roman"/>
          <w:sz w:val="24"/>
          <w:szCs w:val="24"/>
        </w:rPr>
      </w:pPr>
      <w:r w:rsidRPr="00790ACE">
        <w:rPr>
          <w:rFonts w:ascii="Times New Roman" w:hAnsi="Times New Roman" w:cs="Times New Roman"/>
          <w:sz w:val="24"/>
          <w:szCs w:val="24"/>
        </w:rPr>
        <w:t>Hofstded’s Culture Difference Model</w:t>
      </w:r>
      <w:r w:rsidRPr="00790ACE">
        <w:rPr>
          <w:rFonts w:ascii="Times New Roman" w:hAnsi="Times New Roman" w:cs="Times New Roman"/>
          <w:sz w:val="24"/>
          <w:szCs w:val="24"/>
        </w:rPr>
        <w:tab/>
      </w:r>
      <w:r w:rsidRPr="00790ACE">
        <w:rPr>
          <w:rFonts w:ascii="Times New Roman" w:hAnsi="Times New Roman" w:cs="Times New Roman"/>
          <w:sz w:val="24"/>
          <w:szCs w:val="24"/>
        </w:rPr>
        <w:tab/>
      </w:r>
      <w:r w:rsidRPr="00790ACE">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90ACE">
        <w:rPr>
          <w:rFonts w:ascii="Times New Roman" w:hAnsi="Times New Roman" w:cs="Times New Roman"/>
          <w:sz w:val="24"/>
          <w:szCs w:val="24"/>
        </w:rPr>
        <w:t>17</w:t>
      </w:r>
    </w:p>
    <w:p w:rsidR="00E27004" w:rsidRPr="00E27004" w:rsidRDefault="00790ACE" w:rsidP="007E08FD">
      <w:pPr>
        <w:spacing w:line="360" w:lineRule="auto"/>
        <w:rPr>
          <w:rFonts w:ascii="Times New Roman" w:hAnsi="Times New Roman" w:cs="Times New Roman"/>
          <w:sz w:val="28"/>
          <w:szCs w:val="28"/>
        </w:rPr>
      </w:pPr>
      <w:r>
        <w:rPr>
          <w:rFonts w:ascii="Times New Roman" w:hAnsi="Times New Roman" w:cs="Times New Roman"/>
          <w:sz w:val="28"/>
          <w:szCs w:val="28"/>
        </w:rPr>
        <w:t xml:space="preserve">6) </w:t>
      </w:r>
      <w:r w:rsidR="00692AEB">
        <w:rPr>
          <w:rFonts w:ascii="Times New Roman" w:hAnsi="Times New Roman" w:cs="Times New Roman"/>
          <w:sz w:val="28"/>
          <w:szCs w:val="28"/>
        </w:rPr>
        <w:t>Problem</w:t>
      </w:r>
      <w:r w:rsidR="00DA0991">
        <w:rPr>
          <w:rFonts w:ascii="Times New Roman" w:hAnsi="Times New Roman" w:cs="Times New Roman"/>
          <w:sz w:val="28"/>
          <w:szCs w:val="28"/>
        </w:rPr>
        <w:t>s</w:t>
      </w:r>
      <w:r w:rsidR="00692AEB">
        <w:rPr>
          <w:rFonts w:ascii="Times New Roman" w:hAnsi="Times New Roman" w:cs="Times New Roman"/>
          <w:sz w:val="28"/>
          <w:szCs w:val="28"/>
        </w:rPr>
        <w:t xml:space="preserve"> Identification and </w:t>
      </w:r>
      <w:r w:rsidR="00231119">
        <w:rPr>
          <w:rFonts w:ascii="Times New Roman" w:hAnsi="Times New Roman" w:cs="Times New Roman"/>
          <w:sz w:val="28"/>
          <w:szCs w:val="28"/>
        </w:rPr>
        <w:t>Issue</w:t>
      </w:r>
      <w:r w:rsidR="00DA0991">
        <w:rPr>
          <w:rFonts w:ascii="Times New Roman" w:hAnsi="Times New Roman" w:cs="Times New Roman"/>
          <w:sz w:val="28"/>
          <w:szCs w:val="28"/>
        </w:rPr>
        <w:t>s</w:t>
      </w:r>
      <w:r w:rsidR="00231119">
        <w:rPr>
          <w:rFonts w:ascii="Times New Roman" w:hAnsi="Times New Roman" w:cs="Times New Roman"/>
          <w:sz w:val="28"/>
          <w:szCs w:val="28"/>
        </w:rPr>
        <w:t xml:space="preserve"> </w:t>
      </w:r>
      <w:r w:rsidR="00E27004" w:rsidRPr="00E27004">
        <w:rPr>
          <w:rFonts w:ascii="Times New Roman" w:hAnsi="Times New Roman" w:cs="Times New Roman"/>
          <w:sz w:val="28"/>
          <w:szCs w:val="28"/>
        </w:rPr>
        <w:t>Analysis</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20</w:t>
      </w:r>
    </w:p>
    <w:p w:rsidR="00E27004" w:rsidRPr="00E27004" w:rsidRDefault="00790ACE" w:rsidP="007E08FD">
      <w:pPr>
        <w:spacing w:line="360" w:lineRule="auto"/>
        <w:rPr>
          <w:rFonts w:ascii="Times New Roman" w:hAnsi="Times New Roman" w:cs="Times New Roman"/>
          <w:sz w:val="28"/>
          <w:szCs w:val="28"/>
        </w:rPr>
      </w:pPr>
      <w:r>
        <w:rPr>
          <w:rFonts w:ascii="Times New Roman" w:hAnsi="Times New Roman" w:cs="Times New Roman"/>
          <w:sz w:val="28"/>
          <w:szCs w:val="28"/>
        </w:rPr>
        <w:t xml:space="preserve">7) </w:t>
      </w:r>
      <w:r w:rsidR="00E27004" w:rsidRPr="00E27004">
        <w:rPr>
          <w:rFonts w:ascii="Times New Roman" w:hAnsi="Times New Roman" w:cs="Times New Roman"/>
          <w:sz w:val="28"/>
          <w:szCs w:val="28"/>
        </w:rPr>
        <w:t>Recommendations</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22</w:t>
      </w:r>
    </w:p>
    <w:p w:rsidR="00E27004" w:rsidRPr="00E27004" w:rsidRDefault="00790ACE" w:rsidP="007E08FD">
      <w:pPr>
        <w:spacing w:line="360" w:lineRule="auto"/>
        <w:rPr>
          <w:rFonts w:ascii="Times New Roman" w:hAnsi="Times New Roman" w:cs="Times New Roman"/>
          <w:sz w:val="28"/>
          <w:szCs w:val="28"/>
        </w:rPr>
      </w:pPr>
      <w:r>
        <w:rPr>
          <w:rFonts w:ascii="Times New Roman" w:hAnsi="Times New Roman" w:cs="Times New Roman"/>
          <w:sz w:val="28"/>
          <w:szCs w:val="28"/>
        </w:rPr>
        <w:t xml:space="preserve">8) </w:t>
      </w:r>
      <w:r w:rsidR="00E27004" w:rsidRPr="00E27004">
        <w:rPr>
          <w:rFonts w:ascii="Times New Roman" w:hAnsi="Times New Roman" w:cs="Times New Roman"/>
          <w:sz w:val="28"/>
          <w:szCs w:val="28"/>
        </w:rPr>
        <w:t>Conclusions</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26</w:t>
      </w:r>
    </w:p>
    <w:p w:rsidR="00E27004" w:rsidRPr="00E27004" w:rsidRDefault="00790ACE" w:rsidP="007E08FD">
      <w:pPr>
        <w:spacing w:line="360" w:lineRule="auto"/>
        <w:rPr>
          <w:rFonts w:ascii="Times New Roman" w:hAnsi="Times New Roman" w:cs="Times New Roman"/>
          <w:sz w:val="28"/>
          <w:szCs w:val="28"/>
        </w:rPr>
      </w:pPr>
      <w:r>
        <w:rPr>
          <w:rFonts w:ascii="Times New Roman" w:hAnsi="Times New Roman" w:cs="Times New Roman"/>
          <w:sz w:val="28"/>
          <w:szCs w:val="28"/>
        </w:rPr>
        <w:t xml:space="preserve">9) </w:t>
      </w:r>
      <w:r w:rsidR="00E27004" w:rsidRPr="00E27004">
        <w:rPr>
          <w:rFonts w:ascii="Times New Roman" w:hAnsi="Times New Roman" w:cs="Times New Roman"/>
          <w:sz w:val="28"/>
          <w:szCs w:val="28"/>
        </w:rPr>
        <w:t>Reference</w:t>
      </w:r>
      <w:r w:rsidR="00DA0991">
        <w:rPr>
          <w:rFonts w:ascii="Times New Roman" w:hAnsi="Times New Roman" w:cs="Times New Roman"/>
          <w:sz w:val="28"/>
          <w:szCs w:val="28"/>
        </w:rPr>
        <w:t>s</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27</w:t>
      </w:r>
    </w:p>
    <w:p w:rsidR="00E27004" w:rsidRDefault="00E27004" w:rsidP="007E08FD">
      <w:pPr>
        <w:spacing w:line="360" w:lineRule="auto"/>
        <w:rPr>
          <w:rFonts w:ascii="Times New Roman" w:hAnsi="Times New Roman" w:cs="Times New Roman"/>
          <w:sz w:val="24"/>
          <w:szCs w:val="24"/>
        </w:rPr>
      </w:pPr>
    </w:p>
    <w:p w:rsidR="007E08FD" w:rsidRDefault="007E08FD" w:rsidP="007E08FD">
      <w:pPr>
        <w:spacing w:line="360" w:lineRule="auto"/>
        <w:rPr>
          <w:rFonts w:ascii="Times New Roman" w:hAnsi="Times New Roman" w:cs="Times New Roman"/>
          <w:sz w:val="24"/>
          <w:szCs w:val="24"/>
        </w:rPr>
      </w:pPr>
    </w:p>
    <w:p w:rsidR="0063023F" w:rsidRPr="008B78B1" w:rsidRDefault="003F2E0B" w:rsidP="007E08FD">
      <w:pPr>
        <w:spacing w:line="360" w:lineRule="auto"/>
        <w:rPr>
          <w:rFonts w:ascii="Times New Roman" w:hAnsi="Times New Roman" w:cs="Times New Roman"/>
          <w:b/>
          <w:sz w:val="32"/>
          <w:szCs w:val="32"/>
          <w:u w:val="single"/>
        </w:rPr>
      </w:pPr>
      <w:r>
        <w:rPr>
          <w:rFonts w:ascii="Times New Roman" w:hAnsi="Times New Roman" w:cs="Times New Roman"/>
          <w:b/>
          <w:sz w:val="32"/>
          <w:szCs w:val="32"/>
          <w:u w:val="single"/>
        </w:rPr>
        <w:lastRenderedPageBreak/>
        <w:t>T</w:t>
      </w:r>
      <w:r w:rsidR="0063023F" w:rsidRPr="008B78B1">
        <w:rPr>
          <w:rFonts w:ascii="Times New Roman" w:hAnsi="Times New Roman" w:cs="Times New Roman"/>
          <w:b/>
          <w:sz w:val="32"/>
          <w:szCs w:val="32"/>
          <w:u w:val="single"/>
        </w:rPr>
        <w:t>itle</w:t>
      </w:r>
    </w:p>
    <w:p w:rsidR="0063023F" w:rsidRDefault="0063023F" w:rsidP="007E08FD">
      <w:pPr>
        <w:spacing w:line="360" w:lineRule="auto"/>
        <w:rPr>
          <w:rFonts w:ascii="Times New Roman" w:hAnsi="Times New Roman" w:cs="Times New Roman"/>
          <w:sz w:val="24"/>
          <w:szCs w:val="24"/>
        </w:rPr>
      </w:pPr>
      <w:r w:rsidRPr="0063023F">
        <w:rPr>
          <w:rFonts w:ascii="Times New Roman" w:hAnsi="Times New Roman" w:cs="Times New Roman"/>
          <w:b/>
          <w:sz w:val="32"/>
          <w:szCs w:val="32"/>
        </w:rPr>
        <w:t>KazOil’s Merge &amp; Acquisition Experience: Recommendations for Policies Implementation to Improve Employee Engagement</w:t>
      </w:r>
    </w:p>
    <w:p w:rsidR="0063023F" w:rsidRDefault="0063023F" w:rsidP="007E08FD">
      <w:pPr>
        <w:spacing w:line="360" w:lineRule="auto"/>
        <w:rPr>
          <w:rFonts w:ascii="Times New Roman" w:hAnsi="Times New Roman" w:cs="Times New Roman"/>
          <w:sz w:val="24"/>
          <w:szCs w:val="24"/>
        </w:rPr>
      </w:pPr>
    </w:p>
    <w:p w:rsidR="0063023F" w:rsidRPr="00B40580" w:rsidRDefault="0063023F" w:rsidP="007E08FD">
      <w:pPr>
        <w:spacing w:line="360" w:lineRule="auto"/>
        <w:rPr>
          <w:rFonts w:ascii="Times New Roman" w:hAnsi="Times New Roman" w:cs="Times New Roman"/>
          <w:b/>
          <w:sz w:val="32"/>
          <w:szCs w:val="32"/>
        </w:rPr>
      </w:pPr>
      <w:r w:rsidRPr="00B40580">
        <w:rPr>
          <w:rFonts w:ascii="Times New Roman" w:hAnsi="Times New Roman" w:cs="Times New Roman"/>
          <w:b/>
          <w:sz w:val="32"/>
          <w:szCs w:val="32"/>
        </w:rPr>
        <w:t>Executive Summary</w:t>
      </w:r>
    </w:p>
    <w:p w:rsidR="00237BB7" w:rsidRDefault="00237BB7" w:rsidP="00237BB7">
      <w:pPr>
        <w:spacing w:line="360" w:lineRule="auto"/>
        <w:jc w:val="both"/>
        <w:rPr>
          <w:rFonts w:ascii="Times New Roman" w:hAnsi="Times New Roman" w:cs="Times New Roman"/>
          <w:sz w:val="24"/>
          <w:szCs w:val="24"/>
        </w:rPr>
      </w:pPr>
      <w:r>
        <w:rPr>
          <w:rFonts w:ascii="Times New Roman" w:hAnsi="Times New Roman" w:cs="Times New Roman"/>
          <w:sz w:val="24"/>
          <w:szCs w:val="24"/>
        </w:rPr>
        <w:t>KazOil was a stated-run cooperative producing oil in Kazakhstan with 5,000 employees and after two different merger and acquisitions by Canadian company and Chinese company respectively, it encountered serious employee engagement problem because of total difference</w:t>
      </w:r>
      <w:r w:rsidR="00676C3A">
        <w:rPr>
          <w:rFonts w:ascii="Times New Roman" w:hAnsi="Times New Roman" w:cs="Times New Roman"/>
          <w:sz w:val="24"/>
          <w:szCs w:val="24"/>
        </w:rPr>
        <w:t>s</w:t>
      </w:r>
      <w:r>
        <w:rPr>
          <w:rFonts w:ascii="Times New Roman" w:hAnsi="Times New Roman" w:cs="Times New Roman"/>
          <w:sz w:val="24"/>
          <w:szCs w:val="24"/>
        </w:rPr>
        <w:t xml:space="preserve"> </w:t>
      </w:r>
      <w:r w:rsidR="00125EC3">
        <w:rPr>
          <w:rFonts w:ascii="Times New Roman" w:hAnsi="Times New Roman" w:cs="Times New Roman"/>
          <w:sz w:val="24"/>
          <w:szCs w:val="24"/>
        </w:rPr>
        <w:t xml:space="preserve">in </w:t>
      </w:r>
      <w:r>
        <w:rPr>
          <w:rFonts w:ascii="Times New Roman" w:hAnsi="Times New Roman" w:cs="Times New Roman"/>
          <w:sz w:val="24"/>
          <w:szCs w:val="24"/>
        </w:rPr>
        <w:t>culture.</w:t>
      </w:r>
      <w:r w:rsidR="00342BB2">
        <w:rPr>
          <w:rFonts w:ascii="Times New Roman" w:hAnsi="Times New Roman" w:cs="Times New Roman"/>
          <w:sz w:val="24"/>
          <w:szCs w:val="24"/>
        </w:rPr>
        <w:t xml:space="preserve">  In order to identify the problem and find out corresponding suggestions, three employee engagement model</w:t>
      </w:r>
      <w:r w:rsidR="00125EC3">
        <w:rPr>
          <w:rFonts w:ascii="Times New Roman" w:hAnsi="Times New Roman" w:cs="Times New Roman"/>
          <w:sz w:val="24"/>
          <w:szCs w:val="24"/>
        </w:rPr>
        <w:t>s</w:t>
      </w:r>
      <w:r w:rsidR="00342BB2">
        <w:rPr>
          <w:rFonts w:ascii="Times New Roman" w:hAnsi="Times New Roman" w:cs="Times New Roman"/>
          <w:sz w:val="24"/>
          <w:szCs w:val="24"/>
        </w:rPr>
        <w:t xml:space="preserve"> and one cultural difference model have been discussed </w:t>
      </w:r>
      <w:r w:rsidR="00125EC3">
        <w:rPr>
          <w:rFonts w:ascii="Times New Roman" w:hAnsi="Times New Roman" w:cs="Times New Roman"/>
          <w:sz w:val="24"/>
          <w:szCs w:val="24"/>
        </w:rPr>
        <w:t xml:space="preserve">in this report </w:t>
      </w:r>
      <w:r w:rsidR="00342BB2">
        <w:rPr>
          <w:rFonts w:ascii="Times New Roman" w:hAnsi="Times New Roman" w:cs="Times New Roman"/>
          <w:sz w:val="24"/>
          <w:szCs w:val="24"/>
        </w:rPr>
        <w:t xml:space="preserve">and finally the employee engagement one of Anitha and Hofstede’s Cultural Difference Model have been used to analyse the situation.  For the recommendations, it is suggested that both short-term </w:t>
      </w:r>
      <w:r w:rsidR="00BC02AD">
        <w:rPr>
          <w:rFonts w:ascii="Times New Roman" w:hAnsi="Times New Roman" w:cs="Times New Roman"/>
          <w:sz w:val="24"/>
          <w:szCs w:val="24"/>
        </w:rPr>
        <w:t xml:space="preserve">plan and long-term plan should be formulated in order to continuously improve the employee engagement situation in KazOil.  For short-term plan, it mainly focuses on </w:t>
      </w:r>
      <w:r w:rsidR="00342BB2">
        <w:rPr>
          <w:rFonts w:ascii="Times New Roman" w:hAnsi="Times New Roman" w:cs="Times New Roman"/>
          <w:sz w:val="24"/>
          <w:szCs w:val="24"/>
        </w:rPr>
        <w:t>correcti</w:t>
      </w:r>
      <w:r w:rsidR="00BC02AD">
        <w:rPr>
          <w:rFonts w:ascii="Times New Roman" w:hAnsi="Times New Roman" w:cs="Times New Roman"/>
          <w:sz w:val="24"/>
          <w:szCs w:val="24"/>
        </w:rPr>
        <w:t xml:space="preserve">ve actions with immediate and mid-way effects on management, job designing, resources allocation, communication </w:t>
      </w:r>
      <w:r w:rsidR="00342BB2">
        <w:rPr>
          <w:rFonts w:ascii="Times New Roman" w:hAnsi="Times New Roman" w:cs="Times New Roman"/>
          <w:sz w:val="24"/>
          <w:szCs w:val="24"/>
        </w:rPr>
        <w:t xml:space="preserve">and </w:t>
      </w:r>
      <w:r w:rsidR="00BC02AD">
        <w:rPr>
          <w:rFonts w:ascii="Times New Roman" w:hAnsi="Times New Roman" w:cs="Times New Roman"/>
          <w:sz w:val="24"/>
          <w:szCs w:val="24"/>
        </w:rPr>
        <w:t xml:space="preserve">decision-making process while for the </w:t>
      </w:r>
      <w:r w:rsidR="00342BB2">
        <w:rPr>
          <w:rFonts w:ascii="Times New Roman" w:hAnsi="Times New Roman" w:cs="Times New Roman"/>
          <w:sz w:val="24"/>
          <w:szCs w:val="24"/>
        </w:rPr>
        <w:t>long-term plan</w:t>
      </w:r>
      <w:r w:rsidR="00BC02AD">
        <w:rPr>
          <w:rFonts w:ascii="Times New Roman" w:hAnsi="Times New Roman" w:cs="Times New Roman"/>
          <w:sz w:val="24"/>
          <w:szCs w:val="24"/>
        </w:rPr>
        <w:t>, it mainly focuses on</w:t>
      </w:r>
      <w:r w:rsidR="00342BB2">
        <w:rPr>
          <w:rFonts w:ascii="Times New Roman" w:hAnsi="Times New Roman" w:cs="Times New Roman"/>
          <w:sz w:val="24"/>
          <w:szCs w:val="24"/>
        </w:rPr>
        <w:t xml:space="preserve"> sustainability </w:t>
      </w:r>
      <w:r w:rsidR="00BC02AD">
        <w:rPr>
          <w:rFonts w:ascii="Times New Roman" w:hAnsi="Times New Roman" w:cs="Times New Roman"/>
          <w:sz w:val="24"/>
          <w:szCs w:val="24"/>
        </w:rPr>
        <w:t xml:space="preserve">of employee engagement by introducing </w:t>
      </w:r>
      <w:r w:rsidR="004A70B0">
        <w:rPr>
          <w:rFonts w:ascii="Times New Roman" w:hAnsi="Times New Roman" w:cs="Times New Roman"/>
          <w:sz w:val="24"/>
          <w:szCs w:val="24"/>
        </w:rPr>
        <w:t xml:space="preserve">the concept of </w:t>
      </w:r>
      <w:r w:rsidR="00BC02AD">
        <w:rPr>
          <w:rFonts w:ascii="Times New Roman" w:hAnsi="Times New Roman" w:cs="Times New Roman"/>
          <w:sz w:val="24"/>
          <w:szCs w:val="24"/>
        </w:rPr>
        <w:t xml:space="preserve">Cultural </w:t>
      </w:r>
      <w:r w:rsidR="004A70B0">
        <w:rPr>
          <w:rFonts w:ascii="Times New Roman" w:hAnsi="Times New Roman" w:cs="Times New Roman"/>
          <w:sz w:val="24"/>
          <w:szCs w:val="24"/>
        </w:rPr>
        <w:t>Intelligence</w:t>
      </w:r>
      <w:r w:rsidR="00BC02AD">
        <w:rPr>
          <w:rFonts w:ascii="Times New Roman" w:hAnsi="Times New Roman" w:cs="Times New Roman"/>
          <w:sz w:val="24"/>
          <w:szCs w:val="24"/>
        </w:rPr>
        <w:t xml:space="preserve"> (CQ) and incorporated engagement culture</w:t>
      </w:r>
      <w:r w:rsidR="004A70B0">
        <w:rPr>
          <w:rFonts w:ascii="Times New Roman" w:hAnsi="Times New Roman" w:cs="Times New Roman"/>
          <w:sz w:val="24"/>
          <w:szCs w:val="24"/>
        </w:rPr>
        <w:t xml:space="preserve"> </w:t>
      </w:r>
      <w:r w:rsidR="00125EC3">
        <w:rPr>
          <w:rFonts w:ascii="Times New Roman" w:hAnsi="Times New Roman" w:cs="Times New Roman"/>
          <w:sz w:val="24"/>
          <w:szCs w:val="24"/>
        </w:rPr>
        <w:t xml:space="preserve">in </w:t>
      </w:r>
      <w:r w:rsidR="004A70B0">
        <w:rPr>
          <w:rFonts w:ascii="Times New Roman" w:hAnsi="Times New Roman" w:cs="Times New Roman"/>
          <w:sz w:val="24"/>
          <w:szCs w:val="24"/>
        </w:rPr>
        <w:t>the whole company in order to improve and sustain KazOil’s business growth.</w:t>
      </w:r>
    </w:p>
    <w:p w:rsidR="004A70B0" w:rsidRDefault="004A70B0" w:rsidP="007E08FD">
      <w:pPr>
        <w:spacing w:line="360" w:lineRule="auto"/>
        <w:rPr>
          <w:rFonts w:ascii="Times New Roman" w:hAnsi="Times New Roman" w:cs="Times New Roman"/>
          <w:b/>
          <w:sz w:val="32"/>
          <w:szCs w:val="32"/>
        </w:rPr>
      </w:pPr>
    </w:p>
    <w:p w:rsidR="0063023F" w:rsidRPr="00B40580" w:rsidRDefault="0063023F" w:rsidP="007E08FD">
      <w:pPr>
        <w:spacing w:line="360" w:lineRule="auto"/>
        <w:rPr>
          <w:rFonts w:ascii="Times New Roman" w:hAnsi="Times New Roman" w:cs="Times New Roman"/>
          <w:b/>
          <w:sz w:val="32"/>
          <w:szCs w:val="32"/>
        </w:rPr>
      </w:pPr>
      <w:r w:rsidRPr="00B40580">
        <w:rPr>
          <w:rFonts w:ascii="Times New Roman" w:hAnsi="Times New Roman" w:cs="Times New Roman"/>
          <w:b/>
          <w:sz w:val="32"/>
          <w:szCs w:val="32"/>
        </w:rPr>
        <w:t>Introduction</w:t>
      </w:r>
    </w:p>
    <w:p w:rsidR="0063023F" w:rsidRDefault="00D74EAD" w:rsidP="00D74EAD">
      <w:pPr>
        <w:spacing w:line="360" w:lineRule="auto"/>
        <w:jc w:val="both"/>
        <w:rPr>
          <w:rFonts w:ascii="Times New Roman" w:hAnsi="Times New Roman" w:cs="Times New Roman"/>
          <w:sz w:val="24"/>
          <w:szCs w:val="24"/>
        </w:rPr>
      </w:pPr>
      <w:r>
        <w:rPr>
          <w:rFonts w:ascii="Times New Roman" w:hAnsi="Times New Roman" w:cs="Times New Roman"/>
          <w:sz w:val="24"/>
          <w:szCs w:val="24"/>
        </w:rPr>
        <w:t>This is a business management report concerning the recommendations that KazOil c</w:t>
      </w:r>
      <w:r w:rsidR="00125EC3">
        <w:rPr>
          <w:rFonts w:ascii="Times New Roman" w:hAnsi="Times New Roman" w:cs="Times New Roman"/>
          <w:sz w:val="24"/>
          <w:szCs w:val="24"/>
        </w:rPr>
        <w:t xml:space="preserve">an </w:t>
      </w:r>
      <w:r>
        <w:rPr>
          <w:rFonts w:ascii="Times New Roman" w:hAnsi="Times New Roman" w:cs="Times New Roman"/>
          <w:sz w:val="24"/>
          <w:szCs w:val="24"/>
        </w:rPr>
        <w:t xml:space="preserve">implement in order to improve the employee engagement after </w:t>
      </w:r>
      <w:r w:rsidR="00125EC3">
        <w:rPr>
          <w:rFonts w:ascii="Times New Roman" w:hAnsi="Times New Roman" w:cs="Times New Roman"/>
          <w:sz w:val="24"/>
          <w:szCs w:val="24"/>
        </w:rPr>
        <w:t>the</w:t>
      </w:r>
      <w:r>
        <w:rPr>
          <w:rFonts w:ascii="Times New Roman" w:hAnsi="Times New Roman" w:cs="Times New Roman"/>
          <w:sz w:val="24"/>
          <w:szCs w:val="24"/>
        </w:rPr>
        <w:t xml:space="preserve"> merge and acquisition taken place.  KazOil ha</w:t>
      </w:r>
      <w:r w:rsidR="000A78BE">
        <w:rPr>
          <w:rFonts w:ascii="Times New Roman" w:hAnsi="Times New Roman" w:cs="Times New Roman"/>
          <w:sz w:val="24"/>
          <w:szCs w:val="24"/>
        </w:rPr>
        <w:t>d</w:t>
      </w:r>
      <w:r>
        <w:rPr>
          <w:rFonts w:ascii="Times New Roman" w:hAnsi="Times New Roman" w:cs="Times New Roman"/>
          <w:sz w:val="24"/>
          <w:szCs w:val="24"/>
        </w:rPr>
        <w:t xml:space="preserve"> ex</w:t>
      </w:r>
      <w:r w:rsidR="000A78BE">
        <w:rPr>
          <w:rFonts w:ascii="Times New Roman" w:hAnsi="Times New Roman" w:cs="Times New Roman"/>
          <w:sz w:val="24"/>
          <w:szCs w:val="24"/>
        </w:rPr>
        <w:t>perienced two merge and acquisition incidents, one was by Canadian company while another one was by Chin</w:t>
      </w:r>
      <w:r w:rsidR="00B05E79">
        <w:rPr>
          <w:rFonts w:ascii="Times New Roman" w:hAnsi="Times New Roman" w:cs="Times New Roman"/>
          <w:sz w:val="24"/>
          <w:szCs w:val="24"/>
        </w:rPr>
        <w:t>ese</w:t>
      </w:r>
      <w:r w:rsidR="000A78BE">
        <w:rPr>
          <w:rFonts w:ascii="Times New Roman" w:hAnsi="Times New Roman" w:cs="Times New Roman"/>
          <w:sz w:val="24"/>
          <w:szCs w:val="24"/>
        </w:rPr>
        <w:t xml:space="preserve"> company.  </w:t>
      </w:r>
      <w:r w:rsidR="0054586A">
        <w:rPr>
          <w:rFonts w:ascii="Times New Roman" w:hAnsi="Times New Roman" w:cs="Times New Roman"/>
          <w:sz w:val="24"/>
          <w:szCs w:val="24"/>
        </w:rPr>
        <w:t>Because of the culture difference, t</w:t>
      </w:r>
      <w:r w:rsidR="000A78BE">
        <w:rPr>
          <w:rFonts w:ascii="Times New Roman" w:hAnsi="Times New Roman" w:cs="Times New Roman"/>
          <w:sz w:val="24"/>
          <w:szCs w:val="24"/>
        </w:rPr>
        <w:t xml:space="preserve">here were many </w:t>
      </w:r>
      <w:r w:rsidR="0054586A">
        <w:rPr>
          <w:rFonts w:ascii="Times New Roman" w:hAnsi="Times New Roman" w:cs="Times New Roman"/>
          <w:sz w:val="24"/>
          <w:szCs w:val="24"/>
        </w:rPr>
        <w:t xml:space="preserve">people management </w:t>
      </w:r>
      <w:r w:rsidR="000A78BE">
        <w:rPr>
          <w:rFonts w:ascii="Times New Roman" w:hAnsi="Times New Roman" w:cs="Times New Roman"/>
          <w:sz w:val="24"/>
          <w:szCs w:val="24"/>
        </w:rPr>
        <w:t xml:space="preserve">issues and problems </w:t>
      </w:r>
      <w:r w:rsidR="0054586A">
        <w:rPr>
          <w:rFonts w:ascii="Times New Roman" w:hAnsi="Times New Roman" w:cs="Times New Roman"/>
          <w:sz w:val="24"/>
          <w:szCs w:val="24"/>
        </w:rPr>
        <w:t xml:space="preserve">happened </w:t>
      </w:r>
      <w:r w:rsidR="00125EC3">
        <w:rPr>
          <w:rFonts w:ascii="Times New Roman" w:hAnsi="Times New Roman" w:cs="Times New Roman"/>
          <w:sz w:val="24"/>
          <w:szCs w:val="24"/>
        </w:rPr>
        <w:t xml:space="preserve">when </w:t>
      </w:r>
      <w:r w:rsidR="0054586A">
        <w:rPr>
          <w:rFonts w:ascii="Times New Roman" w:hAnsi="Times New Roman" w:cs="Times New Roman"/>
          <w:sz w:val="24"/>
          <w:szCs w:val="24"/>
        </w:rPr>
        <w:t xml:space="preserve">comparing of two </w:t>
      </w:r>
      <w:r w:rsidR="002D34CA">
        <w:rPr>
          <w:rFonts w:ascii="Times New Roman" w:hAnsi="Times New Roman" w:cs="Times New Roman"/>
          <w:sz w:val="24"/>
          <w:szCs w:val="24"/>
        </w:rPr>
        <w:t xml:space="preserve">like leadership, motivation, coaching, delegation, conflict management, communication, </w:t>
      </w:r>
      <w:r w:rsidR="0054586A">
        <w:rPr>
          <w:rFonts w:ascii="Times New Roman" w:hAnsi="Times New Roman" w:cs="Times New Roman"/>
          <w:sz w:val="24"/>
          <w:szCs w:val="24"/>
        </w:rPr>
        <w:t>employee engagement</w:t>
      </w:r>
      <w:r w:rsidR="002D34CA">
        <w:rPr>
          <w:rFonts w:ascii="Times New Roman" w:hAnsi="Times New Roman" w:cs="Times New Roman"/>
          <w:sz w:val="24"/>
          <w:szCs w:val="24"/>
        </w:rPr>
        <w:t>, etc</w:t>
      </w:r>
      <w:r w:rsidR="0054586A">
        <w:rPr>
          <w:rFonts w:ascii="Times New Roman" w:hAnsi="Times New Roman" w:cs="Times New Roman"/>
          <w:sz w:val="24"/>
          <w:szCs w:val="24"/>
        </w:rPr>
        <w:t xml:space="preserve">.  This report is trying to </w:t>
      </w:r>
      <w:r w:rsidR="001F20C2">
        <w:rPr>
          <w:rFonts w:ascii="Times New Roman" w:hAnsi="Times New Roman" w:cs="Times New Roman"/>
          <w:sz w:val="24"/>
          <w:szCs w:val="24"/>
        </w:rPr>
        <w:t>analyse</w:t>
      </w:r>
      <w:r w:rsidR="00D90092">
        <w:rPr>
          <w:rFonts w:ascii="Times New Roman" w:hAnsi="Times New Roman" w:cs="Times New Roman"/>
          <w:sz w:val="24"/>
          <w:szCs w:val="24"/>
        </w:rPr>
        <w:t xml:space="preserve"> and evaluate the </w:t>
      </w:r>
      <w:r w:rsidR="00A77825">
        <w:rPr>
          <w:rFonts w:ascii="Times New Roman" w:hAnsi="Times New Roman" w:cs="Times New Roman"/>
          <w:sz w:val="24"/>
          <w:szCs w:val="24"/>
        </w:rPr>
        <w:t xml:space="preserve">problem </w:t>
      </w:r>
      <w:r w:rsidR="00007EB6">
        <w:rPr>
          <w:rFonts w:ascii="Times New Roman" w:hAnsi="Times New Roman" w:cs="Times New Roman"/>
          <w:sz w:val="24"/>
          <w:szCs w:val="24"/>
        </w:rPr>
        <w:t xml:space="preserve">of employee engagement </w:t>
      </w:r>
      <w:r w:rsidR="00D90092">
        <w:rPr>
          <w:rFonts w:ascii="Times New Roman" w:hAnsi="Times New Roman" w:cs="Times New Roman"/>
          <w:sz w:val="24"/>
          <w:szCs w:val="24"/>
        </w:rPr>
        <w:t xml:space="preserve">that KazOil encountered in order to find out some recommendations to implement and improve the employee engagement </w:t>
      </w:r>
      <w:r w:rsidR="00125EC3">
        <w:rPr>
          <w:rFonts w:ascii="Times New Roman" w:hAnsi="Times New Roman" w:cs="Times New Roman"/>
          <w:sz w:val="24"/>
          <w:szCs w:val="24"/>
        </w:rPr>
        <w:t xml:space="preserve">from the perspective </w:t>
      </w:r>
      <w:r w:rsidR="00654493">
        <w:rPr>
          <w:rFonts w:ascii="Times New Roman" w:hAnsi="Times New Roman" w:cs="Times New Roman"/>
          <w:sz w:val="24"/>
          <w:szCs w:val="24"/>
        </w:rPr>
        <w:t xml:space="preserve">of </w:t>
      </w:r>
      <w:r w:rsidR="00D90092">
        <w:rPr>
          <w:rFonts w:ascii="Times New Roman" w:hAnsi="Times New Roman" w:cs="Times New Roman"/>
          <w:sz w:val="24"/>
          <w:szCs w:val="24"/>
        </w:rPr>
        <w:t>culture difference.</w:t>
      </w:r>
    </w:p>
    <w:p w:rsidR="0055053A" w:rsidRDefault="0055053A" w:rsidP="00D74EAD">
      <w:pPr>
        <w:spacing w:line="360" w:lineRule="auto"/>
        <w:jc w:val="both"/>
        <w:rPr>
          <w:rFonts w:ascii="Times New Roman" w:hAnsi="Times New Roman" w:cs="Times New Roman"/>
          <w:b/>
          <w:sz w:val="24"/>
          <w:szCs w:val="24"/>
        </w:rPr>
      </w:pPr>
      <w:r w:rsidRPr="00B40580">
        <w:rPr>
          <w:rFonts w:ascii="Times New Roman" w:hAnsi="Times New Roman" w:cs="Times New Roman"/>
          <w:b/>
          <w:sz w:val="32"/>
          <w:szCs w:val="32"/>
        </w:rPr>
        <w:lastRenderedPageBreak/>
        <w:t>Background</w:t>
      </w:r>
    </w:p>
    <w:p w:rsidR="001B707F" w:rsidRPr="003D4FE4" w:rsidRDefault="001B707F" w:rsidP="003D4FE4">
      <w:pPr>
        <w:spacing w:line="360" w:lineRule="auto"/>
        <w:rPr>
          <w:rFonts w:ascii="Times New Roman" w:hAnsi="Times New Roman" w:cs="Times New Roman"/>
          <w:b/>
          <w:i/>
          <w:sz w:val="24"/>
          <w:szCs w:val="24"/>
        </w:rPr>
      </w:pPr>
      <w:r w:rsidRPr="003D4FE4">
        <w:rPr>
          <w:rFonts w:ascii="Times New Roman" w:hAnsi="Times New Roman" w:cs="Times New Roman"/>
          <w:b/>
          <w:i/>
          <w:sz w:val="24"/>
          <w:szCs w:val="24"/>
        </w:rPr>
        <w:t>Company Background of KazOil</w:t>
      </w:r>
    </w:p>
    <w:p w:rsidR="004A461A" w:rsidRDefault="007F0EC2" w:rsidP="004A46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case written by </w:t>
      </w:r>
      <w:r w:rsidR="00A964A9" w:rsidRPr="00A964A9">
        <w:rPr>
          <w:rFonts w:ascii="Times New Roman" w:hAnsi="Times New Roman" w:cs="Times New Roman"/>
          <w:sz w:val="24"/>
          <w:szCs w:val="24"/>
        </w:rPr>
        <w:t>Minbaeva and Muratbekova-Touron (2016)</w:t>
      </w:r>
      <w:r>
        <w:rPr>
          <w:rFonts w:ascii="Times New Roman" w:hAnsi="Times New Roman" w:cs="Times New Roman"/>
          <w:sz w:val="24"/>
          <w:szCs w:val="24"/>
        </w:rPr>
        <w:t>, KazOil was a stated-</w:t>
      </w:r>
      <w:r w:rsidR="002A40C0">
        <w:rPr>
          <w:rFonts w:ascii="Times New Roman" w:hAnsi="Times New Roman" w:cs="Times New Roman"/>
          <w:sz w:val="24"/>
          <w:szCs w:val="24"/>
        </w:rPr>
        <w:t>run</w:t>
      </w:r>
      <w:r>
        <w:rPr>
          <w:rFonts w:ascii="Times New Roman" w:hAnsi="Times New Roman" w:cs="Times New Roman"/>
          <w:sz w:val="24"/>
          <w:szCs w:val="24"/>
        </w:rPr>
        <w:t xml:space="preserve"> cooperative producing oil </w:t>
      </w:r>
      <w:r w:rsidR="002B5E11">
        <w:rPr>
          <w:rFonts w:ascii="Times New Roman" w:hAnsi="Times New Roman" w:cs="Times New Roman"/>
          <w:sz w:val="24"/>
          <w:szCs w:val="24"/>
        </w:rPr>
        <w:t>in Kazakhstan</w:t>
      </w:r>
      <w:r w:rsidR="00DC3E2B">
        <w:rPr>
          <w:rFonts w:ascii="Times New Roman" w:hAnsi="Times New Roman" w:cs="Times New Roman"/>
          <w:sz w:val="24"/>
          <w:szCs w:val="24"/>
        </w:rPr>
        <w:t xml:space="preserve"> with </w:t>
      </w:r>
      <w:r w:rsidR="002A40C0">
        <w:rPr>
          <w:rFonts w:ascii="Times New Roman" w:hAnsi="Times New Roman" w:cs="Times New Roman"/>
          <w:sz w:val="24"/>
          <w:szCs w:val="24"/>
        </w:rPr>
        <w:t>5,000 employees</w:t>
      </w:r>
      <w:r w:rsidR="002B5E11">
        <w:rPr>
          <w:rFonts w:ascii="Times New Roman" w:hAnsi="Times New Roman" w:cs="Times New Roman"/>
          <w:sz w:val="24"/>
          <w:szCs w:val="24"/>
        </w:rPr>
        <w:t xml:space="preserve">.  After the power of Soviet disintegrated in 1990s, the dominant centralized planned economy of Kazakhstan also </w:t>
      </w:r>
      <w:r w:rsidR="00003616">
        <w:rPr>
          <w:rFonts w:ascii="Times New Roman" w:hAnsi="Times New Roman" w:cs="Times New Roman"/>
          <w:sz w:val="24"/>
          <w:szCs w:val="24"/>
        </w:rPr>
        <w:t xml:space="preserve">collapsed which gave Kazakhstan opportunity to introduce certain degree of western democratic systems </w:t>
      </w:r>
      <w:r w:rsidR="00B96C59">
        <w:rPr>
          <w:rFonts w:ascii="Times New Roman" w:hAnsi="Times New Roman" w:cs="Times New Roman"/>
          <w:sz w:val="24"/>
          <w:szCs w:val="24"/>
        </w:rPr>
        <w:t xml:space="preserve">in </w:t>
      </w:r>
      <w:r w:rsidR="00A54304">
        <w:rPr>
          <w:rFonts w:ascii="Times New Roman" w:hAnsi="Times New Roman" w:cs="Times New Roman"/>
          <w:sz w:val="24"/>
          <w:szCs w:val="24"/>
        </w:rPr>
        <w:t xml:space="preserve">the fields of </w:t>
      </w:r>
      <w:r w:rsidR="00003616">
        <w:rPr>
          <w:rFonts w:ascii="Times New Roman" w:hAnsi="Times New Roman" w:cs="Times New Roman"/>
          <w:sz w:val="24"/>
          <w:szCs w:val="24"/>
        </w:rPr>
        <w:t>both political as well as economical</w:t>
      </w:r>
      <w:r w:rsidR="00B96C59">
        <w:rPr>
          <w:rFonts w:ascii="Times New Roman" w:hAnsi="Times New Roman" w:cs="Times New Roman"/>
          <w:sz w:val="24"/>
          <w:szCs w:val="24"/>
        </w:rPr>
        <w:t xml:space="preserve"> </w:t>
      </w:r>
      <w:r w:rsidR="00003616">
        <w:rPr>
          <w:rFonts w:ascii="Times New Roman" w:hAnsi="Times New Roman" w:cs="Times New Roman"/>
          <w:sz w:val="24"/>
          <w:szCs w:val="24"/>
        </w:rPr>
        <w:t xml:space="preserve">into the country.  Because of the plenty and abundant amount of natural resources especially </w:t>
      </w:r>
      <w:r w:rsidR="00B96C59">
        <w:rPr>
          <w:rFonts w:ascii="Times New Roman" w:hAnsi="Times New Roman" w:cs="Times New Roman"/>
          <w:sz w:val="24"/>
          <w:szCs w:val="24"/>
        </w:rPr>
        <w:t xml:space="preserve">in </w:t>
      </w:r>
      <w:r w:rsidR="00003616">
        <w:rPr>
          <w:rFonts w:ascii="Times New Roman" w:hAnsi="Times New Roman" w:cs="Times New Roman"/>
          <w:sz w:val="24"/>
          <w:szCs w:val="24"/>
        </w:rPr>
        <w:t xml:space="preserve">oil, Kazakhstan </w:t>
      </w:r>
      <w:r w:rsidR="003C2C68">
        <w:rPr>
          <w:rFonts w:ascii="Times New Roman" w:hAnsi="Times New Roman" w:cs="Times New Roman"/>
          <w:sz w:val="24"/>
          <w:szCs w:val="24"/>
        </w:rPr>
        <w:t>soon after enjoyed a sustainable economic growth after independence.  Starting from 2000, Kazakhstan exceeded most other countries with 10% average annual economic growth rate</w:t>
      </w:r>
      <w:r w:rsidR="006A0B06">
        <w:rPr>
          <w:rFonts w:ascii="Times New Roman" w:hAnsi="Times New Roman" w:cs="Times New Roman"/>
          <w:sz w:val="24"/>
          <w:szCs w:val="24"/>
        </w:rPr>
        <w:t xml:space="preserve"> while the natural resources reserve of the country was also estimated to be third largest among other natural resources supply countries in the world.  </w:t>
      </w:r>
      <w:r w:rsidR="00DC3E2B">
        <w:rPr>
          <w:rFonts w:ascii="Times New Roman" w:hAnsi="Times New Roman" w:cs="Times New Roman"/>
          <w:sz w:val="24"/>
          <w:szCs w:val="24"/>
        </w:rPr>
        <w:t xml:space="preserve">All the above-mentioned </w:t>
      </w:r>
      <w:r w:rsidR="00AD43E2">
        <w:rPr>
          <w:rFonts w:ascii="Times New Roman" w:hAnsi="Times New Roman" w:cs="Times New Roman"/>
          <w:sz w:val="24"/>
          <w:szCs w:val="24"/>
        </w:rPr>
        <w:t>favourable</w:t>
      </w:r>
      <w:r w:rsidR="00DC3E2B">
        <w:rPr>
          <w:rFonts w:ascii="Times New Roman" w:hAnsi="Times New Roman" w:cs="Times New Roman"/>
          <w:sz w:val="24"/>
          <w:szCs w:val="24"/>
        </w:rPr>
        <w:t xml:space="preserve"> conditions led KazOil became one of the most important oil producers and suppliers in the world.   </w:t>
      </w:r>
    </w:p>
    <w:p w:rsidR="002A40C0" w:rsidRDefault="002A40C0" w:rsidP="004A46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Nevertheless, the operation of KazOil was not so efficiency and effective at all.  Because of highly protection by the government before </w:t>
      </w:r>
      <w:r w:rsidR="006232C0">
        <w:rPr>
          <w:rFonts w:ascii="Times New Roman" w:hAnsi="Times New Roman" w:cs="Times New Roman"/>
          <w:sz w:val="24"/>
          <w:szCs w:val="24"/>
        </w:rPr>
        <w:t xml:space="preserve">the dissolution of Soviet system, KazOil tended to have high degree of bureaucracy and centralized structure.  Besides, employees of KazOil were also expected to </w:t>
      </w:r>
      <w:r w:rsidR="00B96C59">
        <w:rPr>
          <w:rFonts w:ascii="Times New Roman" w:hAnsi="Times New Roman" w:cs="Times New Roman"/>
          <w:sz w:val="24"/>
          <w:szCs w:val="24"/>
        </w:rPr>
        <w:t xml:space="preserve">only </w:t>
      </w:r>
      <w:r w:rsidR="006232C0">
        <w:rPr>
          <w:rFonts w:ascii="Times New Roman" w:hAnsi="Times New Roman" w:cs="Times New Roman"/>
          <w:sz w:val="24"/>
          <w:szCs w:val="24"/>
        </w:rPr>
        <w:t xml:space="preserve">follow those norms including ultimately respect of top management, high uncertainty avoidance and only </w:t>
      </w:r>
      <w:r w:rsidR="00151FBB">
        <w:rPr>
          <w:rFonts w:ascii="Times New Roman" w:hAnsi="Times New Roman" w:cs="Times New Roman"/>
          <w:sz w:val="24"/>
          <w:szCs w:val="24"/>
        </w:rPr>
        <w:t xml:space="preserve">pay attention on those short-term issues.  What’s more, technology and the internal operational system </w:t>
      </w:r>
      <w:r w:rsidR="00DD2B44">
        <w:rPr>
          <w:rFonts w:ascii="Times New Roman" w:hAnsi="Times New Roman" w:cs="Times New Roman"/>
          <w:sz w:val="24"/>
          <w:szCs w:val="24"/>
        </w:rPr>
        <w:t xml:space="preserve">of the company </w:t>
      </w:r>
      <w:r w:rsidR="00151FBB">
        <w:rPr>
          <w:rFonts w:ascii="Times New Roman" w:hAnsi="Times New Roman" w:cs="Times New Roman"/>
          <w:sz w:val="24"/>
          <w:szCs w:val="24"/>
        </w:rPr>
        <w:t xml:space="preserve">were outdated while communication between top and bottom was not encouraged at all </w:t>
      </w:r>
      <w:r w:rsidR="001E1E22">
        <w:rPr>
          <w:rFonts w:ascii="Times New Roman" w:hAnsi="Times New Roman" w:cs="Times New Roman"/>
          <w:sz w:val="24"/>
          <w:szCs w:val="24"/>
        </w:rPr>
        <w:t>owing to the</w:t>
      </w:r>
      <w:r w:rsidR="00151FBB">
        <w:rPr>
          <w:rFonts w:ascii="Times New Roman" w:hAnsi="Times New Roman" w:cs="Times New Roman"/>
          <w:sz w:val="24"/>
          <w:szCs w:val="24"/>
        </w:rPr>
        <w:t xml:space="preserve"> distance </w:t>
      </w:r>
      <w:r w:rsidR="001D2318">
        <w:rPr>
          <w:rFonts w:ascii="Times New Roman" w:hAnsi="Times New Roman" w:cs="Times New Roman"/>
          <w:sz w:val="24"/>
          <w:szCs w:val="24"/>
        </w:rPr>
        <w:t>kept between management and staff.  Because of this, management didn’t pay much attention on employees’ development or training, and decision</w:t>
      </w:r>
      <w:r w:rsidR="00BE66AF">
        <w:rPr>
          <w:rFonts w:ascii="Times New Roman" w:hAnsi="Times New Roman" w:cs="Times New Roman"/>
          <w:sz w:val="24"/>
          <w:szCs w:val="24"/>
        </w:rPr>
        <w:t>-</w:t>
      </w:r>
      <w:r w:rsidR="001D2318">
        <w:rPr>
          <w:rFonts w:ascii="Times New Roman" w:hAnsi="Times New Roman" w:cs="Times New Roman"/>
          <w:sz w:val="24"/>
          <w:szCs w:val="24"/>
        </w:rPr>
        <w:t xml:space="preserve">making process was basically top-downed </w:t>
      </w:r>
      <w:r w:rsidR="002B147D">
        <w:rPr>
          <w:rFonts w:ascii="Times New Roman" w:hAnsi="Times New Roman" w:cs="Times New Roman"/>
          <w:sz w:val="24"/>
          <w:szCs w:val="24"/>
        </w:rPr>
        <w:t xml:space="preserve">by top management </w:t>
      </w:r>
      <w:r w:rsidR="001D2318">
        <w:rPr>
          <w:rFonts w:ascii="Times New Roman" w:hAnsi="Times New Roman" w:cs="Times New Roman"/>
          <w:sz w:val="24"/>
          <w:szCs w:val="24"/>
        </w:rPr>
        <w:t xml:space="preserve">without much </w:t>
      </w:r>
      <w:r w:rsidR="00BE66AF">
        <w:rPr>
          <w:rFonts w:ascii="Times New Roman" w:hAnsi="Times New Roman" w:cs="Times New Roman"/>
          <w:sz w:val="24"/>
          <w:szCs w:val="24"/>
        </w:rPr>
        <w:t xml:space="preserve">more </w:t>
      </w:r>
      <w:r w:rsidR="001D2318">
        <w:rPr>
          <w:rFonts w:ascii="Times New Roman" w:hAnsi="Times New Roman" w:cs="Times New Roman"/>
          <w:sz w:val="24"/>
          <w:szCs w:val="24"/>
        </w:rPr>
        <w:t xml:space="preserve">inputs from </w:t>
      </w:r>
      <w:r w:rsidR="002B147D">
        <w:rPr>
          <w:rFonts w:ascii="Times New Roman" w:hAnsi="Times New Roman" w:cs="Times New Roman"/>
          <w:sz w:val="24"/>
          <w:szCs w:val="24"/>
        </w:rPr>
        <w:t xml:space="preserve">the </w:t>
      </w:r>
      <w:r w:rsidR="001D2318">
        <w:rPr>
          <w:rFonts w:ascii="Times New Roman" w:hAnsi="Times New Roman" w:cs="Times New Roman"/>
          <w:sz w:val="24"/>
          <w:szCs w:val="24"/>
        </w:rPr>
        <w:t>lower level of employees.</w:t>
      </w:r>
    </w:p>
    <w:p w:rsidR="003D4FE4" w:rsidRDefault="003D4FE4" w:rsidP="004A461A">
      <w:pPr>
        <w:spacing w:line="360" w:lineRule="auto"/>
        <w:jc w:val="both"/>
        <w:rPr>
          <w:rFonts w:ascii="Times New Roman" w:hAnsi="Times New Roman" w:cs="Times New Roman"/>
          <w:sz w:val="24"/>
          <w:szCs w:val="24"/>
        </w:rPr>
      </w:pPr>
    </w:p>
    <w:p w:rsidR="003D4FE4" w:rsidRPr="003D4FE4" w:rsidRDefault="003D4FE4" w:rsidP="003D4FE4">
      <w:pPr>
        <w:spacing w:line="360" w:lineRule="auto"/>
        <w:rPr>
          <w:rFonts w:ascii="Times New Roman" w:hAnsi="Times New Roman" w:cs="Times New Roman"/>
          <w:b/>
          <w:i/>
          <w:sz w:val="24"/>
          <w:szCs w:val="24"/>
        </w:rPr>
      </w:pPr>
      <w:r w:rsidRPr="003D4FE4">
        <w:rPr>
          <w:rFonts w:ascii="Times New Roman" w:hAnsi="Times New Roman" w:cs="Times New Roman"/>
          <w:b/>
          <w:i/>
          <w:sz w:val="24"/>
          <w:szCs w:val="24"/>
        </w:rPr>
        <w:t>1</w:t>
      </w:r>
      <w:r w:rsidRPr="003D4FE4">
        <w:rPr>
          <w:rFonts w:ascii="Times New Roman" w:hAnsi="Times New Roman" w:cs="Times New Roman"/>
          <w:b/>
          <w:i/>
          <w:sz w:val="24"/>
          <w:szCs w:val="24"/>
          <w:vertAlign w:val="superscript"/>
        </w:rPr>
        <w:t>st</w:t>
      </w:r>
      <w:r w:rsidRPr="003D4FE4">
        <w:rPr>
          <w:rFonts w:ascii="Times New Roman" w:hAnsi="Times New Roman" w:cs="Times New Roman"/>
          <w:b/>
          <w:i/>
          <w:sz w:val="24"/>
          <w:szCs w:val="24"/>
        </w:rPr>
        <w:t xml:space="preserve"> Merger &amp; Acquisition Situation</w:t>
      </w:r>
    </w:p>
    <w:p w:rsidR="002B147D" w:rsidRDefault="00A77825" w:rsidP="004A46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AC0B19">
        <w:rPr>
          <w:rFonts w:ascii="Times New Roman" w:hAnsi="Times New Roman" w:cs="Times New Roman"/>
          <w:sz w:val="24"/>
          <w:szCs w:val="24"/>
        </w:rPr>
        <w:t xml:space="preserve">state-owned situation of </w:t>
      </w:r>
      <w:r>
        <w:rPr>
          <w:rFonts w:ascii="Times New Roman" w:hAnsi="Times New Roman" w:cs="Times New Roman"/>
          <w:sz w:val="24"/>
          <w:szCs w:val="24"/>
        </w:rPr>
        <w:t xml:space="preserve">KazOil </w:t>
      </w:r>
      <w:r w:rsidR="00AC0B19">
        <w:rPr>
          <w:rFonts w:ascii="Times New Roman" w:hAnsi="Times New Roman" w:cs="Times New Roman"/>
          <w:sz w:val="24"/>
          <w:szCs w:val="24"/>
        </w:rPr>
        <w:t>was ended when the Kazakhstan government sold it to a Canadian company, Hydrocarbons Ltd., f</w:t>
      </w:r>
      <w:r>
        <w:rPr>
          <w:rFonts w:ascii="Times New Roman" w:hAnsi="Times New Roman" w:cs="Times New Roman"/>
          <w:sz w:val="24"/>
          <w:szCs w:val="24"/>
        </w:rPr>
        <w:t>or US$120</w:t>
      </w:r>
      <w:r w:rsidR="00AC0B19">
        <w:rPr>
          <w:rFonts w:ascii="Times New Roman" w:hAnsi="Times New Roman" w:cs="Times New Roman"/>
          <w:sz w:val="24"/>
          <w:szCs w:val="24"/>
        </w:rPr>
        <w:t xml:space="preserve"> million.  </w:t>
      </w:r>
      <w:r w:rsidR="00AE67B4">
        <w:rPr>
          <w:rFonts w:ascii="Times New Roman" w:hAnsi="Times New Roman" w:cs="Times New Roman"/>
          <w:sz w:val="24"/>
          <w:szCs w:val="24"/>
        </w:rPr>
        <w:t>With immediate additional capital and advanced technological support after the acquisition from the Canadian headquarter, KazOil gained some huge successes in business performance.  Based on the description</w:t>
      </w:r>
      <w:r w:rsidR="00941576">
        <w:rPr>
          <w:rFonts w:ascii="Times New Roman" w:hAnsi="Times New Roman" w:cs="Times New Roman"/>
          <w:sz w:val="24"/>
          <w:szCs w:val="24"/>
        </w:rPr>
        <w:t>s</w:t>
      </w:r>
      <w:r w:rsidR="00AE67B4">
        <w:rPr>
          <w:rFonts w:ascii="Times New Roman" w:hAnsi="Times New Roman" w:cs="Times New Roman"/>
          <w:sz w:val="24"/>
          <w:szCs w:val="24"/>
        </w:rPr>
        <w:t xml:space="preserve"> of </w:t>
      </w:r>
      <w:r w:rsidR="00A964A9" w:rsidRPr="00A964A9">
        <w:rPr>
          <w:rFonts w:ascii="Times New Roman" w:hAnsi="Times New Roman" w:cs="Times New Roman"/>
          <w:sz w:val="24"/>
          <w:szCs w:val="24"/>
        </w:rPr>
        <w:t>Minbaeva and Muratbekova-Touron (2016)</w:t>
      </w:r>
      <w:r w:rsidR="00AE67B4">
        <w:rPr>
          <w:rFonts w:ascii="Times New Roman" w:hAnsi="Times New Roman" w:cs="Times New Roman"/>
          <w:sz w:val="24"/>
          <w:szCs w:val="24"/>
        </w:rPr>
        <w:t xml:space="preserve">, KazOil could increase its natural resources reserve by 10% </w:t>
      </w:r>
      <w:r w:rsidR="00941576">
        <w:rPr>
          <w:rFonts w:ascii="Times New Roman" w:hAnsi="Times New Roman" w:cs="Times New Roman"/>
          <w:sz w:val="24"/>
          <w:szCs w:val="24"/>
        </w:rPr>
        <w:t xml:space="preserve">more </w:t>
      </w:r>
      <w:r w:rsidR="00AE67B4">
        <w:rPr>
          <w:rFonts w:ascii="Times New Roman" w:hAnsi="Times New Roman" w:cs="Times New Roman"/>
          <w:sz w:val="24"/>
          <w:szCs w:val="24"/>
        </w:rPr>
        <w:t xml:space="preserve">after one year from </w:t>
      </w:r>
      <w:r w:rsidR="00941576">
        <w:rPr>
          <w:rFonts w:ascii="Times New Roman" w:hAnsi="Times New Roman" w:cs="Times New Roman"/>
          <w:sz w:val="24"/>
          <w:szCs w:val="24"/>
        </w:rPr>
        <w:t xml:space="preserve">the </w:t>
      </w:r>
      <w:r w:rsidR="00AE67B4">
        <w:rPr>
          <w:rFonts w:ascii="Times New Roman" w:hAnsi="Times New Roman" w:cs="Times New Roman"/>
          <w:sz w:val="24"/>
          <w:szCs w:val="24"/>
        </w:rPr>
        <w:t xml:space="preserve">acquisition and also </w:t>
      </w:r>
      <w:r w:rsidR="00E96DC9">
        <w:rPr>
          <w:rFonts w:ascii="Times New Roman" w:hAnsi="Times New Roman" w:cs="Times New Roman"/>
          <w:sz w:val="24"/>
          <w:szCs w:val="24"/>
        </w:rPr>
        <w:t xml:space="preserve">obtain 20 additional new successful oil wells with 100% </w:t>
      </w:r>
      <w:r w:rsidR="00E96DC9">
        <w:rPr>
          <w:rFonts w:ascii="Times New Roman" w:hAnsi="Times New Roman" w:cs="Times New Roman"/>
          <w:sz w:val="24"/>
          <w:szCs w:val="24"/>
        </w:rPr>
        <w:lastRenderedPageBreak/>
        <w:t>ownership and exploration license</w:t>
      </w:r>
      <w:r w:rsidR="00941576">
        <w:rPr>
          <w:rFonts w:ascii="Times New Roman" w:hAnsi="Times New Roman" w:cs="Times New Roman"/>
          <w:sz w:val="24"/>
          <w:szCs w:val="24"/>
        </w:rPr>
        <w:t>s</w:t>
      </w:r>
      <w:r w:rsidR="00E96DC9">
        <w:rPr>
          <w:rFonts w:ascii="Times New Roman" w:hAnsi="Times New Roman" w:cs="Times New Roman"/>
          <w:sz w:val="24"/>
          <w:szCs w:val="24"/>
        </w:rPr>
        <w:t xml:space="preserve">.  For those unsuccessful drilling cases, KazOil could also gather some valuable data </w:t>
      </w:r>
      <w:r w:rsidR="00BC3082">
        <w:rPr>
          <w:rFonts w:ascii="Times New Roman" w:hAnsi="Times New Roman" w:cs="Times New Roman"/>
          <w:sz w:val="24"/>
          <w:szCs w:val="24"/>
        </w:rPr>
        <w:t xml:space="preserve">and run them </w:t>
      </w:r>
      <w:r w:rsidR="00E96DC9">
        <w:rPr>
          <w:rFonts w:ascii="Times New Roman" w:hAnsi="Times New Roman" w:cs="Times New Roman"/>
          <w:sz w:val="24"/>
          <w:szCs w:val="24"/>
        </w:rPr>
        <w:t xml:space="preserve">with the improved analysis system installed for carry on study and future development.  The Canadian headquarter also helped to set up some future goals and executed </w:t>
      </w:r>
      <w:r w:rsidR="00BC3082">
        <w:rPr>
          <w:rFonts w:ascii="Times New Roman" w:hAnsi="Times New Roman" w:cs="Times New Roman"/>
          <w:sz w:val="24"/>
          <w:szCs w:val="24"/>
        </w:rPr>
        <w:t xml:space="preserve">them </w:t>
      </w:r>
      <w:r w:rsidR="00E96DC9">
        <w:rPr>
          <w:rFonts w:ascii="Times New Roman" w:hAnsi="Times New Roman" w:cs="Times New Roman"/>
          <w:sz w:val="24"/>
          <w:szCs w:val="24"/>
        </w:rPr>
        <w:t xml:space="preserve">effectively in order to sustain </w:t>
      </w:r>
      <w:r w:rsidR="00BC3082">
        <w:rPr>
          <w:rFonts w:ascii="Times New Roman" w:hAnsi="Times New Roman" w:cs="Times New Roman"/>
          <w:sz w:val="24"/>
          <w:szCs w:val="24"/>
        </w:rPr>
        <w:t xml:space="preserve">the </w:t>
      </w:r>
      <w:r w:rsidR="00E96DC9">
        <w:rPr>
          <w:rFonts w:ascii="Times New Roman" w:hAnsi="Times New Roman" w:cs="Times New Roman"/>
          <w:sz w:val="24"/>
          <w:szCs w:val="24"/>
        </w:rPr>
        <w:t xml:space="preserve">long-term value of return for the investors </w:t>
      </w:r>
      <w:r w:rsidR="00BC3082">
        <w:rPr>
          <w:rFonts w:ascii="Times New Roman" w:hAnsi="Times New Roman" w:cs="Times New Roman"/>
          <w:sz w:val="24"/>
          <w:szCs w:val="24"/>
        </w:rPr>
        <w:t>(e.g. A</w:t>
      </w:r>
      <w:r w:rsidR="00E96DC9">
        <w:rPr>
          <w:rFonts w:ascii="Times New Roman" w:hAnsi="Times New Roman" w:cs="Times New Roman"/>
          <w:sz w:val="24"/>
          <w:szCs w:val="24"/>
        </w:rPr>
        <w:t xml:space="preserve">ctively exploring the export opportunity </w:t>
      </w:r>
      <w:r w:rsidR="00BC3082">
        <w:rPr>
          <w:rFonts w:ascii="Times New Roman" w:hAnsi="Times New Roman" w:cs="Times New Roman"/>
          <w:sz w:val="24"/>
          <w:szCs w:val="24"/>
        </w:rPr>
        <w:t xml:space="preserve">for their </w:t>
      </w:r>
      <w:r w:rsidR="00E96DC9">
        <w:rPr>
          <w:rFonts w:ascii="Times New Roman" w:hAnsi="Times New Roman" w:cs="Times New Roman"/>
          <w:sz w:val="24"/>
          <w:szCs w:val="24"/>
        </w:rPr>
        <w:t>crude oil and refined products to China as well as Central Asia markets</w:t>
      </w:r>
      <w:r w:rsidR="00BC3082">
        <w:rPr>
          <w:rFonts w:ascii="Times New Roman" w:hAnsi="Times New Roman" w:cs="Times New Roman"/>
          <w:sz w:val="24"/>
          <w:szCs w:val="24"/>
        </w:rPr>
        <w:t>)</w:t>
      </w:r>
      <w:r w:rsidR="00FA194A">
        <w:rPr>
          <w:rFonts w:ascii="Times New Roman" w:hAnsi="Times New Roman" w:cs="Times New Roman"/>
          <w:sz w:val="24"/>
          <w:szCs w:val="24"/>
        </w:rPr>
        <w:t>.  Apart from business direction retuning, the headquarter also implemented some effective polic</w:t>
      </w:r>
      <w:r w:rsidR="00BC3082">
        <w:rPr>
          <w:rFonts w:ascii="Times New Roman" w:hAnsi="Times New Roman" w:cs="Times New Roman"/>
          <w:sz w:val="24"/>
          <w:szCs w:val="24"/>
        </w:rPr>
        <w:t>y</w:t>
      </w:r>
      <w:r w:rsidR="00FA194A">
        <w:rPr>
          <w:rFonts w:ascii="Times New Roman" w:hAnsi="Times New Roman" w:cs="Times New Roman"/>
          <w:sz w:val="24"/>
          <w:szCs w:val="24"/>
        </w:rPr>
        <w:t xml:space="preserve"> change</w:t>
      </w:r>
      <w:r w:rsidR="00BC3082">
        <w:rPr>
          <w:rFonts w:ascii="Times New Roman" w:hAnsi="Times New Roman" w:cs="Times New Roman"/>
          <w:sz w:val="24"/>
          <w:szCs w:val="24"/>
        </w:rPr>
        <w:t>s</w:t>
      </w:r>
      <w:r w:rsidR="00FA194A">
        <w:rPr>
          <w:rFonts w:ascii="Times New Roman" w:hAnsi="Times New Roman" w:cs="Times New Roman"/>
          <w:sz w:val="24"/>
          <w:szCs w:val="24"/>
        </w:rPr>
        <w:t xml:space="preserve"> internally which </w:t>
      </w:r>
      <w:r w:rsidR="00D177FE">
        <w:rPr>
          <w:rFonts w:ascii="Times New Roman" w:hAnsi="Times New Roman" w:cs="Times New Roman"/>
          <w:sz w:val="24"/>
          <w:szCs w:val="24"/>
        </w:rPr>
        <w:t xml:space="preserve">could minimize the negative effects </w:t>
      </w:r>
      <w:r w:rsidR="00BC3082">
        <w:rPr>
          <w:rFonts w:ascii="Times New Roman" w:hAnsi="Times New Roman" w:cs="Times New Roman"/>
          <w:sz w:val="24"/>
          <w:szCs w:val="24"/>
        </w:rPr>
        <w:t xml:space="preserve">of </w:t>
      </w:r>
      <w:r w:rsidR="00D177FE">
        <w:rPr>
          <w:rFonts w:ascii="Times New Roman" w:hAnsi="Times New Roman" w:cs="Times New Roman"/>
          <w:sz w:val="24"/>
          <w:szCs w:val="24"/>
        </w:rPr>
        <w:t>uncertaint</w:t>
      </w:r>
      <w:r w:rsidR="00BC3082">
        <w:rPr>
          <w:rFonts w:ascii="Times New Roman" w:hAnsi="Times New Roman" w:cs="Times New Roman"/>
          <w:sz w:val="24"/>
          <w:szCs w:val="24"/>
        </w:rPr>
        <w:t>y</w:t>
      </w:r>
      <w:r w:rsidR="00D177FE">
        <w:rPr>
          <w:rFonts w:ascii="Times New Roman" w:hAnsi="Times New Roman" w:cs="Times New Roman"/>
          <w:sz w:val="24"/>
          <w:szCs w:val="24"/>
        </w:rPr>
        <w:t xml:space="preserve"> </w:t>
      </w:r>
      <w:r w:rsidR="00BC3082">
        <w:rPr>
          <w:rFonts w:ascii="Times New Roman" w:hAnsi="Times New Roman" w:cs="Times New Roman"/>
          <w:sz w:val="24"/>
          <w:szCs w:val="24"/>
        </w:rPr>
        <w:t xml:space="preserve">arising from </w:t>
      </w:r>
      <w:r w:rsidR="00D177FE">
        <w:rPr>
          <w:rFonts w:ascii="Times New Roman" w:hAnsi="Times New Roman" w:cs="Times New Roman"/>
          <w:sz w:val="24"/>
          <w:szCs w:val="24"/>
        </w:rPr>
        <w:t>the acquisition</w:t>
      </w:r>
      <w:r w:rsidR="00FA194A">
        <w:rPr>
          <w:rFonts w:ascii="Times New Roman" w:hAnsi="Times New Roman" w:cs="Times New Roman"/>
          <w:sz w:val="24"/>
          <w:szCs w:val="24"/>
        </w:rPr>
        <w:t xml:space="preserve"> including </w:t>
      </w:r>
      <w:r w:rsidR="00D177FE">
        <w:rPr>
          <w:rFonts w:ascii="Times New Roman" w:hAnsi="Times New Roman" w:cs="Times New Roman"/>
          <w:sz w:val="24"/>
          <w:szCs w:val="24"/>
        </w:rPr>
        <w:t xml:space="preserve">keeping all existing KazOil’s staff for at least three years, reducing all unnecessary cost and capital expenditures, providing formal general training </w:t>
      </w:r>
      <w:r w:rsidR="001F20C2">
        <w:rPr>
          <w:rFonts w:ascii="Times New Roman" w:hAnsi="Times New Roman" w:cs="Times New Roman"/>
          <w:sz w:val="24"/>
          <w:szCs w:val="24"/>
        </w:rPr>
        <w:t>programme</w:t>
      </w:r>
      <w:r w:rsidR="00D177FE">
        <w:rPr>
          <w:rFonts w:ascii="Times New Roman" w:hAnsi="Times New Roman" w:cs="Times New Roman"/>
          <w:sz w:val="24"/>
          <w:szCs w:val="24"/>
        </w:rPr>
        <w:t xml:space="preserve">s for all employees, as well as conducting </w:t>
      </w:r>
      <w:r w:rsidR="00AD43E2">
        <w:rPr>
          <w:rFonts w:ascii="Times New Roman" w:hAnsi="Times New Roman" w:cs="Times New Roman"/>
          <w:sz w:val="24"/>
          <w:szCs w:val="24"/>
        </w:rPr>
        <w:t>an</w:t>
      </w:r>
      <w:r w:rsidR="00D177FE">
        <w:rPr>
          <w:rFonts w:ascii="Times New Roman" w:hAnsi="Times New Roman" w:cs="Times New Roman"/>
          <w:sz w:val="24"/>
          <w:szCs w:val="24"/>
        </w:rPr>
        <w:t xml:space="preserve"> all-rounded evaluation of safety measurement with specific </w:t>
      </w:r>
      <w:r w:rsidR="001F20C2">
        <w:rPr>
          <w:rFonts w:ascii="Times New Roman" w:hAnsi="Times New Roman" w:cs="Times New Roman"/>
          <w:sz w:val="24"/>
          <w:szCs w:val="24"/>
        </w:rPr>
        <w:t>programme</w:t>
      </w:r>
      <w:r w:rsidR="00D177FE">
        <w:rPr>
          <w:rFonts w:ascii="Times New Roman" w:hAnsi="Times New Roman" w:cs="Times New Roman"/>
          <w:sz w:val="24"/>
          <w:szCs w:val="24"/>
        </w:rPr>
        <w:t xml:space="preserve">s supported.  </w:t>
      </w:r>
      <w:r w:rsidR="00C91192">
        <w:rPr>
          <w:rFonts w:ascii="Times New Roman" w:hAnsi="Times New Roman" w:cs="Times New Roman"/>
          <w:sz w:val="24"/>
          <w:szCs w:val="24"/>
        </w:rPr>
        <w:t xml:space="preserve">Not only offering localized training </w:t>
      </w:r>
      <w:r w:rsidR="001F20C2">
        <w:rPr>
          <w:rFonts w:ascii="Times New Roman" w:hAnsi="Times New Roman" w:cs="Times New Roman"/>
          <w:sz w:val="24"/>
          <w:szCs w:val="24"/>
        </w:rPr>
        <w:t>programme</w:t>
      </w:r>
      <w:r w:rsidR="00C91192">
        <w:rPr>
          <w:rFonts w:ascii="Times New Roman" w:hAnsi="Times New Roman" w:cs="Times New Roman"/>
          <w:sz w:val="24"/>
          <w:szCs w:val="24"/>
        </w:rPr>
        <w:t xml:space="preserve">s, most of the employees also </w:t>
      </w:r>
      <w:r w:rsidR="00BC3082">
        <w:rPr>
          <w:rFonts w:ascii="Times New Roman" w:hAnsi="Times New Roman" w:cs="Times New Roman"/>
          <w:sz w:val="24"/>
          <w:szCs w:val="24"/>
        </w:rPr>
        <w:t xml:space="preserve">gained </w:t>
      </w:r>
      <w:r w:rsidR="00C91192">
        <w:rPr>
          <w:rFonts w:ascii="Times New Roman" w:hAnsi="Times New Roman" w:cs="Times New Roman"/>
          <w:sz w:val="24"/>
          <w:szCs w:val="24"/>
        </w:rPr>
        <w:t xml:space="preserve">the opportunities to go to Canada to participate the advanced training </w:t>
      </w:r>
      <w:r w:rsidR="001F20C2">
        <w:rPr>
          <w:rFonts w:ascii="Times New Roman" w:hAnsi="Times New Roman" w:cs="Times New Roman"/>
          <w:sz w:val="24"/>
          <w:szCs w:val="24"/>
        </w:rPr>
        <w:t>programme</w:t>
      </w:r>
      <w:r w:rsidR="00C91192">
        <w:rPr>
          <w:rFonts w:ascii="Times New Roman" w:hAnsi="Times New Roman" w:cs="Times New Roman"/>
          <w:sz w:val="24"/>
          <w:szCs w:val="24"/>
        </w:rPr>
        <w:t>s relating to safety, management skills and field operation</w:t>
      </w:r>
      <w:r w:rsidR="00BC3082">
        <w:rPr>
          <w:rFonts w:ascii="Times New Roman" w:hAnsi="Times New Roman" w:cs="Times New Roman"/>
          <w:sz w:val="24"/>
          <w:szCs w:val="24"/>
        </w:rPr>
        <w:t>s</w:t>
      </w:r>
      <w:r w:rsidR="00C91192">
        <w:rPr>
          <w:rFonts w:ascii="Times New Roman" w:hAnsi="Times New Roman" w:cs="Times New Roman"/>
          <w:sz w:val="24"/>
          <w:szCs w:val="24"/>
        </w:rPr>
        <w:t xml:space="preserve">, as well as team building activities and social events, etc.  For better communication, the human resources department of the headquarter </w:t>
      </w:r>
      <w:r w:rsidR="002E0F0A">
        <w:rPr>
          <w:rFonts w:ascii="Times New Roman" w:hAnsi="Times New Roman" w:cs="Times New Roman"/>
          <w:sz w:val="24"/>
          <w:szCs w:val="24"/>
        </w:rPr>
        <w:t xml:space="preserve">not only organized some English language courses but </w:t>
      </w:r>
      <w:r w:rsidR="00C91192">
        <w:rPr>
          <w:rFonts w:ascii="Times New Roman" w:hAnsi="Times New Roman" w:cs="Times New Roman"/>
          <w:sz w:val="24"/>
          <w:szCs w:val="24"/>
        </w:rPr>
        <w:t xml:space="preserve">also hired some instructors </w:t>
      </w:r>
      <w:r w:rsidR="002E0F0A">
        <w:rPr>
          <w:rFonts w:ascii="Times New Roman" w:hAnsi="Times New Roman" w:cs="Times New Roman"/>
          <w:sz w:val="24"/>
          <w:szCs w:val="24"/>
        </w:rPr>
        <w:t xml:space="preserve">to organize some seminars talking about the Canadian culture and invited KazOil employees, their families, relatives and friends to join to make sure that they </w:t>
      </w:r>
      <w:r w:rsidR="00BC3082">
        <w:rPr>
          <w:rFonts w:ascii="Times New Roman" w:hAnsi="Times New Roman" w:cs="Times New Roman"/>
          <w:sz w:val="24"/>
          <w:szCs w:val="24"/>
        </w:rPr>
        <w:t>could</w:t>
      </w:r>
      <w:r w:rsidR="002E0F0A">
        <w:rPr>
          <w:rFonts w:ascii="Times New Roman" w:hAnsi="Times New Roman" w:cs="Times New Roman"/>
          <w:sz w:val="24"/>
          <w:szCs w:val="24"/>
        </w:rPr>
        <w:t xml:space="preserve"> have better understanding about the company direction</w:t>
      </w:r>
      <w:r w:rsidR="00BC3082">
        <w:rPr>
          <w:rFonts w:ascii="Times New Roman" w:hAnsi="Times New Roman" w:cs="Times New Roman"/>
          <w:sz w:val="24"/>
          <w:szCs w:val="24"/>
        </w:rPr>
        <w:t>s</w:t>
      </w:r>
      <w:r w:rsidR="002E0F0A">
        <w:rPr>
          <w:rFonts w:ascii="Times New Roman" w:hAnsi="Times New Roman" w:cs="Times New Roman"/>
          <w:sz w:val="24"/>
          <w:szCs w:val="24"/>
        </w:rPr>
        <w:t xml:space="preserve"> and will</w:t>
      </w:r>
      <w:r w:rsidR="00BC3082">
        <w:rPr>
          <w:rFonts w:ascii="Times New Roman" w:hAnsi="Times New Roman" w:cs="Times New Roman"/>
          <w:sz w:val="24"/>
          <w:szCs w:val="24"/>
        </w:rPr>
        <w:t>s</w:t>
      </w:r>
      <w:r w:rsidR="002E0F0A">
        <w:rPr>
          <w:rFonts w:ascii="Times New Roman" w:hAnsi="Times New Roman" w:cs="Times New Roman"/>
          <w:sz w:val="24"/>
          <w:szCs w:val="24"/>
        </w:rPr>
        <w:t xml:space="preserve"> of top management.  Besides, the new top management also coached their employees whenever necessary and encouraged them to discuss </w:t>
      </w:r>
      <w:r w:rsidR="002C2833">
        <w:rPr>
          <w:rFonts w:ascii="Times New Roman" w:hAnsi="Times New Roman" w:cs="Times New Roman"/>
          <w:sz w:val="24"/>
          <w:szCs w:val="24"/>
        </w:rPr>
        <w:t>and feedback o</w:t>
      </w:r>
      <w:r w:rsidR="002E0F0A">
        <w:rPr>
          <w:rFonts w:ascii="Times New Roman" w:hAnsi="Times New Roman" w:cs="Times New Roman"/>
          <w:sz w:val="24"/>
          <w:szCs w:val="24"/>
        </w:rPr>
        <w:t>penly</w:t>
      </w:r>
      <w:r w:rsidR="002C2833">
        <w:rPr>
          <w:rFonts w:ascii="Times New Roman" w:hAnsi="Times New Roman" w:cs="Times New Roman"/>
          <w:sz w:val="24"/>
          <w:szCs w:val="24"/>
        </w:rPr>
        <w:t>,</w:t>
      </w:r>
      <w:r w:rsidR="002E0F0A">
        <w:rPr>
          <w:rFonts w:ascii="Times New Roman" w:hAnsi="Times New Roman" w:cs="Times New Roman"/>
          <w:sz w:val="24"/>
          <w:szCs w:val="24"/>
        </w:rPr>
        <w:t xml:space="preserve"> and actively take their own initiatives</w:t>
      </w:r>
      <w:r w:rsidR="002C2833">
        <w:rPr>
          <w:rFonts w:ascii="Times New Roman" w:hAnsi="Times New Roman" w:cs="Times New Roman"/>
          <w:sz w:val="24"/>
          <w:szCs w:val="24"/>
        </w:rPr>
        <w:t xml:space="preserve">.  A new set of human resources policies relating to recruitment, job contents and performance appraisals were also prepared and implemented after strategic decision-making process </w:t>
      </w:r>
      <w:r w:rsidR="009510E6">
        <w:rPr>
          <w:rFonts w:ascii="Times New Roman" w:hAnsi="Times New Roman" w:cs="Times New Roman"/>
          <w:sz w:val="24"/>
          <w:szCs w:val="24"/>
        </w:rPr>
        <w:t xml:space="preserve">from </w:t>
      </w:r>
      <w:r w:rsidR="002C2833">
        <w:rPr>
          <w:rFonts w:ascii="Times New Roman" w:hAnsi="Times New Roman" w:cs="Times New Roman"/>
          <w:sz w:val="24"/>
          <w:szCs w:val="24"/>
        </w:rPr>
        <w:t xml:space="preserve">HR department </w:t>
      </w:r>
      <w:r w:rsidR="009510E6">
        <w:rPr>
          <w:rFonts w:ascii="Times New Roman" w:hAnsi="Times New Roman" w:cs="Times New Roman"/>
          <w:sz w:val="24"/>
          <w:szCs w:val="24"/>
        </w:rPr>
        <w:t xml:space="preserve">in order to </w:t>
      </w:r>
      <w:r w:rsidR="002C2833">
        <w:rPr>
          <w:rFonts w:ascii="Times New Roman" w:hAnsi="Times New Roman" w:cs="Times New Roman"/>
          <w:sz w:val="24"/>
          <w:szCs w:val="24"/>
        </w:rPr>
        <w:t xml:space="preserve">increase the morale of the employees </w:t>
      </w:r>
      <w:r w:rsidR="009510E6">
        <w:rPr>
          <w:rFonts w:ascii="Times New Roman" w:hAnsi="Times New Roman" w:cs="Times New Roman"/>
          <w:sz w:val="24"/>
          <w:szCs w:val="24"/>
        </w:rPr>
        <w:t>of whole organisation</w:t>
      </w:r>
      <w:r w:rsidR="002C2833">
        <w:rPr>
          <w:rFonts w:ascii="Times New Roman" w:hAnsi="Times New Roman" w:cs="Times New Roman"/>
          <w:sz w:val="24"/>
          <w:szCs w:val="24"/>
        </w:rPr>
        <w:t>.</w:t>
      </w:r>
      <w:r w:rsidR="0001769E">
        <w:rPr>
          <w:rFonts w:ascii="Times New Roman" w:hAnsi="Times New Roman" w:cs="Times New Roman"/>
          <w:sz w:val="24"/>
          <w:szCs w:val="24"/>
        </w:rPr>
        <w:t xml:space="preserve">  All local managerial executives also gained the chance to involve in the KazOil’s talent succession </w:t>
      </w:r>
      <w:r w:rsidR="001F20C2">
        <w:rPr>
          <w:rFonts w:ascii="Times New Roman" w:hAnsi="Times New Roman" w:cs="Times New Roman"/>
          <w:sz w:val="24"/>
          <w:szCs w:val="24"/>
        </w:rPr>
        <w:t>programme</w:t>
      </w:r>
      <w:r w:rsidR="0001769E">
        <w:rPr>
          <w:rFonts w:ascii="Times New Roman" w:hAnsi="Times New Roman" w:cs="Times New Roman"/>
          <w:sz w:val="24"/>
          <w:szCs w:val="24"/>
        </w:rPr>
        <w:t xml:space="preserve"> with the intention to enhance their career achievements.  KazOil’s staff considered that all these polic</w:t>
      </w:r>
      <w:r w:rsidR="009510E6">
        <w:rPr>
          <w:rFonts w:ascii="Times New Roman" w:hAnsi="Times New Roman" w:cs="Times New Roman"/>
          <w:sz w:val="24"/>
          <w:szCs w:val="24"/>
        </w:rPr>
        <w:t>y</w:t>
      </w:r>
      <w:r w:rsidR="0001769E">
        <w:rPr>
          <w:rFonts w:ascii="Times New Roman" w:hAnsi="Times New Roman" w:cs="Times New Roman"/>
          <w:sz w:val="24"/>
          <w:szCs w:val="24"/>
        </w:rPr>
        <w:t xml:space="preserve"> change</w:t>
      </w:r>
      <w:r w:rsidR="009510E6">
        <w:rPr>
          <w:rFonts w:ascii="Times New Roman" w:hAnsi="Times New Roman" w:cs="Times New Roman"/>
          <w:sz w:val="24"/>
          <w:szCs w:val="24"/>
        </w:rPr>
        <w:t>s</w:t>
      </w:r>
      <w:r w:rsidR="0001769E">
        <w:rPr>
          <w:rFonts w:ascii="Times New Roman" w:hAnsi="Times New Roman" w:cs="Times New Roman"/>
          <w:sz w:val="24"/>
          <w:szCs w:val="24"/>
        </w:rPr>
        <w:t xml:space="preserve"> and implementations were positive and care about their interests and so tended to work hard</w:t>
      </w:r>
      <w:r w:rsidR="009510E6">
        <w:rPr>
          <w:rFonts w:ascii="Times New Roman" w:hAnsi="Times New Roman" w:cs="Times New Roman"/>
          <w:sz w:val="24"/>
          <w:szCs w:val="24"/>
        </w:rPr>
        <w:t>er</w:t>
      </w:r>
      <w:r w:rsidR="0001769E">
        <w:rPr>
          <w:rFonts w:ascii="Times New Roman" w:hAnsi="Times New Roman" w:cs="Times New Roman"/>
          <w:sz w:val="24"/>
          <w:szCs w:val="24"/>
        </w:rPr>
        <w:t xml:space="preserve"> to present their acceptances </w:t>
      </w:r>
      <w:r w:rsidR="009510E6">
        <w:rPr>
          <w:rFonts w:ascii="Times New Roman" w:hAnsi="Times New Roman" w:cs="Times New Roman"/>
          <w:sz w:val="24"/>
          <w:szCs w:val="24"/>
        </w:rPr>
        <w:t xml:space="preserve">for </w:t>
      </w:r>
      <w:r w:rsidR="0001769E">
        <w:rPr>
          <w:rFonts w:ascii="Times New Roman" w:hAnsi="Times New Roman" w:cs="Times New Roman"/>
          <w:sz w:val="24"/>
          <w:szCs w:val="24"/>
        </w:rPr>
        <w:t>the new top management.  They all commented that Canadian management was professional with open lines of communication</w:t>
      </w:r>
      <w:r w:rsidR="0069014F">
        <w:rPr>
          <w:rFonts w:ascii="Times New Roman" w:hAnsi="Times New Roman" w:cs="Times New Roman"/>
          <w:sz w:val="24"/>
          <w:szCs w:val="24"/>
        </w:rPr>
        <w:t xml:space="preserve"> </w:t>
      </w:r>
      <w:r w:rsidR="00007EB6">
        <w:rPr>
          <w:rFonts w:ascii="Times New Roman" w:hAnsi="Times New Roman" w:cs="Times New Roman"/>
          <w:sz w:val="24"/>
          <w:szCs w:val="24"/>
        </w:rPr>
        <w:t xml:space="preserve">and </w:t>
      </w:r>
      <w:r w:rsidR="0001769E">
        <w:rPr>
          <w:rFonts w:ascii="Times New Roman" w:hAnsi="Times New Roman" w:cs="Times New Roman"/>
          <w:sz w:val="24"/>
          <w:szCs w:val="24"/>
        </w:rPr>
        <w:t xml:space="preserve">unifying </w:t>
      </w:r>
      <w:r w:rsidR="00007EB6">
        <w:rPr>
          <w:rFonts w:ascii="Times New Roman" w:hAnsi="Times New Roman" w:cs="Times New Roman"/>
          <w:sz w:val="24"/>
          <w:szCs w:val="24"/>
        </w:rPr>
        <w:t xml:space="preserve">to </w:t>
      </w:r>
      <w:r w:rsidR="0001769E">
        <w:rPr>
          <w:rFonts w:ascii="Times New Roman" w:hAnsi="Times New Roman" w:cs="Times New Roman"/>
          <w:sz w:val="24"/>
          <w:szCs w:val="24"/>
        </w:rPr>
        <w:t xml:space="preserve">the company </w:t>
      </w:r>
      <w:r w:rsidR="00E64F21">
        <w:rPr>
          <w:rFonts w:ascii="Times New Roman" w:hAnsi="Times New Roman" w:cs="Times New Roman"/>
          <w:sz w:val="24"/>
          <w:szCs w:val="24"/>
        </w:rPr>
        <w:t xml:space="preserve">philosophy “To build employees’ confidence, broaden employees’ business perspective and increase </w:t>
      </w:r>
      <w:r w:rsidR="005F59CC">
        <w:rPr>
          <w:rFonts w:ascii="Times New Roman" w:hAnsi="Times New Roman" w:cs="Times New Roman"/>
          <w:sz w:val="24"/>
          <w:szCs w:val="24"/>
        </w:rPr>
        <w:t xml:space="preserve">employees’ </w:t>
      </w:r>
      <w:r w:rsidR="00E64F21">
        <w:rPr>
          <w:rFonts w:ascii="Times New Roman" w:hAnsi="Times New Roman" w:cs="Times New Roman"/>
          <w:sz w:val="24"/>
          <w:szCs w:val="24"/>
        </w:rPr>
        <w:t>job satisfaction”</w:t>
      </w:r>
      <w:r w:rsidR="0063651B">
        <w:rPr>
          <w:rFonts w:ascii="Times New Roman" w:hAnsi="Times New Roman" w:cs="Times New Roman"/>
          <w:sz w:val="24"/>
          <w:szCs w:val="24"/>
        </w:rPr>
        <w:t xml:space="preserve"> </w:t>
      </w:r>
      <w:r w:rsidR="00007EB6">
        <w:rPr>
          <w:rFonts w:ascii="Times New Roman" w:hAnsi="Times New Roman" w:cs="Times New Roman"/>
          <w:sz w:val="24"/>
          <w:szCs w:val="24"/>
        </w:rPr>
        <w:t>while i</w:t>
      </w:r>
      <w:r w:rsidR="00E64F21">
        <w:rPr>
          <w:rFonts w:ascii="Times New Roman" w:hAnsi="Times New Roman" w:cs="Times New Roman"/>
          <w:sz w:val="24"/>
          <w:szCs w:val="24"/>
        </w:rPr>
        <w:t>n short, KazOil’s staff believed that they “had an impact” in the company</w:t>
      </w:r>
      <w:r w:rsidR="0069014F">
        <w:rPr>
          <w:rFonts w:ascii="Times New Roman" w:hAnsi="Times New Roman" w:cs="Times New Roman"/>
          <w:sz w:val="24"/>
          <w:szCs w:val="24"/>
        </w:rPr>
        <w:t xml:space="preserve"> </w:t>
      </w:r>
      <w:r w:rsidR="0069014F" w:rsidRPr="0069014F">
        <w:rPr>
          <w:rFonts w:ascii="Times New Roman" w:hAnsi="Times New Roman" w:cs="Times New Roman"/>
          <w:sz w:val="24"/>
          <w:szCs w:val="24"/>
        </w:rPr>
        <w:t>(Minbaeva and Muratbekova-Touron, 2016, p. 7)</w:t>
      </w:r>
      <w:r w:rsidR="00E64F21">
        <w:rPr>
          <w:rFonts w:ascii="Times New Roman" w:hAnsi="Times New Roman" w:cs="Times New Roman"/>
          <w:sz w:val="24"/>
          <w:szCs w:val="24"/>
        </w:rPr>
        <w:t>.</w:t>
      </w:r>
      <w:r w:rsidR="0001769E">
        <w:rPr>
          <w:rFonts w:ascii="Times New Roman" w:hAnsi="Times New Roman" w:cs="Times New Roman"/>
          <w:sz w:val="24"/>
          <w:szCs w:val="24"/>
        </w:rPr>
        <w:t xml:space="preserve"> </w:t>
      </w:r>
      <w:r w:rsidR="0063651B">
        <w:rPr>
          <w:rFonts w:ascii="Times New Roman" w:hAnsi="Times New Roman" w:cs="Times New Roman"/>
          <w:sz w:val="24"/>
          <w:szCs w:val="24"/>
        </w:rPr>
        <w:t xml:space="preserve"> They also believed that the model implemented by the Canadian top management was one of the successful acquisition cases by western countries. </w:t>
      </w:r>
    </w:p>
    <w:p w:rsidR="00FB0236" w:rsidRDefault="00FB0236" w:rsidP="004A461A">
      <w:pPr>
        <w:spacing w:line="360" w:lineRule="auto"/>
        <w:jc w:val="both"/>
        <w:rPr>
          <w:rFonts w:ascii="Times New Roman" w:hAnsi="Times New Roman" w:cs="Times New Roman"/>
          <w:sz w:val="24"/>
          <w:szCs w:val="24"/>
        </w:rPr>
      </w:pPr>
    </w:p>
    <w:p w:rsidR="00FB0236" w:rsidRDefault="00FB0236" w:rsidP="004A461A">
      <w:pPr>
        <w:spacing w:line="360" w:lineRule="auto"/>
        <w:jc w:val="both"/>
        <w:rPr>
          <w:rFonts w:ascii="Times New Roman" w:hAnsi="Times New Roman" w:cs="Times New Roman"/>
          <w:sz w:val="24"/>
          <w:szCs w:val="24"/>
        </w:rPr>
      </w:pPr>
    </w:p>
    <w:p w:rsidR="003D4FE4" w:rsidRPr="003D4FE4" w:rsidRDefault="003D4FE4" w:rsidP="003D4FE4">
      <w:pPr>
        <w:spacing w:line="360" w:lineRule="auto"/>
        <w:rPr>
          <w:rFonts w:ascii="Times New Roman" w:hAnsi="Times New Roman" w:cs="Times New Roman"/>
          <w:b/>
          <w:i/>
          <w:sz w:val="24"/>
          <w:szCs w:val="24"/>
        </w:rPr>
      </w:pPr>
      <w:r>
        <w:rPr>
          <w:rFonts w:ascii="Times New Roman" w:hAnsi="Times New Roman" w:cs="Times New Roman"/>
          <w:b/>
          <w:i/>
          <w:sz w:val="24"/>
          <w:szCs w:val="24"/>
        </w:rPr>
        <w:lastRenderedPageBreak/>
        <w:t>2</w:t>
      </w:r>
      <w:r w:rsidRPr="003D4FE4">
        <w:rPr>
          <w:rFonts w:ascii="Times New Roman" w:hAnsi="Times New Roman" w:cs="Times New Roman"/>
          <w:b/>
          <w:i/>
          <w:sz w:val="24"/>
          <w:szCs w:val="24"/>
          <w:vertAlign w:val="superscript"/>
        </w:rPr>
        <w:t>nd</w:t>
      </w:r>
      <w:r>
        <w:rPr>
          <w:rFonts w:ascii="Times New Roman" w:hAnsi="Times New Roman" w:cs="Times New Roman"/>
          <w:b/>
          <w:i/>
          <w:sz w:val="24"/>
          <w:szCs w:val="24"/>
        </w:rPr>
        <w:t xml:space="preserve"> </w:t>
      </w:r>
      <w:r w:rsidRPr="003D4FE4">
        <w:rPr>
          <w:rFonts w:ascii="Times New Roman" w:hAnsi="Times New Roman" w:cs="Times New Roman"/>
          <w:b/>
          <w:i/>
          <w:sz w:val="24"/>
          <w:szCs w:val="24"/>
        </w:rPr>
        <w:t>Merger &amp; Acquisition Situation</w:t>
      </w:r>
      <w:r>
        <w:rPr>
          <w:rFonts w:ascii="Times New Roman" w:hAnsi="Times New Roman" w:cs="Times New Roman"/>
          <w:b/>
          <w:i/>
          <w:sz w:val="24"/>
          <w:szCs w:val="24"/>
        </w:rPr>
        <w:t xml:space="preserve"> </w:t>
      </w:r>
    </w:p>
    <w:p w:rsidR="005870A3" w:rsidRDefault="008C1F83" w:rsidP="004A46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Nevertheless, this positive working environment was suddenly changed after Hydrocarbons Ltd., agreed and confirmed to sell KazOil to Chinese company, China Petrol, for US$4.2 billion which was the largest acquisition project taken place by a Chinese company at that time.  One of the main purposes for this takeover was trying to design and build the </w:t>
      </w:r>
      <w:r w:rsidR="00AD43E2">
        <w:rPr>
          <w:rFonts w:ascii="Times New Roman" w:hAnsi="Times New Roman" w:cs="Times New Roman"/>
          <w:sz w:val="24"/>
          <w:szCs w:val="24"/>
        </w:rPr>
        <w:t>3,000-kilometer-long</w:t>
      </w:r>
      <w:r>
        <w:rPr>
          <w:rFonts w:ascii="Times New Roman" w:hAnsi="Times New Roman" w:cs="Times New Roman"/>
          <w:sz w:val="24"/>
          <w:szCs w:val="24"/>
        </w:rPr>
        <w:t xml:space="preserve"> Sino-Kazakhstan oil pipeline in order to guarantee the </w:t>
      </w:r>
      <w:r w:rsidR="0063651B">
        <w:rPr>
          <w:rFonts w:ascii="Times New Roman" w:hAnsi="Times New Roman" w:cs="Times New Roman"/>
          <w:sz w:val="24"/>
          <w:szCs w:val="24"/>
        </w:rPr>
        <w:t xml:space="preserve">reliable supply of oil.  Basically, this objective was remarkable and full of vision to achieve.  However, the managerial style that Chinese management brought in was </w:t>
      </w:r>
      <w:r w:rsidR="006F54D0">
        <w:rPr>
          <w:rFonts w:ascii="Times New Roman" w:hAnsi="Times New Roman" w:cs="Times New Roman"/>
          <w:sz w:val="24"/>
          <w:szCs w:val="24"/>
        </w:rPr>
        <w:t xml:space="preserve">totally different from Canadian one </w:t>
      </w:r>
      <w:r w:rsidR="00F82290">
        <w:rPr>
          <w:rFonts w:ascii="Times New Roman" w:hAnsi="Times New Roman" w:cs="Times New Roman"/>
          <w:sz w:val="24"/>
          <w:szCs w:val="24"/>
        </w:rPr>
        <w:t xml:space="preserve">and unsuitable to situation just after the acquisition.  Even though the Chinese management maintained those existing employees, but they also transferred KazOil 30 managers </w:t>
      </w:r>
      <w:r w:rsidR="00F647B3">
        <w:rPr>
          <w:rFonts w:ascii="Times New Roman" w:hAnsi="Times New Roman" w:cs="Times New Roman"/>
          <w:sz w:val="24"/>
          <w:szCs w:val="24"/>
        </w:rPr>
        <w:t xml:space="preserve">from Chinese headquarter </w:t>
      </w:r>
      <w:r w:rsidR="00F82290">
        <w:rPr>
          <w:rFonts w:ascii="Times New Roman" w:hAnsi="Times New Roman" w:cs="Times New Roman"/>
          <w:sz w:val="24"/>
          <w:szCs w:val="24"/>
        </w:rPr>
        <w:t>to monitor the new implemented managerial system</w:t>
      </w:r>
      <w:r w:rsidR="00F647B3">
        <w:rPr>
          <w:rFonts w:ascii="Times New Roman" w:hAnsi="Times New Roman" w:cs="Times New Roman"/>
          <w:sz w:val="24"/>
          <w:szCs w:val="24"/>
        </w:rPr>
        <w:t>.  The new managerial system</w:t>
      </w:r>
      <w:r w:rsidR="00F82290">
        <w:rPr>
          <w:rFonts w:ascii="Times New Roman" w:hAnsi="Times New Roman" w:cs="Times New Roman"/>
          <w:sz w:val="24"/>
          <w:szCs w:val="24"/>
        </w:rPr>
        <w:t xml:space="preserve"> includ</w:t>
      </w:r>
      <w:r w:rsidR="00F647B3">
        <w:rPr>
          <w:rFonts w:ascii="Times New Roman" w:hAnsi="Times New Roman" w:cs="Times New Roman"/>
          <w:sz w:val="24"/>
          <w:szCs w:val="24"/>
        </w:rPr>
        <w:t>ed</w:t>
      </w:r>
      <w:r w:rsidR="00F82290">
        <w:rPr>
          <w:rFonts w:ascii="Times New Roman" w:hAnsi="Times New Roman" w:cs="Times New Roman"/>
          <w:sz w:val="24"/>
          <w:szCs w:val="24"/>
        </w:rPr>
        <w:t xml:space="preserve"> </w:t>
      </w:r>
      <w:r w:rsidR="00F647B3">
        <w:rPr>
          <w:rFonts w:ascii="Times New Roman" w:hAnsi="Times New Roman" w:cs="Times New Roman"/>
          <w:sz w:val="24"/>
          <w:szCs w:val="24"/>
        </w:rPr>
        <w:t xml:space="preserve">a </w:t>
      </w:r>
      <w:r w:rsidR="00F82290">
        <w:rPr>
          <w:rFonts w:ascii="Times New Roman" w:hAnsi="Times New Roman" w:cs="Times New Roman"/>
          <w:sz w:val="24"/>
          <w:szCs w:val="24"/>
        </w:rPr>
        <w:t>high degree of bureaucracy a</w:t>
      </w:r>
      <w:r w:rsidR="006116A5">
        <w:rPr>
          <w:rFonts w:ascii="Times New Roman" w:hAnsi="Times New Roman" w:cs="Times New Roman"/>
          <w:sz w:val="24"/>
          <w:szCs w:val="24"/>
        </w:rPr>
        <w:t xml:space="preserve">nd hierarchy, many new strict directive rules, procedures and practices, </w:t>
      </w:r>
      <w:r w:rsidR="00F647B3">
        <w:rPr>
          <w:rFonts w:ascii="Times New Roman" w:hAnsi="Times New Roman" w:cs="Times New Roman"/>
          <w:sz w:val="24"/>
          <w:szCs w:val="24"/>
        </w:rPr>
        <w:t xml:space="preserve">a comprehensive </w:t>
      </w:r>
      <w:r w:rsidR="006116A5">
        <w:rPr>
          <w:rFonts w:ascii="Times New Roman" w:hAnsi="Times New Roman" w:cs="Times New Roman"/>
          <w:sz w:val="24"/>
          <w:szCs w:val="24"/>
        </w:rPr>
        <w:t>centraliz</w:t>
      </w:r>
      <w:r w:rsidR="00F647B3">
        <w:rPr>
          <w:rFonts w:ascii="Times New Roman" w:hAnsi="Times New Roman" w:cs="Times New Roman"/>
          <w:sz w:val="24"/>
          <w:szCs w:val="24"/>
        </w:rPr>
        <w:t>ed</w:t>
      </w:r>
      <w:r w:rsidR="006116A5">
        <w:rPr>
          <w:rFonts w:ascii="Times New Roman" w:hAnsi="Times New Roman" w:cs="Times New Roman"/>
          <w:sz w:val="24"/>
          <w:szCs w:val="24"/>
        </w:rPr>
        <w:t xml:space="preserve"> decision-making</w:t>
      </w:r>
      <w:r w:rsidR="00F647B3">
        <w:rPr>
          <w:rFonts w:ascii="Times New Roman" w:hAnsi="Times New Roman" w:cs="Times New Roman"/>
          <w:sz w:val="24"/>
          <w:szCs w:val="24"/>
        </w:rPr>
        <w:t xml:space="preserve"> system</w:t>
      </w:r>
      <w:r w:rsidR="006116A5">
        <w:rPr>
          <w:rFonts w:ascii="Times New Roman" w:hAnsi="Times New Roman" w:cs="Times New Roman"/>
          <w:sz w:val="24"/>
          <w:szCs w:val="24"/>
        </w:rPr>
        <w:t xml:space="preserve">, re-allocating all resources subjectively and inefficiency, etc.  Instead of care about the employees’ needs and developments, Chinese top management </w:t>
      </w:r>
      <w:r w:rsidR="00AD49C5">
        <w:rPr>
          <w:rFonts w:ascii="Times New Roman" w:hAnsi="Times New Roman" w:cs="Times New Roman"/>
          <w:sz w:val="24"/>
          <w:szCs w:val="24"/>
        </w:rPr>
        <w:t>focused</w:t>
      </w:r>
      <w:r w:rsidR="006116A5">
        <w:rPr>
          <w:rFonts w:ascii="Times New Roman" w:hAnsi="Times New Roman" w:cs="Times New Roman"/>
          <w:sz w:val="24"/>
          <w:szCs w:val="24"/>
        </w:rPr>
        <w:t xml:space="preserve"> little attention on KazOil’s employees’ interests and the only way they were used to retain those staff was boosting the bonus at the beginning stage of takeover.  </w:t>
      </w:r>
      <w:r w:rsidR="00AD49C5">
        <w:rPr>
          <w:rFonts w:ascii="Times New Roman" w:hAnsi="Times New Roman" w:cs="Times New Roman"/>
          <w:sz w:val="24"/>
          <w:szCs w:val="24"/>
        </w:rPr>
        <w:t>Because of high degree of bureaucracy and hierarchy, the top-downed decisions from top management w</w:t>
      </w:r>
      <w:r w:rsidR="00C27A99">
        <w:rPr>
          <w:rFonts w:ascii="Times New Roman" w:hAnsi="Times New Roman" w:cs="Times New Roman"/>
          <w:sz w:val="24"/>
          <w:szCs w:val="24"/>
        </w:rPr>
        <w:t>ere</w:t>
      </w:r>
      <w:r w:rsidR="00AD49C5">
        <w:rPr>
          <w:rFonts w:ascii="Times New Roman" w:hAnsi="Times New Roman" w:cs="Times New Roman"/>
          <w:sz w:val="24"/>
          <w:szCs w:val="24"/>
        </w:rPr>
        <w:t xml:space="preserve"> slow and spent a lot of time from </w:t>
      </w:r>
      <w:r w:rsidR="00F647B3">
        <w:rPr>
          <w:rFonts w:ascii="Times New Roman" w:hAnsi="Times New Roman" w:cs="Times New Roman"/>
          <w:sz w:val="24"/>
          <w:szCs w:val="24"/>
        </w:rPr>
        <w:t xml:space="preserve">the </w:t>
      </w:r>
      <w:r w:rsidR="00AD49C5">
        <w:rPr>
          <w:rFonts w:ascii="Times New Roman" w:hAnsi="Times New Roman" w:cs="Times New Roman"/>
          <w:sz w:val="24"/>
          <w:szCs w:val="24"/>
        </w:rPr>
        <w:t xml:space="preserve">top to </w:t>
      </w:r>
      <w:r w:rsidR="00F647B3">
        <w:rPr>
          <w:rFonts w:ascii="Times New Roman" w:hAnsi="Times New Roman" w:cs="Times New Roman"/>
          <w:sz w:val="24"/>
          <w:szCs w:val="24"/>
        </w:rPr>
        <w:t xml:space="preserve">the </w:t>
      </w:r>
      <w:r w:rsidR="00AD49C5">
        <w:rPr>
          <w:rFonts w:ascii="Times New Roman" w:hAnsi="Times New Roman" w:cs="Times New Roman"/>
          <w:sz w:val="24"/>
          <w:szCs w:val="24"/>
        </w:rPr>
        <w:t xml:space="preserve">bottom, with lack of transparency and not much input and </w:t>
      </w:r>
      <w:r w:rsidR="00C27A99">
        <w:rPr>
          <w:rFonts w:ascii="Times New Roman" w:hAnsi="Times New Roman" w:cs="Times New Roman"/>
          <w:sz w:val="24"/>
          <w:szCs w:val="24"/>
        </w:rPr>
        <w:t>mutual</w:t>
      </w:r>
      <w:r w:rsidR="00A76FE0">
        <w:rPr>
          <w:rFonts w:ascii="Times New Roman" w:hAnsi="Times New Roman" w:cs="Times New Roman"/>
          <w:sz w:val="24"/>
          <w:szCs w:val="24"/>
        </w:rPr>
        <w:t xml:space="preserve">ly </w:t>
      </w:r>
      <w:r w:rsidR="00AD49C5">
        <w:rPr>
          <w:rFonts w:ascii="Times New Roman" w:hAnsi="Times New Roman" w:cs="Times New Roman"/>
          <w:sz w:val="24"/>
          <w:szCs w:val="24"/>
        </w:rPr>
        <w:t xml:space="preserve">communication </w:t>
      </w:r>
      <w:r w:rsidR="00F647B3">
        <w:rPr>
          <w:rFonts w:ascii="Times New Roman" w:hAnsi="Times New Roman" w:cs="Times New Roman"/>
          <w:sz w:val="24"/>
          <w:szCs w:val="24"/>
        </w:rPr>
        <w:t xml:space="preserve">while </w:t>
      </w:r>
      <w:r w:rsidR="00A76FE0">
        <w:rPr>
          <w:rFonts w:ascii="Times New Roman" w:hAnsi="Times New Roman" w:cs="Times New Roman"/>
          <w:sz w:val="24"/>
          <w:szCs w:val="24"/>
        </w:rPr>
        <w:t>they</w:t>
      </w:r>
      <w:r w:rsidR="00AD49C5">
        <w:rPr>
          <w:rFonts w:ascii="Times New Roman" w:hAnsi="Times New Roman" w:cs="Times New Roman"/>
          <w:sz w:val="24"/>
          <w:szCs w:val="24"/>
        </w:rPr>
        <w:t xml:space="preserve"> w</w:t>
      </w:r>
      <w:r w:rsidR="00A76FE0">
        <w:rPr>
          <w:rFonts w:ascii="Times New Roman" w:hAnsi="Times New Roman" w:cs="Times New Roman"/>
          <w:sz w:val="24"/>
          <w:szCs w:val="24"/>
        </w:rPr>
        <w:t>ere</w:t>
      </w:r>
      <w:r w:rsidR="00AD49C5">
        <w:rPr>
          <w:rFonts w:ascii="Times New Roman" w:hAnsi="Times New Roman" w:cs="Times New Roman"/>
          <w:sz w:val="24"/>
          <w:szCs w:val="24"/>
        </w:rPr>
        <w:t xml:space="preserve"> made (even some organized Chinese language courses were available </w:t>
      </w:r>
      <w:r w:rsidR="00F647B3">
        <w:rPr>
          <w:rFonts w:ascii="Times New Roman" w:hAnsi="Times New Roman" w:cs="Times New Roman"/>
          <w:sz w:val="24"/>
          <w:szCs w:val="24"/>
        </w:rPr>
        <w:t xml:space="preserve">but they were </w:t>
      </w:r>
      <w:r w:rsidR="00AD49C5">
        <w:rPr>
          <w:rFonts w:ascii="Times New Roman" w:hAnsi="Times New Roman" w:cs="Times New Roman"/>
          <w:sz w:val="24"/>
          <w:szCs w:val="24"/>
        </w:rPr>
        <w:t>only for selected group of staff which in fact creat</w:t>
      </w:r>
      <w:r w:rsidR="00604613">
        <w:rPr>
          <w:rFonts w:ascii="Times New Roman" w:hAnsi="Times New Roman" w:cs="Times New Roman"/>
          <w:sz w:val="24"/>
          <w:szCs w:val="24"/>
        </w:rPr>
        <w:t>ed s</w:t>
      </w:r>
      <w:r w:rsidR="00AD49C5">
        <w:rPr>
          <w:rFonts w:ascii="Times New Roman" w:hAnsi="Times New Roman" w:cs="Times New Roman"/>
          <w:sz w:val="24"/>
          <w:szCs w:val="24"/>
        </w:rPr>
        <w:t>ome barriers in communi</w:t>
      </w:r>
      <w:r w:rsidR="00F871B6">
        <w:rPr>
          <w:rFonts w:ascii="Times New Roman" w:hAnsi="Times New Roman" w:cs="Times New Roman"/>
          <w:sz w:val="24"/>
          <w:szCs w:val="24"/>
        </w:rPr>
        <w:t>c</w:t>
      </w:r>
      <w:r w:rsidR="00AD49C5">
        <w:rPr>
          <w:rFonts w:ascii="Times New Roman" w:hAnsi="Times New Roman" w:cs="Times New Roman"/>
          <w:sz w:val="24"/>
          <w:szCs w:val="24"/>
        </w:rPr>
        <w:t>ation).</w:t>
      </w:r>
      <w:r w:rsidR="00F871B6">
        <w:rPr>
          <w:rFonts w:ascii="Times New Roman" w:hAnsi="Times New Roman" w:cs="Times New Roman"/>
          <w:sz w:val="24"/>
          <w:szCs w:val="24"/>
        </w:rPr>
        <w:t xml:space="preserve">  The overall situation was just like shifting backwards to the Soviet management system when it state-owned by</w:t>
      </w:r>
      <w:r w:rsidR="005870A3">
        <w:rPr>
          <w:rFonts w:ascii="Times New Roman" w:hAnsi="Times New Roman" w:cs="Times New Roman"/>
          <w:sz w:val="24"/>
          <w:szCs w:val="24"/>
        </w:rPr>
        <w:t xml:space="preserve"> Kazakhstan government.  As a result</w:t>
      </w:r>
      <w:r w:rsidR="00F871B6">
        <w:rPr>
          <w:rFonts w:ascii="Times New Roman" w:hAnsi="Times New Roman" w:cs="Times New Roman"/>
          <w:sz w:val="24"/>
          <w:szCs w:val="24"/>
        </w:rPr>
        <w:t>, those international staff of KazOil resigned and left soon after the acquisition while for the local managers, especially those high skilled ones, also considered Chinese top management wa</w:t>
      </w:r>
      <w:r w:rsidR="005870A3">
        <w:rPr>
          <w:rFonts w:ascii="Times New Roman" w:hAnsi="Times New Roman" w:cs="Times New Roman"/>
          <w:sz w:val="24"/>
          <w:szCs w:val="24"/>
        </w:rPr>
        <w:t xml:space="preserve">s “non-professional” and would likely to “slow down their own career” </w:t>
      </w:r>
      <w:r w:rsidR="00755C90" w:rsidRPr="0069014F">
        <w:rPr>
          <w:rFonts w:ascii="Times New Roman" w:hAnsi="Times New Roman" w:cs="Times New Roman"/>
          <w:sz w:val="24"/>
          <w:szCs w:val="24"/>
        </w:rPr>
        <w:t xml:space="preserve">(Minbaeva and Muratbekova-Touron, 2016, p. </w:t>
      </w:r>
      <w:r w:rsidR="00755C90">
        <w:rPr>
          <w:rFonts w:ascii="Times New Roman" w:hAnsi="Times New Roman" w:cs="Times New Roman"/>
          <w:sz w:val="24"/>
          <w:szCs w:val="24"/>
        </w:rPr>
        <w:t>8</w:t>
      </w:r>
      <w:r w:rsidR="00755C90" w:rsidRPr="0069014F">
        <w:rPr>
          <w:rFonts w:ascii="Times New Roman" w:hAnsi="Times New Roman" w:cs="Times New Roman"/>
          <w:sz w:val="24"/>
          <w:szCs w:val="24"/>
        </w:rPr>
        <w:t>)</w:t>
      </w:r>
      <w:r w:rsidR="00755C90">
        <w:rPr>
          <w:rFonts w:ascii="Times New Roman" w:hAnsi="Times New Roman" w:cs="Times New Roman"/>
          <w:sz w:val="24"/>
          <w:szCs w:val="24"/>
        </w:rPr>
        <w:t xml:space="preserve"> </w:t>
      </w:r>
      <w:r w:rsidR="005870A3">
        <w:rPr>
          <w:rFonts w:ascii="Times New Roman" w:hAnsi="Times New Roman" w:cs="Times New Roman"/>
          <w:sz w:val="24"/>
          <w:szCs w:val="24"/>
        </w:rPr>
        <w:t xml:space="preserve">in the sense that they also would not stay in the company long.  </w:t>
      </w:r>
      <w:r w:rsidR="00692AEB">
        <w:rPr>
          <w:rFonts w:ascii="Times New Roman" w:hAnsi="Times New Roman" w:cs="Times New Roman"/>
          <w:sz w:val="24"/>
          <w:szCs w:val="24"/>
        </w:rPr>
        <w:t xml:space="preserve">As a Head of Corporate Finance of KazOil as well as one of the local top management in the company, Mr. Nurlan Ospanov believed that employee engagement </w:t>
      </w:r>
      <w:r w:rsidR="005870A3">
        <w:rPr>
          <w:rFonts w:ascii="Times New Roman" w:hAnsi="Times New Roman" w:cs="Times New Roman"/>
          <w:sz w:val="24"/>
          <w:szCs w:val="24"/>
        </w:rPr>
        <w:t>obviously was a big problem for KazOil</w:t>
      </w:r>
      <w:r w:rsidR="00604613">
        <w:rPr>
          <w:rFonts w:ascii="Times New Roman" w:hAnsi="Times New Roman" w:cs="Times New Roman"/>
          <w:sz w:val="24"/>
          <w:szCs w:val="24"/>
        </w:rPr>
        <w:t>’s existing situation</w:t>
      </w:r>
      <w:r w:rsidR="005870A3">
        <w:rPr>
          <w:rFonts w:ascii="Times New Roman" w:hAnsi="Times New Roman" w:cs="Times New Roman"/>
          <w:sz w:val="24"/>
          <w:szCs w:val="24"/>
        </w:rPr>
        <w:t xml:space="preserve"> since talent people definitely was a valuable asset for </w:t>
      </w:r>
      <w:r w:rsidR="00604613">
        <w:rPr>
          <w:rFonts w:ascii="Times New Roman" w:hAnsi="Times New Roman" w:cs="Times New Roman"/>
          <w:sz w:val="24"/>
          <w:szCs w:val="24"/>
        </w:rPr>
        <w:t>KazOil’s</w:t>
      </w:r>
      <w:r w:rsidR="005870A3">
        <w:rPr>
          <w:rFonts w:ascii="Times New Roman" w:hAnsi="Times New Roman" w:cs="Times New Roman"/>
          <w:sz w:val="24"/>
          <w:szCs w:val="24"/>
        </w:rPr>
        <w:t xml:space="preserve"> future development</w:t>
      </w:r>
      <w:r w:rsidR="005E40AB">
        <w:rPr>
          <w:rFonts w:ascii="Times New Roman" w:hAnsi="Times New Roman" w:cs="Times New Roman"/>
          <w:sz w:val="24"/>
          <w:szCs w:val="24"/>
        </w:rPr>
        <w:t xml:space="preserve"> and success</w:t>
      </w:r>
      <w:r w:rsidR="005870A3">
        <w:rPr>
          <w:rFonts w:ascii="Times New Roman" w:hAnsi="Times New Roman" w:cs="Times New Roman"/>
          <w:sz w:val="24"/>
          <w:szCs w:val="24"/>
        </w:rPr>
        <w:t>.</w:t>
      </w:r>
    </w:p>
    <w:p w:rsidR="00692AEB" w:rsidRDefault="00692AEB" w:rsidP="004A461A">
      <w:pPr>
        <w:spacing w:line="360" w:lineRule="auto"/>
        <w:jc w:val="both"/>
        <w:rPr>
          <w:rFonts w:ascii="Times New Roman" w:hAnsi="Times New Roman" w:cs="Times New Roman"/>
          <w:sz w:val="24"/>
          <w:szCs w:val="24"/>
        </w:rPr>
      </w:pPr>
    </w:p>
    <w:p w:rsidR="004A70B0" w:rsidRDefault="004A70B0" w:rsidP="004A461A">
      <w:pPr>
        <w:spacing w:line="360" w:lineRule="auto"/>
        <w:jc w:val="both"/>
        <w:rPr>
          <w:rFonts w:ascii="Times New Roman" w:hAnsi="Times New Roman" w:cs="Times New Roman"/>
          <w:sz w:val="24"/>
          <w:szCs w:val="24"/>
        </w:rPr>
      </w:pPr>
    </w:p>
    <w:p w:rsidR="004A70B0" w:rsidRDefault="004A70B0" w:rsidP="004A461A">
      <w:pPr>
        <w:spacing w:line="360" w:lineRule="auto"/>
        <w:jc w:val="both"/>
        <w:rPr>
          <w:rFonts w:ascii="Times New Roman" w:hAnsi="Times New Roman" w:cs="Times New Roman"/>
          <w:sz w:val="24"/>
          <w:szCs w:val="24"/>
        </w:rPr>
      </w:pPr>
    </w:p>
    <w:p w:rsidR="00692AEB" w:rsidRDefault="003F2E0B" w:rsidP="00692AEB">
      <w:pPr>
        <w:spacing w:line="360" w:lineRule="auto"/>
        <w:jc w:val="both"/>
        <w:rPr>
          <w:rFonts w:ascii="Times New Roman" w:hAnsi="Times New Roman" w:cs="Times New Roman"/>
          <w:b/>
          <w:sz w:val="24"/>
          <w:szCs w:val="24"/>
        </w:rPr>
      </w:pPr>
      <w:r>
        <w:rPr>
          <w:rFonts w:ascii="Times New Roman" w:hAnsi="Times New Roman" w:cs="Times New Roman"/>
          <w:b/>
          <w:sz w:val="32"/>
          <w:szCs w:val="32"/>
        </w:rPr>
        <w:lastRenderedPageBreak/>
        <w:t>Merger &amp; Acquisition</w:t>
      </w:r>
      <w:r w:rsidR="00692AEB">
        <w:rPr>
          <w:rFonts w:ascii="Times New Roman" w:hAnsi="Times New Roman" w:cs="Times New Roman"/>
          <w:b/>
          <w:sz w:val="32"/>
          <w:szCs w:val="32"/>
        </w:rPr>
        <w:t xml:space="preserve"> </w:t>
      </w:r>
      <w:r w:rsidR="000A4D70">
        <w:rPr>
          <w:rFonts w:ascii="Times New Roman" w:hAnsi="Times New Roman" w:cs="Times New Roman"/>
          <w:b/>
          <w:sz w:val="32"/>
          <w:szCs w:val="32"/>
        </w:rPr>
        <w:t xml:space="preserve">Trend </w:t>
      </w:r>
      <w:r w:rsidR="00692AEB">
        <w:rPr>
          <w:rFonts w:ascii="Times New Roman" w:hAnsi="Times New Roman" w:cs="Times New Roman"/>
          <w:b/>
          <w:sz w:val="32"/>
          <w:szCs w:val="32"/>
        </w:rPr>
        <w:t>Analysis</w:t>
      </w:r>
    </w:p>
    <w:p w:rsidR="003D4FE4" w:rsidRPr="003D4FE4" w:rsidRDefault="003D4FE4" w:rsidP="003D4FE4">
      <w:pPr>
        <w:spacing w:line="360" w:lineRule="auto"/>
        <w:rPr>
          <w:rFonts w:ascii="Times New Roman" w:hAnsi="Times New Roman" w:cs="Times New Roman"/>
          <w:b/>
          <w:i/>
          <w:sz w:val="24"/>
          <w:szCs w:val="24"/>
        </w:rPr>
      </w:pPr>
      <w:r w:rsidRPr="003D4FE4">
        <w:rPr>
          <w:rFonts w:ascii="Times New Roman" w:hAnsi="Times New Roman" w:cs="Times New Roman"/>
          <w:b/>
          <w:i/>
          <w:sz w:val="24"/>
          <w:szCs w:val="24"/>
        </w:rPr>
        <w:t>China Economic Performance</w:t>
      </w:r>
    </w:p>
    <w:p w:rsidR="003D4FE4" w:rsidRDefault="00692AEB" w:rsidP="004A461A">
      <w:pPr>
        <w:spacing w:line="360" w:lineRule="auto"/>
        <w:jc w:val="both"/>
        <w:rPr>
          <w:rFonts w:ascii="Times New Roman" w:hAnsi="Times New Roman" w:cs="Times New Roman"/>
          <w:sz w:val="24"/>
          <w:szCs w:val="24"/>
        </w:rPr>
      </w:pPr>
      <w:r>
        <w:rPr>
          <w:rFonts w:ascii="Times New Roman" w:hAnsi="Times New Roman" w:cs="Times New Roman"/>
          <w:sz w:val="24"/>
          <w:szCs w:val="24"/>
        </w:rPr>
        <w:t>The case of KazOil</w:t>
      </w:r>
      <w:r w:rsidR="008B78B1">
        <w:rPr>
          <w:rFonts w:ascii="Times New Roman" w:hAnsi="Times New Roman" w:cs="Times New Roman"/>
          <w:sz w:val="24"/>
          <w:szCs w:val="24"/>
        </w:rPr>
        <w:t>’s</w:t>
      </w:r>
      <w:r>
        <w:rPr>
          <w:rFonts w:ascii="Times New Roman" w:hAnsi="Times New Roman" w:cs="Times New Roman"/>
          <w:sz w:val="24"/>
          <w:szCs w:val="24"/>
        </w:rPr>
        <w:t xml:space="preserve"> 2</w:t>
      </w:r>
      <w:r w:rsidRPr="00692AEB">
        <w:rPr>
          <w:rFonts w:ascii="Times New Roman" w:hAnsi="Times New Roman" w:cs="Times New Roman"/>
          <w:sz w:val="24"/>
          <w:szCs w:val="24"/>
          <w:vertAlign w:val="superscript"/>
        </w:rPr>
        <w:t>nd</w:t>
      </w:r>
      <w:r>
        <w:rPr>
          <w:rFonts w:ascii="Times New Roman" w:hAnsi="Times New Roman" w:cs="Times New Roman"/>
          <w:sz w:val="24"/>
          <w:szCs w:val="24"/>
        </w:rPr>
        <w:t xml:space="preserve"> acquisition by Chinese company is one of the </w:t>
      </w:r>
      <w:r w:rsidR="008B78B1">
        <w:rPr>
          <w:rFonts w:ascii="Times New Roman" w:hAnsi="Times New Roman" w:cs="Times New Roman"/>
          <w:sz w:val="24"/>
          <w:szCs w:val="24"/>
        </w:rPr>
        <w:t>typical examples</w:t>
      </w:r>
      <w:r>
        <w:rPr>
          <w:rFonts w:ascii="Times New Roman" w:hAnsi="Times New Roman" w:cs="Times New Roman"/>
          <w:sz w:val="24"/>
          <w:szCs w:val="24"/>
        </w:rPr>
        <w:t xml:space="preserve"> </w:t>
      </w:r>
      <w:r w:rsidR="003063EC">
        <w:rPr>
          <w:rFonts w:ascii="Times New Roman" w:hAnsi="Times New Roman" w:cs="Times New Roman"/>
          <w:sz w:val="24"/>
          <w:szCs w:val="24"/>
        </w:rPr>
        <w:t xml:space="preserve">that China going </w:t>
      </w:r>
      <w:r w:rsidR="008B78B1">
        <w:rPr>
          <w:rFonts w:ascii="Times New Roman" w:hAnsi="Times New Roman" w:cs="Times New Roman"/>
          <w:sz w:val="24"/>
          <w:szCs w:val="24"/>
        </w:rPr>
        <w:t>aboard</w:t>
      </w:r>
      <w:r w:rsidR="003063EC">
        <w:rPr>
          <w:rFonts w:ascii="Times New Roman" w:hAnsi="Times New Roman" w:cs="Times New Roman"/>
          <w:sz w:val="24"/>
          <w:szCs w:val="24"/>
        </w:rPr>
        <w:t xml:space="preserve"> to enlarge </w:t>
      </w:r>
      <w:r w:rsidR="008B78B1">
        <w:rPr>
          <w:rFonts w:ascii="Times New Roman" w:hAnsi="Times New Roman" w:cs="Times New Roman"/>
          <w:sz w:val="24"/>
          <w:szCs w:val="24"/>
        </w:rPr>
        <w:t>its</w:t>
      </w:r>
      <w:r w:rsidR="003063EC">
        <w:rPr>
          <w:rFonts w:ascii="Times New Roman" w:hAnsi="Times New Roman" w:cs="Times New Roman"/>
          <w:sz w:val="24"/>
          <w:szCs w:val="24"/>
        </w:rPr>
        <w:t xml:space="preserve"> </w:t>
      </w:r>
      <w:r w:rsidR="00217CE4">
        <w:rPr>
          <w:rFonts w:ascii="Times New Roman" w:hAnsi="Times New Roman" w:cs="Times New Roman"/>
          <w:sz w:val="24"/>
          <w:szCs w:val="24"/>
        </w:rPr>
        <w:t xml:space="preserve">political and economic </w:t>
      </w:r>
      <w:r w:rsidR="003063EC">
        <w:rPr>
          <w:rFonts w:ascii="Times New Roman" w:hAnsi="Times New Roman" w:cs="Times New Roman"/>
          <w:sz w:val="24"/>
          <w:szCs w:val="24"/>
        </w:rPr>
        <w:t xml:space="preserve">impacts </w:t>
      </w:r>
      <w:r w:rsidR="00217CE4">
        <w:rPr>
          <w:rFonts w:ascii="Times New Roman" w:hAnsi="Times New Roman" w:cs="Times New Roman"/>
          <w:sz w:val="24"/>
          <w:szCs w:val="24"/>
        </w:rPr>
        <w:t>internat</w:t>
      </w:r>
      <w:r w:rsidR="00A54304">
        <w:rPr>
          <w:rFonts w:ascii="Times New Roman" w:hAnsi="Times New Roman" w:cs="Times New Roman"/>
          <w:sz w:val="24"/>
          <w:szCs w:val="24"/>
        </w:rPr>
        <w:t>ionally</w:t>
      </w:r>
      <w:r w:rsidR="003063EC">
        <w:rPr>
          <w:rFonts w:ascii="Times New Roman" w:hAnsi="Times New Roman" w:cs="Times New Roman"/>
          <w:sz w:val="24"/>
          <w:szCs w:val="24"/>
        </w:rPr>
        <w:t xml:space="preserve"> in the global stage through the means of overseas investment </w:t>
      </w:r>
      <w:r w:rsidR="00080D02">
        <w:rPr>
          <w:rFonts w:ascii="Times New Roman" w:hAnsi="Times New Roman" w:cs="Times New Roman"/>
          <w:sz w:val="24"/>
          <w:szCs w:val="24"/>
        </w:rPr>
        <w:t xml:space="preserve">or even </w:t>
      </w:r>
      <w:r w:rsidR="003063EC">
        <w:rPr>
          <w:rFonts w:ascii="Times New Roman" w:hAnsi="Times New Roman" w:cs="Times New Roman"/>
          <w:sz w:val="24"/>
          <w:szCs w:val="24"/>
        </w:rPr>
        <w:t>merge and acquisition.</w:t>
      </w:r>
      <w:r w:rsidR="008B78B1">
        <w:rPr>
          <w:rFonts w:ascii="Times New Roman" w:hAnsi="Times New Roman" w:cs="Times New Roman"/>
          <w:sz w:val="24"/>
          <w:szCs w:val="24"/>
        </w:rPr>
        <w:t xml:space="preserve">  </w:t>
      </w:r>
      <w:r w:rsidR="002B550F">
        <w:rPr>
          <w:rFonts w:ascii="Times New Roman" w:hAnsi="Times New Roman" w:cs="Times New Roman"/>
          <w:sz w:val="24"/>
          <w:szCs w:val="24"/>
        </w:rPr>
        <w:t xml:space="preserve">The economic </w:t>
      </w:r>
      <w:r w:rsidR="005E40AB">
        <w:rPr>
          <w:rFonts w:ascii="Times New Roman" w:hAnsi="Times New Roman" w:cs="Times New Roman"/>
          <w:sz w:val="24"/>
          <w:szCs w:val="24"/>
        </w:rPr>
        <w:t xml:space="preserve">reforms </w:t>
      </w:r>
      <w:r w:rsidR="00097AB4">
        <w:rPr>
          <w:rFonts w:ascii="Times New Roman" w:hAnsi="Times New Roman" w:cs="Times New Roman"/>
          <w:sz w:val="24"/>
          <w:szCs w:val="24"/>
        </w:rPr>
        <w:t>of China ha</w:t>
      </w:r>
      <w:r w:rsidR="008236D6">
        <w:rPr>
          <w:rFonts w:ascii="Times New Roman" w:hAnsi="Times New Roman" w:cs="Times New Roman"/>
          <w:sz w:val="24"/>
          <w:szCs w:val="24"/>
        </w:rPr>
        <w:t>d</w:t>
      </w:r>
      <w:r w:rsidR="00097AB4">
        <w:rPr>
          <w:rFonts w:ascii="Times New Roman" w:hAnsi="Times New Roman" w:cs="Times New Roman"/>
          <w:sz w:val="24"/>
          <w:szCs w:val="24"/>
        </w:rPr>
        <w:t xml:space="preserve"> started since 1978</w:t>
      </w:r>
      <w:r w:rsidR="005E40AB">
        <w:rPr>
          <w:rFonts w:ascii="Times New Roman" w:hAnsi="Times New Roman" w:cs="Times New Roman"/>
          <w:sz w:val="24"/>
          <w:szCs w:val="24"/>
        </w:rPr>
        <w:t xml:space="preserve"> and over the past 25 years, China’s economy gr</w:t>
      </w:r>
      <w:r w:rsidR="00FA41DD">
        <w:rPr>
          <w:rFonts w:ascii="Times New Roman" w:hAnsi="Times New Roman" w:cs="Times New Roman"/>
          <w:sz w:val="24"/>
          <w:szCs w:val="24"/>
        </w:rPr>
        <w:t xml:space="preserve">ew </w:t>
      </w:r>
      <w:r w:rsidR="005E40AB">
        <w:rPr>
          <w:rFonts w:ascii="Times New Roman" w:hAnsi="Times New Roman" w:cs="Times New Roman"/>
          <w:sz w:val="24"/>
          <w:szCs w:val="24"/>
        </w:rPr>
        <w:t>rapidly</w:t>
      </w:r>
      <w:r w:rsidR="00FA41DD">
        <w:rPr>
          <w:rFonts w:ascii="Times New Roman" w:hAnsi="Times New Roman" w:cs="Times New Roman"/>
          <w:sz w:val="24"/>
          <w:szCs w:val="24"/>
        </w:rPr>
        <w:t xml:space="preserve"> </w:t>
      </w:r>
      <w:r w:rsidR="00C71074">
        <w:rPr>
          <w:rFonts w:ascii="Times New Roman" w:hAnsi="Times New Roman" w:cs="Times New Roman"/>
          <w:sz w:val="24"/>
          <w:szCs w:val="24"/>
        </w:rPr>
        <w:t>(Holz, 2008).  I</w:t>
      </w:r>
      <w:r w:rsidR="005E40AB">
        <w:rPr>
          <w:rFonts w:ascii="Times New Roman" w:hAnsi="Times New Roman" w:cs="Times New Roman"/>
          <w:sz w:val="24"/>
          <w:szCs w:val="24"/>
        </w:rPr>
        <w:t xml:space="preserve">f measuring in terms of </w:t>
      </w:r>
      <w:r w:rsidR="00C71074">
        <w:rPr>
          <w:rFonts w:ascii="Times New Roman" w:hAnsi="Times New Roman" w:cs="Times New Roman"/>
          <w:sz w:val="24"/>
          <w:szCs w:val="24"/>
        </w:rPr>
        <w:t xml:space="preserve">real </w:t>
      </w:r>
      <w:r w:rsidR="005E40AB">
        <w:rPr>
          <w:rFonts w:ascii="Times New Roman" w:hAnsi="Times New Roman" w:cs="Times New Roman"/>
          <w:sz w:val="24"/>
          <w:szCs w:val="24"/>
        </w:rPr>
        <w:t>gross domestic product (</w:t>
      </w:r>
      <w:r w:rsidR="00C71074">
        <w:rPr>
          <w:rFonts w:ascii="Times New Roman" w:hAnsi="Times New Roman" w:cs="Times New Roman"/>
          <w:sz w:val="24"/>
          <w:szCs w:val="24"/>
        </w:rPr>
        <w:t xml:space="preserve">real </w:t>
      </w:r>
      <w:r w:rsidR="005E40AB">
        <w:rPr>
          <w:rFonts w:ascii="Times New Roman" w:hAnsi="Times New Roman" w:cs="Times New Roman"/>
          <w:sz w:val="24"/>
          <w:szCs w:val="24"/>
        </w:rPr>
        <w:t xml:space="preserve">GDP), </w:t>
      </w:r>
      <w:r w:rsidR="00FA41DD">
        <w:rPr>
          <w:rFonts w:ascii="Times New Roman" w:hAnsi="Times New Roman" w:cs="Times New Roman"/>
          <w:sz w:val="24"/>
          <w:szCs w:val="24"/>
        </w:rPr>
        <w:t xml:space="preserve">the </w:t>
      </w:r>
      <w:r w:rsidR="00C71074">
        <w:rPr>
          <w:rFonts w:ascii="Times New Roman" w:hAnsi="Times New Roman" w:cs="Times New Roman"/>
          <w:sz w:val="24"/>
          <w:szCs w:val="24"/>
        </w:rPr>
        <w:t xml:space="preserve">annual </w:t>
      </w:r>
      <w:r w:rsidR="00FA41DD">
        <w:rPr>
          <w:rFonts w:ascii="Times New Roman" w:hAnsi="Times New Roman" w:cs="Times New Roman"/>
          <w:sz w:val="24"/>
          <w:szCs w:val="24"/>
        </w:rPr>
        <w:t xml:space="preserve">average </w:t>
      </w:r>
      <w:r w:rsidR="00EB37A2">
        <w:rPr>
          <w:rFonts w:ascii="Times New Roman" w:hAnsi="Times New Roman" w:cs="Times New Roman"/>
          <w:sz w:val="24"/>
          <w:szCs w:val="24"/>
        </w:rPr>
        <w:t xml:space="preserve">growth rate </w:t>
      </w:r>
      <w:r w:rsidR="00FA41DD">
        <w:rPr>
          <w:rFonts w:ascii="Times New Roman" w:hAnsi="Times New Roman" w:cs="Times New Roman"/>
          <w:sz w:val="24"/>
          <w:szCs w:val="24"/>
        </w:rPr>
        <w:t>was</w:t>
      </w:r>
      <w:r w:rsidR="004C26A0">
        <w:rPr>
          <w:rFonts w:ascii="Times New Roman" w:hAnsi="Times New Roman" w:cs="Times New Roman"/>
          <w:sz w:val="24"/>
          <w:szCs w:val="24"/>
        </w:rPr>
        <w:t xml:space="preserve"> 9.</w:t>
      </w:r>
      <w:r w:rsidR="00C71074">
        <w:rPr>
          <w:rFonts w:ascii="Times New Roman" w:hAnsi="Times New Roman" w:cs="Times New Roman"/>
          <w:sz w:val="24"/>
          <w:szCs w:val="24"/>
        </w:rPr>
        <w:t>6</w:t>
      </w:r>
      <w:r w:rsidR="004C26A0">
        <w:rPr>
          <w:rFonts w:ascii="Times New Roman" w:hAnsi="Times New Roman" w:cs="Times New Roman"/>
          <w:sz w:val="24"/>
          <w:szCs w:val="24"/>
        </w:rPr>
        <w:t>%</w:t>
      </w:r>
      <w:r w:rsidR="00C34792">
        <w:rPr>
          <w:rFonts w:ascii="Times New Roman" w:hAnsi="Times New Roman" w:cs="Times New Roman"/>
          <w:sz w:val="24"/>
          <w:szCs w:val="24"/>
        </w:rPr>
        <w:t xml:space="preserve"> (Morrison, 2018, p. 5)</w:t>
      </w:r>
      <w:r w:rsidR="00B6780A">
        <w:rPr>
          <w:rFonts w:ascii="Times New Roman" w:hAnsi="Times New Roman" w:cs="Times New Roman"/>
          <w:sz w:val="24"/>
          <w:szCs w:val="24"/>
        </w:rPr>
        <w:t xml:space="preserve"> from less than US$150 billion in 1978 to around US$8,300 billion in 2012 (Purdy, 2013).  </w:t>
      </w:r>
      <w:r w:rsidR="001219FE">
        <w:rPr>
          <w:rFonts w:ascii="Times New Roman" w:hAnsi="Times New Roman" w:cs="Times New Roman"/>
          <w:sz w:val="24"/>
          <w:szCs w:val="24"/>
        </w:rPr>
        <w:t xml:space="preserve">Up to 2017 and after enjoying more than 30 years explosive growth in economy, China has made its own as the world largest one </w:t>
      </w:r>
      <w:r w:rsidR="00C021B3">
        <w:rPr>
          <w:rFonts w:ascii="Times New Roman" w:hAnsi="Times New Roman" w:cs="Times New Roman"/>
          <w:sz w:val="24"/>
          <w:szCs w:val="24"/>
        </w:rPr>
        <w:t xml:space="preserve">of </w:t>
      </w:r>
      <w:r w:rsidR="00EB37A2">
        <w:rPr>
          <w:rFonts w:ascii="Times New Roman" w:hAnsi="Times New Roman" w:cs="Times New Roman"/>
          <w:sz w:val="24"/>
          <w:szCs w:val="24"/>
        </w:rPr>
        <w:t xml:space="preserve">economic </w:t>
      </w:r>
      <w:r w:rsidR="00C021B3">
        <w:rPr>
          <w:rFonts w:ascii="Times New Roman" w:hAnsi="Times New Roman" w:cs="Times New Roman"/>
          <w:sz w:val="24"/>
          <w:szCs w:val="24"/>
        </w:rPr>
        <w:t xml:space="preserve">growth </w:t>
      </w:r>
      <w:r w:rsidR="001219FE">
        <w:rPr>
          <w:rFonts w:ascii="Times New Roman" w:hAnsi="Times New Roman" w:cs="Times New Roman"/>
          <w:sz w:val="24"/>
          <w:szCs w:val="24"/>
        </w:rPr>
        <w:t>with around US$23 trillion (Amadeo, 2019)</w:t>
      </w:r>
      <w:r w:rsidR="0035710D">
        <w:rPr>
          <w:rFonts w:ascii="Times New Roman" w:hAnsi="Times New Roman" w:cs="Times New Roman"/>
          <w:sz w:val="24"/>
          <w:szCs w:val="24"/>
        </w:rPr>
        <w:t xml:space="preserve"> and become the 2</w:t>
      </w:r>
      <w:r w:rsidR="0035710D" w:rsidRPr="0035710D">
        <w:rPr>
          <w:rFonts w:ascii="Times New Roman" w:hAnsi="Times New Roman" w:cs="Times New Roman"/>
          <w:sz w:val="24"/>
          <w:szCs w:val="24"/>
          <w:vertAlign w:val="superscript"/>
        </w:rPr>
        <w:t>nd</w:t>
      </w:r>
      <w:r w:rsidR="0035710D">
        <w:rPr>
          <w:rFonts w:ascii="Times New Roman" w:hAnsi="Times New Roman" w:cs="Times New Roman"/>
          <w:sz w:val="24"/>
          <w:szCs w:val="24"/>
        </w:rPr>
        <w:t xml:space="preserve"> largest economy in the world today (Eckart</w:t>
      </w:r>
      <w:r w:rsidR="006C27DC">
        <w:rPr>
          <w:rFonts w:ascii="Times New Roman" w:hAnsi="Times New Roman" w:cs="Times New Roman"/>
          <w:sz w:val="24"/>
          <w:szCs w:val="24"/>
        </w:rPr>
        <w:t>, 2016)</w:t>
      </w:r>
      <w:r w:rsidR="001219FE">
        <w:rPr>
          <w:rFonts w:ascii="Times New Roman" w:hAnsi="Times New Roman" w:cs="Times New Roman"/>
          <w:sz w:val="24"/>
          <w:szCs w:val="24"/>
        </w:rPr>
        <w:t xml:space="preserve">.  </w:t>
      </w:r>
      <w:r w:rsidR="00DF0423">
        <w:rPr>
          <w:rFonts w:ascii="Times New Roman" w:hAnsi="Times New Roman" w:cs="Times New Roman"/>
          <w:sz w:val="24"/>
          <w:szCs w:val="24"/>
        </w:rPr>
        <w:t>One of the main reasons for this substantial increase in GDP was huge increase of trade between China and other countries all over the world especially with United States</w:t>
      </w:r>
      <w:r w:rsidR="00C71074">
        <w:rPr>
          <w:rFonts w:ascii="Times New Roman" w:hAnsi="Times New Roman" w:cs="Times New Roman"/>
          <w:sz w:val="24"/>
          <w:szCs w:val="24"/>
        </w:rPr>
        <w:t xml:space="preserve"> (US)</w:t>
      </w:r>
      <w:r w:rsidR="00DF0423">
        <w:rPr>
          <w:rFonts w:ascii="Times New Roman" w:hAnsi="Times New Roman" w:cs="Times New Roman"/>
          <w:sz w:val="24"/>
          <w:szCs w:val="24"/>
        </w:rPr>
        <w:t>.  According to the information provided by Morrison (2018</w:t>
      </w:r>
      <w:r w:rsidR="00C71074">
        <w:rPr>
          <w:rFonts w:ascii="Times New Roman" w:hAnsi="Times New Roman" w:cs="Times New Roman"/>
          <w:sz w:val="24"/>
          <w:szCs w:val="24"/>
        </w:rPr>
        <w:t>, p. 1</w:t>
      </w:r>
      <w:r w:rsidR="00DF0423">
        <w:rPr>
          <w:rFonts w:ascii="Times New Roman" w:hAnsi="Times New Roman" w:cs="Times New Roman"/>
          <w:sz w:val="24"/>
          <w:szCs w:val="24"/>
        </w:rPr>
        <w:t>), total trade between China and U</w:t>
      </w:r>
      <w:r w:rsidR="00C71074">
        <w:rPr>
          <w:rFonts w:ascii="Times New Roman" w:hAnsi="Times New Roman" w:cs="Times New Roman"/>
          <w:sz w:val="24"/>
          <w:szCs w:val="24"/>
        </w:rPr>
        <w:t>S</w:t>
      </w:r>
      <w:r w:rsidR="00DF0423">
        <w:rPr>
          <w:rFonts w:ascii="Times New Roman" w:hAnsi="Times New Roman" w:cs="Times New Roman"/>
          <w:sz w:val="24"/>
          <w:szCs w:val="24"/>
        </w:rPr>
        <w:t xml:space="preserve"> increased from US$5 billion</w:t>
      </w:r>
      <w:r w:rsidR="00C71074">
        <w:rPr>
          <w:rFonts w:ascii="Times New Roman" w:hAnsi="Times New Roman" w:cs="Times New Roman"/>
          <w:sz w:val="24"/>
          <w:szCs w:val="24"/>
        </w:rPr>
        <w:t xml:space="preserve"> in 1980 to around estimated US$640 billion in 2017 while China was </w:t>
      </w:r>
      <w:r w:rsidR="00C021B3">
        <w:rPr>
          <w:rFonts w:ascii="Times New Roman" w:hAnsi="Times New Roman" w:cs="Times New Roman"/>
          <w:sz w:val="24"/>
          <w:szCs w:val="24"/>
        </w:rPr>
        <w:t xml:space="preserve">the </w:t>
      </w:r>
      <w:r w:rsidR="00C71074">
        <w:rPr>
          <w:rFonts w:ascii="Times New Roman" w:hAnsi="Times New Roman" w:cs="Times New Roman"/>
          <w:sz w:val="24"/>
          <w:szCs w:val="24"/>
        </w:rPr>
        <w:t>largest trading partner and</w:t>
      </w:r>
      <w:r w:rsidR="00C021B3">
        <w:rPr>
          <w:rFonts w:ascii="Times New Roman" w:hAnsi="Times New Roman" w:cs="Times New Roman"/>
          <w:sz w:val="24"/>
          <w:szCs w:val="24"/>
        </w:rPr>
        <w:t xml:space="preserve"> the </w:t>
      </w:r>
      <w:r w:rsidR="00C71074">
        <w:rPr>
          <w:rFonts w:ascii="Times New Roman" w:hAnsi="Times New Roman" w:cs="Times New Roman"/>
          <w:sz w:val="24"/>
          <w:szCs w:val="24"/>
        </w:rPr>
        <w:t>3</w:t>
      </w:r>
      <w:r w:rsidR="00C71074" w:rsidRPr="00C71074">
        <w:rPr>
          <w:rFonts w:ascii="Times New Roman" w:hAnsi="Times New Roman" w:cs="Times New Roman"/>
          <w:sz w:val="24"/>
          <w:szCs w:val="24"/>
          <w:vertAlign w:val="superscript"/>
        </w:rPr>
        <w:t>rd</w:t>
      </w:r>
      <w:r w:rsidR="00C71074">
        <w:rPr>
          <w:rFonts w:ascii="Times New Roman" w:hAnsi="Times New Roman" w:cs="Times New Roman"/>
          <w:sz w:val="24"/>
          <w:szCs w:val="24"/>
        </w:rPr>
        <w:t xml:space="preserve"> largest export country of US, as well as US’s largest source of import right now.  </w:t>
      </w:r>
      <w:r w:rsidR="00E06DA0">
        <w:rPr>
          <w:rFonts w:ascii="Times New Roman" w:hAnsi="Times New Roman" w:cs="Times New Roman"/>
          <w:sz w:val="24"/>
          <w:szCs w:val="24"/>
        </w:rPr>
        <w:t>In 2009, China</w:t>
      </w:r>
      <w:r w:rsidR="00C021B3">
        <w:rPr>
          <w:rFonts w:ascii="Times New Roman" w:hAnsi="Times New Roman" w:cs="Times New Roman"/>
          <w:sz w:val="24"/>
          <w:szCs w:val="24"/>
        </w:rPr>
        <w:t xml:space="preserve"> had</w:t>
      </w:r>
      <w:r w:rsidR="00E06DA0">
        <w:rPr>
          <w:rFonts w:ascii="Times New Roman" w:hAnsi="Times New Roman" w:cs="Times New Roman"/>
          <w:sz w:val="24"/>
          <w:szCs w:val="24"/>
        </w:rPr>
        <w:t xml:space="preserve"> already replaced Germany to become the largest trade exporter and </w:t>
      </w:r>
      <w:r w:rsidR="00C021B3">
        <w:rPr>
          <w:rFonts w:ascii="Times New Roman" w:hAnsi="Times New Roman" w:cs="Times New Roman"/>
          <w:sz w:val="24"/>
          <w:szCs w:val="24"/>
        </w:rPr>
        <w:t xml:space="preserve">the </w:t>
      </w:r>
      <w:r w:rsidR="00E06DA0">
        <w:rPr>
          <w:rFonts w:ascii="Times New Roman" w:hAnsi="Times New Roman" w:cs="Times New Roman"/>
          <w:sz w:val="24"/>
          <w:szCs w:val="24"/>
        </w:rPr>
        <w:t>2</w:t>
      </w:r>
      <w:r w:rsidR="00E06DA0" w:rsidRPr="00E06DA0">
        <w:rPr>
          <w:rFonts w:ascii="Times New Roman" w:hAnsi="Times New Roman" w:cs="Times New Roman"/>
          <w:sz w:val="24"/>
          <w:szCs w:val="24"/>
          <w:vertAlign w:val="superscript"/>
        </w:rPr>
        <w:t>nd</w:t>
      </w:r>
      <w:r w:rsidR="00E06DA0">
        <w:rPr>
          <w:rFonts w:ascii="Times New Roman" w:hAnsi="Times New Roman" w:cs="Times New Roman"/>
          <w:sz w:val="24"/>
          <w:szCs w:val="24"/>
        </w:rPr>
        <w:t xml:space="preserve"> largest trade importer in the world while 3 years </w:t>
      </w:r>
      <w:r w:rsidR="00C021B3">
        <w:rPr>
          <w:rFonts w:ascii="Times New Roman" w:hAnsi="Times New Roman" w:cs="Times New Roman"/>
          <w:sz w:val="24"/>
          <w:szCs w:val="24"/>
        </w:rPr>
        <w:t xml:space="preserve">after </w:t>
      </w:r>
      <w:r w:rsidR="00E06DA0">
        <w:rPr>
          <w:rFonts w:ascii="Times New Roman" w:hAnsi="Times New Roman" w:cs="Times New Roman"/>
          <w:sz w:val="24"/>
          <w:szCs w:val="24"/>
        </w:rPr>
        <w:t xml:space="preserve">this, China </w:t>
      </w:r>
      <w:r w:rsidR="00C021B3">
        <w:rPr>
          <w:rFonts w:ascii="Times New Roman" w:hAnsi="Times New Roman" w:cs="Times New Roman"/>
          <w:sz w:val="24"/>
          <w:szCs w:val="24"/>
        </w:rPr>
        <w:t xml:space="preserve">had finally </w:t>
      </w:r>
      <w:r w:rsidR="00E06DA0">
        <w:rPr>
          <w:rFonts w:ascii="Times New Roman" w:hAnsi="Times New Roman" w:cs="Times New Roman"/>
          <w:sz w:val="24"/>
          <w:szCs w:val="24"/>
        </w:rPr>
        <w:t xml:space="preserve">replaced US to become the largest trading economy </w:t>
      </w:r>
      <w:r w:rsidR="00825709">
        <w:rPr>
          <w:rFonts w:ascii="Times New Roman" w:hAnsi="Times New Roman" w:cs="Times New Roman"/>
          <w:sz w:val="24"/>
          <w:szCs w:val="24"/>
        </w:rPr>
        <w:t xml:space="preserve">in the world </w:t>
      </w:r>
      <w:r w:rsidR="00E06DA0">
        <w:rPr>
          <w:rFonts w:ascii="Times New Roman" w:hAnsi="Times New Roman" w:cs="Times New Roman"/>
          <w:sz w:val="24"/>
          <w:szCs w:val="24"/>
        </w:rPr>
        <w:t xml:space="preserve">(Morrison, 2018, p. 21).  </w:t>
      </w:r>
      <w:r w:rsidR="00825709">
        <w:rPr>
          <w:rFonts w:ascii="Times New Roman" w:hAnsi="Times New Roman" w:cs="Times New Roman"/>
          <w:sz w:val="24"/>
          <w:szCs w:val="24"/>
        </w:rPr>
        <w:t xml:space="preserve">Owing to all these aggressive trade transactions </w:t>
      </w:r>
      <w:r w:rsidR="00EB37A2">
        <w:rPr>
          <w:rFonts w:ascii="Times New Roman" w:hAnsi="Times New Roman" w:cs="Times New Roman"/>
          <w:sz w:val="24"/>
          <w:szCs w:val="24"/>
        </w:rPr>
        <w:t xml:space="preserve">and practices </w:t>
      </w:r>
      <w:r w:rsidR="00825709">
        <w:rPr>
          <w:rFonts w:ascii="Times New Roman" w:hAnsi="Times New Roman" w:cs="Times New Roman"/>
          <w:sz w:val="24"/>
          <w:szCs w:val="24"/>
        </w:rPr>
        <w:t xml:space="preserve">to support the rapid economic growth, PricewaterhouseCoopers (PWC) also predicted that China would become the biggest economy in the world by 2020 (Wearden, 2010).       </w:t>
      </w:r>
    </w:p>
    <w:p w:rsidR="003D4FE4" w:rsidRDefault="003D4FE4" w:rsidP="004A461A">
      <w:pPr>
        <w:spacing w:line="360" w:lineRule="auto"/>
        <w:jc w:val="both"/>
        <w:rPr>
          <w:rFonts w:ascii="Times New Roman" w:hAnsi="Times New Roman" w:cs="Times New Roman"/>
          <w:sz w:val="24"/>
          <w:szCs w:val="24"/>
        </w:rPr>
      </w:pPr>
    </w:p>
    <w:p w:rsidR="003D4FE4" w:rsidRPr="003D4FE4" w:rsidRDefault="003D4FE4" w:rsidP="003D4FE4">
      <w:pPr>
        <w:spacing w:line="360" w:lineRule="auto"/>
        <w:rPr>
          <w:rFonts w:ascii="Times New Roman" w:hAnsi="Times New Roman" w:cs="Times New Roman"/>
          <w:b/>
          <w:i/>
          <w:sz w:val="24"/>
          <w:szCs w:val="24"/>
        </w:rPr>
      </w:pPr>
      <w:r w:rsidRPr="003D4FE4">
        <w:rPr>
          <w:rFonts w:ascii="Times New Roman" w:hAnsi="Times New Roman" w:cs="Times New Roman"/>
          <w:b/>
          <w:i/>
          <w:sz w:val="24"/>
          <w:szCs w:val="24"/>
        </w:rPr>
        <w:t>Merger &amp; Acquisition Trend of China</w:t>
      </w:r>
    </w:p>
    <w:p w:rsidR="00F644BA" w:rsidRDefault="00825709" w:rsidP="004A461A">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526932">
        <w:rPr>
          <w:rFonts w:ascii="Times New Roman" w:hAnsi="Times New Roman" w:cs="Times New Roman"/>
          <w:sz w:val="24"/>
          <w:szCs w:val="24"/>
        </w:rPr>
        <w:t>n extensive</w:t>
      </w:r>
      <w:r w:rsidR="009B06DE">
        <w:rPr>
          <w:rFonts w:ascii="Times New Roman" w:hAnsi="Times New Roman" w:cs="Times New Roman"/>
          <w:sz w:val="24"/>
          <w:szCs w:val="24"/>
        </w:rPr>
        <w:t xml:space="preserve"> </w:t>
      </w:r>
      <w:r w:rsidR="00526932">
        <w:rPr>
          <w:rFonts w:ascii="Times New Roman" w:hAnsi="Times New Roman" w:cs="Times New Roman"/>
          <w:sz w:val="24"/>
          <w:szCs w:val="24"/>
        </w:rPr>
        <w:t xml:space="preserve">trade practices </w:t>
      </w:r>
      <w:r>
        <w:rPr>
          <w:rFonts w:ascii="Times New Roman" w:hAnsi="Times New Roman" w:cs="Times New Roman"/>
          <w:sz w:val="24"/>
          <w:szCs w:val="24"/>
        </w:rPr>
        <w:t>also benefit</w:t>
      </w:r>
      <w:r w:rsidR="00526932">
        <w:rPr>
          <w:rFonts w:ascii="Times New Roman" w:hAnsi="Times New Roman" w:cs="Times New Roman"/>
          <w:sz w:val="24"/>
          <w:szCs w:val="24"/>
        </w:rPr>
        <w:t>ed</w:t>
      </w:r>
      <w:r>
        <w:rPr>
          <w:rFonts w:ascii="Times New Roman" w:hAnsi="Times New Roman" w:cs="Times New Roman"/>
          <w:sz w:val="24"/>
          <w:szCs w:val="24"/>
        </w:rPr>
        <w:t xml:space="preserve"> </w:t>
      </w:r>
      <w:r w:rsidR="00526932">
        <w:rPr>
          <w:rFonts w:ascii="Times New Roman" w:hAnsi="Times New Roman" w:cs="Times New Roman"/>
          <w:sz w:val="24"/>
          <w:szCs w:val="24"/>
        </w:rPr>
        <w:t xml:space="preserve">to </w:t>
      </w:r>
      <w:r>
        <w:rPr>
          <w:rFonts w:ascii="Times New Roman" w:hAnsi="Times New Roman" w:cs="Times New Roman"/>
          <w:sz w:val="24"/>
          <w:szCs w:val="24"/>
        </w:rPr>
        <w:t xml:space="preserve">China government to </w:t>
      </w:r>
      <w:r w:rsidR="009B06DE">
        <w:rPr>
          <w:rFonts w:ascii="Times New Roman" w:hAnsi="Times New Roman" w:cs="Times New Roman"/>
          <w:sz w:val="24"/>
          <w:szCs w:val="24"/>
        </w:rPr>
        <w:t xml:space="preserve">accumulate </w:t>
      </w:r>
      <w:r>
        <w:rPr>
          <w:rFonts w:ascii="Times New Roman" w:hAnsi="Times New Roman" w:cs="Times New Roman"/>
          <w:sz w:val="24"/>
          <w:szCs w:val="24"/>
        </w:rPr>
        <w:t xml:space="preserve">its </w:t>
      </w:r>
      <w:r w:rsidR="00C021B3">
        <w:rPr>
          <w:rFonts w:ascii="Times New Roman" w:hAnsi="Times New Roman" w:cs="Times New Roman"/>
          <w:sz w:val="24"/>
          <w:szCs w:val="24"/>
        </w:rPr>
        <w:t xml:space="preserve">own </w:t>
      </w:r>
      <w:r>
        <w:rPr>
          <w:rFonts w:ascii="Times New Roman" w:hAnsi="Times New Roman" w:cs="Times New Roman"/>
          <w:sz w:val="24"/>
          <w:szCs w:val="24"/>
        </w:rPr>
        <w:t xml:space="preserve">massive </w:t>
      </w:r>
      <w:r w:rsidR="009B06DE">
        <w:rPr>
          <w:rFonts w:ascii="Times New Roman" w:hAnsi="Times New Roman" w:cs="Times New Roman"/>
          <w:sz w:val="24"/>
          <w:szCs w:val="24"/>
        </w:rPr>
        <w:t>foreign exchange reserves</w:t>
      </w:r>
      <w:r>
        <w:rPr>
          <w:rFonts w:ascii="Times New Roman" w:hAnsi="Times New Roman" w:cs="Times New Roman"/>
          <w:sz w:val="24"/>
          <w:szCs w:val="24"/>
        </w:rPr>
        <w:t>.  Together with</w:t>
      </w:r>
      <w:r w:rsidR="009B06DE">
        <w:rPr>
          <w:rFonts w:ascii="Times New Roman" w:hAnsi="Times New Roman" w:cs="Times New Roman"/>
          <w:sz w:val="24"/>
          <w:szCs w:val="24"/>
        </w:rPr>
        <w:t xml:space="preserve"> </w:t>
      </w:r>
      <w:r w:rsidR="00C34792">
        <w:rPr>
          <w:rFonts w:ascii="Times New Roman" w:hAnsi="Times New Roman" w:cs="Times New Roman"/>
          <w:sz w:val="24"/>
          <w:szCs w:val="24"/>
        </w:rPr>
        <w:t>a sustainable high rate of savings by stated-owned enterprises</w:t>
      </w:r>
      <w:r w:rsidR="002B550F">
        <w:rPr>
          <w:rFonts w:ascii="Times New Roman" w:hAnsi="Times New Roman" w:cs="Times New Roman"/>
          <w:sz w:val="24"/>
          <w:szCs w:val="24"/>
        </w:rPr>
        <w:t xml:space="preserve"> (SOEs),</w:t>
      </w:r>
      <w:r w:rsidR="00C34792">
        <w:rPr>
          <w:rFonts w:ascii="Times New Roman" w:hAnsi="Times New Roman" w:cs="Times New Roman"/>
          <w:sz w:val="24"/>
          <w:szCs w:val="24"/>
        </w:rPr>
        <w:t xml:space="preserve"> as well as productivity gains and improvement due to resources reallocation</w:t>
      </w:r>
      <w:r>
        <w:rPr>
          <w:rFonts w:ascii="Times New Roman" w:hAnsi="Times New Roman" w:cs="Times New Roman"/>
          <w:sz w:val="24"/>
          <w:szCs w:val="24"/>
        </w:rPr>
        <w:t xml:space="preserve">, all these </w:t>
      </w:r>
      <w:r w:rsidR="00C34792">
        <w:rPr>
          <w:rFonts w:ascii="Times New Roman" w:hAnsi="Times New Roman" w:cs="Times New Roman"/>
          <w:sz w:val="24"/>
          <w:szCs w:val="24"/>
        </w:rPr>
        <w:t xml:space="preserve">also </w:t>
      </w:r>
      <w:r w:rsidR="002B550F">
        <w:rPr>
          <w:rFonts w:ascii="Times New Roman" w:hAnsi="Times New Roman" w:cs="Times New Roman"/>
          <w:sz w:val="24"/>
          <w:szCs w:val="24"/>
        </w:rPr>
        <w:t>supported the economic reforms</w:t>
      </w:r>
      <w:r w:rsidR="00C34792">
        <w:rPr>
          <w:rFonts w:ascii="Times New Roman" w:hAnsi="Times New Roman" w:cs="Times New Roman"/>
          <w:sz w:val="24"/>
          <w:szCs w:val="24"/>
        </w:rPr>
        <w:t xml:space="preserve"> </w:t>
      </w:r>
      <w:r w:rsidR="002B550F">
        <w:rPr>
          <w:rFonts w:ascii="Times New Roman" w:hAnsi="Times New Roman" w:cs="Times New Roman"/>
          <w:sz w:val="24"/>
          <w:szCs w:val="24"/>
        </w:rPr>
        <w:t xml:space="preserve">and growth which allowed and encouraged the outflows of foreign direct investment </w:t>
      </w:r>
      <w:r w:rsidR="009B06DE">
        <w:rPr>
          <w:rFonts w:ascii="Times New Roman" w:hAnsi="Times New Roman" w:cs="Times New Roman"/>
          <w:sz w:val="24"/>
          <w:szCs w:val="24"/>
        </w:rPr>
        <w:t xml:space="preserve">(FDI) </w:t>
      </w:r>
      <w:r w:rsidR="002B550F">
        <w:rPr>
          <w:rFonts w:ascii="Times New Roman" w:hAnsi="Times New Roman" w:cs="Times New Roman"/>
          <w:sz w:val="24"/>
          <w:szCs w:val="24"/>
        </w:rPr>
        <w:t xml:space="preserve">of </w:t>
      </w:r>
      <w:r w:rsidR="00C021B3">
        <w:rPr>
          <w:rFonts w:ascii="Times New Roman" w:hAnsi="Times New Roman" w:cs="Times New Roman"/>
          <w:sz w:val="24"/>
          <w:szCs w:val="24"/>
        </w:rPr>
        <w:t xml:space="preserve">the </w:t>
      </w:r>
      <w:r w:rsidR="002B550F">
        <w:rPr>
          <w:rFonts w:ascii="Times New Roman" w:hAnsi="Times New Roman" w:cs="Times New Roman"/>
          <w:sz w:val="24"/>
          <w:szCs w:val="24"/>
        </w:rPr>
        <w:t xml:space="preserve">SOEs (Morrison, 2018, p. 7).  </w:t>
      </w:r>
      <w:r w:rsidR="00A82951">
        <w:rPr>
          <w:rFonts w:ascii="Times New Roman" w:hAnsi="Times New Roman" w:cs="Times New Roman"/>
          <w:sz w:val="24"/>
          <w:szCs w:val="24"/>
        </w:rPr>
        <w:t>Only in 2014 alone, China had become the 2</w:t>
      </w:r>
      <w:r w:rsidR="00A82951" w:rsidRPr="005A5174">
        <w:rPr>
          <w:rFonts w:ascii="Times New Roman" w:hAnsi="Times New Roman" w:cs="Times New Roman"/>
          <w:sz w:val="24"/>
          <w:szCs w:val="24"/>
          <w:vertAlign w:val="superscript"/>
        </w:rPr>
        <w:t>nd</w:t>
      </w:r>
      <w:r w:rsidR="00A82951">
        <w:rPr>
          <w:rFonts w:ascii="Times New Roman" w:hAnsi="Times New Roman" w:cs="Times New Roman"/>
          <w:sz w:val="24"/>
          <w:szCs w:val="24"/>
        </w:rPr>
        <w:t xml:space="preserve"> largest country to provide FDI in the world with US$116 billion </w:t>
      </w:r>
      <w:r w:rsidR="00C82A7B">
        <w:rPr>
          <w:rFonts w:ascii="Times New Roman" w:hAnsi="Times New Roman" w:cs="Times New Roman"/>
          <w:sz w:val="24"/>
          <w:szCs w:val="24"/>
        </w:rPr>
        <w:t xml:space="preserve">in </w:t>
      </w:r>
      <w:r w:rsidR="00A82951">
        <w:rPr>
          <w:rFonts w:ascii="Times New Roman" w:hAnsi="Times New Roman" w:cs="Times New Roman"/>
          <w:sz w:val="24"/>
          <w:szCs w:val="24"/>
        </w:rPr>
        <w:t xml:space="preserve">total (Eckart, 2016) and while in 2016, Chinese companies </w:t>
      </w:r>
      <w:r w:rsidR="00C021B3">
        <w:rPr>
          <w:rFonts w:ascii="Times New Roman" w:hAnsi="Times New Roman" w:cs="Times New Roman"/>
          <w:sz w:val="24"/>
          <w:szCs w:val="24"/>
        </w:rPr>
        <w:t xml:space="preserve">had </w:t>
      </w:r>
      <w:r w:rsidR="00A82951">
        <w:rPr>
          <w:rFonts w:ascii="Times New Roman" w:hAnsi="Times New Roman" w:cs="Times New Roman"/>
          <w:sz w:val="24"/>
          <w:szCs w:val="24"/>
        </w:rPr>
        <w:t xml:space="preserve">also spent </w:t>
      </w:r>
      <w:r w:rsidR="00C021B3">
        <w:rPr>
          <w:rFonts w:ascii="Times New Roman" w:hAnsi="Times New Roman" w:cs="Times New Roman"/>
          <w:sz w:val="24"/>
          <w:szCs w:val="24"/>
        </w:rPr>
        <w:t xml:space="preserve">around </w:t>
      </w:r>
      <w:r w:rsidR="00A82951">
        <w:rPr>
          <w:rFonts w:ascii="Times New Roman" w:hAnsi="Times New Roman" w:cs="Times New Roman"/>
          <w:sz w:val="24"/>
          <w:szCs w:val="24"/>
        </w:rPr>
        <w:t>US$2</w:t>
      </w:r>
      <w:r w:rsidR="00C021B3">
        <w:rPr>
          <w:rFonts w:ascii="Times New Roman" w:hAnsi="Times New Roman" w:cs="Times New Roman"/>
          <w:sz w:val="24"/>
          <w:szCs w:val="24"/>
        </w:rPr>
        <w:t>30</w:t>
      </w:r>
      <w:r w:rsidR="00A82951">
        <w:rPr>
          <w:rFonts w:ascii="Times New Roman" w:hAnsi="Times New Roman" w:cs="Times New Roman"/>
          <w:sz w:val="24"/>
          <w:szCs w:val="24"/>
        </w:rPr>
        <w:t xml:space="preserve"> billion in “outbound” merger and acquisition (M&amp;A) issue</w:t>
      </w:r>
      <w:r w:rsidR="00C021B3">
        <w:rPr>
          <w:rFonts w:ascii="Times New Roman" w:hAnsi="Times New Roman" w:cs="Times New Roman"/>
          <w:sz w:val="24"/>
          <w:szCs w:val="24"/>
        </w:rPr>
        <w:t>s</w:t>
      </w:r>
      <w:r w:rsidR="00A82951">
        <w:rPr>
          <w:rFonts w:ascii="Times New Roman" w:hAnsi="Times New Roman" w:cs="Times New Roman"/>
          <w:sz w:val="24"/>
          <w:szCs w:val="24"/>
        </w:rPr>
        <w:t xml:space="preserve"> around the world (Cogman, Gao and Leung, 2017).  </w:t>
      </w:r>
      <w:r w:rsidR="009B06DE">
        <w:rPr>
          <w:rFonts w:ascii="Times New Roman" w:hAnsi="Times New Roman" w:cs="Times New Roman"/>
          <w:sz w:val="24"/>
          <w:szCs w:val="24"/>
        </w:rPr>
        <w:t xml:space="preserve">Through </w:t>
      </w:r>
      <w:r w:rsidR="009B06DE">
        <w:rPr>
          <w:rFonts w:ascii="Times New Roman" w:hAnsi="Times New Roman" w:cs="Times New Roman"/>
          <w:sz w:val="24"/>
          <w:szCs w:val="24"/>
        </w:rPr>
        <w:lastRenderedPageBreak/>
        <w:t>the FDI outflows exercise</w:t>
      </w:r>
      <w:r w:rsidR="00C82A7B">
        <w:rPr>
          <w:rFonts w:ascii="Times New Roman" w:hAnsi="Times New Roman" w:cs="Times New Roman"/>
          <w:sz w:val="24"/>
          <w:szCs w:val="24"/>
        </w:rPr>
        <w:t>s</w:t>
      </w:r>
      <w:r w:rsidR="009B06DE">
        <w:rPr>
          <w:rFonts w:ascii="Times New Roman" w:hAnsi="Times New Roman" w:cs="Times New Roman"/>
          <w:sz w:val="24"/>
          <w:szCs w:val="24"/>
        </w:rPr>
        <w:t>, SOEs could obtain those valuable natural resources like oil and minerals, technolog</w:t>
      </w:r>
      <w:r w:rsidR="00C82A7B">
        <w:rPr>
          <w:rFonts w:ascii="Times New Roman" w:hAnsi="Times New Roman" w:cs="Times New Roman"/>
          <w:sz w:val="24"/>
          <w:szCs w:val="24"/>
        </w:rPr>
        <w:t>ies</w:t>
      </w:r>
      <w:r w:rsidR="009B06DE">
        <w:rPr>
          <w:rFonts w:ascii="Times New Roman" w:hAnsi="Times New Roman" w:cs="Times New Roman"/>
          <w:sz w:val="24"/>
          <w:szCs w:val="24"/>
        </w:rPr>
        <w:t>, management skills</w:t>
      </w:r>
      <w:r w:rsidR="00C021B3">
        <w:rPr>
          <w:rFonts w:ascii="Times New Roman" w:hAnsi="Times New Roman" w:cs="Times New Roman"/>
          <w:sz w:val="24"/>
          <w:szCs w:val="24"/>
        </w:rPr>
        <w:t>, international relationship</w:t>
      </w:r>
      <w:r w:rsidR="00C82A7B">
        <w:rPr>
          <w:rFonts w:ascii="Times New Roman" w:hAnsi="Times New Roman" w:cs="Times New Roman"/>
          <w:sz w:val="24"/>
          <w:szCs w:val="24"/>
        </w:rPr>
        <w:t>s</w:t>
      </w:r>
      <w:r w:rsidR="00C021B3">
        <w:rPr>
          <w:rFonts w:ascii="Times New Roman" w:hAnsi="Times New Roman" w:cs="Times New Roman"/>
          <w:sz w:val="24"/>
          <w:szCs w:val="24"/>
        </w:rPr>
        <w:t xml:space="preserve"> </w:t>
      </w:r>
      <w:r w:rsidR="009B06DE">
        <w:rPr>
          <w:rFonts w:ascii="Times New Roman" w:hAnsi="Times New Roman" w:cs="Times New Roman"/>
          <w:sz w:val="24"/>
          <w:szCs w:val="24"/>
        </w:rPr>
        <w:t xml:space="preserve">(to support its rapid economic growth), </w:t>
      </w:r>
      <w:r w:rsidR="00092D4A">
        <w:rPr>
          <w:rFonts w:ascii="Times New Roman" w:hAnsi="Times New Roman" w:cs="Times New Roman"/>
          <w:sz w:val="24"/>
          <w:szCs w:val="24"/>
        </w:rPr>
        <w:t xml:space="preserve">and have the opportunity to </w:t>
      </w:r>
      <w:r w:rsidR="009B06DE">
        <w:rPr>
          <w:rFonts w:ascii="Times New Roman" w:hAnsi="Times New Roman" w:cs="Times New Roman"/>
          <w:sz w:val="24"/>
          <w:szCs w:val="24"/>
        </w:rPr>
        <w:t xml:space="preserve">develop </w:t>
      </w:r>
      <w:r w:rsidR="00092D4A">
        <w:rPr>
          <w:rFonts w:ascii="Times New Roman" w:hAnsi="Times New Roman" w:cs="Times New Roman"/>
          <w:sz w:val="24"/>
          <w:szCs w:val="24"/>
        </w:rPr>
        <w:t>their own internationally recognized products and brands in order to gain the competitive advantages globally and setup their multinational position</w:t>
      </w:r>
      <w:r w:rsidR="00FE026D">
        <w:rPr>
          <w:rFonts w:ascii="Times New Roman" w:hAnsi="Times New Roman" w:cs="Times New Roman"/>
          <w:sz w:val="24"/>
          <w:szCs w:val="24"/>
        </w:rPr>
        <w:t>s</w:t>
      </w:r>
      <w:r w:rsidR="00092D4A">
        <w:rPr>
          <w:rFonts w:ascii="Times New Roman" w:hAnsi="Times New Roman" w:cs="Times New Roman"/>
          <w:sz w:val="24"/>
          <w:szCs w:val="24"/>
        </w:rPr>
        <w:t xml:space="preserve"> with production and R&amp;D operations all over the world (Morrison, 2018, p. 18-19).</w:t>
      </w:r>
      <w:r w:rsidR="005754D6">
        <w:rPr>
          <w:rFonts w:ascii="Times New Roman" w:hAnsi="Times New Roman" w:cs="Times New Roman"/>
          <w:sz w:val="24"/>
          <w:szCs w:val="24"/>
        </w:rPr>
        <w:t xml:space="preserve">  </w:t>
      </w:r>
    </w:p>
    <w:p w:rsidR="005870A3" w:rsidRDefault="005754D6" w:rsidP="004A46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Some examples of outbound M&amp;A </w:t>
      </w:r>
      <w:r w:rsidR="00FD05ED">
        <w:rPr>
          <w:rFonts w:ascii="Times New Roman" w:hAnsi="Times New Roman" w:cs="Times New Roman"/>
          <w:sz w:val="24"/>
          <w:szCs w:val="24"/>
        </w:rPr>
        <w:t xml:space="preserve">by Chinese companies were </w:t>
      </w:r>
      <w:r w:rsidR="00A3171B">
        <w:rPr>
          <w:rFonts w:ascii="Times New Roman" w:hAnsi="Times New Roman" w:cs="Times New Roman"/>
          <w:sz w:val="24"/>
          <w:szCs w:val="24"/>
        </w:rPr>
        <w:t xml:space="preserve">typical and </w:t>
      </w:r>
      <w:r w:rsidR="00FD05ED">
        <w:rPr>
          <w:rFonts w:ascii="Times New Roman" w:hAnsi="Times New Roman" w:cs="Times New Roman"/>
          <w:sz w:val="24"/>
          <w:szCs w:val="24"/>
        </w:rPr>
        <w:t xml:space="preserve">representative </w:t>
      </w:r>
      <w:r>
        <w:rPr>
          <w:rFonts w:ascii="Times New Roman" w:hAnsi="Times New Roman" w:cs="Times New Roman"/>
          <w:sz w:val="24"/>
          <w:szCs w:val="24"/>
        </w:rPr>
        <w:t>including China National Chemical Corp. (Chemchina</w:t>
      </w:r>
      <w:r w:rsidR="00FD05ED">
        <w:rPr>
          <w:rFonts w:ascii="Times New Roman" w:hAnsi="Times New Roman" w:cs="Times New Roman"/>
          <w:sz w:val="24"/>
          <w:szCs w:val="24"/>
        </w:rPr>
        <w:t>,</w:t>
      </w:r>
      <w:r>
        <w:rPr>
          <w:rFonts w:ascii="Times New Roman" w:hAnsi="Times New Roman" w:cs="Times New Roman"/>
          <w:sz w:val="24"/>
          <w:szCs w:val="24"/>
        </w:rPr>
        <w:t xml:space="preserve"> which is one of the largest </w:t>
      </w:r>
      <w:r w:rsidR="00FD05ED">
        <w:rPr>
          <w:rFonts w:ascii="Times New Roman" w:hAnsi="Times New Roman" w:cs="Times New Roman"/>
          <w:sz w:val="24"/>
          <w:szCs w:val="24"/>
        </w:rPr>
        <w:t xml:space="preserve">industrial companies in Asia) </w:t>
      </w:r>
      <w:r>
        <w:rPr>
          <w:rFonts w:ascii="Times New Roman" w:hAnsi="Times New Roman" w:cs="Times New Roman"/>
          <w:sz w:val="24"/>
          <w:szCs w:val="24"/>
        </w:rPr>
        <w:t>acquir</w:t>
      </w:r>
      <w:r w:rsidR="008E20A6">
        <w:rPr>
          <w:rFonts w:ascii="Times New Roman" w:hAnsi="Times New Roman" w:cs="Times New Roman"/>
          <w:sz w:val="24"/>
          <w:szCs w:val="24"/>
        </w:rPr>
        <w:t>ed</w:t>
      </w:r>
      <w:r>
        <w:rPr>
          <w:rFonts w:ascii="Times New Roman" w:hAnsi="Times New Roman" w:cs="Times New Roman"/>
          <w:sz w:val="24"/>
          <w:szCs w:val="24"/>
        </w:rPr>
        <w:t xml:space="preserve"> Pirelli </w:t>
      </w:r>
      <w:r w:rsidR="00FD05ED">
        <w:rPr>
          <w:rFonts w:ascii="Times New Roman" w:hAnsi="Times New Roman" w:cs="Times New Roman"/>
          <w:sz w:val="24"/>
          <w:szCs w:val="24"/>
        </w:rPr>
        <w:t>(the 5</w:t>
      </w:r>
      <w:r w:rsidR="00FD05ED" w:rsidRPr="00FD05ED">
        <w:rPr>
          <w:rFonts w:ascii="Times New Roman" w:hAnsi="Times New Roman" w:cs="Times New Roman"/>
          <w:sz w:val="24"/>
          <w:szCs w:val="24"/>
          <w:vertAlign w:val="superscript"/>
        </w:rPr>
        <w:t>th</w:t>
      </w:r>
      <w:r w:rsidR="00FD05ED">
        <w:rPr>
          <w:rFonts w:ascii="Times New Roman" w:hAnsi="Times New Roman" w:cs="Times New Roman"/>
          <w:sz w:val="24"/>
          <w:szCs w:val="24"/>
        </w:rPr>
        <w:t xml:space="preserve"> largest tire manufacturer in the world) for technology and production know-how learning which was also the largest acquisition transaction of Chinese company in Italy (Stiekema, 2015); </w:t>
      </w:r>
      <w:r w:rsidR="00A3171B">
        <w:rPr>
          <w:rFonts w:ascii="Times New Roman" w:hAnsi="Times New Roman" w:cs="Times New Roman"/>
          <w:sz w:val="24"/>
          <w:szCs w:val="24"/>
        </w:rPr>
        <w:t>Yili Industrial Group acquir</w:t>
      </w:r>
      <w:r w:rsidR="008E20A6">
        <w:rPr>
          <w:rFonts w:ascii="Times New Roman" w:hAnsi="Times New Roman" w:cs="Times New Roman"/>
          <w:sz w:val="24"/>
          <w:szCs w:val="24"/>
        </w:rPr>
        <w:t>ed</w:t>
      </w:r>
      <w:r w:rsidR="00A3171B">
        <w:rPr>
          <w:rFonts w:ascii="Times New Roman" w:hAnsi="Times New Roman" w:cs="Times New Roman"/>
          <w:sz w:val="24"/>
          <w:szCs w:val="24"/>
        </w:rPr>
        <w:t xml:space="preserve"> Fauji Foods</w:t>
      </w:r>
      <w:r>
        <w:rPr>
          <w:rFonts w:ascii="Times New Roman" w:hAnsi="Times New Roman" w:cs="Times New Roman"/>
          <w:sz w:val="24"/>
          <w:szCs w:val="24"/>
        </w:rPr>
        <w:t xml:space="preserve"> </w:t>
      </w:r>
      <w:r w:rsidR="00A3171B">
        <w:rPr>
          <w:rFonts w:ascii="Times New Roman" w:hAnsi="Times New Roman" w:cs="Times New Roman"/>
          <w:sz w:val="24"/>
          <w:szCs w:val="24"/>
        </w:rPr>
        <w:t xml:space="preserve">for new production technology and operational experience (Anjum, 2018);  </w:t>
      </w:r>
      <w:r w:rsidR="008E20A6">
        <w:rPr>
          <w:rFonts w:ascii="Times New Roman" w:hAnsi="Times New Roman" w:cs="Times New Roman"/>
          <w:sz w:val="24"/>
          <w:szCs w:val="24"/>
        </w:rPr>
        <w:t>Lenovo acquired IBM’s ThinkPad and x86 enterprise server divisions, as well as Motorola Mobility for stretch its power in global mobile business (Backaler, 2015);</w:t>
      </w:r>
      <w:r w:rsidR="003617BD">
        <w:rPr>
          <w:rFonts w:ascii="Times New Roman" w:hAnsi="Times New Roman" w:cs="Times New Roman"/>
          <w:sz w:val="24"/>
          <w:szCs w:val="24"/>
        </w:rPr>
        <w:t xml:space="preserve"> Dalian Wanda acquired AMC Entertainment for US$2.6 billion in US and Sunseeker yachts in UK (Backaler, 2015); Anbang Insurance Group acquired a New York City historic Hotel, Waldorf Astoria, for US$2 billion while Shuanghui International acquired </w:t>
      </w:r>
      <w:r w:rsidR="00693213">
        <w:rPr>
          <w:rFonts w:ascii="Times New Roman" w:hAnsi="Times New Roman" w:cs="Times New Roman"/>
          <w:sz w:val="24"/>
          <w:szCs w:val="24"/>
        </w:rPr>
        <w:t xml:space="preserve">Smithfield Foods for US$4.7 billion which brought </w:t>
      </w:r>
      <w:r w:rsidR="00C82A7B">
        <w:rPr>
          <w:rFonts w:ascii="Times New Roman" w:hAnsi="Times New Roman" w:cs="Times New Roman"/>
          <w:sz w:val="24"/>
          <w:szCs w:val="24"/>
        </w:rPr>
        <w:t>out</w:t>
      </w:r>
      <w:r w:rsidR="00693213">
        <w:rPr>
          <w:rFonts w:ascii="Times New Roman" w:hAnsi="Times New Roman" w:cs="Times New Roman"/>
          <w:sz w:val="24"/>
          <w:szCs w:val="24"/>
        </w:rPr>
        <w:t xml:space="preserve"> a lot of issues for politicians</w:t>
      </w:r>
      <w:r w:rsidR="003617BD">
        <w:rPr>
          <w:rFonts w:ascii="Times New Roman" w:hAnsi="Times New Roman" w:cs="Times New Roman"/>
          <w:sz w:val="24"/>
          <w:szCs w:val="24"/>
        </w:rPr>
        <w:t xml:space="preserve"> </w:t>
      </w:r>
      <w:r w:rsidR="00693213">
        <w:rPr>
          <w:rFonts w:ascii="Times New Roman" w:hAnsi="Times New Roman" w:cs="Times New Roman"/>
          <w:sz w:val="24"/>
          <w:szCs w:val="24"/>
        </w:rPr>
        <w:t xml:space="preserve">and economists in US to discuss about (Backaler, 2015); Bain Capital Partners and Huawei </w:t>
      </w:r>
      <w:r w:rsidR="001F328A">
        <w:rPr>
          <w:rFonts w:ascii="Times New Roman" w:hAnsi="Times New Roman" w:cs="Times New Roman"/>
          <w:sz w:val="24"/>
          <w:szCs w:val="24"/>
        </w:rPr>
        <w:t xml:space="preserve">Technology acquired 3Com for US$2.2 billion in order to allow them to stretch both parties’ power into Silicon Valley (Flynn and Bradsher, 2007); </w:t>
      </w:r>
      <w:r w:rsidR="00CE6526">
        <w:rPr>
          <w:rFonts w:ascii="Times New Roman" w:hAnsi="Times New Roman" w:cs="Times New Roman"/>
          <w:sz w:val="24"/>
          <w:szCs w:val="24"/>
        </w:rPr>
        <w:t xml:space="preserve">China Xiwang Foodstuffs acquired </w:t>
      </w:r>
      <w:r w:rsidR="00CC4C72">
        <w:rPr>
          <w:rFonts w:ascii="Times New Roman" w:hAnsi="Times New Roman" w:cs="Times New Roman"/>
          <w:sz w:val="24"/>
          <w:szCs w:val="24"/>
        </w:rPr>
        <w:t xml:space="preserve">Kerr Investment Holding Corporation of Canada with the purpose to brand-built the company into the high-end health food market segment (Xinhua, 2016); </w:t>
      </w:r>
      <w:r w:rsidR="00F13870">
        <w:rPr>
          <w:rFonts w:ascii="Times New Roman" w:hAnsi="Times New Roman" w:cs="Times New Roman"/>
          <w:sz w:val="24"/>
          <w:szCs w:val="24"/>
        </w:rPr>
        <w:t>Zhejiang Geely Holding Group acquired Volvo from Ford Motor to expand its market share in the world (Nicholsom, 2010)</w:t>
      </w:r>
      <w:r w:rsidR="000C694F">
        <w:rPr>
          <w:rFonts w:ascii="Times New Roman" w:hAnsi="Times New Roman" w:cs="Times New Roman"/>
          <w:sz w:val="24"/>
          <w:szCs w:val="24"/>
        </w:rPr>
        <w:t xml:space="preserve">; </w:t>
      </w:r>
      <w:r w:rsidR="00D047BA">
        <w:rPr>
          <w:rFonts w:ascii="Times New Roman" w:hAnsi="Times New Roman" w:cs="Times New Roman"/>
          <w:sz w:val="24"/>
          <w:szCs w:val="24"/>
        </w:rPr>
        <w:t>China Jianyin Investment acquired SGD Pharma such that it could have the opportunity to enter into the high technological pharmacy industry</w:t>
      </w:r>
      <w:r w:rsidR="00851C77">
        <w:rPr>
          <w:rFonts w:ascii="Times New Roman" w:hAnsi="Times New Roman" w:cs="Times New Roman"/>
          <w:sz w:val="24"/>
          <w:szCs w:val="24"/>
        </w:rPr>
        <w:t xml:space="preserve"> (Love, 2016)</w:t>
      </w:r>
      <w:r w:rsidR="000C694F">
        <w:rPr>
          <w:rFonts w:ascii="Times New Roman" w:hAnsi="Times New Roman" w:cs="Times New Roman"/>
          <w:sz w:val="24"/>
          <w:szCs w:val="24"/>
        </w:rPr>
        <w:t xml:space="preserve">, etc.  All the above-mentioned acquisitions were only some of the highlights that Chinese companies or SOEs </w:t>
      </w:r>
      <w:r w:rsidR="00586942">
        <w:rPr>
          <w:rFonts w:ascii="Times New Roman" w:hAnsi="Times New Roman" w:cs="Times New Roman"/>
          <w:sz w:val="24"/>
          <w:szCs w:val="24"/>
        </w:rPr>
        <w:t>invested directly into foreign countries all these years</w:t>
      </w:r>
      <w:r w:rsidR="00B6222E">
        <w:rPr>
          <w:rFonts w:ascii="Times New Roman" w:hAnsi="Times New Roman" w:cs="Times New Roman"/>
          <w:sz w:val="24"/>
          <w:szCs w:val="24"/>
        </w:rPr>
        <w:t>.  By executing the outflows of FDI like the case of “The Acquisition Experiences of KazOil” mentioned above, companies intended to move back the usual natural resources and energy, technology, industrial knowledge, research &amp; development (R&amp;D), chemical innovation and consumer insight information into China in order</w:t>
      </w:r>
      <w:r w:rsidR="00FE026D">
        <w:rPr>
          <w:rFonts w:ascii="Times New Roman" w:hAnsi="Times New Roman" w:cs="Times New Roman"/>
          <w:sz w:val="24"/>
          <w:szCs w:val="24"/>
        </w:rPr>
        <w:t xml:space="preserve"> to boost up the </w:t>
      </w:r>
      <w:r w:rsidR="00586942">
        <w:rPr>
          <w:rFonts w:ascii="Times New Roman" w:hAnsi="Times New Roman" w:cs="Times New Roman"/>
          <w:sz w:val="24"/>
          <w:szCs w:val="24"/>
        </w:rPr>
        <w:t xml:space="preserve">economic growth </w:t>
      </w:r>
      <w:r w:rsidR="00FE026D">
        <w:rPr>
          <w:rFonts w:ascii="Times New Roman" w:hAnsi="Times New Roman" w:cs="Times New Roman"/>
          <w:sz w:val="24"/>
          <w:szCs w:val="24"/>
        </w:rPr>
        <w:t xml:space="preserve">of China </w:t>
      </w:r>
      <w:r w:rsidR="00586942">
        <w:rPr>
          <w:rFonts w:ascii="Times New Roman" w:hAnsi="Times New Roman" w:cs="Times New Roman"/>
          <w:sz w:val="24"/>
          <w:szCs w:val="24"/>
        </w:rPr>
        <w:t xml:space="preserve">again.  Besides, it also helped to support </w:t>
      </w:r>
      <w:r w:rsidR="00FE026D">
        <w:rPr>
          <w:rFonts w:ascii="Times New Roman" w:hAnsi="Times New Roman" w:cs="Times New Roman"/>
          <w:sz w:val="24"/>
          <w:szCs w:val="24"/>
        </w:rPr>
        <w:t xml:space="preserve">both </w:t>
      </w:r>
      <w:r w:rsidR="00586942">
        <w:rPr>
          <w:rFonts w:ascii="Times New Roman" w:hAnsi="Times New Roman" w:cs="Times New Roman"/>
          <w:sz w:val="24"/>
          <w:szCs w:val="24"/>
        </w:rPr>
        <w:t xml:space="preserve">political and financial environment </w:t>
      </w:r>
      <w:r w:rsidR="00B6222E">
        <w:rPr>
          <w:rFonts w:ascii="Times New Roman" w:hAnsi="Times New Roman" w:cs="Times New Roman"/>
          <w:sz w:val="24"/>
          <w:szCs w:val="24"/>
        </w:rPr>
        <w:t xml:space="preserve">of China </w:t>
      </w:r>
      <w:r w:rsidR="006675A5">
        <w:rPr>
          <w:rFonts w:ascii="Times New Roman" w:hAnsi="Times New Roman" w:cs="Times New Roman"/>
          <w:sz w:val="24"/>
          <w:szCs w:val="24"/>
        </w:rPr>
        <w:t>require</w:t>
      </w:r>
      <w:r w:rsidR="00B6222E">
        <w:rPr>
          <w:rFonts w:ascii="Times New Roman" w:hAnsi="Times New Roman" w:cs="Times New Roman"/>
          <w:sz w:val="24"/>
          <w:szCs w:val="24"/>
        </w:rPr>
        <w:t>d</w:t>
      </w:r>
      <w:r w:rsidR="006675A5">
        <w:rPr>
          <w:rFonts w:ascii="Times New Roman" w:hAnsi="Times New Roman" w:cs="Times New Roman"/>
          <w:sz w:val="24"/>
          <w:szCs w:val="24"/>
        </w:rPr>
        <w:t xml:space="preserve"> </w:t>
      </w:r>
      <w:r w:rsidR="00FE026D">
        <w:rPr>
          <w:rFonts w:ascii="Times New Roman" w:hAnsi="Times New Roman" w:cs="Times New Roman"/>
          <w:sz w:val="24"/>
          <w:szCs w:val="24"/>
        </w:rPr>
        <w:t xml:space="preserve">during this economic </w:t>
      </w:r>
      <w:r w:rsidR="00C0620B">
        <w:rPr>
          <w:rFonts w:ascii="Times New Roman" w:hAnsi="Times New Roman" w:cs="Times New Roman"/>
          <w:sz w:val="24"/>
          <w:szCs w:val="24"/>
        </w:rPr>
        <w:t>reforms’</w:t>
      </w:r>
      <w:r w:rsidR="00FE026D">
        <w:rPr>
          <w:rFonts w:ascii="Times New Roman" w:hAnsi="Times New Roman" w:cs="Times New Roman"/>
          <w:sz w:val="24"/>
          <w:szCs w:val="24"/>
        </w:rPr>
        <w:t xml:space="preserve"> situation</w:t>
      </w:r>
      <w:r w:rsidR="00B6222E">
        <w:rPr>
          <w:rFonts w:ascii="Times New Roman" w:hAnsi="Times New Roman" w:cs="Times New Roman"/>
          <w:sz w:val="24"/>
          <w:szCs w:val="24"/>
        </w:rPr>
        <w:t xml:space="preserve">, as well as enhanced the </w:t>
      </w:r>
      <w:r w:rsidR="00217CE4">
        <w:rPr>
          <w:rFonts w:ascii="Times New Roman" w:hAnsi="Times New Roman" w:cs="Times New Roman"/>
          <w:sz w:val="24"/>
          <w:szCs w:val="24"/>
        </w:rPr>
        <w:t xml:space="preserve">political and economic </w:t>
      </w:r>
      <w:r w:rsidR="002733D8">
        <w:rPr>
          <w:rFonts w:ascii="Times New Roman" w:hAnsi="Times New Roman" w:cs="Times New Roman"/>
          <w:sz w:val="24"/>
          <w:szCs w:val="24"/>
        </w:rPr>
        <w:t>influence</w:t>
      </w:r>
      <w:r w:rsidR="00217CE4">
        <w:rPr>
          <w:rFonts w:ascii="Times New Roman" w:hAnsi="Times New Roman" w:cs="Times New Roman"/>
          <w:sz w:val="24"/>
          <w:szCs w:val="24"/>
        </w:rPr>
        <w:t>s</w:t>
      </w:r>
      <w:r w:rsidR="002733D8">
        <w:rPr>
          <w:rFonts w:ascii="Times New Roman" w:hAnsi="Times New Roman" w:cs="Times New Roman"/>
          <w:sz w:val="24"/>
          <w:szCs w:val="24"/>
        </w:rPr>
        <w:t xml:space="preserve"> </w:t>
      </w:r>
      <w:r w:rsidR="00217CE4">
        <w:rPr>
          <w:rFonts w:ascii="Times New Roman" w:hAnsi="Times New Roman" w:cs="Times New Roman"/>
          <w:sz w:val="24"/>
          <w:szCs w:val="24"/>
        </w:rPr>
        <w:t xml:space="preserve">internationally </w:t>
      </w:r>
      <w:r w:rsidR="002733D8">
        <w:rPr>
          <w:rFonts w:ascii="Times New Roman" w:hAnsi="Times New Roman" w:cs="Times New Roman"/>
          <w:sz w:val="24"/>
          <w:szCs w:val="24"/>
        </w:rPr>
        <w:t>for China (Shepard, 2016)</w:t>
      </w:r>
      <w:r w:rsidR="00FE026D">
        <w:rPr>
          <w:rFonts w:ascii="Times New Roman" w:hAnsi="Times New Roman" w:cs="Times New Roman"/>
          <w:sz w:val="24"/>
          <w:szCs w:val="24"/>
        </w:rPr>
        <w:t>.</w:t>
      </w:r>
      <w:r w:rsidR="000C694F">
        <w:rPr>
          <w:rFonts w:ascii="Times New Roman" w:hAnsi="Times New Roman" w:cs="Times New Roman"/>
          <w:sz w:val="24"/>
          <w:szCs w:val="24"/>
        </w:rPr>
        <w:t xml:space="preserve">  </w:t>
      </w:r>
    </w:p>
    <w:p w:rsidR="006879E4" w:rsidRDefault="006879E4" w:rsidP="004A461A">
      <w:pPr>
        <w:spacing w:line="360" w:lineRule="auto"/>
        <w:jc w:val="both"/>
        <w:rPr>
          <w:rFonts w:ascii="Times New Roman" w:hAnsi="Times New Roman" w:cs="Times New Roman"/>
          <w:sz w:val="24"/>
          <w:szCs w:val="24"/>
        </w:rPr>
      </w:pPr>
    </w:p>
    <w:p w:rsidR="004A70B0" w:rsidRDefault="004A70B0" w:rsidP="004A461A">
      <w:pPr>
        <w:spacing w:line="360" w:lineRule="auto"/>
        <w:jc w:val="both"/>
        <w:rPr>
          <w:rFonts w:ascii="Times New Roman" w:hAnsi="Times New Roman" w:cs="Times New Roman"/>
          <w:sz w:val="24"/>
          <w:szCs w:val="24"/>
        </w:rPr>
      </w:pPr>
    </w:p>
    <w:p w:rsidR="006879E4" w:rsidRPr="006879E4" w:rsidRDefault="006879E4" w:rsidP="004A461A">
      <w:pPr>
        <w:spacing w:line="360" w:lineRule="auto"/>
        <w:jc w:val="both"/>
        <w:rPr>
          <w:rFonts w:ascii="Times New Roman" w:hAnsi="Times New Roman" w:cs="Times New Roman"/>
          <w:b/>
          <w:sz w:val="32"/>
          <w:szCs w:val="32"/>
        </w:rPr>
      </w:pPr>
      <w:r w:rsidRPr="006879E4">
        <w:rPr>
          <w:rFonts w:ascii="Times New Roman" w:hAnsi="Times New Roman" w:cs="Times New Roman"/>
          <w:b/>
          <w:sz w:val="32"/>
          <w:szCs w:val="32"/>
        </w:rPr>
        <w:lastRenderedPageBreak/>
        <w:t>Literature Review</w:t>
      </w:r>
    </w:p>
    <w:p w:rsidR="000D0A56" w:rsidRDefault="006879E4"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Referring to the KazOil case, </w:t>
      </w:r>
      <w:r w:rsidR="00A671E3">
        <w:rPr>
          <w:rFonts w:ascii="Times New Roman" w:hAnsi="Times New Roman" w:cs="Times New Roman"/>
          <w:sz w:val="24"/>
          <w:szCs w:val="24"/>
        </w:rPr>
        <w:t xml:space="preserve">Mr. Nurlan Ospanov realized that the acquisition taken place by </w:t>
      </w:r>
      <w:r w:rsidR="000A4D70">
        <w:rPr>
          <w:rFonts w:ascii="Times New Roman" w:hAnsi="Times New Roman" w:cs="Times New Roman"/>
          <w:sz w:val="24"/>
          <w:szCs w:val="24"/>
        </w:rPr>
        <w:t xml:space="preserve">his </w:t>
      </w:r>
      <w:r w:rsidR="00A671E3">
        <w:rPr>
          <w:rFonts w:ascii="Times New Roman" w:hAnsi="Times New Roman" w:cs="Times New Roman"/>
          <w:sz w:val="24"/>
          <w:szCs w:val="24"/>
        </w:rPr>
        <w:t xml:space="preserve">Chinese </w:t>
      </w:r>
      <w:r w:rsidR="000A4D70">
        <w:rPr>
          <w:rFonts w:ascii="Times New Roman" w:hAnsi="Times New Roman" w:cs="Times New Roman"/>
          <w:sz w:val="24"/>
          <w:szCs w:val="24"/>
        </w:rPr>
        <w:t>headquarter right now</w:t>
      </w:r>
      <w:r w:rsidR="00A671E3">
        <w:rPr>
          <w:rFonts w:ascii="Times New Roman" w:hAnsi="Times New Roman" w:cs="Times New Roman"/>
          <w:sz w:val="24"/>
          <w:szCs w:val="24"/>
        </w:rPr>
        <w:t xml:space="preserve"> really </w:t>
      </w:r>
      <w:r w:rsidR="00A81646">
        <w:rPr>
          <w:rFonts w:ascii="Times New Roman" w:hAnsi="Times New Roman" w:cs="Times New Roman"/>
          <w:sz w:val="24"/>
          <w:szCs w:val="24"/>
        </w:rPr>
        <w:t xml:space="preserve">raised </w:t>
      </w:r>
      <w:r w:rsidR="00A671E3">
        <w:rPr>
          <w:rFonts w:ascii="Times New Roman" w:hAnsi="Times New Roman" w:cs="Times New Roman"/>
          <w:sz w:val="24"/>
          <w:szCs w:val="24"/>
        </w:rPr>
        <w:t xml:space="preserve">some people management issues especially in the field of employee engagement.  </w:t>
      </w:r>
      <w:r w:rsidR="008308DC">
        <w:rPr>
          <w:rFonts w:ascii="Times New Roman" w:hAnsi="Times New Roman" w:cs="Times New Roman"/>
          <w:sz w:val="24"/>
          <w:szCs w:val="24"/>
        </w:rPr>
        <w:t xml:space="preserve">According to </w:t>
      </w:r>
      <w:r w:rsidR="005E1B7E">
        <w:rPr>
          <w:rFonts w:ascii="Times New Roman" w:hAnsi="Times New Roman" w:cs="Times New Roman"/>
          <w:sz w:val="24"/>
          <w:szCs w:val="24"/>
        </w:rPr>
        <w:t>Kahn</w:t>
      </w:r>
      <w:r w:rsidR="00E84015">
        <w:rPr>
          <w:rFonts w:ascii="Times New Roman" w:hAnsi="Times New Roman" w:cs="Times New Roman"/>
          <w:sz w:val="24"/>
          <w:szCs w:val="24"/>
        </w:rPr>
        <w:t>’s definition</w:t>
      </w:r>
      <w:r w:rsidR="005E1B7E">
        <w:rPr>
          <w:rFonts w:ascii="Times New Roman" w:hAnsi="Times New Roman" w:cs="Times New Roman"/>
          <w:sz w:val="24"/>
          <w:szCs w:val="24"/>
        </w:rPr>
        <w:t xml:space="preserve">, personal engagement was defined as </w:t>
      </w:r>
      <w:r w:rsidR="00FE1BDC">
        <w:rPr>
          <w:rFonts w:ascii="Times New Roman" w:hAnsi="Times New Roman" w:cs="Times New Roman"/>
          <w:sz w:val="24"/>
          <w:szCs w:val="24"/>
        </w:rPr>
        <w:t>“</w:t>
      </w:r>
      <w:r w:rsidR="005E1B7E">
        <w:rPr>
          <w:rFonts w:ascii="Times New Roman" w:hAnsi="Times New Roman" w:cs="Times New Roman"/>
          <w:sz w:val="24"/>
          <w:szCs w:val="24"/>
        </w:rPr>
        <w:t xml:space="preserve">the harnessing of </w:t>
      </w:r>
      <w:r w:rsidR="001F20C2">
        <w:rPr>
          <w:rFonts w:ascii="Times New Roman" w:hAnsi="Times New Roman" w:cs="Times New Roman"/>
          <w:sz w:val="24"/>
          <w:szCs w:val="24"/>
        </w:rPr>
        <w:t>organisation</w:t>
      </w:r>
      <w:r w:rsidR="005E1B7E">
        <w:rPr>
          <w:rFonts w:ascii="Times New Roman" w:hAnsi="Times New Roman" w:cs="Times New Roman"/>
          <w:sz w:val="24"/>
          <w:szCs w:val="24"/>
        </w:rPr>
        <w:t xml:space="preserve"> members’ selves to their work roles</w:t>
      </w:r>
      <w:r w:rsidR="00FE1BDC">
        <w:rPr>
          <w:rFonts w:ascii="Times New Roman" w:hAnsi="Times New Roman" w:cs="Times New Roman"/>
          <w:sz w:val="24"/>
          <w:szCs w:val="24"/>
        </w:rPr>
        <w:t>”</w:t>
      </w:r>
      <w:r w:rsidR="005E1B7E">
        <w:rPr>
          <w:rFonts w:ascii="Times New Roman" w:hAnsi="Times New Roman" w:cs="Times New Roman"/>
          <w:sz w:val="24"/>
          <w:szCs w:val="24"/>
        </w:rPr>
        <w:t xml:space="preserve"> with further explained that </w:t>
      </w:r>
      <w:r w:rsidR="00FE1BDC">
        <w:rPr>
          <w:rFonts w:ascii="Times New Roman" w:hAnsi="Times New Roman" w:cs="Times New Roman"/>
          <w:sz w:val="24"/>
          <w:szCs w:val="24"/>
        </w:rPr>
        <w:t>“</w:t>
      </w:r>
      <w:r w:rsidR="005E1B7E">
        <w:rPr>
          <w:rFonts w:ascii="Times New Roman" w:hAnsi="Times New Roman" w:cs="Times New Roman"/>
          <w:sz w:val="24"/>
          <w:szCs w:val="24"/>
        </w:rPr>
        <w:t>in engagement, people employ and express themselves physically, cognitively, and emotionally during role performances</w:t>
      </w:r>
      <w:r w:rsidR="00FE1BDC">
        <w:rPr>
          <w:rFonts w:ascii="Times New Roman" w:hAnsi="Times New Roman" w:cs="Times New Roman"/>
          <w:sz w:val="24"/>
          <w:szCs w:val="24"/>
        </w:rPr>
        <w:t>”</w:t>
      </w:r>
      <w:r w:rsidR="00E84015">
        <w:rPr>
          <w:rFonts w:ascii="Times New Roman" w:hAnsi="Times New Roman" w:cs="Times New Roman"/>
          <w:sz w:val="24"/>
          <w:szCs w:val="24"/>
        </w:rPr>
        <w:t xml:space="preserve"> (Kahn, 1990, p. 694)</w:t>
      </w:r>
      <w:r w:rsidR="005E1B7E">
        <w:rPr>
          <w:rFonts w:ascii="Times New Roman" w:hAnsi="Times New Roman" w:cs="Times New Roman"/>
          <w:sz w:val="24"/>
          <w:szCs w:val="24"/>
        </w:rPr>
        <w:t xml:space="preserve">.  </w:t>
      </w:r>
      <w:r w:rsidR="008308DC">
        <w:rPr>
          <w:rFonts w:ascii="Times New Roman" w:hAnsi="Times New Roman" w:cs="Times New Roman"/>
          <w:sz w:val="24"/>
          <w:szCs w:val="24"/>
        </w:rPr>
        <w:t xml:space="preserve">Anitha </w:t>
      </w:r>
      <w:r w:rsidR="005E1B7E">
        <w:rPr>
          <w:rFonts w:ascii="Times New Roman" w:hAnsi="Times New Roman" w:cs="Times New Roman"/>
          <w:sz w:val="24"/>
          <w:szCs w:val="24"/>
        </w:rPr>
        <w:t xml:space="preserve">also defined </w:t>
      </w:r>
      <w:r w:rsidR="007F2C97">
        <w:rPr>
          <w:rFonts w:ascii="Times New Roman" w:hAnsi="Times New Roman" w:cs="Times New Roman"/>
          <w:sz w:val="24"/>
          <w:szCs w:val="24"/>
        </w:rPr>
        <w:t>e</w:t>
      </w:r>
      <w:r w:rsidR="000A4D70">
        <w:rPr>
          <w:rFonts w:ascii="Times New Roman" w:hAnsi="Times New Roman" w:cs="Times New Roman"/>
          <w:sz w:val="24"/>
          <w:szCs w:val="24"/>
        </w:rPr>
        <w:t xml:space="preserve">mployee engagement </w:t>
      </w:r>
      <w:r w:rsidR="007F2C97">
        <w:rPr>
          <w:rFonts w:ascii="Times New Roman" w:hAnsi="Times New Roman" w:cs="Times New Roman"/>
          <w:sz w:val="24"/>
          <w:szCs w:val="24"/>
        </w:rPr>
        <w:t xml:space="preserve">as </w:t>
      </w:r>
      <w:r w:rsidR="00FE1BDC">
        <w:rPr>
          <w:rFonts w:ascii="Times New Roman" w:hAnsi="Times New Roman" w:cs="Times New Roman"/>
          <w:sz w:val="24"/>
          <w:szCs w:val="24"/>
        </w:rPr>
        <w:t>“</w:t>
      </w:r>
      <w:r w:rsidR="007F2C97">
        <w:rPr>
          <w:rFonts w:ascii="Times New Roman" w:hAnsi="Times New Roman" w:cs="Times New Roman"/>
          <w:sz w:val="24"/>
          <w:szCs w:val="24"/>
        </w:rPr>
        <w:t xml:space="preserve">the level of commitment and involvement an employee has towards their </w:t>
      </w:r>
      <w:r w:rsidR="001F20C2">
        <w:rPr>
          <w:rFonts w:ascii="Times New Roman" w:hAnsi="Times New Roman" w:cs="Times New Roman"/>
          <w:sz w:val="24"/>
          <w:szCs w:val="24"/>
        </w:rPr>
        <w:t>organisation</w:t>
      </w:r>
      <w:r w:rsidR="007F2C97">
        <w:rPr>
          <w:rFonts w:ascii="Times New Roman" w:hAnsi="Times New Roman" w:cs="Times New Roman"/>
          <w:sz w:val="24"/>
          <w:szCs w:val="24"/>
        </w:rPr>
        <w:t xml:space="preserve"> and its values</w:t>
      </w:r>
      <w:r w:rsidR="00E84015">
        <w:rPr>
          <w:rFonts w:ascii="Times New Roman" w:hAnsi="Times New Roman" w:cs="Times New Roman"/>
          <w:sz w:val="24"/>
          <w:szCs w:val="24"/>
        </w:rPr>
        <w:t>” (Anitha, 2014, p. 308)</w:t>
      </w:r>
      <w:r w:rsidR="007F2C97">
        <w:rPr>
          <w:rFonts w:ascii="Times New Roman" w:hAnsi="Times New Roman" w:cs="Times New Roman"/>
          <w:sz w:val="24"/>
          <w:szCs w:val="24"/>
        </w:rPr>
        <w:t xml:space="preserve">.  </w:t>
      </w:r>
      <w:r w:rsidR="007B06A3">
        <w:rPr>
          <w:rFonts w:ascii="Times New Roman" w:hAnsi="Times New Roman" w:cs="Times New Roman"/>
          <w:sz w:val="24"/>
          <w:szCs w:val="24"/>
        </w:rPr>
        <w:t xml:space="preserve">Riding on what Kahn’s mentioned above, Saks also interpreted </w:t>
      </w:r>
      <w:r w:rsidR="00E84015">
        <w:rPr>
          <w:rFonts w:ascii="Times New Roman" w:hAnsi="Times New Roman" w:cs="Times New Roman"/>
          <w:sz w:val="24"/>
          <w:szCs w:val="24"/>
        </w:rPr>
        <w:t>“</w:t>
      </w:r>
      <w:r w:rsidR="007B06A3">
        <w:rPr>
          <w:rFonts w:ascii="Times New Roman" w:hAnsi="Times New Roman" w:cs="Times New Roman"/>
          <w:sz w:val="24"/>
          <w:szCs w:val="24"/>
        </w:rPr>
        <w:t>engagement means to be psychologically present when occup</w:t>
      </w:r>
      <w:r w:rsidR="005E1B7E">
        <w:rPr>
          <w:rFonts w:ascii="Times New Roman" w:hAnsi="Times New Roman" w:cs="Times New Roman"/>
          <w:sz w:val="24"/>
          <w:szCs w:val="24"/>
        </w:rPr>
        <w:t xml:space="preserve">ying and performing an </w:t>
      </w:r>
      <w:r w:rsidR="001F20C2">
        <w:rPr>
          <w:rFonts w:ascii="Times New Roman" w:hAnsi="Times New Roman" w:cs="Times New Roman"/>
          <w:sz w:val="24"/>
          <w:szCs w:val="24"/>
        </w:rPr>
        <w:t>organisation</w:t>
      </w:r>
      <w:r w:rsidR="005E1B7E">
        <w:rPr>
          <w:rFonts w:ascii="Times New Roman" w:hAnsi="Times New Roman" w:cs="Times New Roman"/>
          <w:sz w:val="24"/>
          <w:szCs w:val="24"/>
        </w:rPr>
        <w:t>al role</w:t>
      </w:r>
      <w:r w:rsidR="00E84015">
        <w:rPr>
          <w:rFonts w:ascii="Times New Roman" w:hAnsi="Times New Roman" w:cs="Times New Roman"/>
          <w:sz w:val="24"/>
          <w:szCs w:val="24"/>
        </w:rPr>
        <w:t>” (Saks, 2006, p. 601)</w:t>
      </w:r>
      <w:r w:rsidR="005E1B7E">
        <w:rPr>
          <w:rFonts w:ascii="Times New Roman" w:hAnsi="Times New Roman" w:cs="Times New Roman"/>
          <w:sz w:val="24"/>
          <w:szCs w:val="24"/>
        </w:rPr>
        <w:t xml:space="preserve">.  </w:t>
      </w:r>
    </w:p>
    <w:p w:rsidR="00280BED" w:rsidRDefault="00280BED" w:rsidP="00A671E3">
      <w:pPr>
        <w:spacing w:line="360" w:lineRule="auto"/>
        <w:jc w:val="both"/>
        <w:rPr>
          <w:rFonts w:ascii="Times New Roman" w:hAnsi="Times New Roman" w:cs="Times New Roman"/>
          <w:sz w:val="24"/>
          <w:szCs w:val="24"/>
        </w:rPr>
      </w:pPr>
    </w:p>
    <w:p w:rsidR="00280BED" w:rsidRPr="00280BED" w:rsidRDefault="00280BED" w:rsidP="00A671E3">
      <w:pPr>
        <w:spacing w:line="360" w:lineRule="auto"/>
        <w:jc w:val="both"/>
        <w:rPr>
          <w:rFonts w:ascii="Times New Roman" w:hAnsi="Times New Roman" w:cs="Times New Roman"/>
          <w:b/>
          <w:i/>
          <w:sz w:val="24"/>
          <w:szCs w:val="24"/>
        </w:rPr>
      </w:pPr>
      <w:r w:rsidRPr="00280BED">
        <w:rPr>
          <w:rFonts w:ascii="Times New Roman" w:hAnsi="Times New Roman" w:cs="Times New Roman"/>
          <w:b/>
          <w:i/>
          <w:sz w:val="24"/>
          <w:szCs w:val="24"/>
        </w:rPr>
        <w:t>Kahn’s Personal Engagement Model</w:t>
      </w:r>
    </w:p>
    <w:p w:rsidR="00773D47" w:rsidRDefault="00F7301F"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Based on the model of Kahn</w:t>
      </w:r>
      <w:r w:rsidR="004A51B3">
        <w:rPr>
          <w:rFonts w:ascii="Times New Roman" w:hAnsi="Times New Roman" w:cs="Times New Roman"/>
          <w:sz w:val="24"/>
          <w:szCs w:val="24"/>
        </w:rPr>
        <w:t xml:space="preserve"> (1990, pp. 703-</w:t>
      </w:r>
      <w:r w:rsidR="004B3A36">
        <w:rPr>
          <w:rFonts w:ascii="Times New Roman" w:hAnsi="Times New Roman" w:cs="Times New Roman"/>
          <w:sz w:val="24"/>
          <w:szCs w:val="24"/>
        </w:rPr>
        <w:t>717)</w:t>
      </w:r>
      <w:r>
        <w:rPr>
          <w:rFonts w:ascii="Times New Roman" w:hAnsi="Times New Roman" w:cs="Times New Roman"/>
          <w:sz w:val="24"/>
          <w:szCs w:val="24"/>
        </w:rPr>
        <w:t xml:space="preserve">, there were three psychological conditions determined whether a person was being engaged to the </w:t>
      </w:r>
      <w:r w:rsidR="001F20C2">
        <w:rPr>
          <w:rFonts w:ascii="Times New Roman" w:hAnsi="Times New Roman" w:cs="Times New Roman"/>
          <w:sz w:val="24"/>
          <w:szCs w:val="24"/>
        </w:rPr>
        <w:t>organisation</w:t>
      </w:r>
      <w:r w:rsidR="000D0A56">
        <w:rPr>
          <w:rFonts w:ascii="Times New Roman" w:hAnsi="Times New Roman" w:cs="Times New Roman"/>
          <w:sz w:val="24"/>
          <w:szCs w:val="24"/>
        </w:rPr>
        <w:t xml:space="preserve">: Psychological Meaningfulness, Psychological Safety and Psychological Availability.  </w:t>
      </w:r>
    </w:p>
    <w:p w:rsidR="00773D47" w:rsidRDefault="000D0A56"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Psychological Meaningfulness referred to work elements which encouraged or discouraged a person to engage and was a feeling </w:t>
      </w:r>
      <w:r w:rsidR="00962322">
        <w:rPr>
          <w:rFonts w:ascii="Times New Roman" w:hAnsi="Times New Roman" w:cs="Times New Roman"/>
          <w:sz w:val="24"/>
          <w:szCs w:val="24"/>
        </w:rPr>
        <w:t xml:space="preserve">a person received on his or her investment return in terms of physical, cognitive or emotional energy.  People tended to feel meaningfulness when they felt they were useful and valuable in their positions if they were capable to give something to others as well as </w:t>
      </w:r>
      <w:r w:rsidR="009C4FB6">
        <w:rPr>
          <w:rFonts w:ascii="Times New Roman" w:hAnsi="Times New Roman" w:cs="Times New Roman"/>
          <w:sz w:val="24"/>
          <w:szCs w:val="24"/>
        </w:rPr>
        <w:t xml:space="preserve">capable to receive during their work.  There were three factors affecting Psychological Meaningfulness: Task Characteristics, Role Characteristics and Work Interactions and based on the study of Kahn, if </w:t>
      </w:r>
      <w:r w:rsidR="005B5080">
        <w:rPr>
          <w:rFonts w:ascii="Times New Roman" w:hAnsi="Times New Roman" w:cs="Times New Roman"/>
          <w:sz w:val="24"/>
          <w:szCs w:val="24"/>
        </w:rPr>
        <w:t xml:space="preserve">people </w:t>
      </w:r>
      <w:r w:rsidR="009C4FB6">
        <w:rPr>
          <w:rFonts w:ascii="Times New Roman" w:hAnsi="Times New Roman" w:cs="Times New Roman"/>
          <w:sz w:val="24"/>
          <w:szCs w:val="24"/>
        </w:rPr>
        <w:t xml:space="preserve">could participate in the work which was well-defined, challenging, creative and with certain amount </w:t>
      </w:r>
      <w:r w:rsidR="00583F49">
        <w:rPr>
          <w:rFonts w:ascii="Times New Roman" w:hAnsi="Times New Roman" w:cs="Times New Roman"/>
          <w:sz w:val="24"/>
          <w:szCs w:val="24"/>
        </w:rPr>
        <w:t xml:space="preserve">of change (Task Characteristics), while </w:t>
      </w:r>
      <w:r w:rsidR="005B5080">
        <w:rPr>
          <w:rFonts w:ascii="Times New Roman" w:hAnsi="Times New Roman" w:cs="Times New Roman"/>
          <w:sz w:val="24"/>
          <w:szCs w:val="24"/>
        </w:rPr>
        <w:t>their</w:t>
      </w:r>
      <w:r w:rsidR="00583F49">
        <w:rPr>
          <w:rFonts w:ascii="Times New Roman" w:hAnsi="Times New Roman" w:cs="Times New Roman"/>
          <w:sz w:val="24"/>
          <w:szCs w:val="24"/>
        </w:rPr>
        <w:t xml:space="preserve"> role identit</w:t>
      </w:r>
      <w:r w:rsidR="005B5080">
        <w:rPr>
          <w:rFonts w:ascii="Times New Roman" w:hAnsi="Times New Roman" w:cs="Times New Roman"/>
          <w:sz w:val="24"/>
          <w:szCs w:val="24"/>
        </w:rPr>
        <w:t>ies</w:t>
      </w:r>
      <w:r w:rsidR="00583F49">
        <w:rPr>
          <w:rFonts w:ascii="Times New Roman" w:hAnsi="Times New Roman" w:cs="Times New Roman"/>
          <w:sz w:val="24"/>
          <w:szCs w:val="24"/>
        </w:rPr>
        <w:t xml:space="preserve"> </w:t>
      </w:r>
      <w:r w:rsidR="005B5080">
        <w:rPr>
          <w:rFonts w:ascii="Times New Roman" w:hAnsi="Times New Roman" w:cs="Times New Roman"/>
          <w:sz w:val="24"/>
          <w:szCs w:val="24"/>
        </w:rPr>
        <w:t xml:space="preserve">of this work </w:t>
      </w:r>
      <w:r w:rsidR="00583F49">
        <w:rPr>
          <w:rFonts w:ascii="Times New Roman" w:hAnsi="Times New Roman" w:cs="Times New Roman"/>
          <w:sz w:val="24"/>
          <w:szCs w:val="24"/>
        </w:rPr>
        <w:t>w</w:t>
      </w:r>
      <w:r w:rsidR="005B5080">
        <w:rPr>
          <w:rFonts w:ascii="Times New Roman" w:hAnsi="Times New Roman" w:cs="Times New Roman"/>
          <w:sz w:val="24"/>
          <w:szCs w:val="24"/>
        </w:rPr>
        <w:t>ere</w:t>
      </w:r>
      <w:r w:rsidR="00583F49">
        <w:rPr>
          <w:rFonts w:ascii="Times New Roman" w:hAnsi="Times New Roman" w:cs="Times New Roman"/>
          <w:sz w:val="24"/>
          <w:szCs w:val="24"/>
        </w:rPr>
        <w:t xml:space="preserve"> </w:t>
      </w:r>
      <w:r w:rsidR="005B5080">
        <w:rPr>
          <w:rFonts w:ascii="Times New Roman" w:hAnsi="Times New Roman" w:cs="Times New Roman"/>
          <w:sz w:val="24"/>
          <w:szCs w:val="24"/>
        </w:rPr>
        <w:t xml:space="preserve">implicitly to be assumed, valuable and capable to influence others in the </w:t>
      </w:r>
      <w:r w:rsidR="001F20C2">
        <w:rPr>
          <w:rFonts w:ascii="Times New Roman" w:hAnsi="Times New Roman" w:cs="Times New Roman"/>
          <w:sz w:val="24"/>
          <w:szCs w:val="24"/>
        </w:rPr>
        <w:t>organisation</w:t>
      </w:r>
      <w:r w:rsidR="005B5080">
        <w:rPr>
          <w:rFonts w:ascii="Times New Roman" w:hAnsi="Times New Roman" w:cs="Times New Roman"/>
          <w:sz w:val="24"/>
          <w:szCs w:val="24"/>
        </w:rPr>
        <w:t xml:space="preserve"> (Role Characteristics), and their performances finally could involve rewarding interpersonal interactions </w:t>
      </w:r>
      <w:r w:rsidR="00EA5FA5">
        <w:rPr>
          <w:rFonts w:ascii="Times New Roman" w:hAnsi="Times New Roman" w:cs="Times New Roman"/>
          <w:sz w:val="24"/>
          <w:szCs w:val="24"/>
        </w:rPr>
        <w:t xml:space="preserve">with both inside and outside of the </w:t>
      </w:r>
      <w:r w:rsidR="001F20C2">
        <w:rPr>
          <w:rFonts w:ascii="Times New Roman" w:hAnsi="Times New Roman" w:cs="Times New Roman"/>
          <w:sz w:val="24"/>
          <w:szCs w:val="24"/>
        </w:rPr>
        <w:t>organisation</w:t>
      </w:r>
      <w:r w:rsidR="00EA5FA5">
        <w:rPr>
          <w:rFonts w:ascii="Times New Roman" w:hAnsi="Times New Roman" w:cs="Times New Roman"/>
          <w:sz w:val="24"/>
          <w:szCs w:val="24"/>
        </w:rPr>
        <w:t xml:space="preserve"> (Work Interactions), then their Psychological Meaningfulness in their work would be more and hence, more engaged on their work as well as their </w:t>
      </w:r>
      <w:r w:rsidR="001F20C2">
        <w:rPr>
          <w:rFonts w:ascii="Times New Roman" w:hAnsi="Times New Roman" w:cs="Times New Roman"/>
          <w:sz w:val="24"/>
          <w:szCs w:val="24"/>
        </w:rPr>
        <w:t>organisation</w:t>
      </w:r>
      <w:r w:rsidR="00EA5FA5">
        <w:rPr>
          <w:rFonts w:ascii="Times New Roman" w:hAnsi="Times New Roman" w:cs="Times New Roman"/>
          <w:sz w:val="24"/>
          <w:szCs w:val="24"/>
        </w:rPr>
        <w:t xml:space="preserve">s.  </w:t>
      </w:r>
    </w:p>
    <w:p w:rsidR="00773D47" w:rsidRDefault="00EA5FA5"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Psychological Safety referred to the feeling a person received when he or she didn’t feel fears from the negative impact on his or her </w:t>
      </w:r>
      <w:r w:rsidR="007D5A8B">
        <w:rPr>
          <w:rFonts w:ascii="Times New Roman" w:hAnsi="Times New Roman" w:cs="Times New Roman"/>
          <w:sz w:val="24"/>
          <w:szCs w:val="24"/>
        </w:rPr>
        <w:t xml:space="preserve">self-image, status, position or career.  People tended to feel safe if </w:t>
      </w:r>
      <w:r w:rsidR="007D5A8B">
        <w:rPr>
          <w:rFonts w:ascii="Times New Roman" w:hAnsi="Times New Roman" w:cs="Times New Roman"/>
          <w:sz w:val="24"/>
          <w:szCs w:val="24"/>
        </w:rPr>
        <w:lastRenderedPageBreak/>
        <w:t xml:space="preserve">they were in the trust environment which were clear enough, predictable and consistent.  There were four factors affecting Psychological Safety: Interpersonal Relationships, </w:t>
      </w:r>
      <w:r w:rsidR="000D3F4C">
        <w:rPr>
          <w:rFonts w:ascii="Times New Roman" w:hAnsi="Times New Roman" w:cs="Times New Roman"/>
          <w:sz w:val="24"/>
          <w:szCs w:val="24"/>
        </w:rPr>
        <w:t xml:space="preserve">Group and Intergroup Dynamics, Management Style and Process and </w:t>
      </w:r>
      <w:r w:rsidR="001F20C2">
        <w:rPr>
          <w:rFonts w:ascii="Times New Roman" w:hAnsi="Times New Roman" w:cs="Times New Roman"/>
          <w:sz w:val="24"/>
          <w:szCs w:val="24"/>
        </w:rPr>
        <w:t>Organisation</w:t>
      </w:r>
      <w:r w:rsidR="000D3F4C">
        <w:rPr>
          <w:rFonts w:ascii="Times New Roman" w:hAnsi="Times New Roman" w:cs="Times New Roman"/>
          <w:sz w:val="24"/>
          <w:szCs w:val="24"/>
        </w:rPr>
        <w:t>al Norms and based on the study of Kahn, if people were free to try without fe</w:t>
      </w:r>
      <w:r w:rsidR="000839A1">
        <w:rPr>
          <w:rFonts w:ascii="Times New Roman" w:hAnsi="Times New Roman" w:cs="Times New Roman"/>
          <w:sz w:val="24"/>
          <w:szCs w:val="24"/>
        </w:rPr>
        <w:t>ar</w:t>
      </w:r>
      <w:r w:rsidR="000D3F4C">
        <w:rPr>
          <w:rFonts w:ascii="Times New Roman" w:hAnsi="Times New Roman" w:cs="Times New Roman"/>
          <w:sz w:val="24"/>
          <w:szCs w:val="24"/>
        </w:rPr>
        <w:t xml:space="preserve"> and could receive supportive, trust and constructive criticisms even fail</w:t>
      </w:r>
      <w:r w:rsidR="00676C3A">
        <w:rPr>
          <w:rFonts w:ascii="Times New Roman" w:hAnsi="Times New Roman" w:cs="Times New Roman"/>
          <w:sz w:val="24"/>
          <w:szCs w:val="24"/>
        </w:rPr>
        <w:t>ure</w:t>
      </w:r>
      <w:r w:rsidR="000D3F4C">
        <w:rPr>
          <w:rFonts w:ascii="Times New Roman" w:hAnsi="Times New Roman" w:cs="Times New Roman"/>
          <w:sz w:val="24"/>
          <w:szCs w:val="24"/>
        </w:rPr>
        <w:t xml:space="preserve"> </w:t>
      </w:r>
      <w:r w:rsidR="000839A1">
        <w:rPr>
          <w:rFonts w:ascii="Times New Roman" w:hAnsi="Times New Roman" w:cs="Times New Roman"/>
          <w:sz w:val="24"/>
          <w:szCs w:val="24"/>
        </w:rPr>
        <w:t xml:space="preserve">from peer groups and management </w:t>
      </w:r>
      <w:r w:rsidR="000D3F4C">
        <w:rPr>
          <w:rFonts w:ascii="Times New Roman" w:hAnsi="Times New Roman" w:cs="Times New Roman"/>
          <w:sz w:val="24"/>
          <w:szCs w:val="24"/>
        </w:rPr>
        <w:t>(Interpersonal Relationships</w:t>
      </w:r>
      <w:r w:rsidR="000839A1">
        <w:rPr>
          <w:rFonts w:ascii="Times New Roman" w:hAnsi="Times New Roman" w:cs="Times New Roman"/>
          <w:sz w:val="24"/>
          <w:szCs w:val="24"/>
        </w:rPr>
        <w:t xml:space="preserve"> and Management Style and Process</w:t>
      </w:r>
      <w:r w:rsidR="000D3F4C">
        <w:rPr>
          <w:rFonts w:ascii="Times New Roman" w:hAnsi="Times New Roman" w:cs="Times New Roman"/>
          <w:sz w:val="24"/>
          <w:szCs w:val="24"/>
        </w:rPr>
        <w:t xml:space="preserve">), </w:t>
      </w:r>
      <w:r w:rsidR="000839A1">
        <w:rPr>
          <w:rFonts w:ascii="Times New Roman" w:hAnsi="Times New Roman" w:cs="Times New Roman"/>
          <w:sz w:val="24"/>
          <w:szCs w:val="24"/>
        </w:rPr>
        <w:t xml:space="preserve">while their work were with good impact on group dynamic within the </w:t>
      </w:r>
      <w:r w:rsidR="001F20C2">
        <w:rPr>
          <w:rFonts w:ascii="Times New Roman" w:hAnsi="Times New Roman" w:cs="Times New Roman"/>
          <w:sz w:val="24"/>
          <w:szCs w:val="24"/>
        </w:rPr>
        <w:t>organisation</w:t>
      </w:r>
      <w:r w:rsidR="000839A1">
        <w:rPr>
          <w:rFonts w:ascii="Times New Roman" w:hAnsi="Times New Roman" w:cs="Times New Roman"/>
          <w:sz w:val="24"/>
          <w:szCs w:val="24"/>
        </w:rPr>
        <w:t xml:space="preserve">, and their performances in their positions were clearly and aligned with </w:t>
      </w:r>
      <w:r w:rsidR="001F20C2">
        <w:rPr>
          <w:rFonts w:ascii="Times New Roman" w:hAnsi="Times New Roman" w:cs="Times New Roman"/>
          <w:sz w:val="24"/>
          <w:szCs w:val="24"/>
        </w:rPr>
        <w:t>organisation</w:t>
      </w:r>
      <w:r w:rsidR="000839A1">
        <w:rPr>
          <w:rFonts w:ascii="Times New Roman" w:hAnsi="Times New Roman" w:cs="Times New Roman"/>
          <w:sz w:val="24"/>
          <w:szCs w:val="24"/>
        </w:rPr>
        <w:t>al norms</w:t>
      </w:r>
      <w:r w:rsidR="00566AD5">
        <w:rPr>
          <w:rFonts w:ascii="Times New Roman" w:hAnsi="Times New Roman" w:cs="Times New Roman"/>
          <w:sz w:val="24"/>
          <w:szCs w:val="24"/>
        </w:rPr>
        <w:t xml:space="preserve"> (</w:t>
      </w:r>
      <w:r w:rsidR="001F20C2">
        <w:rPr>
          <w:rFonts w:ascii="Times New Roman" w:hAnsi="Times New Roman" w:cs="Times New Roman"/>
          <w:sz w:val="24"/>
          <w:szCs w:val="24"/>
        </w:rPr>
        <w:t>Organisation</w:t>
      </w:r>
      <w:r w:rsidR="00566AD5">
        <w:rPr>
          <w:rFonts w:ascii="Times New Roman" w:hAnsi="Times New Roman" w:cs="Times New Roman"/>
          <w:sz w:val="24"/>
          <w:szCs w:val="24"/>
        </w:rPr>
        <w:t xml:space="preserve">al Norms), then they would psychologically feel more safe in their work and hence, more engaged on what they were doing in the </w:t>
      </w:r>
      <w:r w:rsidR="001F20C2">
        <w:rPr>
          <w:rFonts w:ascii="Times New Roman" w:hAnsi="Times New Roman" w:cs="Times New Roman"/>
          <w:sz w:val="24"/>
          <w:szCs w:val="24"/>
        </w:rPr>
        <w:t>organisation</w:t>
      </w:r>
      <w:r w:rsidR="00566AD5">
        <w:rPr>
          <w:rFonts w:ascii="Times New Roman" w:hAnsi="Times New Roman" w:cs="Times New Roman"/>
          <w:sz w:val="24"/>
          <w:szCs w:val="24"/>
        </w:rPr>
        <w:t xml:space="preserve">.  </w:t>
      </w:r>
    </w:p>
    <w:p w:rsidR="00773D47" w:rsidRDefault="00965573"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Psychological Availability referred to the feeling a person had on his or her physical, emotional and psychological resources </w:t>
      </w:r>
      <w:r w:rsidR="007D648C">
        <w:rPr>
          <w:rFonts w:ascii="Times New Roman" w:hAnsi="Times New Roman" w:cs="Times New Roman"/>
          <w:sz w:val="24"/>
          <w:szCs w:val="24"/>
        </w:rPr>
        <w:t xml:space="preserve">for engaging to the work as well as </w:t>
      </w:r>
      <w:r w:rsidR="001F20C2">
        <w:rPr>
          <w:rFonts w:ascii="Times New Roman" w:hAnsi="Times New Roman" w:cs="Times New Roman"/>
          <w:sz w:val="24"/>
          <w:szCs w:val="24"/>
        </w:rPr>
        <w:t>organisation</w:t>
      </w:r>
      <w:r w:rsidR="007D648C">
        <w:rPr>
          <w:rFonts w:ascii="Times New Roman" w:hAnsi="Times New Roman" w:cs="Times New Roman"/>
          <w:sz w:val="24"/>
          <w:szCs w:val="24"/>
        </w:rPr>
        <w:t xml:space="preserve"> and in short, it referred to the measurement of how people were ready for the engagement.  Based on the study of Kahn, there were four factors affecting Psychological Availability: Physical Energy (whether people had enough energy for their engagement</w:t>
      </w:r>
      <w:r w:rsidR="00242989">
        <w:rPr>
          <w:rFonts w:ascii="Times New Roman" w:hAnsi="Times New Roman" w:cs="Times New Roman"/>
          <w:sz w:val="24"/>
          <w:szCs w:val="24"/>
        </w:rPr>
        <w:t>s</w:t>
      </w:r>
      <w:r w:rsidR="007D648C">
        <w:rPr>
          <w:rFonts w:ascii="Times New Roman" w:hAnsi="Times New Roman" w:cs="Times New Roman"/>
          <w:sz w:val="24"/>
          <w:szCs w:val="24"/>
        </w:rPr>
        <w:t>), Emotional Energy (whether people were emotional ready for their engagement</w:t>
      </w:r>
      <w:r w:rsidR="00242989">
        <w:rPr>
          <w:rFonts w:ascii="Times New Roman" w:hAnsi="Times New Roman" w:cs="Times New Roman"/>
          <w:sz w:val="24"/>
          <w:szCs w:val="24"/>
        </w:rPr>
        <w:t>s</w:t>
      </w:r>
      <w:r w:rsidR="007D648C">
        <w:rPr>
          <w:rFonts w:ascii="Times New Roman" w:hAnsi="Times New Roman" w:cs="Times New Roman"/>
          <w:sz w:val="24"/>
          <w:szCs w:val="24"/>
        </w:rPr>
        <w:t>), Insecurity (whether people felt secure about their work and position</w:t>
      </w:r>
      <w:r w:rsidR="00242989">
        <w:rPr>
          <w:rFonts w:ascii="Times New Roman" w:hAnsi="Times New Roman" w:cs="Times New Roman"/>
          <w:sz w:val="24"/>
          <w:szCs w:val="24"/>
        </w:rPr>
        <w:t>s</w:t>
      </w:r>
      <w:r w:rsidR="007D648C">
        <w:rPr>
          <w:rFonts w:ascii="Times New Roman" w:hAnsi="Times New Roman" w:cs="Times New Roman"/>
          <w:sz w:val="24"/>
          <w:szCs w:val="24"/>
        </w:rPr>
        <w:t xml:space="preserve">) and Outside Life </w:t>
      </w:r>
      <w:r w:rsidR="00F25D6A">
        <w:rPr>
          <w:rFonts w:ascii="Times New Roman" w:hAnsi="Times New Roman" w:cs="Times New Roman"/>
          <w:sz w:val="24"/>
          <w:szCs w:val="24"/>
        </w:rPr>
        <w:t>(whether people’s outside li</w:t>
      </w:r>
      <w:r w:rsidR="00242989">
        <w:rPr>
          <w:rFonts w:ascii="Times New Roman" w:hAnsi="Times New Roman" w:cs="Times New Roman"/>
          <w:sz w:val="24"/>
          <w:szCs w:val="24"/>
        </w:rPr>
        <w:t>ves</w:t>
      </w:r>
      <w:r w:rsidR="00F25D6A">
        <w:rPr>
          <w:rFonts w:ascii="Times New Roman" w:hAnsi="Times New Roman" w:cs="Times New Roman"/>
          <w:sz w:val="24"/>
          <w:szCs w:val="24"/>
        </w:rPr>
        <w:t xml:space="preserve"> distracted them from their engagements)</w:t>
      </w:r>
      <w:r w:rsidR="00242989">
        <w:rPr>
          <w:rFonts w:ascii="Times New Roman" w:hAnsi="Times New Roman" w:cs="Times New Roman"/>
          <w:sz w:val="24"/>
          <w:szCs w:val="24"/>
        </w:rPr>
        <w:t>.  T</w:t>
      </w:r>
      <w:r w:rsidR="00F25D6A">
        <w:rPr>
          <w:rFonts w:ascii="Times New Roman" w:hAnsi="Times New Roman" w:cs="Times New Roman"/>
          <w:sz w:val="24"/>
          <w:szCs w:val="24"/>
        </w:rPr>
        <w:t>he higher the Psychological Availability that people were</w:t>
      </w:r>
      <w:r w:rsidR="007D648C">
        <w:rPr>
          <w:rFonts w:ascii="Times New Roman" w:hAnsi="Times New Roman" w:cs="Times New Roman"/>
          <w:sz w:val="24"/>
          <w:szCs w:val="24"/>
        </w:rPr>
        <w:t xml:space="preserve">, </w:t>
      </w:r>
      <w:r w:rsidR="00F25D6A">
        <w:rPr>
          <w:rFonts w:ascii="Times New Roman" w:hAnsi="Times New Roman" w:cs="Times New Roman"/>
          <w:sz w:val="24"/>
          <w:szCs w:val="24"/>
        </w:rPr>
        <w:t xml:space="preserve">the higher the personal engagement that they would be towards their work and </w:t>
      </w:r>
      <w:r w:rsidR="001F20C2">
        <w:rPr>
          <w:rFonts w:ascii="Times New Roman" w:hAnsi="Times New Roman" w:cs="Times New Roman"/>
          <w:sz w:val="24"/>
          <w:szCs w:val="24"/>
        </w:rPr>
        <w:t>organisation</w:t>
      </w:r>
      <w:r w:rsidR="00F25D6A">
        <w:rPr>
          <w:rFonts w:ascii="Times New Roman" w:hAnsi="Times New Roman" w:cs="Times New Roman"/>
          <w:sz w:val="24"/>
          <w:szCs w:val="24"/>
        </w:rPr>
        <w:t xml:space="preserve">s.  </w:t>
      </w:r>
    </w:p>
    <w:p w:rsidR="00F25D6A" w:rsidRDefault="00773D47"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4A51B3">
        <w:rPr>
          <w:rFonts w:ascii="Times New Roman" w:hAnsi="Times New Roman" w:cs="Times New Roman"/>
          <w:sz w:val="24"/>
          <w:szCs w:val="24"/>
        </w:rPr>
        <w:t xml:space="preserve">n short, based on the ideas and development from Kahn, people tended to more engage to the </w:t>
      </w:r>
      <w:r w:rsidR="001F20C2">
        <w:rPr>
          <w:rFonts w:ascii="Times New Roman" w:hAnsi="Times New Roman" w:cs="Times New Roman"/>
          <w:sz w:val="24"/>
          <w:szCs w:val="24"/>
        </w:rPr>
        <w:t>organisation</w:t>
      </w:r>
      <w:r w:rsidR="004A51B3">
        <w:rPr>
          <w:rFonts w:ascii="Times New Roman" w:hAnsi="Times New Roman" w:cs="Times New Roman"/>
          <w:sz w:val="24"/>
          <w:szCs w:val="24"/>
        </w:rPr>
        <w:t xml:space="preserve"> when the environment and condition allowed them to feel more psychological meaningfulness as well as psychological safety, while they were also in more psychological available situation.</w:t>
      </w:r>
    </w:p>
    <w:p w:rsidR="00280BED" w:rsidRDefault="00280BED" w:rsidP="00A671E3">
      <w:pPr>
        <w:spacing w:line="360" w:lineRule="auto"/>
        <w:jc w:val="both"/>
        <w:rPr>
          <w:rFonts w:ascii="Times New Roman" w:hAnsi="Times New Roman" w:cs="Times New Roman"/>
          <w:sz w:val="24"/>
          <w:szCs w:val="24"/>
        </w:rPr>
      </w:pPr>
    </w:p>
    <w:p w:rsidR="00280BED" w:rsidRPr="00280BED" w:rsidRDefault="00280BED" w:rsidP="00A671E3">
      <w:pPr>
        <w:spacing w:line="360" w:lineRule="auto"/>
        <w:jc w:val="both"/>
        <w:rPr>
          <w:rFonts w:ascii="Times New Roman" w:hAnsi="Times New Roman" w:cs="Times New Roman"/>
          <w:b/>
          <w:i/>
          <w:sz w:val="24"/>
          <w:szCs w:val="24"/>
        </w:rPr>
      </w:pPr>
      <w:r w:rsidRPr="00280BED">
        <w:rPr>
          <w:rFonts w:ascii="Times New Roman" w:hAnsi="Times New Roman" w:cs="Times New Roman"/>
          <w:b/>
          <w:i/>
          <w:sz w:val="24"/>
          <w:szCs w:val="24"/>
        </w:rPr>
        <w:t>Saks’ Employee Engagement Model</w:t>
      </w:r>
    </w:p>
    <w:p w:rsidR="00773D47" w:rsidRDefault="004A51B3"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Besides Kahn, </w:t>
      </w:r>
      <w:r w:rsidR="004B3A36">
        <w:rPr>
          <w:rFonts w:ascii="Times New Roman" w:hAnsi="Times New Roman" w:cs="Times New Roman"/>
          <w:sz w:val="24"/>
          <w:szCs w:val="24"/>
        </w:rPr>
        <w:t xml:space="preserve">Saks also looked at those factors affecting employee engagement in </w:t>
      </w:r>
      <w:r w:rsidR="001D27C8">
        <w:rPr>
          <w:rFonts w:ascii="Times New Roman" w:hAnsi="Times New Roman" w:cs="Times New Roman"/>
          <w:sz w:val="24"/>
          <w:szCs w:val="24"/>
        </w:rPr>
        <w:t xml:space="preserve">more precise </w:t>
      </w:r>
      <w:r w:rsidR="004B3A36">
        <w:rPr>
          <w:rFonts w:ascii="Times New Roman" w:hAnsi="Times New Roman" w:cs="Times New Roman"/>
          <w:sz w:val="24"/>
          <w:szCs w:val="24"/>
        </w:rPr>
        <w:t xml:space="preserve">perspective and hence, developed his own model accordingly.  Based on the model of Saks (2006, pp. 604-606), there were </w:t>
      </w:r>
      <w:r w:rsidR="006D77F6">
        <w:rPr>
          <w:rFonts w:ascii="Times New Roman" w:hAnsi="Times New Roman" w:cs="Times New Roman"/>
          <w:sz w:val="24"/>
          <w:szCs w:val="24"/>
        </w:rPr>
        <w:t xml:space="preserve">totally six factors affecting </w:t>
      </w:r>
      <w:r w:rsidR="00FE1BDC">
        <w:rPr>
          <w:rFonts w:ascii="Times New Roman" w:hAnsi="Times New Roman" w:cs="Times New Roman"/>
          <w:sz w:val="24"/>
          <w:szCs w:val="24"/>
        </w:rPr>
        <w:t xml:space="preserve">employee engagement: Job Characteristics, Perceived </w:t>
      </w:r>
      <w:r w:rsidR="001F20C2">
        <w:rPr>
          <w:rFonts w:ascii="Times New Roman" w:hAnsi="Times New Roman" w:cs="Times New Roman"/>
          <w:sz w:val="24"/>
          <w:szCs w:val="24"/>
        </w:rPr>
        <w:t>Organisation</w:t>
      </w:r>
      <w:r w:rsidR="00FE1BDC">
        <w:rPr>
          <w:rFonts w:ascii="Times New Roman" w:hAnsi="Times New Roman" w:cs="Times New Roman"/>
          <w:sz w:val="24"/>
          <w:szCs w:val="24"/>
        </w:rPr>
        <w:t xml:space="preserve">al Support, Perceived Supervisor Support, Rewards and Recognition, Procedural Justice and Distributive Justice. </w:t>
      </w:r>
    </w:p>
    <w:p w:rsidR="00CB1AB9" w:rsidRDefault="008F2478"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Job or Task Characteristics mentioned that people tended to more engage in their work when the work contents were challenging with variety, allowed them to apply or learn different skills, as well as provided them the chance to make significant contribution to the </w:t>
      </w:r>
      <w:r w:rsidR="001F20C2">
        <w:rPr>
          <w:rFonts w:ascii="Times New Roman" w:hAnsi="Times New Roman" w:cs="Times New Roman"/>
          <w:sz w:val="24"/>
          <w:szCs w:val="24"/>
        </w:rPr>
        <w:t>organisation</w:t>
      </w:r>
      <w:r>
        <w:rPr>
          <w:rFonts w:ascii="Times New Roman" w:hAnsi="Times New Roman" w:cs="Times New Roman"/>
          <w:sz w:val="24"/>
          <w:szCs w:val="24"/>
        </w:rPr>
        <w:t xml:space="preserve">.  </w:t>
      </w:r>
    </w:p>
    <w:p w:rsidR="00CB1AB9" w:rsidRDefault="00D70639"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Similar to what Kahn mentioned in his point of Interpersonal Relationships and Management Style and Process, </w:t>
      </w:r>
      <w:r w:rsidR="008F2478">
        <w:rPr>
          <w:rFonts w:ascii="Times New Roman" w:hAnsi="Times New Roman" w:cs="Times New Roman"/>
          <w:sz w:val="24"/>
          <w:szCs w:val="24"/>
        </w:rPr>
        <w:t xml:space="preserve">Perceived </w:t>
      </w:r>
      <w:r w:rsidR="001F20C2">
        <w:rPr>
          <w:rFonts w:ascii="Times New Roman" w:hAnsi="Times New Roman" w:cs="Times New Roman"/>
          <w:sz w:val="24"/>
          <w:szCs w:val="24"/>
        </w:rPr>
        <w:t>Organisation</w:t>
      </w:r>
      <w:r w:rsidR="008F2478">
        <w:rPr>
          <w:rFonts w:ascii="Times New Roman" w:hAnsi="Times New Roman" w:cs="Times New Roman"/>
          <w:sz w:val="24"/>
          <w:szCs w:val="24"/>
        </w:rPr>
        <w:t xml:space="preserve">al and Supervisor Support referred to </w:t>
      </w:r>
      <w:r w:rsidR="001D27C8">
        <w:rPr>
          <w:rFonts w:ascii="Times New Roman" w:hAnsi="Times New Roman" w:cs="Times New Roman"/>
          <w:sz w:val="24"/>
          <w:szCs w:val="24"/>
        </w:rPr>
        <w:t xml:space="preserve">situation when </w:t>
      </w:r>
      <w:r>
        <w:rPr>
          <w:rFonts w:ascii="Times New Roman" w:hAnsi="Times New Roman" w:cs="Times New Roman"/>
          <w:sz w:val="24"/>
          <w:szCs w:val="24"/>
        </w:rPr>
        <w:t xml:space="preserve">people were free to try without fear of negative consequences since they could receive </w:t>
      </w:r>
      <w:r w:rsidR="00413314">
        <w:rPr>
          <w:rFonts w:ascii="Times New Roman" w:hAnsi="Times New Roman" w:cs="Times New Roman"/>
          <w:sz w:val="24"/>
          <w:szCs w:val="24"/>
        </w:rPr>
        <w:t xml:space="preserve">care, trust, as well as </w:t>
      </w:r>
      <w:r>
        <w:rPr>
          <w:rFonts w:ascii="Times New Roman" w:hAnsi="Times New Roman" w:cs="Times New Roman"/>
          <w:sz w:val="24"/>
          <w:szCs w:val="24"/>
        </w:rPr>
        <w:t xml:space="preserve">supportive and constructive criticisms from </w:t>
      </w:r>
      <w:r w:rsidR="001F20C2">
        <w:rPr>
          <w:rFonts w:ascii="Times New Roman" w:hAnsi="Times New Roman" w:cs="Times New Roman"/>
          <w:sz w:val="24"/>
          <w:szCs w:val="24"/>
        </w:rPr>
        <w:t>organisation</w:t>
      </w:r>
      <w:r w:rsidR="00413314">
        <w:rPr>
          <w:rFonts w:ascii="Times New Roman" w:hAnsi="Times New Roman" w:cs="Times New Roman"/>
          <w:sz w:val="24"/>
          <w:szCs w:val="24"/>
        </w:rPr>
        <w:t xml:space="preserve"> (named as POS) </w:t>
      </w:r>
      <w:r>
        <w:rPr>
          <w:rFonts w:ascii="Times New Roman" w:hAnsi="Times New Roman" w:cs="Times New Roman"/>
          <w:sz w:val="24"/>
          <w:szCs w:val="24"/>
        </w:rPr>
        <w:t xml:space="preserve">and </w:t>
      </w:r>
      <w:r w:rsidR="00413314">
        <w:rPr>
          <w:rFonts w:ascii="Times New Roman" w:hAnsi="Times New Roman" w:cs="Times New Roman"/>
          <w:sz w:val="24"/>
          <w:szCs w:val="24"/>
        </w:rPr>
        <w:t xml:space="preserve">direct supervisors (named as PSS) and it claimed that people tended to more engage to the </w:t>
      </w:r>
      <w:r w:rsidR="001F20C2">
        <w:rPr>
          <w:rFonts w:ascii="Times New Roman" w:hAnsi="Times New Roman" w:cs="Times New Roman"/>
          <w:sz w:val="24"/>
          <w:szCs w:val="24"/>
        </w:rPr>
        <w:t>organisation</w:t>
      </w:r>
      <w:r w:rsidR="00413314">
        <w:rPr>
          <w:rFonts w:ascii="Times New Roman" w:hAnsi="Times New Roman" w:cs="Times New Roman"/>
          <w:sz w:val="24"/>
          <w:szCs w:val="24"/>
        </w:rPr>
        <w:t xml:space="preserve"> and supervisors if they could receive more support from both parties in return.  </w:t>
      </w:r>
    </w:p>
    <w:p w:rsidR="00CB1AB9" w:rsidRDefault="00413314"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Rewards and Recognition referred to benefit perceptions that people could gain from their roles and </w:t>
      </w:r>
      <w:r w:rsidR="00AD5EF4">
        <w:rPr>
          <w:rFonts w:ascii="Times New Roman" w:hAnsi="Times New Roman" w:cs="Times New Roman"/>
          <w:sz w:val="24"/>
          <w:szCs w:val="24"/>
        </w:rPr>
        <w:t xml:space="preserve">it claimed that if those rewards and recognitions could align with the perceptions people thought about from their roles and paid directly by the </w:t>
      </w:r>
      <w:r w:rsidR="001F20C2">
        <w:rPr>
          <w:rFonts w:ascii="Times New Roman" w:hAnsi="Times New Roman" w:cs="Times New Roman"/>
          <w:sz w:val="24"/>
          <w:szCs w:val="24"/>
        </w:rPr>
        <w:t>organisation</w:t>
      </w:r>
      <w:r w:rsidR="00AD5EF4">
        <w:rPr>
          <w:rFonts w:ascii="Times New Roman" w:hAnsi="Times New Roman" w:cs="Times New Roman"/>
          <w:sz w:val="24"/>
          <w:szCs w:val="24"/>
        </w:rPr>
        <w:t xml:space="preserve">, then they tended to have higher engagement to the </w:t>
      </w:r>
      <w:r w:rsidR="001F20C2">
        <w:rPr>
          <w:rFonts w:ascii="Times New Roman" w:hAnsi="Times New Roman" w:cs="Times New Roman"/>
          <w:sz w:val="24"/>
          <w:szCs w:val="24"/>
        </w:rPr>
        <w:t>organisation</w:t>
      </w:r>
      <w:r w:rsidR="00AD5EF4">
        <w:rPr>
          <w:rFonts w:ascii="Times New Roman" w:hAnsi="Times New Roman" w:cs="Times New Roman"/>
          <w:sz w:val="24"/>
          <w:szCs w:val="24"/>
        </w:rPr>
        <w:t xml:space="preserve">.  </w:t>
      </w:r>
    </w:p>
    <w:p w:rsidR="00CB1AB9" w:rsidRDefault="00AD5EF4"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Procedural Justice and Distributive Justice referred to whether people in the </w:t>
      </w:r>
      <w:r w:rsidR="001F20C2">
        <w:rPr>
          <w:rFonts w:ascii="Times New Roman" w:hAnsi="Times New Roman" w:cs="Times New Roman"/>
          <w:sz w:val="24"/>
          <w:szCs w:val="24"/>
        </w:rPr>
        <w:t>organisation</w:t>
      </w:r>
      <w:r>
        <w:rPr>
          <w:rFonts w:ascii="Times New Roman" w:hAnsi="Times New Roman" w:cs="Times New Roman"/>
          <w:sz w:val="24"/>
          <w:szCs w:val="24"/>
        </w:rPr>
        <w:t xml:space="preserve"> felt the rewards distribution and the procedures applied to allocate those rewards were predictable and consistent.  This was the concept of fairness </w:t>
      </w:r>
      <w:r w:rsidR="00655F9A">
        <w:rPr>
          <w:rFonts w:ascii="Times New Roman" w:hAnsi="Times New Roman" w:cs="Times New Roman"/>
          <w:sz w:val="24"/>
          <w:szCs w:val="24"/>
        </w:rPr>
        <w:t xml:space="preserve">relating to how to distribute the rewards to the people involved and higher perceptions of justice generally led higher levels of engagement.  </w:t>
      </w:r>
    </w:p>
    <w:p w:rsidR="00AF1F2E" w:rsidRDefault="00655F9A"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summarize this, people tended to more engage to the </w:t>
      </w:r>
      <w:r w:rsidR="001F20C2">
        <w:rPr>
          <w:rFonts w:ascii="Times New Roman" w:hAnsi="Times New Roman" w:cs="Times New Roman"/>
          <w:sz w:val="24"/>
          <w:szCs w:val="24"/>
        </w:rPr>
        <w:t>organisation</w:t>
      </w:r>
      <w:r>
        <w:rPr>
          <w:rFonts w:ascii="Times New Roman" w:hAnsi="Times New Roman" w:cs="Times New Roman"/>
          <w:sz w:val="24"/>
          <w:szCs w:val="24"/>
        </w:rPr>
        <w:t xml:space="preserve"> when they were participating in core and important, creative with variety work, receiving rewards and recognition through some fair, predictable and consistent means with fruitful support</w:t>
      </w:r>
      <w:r w:rsidR="00AF1F2E">
        <w:rPr>
          <w:rFonts w:ascii="Times New Roman" w:hAnsi="Times New Roman" w:cs="Times New Roman"/>
          <w:sz w:val="24"/>
          <w:szCs w:val="24"/>
        </w:rPr>
        <w:t>s</w:t>
      </w:r>
      <w:r>
        <w:rPr>
          <w:rFonts w:ascii="Times New Roman" w:hAnsi="Times New Roman" w:cs="Times New Roman"/>
          <w:sz w:val="24"/>
          <w:szCs w:val="24"/>
        </w:rPr>
        <w:t xml:space="preserve"> from the </w:t>
      </w:r>
      <w:r w:rsidR="001F20C2">
        <w:rPr>
          <w:rFonts w:ascii="Times New Roman" w:hAnsi="Times New Roman" w:cs="Times New Roman"/>
          <w:sz w:val="24"/>
          <w:szCs w:val="24"/>
        </w:rPr>
        <w:t>organisation</w:t>
      </w:r>
      <w:r>
        <w:rPr>
          <w:rFonts w:ascii="Times New Roman" w:hAnsi="Times New Roman" w:cs="Times New Roman"/>
          <w:sz w:val="24"/>
          <w:szCs w:val="24"/>
        </w:rPr>
        <w:t xml:space="preserve"> as well as </w:t>
      </w:r>
      <w:r w:rsidR="00AF1F2E">
        <w:rPr>
          <w:rFonts w:ascii="Times New Roman" w:hAnsi="Times New Roman" w:cs="Times New Roman"/>
          <w:sz w:val="24"/>
          <w:szCs w:val="24"/>
        </w:rPr>
        <w:t xml:space="preserve">from their supervisors.  </w:t>
      </w:r>
    </w:p>
    <w:p w:rsidR="00280BED" w:rsidRDefault="00280BED" w:rsidP="00A671E3">
      <w:pPr>
        <w:spacing w:line="360" w:lineRule="auto"/>
        <w:jc w:val="both"/>
        <w:rPr>
          <w:rFonts w:ascii="Times New Roman" w:hAnsi="Times New Roman" w:cs="Times New Roman"/>
          <w:sz w:val="24"/>
          <w:szCs w:val="24"/>
        </w:rPr>
      </w:pPr>
    </w:p>
    <w:p w:rsidR="00280BED" w:rsidRPr="00280BED" w:rsidRDefault="00280BED" w:rsidP="00A671E3">
      <w:pPr>
        <w:spacing w:line="360" w:lineRule="auto"/>
        <w:jc w:val="both"/>
        <w:rPr>
          <w:rFonts w:ascii="Times New Roman" w:hAnsi="Times New Roman" w:cs="Times New Roman"/>
          <w:b/>
          <w:i/>
          <w:sz w:val="24"/>
          <w:szCs w:val="24"/>
        </w:rPr>
      </w:pPr>
      <w:r w:rsidRPr="00280BED">
        <w:rPr>
          <w:rFonts w:ascii="Times New Roman" w:hAnsi="Times New Roman" w:cs="Times New Roman"/>
          <w:b/>
          <w:i/>
          <w:sz w:val="24"/>
          <w:szCs w:val="24"/>
        </w:rPr>
        <w:t>Anitha’s Employee Engagement Model</w:t>
      </w:r>
    </w:p>
    <w:p w:rsidR="00D937F8" w:rsidRDefault="00AF1F2E"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Anitha concluded and consolidated both models from the above-mentioned two scholars and developed her own one.  Based on the model of Anitha (2014, pp. 310-313), there were seven factors affecting employee engagement</w:t>
      </w:r>
      <w:r w:rsidR="003366F9">
        <w:rPr>
          <w:rFonts w:ascii="Times New Roman" w:hAnsi="Times New Roman" w:cs="Times New Roman"/>
          <w:sz w:val="24"/>
          <w:szCs w:val="24"/>
        </w:rPr>
        <w:t xml:space="preserve">, which mainly inspired by those six factors from Saks’ model, and each of them could refer to those three psychological factors </w:t>
      </w:r>
      <w:r w:rsidR="00E64960">
        <w:rPr>
          <w:rFonts w:ascii="Times New Roman" w:hAnsi="Times New Roman" w:cs="Times New Roman"/>
          <w:sz w:val="24"/>
          <w:szCs w:val="24"/>
        </w:rPr>
        <w:t>of</w:t>
      </w:r>
      <w:r w:rsidR="003366F9">
        <w:rPr>
          <w:rFonts w:ascii="Times New Roman" w:hAnsi="Times New Roman" w:cs="Times New Roman"/>
          <w:sz w:val="24"/>
          <w:szCs w:val="24"/>
        </w:rPr>
        <w:t xml:space="preserve"> Kahn’s model: Work Environment, Leadership, Team and Co-worker Relationship, Training and Career Development, Compensation or Remuneration, </w:t>
      </w:r>
      <w:r w:rsidR="001F20C2">
        <w:rPr>
          <w:rFonts w:ascii="Times New Roman" w:hAnsi="Times New Roman" w:cs="Times New Roman"/>
          <w:sz w:val="24"/>
          <w:szCs w:val="24"/>
        </w:rPr>
        <w:t>Organisation</w:t>
      </w:r>
      <w:r w:rsidR="003366F9">
        <w:rPr>
          <w:rFonts w:ascii="Times New Roman" w:hAnsi="Times New Roman" w:cs="Times New Roman"/>
          <w:sz w:val="24"/>
          <w:szCs w:val="24"/>
        </w:rPr>
        <w:t xml:space="preserve">al Policies and Procedures and Workplace Wellbeing.  </w:t>
      </w:r>
      <w:r w:rsidR="005A2BB5">
        <w:rPr>
          <w:rFonts w:ascii="Times New Roman" w:hAnsi="Times New Roman" w:cs="Times New Roman"/>
          <w:sz w:val="24"/>
          <w:szCs w:val="24"/>
        </w:rPr>
        <w:t xml:space="preserve">Based on the study of Anitha, Working Environment not only referred to physical conditions but also referred to psychological feeling of employees about </w:t>
      </w:r>
      <w:r w:rsidR="00676C3A">
        <w:rPr>
          <w:rFonts w:ascii="Times New Roman" w:hAnsi="Times New Roman" w:cs="Times New Roman"/>
          <w:sz w:val="24"/>
          <w:szCs w:val="24"/>
        </w:rPr>
        <w:t xml:space="preserve">the </w:t>
      </w:r>
      <w:r w:rsidR="005A2BB5">
        <w:rPr>
          <w:rFonts w:ascii="Times New Roman" w:hAnsi="Times New Roman" w:cs="Times New Roman"/>
          <w:sz w:val="24"/>
          <w:szCs w:val="24"/>
        </w:rPr>
        <w:t>feedback</w:t>
      </w:r>
      <w:r w:rsidR="00676C3A">
        <w:rPr>
          <w:rFonts w:ascii="Times New Roman" w:hAnsi="Times New Roman" w:cs="Times New Roman"/>
          <w:sz w:val="24"/>
          <w:szCs w:val="24"/>
        </w:rPr>
        <w:t>s</w:t>
      </w:r>
      <w:r w:rsidR="005A2BB5">
        <w:rPr>
          <w:rFonts w:ascii="Times New Roman" w:hAnsi="Times New Roman" w:cs="Times New Roman"/>
          <w:sz w:val="24"/>
          <w:szCs w:val="24"/>
        </w:rPr>
        <w:t xml:space="preserve"> from others, communication encouragement, new skill set development, etc. (Anitha, 2014, p. 311).  Leadership referred to the effectiveness of leadership as well as </w:t>
      </w:r>
      <w:r w:rsidR="00035A0A">
        <w:rPr>
          <w:rFonts w:ascii="Times New Roman" w:hAnsi="Times New Roman" w:cs="Times New Roman"/>
          <w:sz w:val="24"/>
          <w:szCs w:val="24"/>
        </w:rPr>
        <w:t xml:space="preserve">its corresponding style </w:t>
      </w:r>
      <w:r w:rsidR="002459F0">
        <w:rPr>
          <w:rFonts w:ascii="Times New Roman" w:hAnsi="Times New Roman" w:cs="Times New Roman"/>
          <w:sz w:val="24"/>
          <w:szCs w:val="24"/>
        </w:rPr>
        <w:t xml:space="preserve">like the degree of transparency, balance information processing, internal moral standard setup and sustainability, etc. (Anitha, 2014, p. 311).  Team and Co-worker Relationship referred to the degree of trusty, open and </w:t>
      </w:r>
      <w:r w:rsidR="002459F0">
        <w:rPr>
          <w:rFonts w:ascii="Times New Roman" w:hAnsi="Times New Roman" w:cs="Times New Roman"/>
          <w:sz w:val="24"/>
          <w:szCs w:val="24"/>
        </w:rPr>
        <w:lastRenderedPageBreak/>
        <w:t xml:space="preserve">supportive team environment </w:t>
      </w:r>
      <w:r w:rsidR="00A31EAE">
        <w:rPr>
          <w:rFonts w:ascii="Times New Roman" w:hAnsi="Times New Roman" w:cs="Times New Roman"/>
          <w:sz w:val="24"/>
          <w:szCs w:val="24"/>
        </w:rPr>
        <w:t>(encouraging to try something new without fear of fail</w:t>
      </w:r>
      <w:r w:rsidR="00676C3A">
        <w:rPr>
          <w:rFonts w:ascii="Times New Roman" w:hAnsi="Times New Roman" w:cs="Times New Roman"/>
          <w:sz w:val="24"/>
          <w:szCs w:val="24"/>
        </w:rPr>
        <w:t>ure</w:t>
      </w:r>
      <w:r w:rsidR="00A31EAE">
        <w:rPr>
          <w:rFonts w:ascii="Times New Roman" w:hAnsi="Times New Roman" w:cs="Times New Roman"/>
          <w:sz w:val="24"/>
          <w:szCs w:val="24"/>
        </w:rPr>
        <w:t xml:space="preserve">) </w:t>
      </w:r>
      <w:r w:rsidR="002459F0">
        <w:rPr>
          <w:rFonts w:ascii="Times New Roman" w:hAnsi="Times New Roman" w:cs="Times New Roman"/>
          <w:sz w:val="24"/>
          <w:szCs w:val="24"/>
        </w:rPr>
        <w:t xml:space="preserve">and maintenance of interpersonal relationships which </w:t>
      </w:r>
      <w:r w:rsidR="00A31EAE">
        <w:rPr>
          <w:rFonts w:ascii="Times New Roman" w:hAnsi="Times New Roman" w:cs="Times New Roman"/>
          <w:sz w:val="24"/>
          <w:szCs w:val="24"/>
        </w:rPr>
        <w:t>both contributed important influence on Psychological Meaningfulness of Kahn’s model (Anitha, 2014, p. 311).  Training and Career Development referred to the performance improvement and growth of employees, as we</w:t>
      </w:r>
      <w:r w:rsidR="008E26D6">
        <w:rPr>
          <w:rFonts w:ascii="Times New Roman" w:hAnsi="Times New Roman" w:cs="Times New Roman"/>
          <w:sz w:val="24"/>
          <w:szCs w:val="24"/>
        </w:rPr>
        <w:t xml:space="preserve">ll as their development plans by </w:t>
      </w:r>
      <w:r w:rsidR="00A31EAE">
        <w:rPr>
          <w:rFonts w:ascii="Times New Roman" w:hAnsi="Times New Roman" w:cs="Times New Roman"/>
          <w:sz w:val="24"/>
          <w:szCs w:val="24"/>
        </w:rPr>
        <w:t>providing them suitable training opportunit</w:t>
      </w:r>
      <w:r w:rsidR="00676C3A">
        <w:rPr>
          <w:rFonts w:ascii="Times New Roman" w:hAnsi="Times New Roman" w:cs="Times New Roman"/>
          <w:sz w:val="24"/>
          <w:szCs w:val="24"/>
        </w:rPr>
        <w:t>ies</w:t>
      </w:r>
      <w:r w:rsidR="00A31EAE">
        <w:rPr>
          <w:rFonts w:ascii="Times New Roman" w:hAnsi="Times New Roman" w:cs="Times New Roman"/>
          <w:sz w:val="24"/>
          <w:szCs w:val="24"/>
        </w:rPr>
        <w:t xml:space="preserve"> (Anitha, 2014, p. 312).  </w:t>
      </w:r>
      <w:r w:rsidR="008E26D6">
        <w:rPr>
          <w:rFonts w:ascii="Times New Roman" w:hAnsi="Times New Roman" w:cs="Times New Roman"/>
          <w:sz w:val="24"/>
          <w:szCs w:val="24"/>
        </w:rPr>
        <w:t xml:space="preserve">Compensation or Remuneration not only referred to financial and non-financial means, but also referred to some psychological feeling of employees like recognitions from the </w:t>
      </w:r>
      <w:r w:rsidR="001F20C2">
        <w:rPr>
          <w:rFonts w:ascii="Times New Roman" w:hAnsi="Times New Roman" w:cs="Times New Roman"/>
          <w:sz w:val="24"/>
          <w:szCs w:val="24"/>
        </w:rPr>
        <w:t>organisation</w:t>
      </w:r>
      <w:r w:rsidR="008E26D6">
        <w:rPr>
          <w:rFonts w:ascii="Times New Roman" w:hAnsi="Times New Roman" w:cs="Times New Roman"/>
          <w:sz w:val="24"/>
          <w:szCs w:val="24"/>
        </w:rPr>
        <w:t xml:space="preserve"> for their contribution</w:t>
      </w:r>
      <w:r w:rsidR="00676C3A">
        <w:rPr>
          <w:rFonts w:ascii="Times New Roman" w:hAnsi="Times New Roman" w:cs="Times New Roman"/>
          <w:sz w:val="24"/>
          <w:szCs w:val="24"/>
        </w:rPr>
        <w:t>s</w:t>
      </w:r>
      <w:r w:rsidR="008E26D6">
        <w:rPr>
          <w:rFonts w:ascii="Times New Roman" w:hAnsi="Times New Roman" w:cs="Times New Roman"/>
          <w:sz w:val="24"/>
          <w:szCs w:val="24"/>
        </w:rPr>
        <w:t xml:space="preserve"> (Anitha, 2014, p. 312).  </w:t>
      </w:r>
      <w:r w:rsidR="001F20C2">
        <w:rPr>
          <w:rFonts w:ascii="Times New Roman" w:hAnsi="Times New Roman" w:cs="Times New Roman"/>
          <w:sz w:val="24"/>
          <w:szCs w:val="24"/>
        </w:rPr>
        <w:t>Organisation</w:t>
      </w:r>
      <w:r w:rsidR="008E26D6">
        <w:rPr>
          <w:rFonts w:ascii="Times New Roman" w:hAnsi="Times New Roman" w:cs="Times New Roman"/>
          <w:sz w:val="24"/>
          <w:szCs w:val="24"/>
        </w:rPr>
        <w:t xml:space="preserve">al Policies and Procedures referred to the fairness and the flexibility of work arrangements in order to balance employees’ work and personal life (Anitha, 2014, p. 312).  Finally, Workplace Wellbeing referred to perceived </w:t>
      </w:r>
      <w:r w:rsidR="00035A0A">
        <w:rPr>
          <w:rFonts w:ascii="Times New Roman" w:hAnsi="Times New Roman" w:cs="Times New Roman"/>
          <w:sz w:val="24"/>
          <w:szCs w:val="24"/>
        </w:rPr>
        <w:t xml:space="preserve">support of the </w:t>
      </w:r>
      <w:r w:rsidR="001F20C2">
        <w:rPr>
          <w:rFonts w:ascii="Times New Roman" w:hAnsi="Times New Roman" w:cs="Times New Roman"/>
          <w:sz w:val="24"/>
          <w:szCs w:val="24"/>
        </w:rPr>
        <w:t>organisation</w:t>
      </w:r>
      <w:r w:rsidR="00035A0A">
        <w:rPr>
          <w:rFonts w:ascii="Times New Roman" w:hAnsi="Times New Roman" w:cs="Times New Roman"/>
          <w:sz w:val="24"/>
          <w:szCs w:val="24"/>
        </w:rPr>
        <w:t xml:space="preserve"> from senior management for employees’ interests (Anitha, 2014, pp. 312-313).  </w:t>
      </w:r>
      <w:r w:rsidR="00B00F00">
        <w:rPr>
          <w:rFonts w:ascii="Times New Roman" w:hAnsi="Times New Roman" w:cs="Times New Roman"/>
          <w:sz w:val="24"/>
          <w:szCs w:val="24"/>
        </w:rPr>
        <w:t xml:space="preserve">It was crystal clear that </w:t>
      </w:r>
      <w:r w:rsidR="00691782">
        <w:rPr>
          <w:rFonts w:ascii="Times New Roman" w:hAnsi="Times New Roman" w:cs="Times New Roman"/>
          <w:sz w:val="24"/>
          <w:szCs w:val="24"/>
        </w:rPr>
        <w:t>the aspired and supportive working environment with both physical and emotionally safe, which encouraged people to emotionally communicate with each other, with the opportunity to learn</w:t>
      </w:r>
      <w:r w:rsidR="00CD5659">
        <w:rPr>
          <w:rFonts w:ascii="Times New Roman" w:hAnsi="Times New Roman" w:cs="Times New Roman"/>
          <w:sz w:val="24"/>
          <w:szCs w:val="24"/>
        </w:rPr>
        <w:t xml:space="preserve"> openly and train up and develop people themselves, as well as with clear, consistent, predictable and transparency policies and procedures in compensation and remuneration would definitely promote higher engagement </w:t>
      </w:r>
      <w:r w:rsidR="00676C3A">
        <w:rPr>
          <w:rFonts w:ascii="Times New Roman" w:hAnsi="Times New Roman" w:cs="Times New Roman"/>
          <w:sz w:val="24"/>
          <w:szCs w:val="24"/>
        </w:rPr>
        <w:t xml:space="preserve">level </w:t>
      </w:r>
      <w:r w:rsidR="00CD5659">
        <w:rPr>
          <w:rFonts w:ascii="Times New Roman" w:hAnsi="Times New Roman" w:cs="Times New Roman"/>
          <w:sz w:val="24"/>
          <w:szCs w:val="24"/>
        </w:rPr>
        <w:t>of employees.  This could increase the morale of the employees and hence, boost up the productivity of work assigned as well as improve the performance of jobs.</w:t>
      </w:r>
      <w:r w:rsidR="00AF5604">
        <w:rPr>
          <w:rFonts w:ascii="Times New Roman" w:hAnsi="Times New Roman" w:cs="Times New Roman"/>
          <w:sz w:val="24"/>
          <w:szCs w:val="24"/>
        </w:rPr>
        <w:t xml:space="preserve">  </w:t>
      </w:r>
    </w:p>
    <w:p w:rsidR="004A51B3" w:rsidRDefault="00AF5604"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report, </w:t>
      </w:r>
      <w:r w:rsidR="00F03EF7">
        <w:rPr>
          <w:rFonts w:ascii="Times New Roman" w:hAnsi="Times New Roman" w:cs="Times New Roman"/>
          <w:sz w:val="24"/>
          <w:szCs w:val="24"/>
        </w:rPr>
        <w:t xml:space="preserve">in considering the factor of comprehensiveness, </w:t>
      </w:r>
      <w:r>
        <w:rPr>
          <w:rFonts w:ascii="Times New Roman" w:hAnsi="Times New Roman" w:cs="Times New Roman"/>
          <w:sz w:val="24"/>
          <w:szCs w:val="24"/>
        </w:rPr>
        <w:t xml:space="preserve">we will provide our suggestions </w:t>
      </w:r>
      <w:r w:rsidR="001A610C">
        <w:rPr>
          <w:rFonts w:ascii="Times New Roman" w:hAnsi="Times New Roman" w:cs="Times New Roman"/>
          <w:sz w:val="24"/>
          <w:szCs w:val="24"/>
        </w:rPr>
        <w:t>later</w:t>
      </w:r>
      <w:r>
        <w:rPr>
          <w:rFonts w:ascii="Times New Roman" w:hAnsi="Times New Roman" w:cs="Times New Roman"/>
          <w:sz w:val="24"/>
          <w:szCs w:val="24"/>
        </w:rPr>
        <w:t xml:space="preserve"> based on the contents of this model.</w:t>
      </w:r>
    </w:p>
    <w:p w:rsidR="00AF5604" w:rsidRDefault="001A610C"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Referring</w:t>
      </w:r>
      <w:r w:rsidR="00BA602C">
        <w:rPr>
          <w:rFonts w:ascii="Times New Roman" w:hAnsi="Times New Roman" w:cs="Times New Roman"/>
          <w:sz w:val="24"/>
          <w:szCs w:val="24"/>
        </w:rPr>
        <w:t xml:space="preserve"> to the case, there was </w:t>
      </w:r>
      <w:r w:rsidR="00280BED">
        <w:rPr>
          <w:rFonts w:ascii="Times New Roman" w:hAnsi="Times New Roman" w:cs="Times New Roman"/>
          <w:sz w:val="24"/>
          <w:szCs w:val="24"/>
        </w:rPr>
        <w:t xml:space="preserve">an </w:t>
      </w:r>
      <w:r w:rsidR="00BA602C">
        <w:rPr>
          <w:rFonts w:ascii="Times New Roman" w:hAnsi="Times New Roman" w:cs="Times New Roman"/>
          <w:sz w:val="24"/>
          <w:szCs w:val="24"/>
        </w:rPr>
        <w:t xml:space="preserve">inferior change </w:t>
      </w:r>
      <w:r w:rsidR="00B05E79">
        <w:rPr>
          <w:rFonts w:ascii="Times New Roman" w:hAnsi="Times New Roman" w:cs="Times New Roman"/>
          <w:sz w:val="24"/>
          <w:szCs w:val="24"/>
        </w:rPr>
        <w:t>of employee engagement from 1</w:t>
      </w:r>
      <w:r w:rsidR="00B05E79" w:rsidRPr="00B05E79">
        <w:rPr>
          <w:rFonts w:ascii="Times New Roman" w:hAnsi="Times New Roman" w:cs="Times New Roman"/>
          <w:sz w:val="24"/>
          <w:szCs w:val="24"/>
          <w:vertAlign w:val="superscript"/>
        </w:rPr>
        <w:t>st</w:t>
      </w:r>
      <w:r w:rsidR="00B05E79">
        <w:rPr>
          <w:rFonts w:ascii="Times New Roman" w:hAnsi="Times New Roman" w:cs="Times New Roman"/>
          <w:sz w:val="24"/>
          <w:szCs w:val="24"/>
        </w:rPr>
        <w:t xml:space="preserve"> </w:t>
      </w:r>
      <w:r w:rsidR="00280BED">
        <w:rPr>
          <w:rFonts w:ascii="Times New Roman" w:hAnsi="Times New Roman" w:cs="Times New Roman"/>
          <w:sz w:val="24"/>
          <w:szCs w:val="24"/>
        </w:rPr>
        <w:t>merger and acquisition to 2</w:t>
      </w:r>
      <w:r w:rsidR="00280BED" w:rsidRPr="00280BED">
        <w:rPr>
          <w:rFonts w:ascii="Times New Roman" w:hAnsi="Times New Roman" w:cs="Times New Roman"/>
          <w:sz w:val="24"/>
          <w:szCs w:val="24"/>
          <w:vertAlign w:val="superscript"/>
        </w:rPr>
        <w:t>nd</w:t>
      </w:r>
      <w:r w:rsidR="00280BED">
        <w:rPr>
          <w:rFonts w:ascii="Times New Roman" w:hAnsi="Times New Roman" w:cs="Times New Roman"/>
          <w:sz w:val="24"/>
          <w:szCs w:val="24"/>
        </w:rPr>
        <w:t xml:space="preserve"> merger and acquisition.  One of the main reasons for that happened due to two different companies being involved were actually with total difference</w:t>
      </w:r>
      <w:r w:rsidR="00676C3A">
        <w:rPr>
          <w:rFonts w:ascii="Times New Roman" w:hAnsi="Times New Roman" w:cs="Times New Roman"/>
          <w:sz w:val="24"/>
          <w:szCs w:val="24"/>
        </w:rPr>
        <w:t>s</w:t>
      </w:r>
      <w:r w:rsidR="00280BED">
        <w:rPr>
          <w:rFonts w:ascii="Times New Roman" w:hAnsi="Times New Roman" w:cs="Times New Roman"/>
          <w:sz w:val="24"/>
          <w:szCs w:val="24"/>
        </w:rPr>
        <w:t xml:space="preserve"> in culture which led the</w:t>
      </w:r>
      <w:r w:rsidR="00FE6E5C">
        <w:rPr>
          <w:rFonts w:ascii="Times New Roman" w:hAnsi="Times New Roman" w:cs="Times New Roman"/>
          <w:sz w:val="24"/>
          <w:szCs w:val="24"/>
        </w:rPr>
        <w:t xml:space="preserve"> management </w:t>
      </w:r>
      <w:r w:rsidR="00280BED">
        <w:rPr>
          <w:rFonts w:ascii="Times New Roman" w:hAnsi="Times New Roman" w:cs="Times New Roman"/>
          <w:sz w:val="24"/>
          <w:szCs w:val="24"/>
        </w:rPr>
        <w:t xml:space="preserve">style </w:t>
      </w:r>
      <w:r w:rsidR="00FE6E5C">
        <w:rPr>
          <w:rFonts w:ascii="Times New Roman" w:hAnsi="Times New Roman" w:cs="Times New Roman"/>
          <w:sz w:val="24"/>
          <w:szCs w:val="24"/>
        </w:rPr>
        <w:t xml:space="preserve">on how to engage those members in the </w:t>
      </w:r>
      <w:r w:rsidR="001F20C2">
        <w:rPr>
          <w:rFonts w:ascii="Times New Roman" w:hAnsi="Times New Roman" w:cs="Times New Roman"/>
          <w:sz w:val="24"/>
          <w:szCs w:val="24"/>
        </w:rPr>
        <w:t>organisation</w:t>
      </w:r>
      <w:r w:rsidR="00FE6E5C">
        <w:rPr>
          <w:rFonts w:ascii="Times New Roman" w:hAnsi="Times New Roman" w:cs="Times New Roman"/>
          <w:sz w:val="24"/>
          <w:szCs w:val="24"/>
        </w:rPr>
        <w:t xml:space="preserve"> changing.  When talking about culture difference issues, </w:t>
      </w:r>
      <w:r w:rsidR="00D937F8">
        <w:rPr>
          <w:rFonts w:ascii="Times New Roman" w:hAnsi="Times New Roman" w:cs="Times New Roman"/>
          <w:sz w:val="24"/>
          <w:szCs w:val="24"/>
        </w:rPr>
        <w:t xml:space="preserve">a model of Hofstede </w:t>
      </w:r>
      <w:r w:rsidR="00FE6E5C">
        <w:rPr>
          <w:rFonts w:ascii="Times New Roman" w:hAnsi="Times New Roman" w:cs="Times New Roman"/>
          <w:sz w:val="24"/>
          <w:szCs w:val="24"/>
        </w:rPr>
        <w:t xml:space="preserve">can be used to </w:t>
      </w:r>
      <w:r w:rsidR="00AF5604">
        <w:rPr>
          <w:rFonts w:ascii="Times New Roman" w:hAnsi="Times New Roman" w:cs="Times New Roman"/>
          <w:sz w:val="24"/>
          <w:szCs w:val="24"/>
        </w:rPr>
        <w:t>illustrate:</w:t>
      </w:r>
    </w:p>
    <w:p w:rsidR="00AF5604" w:rsidRDefault="00AF5604" w:rsidP="00A671E3">
      <w:pPr>
        <w:spacing w:line="360" w:lineRule="auto"/>
        <w:jc w:val="both"/>
        <w:rPr>
          <w:rFonts w:ascii="Times New Roman" w:hAnsi="Times New Roman" w:cs="Times New Roman"/>
          <w:sz w:val="24"/>
          <w:szCs w:val="24"/>
        </w:rPr>
      </w:pPr>
    </w:p>
    <w:p w:rsidR="00AF5604" w:rsidRPr="00AF5604" w:rsidRDefault="00AF5604" w:rsidP="00A671E3">
      <w:pPr>
        <w:spacing w:line="360" w:lineRule="auto"/>
        <w:jc w:val="both"/>
        <w:rPr>
          <w:rFonts w:ascii="Times New Roman" w:hAnsi="Times New Roman" w:cs="Times New Roman"/>
          <w:b/>
          <w:i/>
          <w:sz w:val="24"/>
          <w:szCs w:val="24"/>
        </w:rPr>
      </w:pPr>
      <w:r w:rsidRPr="00AF5604">
        <w:rPr>
          <w:rFonts w:ascii="Times New Roman" w:hAnsi="Times New Roman" w:cs="Times New Roman"/>
          <w:b/>
          <w:i/>
          <w:sz w:val="24"/>
          <w:szCs w:val="24"/>
        </w:rPr>
        <w:t>Hofstede’s Culture Difference Model</w:t>
      </w:r>
    </w:p>
    <w:p w:rsidR="00CB1AB9" w:rsidRDefault="00742F4C"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article written by </w:t>
      </w:r>
      <w:r w:rsidR="00451898">
        <w:rPr>
          <w:rFonts w:ascii="Times New Roman" w:hAnsi="Times New Roman" w:cs="Times New Roman"/>
          <w:sz w:val="24"/>
          <w:szCs w:val="24"/>
        </w:rPr>
        <w:t>Hofstede (2011), t</w:t>
      </w:r>
      <w:r>
        <w:rPr>
          <w:rFonts w:ascii="Times New Roman" w:hAnsi="Times New Roman" w:cs="Times New Roman"/>
          <w:sz w:val="24"/>
          <w:szCs w:val="24"/>
        </w:rPr>
        <w:t>here are totally six dimensions of Ho</w:t>
      </w:r>
      <w:r w:rsidR="00451898">
        <w:rPr>
          <w:rFonts w:ascii="Times New Roman" w:hAnsi="Times New Roman" w:cs="Times New Roman"/>
          <w:sz w:val="24"/>
          <w:szCs w:val="24"/>
        </w:rPr>
        <w:t>f</w:t>
      </w:r>
      <w:r>
        <w:rPr>
          <w:rFonts w:ascii="Times New Roman" w:hAnsi="Times New Roman" w:cs="Times New Roman"/>
          <w:sz w:val="24"/>
          <w:szCs w:val="24"/>
        </w:rPr>
        <w:t xml:space="preserve">stede’s culture difference model: </w:t>
      </w:r>
      <w:r w:rsidR="00FB58E4">
        <w:rPr>
          <w:rFonts w:ascii="Times New Roman" w:hAnsi="Times New Roman" w:cs="Times New Roman"/>
          <w:sz w:val="24"/>
          <w:szCs w:val="24"/>
        </w:rPr>
        <w:t>Power Distance</w:t>
      </w:r>
      <w:r w:rsidR="00026CDE">
        <w:rPr>
          <w:rFonts w:ascii="Times New Roman" w:hAnsi="Times New Roman" w:cs="Times New Roman"/>
          <w:sz w:val="24"/>
          <w:szCs w:val="24"/>
        </w:rPr>
        <w:t xml:space="preserve"> (PD)</w:t>
      </w:r>
      <w:r w:rsidR="00FB58E4">
        <w:rPr>
          <w:rFonts w:ascii="Times New Roman" w:hAnsi="Times New Roman" w:cs="Times New Roman"/>
          <w:sz w:val="24"/>
          <w:szCs w:val="24"/>
        </w:rPr>
        <w:t>, Uncertainty Avoidance</w:t>
      </w:r>
      <w:r w:rsidR="00026CDE">
        <w:rPr>
          <w:rFonts w:ascii="Times New Roman" w:hAnsi="Times New Roman" w:cs="Times New Roman"/>
          <w:sz w:val="24"/>
          <w:szCs w:val="24"/>
        </w:rPr>
        <w:t xml:space="preserve"> (UA)</w:t>
      </w:r>
      <w:r w:rsidR="00FB58E4">
        <w:rPr>
          <w:rFonts w:ascii="Times New Roman" w:hAnsi="Times New Roman" w:cs="Times New Roman"/>
          <w:sz w:val="24"/>
          <w:szCs w:val="24"/>
        </w:rPr>
        <w:t xml:space="preserve">, Individualism-collectivist, Masculinity-femininity, Long-term Orientation-short-term Orientation and Indulgence-restraint (Hofstede, 2011, p. 8).  </w:t>
      </w:r>
    </w:p>
    <w:p w:rsidR="00CB1AB9" w:rsidRDefault="00FB58E4"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Power Distance </w:t>
      </w:r>
      <w:r w:rsidR="009F5541">
        <w:rPr>
          <w:rFonts w:ascii="Times New Roman" w:hAnsi="Times New Roman" w:cs="Times New Roman"/>
          <w:sz w:val="24"/>
          <w:szCs w:val="24"/>
        </w:rPr>
        <w:t xml:space="preserve">referred to “degree to which members of a society accept as legitimate that power in institutions and </w:t>
      </w:r>
      <w:r w:rsidR="001F20C2">
        <w:rPr>
          <w:rFonts w:ascii="Times New Roman" w:hAnsi="Times New Roman" w:cs="Times New Roman"/>
          <w:sz w:val="24"/>
          <w:szCs w:val="24"/>
        </w:rPr>
        <w:t>organisation</w:t>
      </w:r>
      <w:r w:rsidR="009F5541">
        <w:rPr>
          <w:rFonts w:ascii="Times New Roman" w:hAnsi="Times New Roman" w:cs="Times New Roman"/>
          <w:sz w:val="24"/>
          <w:szCs w:val="24"/>
        </w:rPr>
        <w:t xml:space="preserve">s are unequally distributed” (Gouveia and Ros, 2000, p. 26) which also related to the human inequality issue (Hofstede, 2011, p. 8).  </w:t>
      </w:r>
      <w:r w:rsidR="00773D47">
        <w:rPr>
          <w:rFonts w:ascii="Times New Roman" w:hAnsi="Times New Roman" w:cs="Times New Roman"/>
          <w:sz w:val="24"/>
          <w:szCs w:val="24"/>
        </w:rPr>
        <w:t xml:space="preserve">Based on what further elaboration of Hofstede about Power Distance dimension (PD), less powerful employees in the </w:t>
      </w:r>
      <w:r w:rsidR="001F20C2">
        <w:rPr>
          <w:rFonts w:ascii="Times New Roman" w:hAnsi="Times New Roman" w:cs="Times New Roman"/>
          <w:sz w:val="24"/>
          <w:szCs w:val="24"/>
        </w:rPr>
        <w:t>organisation</w:t>
      </w:r>
      <w:r w:rsidR="00773D47">
        <w:rPr>
          <w:rFonts w:ascii="Times New Roman" w:hAnsi="Times New Roman" w:cs="Times New Roman"/>
          <w:sz w:val="24"/>
          <w:szCs w:val="24"/>
        </w:rPr>
        <w:t xml:space="preserve"> tended to accept the situation of unequal distribution of power and when the </w:t>
      </w:r>
      <w:r w:rsidR="001F20C2">
        <w:rPr>
          <w:rFonts w:ascii="Times New Roman" w:hAnsi="Times New Roman" w:cs="Times New Roman"/>
          <w:sz w:val="24"/>
          <w:szCs w:val="24"/>
        </w:rPr>
        <w:t>organisation</w:t>
      </w:r>
      <w:r w:rsidR="00773D47">
        <w:rPr>
          <w:rFonts w:ascii="Times New Roman" w:hAnsi="Times New Roman" w:cs="Times New Roman"/>
          <w:sz w:val="24"/>
          <w:szCs w:val="24"/>
        </w:rPr>
        <w:t xml:space="preserve"> or society with Large Power Distribution, elderly tended to receive most respect while hierarchy also implied existence of inequality and subordinates or bottom level of employees expected to be told what they need to do instead of to be trained for how they think (Hofstede, 2011, p. 10).  According to what Signorini, Wiesemes and Murphy’s mentioned (2009, p. 254), China’s culture or even those in Asian countries </w:t>
      </w:r>
      <w:r w:rsidR="00C47182">
        <w:rPr>
          <w:rFonts w:ascii="Times New Roman" w:hAnsi="Times New Roman" w:cs="Times New Roman"/>
          <w:sz w:val="24"/>
          <w:szCs w:val="24"/>
        </w:rPr>
        <w:t>is</w:t>
      </w:r>
      <w:r w:rsidR="00773D47">
        <w:rPr>
          <w:rFonts w:ascii="Times New Roman" w:hAnsi="Times New Roman" w:cs="Times New Roman"/>
          <w:sz w:val="24"/>
          <w:szCs w:val="24"/>
        </w:rPr>
        <w:t xml:space="preserve"> basically with a large power distance (LPD) while western countries tend to be with small power distance (SPD).   </w:t>
      </w:r>
    </w:p>
    <w:p w:rsidR="00CB1AB9" w:rsidRDefault="009F5541"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Uncertainty Avoidance </w:t>
      </w:r>
      <w:r w:rsidR="00B43E42">
        <w:rPr>
          <w:rFonts w:ascii="Times New Roman" w:hAnsi="Times New Roman" w:cs="Times New Roman"/>
          <w:sz w:val="24"/>
          <w:szCs w:val="24"/>
        </w:rPr>
        <w:t xml:space="preserve">(UA) </w:t>
      </w:r>
      <w:r>
        <w:rPr>
          <w:rFonts w:ascii="Times New Roman" w:hAnsi="Times New Roman" w:cs="Times New Roman"/>
          <w:sz w:val="24"/>
          <w:szCs w:val="24"/>
        </w:rPr>
        <w:t xml:space="preserve">referred to “degree to which members of a society are uncomfortable with uncertainty and ambiguity” (Gouveia and Ros, 2000, p. 26) which also related to level of stress when dealing with unknown future (Hofstede, 2011, p. 8).  </w:t>
      </w:r>
      <w:r w:rsidR="00773D47">
        <w:rPr>
          <w:rFonts w:ascii="Times New Roman" w:hAnsi="Times New Roman" w:cs="Times New Roman"/>
          <w:sz w:val="24"/>
          <w:szCs w:val="24"/>
        </w:rPr>
        <w:t>Hofstede further explained that under this, people normally tried to avoid any uncertainty by strictly rules, regulations and codes of conduct (Hofstede, 2011, p. 10) and when group of people with Strong Uncertainty Avoidance, they generally tended to have higher stress and anxiety for any change and uncertainty (as such, tended to avoid), and also considered difference</w:t>
      </w:r>
      <w:r w:rsidR="00DB7A96">
        <w:rPr>
          <w:rFonts w:ascii="Times New Roman" w:hAnsi="Times New Roman" w:cs="Times New Roman"/>
          <w:sz w:val="24"/>
          <w:szCs w:val="24"/>
        </w:rPr>
        <w:t>s</w:t>
      </w:r>
      <w:r w:rsidR="00773D47">
        <w:rPr>
          <w:rFonts w:ascii="Times New Roman" w:hAnsi="Times New Roman" w:cs="Times New Roman"/>
          <w:sz w:val="24"/>
          <w:szCs w:val="24"/>
        </w:rPr>
        <w:t xml:space="preserve"> within the group would be dangerous to them.  People also emotionally needed rules and regulations to structure and clarify the situation and employees would stay in the job and the </w:t>
      </w:r>
      <w:r w:rsidR="001F20C2">
        <w:rPr>
          <w:rFonts w:ascii="Times New Roman" w:hAnsi="Times New Roman" w:cs="Times New Roman"/>
          <w:sz w:val="24"/>
          <w:szCs w:val="24"/>
        </w:rPr>
        <w:t>organisation</w:t>
      </w:r>
      <w:r w:rsidR="00773D47">
        <w:rPr>
          <w:rFonts w:ascii="Times New Roman" w:hAnsi="Times New Roman" w:cs="Times New Roman"/>
          <w:sz w:val="24"/>
          <w:szCs w:val="24"/>
        </w:rPr>
        <w:t xml:space="preserve"> even disliked (Hofstede, 2011, p. 10).  Based on the study of Hofstede, East and Central European countries tend to have strong UA while English speaking countries or Chinese culture countries tend to have relatively weak UA (Hofstede, 2011, p. 11).  </w:t>
      </w:r>
    </w:p>
    <w:p w:rsidR="00CB1AB9" w:rsidRDefault="009F5541"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Individualism-collectivist re</w:t>
      </w:r>
      <w:r w:rsidR="00451898">
        <w:rPr>
          <w:rFonts w:ascii="Times New Roman" w:hAnsi="Times New Roman" w:cs="Times New Roman"/>
          <w:sz w:val="24"/>
          <w:szCs w:val="24"/>
        </w:rPr>
        <w:t xml:space="preserve">lated to individuals’ integration into specific group of people (Hofstede, 2011, p. 8) and was the dimension to show whether that individual care about themselves as well as their closet relations (Gouveia and Ros, 2000, p. 26).  </w:t>
      </w:r>
      <w:r w:rsidR="00773D47">
        <w:rPr>
          <w:rFonts w:ascii="Times New Roman" w:hAnsi="Times New Roman" w:cs="Times New Roman"/>
          <w:sz w:val="24"/>
          <w:szCs w:val="24"/>
        </w:rPr>
        <w:t xml:space="preserve">Hofstede further explained Collectivism that people tended to have stress and always seek for belonging within the group while in-group harmony should be maintained (Hofstede, 2011, p. 11).  The purpose </w:t>
      </w:r>
      <w:r w:rsidR="005646F2">
        <w:rPr>
          <w:rFonts w:ascii="Times New Roman" w:hAnsi="Times New Roman" w:cs="Times New Roman"/>
          <w:sz w:val="24"/>
          <w:szCs w:val="24"/>
        </w:rPr>
        <w:t xml:space="preserve">or the first priority </w:t>
      </w:r>
      <w:r w:rsidR="00773D47">
        <w:rPr>
          <w:rFonts w:ascii="Times New Roman" w:hAnsi="Times New Roman" w:cs="Times New Roman"/>
          <w:sz w:val="24"/>
          <w:szCs w:val="24"/>
        </w:rPr>
        <w:t xml:space="preserve">of training or learning was for how to do instead of how to learn in this kind of </w:t>
      </w:r>
      <w:r w:rsidR="005646F2">
        <w:rPr>
          <w:rFonts w:ascii="Times New Roman" w:hAnsi="Times New Roman" w:cs="Times New Roman"/>
          <w:sz w:val="24"/>
          <w:szCs w:val="24"/>
        </w:rPr>
        <w:t xml:space="preserve">group </w:t>
      </w:r>
      <w:r w:rsidR="00773D47">
        <w:rPr>
          <w:rFonts w:ascii="Times New Roman" w:hAnsi="Times New Roman" w:cs="Times New Roman"/>
          <w:sz w:val="24"/>
          <w:szCs w:val="24"/>
        </w:rPr>
        <w:t>culture and relationship</w:t>
      </w:r>
      <w:r w:rsidR="005646F2">
        <w:rPr>
          <w:rFonts w:ascii="Times New Roman" w:hAnsi="Times New Roman" w:cs="Times New Roman"/>
          <w:sz w:val="24"/>
          <w:szCs w:val="24"/>
        </w:rPr>
        <w:t xml:space="preserve"> </w:t>
      </w:r>
      <w:r w:rsidR="00773D47">
        <w:rPr>
          <w:rFonts w:ascii="Times New Roman" w:hAnsi="Times New Roman" w:cs="Times New Roman"/>
          <w:sz w:val="24"/>
          <w:szCs w:val="24"/>
        </w:rPr>
        <w:t xml:space="preserve">(Hofstede, 2011, p. 11).  Collectivism tend to be developed in less developed and Eastern countries including China while Individualism tend to be developed in developed and Western countries.  </w:t>
      </w:r>
    </w:p>
    <w:p w:rsidR="00CB1AB9" w:rsidRDefault="00451898"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Masculinity-femininity referred to the preference of </w:t>
      </w:r>
      <w:r w:rsidR="001F6BFC">
        <w:rPr>
          <w:rFonts w:ascii="Times New Roman" w:hAnsi="Times New Roman" w:cs="Times New Roman"/>
          <w:sz w:val="24"/>
          <w:szCs w:val="24"/>
        </w:rPr>
        <w:t xml:space="preserve">an individual for heroism, accomplishment, material success against those for relationship, weak attentive and quality of life (Gouveia and Ros, 2000, p. 26).  </w:t>
      </w:r>
      <w:r w:rsidR="00773D47">
        <w:rPr>
          <w:rFonts w:ascii="Times New Roman" w:hAnsi="Times New Roman" w:cs="Times New Roman"/>
          <w:sz w:val="24"/>
          <w:szCs w:val="24"/>
        </w:rPr>
        <w:t xml:space="preserve">Hofstede further described male within the group with Masculinity culture tended to </w:t>
      </w:r>
      <w:r w:rsidR="00773D47">
        <w:rPr>
          <w:rFonts w:ascii="Times New Roman" w:hAnsi="Times New Roman" w:cs="Times New Roman"/>
          <w:sz w:val="24"/>
          <w:szCs w:val="24"/>
        </w:rPr>
        <w:lastRenderedPageBreak/>
        <w:t xml:space="preserve">be more assertive and ambitious for strong than female.  Working should be considered much more important than family while men normally considered to have dominant position within the group.  Based on the classification of Hofstede, Masculinity </w:t>
      </w:r>
      <w:r w:rsidR="00C47182">
        <w:rPr>
          <w:rFonts w:ascii="Times New Roman" w:hAnsi="Times New Roman" w:cs="Times New Roman"/>
          <w:sz w:val="24"/>
          <w:szCs w:val="24"/>
        </w:rPr>
        <w:t xml:space="preserve">is </w:t>
      </w:r>
      <w:r w:rsidR="00773D47">
        <w:rPr>
          <w:rFonts w:ascii="Times New Roman" w:hAnsi="Times New Roman" w:cs="Times New Roman"/>
          <w:sz w:val="24"/>
          <w:szCs w:val="24"/>
        </w:rPr>
        <w:t xml:space="preserve">high in Japan and those speaking German while moderately high in western countries and some Asian countries including China (Hofstede, 2011, p. 13).  </w:t>
      </w:r>
    </w:p>
    <w:p w:rsidR="00CB1AB9" w:rsidRDefault="001F6BFC"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Long-term Orientation-short-term Orientation related to the option that people focus</w:t>
      </w:r>
      <w:r w:rsidR="005646F2">
        <w:rPr>
          <w:rFonts w:ascii="Times New Roman" w:hAnsi="Times New Roman" w:cs="Times New Roman"/>
          <w:sz w:val="24"/>
          <w:szCs w:val="24"/>
        </w:rPr>
        <w:t>ed</w:t>
      </w:r>
      <w:r>
        <w:rPr>
          <w:rFonts w:ascii="Times New Roman" w:hAnsi="Times New Roman" w:cs="Times New Roman"/>
          <w:sz w:val="24"/>
          <w:szCs w:val="24"/>
        </w:rPr>
        <w:t xml:space="preserve"> on their efforts </w:t>
      </w:r>
      <w:r w:rsidR="000342AB">
        <w:rPr>
          <w:rFonts w:ascii="Times New Roman" w:hAnsi="Times New Roman" w:cs="Times New Roman"/>
          <w:sz w:val="24"/>
          <w:szCs w:val="24"/>
        </w:rPr>
        <w:t xml:space="preserve">for </w:t>
      </w:r>
      <w:r>
        <w:rPr>
          <w:rFonts w:ascii="Times New Roman" w:hAnsi="Times New Roman" w:cs="Times New Roman"/>
          <w:sz w:val="24"/>
          <w:szCs w:val="24"/>
        </w:rPr>
        <w:t xml:space="preserve">past and present or </w:t>
      </w:r>
      <w:r w:rsidR="005646F2">
        <w:rPr>
          <w:rFonts w:ascii="Times New Roman" w:hAnsi="Times New Roman" w:cs="Times New Roman"/>
          <w:sz w:val="24"/>
          <w:szCs w:val="24"/>
        </w:rPr>
        <w:t xml:space="preserve">for </w:t>
      </w:r>
      <w:r>
        <w:rPr>
          <w:rFonts w:ascii="Times New Roman" w:hAnsi="Times New Roman" w:cs="Times New Roman"/>
          <w:sz w:val="24"/>
          <w:szCs w:val="24"/>
        </w:rPr>
        <w:t>future (Hofstede, 2011, p. 8)</w:t>
      </w:r>
      <w:r w:rsidR="00CB1AB9">
        <w:rPr>
          <w:rFonts w:ascii="Times New Roman" w:hAnsi="Times New Roman" w:cs="Times New Roman"/>
          <w:sz w:val="24"/>
          <w:szCs w:val="24"/>
        </w:rPr>
        <w:t>.</w:t>
      </w:r>
      <w:r w:rsidR="00773D47">
        <w:rPr>
          <w:rFonts w:ascii="Times New Roman" w:hAnsi="Times New Roman" w:cs="Times New Roman"/>
          <w:sz w:val="24"/>
          <w:szCs w:val="24"/>
        </w:rPr>
        <w:t xml:space="preserve"> </w:t>
      </w:r>
      <w:r w:rsidR="00CB1AB9">
        <w:rPr>
          <w:rFonts w:ascii="Times New Roman" w:hAnsi="Times New Roman" w:cs="Times New Roman"/>
          <w:sz w:val="24"/>
          <w:szCs w:val="24"/>
        </w:rPr>
        <w:t xml:space="preserve"> P</w:t>
      </w:r>
      <w:r w:rsidR="00773D47">
        <w:rPr>
          <w:rFonts w:ascii="Times New Roman" w:hAnsi="Times New Roman" w:cs="Times New Roman"/>
          <w:sz w:val="24"/>
          <w:szCs w:val="24"/>
        </w:rPr>
        <w:t>eople with culture of Short-term Orientation (STO) normally respected and heavily focus</w:t>
      </w:r>
      <w:r w:rsidR="005646F2">
        <w:rPr>
          <w:rFonts w:ascii="Times New Roman" w:hAnsi="Times New Roman" w:cs="Times New Roman"/>
          <w:sz w:val="24"/>
          <w:szCs w:val="24"/>
        </w:rPr>
        <w:t>ed</w:t>
      </w:r>
      <w:r w:rsidR="00773D47">
        <w:rPr>
          <w:rFonts w:ascii="Times New Roman" w:hAnsi="Times New Roman" w:cs="Times New Roman"/>
          <w:sz w:val="24"/>
          <w:szCs w:val="24"/>
        </w:rPr>
        <w:t xml:space="preserve"> on their traditions, “preservation of face” </w:t>
      </w:r>
      <w:r w:rsidR="00CB1AB9">
        <w:rPr>
          <w:rFonts w:ascii="Times New Roman" w:hAnsi="Times New Roman" w:cs="Times New Roman"/>
          <w:sz w:val="24"/>
          <w:szCs w:val="24"/>
        </w:rPr>
        <w:t xml:space="preserve">(or in other words, be proud of their own countries) </w:t>
      </w:r>
      <w:r w:rsidR="00773D47">
        <w:rPr>
          <w:rFonts w:ascii="Times New Roman" w:hAnsi="Times New Roman" w:cs="Times New Roman"/>
          <w:sz w:val="24"/>
          <w:szCs w:val="24"/>
        </w:rPr>
        <w:t xml:space="preserve">and tried their best to </w:t>
      </w:r>
      <w:r w:rsidR="001A610C">
        <w:rPr>
          <w:rFonts w:ascii="Times New Roman" w:hAnsi="Times New Roman" w:cs="Times New Roman"/>
          <w:sz w:val="24"/>
          <w:szCs w:val="24"/>
        </w:rPr>
        <w:t>fulfil</w:t>
      </w:r>
      <w:r w:rsidR="00773D47">
        <w:rPr>
          <w:rFonts w:ascii="Times New Roman" w:hAnsi="Times New Roman" w:cs="Times New Roman"/>
          <w:sz w:val="24"/>
          <w:szCs w:val="24"/>
        </w:rPr>
        <w:t xml:space="preserve"> obligations of the society</w:t>
      </w:r>
      <w:r w:rsidR="002644D1">
        <w:rPr>
          <w:rFonts w:ascii="Times New Roman" w:hAnsi="Times New Roman" w:cs="Times New Roman"/>
          <w:sz w:val="24"/>
          <w:szCs w:val="24"/>
        </w:rPr>
        <w:t xml:space="preserve"> </w:t>
      </w:r>
      <w:r w:rsidR="00773D47">
        <w:rPr>
          <w:rFonts w:ascii="Times New Roman" w:hAnsi="Times New Roman" w:cs="Times New Roman"/>
          <w:sz w:val="24"/>
          <w:szCs w:val="24"/>
        </w:rPr>
        <w:t>(Signorini, Wiesemes and Murphy, 2009, p. 257) while</w:t>
      </w:r>
      <w:r w:rsidR="00CB1AB9">
        <w:rPr>
          <w:rFonts w:ascii="Times New Roman" w:hAnsi="Times New Roman" w:cs="Times New Roman"/>
          <w:sz w:val="24"/>
          <w:szCs w:val="24"/>
        </w:rPr>
        <w:t xml:space="preserve"> for Long-term Orientation</w:t>
      </w:r>
      <w:r w:rsidR="00006261">
        <w:rPr>
          <w:rFonts w:ascii="Times New Roman" w:hAnsi="Times New Roman" w:cs="Times New Roman"/>
          <w:sz w:val="24"/>
          <w:szCs w:val="24"/>
        </w:rPr>
        <w:t xml:space="preserve"> (LTO)</w:t>
      </w:r>
      <w:r w:rsidR="00CB1AB9">
        <w:rPr>
          <w:rFonts w:ascii="Times New Roman" w:hAnsi="Times New Roman" w:cs="Times New Roman"/>
          <w:sz w:val="24"/>
          <w:szCs w:val="24"/>
        </w:rPr>
        <w:t xml:space="preserve">, people considered that their most important incidents </w:t>
      </w:r>
      <w:r w:rsidR="005646F2">
        <w:rPr>
          <w:rFonts w:ascii="Times New Roman" w:hAnsi="Times New Roman" w:cs="Times New Roman"/>
          <w:sz w:val="24"/>
          <w:szCs w:val="24"/>
        </w:rPr>
        <w:t xml:space="preserve">would </w:t>
      </w:r>
      <w:r w:rsidR="00CB1AB9">
        <w:rPr>
          <w:rFonts w:ascii="Times New Roman" w:hAnsi="Times New Roman" w:cs="Times New Roman"/>
          <w:sz w:val="24"/>
          <w:szCs w:val="24"/>
        </w:rPr>
        <w:t xml:space="preserve">be happened in the future and tradition could be adaptable to change based on different situations.  People normally kept learning from other countries </w:t>
      </w:r>
      <w:r w:rsidR="00006261">
        <w:rPr>
          <w:rFonts w:ascii="Times New Roman" w:hAnsi="Times New Roman" w:cs="Times New Roman"/>
          <w:sz w:val="24"/>
          <w:szCs w:val="24"/>
        </w:rPr>
        <w:t xml:space="preserve">and had general practices to save their resources for future usage (Hofstede, 2011, p. 15).  Countries with LTO </w:t>
      </w:r>
      <w:r w:rsidR="00C47182">
        <w:rPr>
          <w:rFonts w:ascii="Times New Roman" w:hAnsi="Times New Roman" w:cs="Times New Roman"/>
          <w:sz w:val="24"/>
          <w:szCs w:val="24"/>
        </w:rPr>
        <w:t xml:space="preserve">are </w:t>
      </w:r>
      <w:r w:rsidR="00006261">
        <w:rPr>
          <w:rFonts w:ascii="Times New Roman" w:hAnsi="Times New Roman" w:cs="Times New Roman"/>
          <w:sz w:val="24"/>
          <w:szCs w:val="24"/>
        </w:rPr>
        <w:t xml:space="preserve">East Asian countries including China, as well as those in Eastern and Central Europe while those with STO </w:t>
      </w:r>
      <w:r w:rsidR="00C47182">
        <w:rPr>
          <w:rFonts w:ascii="Times New Roman" w:hAnsi="Times New Roman" w:cs="Times New Roman"/>
          <w:sz w:val="24"/>
          <w:szCs w:val="24"/>
        </w:rPr>
        <w:t xml:space="preserve">are </w:t>
      </w:r>
      <w:r w:rsidR="00006261">
        <w:rPr>
          <w:rFonts w:ascii="Times New Roman" w:hAnsi="Times New Roman" w:cs="Times New Roman"/>
          <w:sz w:val="24"/>
          <w:szCs w:val="24"/>
        </w:rPr>
        <w:t>Western countries</w:t>
      </w:r>
      <w:r w:rsidR="002644D1">
        <w:rPr>
          <w:rFonts w:ascii="Times New Roman" w:hAnsi="Times New Roman" w:cs="Times New Roman"/>
          <w:sz w:val="24"/>
          <w:szCs w:val="24"/>
        </w:rPr>
        <w:t xml:space="preserve"> (Hofstede, 2011, p. 15).  </w:t>
      </w:r>
      <w:r w:rsidR="00006261">
        <w:rPr>
          <w:rFonts w:ascii="Times New Roman" w:hAnsi="Times New Roman" w:cs="Times New Roman"/>
          <w:sz w:val="24"/>
          <w:szCs w:val="24"/>
        </w:rPr>
        <w:t xml:space="preserve">    </w:t>
      </w:r>
    </w:p>
    <w:p w:rsidR="00B43E42" w:rsidRDefault="001F6BFC"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Indulgence-restraint related to satisfaction gained from </w:t>
      </w:r>
      <w:r w:rsidR="005646F2">
        <w:rPr>
          <w:rFonts w:ascii="Times New Roman" w:hAnsi="Times New Roman" w:cs="Times New Roman"/>
          <w:sz w:val="24"/>
          <w:szCs w:val="24"/>
        </w:rPr>
        <w:t xml:space="preserve">the </w:t>
      </w:r>
      <w:r>
        <w:rPr>
          <w:rFonts w:ascii="Times New Roman" w:hAnsi="Times New Roman" w:cs="Times New Roman"/>
          <w:sz w:val="24"/>
          <w:szCs w:val="24"/>
        </w:rPr>
        <w:t>control of basic desires of people or</w:t>
      </w:r>
      <w:r w:rsidR="00B51969">
        <w:rPr>
          <w:rFonts w:ascii="Times New Roman" w:hAnsi="Times New Roman" w:cs="Times New Roman"/>
          <w:sz w:val="24"/>
          <w:szCs w:val="24"/>
        </w:rPr>
        <w:t xml:space="preserve"> life enjoyment (Hofstede, 2011, p. 8).  </w:t>
      </w:r>
      <w:r w:rsidR="002644D1">
        <w:rPr>
          <w:rFonts w:ascii="Times New Roman" w:hAnsi="Times New Roman" w:cs="Times New Roman"/>
          <w:sz w:val="24"/>
          <w:szCs w:val="24"/>
        </w:rPr>
        <w:t xml:space="preserve">Indulgence preference </w:t>
      </w:r>
      <w:r w:rsidR="00AA141A">
        <w:rPr>
          <w:rFonts w:ascii="Times New Roman" w:hAnsi="Times New Roman" w:cs="Times New Roman"/>
          <w:sz w:val="24"/>
          <w:szCs w:val="24"/>
        </w:rPr>
        <w:t>allowed</w:t>
      </w:r>
      <w:r w:rsidR="002644D1">
        <w:rPr>
          <w:rFonts w:ascii="Times New Roman" w:hAnsi="Times New Roman" w:cs="Times New Roman"/>
          <w:sz w:val="24"/>
          <w:szCs w:val="24"/>
        </w:rPr>
        <w:t xml:space="preserve"> </w:t>
      </w:r>
      <w:r w:rsidR="00AA141A">
        <w:rPr>
          <w:rFonts w:ascii="Times New Roman" w:hAnsi="Times New Roman" w:cs="Times New Roman"/>
          <w:sz w:val="24"/>
          <w:szCs w:val="24"/>
        </w:rPr>
        <w:t xml:space="preserve">relatively free </w:t>
      </w:r>
      <w:r w:rsidR="002644D1">
        <w:rPr>
          <w:rFonts w:ascii="Times New Roman" w:hAnsi="Times New Roman" w:cs="Times New Roman"/>
          <w:sz w:val="24"/>
          <w:szCs w:val="24"/>
        </w:rPr>
        <w:t xml:space="preserve">gratifications </w:t>
      </w:r>
      <w:r w:rsidR="00AA141A">
        <w:rPr>
          <w:rFonts w:ascii="Times New Roman" w:hAnsi="Times New Roman" w:cs="Times New Roman"/>
          <w:sz w:val="24"/>
          <w:szCs w:val="24"/>
        </w:rPr>
        <w:t xml:space="preserve">of </w:t>
      </w:r>
      <w:r w:rsidR="002644D1">
        <w:rPr>
          <w:rFonts w:ascii="Times New Roman" w:hAnsi="Times New Roman" w:cs="Times New Roman"/>
          <w:sz w:val="24"/>
          <w:szCs w:val="24"/>
        </w:rPr>
        <w:t xml:space="preserve">enjoying life and having fun </w:t>
      </w:r>
      <w:r w:rsidR="00C47182">
        <w:rPr>
          <w:rFonts w:ascii="Times New Roman" w:hAnsi="Times New Roman" w:cs="Times New Roman"/>
          <w:sz w:val="24"/>
          <w:szCs w:val="24"/>
        </w:rPr>
        <w:t>and hence, the control of personal life, freedom of speech, leisure in life were considered relatively more important than others (Hofstede, 2011, p. 16).  In contrast, r</w:t>
      </w:r>
      <w:r w:rsidR="002644D1">
        <w:rPr>
          <w:rFonts w:ascii="Times New Roman" w:hAnsi="Times New Roman" w:cs="Times New Roman"/>
          <w:sz w:val="24"/>
          <w:szCs w:val="24"/>
        </w:rPr>
        <w:t xml:space="preserve">estraint preference </w:t>
      </w:r>
      <w:r w:rsidR="00AA141A">
        <w:rPr>
          <w:rFonts w:ascii="Times New Roman" w:hAnsi="Times New Roman" w:cs="Times New Roman"/>
          <w:sz w:val="24"/>
          <w:szCs w:val="24"/>
        </w:rPr>
        <w:t xml:space="preserve">would more </w:t>
      </w:r>
      <w:r w:rsidR="002644D1">
        <w:rPr>
          <w:rFonts w:ascii="Times New Roman" w:hAnsi="Times New Roman" w:cs="Times New Roman"/>
          <w:sz w:val="24"/>
          <w:szCs w:val="24"/>
        </w:rPr>
        <w:t xml:space="preserve">focus on the </w:t>
      </w:r>
      <w:r w:rsidR="00AA141A">
        <w:rPr>
          <w:rFonts w:ascii="Times New Roman" w:hAnsi="Times New Roman" w:cs="Times New Roman"/>
          <w:sz w:val="24"/>
          <w:szCs w:val="24"/>
        </w:rPr>
        <w:t>control of gratifications relating to needs and regulates by strictly norms of the society</w:t>
      </w:r>
      <w:r w:rsidR="00C47182">
        <w:rPr>
          <w:rFonts w:ascii="Times New Roman" w:hAnsi="Times New Roman" w:cs="Times New Roman"/>
          <w:sz w:val="24"/>
          <w:szCs w:val="24"/>
        </w:rPr>
        <w:t xml:space="preserve"> and hence, those important elements like personal life enjoyment, freedom of speech, leisure would be considered less important than </w:t>
      </w:r>
      <w:r w:rsidR="005646F2">
        <w:rPr>
          <w:rFonts w:ascii="Times New Roman" w:hAnsi="Times New Roman" w:cs="Times New Roman"/>
          <w:sz w:val="24"/>
          <w:szCs w:val="24"/>
        </w:rPr>
        <w:t xml:space="preserve">the </w:t>
      </w:r>
      <w:r w:rsidR="001F061D">
        <w:rPr>
          <w:rFonts w:ascii="Times New Roman" w:hAnsi="Times New Roman" w:cs="Times New Roman"/>
          <w:sz w:val="24"/>
          <w:szCs w:val="24"/>
        </w:rPr>
        <w:t>ordering of the society.</w:t>
      </w:r>
      <w:r w:rsidR="00AA141A">
        <w:rPr>
          <w:rFonts w:ascii="Times New Roman" w:hAnsi="Times New Roman" w:cs="Times New Roman"/>
          <w:sz w:val="24"/>
          <w:szCs w:val="24"/>
        </w:rPr>
        <w:t xml:space="preserve">  Based on the study of Hofstede, Western countries tend to have</w:t>
      </w:r>
      <w:r w:rsidR="00C47182">
        <w:rPr>
          <w:rFonts w:ascii="Times New Roman" w:hAnsi="Times New Roman" w:cs="Times New Roman"/>
          <w:sz w:val="24"/>
          <w:szCs w:val="24"/>
        </w:rPr>
        <w:t xml:space="preserve"> indulgence preference while Eastern Europe as well as Asia tend to have restraint preference</w:t>
      </w:r>
      <w:r w:rsidR="001F061D">
        <w:rPr>
          <w:rFonts w:ascii="Times New Roman" w:hAnsi="Times New Roman" w:cs="Times New Roman"/>
          <w:sz w:val="24"/>
          <w:szCs w:val="24"/>
        </w:rPr>
        <w:t xml:space="preserve"> (Hofstede, 2011, p. 16).  </w:t>
      </w:r>
    </w:p>
    <w:p w:rsidR="00AF5604" w:rsidRDefault="00B43E42"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short, Asian countries like China is restraint preference and tend to have high PD and LTO </w:t>
      </w:r>
      <w:r w:rsidR="00D93459">
        <w:rPr>
          <w:rFonts w:ascii="Times New Roman" w:hAnsi="Times New Roman" w:cs="Times New Roman"/>
          <w:sz w:val="24"/>
          <w:szCs w:val="24"/>
        </w:rPr>
        <w:t xml:space="preserve">but </w:t>
      </w:r>
      <w:r>
        <w:rPr>
          <w:rFonts w:ascii="Times New Roman" w:hAnsi="Times New Roman" w:cs="Times New Roman"/>
          <w:sz w:val="24"/>
          <w:szCs w:val="24"/>
        </w:rPr>
        <w:t xml:space="preserve">low individualism, as well as moderately high in masculinity </w:t>
      </w:r>
      <w:r w:rsidR="00D93459">
        <w:rPr>
          <w:rFonts w:ascii="Times New Roman" w:hAnsi="Times New Roman" w:cs="Times New Roman"/>
          <w:sz w:val="24"/>
          <w:szCs w:val="24"/>
        </w:rPr>
        <w:t>and</w:t>
      </w:r>
      <w:r>
        <w:rPr>
          <w:rFonts w:ascii="Times New Roman" w:hAnsi="Times New Roman" w:cs="Times New Roman"/>
          <w:sz w:val="24"/>
          <w:szCs w:val="24"/>
        </w:rPr>
        <w:t xml:space="preserve"> relatively weak UA</w:t>
      </w:r>
      <w:r w:rsidR="00D93459">
        <w:rPr>
          <w:rFonts w:ascii="Times New Roman" w:hAnsi="Times New Roman" w:cs="Times New Roman"/>
          <w:sz w:val="24"/>
          <w:szCs w:val="24"/>
        </w:rPr>
        <w:t xml:space="preserve">.  On the other hand, </w:t>
      </w:r>
      <w:r>
        <w:rPr>
          <w:rFonts w:ascii="Times New Roman" w:hAnsi="Times New Roman" w:cs="Times New Roman"/>
          <w:sz w:val="24"/>
          <w:szCs w:val="24"/>
        </w:rPr>
        <w:t>Western countries</w:t>
      </w:r>
      <w:r w:rsidR="00D93459">
        <w:rPr>
          <w:rFonts w:ascii="Times New Roman" w:hAnsi="Times New Roman" w:cs="Times New Roman"/>
          <w:sz w:val="24"/>
          <w:szCs w:val="24"/>
        </w:rPr>
        <w:t xml:space="preserve"> </w:t>
      </w:r>
      <w:r>
        <w:rPr>
          <w:rFonts w:ascii="Times New Roman" w:hAnsi="Times New Roman" w:cs="Times New Roman"/>
          <w:sz w:val="24"/>
          <w:szCs w:val="24"/>
        </w:rPr>
        <w:t xml:space="preserve">are indulgence preference and tend to have </w:t>
      </w:r>
      <w:r w:rsidR="00D93459">
        <w:rPr>
          <w:rFonts w:ascii="Times New Roman" w:hAnsi="Times New Roman" w:cs="Times New Roman"/>
          <w:sz w:val="24"/>
          <w:szCs w:val="24"/>
        </w:rPr>
        <w:t>high STO and individualism but low PD, as well as also moderately high in masculinity and relatively weak UA</w:t>
      </w:r>
      <w:r w:rsidR="00471668">
        <w:rPr>
          <w:rFonts w:ascii="Times New Roman" w:hAnsi="Times New Roman" w:cs="Times New Roman"/>
          <w:sz w:val="24"/>
          <w:szCs w:val="24"/>
        </w:rPr>
        <w:t xml:space="preserve"> (</w:t>
      </w:r>
      <w:r w:rsidR="00471668" w:rsidRPr="00471668">
        <w:rPr>
          <w:rFonts w:ascii="Times New Roman" w:hAnsi="Times New Roman" w:cs="Times New Roman"/>
          <w:sz w:val="24"/>
          <w:szCs w:val="24"/>
        </w:rPr>
        <w:t>Shi, X. and Wang, J.</w:t>
      </w:r>
      <w:r w:rsidR="00471668">
        <w:rPr>
          <w:rFonts w:ascii="Times New Roman" w:hAnsi="Times New Roman" w:cs="Times New Roman"/>
          <w:sz w:val="24"/>
          <w:szCs w:val="24"/>
        </w:rPr>
        <w:t>,</w:t>
      </w:r>
      <w:r w:rsidR="00471668" w:rsidRPr="00471668">
        <w:rPr>
          <w:rFonts w:ascii="Times New Roman" w:hAnsi="Times New Roman" w:cs="Times New Roman"/>
          <w:sz w:val="24"/>
          <w:szCs w:val="24"/>
        </w:rPr>
        <w:t xml:space="preserve"> 2011</w:t>
      </w:r>
      <w:r w:rsidR="00471668">
        <w:rPr>
          <w:rFonts w:ascii="Times New Roman" w:hAnsi="Times New Roman" w:cs="Times New Roman"/>
          <w:sz w:val="24"/>
          <w:szCs w:val="24"/>
        </w:rPr>
        <w:t>, p. 15)</w:t>
      </w:r>
      <w:r w:rsidR="00D93459">
        <w:rPr>
          <w:rFonts w:ascii="Times New Roman" w:hAnsi="Times New Roman" w:cs="Times New Roman"/>
          <w:sz w:val="24"/>
          <w:szCs w:val="24"/>
        </w:rPr>
        <w:t>.</w:t>
      </w:r>
      <w:r w:rsidR="00432E7C">
        <w:rPr>
          <w:rFonts w:ascii="Times New Roman" w:hAnsi="Times New Roman" w:cs="Times New Roman"/>
          <w:sz w:val="24"/>
          <w:szCs w:val="24"/>
        </w:rPr>
        <w:t xml:space="preserve"> </w:t>
      </w:r>
      <w:r w:rsidR="006B5822">
        <w:rPr>
          <w:rFonts w:ascii="Times New Roman" w:hAnsi="Times New Roman" w:cs="Times New Roman"/>
          <w:sz w:val="24"/>
          <w:szCs w:val="24"/>
        </w:rPr>
        <w:t xml:space="preserve">     </w:t>
      </w:r>
      <w:r w:rsidR="002D6FB5">
        <w:rPr>
          <w:rFonts w:ascii="Times New Roman" w:hAnsi="Times New Roman" w:cs="Times New Roman"/>
          <w:sz w:val="24"/>
          <w:szCs w:val="24"/>
        </w:rPr>
        <w:t xml:space="preserve">   </w:t>
      </w:r>
      <w:r w:rsidR="00753CEA">
        <w:rPr>
          <w:rFonts w:ascii="Times New Roman" w:hAnsi="Times New Roman" w:cs="Times New Roman"/>
          <w:sz w:val="24"/>
          <w:szCs w:val="24"/>
        </w:rPr>
        <w:t xml:space="preserve">       </w:t>
      </w:r>
      <w:r w:rsidR="007F17A1">
        <w:rPr>
          <w:rFonts w:ascii="Times New Roman" w:hAnsi="Times New Roman" w:cs="Times New Roman"/>
          <w:sz w:val="24"/>
          <w:szCs w:val="24"/>
        </w:rPr>
        <w:t xml:space="preserve">  </w:t>
      </w:r>
      <w:r w:rsidR="00187854">
        <w:rPr>
          <w:rFonts w:ascii="Times New Roman" w:hAnsi="Times New Roman" w:cs="Times New Roman"/>
          <w:sz w:val="24"/>
          <w:szCs w:val="24"/>
        </w:rPr>
        <w:t xml:space="preserve"> </w:t>
      </w:r>
      <w:r w:rsidR="00E25403">
        <w:rPr>
          <w:rFonts w:ascii="Times New Roman" w:hAnsi="Times New Roman" w:cs="Times New Roman"/>
          <w:sz w:val="24"/>
          <w:szCs w:val="24"/>
        </w:rPr>
        <w:t xml:space="preserve"> </w:t>
      </w:r>
      <w:r w:rsidR="001D366B">
        <w:rPr>
          <w:rFonts w:ascii="Times New Roman" w:hAnsi="Times New Roman" w:cs="Times New Roman"/>
          <w:sz w:val="24"/>
          <w:szCs w:val="24"/>
        </w:rPr>
        <w:t xml:space="preserve"> </w:t>
      </w:r>
      <w:r w:rsidR="00B51969">
        <w:rPr>
          <w:rFonts w:ascii="Times New Roman" w:hAnsi="Times New Roman" w:cs="Times New Roman"/>
          <w:sz w:val="24"/>
          <w:szCs w:val="24"/>
        </w:rPr>
        <w:t xml:space="preserve">  </w:t>
      </w:r>
    </w:p>
    <w:p w:rsidR="00B17D44" w:rsidRDefault="00B17D44" w:rsidP="00B17D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Because of the </w:t>
      </w:r>
      <w:r w:rsidR="00D937F8">
        <w:rPr>
          <w:rFonts w:ascii="Times New Roman" w:hAnsi="Times New Roman" w:cs="Times New Roman"/>
          <w:sz w:val="24"/>
          <w:szCs w:val="24"/>
        </w:rPr>
        <w:t xml:space="preserve">authority and simplicity </w:t>
      </w:r>
      <w:r>
        <w:rPr>
          <w:rFonts w:ascii="Times New Roman" w:hAnsi="Times New Roman" w:cs="Times New Roman"/>
          <w:sz w:val="24"/>
          <w:szCs w:val="24"/>
        </w:rPr>
        <w:t>consideration</w:t>
      </w:r>
      <w:r w:rsidR="00D937F8">
        <w:rPr>
          <w:rFonts w:ascii="Times New Roman" w:hAnsi="Times New Roman" w:cs="Times New Roman"/>
          <w:sz w:val="24"/>
          <w:szCs w:val="24"/>
        </w:rPr>
        <w:t xml:space="preserve">, </w:t>
      </w:r>
      <w:r>
        <w:rPr>
          <w:rFonts w:ascii="Times New Roman" w:hAnsi="Times New Roman" w:cs="Times New Roman"/>
          <w:sz w:val="24"/>
          <w:szCs w:val="24"/>
        </w:rPr>
        <w:t xml:space="preserve">we will provide our suggestions </w:t>
      </w:r>
      <w:r w:rsidR="001A610C">
        <w:rPr>
          <w:rFonts w:ascii="Times New Roman" w:hAnsi="Times New Roman" w:cs="Times New Roman"/>
          <w:sz w:val="24"/>
          <w:szCs w:val="24"/>
        </w:rPr>
        <w:t>later</w:t>
      </w:r>
      <w:r>
        <w:rPr>
          <w:rFonts w:ascii="Times New Roman" w:hAnsi="Times New Roman" w:cs="Times New Roman"/>
          <w:sz w:val="24"/>
          <w:szCs w:val="24"/>
        </w:rPr>
        <w:t xml:space="preserve"> based on the contents of this model in this report.</w:t>
      </w:r>
    </w:p>
    <w:p w:rsidR="005646F2" w:rsidRDefault="005646F2" w:rsidP="00B17D44">
      <w:pPr>
        <w:spacing w:line="360" w:lineRule="auto"/>
        <w:jc w:val="both"/>
        <w:rPr>
          <w:rFonts w:ascii="Times New Roman" w:hAnsi="Times New Roman" w:cs="Times New Roman"/>
          <w:sz w:val="24"/>
          <w:szCs w:val="24"/>
        </w:rPr>
      </w:pPr>
    </w:p>
    <w:p w:rsidR="00B17D44" w:rsidRPr="00B17D44" w:rsidRDefault="00B17D44" w:rsidP="00B17D44">
      <w:pPr>
        <w:spacing w:line="360" w:lineRule="auto"/>
        <w:rPr>
          <w:rFonts w:ascii="Times New Roman" w:hAnsi="Times New Roman" w:cs="Times New Roman"/>
          <w:b/>
          <w:sz w:val="32"/>
          <w:szCs w:val="32"/>
        </w:rPr>
      </w:pPr>
      <w:r w:rsidRPr="00B17D44">
        <w:rPr>
          <w:rFonts w:ascii="Times New Roman" w:hAnsi="Times New Roman" w:cs="Times New Roman"/>
          <w:b/>
          <w:sz w:val="32"/>
          <w:szCs w:val="32"/>
        </w:rPr>
        <w:lastRenderedPageBreak/>
        <w:t>Problem</w:t>
      </w:r>
      <w:r w:rsidR="00DA0991">
        <w:rPr>
          <w:rFonts w:ascii="Times New Roman" w:hAnsi="Times New Roman" w:cs="Times New Roman"/>
          <w:b/>
          <w:sz w:val="32"/>
          <w:szCs w:val="32"/>
        </w:rPr>
        <w:t>s</w:t>
      </w:r>
      <w:r w:rsidRPr="00B17D44">
        <w:rPr>
          <w:rFonts w:ascii="Times New Roman" w:hAnsi="Times New Roman" w:cs="Times New Roman"/>
          <w:b/>
          <w:sz w:val="32"/>
          <w:szCs w:val="32"/>
        </w:rPr>
        <w:t xml:space="preserve"> Identification and </w:t>
      </w:r>
      <w:r w:rsidR="00231119">
        <w:rPr>
          <w:rFonts w:ascii="Times New Roman" w:hAnsi="Times New Roman" w:cs="Times New Roman"/>
          <w:b/>
          <w:sz w:val="32"/>
          <w:szCs w:val="32"/>
        </w:rPr>
        <w:t>Issue</w:t>
      </w:r>
      <w:r w:rsidR="00DA0991">
        <w:rPr>
          <w:rFonts w:ascii="Times New Roman" w:hAnsi="Times New Roman" w:cs="Times New Roman"/>
          <w:b/>
          <w:sz w:val="32"/>
          <w:szCs w:val="32"/>
        </w:rPr>
        <w:t>s</w:t>
      </w:r>
      <w:r w:rsidR="00231119">
        <w:rPr>
          <w:rFonts w:ascii="Times New Roman" w:hAnsi="Times New Roman" w:cs="Times New Roman"/>
          <w:b/>
          <w:sz w:val="32"/>
          <w:szCs w:val="32"/>
        </w:rPr>
        <w:t xml:space="preserve"> </w:t>
      </w:r>
      <w:r w:rsidRPr="00B17D44">
        <w:rPr>
          <w:rFonts w:ascii="Times New Roman" w:hAnsi="Times New Roman" w:cs="Times New Roman"/>
          <w:b/>
          <w:sz w:val="32"/>
          <w:szCs w:val="32"/>
        </w:rPr>
        <w:t>Analysis</w:t>
      </w:r>
    </w:p>
    <w:p w:rsidR="00867A85" w:rsidRDefault="001A610C"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Referring</w:t>
      </w:r>
      <w:r w:rsidR="00D4226A">
        <w:rPr>
          <w:rFonts w:ascii="Times New Roman" w:hAnsi="Times New Roman" w:cs="Times New Roman"/>
          <w:sz w:val="24"/>
          <w:szCs w:val="24"/>
        </w:rPr>
        <w:t xml:space="preserve"> to the case, </w:t>
      </w:r>
      <w:r w:rsidR="00CB09AA">
        <w:rPr>
          <w:rFonts w:ascii="Times New Roman" w:hAnsi="Times New Roman" w:cs="Times New Roman"/>
          <w:sz w:val="24"/>
          <w:szCs w:val="24"/>
        </w:rPr>
        <w:t>KazOil did experience</w:t>
      </w:r>
      <w:r w:rsidR="00A76FE0">
        <w:rPr>
          <w:rFonts w:ascii="Times New Roman" w:hAnsi="Times New Roman" w:cs="Times New Roman"/>
          <w:sz w:val="24"/>
          <w:szCs w:val="24"/>
        </w:rPr>
        <w:t xml:space="preserve"> some</w:t>
      </w:r>
      <w:r w:rsidR="00CB09AA">
        <w:rPr>
          <w:rFonts w:ascii="Times New Roman" w:hAnsi="Times New Roman" w:cs="Times New Roman"/>
          <w:sz w:val="24"/>
          <w:szCs w:val="24"/>
        </w:rPr>
        <w:t xml:space="preserve"> positive change</w:t>
      </w:r>
      <w:r w:rsidR="00A76FE0">
        <w:rPr>
          <w:rFonts w:ascii="Times New Roman" w:hAnsi="Times New Roman" w:cs="Times New Roman"/>
          <w:sz w:val="24"/>
          <w:szCs w:val="24"/>
        </w:rPr>
        <w:t>s</w:t>
      </w:r>
      <w:r w:rsidR="00CB09AA">
        <w:rPr>
          <w:rFonts w:ascii="Times New Roman" w:hAnsi="Times New Roman" w:cs="Times New Roman"/>
          <w:sz w:val="24"/>
          <w:szCs w:val="24"/>
        </w:rPr>
        <w:t xml:space="preserve"> within the </w:t>
      </w:r>
      <w:r w:rsidR="001F20C2">
        <w:rPr>
          <w:rFonts w:ascii="Times New Roman" w:hAnsi="Times New Roman" w:cs="Times New Roman"/>
          <w:sz w:val="24"/>
          <w:szCs w:val="24"/>
        </w:rPr>
        <w:t>organisation</w:t>
      </w:r>
      <w:r w:rsidR="00CB09AA">
        <w:rPr>
          <w:rFonts w:ascii="Times New Roman" w:hAnsi="Times New Roman" w:cs="Times New Roman"/>
          <w:sz w:val="24"/>
          <w:szCs w:val="24"/>
        </w:rPr>
        <w:t xml:space="preserve"> after the 1</w:t>
      </w:r>
      <w:r w:rsidR="00CB09AA" w:rsidRPr="00CB09AA">
        <w:rPr>
          <w:rFonts w:ascii="Times New Roman" w:hAnsi="Times New Roman" w:cs="Times New Roman"/>
          <w:sz w:val="24"/>
          <w:szCs w:val="24"/>
          <w:vertAlign w:val="superscript"/>
        </w:rPr>
        <w:t>st</w:t>
      </w:r>
      <w:r w:rsidR="00CB09AA">
        <w:rPr>
          <w:rFonts w:ascii="Times New Roman" w:hAnsi="Times New Roman" w:cs="Times New Roman"/>
          <w:sz w:val="24"/>
          <w:szCs w:val="24"/>
        </w:rPr>
        <w:t xml:space="preserve"> merger and acquisition by a Canadian company. </w:t>
      </w:r>
      <w:r w:rsidR="00A76FE0">
        <w:rPr>
          <w:rFonts w:ascii="Times New Roman" w:hAnsi="Times New Roman" w:cs="Times New Roman"/>
          <w:sz w:val="24"/>
          <w:szCs w:val="24"/>
        </w:rPr>
        <w:t xml:space="preserve">From the financial performance perspective, first of all, the immediate additional capital and advanced technological support brought in after the acquisition really helped and further improved the company business performance which </w:t>
      </w:r>
      <w:r w:rsidR="00020A7F">
        <w:rPr>
          <w:rFonts w:ascii="Times New Roman" w:hAnsi="Times New Roman" w:cs="Times New Roman"/>
          <w:sz w:val="24"/>
          <w:szCs w:val="24"/>
        </w:rPr>
        <w:t xml:space="preserve">reinforced </w:t>
      </w:r>
      <w:r w:rsidR="00A76FE0">
        <w:rPr>
          <w:rFonts w:ascii="Times New Roman" w:hAnsi="Times New Roman" w:cs="Times New Roman"/>
          <w:sz w:val="24"/>
          <w:szCs w:val="24"/>
        </w:rPr>
        <w:t>KazOil</w:t>
      </w:r>
      <w:r w:rsidR="00020A7F">
        <w:rPr>
          <w:rFonts w:ascii="Times New Roman" w:hAnsi="Times New Roman" w:cs="Times New Roman"/>
          <w:sz w:val="24"/>
          <w:szCs w:val="24"/>
        </w:rPr>
        <w:t>’s dominant position of natural resources supply in its own country, Kazakhstan, as well as further enhanced the positive impacts on the international stage in natural resources supply of the world (</w:t>
      </w:r>
      <w:r>
        <w:rPr>
          <w:rFonts w:ascii="Times New Roman" w:hAnsi="Times New Roman" w:cs="Times New Roman"/>
          <w:sz w:val="24"/>
          <w:szCs w:val="24"/>
        </w:rPr>
        <w:t>e.g.</w:t>
      </w:r>
      <w:r w:rsidR="00020A7F">
        <w:rPr>
          <w:rFonts w:ascii="Times New Roman" w:hAnsi="Times New Roman" w:cs="Times New Roman"/>
          <w:sz w:val="24"/>
          <w:szCs w:val="24"/>
        </w:rPr>
        <w:t xml:space="preserve"> Natural resources reserve increased, 20 additional new oil wells with exploration license</w:t>
      </w:r>
      <w:r w:rsidR="00F82D39">
        <w:rPr>
          <w:rFonts w:ascii="Times New Roman" w:hAnsi="Times New Roman" w:cs="Times New Roman"/>
          <w:sz w:val="24"/>
          <w:szCs w:val="24"/>
        </w:rPr>
        <w:t>s</w:t>
      </w:r>
      <w:r w:rsidR="00020A7F">
        <w:rPr>
          <w:rFonts w:ascii="Times New Roman" w:hAnsi="Times New Roman" w:cs="Times New Roman"/>
          <w:sz w:val="24"/>
          <w:szCs w:val="24"/>
        </w:rPr>
        <w:t xml:space="preserve"> obtained, </w:t>
      </w:r>
      <w:r w:rsidR="004F54E8">
        <w:rPr>
          <w:rFonts w:ascii="Times New Roman" w:hAnsi="Times New Roman" w:cs="Times New Roman"/>
          <w:sz w:val="24"/>
          <w:szCs w:val="24"/>
        </w:rPr>
        <w:t xml:space="preserve">new export opportunity exploring to sell their products to China and Central Asia, </w:t>
      </w:r>
      <w:r w:rsidR="00020A7F">
        <w:rPr>
          <w:rFonts w:ascii="Times New Roman" w:hAnsi="Times New Roman" w:cs="Times New Roman"/>
          <w:sz w:val="24"/>
          <w:szCs w:val="24"/>
        </w:rPr>
        <w:t xml:space="preserve">etc.).  This could </w:t>
      </w:r>
      <w:r w:rsidR="004F54E8">
        <w:rPr>
          <w:rFonts w:ascii="Times New Roman" w:hAnsi="Times New Roman" w:cs="Times New Roman"/>
          <w:sz w:val="24"/>
          <w:szCs w:val="24"/>
        </w:rPr>
        <w:t xml:space="preserve">more or less increase the morale of employees towards the new Canadian headquarter.  </w:t>
      </w:r>
      <w:r w:rsidR="00020A7F">
        <w:rPr>
          <w:rFonts w:ascii="Times New Roman" w:hAnsi="Times New Roman" w:cs="Times New Roman"/>
          <w:sz w:val="24"/>
          <w:szCs w:val="24"/>
        </w:rPr>
        <w:t xml:space="preserve">Internally, </w:t>
      </w:r>
      <w:r w:rsidR="004F54E8">
        <w:rPr>
          <w:rFonts w:ascii="Times New Roman" w:hAnsi="Times New Roman" w:cs="Times New Roman"/>
          <w:sz w:val="24"/>
          <w:szCs w:val="24"/>
        </w:rPr>
        <w:t xml:space="preserve">new management set up some future goals and executed </w:t>
      </w:r>
      <w:r w:rsidR="00765CB7">
        <w:rPr>
          <w:rFonts w:ascii="Times New Roman" w:hAnsi="Times New Roman" w:cs="Times New Roman"/>
          <w:sz w:val="24"/>
          <w:szCs w:val="24"/>
        </w:rPr>
        <w:t xml:space="preserve">some new policies </w:t>
      </w:r>
      <w:r w:rsidR="00FF2125">
        <w:rPr>
          <w:rFonts w:ascii="Times New Roman" w:hAnsi="Times New Roman" w:cs="Times New Roman"/>
          <w:sz w:val="24"/>
          <w:szCs w:val="24"/>
        </w:rPr>
        <w:t xml:space="preserve">effectively </w:t>
      </w:r>
      <w:r w:rsidR="004F54E8">
        <w:rPr>
          <w:rFonts w:ascii="Times New Roman" w:hAnsi="Times New Roman" w:cs="Times New Roman"/>
          <w:sz w:val="24"/>
          <w:szCs w:val="24"/>
        </w:rPr>
        <w:t xml:space="preserve">in order to </w:t>
      </w:r>
      <w:r w:rsidR="00FF2125">
        <w:rPr>
          <w:rFonts w:ascii="Times New Roman" w:hAnsi="Times New Roman" w:cs="Times New Roman"/>
          <w:sz w:val="24"/>
          <w:szCs w:val="24"/>
        </w:rPr>
        <w:t>re-</w:t>
      </w:r>
      <w:r w:rsidR="00A3010C">
        <w:rPr>
          <w:rFonts w:ascii="Times New Roman" w:hAnsi="Times New Roman" w:cs="Times New Roman"/>
          <w:sz w:val="24"/>
          <w:szCs w:val="24"/>
        </w:rPr>
        <w:t>state the vision of the company and the direction of management clearly without vague</w:t>
      </w:r>
      <w:r w:rsidR="00FF2125">
        <w:rPr>
          <w:rFonts w:ascii="Times New Roman" w:hAnsi="Times New Roman" w:cs="Times New Roman"/>
          <w:sz w:val="24"/>
          <w:szCs w:val="24"/>
        </w:rPr>
        <w:t xml:space="preserve">.  They also tried to </w:t>
      </w:r>
      <w:r w:rsidR="00765CB7">
        <w:rPr>
          <w:rFonts w:ascii="Times New Roman" w:hAnsi="Times New Roman" w:cs="Times New Roman"/>
          <w:sz w:val="24"/>
          <w:szCs w:val="24"/>
        </w:rPr>
        <w:t>minimize the negative effects arising from uncertaint</w:t>
      </w:r>
      <w:r w:rsidR="00F82D39">
        <w:rPr>
          <w:rFonts w:ascii="Times New Roman" w:hAnsi="Times New Roman" w:cs="Times New Roman"/>
          <w:sz w:val="24"/>
          <w:szCs w:val="24"/>
        </w:rPr>
        <w:t>y</w:t>
      </w:r>
      <w:r w:rsidR="00765CB7">
        <w:rPr>
          <w:rFonts w:ascii="Times New Roman" w:hAnsi="Times New Roman" w:cs="Times New Roman"/>
          <w:sz w:val="24"/>
          <w:szCs w:val="24"/>
        </w:rPr>
        <w:t xml:space="preserve"> due to acquisition</w:t>
      </w:r>
      <w:r w:rsidR="00FF2125">
        <w:rPr>
          <w:rFonts w:ascii="Times New Roman" w:hAnsi="Times New Roman" w:cs="Times New Roman"/>
          <w:sz w:val="24"/>
          <w:szCs w:val="24"/>
        </w:rPr>
        <w:t xml:space="preserve"> by keeping all existing staff for at least three years and reducing all unnecessary cost and capital expenditure</w:t>
      </w:r>
      <w:r w:rsidR="00A3010C">
        <w:rPr>
          <w:rFonts w:ascii="Times New Roman" w:hAnsi="Times New Roman" w:cs="Times New Roman"/>
          <w:sz w:val="24"/>
          <w:szCs w:val="24"/>
        </w:rPr>
        <w:t xml:space="preserve">.  </w:t>
      </w:r>
      <w:r w:rsidR="00FF2125">
        <w:rPr>
          <w:rFonts w:ascii="Times New Roman" w:hAnsi="Times New Roman" w:cs="Times New Roman"/>
          <w:sz w:val="24"/>
          <w:szCs w:val="24"/>
        </w:rPr>
        <w:t xml:space="preserve">All these </w:t>
      </w:r>
      <w:r w:rsidR="00A3010C">
        <w:rPr>
          <w:rFonts w:ascii="Times New Roman" w:hAnsi="Times New Roman" w:cs="Times New Roman"/>
          <w:sz w:val="24"/>
          <w:szCs w:val="24"/>
        </w:rPr>
        <w:t xml:space="preserve">could </w:t>
      </w:r>
      <w:r w:rsidR="001756ED">
        <w:rPr>
          <w:rFonts w:ascii="Times New Roman" w:hAnsi="Times New Roman" w:cs="Times New Roman"/>
          <w:sz w:val="24"/>
          <w:szCs w:val="24"/>
        </w:rPr>
        <w:t xml:space="preserve">positively affect the </w:t>
      </w:r>
      <w:r w:rsidR="001F20C2">
        <w:rPr>
          <w:rFonts w:ascii="Times New Roman" w:hAnsi="Times New Roman" w:cs="Times New Roman"/>
          <w:sz w:val="24"/>
          <w:szCs w:val="24"/>
        </w:rPr>
        <w:t>Organisation</w:t>
      </w:r>
      <w:r w:rsidR="001756ED">
        <w:rPr>
          <w:rFonts w:ascii="Times New Roman" w:hAnsi="Times New Roman" w:cs="Times New Roman"/>
          <w:sz w:val="24"/>
          <w:szCs w:val="24"/>
        </w:rPr>
        <w:t>al Policie</w:t>
      </w:r>
      <w:r w:rsidR="00FF2125">
        <w:rPr>
          <w:rFonts w:ascii="Times New Roman" w:hAnsi="Times New Roman" w:cs="Times New Roman"/>
          <w:sz w:val="24"/>
          <w:szCs w:val="24"/>
        </w:rPr>
        <w:t xml:space="preserve">s factor, </w:t>
      </w:r>
      <w:r w:rsidR="005D181F">
        <w:rPr>
          <w:rFonts w:ascii="Times New Roman" w:hAnsi="Times New Roman" w:cs="Times New Roman"/>
          <w:sz w:val="24"/>
          <w:szCs w:val="24"/>
        </w:rPr>
        <w:t xml:space="preserve">Leadership </w:t>
      </w:r>
      <w:r w:rsidR="001756ED">
        <w:rPr>
          <w:rFonts w:ascii="Times New Roman" w:hAnsi="Times New Roman" w:cs="Times New Roman"/>
          <w:sz w:val="24"/>
          <w:szCs w:val="24"/>
        </w:rPr>
        <w:t xml:space="preserve">factor </w:t>
      </w:r>
      <w:r w:rsidR="00FF2125">
        <w:rPr>
          <w:rFonts w:ascii="Times New Roman" w:hAnsi="Times New Roman" w:cs="Times New Roman"/>
          <w:sz w:val="24"/>
          <w:szCs w:val="24"/>
        </w:rPr>
        <w:t xml:space="preserve">and Workplace Wellbeing factor </w:t>
      </w:r>
      <w:r w:rsidR="00765CB7">
        <w:rPr>
          <w:rFonts w:ascii="Times New Roman" w:hAnsi="Times New Roman" w:cs="Times New Roman"/>
          <w:sz w:val="24"/>
          <w:szCs w:val="24"/>
        </w:rPr>
        <w:t>in the model of Anitha</w:t>
      </w:r>
      <w:r w:rsidR="005D181F">
        <w:rPr>
          <w:rFonts w:ascii="Times New Roman" w:hAnsi="Times New Roman" w:cs="Times New Roman"/>
          <w:sz w:val="24"/>
          <w:szCs w:val="24"/>
        </w:rPr>
        <w:t xml:space="preserve">, </w:t>
      </w:r>
      <w:r w:rsidR="0088172B">
        <w:rPr>
          <w:rFonts w:ascii="Times New Roman" w:hAnsi="Times New Roman" w:cs="Times New Roman"/>
          <w:sz w:val="24"/>
          <w:szCs w:val="24"/>
        </w:rPr>
        <w:t xml:space="preserve">as well as </w:t>
      </w:r>
      <w:r w:rsidR="005D181F">
        <w:rPr>
          <w:rFonts w:ascii="Times New Roman" w:hAnsi="Times New Roman" w:cs="Times New Roman"/>
          <w:sz w:val="24"/>
          <w:szCs w:val="24"/>
        </w:rPr>
        <w:t xml:space="preserve">the Psychological </w:t>
      </w:r>
      <w:r w:rsidR="00120857">
        <w:rPr>
          <w:rFonts w:ascii="Times New Roman" w:hAnsi="Times New Roman" w:cs="Times New Roman"/>
          <w:sz w:val="24"/>
          <w:szCs w:val="24"/>
        </w:rPr>
        <w:t>S</w:t>
      </w:r>
      <w:r w:rsidR="005D181F">
        <w:rPr>
          <w:rFonts w:ascii="Times New Roman" w:hAnsi="Times New Roman" w:cs="Times New Roman"/>
          <w:sz w:val="24"/>
          <w:szCs w:val="24"/>
        </w:rPr>
        <w:t xml:space="preserve">afety feeling </w:t>
      </w:r>
      <w:r w:rsidR="00120857">
        <w:rPr>
          <w:rFonts w:ascii="Times New Roman" w:hAnsi="Times New Roman" w:cs="Times New Roman"/>
          <w:sz w:val="24"/>
          <w:szCs w:val="24"/>
        </w:rPr>
        <w:t xml:space="preserve">and Psychological Availability in terms of security feeling </w:t>
      </w:r>
      <w:r w:rsidR="005D181F">
        <w:rPr>
          <w:rFonts w:ascii="Times New Roman" w:hAnsi="Times New Roman" w:cs="Times New Roman"/>
          <w:sz w:val="24"/>
          <w:szCs w:val="24"/>
        </w:rPr>
        <w:t>of Kahn’s model</w:t>
      </w:r>
      <w:r w:rsidR="00765CB7">
        <w:rPr>
          <w:rFonts w:ascii="Times New Roman" w:hAnsi="Times New Roman" w:cs="Times New Roman"/>
          <w:sz w:val="24"/>
          <w:szCs w:val="24"/>
        </w:rPr>
        <w:t xml:space="preserve"> and fit to relatively high Uncertainty Avoidance culture </w:t>
      </w:r>
      <w:r w:rsidR="005D181F">
        <w:rPr>
          <w:rFonts w:ascii="Times New Roman" w:hAnsi="Times New Roman" w:cs="Times New Roman"/>
          <w:sz w:val="24"/>
          <w:szCs w:val="24"/>
        </w:rPr>
        <w:t xml:space="preserve">characteristics stated in </w:t>
      </w:r>
      <w:r w:rsidR="00765CB7">
        <w:rPr>
          <w:rFonts w:ascii="Times New Roman" w:hAnsi="Times New Roman" w:cs="Times New Roman"/>
          <w:sz w:val="24"/>
          <w:szCs w:val="24"/>
        </w:rPr>
        <w:t>Hofstede’s model</w:t>
      </w:r>
      <w:r w:rsidR="005D181F">
        <w:rPr>
          <w:rFonts w:ascii="Times New Roman" w:hAnsi="Times New Roman" w:cs="Times New Roman"/>
          <w:sz w:val="24"/>
          <w:szCs w:val="24"/>
        </w:rPr>
        <w:t xml:space="preserve"> by reducing uncertain risks</w:t>
      </w:r>
      <w:r w:rsidR="00765CB7">
        <w:rPr>
          <w:rFonts w:ascii="Times New Roman" w:hAnsi="Times New Roman" w:cs="Times New Roman"/>
          <w:sz w:val="24"/>
          <w:szCs w:val="24"/>
        </w:rPr>
        <w:t>.  Besides,</w:t>
      </w:r>
      <w:r w:rsidR="005D181F">
        <w:rPr>
          <w:rFonts w:ascii="Times New Roman" w:hAnsi="Times New Roman" w:cs="Times New Roman"/>
          <w:sz w:val="24"/>
          <w:szCs w:val="24"/>
        </w:rPr>
        <w:t xml:space="preserve"> </w:t>
      </w:r>
      <w:r w:rsidR="00FF2125">
        <w:rPr>
          <w:rFonts w:ascii="Times New Roman" w:hAnsi="Times New Roman" w:cs="Times New Roman"/>
          <w:sz w:val="24"/>
          <w:szCs w:val="24"/>
        </w:rPr>
        <w:t xml:space="preserve">new management also provided </w:t>
      </w:r>
      <w:r w:rsidR="0007471E">
        <w:rPr>
          <w:rFonts w:ascii="Times New Roman" w:hAnsi="Times New Roman" w:cs="Times New Roman"/>
          <w:sz w:val="24"/>
          <w:szCs w:val="24"/>
        </w:rPr>
        <w:t xml:space="preserve">some </w:t>
      </w:r>
      <w:r w:rsidR="00364E6E">
        <w:rPr>
          <w:rFonts w:ascii="Times New Roman" w:hAnsi="Times New Roman" w:cs="Times New Roman"/>
          <w:sz w:val="24"/>
          <w:szCs w:val="24"/>
        </w:rPr>
        <w:t>formal</w:t>
      </w:r>
      <w:r w:rsidR="00FF2125">
        <w:rPr>
          <w:rFonts w:ascii="Times New Roman" w:hAnsi="Times New Roman" w:cs="Times New Roman"/>
          <w:sz w:val="24"/>
          <w:szCs w:val="24"/>
        </w:rPr>
        <w:t xml:space="preserve"> training</w:t>
      </w:r>
      <w:r w:rsidR="0007471E">
        <w:rPr>
          <w:rFonts w:ascii="Times New Roman" w:hAnsi="Times New Roman" w:cs="Times New Roman"/>
          <w:sz w:val="24"/>
          <w:szCs w:val="24"/>
        </w:rPr>
        <w:t xml:space="preserve"> and evaluation </w:t>
      </w:r>
      <w:r w:rsidR="001F20C2">
        <w:rPr>
          <w:rFonts w:ascii="Times New Roman" w:hAnsi="Times New Roman" w:cs="Times New Roman"/>
          <w:sz w:val="24"/>
          <w:szCs w:val="24"/>
        </w:rPr>
        <w:t>programme</w:t>
      </w:r>
      <w:r w:rsidR="0007471E">
        <w:rPr>
          <w:rFonts w:ascii="Times New Roman" w:hAnsi="Times New Roman" w:cs="Times New Roman"/>
          <w:sz w:val="24"/>
          <w:szCs w:val="24"/>
        </w:rPr>
        <w:t>s</w:t>
      </w:r>
      <w:r w:rsidR="00FF2125">
        <w:rPr>
          <w:rFonts w:ascii="Times New Roman" w:hAnsi="Times New Roman" w:cs="Times New Roman"/>
          <w:sz w:val="24"/>
          <w:szCs w:val="24"/>
        </w:rPr>
        <w:t>, either local</w:t>
      </w:r>
      <w:r w:rsidR="0088172B">
        <w:rPr>
          <w:rFonts w:ascii="Times New Roman" w:hAnsi="Times New Roman" w:cs="Times New Roman"/>
          <w:sz w:val="24"/>
          <w:szCs w:val="24"/>
        </w:rPr>
        <w:t>ly</w:t>
      </w:r>
      <w:r w:rsidR="00FF2125">
        <w:rPr>
          <w:rFonts w:ascii="Times New Roman" w:hAnsi="Times New Roman" w:cs="Times New Roman"/>
          <w:sz w:val="24"/>
          <w:szCs w:val="24"/>
        </w:rPr>
        <w:t xml:space="preserve"> or </w:t>
      </w:r>
      <w:r w:rsidR="0007471E">
        <w:rPr>
          <w:rFonts w:ascii="Times New Roman" w:hAnsi="Times New Roman" w:cs="Times New Roman"/>
          <w:sz w:val="24"/>
          <w:szCs w:val="24"/>
        </w:rPr>
        <w:t>international</w:t>
      </w:r>
      <w:r w:rsidR="0088172B">
        <w:rPr>
          <w:rFonts w:ascii="Times New Roman" w:hAnsi="Times New Roman" w:cs="Times New Roman"/>
          <w:sz w:val="24"/>
          <w:szCs w:val="24"/>
        </w:rPr>
        <w:t>ly</w:t>
      </w:r>
      <w:r w:rsidR="0007471E">
        <w:rPr>
          <w:rFonts w:ascii="Times New Roman" w:hAnsi="Times New Roman" w:cs="Times New Roman"/>
          <w:sz w:val="24"/>
          <w:szCs w:val="24"/>
        </w:rPr>
        <w:t>, in the fields of safety measurement, field operation</w:t>
      </w:r>
      <w:r w:rsidR="00F82D39">
        <w:rPr>
          <w:rFonts w:ascii="Times New Roman" w:hAnsi="Times New Roman" w:cs="Times New Roman"/>
          <w:sz w:val="24"/>
          <w:szCs w:val="24"/>
        </w:rPr>
        <w:t>s</w:t>
      </w:r>
      <w:r w:rsidR="0007471E">
        <w:rPr>
          <w:rFonts w:ascii="Times New Roman" w:hAnsi="Times New Roman" w:cs="Times New Roman"/>
          <w:sz w:val="24"/>
          <w:szCs w:val="24"/>
        </w:rPr>
        <w:t xml:space="preserve"> and management skills in order to improve the job performance of the employees.  These could also bring positive impacts on the factor</w:t>
      </w:r>
      <w:r w:rsidR="008C7341">
        <w:rPr>
          <w:rFonts w:ascii="Times New Roman" w:hAnsi="Times New Roman" w:cs="Times New Roman"/>
          <w:sz w:val="24"/>
          <w:szCs w:val="24"/>
        </w:rPr>
        <w:t>s</w:t>
      </w:r>
      <w:r w:rsidR="0007471E">
        <w:rPr>
          <w:rFonts w:ascii="Times New Roman" w:hAnsi="Times New Roman" w:cs="Times New Roman"/>
          <w:sz w:val="24"/>
          <w:szCs w:val="24"/>
        </w:rPr>
        <w:t xml:space="preserve"> of </w:t>
      </w:r>
      <w:r w:rsidR="00D538B3">
        <w:rPr>
          <w:rFonts w:ascii="Times New Roman" w:hAnsi="Times New Roman" w:cs="Times New Roman"/>
          <w:sz w:val="24"/>
          <w:szCs w:val="24"/>
        </w:rPr>
        <w:t xml:space="preserve">Training and Career Development, Work Environment in terms of skills improvement and development and Workplace Wellbeing (perceived support from management) of Anitha’s model, as well as further improve the Psychological Meaningfulness and Safety feeling mentioned in Kahn’s model.  </w:t>
      </w:r>
      <w:r w:rsidR="0088172B">
        <w:rPr>
          <w:rFonts w:ascii="Times New Roman" w:hAnsi="Times New Roman" w:cs="Times New Roman"/>
          <w:sz w:val="24"/>
          <w:szCs w:val="24"/>
        </w:rPr>
        <w:t xml:space="preserve">Furthermore, new Canadian headquarter also organized </w:t>
      </w:r>
      <w:r w:rsidR="008C7341">
        <w:rPr>
          <w:rFonts w:ascii="Times New Roman" w:hAnsi="Times New Roman" w:cs="Times New Roman"/>
          <w:sz w:val="24"/>
          <w:szCs w:val="24"/>
        </w:rPr>
        <w:t xml:space="preserve">regularly team building activities, social events and Canadian culture seminars in order to let KazOil employees understand more about the company direction and wills of management, as well as to increase the bonding of the team and </w:t>
      </w:r>
      <w:r>
        <w:rPr>
          <w:rFonts w:ascii="Times New Roman" w:hAnsi="Times New Roman" w:cs="Times New Roman"/>
          <w:sz w:val="24"/>
          <w:szCs w:val="24"/>
        </w:rPr>
        <w:t>fulfil</w:t>
      </w:r>
      <w:r w:rsidR="008C7341">
        <w:rPr>
          <w:rFonts w:ascii="Times New Roman" w:hAnsi="Times New Roman" w:cs="Times New Roman"/>
          <w:sz w:val="24"/>
          <w:szCs w:val="24"/>
        </w:rPr>
        <w:t xml:space="preserve"> their social needs.  All these could enlarge the positive impacts on the factors of Working Environment, Leadership and </w:t>
      </w:r>
      <w:r w:rsidR="00DD40FD">
        <w:rPr>
          <w:rFonts w:ascii="Times New Roman" w:hAnsi="Times New Roman" w:cs="Times New Roman"/>
          <w:sz w:val="24"/>
          <w:szCs w:val="24"/>
        </w:rPr>
        <w:t>Team and Co-working Relationship of Anitha’s model, as well as increas</w:t>
      </w:r>
      <w:r w:rsidR="008A7649">
        <w:rPr>
          <w:rFonts w:ascii="Times New Roman" w:hAnsi="Times New Roman" w:cs="Times New Roman"/>
          <w:sz w:val="24"/>
          <w:szCs w:val="24"/>
        </w:rPr>
        <w:t>e</w:t>
      </w:r>
      <w:r w:rsidR="00DD40FD">
        <w:rPr>
          <w:rFonts w:ascii="Times New Roman" w:hAnsi="Times New Roman" w:cs="Times New Roman"/>
          <w:sz w:val="24"/>
          <w:szCs w:val="24"/>
        </w:rPr>
        <w:t xml:space="preserve"> the feeling of Psychological Meaningfulness and Safety in Kahn’s model.  Finally, the Canadian management also arranged some English language courses and </w:t>
      </w:r>
      <w:r w:rsidR="00F82D39">
        <w:rPr>
          <w:rFonts w:ascii="Times New Roman" w:hAnsi="Times New Roman" w:cs="Times New Roman"/>
          <w:sz w:val="24"/>
          <w:szCs w:val="24"/>
        </w:rPr>
        <w:t>established</w:t>
      </w:r>
      <w:r w:rsidR="00DD40FD">
        <w:rPr>
          <w:rFonts w:ascii="Times New Roman" w:hAnsi="Times New Roman" w:cs="Times New Roman"/>
          <w:sz w:val="24"/>
          <w:szCs w:val="24"/>
        </w:rPr>
        <w:t xml:space="preserve"> and maintained the openly discussion, communication and feedback </w:t>
      </w:r>
      <w:r w:rsidR="002D7441">
        <w:rPr>
          <w:rFonts w:ascii="Times New Roman" w:hAnsi="Times New Roman" w:cs="Times New Roman"/>
          <w:sz w:val="24"/>
          <w:szCs w:val="24"/>
        </w:rPr>
        <w:t xml:space="preserve">internal culture through systematic and specific coaching in the sense that employees owned their initiatives, authorities as well as responsibilities for what they did in </w:t>
      </w:r>
      <w:r w:rsidR="002D7441">
        <w:rPr>
          <w:rFonts w:ascii="Times New Roman" w:hAnsi="Times New Roman" w:cs="Times New Roman"/>
          <w:sz w:val="24"/>
          <w:szCs w:val="24"/>
        </w:rPr>
        <w:lastRenderedPageBreak/>
        <w:t>their roles of work.  These could bring positive effect</w:t>
      </w:r>
      <w:r w:rsidR="008A7649">
        <w:rPr>
          <w:rFonts w:ascii="Times New Roman" w:hAnsi="Times New Roman" w:cs="Times New Roman"/>
          <w:sz w:val="24"/>
          <w:szCs w:val="24"/>
        </w:rPr>
        <w:t>s</w:t>
      </w:r>
      <w:r w:rsidR="002D7441">
        <w:rPr>
          <w:rFonts w:ascii="Times New Roman" w:hAnsi="Times New Roman" w:cs="Times New Roman"/>
          <w:sz w:val="24"/>
          <w:szCs w:val="24"/>
        </w:rPr>
        <w:t xml:space="preserve"> on the factors of Working Environment, Team and Co-worker Relationship and Training and Career Development of Anitha’s model, as well as </w:t>
      </w:r>
      <w:r w:rsidR="008A7649">
        <w:rPr>
          <w:rFonts w:ascii="Times New Roman" w:hAnsi="Times New Roman" w:cs="Times New Roman"/>
          <w:sz w:val="24"/>
          <w:szCs w:val="24"/>
        </w:rPr>
        <w:t xml:space="preserve">further benefit to the feeling of Psychological Meaningfulness and Safety in Kahn’s model and shorten the degree of Power Distance dimension in order to increase the efficiency of work.  By introducing talent succession </w:t>
      </w:r>
      <w:r w:rsidR="001F20C2">
        <w:rPr>
          <w:rFonts w:ascii="Times New Roman" w:hAnsi="Times New Roman" w:cs="Times New Roman"/>
          <w:sz w:val="24"/>
          <w:szCs w:val="24"/>
        </w:rPr>
        <w:t>programme</w:t>
      </w:r>
      <w:r w:rsidR="008A7649">
        <w:rPr>
          <w:rFonts w:ascii="Times New Roman" w:hAnsi="Times New Roman" w:cs="Times New Roman"/>
          <w:sz w:val="24"/>
          <w:szCs w:val="24"/>
        </w:rPr>
        <w:t xml:space="preserve">s into the </w:t>
      </w:r>
      <w:r w:rsidR="001F20C2">
        <w:rPr>
          <w:rFonts w:ascii="Times New Roman" w:hAnsi="Times New Roman" w:cs="Times New Roman"/>
          <w:sz w:val="24"/>
          <w:szCs w:val="24"/>
        </w:rPr>
        <w:t>organisation</w:t>
      </w:r>
      <w:r w:rsidR="008A7649">
        <w:rPr>
          <w:rFonts w:ascii="Times New Roman" w:hAnsi="Times New Roman" w:cs="Times New Roman"/>
          <w:sz w:val="24"/>
          <w:szCs w:val="24"/>
        </w:rPr>
        <w:t xml:space="preserve">, employees clearly knew and understood their roles in future in the </w:t>
      </w:r>
      <w:r w:rsidR="001F20C2">
        <w:rPr>
          <w:rFonts w:ascii="Times New Roman" w:hAnsi="Times New Roman" w:cs="Times New Roman"/>
          <w:sz w:val="24"/>
          <w:szCs w:val="24"/>
        </w:rPr>
        <w:t>organisation</w:t>
      </w:r>
      <w:r w:rsidR="008A7649">
        <w:rPr>
          <w:rFonts w:ascii="Times New Roman" w:hAnsi="Times New Roman" w:cs="Times New Roman"/>
          <w:sz w:val="24"/>
          <w:szCs w:val="24"/>
        </w:rPr>
        <w:t xml:space="preserve"> and how company recognized them by their contributions for future compensations and career development</w:t>
      </w:r>
      <w:r w:rsidR="00F82D39">
        <w:rPr>
          <w:rFonts w:ascii="Times New Roman" w:hAnsi="Times New Roman" w:cs="Times New Roman"/>
          <w:sz w:val="24"/>
          <w:szCs w:val="24"/>
        </w:rPr>
        <w:t>s</w:t>
      </w:r>
      <w:r w:rsidR="008A7649">
        <w:rPr>
          <w:rFonts w:ascii="Times New Roman" w:hAnsi="Times New Roman" w:cs="Times New Roman"/>
          <w:sz w:val="24"/>
          <w:szCs w:val="24"/>
        </w:rPr>
        <w:t xml:space="preserve">.  As such, employees believed that new management </w:t>
      </w:r>
      <w:r w:rsidR="00867A85">
        <w:rPr>
          <w:rFonts w:ascii="Times New Roman" w:hAnsi="Times New Roman" w:cs="Times New Roman"/>
          <w:sz w:val="24"/>
          <w:szCs w:val="24"/>
        </w:rPr>
        <w:t>valued about them for their contributions as well as cared about their interests.</w:t>
      </w:r>
    </w:p>
    <w:p w:rsidR="00520993" w:rsidRDefault="00867A85" w:rsidP="00520993">
      <w:pPr>
        <w:spacing w:line="360" w:lineRule="auto"/>
        <w:jc w:val="both"/>
        <w:rPr>
          <w:rFonts w:ascii="Times New Roman" w:hAnsi="Times New Roman" w:cs="Times New Roman"/>
          <w:sz w:val="24"/>
          <w:szCs w:val="24"/>
        </w:rPr>
      </w:pPr>
      <w:r>
        <w:rPr>
          <w:rFonts w:ascii="Times New Roman" w:hAnsi="Times New Roman" w:cs="Times New Roman"/>
          <w:sz w:val="24"/>
          <w:szCs w:val="24"/>
        </w:rPr>
        <w:t>Nevertheless, the 2</w:t>
      </w:r>
      <w:r w:rsidRPr="00867A85">
        <w:rPr>
          <w:rFonts w:ascii="Times New Roman" w:hAnsi="Times New Roman" w:cs="Times New Roman"/>
          <w:sz w:val="24"/>
          <w:szCs w:val="24"/>
          <w:vertAlign w:val="superscript"/>
        </w:rPr>
        <w:t>nd</w:t>
      </w:r>
      <w:r>
        <w:rPr>
          <w:rFonts w:ascii="Times New Roman" w:hAnsi="Times New Roman" w:cs="Times New Roman"/>
          <w:sz w:val="24"/>
          <w:szCs w:val="24"/>
        </w:rPr>
        <w:t xml:space="preserve"> merger and acquisition </w:t>
      </w:r>
      <w:r w:rsidR="00F35A2D">
        <w:rPr>
          <w:rFonts w:ascii="Times New Roman" w:hAnsi="Times New Roman" w:cs="Times New Roman"/>
          <w:sz w:val="24"/>
          <w:szCs w:val="24"/>
        </w:rPr>
        <w:t xml:space="preserve">by a Chinese company </w:t>
      </w:r>
      <w:r>
        <w:rPr>
          <w:rFonts w:ascii="Times New Roman" w:hAnsi="Times New Roman" w:cs="Times New Roman"/>
          <w:sz w:val="24"/>
          <w:szCs w:val="24"/>
        </w:rPr>
        <w:t xml:space="preserve">brought totally different case </w:t>
      </w:r>
      <w:r w:rsidR="00CF72AE">
        <w:rPr>
          <w:rFonts w:ascii="Times New Roman" w:hAnsi="Times New Roman" w:cs="Times New Roman"/>
          <w:sz w:val="24"/>
          <w:szCs w:val="24"/>
        </w:rPr>
        <w:t xml:space="preserve">to KazOil in which the </w:t>
      </w:r>
      <w:r>
        <w:rPr>
          <w:rFonts w:ascii="Times New Roman" w:hAnsi="Times New Roman" w:cs="Times New Roman"/>
          <w:sz w:val="24"/>
          <w:szCs w:val="24"/>
        </w:rPr>
        <w:t>manage</w:t>
      </w:r>
      <w:r w:rsidR="00CF72AE">
        <w:rPr>
          <w:rFonts w:ascii="Times New Roman" w:hAnsi="Times New Roman" w:cs="Times New Roman"/>
          <w:sz w:val="24"/>
          <w:szCs w:val="24"/>
        </w:rPr>
        <w:t xml:space="preserve">ment direction was </w:t>
      </w:r>
      <w:r>
        <w:rPr>
          <w:rFonts w:ascii="Times New Roman" w:hAnsi="Times New Roman" w:cs="Times New Roman"/>
          <w:sz w:val="24"/>
          <w:szCs w:val="24"/>
        </w:rPr>
        <w:t>contradict</w:t>
      </w:r>
      <w:r w:rsidR="00CF72AE">
        <w:rPr>
          <w:rFonts w:ascii="Times New Roman" w:hAnsi="Times New Roman" w:cs="Times New Roman"/>
          <w:sz w:val="24"/>
          <w:szCs w:val="24"/>
        </w:rPr>
        <w:t>ory</w:t>
      </w:r>
      <w:r>
        <w:rPr>
          <w:rFonts w:ascii="Times New Roman" w:hAnsi="Times New Roman" w:cs="Times New Roman"/>
          <w:sz w:val="24"/>
          <w:szCs w:val="24"/>
        </w:rPr>
        <w:t xml:space="preserve"> in comparing with the 1</w:t>
      </w:r>
      <w:r w:rsidRPr="00867A85">
        <w:rPr>
          <w:rFonts w:ascii="Times New Roman" w:hAnsi="Times New Roman" w:cs="Times New Roman"/>
          <w:sz w:val="24"/>
          <w:szCs w:val="24"/>
          <w:vertAlign w:val="superscript"/>
        </w:rPr>
        <w:t>st</w:t>
      </w:r>
      <w:r>
        <w:rPr>
          <w:rFonts w:ascii="Times New Roman" w:hAnsi="Times New Roman" w:cs="Times New Roman"/>
          <w:sz w:val="24"/>
          <w:szCs w:val="24"/>
        </w:rPr>
        <w:t xml:space="preserve"> one.</w:t>
      </w:r>
      <w:r w:rsidR="00CF72AE">
        <w:rPr>
          <w:rFonts w:ascii="Times New Roman" w:hAnsi="Times New Roman" w:cs="Times New Roman"/>
          <w:sz w:val="24"/>
          <w:szCs w:val="24"/>
        </w:rPr>
        <w:t xml:space="preserve">  After the acquisition, even though the Chinese management maintained those existing staff, but they also transferred 30 managers into KazOil</w:t>
      </w:r>
      <w:r w:rsidR="004B0966">
        <w:rPr>
          <w:rFonts w:ascii="Times New Roman" w:hAnsi="Times New Roman" w:cs="Times New Roman"/>
          <w:sz w:val="24"/>
          <w:szCs w:val="24"/>
        </w:rPr>
        <w:t xml:space="preserve"> for management system monitoring</w:t>
      </w:r>
      <w:r w:rsidR="00CF72AE">
        <w:rPr>
          <w:rFonts w:ascii="Times New Roman" w:hAnsi="Times New Roman" w:cs="Times New Roman"/>
          <w:sz w:val="24"/>
          <w:szCs w:val="24"/>
        </w:rPr>
        <w:t>.  Because of the culture and management style differences since the existing staff had already adapted somehow the western culture and the management style implemented by Canadian company</w:t>
      </w:r>
      <w:r w:rsidR="004B0966">
        <w:rPr>
          <w:rFonts w:ascii="Times New Roman" w:hAnsi="Times New Roman" w:cs="Times New Roman"/>
          <w:sz w:val="24"/>
          <w:szCs w:val="24"/>
        </w:rPr>
        <w:t xml:space="preserve">, they felt upset and anxiety about the situation in the </w:t>
      </w:r>
      <w:r w:rsidR="001F20C2">
        <w:rPr>
          <w:rFonts w:ascii="Times New Roman" w:hAnsi="Times New Roman" w:cs="Times New Roman"/>
          <w:sz w:val="24"/>
          <w:szCs w:val="24"/>
        </w:rPr>
        <w:t>organisation</w:t>
      </w:r>
      <w:r w:rsidR="004B0966">
        <w:rPr>
          <w:rFonts w:ascii="Times New Roman" w:hAnsi="Times New Roman" w:cs="Times New Roman"/>
          <w:sz w:val="24"/>
          <w:szCs w:val="24"/>
        </w:rPr>
        <w:t xml:space="preserve">.  </w:t>
      </w:r>
      <w:r w:rsidR="001A5E59">
        <w:rPr>
          <w:rFonts w:ascii="Times New Roman" w:hAnsi="Times New Roman" w:cs="Times New Roman"/>
          <w:sz w:val="24"/>
          <w:szCs w:val="24"/>
        </w:rPr>
        <w:t xml:space="preserve">This brought a negative impact on the factors of Working Environment, Compensation and Workplace Wellbeing of Anitha’s model as well as on Psychological Safety and Availability in terms of </w:t>
      </w:r>
      <w:r w:rsidR="000C3908">
        <w:rPr>
          <w:rFonts w:ascii="Times New Roman" w:hAnsi="Times New Roman" w:cs="Times New Roman"/>
          <w:sz w:val="24"/>
          <w:szCs w:val="24"/>
        </w:rPr>
        <w:t>in</w:t>
      </w:r>
      <w:r w:rsidR="001A5E59">
        <w:rPr>
          <w:rFonts w:ascii="Times New Roman" w:hAnsi="Times New Roman" w:cs="Times New Roman"/>
          <w:sz w:val="24"/>
          <w:szCs w:val="24"/>
        </w:rPr>
        <w:t>security because of the uncertainty</w:t>
      </w:r>
      <w:r w:rsidR="00F82D39">
        <w:rPr>
          <w:rFonts w:ascii="Times New Roman" w:hAnsi="Times New Roman" w:cs="Times New Roman"/>
          <w:sz w:val="24"/>
          <w:szCs w:val="24"/>
        </w:rPr>
        <w:t xml:space="preserve"> increasing</w:t>
      </w:r>
      <w:r w:rsidR="001A5E59">
        <w:rPr>
          <w:rFonts w:ascii="Times New Roman" w:hAnsi="Times New Roman" w:cs="Times New Roman"/>
          <w:sz w:val="24"/>
          <w:szCs w:val="24"/>
        </w:rPr>
        <w:t>.</w:t>
      </w:r>
      <w:r w:rsidR="000C3908">
        <w:rPr>
          <w:rFonts w:ascii="Times New Roman" w:hAnsi="Times New Roman" w:cs="Times New Roman"/>
          <w:sz w:val="24"/>
          <w:szCs w:val="24"/>
        </w:rPr>
        <w:t xml:space="preserve">  Besides, the new Chinese management also implemented high degree of bureaucracy and hierarchy of management</w:t>
      </w:r>
      <w:r w:rsidR="000643BD">
        <w:rPr>
          <w:rFonts w:ascii="Times New Roman" w:hAnsi="Times New Roman" w:cs="Times New Roman"/>
          <w:sz w:val="24"/>
          <w:szCs w:val="24"/>
        </w:rPr>
        <w:t xml:space="preserve"> </w:t>
      </w:r>
      <w:r w:rsidR="00701E3E">
        <w:rPr>
          <w:rFonts w:ascii="Times New Roman" w:hAnsi="Times New Roman" w:cs="Times New Roman"/>
          <w:sz w:val="24"/>
          <w:szCs w:val="24"/>
        </w:rPr>
        <w:t>making the decision</w:t>
      </w:r>
      <w:r w:rsidR="002542A3">
        <w:rPr>
          <w:rFonts w:ascii="Times New Roman" w:hAnsi="Times New Roman" w:cs="Times New Roman"/>
          <w:sz w:val="24"/>
          <w:szCs w:val="24"/>
        </w:rPr>
        <w:t>-</w:t>
      </w:r>
      <w:r w:rsidR="00701E3E">
        <w:rPr>
          <w:rFonts w:ascii="Times New Roman" w:hAnsi="Times New Roman" w:cs="Times New Roman"/>
          <w:sz w:val="24"/>
          <w:szCs w:val="24"/>
        </w:rPr>
        <w:t xml:space="preserve">making </w:t>
      </w:r>
      <w:r w:rsidR="000643BD">
        <w:rPr>
          <w:rFonts w:ascii="Times New Roman" w:hAnsi="Times New Roman" w:cs="Times New Roman"/>
          <w:sz w:val="24"/>
          <w:szCs w:val="24"/>
        </w:rPr>
        <w:t xml:space="preserve">process </w:t>
      </w:r>
      <w:r w:rsidR="00701E3E">
        <w:rPr>
          <w:rFonts w:ascii="Times New Roman" w:hAnsi="Times New Roman" w:cs="Times New Roman"/>
          <w:sz w:val="24"/>
          <w:szCs w:val="24"/>
        </w:rPr>
        <w:t xml:space="preserve">slower than before </w:t>
      </w:r>
      <w:r w:rsidR="000C3908">
        <w:rPr>
          <w:rFonts w:ascii="Times New Roman" w:hAnsi="Times New Roman" w:cs="Times New Roman"/>
          <w:sz w:val="24"/>
          <w:szCs w:val="24"/>
        </w:rPr>
        <w:t xml:space="preserve">and set </w:t>
      </w:r>
      <w:r w:rsidR="00701E3E">
        <w:rPr>
          <w:rFonts w:ascii="Times New Roman" w:hAnsi="Times New Roman" w:cs="Times New Roman"/>
          <w:sz w:val="24"/>
          <w:szCs w:val="24"/>
        </w:rPr>
        <w:t xml:space="preserve">up </w:t>
      </w:r>
      <w:r w:rsidR="000C3908">
        <w:rPr>
          <w:rFonts w:ascii="Times New Roman" w:hAnsi="Times New Roman" w:cs="Times New Roman"/>
          <w:sz w:val="24"/>
          <w:szCs w:val="24"/>
        </w:rPr>
        <w:t>many strict and directive rules, procedures and practices</w:t>
      </w:r>
      <w:r w:rsidR="00701E3E">
        <w:rPr>
          <w:rFonts w:ascii="Times New Roman" w:hAnsi="Times New Roman" w:cs="Times New Roman"/>
          <w:sz w:val="24"/>
          <w:szCs w:val="24"/>
        </w:rPr>
        <w:t xml:space="preserve"> which negatively affect the </w:t>
      </w:r>
      <w:r w:rsidR="00C450A9">
        <w:rPr>
          <w:rFonts w:ascii="Times New Roman" w:hAnsi="Times New Roman" w:cs="Times New Roman"/>
          <w:sz w:val="24"/>
          <w:szCs w:val="24"/>
        </w:rPr>
        <w:t xml:space="preserve">factors of </w:t>
      </w:r>
      <w:r w:rsidR="00701E3E">
        <w:rPr>
          <w:rFonts w:ascii="Times New Roman" w:hAnsi="Times New Roman" w:cs="Times New Roman"/>
          <w:sz w:val="24"/>
          <w:szCs w:val="24"/>
        </w:rPr>
        <w:t xml:space="preserve">Working Environment, Team and Co-worker Relationship and </w:t>
      </w:r>
      <w:r w:rsidR="001F20C2">
        <w:rPr>
          <w:rFonts w:ascii="Times New Roman" w:hAnsi="Times New Roman" w:cs="Times New Roman"/>
          <w:sz w:val="24"/>
          <w:szCs w:val="24"/>
        </w:rPr>
        <w:t>Organisation</w:t>
      </w:r>
      <w:r w:rsidR="00701E3E">
        <w:rPr>
          <w:rFonts w:ascii="Times New Roman" w:hAnsi="Times New Roman" w:cs="Times New Roman"/>
          <w:sz w:val="24"/>
          <w:szCs w:val="24"/>
        </w:rPr>
        <w:t xml:space="preserve"> Policies of Anitha’s model, as well as Psychological Safety in Kahn’s model and enlarged the degree of Power Distance dimension which may affect the efficiency of work finally.  </w:t>
      </w:r>
      <w:r w:rsidR="002542A3">
        <w:rPr>
          <w:rFonts w:ascii="Times New Roman" w:hAnsi="Times New Roman" w:cs="Times New Roman"/>
          <w:sz w:val="24"/>
          <w:szCs w:val="24"/>
        </w:rPr>
        <w:t xml:space="preserve">This centralized decision-making practice also led the resources re-allocating in a subjective and inefficiency way, too.  </w:t>
      </w:r>
      <w:r w:rsidR="00817E04">
        <w:rPr>
          <w:rFonts w:ascii="Times New Roman" w:hAnsi="Times New Roman" w:cs="Times New Roman"/>
          <w:sz w:val="24"/>
          <w:szCs w:val="24"/>
        </w:rPr>
        <w:t>Furthermore</w:t>
      </w:r>
      <w:r w:rsidR="002542A3">
        <w:rPr>
          <w:rFonts w:ascii="Times New Roman" w:hAnsi="Times New Roman" w:cs="Times New Roman"/>
          <w:sz w:val="24"/>
          <w:szCs w:val="24"/>
        </w:rPr>
        <w:t>, a lot of communication barriers created</w:t>
      </w:r>
      <w:r w:rsidR="000643BD">
        <w:rPr>
          <w:rFonts w:ascii="Times New Roman" w:hAnsi="Times New Roman" w:cs="Times New Roman"/>
          <w:sz w:val="24"/>
          <w:szCs w:val="24"/>
        </w:rPr>
        <w:t>,</w:t>
      </w:r>
      <w:r w:rsidR="002542A3">
        <w:rPr>
          <w:rFonts w:ascii="Times New Roman" w:hAnsi="Times New Roman" w:cs="Times New Roman"/>
          <w:sz w:val="24"/>
          <w:szCs w:val="24"/>
        </w:rPr>
        <w:t xml:space="preserve"> due to lack of transparency and different language with little chance to understand (not many Chinese language courses arranged for staff)</w:t>
      </w:r>
      <w:r w:rsidR="000643BD">
        <w:rPr>
          <w:rFonts w:ascii="Times New Roman" w:hAnsi="Times New Roman" w:cs="Times New Roman"/>
          <w:sz w:val="24"/>
          <w:szCs w:val="24"/>
        </w:rPr>
        <w:t>,</w:t>
      </w:r>
      <w:r w:rsidR="00C450A9">
        <w:rPr>
          <w:rFonts w:ascii="Times New Roman" w:hAnsi="Times New Roman" w:cs="Times New Roman"/>
          <w:sz w:val="24"/>
          <w:szCs w:val="24"/>
        </w:rPr>
        <w:t xml:space="preserve"> obviously affected the factors of Work Environment, Leadership and Team and Co-worker Relationship of Anitha’s model negatively</w:t>
      </w:r>
      <w:r w:rsidR="000643BD">
        <w:rPr>
          <w:rFonts w:ascii="Times New Roman" w:hAnsi="Times New Roman" w:cs="Times New Roman"/>
          <w:sz w:val="24"/>
          <w:szCs w:val="24"/>
        </w:rPr>
        <w:t xml:space="preserve">.  The factors of </w:t>
      </w:r>
      <w:r w:rsidR="00955786">
        <w:rPr>
          <w:rFonts w:ascii="Times New Roman" w:hAnsi="Times New Roman" w:cs="Times New Roman"/>
          <w:sz w:val="24"/>
          <w:szCs w:val="24"/>
        </w:rPr>
        <w:t>Psychological Safety and Availability in terms of emotion</w:t>
      </w:r>
      <w:r w:rsidR="00817E04">
        <w:rPr>
          <w:rFonts w:ascii="Times New Roman" w:hAnsi="Times New Roman" w:cs="Times New Roman"/>
          <w:sz w:val="24"/>
          <w:szCs w:val="24"/>
        </w:rPr>
        <w:t xml:space="preserve">al energy </w:t>
      </w:r>
      <w:r w:rsidR="000643BD">
        <w:rPr>
          <w:rFonts w:ascii="Times New Roman" w:hAnsi="Times New Roman" w:cs="Times New Roman"/>
          <w:sz w:val="24"/>
          <w:szCs w:val="24"/>
        </w:rPr>
        <w:t xml:space="preserve">also </w:t>
      </w:r>
      <w:r w:rsidR="00817E04">
        <w:rPr>
          <w:rFonts w:ascii="Times New Roman" w:hAnsi="Times New Roman" w:cs="Times New Roman"/>
          <w:sz w:val="24"/>
          <w:szCs w:val="24"/>
        </w:rPr>
        <w:t>change</w:t>
      </w:r>
      <w:r w:rsidR="000643BD">
        <w:rPr>
          <w:rFonts w:ascii="Times New Roman" w:hAnsi="Times New Roman" w:cs="Times New Roman"/>
          <w:sz w:val="24"/>
          <w:szCs w:val="24"/>
        </w:rPr>
        <w:t>d</w:t>
      </w:r>
      <w:r w:rsidR="00817E04">
        <w:rPr>
          <w:rFonts w:ascii="Times New Roman" w:hAnsi="Times New Roman" w:cs="Times New Roman"/>
          <w:sz w:val="24"/>
          <w:szCs w:val="24"/>
        </w:rPr>
        <w:t xml:space="preserve"> and </w:t>
      </w:r>
      <w:r w:rsidR="000643BD">
        <w:rPr>
          <w:rFonts w:ascii="Times New Roman" w:hAnsi="Times New Roman" w:cs="Times New Roman"/>
          <w:sz w:val="24"/>
          <w:szCs w:val="24"/>
        </w:rPr>
        <w:t xml:space="preserve">were </w:t>
      </w:r>
      <w:r w:rsidR="00817E04">
        <w:rPr>
          <w:rFonts w:ascii="Times New Roman" w:hAnsi="Times New Roman" w:cs="Times New Roman"/>
          <w:sz w:val="24"/>
          <w:szCs w:val="24"/>
        </w:rPr>
        <w:t xml:space="preserve">not ready at all since right now, communication </w:t>
      </w:r>
      <w:r w:rsidR="000643BD">
        <w:rPr>
          <w:rFonts w:ascii="Times New Roman" w:hAnsi="Times New Roman" w:cs="Times New Roman"/>
          <w:sz w:val="24"/>
          <w:szCs w:val="24"/>
        </w:rPr>
        <w:t xml:space="preserve">was </w:t>
      </w:r>
      <w:r w:rsidR="00817E04">
        <w:rPr>
          <w:rFonts w:ascii="Times New Roman" w:hAnsi="Times New Roman" w:cs="Times New Roman"/>
          <w:sz w:val="24"/>
          <w:szCs w:val="24"/>
        </w:rPr>
        <w:t>one</w:t>
      </w:r>
      <w:r w:rsidR="000643BD">
        <w:rPr>
          <w:rFonts w:ascii="Times New Roman" w:hAnsi="Times New Roman" w:cs="Times New Roman"/>
          <w:sz w:val="24"/>
          <w:szCs w:val="24"/>
        </w:rPr>
        <w:t>-</w:t>
      </w:r>
      <w:r w:rsidR="00817E04">
        <w:rPr>
          <w:rFonts w:ascii="Times New Roman" w:hAnsi="Times New Roman" w:cs="Times New Roman"/>
          <w:sz w:val="24"/>
          <w:szCs w:val="24"/>
        </w:rPr>
        <w:t xml:space="preserve"> way top-downed from management to middle and lower level of employees.  After al</w:t>
      </w:r>
      <w:r w:rsidR="002238ED">
        <w:rPr>
          <w:rFonts w:ascii="Times New Roman" w:hAnsi="Times New Roman" w:cs="Times New Roman"/>
          <w:sz w:val="24"/>
          <w:szCs w:val="24"/>
        </w:rPr>
        <w:t>l, employees felt management paid</w:t>
      </w:r>
      <w:r w:rsidR="00817E04">
        <w:rPr>
          <w:rFonts w:ascii="Times New Roman" w:hAnsi="Times New Roman" w:cs="Times New Roman"/>
          <w:sz w:val="24"/>
          <w:szCs w:val="24"/>
        </w:rPr>
        <w:t xml:space="preserve"> little attention on their interests right now which made them </w:t>
      </w:r>
      <w:r w:rsidR="001A610C">
        <w:rPr>
          <w:rFonts w:ascii="Times New Roman" w:hAnsi="Times New Roman" w:cs="Times New Roman"/>
          <w:sz w:val="24"/>
          <w:szCs w:val="24"/>
        </w:rPr>
        <w:t>think</w:t>
      </w:r>
      <w:r w:rsidR="00817E04">
        <w:rPr>
          <w:rFonts w:ascii="Times New Roman" w:hAnsi="Times New Roman" w:cs="Times New Roman"/>
          <w:sz w:val="24"/>
          <w:szCs w:val="24"/>
        </w:rPr>
        <w:t xml:space="preserve"> that the new Chinese management was </w:t>
      </w:r>
      <w:r w:rsidR="00C45A69">
        <w:rPr>
          <w:rFonts w:ascii="Times New Roman" w:hAnsi="Times New Roman" w:cs="Times New Roman"/>
          <w:sz w:val="24"/>
          <w:szCs w:val="24"/>
        </w:rPr>
        <w:t xml:space="preserve">“non-professional” and “slowing down their career” </w:t>
      </w:r>
      <w:r w:rsidR="00520993" w:rsidRPr="0069014F">
        <w:rPr>
          <w:rFonts w:ascii="Times New Roman" w:hAnsi="Times New Roman" w:cs="Times New Roman"/>
          <w:sz w:val="24"/>
          <w:szCs w:val="24"/>
        </w:rPr>
        <w:t xml:space="preserve">(Minbaeva and Muratbekova-Touron, 2016, p. </w:t>
      </w:r>
      <w:r w:rsidR="00520993">
        <w:rPr>
          <w:rFonts w:ascii="Times New Roman" w:hAnsi="Times New Roman" w:cs="Times New Roman"/>
          <w:sz w:val="24"/>
          <w:szCs w:val="24"/>
        </w:rPr>
        <w:t>8</w:t>
      </w:r>
      <w:r w:rsidR="00520993" w:rsidRPr="0069014F">
        <w:rPr>
          <w:rFonts w:ascii="Times New Roman" w:hAnsi="Times New Roman" w:cs="Times New Roman"/>
          <w:sz w:val="24"/>
          <w:szCs w:val="24"/>
        </w:rPr>
        <w:t>)</w:t>
      </w:r>
      <w:r w:rsidR="00520993">
        <w:rPr>
          <w:rFonts w:ascii="Times New Roman" w:hAnsi="Times New Roman" w:cs="Times New Roman"/>
          <w:sz w:val="24"/>
          <w:szCs w:val="24"/>
        </w:rPr>
        <w:t xml:space="preserve"> </w:t>
      </w:r>
      <w:r w:rsidR="00E92911">
        <w:rPr>
          <w:rFonts w:ascii="Times New Roman" w:hAnsi="Times New Roman" w:cs="Times New Roman"/>
          <w:sz w:val="24"/>
          <w:szCs w:val="24"/>
        </w:rPr>
        <w:t xml:space="preserve">and hence, </w:t>
      </w:r>
      <w:r w:rsidR="000643BD">
        <w:rPr>
          <w:rFonts w:ascii="Times New Roman" w:hAnsi="Times New Roman" w:cs="Times New Roman"/>
          <w:sz w:val="24"/>
          <w:szCs w:val="24"/>
        </w:rPr>
        <w:t>encouraged</w:t>
      </w:r>
      <w:r w:rsidR="00E92911">
        <w:rPr>
          <w:rFonts w:ascii="Times New Roman" w:hAnsi="Times New Roman" w:cs="Times New Roman"/>
          <w:sz w:val="24"/>
          <w:szCs w:val="24"/>
        </w:rPr>
        <w:t xml:space="preserve"> </w:t>
      </w:r>
      <w:r w:rsidR="000643BD">
        <w:rPr>
          <w:rFonts w:ascii="Times New Roman" w:hAnsi="Times New Roman" w:cs="Times New Roman"/>
          <w:sz w:val="24"/>
          <w:szCs w:val="24"/>
        </w:rPr>
        <w:t xml:space="preserve">employees </w:t>
      </w:r>
      <w:r w:rsidR="00E92911">
        <w:rPr>
          <w:rFonts w:ascii="Times New Roman" w:hAnsi="Times New Roman" w:cs="Times New Roman"/>
          <w:sz w:val="24"/>
          <w:szCs w:val="24"/>
        </w:rPr>
        <w:t xml:space="preserve">the intention to leave KazOil.  </w:t>
      </w:r>
      <w:r w:rsidR="00520993">
        <w:rPr>
          <w:rFonts w:ascii="Times New Roman" w:hAnsi="Times New Roman" w:cs="Times New Roman"/>
          <w:sz w:val="24"/>
          <w:szCs w:val="24"/>
        </w:rPr>
        <w:t xml:space="preserve">As </w:t>
      </w:r>
      <w:r w:rsidR="00E92911">
        <w:rPr>
          <w:rFonts w:ascii="Times New Roman" w:hAnsi="Times New Roman" w:cs="Times New Roman"/>
          <w:sz w:val="24"/>
          <w:szCs w:val="24"/>
        </w:rPr>
        <w:t xml:space="preserve">one of the local top management in KazOil, </w:t>
      </w:r>
      <w:r w:rsidR="00520993">
        <w:rPr>
          <w:rFonts w:ascii="Times New Roman" w:hAnsi="Times New Roman" w:cs="Times New Roman"/>
          <w:sz w:val="24"/>
          <w:szCs w:val="24"/>
        </w:rPr>
        <w:t xml:space="preserve">Mr. Nurlan Ospanov </w:t>
      </w:r>
      <w:r w:rsidR="00E92911">
        <w:rPr>
          <w:rFonts w:ascii="Times New Roman" w:hAnsi="Times New Roman" w:cs="Times New Roman"/>
          <w:sz w:val="24"/>
          <w:szCs w:val="24"/>
        </w:rPr>
        <w:t xml:space="preserve">needed to find out </w:t>
      </w:r>
      <w:r w:rsidR="00185A2C">
        <w:rPr>
          <w:rFonts w:ascii="Times New Roman" w:hAnsi="Times New Roman" w:cs="Times New Roman"/>
          <w:sz w:val="24"/>
          <w:szCs w:val="24"/>
        </w:rPr>
        <w:t xml:space="preserve">how to </w:t>
      </w:r>
      <w:r w:rsidR="00185A2C">
        <w:rPr>
          <w:rFonts w:ascii="Times New Roman" w:hAnsi="Times New Roman" w:cs="Times New Roman"/>
          <w:sz w:val="24"/>
          <w:szCs w:val="24"/>
        </w:rPr>
        <w:lastRenderedPageBreak/>
        <w:t xml:space="preserve">increase the level of </w:t>
      </w:r>
      <w:r w:rsidR="00520993">
        <w:rPr>
          <w:rFonts w:ascii="Times New Roman" w:hAnsi="Times New Roman" w:cs="Times New Roman"/>
          <w:sz w:val="24"/>
          <w:szCs w:val="24"/>
        </w:rPr>
        <w:t xml:space="preserve">employee engagement </w:t>
      </w:r>
      <w:r w:rsidR="00185A2C">
        <w:rPr>
          <w:rFonts w:ascii="Times New Roman" w:hAnsi="Times New Roman" w:cs="Times New Roman"/>
          <w:sz w:val="24"/>
          <w:szCs w:val="24"/>
        </w:rPr>
        <w:t xml:space="preserve">again and tried to suggest some recommendations to Chinese headquarter in order to retain </w:t>
      </w:r>
      <w:r w:rsidR="00520993">
        <w:rPr>
          <w:rFonts w:ascii="Times New Roman" w:hAnsi="Times New Roman" w:cs="Times New Roman"/>
          <w:sz w:val="24"/>
          <w:szCs w:val="24"/>
        </w:rPr>
        <w:t xml:space="preserve">talent people </w:t>
      </w:r>
      <w:r w:rsidR="00185A2C">
        <w:rPr>
          <w:rFonts w:ascii="Times New Roman" w:hAnsi="Times New Roman" w:cs="Times New Roman"/>
          <w:sz w:val="24"/>
          <w:szCs w:val="24"/>
        </w:rPr>
        <w:t>for KazOil’s f</w:t>
      </w:r>
      <w:r w:rsidR="00520993">
        <w:rPr>
          <w:rFonts w:ascii="Times New Roman" w:hAnsi="Times New Roman" w:cs="Times New Roman"/>
          <w:sz w:val="24"/>
          <w:szCs w:val="24"/>
        </w:rPr>
        <w:t>uture development and success.</w:t>
      </w:r>
    </w:p>
    <w:p w:rsidR="00B17D44" w:rsidRDefault="00B17D44" w:rsidP="00A671E3">
      <w:pPr>
        <w:spacing w:line="360" w:lineRule="auto"/>
        <w:jc w:val="both"/>
        <w:rPr>
          <w:rFonts w:ascii="Times New Roman" w:hAnsi="Times New Roman" w:cs="Times New Roman"/>
          <w:sz w:val="24"/>
          <w:szCs w:val="24"/>
        </w:rPr>
      </w:pPr>
    </w:p>
    <w:p w:rsidR="00185A2C" w:rsidRPr="00185A2C" w:rsidRDefault="00185A2C" w:rsidP="00A671E3">
      <w:pPr>
        <w:spacing w:line="360" w:lineRule="auto"/>
        <w:jc w:val="both"/>
        <w:rPr>
          <w:rFonts w:ascii="Times New Roman" w:hAnsi="Times New Roman" w:cs="Times New Roman"/>
          <w:b/>
          <w:sz w:val="32"/>
          <w:szCs w:val="32"/>
        </w:rPr>
      </w:pPr>
      <w:r w:rsidRPr="00185A2C">
        <w:rPr>
          <w:rFonts w:ascii="Times New Roman" w:hAnsi="Times New Roman" w:cs="Times New Roman"/>
          <w:b/>
          <w:sz w:val="32"/>
          <w:szCs w:val="32"/>
        </w:rPr>
        <w:t>Recommendations</w:t>
      </w:r>
    </w:p>
    <w:p w:rsidR="00185A2C" w:rsidRDefault="00237E0B"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improve </w:t>
      </w:r>
      <w:r w:rsidR="00B31A2C">
        <w:rPr>
          <w:rFonts w:ascii="Times New Roman" w:hAnsi="Times New Roman" w:cs="Times New Roman"/>
          <w:sz w:val="24"/>
          <w:szCs w:val="24"/>
        </w:rPr>
        <w:t>the employee engagement</w:t>
      </w:r>
      <w:r w:rsidR="007415F8">
        <w:rPr>
          <w:rFonts w:ascii="Times New Roman" w:hAnsi="Times New Roman" w:cs="Times New Roman"/>
          <w:sz w:val="24"/>
          <w:szCs w:val="24"/>
        </w:rPr>
        <w:t xml:space="preserve"> of KazOil</w:t>
      </w:r>
      <w:r w:rsidR="00B31A2C">
        <w:rPr>
          <w:rFonts w:ascii="Times New Roman" w:hAnsi="Times New Roman" w:cs="Times New Roman"/>
          <w:sz w:val="24"/>
          <w:szCs w:val="24"/>
        </w:rPr>
        <w:t xml:space="preserve">, it is suggested that a short-term planning as well as long-term planning should be formulated respectively.  For the short-term planning, the main objective is to </w:t>
      </w:r>
      <w:r w:rsidR="002E4DF9">
        <w:rPr>
          <w:rFonts w:ascii="Times New Roman" w:hAnsi="Times New Roman" w:cs="Times New Roman"/>
          <w:sz w:val="24"/>
          <w:szCs w:val="24"/>
        </w:rPr>
        <w:t xml:space="preserve">find out those unsatisfactory areas of employee engagement currently encountered and try to correct them accordingly in order to minimize the </w:t>
      </w:r>
      <w:r w:rsidR="00DA0991">
        <w:rPr>
          <w:rFonts w:ascii="Times New Roman" w:hAnsi="Times New Roman" w:cs="Times New Roman"/>
          <w:sz w:val="24"/>
          <w:szCs w:val="24"/>
        </w:rPr>
        <w:t xml:space="preserve">will of the </w:t>
      </w:r>
      <w:r w:rsidR="002E4DF9">
        <w:rPr>
          <w:rFonts w:ascii="Times New Roman" w:hAnsi="Times New Roman" w:cs="Times New Roman"/>
          <w:sz w:val="24"/>
          <w:szCs w:val="24"/>
        </w:rPr>
        <w:t xml:space="preserve">intention </w:t>
      </w:r>
      <w:r w:rsidR="00DA0991">
        <w:rPr>
          <w:rFonts w:ascii="Times New Roman" w:hAnsi="Times New Roman" w:cs="Times New Roman"/>
          <w:sz w:val="24"/>
          <w:szCs w:val="24"/>
        </w:rPr>
        <w:t>to leave of the employees</w:t>
      </w:r>
      <w:r w:rsidR="002238ED">
        <w:rPr>
          <w:rFonts w:ascii="Times New Roman" w:hAnsi="Times New Roman" w:cs="Times New Roman"/>
          <w:sz w:val="24"/>
          <w:szCs w:val="24"/>
        </w:rPr>
        <w:t xml:space="preserve">.  For </w:t>
      </w:r>
      <w:r w:rsidR="002E4DF9">
        <w:rPr>
          <w:rFonts w:ascii="Times New Roman" w:hAnsi="Times New Roman" w:cs="Times New Roman"/>
          <w:sz w:val="24"/>
          <w:szCs w:val="24"/>
        </w:rPr>
        <w:t xml:space="preserve">the long-term one, the main focus will be how to sustain or even continuously improve the employee engagement within the </w:t>
      </w:r>
      <w:r w:rsidR="001F20C2">
        <w:rPr>
          <w:rFonts w:ascii="Times New Roman" w:hAnsi="Times New Roman" w:cs="Times New Roman"/>
          <w:sz w:val="24"/>
          <w:szCs w:val="24"/>
        </w:rPr>
        <w:t>organisation</w:t>
      </w:r>
      <w:r w:rsidR="002E4DF9">
        <w:rPr>
          <w:rFonts w:ascii="Times New Roman" w:hAnsi="Times New Roman" w:cs="Times New Roman"/>
          <w:sz w:val="24"/>
          <w:szCs w:val="24"/>
        </w:rPr>
        <w:t xml:space="preserve"> in order to improve the job performance as well as business performance as a whole. </w:t>
      </w:r>
      <w:r w:rsidR="00AF2EBE">
        <w:rPr>
          <w:rFonts w:ascii="Times New Roman" w:hAnsi="Times New Roman" w:cs="Times New Roman"/>
          <w:sz w:val="24"/>
          <w:szCs w:val="24"/>
        </w:rPr>
        <w:t xml:space="preserve"> Based on the opinions of Mann, A. and Harter, J. written in their article in 2016, a-three-year road map for the period of plan was reasonably recommended (Mann, A. and Harter, J., 2016, p. 4).  </w:t>
      </w:r>
    </w:p>
    <w:p w:rsidR="00977767" w:rsidRDefault="00926E3D"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Before </w:t>
      </w:r>
      <w:r w:rsidR="001A610C">
        <w:rPr>
          <w:rFonts w:ascii="Times New Roman" w:hAnsi="Times New Roman" w:cs="Times New Roman"/>
          <w:sz w:val="24"/>
          <w:szCs w:val="24"/>
        </w:rPr>
        <w:t>preparing</w:t>
      </w:r>
      <w:r>
        <w:rPr>
          <w:rFonts w:ascii="Times New Roman" w:hAnsi="Times New Roman" w:cs="Times New Roman"/>
          <w:sz w:val="24"/>
          <w:szCs w:val="24"/>
        </w:rPr>
        <w:t xml:space="preserve"> any short-term plan, first of all, it is recommended that </w:t>
      </w:r>
      <w:r w:rsidR="003D2225">
        <w:rPr>
          <w:rFonts w:ascii="Times New Roman" w:hAnsi="Times New Roman" w:cs="Times New Roman"/>
          <w:sz w:val="24"/>
          <w:szCs w:val="24"/>
        </w:rPr>
        <w:t>t</w:t>
      </w:r>
      <w:r>
        <w:rPr>
          <w:rFonts w:ascii="Times New Roman" w:hAnsi="Times New Roman" w:cs="Times New Roman"/>
          <w:sz w:val="24"/>
          <w:szCs w:val="24"/>
        </w:rPr>
        <w:t xml:space="preserve">he </w:t>
      </w:r>
      <w:r w:rsidR="003D2225">
        <w:rPr>
          <w:rFonts w:ascii="Times New Roman" w:hAnsi="Times New Roman" w:cs="Times New Roman"/>
          <w:sz w:val="24"/>
          <w:szCs w:val="24"/>
        </w:rPr>
        <w:t xml:space="preserve">situation of </w:t>
      </w:r>
      <w:r>
        <w:rPr>
          <w:rFonts w:ascii="Times New Roman" w:hAnsi="Times New Roman" w:cs="Times New Roman"/>
          <w:sz w:val="24"/>
          <w:szCs w:val="24"/>
        </w:rPr>
        <w:t xml:space="preserve">culture difference </w:t>
      </w:r>
      <w:r w:rsidR="003D2225">
        <w:rPr>
          <w:rFonts w:ascii="Times New Roman" w:hAnsi="Times New Roman" w:cs="Times New Roman"/>
          <w:sz w:val="24"/>
          <w:szCs w:val="24"/>
        </w:rPr>
        <w:t xml:space="preserve">existed </w:t>
      </w:r>
      <w:r>
        <w:rPr>
          <w:rFonts w:ascii="Times New Roman" w:hAnsi="Times New Roman" w:cs="Times New Roman"/>
          <w:sz w:val="24"/>
          <w:szCs w:val="24"/>
        </w:rPr>
        <w:t>right now in KazOil</w:t>
      </w:r>
      <w:r w:rsidR="007415F8" w:rsidRPr="007415F8">
        <w:rPr>
          <w:rFonts w:ascii="Times New Roman" w:hAnsi="Times New Roman" w:cs="Times New Roman"/>
          <w:sz w:val="24"/>
          <w:szCs w:val="24"/>
        </w:rPr>
        <w:t xml:space="preserve"> </w:t>
      </w:r>
      <w:r w:rsidR="007415F8">
        <w:rPr>
          <w:rFonts w:ascii="Times New Roman" w:hAnsi="Times New Roman" w:cs="Times New Roman"/>
          <w:sz w:val="24"/>
          <w:szCs w:val="24"/>
        </w:rPr>
        <w:t>should be clearly evaluated</w:t>
      </w:r>
      <w:r>
        <w:rPr>
          <w:rFonts w:ascii="Times New Roman" w:hAnsi="Times New Roman" w:cs="Times New Roman"/>
          <w:sz w:val="24"/>
          <w:szCs w:val="24"/>
        </w:rPr>
        <w:t xml:space="preserve">.  In order to </w:t>
      </w:r>
      <w:r w:rsidR="003D2225">
        <w:rPr>
          <w:rFonts w:ascii="Times New Roman" w:hAnsi="Times New Roman" w:cs="Times New Roman"/>
          <w:sz w:val="24"/>
          <w:szCs w:val="24"/>
        </w:rPr>
        <w:t xml:space="preserve">do </w:t>
      </w:r>
      <w:r>
        <w:rPr>
          <w:rFonts w:ascii="Times New Roman" w:hAnsi="Times New Roman" w:cs="Times New Roman"/>
          <w:sz w:val="24"/>
          <w:szCs w:val="24"/>
        </w:rPr>
        <w:t xml:space="preserve">this, the culture distance index </w:t>
      </w:r>
      <w:r w:rsidR="00A31763">
        <w:rPr>
          <w:rFonts w:ascii="Times New Roman" w:hAnsi="Times New Roman" w:cs="Times New Roman"/>
          <w:sz w:val="24"/>
          <w:szCs w:val="24"/>
        </w:rPr>
        <w:t xml:space="preserve">similar to the one developed by </w:t>
      </w:r>
      <w:r>
        <w:rPr>
          <w:rFonts w:ascii="Times New Roman" w:hAnsi="Times New Roman" w:cs="Times New Roman"/>
          <w:sz w:val="24"/>
          <w:szCs w:val="24"/>
        </w:rPr>
        <w:t xml:space="preserve">Kogut and Singh in 1988 </w:t>
      </w:r>
      <w:r w:rsidR="007415F8">
        <w:rPr>
          <w:rFonts w:ascii="Times New Roman" w:hAnsi="Times New Roman" w:cs="Times New Roman"/>
          <w:sz w:val="24"/>
          <w:szCs w:val="24"/>
        </w:rPr>
        <w:t xml:space="preserve">can </w:t>
      </w:r>
      <w:r w:rsidR="00A31763">
        <w:rPr>
          <w:rFonts w:ascii="Times New Roman" w:hAnsi="Times New Roman" w:cs="Times New Roman"/>
          <w:sz w:val="24"/>
          <w:szCs w:val="24"/>
        </w:rPr>
        <w:t xml:space="preserve">be introduced and </w:t>
      </w:r>
      <w:r>
        <w:rPr>
          <w:rFonts w:ascii="Times New Roman" w:hAnsi="Times New Roman" w:cs="Times New Roman"/>
          <w:sz w:val="24"/>
          <w:szCs w:val="24"/>
        </w:rPr>
        <w:t xml:space="preserve">used as the measurement </w:t>
      </w:r>
      <w:r w:rsidR="003D2225">
        <w:rPr>
          <w:rFonts w:ascii="Times New Roman" w:hAnsi="Times New Roman" w:cs="Times New Roman"/>
          <w:sz w:val="24"/>
          <w:szCs w:val="24"/>
        </w:rPr>
        <w:t xml:space="preserve">standard </w:t>
      </w:r>
      <w:r>
        <w:rPr>
          <w:rFonts w:ascii="Times New Roman" w:hAnsi="Times New Roman" w:cs="Times New Roman"/>
          <w:sz w:val="24"/>
          <w:szCs w:val="24"/>
        </w:rPr>
        <w:t>(</w:t>
      </w:r>
      <w:r w:rsidRPr="00D157BD">
        <w:rPr>
          <w:rStyle w:val="Hyperlink"/>
          <w:rFonts w:ascii="Times New Roman" w:hAnsi="Times New Roman" w:cs="Times New Roman"/>
          <w:color w:val="auto"/>
          <w:sz w:val="24"/>
          <w:szCs w:val="24"/>
          <w:u w:val="none"/>
        </w:rPr>
        <w:t xml:space="preserve">Venaik, S. and </w:t>
      </w:r>
      <w:r>
        <w:rPr>
          <w:rStyle w:val="Hyperlink"/>
          <w:rFonts w:ascii="Times New Roman" w:hAnsi="Times New Roman" w:cs="Times New Roman"/>
          <w:color w:val="auto"/>
          <w:sz w:val="24"/>
          <w:szCs w:val="24"/>
          <w:u w:val="none"/>
        </w:rPr>
        <w:t xml:space="preserve">Brewer, P., </w:t>
      </w:r>
      <w:r w:rsidRPr="00D157BD">
        <w:rPr>
          <w:rStyle w:val="Hyperlink"/>
          <w:rFonts w:ascii="Times New Roman" w:hAnsi="Times New Roman" w:cs="Times New Roman"/>
          <w:color w:val="auto"/>
          <w:sz w:val="24"/>
          <w:szCs w:val="24"/>
          <w:u w:val="none"/>
        </w:rPr>
        <w:t>2008</w:t>
      </w:r>
      <w:r>
        <w:rPr>
          <w:rStyle w:val="Hyperlink"/>
          <w:rFonts w:ascii="Times New Roman" w:hAnsi="Times New Roman" w:cs="Times New Roman"/>
          <w:color w:val="auto"/>
          <w:sz w:val="24"/>
          <w:szCs w:val="24"/>
          <w:u w:val="none"/>
        </w:rPr>
        <w:t>, p. 7)</w:t>
      </w:r>
      <w:r w:rsidR="003D2225">
        <w:rPr>
          <w:rFonts w:ascii="Times New Roman" w:hAnsi="Times New Roman" w:cs="Times New Roman"/>
          <w:sz w:val="24"/>
          <w:szCs w:val="24"/>
        </w:rPr>
        <w:t xml:space="preserve"> which allows the management to compare</w:t>
      </w:r>
      <w:r w:rsidR="00A31763">
        <w:rPr>
          <w:rFonts w:ascii="Times New Roman" w:hAnsi="Times New Roman" w:cs="Times New Roman"/>
          <w:sz w:val="24"/>
          <w:szCs w:val="24"/>
        </w:rPr>
        <w:t xml:space="preserve"> what and how differences in culture between Chinese</w:t>
      </w:r>
      <w:r w:rsidR="004D2564">
        <w:rPr>
          <w:rFonts w:ascii="Times New Roman" w:hAnsi="Times New Roman" w:cs="Times New Roman"/>
          <w:sz w:val="24"/>
          <w:szCs w:val="24"/>
        </w:rPr>
        <w:t xml:space="preserve">, </w:t>
      </w:r>
      <w:r w:rsidR="00A31763">
        <w:rPr>
          <w:rFonts w:ascii="Times New Roman" w:hAnsi="Times New Roman" w:cs="Times New Roman"/>
          <w:sz w:val="24"/>
          <w:szCs w:val="24"/>
        </w:rPr>
        <w:t>western one (adapted by KazOil existing staff already)</w:t>
      </w:r>
      <w:r w:rsidR="004D2564">
        <w:rPr>
          <w:rFonts w:ascii="Times New Roman" w:hAnsi="Times New Roman" w:cs="Times New Roman"/>
          <w:sz w:val="24"/>
          <w:szCs w:val="24"/>
        </w:rPr>
        <w:t xml:space="preserve"> or even somehow mixing with </w:t>
      </w:r>
      <w:r w:rsidR="00473F65">
        <w:rPr>
          <w:rFonts w:ascii="Times New Roman" w:hAnsi="Times New Roman" w:cs="Times New Roman"/>
          <w:sz w:val="24"/>
          <w:szCs w:val="24"/>
        </w:rPr>
        <w:t xml:space="preserve">the original </w:t>
      </w:r>
      <w:r w:rsidR="004D2564">
        <w:rPr>
          <w:rFonts w:ascii="Times New Roman" w:hAnsi="Times New Roman" w:cs="Times New Roman"/>
          <w:sz w:val="24"/>
          <w:szCs w:val="24"/>
        </w:rPr>
        <w:t>Kazakhstan</w:t>
      </w:r>
      <w:r w:rsidR="00473F65">
        <w:rPr>
          <w:rFonts w:ascii="Times New Roman" w:hAnsi="Times New Roman" w:cs="Times New Roman"/>
          <w:sz w:val="24"/>
          <w:szCs w:val="24"/>
        </w:rPr>
        <w:t xml:space="preserve"> one</w:t>
      </w:r>
      <w:r w:rsidR="00A31763">
        <w:rPr>
          <w:rFonts w:ascii="Times New Roman" w:hAnsi="Times New Roman" w:cs="Times New Roman"/>
          <w:sz w:val="24"/>
          <w:szCs w:val="24"/>
        </w:rPr>
        <w:t xml:space="preserve">.  </w:t>
      </w:r>
      <w:r w:rsidR="00473F65">
        <w:rPr>
          <w:rFonts w:ascii="Times New Roman" w:hAnsi="Times New Roman" w:cs="Times New Roman"/>
          <w:sz w:val="24"/>
          <w:szCs w:val="24"/>
        </w:rPr>
        <w:t xml:space="preserve">Since </w:t>
      </w:r>
      <w:r w:rsidR="00A31763">
        <w:rPr>
          <w:rFonts w:ascii="Times New Roman" w:hAnsi="Times New Roman" w:cs="Times New Roman"/>
          <w:sz w:val="24"/>
          <w:szCs w:val="24"/>
        </w:rPr>
        <w:t xml:space="preserve">this concept may </w:t>
      </w:r>
      <w:r w:rsidR="009F6D24">
        <w:rPr>
          <w:rFonts w:ascii="Times New Roman" w:hAnsi="Times New Roman" w:cs="Times New Roman"/>
          <w:sz w:val="24"/>
          <w:szCs w:val="24"/>
        </w:rPr>
        <w:t xml:space="preserve">be </w:t>
      </w:r>
      <w:r w:rsidR="00A31763">
        <w:rPr>
          <w:rFonts w:ascii="Times New Roman" w:hAnsi="Times New Roman" w:cs="Times New Roman"/>
          <w:sz w:val="24"/>
          <w:szCs w:val="24"/>
        </w:rPr>
        <w:t>difficul</w:t>
      </w:r>
      <w:r w:rsidR="009F6D24">
        <w:rPr>
          <w:rFonts w:ascii="Times New Roman" w:hAnsi="Times New Roman" w:cs="Times New Roman"/>
          <w:sz w:val="24"/>
          <w:szCs w:val="24"/>
        </w:rPr>
        <w:t>t</w:t>
      </w:r>
      <w:r w:rsidR="00A31763">
        <w:rPr>
          <w:rFonts w:ascii="Times New Roman" w:hAnsi="Times New Roman" w:cs="Times New Roman"/>
          <w:sz w:val="24"/>
          <w:szCs w:val="24"/>
        </w:rPr>
        <w:t xml:space="preserve"> for the management to execute </w:t>
      </w:r>
      <w:r w:rsidR="009F6D24">
        <w:rPr>
          <w:rFonts w:ascii="Times New Roman" w:hAnsi="Times New Roman" w:cs="Times New Roman"/>
          <w:sz w:val="24"/>
          <w:szCs w:val="24"/>
        </w:rPr>
        <w:t xml:space="preserve">if done by the management themselves </w:t>
      </w:r>
      <w:r w:rsidR="00AF2EBE">
        <w:rPr>
          <w:rFonts w:ascii="Times New Roman" w:hAnsi="Times New Roman" w:cs="Times New Roman"/>
          <w:sz w:val="24"/>
          <w:szCs w:val="24"/>
        </w:rPr>
        <w:t>as</w:t>
      </w:r>
      <w:r w:rsidR="00473F65">
        <w:rPr>
          <w:rFonts w:ascii="Times New Roman" w:hAnsi="Times New Roman" w:cs="Times New Roman"/>
          <w:sz w:val="24"/>
          <w:szCs w:val="24"/>
        </w:rPr>
        <w:t xml:space="preserve"> </w:t>
      </w:r>
      <w:r w:rsidR="00A31763">
        <w:rPr>
          <w:rFonts w:ascii="Times New Roman" w:hAnsi="Times New Roman" w:cs="Times New Roman"/>
          <w:sz w:val="24"/>
          <w:szCs w:val="24"/>
        </w:rPr>
        <w:t>it may involve some subjective judgments</w:t>
      </w:r>
      <w:r w:rsidR="009F6D24">
        <w:rPr>
          <w:rFonts w:ascii="Times New Roman" w:hAnsi="Times New Roman" w:cs="Times New Roman"/>
          <w:sz w:val="24"/>
          <w:szCs w:val="24"/>
        </w:rPr>
        <w:t xml:space="preserve"> and </w:t>
      </w:r>
      <w:r w:rsidR="00A31763">
        <w:rPr>
          <w:rFonts w:ascii="Times New Roman" w:hAnsi="Times New Roman" w:cs="Times New Roman"/>
          <w:sz w:val="24"/>
          <w:szCs w:val="24"/>
        </w:rPr>
        <w:t>certain amount of a</w:t>
      </w:r>
      <w:r w:rsidR="00473F65">
        <w:rPr>
          <w:rFonts w:ascii="Times New Roman" w:hAnsi="Times New Roman" w:cs="Times New Roman"/>
          <w:sz w:val="24"/>
          <w:szCs w:val="24"/>
        </w:rPr>
        <w:t>cademic research experience</w:t>
      </w:r>
      <w:r w:rsidR="009F6D24">
        <w:rPr>
          <w:rFonts w:ascii="Times New Roman" w:hAnsi="Times New Roman" w:cs="Times New Roman"/>
          <w:sz w:val="24"/>
          <w:szCs w:val="24"/>
        </w:rPr>
        <w:t xml:space="preserve">, </w:t>
      </w:r>
      <w:r w:rsidR="00A31763">
        <w:rPr>
          <w:rFonts w:ascii="Times New Roman" w:hAnsi="Times New Roman" w:cs="Times New Roman"/>
          <w:sz w:val="24"/>
          <w:szCs w:val="24"/>
        </w:rPr>
        <w:t>asking and hiring some academic institutions</w:t>
      </w:r>
      <w:r w:rsidR="00283345">
        <w:rPr>
          <w:rFonts w:ascii="Times New Roman" w:hAnsi="Times New Roman" w:cs="Times New Roman"/>
          <w:sz w:val="24"/>
          <w:szCs w:val="24"/>
        </w:rPr>
        <w:t xml:space="preserve"> like universities or other professional parties in this field can be one of the options for them to choose from.  </w:t>
      </w:r>
      <w:r w:rsidR="004D2564">
        <w:rPr>
          <w:rFonts w:ascii="Times New Roman" w:hAnsi="Times New Roman" w:cs="Times New Roman"/>
          <w:sz w:val="24"/>
          <w:szCs w:val="24"/>
        </w:rPr>
        <w:t xml:space="preserve">After getting a picture of the culture difference in KazOil, the new management can implement some changes in </w:t>
      </w:r>
      <w:r w:rsidR="00473F65">
        <w:rPr>
          <w:rFonts w:ascii="Times New Roman" w:hAnsi="Times New Roman" w:cs="Times New Roman"/>
          <w:sz w:val="24"/>
          <w:szCs w:val="24"/>
        </w:rPr>
        <w:t xml:space="preserve">the </w:t>
      </w:r>
      <w:r w:rsidR="004D2564">
        <w:rPr>
          <w:rFonts w:ascii="Times New Roman" w:hAnsi="Times New Roman" w:cs="Times New Roman"/>
          <w:sz w:val="24"/>
          <w:szCs w:val="24"/>
        </w:rPr>
        <w:t xml:space="preserve">operation in order to fit </w:t>
      </w:r>
      <w:r w:rsidR="00473F65">
        <w:rPr>
          <w:rFonts w:ascii="Times New Roman" w:hAnsi="Times New Roman" w:cs="Times New Roman"/>
          <w:sz w:val="24"/>
          <w:szCs w:val="24"/>
        </w:rPr>
        <w:t xml:space="preserve">to </w:t>
      </w:r>
      <w:r w:rsidR="004D2564">
        <w:rPr>
          <w:rFonts w:ascii="Times New Roman" w:hAnsi="Times New Roman" w:cs="Times New Roman"/>
          <w:sz w:val="24"/>
          <w:szCs w:val="24"/>
        </w:rPr>
        <w:t xml:space="preserve">the style of </w:t>
      </w:r>
      <w:r w:rsidR="00473F65">
        <w:rPr>
          <w:rFonts w:ascii="Times New Roman" w:hAnsi="Times New Roman" w:cs="Times New Roman"/>
          <w:sz w:val="24"/>
          <w:szCs w:val="24"/>
        </w:rPr>
        <w:t xml:space="preserve">existing </w:t>
      </w:r>
      <w:r w:rsidR="004D2564">
        <w:rPr>
          <w:rFonts w:ascii="Times New Roman" w:hAnsi="Times New Roman" w:cs="Times New Roman"/>
          <w:sz w:val="24"/>
          <w:szCs w:val="24"/>
        </w:rPr>
        <w:t>culture</w:t>
      </w:r>
      <w:r w:rsidR="00473F65">
        <w:rPr>
          <w:rFonts w:ascii="Times New Roman" w:hAnsi="Times New Roman" w:cs="Times New Roman"/>
          <w:sz w:val="24"/>
          <w:szCs w:val="24"/>
        </w:rPr>
        <w:t xml:space="preserve"> in the short-term plan in order to reinforce the employee engagement, efficiency and effectiveness of the operation again.  Referring to the article of </w:t>
      </w:r>
      <w:r w:rsidR="00473F65" w:rsidRPr="00473F65">
        <w:rPr>
          <w:rFonts w:ascii="Times New Roman" w:hAnsi="Times New Roman" w:cs="Times New Roman"/>
          <w:sz w:val="24"/>
          <w:szCs w:val="24"/>
        </w:rPr>
        <w:t>Stankiewicz, J. and Moczulska, M. (2012</w:t>
      </w:r>
      <w:r w:rsidR="00473F65">
        <w:rPr>
          <w:rFonts w:ascii="Times New Roman" w:hAnsi="Times New Roman" w:cs="Times New Roman"/>
          <w:sz w:val="24"/>
          <w:szCs w:val="24"/>
        </w:rPr>
        <w:t>, pp. 80-8</w:t>
      </w:r>
      <w:r w:rsidR="00E4077B">
        <w:rPr>
          <w:rFonts w:ascii="Times New Roman" w:hAnsi="Times New Roman" w:cs="Times New Roman"/>
          <w:sz w:val="24"/>
          <w:szCs w:val="24"/>
        </w:rPr>
        <w:t>3</w:t>
      </w:r>
      <w:r w:rsidR="00473F65" w:rsidRPr="00473F65">
        <w:rPr>
          <w:rFonts w:ascii="Times New Roman" w:hAnsi="Times New Roman" w:cs="Times New Roman"/>
          <w:sz w:val="24"/>
          <w:szCs w:val="24"/>
        </w:rPr>
        <w:t>)</w:t>
      </w:r>
      <w:r w:rsidR="00473F65">
        <w:rPr>
          <w:rFonts w:ascii="Times New Roman" w:hAnsi="Times New Roman" w:cs="Times New Roman"/>
          <w:sz w:val="24"/>
          <w:szCs w:val="24"/>
        </w:rPr>
        <w:t xml:space="preserve">, for example, if the </w:t>
      </w:r>
      <w:r w:rsidR="009F6D24">
        <w:rPr>
          <w:rFonts w:ascii="Times New Roman" w:hAnsi="Times New Roman" w:cs="Times New Roman"/>
          <w:sz w:val="24"/>
          <w:szCs w:val="24"/>
        </w:rPr>
        <w:t xml:space="preserve">existing </w:t>
      </w:r>
      <w:r w:rsidR="00473F65">
        <w:rPr>
          <w:rFonts w:ascii="Times New Roman" w:hAnsi="Times New Roman" w:cs="Times New Roman"/>
          <w:sz w:val="24"/>
          <w:szCs w:val="24"/>
        </w:rPr>
        <w:t xml:space="preserve">culture </w:t>
      </w:r>
      <w:r w:rsidR="00475B3B">
        <w:rPr>
          <w:rFonts w:ascii="Times New Roman" w:hAnsi="Times New Roman" w:cs="Times New Roman"/>
          <w:sz w:val="24"/>
          <w:szCs w:val="24"/>
        </w:rPr>
        <w:t xml:space="preserve">of KazOil </w:t>
      </w:r>
      <w:r w:rsidR="00473F65">
        <w:rPr>
          <w:rFonts w:ascii="Times New Roman" w:hAnsi="Times New Roman" w:cs="Times New Roman"/>
          <w:sz w:val="24"/>
          <w:szCs w:val="24"/>
        </w:rPr>
        <w:t xml:space="preserve">finally found out is like western one with relatively low </w:t>
      </w:r>
      <w:r w:rsidR="00475B3B">
        <w:rPr>
          <w:rFonts w:ascii="Times New Roman" w:hAnsi="Times New Roman" w:cs="Times New Roman"/>
          <w:sz w:val="24"/>
          <w:szCs w:val="24"/>
        </w:rPr>
        <w:t xml:space="preserve">level of </w:t>
      </w:r>
      <w:r w:rsidR="00473F65">
        <w:rPr>
          <w:rFonts w:ascii="Times New Roman" w:hAnsi="Times New Roman" w:cs="Times New Roman"/>
          <w:sz w:val="24"/>
          <w:szCs w:val="24"/>
        </w:rPr>
        <w:t>Uncertainty Avoidance and Power Distan</w:t>
      </w:r>
      <w:r w:rsidR="00475B3B">
        <w:rPr>
          <w:rFonts w:ascii="Times New Roman" w:hAnsi="Times New Roman" w:cs="Times New Roman"/>
          <w:sz w:val="24"/>
          <w:szCs w:val="24"/>
        </w:rPr>
        <w:t xml:space="preserve">ce, as well as </w:t>
      </w:r>
      <w:r w:rsidR="00977767">
        <w:rPr>
          <w:rFonts w:ascii="Times New Roman" w:hAnsi="Times New Roman" w:cs="Times New Roman"/>
          <w:sz w:val="24"/>
          <w:szCs w:val="24"/>
        </w:rPr>
        <w:t xml:space="preserve">with </w:t>
      </w:r>
      <w:r w:rsidR="00475B3B">
        <w:rPr>
          <w:rFonts w:ascii="Times New Roman" w:hAnsi="Times New Roman" w:cs="Times New Roman"/>
          <w:sz w:val="24"/>
          <w:szCs w:val="24"/>
        </w:rPr>
        <w:t>Short-term Orientation, Indulgence and Individualism, then creative and interesting tasks will more likely help to increase the employee engagement since th</w:t>
      </w:r>
      <w:r w:rsidR="00E4077B">
        <w:rPr>
          <w:rFonts w:ascii="Times New Roman" w:hAnsi="Times New Roman" w:cs="Times New Roman"/>
          <w:sz w:val="24"/>
          <w:szCs w:val="24"/>
        </w:rPr>
        <w:t>is type of work</w:t>
      </w:r>
      <w:r w:rsidR="00475B3B">
        <w:rPr>
          <w:rFonts w:ascii="Times New Roman" w:hAnsi="Times New Roman" w:cs="Times New Roman"/>
          <w:sz w:val="24"/>
          <w:szCs w:val="24"/>
        </w:rPr>
        <w:t xml:space="preserve"> can provide autonomy, challenge, freedom, independence</w:t>
      </w:r>
      <w:r w:rsidR="00E4077B">
        <w:rPr>
          <w:rFonts w:ascii="Times New Roman" w:hAnsi="Times New Roman" w:cs="Times New Roman"/>
          <w:sz w:val="24"/>
          <w:szCs w:val="24"/>
        </w:rPr>
        <w:t xml:space="preserve"> and respect to them with sufficient reward.  Even those routine works cannot provide similar functions of all these, management </w:t>
      </w:r>
      <w:r w:rsidR="00977767">
        <w:rPr>
          <w:rFonts w:ascii="Times New Roman" w:hAnsi="Times New Roman" w:cs="Times New Roman"/>
          <w:sz w:val="24"/>
          <w:szCs w:val="24"/>
        </w:rPr>
        <w:t xml:space="preserve">in fact </w:t>
      </w:r>
      <w:r w:rsidR="00E4077B">
        <w:rPr>
          <w:rFonts w:ascii="Times New Roman" w:hAnsi="Times New Roman" w:cs="Times New Roman"/>
          <w:sz w:val="24"/>
          <w:szCs w:val="24"/>
        </w:rPr>
        <w:lastRenderedPageBreak/>
        <w:t>can still create them by organizing some ad-hoc projects, which are aligning to the business direction of KazOil</w:t>
      </w:r>
      <w:r w:rsidR="00AA5AD3">
        <w:rPr>
          <w:rFonts w:ascii="Times New Roman" w:hAnsi="Times New Roman" w:cs="Times New Roman"/>
          <w:sz w:val="24"/>
          <w:szCs w:val="24"/>
        </w:rPr>
        <w:t xml:space="preserve"> (finding out through some analysis using </w:t>
      </w:r>
      <w:r w:rsidR="009F6D24">
        <w:rPr>
          <w:rFonts w:ascii="Times New Roman" w:hAnsi="Times New Roman" w:cs="Times New Roman"/>
          <w:sz w:val="24"/>
          <w:szCs w:val="24"/>
        </w:rPr>
        <w:t xml:space="preserve">strategic management </w:t>
      </w:r>
      <w:r w:rsidR="00AA5AD3">
        <w:rPr>
          <w:rFonts w:ascii="Times New Roman" w:hAnsi="Times New Roman" w:cs="Times New Roman"/>
          <w:sz w:val="24"/>
          <w:szCs w:val="24"/>
        </w:rPr>
        <w:t>tools like SWOT)</w:t>
      </w:r>
      <w:r w:rsidR="00E4077B">
        <w:rPr>
          <w:rFonts w:ascii="Times New Roman" w:hAnsi="Times New Roman" w:cs="Times New Roman"/>
          <w:sz w:val="24"/>
          <w:szCs w:val="24"/>
        </w:rPr>
        <w:t>, in order to achieve similar objective (</w:t>
      </w:r>
      <w:r w:rsidR="00E4077B" w:rsidRPr="00473F65">
        <w:rPr>
          <w:rFonts w:ascii="Times New Roman" w:hAnsi="Times New Roman" w:cs="Times New Roman"/>
          <w:sz w:val="24"/>
          <w:szCs w:val="24"/>
        </w:rPr>
        <w:t>Stankiewicz, J. and Moczulska, M.</w:t>
      </w:r>
      <w:r w:rsidR="00E4077B">
        <w:rPr>
          <w:rFonts w:ascii="Times New Roman" w:hAnsi="Times New Roman" w:cs="Times New Roman"/>
          <w:sz w:val="24"/>
          <w:szCs w:val="24"/>
        </w:rPr>
        <w:t xml:space="preserve">, </w:t>
      </w:r>
      <w:r w:rsidR="00E4077B" w:rsidRPr="00473F65">
        <w:rPr>
          <w:rFonts w:ascii="Times New Roman" w:hAnsi="Times New Roman" w:cs="Times New Roman"/>
          <w:sz w:val="24"/>
          <w:szCs w:val="24"/>
        </w:rPr>
        <w:t>2012</w:t>
      </w:r>
      <w:r w:rsidR="00E4077B">
        <w:rPr>
          <w:rFonts w:ascii="Times New Roman" w:hAnsi="Times New Roman" w:cs="Times New Roman"/>
          <w:sz w:val="24"/>
          <w:szCs w:val="24"/>
        </w:rPr>
        <w:t xml:space="preserve">, p. 81).  </w:t>
      </w:r>
    </w:p>
    <w:p w:rsidR="002238ED" w:rsidRDefault="00283345"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clarifying the situation, KazOil can also hire some professional </w:t>
      </w:r>
      <w:r w:rsidR="001F20C2">
        <w:rPr>
          <w:rFonts w:ascii="Times New Roman" w:hAnsi="Times New Roman" w:cs="Times New Roman"/>
          <w:sz w:val="24"/>
          <w:szCs w:val="24"/>
        </w:rPr>
        <w:t>organisation</w:t>
      </w:r>
      <w:r>
        <w:rPr>
          <w:rFonts w:ascii="Times New Roman" w:hAnsi="Times New Roman" w:cs="Times New Roman"/>
          <w:sz w:val="24"/>
          <w:szCs w:val="24"/>
        </w:rPr>
        <w:t xml:space="preserve">s which specialized in studying the field of employee engagement </w:t>
      </w:r>
      <w:r w:rsidR="00AF2EBE">
        <w:rPr>
          <w:rFonts w:ascii="Times New Roman" w:hAnsi="Times New Roman" w:cs="Times New Roman"/>
          <w:sz w:val="24"/>
          <w:szCs w:val="24"/>
        </w:rPr>
        <w:t>(</w:t>
      </w:r>
      <w:r w:rsidR="001A610C">
        <w:rPr>
          <w:rFonts w:ascii="Times New Roman" w:hAnsi="Times New Roman" w:cs="Times New Roman"/>
          <w:sz w:val="24"/>
          <w:szCs w:val="24"/>
        </w:rPr>
        <w:t>e.g.</w:t>
      </w:r>
      <w:r w:rsidR="00AF2EBE">
        <w:rPr>
          <w:rFonts w:ascii="Times New Roman" w:hAnsi="Times New Roman" w:cs="Times New Roman"/>
          <w:sz w:val="24"/>
          <w:szCs w:val="24"/>
        </w:rPr>
        <w:t xml:space="preserve"> Gallup Group</w:t>
      </w:r>
      <w:r w:rsidR="00F561A3">
        <w:rPr>
          <w:rFonts w:ascii="Times New Roman" w:hAnsi="Times New Roman" w:cs="Times New Roman"/>
          <w:sz w:val="24"/>
          <w:szCs w:val="24"/>
        </w:rPr>
        <w:t>, Tower Perrin, Kingston Engagement Consortium, etc.</w:t>
      </w:r>
      <w:r w:rsidR="00AF2EBE">
        <w:rPr>
          <w:rFonts w:ascii="Times New Roman" w:hAnsi="Times New Roman" w:cs="Times New Roman"/>
          <w:sz w:val="24"/>
          <w:szCs w:val="24"/>
        </w:rPr>
        <w:t xml:space="preserve">) </w:t>
      </w:r>
      <w:r>
        <w:rPr>
          <w:rFonts w:ascii="Times New Roman" w:hAnsi="Times New Roman" w:cs="Times New Roman"/>
          <w:sz w:val="24"/>
          <w:szCs w:val="24"/>
        </w:rPr>
        <w:t>in order to help them to conduct some assessment</w:t>
      </w:r>
      <w:r w:rsidR="00977767">
        <w:rPr>
          <w:rFonts w:ascii="Times New Roman" w:hAnsi="Times New Roman" w:cs="Times New Roman"/>
          <w:sz w:val="24"/>
          <w:szCs w:val="24"/>
        </w:rPr>
        <w:t xml:space="preserve">s </w:t>
      </w:r>
      <w:r w:rsidR="003C094B">
        <w:rPr>
          <w:rFonts w:ascii="Times New Roman" w:hAnsi="Times New Roman" w:cs="Times New Roman"/>
          <w:sz w:val="24"/>
          <w:szCs w:val="24"/>
        </w:rPr>
        <w:t xml:space="preserve">to measure the </w:t>
      </w:r>
      <w:r w:rsidR="009F6D24">
        <w:rPr>
          <w:rFonts w:ascii="Times New Roman" w:hAnsi="Times New Roman" w:cs="Times New Roman"/>
          <w:sz w:val="24"/>
          <w:szCs w:val="24"/>
        </w:rPr>
        <w:t xml:space="preserve">existing </w:t>
      </w:r>
      <w:r w:rsidR="003C094B">
        <w:rPr>
          <w:rFonts w:ascii="Times New Roman" w:hAnsi="Times New Roman" w:cs="Times New Roman"/>
          <w:sz w:val="24"/>
          <w:szCs w:val="24"/>
        </w:rPr>
        <w:t xml:space="preserve">degree of employee engagement level, as well as </w:t>
      </w:r>
      <w:r>
        <w:rPr>
          <w:rFonts w:ascii="Times New Roman" w:hAnsi="Times New Roman" w:cs="Times New Roman"/>
          <w:sz w:val="24"/>
          <w:szCs w:val="24"/>
        </w:rPr>
        <w:t>set up</w:t>
      </w:r>
      <w:r w:rsidR="003C094B">
        <w:rPr>
          <w:rFonts w:ascii="Times New Roman" w:hAnsi="Times New Roman" w:cs="Times New Roman"/>
          <w:sz w:val="24"/>
          <w:szCs w:val="24"/>
        </w:rPr>
        <w:t xml:space="preserve"> and formulate the short-term and long-term plan </w:t>
      </w:r>
      <w:r w:rsidR="007B1B55">
        <w:rPr>
          <w:rFonts w:ascii="Times New Roman" w:hAnsi="Times New Roman" w:cs="Times New Roman"/>
          <w:sz w:val="24"/>
          <w:szCs w:val="24"/>
        </w:rPr>
        <w:t xml:space="preserve">based on the result </w:t>
      </w:r>
      <w:r w:rsidR="003C094B">
        <w:rPr>
          <w:rFonts w:ascii="Times New Roman" w:hAnsi="Times New Roman" w:cs="Times New Roman"/>
          <w:sz w:val="24"/>
          <w:szCs w:val="24"/>
        </w:rPr>
        <w:t xml:space="preserve">for </w:t>
      </w:r>
      <w:r w:rsidR="007B1B55">
        <w:rPr>
          <w:rFonts w:ascii="Times New Roman" w:hAnsi="Times New Roman" w:cs="Times New Roman"/>
          <w:sz w:val="24"/>
          <w:szCs w:val="24"/>
        </w:rPr>
        <w:t>KazOil</w:t>
      </w:r>
      <w:r w:rsidR="00AA5AD3">
        <w:rPr>
          <w:rFonts w:ascii="Times New Roman" w:hAnsi="Times New Roman" w:cs="Times New Roman"/>
          <w:sz w:val="24"/>
          <w:szCs w:val="24"/>
        </w:rPr>
        <w:t xml:space="preserve"> </w:t>
      </w:r>
      <w:r w:rsidR="00AA5AD3" w:rsidRPr="00AA5AD3">
        <w:rPr>
          <w:rFonts w:ascii="Times New Roman" w:hAnsi="Times New Roman" w:cs="Times New Roman"/>
          <w:sz w:val="24"/>
          <w:szCs w:val="24"/>
        </w:rPr>
        <w:t>(Brad Shuck et al.</w:t>
      </w:r>
      <w:r w:rsidR="00AA5AD3">
        <w:rPr>
          <w:rFonts w:ascii="Times New Roman" w:hAnsi="Times New Roman" w:cs="Times New Roman"/>
          <w:sz w:val="24"/>
          <w:szCs w:val="24"/>
        </w:rPr>
        <w:t>,</w:t>
      </w:r>
      <w:r w:rsidR="00AA5AD3" w:rsidRPr="00AA5AD3">
        <w:rPr>
          <w:rFonts w:ascii="Times New Roman" w:hAnsi="Times New Roman" w:cs="Times New Roman"/>
          <w:sz w:val="24"/>
          <w:szCs w:val="24"/>
        </w:rPr>
        <w:t xml:space="preserve"> 2011</w:t>
      </w:r>
      <w:r w:rsidR="00AA5AD3">
        <w:rPr>
          <w:rFonts w:ascii="Times New Roman" w:hAnsi="Times New Roman" w:cs="Times New Roman"/>
          <w:sz w:val="24"/>
          <w:szCs w:val="24"/>
        </w:rPr>
        <w:t>, p. 316</w:t>
      </w:r>
      <w:r w:rsidR="00AA5AD3" w:rsidRPr="00AA5AD3">
        <w:rPr>
          <w:rFonts w:ascii="Times New Roman" w:hAnsi="Times New Roman" w:cs="Times New Roman"/>
          <w:sz w:val="24"/>
          <w:szCs w:val="24"/>
        </w:rPr>
        <w:t>)</w:t>
      </w:r>
      <w:r w:rsidR="007B1B55">
        <w:rPr>
          <w:rFonts w:ascii="Times New Roman" w:hAnsi="Times New Roman" w:cs="Times New Roman"/>
          <w:sz w:val="24"/>
          <w:szCs w:val="24"/>
        </w:rPr>
        <w:t xml:space="preserve">.  </w:t>
      </w:r>
      <w:r w:rsidR="00F561A3">
        <w:rPr>
          <w:rFonts w:ascii="Times New Roman" w:hAnsi="Times New Roman" w:cs="Times New Roman"/>
          <w:sz w:val="24"/>
          <w:szCs w:val="24"/>
        </w:rPr>
        <w:t>For example</w:t>
      </w:r>
      <w:r w:rsidR="00060FE0">
        <w:rPr>
          <w:rFonts w:ascii="Times New Roman" w:hAnsi="Times New Roman" w:cs="Times New Roman"/>
          <w:sz w:val="24"/>
          <w:szCs w:val="24"/>
        </w:rPr>
        <w:t xml:space="preserve">, </w:t>
      </w:r>
      <w:r w:rsidR="0040157A">
        <w:rPr>
          <w:rFonts w:ascii="Times New Roman" w:hAnsi="Times New Roman" w:cs="Times New Roman"/>
          <w:sz w:val="24"/>
          <w:szCs w:val="24"/>
        </w:rPr>
        <w:t>i</w:t>
      </w:r>
      <w:r w:rsidR="009F6D24">
        <w:rPr>
          <w:rFonts w:ascii="Times New Roman" w:hAnsi="Times New Roman" w:cs="Times New Roman"/>
          <w:sz w:val="24"/>
          <w:szCs w:val="24"/>
        </w:rPr>
        <w:t>nspir</w:t>
      </w:r>
      <w:r w:rsidR="0040157A">
        <w:rPr>
          <w:rFonts w:ascii="Times New Roman" w:hAnsi="Times New Roman" w:cs="Times New Roman"/>
          <w:sz w:val="24"/>
          <w:szCs w:val="24"/>
        </w:rPr>
        <w:t>ed</w:t>
      </w:r>
      <w:r w:rsidR="009F6D24">
        <w:rPr>
          <w:rFonts w:ascii="Times New Roman" w:hAnsi="Times New Roman" w:cs="Times New Roman"/>
          <w:sz w:val="24"/>
          <w:szCs w:val="24"/>
        </w:rPr>
        <w:t xml:space="preserve"> by </w:t>
      </w:r>
      <w:r w:rsidR="003C094B">
        <w:rPr>
          <w:rFonts w:ascii="Times New Roman" w:hAnsi="Times New Roman" w:cs="Times New Roman"/>
          <w:sz w:val="24"/>
          <w:szCs w:val="24"/>
        </w:rPr>
        <w:t xml:space="preserve">the information stated in the article written by Sorenson (2013), the </w:t>
      </w:r>
      <w:r w:rsidR="009F6D24">
        <w:rPr>
          <w:rFonts w:ascii="Times New Roman" w:hAnsi="Times New Roman" w:cs="Times New Roman"/>
          <w:sz w:val="24"/>
          <w:szCs w:val="24"/>
        </w:rPr>
        <w:t xml:space="preserve">modified </w:t>
      </w:r>
      <w:r w:rsidR="003C094B">
        <w:rPr>
          <w:rFonts w:ascii="Times New Roman" w:hAnsi="Times New Roman" w:cs="Times New Roman"/>
          <w:sz w:val="24"/>
          <w:szCs w:val="24"/>
        </w:rPr>
        <w:t>Q</w:t>
      </w:r>
      <w:r w:rsidR="003C094B" w:rsidRPr="007B1B55">
        <w:rPr>
          <w:rFonts w:ascii="Times New Roman" w:hAnsi="Times New Roman" w:cs="Times New Roman"/>
          <w:sz w:val="24"/>
          <w:szCs w:val="24"/>
          <w:vertAlign w:val="superscript"/>
        </w:rPr>
        <w:t>12</w:t>
      </w:r>
      <w:r w:rsidR="003C094B">
        <w:rPr>
          <w:rFonts w:ascii="Times New Roman" w:hAnsi="Times New Roman" w:cs="Times New Roman"/>
          <w:sz w:val="24"/>
          <w:szCs w:val="24"/>
        </w:rPr>
        <w:t xml:space="preserve"> of the Gallup Group can be used which designed with the purpose to uncover those elements or factors affecting the employee engagement and business performance</w:t>
      </w:r>
      <w:r w:rsidR="007B1B55">
        <w:rPr>
          <w:rFonts w:ascii="Times New Roman" w:hAnsi="Times New Roman" w:cs="Times New Roman"/>
          <w:sz w:val="24"/>
          <w:szCs w:val="24"/>
        </w:rPr>
        <w:t xml:space="preserve"> </w:t>
      </w:r>
      <w:r w:rsidR="00F561A3">
        <w:rPr>
          <w:rFonts w:ascii="Times New Roman" w:hAnsi="Times New Roman" w:cs="Times New Roman"/>
          <w:sz w:val="24"/>
          <w:szCs w:val="24"/>
        </w:rPr>
        <w:t xml:space="preserve">in KazOil </w:t>
      </w:r>
      <w:r w:rsidR="007B1B55">
        <w:rPr>
          <w:rFonts w:ascii="Times New Roman" w:hAnsi="Times New Roman" w:cs="Times New Roman"/>
          <w:sz w:val="24"/>
          <w:szCs w:val="24"/>
        </w:rPr>
        <w:t>(Sorenson, S., 2013, p. 1</w:t>
      </w:r>
      <w:r w:rsidR="00060FE0">
        <w:rPr>
          <w:rFonts w:ascii="Times New Roman" w:hAnsi="Times New Roman" w:cs="Times New Roman"/>
          <w:sz w:val="24"/>
          <w:szCs w:val="24"/>
        </w:rPr>
        <w:t>).  Furthermore</w:t>
      </w:r>
      <w:r w:rsidR="007B1B55">
        <w:rPr>
          <w:rFonts w:ascii="Times New Roman" w:hAnsi="Times New Roman" w:cs="Times New Roman"/>
          <w:sz w:val="24"/>
          <w:szCs w:val="24"/>
        </w:rPr>
        <w:t xml:space="preserve">, this specialized and professional party can also prepare and provide some guidelines for </w:t>
      </w:r>
      <w:r w:rsidR="001911F5">
        <w:rPr>
          <w:rFonts w:ascii="Times New Roman" w:hAnsi="Times New Roman" w:cs="Times New Roman"/>
          <w:sz w:val="24"/>
          <w:szCs w:val="24"/>
        </w:rPr>
        <w:t xml:space="preserve">KazOil </w:t>
      </w:r>
      <w:r w:rsidR="007B1B55">
        <w:rPr>
          <w:rFonts w:ascii="Times New Roman" w:hAnsi="Times New Roman" w:cs="Times New Roman"/>
          <w:sz w:val="24"/>
          <w:szCs w:val="24"/>
        </w:rPr>
        <w:t xml:space="preserve">to follow </w:t>
      </w:r>
      <w:r w:rsidR="001911F5">
        <w:rPr>
          <w:rFonts w:ascii="Times New Roman" w:hAnsi="Times New Roman" w:cs="Times New Roman"/>
          <w:sz w:val="24"/>
          <w:szCs w:val="24"/>
        </w:rPr>
        <w:t>i</w:t>
      </w:r>
      <w:r w:rsidR="007B1B55">
        <w:rPr>
          <w:rFonts w:ascii="Times New Roman" w:hAnsi="Times New Roman" w:cs="Times New Roman"/>
          <w:sz w:val="24"/>
          <w:szCs w:val="24"/>
        </w:rPr>
        <w:t>n this employee engagement project</w:t>
      </w:r>
      <w:r w:rsidR="00AE618D">
        <w:rPr>
          <w:rFonts w:ascii="Times New Roman" w:hAnsi="Times New Roman" w:cs="Times New Roman"/>
          <w:sz w:val="24"/>
          <w:szCs w:val="24"/>
        </w:rPr>
        <w:t>,</w:t>
      </w:r>
      <w:r w:rsidR="007B1B55">
        <w:rPr>
          <w:rFonts w:ascii="Times New Roman" w:hAnsi="Times New Roman" w:cs="Times New Roman"/>
          <w:sz w:val="24"/>
          <w:szCs w:val="24"/>
        </w:rPr>
        <w:t xml:space="preserve"> </w:t>
      </w:r>
      <w:r w:rsidR="00AE618D">
        <w:rPr>
          <w:rFonts w:ascii="Times New Roman" w:hAnsi="Times New Roman" w:cs="Times New Roman"/>
          <w:sz w:val="24"/>
          <w:szCs w:val="24"/>
        </w:rPr>
        <w:t xml:space="preserve">with reference to some results gathered qualitatively from focus group, </w:t>
      </w:r>
      <w:r w:rsidR="007B1B55">
        <w:rPr>
          <w:rFonts w:ascii="Times New Roman" w:hAnsi="Times New Roman" w:cs="Times New Roman"/>
          <w:sz w:val="24"/>
          <w:szCs w:val="24"/>
        </w:rPr>
        <w:t>so that the concept can be continu</w:t>
      </w:r>
      <w:r w:rsidR="0040157A">
        <w:rPr>
          <w:rFonts w:ascii="Times New Roman" w:hAnsi="Times New Roman" w:cs="Times New Roman"/>
          <w:sz w:val="24"/>
          <w:szCs w:val="24"/>
        </w:rPr>
        <w:t>ed</w:t>
      </w:r>
      <w:r w:rsidR="007B1B55">
        <w:rPr>
          <w:rFonts w:ascii="Times New Roman" w:hAnsi="Times New Roman" w:cs="Times New Roman"/>
          <w:sz w:val="24"/>
          <w:szCs w:val="24"/>
        </w:rPr>
        <w:t xml:space="preserve"> and sustainable</w:t>
      </w:r>
      <w:r w:rsidR="001911F5">
        <w:rPr>
          <w:rFonts w:ascii="Times New Roman" w:hAnsi="Times New Roman" w:cs="Times New Roman"/>
          <w:sz w:val="24"/>
          <w:szCs w:val="24"/>
        </w:rPr>
        <w:t xml:space="preserve"> within KazOil</w:t>
      </w:r>
      <w:r w:rsidR="00AE618D">
        <w:rPr>
          <w:rFonts w:ascii="Times New Roman" w:hAnsi="Times New Roman" w:cs="Times New Roman"/>
          <w:sz w:val="24"/>
          <w:szCs w:val="24"/>
        </w:rPr>
        <w:t xml:space="preserve"> </w:t>
      </w:r>
      <w:r w:rsidR="007415F8">
        <w:rPr>
          <w:rFonts w:ascii="Times New Roman" w:hAnsi="Times New Roman" w:cs="Times New Roman"/>
          <w:sz w:val="24"/>
          <w:szCs w:val="24"/>
        </w:rPr>
        <w:t>in order to i</w:t>
      </w:r>
      <w:r w:rsidR="0040157A">
        <w:rPr>
          <w:rFonts w:ascii="Times New Roman" w:hAnsi="Times New Roman" w:cs="Times New Roman"/>
          <w:sz w:val="24"/>
          <w:szCs w:val="24"/>
        </w:rPr>
        <w:t xml:space="preserve">ncrease </w:t>
      </w:r>
      <w:r w:rsidR="007415F8">
        <w:rPr>
          <w:rFonts w:ascii="Times New Roman" w:hAnsi="Times New Roman" w:cs="Times New Roman"/>
          <w:sz w:val="24"/>
          <w:szCs w:val="24"/>
        </w:rPr>
        <w:t xml:space="preserve">the </w:t>
      </w:r>
      <w:r w:rsidR="00515F65">
        <w:rPr>
          <w:rFonts w:ascii="Times New Roman" w:hAnsi="Times New Roman" w:cs="Times New Roman"/>
          <w:sz w:val="24"/>
          <w:szCs w:val="24"/>
        </w:rPr>
        <w:t xml:space="preserve">level of </w:t>
      </w:r>
      <w:r w:rsidR="007415F8">
        <w:rPr>
          <w:rFonts w:ascii="Times New Roman" w:hAnsi="Times New Roman" w:cs="Times New Roman"/>
          <w:sz w:val="24"/>
          <w:szCs w:val="24"/>
        </w:rPr>
        <w:t>employee engagement</w:t>
      </w:r>
      <w:r w:rsidR="0040157A">
        <w:rPr>
          <w:rFonts w:ascii="Times New Roman" w:hAnsi="Times New Roman" w:cs="Times New Roman"/>
          <w:sz w:val="24"/>
          <w:szCs w:val="24"/>
        </w:rPr>
        <w:t xml:space="preserve"> </w:t>
      </w:r>
      <w:r w:rsidR="0040157A" w:rsidRPr="00AA5AD3">
        <w:rPr>
          <w:rFonts w:ascii="Times New Roman" w:hAnsi="Times New Roman" w:cs="Times New Roman"/>
          <w:sz w:val="24"/>
          <w:szCs w:val="24"/>
        </w:rPr>
        <w:t>(Brad Shuck et al.</w:t>
      </w:r>
      <w:r w:rsidR="0040157A">
        <w:rPr>
          <w:rFonts w:ascii="Times New Roman" w:hAnsi="Times New Roman" w:cs="Times New Roman"/>
          <w:sz w:val="24"/>
          <w:szCs w:val="24"/>
        </w:rPr>
        <w:t>,</w:t>
      </w:r>
      <w:r w:rsidR="0040157A" w:rsidRPr="00AA5AD3">
        <w:rPr>
          <w:rFonts w:ascii="Times New Roman" w:hAnsi="Times New Roman" w:cs="Times New Roman"/>
          <w:sz w:val="24"/>
          <w:szCs w:val="24"/>
        </w:rPr>
        <w:t xml:space="preserve"> 2011</w:t>
      </w:r>
      <w:r w:rsidR="0040157A">
        <w:rPr>
          <w:rFonts w:ascii="Times New Roman" w:hAnsi="Times New Roman" w:cs="Times New Roman"/>
          <w:sz w:val="24"/>
          <w:szCs w:val="24"/>
        </w:rPr>
        <w:t>, p. 317; Mann, A. and Harter, J., 2016, pp. 3-4)</w:t>
      </w:r>
      <w:r w:rsidR="001911F5">
        <w:rPr>
          <w:rFonts w:ascii="Times New Roman" w:hAnsi="Times New Roman" w:cs="Times New Roman"/>
          <w:sz w:val="24"/>
          <w:szCs w:val="24"/>
        </w:rPr>
        <w:t xml:space="preserve">.  Firstly, KazOil management should </w:t>
      </w:r>
      <w:r w:rsidR="00515F65">
        <w:rPr>
          <w:rFonts w:ascii="Times New Roman" w:hAnsi="Times New Roman" w:cs="Times New Roman"/>
          <w:sz w:val="24"/>
          <w:szCs w:val="24"/>
        </w:rPr>
        <w:t xml:space="preserve">consider </w:t>
      </w:r>
      <w:r w:rsidR="001911F5">
        <w:rPr>
          <w:rFonts w:ascii="Times New Roman" w:hAnsi="Times New Roman" w:cs="Times New Roman"/>
          <w:sz w:val="24"/>
          <w:szCs w:val="24"/>
        </w:rPr>
        <w:t xml:space="preserve">that the engagement idea </w:t>
      </w:r>
      <w:r w:rsidR="00515F65">
        <w:rPr>
          <w:rFonts w:ascii="Times New Roman" w:hAnsi="Times New Roman" w:cs="Times New Roman"/>
          <w:sz w:val="24"/>
          <w:szCs w:val="24"/>
        </w:rPr>
        <w:t xml:space="preserve">need to be </w:t>
      </w:r>
      <w:r w:rsidR="001911F5">
        <w:rPr>
          <w:rFonts w:ascii="Times New Roman" w:hAnsi="Times New Roman" w:cs="Times New Roman"/>
          <w:sz w:val="24"/>
          <w:szCs w:val="24"/>
        </w:rPr>
        <w:t xml:space="preserve">integrated into KazOil’s human capital strategy in the sense that all leaders and senior management should be accountable to follow up the implementation of the </w:t>
      </w:r>
      <w:r w:rsidR="001F20C2">
        <w:rPr>
          <w:rFonts w:ascii="Times New Roman" w:hAnsi="Times New Roman" w:cs="Times New Roman"/>
          <w:sz w:val="24"/>
          <w:szCs w:val="24"/>
        </w:rPr>
        <w:t>programme</w:t>
      </w:r>
      <w:r w:rsidR="001911F5">
        <w:rPr>
          <w:rFonts w:ascii="Times New Roman" w:hAnsi="Times New Roman" w:cs="Times New Roman"/>
          <w:sz w:val="24"/>
          <w:szCs w:val="24"/>
        </w:rPr>
        <w:t xml:space="preserve"> once kick-off and the leadership commitment and involvement as well as communication strategies should also </w:t>
      </w:r>
      <w:r w:rsidR="001F7D8A">
        <w:rPr>
          <w:rFonts w:ascii="Times New Roman" w:hAnsi="Times New Roman" w:cs="Times New Roman"/>
          <w:sz w:val="24"/>
          <w:szCs w:val="24"/>
        </w:rPr>
        <w:t xml:space="preserve">be integrated all the way through </w:t>
      </w:r>
      <w:r w:rsidR="00F475BB">
        <w:rPr>
          <w:rFonts w:ascii="Times New Roman" w:hAnsi="Times New Roman" w:cs="Times New Roman"/>
          <w:sz w:val="24"/>
          <w:szCs w:val="24"/>
        </w:rPr>
        <w:t xml:space="preserve">with </w:t>
      </w:r>
      <w:r w:rsidR="001F7D8A">
        <w:rPr>
          <w:rFonts w:ascii="Times New Roman" w:hAnsi="Times New Roman" w:cs="Times New Roman"/>
          <w:sz w:val="24"/>
          <w:szCs w:val="24"/>
        </w:rPr>
        <w:t>the concept development and implementation in KazOil</w:t>
      </w:r>
      <w:r w:rsidR="00BF2C27">
        <w:rPr>
          <w:rFonts w:ascii="Times New Roman" w:hAnsi="Times New Roman" w:cs="Times New Roman"/>
          <w:sz w:val="24"/>
          <w:szCs w:val="24"/>
        </w:rPr>
        <w:t xml:space="preserve"> (Mann, A. and Harter, J., 2016, p. 3)</w:t>
      </w:r>
      <w:r w:rsidR="001F7D8A">
        <w:rPr>
          <w:rFonts w:ascii="Times New Roman" w:hAnsi="Times New Roman" w:cs="Times New Roman"/>
          <w:sz w:val="24"/>
          <w:szCs w:val="24"/>
        </w:rPr>
        <w:t xml:space="preserve">.  </w:t>
      </w:r>
      <w:r w:rsidR="00060FE0">
        <w:rPr>
          <w:rFonts w:ascii="Times New Roman" w:hAnsi="Times New Roman" w:cs="Times New Roman"/>
          <w:sz w:val="24"/>
          <w:szCs w:val="24"/>
        </w:rPr>
        <w:t xml:space="preserve">This can somehow </w:t>
      </w:r>
      <w:r w:rsidR="00BF2C27">
        <w:rPr>
          <w:rFonts w:ascii="Times New Roman" w:hAnsi="Times New Roman" w:cs="Times New Roman"/>
          <w:sz w:val="24"/>
          <w:szCs w:val="24"/>
        </w:rPr>
        <w:t xml:space="preserve">help to </w:t>
      </w:r>
      <w:r w:rsidR="00060FE0">
        <w:rPr>
          <w:rFonts w:ascii="Times New Roman" w:hAnsi="Times New Roman" w:cs="Times New Roman"/>
          <w:sz w:val="24"/>
          <w:szCs w:val="24"/>
        </w:rPr>
        <w:t>improve the factor of Workplace Wellbeing</w:t>
      </w:r>
      <w:r w:rsidR="00BF2C27">
        <w:rPr>
          <w:rFonts w:ascii="Times New Roman" w:hAnsi="Times New Roman" w:cs="Times New Roman"/>
          <w:sz w:val="24"/>
          <w:szCs w:val="24"/>
        </w:rPr>
        <w:t xml:space="preserve"> of Anitha’s </w:t>
      </w:r>
      <w:r w:rsidR="001A610C">
        <w:rPr>
          <w:rFonts w:ascii="Times New Roman" w:hAnsi="Times New Roman" w:cs="Times New Roman"/>
          <w:sz w:val="24"/>
          <w:szCs w:val="24"/>
        </w:rPr>
        <w:t>model and</w:t>
      </w:r>
      <w:r w:rsidR="00D41283">
        <w:rPr>
          <w:rFonts w:ascii="Times New Roman" w:hAnsi="Times New Roman" w:cs="Times New Roman"/>
          <w:sz w:val="24"/>
          <w:szCs w:val="24"/>
        </w:rPr>
        <w:t xml:space="preserve"> </w:t>
      </w:r>
      <w:r w:rsidR="00BF2C27">
        <w:rPr>
          <w:rFonts w:ascii="Times New Roman" w:hAnsi="Times New Roman" w:cs="Times New Roman"/>
          <w:sz w:val="24"/>
          <w:szCs w:val="24"/>
        </w:rPr>
        <w:t xml:space="preserve">increase the Psychological Safety in terms of interpersonal relationship of Kahn’s model, </w:t>
      </w:r>
      <w:r w:rsidR="00D41283">
        <w:rPr>
          <w:rFonts w:ascii="Times New Roman" w:hAnsi="Times New Roman" w:cs="Times New Roman"/>
          <w:sz w:val="24"/>
          <w:szCs w:val="24"/>
        </w:rPr>
        <w:t>as well as lower the degree of uncertainty</w:t>
      </w:r>
      <w:r w:rsidR="00BF2C27">
        <w:rPr>
          <w:rFonts w:ascii="Times New Roman" w:hAnsi="Times New Roman" w:cs="Times New Roman"/>
          <w:sz w:val="24"/>
          <w:szCs w:val="24"/>
        </w:rPr>
        <w:t xml:space="preserve">.  What’s more, Mann, A. and Harter, J. (2016, p. 4) also mentioned that employee engagement should be </w:t>
      </w:r>
      <w:r w:rsidR="00155282">
        <w:rPr>
          <w:rFonts w:ascii="Times New Roman" w:hAnsi="Times New Roman" w:cs="Times New Roman"/>
          <w:sz w:val="24"/>
          <w:szCs w:val="24"/>
        </w:rPr>
        <w:t>the performance management result</w:t>
      </w:r>
      <w:r w:rsidR="00F475BB">
        <w:rPr>
          <w:rFonts w:ascii="Times New Roman" w:hAnsi="Times New Roman" w:cs="Times New Roman"/>
          <w:sz w:val="24"/>
          <w:szCs w:val="24"/>
        </w:rPr>
        <w:t>,</w:t>
      </w:r>
      <w:r w:rsidR="00155282">
        <w:rPr>
          <w:rFonts w:ascii="Times New Roman" w:hAnsi="Times New Roman" w:cs="Times New Roman"/>
          <w:sz w:val="24"/>
          <w:szCs w:val="24"/>
        </w:rPr>
        <w:t xml:space="preserve"> after work expectation clarifying by which employees </w:t>
      </w:r>
      <w:r w:rsidR="00F475BB">
        <w:rPr>
          <w:rFonts w:ascii="Times New Roman" w:hAnsi="Times New Roman" w:cs="Times New Roman"/>
          <w:sz w:val="24"/>
          <w:szCs w:val="24"/>
        </w:rPr>
        <w:t xml:space="preserve">with the intention to </w:t>
      </w:r>
      <w:r w:rsidR="00155282">
        <w:rPr>
          <w:rFonts w:ascii="Times New Roman" w:hAnsi="Times New Roman" w:cs="Times New Roman"/>
          <w:sz w:val="24"/>
          <w:szCs w:val="24"/>
        </w:rPr>
        <w:t xml:space="preserve">identify what they need to do, and encouragement of positive </w:t>
      </w:r>
      <w:r w:rsidR="001A610C">
        <w:rPr>
          <w:rFonts w:ascii="Times New Roman" w:hAnsi="Times New Roman" w:cs="Times New Roman"/>
          <w:sz w:val="24"/>
          <w:szCs w:val="24"/>
        </w:rPr>
        <w:t>co-worker</w:t>
      </w:r>
      <w:r w:rsidR="00155282">
        <w:rPr>
          <w:rFonts w:ascii="Times New Roman" w:hAnsi="Times New Roman" w:cs="Times New Roman"/>
          <w:sz w:val="24"/>
          <w:szCs w:val="24"/>
        </w:rPr>
        <w:t xml:space="preserve"> relationship (Mann, A. and Harter, J., 2016, p. 4).  As such, people in the </w:t>
      </w:r>
      <w:r w:rsidR="001F20C2">
        <w:rPr>
          <w:rFonts w:ascii="Times New Roman" w:hAnsi="Times New Roman" w:cs="Times New Roman"/>
          <w:sz w:val="24"/>
          <w:szCs w:val="24"/>
        </w:rPr>
        <w:t>organisation</w:t>
      </w:r>
      <w:r w:rsidR="00155282">
        <w:rPr>
          <w:rFonts w:ascii="Times New Roman" w:hAnsi="Times New Roman" w:cs="Times New Roman"/>
          <w:sz w:val="24"/>
          <w:szCs w:val="24"/>
        </w:rPr>
        <w:t xml:space="preserve"> </w:t>
      </w:r>
      <w:r w:rsidR="00F475BB">
        <w:rPr>
          <w:rFonts w:ascii="Times New Roman" w:hAnsi="Times New Roman" w:cs="Times New Roman"/>
          <w:sz w:val="24"/>
          <w:szCs w:val="24"/>
        </w:rPr>
        <w:t xml:space="preserve">with the </w:t>
      </w:r>
      <w:r w:rsidR="001F20C2">
        <w:rPr>
          <w:rFonts w:ascii="Times New Roman" w:hAnsi="Times New Roman" w:cs="Times New Roman"/>
          <w:sz w:val="24"/>
          <w:szCs w:val="24"/>
        </w:rPr>
        <w:t>programme</w:t>
      </w:r>
      <w:r w:rsidR="00BC1D0F">
        <w:rPr>
          <w:rFonts w:ascii="Times New Roman" w:hAnsi="Times New Roman" w:cs="Times New Roman"/>
          <w:sz w:val="24"/>
          <w:szCs w:val="24"/>
        </w:rPr>
        <w:t xml:space="preserve"> implementing like KazOil </w:t>
      </w:r>
      <w:r w:rsidR="00155282">
        <w:rPr>
          <w:rFonts w:ascii="Times New Roman" w:hAnsi="Times New Roman" w:cs="Times New Roman"/>
          <w:sz w:val="24"/>
          <w:szCs w:val="24"/>
        </w:rPr>
        <w:t>should be capable to do what they do best because of the</w:t>
      </w:r>
      <w:r w:rsidR="00D41283">
        <w:rPr>
          <w:rFonts w:ascii="Times New Roman" w:hAnsi="Times New Roman" w:cs="Times New Roman"/>
          <w:sz w:val="24"/>
          <w:szCs w:val="24"/>
        </w:rPr>
        <w:t xml:space="preserve"> strengths demonstrating well.  This can </w:t>
      </w:r>
      <w:r w:rsidR="00BC1D0F">
        <w:rPr>
          <w:rFonts w:ascii="Times New Roman" w:hAnsi="Times New Roman" w:cs="Times New Roman"/>
          <w:sz w:val="24"/>
          <w:szCs w:val="24"/>
        </w:rPr>
        <w:t xml:space="preserve">also </w:t>
      </w:r>
      <w:r w:rsidR="00D41283">
        <w:rPr>
          <w:rFonts w:ascii="Times New Roman" w:hAnsi="Times New Roman" w:cs="Times New Roman"/>
          <w:sz w:val="24"/>
          <w:szCs w:val="24"/>
        </w:rPr>
        <w:t>help to improve all three psychological factors (Meaningfulness, Safety and Availability) of Kahn’s model by improving the Work Environment, enhancing the Team and Co-worker Relationship</w:t>
      </w:r>
      <w:r w:rsidR="00F475BB">
        <w:rPr>
          <w:rFonts w:ascii="Times New Roman" w:hAnsi="Times New Roman" w:cs="Times New Roman"/>
          <w:sz w:val="24"/>
          <w:szCs w:val="24"/>
        </w:rPr>
        <w:t xml:space="preserve">, </w:t>
      </w:r>
      <w:r w:rsidR="00D41283">
        <w:rPr>
          <w:rFonts w:ascii="Times New Roman" w:hAnsi="Times New Roman" w:cs="Times New Roman"/>
          <w:sz w:val="24"/>
          <w:szCs w:val="24"/>
        </w:rPr>
        <w:t xml:space="preserve">providing suitable Training and Career Development and increasing the Compensation in terms of recognition described in the model of Anitha. </w:t>
      </w:r>
      <w:r w:rsidR="00155282">
        <w:rPr>
          <w:rFonts w:ascii="Times New Roman" w:hAnsi="Times New Roman" w:cs="Times New Roman"/>
          <w:sz w:val="24"/>
          <w:szCs w:val="24"/>
        </w:rPr>
        <w:t xml:space="preserve"> </w:t>
      </w:r>
      <w:r w:rsidR="00BF2C27">
        <w:rPr>
          <w:rFonts w:ascii="Times New Roman" w:hAnsi="Times New Roman" w:cs="Times New Roman"/>
          <w:sz w:val="24"/>
          <w:szCs w:val="24"/>
        </w:rPr>
        <w:t xml:space="preserve">   </w:t>
      </w:r>
      <w:r w:rsidR="001911F5">
        <w:rPr>
          <w:rFonts w:ascii="Times New Roman" w:hAnsi="Times New Roman" w:cs="Times New Roman"/>
          <w:sz w:val="24"/>
          <w:szCs w:val="24"/>
        </w:rPr>
        <w:t xml:space="preserve"> </w:t>
      </w:r>
      <w:r w:rsidR="007415F8">
        <w:rPr>
          <w:rFonts w:ascii="Times New Roman" w:hAnsi="Times New Roman" w:cs="Times New Roman"/>
          <w:sz w:val="24"/>
          <w:szCs w:val="24"/>
        </w:rPr>
        <w:t xml:space="preserve"> </w:t>
      </w:r>
    </w:p>
    <w:p w:rsidR="00B17D44" w:rsidRDefault="00977767"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After framework and guidelines development for employee engagement,</w:t>
      </w:r>
      <w:r w:rsidR="00157F14">
        <w:rPr>
          <w:rFonts w:ascii="Times New Roman" w:hAnsi="Times New Roman" w:cs="Times New Roman"/>
          <w:sz w:val="24"/>
          <w:szCs w:val="24"/>
        </w:rPr>
        <w:t xml:space="preserve"> some operational policies </w:t>
      </w:r>
      <w:r w:rsidR="00157F14" w:rsidRPr="00157F14">
        <w:rPr>
          <w:rFonts w:ascii="Times New Roman" w:hAnsi="Times New Roman" w:cs="Times New Roman"/>
          <w:sz w:val="24"/>
          <w:szCs w:val="24"/>
        </w:rPr>
        <w:t xml:space="preserve">and changes can also be implemented in KazOil.  According to the information stating in the article of </w:t>
      </w:r>
      <w:r w:rsidR="00157F14" w:rsidRPr="00157F14">
        <w:rPr>
          <w:rFonts w:ascii="Times New Roman" w:hAnsi="Times New Roman" w:cs="Times New Roman"/>
          <w:iCs/>
          <w:sz w:val="24"/>
          <w:szCs w:val="24"/>
        </w:rPr>
        <w:t>Jordao, R.V., Souza, A.A. and Avelar, E.A. (2014</w:t>
      </w:r>
      <w:r w:rsidR="00157F14">
        <w:rPr>
          <w:rFonts w:ascii="Times New Roman" w:hAnsi="Times New Roman" w:cs="Times New Roman"/>
          <w:iCs/>
          <w:sz w:val="24"/>
          <w:szCs w:val="24"/>
        </w:rPr>
        <w:t>, p.</w:t>
      </w:r>
      <w:r w:rsidR="006A06E2">
        <w:rPr>
          <w:rFonts w:ascii="Times New Roman" w:hAnsi="Times New Roman" w:cs="Times New Roman"/>
          <w:iCs/>
          <w:sz w:val="24"/>
          <w:szCs w:val="24"/>
        </w:rPr>
        <w:t xml:space="preserve"> </w:t>
      </w:r>
      <w:r w:rsidR="00157F14">
        <w:rPr>
          <w:rFonts w:ascii="Times New Roman" w:hAnsi="Times New Roman" w:cs="Times New Roman"/>
          <w:iCs/>
          <w:sz w:val="24"/>
          <w:szCs w:val="24"/>
        </w:rPr>
        <w:t>543</w:t>
      </w:r>
      <w:r w:rsidR="00157F14" w:rsidRPr="00157F14">
        <w:rPr>
          <w:rFonts w:ascii="Times New Roman" w:hAnsi="Times New Roman" w:cs="Times New Roman"/>
          <w:iCs/>
          <w:sz w:val="24"/>
          <w:szCs w:val="24"/>
        </w:rPr>
        <w:t>)</w:t>
      </w:r>
      <w:r w:rsidR="00157F14">
        <w:rPr>
          <w:rFonts w:ascii="Times New Roman" w:hAnsi="Times New Roman" w:cs="Times New Roman"/>
          <w:iCs/>
          <w:sz w:val="24"/>
          <w:szCs w:val="24"/>
        </w:rPr>
        <w:t>, a Management Control System (MCS) ca</w:t>
      </w:r>
      <w:r w:rsidR="00723457">
        <w:rPr>
          <w:rFonts w:ascii="Times New Roman" w:hAnsi="Times New Roman" w:cs="Times New Roman"/>
          <w:iCs/>
          <w:sz w:val="24"/>
          <w:szCs w:val="24"/>
        </w:rPr>
        <w:t xml:space="preserve">n be introduced in order to promote business success by encouraging the concept of employee engagement into the management process in the sense that both employees and senior management can achieve their individual as well as managerial objectives by re-focusing </w:t>
      </w:r>
      <w:r w:rsidR="00AF2EBE">
        <w:rPr>
          <w:rFonts w:ascii="Times New Roman" w:hAnsi="Times New Roman" w:cs="Times New Roman"/>
          <w:iCs/>
          <w:sz w:val="24"/>
          <w:szCs w:val="24"/>
        </w:rPr>
        <w:t xml:space="preserve">them </w:t>
      </w:r>
      <w:r w:rsidR="00723457">
        <w:rPr>
          <w:rFonts w:ascii="Times New Roman" w:hAnsi="Times New Roman" w:cs="Times New Roman"/>
          <w:iCs/>
          <w:sz w:val="24"/>
          <w:szCs w:val="24"/>
        </w:rPr>
        <w:t xml:space="preserve">through the system.  By transforming employee’s individual goals into the managerial and operational purpose, </w:t>
      </w:r>
      <w:r w:rsidR="00590899">
        <w:rPr>
          <w:rFonts w:ascii="Times New Roman" w:hAnsi="Times New Roman" w:cs="Times New Roman"/>
          <w:iCs/>
          <w:sz w:val="24"/>
          <w:szCs w:val="24"/>
        </w:rPr>
        <w:t xml:space="preserve">together with </w:t>
      </w:r>
      <w:r w:rsidR="00723457">
        <w:rPr>
          <w:rFonts w:ascii="Times New Roman" w:hAnsi="Times New Roman" w:cs="Times New Roman"/>
          <w:iCs/>
          <w:sz w:val="24"/>
          <w:szCs w:val="24"/>
        </w:rPr>
        <w:t>ongoing</w:t>
      </w:r>
      <w:r w:rsidR="00590899">
        <w:rPr>
          <w:rFonts w:ascii="Times New Roman" w:hAnsi="Times New Roman" w:cs="Times New Roman"/>
          <w:iCs/>
          <w:sz w:val="24"/>
          <w:szCs w:val="24"/>
        </w:rPr>
        <w:t xml:space="preserve"> correction of operational errors and continuous mutual communication for the policies and guidelines setting up, all members in KazOil can get involved in the development processes which can somehow improve the Psychological Meaningfulness and Safety factors in the Kahn’s model and at the same time, also </w:t>
      </w:r>
      <w:r w:rsidR="005A4829">
        <w:rPr>
          <w:rFonts w:ascii="Times New Roman" w:hAnsi="Times New Roman" w:cs="Times New Roman"/>
          <w:iCs/>
          <w:sz w:val="24"/>
          <w:szCs w:val="24"/>
        </w:rPr>
        <w:t xml:space="preserve">improve the factors of Work Environment, Leadership, Team and Co-worker Relationship as well as </w:t>
      </w:r>
      <w:r w:rsidR="001F20C2">
        <w:rPr>
          <w:rFonts w:ascii="Times New Roman" w:hAnsi="Times New Roman" w:cs="Times New Roman"/>
          <w:iCs/>
          <w:sz w:val="24"/>
          <w:szCs w:val="24"/>
        </w:rPr>
        <w:t>Organisation</w:t>
      </w:r>
      <w:r w:rsidR="005A4829">
        <w:rPr>
          <w:rFonts w:ascii="Times New Roman" w:hAnsi="Times New Roman" w:cs="Times New Roman"/>
          <w:iCs/>
          <w:sz w:val="24"/>
          <w:szCs w:val="24"/>
        </w:rPr>
        <w:t xml:space="preserve">al Policies in the model of Anitha.  After all, one of the main purposes of implementing this system is trying to transform the situation of “Culture Assimilation” (new Chinese management dominant) to “Cultural Blending” and finally into the situation of “Cultural Plurality” (two cultures </w:t>
      </w:r>
      <w:r w:rsidR="006A06E2">
        <w:rPr>
          <w:rFonts w:ascii="Times New Roman" w:hAnsi="Times New Roman" w:cs="Times New Roman"/>
          <w:iCs/>
          <w:sz w:val="24"/>
          <w:szCs w:val="24"/>
        </w:rPr>
        <w:t>integrated but still capable to deliver better performance result) by keeping high level of employee engagement (</w:t>
      </w:r>
      <w:r w:rsidR="006A06E2" w:rsidRPr="00157F14">
        <w:rPr>
          <w:rFonts w:ascii="Times New Roman" w:hAnsi="Times New Roman" w:cs="Times New Roman"/>
          <w:iCs/>
          <w:sz w:val="24"/>
          <w:szCs w:val="24"/>
        </w:rPr>
        <w:t>Jordao, R.V., Souza, A.A. and Avelar, E.A.</w:t>
      </w:r>
      <w:r w:rsidR="006A06E2">
        <w:rPr>
          <w:rFonts w:ascii="Times New Roman" w:hAnsi="Times New Roman" w:cs="Times New Roman"/>
          <w:iCs/>
          <w:sz w:val="24"/>
          <w:szCs w:val="24"/>
        </w:rPr>
        <w:t>,</w:t>
      </w:r>
      <w:r w:rsidR="006A06E2" w:rsidRPr="00157F14">
        <w:rPr>
          <w:rFonts w:ascii="Times New Roman" w:hAnsi="Times New Roman" w:cs="Times New Roman"/>
          <w:iCs/>
          <w:sz w:val="24"/>
          <w:szCs w:val="24"/>
        </w:rPr>
        <w:t xml:space="preserve"> 2014</w:t>
      </w:r>
      <w:r w:rsidR="006A06E2">
        <w:rPr>
          <w:rFonts w:ascii="Times New Roman" w:hAnsi="Times New Roman" w:cs="Times New Roman"/>
          <w:iCs/>
          <w:sz w:val="24"/>
          <w:szCs w:val="24"/>
        </w:rPr>
        <w:t>, p. 544</w:t>
      </w:r>
      <w:r w:rsidR="006A06E2" w:rsidRPr="00157F14">
        <w:rPr>
          <w:rFonts w:ascii="Times New Roman" w:hAnsi="Times New Roman" w:cs="Times New Roman"/>
          <w:iCs/>
          <w:sz w:val="24"/>
          <w:szCs w:val="24"/>
        </w:rPr>
        <w:t>)</w:t>
      </w:r>
      <w:r w:rsidR="006A06E2">
        <w:rPr>
          <w:rFonts w:ascii="Times New Roman" w:hAnsi="Times New Roman" w:cs="Times New Roman"/>
          <w:iCs/>
          <w:sz w:val="24"/>
          <w:szCs w:val="24"/>
        </w:rPr>
        <w:t xml:space="preserve">.  </w:t>
      </w:r>
    </w:p>
    <w:p w:rsidR="001C6B92" w:rsidRDefault="00B61A0A"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Besides the introduction and implementation of MCS, KazOil can </w:t>
      </w:r>
      <w:r w:rsidR="0056100A">
        <w:rPr>
          <w:rFonts w:ascii="Times New Roman" w:hAnsi="Times New Roman" w:cs="Times New Roman"/>
          <w:sz w:val="24"/>
          <w:szCs w:val="24"/>
        </w:rPr>
        <w:t xml:space="preserve">also </w:t>
      </w:r>
      <w:r>
        <w:rPr>
          <w:rFonts w:ascii="Times New Roman" w:hAnsi="Times New Roman" w:cs="Times New Roman"/>
          <w:sz w:val="24"/>
          <w:szCs w:val="24"/>
        </w:rPr>
        <w:t xml:space="preserve">have some other </w:t>
      </w:r>
      <w:r w:rsidR="00CB0A0B">
        <w:rPr>
          <w:rFonts w:ascii="Times New Roman" w:hAnsi="Times New Roman" w:cs="Times New Roman"/>
          <w:sz w:val="24"/>
          <w:szCs w:val="24"/>
        </w:rPr>
        <w:t>changes in operation in order to i</w:t>
      </w:r>
      <w:r w:rsidR="002B597B">
        <w:rPr>
          <w:rFonts w:ascii="Times New Roman" w:hAnsi="Times New Roman" w:cs="Times New Roman"/>
          <w:sz w:val="24"/>
          <w:szCs w:val="24"/>
        </w:rPr>
        <w:t>ncrease</w:t>
      </w:r>
      <w:r w:rsidR="00CB0A0B">
        <w:rPr>
          <w:rFonts w:ascii="Times New Roman" w:hAnsi="Times New Roman" w:cs="Times New Roman"/>
          <w:sz w:val="24"/>
          <w:szCs w:val="24"/>
        </w:rPr>
        <w:t xml:space="preserve"> the level of employee engagement.  As mentioned earlier, job redesign </w:t>
      </w:r>
      <w:r w:rsidR="00844E6C">
        <w:rPr>
          <w:rFonts w:ascii="Times New Roman" w:hAnsi="Times New Roman" w:cs="Times New Roman"/>
          <w:sz w:val="24"/>
          <w:szCs w:val="24"/>
        </w:rPr>
        <w:t xml:space="preserve">like offering the employees some creative and interesting tasks or </w:t>
      </w:r>
      <w:r w:rsidR="00E92B15">
        <w:rPr>
          <w:rFonts w:ascii="Times New Roman" w:hAnsi="Times New Roman" w:cs="Times New Roman"/>
          <w:sz w:val="24"/>
          <w:szCs w:val="24"/>
        </w:rPr>
        <w:t xml:space="preserve">some fun and challenging ad-hoc projects </w:t>
      </w:r>
      <w:r w:rsidR="00CB0A0B">
        <w:rPr>
          <w:rFonts w:ascii="Times New Roman" w:hAnsi="Times New Roman" w:cs="Times New Roman"/>
          <w:sz w:val="24"/>
          <w:szCs w:val="24"/>
        </w:rPr>
        <w:t xml:space="preserve">can </w:t>
      </w:r>
      <w:r w:rsidR="0056100A">
        <w:rPr>
          <w:rFonts w:ascii="Times New Roman" w:hAnsi="Times New Roman" w:cs="Times New Roman"/>
          <w:sz w:val="24"/>
          <w:szCs w:val="24"/>
        </w:rPr>
        <w:t xml:space="preserve">somehow use as one of the </w:t>
      </w:r>
      <w:r w:rsidR="00844E6C">
        <w:rPr>
          <w:rFonts w:ascii="Times New Roman" w:hAnsi="Times New Roman" w:cs="Times New Roman"/>
          <w:sz w:val="24"/>
          <w:szCs w:val="24"/>
        </w:rPr>
        <w:t>ways for this kind of purpose.  By doing this, it can provide autonomy, challenge, freedom, independence and respect to the</w:t>
      </w:r>
      <w:r w:rsidR="008540D2">
        <w:rPr>
          <w:rFonts w:ascii="Times New Roman" w:hAnsi="Times New Roman" w:cs="Times New Roman"/>
          <w:sz w:val="24"/>
          <w:szCs w:val="24"/>
        </w:rPr>
        <w:t xml:space="preserve"> employees</w:t>
      </w:r>
      <w:r w:rsidR="00844E6C">
        <w:rPr>
          <w:rFonts w:ascii="Times New Roman" w:hAnsi="Times New Roman" w:cs="Times New Roman"/>
          <w:sz w:val="24"/>
          <w:szCs w:val="24"/>
        </w:rPr>
        <w:t xml:space="preserve"> </w:t>
      </w:r>
      <w:r w:rsidR="008540D2">
        <w:rPr>
          <w:rFonts w:ascii="Times New Roman" w:hAnsi="Times New Roman" w:cs="Times New Roman"/>
          <w:sz w:val="24"/>
          <w:szCs w:val="24"/>
        </w:rPr>
        <w:t xml:space="preserve">of KazOil </w:t>
      </w:r>
      <w:r w:rsidR="00844E6C">
        <w:rPr>
          <w:rFonts w:ascii="Times New Roman" w:hAnsi="Times New Roman" w:cs="Times New Roman"/>
          <w:sz w:val="24"/>
          <w:szCs w:val="24"/>
        </w:rPr>
        <w:t>with sufficient reward</w:t>
      </w:r>
      <w:r w:rsidR="00E92B15">
        <w:rPr>
          <w:rFonts w:ascii="Times New Roman" w:hAnsi="Times New Roman" w:cs="Times New Roman"/>
          <w:sz w:val="24"/>
          <w:szCs w:val="24"/>
        </w:rPr>
        <w:t xml:space="preserve"> and hence, </w:t>
      </w:r>
      <w:r w:rsidR="008540D2">
        <w:rPr>
          <w:rFonts w:ascii="Times New Roman" w:hAnsi="Times New Roman" w:cs="Times New Roman"/>
          <w:sz w:val="24"/>
          <w:szCs w:val="24"/>
        </w:rPr>
        <w:t>foster</w:t>
      </w:r>
      <w:r w:rsidR="00E92B15">
        <w:rPr>
          <w:rFonts w:ascii="Times New Roman" w:hAnsi="Times New Roman" w:cs="Times New Roman"/>
          <w:sz w:val="24"/>
          <w:szCs w:val="24"/>
        </w:rPr>
        <w:t xml:space="preserve"> the Psychological Meaningfulness factor of Kahn’s model in terms of Task Characteristics, Role Characteristics and Work Interactions.  </w:t>
      </w:r>
      <w:r w:rsidR="008E4CB5">
        <w:rPr>
          <w:rFonts w:ascii="Times New Roman" w:hAnsi="Times New Roman" w:cs="Times New Roman"/>
          <w:sz w:val="24"/>
          <w:szCs w:val="24"/>
        </w:rPr>
        <w:t>When redesigning the jobs for employees, it should also need to pay attention that the new roles of the work only create minimum level of cognitive, emotional and physical pressure for the employees</w:t>
      </w:r>
      <w:r w:rsidR="00C35D94">
        <w:rPr>
          <w:rFonts w:ascii="Times New Roman" w:hAnsi="Times New Roman" w:cs="Times New Roman"/>
          <w:sz w:val="24"/>
          <w:szCs w:val="24"/>
        </w:rPr>
        <w:t xml:space="preserve"> </w:t>
      </w:r>
      <w:r w:rsidR="00C35D94" w:rsidRPr="008E4CB5">
        <w:rPr>
          <w:rFonts w:ascii="Times New Roman" w:hAnsi="Times New Roman" w:cs="Times New Roman"/>
          <w:sz w:val="24"/>
          <w:szCs w:val="24"/>
        </w:rPr>
        <w:t>(May et al.</w:t>
      </w:r>
      <w:r w:rsidR="00C35D94">
        <w:rPr>
          <w:rFonts w:ascii="Times New Roman" w:hAnsi="Times New Roman" w:cs="Times New Roman"/>
          <w:sz w:val="24"/>
          <w:szCs w:val="24"/>
        </w:rPr>
        <w:t xml:space="preserve">, </w:t>
      </w:r>
      <w:r w:rsidR="00C35D94" w:rsidRPr="008E4CB5">
        <w:rPr>
          <w:rFonts w:ascii="Times New Roman" w:hAnsi="Times New Roman" w:cs="Times New Roman"/>
          <w:sz w:val="24"/>
          <w:szCs w:val="24"/>
        </w:rPr>
        <w:t>2004</w:t>
      </w:r>
      <w:r w:rsidR="00C35D94">
        <w:rPr>
          <w:rFonts w:ascii="Times New Roman" w:hAnsi="Times New Roman" w:cs="Times New Roman"/>
          <w:sz w:val="24"/>
          <w:szCs w:val="24"/>
        </w:rPr>
        <w:t>, p. 33</w:t>
      </w:r>
      <w:r w:rsidR="00C35D94" w:rsidRPr="008E4CB5">
        <w:rPr>
          <w:rFonts w:ascii="Times New Roman" w:hAnsi="Times New Roman" w:cs="Times New Roman"/>
          <w:sz w:val="24"/>
          <w:szCs w:val="24"/>
        </w:rPr>
        <w:t>)</w:t>
      </w:r>
      <w:r w:rsidR="008E4CB5">
        <w:rPr>
          <w:rFonts w:ascii="Times New Roman" w:hAnsi="Times New Roman" w:cs="Times New Roman"/>
          <w:sz w:val="24"/>
          <w:szCs w:val="24"/>
        </w:rPr>
        <w:t xml:space="preserve">.  </w:t>
      </w:r>
      <w:r w:rsidR="00C35D94">
        <w:rPr>
          <w:rFonts w:ascii="Times New Roman" w:hAnsi="Times New Roman" w:cs="Times New Roman"/>
          <w:sz w:val="24"/>
          <w:szCs w:val="24"/>
        </w:rPr>
        <w:t xml:space="preserve">Besides, those employees being reallocated for particular roles of work should be carefully and properly selected, or in another words: </w:t>
      </w:r>
      <w:r w:rsidR="00B51098">
        <w:rPr>
          <w:rFonts w:ascii="Times New Roman" w:hAnsi="Times New Roman" w:cs="Times New Roman"/>
          <w:sz w:val="24"/>
          <w:szCs w:val="24"/>
        </w:rPr>
        <w:t>Placing r</w:t>
      </w:r>
      <w:r w:rsidR="00C35D94">
        <w:rPr>
          <w:rFonts w:ascii="Times New Roman" w:hAnsi="Times New Roman" w:cs="Times New Roman"/>
          <w:sz w:val="24"/>
          <w:szCs w:val="24"/>
        </w:rPr>
        <w:t xml:space="preserve">ight </w:t>
      </w:r>
      <w:r w:rsidR="00B51098">
        <w:rPr>
          <w:rFonts w:ascii="Times New Roman" w:hAnsi="Times New Roman" w:cs="Times New Roman"/>
          <w:sz w:val="24"/>
          <w:szCs w:val="24"/>
        </w:rPr>
        <w:t xml:space="preserve">employees </w:t>
      </w:r>
      <w:r w:rsidR="00C35D94">
        <w:rPr>
          <w:rFonts w:ascii="Times New Roman" w:hAnsi="Times New Roman" w:cs="Times New Roman"/>
          <w:sz w:val="24"/>
          <w:szCs w:val="24"/>
        </w:rPr>
        <w:t>in right place</w:t>
      </w:r>
      <w:r w:rsidR="00B51098">
        <w:rPr>
          <w:rFonts w:ascii="Times New Roman" w:hAnsi="Times New Roman" w:cs="Times New Roman"/>
          <w:sz w:val="24"/>
          <w:szCs w:val="24"/>
        </w:rPr>
        <w:t>s</w:t>
      </w:r>
      <w:r w:rsidR="00C35D94">
        <w:rPr>
          <w:rFonts w:ascii="Times New Roman" w:hAnsi="Times New Roman" w:cs="Times New Roman"/>
          <w:sz w:val="24"/>
          <w:szCs w:val="24"/>
        </w:rPr>
        <w:t xml:space="preserve"> to do </w:t>
      </w:r>
      <w:r w:rsidR="00B51098">
        <w:rPr>
          <w:rFonts w:ascii="Times New Roman" w:hAnsi="Times New Roman" w:cs="Times New Roman"/>
          <w:sz w:val="24"/>
          <w:szCs w:val="24"/>
        </w:rPr>
        <w:t xml:space="preserve">some </w:t>
      </w:r>
      <w:r w:rsidR="00C35D94">
        <w:rPr>
          <w:rFonts w:ascii="Times New Roman" w:hAnsi="Times New Roman" w:cs="Times New Roman"/>
          <w:sz w:val="24"/>
          <w:szCs w:val="24"/>
        </w:rPr>
        <w:t>right thing</w:t>
      </w:r>
      <w:r w:rsidR="00B51098">
        <w:rPr>
          <w:rFonts w:ascii="Times New Roman" w:hAnsi="Times New Roman" w:cs="Times New Roman"/>
          <w:sz w:val="24"/>
          <w:szCs w:val="24"/>
        </w:rPr>
        <w:t>s</w:t>
      </w:r>
      <w:r w:rsidR="00C35D94">
        <w:rPr>
          <w:rFonts w:ascii="Times New Roman" w:hAnsi="Times New Roman" w:cs="Times New Roman"/>
          <w:sz w:val="24"/>
          <w:szCs w:val="24"/>
        </w:rPr>
        <w:t xml:space="preserve">, </w:t>
      </w:r>
      <w:r w:rsidR="00B51098">
        <w:rPr>
          <w:rFonts w:ascii="Times New Roman" w:hAnsi="Times New Roman" w:cs="Times New Roman"/>
          <w:sz w:val="24"/>
          <w:szCs w:val="24"/>
        </w:rPr>
        <w:t xml:space="preserve">in order to enhance the Psychological Meaningfulness factor of Kahn’s model again </w:t>
      </w:r>
      <w:r w:rsidR="00B51098" w:rsidRPr="008E4CB5">
        <w:rPr>
          <w:rFonts w:ascii="Times New Roman" w:hAnsi="Times New Roman" w:cs="Times New Roman"/>
          <w:sz w:val="24"/>
          <w:szCs w:val="24"/>
        </w:rPr>
        <w:t>(May et al.</w:t>
      </w:r>
      <w:r w:rsidR="00B51098">
        <w:rPr>
          <w:rFonts w:ascii="Times New Roman" w:hAnsi="Times New Roman" w:cs="Times New Roman"/>
          <w:sz w:val="24"/>
          <w:szCs w:val="24"/>
        </w:rPr>
        <w:t xml:space="preserve">, </w:t>
      </w:r>
      <w:r w:rsidR="00B51098" w:rsidRPr="008E4CB5">
        <w:rPr>
          <w:rFonts w:ascii="Times New Roman" w:hAnsi="Times New Roman" w:cs="Times New Roman"/>
          <w:sz w:val="24"/>
          <w:szCs w:val="24"/>
        </w:rPr>
        <w:t>2004</w:t>
      </w:r>
      <w:r w:rsidR="00B51098">
        <w:rPr>
          <w:rFonts w:ascii="Times New Roman" w:hAnsi="Times New Roman" w:cs="Times New Roman"/>
          <w:sz w:val="24"/>
          <w:szCs w:val="24"/>
        </w:rPr>
        <w:t>, p. 33</w:t>
      </w:r>
      <w:r w:rsidR="00B51098" w:rsidRPr="008E4CB5">
        <w:rPr>
          <w:rFonts w:ascii="Times New Roman" w:hAnsi="Times New Roman" w:cs="Times New Roman"/>
          <w:sz w:val="24"/>
          <w:szCs w:val="24"/>
        </w:rPr>
        <w:t>)</w:t>
      </w:r>
      <w:r w:rsidR="00B51098">
        <w:rPr>
          <w:rFonts w:ascii="Times New Roman" w:hAnsi="Times New Roman" w:cs="Times New Roman"/>
          <w:sz w:val="24"/>
          <w:szCs w:val="24"/>
        </w:rPr>
        <w:t xml:space="preserve">, as well as improve the factor of Work Environment in the model of Anitha.  </w:t>
      </w:r>
      <w:r w:rsidR="00AE618D">
        <w:rPr>
          <w:rFonts w:ascii="Times New Roman" w:hAnsi="Times New Roman" w:cs="Times New Roman"/>
          <w:sz w:val="24"/>
          <w:szCs w:val="24"/>
        </w:rPr>
        <w:t>This may most likely achieve through one</w:t>
      </w:r>
      <w:r w:rsidR="00C740F8">
        <w:rPr>
          <w:rFonts w:ascii="Times New Roman" w:hAnsi="Times New Roman" w:cs="Times New Roman"/>
          <w:sz w:val="24"/>
          <w:szCs w:val="24"/>
        </w:rPr>
        <w:t xml:space="preserve">-on-one sharing or meeting organized by human resources department in order to find out the strengths, weaknesses, preferences, ways of thinking and doing of those employees, or through </w:t>
      </w:r>
      <w:r w:rsidR="002828E7">
        <w:rPr>
          <w:rFonts w:ascii="Times New Roman" w:hAnsi="Times New Roman" w:cs="Times New Roman"/>
          <w:sz w:val="24"/>
          <w:szCs w:val="24"/>
        </w:rPr>
        <w:t xml:space="preserve">the </w:t>
      </w:r>
      <w:r w:rsidR="00C740F8">
        <w:rPr>
          <w:rFonts w:ascii="Times New Roman" w:hAnsi="Times New Roman" w:cs="Times New Roman"/>
          <w:sz w:val="24"/>
          <w:szCs w:val="24"/>
        </w:rPr>
        <w:t xml:space="preserve">initiative selection processes with some key stakeholders </w:t>
      </w:r>
      <w:r w:rsidR="002828E7">
        <w:rPr>
          <w:rFonts w:ascii="Times New Roman" w:hAnsi="Times New Roman" w:cs="Times New Roman"/>
          <w:sz w:val="24"/>
          <w:szCs w:val="24"/>
        </w:rPr>
        <w:t xml:space="preserve">to </w:t>
      </w:r>
      <w:r w:rsidR="00C740F8">
        <w:rPr>
          <w:rFonts w:ascii="Times New Roman" w:hAnsi="Times New Roman" w:cs="Times New Roman"/>
          <w:sz w:val="24"/>
          <w:szCs w:val="24"/>
        </w:rPr>
        <w:t>well</w:t>
      </w:r>
      <w:r w:rsidR="00485766">
        <w:rPr>
          <w:rFonts w:ascii="Times New Roman" w:hAnsi="Times New Roman" w:cs="Times New Roman"/>
          <w:sz w:val="24"/>
          <w:szCs w:val="24"/>
        </w:rPr>
        <w:t>-</w:t>
      </w:r>
      <w:r w:rsidR="00C740F8">
        <w:rPr>
          <w:rFonts w:ascii="Times New Roman" w:hAnsi="Times New Roman" w:cs="Times New Roman"/>
          <w:sz w:val="24"/>
          <w:szCs w:val="24"/>
        </w:rPr>
        <w:t>defin</w:t>
      </w:r>
      <w:r w:rsidR="002828E7">
        <w:rPr>
          <w:rFonts w:ascii="Times New Roman" w:hAnsi="Times New Roman" w:cs="Times New Roman"/>
          <w:sz w:val="24"/>
          <w:szCs w:val="24"/>
        </w:rPr>
        <w:t>e</w:t>
      </w:r>
      <w:r w:rsidR="00C740F8">
        <w:rPr>
          <w:rFonts w:ascii="Times New Roman" w:hAnsi="Times New Roman" w:cs="Times New Roman"/>
          <w:sz w:val="24"/>
          <w:szCs w:val="24"/>
        </w:rPr>
        <w:t xml:space="preserve"> the knowledges, skills, abilities </w:t>
      </w:r>
      <w:r w:rsidR="002828E7">
        <w:rPr>
          <w:rFonts w:ascii="Times New Roman" w:hAnsi="Times New Roman" w:cs="Times New Roman"/>
          <w:sz w:val="24"/>
          <w:szCs w:val="24"/>
        </w:rPr>
        <w:t xml:space="preserve">of </w:t>
      </w:r>
      <w:r w:rsidR="00C740F8">
        <w:rPr>
          <w:rFonts w:ascii="Times New Roman" w:hAnsi="Times New Roman" w:cs="Times New Roman"/>
          <w:sz w:val="24"/>
          <w:szCs w:val="24"/>
        </w:rPr>
        <w:t xml:space="preserve">each </w:t>
      </w:r>
      <w:r w:rsidR="00C740F8">
        <w:rPr>
          <w:rFonts w:ascii="Times New Roman" w:hAnsi="Times New Roman" w:cs="Times New Roman"/>
          <w:sz w:val="24"/>
          <w:szCs w:val="24"/>
        </w:rPr>
        <w:lastRenderedPageBreak/>
        <w:t>position needed to have</w:t>
      </w:r>
      <w:r w:rsidR="002828E7">
        <w:rPr>
          <w:rFonts w:ascii="Times New Roman" w:hAnsi="Times New Roman" w:cs="Times New Roman"/>
          <w:sz w:val="24"/>
          <w:szCs w:val="24"/>
        </w:rPr>
        <w:t>,</w:t>
      </w:r>
      <w:r w:rsidR="00C740F8">
        <w:rPr>
          <w:rFonts w:ascii="Times New Roman" w:hAnsi="Times New Roman" w:cs="Times New Roman"/>
          <w:sz w:val="24"/>
          <w:szCs w:val="24"/>
        </w:rPr>
        <w:t xml:space="preserve"> as well as the mission, vision and important value of KazOil</w:t>
      </w:r>
      <w:r w:rsidR="00485766">
        <w:rPr>
          <w:rFonts w:ascii="Times New Roman" w:hAnsi="Times New Roman" w:cs="Times New Roman"/>
          <w:sz w:val="24"/>
          <w:szCs w:val="24"/>
        </w:rPr>
        <w:t xml:space="preserve"> in order to set up the measurement standard of each position in the </w:t>
      </w:r>
      <w:r w:rsidR="001F20C2">
        <w:rPr>
          <w:rFonts w:ascii="Times New Roman" w:hAnsi="Times New Roman" w:cs="Times New Roman"/>
          <w:sz w:val="24"/>
          <w:szCs w:val="24"/>
        </w:rPr>
        <w:t>organisation</w:t>
      </w:r>
      <w:r w:rsidR="00485766">
        <w:rPr>
          <w:rFonts w:ascii="Times New Roman" w:hAnsi="Times New Roman" w:cs="Times New Roman"/>
          <w:sz w:val="24"/>
          <w:szCs w:val="24"/>
        </w:rPr>
        <w:t xml:space="preserve"> </w:t>
      </w:r>
      <w:r w:rsidR="00485766" w:rsidRPr="00AA5AD3">
        <w:rPr>
          <w:rFonts w:ascii="Times New Roman" w:hAnsi="Times New Roman" w:cs="Times New Roman"/>
          <w:sz w:val="24"/>
          <w:szCs w:val="24"/>
        </w:rPr>
        <w:t>(Brad Shuck et al.</w:t>
      </w:r>
      <w:r w:rsidR="00485766">
        <w:rPr>
          <w:rFonts w:ascii="Times New Roman" w:hAnsi="Times New Roman" w:cs="Times New Roman"/>
          <w:sz w:val="24"/>
          <w:szCs w:val="24"/>
        </w:rPr>
        <w:t>,</w:t>
      </w:r>
      <w:r w:rsidR="00485766" w:rsidRPr="00AA5AD3">
        <w:rPr>
          <w:rFonts w:ascii="Times New Roman" w:hAnsi="Times New Roman" w:cs="Times New Roman"/>
          <w:sz w:val="24"/>
          <w:szCs w:val="24"/>
        </w:rPr>
        <w:t xml:space="preserve"> 2011</w:t>
      </w:r>
      <w:r w:rsidR="00485766">
        <w:rPr>
          <w:rFonts w:ascii="Times New Roman" w:hAnsi="Times New Roman" w:cs="Times New Roman"/>
          <w:sz w:val="24"/>
          <w:szCs w:val="24"/>
        </w:rPr>
        <w:t>, p. 317</w:t>
      </w:r>
      <w:r w:rsidR="00485766" w:rsidRPr="00AA5AD3">
        <w:rPr>
          <w:rFonts w:ascii="Times New Roman" w:hAnsi="Times New Roman" w:cs="Times New Roman"/>
          <w:sz w:val="24"/>
          <w:szCs w:val="24"/>
        </w:rPr>
        <w:t>)</w:t>
      </w:r>
      <w:r w:rsidR="00485766">
        <w:rPr>
          <w:rFonts w:ascii="Times New Roman" w:hAnsi="Times New Roman" w:cs="Times New Roman"/>
          <w:sz w:val="24"/>
          <w:szCs w:val="24"/>
        </w:rPr>
        <w:t xml:space="preserve">.  </w:t>
      </w:r>
    </w:p>
    <w:p w:rsidR="00D37CE2" w:rsidRDefault="009559F1"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aspect that KazOil can consider </w:t>
      </w:r>
      <w:r w:rsidR="0020142D">
        <w:rPr>
          <w:rFonts w:ascii="Times New Roman" w:hAnsi="Times New Roman" w:cs="Times New Roman"/>
          <w:sz w:val="24"/>
          <w:szCs w:val="24"/>
        </w:rPr>
        <w:t xml:space="preserve">for </w:t>
      </w:r>
      <w:r>
        <w:rPr>
          <w:rFonts w:ascii="Times New Roman" w:hAnsi="Times New Roman" w:cs="Times New Roman"/>
          <w:sz w:val="24"/>
          <w:szCs w:val="24"/>
        </w:rPr>
        <w:t>increas</w:t>
      </w:r>
      <w:r w:rsidR="0020142D">
        <w:rPr>
          <w:rFonts w:ascii="Times New Roman" w:hAnsi="Times New Roman" w:cs="Times New Roman"/>
          <w:sz w:val="24"/>
          <w:szCs w:val="24"/>
        </w:rPr>
        <w:t>ing</w:t>
      </w:r>
      <w:r>
        <w:rPr>
          <w:rFonts w:ascii="Times New Roman" w:hAnsi="Times New Roman" w:cs="Times New Roman"/>
          <w:sz w:val="24"/>
          <w:szCs w:val="24"/>
        </w:rPr>
        <w:t xml:space="preserve"> </w:t>
      </w:r>
      <w:r w:rsidR="0020142D">
        <w:rPr>
          <w:rFonts w:ascii="Times New Roman" w:hAnsi="Times New Roman" w:cs="Times New Roman"/>
          <w:sz w:val="24"/>
          <w:szCs w:val="24"/>
        </w:rPr>
        <w:t xml:space="preserve">employee engagement level is by improving the relationships between the Chinese management and the existing employees.  By establishing </w:t>
      </w:r>
      <w:r w:rsidR="001461E3">
        <w:rPr>
          <w:rFonts w:ascii="Times New Roman" w:hAnsi="Times New Roman" w:cs="Times New Roman"/>
          <w:sz w:val="24"/>
          <w:szCs w:val="24"/>
        </w:rPr>
        <w:t xml:space="preserve">a </w:t>
      </w:r>
      <w:r w:rsidR="008427A8">
        <w:rPr>
          <w:rFonts w:ascii="Times New Roman" w:hAnsi="Times New Roman" w:cs="Times New Roman"/>
          <w:sz w:val="24"/>
          <w:szCs w:val="24"/>
        </w:rPr>
        <w:t xml:space="preserve">mutual </w:t>
      </w:r>
      <w:r w:rsidR="001461E3">
        <w:rPr>
          <w:rFonts w:ascii="Times New Roman" w:hAnsi="Times New Roman" w:cs="Times New Roman"/>
          <w:sz w:val="24"/>
          <w:szCs w:val="24"/>
        </w:rPr>
        <w:t>supportive and trustworthy</w:t>
      </w:r>
      <w:r w:rsidR="0020142D">
        <w:rPr>
          <w:rFonts w:ascii="Times New Roman" w:hAnsi="Times New Roman" w:cs="Times New Roman"/>
          <w:sz w:val="24"/>
          <w:szCs w:val="24"/>
        </w:rPr>
        <w:t xml:space="preserve"> </w:t>
      </w:r>
      <w:r w:rsidR="001461E3">
        <w:rPr>
          <w:rFonts w:ascii="Times New Roman" w:hAnsi="Times New Roman" w:cs="Times New Roman"/>
          <w:sz w:val="24"/>
          <w:szCs w:val="24"/>
        </w:rPr>
        <w:t xml:space="preserve">relationship, it can </w:t>
      </w:r>
      <w:r w:rsidR="008427A8">
        <w:rPr>
          <w:rFonts w:ascii="Times New Roman" w:hAnsi="Times New Roman" w:cs="Times New Roman"/>
          <w:sz w:val="24"/>
          <w:szCs w:val="24"/>
        </w:rPr>
        <w:t xml:space="preserve">improve the working atmosphere in the </w:t>
      </w:r>
      <w:r w:rsidR="001F20C2">
        <w:rPr>
          <w:rFonts w:ascii="Times New Roman" w:hAnsi="Times New Roman" w:cs="Times New Roman"/>
          <w:sz w:val="24"/>
          <w:szCs w:val="24"/>
        </w:rPr>
        <w:t>organisation</w:t>
      </w:r>
      <w:r w:rsidR="008427A8">
        <w:rPr>
          <w:rFonts w:ascii="Times New Roman" w:hAnsi="Times New Roman" w:cs="Times New Roman"/>
          <w:sz w:val="24"/>
          <w:szCs w:val="24"/>
        </w:rPr>
        <w:t xml:space="preserve">, encourage and promote employees to solve their own work-related problems, improve or even help the employees to develop their new skills for future development, as well as setup and demonstrate the consistent internal moral and integrity standard for </w:t>
      </w:r>
      <w:r w:rsidR="00A4754F">
        <w:rPr>
          <w:rFonts w:ascii="Times New Roman" w:hAnsi="Times New Roman" w:cs="Times New Roman"/>
          <w:sz w:val="24"/>
          <w:szCs w:val="24"/>
        </w:rPr>
        <w:t xml:space="preserve">the employees to follow </w:t>
      </w:r>
      <w:r w:rsidR="00A4754F" w:rsidRPr="008E4CB5">
        <w:rPr>
          <w:rFonts w:ascii="Times New Roman" w:hAnsi="Times New Roman" w:cs="Times New Roman"/>
          <w:sz w:val="24"/>
          <w:szCs w:val="24"/>
        </w:rPr>
        <w:t>(May et al.</w:t>
      </w:r>
      <w:r w:rsidR="00A4754F">
        <w:rPr>
          <w:rFonts w:ascii="Times New Roman" w:hAnsi="Times New Roman" w:cs="Times New Roman"/>
          <w:sz w:val="24"/>
          <w:szCs w:val="24"/>
        </w:rPr>
        <w:t xml:space="preserve">, </w:t>
      </w:r>
      <w:r w:rsidR="00A4754F" w:rsidRPr="008E4CB5">
        <w:rPr>
          <w:rFonts w:ascii="Times New Roman" w:hAnsi="Times New Roman" w:cs="Times New Roman"/>
          <w:sz w:val="24"/>
          <w:szCs w:val="24"/>
        </w:rPr>
        <w:t>2004</w:t>
      </w:r>
      <w:r w:rsidR="00A4754F">
        <w:rPr>
          <w:rFonts w:ascii="Times New Roman" w:hAnsi="Times New Roman" w:cs="Times New Roman"/>
          <w:sz w:val="24"/>
          <w:szCs w:val="24"/>
        </w:rPr>
        <w:t>, p. 33</w:t>
      </w:r>
      <w:r w:rsidR="00A4754F" w:rsidRPr="008E4CB5">
        <w:rPr>
          <w:rFonts w:ascii="Times New Roman" w:hAnsi="Times New Roman" w:cs="Times New Roman"/>
          <w:sz w:val="24"/>
          <w:szCs w:val="24"/>
        </w:rPr>
        <w:t>)</w:t>
      </w:r>
      <w:r w:rsidR="00A4754F">
        <w:rPr>
          <w:rFonts w:ascii="Times New Roman" w:hAnsi="Times New Roman" w:cs="Times New Roman"/>
          <w:sz w:val="24"/>
          <w:szCs w:val="24"/>
        </w:rPr>
        <w:t xml:space="preserve">.  There are mainly two ways to achieve this objective: encouraging open communication and involving employees in decision-making process </w:t>
      </w:r>
      <w:r w:rsidR="00A4754F" w:rsidRPr="00A4754F">
        <w:rPr>
          <w:rFonts w:ascii="Times New Roman" w:hAnsi="Times New Roman" w:cs="Times New Roman"/>
          <w:sz w:val="24"/>
          <w:szCs w:val="24"/>
        </w:rPr>
        <w:t>(</w:t>
      </w:r>
      <w:r w:rsidR="00A4754F" w:rsidRPr="00A4754F">
        <w:rPr>
          <w:rFonts w:ascii="Times New Roman" w:hAnsi="Times New Roman" w:cs="Times New Roman"/>
          <w:bCs/>
          <w:sz w:val="24"/>
          <w:szCs w:val="24"/>
        </w:rPr>
        <w:t>Roll et al.</w:t>
      </w:r>
      <w:r w:rsidR="00A4754F">
        <w:rPr>
          <w:rFonts w:ascii="Times New Roman" w:hAnsi="Times New Roman" w:cs="Times New Roman"/>
          <w:bCs/>
          <w:sz w:val="24"/>
          <w:szCs w:val="24"/>
        </w:rPr>
        <w:t>,</w:t>
      </w:r>
      <w:r w:rsidR="00A4754F" w:rsidRPr="00A4754F">
        <w:rPr>
          <w:rFonts w:ascii="Times New Roman" w:hAnsi="Times New Roman" w:cs="Times New Roman"/>
          <w:bCs/>
          <w:sz w:val="24"/>
          <w:szCs w:val="24"/>
        </w:rPr>
        <w:t xml:space="preserve"> 2015</w:t>
      </w:r>
      <w:r w:rsidR="00A4754F">
        <w:rPr>
          <w:rFonts w:ascii="Times New Roman" w:hAnsi="Times New Roman" w:cs="Times New Roman"/>
          <w:bCs/>
          <w:sz w:val="24"/>
          <w:szCs w:val="24"/>
        </w:rPr>
        <w:t xml:space="preserve">, </w:t>
      </w:r>
      <w:r w:rsidR="007D4AA0">
        <w:rPr>
          <w:rFonts w:ascii="Times New Roman" w:hAnsi="Times New Roman" w:cs="Times New Roman"/>
          <w:bCs/>
          <w:sz w:val="24"/>
          <w:szCs w:val="24"/>
        </w:rPr>
        <w:t>p. 19)</w:t>
      </w:r>
      <w:r w:rsidR="00A4754F">
        <w:rPr>
          <w:rFonts w:ascii="Times New Roman" w:hAnsi="Times New Roman" w:cs="Times New Roman"/>
          <w:sz w:val="24"/>
          <w:szCs w:val="24"/>
        </w:rPr>
        <w:t xml:space="preserve">.  </w:t>
      </w:r>
      <w:r w:rsidR="007D4AA0">
        <w:rPr>
          <w:rFonts w:ascii="Times New Roman" w:hAnsi="Times New Roman" w:cs="Times New Roman"/>
          <w:sz w:val="24"/>
          <w:szCs w:val="24"/>
        </w:rPr>
        <w:t xml:space="preserve">By implement these two policies, it </w:t>
      </w:r>
      <w:r w:rsidR="0078147E">
        <w:rPr>
          <w:rFonts w:ascii="Times New Roman" w:hAnsi="Times New Roman" w:cs="Times New Roman"/>
          <w:sz w:val="24"/>
          <w:szCs w:val="24"/>
        </w:rPr>
        <w:t xml:space="preserve">more or less </w:t>
      </w:r>
      <w:r w:rsidR="007D4AA0">
        <w:rPr>
          <w:rFonts w:ascii="Times New Roman" w:hAnsi="Times New Roman" w:cs="Times New Roman"/>
          <w:sz w:val="24"/>
          <w:szCs w:val="24"/>
        </w:rPr>
        <w:t xml:space="preserve">can </w:t>
      </w:r>
      <w:r w:rsidR="0078147E">
        <w:rPr>
          <w:rFonts w:ascii="Times New Roman" w:hAnsi="Times New Roman" w:cs="Times New Roman"/>
          <w:sz w:val="24"/>
          <w:szCs w:val="24"/>
        </w:rPr>
        <w:t xml:space="preserve">improve current inferior employee engagement situation of KazOil </w:t>
      </w:r>
      <w:r w:rsidR="00AB34D6">
        <w:rPr>
          <w:rFonts w:ascii="Times New Roman" w:hAnsi="Times New Roman" w:cs="Times New Roman"/>
          <w:sz w:val="24"/>
          <w:szCs w:val="24"/>
        </w:rPr>
        <w:t xml:space="preserve">because it can </w:t>
      </w:r>
      <w:r w:rsidR="007D4AA0">
        <w:rPr>
          <w:rFonts w:ascii="Times New Roman" w:hAnsi="Times New Roman" w:cs="Times New Roman"/>
          <w:sz w:val="24"/>
          <w:szCs w:val="24"/>
        </w:rPr>
        <w:t xml:space="preserve">reduce the negative impact coming from uncertainty </w:t>
      </w:r>
      <w:r w:rsidR="0078147E">
        <w:rPr>
          <w:rFonts w:ascii="Times New Roman" w:hAnsi="Times New Roman" w:cs="Times New Roman"/>
          <w:sz w:val="24"/>
          <w:szCs w:val="24"/>
        </w:rPr>
        <w:t>due to job insecurity</w:t>
      </w:r>
      <w:r w:rsidR="00AB34D6">
        <w:rPr>
          <w:rFonts w:ascii="Times New Roman" w:hAnsi="Times New Roman" w:cs="Times New Roman"/>
          <w:sz w:val="24"/>
          <w:szCs w:val="24"/>
        </w:rPr>
        <w:t xml:space="preserve">.  It also can increase the transparency of leadership and policies running in the </w:t>
      </w:r>
      <w:r w:rsidR="001F20C2">
        <w:rPr>
          <w:rFonts w:ascii="Times New Roman" w:hAnsi="Times New Roman" w:cs="Times New Roman"/>
          <w:sz w:val="24"/>
          <w:szCs w:val="24"/>
        </w:rPr>
        <w:t>organisation</w:t>
      </w:r>
      <w:r w:rsidR="00AB34D6">
        <w:rPr>
          <w:rFonts w:ascii="Times New Roman" w:hAnsi="Times New Roman" w:cs="Times New Roman"/>
          <w:sz w:val="24"/>
          <w:szCs w:val="24"/>
        </w:rPr>
        <w:t xml:space="preserve">.  Referring to the case, one of the communication barriers leading misunderstanding and miscommunication in KazOil right now is language difference and so it is highly recommended that Chinese language courses should be further expanded and available to all level of staff including their families, relatives and friends while </w:t>
      </w:r>
      <w:r w:rsidR="00D37CE2">
        <w:rPr>
          <w:rFonts w:ascii="Times New Roman" w:hAnsi="Times New Roman" w:cs="Times New Roman"/>
          <w:sz w:val="24"/>
          <w:szCs w:val="24"/>
        </w:rPr>
        <w:t>Chinese headquarter should also conduct some seminars regularly in order to let employees understand the Chinese culture and what is going on in Chinese headquarter.  This can definitely improve both factors of the Psychological Safety and Availability in terms of insecurity and emotional energy of Kahn’s model, as well as the factors of Work Environment, Leadership and Team and Co-worker Relationship of Anitha’s model.</w:t>
      </w:r>
    </w:p>
    <w:p w:rsidR="00F1543A" w:rsidRDefault="00D37CE2"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a long-term plan, it is recommended that KazOil can </w:t>
      </w:r>
      <w:r w:rsidR="00E673DB">
        <w:rPr>
          <w:rFonts w:ascii="Times New Roman" w:hAnsi="Times New Roman" w:cs="Times New Roman"/>
          <w:sz w:val="24"/>
          <w:szCs w:val="24"/>
        </w:rPr>
        <w:t xml:space="preserve">introduce the concept of Cultural Intelligence (CQ) which is </w:t>
      </w:r>
      <w:r w:rsidR="002828E7">
        <w:rPr>
          <w:rFonts w:ascii="Times New Roman" w:hAnsi="Times New Roman" w:cs="Times New Roman"/>
          <w:sz w:val="24"/>
          <w:szCs w:val="24"/>
        </w:rPr>
        <w:t>referring to</w:t>
      </w:r>
      <w:r w:rsidR="00E673DB">
        <w:rPr>
          <w:rFonts w:ascii="Times New Roman" w:hAnsi="Times New Roman" w:cs="Times New Roman"/>
          <w:sz w:val="24"/>
          <w:szCs w:val="24"/>
        </w:rPr>
        <w:t xml:space="preserve"> “a person’s capability for successful adaption to new cultural settings, that is, for unfamiliar setting attributable to </w:t>
      </w:r>
      <w:r w:rsidR="00E673DB" w:rsidRPr="00E673DB">
        <w:rPr>
          <w:rFonts w:ascii="Times New Roman" w:hAnsi="Times New Roman" w:cs="Times New Roman"/>
          <w:sz w:val="24"/>
          <w:szCs w:val="24"/>
        </w:rPr>
        <w:t xml:space="preserve">cultural context” </w:t>
      </w:r>
      <w:r w:rsidR="00D14B56" w:rsidRPr="00E673DB">
        <w:rPr>
          <w:rFonts w:ascii="Times New Roman" w:hAnsi="Times New Roman" w:cs="Times New Roman"/>
          <w:sz w:val="24"/>
          <w:szCs w:val="24"/>
        </w:rPr>
        <w:t>(Deng, L. and Gibson, P.</w:t>
      </w:r>
      <w:r w:rsidR="00D14B56">
        <w:rPr>
          <w:rFonts w:ascii="Times New Roman" w:hAnsi="Times New Roman" w:cs="Times New Roman"/>
          <w:sz w:val="24"/>
          <w:szCs w:val="24"/>
        </w:rPr>
        <w:t xml:space="preserve">, </w:t>
      </w:r>
      <w:r w:rsidR="00D14B56" w:rsidRPr="00E673DB">
        <w:rPr>
          <w:rFonts w:ascii="Times New Roman" w:hAnsi="Times New Roman" w:cs="Times New Roman"/>
          <w:sz w:val="24"/>
          <w:szCs w:val="24"/>
        </w:rPr>
        <w:t>2008</w:t>
      </w:r>
      <w:r w:rsidR="00D14B56">
        <w:rPr>
          <w:rFonts w:ascii="Times New Roman" w:hAnsi="Times New Roman" w:cs="Times New Roman"/>
          <w:sz w:val="24"/>
          <w:szCs w:val="24"/>
        </w:rPr>
        <w:t xml:space="preserve">, p. 183).  CQ is </w:t>
      </w:r>
      <w:r w:rsidR="00E673DB">
        <w:rPr>
          <w:rFonts w:ascii="Times New Roman" w:hAnsi="Times New Roman" w:cs="Times New Roman"/>
          <w:sz w:val="24"/>
          <w:szCs w:val="24"/>
        </w:rPr>
        <w:t>also ma</w:t>
      </w:r>
      <w:r w:rsidR="00D14B56">
        <w:rPr>
          <w:rFonts w:ascii="Times New Roman" w:hAnsi="Times New Roman" w:cs="Times New Roman"/>
          <w:sz w:val="24"/>
          <w:szCs w:val="24"/>
        </w:rPr>
        <w:t>de</w:t>
      </w:r>
      <w:r w:rsidR="00E673DB">
        <w:rPr>
          <w:rFonts w:ascii="Times New Roman" w:hAnsi="Times New Roman" w:cs="Times New Roman"/>
          <w:sz w:val="24"/>
          <w:szCs w:val="24"/>
        </w:rPr>
        <w:t xml:space="preserve"> up by the components of “individual’s difference, characteristics and cultural environment</w:t>
      </w:r>
      <w:r w:rsidR="00D14B56">
        <w:rPr>
          <w:rFonts w:ascii="Times New Roman" w:hAnsi="Times New Roman" w:cs="Times New Roman"/>
          <w:sz w:val="24"/>
          <w:szCs w:val="24"/>
        </w:rPr>
        <w:t>”</w:t>
      </w:r>
      <w:r w:rsidR="00E673DB">
        <w:rPr>
          <w:rFonts w:ascii="Times New Roman" w:hAnsi="Times New Roman" w:cs="Times New Roman"/>
          <w:sz w:val="24"/>
          <w:szCs w:val="24"/>
        </w:rPr>
        <w:t xml:space="preserve"> </w:t>
      </w:r>
      <w:r w:rsidR="00E673DB" w:rsidRPr="00E673DB">
        <w:rPr>
          <w:rFonts w:ascii="Times New Roman" w:hAnsi="Times New Roman" w:cs="Times New Roman"/>
          <w:sz w:val="24"/>
          <w:szCs w:val="24"/>
        </w:rPr>
        <w:t>(Deng, L. and Gibson, P.</w:t>
      </w:r>
      <w:r w:rsidR="00E673DB">
        <w:rPr>
          <w:rFonts w:ascii="Times New Roman" w:hAnsi="Times New Roman" w:cs="Times New Roman"/>
          <w:sz w:val="24"/>
          <w:szCs w:val="24"/>
        </w:rPr>
        <w:t xml:space="preserve">, </w:t>
      </w:r>
      <w:r w:rsidR="00E673DB" w:rsidRPr="00E673DB">
        <w:rPr>
          <w:rFonts w:ascii="Times New Roman" w:hAnsi="Times New Roman" w:cs="Times New Roman"/>
          <w:sz w:val="24"/>
          <w:szCs w:val="24"/>
        </w:rPr>
        <w:t>2008</w:t>
      </w:r>
      <w:r w:rsidR="00E673DB">
        <w:rPr>
          <w:rFonts w:ascii="Times New Roman" w:hAnsi="Times New Roman" w:cs="Times New Roman"/>
          <w:sz w:val="24"/>
          <w:szCs w:val="24"/>
        </w:rPr>
        <w:t>, p. 183)</w:t>
      </w:r>
      <w:r w:rsidR="00D14B56">
        <w:rPr>
          <w:rFonts w:ascii="Times New Roman" w:hAnsi="Times New Roman" w:cs="Times New Roman"/>
          <w:sz w:val="24"/>
          <w:szCs w:val="24"/>
        </w:rPr>
        <w:t xml:space="preserve"> with the purpose to measure the degree of person to adapt to the unfamiliar cultural environment.  </w:t>
      </w:r>
      <w:r w:rsidR="00E673DB">
        <w:rPr>
          <w:rFonts w:ascii="Times New Roman" w:hAnsi="Times New Roman" w:cs="Times New Roman"/>
          <w:sz w:val="24"/>
          <w:szCs w:val="24"/>
        </w:rPr>
        <w:t xml:space="preserve">Instead of setup a specific role, every employee in KazOil </w:t>
      </w:r>
      <w:r w:rsidR="002828E7">
        <w:rPr>
          <w:rFonts w:ascii="Times New Roman" w:hAnsi="Times New Roman" w:cs="Times New Roman"/>
          <w:sz w:val="24"/>
          <w:szCs w:val="24"/>
        </w:rPr>
        <w:t xml:space="preserve">is recommended to </w:t>
      </w:r>
      <w:r w:rsidR="00E673DB">
        <w:rPr>
          <w:rFonts w:ascii="Times New Roman" w:hAnsi="Times New Roman" w:cs="Times New Roman"/>
          <w:sz w:val="24"/>
          <w:szCs w:val="24"/>
        </w:rPr>
        <w:t xml:space="preserve">have </w:t>
      </w:r>
      <w:r w:rsidR="00D14B56">
        <w:rPr>
          <w:rFonts w:ascii="Times New Roman" w:hAnsi="Times New Roman" w:cs="Times New Roman"/>
          <w:sz w:val="24"/>
          <w:szCs w:val="24"/>
        </w:rPr>
        <w:t xml:space="preserve">this concept in their mind set </w:t>
      </w:r>
      <w:r w:rsidR="002828E7">
        <w:rPr>
          <w:rFonts w:ascii="Times New Roman" w:hAnsi="Times New Roman" w:cs="Times New Roman"/>
          <w:sz w:val="24"/>
          <w:szCs w:val="24"/>
        </w:rPr>
        <w:t xml:space="preserve">in order </w:t>
      </w:r>
      <w:r w:rsidR="00D14B56">
        <w:rPr>
          <w:rFonts w:ascii="Times New Roman" w:hAnsi="Times New Roman" w:cs="Times New Roman"/>
          <w:sz w:val="24"/>
          <w:szCs w:val="24"/>
        </w:rPr>
        <w:t>to allow them to keep on dealing different cultural situations and changes.  In order to achieve this, regular development training, either locally in Kazakhstan or internationally in China headquarter or some other foreign countries, should be organized.  It can start with Cultural or even Change Awareness, Motivational Cultural Adaption, Adaptive Behavioural Skills Development</w:t>
      </w:r>
      <w:r w:rsidR="00F1543A">
        <w:rPr>
          <w:rFonts w:ascii="Times New Roman" w:hAnsi="Times New Roman" w:cs="Times New Roman"/>
          <w:sz w:val="24"/>
          <w:szCs w:val="24"/>
        </w:rPr>
        <w:t xml:space="preserve"> and Effective Communication and Language Development and Usage </w:t>
      </w:r>
      <w:r w:rsidR="00F1543A" w:rsidRPr="00E673DB">
        <w:rPr>
          <w:rFonts w:ascii="Times New Roman" w:hAnsi="Times New Roman" w:cs="Times New Roman"/>
          <w:sz w:val="24"/>
          <w:szCs w:val="24"/>
        </w:rPr>
        <w:t>(Deng, L. and Gibson, P.</w:t>
      </w:r>
      <w:r w:rsidR="00F1543A">
        <w:rPr>
          <w:rFonts w:ascii="Times New Roman" w:hAnsi="Times New Roman" w:cs="Times New Roman"/>
          <w:sz w:val="24"/>
          <w:szCs w:val="24"/>
        </w:rPr>
        <w:t xml:space="preserve">, </w:t>
      </w:r>
      <w:r w:rsidR="00F1543A" w:rsidRPr="00E673DB">
        <w:rPr>
          <w:rFonts w:ascii="Times New Roman" w:hAnsi="Times New Roman" w:cs="Times New Roman"/>
          <w:sz w:val="24"/>
          <w:szCs w:val="24"/>
        </w:rPr>
        <w:t>2008</w:t>
      </w:r>
      <w:r w:rsidR="00F1543A">
        <w:rPr>
          <w:rFonts w:ascii="Times New Roman" w:hAnsi="Times New Roman" w:cs="Times New Roman"/>
          <w:sz w:val="24"/>
          <w:szCs w:val="24"/>
        </w:rPr>
        <w:t xml:space="preserve">, pp. 187-192).  By implementing this concept and corresponding arrangement related in KazOil, it can allow </w:t>
      </w:r>
      <w:r w:rsidR="00F1543A">
        <w:rPr>
          <w:rFonts w:ascii="Times New Roman" w:hAnsi="Times New Roman" w:cs="Times New Roman"/>
          <w:sz w:val="24"/>
          <w:szCs w:val="24"/>
        </w:rPr>
        <w:lastRenderedPageBreak/>
        <w:t>all stakeholders to start to deal with the employee engagement issue from the fundamental stage by nurturing, planting and establishing this idea in all employees’ minds in KazOil</w:t>
      </w:r>
      <w:r w:rsidR="00824238">
        <w:rPr>
          <w:rFonts w:ascii="Times New Roman" w:hAnsi="Times New Roman" w:cs="Times New Roman"/>
          <w:sz w:val="24"/>
          <w:szCs w:val="24"/>
        </w:rPr>
        <w:t>,</w:t>
      </w:r>
      <w:r w:rsidR="004021E7">
        <w:rPr>
          <w:rFonts w:ascii="Times New Roman" w:hAnsi="Times New Roman" w:cs="Times New Roman"/>
          <w:sz w:val="24"/>
          <w:szCs w:val="24"/>
        </w:rPr>
        <w:t xml:space="preserve"> </w:t>
      </w:r>
      <w:r w:rsidR="00183E3B">
        <w:rPr>
          <w:rFonts w:ascii="Times New Roman" w:hAnsi="Times New Roman" w:cs="Times New Roman"/>
          <w:sz w:val="24"/>
          <w:szCs w:val="24"/>
        </w:rPr>
        <w:t xml:space="preserve">to in-depth situation by </w:t>
      </w:r>
      <w:r w:rsidR="004021E7">
        <w:rPr>
          <w:rFonts w:ascii="Times New Roman" w:hAnsi="Times New Roman" w:cs="Times New Roman"/>
          <w:sz w:val="24"/>
          <w:szCs w:val="24"/>
        </w:rPr>
        <w:t>finally creat</w:t>
      </w:r>
      <w:r w:rsidR="00183E3B">
        <w:rPr>
          <w:rFonts w:ascii="Times New Roman" w:hAnsi="Times New Roman" w:cs="Times New Roman"/>
          <w:sz w:val="24"/>
          <w:szCs w:val="24"/>
        </w:rPr>
        <w:t>ing</w:t>
      </w:r>
      <w:r w:rsidR="004021E7">
        <w:rPr>
          <w:rFonts w:ascii="Times New Roman" w:hAnsi="Times New Roman" w:cs="Times New Roman"/>
          <w:sz w:val="24"/>
          <w:szCs w:val="24"/>
        </w:rPr>
        <w:t xml:space="preserve"> a culture of engagement which is incorporating with daily operational workflow, every business change and new initiative </w:t>
      </w:r>
      <w:r w:rsidR="00FC1001">
        <w:rPr>
          <w:rFonts w:ascii="Times New Roman" w:hAnsi="Times New Roman" w:cs="Times New Roman"/>
          <w:sz w:val="24"/>
          <w:szCs w:val="24"/>
        </w:rPr>
        <w:t xml:space="preserve">whenever happened, resource allocation and human capital strategy </w:t>
      </w:r>
      <w:r w:rsidR="00183E3B">
        <w:rPr>
          <w:rFonts w:ascii="Times New Roman" w:hAnsi="Times New Roman" w:cs="Times New Roman"/>
          <w:sz w:val="24"/>
          <w:szCs w:val="24"/>
        </w:rPr>
        <w:t xml:space="preserve">so as to </w:t>
      </w:r>
      <w:r w:rsidR="00FC1001">
        <w:rPr>
          <w:rFonts w:ascii="Times New Roman" w:hAnsi="Times New Roman" w:cs="Times New Roman"/>
          <w:sz w:val="24"/>
          <w:szCs w:val="24"/>
        </w:rPr>
        <w:t xml:space="preserve">make sure </w:t>
      </w:r>
      <w:r w:rsidR="00183E3B">
        <w:rPr>
          <w:rFonts w:ascii="Times New Roman" w:hAnsi="Times New Roman" w:cs="Times New Roman"/>
          <w:sz w:val="24"/>
          <w:szCs w:val="24"/>
        </w:rPr>
        <w:t xml:space="preserve">that </w:t>
      </w:r>
      <w:r w:rsidR="00FC1001">
        <w:rPr>
          <w:rFonts w:ascii="Times New Roman" w:hAnsi="Times New Roman" w:cs="Times New Roman"/>
          <w:sz w:val="24"/>
          <w:szCs w:val="24"/>
        </w:rPr>
        <w:t>employees are doing what they do best and keeping this concept top of their mind</w:t>
      </w:r>
      <w:r w:rsidR="00183E3B">
        <w:rPr>
          <w:rFonts w:ascii="Times New Roman" w:hAnsi="Times New Roman" w:cs="Times New Roman"/>
          <w:sz w:val="24"/>
          <w:szCs w:val="24"/>
        </w:rPr>
        <w:t xml:space="preserve"> for KazOil’s </w:t>
      </w:r>
      <w:r w:rsidR="00FC1001">
        <w:rPr>
          <w:rFonts w:ascii="Times New Roman" w:hAnsi="Times New Roman" w:cs="Times New Roman"/>
          <w:sz w:val="24"/>
          <w:szCs w:val="24"/>
        </w:rPr>
        <w:t xml:space="preserve">positive business and </w:t>
      </w:r>
      <w:r w:rsidR="001F20C2">
        <w:rPr>
          <w:rFonts w:ascii="Times New Roman" w:hAnsi="Times New Roman" w:cs="Times New Roman"/>
          <w:sz w:val="24"/>
          <w:szCs w:val="24"/>
        </w:rPr>
        <w:t>organisation</w:t>
      </w:r>
      <w:r w:rsidR="00FC1001">
        <w:rPr>
          <w:rFonts w:ascii="Times New Roman" w:hAnsi="Times New Roman" w:cs="Times New Roman"/>
          <w:sz w:val="24"/>
          <w:szCs w:val="24"/>
        </w:rPr>
        <w:t xml:space="preserve"> performances </w:t>
      </w:r>
      <w:r w:rsidR="00183E3B">
        <w:rPr>
          <w:rFonts w:ascii="Times New Roman" w:hAnsi="Times New Roman" w:cs="Times New Roman"/>
          <w:sz w:val="24"/>
          <w:szCs w:val="24"/>
        </w:rPr>
        <w:t xml:space="preserve">in the future </w:t>
      </w:r>
      <w:r w:rsidR="00FC1001">
        <w:rPr>
          <w:rFonts w:ascii="Times New Roman" w:hAnsi="Times New Roman" w:cs="Times New Roman"/>
          <w:sz w:val="24"/>
          <w:szCs w:val="24"/>
        </w:rPr>
        <w:t xml:space="preserve">(Mann, A. and Harter, J., 2016, p. 4).  </w:t>
      </w:r>
    </w:p>
    <w:p w:rsidR="00F1543A" w:rsidRDefault="00F1543A" w:rsidP="00A671E3">
      <w:pPr>
        <w:spacing w:line="360" w:lineRule="auto"/>
        <w:jc w:val="both"/>
        <w:rPr>
          <w:rFonts w:ascii="Times New Roman" w:hAnsi="Times New Roman" w:cs="Times New Roman"/>
          <w:sz w:val="24"/>
          <w:szCs w:val="24"/>
        </w:rPr>
      </w:pPr>
    </w:p>
    <w:p w:rsidR="00F1543A" w:rsidRPr="00F1543A" w:rsidRDefault="00F1543A" w:rsidP="00A671E3">
      <w:pPr>
        <w:spacing w:line="360" w:lineRule="auto"/>
        <w:jc w:val="both"/>
        <w:rPr>
          <w:rFonts w:ascii="Times New Roman" w:hAnsi="Times New Roman" w:cs="Times New Roman"/>
          <w:b/>
          <w:sz w:val="32"/>
          <w:szCs w:val="32"/>
        </w:rPr>
      </w:pPr>
      <w:r w:rsidRPr="00F1543A">
        <w:rPr>
          <w:rFonts w:ascii="Times New Roman" w:hAnsi="Times New Roman" w:cs="Times New Roman"/>
          <w:b/>
          <w:sz w:val="32"/>
          <w:szCs w:val="32"/>
        </w:rPr>
        <w:t>Conclusions</w:t>
      </w:r>
    </w:p>
    <w:p w:rsidR="009A016D" w:rsidRDefault="00467D24" w:rsidP="00A67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mentioned in the Recommendation part, </w:t>
      </w:r>
      <w:r w:rsidR="004021E7">
        <w:rPr>
          <w:rFonts w:ascii="Times New Roman" w:hAnsi="Times New Roman" w:cs="Times New Roman"/>
          <w:sz w:val="24"/>
          <w:szCs w:val="24"/>
        </w:rPr>
        <w:t xml:space="preserve">professional parties justified that a-three-year road map for employee engagement planning is reasonably for implementation.  The main objective of the short-term plan is trying to identify the problem from the perspective of cultural difference and the existing employee engagement situation of KazOil through some objective and professional third parties.  </w:t>
      </w:r>
      <w:r w:rsidR="00FC1001">
        <w:rPr>
          <w:rFonts w:ascii="Times New Roman" w:hAnsi="Times New Roman" w:cs="Times New Roman"/>
          <w:sz w:val="24"/>
          <w:szCs w:val="24"/>
        </w:rPr>
        <w:t xml:space="preserve">Then, </w:t>
      </w:r>
      <w:r w:rsidR="009B4EC6">
        <w:rPr>
          <w:rFonts w:ascii="Times New Roman" w:hAnsi="Times New Roman" w:cs="Times New Roman"/>
          <w:sz w:val="24"/>
          <w:szCs w:val="24"/>
        </w:rPr>
        <w:t>after receiving those guidelines suggested by professional parties and determining the direction through the framework setup, KazOil can start the corrective actions for the current inferior situation of employee engagement accordingly.  Besides, it is also recommended that some additional concept</w:t>
      </w:r>
      <w:r w:rsidR="00750D16">
        <w:rPr>
          <w:rFonts w:ascii="Times New Roman" w:hAnsi="Times New Roman" w:cs="Times New Roman"/>
          <w:sz w:val="24"/>
          <w:szCs w:val="24"/>
        </w:rPr>
        <w:t>s</w:t>
      </w:r>
      <w:r w:rsidR="009B4EC6">
        <w:rPr>
          <w:rFonts w:ascii="Times New Roman" w:hAnsi="Times New Roman" w:cs="Times New Roman"/>
          <w:sz w:val="24"/>
          <w:szCs w:val="24"/>
        </w:rPr>
        <w:t xml:space="preserve"> like Management Control System (MCS), </w:t>
      </w:r>
      <w:r w:rsidR="00750D16">
        <w:rPr>
          <w:rFonts w:ascii="Times New Roman" w:hAnsi="Times New Roman" w:cs="Times New Roman"/>
          <w:sz w:val="24"/>
          <w:szCs w:val="24"/>
        </w:rPr>
        <w:t xml:space="preserve">job redesigning, resources </w:t>
      </w:r>
      <w:r w:rsidR="00183E3B">
        <w:rPr>
          <w:rFonts w:ascii="Times New Roman" w:hAnsi="Times New Roman" w:cs="Times New Roman"/>
          <w:sz w:val="24"/>
          <w:szCs w:val="24"/>
        </w:rPr>
        <w:t>(</w:t>
      </w:r>
      <w:r w:rsidR="00750D16">
        <w:rPr>
          <w:rFonts w:ascii="Times New Roman" w:hAnsi="Times New Roman" w:cs="Times New Roman"/>
          <w:sz w:val="24"/>
          <w:szCs w:val="24"/>
        </w:rPr>
        <w:t>including human capital</w:t>
      </w:r>
      <w:r w:rsidR="00183E3B">
        <w:rPr>
          <w:rFonts w:ascii="Times New Roman" w:hAnsi="Times New Roman" w:cs="Times New Roman"/>
          <w:sz w:val="24"/>
          <w:szCs w:val="24"/>
        </w:rPr>
        <w:t>)</w:t>
      </w:r>
      <w:r w:rsidR="00750D16">
        <w:rPr>
          <w:rFonts w:ascii="Times New Roman" w:hAnsi="Times New Roman" w:cs="Times New Roman"/>
          <w:sz w:val="24"/>
          <w:szCs w:val="24"/>
        </w:rPr>
        <w:t xml:space="preserve"> reallocation with the purpose of employee engagement improvement, relationship improvement from top to the bottom, open communication encouragement and decision-making process involvement should also </w:t>
      </w:r>
      <w:r w:rsidR="00183E3B">
        <w:rPr>
          <w:rFonts w:ascii="Times New Roman" w:hAnsi="Times New Roman" w:cs="Times New Roman"/>
          <w:sz w:val="24"/>
          <w:szCs w:val="24"/>
        </w:rPr>
        <w:t xml:space="preserve">be </w:t>
      </w:r>
      <w:r w:rsidR="00750D16">
        <w:rPr>
          <w:rFonts w:ascii="Times New Roman" w:hAnsi="Times New Roman" w:cs="Times New Roman"/>
          <w:sz w:val="24"/>
          <w:szCs w:val="24"/>
        </w:rPr>
        <w:t xml:space="preserve">introduced into the </w:t>
      </w:r>
      <w:r w:rsidR="001F20C2">
        <w:rPr>
          <w:rFonts w:ascii="Times New Roman" w:hAnsi="Times New Roman" w:cs="Times New Roman"/>
          <w:sz w:val="24"/>
          <w:szCs w:val="24"/>
        </w:rPr>
        <w:t>organisation</w:t>
      </w:r>
      <w:r w:rsidR="00750D16">
        <w:rPr>
          <w:rFonts w:ascii="Times New Roman" w:hAnsi="Times New Roman" w:cs="Times New Roman"/>
          <w:sz w:val="24"/>
          <w:szCs w:val="24"/>
        </w:rPr>
        <w:t xml:space="preserve"> to foster the improvement of employee engagement situation.  For long-term plan, it is suggested that the concept of Cultural </w:t>
      </w:r>
      <w:r w:rsidR="004A70B0">
        <w:rPr>
          <w:rFonts w:ascii="Times New Roman" w:hAnsi="Times New Roman" w:cs="Times New Roman"/>
          <w:sz w:val="24"/>
          <w:szCs w:val="24"/>
        </w:rPr>
        <w:t>Intelligence</w:t>
      </w:r>
      <w:r w:rsidR="00750D16">
        <w:rPr>
          <w:rFonts w:ascii="Times New Roman" w:hAnsi="Times New Roman" w:cs="Times New Roman"/>
          <w:sz w:val="24"/>
          <w:szCs w:val="24"/>
        </w:rPr>
        <w:t xml:space="preserve"> (CQ) </w:t>
      </w:r>
      <w:r w:rsidR="00824238">
        <w:rPr>
          <w:rFonts w:ascii="Times New Roman" w:hAnsi="Times New Roman" w:cs="Times New Roman"/>
          <w:sz w:val="24"/>
          <w:szCs w:val="24"/>
        </w:rPr>
        <w:t xml:space="preserve">should be developed in order to create a culture of engagement </w:t>
      </w:r>
      <w:r w:rsidR="00183E3B">
        <w:rPr>
          <w:rFonts w:ascii="Times New Roman" w:hAnsi="Times New Roman" w:cs="Times New Roman"/>
          <w:sz w:val="24"/>
          <w:szCs w:val="24"/>
        </w:rPr>
        <w:t xml:space="preserve">in </w:t>
      </w:r>
      <w:r w:rsidR="00824238">
        <w:rPr>
          <w:rFonts w:ascii="Times New Roman" w:hAnsi="Times New Roman" w:cs="Times New Roman"/>
          <w:sz w:val="24"/>
          <w:szCs w:val="24"/>
        </w:rPr>
        <w:t>the whole company, from the top to the bottom, which is incorporating to every business activity of KazOil in order to improve and sustain their business growth</w:t>
      </w:r>
      <w:r w:rsidR="00183E3B">
        <w:rPr>
          <w:rFonts w:ascii="Times New Roman" w:hAnsi="Times New Roman" w:cs="Times New Roman"/>
          <w:sz w:val="24"/>
          <w:szCs w:val="24"/>
        </w:rPr>
        <w:t>s</w:t>
      </w:r>
      <w:r w:rsidR="00824238">
        <w:rPr>
          <w:rFonts w:ascii="Times New Roman" w:hAnsi="Times New Roman" w:cs="Times New Roman"/>
          <w:sz w:val="24"/>
          <w:szCs w:val="24"/>
        </w:rPr>
        <w:t xml:space="preserve">.  In a nutshell, human resources or talent is </w:t>
      </w:r>
      <w:r w:rsidR="001F20C2">
        <w:rPr>
          <w:rFonts w:ascii="Times New Roman" w:hAnsi="Times New Roman" w:cs="Times New Roman"/>
          <w:sz w:val="24"/>
          <w:szCs w:val="24"/>
        </w:rPr>
        <w:t xml:space="preserve">a </w:t>
      </w:r>
      <w:r w:rsidR="00824238">
        <w:rPr>
          <w:rFonts w:ascii="Times New Roman" w:hAnsi="Times New Roman" w:cs="Times New Roman"/>
          <w:sz w:val="24"/>
          <w:szCs w:val="24"/>
        </w:rPr>
        <w:t xml:space="preserve">valuable asset which every </w:t>
      </w:r>
      <w:r w:rsidR="001F20C2">
        <w:rPr>
          <w:rFonts w:ascii="Times New Roman" w:hAnsi="Times New Roman" w:cs="Times New Roman"/>
          <w:sz w:val="24"/>
          <w:szCs w:val="24"/>
        </w:rPr>
        <w:t>organisation</w:t>
      </w:r>
      <w:r w:rsidR="00824238">
        <w:rPr>
          <w:rFonts w:ascii="Times New Roman" w:hAnsi="Times New Roman" w:cs="Times New Roman"/>
          <w:sz w:val="24"/>
          <w:szCs w:val="24"/>
        </w:rPr>
        <w:t xml:space="preserve"> should be focus</w:t>
      </w:r>
      <w:r w:rsidR="00183E3B">
        <w:rPr>
          <w:rFonts w:ascii="Times New Roman" w:hAnsi="Times New Roman" w:cs="Times New Roman"/>
          <w:sz w:val="24"/>
          <w:szCs w:val="24"/>
        </w:rPr>
        <w:t>ed</w:t>
      </w:r>
      <w:r w:rsidR="00824238">
        <w:rPr>
          <w:rFonts w:ascii="Times New Roman" w:hAnsi="Times New Roman" w:cs="Times New Roman"/>
          <w:sz w:val="24"/>
          <w:szCs w:val="24"/>
        </w:rPr>
        <w:t xml:space="preserve"> and emphasized</w:t>
      </w:r>
      <w:r w:rsidR="001F20C2">
        <w:rPr>
          <w:rFonts w:ascii="Times New Roman" w:hAnsi="Times New Roman" w:cs="Times New Roman"/>
          <w:sz w:val="24"/>
          <w:szCs w:val="24"/>
        </w:rPr>
        <w:t xml:space="preserve"> to </w:t>
      </w:r>
      <w:r w:rsidR="00183E3B">
        <w:rPr>
          <w:rFonts w:ascii="Times New Roman" w:hAnsi="Times New Roman" w:cs="Times New Roman"/>
          <w:sz w:val="24"/>
          <w:szCs w:val="24"/>
        </w:rPr>
        <w:t xml:space="preserve">maintain and </w:t>
      </w:r>
      <w:r w:rsidR="001F20C2">
        <w:rPr>
          <w:rFonts w:ascii="Times New Roman" w:hAnsi="Times New Roman" w:cs="Times New Roman"/>
          <w:sz w:val="24"/>
          <w:szCs w:val="24"/>
        </w:rPr>
        <w:t>develop</w:t>
      </w:r>
      <w:r w:rsidR="00824238">
        <w:rPr>
          <w:rFonts w:ascii="Times New Roman" w:hAnsi="Times New Roman" w:cs="Times New Roman"/>
          <w:sz w:val="24"/>
          <w:szCs w:val="24"/>
        </w:rPr>
        <w:t>.</w:t>
      </w:r>
      <w:r w:rsidR="00750D16">
        <w:rPr>
          <w:rFonts w:ascii="Times New Roman" w:hAnsi="Times New Roman" w:cs="Times New Roman"/>
          <w:sz w:val="24"/>
          <w:szCs w:val="24"/>
        </w:rPr>
        <w:t xml:space="preserve">  </w:t>
      </w:r>
      <w:r w:rsidR="004021E7">
        <w:rPr>
          <w:rFonts w:ascii="Times New Roman" w:hAnsi="Times New Roman" w:cs="Times New Roman"/>
          <w:sz w:val="24"/>
          <w:szCs w:val="24"/>
        </w:rPr>
        <w:t xml:space="preserve">  </w:t>
      </w:r>
    </w:p>
    <w:p w:rsidR="004A70B0" w:rsidRDefault="004A70B0" w:rsidP="00A671E3">
      <w:pPr>
        <w:spacing w:line="360" w:lineRule="auto"/>
        <w:jc w:val="both"/>
        <w:rPr>
          <w:rFonts w:ascii="Times New Roman" w:hAnsi="Times New Roman" w:cs="Times New Roman"/>
          <w:sz w:val="24"/>
          <w:szCs w:val="24"/>
        </w:rPr>
      </w:pPr>
    </w:p>
    <w:p w:rsidR="004A70B0" w:rsidRDefault="004A70B0" w:rsidP="00A671E3">
      <w:pPr>
        <w:spacing w:line="360" w:lineRule="auto"/>
        <w:jc w:val="both"/>
        <w:rPr>
          <w:rFonts w:ascii="Times New Roman" w:hAnsi="Times New Roman" w:cs="Times New Roman"/>
          <w:sz w:val="24"/>
          <w:szCs w:val="24"/>
        </w:rPr>
      </w:pPr>
    </w:p>
    <w:p w:rsidR="004A70B0" w:rsidRDefault="004A70B0" w:rsidP="00A671E3">
      <w:pPr>
        <w:spacing w:line="360" w:lineRule="auto"/>
        <w:jc w:val="both"/>
        <w:rPr>
          <w:rFonts w:ascii="Times New Roman" w:hAnsi="Times New Roman" w:cs="Times New Roman"/>
          <w:sz w:val="24"/>
          <w:szCs w:val="24"/>
        </w:rPr>
      </w:pPr>
    </w:p>
    <w:p w:rsidR="004A70B0" w:rsidRPr="00E673DB" w:rsidRDefault="004A70B0" w:rsidP="00A671E3">
      <w:pPr>
        <w:spacing w:line="360" w:lineRule="auto"/>
        <w:jc w:val="both"/>
        <w:rPr>
          <w:rFonts w:ascii="Times New Roman" w:hAnsi="Times New Roman" w:cs="Times New Roman"/>
          <w:sz w:val="24"/>
          <w:szCs w:val="24"/>
        </w:rPr>
      </w:pPr>
    </w:p>
    <w:p w:rsidR="00183E3B" w:rsidRDefault="00183E3B" w:rsidP="00D74EAD">
      <w:pPr>
        <w:spacing w:line="360" w:lineRule="auto"/>
        <w:jc w:val="both"/>
        <w:rPr>
          <w:rFonts w:ascii="Times New Roman" w:hAnsi="Times New Roman" w:cs="Times New Roman"/>
          <w:b/>
          <w:sz w:val="32"/>
          <w:szCs w:val="32"/>
        </w:rPr>
      </w:pPr>
    </w:p>
    <w:p w:rsidR="0055053A" w:rsidRPr="00B40580" w:rsidRDefault="0055053A" w:rsidP="00D74EAD">
      <w:pPr>
        <w:spacing w:line="360" w:lineRule="auto"/>
        <w:jc w:val="both"/>
        <w:rPr>
          <w:rFonts w:ascii="Times New Roman" w:hAnsi="Times New Roman" w:cs="Times New Roman"/>
          <w:b/>
          <w:sz w:val="32"/>
          <w:szCs w:val="32"/>
        </w:rPr>
      </w:pPr>
      <w:r w:rsidRPr="00B40580">
        <w:rPr>
          <w:rFonts w:ascii="Times New Roman" w:hAnsi="Times New Roman" w:cs="Times New Roman"/>
          <w:b/>
          <w:sz w:val="32"/>
          <w:szCs w:val="32"/>
        </w:rPr>
        <w:lastRenderedPageBreak/>
        <w:t>Reference</w:t>
      </w:r>
      <w:r w:rsidR="00B40580" w:rsidRPr="00B40580">
        <w:rPr>
          <w:rFonts w:ascii="Times New Roman" w:hAnsi="Times New Roman" w:cs="Times New Roman"/>
          <w:b/>
          <w:sz w:val="32"/>
          <w:szCs w:val="32"/>
        </w:rPr>
        <w:t>s</w:t>
      </w:r>
    </w:p>
    <w:p w:rsidR="008308DC" w:rsidRDefault="001219FE" w:rsidP="0069014F">
      <w:pPr>
        <w:pStyle w:val="NormalWeb"/>
      </w:pPr>
      <w:r>
        <w:t xml:space="preserve">Amadeo, K. (2019) </w:t>
      </w:r>
      <w:r w:rsidR="0035710D">
        <w:t xml:space="preserve">‘China’s economic growth, its causes, pros, cons, and future’, </w:t>
      </w:r>
      <w:r w:rsidR="0035710D" w:rsidRPr="0035710D">
        <w:rPr>
          <w:i/>
        </w:rPr>
        <w:t>The Balance</w:t>
      </w:r>
      <w:r w:rsidR="0035710D">
        <w:t>, 4</w:t>
      </w:r>
      <w:r w:rsidR="0035710D" w:rsidRPr="0035710D">
        <w:rPr>
          <w:vertAlign w:val="superscript"/>
        </w:rPr>
        <w:t>th</w:t>
      </w:r>
      <w:r w:rsidR="0035710D">
        <w:t xml:space="preserve"> February. Available at: </w:t>
      </w:r>
      <w:r w:rsidR="0035710D" w:rsidRPr="00245625">
        <w:t>https://www.thebalance.com/china-s-economic-growth-cause-pros-cons-future-3305478</w:t>
      </w:r>
      <w:r w:rsidR="006C27DC">
        <w:t xml:space="preserve"> (Accessed 1</w:t>
      </w:r>
      <w:r w:rsidR="006C27DC" w:rsidRPr="006C27DC">
        <w:rPr>
          <w:vertAlign w:val="superscript"/>
        </w:rPr>
        <w:t>st</w:t>
      </w:r>
      <w:r w:rsidR="006C27DC">
        <w:t xml:space="preserve"> </w:t>
      </w:r>
      <w:r w:rsidR="0035710D">
        <w:t xml:space="preserve">March 2019). </w:t>
      </w:r>
    </w:p>
    <w:p w:rsidR="008308DC" w:rsidRPr="00245625" w:rsidRDefault="00245625" w:rsidP="008308DC">
      <w:pPr>
        <w:rPr>
          <w:rFonts w:ascii="Times New Roman" w:hAnsi="Times New Roman" w:cs="Times New Roman"/>
          <w:sz w:val="24"/>
          <w:szCs w:val="24"/>
        </w:rPr>
      </w:pPr>
      <w:r w:rsidRPr="00245625">
        <w:rPr>
          <w:rFonts w:ascii="Times New Roman" w:hAnsi="Times New Roman" w:cs="Times New Roman"/>
          <w:sz w:val="24"/>
          <w:szCs w:val="24"/>
        </w:rPr>
        <w:t xml:space="preserve">Anitha, J. (2014) ‘Determinants of employee engagement and their impact on employee performance’, </w:t>
      </w:r>
      <w:r w:rsidRPr="00245625">
        <w:rPr>
          <w:rFonts w:ascii="Times New Roman" w:hAnsi="Times New Roman" w:cs="Times New Roman"/>
          <w:i/>
          <w:sz w:val="24"/>
          <w:szCs w:val="24"/>
        </w:rPr>
        <w:t>International Journal of Productivity and Performance Management</w:t>
      </w:r>
      <w:r w:rsidRPr="00245625">
        <w:rPr>
          <w:rFonts w:ascii="Times New Roman" w:hAnsi="Times New Roman" w:cs="Times New Roman"/>
          <w:sz w:val="24"/>
          <w:szCs w:val="24"/>
        </w:rPr>
        <w:t>, 63(3), pp. 308-</w:t>
      </w:r>
      <w:r>
        <w:rPr>
          <w:rFonts w:ascii="Times New Roman" w:hAnsi="Times New Roman" w:cs="Times New Roman"/>
          <w:sz w:val="24"/>
          <w:szCs w:val="24"/>
        </w:rPr>
        <w:t>3</w:t>
      </w:r>
      <w:r w:rsidRPr="00245625">
        <w:rPr>
          <w:rFonts w:ascii="Times New Roman" w:hAnsi="Times New Roman" w:cs="Times New Roman"/>
          <w:sz w:val="24"/>
          <w:szCs w:val="24"/>
        </w:rPr>
        <w:t>23.</w:t>
      </w:r>
    </w:p>
    <w:p w:rsidR="00A3171B" w:rsidRPr="00245625" w:rsidRDefault="00A3171B" w:rsidP="008308DC">
      <w:pPr>
        <w:rPr>
          <w:rStyle w:val="Hyperlink"/>
          <w:rFonts w:ascii="Times New Roman" w:hAnsi="Times New Roman" w:cs="Times New Roman"/>
          <w:color w:val="auto"/>
          <w:sz w:val="24"/>
          <w:szCs w:val="24"/>
          <w:u w:val="none"/>
        </w:rPr>
      </w:pPr>
      <w:r w:rsidRPr="00245625">
        <w:rPr>
          <w:rFonts w:ascii="Times New Roman" w:hAnsi="Times New Roman" w:cs="Times New Roman"/>
          <w:sz w:val="24"/>
          <w:szCs w:val="24"/>
        </w:rPr>
        <w:t xml:space="preserve">Anjum, D. (2018) ‘A Chinese company ready to acquire 51% stake in Fauji Foods’, </w:t>
      </w:r>
      <w:r w:rsidRPr="00245625">
        <w:rPr>
          <w:rFonts w:ascii="Times New Roman" w:hAnsi="Times New Roman" w:cs="Times New Roman"/>
          <w:i/>
          <w:sz w:val="24"/>
          <w:szCs w:val="24"/>
        </w:rPr>
        <w:t>Research Snipers News</w:t>
      </w:r>
      <w:r w:rsidRPr="00245625">
        <w:rPr>
          <w:rFonts w:ascii="Times New Roman" w:hAnsi="Times New Roman" w:cs="Times New Roman"/>
          <w:sz w:val="24"/>
          <w:szCs w:val="24"/>
        </w:rPr>
        <w:t>, 31</w:t>
      </w:r>
      <w:r w:rsidRPr="00245625">
        <w:rPr>
          <w:rFonts w:ascii="Times New Roman" w:hAnsi="Times New Roman" w:cs="Times New Roman"/>
          <w:sz w:val="24"/>
          <w:szCs w:val="24"/>
          <w:vertAlign w:val="superscript"/>
        </w:rPr>
        <w:t>st</w:t>
      </w:r>
      <w:r w:rsidRPr="00245625">
        <w:rPr>
          <w:rFonts w:ascii="Times New Roman" w:hAnsi="Times New Roman" w:cs="Times New Roman"/>
          <w:sz w:val="24"/>
          <w:szCs w:val="24"/>
        </w:rPr>
        <w:t xml:space="preserve"> July. Available at: https://www.researchsnipers.com/a-chinese-company-ready-to-acquire-51-stake-in-fauji-foods/</w:t>
      </w:r>
      <w:r w:rsidR="007D41AA" w:rsidRPr="00831268">
        <w:rPr>
          <w:rStyle w:val="Hyperlink"/>
          <w:rFonts w:ascii="Times New Roman" w:hAnsi="Times New Roman" w:cs="Times New Roman"/>
          <w:sz w:val="24"/>
          <w:szCs w:val="24"/>
          <w:u w:val="none"/>
        </w:rPr>
        <w:t xml:space="preserve"> </w:t>
      </w:r>
      <w:r w:rsidR="007D41AA" w:rsidRPr="00245625">
        <w:rPr>
          <w:rStyle w:val="Hyperlink"/>
          <w:rFonts w:ascii="Times New Roman" w:hAnsi="Times New Roman" w:cs="Times New Roman"/>
          <w:color w:val="auto"/>
          <w:sz w:val="24"/>
          <w:szCs w:val="24"/>
          <w:u w:val="none"/>
        </w:rPr>
        <w:t>(Accessed 1</w:t>
      </w:r>
      <w:r w:rsidR="007D41AA" w:rsidRPr="00245625">
        <w:rPr>
          <w:rStyle w:val="Hyperlink"/>
          <w:rFonts w:ascii="Times New Roman" w:hAnsi="Times New Roman" w:cs="Times New Roman"/>
          <w:color w:val="auto"/>
          <w:sz w:val="24"/>
          <w:szCs w:val="24"/>
          <w:u w:val="none"/>
          <w:vertAlign w:val="superscript"/>
        </w:rPr>
        <w:t>st</w:t>
      </w:r>
      <w:r w:rsidR="007D41AA" w:rsidRPr="00245625">
        <w:rPr>
          <w:rStyle w:val="Hyperlink"/>
          <w:rFonts w:ascii="Times New Roman" w:hAnsi="Times New Roman" w:cs="Times New Roman"/>
          <w:color w:val="auto"/>
          <w:sz w:val="24"/>
          <w:szCs w:val="24"/>
          <w:u w:val="none"/>
        </w:rPr>
        <w:t xml:space="preserve"> March 2019)</w:t>
      </w:r>
      <w:r w:rsidR="003617BD" w:rsidRPr="00245625">
        <w:rPr>
          <w:rStyle w:val="Hyperlink"/>
          <w:rFonts w:ascii="Times New Roman" w:hAnsi="Times New Roman" w:cs="Times New Roman"/>
          <w:color w:val="auto"/>
          <w:sz w:val="24"/>
          <w:szCs w:val="24"/>
          <w:u w:val="none"/>
        </w:rPr>
        <w:t>.</w:t>
      </w:r>
    </w:p>
    <w:p w:rsidR="008E20A6" w:rsidRDefault="008E20A6" w:rsidP="003617BD">
      <w:pPr>
        <w:rPr>
          <w:rFonts w:ascii="Times New Roman" w:hAnsi="Times New Roman" w:cs="Times New Roman"/>
          <w:sz w:val="24"/>
          <w:szCs w:val="24"/>
        </w:rPr>
      </w:pPr>
      <w:r w:rsidRPr="003617BD">
        <w:rPr>
          <w:rStyle w:val="Hyperlink"/>
          <w:rFonts w:ascii="Times New Roman" w:hAnsi="Times New Roman" w:cs="Times New Roman"/>
          <w:color w:val="auto"/>
          <w:sz w:val="24"/>
          <w:szCs w:val="24"/>
          <w:u w:val="none"/>
        </w:rPr>
        <w:t xml:space="preserve">Backaler, J. (2015) ’10 Chinese companies going global in 2015’, </w:t>
      </w:r>
      <w:r w:rsidRPr="003617BD">
        <w:rPr>
          <w:rStyle w:val="Hyperlink"/>
          <w:rFonts w:ascii="Times New Roman" w:hAnsi="Times New Roman" w:cs="Times New Roman"/>
          <w:i/>
          <w:color w:val="auto"/>
          <w:sz w:val="24"/>
          <w:szCs w:val="24"/>
          <w:u w:val="none"/>
        </w:rPr>
        <w:t>Forbes</w:t>
      </w:r>
      <w:r w:rsidRPr="003617BD">
        <w:rPr>
          <w:rStyle w:val="Hyperlink"/>
          <w:rFonts w:ascii="Times New Roman" w:hAnsi="Times New Roman" w:cs="Times New Roman"/>
          <w:color w:val="auto"/>
          <w:sz w:val="24"/>
          <w:szCs w:val="24"/>
          <w:u w:val="none"/>
        </w:rPr>
        <w:t>, 14</w:t>
      </w:r>
      <w:r w:rsidRPr="003617BD">
        <w:rPr>
          <w:rStyle w:val="Hyperlink"/>
          <w:rFonts w:ascii="Times New Roman" w:hAnsi="Times New Roman" w:cs="Times New Roman"/>
          <w:color w:val="auto"/>
          <w:sz w:val="24"/>
          <w:szCs w:val="24"/>
          <w:u w:val="none"/>
          <w:vertAlign w:val="superscript"/>
        </w:rPr>
        <w:t>th</w:t>
      </w:r>
      <w:r w:rsidRPr="003617BD">
        <w:rPr>
          <w:rStyle w:val="Hyperlink"/>
          <w:rFonts w:ascii="Times New Roman" w:hAnsi="Times New Roman" w:cs="Times New Roman"/>
          <w:color w:val="auto"/>
          <w:sz w:val="24"/>
          <w:szCs w:val="24"/>
          <w:u w:val="none"/>
        </w:rPr>
        <w:t xml:space="preserve"> January. Available at: </w:t>
      </w:r>
      <w:r w:rsidR="003617BD" w:rsidRPr="007F2C97">
        <w:rPr>
          <w:rFonts w:ascii="Times New Roman" w:hAnsi="Times New Roman" w:cs="Times New Roman"/>
          <w:sz w:val="24"/>
          <w:szCs w:val="24"/>
        </w:rPr>
        <w:t>https://www.forbes.com/sites/joelbackaler/2015/01/14/10-chinese-companies-going-global-in-2015/#664565be62d8</w:t>
      </w:r>
      <w:r w:rsidR="003617BD">
        <w:rPr>
          <w:rFonts w:ascii="Times New Roman" w:hAnsi="Times New Roman" w:cs="Times New Roman"/>
          <w:sz w:val="24"/>
          <w:szCs w:val="24"/>
        </w:rPr>
        <w:t xml:space="preserve"> (Accessed 1</w:t>
      </w:r>
      <w:r w:rsidR="003617BD" w:rsidRPr="003617BD">
        <w:rPr>
          <w:rFonts w:ascii="Times New Roman" w:hAnsi="Times New Roman" w:cs="Times New Roman"/>
          <w:sz w:val="24"/>
          <w:szCs w:val="24"/>
          <w:vertAlign w:val="superscript"/>
        </w:rPr>
        <w:t>st</w:t>
      </w:r>
      <w:r w:rsidR="003617BD">
        <w:rPr>
          <w:rFonts w:ascii="Times New Roman" w:hAnsi="Times New Roman" w:cs="Times New Roman"/>
          <w:sz w:val="24"/>
          <w:szCs w:val="24"/>
        </w:rPr>
        <w:t xml:space="preserve"> March 2019).</w:t>
      </w:r>
    </w:p>
    <w:p w:rsidR="00F76C42" w:rsidRPr="00824238" w:rsidRDefault="00F76C42" w:rsidP="003617BD">
      <w:pPr>
        <w:rPr>
          <w:rFonts w:ascii="Times New Roman" w:hAnsi="Times New Roman" w:cs="Times New Roman"/>
          <w:sz w:val="24"/>
          <w:szCs w:val="24"/>
        </w:rPr>
      </w:pPr>
      <w:r w:rsidRPr="00824238">
        <w:rPr>
          <w:rFonts w:ascii="Times New Roman" w:hAnsi="Times New Roman" w:cs="Times New Roman"/>
          <w:sz w:val="24"/>
          <w:szCs w:val="24"/>
        </w:rPr>
        <w:t>Brad Shuck, M. and Rocco, T.S. and Albornoz, C.A. (2011) ‘Exploring employee engagement from the employee perspective</w:t>
      </w:r>
      <w:r w:rsidR="00502CCA" w:rsidRPr="00824238">
        <w:rPr>
          <w:rFonts w:ascii="Times New Roman" w:hAnsi="Times New Roman" w:cs="Times New Roman"/>
          <w:sz w:val="24"/>
          <w:szCs w:val="24"/>
        </w:rPr>
        <w:t xml:space="preserve">: implications for HRD’, </w:t>
      </w:r>
      <w:r w:rsidR="00502CCA" w:rsidRPr="00824238">
        <w:rPr>
          <w:rFonts w:ascii="Times New Roman" w:hAnsi="Times New Roman" w:cs="Times New Roman"/>
          <w:i/>
          <w:sz w:val="24"/>
          <w:szCs w:val="24"/>
        </w:rPr>
        <w:t>Journal of European Industrial Training</w:t>
      </w:r>
      <w:r w:rsidR="00502CCA" w:rsidRPr="00824238">
        <w:rPr>
          <w:rFonts w:ascii="Times New Roman" w:hAnsi="Times New Roman" w:cs="Times New Roman"/>
          <w:sz w:val="24"/>
          <w:szCs w:val="24"/>
        </w:rPr>
        <w:t>, 35(4), pp. 300-325.</w:t>
      </w:r>
    </w:p>
    <w:p w:rsidR="00A82951" w:rsidRDefault="00A82951" w:rsidP="0069014F">
      <w:pPr>
        <w:pStyle w:val="NormalWeb"/>
      </w:pPr>
      <w:r>
        <w:t>Cogman, D.</w:t>
      </w:r>
      <w:r w:rsidR="00D7313F">
        <w:t xml:space="preserve">, Gao, P. and Leung, N. (2017) ‘Making sense of Chinese outbound M&amp;A’, </w:t>
      </w:r>
      <w:r w:rsidR="003A1180" w:rsidRPr="003A1180">
        <w:rPr>
          <w:i/>
        </w:rPr>
        <w:t>McKinsey&amp;Company</w:t>
      </w:r>
      <w:r w:rsidR="00187854">
        <w:t>, pp. 1-5.</w:t>
      </w:r>
    </w:p>
    <w:p w:rsidR="00DA0991" w:rsidRDefault="00DA0991" w:rsidP="0069014F">
      <w:pPr>
        <w:pStyle w:val="NormalWeb"/>
      </w:pPr>
      <w:r w:rsidRPr="00824238">
        <w:t xml:space="preserve">Deng, L. and Gibson, P. (2008) ‘A qualitative evaluation on the role of cultural intelligence in cross-cultural leadership effectiveness’, </w:t>
      </w:r>
      <w:r w:rsidRPr="00824238">
        <w:rPr>
          <w:i/>
        </w:rPr>
        <w:t>International Journal of Leadership Studies</w:t>
      </w:r>
      <w:r w:rsidRPr="00824238">
        <w:t>, 3(2), pp. 181-197.</w:t>
      </w:r>
    </w:p>
    <w:p w:rsidR="006C27DC" w:rsidRDefault="006C27DC" w:rsidP="0069014F">
      <w:pPr>
        <w:pStyle w:val="NormalWeb"/>
      </w:pPr>
      <w:r>
        <w:t xml:space="preserve">Eckart, J. (2016) ‘8 things you need to know about China’s economy’, </w:t>
      </w:r>
      <w:r w:rsidRPr="006C27DC">
        <w:rPr>
          <w:i/>
        </w:rPr>
        <w:t>World Economic Forum</w:t>
      </w:r>
      <w:r>
        <w:t>, 23</w:t>
      </w:r>
      <w:r w:rsidRPr="006C27DC">
        <w:rPr>
          <w:vertAlign w:val="superscript"/>
        </w:rPr>
        <w:t>rd</w:t>
      </w:r>
      <w:r>
        <w:t xml:space="preserve"> June. Available at: </w:t>
      </w:r>
      <w:r w:rsidRPr="007F2C97">
        <w:t>https://www.weforum.org/agenda/2016/06/8-facts-about-chinas-economy/</w:t>
      </w:r>
      <w:r>
        <w:t xml:space="preserve"> (Accessed 1</w:t>
      </w:r>
      <w:r w:rsidRPr="006C27DC">
        <w:rPr>
          <w:vertAlign w:val="superscript"/>
        </w:rPr>
        <w:t>st</w:t>
      </w:r>
      <w:r>
        <w:t xml:space="preserve"> March 2019)</w:t>
      </w:r>
      <w:r w:rsidR="003617BD">
        <w:t>.</w:t>
      </w:r>
    </w:p>
    <w:p w:rsidR="001F328A" w:rsidRDefault="001F328A" w:rsidP="001F328A">
      <w:pPr>
        <w:rPr>
          <w:rFonts w:ascii="Times New Roman" w:hAnsi="Times New Roman" w:cs="Times New Roman"/>
          <w:sz w:val="24"/>
          <w:szCs w:val="24"/>
        </w:rPr>
      </w:pPr>
      <w:r w:rsidRPr="001F328A">
        <w:rPr>
          <w:rFonts w:ascii="Times New Roman" w:hAnsi="Times New Roman" w:cs="Times New Roman"/>
          <w:sz w:val="24"/>
          <w:szCs w:val="24"/>
        </w:rPr>
        <w:t xml:space="preserve">Flynn, L.J. and Bradsher, K. (2007) ‘Bain and Chinese company to acquire 3Com’, </w:t>
      </w:r>
      <w:r w:rsidRPr="001F328A">
        <w:rPr>
          <w:rFonts w:ascii="Times New Roman" w:hAnsi="Times New Roman" w:cs="Times New Roman"/>
          <w:i/>
          <w:sz w:val="24"/>
          <w:szCs w:val="24"/>
        </w:rPr>
        <w:t>The New York Times</w:t>
      </w:r>
      <w:r w:rsidRPr="001F328A">
        <w:rPr>
          <w:rFonts w:ascii="Times New Roman" w:hAnsi="Times New Roman" w:cs="Times New Roman"/>
          <w:sz w:val="24"/>
          <w:szCs w:val="24"/>
        </w:rPr>
        <w:t>, 29</w:t>
      </w:r>
      <w:r w:rsidRPr="001F328A">
        <w:rPr>
          <w:rFonts w:ascii="Times New Roman" w:hAnsi="Times New Roman" w:cs="Times New Roman"/>
          <w:sz w:val="24"/>
          <w:szCs w:val="24"/>
          <w:vertAlign w:val="superscript"/>
        </w:rPr>
        <w:t>th</w:t>
      </w:r>
      <w:r w:rsidRPr="001F328A">
        <w:rPr>
          <w:rFonts w:ascii="Times New Roman" w:hAnsi="Times New Roman" w:cs="Times New Roman"/>
          <w:sz w:val="24"/>
          <w:szCs w:val="24"/>
        </w:rPr>
        <w:t xml:space="preserve"> September. Available at: </w:t>
      </w:r>
      <w:r w:rsidRPr="007F2C97">
        <w:rPr>
          <w:rFonts w:ascii="Times New Roman" w:hAnsi="Times New Roman" w:cs="Times New Roman"/>
          <w:sz w:val="24"/>
          <w:szCs w:val="24"/>
        </w:rPr>
        <w:t>https://www.nytimes.com/2007/09/29/technology/29com.html</w:t>
      </w:r>
      <w:r>
        <w:rPr>
          <w:rFonts w:ascii="Times New Roman" w:hAnsi="Times New Roman" w:cs="Times New Roman"/>
          <w:sz w:val="24"/>
          <w:szCs w:val="24"/>
        </w:rPr>
        <w:t xml:space="preserve"> </w:t>
      </w:r>
      <w:r w:rsidR="00CC2E53" w:rsidRPr="00CC2E53">
        <w:rPr>
          <w:rFonts w:ascii="Times New Roman" w:hAnsi="Times New Roman" w:cs="Times New Roman"/>
          <w:sz w:val="24"/>
          <w:szCs w:val="24"/>
        </w:rPr>
        <w:t>(Accessed 1</w:t>
      </w:r>
      <w:r w:rsidR="00CC2E53" w:rsidRPr="00CC2E53">
        <w:rPr>
          <w:rFonts w:ascii="Times New Roman" w:hAnsi="Times New Roman" w:cs="Times New Roman"/>
          <w:sz w:val="24"/>
          <w:szCs w:val="24"/>
          <w:vertAlign w:val="superscript"/>
        </w:rPr>
        <w:t>st</w:t>
      </w:r>
      <w:r w:rsidR="00CC2E53" w:rsidRPr="00CC2E53">
        <w:rPr>
          <w:rFonts w:ascii="Times New Roman" w:hAnsi="Times New Roman" w:cs="Times New Roman"/>
          <w:sz w:val="24"/>
          <w:szCs w:val="24"/>
        </w:rPr>
        <w:t xml:space="preserve"> March 2019).</w:t>
      </w:r>
    </w:p>
    <w:p w:rsidR="00267BFC" w:rsidRDefault="00267BFC" w:rsidP="001F328A">
      <w:pPr>
        <w:rPr>
          <w:rFonts w:ascii="Times New Roman" w:hAnsi="Times New Roman" w:cs="Times New Roman"/>
          <w:sz w:val="24"/>
          <w:szCs w:val="24"/>
        </w:rPr>
      </w:pPr>
      <w:r>
        <w:rPr>
          <w:rFonts w:ascii="Times New Roman" w:hAnsi="Times New Roman" w:cs="Times New Roman"/>
          <w:sz w:val="24"/>
          <w:szCs w:val="24"/>
        </w:rPr>
        <w:t xml:space="preserve">Gouveia, V.V. and Ros, M. (2000) ‘Hofstede and Schwartz’s models for classifying individualism at the cultural level: their relation to macro-social and macro-economic variables’, </w:t>
      </w:r>
      <w:r w:rsidRPr="00267BFC">
        <w:rPr>
          <w:rFonts w:ascii="Times New Roman" w:hAnsi="Times New Roman" w:cs="Times New Roman"/>
          <w:i/>
          <w:sz w:val="24"/>
          <w:szCs w:val="24"/>
        </w:rPr>
        <w:t>Psicothema</w:t>
      </w:r>
      <w:r>
        <w:rPr>
          <w:rFonts w:ascii="Times New Roman" w:hAnsi="Times New Roman" w:cs="Times New Roman"/>
          <w:sz w:val="24"/>
          <w:szCs w:val="24"/>
        </w:rPr>
        <w:t>, 12(Su1), pp. 25-33</w:t>
      </w:r>
      <w:r w:rsidR="002B6145">
        <w:rPr>
          <w:rFonts w:ascii="Times New Roman" w:hAnsi="Times New Roman" w:cs="Times New Roman"/>
          <w:sz w:val="24"/>
          <w:szCs w:val="24"/>
        </w:rPr>
        <w:t>.</w:t>
      </w:r>
    </w:p>
    <w:p w:rsidR="00267BFC" w:rsidRDefault="00267BFC" w:rsidP="001F328A">
      <w:pPr>
        <w:rPr>
          <w:rFonts w:ascii="Times New Roman" w:hAnsi="Times New Roman" w:cs="Times New Roman"/>
          <w:sz w:val="24"/>
          <w:szCs w:val="24"/>
        </w:rPr>
      </w:pPr>
      <w:r>
        <w:rPr>
          <w:rFonts w:ascii="Times New Roman" w:hAnsi="Times New Roman" w:cs="Times New Roman"/>
          <w:sz w:val="24"/>
          <w:szCs w:val="24"/>
        </w:rPr>
        <w:t>Hofstede, G. (2011) ‘Dimen</w:t>
      </w:r>
      <w:r w:rsidR="002164E7">
        <w:rPr>
          <w:rFonts w:ascii="Times New Roman" w:hAnsi="Times New Roman" w:cs="Times New Roman"/>
          <w:sz w:val="24"/>
          <w:szCs w:val="24"/>
        </w:rPr>
        <w:t xml:space="preserve">sionalizing culture: the Hofstede model in context’, </w:t>
      </w:r>
      <w:r w:rsidR="002164E7" w:rsidRPr="002164E7">
        <w:rPr>
          <w:rFonts w:ascii="Times New Roman" w:hAnsi="Times New Roman" w:cs="Times New Roman"/>
          <w:i/>
          <w:sz w:val="24"/>
          <w:szCs w:val="24"/>
        </w:rPr>
        <w:t>Online Readings in Psychology and Culture</w:t>
      </w:r>
      <w:r w:rsidR="002164E7">
        <w:rPr>
          <w:rFonts w:ascii="Times New Roman" w:hAnsi="Times New Roman" w:cs="Times New Roman"/>
          <w:sz w:val="24"/>
          <w:szCs w:val="24"/>
        </w:rPr>
        <w:t>, 2(1), pp. 1-26</w:t>
      </w:r>
      <w:r w:rsidR="002B6145">
        <w:rPr>
          <w:rFonts w:ascii="Times New Roman" w:hAnsi="Times New Roman" w:cs="Times New Roman"/>
          <w:sz w:val="24"/>
          <w:szCs w:val="24"/>
        </w:rPr>
        <w:t>.</w:t>
      </w:r>
    </w:p>
    <w:p w:rsidR="0069014F" w:rsidRDefault="0069014F" w:rsidP="0069014F">
      <w:pPr>
        <w:pStyle w:val="NormalWeb"/>
        <w:rPr>
          <w:iCs/>
        </w:rPr>
      </w:pPr>
      <w:r w:rsidRPr="003A6F31">
        <w:t>H</w:t>
      </w:r>
      <w:r>
        <w:t>olz</w:t>
      </w:r>
      <w:r w:rsidRPr="003A6F31">
        <w:t>, C.A.</w:t>
      </w:r>
      <w:r>
        <w:t xml:space="preserve"> (</w:t>
      </w:r>
      <w:r w:rsidRPr="003A6F31">
        <w:t>2008</w:t>
      </w:r>
      <w:r>
        <w:t>)</w:t>
      </w:r>
      <w:r w:rsidRPr="003A6F31">
        <w:t xml:space="preserve"> </w:t>
      </w:r>
      <w:r>
        <w:t>'</w:t>
      </w:r>
      <w:r w:rsidRPr="003A6F31">
        <w:t>China’s economic growth 1978–2025: what we know today about China’s economic growth tomorrow</w:t>
      </w:r>
      <w:r>
        <w:t>',</w:t>
      </w:r>
      <w:r w:rsidRPr="003A6F31">
        <w:rPr>
          <w:i/>
          <w:iCs/>
        </w:rPr>
        <w:t xml:space="preserve"> </w:t>
      </w:r>
      <w:r w:rsidR="008104F0">
        <w:rPr>
          <w:i/>
          <w:iCs/>
        </w:rPr>
        <w:t>EconPapers</w:t>
      </w:r>
      <w:r w:rsidR="002B6145">
        <w:rPr>
          <w:iCs/>
        </w:rPr>
        <w:t>, pp. 1-52.</w:t>
      </w:r>
    </w:p>
    <w:p w:rsidR="007B795D" w:rsidRDefault="007B795D" w:rsidP="0069014F">
      <w:pPr>
        <w:pStyle w:val="NormalWeb"/>
        <w:rPr>
          <w:iCs/>
        </w:rPr>
      </w:pPr>
      <w:r w:rsidRPr="00824238">
        <w:rPr>
          <w:iCs/>
        </w:rPr>
        <w:lastRenderedPageBreak/>
        <w:t>Jordao, R.V., Souza, A.A. and Avelar, E.A. (2014) ‘</w:t>
      </w:r>
      <w:r w:rsidR="001F20C2">
        <w:rPr>
          <w:iCs/>
        </w:rPr>
        <w:t>Organisation</w:t>
      </w:r>
      <w:r w:rsidRPr="00824238">
        <w:rPr>
          <w:iCs/>
        </w:rPr>
        <w:t xml:space="preserve">al culture and post-acquisition changes in management control systems: an analysis of a successful Brazilian case’, Journal of Business Research, 67(4), </w:t>
      </w:r>
      <w:r w:rsidR="00DE08D7" w:rsidRPr="00824238">
        <w:rPr>
          <w:iCs/>
        </w:rPr>
        <w:t>pp. 542-549.</w:t>
      </w:r>
    </w:p>
    <w:p w:rsidR="00F7301F" w:rsidRDefault="00F7301F" w:rsidP="0069014F">
      <w:pPr>
        <w:pStyle w:val="NormalWeb"/>
      </w:pPr>
      <w:r>
        <w:t xml:space="preserve">Kahn, W.A. (1990) ‘Psychological conditions of personal engagement and disengagement at work’, </w:t>
      </w:r>
      <w:r w:rsidRPr="00F7301F">
        <w:rPr>
          <w:i/>
        </w:rPr>
        <w:t>Academy of Management Journal</w:t>
      </w:r>
      <w:r>
        <w:t>, 33(4), pp. 692-724.</w:t>
      </w:r>
    </w:p>
    <w:p w:rsidR="00851C77" w:rsidRDefault="00D047BA" w:rsidP="00851C77">
      <w:pPr>
        <w:rPr>
          <w:rFonts w:ascii="Times New Roman" w:hAnsi="Times New Roman" w:cs="Times New Roman"/>
          <w:sz w:val="24"/>
          <w:szCs w:val="24"/>
        </w:rPr>
      </w:pPr>
      <w:r w:rsidRPr="001A4926">
        <w:rPr>
          <w:rFonts w:ascii="Times New Roman" w:hAnsi="Times New Roman" w:cs="Times New Roman"/>
          <w:sz w:val="24"/>
          <w:szCs w:val="24"/>
        </w:rPr>
        <w:t xml:space="preserve">Love, Sally. (2016) ‘SGD Pharma in talks to be acquired by Chinese investment company’, </w:t>
      </w:r>
      <w:r w:rsidRPr="001A4926">
        <w:rPr>
          <w:rFonts w:ascii="Times New Roman" w:hAnsi="Times New Roman" w:cs="Times New Roman"/>
          <w:i/>
          <w:sz w:val="24"/>
          <w:szCs w:val="24"/>
        </w:rPr>
        <w:t>Glass International</w:t>
      </w:r>
      <w:r w:rsidR="00851C77" w:rsidRPr="001A4926">
        <w:rPr>
          <w:rFonts w:ascii="Times New Roman" w:hAnsi="Times New Roman" w:cs="Times New Roman"/>
          <w:sz w:val="24"/>
          <w:szCs w:val="24"/>
        </w:rPr>
        <w:t>, 17</w:t>
      </w:r>
      <w:r w:rsidR="00851C77" w:rsidRPr="001A4926">
        <w:rPr>
          <w:rFonts w:ascii="Times New Roman" w:hAnsi="Times New Roman" w:cs="Times New Roman"/>
          <w:sz w:val="24"/>
          <w:szCs w:val="24"/>
          <w:vertAlign w:val="superscript"/>
        </w:rPr>
        <w:t>th</w:t>
      </w:r>
      <w:r w:rsidR="00851C77" w:rsidRPr="001A4926">
        <w:rPr>
          <w:rFonts w:ascii="Times New Roman" w:hAnsi="Times New Roman" w:cs="Times New Roman"/>
          <w:sz w:val="24"/>
          <w:szCs w:val="24"/>
        </w:rPr>
        <w:t xml:space="preserve"> May. Available at: </w:t>
      </w:r>
      <w:r w:rsidR="00851C77" w:rsidRPr="007F2C97">
        <w:rPr>
          <w:rFonts w:ascii="Times New Roman" w:hAnsi="Times New Roman" w:cs="Times New Roman"/>
          <w:sz w:val="24"/>
          <w:szCs w:val="24"/>
        </w:rPr>
        <w:t>https://www.glass-international.com/news/view/sgd-pharma-in-talks-to-be-acquired-by-chinese-investment-company</w:t>
      </w:r>
      <w:r w:rsidR="00851C77">
        <w:rPr>
          <w:rFonts w:ascii="Times New Roman" w:hAnsi="Times New Roman" w:cs="Times New Roman"/>
          <w:sz w:val="24"/>
          <w:szCs w:val="24"/>
        </w:rPr>
        <w:t xml:space="preserve"> </w:t>
      </w:r>
      <w:r w:rsidR="00851C77" w:rsidRPr="00CC2E53">
        <w:rPr>
          <w:rFonts w:ascii="Times New Roman" w:hAnsi="Times New Roman" w:cs="Times New Roman"/>
          <w:sz w:val="24"/>
          <w:szCs w:val="24"/>
        </w:rPr>
        <w:t>(Accessed 1</w:t>
      </w:r>
      <w:r w:rsidR="00851C77" w:rsidRPr="00CC2E53">
        <w:rPr>
          <w:rFonts w:ascii="Times New Roman" w:hAnsi="Times New Roman" w:cs="Times New Roman"/>
          <w:sz w:val="24"/>
          <w:szCs w:val="24"/>
          <w:vertAlign w:val="superscript"/>
        </w:rPr>
        <w:t>st</w:t>
      </w:r>
      <w:r w:rsidR="00851C77" w:rsidRPr="00CC2E53">
        <w:rPr>
          <w:rFonts w:ascii="Times New Roman" w:hAnsi="Times New Roman" w:cs="Times New Roman"/>
          <w:sz w:val="24"/>
          <w:szCs w:val="24"/>
        </w:rPr>
        <w:t xml:space="preserve"> March 2019).</w:t>
      </w:r>
    </w:p>
    <w:p w:rsidR="00F76C42" w:rsidRDefault="00F76C42" w:rsidP="00851C77">
      <w:pPr>
        <w:rPr>
          <w:rFonts w:ascii="Times New Roman" w:hAnsi="Times New Roman" w:cs="Times New Roman"/>
          <w:sz w:val="24"/>
          <w:szCs w:val="24"/>
        </w:rPr>
      </w:pPr>
      <w:r w:rsidRPr="00824238">
        <w:rPr>
          <w:rFonts w:ascii="Times New Roman" w:hAnsi="Times New Roman" w:cs="Times New Roman"/>
          <w:sz w:val="24"/>
          <w:szCs w:val="24"/>
        </w:rPr>
        <w:t xml:space="preserve">Mann, A. and Harter, J. (2016) ‘The worldwide employee engagement crisis’, </w:t>
      </w:r>
      <w:r w:rsidRPr="00824238">
        <w:rPr>
          <w:rFonts w:ascii="Times New Roman" w:hAnsi="Times New Roman" w:cs="Times New Roman"/>
          <w:i/>
          <w:sz w:val="24"/>
          <w:szCs w:val="24"/>
        </w:rPr>
        <w:t>Gallup Business Journal</w:t>
      </w:r>
      <w:r w:rsidRPr="00824238">
        <w:rPr>
          <w:rFonts w:ascii="Times New Roman" w:hAnsi="Times New Roman" w:cs="Times New Roman"/>
          <w:sz w:val="24"/>
          <w:szCs w:val="24"/>
        </w:rPr>
        <w:t>, 7, pp. 1-5.</w:t>
      </w:r>
    </w:p>
    <w:p w:rsidR="00DE08D7" w:rsidRDefault="00DE08D7" w:rsidP="00851C77">
      <w:pPr>
        <w:rPr>
          <w:rFonts w:ascii="Times New Roman" w:hAnsi="Times New Roman" w:cs="Times New Roman"/>
          <w:sz w:val="24"/>
          <w:szCs w:val="24"/>
        </w:rPr>
      </w:pPr>
      <w:r w:rsidRPr="00824238">
        <w:rPr>
          <w:rFonts w:ascii="Times New Roman" w:hAnsi="Times New Roman" w:cs="Times New Roman"/>
          <w:sz w:val="24"/>
          <w:szCs w:val="24"/>
        </w:rPr>
        <w:t xml:space="preserve">May, D.R., </w:t>
      </w:r>
      <w:r w:rsidR="00830B28" w:rsidRPr="00824238">
        <w:rPr>
          <w:rFonts w:ascii="Times New Roman" w:hAnsi="Times New Roman" w:cs="Times New Roman"/>
          <w:sz w:val="24"/>
          <w:szCs w:val="24"/>
        </w:rPr>
        <w:t xml:space="preserve">Gilson, R.L. and Harter, L.M. (2004) ‘The psychological conditions of meaningfulness, safety and availability and the engagement of the human spirit at work’, </w:t>
      </w:r>
      <w:r w:rsidR="00830B28" w:rsidRPr="00824238">
        <w:rPr>
          <w:rFonts w:ascii="Times New Roman" w:hAnsi="Times New Roman" w:cs="Times New Roman"/>
          <w:i/>
          <w:sz w:val="24"/>
          <w:szCs w:val="24"/>
        </w:rPr>
        <w:t xml:space="preserve">Journal of Occupational and </w:t>
      </w:r>
      <w:r w:rsidR="001F20C2">
        <w:rPr>
          <w:rFonts w:ascii="Times New Roman" w:hAnsi="Times New Roman" w:cs="Times New Roman"/>
          <w:i/>
          <w:sz w:val="24"/>
          <w:szCs w:val="24"/>
        </w:rPr>
        <w:t>Organisation</w:t>
      </w:r>
      <w:r w:rsidR="00830B28" w:rsidRPr="00824238">
        <w:rPr>
          <w:rFonts w:ascii="Times New Roman" w:hAnsi="Times New Roman" w:cs="Times New Roman"/>
          <w:i/>
          <w:sz w:val="24"/>
          <w:szCs w:val="24"/>
        </w:rPr>
        <w:t>al Psychology</w:t>
      </w:r>
      <w:r w:rsidR="00830B28" w:rsidRPr="00824238">
        <w:rPr>
          <w:rFonts w:ascii="Times New Roman" w:hAnsi="Times New Roman" w:cs="Times New Roman"/>
          <w:sz w:val="24"/>
          <w:szCs w:val="24"/>
        </w:rPr>
        <w:t>, 77(1), pp. 11-37.</w:t>
      </w:r>
    </w:p>
    <w:p w:rsidR="00A964A9" w:rsidRDefault="00A964A9" w:rsidP="00A964A9">
      <w:pPr>
        <w:pStyle w:val="NormalWeb"/>
      </w:pPr>
      <w:r w:rsidRPr="003A6F31">
        <w:t>M</w:t>
      </w:r>
      <w:r>
        <w:t xml:space="preserve">inbaeva, </w:t>
      </w:r>
      <w:r w:rsidRPr="003A6F31">
        <w:t>D. and M</w:t>
      </w:r>
      <w:r>
        <w:t>uratbekova-Touron</w:t>
      </w:r>
      <w:r w:rsidRPr="003A6F31">
        <w:t xml:space="preserve">, M. </w:t>
      </w:r>
      <w:r>
        <w:t>(</w:t>
      </w:r>
      <w:r w:rsidRPr="003A6F31">
        <w:t>2016</w:t>
      </w:r>
      <w:r>
        <w:t>)</w:t>
      </w:r>
      <w:r w:rsidRPr="003A6F31">
        <w:t xml:space="preserve"> </w:t>
      </w:r>
      <w:r>
        <w:t>'</w:t>
      </w:r>
      <w:r w:rsidRPr="003A6F31">
        <w:t xml:space="preserve">The </w:t>
      </w:r>
      <w:r>
        <w:t>a</w:t>
      </w:r>
      <w:r w:rsidRPr="003A6F31">
        <w:t xml:space="preserve">cquisition </w:t>
      </w:r>
      <w:r>
        <w:t>e</w:t>
      </w:r>
      <w:r w:rsidRPr="003A6F31">
        <w:t>xperiences of Kazoil</w:t>
      </w:r>
      <w:r>
        <w:t xml:space="preserve">', </w:t>
      </w:r>
      <w:r w:rsidRPr="00A964A9">
        <w:rPr>
          <w:i/>
        </w:rPr>
        <w:t>Copenhagen Business School</w:t>
      </w:r>
      <w:r w:rsidR="002B6145">
        <w:t>, pp. 1-10.</w:t>
      </w:r>
    </w:p>
    <w:p w:rsidR="00D235E0" w:rsidRDefault="00D235E0" w:rsidP="00A964A9">
      <w:pPr>
        <w:pStyle w:val="NormalWeb"/>
      </w:pPr>
      <w:r w:rsidRPr="00D235E0">
        <w:t xml:space="preserve">Morrison, W.M. (2018) 'China's economic rise: history, trends, challenges, and implications for the United States', </w:t>
      </w:r>
      <w:r w:rsidRPr="00D235E0">
        <w:rPr>
          <w:i/>
        </w:rPr>
        <w:t>Congressional Research Service</w:t>
      </w:r>
      <w:r w:rsidR="00FC6B1A">
        <w:rPr>
          <w:i/>
        </w:rPr>
        <w:t xml:space="preserve"> Report</w:t>
      </w:r>
      <w:r w:rsidR="002B6145">
        <w:t>, pp. 1-49.</w:t>
      </w:r>
    </w:p>
    <w:p w:rsidR="00793CBF" w:rsidRPr="006547ED" w:rsidRDefault="00F13870" w:rsidP="00793CBF">
      <w:pPr>
        <w:rPr>
          <w:rFonts w:ascii="Times New Roman" w:hAnsi="Times New Roman" w:cs="Times New Roman"/>
          <w:sz w:val="24"/>
          <w:szCs w:val="24"/>
        </w:rPr>
      </w:pPr>
      <w:r w:rsidRPr="00793CBF">
        <w:rPr>
          <w:rFonts w:ascii="Times New Roman" w:hAnsi="Times New Roman" w:cs="Times New Roman"/>
          <w:sz w:val="24"/>
          <w:szCs w:val="24"/>
        </w:rPr>
        <w:t>Nicholsom, C.</w:t>
      </w:r>
      <w:r w:rsidR="00793CBF" w:rsidRPr="00793CBF">
        <w:rPr>
          <w:rFonts w:ascii="Times New Roman" w:hAnsi="Times New Roman" w:cs="Times New Roman"/>
          <w:sz w:val="24"/>
          <w:szCs w:val="24"/>
        </w:rPr>
        <w:t>V.</w:t>
      </w:r>
      <w:r w:rsidRPr="00793CBF">
        <w:rPr>
          <w:rFonts w:ascii="Times New Roman" w:hAnsi="Times New Roman" w:cs="Times New Roman"/>
          <w:sz w:val="24"/>
          <w:szCs w:val="24"/>
        </w:rPr>
        <w:t xml:space="preserve"> (</w:t>
      </w:r>
      <w:r w:rsidR="00793CBF" w:rsidRPr="00793CBF">
        <w:rPr>
          <w:rFonts w:ascii="Times New Roman" w:hAnsi="Times New Roman" w:cs="Times New Roman"/>
          <w:sz w:val="24"/>
          <w:szCs w:val="24"/>
        </w:rPr>
        <w:t xml:space="preserve">2010) ‘Chinese carmaker Geely completes acquisition of Volvo from Ford’, </w:t>
      </w:r>
      <w:r w:rsidR="00793CBF" w:rsidRPr="00793CBF">
        <w:rPr>
          <w:rFonts w:ascii="Times New Roman" w:hAnsi="Times New Roman" w:cs="Times New Roman"/>
          <w:i/>
          <w:sz w:val="24"/>
          <w:szCs w:val="24"/>
        </w:rPr>
        <w:t>The New York Time</w:t>
      </w:r>
      <w:r w:rsidR="00793CBF" w:rsidRPr="00793CBF">
        <w:rPr>
          <w:rFonts w:ascii="Times New Roman" w:hAnsi="Times New Roman" w:cs="Times New Roman"/>
          <w:sz w:val="24"/>
          <w:szCs w:val="24"/>
        </w:rPr>
        <w:t>, 2</w:t>
      </w:r>
      <w:r w:rsidR="00793CBF" w:rsidRPr="00793CBF">
        <w:rPr>
          <w:rFonts w:ascii="Times New Roman" w:hAnsi="Times New Roman" w:cs="Times New Roman"/>
          <w:sz w:val="24"/>
          <w:szCs w:val="24"/>
          <w:vertAlign w:val="superscript"/>
        </w:rPr>
        <w:t>nd</w:t>
      </w:r>
      <w:r w:rsidR="00793CBF" w:rsidRPr="00793CBF">
        <w:rPr>
          <w:rFonts w:ascii="Times New Roman" w:hAnsi="Times New Roman" w:cs="Times New Roman"/>
          <w:sz w:val="24"/>
          <w:szCs w:val="24"/>
        </w:rPr>
        <w:t xml:space="preserve"> August. Available at</w:t>
      </w:r>
      <w:r w:rsidR="00793CBF">
        <w:t xml:space="preserve"> </w:t>
      </w:r>
      <w:r w:rsidR="007F2C97">
        <w:rPr>
          <w:rFonts w:ascii="Times New Roman" w:hAnsi="Times New Roman" w:cs="Times New Roman"/>
          <w:sz w:val="24"/>
          <w:szCs w:val="24"/>
        </w:rPr>
        <w:t>h</w:t>
      </w:r>
      <w:r w:rsidR="00793CBF" w:rsidRPr="007F2C97">
        <w:rPr>
          <w:rFonts w:ascii="Times New Roman" w:hAnsi="Times New Roman" w:cs="Times New Roman"/>
          <w:sz w:val="24"/>
          <w:szCs w:val="24"/>
        </w:rPr>
        <w:t>ttps://www.nytimes.com/2010/08/03/business/global/03volvo.html</w:t>
      </w:r>
      <w:r w:rsidR="00793CBF">
        <w:rPr>
          <w:rFonts w:ascii="Times New Roman" w:hAnsi="Times New Roman" w:cs="Times New Roman"/>
          <w:sz w:val="24"/>
          <w:szCs w:val="24"/>
        </w:rPr>
        <w:t xml:space="preserve"> (Accessed </w:t>
      </w:r>
      <w:r w:rsidR="00793CBF" w:rsidRPr="009824D0">
        <w:rPr>
          <w:rStyle w:val="Hyperlink"/>
          <w:rFonts w:ascii="Times New Roman" w:hAnsi="Times New Roman" w:cs="Times New Roman"/>
          <w:color w:val="auto"/>
          <w:sz w:val="24"/>
          <w:szCs w:val="24"/>
          <w:u w:val="none"/>
        </w:rPr>
        <w:t>1</w:t>
      </w:r>
      <w:r w:rsidR="00793CBF" w:rsidRPr="009824D0">
        <w:rPr>
          <w:rStyle w:val="Hyperlink"/>
          <w:rFonts w:ascii="Times New Roman" w:hAnsi="Times New Roman" w:cs="Times New Roman"/>
          <w:color w:val="auto"/>
          <w:sz w:val="24"/>
          <w:szCs w:val="24"/>
          <w:u w:val="none"/>
          <w:vertAlign w:val="superscript"/>
        </w:rPr>
        <w:t>st</w:t>
      </w:r>
      <w:r w:rsidR="00793CBF" w:rsidRPr="009824D0">
        <w:rPr>
          <w:rStyle w:val="Hyperlink"/>
          <w:rFonts w:ascii="Times New Roman" w:hAnsi="Times New Roman" w:cs="Times New Roman"/>
          <w:color w:val="auto"/>
          <w:sz w:val="24"/>
          <w:szCs w:val="24"/>
          <w:u w:val="none"/>
        </w:rPr>
        <w:t xml:space="preserve"> March 2019</w:t>
      </w:r>
      <w:r w:rsidR="00793CBF">
        <w:rPr>
          <w:rStyle w:val="Hyperlink"/>
          <w:rFonts w:ascii="Times New Roman" w:hAnsi="Times New Roman" w:cs="Times New Roman"/>
          <w:color w:val="auto"/>
          <w:sz w:val="24"/>
          <w:szCs w:val="24"/>
          <w:u w:val="none"/>
        </w:rPr>
        <w:t>)</w:t>
      </w:r>
    </w:p>
    <w:p w:rsidR="00FD05ED" w:rsidRDefault="00CC2E53" w:rsidP="00D235E0">
      <w:pPr>
        <w:pStyle w:val="NormalWeb"/>
      </w:pPr>
      <w:r>
        <w:t>Purdy, M. (2013)</w:t>
      </w:r>
      <w:r w:rsidR="00755C90" w:rsidRPr="00755C90">
        <w:t xml:space="preserve"> 'China's economy, in six charts', </w:t>
      </w:r>
      <w:r w:rsidR="00755C90" w:rsidRPr="00755C90">
        <w:rPr>
          <w:i/>
        </w:rPr>
        <w:t>Harvard Business Review</w:t>
      </w:r>
      <w:r w:rsidR="00755C90" w:rsidRPr="00755C90">
        <w:t>, 29</w:t>
      </w:r>
      <w:r w:rsidR="002B6145">
        <w:t>, pp. 1-7.</w:t>
      </w:r>
    </w:p>
    <w:p w:rsidR="00830B28" w:rsidRDefault="00712BCD" w:rsidP="00D235E0">
      <w:pPr>
        <w:pStyle w:val="NormalWeb"/>
      </w:pPr>
      <w:r w:rsidRPr="00824238">
        <w:t xml:space="preserve">Roll, L.C., Siu, O.L., Li, S.Y. and De Witte, H. (2015) ‘Job insecurity: cross-cultural comparison between Germany and China’, </w:t>
      </w:r>
      <w:r w:rsidRPr="00824238">
        <w:rPr>
          <w:i/>
        </w:rPr>
        <w:t xml:space="preserve">Journal of </w:t>
      </w:r>
      <w:r w:rsidR="001F20C2">
        <w:rPr>
          <w:i/>
        </w:rPr>
        <w:t>Organisation</w:t>
      </w:r>
      <w:r w:rsidRPr="00824238">
        <w:rPr>
          <w:i/>
        </w:rPr>
        <w:t>al Effectiveness: People and Performance</w:t>
      </w:r>
      <w:r w:rsidRPr="00824238">
        <w:t>, 2(1), pp. 36-54.</w:t>
      </w:r>
    </w:p>
    <w:p w:rsidR="007B06A3" w:rsidRPr="00712BCD" w:rsidRDefault="007B06A3" w:rsidP="00712BCD">
      <w:pPr>
        <w:rPr>
          <w:rFonts w:ascii="Times New Roman" w:hAnsi="Times New Roman" w:cs="Times New Roman"/>
          <w:sz w:val="24"/>
          <w:szCs w:val="24"/>
        </w:rPr>
      </w:pPr>
      <w:r w:rsidRPr="00712BCD">
        <w:rPr>
          <w:rFonts w:ascii="Times New Roman" w:hAnsi="Times New Roman" w:cs="Times New Roman"/>
          <w:sz w:val="24"/>
          <w:szCs w:val="24"/>
        </w:rPr>
        <w:t xml:space="preserve">Saks, A.M. (2006) ‘Antecedents and consequences of employee engagement’, </w:t>
      </w:r>
      <w:r w:rsidRPr="00712BCD">
        <w:rPr>
          <w:rFonts w:ascii="Times New Roman" w:hAnsi="Times New Roman" w:cs="Times New Roman"/>
          <w:i/>
          <w:sz w:val="24"/>
          <w:szCs w:val="24"/>
        </w:rPr>
        <w:t>Journal of Managerial Psychology</w:t>
      </w:r>
      <w:r w:rsidRPr="00712BCD">
        <w:rPr>
          <w:rFonts w:ascii="Times New Roman" w:hAnsi="Times New Roman" w:cs="Times New Roman"/>
          <w:sz w:val="24"/>
          <w:szCs w:val="24"/>
        </w:rPr>
        <w:t>, 21(7), pp. 600-619.</w:t>
      </w:r>
    </w:p>
    <w:p w:rsidR="002733D8" w:rsidRDefault="002733D8" w:rsidP="007B06A3">
      <w:pPr>
        <w:rPr>
          <w:rFonts w:ascii="Times New Roman" w:hAnsi="Times New Roman" w:cs="Times New Roman"/>
          <w:sz w:val="24"/>
          <w:szCs w:val="24"/>
        </w:rPr>
      </w:pPr>
      <w:r w:rsidRPr="007B06A3">
        <w:rPr>
          <w:rFonts w:ascii="Times New Roman" w:hAnsi="Times New Roman" w:cs="Times New Roman"/>
          <w:sz w:val="24"/>
          <w:szCs w:val="24"/>
        </w:rPr>
        <w:t xml:space="preserve">Shepard, W. (2016) ‘China hits record high M&amp;A investments in western firms’, </w:t>
      </w:r>
      <w:r w:rsidRPr="007B06A3">
        <w:rPr>
          <w:rStyle w:val="Hyperlink"/>
          <w:rFonts w:ascii="Times New Roman" w:hAnsi="Times New Roman" w:cs="Times New Roman"/>
          <w:i/>
          <w:color w:val="auto"/>
          <w:sz w:val="24"/>
          <w:szCs w:val="24"/>
          <w:u w:val="none"/>
        </w:rPr>
        <w:t>Forbes</w:t>
      </w:r>
      <w:r w:rsidRPr="007B06A3">
        <w:rPr>
          <w:rStyle w:val="Hyperlink"/>
          <w:rFonts w:ascii="Times New Roman" w:hAnsi="Times New Roman" w:cs="Times New Roman"/>
          <w:color w:val="auto"/>
          <w:sz w:val="24"/>
          <w:szCs w:val="24"/>
          <w:u w:val="none"/>
        </w:rPr>
        <w:t>, 10</w:t>
      </w:r>
      <w:r w:rsidRPr="007B06A3">
        <w:rPr>
          <w:rStyle w:val="Hyperlink"/>
          <w:rFonts w:ascii="Times New Roman" w:hAnsi="Times New Roman" w:cs="Times New Roman"/>
          <w:color w:val="auto"/>
          <w:sz w:val="24"/>
          <w:szCs w:val="24"/>
          <w:u w:val="none"/>
          <w:vertAlign w:val="superscript"/>
        </w:rPr>
        <w:t>th</w:t>
      </w:r>
      <w:r w:rsidRPr="007B06A3">
        <w:rPr>
          <w:rStyle w:val="Hyperlink"/>
          <w:rFonts w:ascii="Times New Roman" w:hAnsi="Times New Roman" w:cs="Times New Roman"/>
          <w:color w:val="auto"/>
          <w:sz w:val="24"/>
          <w:szCs w:val="24"/>
          <w:u w:val="none"/>
        </w:rPr>
        <w:t xml:space="preserve"> September. Available at: </w:t>
      </w:r>
      <w:r w:rsidRPr="007B06A3">
        <w:rPr>
          <w:rFonts w:ascii="Times New Roman" w:hAnsi="Times New Roman" w:cs="Times New Roman"/>
          <w:sz w:val="24"/>
          <w:szCs w:val="24"/>
        </w:rPr>
        <w:t>https://www.forbes.com/sites/wadeshepard/2016/09/10/from-made-in-china-to-owned-by-china-chinese-enterprises-buying-up-western-companies-at-record-pace/#5f7eb095d879 (Accessed 1</w:t>
      </w:r>
      <w:r w:rsidRPr="007B06A3">
        <w:rPr>
          <w:rFonts w:ascii="Times New Roman" w:hAnsi="Times New Roman" w:cs="Times New Roman"/>
          <w:sz w:val="24"/>
          <w:szCs w:val="24"/>
          <w:vertAlign w:val="superscript"/>
        </w:rPr>
        <w:t>st</w:t>
      </w:r>
      <w:r w:rsidRPr="007B06A3">
        <w:rPr>
          <w:rFonts w:ascii="Times New Roman" w:hAnsi="Times New Roman" w:cs="Times New Roman"/>
          <w:sz w:val="24"/>
          <w:szCs w:val="24"/>
        </w:rPr>
        <w:t xml:space="preserve"> March 2019).</w:t>
      </w:r>
    </w:p>
    <w:p w:rsidR="002164E7" w:rsidRDefault="002164E7" w:rsidP="007B06A3">
      <w:pPr>
        <w:rPr>
          <w:rFonts w:ascii="Times New Roman" w:hAnsi="Times New Roman" w:cs="Times New Roman"/>
          <w:sz w:val="24"/>
          <w:szCs w:val="24"/>
        </w:rPr>
      </w:pPr>
      <w:r w:rsidRPr="00471668">
        <w:rPr>
          <w:rFonts w:ascii="Times New Roman" w:hAnsi="Times New Roman" w:cs="Times New Roman"/>
          <w:sz w:val="24"/>
          <w:szCs w:val="24"/>
        </w:rPr>
        <w:t>Shi, X. and Wang, J. (2011)</w:t>
      </w:r>
      <w:r w:rsidR="00EA3910" w:rsidRPr="00471668">
        <w:rPr>
          <w:rFonts w:ascii="Times New Roman" w:hAnsi="Times New Roman" w:cs="Times New Roman"/>
          <w:sz w:val="24"/>
          <w:szCs w:val="24"/>
        </w:rPr>
        <w:t xml:space="preserve"> ‘Cultural distance between Chi</w:t>
      </w:r>
      <w:r w:rsidRPr="00471668">
        <w:rPr>
          <w:rFonts w:ascii="Times New Roman" w:hAnsi="Times New Roman" w:cs="Times New Roman"/>
          <w:sz w:val="24"/>
          <w:szCs w:val="24"/>
        </w:rPr>
        <w:t>n</w:t>
      </w:r>
      <w:r w:rsidR="00EA3910" w:rsidRPr="00471668">
        <w:rPr>
          <w:rFonts w:ascii="Times New Roman" w:hAnsi="Times New Roman" w:cs="Times New Roman"/>
          <w:sz w:val="24"/>
          <w:szCs w:val="24"/>
        </w:rPr>
        <w:t>a</w:t>
      </w:r>
      <w:r w:rsidRPr="00471668">
        <w:rPr>
          <w:rFonts w:ascii="Times New Roman" w:hAnsi="Times New Roman" w:cs="Times New Roman"/>
          <w:sz w:val="24"/>
          <w:szCs w:val="24"/>
        </w:rPr>
        <w:t xml:space="preserve"> and US across GLOBE model and Hofstede model’, </w:t>
      </w:r>
      <w:r w:rsidRPr="00471668">
        <w:rPr>
          <w:rFonts w:ascii="Times New Roman" w:hAnsi="Times New Roman" w:cs="Times New Roman"/>
          <w:i/>
          <w:sz w:val="24"/>
          <w:szCs w:val="24"/>
        </w:rPr>
        <w:t>International Business and Management</w:t>
      </w:r>
      <w:r w:rsidRPr="00471668">
        <w:rPr>
          <w:rFonts w:ascii="Times New Roman" w:hAnsi="Times New Roman" w:cs="Times New Roman"/>
          <w:sz w:val="24"/>
          <w:szCs w:val="24"/>
        </w:rPr>
        <w:t>, 2(1), pp. 11-17</w:t>
      </w:r>
      <w:r w:rsidR="00471668" w:rsidRPr="00471668">
        <w:rPr>
          <w:rFonts w:ascii="Times New Roman" w:hAnsi="Times New Roman" w:cs="Times New Roman"/>
          <w:sz w:val="24"/>
          <w:szCs w:val="24"/>
        </w:rPr>
        <w:t>.</w:t>
      </w:r>
    </w:p>
    <w:p w:rsidR="002164E7" w:rsidRDefault="00160E5E" w:rsidP="007B06A3">
      <w:pPr>
        <w:rPr>
          <w:rFonts w:ascii="Times New Roman" w:hAnsi="Times New Roman" w:cs="Times New Roman"/>
          <w:sz w:val="24"/>
          <w:szCs w:val="24"/>
        </w:rPr>
      </w:pPr>
      <w:r>
        <w:rPr>
          <w:rFonts w:ascii="Times New Roman" w:hAnsi="Times New Roman" w:cs="Times New Roman"/>
          <w:sz w:val="24"/>
          <w:szCs w:val="24"/>
        </w:rPr>
        <w:t>Signorini, P.</w:t>
      </w:r>
      <w:r w:rsidR="00187854">
        <w:rPr>
          <w:rFonts w:ascii="Times New Roman" w:hAnsi="Times New Roman" w:cs="Times New Roman"/>
          <w:sz w:val="24"/>
          <w:szCs w:val="24"/>
        </w:rPr>
        <w:t>, Wiesemes, R. and Murphy R.</w:t>
      </w:r>
      <w:r>
        <w:rPr>
          <w:rFonts w:ascii="Times New Roman" w:hAnsi="Times New Roman" w:cs="Times New Roman"/>
          <w:sz w:val="24"/>
          <w:szCs w:val="24"/>
        </w:rPr>
        <w:t xml:space="preserve"> (2009) ‘Developing alternative frameworks for exploring intercultural learning: a critique of Hofstede’s cultural difference model, </w:t>
      </w:r>
      <w:r w:rsidRPr="00160E5E">
        <w:rPr>
          <w:rFonts w:ascii="Times New Roman" w:hAnsi="Times New Roman" w:cs="Times New Roman"/>
          <w:i/>
          <w:sz w:val="24"/>
          <w:szCs w:val="24"/>
        </w:rPr>
        <w:t>Teaching in Higher Education</w:t>
      </w:r>
      <w:r>
        <w:rPr>
          <w:rFonts w:ascii="Times New Roman" w:hAnsi="Times New Roman" w:cs="Times New Roman"/>
          <w:sz w:val="24"/>
          <w:szCs w:val="24"/>
        </w:rPr>
        <w:t>, 14(3), pp. 253-265</w:t>
      </w:r>
      <w:r w:rsidR="00EA3910">
        <w:rPr>
          <w:rFonts w:ascii="Times New Roman" w:hAnsi="Times New Roman" w:cs="Times New Roman"/>
          <w:sz w:val="24"/>
          <w:szCs w:val="24"/>
        </w:rPr>
        <w:t>.</w:t>
      </w:r>
    </w:p>
    <w:p w:rsidR="007B795D" w:rsidRPr="00824238" w:rsidRDefault="007B795D" w:rsidP="007B06A3">
      <w:pPr>
        <w:rPr>
          <w:rFonts w:ascii="Times New Roman" w:hAnsi="Times New Roman" w:cs="Times New Roman"/>
          <w:sz w:val="24"/>
          <w:szCs w:val="24"/>
        </w:rPr>
      </w:pPr>
      <w:r w:rsidRPr="00824238">
        <w:rPr>
          <w:rFonts w:ascii="Times New Roman" w:hAnsi="Times New Roman" w:cs="Times New Roman"/>
          <w:sz w:val="24"/>
          <w:szCs w:val="24"/>
        </w:rPr>
        <w:lastRenderedPageBreak/>
        <w:t xml:space="preserve">Sorenson, S. (2013) ‘How employee engagement drives growth’, </w:t>
      </w:r>
      <w:r w:rsidRPr="00824238">
        <w:rPr>
          <w:rFonts w:ascii="Times New Roman" w:hAnsi="Times New Roman" w:cs="Times New Roman"/>
          <w:i/>
          <w:sz w:val="24"/>
          <w:szCs w:val="24"/>
        </w:rPr>
        <w:t>Gallup Business Journal</w:t>
      </w:r>
      <w:r w:rsidRPr="00824238">
        <w:rPr>
          <w:rFonts w:ascii="Times New Roman" w:hAnsi="Times New Roman" w:cs="Times New Roman"/>
          <w:sz w:val="24"/>
          <w:szCs w:val="24"/>
        </w:rPr>
        <w:t>, 1(1), pp. 1-4.</w:t>
      </w:r>
    </w:p>
    <w:p w:rsidR="00DE08D7" w:rsidRDefault="00DE08D7" w:rsidP="007B06A3">
      <w:pPr>
        <w:rPr>
          <w:rFonts w:ascii="Times New Roman" w:hAnsi="Times New Roman" w:cs="Times New Roman"/>
          <w:sz w:val="24"/>
          <w:szCs w:val="24"/>
        </w:rPr>
      </w:pPr>
      <w:r w:rsidRPr="00824238">
        <w:rPr>
          <w:rFonts w:ascii="Times New Roman" w:hAnsi="Times New Roman" w:cs="Times New Roman"/>
          <w:sz w:val="24"/>
          <w:szCs w:val="24"/>
        </w:rPr>
        <w:t xml:space="preserve">Stankiewicz, J. and Moczulska, M. (2012) ‘Cultural conditioning of employees’ engagement’, </w:t>
      </w:r>
      <w:r w:rsidRPr="00824238">
        <w:rPr>
          <w:rFonts w:ascii="Times New Roman" w:hAnsi="Times New Roman" w:cs="Times New Roman"/>
          <w:i/>
          <w:sz w:val="24"/>
          <w:szCs w:val="24"/>
        </w:rPr>
        <w:t>Management</w:t>
      </w:r>
      <w:r w:rsidRPr="00824238">
        <w:rPr>
          <w:rFonts w:ascii="Times New Roman" w:hAnsi="Times New Roman" w:cs="Times New Roman"/>
          <w:sz w:val="24"/>
          <w:szCs w:val="24"/>
        </w:rPr>
        <w:t>, 16(2), pp. 72-86.</w:t>
      </w:r>
    </w:p>
    <w:p w:rsidR="009824D0" w:rsidRDefault="00FD05ED" w:rsidP="00160E5E">
      <w:pPr>
        <w:rPr>
          <w:rStyle w:val="Hyperlink"/>
          <w:rFonts w:ascii="Times New Roman" w:hAnsi="Times New Roman" w:cs="Times New Roman"/>
          <w:color w:val="auto"/>
          <w:sz w:val="24"/>
          <w:szCs w:val="24"/>
          <w:u w:val="none"/>
        </w:rPr>
      </w:pPr>
      <w:r w:rsidRPr="009824D0">
        <w:rPr>
          <w:rFonts w:ascii="Times New Roman" w:hAnsi="Times New Roman" w:cs="Times New Roman"/>
          <w:sz w:val="24"/>
          <w:szCs w:val="24"/>
        </w:rPr>
        <w:t>St</w:t>
      </w:r>
      <w:r w:rsidR="00CC2E53">
        <w:rPr>
          <w:rFonts w:ascii="Times New Roman" w:hAnsi="Times New Roman" w:cs="Times New Roman"/>
          <w:sz w:val="24"/>
          <w:szCs w:val="24"/>
        </w:rPr>
        <w:t>iekema, N. (2015)</w:t>
      </w:r>
      <w:r w:rsidRPr="009824D0">
        <w:rPr>
          <w:rFonts w:ascii="Times New Roman" w:hAnsi="Times New Roman" w:cs="Times New Roman"/>
          <w:sz w:val="24"/>
          <w:szCs w:val="24"/>
        </w:rPr>
        <w:t xml:space="preserve"> ‘Chinese company acquire Pirelli in a deal fo</w:t>
      </w:r>
      <w:r w:rsidR="009824D0" w:rsidRPr="009824D0">
        <w:rPr>
          <w:rFonts w:ascii="Times New Roman" w:hAnsi="Times New Roman" w:cs="Times New Roman"/>
          <w:sz w:val="24"/>
          <w:szCs w:val="24"/>
        </w:rPr>
        <w:t xml:space="preserve">r 7.1billion EUR’, </w:t>
      </w:r>
      <w:r w:rsidR="009824D0" w:rsidRPr="009824D0">
        <w:rPr>
          <w:rFonts w:ascii="Times New Roman" w:hAnsi="Times New Roman" w:cs="Times New Roman"/>
          <w:i/>
          <w:sz w:val="24"/>
          <w:szCs w:val="24"/>
        </w:rPr>
        <w:t>Financefeeds</w:t>
      </w:r>
      <w:r w:rsidR="009824D0" w:rsidRPr="009824D0">
        <w:rPr>
          <w:rFonts w:ascii="Times New Roman" w:hAnsi="Times New Roman" w:cs="Times New Roman"/>
          <w:sz w:val="24"/>
          <w:szCs w:val="24"/>
        </w:rPr>
        <w:t>, 23</w:t>
      </w:r>
      <w:r w:rsidR="009824D0" w:rsidRPr="009824D0">
        <w:rPr>
          <w:rFonts w:ascii="Times New Roman" w:hAnsi="Times New Roman" w:cs="Times New Roman"/>
          <w:sz w:val="24"/>
          <w:szCs w:val="24"/>
          <w:vertAlign w:val="superscript"/>
        </w:rPr>
        <w:t>rd</w:t>
      </w:r>
      <w:r w:rsidR="009824D0" w:rsidRPr="009824D0">
        <w:rPr>
          <w:rFonts w:ascii="Times New Roman" w:hAnsi="Times New Roman" w:cs="Times New Roman"/>
          <w:sz w:val="24"/>
          <w:szCs w:val="24"/>
        </w:rPr>
        <w:t xml:space="preserve"> March. Available at: </w:t>
      </w:r>
      <w:r w:rsidR="009824D0" w:rsidRPr="007F2C97">
        <w:rPr>
          <w:rFonts w:ascii="Times New Roman" w:hAnsi="Times New Roman" w:cs="Times New Roman"/>
          <w:sz w:val="24"/>
          <w:szCs w:val="24"/>
        </w:rPr>
        <w:t>https://financefeeds.com/chinese-company-acquire-pirelli-in-a-deal-for-7-1-billion-eur/</w:t>
      </w:r>
      <w:r w:rsidR="009824D0" w:rsidRPr="009824D0">
        <w:rPr>
          <w:rStyle w:val="Hyperlink"/>
          <w:rFonts w:ascii="Times New Roman" w:hAnsi="Times New Roman" w:cs="Times New Roman"/>
          <w:sz w:val="24"/>
          <w:szCs w:val="24"/>
          <w:u w:val="none"/>
        </w:rPr>
        <w:t xml:space="preserve"> </w:t>
      </w:r>
      <w:r w:rsidR="009824D0" w:rsidRPr="009824D0">
        <w:rPr>
          <w:rStyle w:val="Hyperlink"/>
          <w:rFonts w:ascii="Times New Roman" w:hAnsi="Times New Roman" w:cs="Times New Roman"/>
          <w:color w:val="auto"/>
          <w:sz w:val="24"/>
          <w:szCs w:val="24"/>
          <w:u w:val="none"/>
        </w:rPr>
        <w:t>(Accessed 1</w:t>
      </w:r>
      <w:r w:rsidR="009824D0" w:rsidRPr="009824D0">
        <w:rPr>
          <w:rStyle w:val="Hyperlink"/>
          <w:rFonts w:ascii="Times New Roman" w:hAnsi="Times New Roman" w:cs="Times New Roman"/>
          <w:color w:val="auto"/>
          <w:sz w:val="24"/>
          <w:szCs w:val="24"/>
          <w:u w:val="none"/>
          <w:vertAlign w:val="superscript"/>
        </w:rPr>
        <w:t>st</w:t>
      </w:r>
      <w:r w:rsidR="009824D0" w:rsidRPr="009824D0">
        <w:rPr>
          <w:rStyle w:val="Hyperlink"/>
          <w:rFonts w:ascii="Times New Roman" w:hAnsi="Times New Roman" w:cs="Times New Roman"/>
          <w:color w:val="auto"/>
          <w:sz w:val="24"/>
          <w:szCs w:val="24"/>
          <w:u w:val="none"/>
        </w:rPr>
        <w:t xml:space="preserve"> March 2019)</w:t>
      </w:r>
      <w:r w:rsidR="003617BD">
        <w:rPr>
          <w:rStyle w:val="Hyperlink"/>
          <w:rFonts w:ascii="Times New Roman" w:hAnsi="Times New Roman" w:cs="Times New Roman"/>
          <w:color w:val="auto"/>
          <w:sz w:val="24"/>
          <w:szCs w:val="24"/>
          <w:u w:val="none"/>
        </w:rPr>
        <w:t>.</w:t>
      </w:r>
    </w:p>
    <w:p w:rsidR="00742F4C" w:rsidRDefault="00742F4C" w:rsidP="009824D0">
      <w:pPr>
        <w:rPr>
          <w:rStyle w:val="Hyperlink"/>
          <w:rFonts w:ascii="Times New Roman" w:hAnsi="Times New Roman" w:cs="Times New Roman"/>
          <w:color w:val="auto"/>
          <w:sz w:val="24"/>
          <w:szCs w:val="24"/>
          <w:u w:val="none"/>
        </w:rPr>
      </w:pPr>
      <w:r w:rsidRPr="00824238">
        <w:rPr>
          <w:rStyle w:val="Hyperlink"/>
          <w:rFonts w:ascii="Times New Roman" w:hAnsi="Times New Roman" w:cs="Times New Roman"/>
          <w:color w:val="auto"/>
          <w:sz w:val="24"/>
          <w:szCs w:val="24"/>
          <w:u w:val="none"/>
        </w:rPr>
        <w:t xml:space="preserve">Venaik, S. and </w:t>
      </w:r>
      <w:r w:rsidR="00CD3856" w:rsidRPr="00824238">
        <w:rPr>
          <w:rStyle w:val="Hyperlink"/>
          <w:rFonts w:ascii="Times New Roman" w:hAnsi="Times New Roman" w:cs="Times New Roman"/>
          <w:color w:val="auto"/>
          <w:sz w:val="24"/>
          <w:szCs w:val="24"/>
          <w:u w:val="none"/>
        </w:rPr>
        <w:t xml:space="preserve">Brewer, P. (2008) ‘Contradictions in national culture: Hofstede vs GLOBE’, </w:t>
      </w:r>
      <w:r w:rsidR="00CD3856" w:rsidRPr="00824238">
        <w:rPr>
          <w:rStyle w:val="Hyperlink"/>
          <w:rFonts w:ascii="Times New Roman" w:hAnsi="Times New Roman" w:cs="Times New Roman"/>
          <w:i/>
          <w:color w:val="auto"/>
          <w:sz w:val="24"/>
          <w:szCs w:val="24"/>
          <w:u w:val="none"/>
        </w:rPr>
        <w:t>Academy of International Business 2008 Annual Meeting</w:t>
      </w:r>
      <w:r w:rsidR="00CD3856" w:rsidRPr="00824238">
        <w:rPr>
          <w:rStyle w:val="Hyperlink"/>
          <w:rFonts w:ascii="Times New Roman" w:hAnsi="Times New Roman" w:cs="Times New Roman"/>
          <w:color w:val="auto"/>
          <w:sz w:val="24"/>
          <w:szCs w:val="24"/>
          <w:u w:val="none"/>
        </w:rPr>
        <w:t>, pp. 1-27</w:t>
      </w:r>
      <w:r w:rsidR="00D157BD" w:rsidRPr="00824238">
        <w:rPr>
          <w:rStyle w:val="Hyperlink"/>
          <w:rFonts w:ascii="Times New Roman" w:hAnsi="Times New Roman" w:cs="Times New Roman"/>
          <w:color w:val="auto"/>
          <w:sz w:val="24"/>
          <w:szCs w:val="24"/>
          <w:u w:val="none"/>
        </w:rPr>
        <w:t>.</w:t>
      </w:r>
    </w:p>
    <w:p w:rsidR="007932AD" w:rsidRDefault="007932AD" w:rsidP="007932AD">
      <w:pPr>
        <w:pStyle w:val="NormalWeb"/>
      </w:pPr>
      <w:r>
        <w:t xml:space="preserve">Wearden, G. (2010) ‘Chinese economic boom has been 30 years in the making’, </w:t>
      </w:r>
      <w:r w:rsidRPr="007932AD">
        <w:rPr>
          <w:i/>
        </w:rPr>
        <w:t>The Guardian</w:t>
      </w:r>
      <w:r>
        <w:t>, 16</w:t>
      </w:r>
      <w:r w:rsidRPr="007932AD">
        <w:rPr>
          <w:vertAlign w:val="superscript"/>
        </w:rPr>
        <w:t>th</w:t>
      </w:r>
      <w:r>
        <w:t xml:space="preserve"> August. Available at: </w:t>
      </w:r>
      <w:r w:rsidRPr="007F2C97">
        <w:t>https://www.theguardian.com/business/2010/aug/16/chinese-economic-boom</w:t>
      </w:r>
      <w:r>
        <w:t xml:space="preserve"> (Accessed 1</w:t>
      </w:r>
      <w:r w:rsidRPr="006C27DC">
        <w:rPr>
          <w:vertAlign w:val="superscript"/>
        </w:rPr>
        <w:t>st</w:t>
      </w:r>
      <w:r>
        <w:t xml:space="preserve"> March 2019)</w:t>
      </w:r>
      <w:r w:rsidR="003617BD">
        <w:t>.</w:t>
      </w:r>
    </w:p>
    <w:p w:rsidR="00CC2E53" w:rsidRDefault="002733D8" w:rsidP="00CC2E53">
      <w:pPr>
        <w:rPr>
          <w:rFonts w:ascii="Times New Roman" w:hAnsi="Times New Roman" w:cs="Times New Roman"/>
          <w:sz w:val="24"/>
          <w:szCs w:val="24"/>
        </w:rPr>
      </w:pPr>
      <w:r>
        <w:rPr>
          <w:rFonts w:ascii="Times New Roman" w:hAnsi="Times New Roman" w:cs="Times New Roman"/>
          <w:sz w:val="24"/>
          <w:szCs w:val="24"/>
        </w:rPr>
        <w:t>Xinhua.</w:t>
      </w:r>
      <w:r w:rsidR="00CC2E53" w:rsidRPr="00CC2E53">
        <w:rPr>
          <w:rFonts w:ascii="Times New Roman" w:hAnsi="Times New Roman" w:cs="Times New Roman"/>
          <w:sz w:val="24"/>
          <w:szCs w:val="24"/>
        </w:rPr>
        <w:t xml:space="preserve"> (2016) ‘Chinese food company acquires Canada’s Kerr, </w:t>
      </w:r>
      <w:r w:rsidR="00CC2E53" w:rsidRPr="00CC2E53">
        <w:rPr>
          <w:rFonts w:ascii="Times New Roman" w:hAnsi="Times New Roman" w:cs="Times New Roman"/>
          <w:i/>
          <w:sz w:val="24"/>
          <w:szCs w:val="24"/>
        </w:rPr>
        <w:t>China Daily</w:t>
      </w:r>
      <w:r w:rsidR="00CC2E53" w:rsidRPr="00CC2E53">
        <w:rPr>
          <w:rFonts w:ascii="Times New Roman" w:hAnsi="Times New Roman" w:cs="Times New Roman"/>
          <w:sz w:val="24"/>
          <w:szCs w:val="24"/>
        </w:rPr>
        <w:t>, 24</w:t>
      </w:r>
      <w:r w:rsidR="00CC2E53" w:rsidRPr="00CC2E53">
        <w:rPr>
          <w:rFonts w:ascii="Times New Roman" w:hAnsi="Times New Roman" w:cs="Times New Roman"/>
          <w:sz w:val="24"/>
          <w:szCs w:val="24"/>
          <w:vertAlign w:val="superscript"/>
        </w:rPr>
        <w:t>th</w:t>
      </w:r>
      <w:r w:rsidR="00CC2E53" w:rsidRPr="00CC2E53">
        <w:rPr>
          <w:rFonts w:ascii="Times New Roman" w:hAnsi="Times New Roman" w:cs="Times New Roman"/>
          <w:sz w:val="24"/>
          <w:szCs w:val="24"/>
        </w:rPr>
        <w:t xml:space="preserve"> September. Available at: </w:t>
      </w:r>
      <w:r w:rsidR="00CC2E53" w:rsidRPr="007F2C97">
        <w:rPr>
          <w:rFonts w:ascii="Times New Roman" w:hAnsi="Times New Roman" w:cs="Times New Roman"/>
          <w:sz w:val="24"/>
          <w:szCs w:val="24"/>
        </w:rPr>
        <w:t>http://www.chinadaily.com.cn/business/2016-09/24/content_26884516.htm</w:t>
      </w:r>
      <w:r w:rsidR="00CC2E53">
        <w:rPr>
          <w:rFonts w:ascii="Times New Roman" w:hAnsi="Times New Roman" w:cs="Times New Roman"/>
          <w:sz w:val="24"/>
          <w:szCs w:val="24"/>
        </w:rPr>
        <w:t xml:space="preserve"> </w:t>
      </w:r>
      <w:r w:rsidR="00CC2E53" w:rsidRPr="00CC2E53">
        <w:rPr>
          <w:rFonts w:ascii="Times New Roman" w:hAnsi="Times New Roman" w:cs="Times New Roman"/>
          <w:sz w:val="24"/>
          <w:szCs w:val="24"/>
        </w:rPr>
        <w:t>(Accessed 1</w:t>
      </w:r>
      <w:r w:rsidR="00CC2E53" w:rsidRPr="00CC2E53">
        <w:rPr>
          <w:rFonts w:ascii="Times New Roman" w:hAnsi="Times New Roman" w:cs="Times New Roman"/>
          <w:sz w:val="24"/>
          <w:szCs w:val="24"/>
          <w:vertAlign w:val="superscript"/>
        </w:rPr>
        <w:t>st</w:t>
      </w:r>
      <w:r w:rsidR="00CC2E53" w:rsidRPr="00CC2E53">
        <w:rPr>
          <w:rFonts w:ascii="Times New Roman" w:hAnsi="Times New Roman" w:cs="Times New Roman"/>
          <w:sz w:val="24"/>
          <w:szCs w:val="24"/>
        </w:rPr>
        <w:t xml:space="preserve"> March 2019).</w:t>
      </w:r>
    </w:p>
    <w:p w:rsidR="004A70B0" w:rsidRDefault="004A70B0" w:rsidP="00CC2E53">
      <w:pPr>
        <w:rPr>
          <w:rFonts w:ascii="Times New Roman" w:hAnsi="Times New Roman" w:cs="Times New Roman"/>
          <w:sz w:val="24"/>
          <w:szCs w:val="24"/>
        </w:rPr>
      </w:pPr>
    </w:p>
    <w:sectPr w:rsidR="004A70B0" w:rsidSect="00742F4C">
      <w:footerReference w:type="default" r:id="rId14"/>
      <w:pgSz w:w="11909" w:h="16834"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4EC6" w:rsidRDefault="009B4EC6" w:rsidP="007E08FD">
      <w:pPr>
        <w:spacing w:after="0" w:line="240" w:lineRule="auto"/>
      </w:pPr>
      <w:r>
        <w:separator/>
      </w:r>
    </w:p>
  </w:endnote>
  <w:endnote w:type="continuationSeparator" w:id="0">
    <w:p w:rsidR="009B4EC6" w:rsidRDefault="009B4EC6" w:rsidP="007E0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5058000"/>
      <w:docPartObj>
        <w:docPartGallery w:val="Page Numbers (Bottom of Page)"/>
        <w:docPartUnique/>
      </w:docPartObj>
    </w:sdtPr>
    <w:sdtEndPr/>
    <w:sdtContent>
      <w:p w:rsidR="009B4EC6" w:rsidRDefault="009B4EC6">
        <w:pPr>
          <w:pStyle w:val="Footer"/>
          <w:jc w:val="right"/>
        </w:pPr>
        <w:r>
          <w:t xml:space="preserve">Page </w:t>
        </w:r>
        <w:r>
          <w:rPr>
            <w:noProof/>
          </w:rPr>
          <w:fldChar w:fldCharType="begin"/>
        </w:r>
        <w:r>
          <w:rPr>
            <w:noProof/>
          </w:rPr>
          <w:instrText xml:space="preserve"> PAGE   \* MERGEFORMAT </w:instrText>
        </w:r>
        <w:r>
          <w:rPr>
            <w:noProof/>
          </w:rPr>
          <w:fldChar w:fldCharType="separate"/>
        </w:r>
        <w:r>
          <w:rPr>
            <w:noProof/>
          </w:rPr>
          <w:t>25</w:t>
        </w:r>
        <w:r>
          <w:rPr>
            <w:noProof/>
          </w:rPr>
          <w:fldChar w:fldCharType="end"/>
        </w:r>
      </w:p>
    </w:sdtContent>
  </w:sdt>
  <w:p w:rsidR="009B4EC6" w:rsidRDefault="009B4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4EC6" w:rsidRDefault="009B4EC6" w:rsidP="007E08FD">
      <w:pPr>
        <w:spacing w:after="0" w:line="240" w:lineRule="auto"/>
      </w:pPr>
      <w:r>
        <w:separator/>
      </w:r>
    </w:p>
  </w:footnote>
  <w:footnote w:type="continuationSeparator" w:id="0">
    <w:p w:rsidR="009B4EC6" w:rsidRDefault="009B4EC6" w:rsidP="007E0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260DD"/>
    <w:multiLevelType w:val="multilevel"/>
    <w:tmpl w:val="8FFEAD48"/>
    <w:lvl w:ilvl="0">
      <w:start w:val="4"/>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334B70"/>
    <w:multiLevelType w:val="hybridMultilevel"/>
    <w:tmpl w:val="A6C8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4327DB"/>
    <w:multiLevelType w:val="multilevel"/>
    <w:tmpl w:val="474467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3D2D72"/>
    <w:multiLevelType w:val="multilevel"/>
    <w:tmpl w:val="3962F3CC"/>
    <w:lvl w:ilvl="0">
      <w:start w:val="3"/>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CF4752E"/>
    <w:multiLevelType w:val="multilevel"/>
    <w:tmpl w:val="7540A26A"/>
    <w:lvl w:ilvl="0">
      <w:start w:val="5"/>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DF913F6"/>
    <w:multiLevelType w:val="hybridMultilevel"/>
    <w:tmpl w:val="CB70338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 w15:restartNumberingAfterBreak="0">
    <w:nsid w:val="42AE3F0E"/>
    <w:multiLevelType w:val="hybridMultilevel"/>
    <w:tmpl w:val="71B23F6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7" w15:restartNumberingAfterBreak="0">
    <w:nsid w:val="7FFE0A75"/>
    <w:multiLevelType w:val="hybridMultilevel"/>
    <w:tmpl w:val="6D6891D0"/>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7"/>
  </w:num>
  <w:num w:numId="5">
    <w:abstractNumId w:val="2"/>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C6305"/>
    <w:rsid w:val="00001D23"/>
    <w:rsid w:val="000020C5"/>
    <w:rsid w:val="00003616"/>
    <w:rsid w:val="00006261"/>
    <w:rsid w:val="00007EB6"/>
    <w:rsid w:val="0001769E"/>
    <w:rsid w:val="00020A7F"/>
    <w:rsid w:val="00026CDE"/>
    <w:rsid w:val="00032DC7"/>
    <w:rsid w:val="000342AB"/>
    <w:rsid w:val="00035A0A"/>
    <w:rsid w:val="00060FE0"/>
    <w:rsid w:val="000643BD"/>
    <w:rsid w:val="0007471E"/>
    <w:rsid w:val="00080D02"/>
    <w:rsid w:val="000839A1"/>
    <w:rsid w:val="0008437C"/>
    <w:rsid w:val="00092D4A"/>
    <w:rsid w:val="00097AB4"/>
    <w:rsid w:val="000A4D70"/>
    <w:rsid w:val="000A78BE"/>
    <w:rsid w:val="000C3908"/>
    <w:rsid w:val="000C694F"/>
    <w:rsid w:val="000D0A56"/>
    <w:rsid w:val="000D3F4C"/>
    <w:rsid w:val="000F79D3"/>
    <w:rsid w:val="001027DD"/>
    <w:rsid w:val="001174CD"/>
    <w:rsid w:val="00120857"/>
    <w:rsid w:val="001219FE"/>
    <w:rsid w:val="00125EC3"/>
    <w:rsid w:val="001461E3"/>
    <w:rsid w:val="00150A7F"/>
    <w:rsid w:val="00151FBB"/>
    <w:rsid w:val="00155282"/>
    <w:rsid w:val="00157D48"/>
    <w:rsid w:val="00157F14"/>
    <w:rsid w:val="00160E5E"/>
    <w:rsid w:val="001756ED"/>
    <w:rsid w:val="00183E3B"/>
    <w:rsid w:val="00185A2C"/>
    <w:rsid w:val="00187854"/>
    <w:rsid w:val="001911F5"/>
    <w:rsid w:val="001A4926"/>
    <w:rsid w:val="001A5E59"/>
    <w:rsid w:val="001A610C"/>
    <w:rsid w:val="001B707F"/>
    <w:rsid w:val="001C6B92"/>
    <w:rsid w:val="001C78F3"/>
    <w:rsid w:val="001D105C"/>
    <w:rsid w:val="001D2318"/>
    <w:rsid w:val="001D27C8"/>
    <w:rsid w:val="001D366B"/>
    <w:rsid w:val="001E1E22"/>
    <w:rsid w:val="001F061D"/>
    <w:rsid w:val="001F20C2"/>
    <w:rsid w:val="001F328A"/>
    <w:rsid w:val="001F6BFC"/>
    <w:rsid w:val="001F7D8A"/>
    <w:rsid w:val="0020142D"/>
    <w:rsid w:val="002164E7"/>
    <w:rsid w:val="00217CE4"/>
    <w:rsid w:val="002238ED"/>
    <w:rsid w:val="00231119"/>
    <w:rsid w:val="00237BB7"/>
    <w:rsid w:val="00237E0B"/>
    <w:rsid w:val="00242989"/>
    <w:rsid w:val="00245625"/>
    <w:rsid w:val="002459F0"/>
    <w:rsid w:val="002542A3"/>
    <w:rsid w:val="002644D1"/>
    <w:rsid w:val="00267BFC"/>
    <w:rsid w:val="002733D8"/>
    <w:rsid w:val="00280BED"/>
    <w:rsid w:val="002828E7"/>
    <w:rsid w:val="00283345"/>
    <w:rsid w:val="00286415"/>
    <w:rsid w:val="002A40C0"/>
    <w:rsid w:val="002B147D"/>
    <w:rsid w:val="002B550F"/>
    <w:rsid w:val="002B597B"/>
    <w:rsid w:val="002B5E11"/>
    <w:rsid w:val="002B6145"/>
    <w:rsid w:val="002C2833"/>
    <w:rsid w:val="002D34CA"/>
    <w:rsid w:val="002D6FB5"/>
    <w:rsid w:val="002D7441"/>
    <w:rsid w:val="002E0F0A"/>
    <w:rsid w:val="002E4DF9"/>
    <w:rsid w:val="003063EC"/>
    <w:rsid w:val="003366F9"/>
    <w:rsid w:val="00342BB2"/>
    <w:rsid w:val="00353D71"/>
    <w:rsid w:val="00354BB4"/>
    <w:rsid w:val="0035710D"/>
    <w:rsid w:val="003617BD"/>
    <w:rsid w:val="00364E6E"/>
    <w:rsid w:val="003A1180"/>
    <w:rsid w:val="003A6F31"/>
    <w:rsid w:val="003C094B"/>
    <w:rsid w:val="003C2C68"/>
    <w:rsid w:val="003D2225"/>
    <w:rsid w:val="003D4FE4"/>
    <w:rsid w:val="003E6D13"/>
    <w:rsid w:val="003F2E0B"/>
    <w:rsid w:val="0040157A"/>
    <w:rsid w:val="004021E7"/>
    <w:rsid w:val="00407C97"/>
    <w:rsid w:val="00413314"/>
    <w:rsid w:val="00413430"/>
    <w:rsid w:val="00432E7C"/>
    <w:rsid w:val="00433303"/>
    <w:rsid w:val="00444F83"/>
    <w:rsid w:val="00451898"/>
    <w:rsid w:val="00467D24"/>
    <w:rsid w:val="00471668"/>
    <w:rsid w:val="00473F65"/>
    <w:rsid w:val="00475B3B"/>
    <w:rsid w:val="00485766"/>
    <w:rsid w:val="00495B73"/>
    <w:rsid w:val="004A461A"/>
    <w:rsid w:val="004A51B3"/>
    <w:rsid w:val="004A70B0"/>
    <w:rsid w:val="004B0966"/>
    <w:rsid w:val="004B3A36"/>
    <w:rsid w:val="004C26A0"/>
    <w:rsid w:val="004D2564"/>
    <w:rsid w:val="004F54E8"/>
    <w:rsid w:val="00502CCA"/>
    <w:rsid w:val="00515F65"/>
    <w:rsid w:val="00520993"/>
    <w:rsid w:val="00521D59"/>
    <w:rsid w:val="00524ECD"/>
    <w:rsid w:val="00526746"/>
    <w:rsid w:val="00526932"/>
    <w:rsid w:val="0054586A"/>
    <w:rsid w:val="0055053A"/>
    <w:rsid w:val="00550608"/>
    <w:rsid w:val="00552600"/>
    <w:rsid w:val="0056100A"/>
    <w:rsid w:val="005646F2"/>
    <w:rsid w:val="00566AD5"/>
    <w:rsid w:val="0057022B"/>
    <w:rsid w:val="005754D6"/>
    <w:rsid w:val="005759EB"/>
    <w:rsid w:val="00583F49"/>
    <w:rsid w:val="00586942"/>
    <w:rsid w:val="005870A3"/>
    <w:rsid w:val="00590899"/>
    <w:rsid w:val="005A2BB5"/>
    <w:rsid w:val="005A4829"/>
    <w:rsid w:val="005A5174"/>
    <w:rsid w:val="005B5080"/>
    <w:rsid w:val="005D181F"/>
    <w:rsid w:val="005E0D43"/>
    <w:rsid w:val="005E1B7E"/>
    <w:rsid w:val="005E40AB"/>
    <w:rsid w:val="005F59CC"/>
    <w:rsid w:val="00604613"/>
    <w:rsid w:val="00606A2E"/>
    <w:rsid w:val="00610C29"/>
    <w:rsid w:val="006116A5"/>
    <w:rsid w:val="006232C0"/>
    <w:rsid w:val="0063023F"/>
    <w:rsid w:val="0063651B"/>
    <w:rsid w:val="00640BAD"/>
    <w:rsid w:val="00654493"/>
    <w:rsid w:val="00655F9A"/>
    <w:rsid w:val="006675A5"/>
    <w:rsid w:val="00676C3A"/>
    <w:rsid w:val="006879E4"/>
    <w:rsid w:val="0069014F"/>
    <w:rsid w:val="00691782"/>
    <w:rsid w:val="00692AEB"/>
    <w:rsid w:val="00693213"/>
    <w:rsid w:val="006A0239"/>
    <w:rsid w:val="006A06E2"/>
    <w:rsid w:val="006A0B06"/>
    <w:rsid w:val="006B5822"/>
    <w:rsid w:val="006C27DC"/>
    <w:rsid w:val="006D77F6"/>
    <w:rsid w:val="006E0487"/>
    <w:rsid w:val="006F54D0"/>
    <w:rsid w:val="00701E3E"/>
    <w:rsid w:val="0070222B"/>
    <w:rsid w:val="00712BCD"/>
    <w:rsid w:val="00723457"/>
    <w:rsid w:val="00727AB7"/>
    <w:rsid w:val="007415F8"/>
    <w:rsid w:val="00742F4C"/>
    <w:rsid w:val="00750D16"/>
    <w:rsid w:val="00753CEA"/>
    <w:rsid w:val="00755C90"/>
    <w:rsid w:val="00756D0A"/>
    <w:rsid w:val="00765CB7"/>
    <w:rsid w:val="00773D47"/>
    <w:rsid w:val="0078147E"/>
    <w:rsid w:val="00790ACE"/>
    <w:rsid w:val="007932AD"/>
    <w:rsid w:val="00793CBF"/>
    <w:rsid w:val="007B06A3"/>
    <w:rsid w:val="007B1B55"/>
    <w:rsid w:val="007B795D"/>
    <w:rsid w:val="007D41AA"/>
    <w:rsid w:val="007D4AA0"/>
    <w:rsid w:val="007D5A8B"/>
    <w:rsid w:val="007D648C"/>
    <w:rsid w:val="007E08FD"/>
    <w:rsid w:val="007E60A1"/>
    <w:rsid w:val="007F0EC2"/>
    <w:rsid w:val="007F1422"/>
    <w:rsid w:val="007F17A1"/>
    <w:rsid w:val="007F2C97"/>
    <w:rsid w:val="00800419"/>
    <w:rsid w:val="008104F0"/>
    <w:rsid w:val="00817E04"/>
    <w:rsid w:val="008236D6"/>
    <w:rsid w:val="00824238"/>
    <w:rsid w:val="00825709"/>
    <w:rsid w:val="008308DC"/>
    <w:rsid w:val="00830B28"/>
    <w:rsid w:val="00831268"/>
    <w:rsid w:val="008427A8"/>
    <w:rsid w:val="00844E6C"/>
    <w:rsid w:val="00851C77"/>
    <w:rsid w:val="008540D2"/>
    <w:rsid w:val="00867A85"/>
    <w:rsid w:val="0088172B"/>
    <w:rsid w:val="00886EB7"/>
    <w:rsid w:val="008A7649"/>
    <w:rsid w:val="008B78B1"/>
    <w:rsid w:val="008C129C"/>
    <w:rsid w:val="008C1F83"/>
    <w:rsid w:val="008C7341"/>
    <w:rsid w:val="008D528B"/>
    <w:rsid w:val="008E20A6"/>
    <w:rsid w:val="008E26D6"/>
    <w:rsid w:val="008E4CB5"/>
    <w:rsid w:val="008F2478"/>
    <w:rsid w:val="008F6704"/>
    <w:rsid w:val="009253E3"/>
    <w:rsid w:val="00926E3D"/>
    <w:rsid w:val="00941576"/>
    <w:rsid w:val="009510E6"/>
    <w:rsid w:val="00955786"/>
    <w:rsid w:val="009559F1"/>
    <w:rsid w:val="00961252"/>
    <w:rsid w:val="00962322"/>
    <w:rsid w:val="0096510F"/>
    <w:rsid w:val="00965573"/>
    <w:rsid w:val="00977767"/>
    <w:rsid w:val="009824D0"/>
    <w:rsid w:val="00982AFF"/>
    <w:rsid w:val="009A016D"/>
    <w:rsid w:val="009B06DE"/>
    <w:rsid w:val="009B4EC6"/>
    <w:rsid w:val="009C4FB6"/>
    <w:rsid w:val="009F5541"/>
    <w:rsid w:val="009F6D24"/>
    <w:rsid w:val="00A3010C"/>
    <w:rsid w:val="00A3171B"/>
    <w:rsid w:val="00A31763"/>
    <w:rsid w:val="00A31EAE"/>
    <w:rsid w:val="00A348E3"/>
    <w:rsid w:val="00A4754F"/>
    <w:rsid w:val="00A54304"/>
    <w:rsid w:val="00A61F81"/>
    <w:rsid w:val="00A671E3"/>
    <w:rsid w:val="00A76FE0"/>
    <w:rsid w:val="00A77825"/>
    <w:rsid w:val="00A81646"/>
    <w:rsid w:val="00A82951"/>
    <w:rsid w:val="00A83346"/>
    <w:rsid w:val="00A90381"/>
    <w:rsid w:val="00A919A5"/>
    <w:rsid w:val="00A921E6"/>
    <w:rsid w:val="00A964A9"/>
    <w:rsid w:val="00AA141A"/>
    <w:rsid w:val="00AA5AD3"/>
    <w:rsid w:val="00AA75A4"/>
    <w:rsid w:val="00AB34D6"/>
    <w:rsid w:val="00AC0B19"/>
    <w:rsid w:val="00AD43E2"/>
    <w:rsid w:val="00AD49C5"/>
    <w:rsid w:val="00AD5EF4"/>
    <w:rsid w:val="00AE618D"/>
    <w:rsid w:val="00AE67B4"/>
    <w:rsid w:val="00AF1F2E"/>
    <w:rsid w:val="00AF2EBE"/>
    <w:rsid w:val="00AF5604"/>
    <w:rsid w:val="00B00F00"/>
    <w:rsid w:val="00B01FAD"/>
    <w:rsid w:val="00B05E79"/>
    <w:rsid w:val="00B17D44"/>
    <w:rsid w:val="00B31A2C"/>
    <w:rsid w:val="00B40580"/>
    <w:rsid w:val="00B43E42"/>
    <w:rsid w:val="00B51098"/>
    <w:rsid w:val="00B51969"/>
    <w:rsid w:val="00B61A0A"/>
    <w:rsid w:val="00B6222E"/>
    <w:rsid w:val="00B6780A"/>
    <w:rsid w:val="00B96C59"/>
    <w:rsid w:val="00BA602C"/>
    <w:rsid w:val="00BA7A76"/>
    <w:rsid w:val="00BC02AD"/>
    <w:rsid w:val="00BC1D0F"/>
    <w:rsid w:val="00BC3082"/>
    <w:rsid w:val="00BD5DA6"/>
    <w:rsid w:val="00BE66AF"/>
    <w:rsid w:val="00BF2C27"/>
    <w:rsid w:val="00C021B3"/>
    <w:rsid w:val="00C0620B"/>
    <w:rsid w:val="00C1010E"/>
    <w:rsid w:val="00C27A99"/>
    <w:rsid w:val="00C34792"/>
    <w:rsid w:val="00C35D94"/>
    <w:rsid w:val="00C450A9"/>
    <w:rsid w:val="00C45A69"/>
    <w:rsid w:val="00C47182"/>
    <w:rsid w:val="00C61B25"/>
    <w:rsid w:val="00C71074"/>
    <w:rsid w:val="00C740F8"/>
    <w:rsid w:val="00C82A7B"/>
    <w:rsid w:val="00C858AF"/>
    <w:rsid w:val="00C91192"/>
    <w:rsid w:val="00C9596B"/>
    <w:rsid w:val="00CA1ADB"/>
    <w:rsid w:val="00CB09AA"/>
    <w:rsid w:val="00CB0A0B"/>
    <w:rsid w:val="00CB1AB9"/>
    <w:rsid w:val="00CC2E53"/>
    <w:rsid w:val="00CC4C72"/>
    <w:rsid w:val="00CC6305"/>
    <w:rsid w:val="00CD3856"/>
    <w:rsid w:val="00CD5659"/>
    <w:rsid w:val="00CE1660"/>
    <w:rsid w:val="00CE6526"/>
    <w:rsid w:val="00CE69BE"/>
    <w:rsid w:val="00CE7B3B"/>
    <w:rsid w:val="00CF72AE"/>
    <w:rsid w:val="00D047BA"/>
    <w:rsid w:val="00D1405B"/>
    <w:rsid w:val="00D14B56"/>
    <w:rsid w:val="00D157BD"/>
    <w:rsid w:val="00D177FE"/>
    <w:rsid w:val="00D235E0"/>
    <w:rsid w:val="00D37CE2"/>
    <w:rsid w:val="00D404AD"/>
    <w:rsid w:val="00D41283"/>
    <w:rsid w:val="00D4226A"/>
    <w:rsid w:val="00D538B3"/>
    <w:rsid w:val="00D70639"/>
    <w:rsid w:val="00D7313F"/>
    <w:rsid w:val="00D74EAD"/>
    <w:rsid w:val="00D8694D"/>
    <w:rsid w:val="00D90092"/>
    <w:rsid w:val="00D93459"/>
    <w:rsid w:val="00D937F8"/>
    <w:rsid w:val="00DA0991"/>
    <w:rsid w:val="00DB7A96"/>
    <w:rsid w:val="00DC3E2B"/>
    <w:rsid w:val="00DC524C"/>
    <w:rsid w:val="00DD2B44"/>
    <w:rsid w:val="00DD3BE2"/>
    <w:rsid w:val="00DD40FD"/>
    <w:rsid w:val="00DE08D7"/>
    <w:rsid w:val="00DF0423"/>
    <w:rsid w:val="00E06DA0"/>
    <w:rsid w:val="00E23F81"/>
    <w:rsid w:val="00E25403"/>
    <w:rsid w:val="00E27004"/>
    <w:rsid w:val="00E27009"/>
    <w:rsid w:val="00E4077B"/>
    <w:rsid w:val="00E56395"/>
    <w:rsid w:val="00E64960"/>
    <w:rsid w:val="00E64F21"/>
    <w:rsid w:val="00E673DB"/>
    <w:rsid w:val="00E84015"/>
    <w:rsid w:val="00E917B9"/>
    <w:rsid w:val="00E92911"/>
    <w:rsid w:val="00E92B15"/>
    <w:rsid w:val="00E96DC9"/>
    <w:rsid w:val="00EA3910"/>
    <w:rsid w:val="00EA5FA5"/>
    <w:rsid w:val="00EB37A2"/>
    <w:rsid w:val="00EB4BFD"/>
    <w:rsid w:val="00EC351D"/>
    <w:rsid w:val="00EE08E3"/>
    <w:rsid w:val="00EF2C1A"/>
    <w:rsid w:val="00F02BBC"/>
    <w:rsid w:val="00F03EF7"/>
    <w:rsid w:val="00F05090"/>
    <w:rsid w:val="00F13870"/>
    <w:rsid w:val="00F1543A"/>
    <w:rsid w:val="00F25D6A"/>
    <w:rsid w:val="00F35A2D"/>
    <w:rsid w:val="00F460DC"/>
    <w:rsid w:val="00F475BB"/>
    <w:rsid w:val="00F501CB"/>
    <w:rsid w:val="00F55204"/>
    <w:rsid w:val="00F561A3"/>
    <w:rsid w:val="00F63C27"/>
    <w:rsid w:val="00F644BA"/>
    <w:rsid w:val="00F647B3"/>
    <w:rsid w:val="00F7301F"/>
    <w:rsid w:val="00F76C42"/>
    <w:rsid w:val="00F82290"/>
    <w:rsid w:val="00F82D39"/>
    <w:rsid w:val="00F871B6"/>
    <w:rsid w:val="00FA194A"/>
    <w:rsid w:val="00FA41DD"/>
    <w:rsid w:val="00FB0236"/>
    <w:rsid w:val="00FB58E4"/>
    <w:rsid w:val="00FB70AE"/>
    <w:rsid w:val="00FC1001"/>
    <w:rsid w:val="00FC49E7"/>
    <w:rsid w:val="00FC6B1A"/>
    <w:rsid w:val="00FD05ED"/>
    <w:rsid w:val="00FE026D"/>
    <w:rsid w:val="00FE1BDC"/>
    <w:rsid w:val="00FE6E5C"/>
    <w:rsid w:val="00FF2125"/>
    <w:rsid w:val="00FF40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4C180E-4A45-4F36-BFAB-783B611F1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2C1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63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305"/>
    <w:rPr>
      <w:rFonts w:ascii="Tahoma" w:hAnsi="Tahoma" w:cs="Tahoma"/>
      <w:sz w:val="16"/>
      <w:szCs w:val="16"/>
    </w:rPr>
  </w:style>
  <w:style w:type="paragraph" w:styleId="Header">
    <w:name w:val="header"/>
    <w:basedOn w:val="Normal"/>
    <w:link w:val="HeaderChar"/>
    <w:uiPriority w:val="99"/>
    <w:semiHidden/>
    <w:unhideWhenUsed/>
    <w:rsid w:val="007E08FD"/>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7E08FD"/>
  </w:style>
  <w:style w:type="paragraph" w:styleId="Footer">
    <w:name w:val="footer"/>
    <w:basedOn w:val="Normal"/>
    <w:link w:val="FooterChar"/>
    <w:uiPriority w:val="99"/>
    <w:unhideWhenUsed/>
    <w:rsid w:val="007E08FD"/>
    <w:pPr>
      <w:tabs>
        <w:tab w:val="center" w:pos="4320"/>
        <w:tab w:val="right" w:pos="8640"/>
      </w:tabs>
      <w:spacing w:after="0" w:line="240" w:lineRule="auto"/>
    </w:pPr>
  </w:style>
  <w:style w:type="character" w:customStyle="1" w:styleId="FooterChar">
    <w:name w:val="Footer Char"/>
    <w:basedOn w:val="DefaultParagraphFont"/>
    <w:link w:val="Footer"/>
    <w:uiPriority w:val="99"/>
    <w:rsid w:val="007E08FD"/>
  </w:style>
  <w:style w:type="paragraph" w:styleId="NormalWeb">
    <w:name w:val="Normal (Web)"/>
    <w:basedOn w:val="Normal"/>
    <w:uiPriority w:val="99"/>
    <w:unhideWhenUsed/>
    <w:rsid w:val="00B40580"/>
    <w:pPr>
      <w:spacing w:before="100" w:beforeAutospacing="1" w:after="100" w:afterAutospacing="1" w:line="240" w:lineRule="auto"/>
    </w:pPr>
    <w:rPr>
      <w:rFonts w:ascii="Times New Roman" w:hAnsi="Times New Roman" w:cs="Times New Roman"/>
      <w:sz w:val="24"/>
      <w:szCs w:val="24"/>
      <w:lang w:val="en-HK"/>
    </w:rPr>
  </w:style>
  <w:style w:type="character" w:styleId="Hyperlink">
    <w:name w:val="Hyperlink"/>
    <w:basedOn w:val="DefaultParagraphFont"/>
    <w:uiPriority w:val="99"/>
    <w:unhideWhenUsed/>
    <w:rsid w:val="008104F0"/>
    <w:rPr>
      <w:color w:val="0000FF" w:themeColor="hyperlink"/>
      <w:u w:val="single"/>
    </w:rPr>
  </w:style>
  <w:style w:type="paragraph" w:styleId="ListParagraph">
    <w:name w:val="List Paragraph"/>
    <w:basedOn w:val="Normal"/>
    <w:uiPriority w:val="34"/>
    <w:qFormat/>
    <w:rsid w:val="008C12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3123">
      <w:bodyDiv w:val="1"/>
      <w:marLeft w:val="0"/>
      <w:marRight w:val="0"/>
      <w:marTop w:val="0"/>
      <w:marBottom w:val="0"/>
      <w:divBdr>
        <w:top w:val="none" w:sz="0" w:space="0" w:color="auto"/>
        <w:left w:val="none" w:sz="0" w:space="0" w:color="auto"/>
        <w:bottom w:val="none" w:sz="0" w:space="0" w:color="auto"/>
        <w:right w:val="none" w:sz="0" w:space="0" w:color="auto"/>
      </w:divBdr>
    </w:div>
    <w:div w:id="141242069">
      <w:bodyDiv w:val="1"/>
      <w:marLeft w:val="0"/>
      <w:marRight w:val="0"/>
      <w:marTop w:val="0"/>
      <w:marBottom w:val="0"/>
      <w:divBdr>
        <w:top w:val="none" w:sz="0" w:space="0" w:color="auto"/>
        <w:left w:val="none" w:sz="0" w:space="0" w:color="auto"/>
        <w:bottom w:val="none" w:sz="0" w:space="0" w:color="auto"/>
        <w:right w:val="none" w:sz="0" w:space="0" w:color="auto"/>
      </w:divBdr>
    </w:div>
    <w:div w:id="169564476">
      <w:bodyDiv w:val="1"/>
      <w:marLeft w:val="0"/>
      <w:marRight w:val="0"/>
      <w:marTop w:val="0"/>
      <w:marBottom w:val="0"/>
      <w:divBdr>
        <w:top w:val="none" w:sz="0" w:space="0" w:color="auto"/>
        <w:left w:val="none" w:sz="0" w:space="0" w:color="auto"/>
        <w:bottom w:val="none" w:sz="0" w:space="0" w:color="auto"/>
        <w:right w:val="none" w:sz="0" w:space="0" w:color="auto"/>
      </w:divBdr>
    </w:div>
    <w:div w:id="212273556">
      <w:bodyDiv w:val="1"/>
      <w:marLeft w:val="0"/>
      <w:marRight w:val="0"/>
      <w:marTop w:val="0"/>
      <w:marBottom w:val="0"/>
      <w:divBdr>
        <w:top w:val="none" w:sz="0" w:space="0" w:color="auto"/>
        <w:left w:val="none" w:sz="0" w:space="0" w:color="auto"/>
        <w:bottom w:val="none" w:sz="0" w:space="0" w:color="auto"/>
        <w:right w:val="none" w:sz="0" w:space="0" w:color="auto"/>
      </w:divBdr>
    </w:div>
    <w:div w:id="218444696">
      <w:bodyDiv w:val="1"/>
      <w:marLeft w:val="0"/>
      <w:marRight w:val="0"/>
      <w:marTop w:val="0"/>
      <w:marBottom w:val="0"/>
      <w:divBdr>
        <w:top w:val="none" w:sz="0" w:space="0" w:color="auto"/>
        <w:left w:val="none" w:sz="0" w:space="0" w:color="auto"/>
        <w:bottom w:val="none" w:sz="0" w:space="0" w:color="auto"/>
        <w:right w:val="none" w:sz="0" w:space="0" w:color="auto"/>
      </w:divBdr>
    </w:div>
    <w:div w:id="358167714">
      <w:bodyDiv w:val="1"/>
      <w:marLeft w:val="0"/>
      <w:marRight w:val="0"/>
      <w:marTop w:val="0"/>
      <w:marBottom w:val="0"/>
      <w:divBdr>
        <w:top w:val="none" w:sz="0" w:space="0" w:color="auto"/>
        <w:left w:val="none" w:sz="0" w:space="0" w:color="auto"/>
        <w:bottom w:val="none" w:sz="0" w:space="0" w:color="auto"/>
        <w:right w:val="none" w:sz="0" w:space="0" w:color="auto"/>
      </w:divBdr>
    </w:div>
    <w:div w:id="541359947">
      <w:bodyDiv w:val="1"/>
      <w:marLeft w:val="0"/>
      <w:marRight w:val="0"/>
      <w:marTop w:val="0"/>
      <w:marBottom w:val="0"/>
      <w:divBdr>
        <w:top w:val="none" w:sz="0" w:space="0" w:color="auto"/>
        <w:left w:val="none" w:sz="0" w:space="0" w:color="auto"/>
        <w:bottom w:val="none" w:sz="0" w:space="0" w:color="auto"/>
        <w:right w:val="none" w:sz="0" w:space="0" w:color="auto"/>
      </w:divBdr>
    </w:div>
    <w:div w:id="542056090">
      <w:bodyDiv w:val="1"/>
      <w:marLeft w:val="0"/>
      <w:marRight w:val="0"/>
      <w:marTop w:val="0"/>
      <w:marBottom w:val="0"/>
      <w:divBdr>
        <w:top w:val="none" w:sz="0" w:space="0" w:color="auto"/>
        <w:left w:val="none" w:sz="0" w:space="0" w:color="auto"/>
        <w:bottom w:val="none" w:sz="0" w:space="0" w:color="auto"/>
        <w:right w:val="none" w:sz="0" w:space="0" w:color="auto"/>
      </w:divBdr>
    </w:div>
    <w:div w:id="580528895">
      <w:bodyDiv w:val="1"/>
      <w:marLeft w:val="0"/>
      <w:marRight w:val="0"/>
      <w:marTop w:val="0"/>
      <w:marBottom w:val="0"/>
      <w:divBdr>
        <w:top w:val="none" w:sz="0" w:space="0" w:color="auto"/>
        <w:left w:val="none" w:sz="0" w:space="0" w:color="auto"/>
        <w:bottom w:val="none" w:sz="0" w:space="0" w:color="auto"/>
        <w:right w:val="none" w:sz="0" w:space="0" w:color="auto"/>
      </w:divBdr>
    </w:div>
    <w:div w:id="600070533">
      <w:bodyDiv w:val="1"/>
      <w:marLeft w:val="0"/>
      <w:marRight w:val="0"/>
      <w:marTop w:val="0"/>
      <w:marBottom w:val="0"/>
      <w:divBdr>
        <w:top w:val="none" w:sz="0" w:space="0" w:color="auto"/>
        <w:left w:val="none" w:sz="0" w:space="0" w:color="auto"/>
        <w:bottom w:val="none" w:sz="0" w:space="0" w:color="auto"/>
        <w:right w:val="none" w:sz="0" w:space="0" w:color="auto"/>
      </w:divBdr>
    </w:div>
    <w:div w:id="615870568">
      <w:bodyDiv w:val="1"/>
      <w:marLeft w:val="0"/>
      <w:marRight w:val="0"/>
      <w:marTop w:val="0"/>
      <w:marBottom w:val="0"/>
      <w:divBdr>
        <w:top w:val="none" w:sz="0" w:space="0" w:color="auto"/>
        <w:left w:val="none" w:sz="0" w:space="0" w:color="auto"/>
        <w:bottom w:val="none" w:sz="0" w:space="0" w:color="auto"/>
        <w:right w:val="none" w:sz="0" w:space="0" w:color="auto"/>
      </w:divBdr>
    </w:div>
    <w:div w:id="630063658">
      <w:bodyDiv w:val="1"/>
      <w:marLeft w:val="0"/>
      <w:marRight w:val="0"/>
      <w:marTop w:val="0"/>
      <w:marBottom w:val="0"/>
      <w:divBdr>
        <w:top w:val="none" w:sz="0" w:space="0" w:color="auto"/>
        <w:left w:val="none" w:sz="0" w:space="0" w:color="auto"/>
        <w:bottom w:val="none" w:sz="0" w:space="0" w:color="auto"/>
        <w:right w:val="none" w:sz="0" w:space="0" w:color="auto"/>
      </w:divBdr>
    </w:div>
    <w:div w:id="645400440">
      <w:bodyDiv w:val="1"/>
      <w:marLeft w:val="0"/>
      <w:marRight w:val="0"/>
      <w:marTop w:val="0"/>
      <w:marBottom w:val="0"/>
      <w:divBdr>
        <w:top w:val="none" w:sz="0" w:space="0" w:color="auto"/>
        <w:left w:val="none" w:sz="0" w:space="0" w:color="auto"/>
        <w:bottom w:val="none" w:sz="0" w:space="0" w:color="auto"/>
        <w:right w:val="none" w:sz="0" w:space="0" w:color="auto"/>
      </w:divBdr>
    </w:div>
    <w:div w:id="668486745">
      <w:bodyDiv w:val="1"/>
      <w:marLeft w:val="0"/>
      <w:marRight w:val="0"/>
      <w:marTop w:val="0"/>
      <w:marBottom w:val="0"/>
      <w:divBdr>
        <w:top w:val="none" w:sz="0" w:space="0" w:color="auto"/>
        <w:left w:val="none" w:sz="0" w:space="0" w:color="auto"/>
        <w:bottom w:val="none" w:sz="0" w:space="0" w:color="auto"/>
        <w:right w:val="none" w:sz="0" w:space="0" w:color="auto"/>
      </w:divBdr>
    </w:div>
    <w:div w:id="677120171">
      <w:bodyDiv w:val="1"/>
      <w:marLeft w:val="0"/>
      <w:marRight w:val="0"/>
      <w:marTop w:val="0"/>
      <w:marBottom w:val="0"/>
      <w:divBdr>
        <w:top w:val="none" w:sz="0" w:space="0" w:color="auto"/>
        <w:left w:val="none" w:sz="0" w:space="0" w:color="auto"/>
        <w:bottom w:val="none" w:sz="0" w:space="0" w:color="auto"/>
        <w:right w:val="none" w:sz="0" w:space="0" w:color="auto"/>
      </w:divBdr>
    </w:div>
    <w:div w:id="690373220">
      <w:bodyDiv w:val="1"/>
      <w:marLeft w:val="0"/>
      <w:marRight w:val="0"/>
      <w:marTop w:val="0"/>
      <w:marBottom w:val="0"/>
      <w:divBdr>
        <w:top w:val="none" w:sz="0" w:space="0" w:color="auto"/>
        <w:left w:val="none" w:sz="0" w:space="0" w:color="auto"/>
        <w:bottom w:val="none" w:sz="0" w:space="0" w:color="auto"/>
        <w:right w:val="none" w:sz="0" w:space="0" w:color="auto"/>
      </w:divBdr>
    </w:div>
    <w:div w:id="732892861">
      <w:bodyDiv w:val="1"/>
      <w:marLeft w:val="0"/>
      <w:marRight w:val="0"/>
      <w:marTop w:val="0"/>
      <w:marBottom w:val="0"/>
      <w:divBdr>
        <w:top w:val="none" w:sz="0" w:space="0" w:color="auto"/>
        <w:left w:val="none" w:sz="0" w:space="0" w:color="auto"/>
        <w:bottom w:val="none" w:sz="0" w:space="0" w:color="auto"/>
        <w:right w:val="none" w:sz="0" w:space="0" w:color="auto"/>
      </w:divBdr>
    </w:div>
    <w:div w:id="960501901">
      <w:bodyDiv w:val="1"/>
      <w:marLeft w:val="0"/>
      <w:marRight w:val="0"/>
      <w:marTop w:val="0"/>
      <w:marBottom w:val="0"/>
      <w:divBdr>
        <w:top w:val="none" w:sz="0" w:space="0" w:color="auto"/>
        <w:left w:val="none" w:sz="0" w:space="0" w:color="auto"/>
        <w:bottom w:val="none" w:sz="0" w:space="0" w:color="auto"/>
        <w:right w:val="none" w:sz="0" w:space="0" w:color="auto"/>
      </w:divBdr>
    </w:div>
    <w:div w:id="1034383362">
      <w:bodyDiv w:val="1"/>
      <w:marLeft w:val="0"/>
      <w:marRight w:val="0"/>
      <w:marTop w:val="0"/>
      <w:marBottom w:val="0"/>
      <w:divBdr>
        <w:top w:val="none" w:sz="0" w:space="0" w:color="auto"/>
        <w:left w:val="none" w:sz="0" w:space="0" w:color="auto"/>
        <w:bottom w:val="none" w:sz="0" w:space="0" w:color="auto"/>
        <w:right w:val="none" w:sz="0" w:space="0" w:color="auto"/>
      </w:divBdr>
    </w:div>
    <w:div w:id="1064068648">
      <w:bodyDiv w:val="1"/>
      <w:marLeft w:val="0"/>
      <w:marRight w:val="0"/>
      <w:marTop w:val="0"/>
      <w:marBottom w:val="0"/>
      <w:divBdr>
        <w:top w:val="none" w:sz="0" w:space="0" w:color="auto"/>
        <w:left w:val="none" w:sz="0" w:space="0" w:color="auto"/>
        <w:bottom w:val="none" w:sz="0" w:space="0" w:color="auto"/>
        <w:right w:val="none" w:sz="0" w:space="0" w:color="auto"/>
      </w:divBdr>
    </w:div>
    <w:div w:id="1123764015">
      <w:bodyDiv w:val="1"/>
      <w:marLeft w:val="0"/>
      <w:marRight w:val="0"/>
      <w:marTop w:val="0"/>
      <w:marBottom w:val="0"/>
      <w:divBdr>
        <w:top w:val="none" w:sz="0" w:space="0" w:color="auto"/>
        <w:left w:val="none" w:sz="0" w:space="0" w:color="auto"/>
        <w:bottom w:val="none" w:sz="0" w:space="0" w:color="auto"/>
        <w:right w:val="none" w:sz="0" w:space="0" w:color="auto"/>
      </w:divBdr>
    </w:div>
    <w:div w:id="1195654714">
      <w:bodyDiv w:val="1"/>
      <w:marLeft w:val="0"/>
      <w:marRight w:val="0"/>
      <w:marTop w:val="0"/>
      <w:marBottom w:val="0"/>
      <w:divBdr>
        <w:top w:val="none" w:sz="0" w:space="0" w:color="auto"/>
        <w:left w:val="none" w:sz="0" w:space="0" w:color="auto"/>
        <w:bottom w:val="none" w:sz="0" w:space="0" w:color="auto"/>
        <w:right w:val="none" w:sz="0" w:space="0" w:color="auto"/>
      </w:divBdr>
    </w:div>
    <w:div w:id="1272711121">
      <w:bodyDiv w:val="1"/>
      <w:marLeft w:val="0"/>
      <w:marRight w:val="0"/>
      <w:marTop w:val="0"/>
      <w:marBottom w:val="0"/>
      <w:divBdr>
        <w:top w:val="none" w:sz="0" w:space="0" w:color="auto"/>
        <w:left w:val="none" w:sz="0" w:space="0" w:color="auto"/>
        <w:bottom w:val="none" w:sz="0" w:space="0" w:color="auto"/>
        <w:right w:val="none" w:sz="0" w:space="0" w:color="auto"/>
      </w:divBdr>
    </w:div>
    <w:div w:id="1273242393">
      <w:bodyDiv w:val="1"/>
      <w:marLeft w:val="0"/>
      <w:marRight w:val="0"/>
      <w:marTop w:val="0"/>
      <w:marBottom w:val="0"/>
      <w:divBdr>
        <w:top w:val="none" w:sz="0" w:space="0" w:color="auto"/>
        <w:left w:val="none" w:sz="0" w:space="0" w:color="auto"/>
        <w:bottom w:val="none" w:sz="0" w:space="0" w:color="auto"/>
        <w:right w:val="none" w:sz="0" w:space="0" w:color="auto"/>
      </w:divBdr>
    </w:div>
    <w:div w:id="1385762979">
      <w:bodyDiv w:val="1"/>
      <w:marLeft w:val="0"/>
      <w:marRight w:val="0"/>
      <w:marTop w:val="0"/>
      <w:marBottom w:val="0"/>
      <w:divBdr>
        <w:top w:val="none" w:sz="0" w:space="0" w:color="auto"/>
        <w:left w:val="none" w:sz="0" w:space="0" w:color="auto"/>
        <w:bottom w:val="none" w:sz="0" w:space="0" w:color="auto"/>
        <w:right w:val="none" w:sz="0" w:space="0" w:color="auto"/>
      </w:divBdr>
    </w:div>
    <w:div w:id="1397167797">
      <w:bodyDiv w:val="1"/>
      <w:marLeft w:val="0"/>
      <w:marRight w:val="0"/>
      <w:marTop w:val="0"/>
      <w:marBottom w:val="0"/>
      <w:divBdr>
        <w:top w:val="none" w:sz="0" w:space="0" w:color="auto"/>
        <w:left w:val="none" w:sz="0" w:space="0" w:color="auto"/>
        <w:bottom w:val="none" w:sz="0" w:space="0" w:color="auto"/>
        <w:right w:val="none" w:sz="0" w:space="0" w:color="auto"/>
      </w:divBdr>
    </w:div>
    <w:div w:id="1401906045">
      <w:bodyDiv w:val="1"/>
      <w:marLeft w:val="0"/>
      <w:marRight w:val="0"/>
      <w:marTop w:val="0"/>
      <w:marBottom w:val="0"/>
      <w:divBdr>
        <w:top w:val="none" w:sz="0" w:space="0" w:color="auto"/>
        <w:left w:val="none" w:sz="0" w:space="0" w:color="auto"/>
        <w:bottom w:val="none" w:sz="0" w:space="0" w:color="auto"/>
        <w:right w:val="none" w:sz="0" w:space="0" w:color="auto"/>
      </w:divBdr>
    </w:div>
    <w:div w:id="1433434947">
      <w:bodyDiv w:val="1"/>
      <w:marLeft w:val="0"/>
      <w:marRight w:val="0"/>
      <w:marTop w:val="0"/>
      <w:marBottom w:val="0"/>
      <w:divBdr>
        <w:top w:val="none" w:sz="0" w:space="0" w:color="auto"/>
        <w:left w:val="none" w:sz="0" w:space="0" w:color="auto"/>
        <w:bottom w:val="none" w:sz="0" w:space="0" w:color="auto"/>
        <w:right w:val="none" w:sz="0" w:space="0" w:color="auto"/>
      </w:divBdr>
    </w:div>
    <w:div w:id="1454059694">
      <w:bodyDiv w:val="1"/>
      <w:marLeft w:val="0"/>
      <w:marRight w:val="0"/>
      <w:marTop w:val="0"/>
      <w:marBottom w:val="0"/>
      <w:divBdr>
        <w:top w:val="none" w:sz="0" w:space="0" w:color="auto"/>
        <w:left w:val="none" w:sz="0" w:space="0" w:color="auto"/>
        <w:bottom w:val="none" w:sz="0" w:space="0" w:color="auto"/>
        <w:right w:val="none" w:sz="0" w:space="0" w:color="auto"/>
      </w:divBdr>
    </w:div>
    <w:div w:id="1458375636">
      <w:bodyDiv w:val="1"/>
      <w:marLeft w:val="0"/>
      <w:marRight w:val="0"/>
      <w:marTop w:val="0"/>
      <w:marBottom w:val="0"/>
      <w:divBdr>
        <w:top w:val="none" w:sz="0" w:space="0" w:color="auto"/>
        <w:left w:val="none" w:sz="0" w:space="0" w:color="auto"/>
        <w:bottom w:val="none" w:sz="0" w:space="0" w:color="auto"/>
        <w:right w:val="none" w:sz="0" w:space="0" w:color="auto"/>
      </w:divBdr>
    </w:div>
    <w:div w:id="1464542460">
      <w:bodyDiv w:val="1"/>
      <w:marLeft w:val="0"/>
      <w:marRight w:val="0"/>
      <w:marTop w:val="0"/>
      <w:marBottom w:val="0"/>
      <w:divBdr>
        <w:top w:val="none" w:sz="0" w:space="0" w:color="auto"/>
        <w:left w:val="none" w:sz="0" w:space="0" w:color="auto"/>
        <w:bottom w:val="none" w:sz="0" w:space="0" w:color="auto"/>
        <w:right w:val="none" w:sz="0" w:space="0" w:color="auto"/>
      </w:divBdr>
    </w:div>
    <w:div w:id="1492331178">
      <w:bodyDiv w:val="1"/>
      <w:marLeft w:val="0"/>
      <w:marRight w:val="0"/>
      <w:marTop w:val="0"/>
      <w:marBottom w:val="0"/>
      <w:divBdr>
        <w:top w:val="none" w:sz="0" w:space="0" w:color="auto"/>
        <w:left w:val="none" w:sz="0" w:space="0" w:color="auto"/>
        <w:bottom w:val="none" w:sz="0" w:space="0" w:color="auto"/>
        <w:right w:val="none" w:sz="0" w:space="0" w:color="auto"/>
      </w:divBdr>
    </w:div>
    <w:div w:id="1507550481">
      <w:bodyDiv w:val="1"/>
      <w:marLeft w:val="0"/>
      <w:marRight w:val="0"/>
      <w:marTop w:val="0"/>
      <w:marBottom w:val="0"/>
      <w:divBdr>
        <w:top w:val="none" w:sz="0" w:space="0" w:color="auto"/>
        <w:left w:val="none" w:sz="0" w:space="0" w:color="auto"/>
        <w:bottom w:val="none" w:sz="0" w:space="0" w:color="auto"/>
        <w:right w:val="none" w:sz="0" w:space="0" w:color="auto"/>
      </w:divBdr>
    </w:div>
    <w:div w:id="1511796152">
      <w:bodyDiv w:val="1"/>
      <w:marLeft w:val="0"/>
      <w:marRight w:val="0"/>
      <w:marTop w:val="0"/>
      <w:marBottom w:val="0"/>
      <w:divBdr>
        <w:top w:val="none" w:sz="0" w:space="0" w:color="auto"/>
        <w:left w:val="none" w:sz="0" w:space="0" w:color="auto"/>
        <w:bottom w:val="none" w:sz="0" w:space="0" w:color="auto"/>
        <w:right w:val="none" w:sz="0" w:space="0" w:color="auto"/>
      </w:divBdr>
    </w:div>
    <w:div w:id="1563446335">
      <w:bodyDiv w:val="1"/>
      <w:marLeft w:val="0"/>
      <w:marRight w:val="0"/>
      <w:marTop w:val="0"/>
      <w:marBottom w:val="0"/>
      <w:divBdr>
        <w:top w:val="none" w:sz="0" w:space="0" w:color="auto"/>
        <w:left w:val="none" w:sz="0" w:space="0" w:color="auto"/>
        <w:bottom w:val="none" w:sz="0" w:space="0" w:color="auto"/>
        <w:right w:val="none" w:sz="0" w:space="0" w:color="auto"/>
      </w:divBdr>
    </w:div>
    <w:div w:id="1577858208">
      <w:bodyDiv w:val="1"/>
      <w:marLeft w:val="0"/>
      <w:marRight w:val="0"/>
      <w:marTop w:val="0"/>
      <w:marBottom w:val="0"/>
      <w:divBdr>
        <w:top w:val="none" w:sz="0" w:space="0" w:color="auto"/>
        <w:left w:val="none" w:sz="0" w:space="0" w:color="auto"/>
        <w:bottom w:val="none" w:sz="0" w:space="0" w:color="auto"/>
        <w:right w:val="none" w:sz="0" w:space="0" w:color="auto"/>
      </w:divBdr>
    </w:div>
    <w:div w:id="1583224642">
      <w:bodyDiv w:val="1"/>
      <w:marLeft w:val="0"/>
      <w:marRight w:val="0"/>
      <w:marTop w:val="0"/>
      <w:marBottom w:val="0"/>
      <w:divBdr>
        <w:top w:val="none" w:sz="0" w:space="0" w:color="auto"/>
        <w:left w:val="none" w:sz="0" w:space="0" w:color="auto"/>
        <w:bottom w:val="none" w:sz="0" w:space="0" w:color="auto"/>
        <w:right w:val="none" w:sz="0" w:space="0" w:color="auto"/>
      </w:divBdr>
    </w:div>
    <w:div w:id="1584411871">
      <w:bodyDiv w:val="1"/>
      <w:marLeft w:val="0"/>
      <w:marRight w:val="0"/>
      <w:marTop w:val="0"/>
      <w:marBottom w:val="0"/>
      <w:divBdr>
        <w:top w:val="none" w:sz="0" w:space="0" w:color="auto"/>
        <w:left w:val="none" w:sz="0" w:space="0" w:color="auto"/>
        <w:bottom w:val="none" w:sz="0" w:space="0" w:color="auto"/>
        <w:right w:val="none" w:sz="0" w:space="0" w:color="auto"/>
      </w:divBdr>
    </w:div>
    <w:div w:id="1671905037">
      <w:bodyDiv w:val="1"/>
      <w:marLeft w:val="0"/>
      <w:marRight w:val="0"/>
      <w:marTop w:val="0"/>
      <w:marBottom w:val="0"/>
      <w:divBdr>
        <w:top w:val="none" w:sz="0" w:space="0" w:color="auto"/>
        <w:left w:val="none" w:sz="0" w:space="0" w:color="auto"/>
        <w:bottom w:val="none" w:sz="0" w:space="0" w:color="auto"/>
        <w:right w:val="none" w:sz="0" w:space="0" w:color="auto"/>
      </w:divBdr>
    </w:div>
    <w:div w:id="1671909967">
      <w:bodyDiv w:val="1"/>
      <w:marLeft w:val="0"/>
      <w:marRight w:val="0"/>
      <w:marTop w:val="0"/>
      <w:marBottom w:val="0"/>
      <w:divBdr>
        <w:top w:val="none" w:sz="0" w:space="0" w:color="auto"/>
        <w:left w:val="none" w:sz="0" w:space="0" w:color="auto"/>
        <w:bottom w:val="none" w:sz="0" w:space="0" w:color="auto"/>
        <w:right w:val="none" w:sz="0" w:space="0" w:color="auto"/>
      </w:divBdr>
    </w:div>
    <w:div w:id="1687781340">
      <w:bodyDiv w:val="1"/>
      <w:marLeft w:val="0"/>
      <w:marRight w:val="0"/>
      <w:marTop w:val="0"/>
      <w:marBottom w:val="0"/>
      <w:divBdr>
        <w:top w:val="none" w:sz="0" w:space="0" w:color="auto"/>
        <w:left w:val="none" w:sz="0" w:space="0" w:color="auto"/>
        <w:bottom w:val="none" w:sz="0" w:space="0" w:color="auto"/>
        <w:right w:val="none" w:sz="0" w:space="0" w:color="auto"/>
      </w:divBdr>
    </w:div>
    <w:div w:id="1723600586">
      <w:bodyDiv w:val="1"/>
      <w:marLeft w:val="0"/>
      <w:marRight w:val="0"/>
      <w:marTop w:val="0"/>
      <w:marBottom w:val="0"/>
      <w:divBdr>
        <w:top w:val="none" w:sz="0" w:space="0" w:color="auto"/>
        <w:left w:val="none" w:sz="0" w:space="0" w:color="auto"/>
        <w:bottom w:val="none" w:sz="0" w:space="0" w:color="auto"/>
        <w:right w:val="none" w:sz="0" w:space="0" w:color="auto"/>
      </w:divBdr>
    </w:div>
    <w:div w:id="1769737343">
      <w:bodyDiv w:val="1"/>
      <w:marLeft w:val="0"/>
      <w:marRight w:val="0"/>
      <w:marTop w:val="0"/>
      <w:marBottom w:val="0"/>
      <w:divBdr>
        <w:top w:val="none" w:sz="0" w:space="0" w:color="auto"/>
        <w:left w:val="none" w:sz="0" w:space="0" w:color="auto"/>
        <w:bottom w:val="none" w:sz="0" w:space="0" w:color="auto"/>
        <w:right w:val="none" w:sz="0" w:space="0" w:color="auto"/>
      </w:divBdr>
    </w:div>
    <w:div w:id="1790470640">
      <w:bodyDiv w:val="1"/>
      <w:marLeft w:val="0"/>
      <w:marRight w:val="0"/>
      <w:marTop w:val="0"/>
      <w:marBottom w:val="0"/>
      <w:divBdr>
        <w:top w:val="none" w:sz="0" w:space="0" w:color="auto"/>
        <w:left w:val="none" w:sz="0" w:space="0" w:color="auto"/>
        <w:bottom w:val="none" w:sz="0" w:space="0" w:color="auto"/>
        <w:right w:val="none" w:sz="0" w:space="0" w:color="auto"/>
      </w:divBdr>
    </w:div>
    <w:div w:id="1866407153">
      <w:bodyDiv w:val="1"/>
      <w:marLeft w:val="0"/>
      <w:marRight w:val="0"/>
      <w:marTop w:val="0"/>
      <w:marBottom w:val="0"/>
      <w:divBdr>
        <w:top w:val="none" w:sz="0" w:space="0" w:color="auto"/>
        <w:left w:val="none" w:sz="0" w:space="0" w:color="auto"/>
        <w:bottom w:val="none" w:sz="0" w:space="0" w:color="auto"/>
        <w:right w:val="none" w:sz="0" w:space="0" w:color="auto"/>
      </w:divBdr>
    </w:div>
    <w:div w:id="1906991063">
      <w:bodyDiv w:val="1"/>
      <w:marLeft w:val="0"/>
      <w:marRight w:val="0"/>
      <w:marTop w:val="0"/>
      <w:marBottom w:val="0"/>
      <w:divBdr>
        <w:top w:val="none" w:sz="0" w:space="0" w:color="auto"/>
        <w:left w:val="none" w:sz="0" w:space="0" w:color="auto"/>
        <w:bottom w:val="none" w:sz="0" w:space="0" w:color="auto"/>
        <w:right w:val="none" w:sz="0" w:space="0" w:color="auto"/>
      </w:divBdr>
    </w:div>
    <w:div w:id="1910538185">
      <w:bodyDiv w:val="1"/>
      <w:marLeft w:val="0"/>
      <w:marRight w:val="0"/>
      <w:marTop w:val="0"/>
      <w:marBottom w:val="0"/>
      <w:divBdr>
        <w:top w:val="none" w:sz="0" w:space="0" w:color="auto"/>
        <w:left w:val="none" w:sz="0" w:space="0" w:color="auto"/>
        <w:bottom w:val="none" w:sz="0" w:space="0" w:color="auto"/>
        <w:right w:val="none" w:sz="0" w:space="0" w:color="auto"/>
      </w:divBdr>
    </w:div>
    <w:div w:id="1918784969">
      <w:bodyDiv w:val="1"/>
      <w:marLeft w:val="0"/>
      <w:marRight w:val="0"/>
      <w:marTop w:val="0"/>
      <w:marBottom w:val="0"/>
      <w:divBdr>
        <w:top w:val="none" w:sz="0" w:space="0" w:color="auto"/>
        <w:left w:val="none" w:sz="0" w:space="0" w:color="auto"/>
        <w:bottom w:val="none" w:sz="0" w:space="0" w:color="auto"/>
        <w:right w:val="none" w:sz="0" w:space="0" w:color="auto"/>
      </w:divBdr>
    </w:div>
    <w:div w:id="1930693065">
      <w:bodyDiv w:val="1"/>
      <w:marLeft w:val="0"/>
      <w:marRight w:val="0"/>
      <w:marTop w:val="0"/>
      <w:marBottom w:val="0"/>
      <w:divBdr>
        <w:top w:val="none" w:sz="0" w:space="0" w:color="auto"/>
        <w:left w:val="none" w:sz="0" w:space="0" w:color="auto"/>
        <w:bottom w:val="none" w:sz="0" w:space="0" w:color="auto"/>
        <w:right w:val="none" w:sz="0" w:space="0" w:color="auto"/>
      </w:divBdr>
    </w:div>
    <w:div w:id="1932424161">
      <w:bodyDiv w:val="1"/>
      <w:marLeft w:val="0"/>
      <w:marRight w:val="0"/>
      <w:marTop w:val="0"/>
      <w:marBottom w:val="0"/>
      <w:divBdr>
        <w:top w:val="none" w:sz="0" w:space="0" w:color="auto"/>
        <w:left w:val="none" w:sz="0" w:space="0" w:color="auto"/>
        <w:bottom w:val="none" w:sz="0" w:space="0" w:color="auto"/>
        <w:right w:val="none" w:sz="0" w:space="0" w:color="auto"/>
      </w:divBdr>
    </w:div>
    <w:div w:id="1994484251">
      <w:bodyDiv w:val="1"/>
      <w:marLeft w:val="0"/>
      <w:marRight w:val="0"/>
      <w:marTop w:val="0"/>
      <w:marBottom w:val="0"/>
      <w:divBdr>
        <w:top w:val="none" w:sz="0" w:space="0" w:color="auto"/>
        <w:left w:val="none" w:sz="0" w:space="0" w:color="auto"/>
        <w:bottom w:val="none" w:sz="0" w:space="0" w:color="auto"/>
        <w:right w:val="none" w:sz="0" w:space="0" w:color="auto"/>
      </w:divBdr>
    </w:div>
    <w:div w:id="2022317849">
      <w:bodyDiv w:val="1"/>
      <w:marLeft w:val="0"/>
      <w:marRight w:val="0"/>
      <w:marTop w:val="0"/>
      <w:marBottom w:val="0"/>
      <w:divBdr>
        <w:top w:val="none" w:sz="0" w:space="0" w:color="auto"/>
        <w:left w:val="none" w:sz="0" w:space="0" w:color="auto"/>
        <w:bottom w:val="none" w:sz="0" w:space="0" w:color="auto"/>
        <w:right w:val="none" w:sz="0" w:space="0" w:color="auto"/>
      </w:divBdr>
    </w:div>
    <w:div w:id="2025746125">
      <w:bodyDiv w:val="1"/>
      <w:marLeft w:val="0"/>
      <w:marRight w:val="0"/>
      <w:marTop w:val="0"/>
      <w:marBottom w:val="0"/>
      <w:divBdr>
        <w:top w:val="none" w:sz="0" w:space="0" w:color="auto"/>
        <w:left w:val="none" w:sz="0" w:space="0" w:color="auto"/>
        <w:bottom w:val="none" w:sz="0" w:space="0" w:color="auto"/>
        <w:right w:val="none" w:sz="0" w:space="0" w:color="auto"/>
      </w:divBdr>
    </w:div>
    <w:div w:id="2081054783">
      <w:bodyDiv w:val="1"/>
      <w:marLeft w:val="0"/>
      <w:marRight w:val="0"/>
      <w:marTop w:val="0"/>
      <w:marBottom w:val="0"/>
      <w:divBdr>
        <w:top w:val="none" w:sz="0" w:space="0" w:color="auto"/>
        <w:left w:val="none" w:sz="0" w:space="0" w:color="auto"/>
        <w:bottom w:val="none" w:sz="0" w:space="0" w:color="auto"/>
        <w:right w:val="none" w:sz="0" w:space="0" w:color="auto"/>
      </w:divBdr>
    </w:div>
    <w:div w:id="212226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D9A8B3B8-1162-46E9-92B8-3D0C36F71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9027</Words>
  <Characters>51457</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stephen_chum</dc:creator>
  <cp:lastModifiedBy>Stephen Chum</cp:lastModifiedBy>
  <cp:revision>2</cp:revision>
  <cp:lastPrinted>2019-03-20T05:06:00Z</cp:lastPrinted>
  <dcterms:created xsi:type="dcterms:W3CDTF">2019-03-23T05:37:00Z</dcterms:created>
  <dcterms:modified xsi:type="dcterms:W3CDTF">2019-03-23T05:37:00Z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user:5c62801ee4b088bb8587a052</vt:lpwstr>
  </property>
  <property fmtid="{D5CDD505-2E9C-101B-9397-08002B2CF9AE}" pid="3" name="WnCSubscriberId">
    <vt:lpwstr>0</vt:lpwstr>
  </property>
  <property fmtid="{D5CDD505-2E9C-101B-9397-08002B2CF9AE}" pid="4" name="WnCOutputStyleId">
    <vt:lpwstr>rwuserstyle:5c6cd9367c8a3907a6519eef</vt:lpwstr>
  </property>
  <property fmtid="{D5CDD505-2E9C-101B-9397-08002B2CF9AE}" pid="5" name="RWProductId">
    <vt:lpwstr>Flow</vt:lpwstr>
  </property>
</Properties>
</file>