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0F0D3" w14:textId="25F56493" w:rsidR="00847AE1" w:rsidRDefault="001425BA" w:rsidP="00847AE1">
      <w:pPr>
        <w:pStyle w:val="Heading1"/>
        <w:rPr>
          <w:rFonts w:eastAsia="Times New Roman"/>
          <w:lang w:eastAsia="en-GB"/>
        </w:rPr>
      </w:pPr>
      <w:r>
        <w:rPr>
          <w:rFonts w:eastAsia="Times New Roman"/>
          <w:lang w:eastAsia="en-GB"/>
        </w:rPr>
        <w:t>Lab 4 – Let’s go F(</w:t>
      </w:r>
      <w:proofErr w:type="spellStart"/>
      <w:r>
        <w:rPr>
          <w:rFonts w:eastAsia="Times New Roman"/>
          <w:lang w:eastAsia="en-GB"/>
        </w:rPr>
        <w:t>ph</w:t>
      </w:r>
      <w:proofErr w:type="spellEnd"/>
      <w:r>
        <w:rPr>
          <w:rFonts w:eastAsia="Times New Roman"/>
          <w:lang w:eastAsia="en-GB"/>
        </w:rPr>
        <w:t>)</w:t>
      </w:r>
      <w:proofErr w:type="spellStart"/>
      <w:r>
        <w:rPr>
          <w:rFonts w:eastAsia="Times New Roman"/>
          <w:lang w:eastAsia="en-GB"/>
        </w:rPr>
        <w:t>ishing</w:t>
      </w:r>
      <w:proofErr w:type="spellEnd"/>
    </w:p>
    <w:p w14:paraId="522013BF" w14:textId="2AE5495B" w:rsidR="001425BA" w:rsidRDefault="001425BA" w:rsidP="001425BA">
      <w:pPr>
        <w:pStyle w:val="Heading2"/>
        <w:rPr>
          <w:lang w:eastAsia="en-GB"/>
        </w:rPr>
      </w:pPr>
      <w:r>
        <w:rPr>
          <w:lang w:eastAsia="en-GB"/>
        </w:rPr>
        <w:t>Part 1: Set up your Lab</w:t>
      </w:r>
    </w:p>
    <w:p w14:paraId="393BE68D" w14:textId="4A08756E" w:rsidR="001425BA" w:rsidRDefault="001425BA" w:rsidP="001425BA">
      <w:pPr>
        <w:rPr>
          <w:lang w:eastAsia="en-GB"/>
        </w:rPr>
      </w:pPr>
    </w:p>
    <w:p w14:paraId="1F63529C" w14:textId="39C4CC63" w:rsidR="001425BA" w:rsidRPr="001425BA" w:rsidRDefault="001425BA" w:rsidP="001425BA">
      <w:pPr>
        <w:rPr>
          <w:lang w:eastAsia="en-GB"/>
        </w:rPr>
      </w:pPr>
      <w:r w:rsidRPr="001425BA">
        <w:rPr>
          <w:b/>
          <w:bCs/>
          <w:lang w:eastAsia="en-GB"/>
        </w:rPr>
        <w:t>Login and record your screen:</w:t>
      </w:r>
      <w:r>
        <w:rPr>
          <w:lang w:eastAsia="en-GB"/>
        </w:rPr>
        <w:t xml:space="preserve"> </w:t>
      </w:r>
      <w:r>
        <w:rPr>
          <w:lang w:eastAsia="en-GB"/>
        </w:rPr>
        <w:br/>
      </w:r>
      <w:r>
        <w:rPr>
          <w:lang w:eastAsia="en-GB"/>
        </w:rPr>
        <w:br/>
      </w:r>
      <w:r w:rsidR="00FD2828">
        <w:rPr>
          <w:noProof/>
        </w:rPr>
        <w:drawing>
          <wp:inline distT="0" distB="0" distL="0" distR="0" wp14:anchorId="41A39E0F" wp14:editId="5DF788B8">
            <wp:extent cx="3040380" cy="2971663"/>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4758" cy="2975942"/>
                    </a:xfrm>
                    <a:prstGeom prst="rect">
                      <a:avLst/>
                    </a:prstGeom>
                  </pic:spPr>
                </pic:pic>
              </a:graphicData>
            </a:graphic>
          </wp:inline>
        </w:drawing>
      </w:r>
      <w:r>
        <w:rPr>
          <w:lang w:eastAsia="en-GB"/>
        </w:rPr>
        <w:br/>
      </w:r>
      <w:r>
        <w:rPr>
          <w:lang w:eastAsia="en-GB"/>
        </w:rPr>
        <w:br/>
      </w:r>
      <w:r>
        <w:rPr>
          <w:lang w:eastAsia="en-GB"/>
        </w:rPr>
        <w:br/>
      </w:r>
      <w:proofErr w:type="gramStart"/>
      <w:r w:rsidRPr="001425BA">
        <w:rPr>
          <w:b/>
          <w:bCs/>
          <w:lang w:eastAsia="en-GB"/>
        </w:rPr>
        <w:t>Is</w:t>
      </w:r>
      <w:proofErr w:type="gramEnd"/>
      <w:r w:rsidRPr="001425BA">
        <w:rPr>
          <w:b/>
          <w:bCs/>
          <w:lang w:eastAsia="en-GB"/>
        </w:rPr>
        <w:t xml:space="preserve"> it similar to the other screenshot?</w:t>
      </w:r>
      <w:r>
        <w:rPr>
          <w:lang w:eastAsia="en-GB"/>
        </w:rPr>
        <w:t xml:space="preserve"> </w:t>
      </w:r>
    </w:p>
    <w:p w14:paraId="19247A6B" w14:textId="4E34784B" w:rsidR="00EE53A9" w:rsidRPr="00FD2828" w:rsidRDefault="00FD2828" w:rsidP="001425BA">
      <w:pPr>
        <w:rPr>
          <w:color w:val="4472C4" w:themeColor="accent1"/>
        </w:rPr>
      </w:pPr>
      <w:r w:rsidRPr="00FD2828">
        <w:rPr>
          <w:color w:val="4472C4" w:themeColor="accent1"/>
        </w:rPr>
        <w:t xml:space="preserve">Yes. The image above is the same as the other screenshot. </w:t>
      </w:r>
    </w:p>
    <w:p w14:paraId="0A211A2C" w14:textId="32F5C82D" w:rsidR="001425BA" w:rsidRDefault="001425BA" w:rsidP="001425BA"/>
    <w:p w14:paraId="1A0D370C" w14:textId="0631BB28" w:rsidR="001425BA" w:rsidRPr="001425BA" w:rsidRDefault="001425BA" w:rsidP="001425BA">
      <w:pPr>
        <w:rPr>
          <w:b/>
          <w:bCs/>
        </w:rPr>
      </w:pPr>
      <w:r w:rsidRPr="001425BA">
        <w:rPr>
          <w:b/>
          <w:bCs/>
        </w:rPr>
        <w:t xml:space="preserve">Go to </w:t>
      </w:r>
      <w:hyperlink r:id="rId8" w:history="1">
        <w:r w:rsidRPr="001425BA">
          <w:rPr>
            <w:rStyle w:val="Hyperlink"/>
            <w:b/>
            <w:bCs/>
          </w:rPr>
          <w:t>https://github.com/trustedsec/social-engineer-toolkit</w:t>
        </w:r>
      </w:hyperlink>
      <w:r w:rsidRPr="001425BA">
        <w:rPr>
          <w:b/>
          <w:bCs/>
        </w:rPr>
        <w:t xml:space="preserve"> or any other websites, which you find better. List out the other website links here (Add additional lines). </w:t>
      </w:r>
    </w:p>
    <w:p w14:paraId="3CE5ACB2" w14:textId="0B4CA5D0" w:rsidR="001425BA" w:rsidRPr="001425BA" w:rsidRDefault="001425BA" w:rsidP="001425BA">
      <w:pPr>
        <w:rPr>
          <w:b/>
          <w:bCs/>
        </w:rPr>
      </w:pPr>
      <w:r w:rsidRPr="001425BA">
        <w:rPr>
          <w:b/>
          <w:bCs/>
        </w:rPr>
        <w:t>Record your reflection/understanding about SE Toolkit</w:t>
      </w:r>
    </w:p>
    <w:p w14:paraId="717B928F" w14:textId="02CFDCB1" w:rsidR="001425BA" w:rsidRPr="00BF77E4" w:rsidRDefault="00FD2828" w:rsidP="001425BA">
      <w:pPr>
        <w:rPr>
          <w:color w:val="4472C4" w:themeColor="accent1"/>
        </w:rPr>
      </w:pPr>
      <w:r w:rsidRPr="00BF77E4">
        <w:rPr>
          <w:color w:val="4472C4" w:themeColor="accent1"/>
        </w:rPr>
        <w:t xml:space="preserve">My understanding on SE Toolkit (Social-Engineer Toolkit) is that it is used </w:t>
      </w:r>
      <w:r w:rsidR="00026B06" w:rsidRPr="00BF77E4">
        <w:rPr>
          <w:color w:val="4472C4" w:themeColor="accent1"/>
        </w:rPr>
        <w:t xml:space="preserve">for testing purposes ONLY. The product is under no circumstances provided to be used for illegal purposes. Social-Engineer Toolkit has several </w:t>
      </w:r>
      <w:r w:rsidR="00BF77E4" w:rsidRPr="00BF77E4">
        <w:rPr>
          <w:color w:val="4472C4" w:themeColor="accent1"/>
        </w:rPr>
        <w:t>built-in</w:t>
      </w:r>
      <w:r w:rsidR="00026B06" w:rsidRPr="00BF77E4">
        <w:rPr>
          <w:color w:val="4472C4" w:themeColor="accent1"/>
        </w:rPr>
        <w:t xml:space="preserve"> attack vectors to be able to perform an attack quickly while making it believable. </w:t>
      </w:r>
    </w:p>
    <w:p w14:paraId="56144950" w14:textId="634D76F3" w:rsidR="001425BA" w:rsidRDefault="001425BA" w:rsidP="001425BA"/>
    <w:p w14:paraId="2DD92FE8" w14:textId="14BF6DC6" w:rsidR="001425BA" w:rsidRPr="001425BA" w:rsidRDefault="001425BA" w:rsidP="001425BA">
      <w:pPr>
        <w:rPr>
          <w:b/>
          <w:bCs/>
        </w:rPr>
      </w:pPr>
      <w:r w:rsidRPr="001425BA">
        <w:rPr>
          <w:b/>
          <w:bCs/>
        </w:rPr>
        <w:t>Record your reflections/understanding about using the SE Toolkit.</w:t>
      </w:r>
    </w:p>
    <w:p w14:paraId="0EE2F4D0" w14:textId="334DD91B" w:rsidR="001425BA" w:rsidRPr="009646FD" w:rsidRDefault="00BF77E4" w:rsidP="001425BA">
      <w:pPr>
        <w:rPr>
          <w:color w:val="4472C4" w:themeColor="accent1"/>
        </w:rPr>
      </w:pPr>
      <w:r w:rsidRPr="009646FD">
        <w:rPr>
          <w:color w:val="4472C4" w:themeColor="accent1"/>
        </w:rPr>
        <w:t xml:space="preserve">I found using the SE Toolkit relatively easy. It provides you with options, so you only need to select a number for the kind of attack you wish to make. It gives a brief description of the attack and what it means as well which I found extremely useful. </w:t>
      </w:r>
    </w:p>
    <w:p w14:paraId="4C8EA106" w14:textId="77777777" w:rsidR="00E03829" w:rsidRDefault="00E03829" w:rsidP="001425BA"/>
    <w:p w14:paraId="47D283C7" w14:textId="1C31F2CF" w:rsidR="001425BA" w:rsidRDefault="001425BA" w:rsidP="001425BA">
      <w:pPr>
        <w:rPr>
          <w:b/>
          <w:bCs/>
        </w:rPr>
      </w:pPr>
      <w:r w:rsidRPr="001425BA">
        <w:rPr>
          <w:b/>
          <w:bCs/>
        </w:rPr>
        <w:lastRenderedPageBreak/>
        <w:t xml:space="preserve">What is the security vulnerability you identified when using the link to login the social media page? </w:t>
      </w:r>
    </w:p>
    <w:p w14:paraId="433CB87B" w14:textId="6E5BE937" w:rsidR="00034644" w:rsidRPr="00E03829" w:rsidRDefault="00E03829" w:rsidP="001425BA">
      <w:pPr>
        <w:rPr>
          <w:color w:val="4472C4" w:themeColor="accent1"/>
        </w:rPr>
      </w:pPr>
      <w:r w:rsidRPr="00E03829">
        <w:rPr>
          <w:color w:val="4472C4" w:themeColor="accent1"/>
        </w:rPr>
        <w:t xml:space="preserve">Upon logging in to the </w:t>
      </w:r>
      <w:r w:rsidR="009646FD">
        <w:rPr>
          <w:color w:val="4472C4" w:themeColor="accent1"/>
        </w:rPr>
        <w:t>T</w:t>
      </w:r>
      <w:r w:rsidRPr="00E03829">
        <w:rPr>
          <w:color w:val="4472C4" w:themeColor="accent1"/>
        </w:rPr>
        <w:t xml:space="preserve">witter homepage, I noticed that the connection was insecure. I identified this from the Keypad with a red line through it next to the web address. </w:t>
      </w:r>
    </w:p>
    <w:p w14:paraId="24A58771" w14:textId="7D49C965" w:rsidR="001425BA" w:rsidRDefault="001425BA" w:rsidP="001425BA"/>
    <w:p w14:paraId="12C0359C" w14:textId="16AD94CB" w:rsidR="001425BA" w:rsidRDefault="001425BA" w:rsidP="001425BA">
      <w:pPr>
        <w:rPr>
          <w:b/>
          <w:bCs/>
        </w:rPr>
      </w:pPr>
      <w:r w:rsidRPr="001425BA">
        <w:rPr>
          <w:b/>
          <w:bCs/>
        </w:rPr>
        <w:t xml:space="preserve">What </w:t>
      </w:r>
      <w:r w:rsidR="00034644">
        <w:rPr>
          <w:b/>
          <w:bCs/>
        </w:rPr>
        <w:t>are</w:t>
      </w:r>
      <w:r w:rsidRPr="001425BA">
        <w:rPr>
          <w:b/>
          <w:bCs/>
        </w:rPr>
        <w:t xml:space="preserve"> your recommendations to mitigate the above identified vulnerability? </w:t>
      </w:r>
      <w:r w:rsidRPr="001425BA">
        <w:rPr>
          <w:b/>
          <w:bCs/>
        </w:rPr>
        <w:br/>
        <w:t>(Like, when you click on a link, what should you check for?)</w:t>
      </w:r>
    </w:p>
    <w:p w14:paraId="43D93050" w14:textId="69D4A529" w:rsidR="001425BA" w:rsidRPr="00E03829" w:rsidRDefault="00E03829" w:rsidP="001425BA">
      <w:pPr>
        <w:rPr>
          <w:color w:val="4472C4" w:themeColor="accent1"/>
        </w:rPr>
      </w:pPr>
      <w:r w:rsidRPr="00E03829">
        <w:rPr>
          <w:color w:val="4472C4" w:themeColor="accent1"/>
        </w:rPr>
        <w:t xml:space="preserve">To mitigate the chances of your personal information being obtained by ‘hackers’, one of the main things you should look for, and that I personally look for is the Keypad next to the URL. I look at this to identify whether the website is secure or no. I also looks at the web address to check that the connection is HTTPS which (generally) means it is secure, but always be careful. </w:t>
      </w:r>
    </w:p>
    <w:p w14:paraId="13991EF1" w14:textId="44F3E615" w:rsidR="001425BA" w:rsidRDefault="001425BA" w:rsidP="001425BA">
      <w:pPr>
        <w:rPr>
          <w:b/>
          <w:bCs/>
        </w:rPr>
      </w:pPr>
    </w:p>
    <w:p w14:paraId="5BCE82FA" w14:textId="1C839860" w:rsidR="001425BA" w:rsidRDefault="001425BA" w:rsidP="001425BA">
      <w:pPr>
        <w:rPr>
          <w:b/>
          <w:bCs/>
        </w:rPr>
      </w:pPr>
    </w:p>
    <w:p w14:paraId="7F794F65" w14:textId="6BE7E28E" w:rsidR="001425BA" w:rsidRDefault="001425BA" w:rsidP="001425BA">
      <w:pPr>
        <w:rPr>
          <w:b/>
          <w:bCs/>
        </w:rPr>
      </w:pPr>
    </w:p>
    <w:p w14:paraId="39EB4E02" w14:textId="131C7646" w:rsidR="001425BA" w:rsidRDefault="001425BA" w:rsidP="001425BA">
      <w:pPr>
        <w:rPr>
          <w:b/>
          <w:bCs/>
        </w:rPr>
      </w:pPr>
    </w:p>
    <w:p w14:paraId="45F22336" w14:textId="753DA8E7" w:rsidR="001425BA" w:rsidRDefault="001425BA" w:rsidP="001425BA">
      <w:pPr>
        <w:rPr>
          <w:b/>
          <w:bCs/>
        </w:rPr>
      </w:pPr>
    </w:p>
    <w:p w14:paraId="5985A166" w14:textId="77777777" w:rsidR="001425BA" w:rsidRDefault="001425BA" w:rsidP="001425BA">
      <w:pPr>
        <w:rPr>
          <w:b/>
          <w:bCs/>
        </w:rPr>
      </w:pPr>
    </w:p>
    <w:p w14:paraId="0E3C360B" w14:textId="36F1EEC8" w:rsidR="001425BA" w:rsidRDefault="001425BA" w:rsidP="001425BA">
      <w:pPr>
        <w:rPr>
          <w:b/>
          <w:bCs/>
        </w:rPr>
      </w:pPr>
    </w:p>
    <w:p w14:paraId="7A623DA1" w14:textId="158A06ED" w:rsidR="001425BA" w:rsidRDefault="001425BA" w:rsidP="001425BA">
      <w:pPr>
        <w:pStyle w:val="Heading2"/>
      </w:pPr>
      <w:r>
        <w:t>Part 2: Observe and Identify</w:t>
      </w:r>
    </w:p>
    <w:p w14:paraId="6B385F0D" w14:textId="6CA37553" w:rsidR="001425BA" w:rsidRDefault="001425BA" w:rsidP="001425BA"/>
    <w:p w14:paraId="55D8D7E1" w14:textId="503BDB3B" w:rsidR="001425BA" w:rsidRPr="001425BA" w:rsidRDefault="001425BA" w:rsidP="001425BA">
      <w:pPr>
        <w:pStyle w:val="ListParagraph"/>
        <w:rPr>
          <w:b/>
          <w:bCs/>
        </w:rPr>
      </w:pPr>
      <w:r w:rsidRPr="001425BA">
        <w:rPr>
          <w:b/>
          <w:bCs/>
        </w:rPr>
        <w:t>Record your reflections/understanding about the vulnerabilities you identified when using Telnet.</w:t>
      </w:r>
    </w:p>
    <w:p w14:paraId="23563569" w14:textId="017CD30F" w:rsidR="001425BA" w:rsidRDefault="00290175" w:rsidP="001425BA">
      <w:pPr>
        <w:rPr>
          <w:color w:val="4472C4" w:themeColor="accent1"/>
        </w:rPr>
      </w:pPr>
      <w:r w:rsidRPr="00290175">
        <w:rPr>
          <w:color w:val="4472C4" w:themeColor="accent1"/>
        </w:rPr>
        <w:t xml:space="preserve">My understanding of Telnet is that it is not secure. Telnet sends packages in plaintext and if compromised, ‘hackers’ will be able to see all passwords as they are unencrypted. </w:t>
      </w:r>
      <w:r>
        <w:rPr>
          <w:color w:val="4472C4" w:themeColor="accent1"/>
        </w:rPr>
        <w:t xml:space="preserve">I would not use Telnet at all is possible, due to this main vulnerability. </w:t>
      </w:r>
    </w:p>
    <w:p w14:paraId="2CB98745" w14:textId="77777777" w:rsidR="00290175" w:rsidRPr="00290175" w:rsidRDefault="00290175" w:rsidP="001425BA">
      <w:pPr>
        <w:rPr>
          <w:color w:val="4472C4" w:themeColor="accent1"/>
        </w:rPr>
      </w:pPr>
    </w:p>
    <w:p w14:paraId="18E28056" w14:textId="7B299449" w:rsidR="001425BA" w:rsidRDefault="001425BA" w:rsidP="001425BA">
      <w:pPr>
        <w:pStyle w:val="ListParagraph"/>
        <w:rPr>
          <w:b/>
          <w:bCs/>
        </w:rPr>
      </w:pPr>
      <w:r w:rsidRPr="001425BA">
        <w:rPr>
          <w:b/>
          <w:bCs/>
        </w:rPr>
        <w:t>Record your reflections/understanding about any vulnerabilities you identified when using SSH.</w:t>
      </w:r>
    </w:p>
    <w:p w14:paraId="052AA5BD" w14:textId="3B5893D1" w:rsidR="00290175" w:rsidRPr="00290175" w:rsidRDefault="00290175" w:rsidP="00290175">
      <w:pPr>
        <w:rPr>
          <w:color w:val="4472C4" w:themeColor="accent1"/>
        </w:rPr>
      </w:pPr>
      <w:r w:rsidRPr="00290175">
        <w:rPr>
          <w:color w:val="4472C4" w:themeColor="accent1"/>
        </w:rPr>
        <w:t xml:space="preserve">I understand that SSH is a secure and encrypted way of sending packages. All passwords are encrypted, so even if a package is compromised, no passwords will be identifiable. This is the opposite of Telnet and the best one to use. </w:t>
      </w:r>
    </w:p>
    <w:p w14:paraId="28D6AD75" w14:textId="1C454FFB" w:rsidR="001425BA" w:rsidRPr="001425BA" w:rsidRDefault="001425BA" w:rsidP="001425BA">
      <w:pPr>
        <w:pStyle w:val="ListParagraph"/>
        <w:numPr>
          <w:ilvl w:val="0"/>
          <w:numId w:val="0"/>
        </w:numPr>
        <w:ind w:left="720"/>
        <w:rPr>
          <w:b/>
          <w:bCs/>
        </w:rPr>
      </w:pPr>
    </w:p>
    <w:p w14:paraId="2A1A1066" w14:textId="77777777" w:rsidR="001425BA" w:rsidRPr="001425BA" w:rsidRDefault="001425BA" w:rsidP="001425BA">
      <w:pPr>
        <w:pStyle w:val="ListParagraph"/>
        <w:numPr>
          <w:ilvl w:val="0"/>
          <w:numId w:val="0"/>
        </w:numPr>
        <w:ind w:left="720"/>
        <w:rPr>
          <w:b/>
          <w:bCs/>
        </w:rPr>
      </w:pPr>
    </w:p>
    <w:p w14:paraId="2D83F421" w14:textId="4931E2B5" w:rsidR="001425BA" w:rsidRPr="001425BA" w:rsidRDefault="001425BA" w:rsidP="001425BA">
      <w:pPr>
        <w:pStyle w:val="ListParagraph"/>
        <w:rPr>
          <w:b/>
          <w:bCs/>
        </w:rPr>
      </w:pPr>
      <w:r w:rsidRPr="001425BA">
        <w:rPr>
          <w:b/>
          <w:bCs/>
        </w:rPr>
        <w:t xml:space="preserve">What is your recommendation to mitigate the above identified vulnerabilities? </w:t>
      </w:r>
    </w:p>
    <w:p w14:paraId="401BBFEA" w14:textId="55A4BD61" w:rsidR="001425BA" w:rsidRPr="00290175" w:rsidRDefault="00290175" w:rsidP="001425BA">
      <w:pPr>
        <w:rPr>
          <w:color w:val="4472C4" w:themeColor="accent1"/>
        </w:rPr>
      </w:pPr>
      <w:r w:rsidRPr="00290175">
        <w:rPr>
          <w:color w:val="4472C4" w:themeColor="accent1"/>
        </w:rPr>
        <w:t xml:space="preserve">My recommendations would be to not use Telnet if possible and always attempt to use a secure and encrypted way of sending packages, especially if the data being transferred contains Personal Identifiable Information (PII). </w:t>
      </w:r>
    </w:p>
    <w:p w14:paraId="79F0F2B8" w14:textId="768DAD14" w:rsidR="001425BA" w:rsidRDefault="001425BA" w:rsidP="001425BA"/>
    <w:p w14:paraId="3435CF1A" w14:textId="0F56F596" w:rsidR="001425BA" w:rsidRDefault="001425BA" w:rsidP="001425BA"/>
    <w:p w14:paraId="16182681" w14:textId="28A21DE8" w:rsidR="001425BA" w:rsidRDefault="00673E96" w:rsidP="00673E96">
      <w:pPr>
        <w:pStyle w:val="Heading2"/>
      </w:pPr>
      <w:r>
        <w:t>Part 3: Use Packet Tracer to investigate the FTP Traffic</w:t>
      </w:r>
    </w:p>
    <w:p w14:paraId="6E6211EA" w14:textId="43562688" w:rsidR="00673E96" w:rsidRDefault="00673E96" w:rsidP="00673E96"/>
    <w:p w14:paraId="5B11183B" w14:textId="7A261993" w:rsidR="00673E96" w:rsidRPr="00673E96" w:rsidRDefault="00673E96" w:rsidP="00673E96">
      <w:pPr>
        <w:pStyle w:val="ListParagraph"/>
        <w:numPr>
          <w:ilvl w:val="0"/>
          <w:numId w:val="8"/>
        </w:numPr>
        <w:rPr>
          <w:b/>
          <w:bCs/>
        </w:rPr>
      </w:pPr>
      <w:r w:rsidRPr="00673E96">
        <w:rPr>
          <w:b/>
          <w:bCs/>
        </w:rPr>
        <w:t>Record your reflections/understanding about the vulnerabilities you identified when using FTP.</w:t>
      </w:r>
    </w:p>
    <w:p w14:paraId="22B00468" w14:textId="6E331F0F" w:rsidR="00673E96" w:rsidRPr="00BF043D" w:rsidRDefault="00BF043D" w:rsidP="00673E96">
      <w:pPr>
        <w:rPr>
          <w:color w:val="4472C4" w:themeColor="accent1"/>
        </w:rPr>
      </w:pPr>
      <w:r w:rsidRPr="00BF043D">
        <w:rPr>
          <w:color w:val="4472C4" w:themeColor="accent1"/>
        </w:rPr>
        <w:t xml:space="preserve">The vulnerabilities when using FTP, was that it was insecure, and all data is sent through in plaintext making it vulnerable to a ‘man-in-the-middle’ attack. The file is uploaded the correct </w:t>
      </w:r>
      <w:r>
        <w:rPr>
          <w:color w:val="4472C4" w:themeColor="accent1"/>
        </w:rPr>
        <w:t>server</w:t>
      </w:r>
      <w:r w:rsidRPr="00BF043D">
        <w:rPr>
          <w:color w:val="4472C4" w:themeColor="accent1"/>
        </w:rPr>
        <w:t xml:space="preserve">; however, it can be compromised on its transfer. </w:t>
      </w:r>
    </w:p>
    <w:p w14:paraId="255F598A" w14:textId="77777777" w:rsidR="00BF043D" w:rsidRPr="00BF043D" w:rsidRDefault="00BF043D" w:rsidP="00673E96"/>
    <w:p w14:paraId="0D7C6D47" w14:textId="2D831D5F" w:rsidR="00673E96" w:rsidRPr="00673E96" w:rsidRDefault="00673E96" w:rsidP="00673E96">
      <w:pPr>
        <w:pStyle w:val="ListParagraph"/>
        <w:numPr>
          <w:ilvl w:val="0"/>
          <w:numId w:val="8"/>
        </w:numPr>
        <w:rPr>
          <w:b/>
          <w:bCs/>
        </w:rPr>
      </w:pPr>
      <w:r w:rsidRPr="00673E96">
        <w:rPr>
          <w:b/>
          <w:bCs/>
        </w:rPr>
        <w:t>What</w:t>
      </w:r>
      <w:r w:rsidR="003F094A">
        <w:rPr>
          <w:b/>
          <w:bCs/>
        </w:rPr>
        <w:t xml:space="preserve"> are</w:t>
      </w:r>
      <w:r w:rsidRPr="00673E96">
        <w:rPr>
          <w:b/>
          <w:bCs/>
        </w:rPr>
        <w:t xml:space="preserve"> your recommendations to mitigate the above identified vulnerabilities? </w:t>
      </w:r>
    </w:p>
    <w:p w14:paraId="72811212" w14:textId="5464F4C2" w:rsidR="00673E96" w:rsidRPr="00BF043D" w:rsidRDefault="00BF043D" w:rsidP="00BF043D">
      <w:pPr>
        <w:rPr>
          <w:color w:val="4472C4" w:themeColor="accent1"/>
        </w:rPr>
      </w:pPr>
      <w:r w:rsidRPr="00BF043D">
        <w:rPr>
          <w:color w:val="4472C4" w:themeColor="accent1"/>
        </w:rPr>
        <w:t xml:space="preserve">FTP is very old and is open to several attacks such as brute force, bounce attacks etc. As it is an old way of transferring files to servers, to ensure integrity of the files an alternative option should be used.  </w:t>
      </w:r>
    </w:p>
    <w:p w14:paraId="60A34453" w14:textId="40D0EC48" w:rsidR="00673E96" w:rsidRDefault="00673E96" w:rsidP="00673E96"/>
    <w:p w14:paraId="2A0552CF" w14:textId="77777777" w:rsidR="00673E96" w:rsidRPr="00673E96" w:rsidRDefault="00673E96" w:rsidP="00673E96"/>
    <w:sectPr w:rsidR="00673E96" w:rsidRPr="00673E9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1DC90" w14:textId="77777777" w:rsidR="00213CC2" w:rsidRDefault="00213CC2" w:rsidP="00B64C1E">
      <w:pPr>
        <w:spacing w:after="0" w:line="240" w:lineRule="auto"/>
      </w:pPr>
      <w:r>
        <w:separator/>
      </w:r>
    </w:p>
  </w:endnote>
  <w:endnote w:type="continuationSeparator" w:id="0">
    <w:p w14:paraId="63B922C4" w14:textId="77777777" w:rsidR="00213CC2" w:rsidRDefault="00213CC2" w:rsidP="00B64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6B1224" w14:textId="77777777" w:rsidR="00213CC2" w:rsidRDefault="00213CC2" w:rsidP="00B64C1E">
      <w:pPr>
        <w:spacing w:after="0" w:line="240" w:lineRule="auto"/>
      </w:pPr>
      <w:r>
        <w:separator/>
      </w:r>
    </w:p>
  </w:footnote>
  <w:footnote w:type="continuationSeparator" w:id="0">
    <w:p w14:paraId="6BF65AE3" w14:textId="77777777" w:rsidR="00213CC2" w:rsidRDefault="00213CC2" w:rsidP="00B64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4FFA8" w14:textId="2C0164EA" w:rsidR="00B64C1E" w:rsidRDefault="001C5F71" w:rsidP="00B64C1E">
    <w:r>
      <w:t>Sarah Rule</w:t>
    </w:r>
  </w:p>
  <w:p w14:paraId="75289D6B" w14:textId="63A98465" w:rsidR="00B64C1E" w:rsidRDefault="00B64C1E" w:rsidP="00B64C1E">
    <w:r>
      <w:t>18</w:t>
    </w:r>
    <w:r w:rsidR="001C5F71">
      <w:t>10755 – 1810755@student.uwtsd.ac.uk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211F1"/>
    <w:multiLevelType w:val="hybridMultilevel"/>
    <w:tmpl w:val="45321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811D3"/>
    <w:multiLevelType w:val="hybridMultilevel"/>
    <w:tmpl w:val="E4D0A7A0"/>
    <w:lvl w:ilvl="0" w:tplc="19C62604">
      <w:start w:val="1"/>
      <w:numFmt w:val="decimal"/>
      <w:pStyle w:val="ListParagrap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1626D"/>
    <w:multiLevelType w:val="hybridMultilevel"/>
    <w:tmpl w:val="9456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94E8E"/>
    <w:multiLevelType w:val="hybridMultilevel"/>
    <w:tmpl w:val="3CA602EA"/>
    <w:lvl w:ilvl="0" w:tplc="3EFCCAC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352A56"/>
    <w:multiLevelType w:val="hybridMultilevel"/>
    <w:tmpl w:val="C6B23D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DE0C62"/>
    <w:multiLevelType w:val="hybridMultilevel"/>
    <w:tmpl w:val="8CAE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22C07"/>
    <w:multiLevelType w:val="hybridMultilevel"/>
    <w:tmpl w:val="79E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2309B"/>
    <w:multiLevelType w:val="multilevel"/>
    <w:tmpl w:val="AD1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2"/>
  </w:num>
  <w:num w:numId="3">
    <w:abstractNumId w:val="7"/>
  </w:num>
  <w:num w:numId="4">
    <w:abstractNumId w:val="4"/>
  </w:num>
  <w:num w:numId="5">
    <w:abstractNumId w:val="5"/>
  </w:num>
  <w:num w:numId="6">
    <w:abstractNumId w:val="3"/>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64"/>
    <w:rsid w:val="00026B06"/>
    <w:rsid w:val="00034644"/>
    <w:rsid w:val="000C1CA0"/>
    <w:rsid w:val="00101A4E"/>
    <w:rsid w:val="00120B5B"/>
    <w:rsid w:val="00120F8A"/>
    <w:rsid w:val="001425BA"/>
    <w:rsid w:val="001C5C31"/>
    <w:rsid w:val="001C5F71"/>
    <w:rsid w:val="00213CC2"/>
    <w:rsid w:val="002244D8"/>
    <w:rsid w:val="00290175"/>
    <w:rsid w:val="002F217E"/>
    <w:rsid w:val="003223BC"/>
    <w:rsid w:val="003F094A"/>
    <w:rsid w:val="00411CB3"/>
    <w:rsid w:val="004B7B5F"/>
    <w:rsid w:val="00673E96"/>
    <w:rsid w:val="006A7D8A"/>
    <w:rsid w:val="00730C92"/>
    <w:rsid w:val="0073418D"/>
    <w:rsid w:val="00783E51"/>
    <w:rsid w:val="007B7D0A"/>
    <w:rsid w:val="007E1964"/>
    <w:rsid w:val="0082314C"/>
    <w:rsid w:val="00834AD4"/>
    <w:rsid w:val="00847AE1"/>
    <w:rsid w:val="008F4F3B"/>
    <w:rsid w:val="009408EF"/>
    <w:rsid w:val="009646FD"/>
    <w:rsid w:val="00970EAA"/>
    <w:rsid w:val="009E29A7"/>
    <w:rsid w:val="00B64C1E"/>
    <w:rsid w:val="00B94B99"/>
    <w:rsid w:val="00BF043D"/>
    <w:rsid w:val="00BF77E4"/>
    <w:rsid w:val="00C3633A"/>
    <w:rsid w:val="00C47D38"/>
    <w:rsid w:val="00C66747"/>
    <w:rsid w:val="00CC2DDB"/>
    <w:rsid w:val="00E03829"/>
    <w:rsid w:val="00EE53A9"/>
    <w:rsid w:val="00F1047B"/>
    <w:rsid w:val="00F866F9"/>
    <w:rsid w:val="00FD2828"/>
    <w:rsid w:val="00FE5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00F17"/>
  <w15:chartTrackingRefBased/>
  <w15:docId w15:val="{D7368221-65D3-40C6-98AD-9287D75B8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31"/>
  </w:style>
  <w:style w:type="paragraph" w:styleId="Heading1">
    <w:name w:val="heading 1"/>
    <w:basedOn w:val="Normal"/>
    <w:next w:val="Normal"/>
    <w:link w:val="Heading1Char"/>
    <w:uiPriority w:val="9"/>
    <w:qFormat/>
    <w:rsid w:val="00847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A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A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A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1425BA"/>
    <w:pPr>
      <w:numPr>
        <w:numId w:val="7"/>
      </w:numPr>
      <w:spacing w:after="0" w:line="240" w:lineRule="auto"/>
      <w:contextualSpacing/>
    </w:pPr>
    <w:rPr>
      <w:rFonts w:eastAsia="Times New Roman" w:cs="Times New Roman"/>
      <w:szCs w:val="20"/>
      <w:lang w:eastAsia="en-GB"/>
    </w:rPr>
  </w:style>
  <w:style w:type="paragraph" w:customStyle="1" w:styleId="BulletedList">
    <w:name w:val="Bulleted List"/>
    <w:basedOn w:val="Normal"/>
    <w:autoRedefine/>
    <w:qFormat/>
    <w:rsid w:val="00B94B99"/>
    <w:pPr>
      <w:tabs>
        <w:tab w:val="num" w:pos="288"/>
      </w:tabs>
      <w:spacing w:before="120" w:after="240" w:line="240" w:lineRule="auto"/>
      <w:ind w:left="432" w:hanging="288"/>
    </w:pPr>
    <w:rPr>
      <w:rFonts w:eastAsia="Times New Roman" w:cs="Times New Roman"/>
      <w:szCs w:val="24"/>
      <w:lang w:val="en-US"/>
    </w:rPr>
  </w:style>
  <w:style w:type="paragraph" w:styleId="NormalWeb">
    <w:name w:val="Normal (Web)"/>
    <w:basedOn w:val="Normal"/>
    <w:uiPriority w:val="99"/>
    <w:semiHidden/>
    <w:unhideWhenUsed/>
    <w:rsid w:val="00847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7A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A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AE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7AE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30C92"/>
    <w:rPr>
      <w:color w:val="0563C1" w:themeColor="hyperlink"/>
      <w:u w:val="single"/>
    </w:rPr>
  </w:style>
  <w:style w:type="character" w:styleId="UnresolvedMention">
    <w:name w:val="Unresolved Mention"/>
    <w:basedOn w:val="DefaultParagraphFont"/>
    <w:uiPriority w:val="99"/>
    <w:semiHidden/>
    <w:unhideWhenUsed/>
    <w:rsid w:val="00730C92"/>
    <w:rPr>
      <w:color w:val="605E5C"/>
      <w:shd w:val="clear" w:color="auto" w:fill="E1DFDD"/>
    </w:rPr>
  </w:style>
  <w:style w:type="paragraph" w:styleId="Header">
    <w:name w:val="header"/>
    <w:basedOn w:val="Normal"/>
    <w:link w:val="HeaderChar"/>
    <w:uiPriority w:val="99"/>
    <w:unhideWhenUsed/>
    <w:rsid w:val="00B64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1E"/>
  </w:style>
  <w:style w:type="paragraph" w:styleId="Footer">
    <w:name w:val="footer"/>
    <w:basedOn w:val="Normal"/>
    <w:link w:val="FooterChar"/>
    <w:uiPriority w:val="99"/>
    <w:unhideWhenUsed/>
    <w:rsid w:val="00B64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1E"/>
  </w:style>
  <w:style w:type="table" w:styleId="TableGrid">
    <w:name w:val="Table Grid"/>
    <w:basedOn w:val="TableNormal"/>
    <w:uiPriority w:val="39"/>
    <w:rsid w:val="00EE5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143559">
      <w:bodyDiv w:val="1"/>
      <w:marLeft w:val="0"/>
      <w:marRight w:val="0"/>
      <w:marTop w:val="0"/>
      <w:marBottom w:val="0"/>
      <w:divBdr>
        <w:top w:val="none" w:sz="0" w:space="0" w:color="auto"/>
        <w:left w:val="none" w:sz="0" w:space="0" w:color="auto"/>
        <w:bottom w:val="none" w:sz="0" w:space="0" w:color="auto"/>
        <w:right w:val="none" w:sz="0" w:space="0" w:color="auto"/>
      </w:divBdr>
    </w:div>
    <w:div w:id="775170687">
      <w:bodyDiv w:val="1"/>
      <w:marLeft w:val="0"/>
      <w:marRight w:val="0"/>
      <w:marTop w:val="0"/>
      <w:marBottom w:val="0"/>
      <w:divBdr>
        <w:top w:val="none" w:sz="0" w:space="0" w:color="auto"/>
        <w:left w:val="none" w:sz="0" w:space="0" w:color="auto"/>
        <w:bottom w:val="none" w:sz="0" w:space="0" w:color="auto"/>
        <w:right w:val="none" w:sz="0" w:space="0" w:color="auto"/>
      </w:divBdr>
    </w:div>
    <w:div w:id="1707178025">
      <w:bodyDiv w:val="1"/>
      <w:marLeft w:val="0"/>
      <w:marRight w:val="0"/>
      <w:marTop w:val="0"/>
      <w:marBottom w:val="0"/>
      <w:divBdr>
        <w:top w:val="none" w:sz="0" w:space="0" w:color="auto"/>
        <w:left w:val="none" w:sz="0" w:space="0" w:color="auto"/>
        <w:bottom w:val="none" w:sz="0" w:space="0" w:color="auto"/>
        <w:right w:val="none" w:sz="0" w:space="0" w:color="auto"/>
      </w:divBdr>
    </w:div>
    <w:div w:id="1710449542">
      <w:bodyDiv w:val="1"/>
      <w:marLeft w:val="0"/>
      <w:marRight w:val="0"/>
      <w:marTop w:val="0"/>
      <w:marBottom w:val="0"/>
      <w:divBdr>
        <w:top w:val="none" w:sz="0" w:space="0" w:color="auto"/>
        <w:left w:val="none" w:sz="0" w:space="0" w:color="auto"/>
        <w:bottom w:val="none" w:sz="0" w:space="0" w:color="auto"/>
        <w:right w:val="none" w:sz="0" w:space="0" w:color="auto"/>
      </w:divBdr>
    </w:div>
    <w:div w:id="1975595946">
      <w:bodyDiv w:val="1"/>
      <w:marLeft w:val="0"/>
      <w:marRight w:val="0"/>
      <w:marTop w:val="0"/>
      <w:marBottom w:val="0"/>
      <w:divBdr>
        <w:top w:val="none" w:sz="0" w:space="0" w:color="auto"/>
        <w:left w:val="none" w:sz="0" w:space="0" w:color="auto"/>
        <w:bottom w:val="none" w:sz="0" w:space="0" w:color="auto"/>
        <w:right w:val="none" w:sz="0" w:space="0" w:color="auto"/>
      </w:divBdr>
    </w:div>
    <w:div w:id="208942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trustedsec/social-engineer-toolki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1243</TotalTime>
  <Pages>3</Pages>
  <Words>543</Words>
  <Characters>3097</Characters>
  <Application>Microsoft Office Word</Application>
  <DocSecurity>0</DocSecurity>
  <Lines>25</Lines>
  <Paragraphs>7</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Lab 4 – Let’s go F(ph)ishing</vt:lpstr>
      <vt:lpstr>    Part 1: Set up your Lab</vt:lpstr>
      <vt:lpstr>    Part 2: Observe and Identify</vt:lpstr>
      <vt:lpstr>    Part 3: Use Packet Tracer to investigate the FTP Traffic</vt:lpstr>
    </vt:vector>
  </TitlesOfParts>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Ball</dc:creator>
  <cp:keywords/>
  <dc:description/>
  <cp:lastModifiedBy>Sarah Ann Rule (1810755)</cp:lastModifiedBy>
  <cp:revision>6</cp:revision>
  <dcterms:created xsi:type="dcterms:W3CDTF">2020-10-29T14:27:00Z</dcterms:created>
  <dcterms:modified xsi:type="dcterms:W3CDTF">2020-11-19T19:10:00Z</dcterms:modified>
</cp:coreProperties>
</file>