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505850E" wp14:paraId="2C078E63" wp14:textId="336DF835">
      <w:pPr>
        <w:rPr>
          <w:rFonts w:ascii="Times New Roman" w:hAnsi="Times New Roman" w:eastAsia="Times New Roman" w:cs="Times New Roman"/>
        </w:rPr>
      </w:pPr>
      <w:r w:rsidRPr="4505850E" w:rsidR="01D5B4F5">
        <w:rPr>
          <w:rFonts w:ascii="Times New Roman" w:hAnsi="Times New Roman" w:eastAsia="Times New Roman" w:cs="Times New Roman"/>
        </w:rPr>
        <w:t>Kayleigh Iacov</w:t>
      </w:r>
    </w:p>
    <w:p w:rsidR="6BFE2435" w:rsidP="4505850E" w:rsidRDefault="6BFE2435" w14:paraId="71E8ED5F" w14:textId="765C7030">
      <w:pPr>
        <w:pStyle w:val="Normal"/>
        <w:rPr>
          <w:rFonts w:ascii="Times New Roman" w:hAnsi="Times New Roman" w:eastAsia="Times New Roman" w:cs="Times New Roman"/>
        </w:rPr>
      </w:pPr>
      <w:r w:rsidRPr="4505850E" w:rsidR="6BFE2435">
        <w:rPr>
          <w:rFonts w:ascii="Times New Roman" w:hAnsi="Times New Roman" w:eastAsia="Times New Roman" w:cs="Times New Roman"/>
        </w:rPr>
        <w:t xml:space="preserve">HPAR4001 </w:t>
      </w:r>
    </w:p>
    <w:p w:rsidR="6BFE2435" w:rsidP="4505850E" w:rsidRDefault="6BFE2435" w14:paraId="5AED3FF1" w14:textId="41B4CBEB">
      <w:pPr>
        <w:pStyle w:val="Normal"/>
        <w:rPr>
          <w:rFonts w:ascii="Times New Roman" w:hAnsi="Times New Roman" w:eastAsia="Times New Roman" w:cs="Times New Roman"/>
        </w:rPr>
      </w:pPr>
      <w:r w:rsidRPr="4505850E" w:rsidR="6BFE2435">
        <w:rPr>
          <w:rFonts w:ascii="Times New Roman" w:hAnsi="Times New Roman" w:eastAsia="Times New Roman" w:cs="Times New Roman"/>
        </w:rPr>
        <w:t>Quentin Drew &amp; Ros Coard</w:t>
      </w:r>
    </w:p>
    <w:p w:rsidR="6BFE2435" w:rsidP="4505850E" w:rsidRDefault="6BFE2435" w14:paraId="0B4A13CA" w14:textId="4122A6E6">
      <w:pPr>
        <w:pStyle w:val="Normal"/>
        <w:rPr>
          <w:rFonts w:ascii="Times New Roman" w:hAnsi="Times New Roman" w:eastAsia="Times New Roman" w:cs="Times New Roman"/>
        </w:rPr>
      </w:pPr>
      <w:r w:rsidRPr="1A75D0F9" w:rsidR="6BFE2435">
        <w:rPr>
          <w:rFonts w:ascii="Times New Roman" w:hAnsi="Times New Roman" w:eastAsia="Times New Roman" w:cs="Times New Roman"/>
        </w:rPr>
        <w:t>Due</w:t>
      </w:r>
      <w:r w:rsidRPr="1A75D0F9" w:rsidR="58D83AAD">
        <w:rPr>
          <w:rFonts w:ascii="Times New Roman" w:hAnsi="Times New Roman" w:eastAsia="Times New Roman" w:cs="Times New Roman"/>
        </w:rPr>
        <w:t xml:space="preserve"> </w:t>
      </w:r>
      <w:r w:rsidRPr="1A75D0F9" w:rsidR="546941CA">
        <w:rPr>
          <w:rFonts w:ascii="Times New Roman" w:hAnsi="Times New Roman" w:eastAsia="Times New Roman" w:cs="Times New Roman"/>
        </w:rPr>
        <w:t>8 May 2024</w:t>
      </w:r>
    </w:p>
    <w:p w:rsidR="4505850E" w:rsidP="1A75D0F9" w:rsidRDefault="4505850E" w14:paraId="319A9769" w14:textId="7D633537">
      <w:pPr>
        <w:pStyle w:val="Normal"/>
        <w:rPr>
          <w:rFonts w:ascii="Times New Roman" w:hAnsi="Times New Roman" w:eastAsia="Times New Roman" w:cs="Times New Roman"/>
        </w:rPr>
      </w:pPr>
    </w:p>
    <w:p w:rsidR="4505850E" w:rsidP="1A75D0F9" w:rsidRDefault="4505850E" w14:paraId="24D9AB9B" w14:textId="6948F1D6">
      <w:pPr>
        <w:pStyle w:val="Normal"/>
        <w:jc w:val="center"/>
        <w:rPr>
          <w:rFonts w:ascii="Times New Roman" w:hAnsi="Times New Roman" w:eastAsia="Times New Roman" w:cs="Times New Roman"/>
        </w:rPr>
      </w:pPr>
      <w:r w:rsidRPr="294AA78A" w:rsidR="63A99B5C">
        <w:rPr>
          <w:rFonts w:ascii="Times New Roman" w:hAnsi="Times New Roman" w:eastAsia="Times New Roman" w:cs="Times New Roman"/>
        </w:rPr>
        <w:t>Introduction to Site</w:t>
      </w:r>
    </w:p>
    <w:p w:rsidR="73026927" w:rsidP="294AA78A" w:rsidRDefault="73026927" w14:paraId="0EC2436F" w14:textId="6D6AF8F7">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294AA78A" w:rsidR="73026927">
        <w:rPr>
          <w:rFonts w:ascii="Times New Roman" w:hAnsi="Times New Roman" w:eastAsia="Times New Roman" w:cs="Times New Roman"/>
        </w:rPr>
        <w:t>Llanllyr</w:t>
      </w:r>
      <w:r w:rsidRPr="294AA78A" w:rsidR="20ABC247">
        <w:rPr>
          <w:rFonts w:ascii="Times New Roman" w:hAnsi="Times New Roman" w:eastAsia="Times New Roman" w:cs="Times New Roman"/>
        </w:rPr>
        <w:t xml:space="preserve">, </w:t>
      </w:r>
      <w:r w:rsidRPr="294AA78A" w:rsidR="20ABC247">
        <w:rPr>
          <w:rFonts w:ascii="Times New Roman" w:hAnsi="Times New Roman" w:eastAsia="Times New Roman" w:cs="Times New Roman"/>
        </w:rPr>
        <w:t>Talsarn</w:t>
      </w:r>
      <w:r w:rsidRPr="294AA78A" w:rsidR="73026927">
        <w:rPr>
          <w:rFonts w:ascii="Times New Roman" w:hAnsi="Times New Roman" w:eastAsia="Times New Roman" w:cs="Times New Roman"/>
        </w:rPr>
        <w:t xml:space="preserve"> hosts archaeological interest due to its </w:t>
      </w:r>
      <w:r w:rsidRPr="294AA78A" w:rsidR="32B2BDCF">
        <w:rPr>
          <w:rFonts w:ascii="Times New Roman" w:hAnsi="Times New Roman" w:eastAsia="Times New Roman" w:cs="Times New Roman"/>
        </w:rPr>
        <w:t>consistent evidence of change from prehistory to medieval and modern eras.</w:t>
      </w:r>
      <w:r w:rsidRPr="294AA78A" w:rsidR="32B2BDCF">
        <w:rPr>
          <w:rFonts w:ascii="Times New Roman" w:hAnsi="Times New Roman" w:eastAsia="Times New Roman" w:cs="Times New Roman"/>
        </w:rPr>
        <w:t xml:space="preserve"> </w:t>
      </w:r>
      <w:r w:rsidRPr="294AA78A" w:rsidR="4CD7079E">
        <w:rPr>
          <w:rFonts w:ascii="Times New Roman" w:hAnsi="Times New Roman" w:eastAsia="Times New Roman" w:cs="Times New Roman"/>
        </w:rPr>
        <w:t>The site</w:t>
      </w:r>
      <w:r w:rsidRPr="294AA78A" w:rsidR="3D688C2C">
        <w:rPr>
          <w:rFonts w:ascii="Times New Roman" w:hAnsi="Times New Roman" w:eastAsia="Times New Roman" w:cs="Times New Roman"/>
        </w:rPr>
        <w:t xml:space="preserve">, </w:t>
      </w:r>
      <w:r w:rsidRPr="294AA78A" w:rsidR="4CD7079E">
        <w:rPr>
          <w:rFonts w:ascii="Times New Roman" w:hAnsi="Times New Roman" w:eastAsia="Times New Roman" w:cs="Times New Roman"/>
        </w:rPr>
        <w:t>located</w:t>
      </w:r>
      <w:r w:rsidRPr="294AA78A" w:rsidR="4CD7079E">
        <w:rPr>
          <w:rFonts w:ascii="Times New Roman" w:hAnsi="Times New Roman" w:eastAsia="Times New Roman" w:cs="Times New Roman"/>
        </w:rPr>
        <w:t xml:space="preserve"> </w:t>
      </w:r>
      <w:r w:rsidRPr="294AA78A" w:rsidR="22EDB7C3">
        <w:rPr>
          <w:rFonts w:ascii="Times New Roman" w:hAnsi="Times New Roman" w:eastAsia="Times New Roman" w:cs="Times New Roman"/>
        </w:rPr>
        <w:t xml:space="preserve">within the grounds of a working farm, </w:t>
      </w:r>
      <w:r w:rsidRPr="294AA78A" w:rsidR="2CD9CA0C">
        <w:rPr>
          <w:rFonts w:ascii="Times New Roman" w:hAnsi="Times New Roman" w:eastAsia="Times New Roman" w:cs="Times New Roman"/>
        </w:rPr>
        <w:t xml:space="preserve">is </w:t>
      </w:r>
      <w:r w:rsidRPr="294AA78A" w:rsidR="22EDB7C3">
        <w:rPr>
          <w:rFonts w:ascii="Times New Roman" w:hAnsi="Times New Roman" w:eastAsia="Times New Roman" w:cs="Times New Roman"/>
        </w:rPr>
        <w:t xml:space="preserve">also believed to </w:t>
      </w:r>
      <w:r w:rsidRPr="294AA78A" w:rsidR="730A8B0F">
        <w:rPr>
          <w:rFonts w:ascii="Times New Roman" w:hAnsi="Times New Roman" w:eastAsia="Times New Roman" w:cs="Times New Roman"/>
        </w:rPr>
        <w:t xml:space="preserve">have previously hosted a medieval nunnery and </w:t>
      </w:r>
      <w:r w:rsidRPr="294AA78A" w:rsidR="693DADF8">
        <w:rPr>
          <w:rFonts w:ascii="Times New Roman" w:hAnsi="Times New Roman" w:eastAsia="Times New Roman" w:cs="Times New Roman"/>
        </w:rPr>
        <w:t>16/17</w:t>
      </w:r>
      <w:r w:rsidRPr="294AA78A" w:rsidR="693DADF8">
        <w:rPr>
          <w:rFonts w:ascii="Times New Roman" w:hAnsi="Times New Roman" w:eastAsia="Times New Roman" w:cs="Times New Roman"/>
          <w:vertAlign w:val="superscript"/>
        </w:rPr>
        <w:t>th</w:t>
      </w:r>
      <w:r w:rsidRPr="294AA78A" w:rsidR="693DADF8">
        <w:rPr>
          <w:rFonts w:ascii="Times New Roman" w:hAnsi="Times New Roman" w:eastAsia="Times New Roman" w:cs="Times New Roman"/>
        </w:rPr>
        <w:t xml:space="preserve"> century house</w:t>
      </w:r>
      <w:r w:rsidRPr="294AA78A" w:rsidR="77A7A7F7">
        <w:rPr>
          <w:rFonts w:ascii="Times New Roman" w:hAnsi="Times New Roman" w:eastAsia="Times New Roman" w:cs="Times New Roman"/>
        </w:rPr>
        <w:t xml:space="preserve"> </w:t>
      </w:r>
      <w:r w:rsidRPr="294AA78A" w:rsidR="18ECB21F">
        <w:rPr>
          <w:rFonts w:ascii="Times New Roman" w:hAnsi="Times New Roman" w:eastAsia="Times New Roman" w:cs="Times New Roman"/>
        </w:rPr>
        <w:t xml:space="preserve">(Murphy, </w:t>
      </w:r>
      <w:r w:rsidRPr="294AA78A" w:rsidR="18ECB21F">
        <w:rPr>
          <w:rFonts w:ascii="Times New Roman" w:hAnsi="Times New Roman" w:eastAsia="Times New Roman" w:cs="Times New Roman"/>
        </w:rPr>
        <w:t>n.d</w:t>
      </w:r>
      <w:r w:rsidRPr="294AA78A" w:rsidR="18ECB21F">
        <w:rPr>
          <w:rFonts w:ascii="Times New Roman" w:hAnsi="Times New Roman" w:eastAsia="Times New Roman" w:cs="Times New Roman"/>
        </w:rPr>
        <w:t>)</w:t>
      </w:r>
      <w:r w:rsidRPr="294AA78A" w:rsidR="693DADF8">
        <w:rPr>
          <w:rFonts w:ascii="Times New Roman" w:hAnsi="Times New Roman" w:eastAsia="Times New Roman" w:cs="Times New Roman"/>
        </w:rPr>
        <w:t>.</w:t>
      </w:r>
      <w:r w:rsidRPr="294AA78A" w:rsidR="1855355F">
        <w:rPr>
          <w:rFonts w:ascii="Times New Roman" w:hAnsi="Times New Roman" w:eastAsia="Times New Roman" w:cs="Times New Roman"/>
        </w:rPr>
        <w:t xml:space="preserve"> </w:t>
      </w:r>
      <w:r w:rsidRPr="294AA78A" w:rsidR="693DADF8">
        <w:rPr>
          <w:rFonts w:ascii="Times New Roman" w:hAnsi="Times New Roman" w:eastAsia="Times New Roman" w:cs="Times New Roman"/>
        </w:rPr>
        <w:t xml:space="preserve"> The grounds </w:t>
      </w:r>
      <w:r w:rsidRPr="294AA78A" w:rsidR="2021B049">
        <w:rPr>
          <w:rFonts w:ascii="Times New Roman" w:hAnsi="Times New Roman" w:eastAsia="Times New Roman" w:cs="Times New Roman"/>
        </w:rPr>
        <w:t>themselves</w:t>
      </w:r>
      <w:r w:rsidRPr="294AA78A" w:rsidR="693DADF8">
        <w:rPr>
          <w:rFonts w:ascii="Times New Roman" w:hAnsi="Times New Roman" w:eastAsia="Times New Roman" w:cs="Times New Roman"/>
        </w:rPr>
        <w:t xml:space="preserve"> are </w:t>
      </w:r>
      <w:r w:rsidRPr="294AA78A" w:rsidR="693DADF8">
        <w:rPr>
          <w:rFonts w:ascii="Times New Roman" w:hAnsi="Times New Roman" w:eastAsia="Times New Roman" w:cs="Times New Roman"/>
        </w:rPr>
        <w:t>located</w:t>
      </w:r>
      <w:r w:rsidRPr="294AA78A" w:rsidR="693DADF8">
        <w:rPr>
          <w:rFonts w:ascii="Times New Roman" w:hAnsi="Times New Roman" w:eastAsia="Times New Roman" w:cs="Times New Roman"/>
        </w:rPr>
        <w:t xml:space="preserve"> within the </w:t>
      </w:r>
      <w:r w:rsidRPr="294AA78A" w:rsidR="25A95F51">
        <w:rPr>
          <w:rFonts w:ascii="Times New Roman" w:hAnsi="Times New Roman" w:eastAsia="Times New Roman" w:cs="Times New Roman"/>
        </w:rPr>
        <w:t>A</w:t>
      </w:r>
      <w:r w:rsidRPr="294AA78A" w:rsidR="2F22FF66">
        <w:rPr>
          <w:rFonts w:ascii="Times New Roman" w:hAnsi="Times New Roman" w:eastAsia="Times New Roman" w:cs="Times New Roman"/>
        </w:rPr>
        <w:t>ero</w:t>
      </w:r>
      <w:r w:rsidRPr="294AA78A" w:rsidR="25A95F51">
        <w:rPr>
          <w:rFonts w:ascii="Times New Roman" w:hAnsi="Times New Roman" w:eastAsia="Times New Roman" w:cs="Times New Roman"/>
        </w:rPr>
        <w:t>n Valley, an area of similar archaeological intrigue</w:t>
      </w:r>
      <w:r w:rsidRPr="294AA78A" w:rsidR="40CF3DB0">
        <w:rPr>
          <w:rFonts w:ascii="Times New Roman" w:hAnsi="Times New Roman" w:eastAsia="Times New Roman" w:cs="Times New Roman"/>
        </w:rPr>
        <w:t xml:space="preserve"> connecting the water at </w:t>
      </w:r>
      <w:r w:rsidRPr="294AA78A" w:rsidR="40CF3DB0">
        <w:rPr>
          <w:rFonts w:ascii="Times New Roman" w:hAnsi="Times New Roman" w:eastAsia="Times New Roman" w:cs="Times New Roman"/>
        </w:rPr>
        <w:t>Llyn</w:t>
      </w:r>
      <w:r w:rsidRPr="294AA78A" w:rsidR="40CF3DB0">
        <w:rPr>
          <w:rFonts w:ascii="Times New Roman" w:hAnsi="Times New Roman" w:eastAsia="Times New Roman" w:cs="Times New Roman"/>
        </w:rPr>
        <w:t xml:space="preserve"> </w:t>
      </w:r>
      <w:r w:rsidRPr="294AA78A" w:rsidR="40CF3DB0">
        <w:rPr>
          <w:rFonts w:ascii="Times New Roman" w:hAnsi="Times New Roman" w:eastAsia="Times New Roman" w:cs="Times New Roman"/>
        </w:rPr>
        <w:t>Eiddwen</w:t>
      </w:r>
      <w:r w:rsidRPr="294AA78A" w:rsidR="5D6F514F">
        <w:rPr>
          <w:rFonts w:ascii="Times New Roman" w:hAnsi="Times New Roman" w:eastAsia="Times New Roman" w:cs="Times New Roman"/>
        </w:rPr>
        <w:t xml:space="preserve"> to the sea at Aberaeron</w:t>
      </w:r>
      <w:r w:rsidRPr="294AA78A" w:rsidR="429A6235">
        <w:rPr>
          <w:rFonts w:ascii="Times New Roman" w:hAnsi="Times New Roman" w:eastAsia="Times New Roman" w:cs="Times New Roman"/>
        </w:rPr>
        <w:t>, altered geologically by glacial interference</w:t>
      </w:r>
      <w:r w:rsidRPr="294AA78A" w:rsidR="0D88420D">
        <w:rPr>
          <w:rFonts w:ascii="Times New Roman" w:hAnsi="Times New Roman" w:eastAsia="Times New Roman" w:cs="Times New Roman"/>
        </w:rPr>
        <w:t xml:space="preserve"> and subject to Mesolithic</w:t>
      </w:r>
      <w:r w:rsidRPr="294AA78A" w:rsidR="22DFCF9A">
        <w:rPr>
          <w:rFonts w:ascii="Times New Roman" w:hAnsi="Times New Roman" w:eastAsia="Times New Roman" w:cs="Times New Roman"/>
        </w:rPr>
        <w:t xml:space="preserve"> and Neolithic artifacts. The aim of the excavation was both to provide experience of the planning, </w:t>
      </w:r>
      <w:r w:rsidRPr="294AA78A" w:rsidR="2B7F99D7">
        <w:rPr>
          <w:rFonts w:ascii="Times New Roman" w:hAnsi="Times New Roman" w:eastAsia="Times New Roman" w:cs="Times New Roman"/>
        </w:rPr>
        <w:t>managing and practical work involved within archaeology to students, and to better understand the site itself</w:t>
      </w:r>
      <w:r w:rsidRPr="294AA78A" w:rsidR="33A371BD">
        <w:rPr>
          <w:rFonts w:ascii="Times New Roman" w:hAnsi="Times New Roman" w:eastAsia="Times New Roman" w:cs="Times New Roman"/>
        </w:rPr>
        <w:t>, ideally uncovering artifacts and stratigraphy p</w:t>
      </w:r>
      <w:r w:rsidRPr="294AA78A" w:rsidR="724856EE">
        <w:rPr>
          <w:rFonts w:ascii="Times New Roman" w:hAnsi="Times New Roman" w:eastAsia="Times New Roman" w:cs="Times New Roman"/>
        </w:rPr>
        <w:t>ertaining</w:t>
      </w:r>
      <w:r w:rsidRPr="294AA78A" w:rsidR="33A371BD">
        <w:rPr>
          <w:rFonts w:ascii="Times New Roman" w:hAnsi="Times New Roman" w:eastAsia="Times New Roman" w:cs="Times New Roman"/>
        </w:rPr>
        <w:t xml:space="preserve"> </w:t>
      </w:r>
      <w:r w:rsidRPr="294AA78A" w:rsidR="33A371BD">
        <w:rPr>
          <w:rFonts w:ascii="Times New Roman" w:hAnsi="Times New Roman" w:eastAsia="Times New Roman" w:cs="Times New Roman"/>
        </w:rPr>
        <w:t xml:space="preserve">to how the landscape has changed over time. </w:t>
      </w:r>
    </w:p>
    <w:p w:rsidR="4505850E" w:rsidP="1A75D0F9" w:rsidRDefault="4505850E" w14:paraId="5E338AA5" w14:textId="643C3E9B">
      <w:pPr>
        <w:pStyle w:val="Normal"/>
        <w:jc w:val="center"/>
        <w:rPr>
          <w:rFonts w:ascii="Times New Roman" w:hAnsi="Times New Roman" w:eastAsia="Times New Roman" w:cs="Times New Roman"/>
        </w:rPr>
      </w:pPr>
    </w:p>
    <w:p w:rsidR="4505850E" w:rsidP="1A75D0F9" w:rsidRDefault="4505850E" w14:paraId="658AF6EB" w14:textId="44EA55C3">
      <w:pPr>
        <w:pStyle w:val="Normal"/>
        <w:jc w:val="center"/>
        <w:rPr>
          <w:rFonts w:ascii="Times New Roman" w:hAnsi="Times New Roman" w:eastAsia="Times New Roman" w:cs="Times New Roman"/>
        </w:rPr>
      </w:pPr>
      <w:r w:rsidRPr="1A75D0F9" w:rsidR="546941CA">
        <w:rPr>
          <w:rFonts w:ascii="Times New Roman" w:hAnsi="Times New Roman" w:eastAsia="Times New Roman" w:cs="Times New Roman"/>
        </w:rPr>
        <w:t>Week On</w:t>
      </w:r>
      <w:r w:rsidRPr="1A75D0F9" w:rsidR="1E840C40">
        <w:rPr>
          <w:rFonts w:ascii="Times New Roman" w:hAnsi="Times New Roman" w:eastAsia="Times New Roman" w:cs="Times New Roman"/>
        </w:rPr>
        <w:t>e</w:t>
      </w:r>
    </w:p>
    <w:p w:rsidR="1A75D0F9" w:rsidP="294AA78A" w:rsidRDefault="1A75D0F9" w14:paraId="6309C201" w14:textId="53655B02">
      <w:pPr>
        <w:pStyle w:val="Normal"/>
        <w:jc w:val="left"/>
        <w:rPr>
          <w:rFonts w:ascii="Times New Roman" w:hAnsi="Times New Roman" w:eastAsia="Times New Roman" w:cs="Times New Roman"/>
          <w:u w:val="single"/>
        </w:rPr>
      </w:pPr>
      <w:r w:rsidRPr="294AA78A" w:rsidR="0F6E4E09">
        <w:rPr>
          <w:rFonts w:ascii="Times New Roman" w:hAnsi="Times New Roman" w:eastAsia="Times New Roman" w:cs="Times New Roman"/>
          <w:u w:val="single"/>
        </w:rPr>
        <w:t>Location:</w:t>
      </w:r>
    </w:p>
    <w:p w:rsidR="1A75D0F9" w:rsidP="294AA78A" w:rsidRDefault="1A75D0F9" w14:paraId="1A41F137" w14:textId="334533FC">
      <w:pPr>
        <w:pStyle w:val="Normal"/>
        <w:jc w:val="left"/>
        <w:rPr>
          <w:rFonts w:ascii="Times New Roman" w:hAnsi="Times New Roman" w:eastAsia="Times New Roman" w:cs="Times New Roman"/>
        </w:rPr>
      </w:pPr>
      <w:r w:rsidRPr="294AA78A" w:rsidR="4CC0D746">
        <w:rPr>
          <w:rFonts w:ascii="Times New Roman" w:hAnsi="Times New Roman" w:eastAsia="Times New Roman" w:cs="Times New Roman"/>
        </w:rPr>
        <w:t xml:space="preserve">South-West of Field 2, </w:t>
      </w:r>
      <w:r w:rsidRPr="294AA78A" w:rsidR="4CC0D746">
        <w:rPr>
          <w:rFonts w:ascii="Times New Roman" w:hAnsi="Times New Roman" w:eastAsia="Times New Roman" w:cs="Times New Roman"/>
        </w:rPr>
        <w:t>Llanllyr</w:t>
      </w:r>
      <w:r w:rsidRPr="294AA78A" w:rsidR="4CC0D746">
        <w:rPr>
          <w:rFonts w:ascii="Times New Roman" w:hAnsi="Times New Roman" w:eastAsia="Times New Roman" w:cs="Times New Roman"/>
        </w:rPr>
        <w:t xml:space="preserve">. </w:t>
      </w:r>
    </w:p>
    <w:p w:rsidR="1A75D0F9" w:rsidP="294AA78A" w:rsidRDefault="1A75D0F9" w14:paraId="58EED35F" w14:textId="4C49B625">
      <w:pPr>
        <w:pStyle w:val="Normal"/>
        <w:jc w:val="left"/>
        <w:rPr>
          <w:rFonts w:ascii="Times New Roman" w:hAnsi="Times New Roman" w:eastAsia="Times New Roman" w:cs="Times New Roman"/>
          <w:u w:val="single"/>
        </w:rPr>
      </w:pPr>
      <w:r w:rsidRPr="294AA78A" w:rsidR="4CC0D746">
        <w:rPr>
          <w:rFonts w:ascii="Times New Roman" w:hAnsi="Times New Roman" w:eastAsia="Times New Roman" w:cs="Times New Roman"/>
        </w:rPr>
        <w:t>Located towards and within the reeds towards the back-half of the field.</w:t>
      </w:r>
      <w:r>
        <w:br/>
      </w:r>
      <w:r>
        <w:br/>
      </w:r>
      <w:r w:rsidRPr="294AA78A" w:rsidR="6C588E9C">
        <w:rPr>
          <w:rFonts w:ascii="Times New Roman" w:hAnsi="Times New Roman" w:eastAsia="Times New Roman" w:cs="Times New Roman"/>
          <w:u w:val="single"/>
        </w:rPr>
        <w:t>Narrative</w:t>
      </w:r>
      <w:r w:rsidRPr="294AA78A" w:rsidR="6B0B1894">
        <w:rPr>
          <w:rFonts w:ascii="Times New Roman" w:hAnsi="Times New Roman" w:eastAsia="Times New Roman" w:cs="Times New Roman"/>
          <w:u w:val="single"/>
        </w:rPr>
        <w:t>:</w:t>
      </w:r>
    </w:p>
    <w:p w:rsidR="1A75D0F9" w:rsidP="294AA78A" w:rsidRDefault="1A75D0F9" w14:paraId="74CBA243" w14:textId="275574B2">
      <w:pPr>
        <w:pStyle w:val="ListParagraph"/>
        <w:numPr>
          <w:ilvl w:val="0"/>
          <w:numId w:val="1"/>
        </w:numPr>
        <w:jc w:val="left"/>
        <w:rPr>
          <w:rFonts w:ascii="Times New Roman" w:hAnsi="Times New Roman" w:eastAsia="Times New Roman" w:cs="Times New Roman"/>
          <w:u w:val="none"/>
        </w:rPr>
      </w:pPr>
      <w:r w:rsidRPr="294AA78A" w:rsidR="2462EFF5">
        <w:rPr>
          <w:rFonts w:ascii="Times New Roman" w:hAnsi="Times New Roman" w:eastAsia="Times New Roman" w:cs="Times New Roman"/>
          <w:u w:val="none"/>
        </w:rPr>
        <w:t>Trench locations across site have been decided due to different points of potential archaeological interest, such as Tr14 includ</w:t>
      </w:r>
      <w:r w:rsidRPr="294AA78A" w:rsidR="6D59B7FF">
        <w:rPr>
          <w:rFonts w:ascii="Times New Roman" w:hAnsi="Times New Roman" w:eastAsia="Times New Roman" w:cs="Times New Roman"/>
          <w:u w:val="none"/>
        </w:rPr>
        <w:t xml:space="preserve">ing an area of potential river/water features, leading to an assumption that prehistoric finds may </w:t>
      </w:r>
      <w:r w:rsidRPr="294AA78A" w:rsidR="6D59B7FF">
        <w:rPr>
          <w:rFonts w:ascii="Times New Roman" w:hAnsi="Times New Roman" w:eastAsia="Times New Roman" w:cs="Times New Roman"/>
          <w:u w:val="none"/>
        </w:rPr>
        <w:t>lie</w:t>
      </w:r>
      <w:r w:rsidRPr="294AA78A" w:rsidR="6D59B7FF">
        <w:rPr>
          <w:rFonts w:ascii="Times New Roman" w:hAnsi="Times New Roman" w:eastAsia="Times New Roman" w:cs="Times New Roman"/>
          <w:u w:val="none"/>
        </w:rPr>
        <w:t xml:space="preserve"> beneath. </w:t>
      </w:r>
    </w:p>
    <w:p w:rsidR="1A75D0F9" w:rsidP="294AA78A" w:rsidRDefault="1A75D0F9" w14:paraId="5F1528D4" w14:textId="39F0D814">
      <w:pPr>
        <w:pStyle w:val="ListParagraph"/>
        <w:numPr>
          <w:ilvl w:val="0"/>
          <w:numId w:val="1"/>
        </w:numPr>
        <w:jc w:val="left"/>
        <w:rPr>
          <w:rFonts w:ascii="Times New Roman" w:hAnsi="Times New Roman" w:eastAsia="Times New Roman" w:cs="Times New Roman"/>
          <w:u w:val="none"/>
        </w:rPr>
      </w:pPr>
      <w:r w:rsidRPr="294AA78A" w:rsidR="6D59B7FF">
        <w:rPr>
          <w:rFonts w:ascii="Times New Roman" w:hAnsi="Times New Roman" w:eastAsia="Times New Roman" w:cs="Times New Roman"/>
          <w:u w:val="none"/>
        </w:rPr>
        <w:t xml:space="preserve">Mapping and </w:t>
      </w:r>
      <w:r w:rsidRPr="294AA78A" w:rsidR="6BB0154F">
        <w:rPr>
          <w:rFonts w:ascii="Times New Roman" w:hAnsi="Times New Roman" w:eastAsia="Times New Roman" w:cs="Times New Roman"/>
          <w:u w:val="none"/>
        </w:rPr>
        <w:t xml:space="preserve">laying of trenches began; </w:t>
      </w:r>
      <w:r w:rsidRPr="294AA78A" w:rsidR="11773EA7">
        <w:rPr>
          <w:rFonts w:ascii="Times New Roman" w:hAnsi="Times New Roman" w:eastAsia="Times New Roman" w:cs="Times New Roman"/>
          <w:u w:val="none"/>
        </w:rPr>
        <w:t xml:space="preserve">the process of mapping </w:t>
      </w:r>
      <w:r w:rsidRPr="294AA78A" w:rsidR="2B4EB37E">
        <w:rPr>
          <w:rFonts w:ascii="Times New Roman" w:hAnsi="Times New Roman" w:eastAsia="Times New Roman" w:cs="Times New Roman"/>
          <w:u w:val="none"/>
        </w:rPr>
        <w:t>interesting</w:t>
      </w:r>
      <w:r w:rsidRPr="294AA78A" w:rsidR="3C051DEE">
        <w:rPr>
          <w:rFonts w:ascii="Times New Roman" w:hAnsi="Times New Roman" w:eastAsia="Times New Roman" w:cs="Times New Roman"/>
          <w:u w:val="none"/>
        </w:rPr>
        <w:t xml:space="preserve"> to my group in particular as the site of our trench was collectively chosen, given the </w:t>
      </w:r>
      <w:r w:rsidRPr="294AA78A" w:rsidR="3C051DEE">
        <w:rPr>
          <w:rFonts w:ascii="Times New Roman" w:hAnsi="Times New Roman" w:eastAsia="Times New Roman" w:cs="Times New Roman"/>
          <w:u w:val="none"/>
        </w:rPr>
        <w:t xml:space="preserve">aforementioned </w:t>
      </w:r>
      <w:r w:rsidRPr="294AA78A" w:rsidR="080E1AF4">
        <w:rPr>
          <w:rFonts w:ascii="Times New Roman" w:hAnsi="Times New Roman" w:eastAsia="Times New Roman" w:cs="Times New Roman"/>
          <w:u w:val="none"/>
        </w:rPr>
        <w:t>likelihood</w:t>
      </w:r>
      <w:r w:rsidRPr="294AA78A" w:rsidR="3C051DEE">
        <w:rPr>
          <w:rFonts w:ascii="Times New Roman" w:hAnsi="Times New Roman" w:eastAsia="Times New Roman" w:cs="Times New Roman"/>
          <w:u w:val="none"/>
        </w:rPr>
        <w:t xml:space="preserve"> of a</w:t>
      </w:r>
      <w:r w:rsidRPr="294AA78A" w:rsidR="06F2FDC6">
        <w:rPr>
          <w:rFonts w:ascii="Times New Roman" w:hAnsi="Times New Roman" w:eastAsia="Times New Roman" w:cs="Times New Roman"/>
          <w:u w:val="none"/>
        </w:rPr>
        <w:t xml:space="preserve"> river or water feature, </w:t>
      </w:r>
      <w:r w:rsidRPr="294AA78A" w:rsidR="3C051DEE">
        <w:rPr>
          <w:rFonts w:ascii="Times New Roman" w:hAnsi="Times New Roman" w:eastAsia="Times New Roman" w:cs="Times New Roman"/>
          <w:u w:val="none"/>
        </w:rPr>
        <w:t xml:space="preserve"> positioning</w:t>
      </w:r>
      <w:r w:rsidRPr="294AA78A" w:rsidR="3C051DEE">
        <w:rPr>
          <w:rFonts w:ascii="Times New Roman" w:hAnsi="Times New Roman" w:eastAsia="Times New Roman" w:cs="Times New Roman"/>
          <w:u w:val="none"/>
        </w:rPr>
        <w:t xml:space="preserve"> of different surface vegetation, leading us to believe we may have finds differing from other trenches, considering their proximity to sites used in previous excavations.</w:t>
      </w:r>
    </w:p>
    <w:p w:rsidR="1A75D0F9" w:rsidP="294AA78A" w:rsidRDefault="1A75D0F9" w14:paraId="1A87C97C" w14:textId="0FD6DC22">
      <w:pPr>
        <w:pStyle w:val="ListParagraph"/>
        <w:numPr>
          <w:ilvl w:val="0"/>
          <w:numId w:val="1"/>
        </w:numPr>
        <w:jc w:val="left"/>
        <w:rPr>
          <w:rFonts w:ascii="Times New Roman" w:hAnsi="Times New Roman" w:eastAsia="Times New Roman" w:cs="Times New Roman"/>
          <w:u w:val="none"/>
        </w:rPr>
      </w:pPr>
      <w:r w:rsidRPr="294AA78A" w:rsidR="38C8ED57">
        <w:rPr>
          <w:rFonts w:ascii="Times New Roman" w:hAnsi="Times New Roman" w:eastAsia="Times New Roman" w:cs="Times New Roman"/>
          <w:u w:val="none"/>
        </w:rPr>
        <w:t xml:space="preserve">We found the </w:t>
      </w:r>
      <w:r w:rsidRPr="294AA78A" w:rsidR="38C8ED57">
        <w:rPr>
          <w:rFonts w:ascii="Times New Roman" w:hAnsi="Times New Roman" w:eastAsia="Times New Roman" w:cs="Times New Roman"/>
          <w:u w:val="none"/>
        </w:rPr>
        <w:t>initial</w:t>
      </w:r>
      <w:r w:rsidRPr="294AA78A" w:rsidR="38C8ED57">
        <w:rPr>
          <w:rFonts w:ascii="Times New Roman" w:hAnsi="Times New Roman" w:eastAsia="Times New Roman" w:cs="Times New Roman"/>
          <w:u w:val="none"/>
        </w:rPr>
        <w:t xml:space="preserve"> mapping and laying of our trench difficult due to our collective misunderstanding of the method through which calculations of the trench size and angles were planned, </w:t>
      </w:r>
      <w:r w:rsidRPr="294AA78A" w:rsidR="7044C59B">
        <w:rPr>
          <w:rFonts w:ascii="Times New Roman" w:hAnsi="Times New Roman" w:eastAsia="Times New Roman" w:cs="Times New Roman"/>
          <w:u w:val="none"/>
        </w:rPr>
        <w:t xml:space="preserve">however we corrected our mistakes with </w:t>
      </w:r>
      <w:r w:rsidRPr="294AA78A" w:rsidR="7044C59B">
        <w:rPr>
          <w:rFonts w:ascii="Times New Roman" w:hAnsi="Times New Roman" w:eastAsia="Times New Roman" w:cs="Times New Roman"/>
          <w:u w:val="none"/>
        </w:rPr>
        <w:t>assistance</w:t>
      </w:r>
      <w:r w:rsidRPr="294AA78A" w:rsidR="7044C59B">
        <w:rPr>
          <w:rFonts w:ascii="Times New Roman" w:hAnsi="Times New Roman" w:eastAsia="Times New Roman" w:cs="Times New Roman"/>
          <w:u w:val="none"/>
        </w:rPr>
        <w:t xml:space="preserve"> from the site staff and our lecturers. </w:t>
      </w:r>
    </w:p>
    <w:p w:rsidR="1A75D0F9" w:rsidP="294AA78A" w:rsidRDefault="1A75D0F9" w14:paraId="747D0019" w14:textId="5454CE2B">
      <w:pPr>
        <w:pStyle w:val="ListParagraph"/>
        <w:numPr>
          <w:ilvl w:val="0"/>
          <w:numId w:val="1"/>
        </w:numPr>
        <w:jc w:val="left"/>
        <w:rPr>
          <w:rFonts w:ascii="Times New Roman" w:hAnsi="Times New Roman" w:eastAsia="Times New Roman" w:cs="Times New Roman"/>
          <w:u w:val="none"/>
        </w:rPr>
      </w:pPr>
      <w:r w:rsidRPr="294AA78A" w:rsidR="3236CB16">
        <w:rPr>
          <w:rFonts w:ascii="Times New Roman" w:hAnsi="Times New Roman" w:eastAsia="Times New Roman" w:cs="Times New Roman"/>
          <w:u w:val="none"/>
        </w:rPr>
        <w:t xml:space="preserve">Once we had mapped out the trench borders, which is a process I </w:t>
      </w:r>
      <w:r w:rsidRPr="294AA78A" w:rsidR="5F8E09D7">
        <w:rPr>
          <w:rFonts w:ascii="Times New Roman" w:hAnsi="Times New Roman" w:eastAsia="Times New Roman" w:cs="Times New Roman"/>
          <w:u w:val="none"/>
        </w:rPr>
        <w:t>had not</w:t>
      </w:r>
      <w:r w:rsidRPr="294AA78A" w:rsidR="3236CB16">
        <w:rPr>
          <w:rFonts w:ascii="Times New Roman" w:hAnsi="Times New Roman" w:eastAsia="Times New Roman" w:cs="Times New Roman"/>
          <w:u w:val="none"/>
        </w:rPr>
        <w:t xml:space="preserve"> </w:t>
      </w:r>
      <w:r w:rsidRPr="294AA78A" w:rsidR="3236CB16">
        <w:rPr>
          <w:rFonts w:ascii="Times New Roman" w:hAnsi="Times New Roman" w:eastAsia="Times New Roman" w:cs="Times New Roman"/>
          <w:u w:val="none"/>
        </w:rPr>
        <w:t>realised</w:t>
      </w:r>
      <w:r w:rsidRPr="294AA78A" w:rsidR="3236CB16">
        <w:rPr>
          <w:rFonts w:ascii="Times New Roman" w:hAnsi="Times New Roman" w:eastAsia="Times New Roman" w:cs="Times New Roman"/>
          <w:u w:val="none"/>
        </w:rPr>
        <w:t xml:space="preserve"> the complexity and importance of, the group began </w:t>
      </w:r>
      <w:r w:rsidRPr="294AA78A" w:rsidR="3236CB16">
        <w:rPr>
          <w:rFonts w:ascii="Times New Roman" w:hAnsi="Times New Roman" w:eastAsia="Times New Roman" w:cs="Times New Roman"/>
          <w:u w:val="none"/>
        </w:rPr>
        <w:t>deturfing</w:t>
      </w:r>
      <w:r w:rsidRPr="294AA78A" w:rsidR="3236CB16">
        <w:rPr>
          <w:rFonts w:ascii="Times New Roman" w:hAnsi="Times New Roman" w:eastAsia="Times New Roman" w:cs="Times New Roman"/>
          <w:u w:val="none"/>
        </w:rPr>
        <w:t>. O</w:t>
      </w:r>
      <w:r w:rsidRPr="294AA78A" w:rsidR="61EAB91E">
        <w:rPr>
          <w:rFonts w:ascii="Times New Roman" w:hAnsi="Times New Roman" w:eastAsia="Times New Roman" w:cs="Times New Roman"/>
          <w:u w:val="none"/>
        </w:rPr>
        <w:t>ver the course of this excavation I, as well as other members of my group with which I queried, discovered multiple technical processes involved within arch</w:t>
      </w:r>
      <w:r w:rsidRPr="294AA78A" w:rsidR="797B7A84">
        <w:rPr>
          <w:rFonts w:ascii="Times New Roman" w:hAnsi="Times New Roman" w:eastAsia="Times New Roman" w:cs="Times New Roman"/>
          <w:u w:val="none"/>
        </w:rPr>
        <w:t>aeology and while I was under no impression excavation was carried out with complete</w:t>
      </w:r>
      <w:r w:rsidRPr="294AA78A" w:rsidR="0791761A">
        <w:rPr>
          <w:rFonts w:ascii="Times New Roman" w:hAnsi="Times New Roman" w:eastAsia="Times New Roman" w:cs="Times New Roman"/>
          <w:u w:val="none"/>
        </w:rPr>
        <w:t>’</w:t>
      </w:r>
      <w:r w:rsidRPr="294AA78A" w:rsidR="797B7A84">
        <w:rPr>
          <w:rFonts w:ascii="Times New Roman" w:hAnsi="Times New Roman" w:eastAsia="Times New Roman" w:cs="Times New Roman"/>
          <w:u w:val="none"/>
        </w:rPr>
        <w:t xml:space="preserve"> freedom, the level of detail</w:t>
      </w:r>
      <w:r w:rsidRPr="294AA78A" w:rsidR="31B9C952">
        <w:rPr>
          <w:rFonts w:ascii="Times New Roman" w:hAnsi="Times New Roman" w:eastAsia="Times New Roman" w:cs="Times New Roman"/>
          <w:u w:val="none"/>
        </w:rPr>
        <w:t xml:space="preserve"> involved in record keeping, ensuring trenches were even and correctly mapped, </w:t>
      </w:r>
      <w:r w:rsidRPr="294AA78A" w:rsidR="31B9C952">
        <w:rPr>
          <w:rFonts w:ascii="Times New Roman" w:hAnsi="Times New Roman" w:eastAsia="Times New Roman" w:cs="Times New Roman"/>
          <w:u w:val="none"/>
        </w:rPr>
        <w:t>etc</w:t>
      </w:r>
      <w:r w:rsidRPr="294AA78A" w:rsidR="31B9C952">
        <w:rPr>
          <w:rFonts w:ascii="Times New Roman" w:hAnsi="Times New Roman" w:eastAsia="Times New Roman" w:cs="Times New Roman"/>
          <w:u w:val="none"/>
        </w:rPr>
        <w:t xml:space="preserve"> was surprisingly complex. </w:t>
      </w:r>
    </w:p>
    <w:p w:rsidR="1A75D0F9" w:rsidP="294AA78A" w:rsidRDefault="1A75D0F9" w14:paraId="03809F21" w14:textId="5F4A37F0">
      <w:pPr>
        <w:pStyle w:val="ListParagraph"/>
        <w:numPr>
          <w:ilvl w:val="0"/>
          <w:numId w:val="1"/>
        </w:numPr>
        <w:jc w:val="left"/>
        <w:rPr>
          <w:rFonts w:ascii="Times New Roman" w:hAnsi="Times New Roman" w:eastAsia="Times New Roman" w:cs="Times New Roman"/>
          <w:u w:val="none"/>
        </w:rPr>
      </w:pPr>
      <w:r w:rsidRPr="294AA78A" w:rsidR="31B9C952">
        <w:rPr>
          <w:rFonts w:ascii="Times New Roman" w:hAnsi="Times New Roman" w:eastAsia="Times New Roman" w:cs="Times New Roman"/>
          <w:u w:val="none"/>
        </w:rPr>
        <w:t>Deturfing</w:t>
      </w:r>
      <w:r w:rsidRPr="294AA78A" w:rsidR="31B9C952">
        <w:rPr>
          <w:rFonts w:ascii="Times New Roman" w:hAnsi="Times New Roman" w:eastAsia="Times New Roman" w:cs="Times New Roman"/>
          <w:u w:val="none"/>
        </w:rPr>
        <w:t xml:space="preserve"> involved me and another group member cutting the tiles of turf out of the ground with a spade, and the others removing and stacking </w:t>
      </w:r>
      <w:r w:rsidRPr="294AA78A" w:rsidR="2DA1A1CA">
        <w:rPr>
          <w:rFonts w:ascii="Times New Roman" w:hAnsi="Times New Roman" w:eastAsia="Times New Roman" w:cs="Times New Roman"/>
          <w:u w:val="none"/>
        </w:rPr>
        <w:t xml:space="preserve">it. The removed turf had to be stacked with the same surfaces </w:t>
      </w:r>
      <w:r w:rsidRPr="294AA78A" w:rsidR="2DA1A1CA">
        <w:rPr>
          <w:rFonts w:ascii="Times New Roman" w:hAnsi="Times New Roman" w:eastAsia="Times New Roman" w:cs="Times New Roman"/>
          <w:u w:val="none"/>
        </w:rPr>
        <w:t>maintaining</w:t>
      </w:r>
      <w:r w:rsidRPr="294AA78A" w:rsidR="2DA1A1CA">
        <w:rPr>
          <w:rFonts w:ascii="Times New Roman" w:hAnsi="Times New Roman" w:eastAsia="Times New Roman" w:cs="Times New Roman"/>
          <w:u w:val="none"/>
        </w:rPr>
        <w:t xml:space="preserve"> contact with </w:t>
      </w:r>
      <w:r w:rsidRPr="294AA78A" w:rsidR="5FFD8C55">
        <w:rPr>
          <w:rFonts w:ascii="Times New Roman" w:hAnsi="Times New Roman" w:eastAsia="Times New Roman" w:cs="Times New Roman"/>
          <w:u w:val="none"/>
        </w:rPr>
        <w:t>each other</w:t>
      </w:r>
      <w:r w:rsidRPr="294AA78A" w:rsidR="2DA1A1CA">
        <w:rPr>
          <w:rFonts w:ascii="Times New Roman" w:hAnsi="Times New Roman" w:eastAsia="Times New Roman" w:cs="Times New Roman"/>
          <w:u w:val="none"/>
        </w:rPr>
        <w:t xml:space="preserve">, for example </w:t>
      </w:r>
      <w:r w:rsidRPr="294AA78A" w:rsidR="00AB19BD">
        <w:rPr>
          <w:rFonts w:ascii="Times New Roman" w:hAnsi="Times New Roman" w:eastAsia="Times New Roman" w:cs="Times New Roman"/>
          <w:u w:val="none"/>
        </w:rPr>
        <w:t>turf</w:t>
      </w:r>
      <w:r w:rsidRPr="294AA78A" w:rsidR="39703EE3">
        <w:rPr>
          <w:rFonts w:ascii="Times New Roman" w:hAnsi="Times New Roman" w:eastAsia="Times New Roman" w:cs="Times New Roman"/>
          <w:u w:val="none"/>
        </w:rPr>
        <w:t xml:space="preserve"> t</w:t>
      </w:r>
      <w:r w:rsidRPr="294AA78A" w:rsidR="00AB19BD">
        <w:rPr>
          <w:rFonts w:ascii="Times New Roman" w:hAnsi="Times New Roman" w:eastAsia="Times New Roman" w:cs="Times New Roman"/>
          <w:u w:val="none"/>
        </w:rPr>
        <w:t>o</w:t>
      </w:r>
      <w:r w:rsidRPr="294AA78A" w:rsidR="2C95CC4D">
        <w:rPr>
          <w:rFonts w:ascii="Times New Roman" w:hAnsi="Times New Roman" w:eastAsia="Times New Roman" w:cs="Times New Roman"/>
          <w:u w:val="none"/>
        </w:rPr>
        <w:t xml:space="preserve"> </w:t>
      </w:r>
      <w:r w:rsidRPr="294AA78A" w:rsidR="00AB19BD">
        <w:rPr>
          <w:rFonts w:ascii="Times New Roman" w:hAnsi="Times New Roman" w:eastAsia="Times New Roman" w:cs="Times New Roman"/>
          <w:u w:val="none"/>
        </w:rPr>
        <w:t>turf and soil</w:t>
      </w:r>
      <w:r w:rsidRPr="294AA78A" w:rsidR="7FC2DF6E">
        <w:rPr>
          <w:rFonts w:ascii="Times New Roman" w:hAnsi="Times New Roman" w:eastAsia="Times New Roman" w:cs="Times New Roman"/>
          <w:u w:val="none"/>
        </w:rPr>
        <w:t xml:space="preserve"> </w:t>
      </w:r>
      <w:r w:rsidRPr="294AA78A" w:rsidR="00AB19BD">
        <w:rPr>
          <w:rFonts w:ascii="Times New Roman" w:hAnsi="Times New Roman" w:eastAsia="Times New Roman" w:cs="Times New Roman"/>
          <w:u w:val="none"/>
        </w:rPr>
        <w:t>to</w:t>
      </w:r>
      <w:r w:rsidRPr="294AA78A" w:rsidR="63CDEFDB">
        <w:rPr>
          <w:rFonts w:ascii="Times New Roman" w:hAnsi="Times New Roman" w:eastAsia="Times New Roman" w:cs="Times New Roman"/>
          <w:u w:val="none"/>
        </w:rPr>
        <w:t xml:space="preserve"> </w:t>
      </w:r>
      <w:r w:rsidRPr="294AA78A" w:rsidR="00AB19BD">
        <w:rPr>
          <w:rFonts w:ascii="Times New Roman" w:hAnsi="Times New Roman" w:eastAsia="Times New Roman" w:cs="Times New Roman"/>
          <w:u w:val="none"/>
        </w:rPr>
        <w:t>soil</w:t>
      </w:r>
      <w:r w:rsidRPr="294AA78A" w:rsidR="37E33048">
        <w:rPr>
          <w:rFonts w:ascii="Times New Roman" w:hAnsi="Times New Roman" w:eastAsia="Times New Roman" w:cs="Times New Roman"/>
          <w:u w:val="none"/>
        </w:rPr>
        <w:t xml:space="preserve">. This is </w:t>
      </w:r>
      <w:bookmarkStart w:name="_Int_0zlfS6Fr" w:id="715444529"/>
      <w:r w:rsidRPr="294AA78A" w:rsidR="37E33048">
        <w:rPr>
          <w:rFonts w:ascii="Times New Roman" w:hAnsi="Times New Roman" w:eastAsia="Times New Roman" w:cs="Times New Roman"/>
          <w:u w:val="none"/>
        </w:rPr>
        <w:t>presumably to</w:t>
      </w:r>
      <w:bookmarkEnd w:id="715444529"/>
      <w:r w:rsidRPr="294AA78A" w:rsidR="37E33048">
        <w:rPr>
          <w:rFonts w:ascii="Times New Roman" w:hAnsi="Times New Roman" w:eastAsia="Times New Roman" w:cs="Times New Roman"/>
          <w:u w:val="none"/>
        </w:rPr>
        <w:t xml:space="preserve"> protect the separate </w:t>
      </w:r>
      <w:r w:rsidRPr="294AA78A" w:rsidR="77CA6D3E">
        <w:rPr>
          <w:rFonts w:ascii="Times New Roman" w:hAnsi="Times New Roman" w:eastAsia="Times New Roman" w:cs="Times New Roman"/>
          <w:u w:val="none"/>
        </w:rPr>
        <w:t>formations of the turf and soil respectively, a</w:t>
      </w:r>
      <w:r w:rsidRPr="294AA78A" w:rsidR="1E31B7FA">
        <w:rPr>
          <w:rFonts w:ascii="Times New Roman" w:hAnsi="Times New Roman" w:eastAsia="Times New Roman" w:cs="Times New Roman"/>
          <w:u w:val="none"/>
        </w:rPr>
        <w:t>s well as making backfilling easier at the end of the excavation project.</w:t>
      </w:r>
    </w:p>
    <w:p w:rsidR="1A75D0F9" w:rsidP="1A75D0F9" w:rsidRDefault="1A75D0F9" w14:paraId="204B7836" w14:textId="336672F2">
      <w:pPr>
        <w:pStyle w:val="Normal"/>
        <w:jc w:val="left"/>
        <w:rPr>
          <w:rFonts w:ascii="Times New Roman" w:hAnsi="Times New Roman" w:eastAsia="Times New Roman" w:cs="Times New Roman"/>
        </w:rPr>
      </w:pPr>
    </w:p>
    <w:p w:rsidR="1E840C40" w:rsidP="1A75D0F9" w:rsidRDefault="1E840C40" w14:paraId="34B31697" w14:textId="255BB234">
      <w:pPr>
        <w:pStyle w:val="Normal"/>
        <w:jc w:val="center"/>
        <w:rPr>
          <w:rFonts w:ascii="Times New Roman" w:hAnsi="Times New Roman" w:eastAsia="Times New Roman" w:cs="Times New Roman"/>
        </w:rPr>
      </w:pPr>
      <w:r w:rsidRPr="294AA78A" w:rsidR="1E840C40">
        <w:rPr>
          <w:rFonts w:ascii="Times New Roman" w:hAnsi="Times New Roman" w:eastAsia="Times New Roman" w:cs="Times New Roman"/>
        </w:rPr>
        <w:t>Week Two</w:t>
      </w:r>
    </w:p>
    <w:p w:rsidR="1A75D0F9" w:rsidP="294AA78A" w:rsidRDefault="1A75D0F9" w14:paraId="0584847D" w14:textId="5D2FC9BA">
      <w:pPr>
        <w:pStyle w:val="Normal"/>
        <w:jc w:val="left"/>
        <w:rPr>
          <w:rFonts w:ascii="Times New Roman" w:hAnsi="Times New Roman" w:eastAsia="Times New Roman" w:cs="Times New Roman"/>
        </w:rPr>
      </w:pPr>
      <w:r w:rsidRPr="294AA78A" w:rsidR="6B168010">
        <w:rPr>
          <w:rFonts w:ascii="Times New Roman" w:hAnsi="Times New Roman" w:eastAsia="Times New Roman" w:cs="Times New Roman"/>
          <w:u w:val="single"/>
        </w:rPr>
        <w:t>Location:</w:t>
      </w:r>
    </w:p>
    <w:p w:rsidR="1A75D0F9" w:rsidP="294AA78A" w:rsidRDefault="1A75D0F9" w14:paraId="228AEBCA" w14:textId="54C287D7">
      <w:pPr>
        <w:pStyle w:val="Normal"/>
        <w:jc w:val="left"/>
        <w:rPr>
          <w:rFonts w:ascii="Times New Roman" w:hAnsi="Times New Roman" w:eastAsia="Times New Roman" w:cs="Times New Roman"/>
          <w:u w:val="single"/>
        </w:rPr>
      </w:pPr>
      <w:r w:rsidRPr="294AA78A" w:rsidR="6B168010">
        <w:rPr>
          <w:rFonts w:ascii="Times New Roman" w:hAnsi="Times New Roman" w:eastAsia="Times New Roman" w:cs="Times New Roman"/>
          <w:u w:val="none"/>
        </w:rPr>
        <w:t>Trench 14</w:t>
      </w:r>
      <w:r w:rsidRPr="294AA78A" w:rsidR="209473B9">
        <w:rPr>
          <w:rFonts w:ascii="Times New Roman" w:hAnsi="Times New Roman" w:eastAsia="Times New Roman" w:cs="Times New Roman"/>
          <w:u w:val="none"/>
        </w:rPr>
        <w:t xml:space="preserve">: </w:t>
      </w:r>
      <w:r w:rsidRPr="294AA78A" w:rsidR="6B168010">
        <w:rPr>
          <w:rFonts w:ascii="Times New Roman" w:hAnsi="Times New Roman" w:eastAsia="Times New Roman" w:cs="Times New Roman"/>
          <w:u w:val="none"/>
        </w:rPr>
        <w:t xml:space="preserve">South-West of Field 2, </w:t>
      </w:r>
      <w:r w:rsidRPr="294AA78A" w:rsidR="6B168010">
        <w:rPr>
          <w:rFonts w:ascii="Times New Roman" w:hAnsi="Times New Roman" w:eastAsia="Times New Roman" w:cs="Times New Roman"/>
          <w:u w:val="none"/>
        </w:rPr>
        <w:t>Llanllyr</w:t>
      </w:r>
      <w:r w:rsidRPr="294AA78A" w:rsidR="6B168010">
        <w:rPr>
          <w:rFonts w:ascii="Times New Roman" w:hAnsi="Times New Roman" w:eastAsia="Times New Roman" w:cs="Times New Roman"/>
          <w:u w:val="none"/>
        </w:rPr>
        <w:t>.</w:t>
      </w:r>
    </w:p>
    <w:p w:rsidR="1A75D0F9" w:rsidP="294AA78A" w:rsidRDefault="1A75D0F9" w14:paraId="17384816" w14:textId="3EDBA981">
      <w:pPr>
        <w:pStyle w:val="Normal"/>
        <w:jc w:val="left"/>
        <w:rPr>
          <w:rFonts w:ascii="Times New Roman" w:hAnsi="Times New Roman" w:eastAsia="Times New Roman" w:cs="Times New Roman"/>
          <w:u w:val="none"/>
        </w:rPr>
      </w:pPr>
      <w:r w:rsidRPr="294AA78A" w:rsidR="6B168010">
        <w:rPr>
          <w:rFonts w:ascii="Times New Roman" w:hAnsi="Times New Roman" w:eastAsia="Times New Roman" w:cs="Times New Roman"/>
          <w:u w:val="none"/>
        </w:rPr>
        <w:t xml:space="preserve">Located towards and within the reeds towards the back-half of the field. </w:t>
      </w:r>
      <w:r>
        <w:br/>
      </w:r>
      <w:r>
        <w:br/>
      </w:r>
      <w:r w:rsidRPr="294AA78A" w:rsidR="41420120">
        <w:rPr>
          <w:rFonts w:ascii="Times New Roman" w:hAnsi="Times New Roman" w:eastAsia="Times New Roman" w:cs="Times New Roman"/>
          <w:u w:val="single"/>
        </w:rPr>
        <w:t xml:space="preserve">Narrative: </w:t>
      </w:r>
    </w:p>
    <w:p w:rsidR="1A75D0F9" w:rsidP="294AA78A" w:rsidRDefault="1A75D0F9" w14:paraId="0DB950DF" w14:textId="396F06D4">
      <w:pPr>
        <w:pStyle w:val="ListParagraph"/>
        <w:numPr>
          <w:ilvl w:val="0"/>
          <w:numId w:val="2"/>
        </w:numPr>
        <w:jc w:val="left"/>
        <w:rPr>
          <w:rFonts w:ascii="Times New Roman" w:hAnsi="Times New Roman" w:eastAsia="Times New Roman" w:cs="Times New Roman"/>
          <w:u w:val="none"/>
        </w:rPr>
      </w:pPr>
      <w:r w:rsidRPr="294AA78A" w:rsidR="3EE07C70">
        <w:rPr>
          <w:rFonts w:ascii="Times New Roman" w:hAnsi="Times New Roman" w:eastAsia="Times New Roman" w:cs="Times New Roman"/>
          <w:u w:val="none"/>
        </w:rPr>
        <w:t>The group began trowelling the first context of the trench, ensuring not to remove too m</w:t>
      </w:r>
      <w:r w:rsidRPr="294AA78A" w:rsidR="500AA772">
        <w:rPr>
          <w:rFonts w:ascii="Times New Roman" w:hAnsi="Times New Roman" w:eastAsia="Times New Roman" w:cs="Times New Roman"/>
          <w:u w:val="none"/>
        </w:rPr>
        <w:t xml:space="preserve">uch of the surface and initially </w:t>
      </w:r>
      <w:r w:rsidRPr="294AA78A" w:rsidR="500AA772">
        <w:rPr>
          <w:rFonts w:ascii="Times New Roman" w:hAnsi="Times New Roman" w:eastAsia="Times New Roman" w:cs="Times New Roman"/>
          <w:u w:val="none"/>
        </w:rPr>
        <w:t>attempting</w:t>
      </w:r>
      <w:r w:rsidRPr="294AA78A" w:rsidR="500AA772">
        <w:rPr>
          <w:rFonts w:ascii="Times New Roman" w:hAnsi="Times New Roman" w:eastAsia="Times New Roman" w:cs="Times New Roman"/>
          <w:u w:val="none"/>
        </w:rPr>
        <w:t xml:space="preserve"> to keep our spoil heap as neat as possible, however as we worked into later context this began to slip. </w:t>
      </w:r>
      <w:r w:rsidRPr="294AA78A" w:rsidR="5CD7D43A">
        <w:rPr>
          <w:rFonts w:ascii="Times New Roman" w:hAnsi="Times New Roman" w:eastAsia="Times New Roman" w:cs="Times New Roman"/>
          <w:u w:val="none"/>
        </w:rPr>
        <w:t xml:space="preserve">I found it difficult to remain consistent within my trowelling </w:t>
      </w:r>
      <w:bookmarkStart w:name="_Int_OPAKkTa4" w:id="473175764"/>
      <w:r w:rsidRPr="294AA78A" w:rsidR="5CD7D43A">
        <w:rPr>
          <w:rFonts w:ascii="Times New Roman" w:hAnsi="Times New Roman" w:eastAsia="Times New Roman" w:cs="Times New Roman"/>
          <w:u w:val="none"/>
        </w:rPr>
        <w:t>personally, and</w:t>
      </w:r>
      <w:bookmarkEnd w:id="473175764"/>
      <w:r w:rsidRPr="294AA78A" w:rsidR="5CD7D43A">
        <w:rPr>
          <w:rFonts w:ascii="Times New Roman" w:hAnsi="Times New Roman" w:eastAsia="Times New Roman" w:cs="Times New Roman"/>
          <w:u w:val="none"/>
        </w:rPr>
        <w:t xml:space="preserve"> had reminders from my group not to get overly invested in one spot, particularly as we began finding charcoal and root substance</w:t>
      </w:r>
      <w:r w:rsidRPr="294AA78A" w:rsidR="3C2A46D3">
        <w:rPr>
          <w:rFonts w:ascii="Times New Roman" w:hAnsi="Times New Roman" w:eastAsia="Times New Roman" w:cs="Times New Roman"/>
          <w:u w:val="none"/>
        </w:rPr>
        <w:t xml:space="preserve">s even within our first context. </w:t>
      </w:r>
    </w:p>
    <w:p w:rsidR="1A75D0F9" w:rsidP="294AA78A" w:rsidRDefault="1A75D0F9" w14:paraId="446B4C9E" w14:textId="5373A394">
      <w:pPr>
        <w:pStyle w:val="ListParagraph"/>
        <w:numPr>
          <w:ilvl w:val="0"/>
          <w:numId w:val="2"/>
        </w:numPr>
        <w:jc w:val="left"/>
        <w:rPr>
          <w:rFonts w:ascii="Times New Roman" w:hAnsi="Times New Roman" w:eastAsia="Times New Roman" w:cs="Times New Roman"/>
          <w:u w:val="none"/>
        </w:rPr>
      </w:pPr>
      <w:r w:rsidRPr="294AA78A" w:rsidR="53BB0839">
        <w:rPr>
          <w:rFonts w:ascii="Times New Roman" w:hAnsi="Times New Roman" w:eastAsia="Times New Roman" w:cs="Times New Roman"/>
          <w:u w:val="none"/>
        </w:rPr>
        <w:t xml:space="preserve">Trench 14 did not yield anything of archaeological significance by way of </w:t>
      </w:r>
      <w:bookmarkStart w:name="_Int_z6RdSfkN" w:id="899674175"/>
      <w:r w:rsidRPr="294AA78A" w:rsidR="53BB0839">
        <w:rPr>
          <w:rFonts w:ascii="Times New Roman" w:hAnsi="Times New Roman" w:eastAsia="Times New Roman" w:cs="Times New Roman"/>
          <w:u w:val="none"/>
        </w:rPr>
        <w:t>finds</w:t>
      </w:r>
      <w:bookmarkEnd w:id="899674175"/>
      <w:r w:rsidRPr="294AA78A" w:rsidR="53BB0839">
        <w:rPr>
          <w:rFonts w:ascii="Times New Roman" w:hAnsi="Times New Roman" w:eastAsia="Times New Roman" w:cs="Times New Roman"/>
          <w:u w:val="none"/>
        </w:rPr>
        <w:t xml:space="preserve">, other than the expected pieces of bedrock and </w:t>
      </w:r>
      <w:r w:rsidRPr="294AA78A" w:rsidR="125FED6B">
        <w:rPr>
          <w:rFonts w:ascii="Times New Roman" w:hAnsi="Times New Roman" w:eastAsia="Times New Roman" w:cs="Times New Roman"/>
          <w:u w:val="none"/>
        </w:rPr>
        <w:t xml:space="preserve">quartz. While not what we were looking for, I gained the habit of becoming excited about any piece of </w:t>
      </w:r>
      <w:r w:rsidRPr="294AA78A" w:rsidR="7818F667">
        <w:rPr>
          <w:rFonts w:ascii="Times New Roman" w:hAnsi="Times New Roman" w:eastAsia="Times New Roman" w:cs="Times New Roman"/>
          <w:u w:val="none"/>
        </w:rPr>
        <w:t xml:space="preserve">stone that was found, prompting general annoyance from my group, as I would </w:t>
      </w:r>
      <w:r w:rsidRPr="294AA78A" w:rsidR="7818F667">
        <w:rPr>
          <w:rFonts w:ascii="Times New Roman" w:hAnsi="Times New Roman" w:eastAsia="Times New Roman" w:cs="Times New Roman"/>
          <w:u w:val="none"/>
        </w:rPr>
        <w:t>subsequently</w:t>
      </w:r>
      <w:r w:rsidRPr="294AA78A" w:rsidR="74DE8EA8">
        <w:rPr>
          <w:rFonts w:ascii="Times New Roman" w:hAnsi="Times New Roman" w:eastAsia="Times New Roman" w:cs="Times New Roman"/>
          <w:u w:val="none"/>
        </w:rPr>
        <w:t xml:space="preserve"> induce anticipation for our find to </w:t>
      </w:r>
      <w:bookmarkStart w:name="_Int_VTex9jGe" w:id="1835511926"/>
      <w:r w:rsidRPr="294AA78A" w:rsidR="74DE8EA8">
        <w:rPr>
          <w:rFonts w:ascii="Times New Roman" w:hAnsi="Times New Roman" w:eastAsia="Times New Roman" w:cs="Times New Roman"/>
          <w:u w:val="none"/>
        </w:rPr>
        <w:t>ultimately lead</w:t>
      </w:r>
      <w:bookmarkEnd w:id="1835511926"/>
      <w:r w:rsidRPr="294AA78A" w:rsidR="74DE8EA8">
        <w:rPr>
          <w:rFonts w:ascii="Times New Roman" w:hAnsi="Times New Roman" w:eastAsia="Times New Roman" w:cs="Times New Roman"/>
          <w:u w:val="none"/>
        </w:rPr>
        <w:t xml:space="preserve"> to nothing. </w:t>
      </w:r>
    </w:p>
    <w:p w:rsidR="1A75D0F9" w:rsidP="294AA78A" w:rsidRDefault="1A75D0F9" w14:paraId="080F885B" w14:textId="28E2A529">
      <w:pPr>
        <w:pStyle w:val="ListParagraph"/>
        <w:numPr>
          <w:ilvl w:val="0"/>
          <w:numId w:val="2"/>
        </w:numPr>
        <w:jc w:val="left"/>
        <w:rPr>
          <w:rFonts w:ascii="Times New Roman" w:hAnsi="Times New Roman" w:eastAsia="Times New Roman" w:cs="Times New Roman"/>
          <w:u w:val="none"/>
        </w:rPr>
      </w:pPr>
      <w:r w:rsidRPr="294AA78A" w:rsidR="05B30679">
        <w:rPr>
          <w:rFonts w:ascii="Times New Roman" w:hAnsi="Times New Roman" w:eastAsia="Times New Roman" w:cs="Times New Roman"/>
          <w:u w:val="none"/>
        </w:rPr>
        <w:t xml:space="preserve">Considering our group’s lack of </w:t>
      </w:r>
      <w:bookmarkStart w:name="_Int_LyKwejsC" w:id="582437055"/>
      <w:r w:rsidRPr="294AA78A" w:rsidR="05B30679">
        <w:rPr>
          <w:rFonts w:ascii="Times New Roman" w:hAnsi="Times New Roman" w:eastAsia="Times New Roman" w:cs="Times New Roman"/>
          <w:u w:val="none"/>
        </w:rPr>
        <w:t>finds</w:t>
      </w:r>
      <w:bookmarkEnd w:id="582437055"/>
      <w:r w:rsidRPr="294AA78A" w:rsidR="05B30679">
        <w:rPr>
          <w:rFonts w:ascii="Times New Roman" w:hAnsi="Times New Roman" w:eastAsia="Times New Roman" w:cs="Times New Roman"/>
          <w:u w:val="none"/>
        </w:rPr>
        <w:t xml:space="preserve">, we began to mattock our trench </w:t>
      </w:r>
      <w:bookmarkStart w:name="_Int_ZQ6htHKI" w:id="140832672"/>
      <w:r w:rsidRPr="294AA78A" w:rsidR="05B30679">
        <w:rPr>
          <w:rFonts w:ascii="Times New Roman" w:hAnsi="Times New Roman" w:eastAsia="Times New Roman" w:cs="Times New Roman"/>
          <w:u w:val="none"/>
        </w:rPr>
        <w:t>in order to</w:t>
      </w:r>
      <w:bookmarkEnd w:id="140832672"/>
      <w:r w:rsidRPr="294AA78A" w:rsidR="05B30679">
        <w:rPr>
          <w:rFonts w:ascii="Times New Roman" w:hAnsi="Times New Roman" w:eastAsia="Times New Roman" w:cs="Times New Roman"/>
          <w:u w:val="none"/>
        </w:rPr>
        <w:t xml:space="preserve"> understand the differing contexts within our area. </w:t>
      </w:r>
      <w:r w:rsidRPr="294AA78A" w:rsidR="08706C74">
        <w:rPr>
          <w:rFonts w:ascii="Times New Roman" w:hAnsi="Times New Roman" w:eastAsia="Times New Roman" w:cs="Times New Roman"/>
          <w:u w:val="none"/>
        </w:rPr>
        <w:t xml:space="preserve">Much of our trench consisted of clay, and while it was possible to trowel, it was far more effective, particularly considering our focus on </w:t>
      </w:r>
      <w:r w:rsidRPr="294AA78A" w:rsidR="6E297570">
        <w:rPr>
          <w:rFonts w:ascii="Times New Roman" w:hAnsi="Times New Roman" w:eastAsia="Times New Roman" w:cs="Times New Roman"/>
          <w:u w:val="none"/>
        </w:rPr>
        <w:t xml:space="preserve">stratigraphy, to mattock </w:t>
      </w:r>
      <w:bookmarkStart w:name="_Int_ymg4sXXf" w:id="1536779712"/>
      <w:r w:rsidRPr="294AA78A" w:rsidR="6E297570">
        <w:rPr>
          <w:rFonts w:ascii="Times New Roman" w:hAnsi="Times New Roman" w:eastAsia="Times New Roman" w:cs="Times New Roman"/>
          <w:u w:val="none"/>
        </w:rPr>
        <w:t>in order to</w:t>
      </w:r>
      <w:bookmarkEnd w:id="1536779712"/>
      <w:r w:rsidRPr="294AA78A" w:rsidR="6E297570">
        <w:rPr>
          <w:rFonts w:ascii="Times New Roman" w:hAnsi="Times New Roman" w:eastAsia="Times New Roman" w:cs="Times New Roman"/>
          <w:u w:val="none"/>
        </w:rPr>
        <w:t xml:space="preserve"> uncover the contexts more easily and quickly. </w:t>
      </w:r>
    </w:p>
    <w:p w:rsidR="1A75D0F9" w:rsidP="294AA78A" w:rsidRDefault="1A75D0F9" w14:paraId="5D1F0F71" w14:textId="4279AB48">
      <w:pPr>
        <w:pStyle w:val="ListParagraph"/>
        <w:numPr>
          <w:ilvl w:val="0"/>
          <w:numId w:val="2"/>
        </w:numPr>
        <w:jc w:val="left"/>
        <w:rPr>
          <w:rFonts w:ascii="Times New Roman" w:hAnsi="Times New Roman" w:eastAsia="Times New Roman" w:cs="Times New Roman"/>
          <w:u w:val="none"/>
        </w:rPr>
      </w:pPr>
      <w:r w:rsidRPr="294AA78A" w:rsidR="6E297570">
        <w:rPr>
          <w:rFonts w:ascii="Times New Roman" w:hAnsi="Times New Roman" w:eastAsia="Times New Roman" w:cs="Times New Roman"/>
          <w:u w:val="none"/>
        </w:rPr>
        <w:t xml:space="preserve">I personally spent much of this week sieving, which was significantly more </w:t>
      </w:r>
      <w:r w:rsidRPr="294AA78A" w:rsidR="6E297570">
        <w:rPr>
          <w:rFonts w:ascii="Times New Roman" w:hAnsi="Times New Roman" w:eastAsia="Times New Roman" w:cs="Times New Roman"/>
          <w:u w:val="none"/>
        </w:rPr>
        <w:t>confortable</w:t>
      </w:r>
      <w:r w:rsidRPr="294AA78A" w:rsidR="6E297570">
        <w:rPr>
          <w:rFonts w:ascii="Times New Roman" w:hAnsi="Times New Roman" w:eastAsia="Times New Roman" w:cs="Times New Roman"/>
          <w:u w:val="none"/>
        </w:rPr>
        <w:t xml:space="preserve"> for me with my condition considered. However, </w:t>
      </w:r>
      <w:r w:rsidRPr="294AA78A" w:rsidR="58C3AEC9">
        <w:rPr>
          <w:rFonts w:ascii="Times New Roman" w:hAnsi="Times New Roman" w:eastAsia="Times New Roman" w:cs="Times New Roman"/>
          <w:u w:val="none"/>
        </w:rPr>
        <w:t xml:space="preserve">I did </w:t>
      </w:r>
      <w:r w:rsidRPr="294AA78A" w:rsidR="58C3AEC9">
        <w:rPr>
          <w:rFonts w:ascii="Times New Roman" w:hAnsi="Times New Roman" w:eastAsia="Times New Roman" w:cs="Times New Roman"/>
          <w:u w:val="none"/>
        </w:rPr>
        <w:t>participate</w:t>
      </w:r>
      <w:r w:rsidRPr="294AA78A" w:rsidR="58C3AEC9">
        <w:rPr>
          <w:rFonts w:ascii="Times New Roman" w:hAnsi="Times New Roman" w:eastAsia="Times New Roman" w:cs="Times New Roman"/>
          <w:u w:val="none"/>
        </w:rPr>
        <w:t xml:space="preserve"> in all other activities and found trowelling particularly rewarding, and it was something I enjoyed consistently throughout the period of this excavation. </w:t>
      </w:r>
    </w:p>
    <w:p w:rsidR="1A75D0F9" w:rsidP="294AA78A" w:rsidRDefault="1A75D0F9" w14:paraId="28FF780B" w14:textId="72A24CBD">
      <w:pPr>
        <w:pStyle w:val="ListParagraph"/>
        <w:numPr>
          <w:ilvl w:val="0"/>
          <w:numId w:val="2"/>
        </w:numPr>
        <w:jc w:val="left"/>
        <w:rPr>
          <w:rFonts w:ascii="Times New Roman" w:hAnsi="Times New Roman" w:eastAsia="Times New Roman" w:cs="Times New Roman"/>
          <w:u w:val="none"/>
        </w:rPr>
      </w:pPr>
      <w:r w:rsidRPr="294AA78A" w:rsidR="500AA772">
        <w:rPr>
          <w:rFonts w:ascii="Times New Roman" w:hAnsi="Times New Roman" w:eastAsia="Times New Roman" w:cs="Times New Roman"/>
          <w:u w:val="none"/>
        </w:rPr>
        <w:t xml:space="preserve">While understanding the importance of </w:t>
      </w:r>
      <w:r w:rsidRPr="294AA78A" w:rsidR="500AA772">
        <w:rPr>
          <w:rFonts w:ascii="Times New Roman" w:hAnsi="Times New Roman" w:eastAsia="Times New Roman" w:cs="Times New Roman"/>
          <w:u w:val="none"/>
        </w:rPr>
        <w:t>maintaining</w:t>
      </w:r>
      <w:r w:rsidRPr="294AA78A" w:rsidR="500AA772">
        <w:rPr>
          <w:rFonts w:ascii="Times New Roman" w:hAnsi="Times New Roman" w:eastAsia="Times New Roman" w:cs="Times New Roman"/>
          <w:u w:val="none"/>
        </w:rPr>
        <w:t xml:space="preserve"> a clear work environment for </w:t>
      </w:r>
      <w:bookmarkStart w:name="_Int_F8ZXHwc4" w:id="1173284237"/>
      <w:r w:rsidRPr="294AA78A" w:rsidR="500AA772">
        <w:rPr>
          <w:rFonts w:ascii="Times New Roman" w:hAnsi="Times New Roman" w:eastAsia="Times New Roman" w:cs="Times New Roman"/>
          <w:u w:val="none"/>
        </w:rPr>
        <w:t>ourselves</w:t>
      </w:r>
      <w:bookmarkEnd w:id="1173284237"/>
      <w:r w:rsidRPr="294AA78A" w:rsidR="500AA772">
        <w:rPr>
          <w:rFonts w:ascii="Times New Roman" w:hAnsi="Times New Roman" w:eastAsia="Times New Roman" w:cs="Times New Roman"/>
          <w:u w:val="none"/>
        </w:rPr>
        <w:t>, the</w:t>
      </w:r>
      <w:r w:rsidRPr="294AA78A" w:rsidR="71C46CBF">
        <w:rPr>
          <w:rFonts w:ascii="Times New Roman" w:hAnsi="Times New Roman" w:eastAsia="Times New Roman" w:cs="Times New Roman"/>
          <w:u w:val="none"/>
        </w:rPr>
        <w:t xml:space="preserve"> spoil heap </w:t>
      </w:r>
      <w:r w:rsidRPr="294AA78A" w:rsidR="71C46CBF">
        <w:rPr>
          <w:rFonts w:ascii="Times New Roman" w:hAnsi="Times New Roman" w:eastAsia="Times New Roman" w:cs="Times New Roman"/>
          <w:u w:val="none"/>
        </w:rPr>
        <w:t>located</w:t>
      </w:r>
      <w:r w:rsidRPr="294AA78A" w:rsidR="71C46CBF">
        <w:rPr>
          <w:rFonts w:ascii="Times New Roman" w:hAnsi="Times New Roman" w:eastAsia="Times New Roman" w:cs="Times New Roman"/>
          <w:u w:val="none"/>
        </w:rPr>
        <w:t xml:space="preserve"> to the right of Trench 14 became </w:t>
      </w:r>
      <w:bookmarkStart w:name="_Int_3i1f5AjX" w:id="957746846"/>
      <w:r w:rsidRPr="294AA78A" w:rsidR="71C46CBF">
        <w:rPr>
          <w:rFonts w:ascii="Times New Roman" w:hAnsi="Times New Roman" w:eastAsia="Times New Roman" w:cs="Times New Roman"/>
          <w:u w:val="none"/>
        </w:rPr>
        <w:t>somewhat unmanageable</w:t>
      </w:r>
      <w:bookmarkEnd w:id="957746846"/>
      <w:r w:rsidRPr="294AA78A" w:rsidR="71C46CBF">
        <w:rPr>
          <w:rFonts w:ascii="Times New Roman" w:hAnsi="Times New Roman" w:eastAsia="Times New Roman" w:cs="Times New Roman"/>
          <w:u w:val="none"/>
        </w:rPr>
        <w:t xml:space="preserve"> due to the composition of the different contexts we faced, particularly the different </w:t>
      </w:r>
      <w:r w:rsidRPr="294AA78A" w:rsidR="71C46CBF">
        <w:rPr>
          <w:rFonts w:ascii="Times New Roman" w:hAnsi="Times New Roman" w:eastAsia="Times New Roman" w:cs="Times New Roman"/>
          <w:u w:val="none"/>
        </w:rPr>
        <w:t>colours</w:t>
      </w:r>
      <w:r w:rsidRPr="294AA78A" w:rsidR="71C46CBF">
        <w:rPr>
          <w:rFonts w:ascii="Times New Roman" w:hAnsi="Times New Roman" w:eastAsia="Times New Roman" w:cs="Times New Roman"/>
          <w:u w:val="none"/>
        </w:rPr>
        <w:t xml:space="preserve"> of </w:t>
      </w:r>
      <w:r w:rsidRPr="294AA78A" w:rsidR="4D6DAEEF">
        <w:rPr>
          <w:rFonts w:ascii="Times New Roman" w:hAnsi="Times New Roman" w:eastAsia="Times New Roman" w:cs="Times New Roman"/>
          <w:u w:val="none"/>
        </w:rPr>
        <w:t xml:space="preserve">clay. As much of our loose </w:t>
      </w:r>
      <w:r w:rsidRPr="294AA78A" w:rsidR="4D6DAEEF">
        <w:rPr>
          <w:rFonts w:ascii="Times New Roman" w:hAnsi="Times New Roman" w:eastAsia="Times New Roman" w:cs="Times New Roman"/>
          <w:u w:val="none"/>
        </w:rPr>
        <w:t>comprised</w:t>
      </w:r>
      <w:r w:rsidRPr="294AA78A" w:rsidR="4D6DAEEF">
        <w:rPr>
          <w:rFonts w:ascii="Times New Roman" w:hAnsi="Times New Roman" w:eastAsia="Times New Roman" w:cs="Times New Roman"/>
          <w:u w:val="none"/>
        </w:rPr>
        <w:t xml:space="preserve"> of the clay itself, with the later inclusion of the water coming up from the bottom of the trench, we found the env</w:t>
      </w:r>
      <w:r w:rsidRPr="294AA78A" w:rsidR="3B425007">
        <w:rPr>
          <w:rFonts w:ascii="Times New Roman" w:hAnsi="Times New Roman" w:eastAsia="Times New Roman" w:cs="Times New Roman"/>
          <w:u w:val="none"/>
        </w:rPr>
        <w:t>ironment difficult to manage and keep clear and tidy.</w:t>
      </w:r>
    </w:p>
    <w:p w:rsidR="48537FB1" w:rsidP="294AA78A" w:rsidRDefault="48537FB1" w14:paraId="21DFF4FF" w14:textId="02532046">
      <w:pPr>
        <w:pStyle w:val="ListParagraph"/>
        <w:numPr>
          <w:ilvl w:val="0"/>
          <w:numId w:val="2"/>
        </w:numPr>
        <w:jc w:val="left"/>
        <w:rPr>
          <w:rFonts w:ascii="Times New Roman" w:hAnsi="Times New Roman" w:eastAsia="Times New Roman" w:cs="Times New Roman"/>
          <w:u w:val="none"/>
        </w:rPr>
      </w:pPr>
      <w:r w:rsidRPr="294AA78A" w:rsidR="48537FB1">
        <w:rPr>
          <w:rFonts w:ascii="Times New Roman" w:hAnsi="Times New Roman" w:eastAsia="Times New Roman" w:cs="Times New Roman"/>
          <w:u w:val="none"/>
        </w:rPr>
        <w:t xml:space="preserve">Towards the end of this </w:t>
      </w:r>
      <w:r w:rsidRPr="294AA78A" w:rsidR="32EDB90A">
        <w:rPr>
          <w:rFonts w:ascii="Times New Roman" w:hAnsi="Times New Roman" w:eastAsia="Times New Roman" w:cs="Times New Roman"/>
          <w:u w:val="none"/>
        </w:rPr>
        <w:t>week,</w:t>
      </w:r>
      <w:r w:rsidRPr="294AA78A" w:rsidR="48537FB1">
        <w:rPr>
          <w:rFonts w:ascii="Times New Roman" w:hAnsi="Times New Roman" w:eastAsia="Times New Roman" w:cs="Times New Roman"/>
          <w:u w:val="none"/>
        </w:rPr>
        <w:t xml:space="preserve"> I also gained practical experience in site management by </w:t>
      </w:r>
      <w:r w:rsidRPr="294AA78A" w:rsidR="48537FB1">
        <w:rPr>
          <w:rFonts w:ascii="Times New Roman" w:hAnsi="Times New Roman" w:eastAsia="Times New Roman" w:cs="Times New Roman"/>
          <w:u w:val="none"/>
        </w:rPr>
        <w:t>assisting</w:t>
      </w:r>
      <w:r w:rsidRPr="294AA78A" w:rsidR="48537FB1">
        <w:rPr>
          <w:rFonts w:ascii="Times New Roman" w:hAnsi="Times New Roman" w:eastAsia="Times New Roman" w:cs="Times New Roman"/>
          <w:u w:val="none"/>
        </w:rPr>
        <w:t xml:space="preserve"> in taking level readings. </w:t>
      </w:r>
      <w:r w:rsidRPr="294AA78A" w:rsidR="0091CE7F">
        <w:rPr>
          <w:rFonts w:ascii="Times New Roman" w:hAnsi="Times New Roman" w:eastAsia="Times New Roman" w:cs="Times New Roman"/>
          <w:u w:val="none"/>
        </w:rPr>
        <w:t xml:space="preserve">I </w:t>
      </w:r>
      <w:r w:rsidRPr="294AA78A" w:rsidR="0091CE7F">
        <w:rPr>
          <w:rFonts w:ascii="Times New Roman" w:hAnsi="Times New Roman" w:eastAsia="Times New Roman" w:cs="Times New Roman"/>
          <w:u w:val="none"/>
        </w:rPr>
        <w:t>was required</w:t>
      </w:r>
      <w:r w:rsidRPr="294AA78A" w:rsidR="0091CE7F">
        <w:rPr>
          <w:rFonts w:ascii="Times New Roman" w:hAnsi="Times New Roman" w:eastAsia="Times New Roman" w:cs="Times New Roman"/>
          <w:u w:val="none"/>
        </w:rPr>
        <w:t xml:space="preserve"> to hold the staff </w:t>
      </w:r>
      <w:r w:rsidRPr="294AA78A" w:rsidR="64DD1ABF">
        <w:rPr>
          <w:rFonts w:ascii="Times New Roman" w:hAnsi="Times New Roman" w:eastAsia="Times New Roman" w:cs="Times New Roman"/>
          <w:u w:val="none"/>
        </w:rPr>
        <w:t>so the</w:t>
      </w:r>
      <w:bookmarkStart w:name="_Int_wnPzcGGF" w:id="1665463984"/>
      <w:r w:rsidRPr="294AA78A" w:rsidR="0091CE7F">
        <w:rPr>
          <w:rFonts w:ascii="Times New Roman" w:hAnsi="Times New Roman" w:eastAsia="Times New Roman" w:cs="Times New Roman"/>
          <w:u w:val="none"/>
        </w:rPr>
        <w:t xml:space="preserve"> </w:t>
      </w:r>
      <w:bookmarkEnd w:id="1665463984"/>
      <w:r w:rsidRPr="294AA78A" w:rsidR="0091CE7F">
        <w:rPr>
          <w:rFonts w:ascii="Times New Roman" w:hAnsi="Times New Roman" w:eastAsia="Times New Roman" w:cs="Times New Roman"/>
          <w:u w:val="none"/>
        </w:rPr>
        <w:t xml:space="preserve">readings themselves </w:t>
      </w:r>
      <w:r w:rsidRPr="294AA78A" w:rsidR="7145C274">
        <w:rPr>
          <w:rFonts w:ascii="Times New Roman" w:hAnsi="Times New Roman" w:eastAsia="Times New Roman" w:cs="Times New Roman"/>
          <w:u w:val="none"/>
        </w:rPr>
        <w:t>could b</w:t>
      </w:r>
      <w:r w:rsidRPr="294AA78A" w:rsidR="0091CE7F">
        <w:rPr>
          <w:rFonts w:ascii="Times New Roman" w:hAnsi="Times New Roman" w:eastAsia="Times New Roman" w:cs="Times New Roman"/>
          <w:u w:val="none"/>
        </w:rPr>
        <w:t xml:space="preserve">e taken, </w:t>
      </w:r>
      <w:r w:rsidRPr="294AA78A" w:rsidR="12402BA3">
        <w:rPr>
          <w:rFonts w:ascii="Times New Roman" w:hAnsi="Times New Roman" w:eastAsia="Times New Roman" w:cs="Times New Roman"/>
          <w:u w:val="none"/>
        </w:rPr>
        <w:t>a crucial step</w:t>
      </w:r>
      <w:r w:rsidRPr="294AA78A" w:rsidR="0091CE7F">
        <w:rPr>
          <w:rFonts w:ascii="Times New Roman" w:hAnsi="Times New Roman" w:eastAsia="Times New Roman" w:cs="Times New Roman"/>
          <w:u w:val="none"/>
        </w:rPr>
        <w:t xml:space="preserve"> </w:t>
      </w:r>
      <w:r w:rsidRPr="294AA78A" w:rsidR="0091CE7F">
        <w:rPr>
          <w:rFonts w:ascii="Times New Roman" w:hAnsi="Times New Roman" w:eastAsia="Times New Roman" w:cs="Times New Roman"/>
          <w:u w:val="none"/>
        </w:rPr>
        <w:t>regarding</w:t>
      </w:r>
      <w:r w:rsidRPr="294AA78A" w:rsidR="0091CE7F">
        <w:rPr>
          <w:rFonts w:ascii="Times New Roman" w:hAnsi="Times New Roman" w:eastAsia="Times New Roman" w:cs="Times New Roman"/>
          <w:u w:val="none"/>
        </w:rPr>
        <w:t xml:space="preserve"> site management and mapping. </w:t>
      </w:r>
      <w:r w:rsidRPr="294AA78A" w:rsidR="69FDD3B1">
        <w:rPr>
          <w:rFonts w:ascii="Times New Roman" w:hAnsi="Times New Roman" w:eastAsia="Times New Roman" w:cs="Times New Roman"/>
          <w:u w:val="none"/>
        </w:rPr>
        <w:t xml:space="preserve">I </w:t>
      </w:r>
      <w:r w:rsidRPr="294AA78A" w:rsidR="275FFBB7">
        <w:rPr>
          <w:rFonts w:ascii="Times New Roman" w:hAnsi="Times New Roman" w:eastAsia="Times New Roman" w:cs="Times New Roman"/>
          <w:u w:val="none"/>
        </w:rPr>
        <w:t xml:space="preserve">also had the necessary equipment such as the dumpy level explained to me, as well as the uses of keywords such as temporary benchmarks, </w:t>
      </w:r>
      <w:r w:rsidRPr="294AA78A" w:rsidR="04422F46">
        <w:rPr>
          <w:rFonts w:ascii="Times New Roman" w:hAnsi="Times New Roman" w:eastAsia="Times New Roman" w:cs="Times New Roman"/>
          <w:u w:val="none"/>
        </w:rPr>
        <w:t>foresites</w:t>
      </w:r>
      <w:r w:rsidRPr="294AA78A" w:rsidR="04422F46">
        <w:rPr>
          <w:rFonts w:ascii="Times New Roman" w:hAnsi="Times New Roman" w:eastAsia="Times New Roman" w:cs="Times New Roman"/>
          <w:u w:val="none"/>
        </w:rPr>
        <w:t xml:space="preserve"> and backsites. </w:t>
      </w:r>
    </w:p>
    <w:p w:rsidR="294AA78A" w:rsidP="294AA78A" w:rsidRDefault="294AA78A" w14:paraId="0809EF70" w14:textId="73E788DF">
      <w:pPr>
        <w:pStyle w:val="Normal"/>
        <w:jc w:val="left"/>
        <w:rPr>
          <w:rFonts w:ascii="Times New Roman" w:hAnsi="Times New Roman" w:eastAsia="Times New Roman" w:cs="Times New Roman"/>
          <w:u w:val="none"/>
        </w:rPr>
      </w:pPr>
    </w:p>
    <w:p w:rsidR="1E840C40" w:rsidP="1A75D0F9" w:rsidRDefault="1E840C40" w14:paraId="0A5F952C" w14:textId="2798ABFB">
      <w:pPr>
        <w:pStyle w:val="Normal"/>
        <w:jc w:val="center"/>
        <w:rPr>
          <w:rFonts w:ascii="Times New Roman" w:hAnsi="Times New Roman" w:eastAsia="Times New Roman" w:cs="Times New Roman"/>
        </w:rPr>
      </w:pPr>
      <w:r w:rsidRPr="294AA78A" w:rsidR="1E840C40">
        <w:rPr>
          <w:rFonts w:ascii="Times New Roman" w:hAnsi="Times New Roman" w:eastAsia="Times New Roman" w:cs="Times New Roman"/>
        </w:rPr>
        <w:t>Week Three</w:t>
      </w:r>
    </w:p>
    <w:p w:rsidR="2F9DA649" w:rsidP="294AA78A" w:rsidRDefault="2F9DA649" w14:paraId="65D7C6C0" w14:textId="4F67CDE4">
      <w:pPr>
        <w:pStyle w:val="Normal"/>
        <w:jc w:val="left"/>
        <w:rPr>
          <w:rFonts w:ascii="Times New Roman" w:hAnsi="Times New Roman" w:eastAsia="Times New Roman" w:cs="Times New Roman"/>
        </w:rPr>
      </w:pPr>
      <w:r w:rsidRPr="294AA78A" w:rsidR="2F9DA649">
        <w:rPr>
          <w:rFonts w:ascii="Times New Roman" w:hAnsi="Times New Roman" w:eastAsia="Times New Roman" w:cs="Times New Roman"/>
          <w:u w:val="single"/>
        </w:rPr>
        <w:t>Location:</w:t>
      </w:r>
    </w:p>
    <w:p w:rsidR="2F9DA649" w:rsidP="294AA78A" w:rsidRDefault="2F9DA649" w14:paraId="0EFFE2AA" w14:textId="1396BC7F">
      <w:pPr>
        <w:pStyle w:val="Normal"/>
        <w:jc w:val="left"/>
        <w:rPr>
          <w:rFonts w:ascii="Times New Roman" w:hAnsi="Times New Roman" w:eastAsia="Times New Roman" w:cs="Times New Roman"/>
          <w:u w:val="none"/>
        </w:rPr>
      </w:pPr>
      <w:r w:rsidRPr="294AA78A" w:rsidR="2F9DA649">
        <w:rPr>
          <w:rFonts w:ascii="Times New Roman" w:hAnsi="Times New Roman" w:eastAsia="Times New Roman" w:cs="Times New Roman"/>
          <w:u w:val="none"/>
        </w:rPr>
        <w:t>Trench 14 – The “Lost Boys” trench</w:t>
      </w:r>
      <w:r w:rsidRPr="294AA78A" w:rsidR="72208740">
        <w:rPr>
          <w:rFonts w:ascii="Times New Roman" w:hAnsi="Times New Roman" w:eastAsia="Times New Roman" w:cs="Times New Roman"/>
          <w:u w:val="none"/>
        </w:rPr>
        <w:t>: South-West of Field 2, Llanllyr</w:t>
      </w:r>
    </w:p>
    <w:p w:rsidR="72208740" w:rsidP="294AA78A" w:rsidRDefault="72208740" w14:paraId="2E73F6BC" w14:textId="3B0C3B2E">
      <w:pPr>
        <w:pStyle w:val="Normal"/>
        <w:jc w:val="left"/>
        <w:rPr>
          <w:rFonts w:ascii="Times New Roman" w:hAnsi="Times New Roman" w:eastAsia="Times New Roman" w:cs="Times New Roman"/>
          <w:u w:val="none"/>
        </w:rPr>
      </w:pPr>
      <w:r w:rsidRPr="294AA78A" w:rsidR="72208740">
        <w:rPr>
          <w:rFonts w:ascii="Times New Roman" w:hAnsi="Times New Roman" w:eastAsia="Times New Roman" w:cs="Times New Roman"/>
          <w:u w:val="none"/>
        </w:rPr>
        <w:t xml:space="preserve">Located towards and within the reeds towards the back-half of the field. </w:t>
      </w:r>
      <w:r>
        <w:br/>
      </w:r>
      <w:r>
        <w:br/>
      </w:r>
      <w:r w:rsidRPr="294AA78A" w:rsidR="7FE6E651">
        <w:rPr>
          <w:rFonts w:ascii="Times New Roman" w:hAnsi="Times New Roman" w:eastAsia="Times New Roman" w:cs="Times New Roman"/>
          <w:u w:val="single"/>
        </w:rPr>
        <w:t>Narrative:</w:t>
      </w:r>
    </w:p>
    <w:p w:rsidR="7E8331F8" w:rsidP="294AA78A" w:rsidRDefault="7E8331F8" w14:paraId="19372BCF" w14:textId="26C1A31C">
      <w:pPr>
        <w:pStyle w:val="ListParagraph"/>
        <w:numPr>
          <w:ilvl w:val="0"/>
          <w:numId w:val="3"/>
        </w:numPr>
        <w:jc w:val="left"/>
        <w:rPr>
          <w:rFonts w:ascii="Times New Roman" w:hAnsi="Times New Roman" w:eastAsia="Times New Roman" w:cs="Times New Roman"/>
          <w:i w:val="0"/>
          <w:iCs w:val="0"/>
          <w:u w:val="none"/>
        </w:rPr>
      </w:pPr>
      <w:r w:rsidRPr="294AA78A" w:rsidR="7E8331F8">
        <w:rPr>
          <w:rFonts w:ascii="Times New Roman" w:hAnsi="Times New Roman" w:eastAsia="Times New Roman" w:cs="Times New Roman"/>
          <w:u w:val="none"/>
        </w:rPr>
        <w:t xml:space="preserve">Trench 14 had still not yielded any significant archaeological finds, other than some charred wood which had been carefully trowelled </w:t>
      </w:r>
      <w:r w:rsidRPr="294AA78A" w:rsidR="2A788620">
        <w:rPr>
          <w:rFonts w:ascii="Times New Roman" w:hAnsi="Times New Roman" w:eastAsia="Times New Roman" w:cs="Times New Roman"/>
          <w:u w:val="none"/>
        </w:rPr>
        <w:t xml:space="preserve">and left </w:t>
      </w:r>
      <w:r w:rsidRPr="294AA78A" w:rsidR="2A788620">
        <w:rPr>
          <w:rFonts w:ascii="Times New Roman" w:hAnsi="Times New Roman" w:eastAsia="Times New Roman" w:cs="Times New Roman"/>
          <w:i w:val="1"/>
          <w:iCs w:val="1"/>
          <w:u w:val="none"/>
        </w:rPr>
        <w:t xml:space="preserve">in situ </w:t>
      </w:r>
      <w:r w:rsidRPr="294AA78A" w:rsidR="2A788620">
        <w:rPr>
          <w:rFonts w:ascii="Times New Roman" w:hAnsi="Times New Roman" w:eastAsia="Times New Roman" w:cs="Times New Roman"/>
          <w:i w:val="0"/>
          <w:iCs w:val="0"/>
          <w:u w:val="none"/>
        </w:rPr>
        <w:t xml:space="preserve">by </w:t>
      </w:r>
      <w:bookmarkStart w:name="_Int_SOlwJhSr" w:id="2057948143"/>
      <w:r w:rsidRPr="294AA78A" w:rsidR="2A788620">
        <w:rPr>
          <w:rFonts w:ascii="Times New Roman" w:hAnsi="Times New Roman" w:eastAsia="Times New Roman" w:cs="Times New Roman"/>
          <w:i w:val="0"/>
          <w:iCs w:val="0"/>
          <w:u w:val="none"/>
        </w:rPr>
        <w:t>myself</w:t>
      </w:r>
      <w:bookmarkEnd w:id="2057948143"/>
      <w:r w:rsidRPr="294AA78A" w:rsidR="2A788620">
        <w:rPr>
          <w:rFonts w:ascii="Times New Roman" w:hAnsi="Times New Roman" w:eastAsia="Times New Roman" w:cs="Times New Roman"/>
          <w:i w:val="0"/>
          <w:iCs w:val="0"/>
          <w:u w:val="none"/>
        </w:rPr>
        <w:t xml:space="preserve"> and another member of the group. Considering it had been found within a context of sodden clay, it was </w:t>
      </w:r>
      <w:r w:rsidRPr="294AA78A" w:rsidR="691D6B51">
        <w:rPr>
          <w:rFonts w:ascii="Times New Roman" w:hAnsi="Times New Roman" w:eastAsia="Times New Roman" w:cs="Times New Roman"/>
          <w:i w:val="0"/>
          <w:iCs w:val="0"/>
          <w:u w:val="none"/>
        </w:rPr>
        <w:t>deemed</w:t>
      </w:r>
      <w:r w:rsidRPr="294AA78A" w:rsidR="691D6B51">
        <w:rPr>
          <w:rFonts w:ascii="Times New Roman" w:hAnsi="Times New Roman" w:eastAsia="Times New Roman" w:cs="Times New Roman"/>
          <w:i w:val="0"/>
          <w:iCs w:val="0"/>
          <w:u w:val="none"/>
        </w:rPr>
        <w:t xml:space="preserve"> more beneficial to leave it in place and surrounded by said clay </w:t>
      </w:r>
      <w:bookmarkStart w:name="_Int_YstFWRbN" w:id="89077419"/>
      <w:r w:rsidRPr="294AA78A" w:rsidR="691D6B51">
        <w:rPr>
          <w:rFonts w:ascii="Times New Roman" w:hAnsi="Times New Roman" w:eastAsia="Times New Roman" w:cs="Times New Roman"/>
          <w:i w:val="0"/>
          <w:iCs w:val="0"/>
          <w:u w:val="none"/>
        </w:rPr>
        <w:t>in order to</w:t>
      </w:r>
      <w:bookmarkEnd w:id="89077419"/>
      <w:r w:rsidRPr="294AA78A" w:rsidR="691D6B51">
        <w:rPr>
          <w:rFonts w:ascii="Times New Roman" w:hAnsi="Times New Roman" w:eastAsia="Times New Roman" w:cs="Times New Roman"/>
          <w:i w:val="0"/>
          <w:iCs w:val="0"/>
          <w:u w:val="none"/>
        </w:rPr>
        <w:t xml:space="preserve"> protect it in case of a useful find. However, despite our careful </w:t>
      </w:r>
      <w:r w:rsidRPr="294AA78A" w:rsidR="54B8D890">
        <w:rPr>
          <w:rFonts w:ascii="Times New Roman" w:hAnsi="Times New Roman" w:eastAsia="Times New Roman" w:cs="Times New Roman"/>
          <w:i w:val="0"/>
          <w:iCs w:val="0"/>
          <w:u w:val="none"/>
        </w:rPr>
        <w:t xml:space="preserve">work, it was </w:t>
      </w:r>
      <w:r w:rsidRPr="294AA78A" w:rsidR="54B8D890">
        <w:rPr>
          <w:rFonts w:ascii="Times New Roman" w:hAnsi="Times New Roman" w:eastAsia="Times New Roman" w:cs="Times New Roman"/>
          <w:i w:val="0"/>
          <w:iCs w:val="0"/>
          <w:u w:val="none"/>
        </w:rPr>
        <w:t>deemed</w:t>
      </w:r>
      <w:r w:rsidRPr="294AA78A" w:rsidR="54B8D890">
        <w:rPr>
          <w:rFonts w:ascii="Times New Roman" w:hAnsi="Times New Roman" w:eastAsia="Times New Roman" w:cs="Times New Roman"/>
          <w:i w:val="0"/>
          <w:iCs w:val="0"/>
          <w:u w:val="none"/>
        </w:rPr>
        <w:t xml:space="preserve"> not significant or useful towards our understanding of the site in relation to the Mesolithic </w:t>
      </w:r>
      <w:r w:rsidRPr="294AA78A" w:rsidR="3A71E18D">
        <w:rPr>
          <w:rFonts w:ascii="Times New Roman" w:hAnsi="Times New Roman" w:eastAsia="Times New Roman" w:cs="Times New Roman"/>
          <w:i w:val="0"/>
          <w:iCs w:val="0"/>
          <w:u w:val="none"/>
        </w:rPr>
        <w:t>or Paleolithic periods, thus Trench 14 became focused towards stratigraphy.</w:t>
      </w:r>
    </w:p>
    <w:p w:rsidR="4E580D06" w:rsidP="294AA78A" w:rsidRDefault="4E580D06" w14:paraId="2FEE51B3" w14:textId="039B1858">
      <w:pPr>
        <w:pStyle w:val="ListParagraph"/>
        <w:numPr>
          <w:ilvl w:val="0"/>
          <w:numId w:val="3"/>
        </w:numPr>
        <w:jc w:val="left"/>
        <w:rPr>
          <w:rFonts w:ascii="Times New Roman" w:hAnsi="Times New Roman" w:eastAsia="Times New Roman" w:cs="Times New Roman"/>
          <w:i w:val="0"/>
          <w:iCs w:val="0"/>
          <w:u w:val="none"/>
        </w:rPr>
      </w:pPr>
      <w:r w:rsidRPr="294AA78A" w:rsidR="4E580D06">
        <w:rPr>
          <w:rFonts w:ascii="Times New Roman" w:hAnsi="Times New Roman" w:eastAsia="Times New Roman" w:cs="Times New Roman"/>
          <w:i w:val="0"/>
          <w:iCs w:val="0"/>
          <w:u w:val="none"/>
        </w:rPr>
        <w:t xml:space="preserve">Once the trench had reached a sufficient depth, we began creating context sheets and creating a section drawing of our work. </w:t>
      </w:r>
      <w:bookmarkStart w:name="_Int_sW2OyLdI" w:id="599039034"/>
      <w:r w:rsidRPr="294AA78A" w:rsidR="4A21686B">
        <w:rPr>
          <w:rFonts w:ascii="Times New Roman" w:hAnsi="Times New Roman" w:eastAsia="Times New Roman" w:cs="Times New Roman"/>
          <w:i w:val="0"/>
          <w:iCs w:val="0"/>
          <w:u w:val="none"/>
        </w:rPr>
        <w:t xml:space="preserve">The group eventually uncovered </w:t>
      </w:r>
      <w:r w:rsidRPr="294AA78A" w:rsidR="10A3CE7F">
        <w:rPr>
          <w:rFonts w:ascii="Times New Roman" w:hAnsi="Times New Roman" w:eastAsia="Times New Roman" w:cs="Times New Roman"/>
          <w:i w:val="0"/>
          <w:iCs w:val="0"/>
          <w:u w:val="none"/>
        </w:rPr>
        <w:t xml:space="preserve">sixteen </w:t>
      </w:r>
      <w:r w:rsidRPr="294AA78A" w:rsidR="4A21686B">
        <w:rPr>
          <w:rFonts w:ascii="Times New Roman" w:hAnsi="Times New Roman" w:eastAsia="Times New Roman" w:cs="Times New Roman"/>
          <w:i w:val="0"/>
          <w:iCs w:val="0"/>
          <w:u w:val="none"/>
        </w:rPr>
        <w:t>different contexts, of which individual documentation sheets were filled out.</w:t>
      </w:r>
      <w:r w:rsidRPr="294AA78A" w:rsidR="04032B3B">
        <w:rPr>
          <w:rFonts w:ascii="Times New Roman" w:hAnsi="Times New Roman" w:eastAsia="Times New Roman" w:cs="Times New Roman"/>
          <w:i w:val="0"/>
          <w:iCs w:val="0"/>
          <w:u w:val="none"/>
        </w:rPr>
        <w:t xml:space="preserve"> This was both the most and least interesting part of the excavation, due to my predominant interest in a si</w:t>
      </w:r>
      <w:r w:rsidRPr="294AA78A" w:rsidR="6F3313D0">
        <w:rPr>
          <w:rFonts w:ascii="Times New Roman" w:hAnsi="Times New Roman" w:eastAsia="Times New Roman" w:cs="Times New Roman"/>
          <w:i w:val="0"/>
          <w:iCs w:val="0"/>
          <w:u w:val="none"/>
        </w:rPr>
        <w:t xml:space="preserve">te conservation and management position within the archaeological field, </w:t>
      </w:r>
      <w:r w:rsidRPr="294AA78A" w:rsidR="3B9F1F6E">
        <w:rPr>
          <w:rFonts w:ascii="Times New Roman" w:hAnsi="Times New Roman" w:eastAsia="Times New Roman" w:cs="Times New Roman"/>
          <w:i w:val="0"/>
          <w:iCs w:val="0"/>
          <w:u w:val="none"/>
        </w:rPr>
        <w:t xml:space="preserve">but the groups collective exhaustion considering the proximity to the end of the excavation period. </w:t>
      </w:r>
      <w:bookmarkEnd w:id="599039034"/>
    </w:p>
    <w:p w:rsidR="08C64D9D" w:rsidP="294AA78A" w:rsidRDefault="08C64D9D" w14:paraId="1A0EC00A" w14:textId="38B82A22">
      <w:pPr>
        <w:pStyle w:val="ListParagraph"/>
        <w:numPr>
          <w:ilvl w:val="0"/>
          <w:numId w:val="3"/>
        </w:numPr>
        <w:jc w:val="left"/>
        <w:rPr>
          <w:rFonts w:ascii="Times New Roman" w:hAnsi="Times New Roman" w:eastAsia="Times New Roman" w:cs="Times New Roman"/>
          <w:i w:val="0"/>
          <w:iCs w:val="0"/>
          <w:u w:val="none"/>
        </w:rPr>
      </w:pPr>
      <w:r w:rsidRPr="294AA78A" w:rsidR="08C64D9D">
        <w:rPr>
          <w:rFonts w:ascii="Times New Roman" w:hAnsi="Times New Roman" w:eastAsia="Times New Roman" w:cs="Times New Roman"/>
          <w:i w:val="0"/>
          <w:iCs w:val="0"/>
          <w:u w:val="none"/>
        </w:rPr>
        <w:t xml:space="preserve">I found the process of creating the section drawing, of which I was </w:t>
      </w:r>
      <w:bookmarkStart w:name="_Int_1XyuSUII" w:id="753820112"/>
      <w:r w:rsidRPr="294AA78A" w:rsidR="08C64D9D">
        <w:rPr>
          <w:rFonts w:ascii="Times New Roman" w:hAnsi="Times New Roman" w:eastAsia="Times New Roman" w:cs="Times New Roman"/>
          <w:i w:val="0"/>
          <w:iCs w:val="0"/>
          <w:u w:val="none"/>
        </w:rPr>
        <w:t>very lucky</w:t>
      </w:r>
      <w:bookmarkEnd w:id="753820112"/>
      <w:r w:rsidRPr="294AA78A" w:rsidR="08C64D9D">
        <w:rPr>
          <w:rFonts w:ascii="Times New Roman" w:hAnsi="Times New Roman" w:eastAsia="Times New Roman" w:cs="Times New Roman"/>
          <w:i w:val="0"/>
          <w:iCs w:val="0"/>
          <w:u w:val="none"/>
        </w:rPr>
        <w:t xml:space="preserve"> to be allocated control over</w:t>
      </w:r>
      <w:r w:rsidRPr="294AA78A" w:rsidR="72C9C38B">
        <w:rPr>
          <w:rFonts w:ascii="Times New Roman" w:hAnsi="Times New Roman" w:eastAsia="Times New Roman" w:cs="Times New Roman"/>
          <w:i w:val="0"/>
          <w:iCs w:val="0"/>
          <w:u w:val="none"/>
        </w:rPr>
        <w:t>,</w:t>
      </w:r>
      <w:r w:rsidRPr="294AA78A" w:rsidR="08C64D9D">
        <w:rPr>
          <w:rFonts w:ascii="Times New Roman" w:hAnsi="Times New Roman" w:eastAsia="Times New Roman" w:cs="Times New Roman"/>
          <w:i w:val="0"/>
          <w:iCs w:val="0"/>
          <w:u w:val="none"/>
        </w:rPr>
        <w:t xml:space="preserve"> rewarding </w:t>
      </w:r>
      <w:r w:rsidRPr="294AA78A" w:rsidR="6818C035">
        <w:rPr>
          <w:rFonts w:ascii="Times New Roman" w:hAnsi="Times New Roman" w:eastAsia="Times New Roman" w:cs="Times New Roman"/>
          <w:i w:val="0"/>
          <w:iCs w:val="0"/>
          <w:u w:val="none"/>
        </w:rPr>
        <w:t xml:space="preserve">with an overarching interest in art regardless, </w:t>
      </w:r>
      <w:r w:rsidRPr="294AA78A" w:rsidR="50188526">
        <w:rPr>
          <w:rFonts w:ascii="Times New Roman" w:hAnsi="Times New Roman" w:eastAsia="Times New Roman" w:cs="Times New Roman"/>
          <w:i w:val="0"/>
          <w:iCs w:val="0"/>
          <w:u w:val="none"/>
        </w:rPr>
        <w:t>as</w:t>
      </w:r>
      <w:r w:rsidRPr="294AA78A" w:rsidR="6818C035">
        <w:rPr>
          <w:rFonts w:ascii="Times New Roman" w:hAnsi="Times New Roman" w:eastAsia="Times New Roman" w:cs="Times New Roman"/>
          <w:i w:val="0"/>
          <w:iCs w:val="0"/>
          <w:u w:val="none"/>
        </w:rPr>
        <w:t xml:space="preserve"> the idea that such an important part of the documentation of our work</w:t>
      </w:r>
      <w:r w:rsidRPr="294AA78A" w:rsidR="6BCE4614">
        <w:rPr>
          <w:rFonts w:ascii="Times New Roman" w:hAnsi="Times New Roman" w:eastAsia="Times New Roman" w:cs="Times New Roman"/>
          <w:i w:val="0"/>
          <w:iCs w:val="0"/>
          <w:u w:val="none"/>
        </w:rPr>
        <w:t xml:space="preserve"> would be my responsibility to create,</w:t>
      </w:r>
      <w:r w:rsidRPr="294AA78A" w:rsidR="6818C035">
        <w:rPr>
          <w:rFonts w:ascii="Times New Roman" w:hAnsi="Times New Roman" w:eastAsia="Times New Roman" w:cs="Times New Roman"/>
          <w:i w:val="0"/>
          <w:iCs w:val="0"/>
          <w:u w:val="none"/>
        </w:rPr>
        <w:t xml:space="preserve"> </w:t>
      </w:r>
      <w:r w:rsidRPr="294AA78A" w:rsidR="6818C035">
        <w:rPr>
          <w:rFonts w:ascii="Times New Roman" w:hAnsi="Times New Roman" w:eastAsia="Times New Roman" w:cs="Times New Roman"/>
          <w:i w:val="0"/>
          <w:iCs w:val="0"/>
          <w:u w:val="none"/>
        </w:rPr>
        <w:t>particularly as we had been bra</w:t>
      </w:r>
      <w:r w:rsidRPr="294AA78A" w:rsidR="736086F5">
        <w:rPr>
          <w:rFonts w:ascii="Times New Roman" w:hAnsi="Times New Roman" w:eastAsia="Times New Roman" w:cs="Times New Roman"/>
          <w:i w:val="0"/>
          <w:iCs w:val="0"/>
          <w:u w:val="none"/>
        </w:rPr>
        <w:t>nded ‘the stratigraphy trench’</w:t>
      </w:r>
      <w:r w:rsidRPr="294AA78A" w:rsidR="3F1A2EFF">
        <w:rPr>
          <w:rFonts w:ascii="Times New Roman" w:hAnsi="Times New Roman" w:eastAsia="Times New Roman" w:cs="Times New Roman"/>
          <w:i w:val="0"/>
          <w:iCs w:val="0"/>
          <w:u w:val="none"/>
        </w:rPr>
        <w:t xml:space="preserve">. Despite requiring help from </w:t>
      </w:r>
      <w:r w:rsidRPr="294AA78A" w:rsidR="521C3624">
        <w:rPr>
          <w:rFonts w:ascii="Times New Roman" w:hAnsi="Times New Roman" w:eastAsia="Times New Roman" w:cs="Times New Roman"/>
          <w:i w:val="0"/>
          <w:iCs w:val="0"/>
          <w:u w:val="none"/>
        </w:rPr>
        <w:t>site staff</w:t>
      </w:r>
      <w:r w:rsidRPr="294AA78A" w:rsidR="3F1A2EFF">
        <w:rPr>
          <w:rFonts w:ascii="Times New Roman" w:hAnsi="Times New Roman" w:eastAsia="Times New Roman" w:cs="Times New Roman"/>
          <w:i w:val="0"/>
          <w:iCs w:val="0"/>
          <w:u w:val="none"/>
        </w:rPr>
        <w:t xml:space="preserve"> </w:t>
      </w:r>
      <w:bookmarkStart w:name="_Int_zHkt0LYw" w:id="376735866"/>
      <w:r w:rsidRPr="294AA78A" w:rsidR="3F1A2EFF">
        <w:rPr>
          <w:rFonts w:ascii="Times New Roman" w:hAnsi="Times New Roman" w:eastAsia="Times New Roman" w:cs="Times New Roman"/>
          <w:i w:val="0"/>
          <w:iCs w:val="0"/>
          <w:u w:val="none"/>
        </w:rPr>
        <w:t>in order to</w:t>
      </w:r>
      <w:bookmarkEnd w:id="376735866"/>
      <w:r w:rsidRPr="294AA78A" w:rsidR="3F1A2EFF">
        <w:rPr>
          <w:rFonts w:ascii="Times New Roman" w:hAnsi="Times New Roman" w:eastAsia="Times New Roman" w:cs="Times New Roman"/>
          <w:i w:val="0"/>
          <w:iCs w:val="0"/>
          <w:u w:val="none"/>
        </w:rPr>
        <w:t xml:space="preserve"> </w:t>
      </w:r>
      <w:bookmarkStart w:name="_Int_ggGJSaol" w:id="447578236"/>
      <w:r w:rsidRPr="294AA78A" w:rsidR="3F1A2EFF">
        <w:rPr>
          <w:rFonts w:ascii="Times New Roman" w:hAnsi="Times New Roman" w:eastAsia="Times New Roman" w:cs="Times New Roman"/>
          <w:i w:val="0"/>
          <w:iCs w:val="0"/>
          <w:u w:val="none"/>
        </w:rPr>
        <w:t>actually create</w:t>
      </w:r>
      <w:bookmarkEnd w:id="447578236"/>
      <w:r w:rsidRPr="294AA78A" w:rsidR="3F1A2EFF">
        <w:rPr>
          <w:rFonts w:ascii="Times New Roman" w:hAnsi="Times New Roman" w:eastAsia="Times New Roman" w:cs="Times New Roman"/>
          <w:i w:val="0"/>
          <w:iCs w:val="0"/>
          <w:u w:val="none"/>
        </w:rPr>
        <w:t xml:space="preserve"> the drawing, especially </w:t>
      </w:r>
      <w:r w:rsidRPr="294AA78A" w:rsidR="3F1A2EFF">
        <w:rPr>
          <w:rFonts w:ascii="Times New Roman" w:hAnsi="Times New Roman" w:eastAsia="Times New Roman" w:cs="Times New Roman"/>
          <w:i w:val="0"/>
          <w:iCs w:val="0"/>
          <w:u w:val="none"/>
        </w:rPr>
        <w:t>regarding</w:t>
      </w:r>
      <w:r w:rsidRPr="294AA78A" w:rsidR="3F1A2EFF">
        <w:rPr>
          <w:rFonts w:ascii="Times New Roman" w:hAnsi="Times New Roman" w:eastAsia="Times New Roman" w:cs="Times New Roman"/>
          <w:i w:val="0"/>
          <w:iCs w:val="0"/>
          <w:u w:val="none"/>
        </w:rPr>
        <w:t xml:space="preserve"> scale and formatting, it was </w:t>
      </w:r>
      <w:bookmarkStart w:name="_Int_LRsYheYN" w:id="438382299"/>
      <w:r w:rsidRPr="294AA78A" w:rsidR="3F1A2EFF">
        <w:rPr>
          <w:rFonts w:ascii="Times New Roman" w:hAnsi="Times New Roman" w:eastAsia="Times New Roman" w:cs="Times New Roman"/>
          <w:i w:val="0"/>
          <w:iCs w:val="0"/>
          <w:u w:val="none"/>
        </w:rPr>
        <w:t>fairly easy</w:t>
      </w:r>
      <w:bookmarkEnd w:id="438382299"/>
      <w:r w:rsidRPr="294AA78A" w:rsidR="3F1A2EFF">
        <w:rPr>
          <w:rFonts w:ascii="Times New Roman" w:hAnsi="Times New Roman" w:eastAsia="Times New Roman" w:cs="Times New Roman"/>
          <w:i w:val="0"/>
          <w:iCs w:val="0"/>
          <w:u w:val="none"/>
        </w:rPr>
        <w:t xml:space="preserve"> to </w:t>
      </w:r>
      <w:r w:rsidRPr="294AA78A" w:rsidR="129B661E">
        <w:rPr>
          <w:rFonts w:ascii="Times New Roman" w:hAnsi="Times New Roman" w:eastAsia="Times New Roman" w:cs="Times New Roman"/>
          <w:i w:val="0"/>
          <w:iCs w:val="0"/>
          <w:u w:val="none"/>
        </w:rPr>
        <w:t>understand once myself and the mem</w:t>
      </w:r>
      <w:r w:rsidRPr="294AA78A" w:rsidR="479C402E">
        <w:rPr>
          <w:rFonts w:ascii="Times New Roman" w:hAnsi="Times New Roman" w:eastAsia="Times New Roman" w:cs="Times New Roman"/>
          <w:i w:val="0"/>
          <w:iCs w:val="0"/>
          <w:u w:val="none"/>
        </w:rPr>
        <w:t xml:space="preserve">ber of my group taking measurements understood what was </w:t>
      </w:r>
      <w:r w:rsidRPr="294AA78A" w:rsidR="479C402E">
        <w:rPr>
          <w:rFonts w:ascii="Times New Roman" w:hAnsi="Times New Roman" w:eastAsia="Times New Roman" w:cs="Times New Roman"/>
          <w:i w:val="0"/>
          <w:iCs w:val="0"/>
          <w:u w:val="none"/>
        </w:rPr>
        <w:t>required</w:t>
      </w:r>
      <w:r w:rsidRPr="294AA78A" w:rsidR="479C402E">
        <w:rPr>
          <w:rFonts w:ascii="Times New Roman" w:hAnsi="Times New Roman" w:eastAsia="Times New Roman" w:cs="Times New Roman"/>
          <w:i w:val="0"/>
          <w:iCs w:val="0"/>
          <w:u w:val="none"/>
        </w:rPr>
        <w:t xml:space="preserve"> </w:t>
      </w:r>
      <w:bookmarkStart w:name="_Int_CjzP1udb" w:id="1419804809"/>
      <w:r w:rsidRPr="294AA78A" w:rsidR="479C402E">
        <w:rPr>
          <w:rFonts w:ascii="Times New Roman" w:hAnsi="Times New Roman" w:eastAsia="Times New Roman" w:cs="Times New Roman"/>
          <w:i w:val="0"/>
          <w:iCs w:val="0"/>
          <w:u w:val="none"/>
        </w:rPr>
        <w:t>in order to</w:t>
      </w:r>
      <w:bookmarkEnd w:id="1419804809"/>
      <w:r w:rsidRPr="294AA78A" w:rsidR="479C402E">
        <w:rPr>
          <w:rFonts w:ascii="Times New Roman" w:hAnsi="Times New Roman" w:eastAsia="Times New Roman" w:cs="Times New Roman"/>
          <w:i w:val="0"/>
          <w:iCs w:val="0"/>
          <w:u w:val="none"/>
        </w:rPr>
        <w:t xml:space="preserve"> create the drawing correctly. </w:t>
      </w:r>
      <w:r w:rsidRPr="294AA78A" w:rsidR="044739F7">
        <w:rPr>
          <w:rFonts w:ascii="Times New Roman" w:hAnsi="Times New Roman" w:eastAsia="Times New Roman" w:cs="Times New Roman"/>
          <w:i w:val="0"/>
          <w:iCs w:val="0"/>
          <w:u w:val="none"/>
        </w:rPr>
        <w:t xml:space="preserve">Creating the section drawing was, similarly to many other aspects of this excavation process, significantly more technical and </w:t>
      </w:r>
      <w:r w:rsidRPr="294AA78A" w:rsidR="69A2A60D">
        <w:rPr>
          <w:rFonts w:ascii="Times New Roman" w:hAnsi="Times New Roman" w:eastAsia="Times New Roman" w:cs="Times New Roman"/>
          <w:i w:val="0"/>
          <w:iCs w:val="0"/>
          <w:u w:val="none"/>
        </w:rPr>
        <w:t xml:space="preserve">complicated than I had first </w:t>
      </w:r>
      <w:r w:rsidRPr="294AA78A" w:rsidR="69A2A60D">
        <w:rPr>
          <w:rFonts w:ascii="Times New Roman" w:hAnsi="Times New Roman" w:eastAsia="Times New Roman" w:cs="Times New Roman"/>
          <w:i w:val="0"/>
          <w:iCs w:val="0"/>
          <w:u w:val="none"/>
        </w:rPr>
        <w:t>anticipated</w:t>
      </w:r>
      <w:r w:rsidRPr="294AA78A" w:rsidR="69A2A60D">
        <w:rPr>
          <w:rFonts w:ascii="Times New Roman" w:hAnsi="Times New Roman" w:eastAsia="Times New Roman" w:cs="Times New Roman"/>
          <w:i w:val="0"/>
          <w:iCs w:val="0"/>
          <w:u w:val="none"/>
        </w:rPr>
        <w:t>, however the final image coming together as the trench in front of us was incredibly pleasing to the group.</w:t>
      </w:r>
    </w:p>
    <w:p w:rsidR="02C31EF9" w:rsidP="294AA78A" w:rsidRDefault="02C31EF9" w14:paraId="7D1554F0" w14:textId="6CF7987C">
      <w:pPr>
        <w:pStyle w:val="ListParagraph"/>
        <w:numPr>
          <w:ilvl w:val="0"/>
          <w:numId w:val="3"/>
        </w:numPr>
        <w:jc w:val="left"/>
        <w:rPr>
          <w:rFonts w:ascii="Times New Roman" w:hAnsi="Times New Roman" w:eastAsia="Times New Roman" w:cs="Times New Roman"/>
          <w:i w:val="0"/>
          <w:iCs w:val="0"/>
          <w:u w:val="none"/>
        </w:rPr>
      </w:pPr>
      <w:r w:rsidRPr="294AA78A" w:rsidR="02C31EF9">
        <w:rPr>
          <w:rFonts w:ascii="Times New Roman" w:hAnsi="Times New Roman" w:eastAsia="Times New Roman" w:cs="Times New Roman"/>
          <w:i w:val="0"/>
          <w:iCs w:val="0"/>
          <w:u w:val="none"/>
        </w:rPr>
        <w:t xml:space="preserve">The last day of site work involved backfilling our trench, </w:t>
      </w:r>
      <w:r w:rsidRPr="294AA78A" w:rsidR="7F88B739">
        <w:rPr>
          <w:rFonts w:ascii="Times New Roman" w:hAnsi="Times New Roman" w:eastAsia="Times New Roman" w:cs="Times New Roman"/>
          <w:i w:val="0"/>
          <w:iCs w:val="0"/>
          <w:u w:val="none"/>
        </w:rPr>
        <w:t xml:space="preserve">once all </w:t>
      </w:r>
      <w:r w:rsidRPr="294AA78A" w:rsidR="48F518A6">
        <w:rPr>
          <w:rFonts w:ascii="Times New Roman" w:hAnsi="Times New Roman" w:eastAsia="Times New Roman" w:cs="Times New Roman"/>
          <w:i w:val="0"/>
          <w:iCs w:val="0"/>
          <w:u w:val="none"/>
        </w:rPr>
        <w:t>site</w:t>
      </w:r>
      <w:r w:rsidRPr="294AA78A" w:rsidR="7F88B739">
        <w:rPr>
          <w:rFonts w:ascii="Times New Roman" w:hAnsi="Times New Roman" w:eastAsia="Times New Roman" w:cs="Times New Roman"/>
          <w:i w:val="0"/>
          <w:iCs w:val="0"/>
          <w:u w:val="none"/>
        </w:rPr>
        <w:t xml:space="preserve"> documentation ha</w:t>
      </w:r>
      <w:r w:rsidRPr="294AA78A" w:rsidR="1B661950">
        <w:rPr>
          <w:rFonts w:ascii="Times New Roman" w:hAnsi="Times New Roman" w:eastAsia="Times New Roman" w:cs="Times New Roman"/>
          <w:i w:val="0"/>
          <w:iCs w:val="0"/>
          <w:u w:val="none"/>
        </w:rPr>
        <w:t>d</w:t>
      </w:r>
      <w:r w:rsidRPr="294AA78A" w:rsidR="7F88B739">
        <w:rPr>
          <w:rFonts w:ascii="Times New Roman" w:hAnsi="Times New Roman" w:eastAsia="Times New Roman" w:cs="Times New Roman"/>
          <w:i w:val="0"/>
          <w:iCs w:val="0"/>
          <w:u w:val="none"/>
        </w:rPr>
        <w:t xml:space="preserve"> been complete</w:t>
      </w:r>
      <w:r w:rsidRPr="294AA78A" w:rsidR="3C8E25EA">
        <w:rPr>
          <w:rFonts w:ascii="Times New Roman" w:hAnsi="Times New Roman" w:eastAsia="Times New Roman" w:cs="Times New Roman"/>
          <w:i w:val="0"/>
          <w:iCs w:val="0"/>
          <w:u w:val="none"/>
        </w:rPr>
        <w:t>d</w:t>
      </w:r>
      <w:r w:rsidRPr="294AA78A" w:rsidR="7F88B739">
        <w:rPr>
          <w:rFonts w:ascii="Times New Roman" w:hAnsi="Times New Roman" w:eastAsia="Times New Roman" w:cs="Times New Roman"/>
          <w:i w:val="0"/>
          <w:iCs w:val="0"/>
          <w:u w:val="none"/>
        </w:rPr>
        <w:t xml:space="preserve">, including the large amount of context sheets and section drawing. </w:t>
      </w:r>
      <w:bookmarkStart w:name="_Int_ORGdWghl" w:id="1401948838"/>
      <w:r w:rsidRPr="294AA78A" w:rsidR="7F88B739">
        <w:rPr>
          <w:rFonts w:ascii="Times New Roman" w:hAnsi="Times New Roman" w:eastAsia="Times New Roman" w:cs="Times New Roman"/>
          <w:i w:val="0"/>
          <w:iCs w:val="0"/>
          <w:u w:val="none"/>
        </w:rPr>
        <w:t xml:space="preserve">Backfilling became a community effort, with </w:t>
      </w:r>
      <w:r w:rsidRPr="294AA78A" w:rsidR="08288177">
        <w:rPr>
          <w:rFonts w:ascii="Times New Roman" w:hAnsi="Times New Roman" w:eastAsia="Times New Roman" w:cs="Times New Roman"/>
          <w:i w:val="0"/>
          <w:iCs w:val="0"/>
          <w:u w:val="none"/>
        </w:rPr>
        <w:t>our group numbers multiplying as members from essentially every other group came together to assist us in replacing the spoil and turf.</w:t>
      </w:r>
      <w:bookmarkEnd w:id="1401948838"/>
      <w:r w:rsidRPr="294AA78A" w:rsidR="08288177">
        <w:rPr>
          <w:rFonts w:ascii="Times New Roman" w:hAnsi="Times New Roman" w:eastAsia="Times New Roman" w:cs="Times New Roman"/>
          <w:i w:val="0"/>
          <w:iCs w:val="0"/>
          <w:u w:val="none"/>
        </w:rPr>
        <w:t xml:space="preserve"> </w:t>
      </w:r>
      <w:r w:rsidRPr="294AA78A" w:rsidR="5154CF2D">
        <w:rPr>
          <w:rFonts w:ascii="Times New Roman" w:hAnsi="Times New Roman" w:eastAsia="Times New Roman" w:cs="Times New Roman"/>
          <w:i w:val="0"/>
          <w:iCs w:val="0"/>
          <w:u w:val="none"/>
        </w:rPr>
        <w:t xml:space="preserve">We did not have to add </w:t>
      </w:r>
      <w:bookmarkStart w:name="_Int_tzlMdsaW" w:id="1416421535"/>
      <w:r w:rsidRPr="294AA78A" w:rsidR="5154CF2D">
        <w:rPr>
          <w:rFonts w:ascii="Times New Roman" w:hAnsi="Times New Roman" w:eastAsia="Times New Roman" w:cs="Times New Roman"/>
          <w:i w:val="0"/>
          <w:iCs w:val="0"/>
          <w:u w:val="none"/>
        </w:rPr>
        <w:t>textile</w:t>
      </w:r>
      <w:bookmarkEnd w:id="1416421535"/>
      <w:r w:rsidRPr="294AA78A" w:rsidR="5154CF2D">
        <w:rPr>
          <w:rFonts w:ascii="Times New Roman" w:hAnsi="Times New Roman" w:eastAsia="Times New Roman" w:cs="Times New Roman"/>
          <w:i w:val="0"/>
          <w:iCs w:val="0"/>
          <w:u w:val="none"/>
        </w:rPr>
        <w:t xml:space="preserve"> to our trench, given its history </w:t>
      </w:r>
      <w:r w:rsidRPr="294AA78A" w:rsidR="7B510331">
        <w:rPr>
          <w:rFonts w:ascii="Times New Roman" w:hAnsi="Times New Roman" w:eastAsia="Times New Roman" w:cs="Times New Roman"/>
          <w:i w:val="0"/>
          <w:iCs w:val="0"/>
          <w:u w:val="none"/>
        </w:rPr>
        <w:t>over</w:t>
      </w:r>
      <w:r w:rsidRPr="294AA78A" w:rsidR="5154CF2D">
        <w:rPr>
          <w:rFonts w:ascii="Times New Roman" w:hAnsi="Times New Roman" w:eastAsia="Times New Roman" w:cs="Times New Roman"/>
          <w:i w:val="0"/>
          <w:iCs w:val="0"/>
          <w:u w:val="none"/>
        </w:rPr>
        <w:t xml:space="preserve"> the weeks of excavation at this site and its widely known reputation of not yielding any archaeological evidence we had hoped it wo</w:t>
      </w:r>
      <w:r w:rsidRPr="294AA78A" w:rsidR="4AD64388">
        <w:rPr>
          <w:rFonts w:ascii="Times New Roman" w:hAnsi="Times New Roman" w:eastAsia="Times New Roman" w:cs="Times New Roman"/>
          <w:i w:val="0"/>
          <w:iCs w:val="0"/>
          <w:u w:val="none"/>
        </w:rPr>
        <w:t xml:space="preserve">uld. </w:t>
      </w:r>
      <w:r w:rsidRPr="294AA78A" w:rsidR="3FD84CA5">
        <w:rPr>
          <w:rFonts w:ascii="Times New Roman" w:hAnsi="Times New Roman" w:eastAsia="Times New Roman" w:cs="Times New Roman"/>
          <w:i w:val="0"/>
          <w:iCs w:val="0"/>
          <w:u w:val="none"/>
        </w:rPr>
        <w:t xml:space="preserve">This was however not a problem for us as naturally, the group was the last to complete the process of backfilling, and thus the extra step was not particularly missed given our circumstances. However, it was interesting to see the </w:t>
      </w:r>
      <w:bookmarkStart w:name="_Int_guEWlPpT" w:id="2114437287"/>
      <w:r w:rsidRPr="294AA78A" w:rsidR="3FD84CA5">
        <w:rPr>
          <w:rFonts w:ascii="Times New Roman" w:hAnsi="Times New Roman" w:eastAsia="Times New Roman" w:cs="Times New Roman"/>
          <w:i w:val="0"/>
          <w:iCs w:val="0"/>
          <w:u w:val="none"/>
        </w:rPr>
        <w:t>community</w:t>
      </w:r>
      <w:bookmarkEnd w:id="2114437287"/>
      <w:r w:rsidRPr="294AA78A" w:rsidR="3FD84CA5">
        <w:rPr>
          <w:rFonts w:ascii="Times New Roman" w:hAnsi="Times New Roman" w:eastAsia="Times New Roman" w:cs="Times New Roman"/>
          <w:i w:val="0"/>
          <w:iCs w:val="0"/>
          <w:u w:val="none"/>
        </w:rPr>
        <w:t xml:space="preserve"> effort </w:t>
      </w:r>
      <w:bookmarkStart w:name="_Int_2MhU8NqK" w:id="357298762"/>
      <w:r w:rsidRPr="294AA78A" w:rsidR="3FD84CA5">
        <w:rPr>
          <w:rFonts w:ascii="Times New Roman" w:hAnsi="Times New Roman" w:eastAsia="Times New Roman" w:cs="Times New Roman"/>
          <w:i w:val="0"/>
          <w:iCs w:val="0"/>
          <w:u w:val="none"/>
        </w:rPr>
        <w:t>to come</w:t>
      </w:r>
      <w:bookmarkEnd w:id="357298762"/>
      <w:r w:rsidRPr="294AA78A" w:rsidR="3FD84CA5">
        <w:rPr>
          <w:rFonts w:ascii="Times New Roman" w:hAnsi="Times New Roman" w:eastAsia="Times New Roman" w:cs="Times New Roman"/>
          <w:i w:val="0"/>
          <w:iCs w:val="0"/>
          <w:u w:val="none"/>
        </w:rPr>
        <w:t xml:space="preserve"> out of the process, and it was incredibly p</w:t>
      </w:r>
      <w:r w:rsidRPr="294AA78A" w:rsidR="12E1C498">
        <w:rPr>
          <w:rFonts w:ascii="Times New Roman" w:hAnsi="Times New Roman" w:eastAsia="Times New Roman" w:cs="Times New Roman"/>
          <w:i w:val="0"/>
          <w:iCs w:val="0"/>
          <w:u w:val="none"/>
        </w:rPr>
        <w:t xml:space="preserve">leasing to see the trench be restored to its original state, and not only because we were exhausted! There was </w:t>
      </w:r>
      <w:bookmarkStart w:name="_Int_jtyQco6F" w:id="2065596639"/>
      <w:r w:rsidRPr="294AA78A" w:rsidR="12E1C498">
        <w:rPr>
          <w:rFonts w:ascii="Times New Roman" w:hAnsi="Times New Roman" w:eastAsia="Times New Roman" w:cs="Times New Roman"/>
          <w:i w:val="0"/>
          <w:iCs w:val="0"/>
          <w:u w:val="none"/>
        </w:rPr>
        <w:t>particular effort</w:t>
      </w:r>
      <w:bookmarkEnd w:id="2065596639"/>
      <w:r w:rsidRPr="294AA78A" w:rsidR="12E1C498">
        <w:rPr>
          <w:rFonts w:ascii="Times New Roman" w:hAnsi="Times New Roman" w:eastAsia="Times New Roman" w:cs="Times New Roman"/>
          <w:i w:val="0"/>
          <w:iCs w:val="0"/>
          <w:u w:val="none"/>
        </w:rPr>
        <w:t xml:space="preserve"> from our group to restore the</w:t>
      </w:r>
      <w:r w:rsidRPr="294AA78A" w:rsidR="04E3C83B">
        <w:rPr>
          <w:rFonts w:ascii="Times New Roman" w:hAnsi="Times New Roman" w:eastAsia="Times New Roman" w:cs="Times New Roman"/>
          <w:i w:val="0"/>
          <w:iCs w:val="0"/>
          <w:u w:val="none"/>
        </w:rPr>
        <w:t xml:space="preserve"> internal</w:t>
      </w:r>
      <w:r w:rsidRPr="294AA78A" w:rsidR="2A775F1D">
        <w:rPr>
          <w:rFonts w:ascii="Times New Roman" w:hAnsi="Times New Roman" w:eastAsia="Times New Roman" w:cs="Times New Roman"/>
          <w:i w:val="0"/>
          <w:iCs w:val="0"/>
          <w:u w:val="none"/>
        </w:rPr>
        <w:t>, recovered part of the</w:t>
      </w:r>
      <w:r w:rsidRPr="294AA78A" w:rsidR="12E1C498">
        <w:rPr>
          <w:rFonts w:ascii="Times New Roman" w:hAnsi="Times New Roman" w:eastAsia="Times New Roman" w:cs="Times New Roman"/>
          <w:i w:val="0"/>
          <w:iCs w:val="0"/>
          <w:u w:val="none"/>
        </w:rPr>
        <w:t xml:space="preserve"> tre</w:t>
      </w:r>
      <w:r w:rsidRPr="294AA78A" w:rsidR="63620284">
        <w:rPr>
          <w:rFonts w:ascii="Times New Roman" w:hAnsi="Times New Roman" w:eastAsia="Times New Roman" w:cs="Times New Roman"/>
          <w:i w:val="0"/>
          <w:iCs w:val="0"/>
          <w:u w:val="none"/>
        </w:rPr>
        <w:t xml:space="preserve">nch to what </w:t>
      </w:r>
      <w:r w:rsidRPr="294AA78A" w:rsidR="1B41C2F2">
        <w:rPr>
          <w:rFonts w:ascii="Times New Roman" w:hAnsi="Times New Roman" w:eastAsia="Times New Roman" w:cs="Times New Roman"/>
          <w:i w:val="0"/>
          <w:iCs w:val="0"/>
          <w:u w:val="none"/>
        </w:rPr>
        <w:t xml:space="preserve">it would have been like </w:t>
      </w:r>
      <w:bookmarkStart w:name="_Int_9mzFIFJ1" w:id="983063227"/>
      <w:r w:rsidRPr="294AA78A" w:rsidR="1B41C2F2">
        <w:rPr>
          <w:rFonts w:ascii="Times New Roman" w:hAnsi="Times New Roman" w:eastAsia="Times New Roman" w:cs="Times New Roman"/>
          <w:i w:val="0"/>
          <w:iCs w:val="0"/>
          <w:u w:val="none"/>
        </w:rPr>
        <w:t>previous to</w:t>
      </w:r>
      <w:bookmarkEnd w:id="983063227"/>
      <w:r w:rsidRPr="294AA78A" w:rsidR="1B41C2F2">
        <w:rPr>
          <w:rFonts w:ascii="Times New Roman" w:hAnsi="Times New Roman" w:eastAsia="Times New Roman" w:cs="Times New Roman"/>
          <w:i w:val="0"/>
          <w:iCs w:val="0"/>
          <w:u w:val="none"/>
        </w:rPr>
        <w:t xml:space="preserve"> our excavation, ensuring to replace similar contextual spoil within areas it would have come from.</w:t>
      </w:r>
      <w:r>
        <w:br/>
      </w:r>
    </w:p>
    <w:p w:rsidR="0873B4B7" w:rsidP="294AA78A" w:rsidRDefault="0873B4B7" w14:paraId="0C59457C" w14:textId="5AE83E8B">
      <w:pPr>
        <w:pStyle w:val="Normal"/>
        <w:jc w:val="left"/>
      </w:pPr>
      <w:r w:rsidR="0873B4B7">
        <w:drawing>
          <wp:inline wp14:editId="5E517BF2" wp14:anchorId="0FD50AF7">
            <wp:extent cx="4229100" cy="2812622"/>
            <wp:effectExtent l="0" t="0" r="0" b="0"/>
            <wp:docPr id="845669285" name="" title=""/>
            <wp:cNvGraphicFramePr>
              <a:graphicFrameLocks noChangeAspect="1"/>
            </wp:cNvGraphicFramePr>
            <a:graphic>
              <a:graphicData uri="http://schemas.openxmlformats.org/drawingml/2006/picture">
                <pic:pic>
                  <pic:nvPicPr>
                    <pic:cNvPr id="0" name=""/>
                    <pic:cNvPicPr/>
                  </pic:nvPicPr>
                  <pic:blipFill>
                    <a:blip r:embed="Rc2cfdc7e2d784270">
                      <a:extLst>
                        <a:ext xmlns:a="http://schemas.openxmlformats.org/drawingml/2006/main" uri="{28A0092B-C50C-407E-A947-70E740481C1C}">
                          <a14:useLocalDpi val="0"/>
                        </a:ext>
                      </a:extLst>
                    </a:blip>
                    <a:stretch>
                      <a:fillRect/>
                    </a:stretch>
                  </pic:blipFill>
                  <pic:spPr>
                    <a:xfrm>
                      <a:off x="0" y="0"/>
                      <a:ext cx="4229100" cy="2812622"/>
                    </a:xfrm>
                    <a:prstGeom prst="rect">
                      <a:avLst/>
                    </a:prstGeom>
                  </pic:spPr>
                </pic:pic>
              </a:graphicData>
            </a:graphic>
          </wp:inline>
        </w:drawing>
      </w:r>
      <w:r>
        <w:br/>
      </w:r>
      <w:r w:rsidRPr="294AA78A" w:rsidR="0873B4B7">
        <w:rPr>
          <w:rFonts w:ascii="Times New Roman" w:hAnsi="Times New Roman" w:eastAsia="Times New Roman" w:cs="Times New Roman"/>
        </w:rPr>
        <w:t>Figure 1: Beginning stages of excavation, overseen by Martin</w:t>
      </w:r>
      <w:r w:rsidRPr="294AA78A" w:rsidR="657EBA5C">
        <w:rPr>
          <w:rFonts w:ascii="Times New Roman" w:hAnsi="Times New Roman" w:eastAsia="Times New Roman" w:cs="Times New Roman"/>
        </w:rPr>
        <w:t>.</w:t>
      </w:r>
    </w:p>
    <w:p w:rsidR="0873B4B7" w:rsidP="294AA78A" w:rsidRDefault="0873B4B7" w14:paraId="2B44C580" w14:textId="675B1F82">
      <w:pPr>
        <w:pStyle w:val="Normal"/>
        <w:jc w:val="left"/>
        <w:rPr>
          <w:rFonts w:ascii="Times New Roman" w:hAnsi="Times New Roman" w:eastAsia="Times New Roman" w:cs="Times New Roman"/>
        </w:rPr>
      </w:pPr>
      <w:r w:rsidR="0873B4B7">
        <w:drawing>
          <wp:inline wp14:editId="6374DA84" wp14:anchorId="12437471">
            <wp:extent cx="4269059" cy="2839198"/>
            <wp:effectExtent l="0" t="0" r="0" b="0"/>
            <wp:docPr id="407923505" name="" title=""/>
            <wp:cNvGraphicFramePr>
              <a:graphicFrameLocks noChangeAspect="1"/>
            </wp:cNvGraphicFramePr>
            <a:graphic>
              <a:graphicData uri="http://schemas.openxmlformats.org/drawingml/2006/picture">
                <pic:pic>
                  <pic:nvPicPr>
                    <pic:cNvPr id="0" name=""/>
                    <pic:cNvPicPr/>
                  </pic:nvPicPr>
                  <pic:blipFill>
                    <a:blip r:embed="R554748feb181426d">
                      <a:extLst>
                        <a:ext xmlns:a="http://schemas.openxmlformats.org/drawingml/2006/main" uri="{28A0092B-C50C-407E-A947-70E740481C1C}">
                          <a14:useLocalDpi val="0"/>
                        </a:ext>
                      </a:extLst>
                    </a:blip>
                    <a:stretch>
                      <a:fillRect/>
                    </a:stretch>
                  </pic:blipFill>
                  <pic:spPr>
                    <a:xfrm>
                      <a:off x="0" y="0"/>
                      <a:ext cx="4269059" cy="2839198"/>
                    </a:xfrm>
                    <a:prstGeom prst="rect">
                      <a:avLst/>
                    </a:prstGeom>
                  </pic:spPr>
                </pic:pic>
              </a:graphicData>
            </a:graphic>
          </wp:inline>
        </w:drawing>
      </w:r>
      <w:r>
        <w:br/>
      </w:r>
      <w:r w:rsidRPr="294AA78A" w:rsidR="2D406B8F">
        <w:rPr>
          <w:rFonts w:ascii="Times New Roman" w:hAnsi="Times New Roman" w:eastAsia="Times New Roman" w:cs="Times New Roman"/>
        </w:rPr>
        <w:t xml:space="preserve">Figure 2: The only potential </w:t>
      </w:r>
      <w:bookmarkStart w:name="_Int_2XfhtmZY" w:id="1596099928"/>
      <w:r w:rsidRPr="294AA78A" w:rsidR="2D406B8F">
        <w:rPr>
          <w:rFonts w:ascii="Times New Roman" w:hAnsi="Times New Roman" w:eastAsia="Times New Roman" w:cs="Times New Roman"/>
        </w:rPr>
        <w:t>find</w:t>
      </w:r>
      <w:bookmarkEnd w:id="1596099928"/>
      <w:r w:rsidRPr="294AA78A" w:rsidR="2D406B8F">
        <w:rPr>
          <w:rFonts w:ascii="Times New Roman" w:hAnsi="Times New Roman" w:eastAsia="Times New Roman" w:cs="Times New Roman"/>
        </w:rPr>
        <w:t xml:space="preserve"> from Trench 14.</w:t>
      </w:r>
      <w:r>
        <w:br/>
      </w:r>
      <w:r w:rsidR="62C884BF">
        <w:drawing>
          <wp:inline wp14:editId="67F7B8A5" wp14:anchorId="357D48BD">
            <wp:extent cx="4391025" cy="2920313"/>
            <wp:effectExtent l="0" t="0" r="0" b="0"/>
            <wp:docPr id="908401840" name="" title=""/>
            <wp:cNvGraphicFramePr>
              <a:graphicFrameLocks noChangeAspect="1"/>
            </wp:cNvGraphicFramePr>
            <a:graphic>
              <a:graphicData uri="http://schemas.openxmlformats.org/drawingml/2006/picture">
                <pic:pic>
                  <pic:nvPicPr>
                    <pic:cNvPr id="0" name=""/>
                    <pic:cNvPicPr/>
                  </pic:nvPicPr>
                  <pic:blipFill>
                    <a:blip r:embed="R56cf4ec7e1a94d53">
                      <a:extLst>
                        <a:ext xmlns:a="http://schemas.openxmlformats.org/drawingml/2006/main" uri="{28A0092B-C50C-407E-A947-70E740481C1C}">
                          <a14:useLocalDpi val="0"/>
                        </a:ext>
                      </a:extLst>
                    </a:blip>
                    <a:stretch>
                      <a:fillRect/>
                    </a:stretch>
                  </pic:blipFill>
                  <pic:spPr>
                    <a:xfrm>
                      <a:off x="0" y="0"/>
                      <a:ext cx="4391025" cy="2920313"/>
                    </a:xfrm>
                    <a:prstGeom prst="rect">
                      <a:avLst/>
                    </a:prstGeom>
                  </pic:spPr>
                </pic:pic>
              </a:graphicData>
            </a:graphic>
          </wp:inline>
        </w:drawing>
      </w:r>
      <w:r>
        <w:br/>
      </w:r>
      <w:r w:rsidRPr="294AA78A" w:rsidR="692F1B23">
        <w:rPr>
          <w:rFonts w:ascii="Times New Roman" w:hAnsi="Times New Roman" w:eastAsia="Times New Roman" w:cs="Times New Roman"/>
        </w:rPr>
        <w:t xml:space="preserve">Figure 3: The stratigraphy of Trench 14, with context markers and </w:t>
      </w:r>
      <w:bookmarkStart w:name="_Int_33sL4xs3" w:id="446584548"/>
      <w:r w:rsidRPr="294AA78A" w:rsidR="692F1B23">
        <w:rPr>
          <w:rFonts w:ascii="Times New Roman" w:hAnsi="Times New Roman" w:eastAsia="Times New Roman" w:cs="Times New Roman"/>
        </w:rPr>
        <w:t>guideline</w:t>
      </w:r>
      <w:bookmarkEnd w:id="446584548"/>
      <w:r w:rsidRPr="294AA78A" w:rsidR="692F1B23">
        <w:rPr>
          <w:rFonts w:ascii="Times New Roman" w:hAnsi="Times New Roman" w:eastAsia="Times New Roman" w:cs="Times New Roman"/>
        </w:rPr>
        <w:t xml:space="preserve"> in place.</w:t>
      </w:r>
      <w:r>
        <w:br/>
      </w:r>
      <w:r>
        <w:br/>
      </w:r>
      <w:r w:rsidR="60124F22">
        <w:drawing>
          <wp:inline wp14:editId="63E35EDD" wp14:anchorId="5CF51E9C">
            <wp:extent cx="4391232" cy="2920450"/>
            <wp:effectExtent l="0" t="0" r="0" b="0"/>
            <wp:docPr id="1562282102" name="" title=""/>
            <wp:cNvGraphicFramePr>
              <a:graphicFrameLocks noChangeAspect="1"/>
            </wp:cNvGraphicFramePr>
            <a:graphic>
              <a:graphicData uri="http://schemas.openxmlformats.org/drawingml/2006/picture">
                <pic:pic>
                  <pic:nvPicPr>
                    <pic:cNvPr id="0" name=""/>
                    <pic:cNvPicPr/>
                  </pic:nvPicPr>
                  <pic:blipFill>
                    <a:blip r:embed="R68db92091c4349ae">
                      <a:extLst>
                        <a:ext xmlns:a="http://schemas.openxmlformats.org/drawingml/2006/main" uri="{28A0092B-C50C-407E-A947-70E740481C1C}">
                          <a14:useLocalDpi val="0"/>
                        </a:ext>
                      </a:extLst>
                    </a:blip>
                    <a:stretch>
                      <a:fillRect/>
                    </a:stretch>
                  </pic:blipFill>
                  <pic:spPr>
                    <a:xfrm>
                      <a:off x="0" y="0"/>
                      <a:ext cx="4391232" cy="2920450"/>
                    </a:xfrm>
                    <a:prstGeom prst="rect">
                      <a:avLst/>
                    </a:prstGeom>
                  </pic:spPr>
                </pic:pic>
              </a:graphicData>
            </a:graphic>
          </wp:inline>
        </w:drawing>
      </w:r>
      <w:r>
        <w:br/>
      </w:r>
      <w:r w:rsidRPr="294AA78A" w:rsidR="60124F22">
        <w:rPr>
          <w:rFonts w:ascii="Times New Roman" w:hAnsi="Times New Roman" w:eastAsia="Times New Roman" w:cs="Times New Roman"/>
        </w:rPr>
        <w:t>Figure</w:t>
      </w:r>
      <w:r w:rsidRPr="294AA78A" w:rsidR="6678E586">
        <w:rPr>
          <w:rFonts w:ascii="Times New Roman" w:hAnsi="Times New Roman" w:eastAsia="Times New Roman" w:cs="Times New Roman"/>
        </w:rPr>
        <w:t xml:space="preserve"> 4: Section drawing of Trench 14. </w:t>
      </w:r>
      <w:r>
        <w:br/>
      </w:r>
      <w:r w:rsidR="0873B4B7">
        <w:drawing>
          <wp:inline wp14:editId="329C1044" wp14:anchorId="2D29A74B">
            <wp:extent cx="4391025" cy="2920313"/>
            <wp:effectExtent l="0" t="0" r="0" b="0"/>
            <wp:docPr id="615589047" name="" title=""/>
            <wp:cNvGraphicFramePr>
              <a:graphicFrameLocks noChangeAspect="1"/>
            </wp:cNvGraphicFramePr>
            <a:graphic>
              <a:graphicData uri="http://schemas.openxmlformats.org/drawingml/2006/picture">
                <pic:pic>
                  <pic:nvPicPr>
                    <pic:cNvPr id="0" name=""/>
                    <pic:cNvPicPr/>
                  </pic:nvPicPr>
                  <pic:blipFill>
                    <a:blip r:embed="R9dfe60e16d704e84">
                      <a:extLst>
                        <a:ext xmlns:a="http://schemas.openxmlformats.org/drawingml/2006/main" uri="{28A0092B-C50C-407E-A947-70E740481C1C}">
                          <a14:useLocalDpi val="0"/>
                        </a:ext>
                      </a:extLst>
                    </a:blip>
                    <a:stretch>
                      <a:fillRect/>
                    </a:stretch>
                  </pic:blipFill>
                  <pic:spPr>
                    <a:xfrm>
                      <a:off x="0" y="0"/>
                      <a:ext cx="4391025" cy="2920313"/>
                    </a:xfrm>
                    <a:prstGeom prst="rect">
                      <a:avLst/>
                    </a:prstGeom>
                  </pic:spPr>
                </pic:pic>
              </a:graphicData>
            </a:graphic>
          </wp:inline>
        </w:drawing>
      </w:r>
      <w:r>
        <w:br/>
      </w:r>
      <w:r w:rsidRPr="294AA78A" w:rsidR="3C389316">
        <w:rPr>
          <w:rFonts w:ascii="Times New Roman" w:hAnsi="Times New Roman" w:eastAsia="Times New Roman" w:cs="Times New Roman"/>
        </w:rPr>
        <w:t xml:space="preserve">Figure 5: Trench 14 having been </w:t>
      </w:r>
      <w:bookmarkStart w:name="_Int_I6AR0u4q" w:id="150609015"/>
      <w:r w:rsidRPr="294AA78A" w:rsidR="3C389316">
        <w:rPr>
          <w:rFonts w:ascii="Times New Roman" w:hAnsi="Times New Roman" w:eastAsia="Times New Roman" w:cs="Times New Roman"/>
        </w:rPr>
        <w:t>almost entirely</w:t>
      </w:r>
      <w:bookmarkEnd w:id="150609015"/>
      <w:r w:rsidRPr="294AA78A" w:rsidR="3C389316">
        <w:rPr>
          <w:rFonts w:ascii="Times New Roman" w:hAnsi="Times New Roman" w:eastAsia="Times New Roman" w:cs="Times New Roman"/>
        </w:rPr>
        <w:t xml:space="preserve"> backfilled.</w:t>
      </w:r>
      <w:r>
        <w:br/>
      </w:r>
    </w:p>
    <w:p w:rsidR="575A0E3B" w:rsidP="294AA78A" w:rsidRDefault="575A0E3B" w14:paraId="65BE0FEF" w14:textId="4F4281A3">
      <w:pPr>
        <w:pStyle w:val="Normal"/>
        <w:jc w:val="left"/>
        <w:rPr>
          <w:rFonts w:ascii="Times New Roman" w:hAnsi="Times New Roman" w:eastAsia="Times New Roman" w:cs="Times New Roman"/>
        </w:rPr>
      </w:pPr>
      <w:r w:rsidRPr="294AA78A" w:rsidR="575A0E3B">
        <w:rPr>
          <w:rFonts w:ascii="Times New Roman" w:hAnsi="Times New Roman" w:eastAsia="Times New Roman" w:cs="Times New Roman"/>
        </w:rPr>
        <w:t>Word count:</w:t>
      </w:r>
      <w:r w:rsidRPr="294AA78A" w:rsidR="6BF62A11">
        <w:rPr>
          <w:rFonts w:ascii="Times New Roman" w:hAnsi="Times New Roman" w:eastAsia="Times New Roman" w:cs="Times New Roman"/>
        </w:rPr>
        <w:t xml:space="preserve"> </w:t>
      </w:r>
      <w:r w:rsidRPr="294AA78A" w:rsidR="6F7E0193">
        <w:rPr>
          <w:rFonts w:ascii="Times New Roman" w:hAnsi="Times New Roman" w:eastAsia="Times New Roman" w:cs="Times New Roman"/>
        </w:rPr>
        <w:t>1418</w:t>
      </w:r>
      <w:r w:rsidRPr="294AA78A" w:rsidR="75F5F230">
        <w:rPr>
          <w:rFonts w:ascii="Times New Roman" w:hAnsi="Times New Roman" w:eastAsia="Times New Roman" w:cs="Times New Roman"/>
        </w:rPr>
        <w:t xml:space="preserve"> words</w:t>
      </w:r>
      <w:r w:rsidRPr="294AA78A" w:rsidR="33F16E48">
        <w:rPr>
          <w:rFonts w:ascii="Times New Roman" w:hAnsi="Times New Roman" w:eastAsia="Times New Roman" w:cs="Times New Roman"/>
        </w:rPr>
        <w:t xml:space="preserve">, 500 </w:t>
      </w:r>
      <w:r w:rsidRPr="294AA78A" w:rsidR="33F16E48">
        <w:rPr>
          <w:rFonts w:ascii="Times New Roman" w:hAnsi="Times New Roman" w:eastAsia="Times New Roman" w:cs="Times New Roman"/>
        </w:rPr>
        <w:t>additional</w:t>
      </w:r>
      <w:r w:rsidRPr="294AA78A" w:rsidR="33F16E48">
        <w:rPr>
          <w:rFonts w:ascii="Times New Roman" w:hAnsi="Times New Roman" w:eastAsia="Times New Roman" w:cs="Times New Roman"/>
        </w:rPr>
        <w:t xml:space="preserve"> image </w:t>
      </w:r>
      <w:bookmarkStart w:name="_Int_KI3Xzjq4" w:id="1044874364"/>
      <w:r w:rsidRPr="294AA78A" w:rsidR="33F16E48">
        <w:rPr>
          <w:rFonts w:ascii="Times New Roman" w:hAnsi="Times New Roman" w:eastAsia="Times New Roman" w:cs="Times New Roman"/>
        </w:rPr>
        <w:t>equivalent</w:t>
      </w:r>
      <w:bookmarkEnd w:id="1044874364"/>
      <w:r w:rsidRPr="294AA78A" w:rsidR="1CF8BBC3">
        <w:rPr>
          <w:rFonts w:ascii="Times New Roman" w:hAnsi="Times New Roman" w:eastAsia="Times New Roman" w:cs="Times New Roman"/>
        </w:rPr>
        <w:t>.</w:t>
      </w:r>
    </w:p>
    <w:p w:rsidR="575A0E3B" w:rsidP="1A75D0F9" w:rsidRDefault="575A0E3B" w14:paraId="42401E05" w14:textId="2B7122A3">
      <w:pPr>
        <w:pStyle w:val="Normal"/>
        <w:jc w:val="left"/>
        <w:rPr>
          <w:rFonts w:ascii="Times New Roman" w:hAnsi="Times New Roman" w:eastAsia="Times New Roman" w:cs="Times New Roman"/>
        </w:rPr>
      </w:pPr>
      <w:r w:rsidRPr="294AA78A" w:rsidR="575A0E3B">
        <w:rPr>
          <w:rFonts w:ascii="Times New Roman" w:hAnsi="Times New Roman" w:eastAsia="Times New Roman" w:cs="Times New Roman"/>
        </w:rPr>
        <w:t>References:</w:t>
      </w:r>
    </w:p>
    <w:p w:rsidR="32A5CE0D" w:rsidP="294AA78A" w:rsidRDefault="32A5CE0D" w14:paraId="0DF854D0" w14:textId="79E7E767">
      <w:pPr>
        <w:pStyle w:val="Normal"/>
        <w:jc w:val="left"/>
        <w:rPr>
          <w:rFonts w:ascii="Times New Roman" w:hAnsi="Times New Roman" w:eastAsia="Times New Roman" w:cs="Times New Roman"/>
        </w:rPr>
      </w:pPr>
      <w:r w:rsidRPr="294AA78A" w:rsidR="32A5CE0D">
        <w:rPr>
          <w:rFonts w:ascii="Times New Roman" w:hAnsi="Times New Roman" w:eastAsia="Times New Roman" w:cs="Times New Roman"/>
        </w:rPr>
        <w:t>Figure 1-</w:t>
      </w:r>
      <w:r w:rsidRPr="294AA78A" w:rsidR="27D40055">
        <w:rPr>
          <w:rFonts w:ascii="Times New Roman" w:hAnsi="Times New Roman" w:eastAsia="Times New Roman" w:cs="Times New Roman"/>
        </w:rPr>
        <w:t>5</w:t>
      </w:r>
      <w:r w:rsidRPr="294AA78A" w:rsidR="32A5CE0D">
        <w:rPr>
          <w:rFonts w:ascii="Times New Roman" w:hAnsi="Times New Roman" w:eastAsia="Times New Roman" w:cs="Times New Roman"/>
        </w:rPr>
        <w:t>: Kayleigh Iacov (2024)</w:t>
      </w:r>
    </w:p>
    <w:p w:rsidR="6D4390C3" w:rsidP="294AA78A" w:rsidRDefault="6D4390C3" w14:paraId="4298A5AB" w14:textId="55E3A699">
      <w:pPr>
        <w:pStyle w:val="Normal"/>
        <w:jc w:val="left"/>
        <w:rPr>
          <w:rFonts w:ascii="Times New Roman" w:hAnsi="Times New Roman" w:eastAsia="Times New Roman" w:cs="Times New Roman"/>
          <w:noProof w:val="0"/>
          <w:sz w:val="24"/>
          <w:szCs w:val="24"/>
          <w:lang w:val="en-US"/>
        </w:rPr>
      </w:pPr>
      <w:r w:rsidRPr="294AA78A" w:rsidR="6D4390C3">
        <w:rPr>
          <w:rFonts w:ascii="Times New Roman" w:hAnsi="Times New Roman" w:eastAsia="Times New Roman" w:cs="Times New Roman"/>
        </w:rPr>
        <w:t>Styring, A (</w:t>
      </w:r>
      <w:r w:rsidRPr="294AA78A" w:rsidR="6D4390C3">
        <w:rPr>
          <w:rFonts w:ascii="Times New Roman" w:hAnsi="Times New Roman" w:eastAsia="Times New Roman" w:cs="Times New Roman"/>
        </w:rPr>
        <w:t>n.d</w:t>
      </w:r>
      <w:r w:rsidRPr="294AA78A" w:rsidR="6D4390C3">
        <w:rPr>
          <w:rFonts w:ascii="Times New Roman" w:hAnsi="Times New Roman" w:eastAsia="Times New Roman" w:cs="Times New Roman"/>
        </w:rPr>
        <w:t xml:space="preserve">) </w:t>
      </w:r>
      <w:r w:rsidRPr="294AA78A" w:rsidR="6D4390C3">
        <w:rPr>
          <w:rFonts w:ascii="Times New Roman" w:hAnsi="Times New Roman" w:eastAsia="Times New Roman" w:cs="Times New Roman"/>
          <w:i w:val="1"/>
          <w:iCs w:val="1"/>
        </w:rPr>
        <w:t xml:space="preserve">Keeping a Field Journal </w:t>
      </w:r>
      <w:r w:rsidRPr="294AA78A" w:rsidR="6D4390C3">
        <w:rPr>
          <w:rFonts w:ascii="Times New Roman" w:hAnsi="Times New Roman" w:eastAsia="Times New Roman" w:cs="Times New Roman"/>
          <w:i w:val="0"/>
          <w:iCs w:val="0"/>
        </w:rPr>
        <w:t>[Online].</w:t>
      </w:r>
      <w:r w:rsidRPr="294AA78A" w:rsidR="6D4390C3">
        <w:rPr>
          <w:rFonts w:ascii="Times New Roman" w:hAnsi="Times New Roman" w:eastAsia="Times New Roman" w:cs="Times New Roman"/>
          <w:i w:val="0"/>
          <w:iCs w:val="0"/>
        </w:rPr>
        <w:t xml:space="preserve"> </w:t>
      </w:r>
      <w:r w:rsidRPr="294AA78A" w:rsidR="2E04F551">
        <w:rPr>
          <w:rFonts w:ascii="Times New Roman" w:hAnsi="Times New Roman" w:eastAsia="Times New Roman" w:cs="Times New Roman"/>
          <w:i w:val="0"/>
          <w:iCs w:val="0"/>
        </w:rPr>
        <w:t>Available</w:t>
      </w:r>
      <w:r w:rsidRPr="294AA78A" w:rsidR="6D4390C3">
        <w:rPr>
          <w:rFonts w:ascii="Times New Roman" w:hAnsi="Times New Roman" w:eastAsia="Times New Roman" w:cs="Times New Roman"/>
          <w:i w:val="0"/>
          <w:iCs w:val="0"/>
        </w:rPr>
        <w:t xml:space="preserve"> at: </w:t>
      </w:r>
      <w:hyperlink r:id="R05bd73c6beb34745">
        <w:r w:rsidRPr="294AA78A" w:rsidR="1F9F7B4F">
          <w:rPr>
            <w:rStyle w:val="Hyperlink"/>
            <w:rFonts w:ascii="Times New Roman" w:hAnsi="Times New Roman" w:eastAsia="Times New Roman" w:cs="Times New Roman"/>
            <w:noProof w:val="0"/>
            <w:sz w:val="24"/>
            <w:szCs w:val="24"/>
            <w:lang w:val="en-US"/>
          </w:rPr>
          <w:t>https://sites.evergreen.edu/alisonstyring/home/guidelines-for-keeping-a-field-journal/</w:t>
        </w:r>
      </w:hyperlink>
      <w:r w:rsidRPr="294AA78A" w:rsidR="6C5FE137">
        <w:rPr>
          <w:rFonts w:ascii="Times New Roman" w:hAnsi="Times New Roman" w:eastAsia="Times New Roman" w:cs="Times New Roman"/>
          <w:noProof w:val="0"/>
          <w:sz w:val="24"/>
          <w:szCs w:val="24"/>
          <w:lang w:val="en-US"/>
        </w:rPr>
        <w:t>.</w:t>
      </w:r>
      <w:r>
        <w:br/>
      </w:r>
      <w:r>
        <w:br/>
      </w:r>
      <w:r w:rsidRPr="294AA78A" w:rsidR="344A70AC">
        <w:rPr>
          <w:rFonts w:ascii="Times New Roman" w:hAnsi="Times New Roman" w:eastAsia="Times New Roman" w:cs="Times New Roman"/>
          <w:noProof w:val="0"/>
          <w:sz w:val="24"/>
          <w:szCs w:val="24"/>
          <w:lang w:val="en-US"/>
        </w:rPr>
        <w:t>Murphy, F. (</w:t>
      </w:r>
      <w:r w:rsidRPr="294AA78A" w:rsidR="344A70AC">
        <w:rPr>
          <w:rFonts w:ascii="Times New Roman" w:hAnsi="Times New Roman" w:eastAsia="Times New Roman" w:cs="Times New Roman"/>
          <w:noProof w:val="0"/>
          <w:sz w:val="24"/>
          <w:szCs w:val="24"/>
          <w:lang w:val="en-US"/>
        </w:rPr>
        <w:t>n.d</w:t>
      </w:r>
      <w:r w:rsidRPr="294AA78A" w:rsidR="344A70AC">
        <w:rPr>
          <w:rFonts w:ascii="Times New Roman" w:hAnsi="Times New Roman" w:eastAsia="Times New Roman" w:cs="Times New Roman"/>
          <w:noProof w:val="0"/>
          <w:sz w:val="24"/>
          <w:szCs w:val="24"/>
          <w:lang w:val="en-US"/>
        </w:rPr>
        <w:t xml:space="preserve">) </w:t>
      </w:r>
      <w:r w:rsidRPr="294AA78A" w:rsidR="344A70AC">
        <w:rPr>
          <w:rFonts w:ascii="Times New Roman" w:hAnsi="Times New Roman" w:eastAsia="Times New Roman" w:cs="Times New Roman"/>
          <w:i w:val="1"/>
          <w:iCs w:val="1"/>
          <w:noProof w:val="0"/>
          <w:sz w:val="24"/>
          <w:szCs w:val="24"/>
          <w:lang w:val="en-US"/>
        </w:rPr>
        <w:t xml:space="preserve">SURVEY AND EXCAVATION AT LLANLLYR MEDIEVAL NUNNERY AND POST-MEDIEVAL MANSION, CEREDIGION, 2014-2015. </w:t>
      </w:r>
      <w:r w:rsidRPr="294AA78A" w:rsidR="0E00F0E5">
        <w:rPr>
          <w:rFonts w:ascii="Times New Roman" w:hAnsi="Times New Roman" w:eastAsia="Times New Roman" w:cs="Times New Roman"/>
          <w:i w:val="0"/>
          <w:iCs w:val="0"/>
          <w:noProof w:val="0"/>
          <w:sz w:val="24"/>
          <w:szCs w:val="24"/>
          <w:lang w:val="en-US"/>
        </w:rPr>
        <w:t xml:space="preserve">[Online] Available at: </w:t>
      </w:r>
      <w:hyperlink r:id="R5f00c99b0d134f0d">
        <w:r w:rsidRPr="294AA78A" w:rsidR="0E00F0E5">
          <w:rPr>
            <w:rStyle w:val="Hyperlink"/>
            <w:rFonts w:ascii="Times New Roman" w:hAnsi="Times New Roman" w:eastAsia="Times New Roman" w:cs="Times New Roman"/>
            <w:noProof w:val="0"/>
            <w:sz w:val="24"/>
            <w:szCs w:val="24"/>
            <w:lang w:val="en-US"/>
          </w:rPr>
          <w:t>https://www.dyfedarchaeology.org.uk/wp/wp-content/uploads/llanllyrreport2017.pdf</w:t>
        </w:r>
      </w:hyperlink>
      <w:r w:rsidRPr="294AA78A" w:rsidR="093D4AB8">
        <w:rPr>
          <w:rFonts w:ascii="Times New Roman" w:hAnsi="Times New Roman" w:eastAsia="Times New Roman" w:cs="Times New Roman"/>
          <w:noProof w:val="0"/>
          <w:sz w:val="24"/>
          <w:szCs w:val="24"/>
          <w:lang w:val="en-US"/>
        </w:rPr>
        <w:t>.</w:t>
      </w:r>
      <w:r>
        <w:br/>
      </w:r>
    </w:p>
    <w:p w:rsidR="06AE70AD" w:rsidP="294AA78A" w:rsidRDefault="06AE70AD" w14:paraId="6F51BD32" w14:textId="0B92DAD1">
      <w:pPr>
        <w:pStyle w:val="Normal"/>
        <w:jc w:val="left"/>
        <w:rPr>
          <w:rFonts w:ascii="Times New Roman" w:hAnsi="Times New Roman" w:eastAsia="Times New Roman" w:cs="Times New Roman"/>
          <w:noProof w:val="0"/>
          <w:color w:val="000000" w:themeColor="text1" w:themeTint="FF" w:themeShade="FF"/>
          <w:sz w:val="24"/>
          <w:szCs w:val="24"/>
          <w:lang w:val="en-US"/>
        </w:rPr>
      </w:pPr>
      <w:r w:rsidRPr="294AA78A" w:rsidR="06AE70AD">
        <w:rPr>
          <w:rFonts w:ascii="Times New Roman" w:hAnsi="Times New Roman" w:eastAsia="Times New Roman" w:cs="Times New Roman"/>
          <w:noProof w:val="0"/>
          <w:color w:val="000000" w:themeColor="text1" w:themeTint="FF" w:themeShade="FF"/>
          <w:sz w:val="24"/>
          <w:szCs w:val="24"/>
          <w:lang w:val="en-US"/>
        </w:rPr>
        <w:t xml:space="preserve">Anon, (n.d.). </w:t>
      </w:r>
      <w:r w:rsidRPr="294AA78A" w:rsidR="06AE70AD">
        <w:rPr>
          <w:rFonts w:ascii="Times New Roman" w:hAnsi="Times New Roman" w:eastAsia="Times New Roman" w:cs="Times New Roman"/>
          <w:i w:val="1"/>
          <w:iCs w:val="1"/>
          <w:noProof w:val="0"/>
          <w:color w:val="000000" w:themeColor="text1" w:themeTint="FF" w:themeShade="FF"/>
          <w:sz w:val="24"/>
          <w:szCs w:val="24"/>
          <w:lang w:val="en-US"/>
        </w:rPr>
        <w:t>Llanllyr</w:t>
      </w:r>
      <w:r w:rsidRPr="294AA78A" w:rsidR="06AE70AD">
        <w:rPr>
          <w:rFonts w:ascii="Times New Roman" w:hAnsi="Times New Roman" w:eastAsia="Times New Roman" w:cs="Times New Roman"/>
          <w:i w:val="1"/>
          <w:iCs w:val="1"/>
          <w:noProof w:val="0"/>
          <w:color w:val="000000" w:themeColor="text1" w:themeTint="FF" w:themeShade="FF"/>
          <w:sz w:val="24"/>
          <w:szCs w:val="24"/>
          <w:lang w:val="en-US"/>
        </w:rPr>
        <w:t xml:space="preserve"> Nunnery, </w:t>
      </w:r>
      <w:r w:rsidRPr="294AA78A" w:rsidR="06AE70AD">
        <w:rPr>
          <w:rFonts w:ascii="Times New Roman" w:hAnsi="Times New Roman" w:eastAsia="Times New Roman" w:cs="Times New Roman"/>
          <w:i w:val="1"/>
          <w:iCs w:val="1"/>
          <w:noProof w:val="0"/>
          <w:color w:val="000000" w:themeColor="text1" w:themeTint="FF" w:themeShade="FF"/>
          <w:sz w:val="24"/>
          <w:szCs w:val="24"/>
          <w:lang w:val="en-US"/>
        </w:rPr>
        <w:t>Talsarn</w:t>
      </w:r>
      <w:r w:rsidRPr="294AA78A" w:rsidR="06AE70AD">
        <w:rPr>
          <w:rFonts w:ascii="Times New Roman" w:hAnsi="Times New Roman" w:eastAsia="Times New Roman" w:cs="Times New Roman"/>
          <w:i w:val="1"/>
          <w:iCs w:val="1"/>
          <w:noProof w:val="0"/>
          <w:color w:val="000000" w:themeColor="text1" w:themeTint="FF" w:themeShade="FF"/>
          <w:sz w:val="24"/>
          <w:szCs w:val="24"/>
          <w:lang w:val="en-US"/>
        </w:rPr>
        <w:t xml:space="preserve"> – Dyfed Archaeological Trust</w:t>
      </w:r>
      <w:r w:rsidRPr="294AA78A" w:rsidR="06AE70AD">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7bebfac180de4654">
        <w:r w:rsidRPr="294AA78A" w:rsidR="06AE70AD">
          <w:rPr>
            <w:rStyle w:val="Hyperlink"/>
            <w:rFonts w:ascii="Times New Roman" w:hAnsi="Times New Roman" w:eastAsia="Times New Roman" w:cs="Times New Roman"/>
            <w:noProof w:val="0"/>
            <w:sz w:val="24"/>
            <w:szCs w:val="24"/>
            <w:lang w:val="en-US"/>
          </w:rPr>
          <w:t>https://www.dyfedarchaeology.org.uk/wp/discovery/projects/llanllyr-nunnery-talsarn/</w:t>
        </w:r>
      </w:hyperlink>
      <w:r w:rsidRPr="294AA78A" w:rsidR="06AE70AD">
        <w:rPr>
          <w:rFonts w:ascii="Times New Roman" w:hAnsi="Times New Roman" w:eastAsia="Times New Roman" w:cs="Times New Roman"/>
          <w:noProof w:val="0"/>
          <w:color w:val="000000" w:themeColor="text1" w:themeTint="FF" w:themeShade="FF"/>
          <w:sz w:val="24"/>
          <w:szCs w:val="24"/>
          <w:lang w:val="en-US"/>
        </w:rPr>
        <w:t>.</w:t>
      </w:r>
    </w:p>
    <w:p w:rsidR="294AA78A" w:rsidP="294AA78A" w:rsidRDefault="294AA78A" w14:paraId="7CBCED96" w14:textId="6805B26C">
      <w:pPr>
        <w:pStyle w:val="Normal"/>
        <w:jc w:val="left"/>
        <w:rPr>
          <w:rFonts w:ascii="Times New Roman" w:hAnsi="Times New Roman" w:eastAsia="Times New Roman" w:cs="Times New Roman"/>
          <w:noProof w:val="0"/>
          <w:color w:val="000000" w:themeColor="text1" w:themeTint="FF" w:themeShade="FF"/>
          <w:sz w:val="24"/>
          <w:szCs w:val="24"/>
          <w:lang w:val="en-US"/>
        </w:rPr>
      </w:pPr>
      <w:r>
        <w:br/>
      </w:r>
      <w:r w:rsidRPr="294AA78A" w:rsidR="741A9546">
        <w:rPr>
          <w:rFonts w:ascii="Times New Roman" w:hAnsi="Times New Roman" w:eastAsia="Times New Roman" w:cs="Times New Roman"/>
          <w:noProof w:val="0"/>
          <w:color w:val="000000" w:themeColor="text1" w:themeTint="FF" w:themeShade="FF"/>
          <w:sz w:val="24"/>
          <w:szCs w:val="24"/>
          <w:lang w:val="en-US"/>
        </w:rPr>
        <w:t xml:space="preserve">Avon Valley Archaeological Society. (2014). </w:t>
      </w:r>
      <w:r w:rsidRPr="294AA78A" w:rsidR="741A9546">
        <w:rPr>
          <w:rFonts w:ascii="Times New Roman" w:hAnsi="Times New Roman" w:eastAsia="Times New Roman" w:cs="Times New Roman"/>
          <w:i w:val="1"/>
          <w:iCs w:val="1"/>
          <w:noProof w:val="0"/>
          <w:color w:val="000000" w:themeColor="text1" w:themeTint="FF" w:themeShade="FF"/>
          <w:sz w:val="24"/>
          <w:szCs w:val="24"/>
          <w:lang w:val="en-US"/>
        </w:rPr>
        <w:t>Avon Valley Timeline</w:t>
      </w:r>
      <w:r w:rsidRPr="294AA78A" w:rsidR="741A9546">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a2019b366b15409c">
        <w:r w:rsidRPr="294AA78A" w:rsidR="741A9546">
          <w:rPr>
            <w:rStyle w:val="Hyperlink"/>
            <w:rFonts w:ascii="Times New Roman" w:hAnsi="Times New Roman" w:eastAsia="Times New Roman" w:cs="Times New Roman"/>
            <w:noProof w:val="0"/>
            <w:sz w:val="24"/>
            <w:szCs w:val="24"/>
            <w:lang w:val="en-US"/>
          </w:rPr>
          <w:t>https://avonvalleyarchsoc.wordpress.com/avon-valley-timeline/</w:t>
        </w:r>
      </w:hyperlink>
      <w:r w:rsidRPr="294AA78A" w:rsidR="741A9546">
        <w:rPr>
          <w:rFonts w:ascii="Times New Roman" w:hAnsi="Times New Roman" w:eastAsia="Times New Roman" w:cs="Times New Roman"/>
          <w:noProof w:val="0"/>
          <w:color w:val="000000" w:themeColor="text1" w:themeTint="FF" w:themeShade="FF"/>
          <w:sz w:val="24"/>
          <w:szCs w:val="24"/>
          <w:lang w:val="en-US"/>
        </w:rPr>
        <w:t xml:space="preserve"> </w:t>
      </w:r>
      <w:r w:rsidRPr="294AA78A" w:rsidR="5A83840C">
        <w:rPr>
          <w:rFonts w:ascii="Times New Roman" w:hAnsi="Times New Roman" w:eastAsia="Times New Roman" w:cs="Times New Roman"/>
          <w:noProof w:val="0"/>
          <w:color w:val="000000" w:themeColor="text1" w:themeTint="FF" w:themeShade="FF"/>
          <w:sz w:val="24"/>
          <w:szCs w:val="24"/>
          <w:lang w:val="en-US"/>
        </w:rPr>
        <w:t>.</w:t>
      </w:r>
    </w:p>
    <w:p w:rsidR="06AE70AD" w:rsidP="294AA78A" w:rsidRDefault="06AE70AD" w14:paraId="261D1F7B" w14:textId="6D8DE982">
      <w:pPr>
        <w:shd w:val="clear" w:color="auto" w:fill="FFFFFF" w:themeFill="background1"/>
        <w:spacing w:before="240" w:beforeAutospacing="off" w:after="240" w:afterAutospacing="off"/>
        <w:jc w:val="left"/>
      </w:pPr>
      <w:r w:rsidRPr="294AA78A" w:rsidR="06AE70AD">
        <w:rPr>
          <w:rFonts w:ascii="Calibri" w:hAnsi="Calibri" w:eastAsia="Calibri" w:cs="Calibri"/>
          <w:noProof w:val="0"/>
          <w:color w:val="000000" w:themeColor="text1" w:themeTint="FF" w:themeShade="FF"/>
          <w:sz w:val="24"/>
          <w:szCs w:val="24"/>
          <w:lang w:val="en-US"/>
        </w:rPr>
        <w:t>‌</w:t>
      </w:r>
    </w:p>
    <w:p w:rsidR="294AA78A" w:rsidP="294AA78A" w:rsidRDefault="294AA78A" w14:paraId="4491CCDA" w14:textId="4B0A8A3F">
      <w:pPr>
        <w:pStyle w:val="Normal"/>
        <w:jc w:val="left"/>
        <w:rPr>
          <w:rFonts w:ascii="Times New Roman" w:hAnsi="Times New Roman" w:eastAsia="Times New Roman" w:cs="Times New Roman"/>
          <w:noProof w:val="0"/>
          <w:sz w:val="24"/>
          <w:szCs w:val="24"/>
          <w:lang w:val="en-US"/>
        </w:rPr>
      </w:pPr>
    </w:p>
    <w:p w:rsidR="1A75D0F9" w:rsidP="1A75D0F9" w:rsidRDefault="1A75D0F9" w14:paraId="22C32A10" w14:textId="1FEC6CCE">
      <w:pPr>
        <w:pStyle w:val="Normal"/>
        <w:jc w:val="left"/>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v9TLX9XD61QLQ" int2:id="nKqugrdb">
      <int2:state int2:type="AugLoop_Text_Critique" int2:value="Rejected"/>
    </int2:textHash>
    <int2:textHash int2:hashCode="FglrQyHcgaFAl7" int2:id="zEMKpJGH">
      <int2:state int2:type="AugLoop_Text_Critique" int2:value="Rejected"/>
    </int2:textHash>
    <int2:textHash int2:hashCode="jf+rJqVlrR1FG/" int2:id="LfdhxT4C">
      <int2:state int2:type="AugLoop_Text_Critique" int2:value="Rejected"/>
    </int2:textHash>
    <int2:textHash int2:hashCode="a5QuKDH5csIuKw" int2:id="wyMQV6aY">
      <int2:state int2:type="AugLoop_Text_Critique" int2:value="Rejected"/>
    </int2:textHash>
    <int2:textHash int2:hashCode="fKasRb6u9DxgiW" int2:id="EwG5IRcU">
      <int2:state int2:type="AugLoop_Text_Critique" int2:value="Rejected"/>
    </int2:textHash>
    <int2:textHash int2:hashCode="RJVnSDBcdGVLx+" int2:id="oKPissNU">
      <int2:state int2:type="AugLoop_Text_Critique" int2:value="Rejected"/>
    </int2:textHash>
    <int2:textHash int2:hashCode="kuku5Ek2vmv0CX" int2:id="BInHZ9Mm">
      <int2:state int2:type="AugLoop_Text_Critique" int2:value="Rejected"/>
    </int2:textHash>
    <int2:textHash int2:hashCode="IGDZfv4iAagmCW" int2:id="i0xWujrP">
      <int2:state int2:type="AugLoop_Text_Critique" int2:value="Rejected"/>
    </int2:textHash>
    <int2:textHash int2:hashCode="EiyBnoUKWuuTVQ" int2:id="s0WhkNrG">
      <int2:state int2:type="AugLoop_Text_Critique" int2:value="Rejected"/>
    </int2:textHash>
    <int2:textHash int2:hashCode="pvkauoMsbwlk2S" int2:id="HbtIKQWL">
      <int2:state int2:type="AugLoop_Text_Critique" int2:value="Rejected"/>
    </int2:textHash>
    <int2:textHash int2:hashCode="sIbibH9ZxNJcdB" int2:id="AhzahMKI">
      <int2:state int2:type="AugLoop_Text_Critique" int2:value="Rejected"/>
    </int2:textHash>
    <int2:bookmark int2:bookmarkName="_Int_I6AR0u4q" int2:invalidationBookmarkName="" int2:hashCode="JZXw/X6uf5oalp" int2:id="TDG5INWR">
      <int2:state int2:type="AugLoop_Text_Critique" int2:value="Rejected"/>
    </int2:bookmark>
    <int2:bookmark int2:bookmarkName="_Int_33sL4xs3" int2:invalidationBookmarkName="" int2:hashCode="kn7KmqV0SyPsf4" int2:id="RUfdMONa">
      <int2:state int2:type="AugLoop_Text_Critique" int2:value="Rejected"/>
    </int2:bookmark>
    <int2:bookmark int2:bookmarkName="_Int_2XfhtmZY" int2:invalidationBookmarkName="" int2:hashCode="3tja5XhvsOnm/7" int2:id="nHeLLE2V">
      <int2:state int2:type="AugLoop_Text_Critique" int2:value="Rejected"/>
    </int2:bookmark>
    <int2:bookmark int2:bookmarkName="_Int_KI3Xzjq4" int2:invalidationBookmarkName="" int2:hashCode="1Ny1t46Tl90TGR" int2:id="lhK3ObYK">
      <int2:state int2:type="AugLoop_Text_Critique" int2:value="Rejected"/>
    </int2:bookmark>
    <int2:bookmark int2:bookmarkName="_Int_9mzFIFJ1" int2:invalidationBookmarkName="" int2:hashCode="RJtfgJ8ol7rj1V" int2:id="DPeBL3WA">
      <int2:state int2:type="AugLoop_Text_Critique" int2:value="Rejected"/>
    </int2:bookmark>
    <int2:bookmark int2:bookmarkName="_Int_jtyQco6F" int2:invalidationBookmarkName="" int2:hashCode="3/eIdsom2ruVeW" int2:id="KnYUGFIi">
      <int2:state int2:type="AugLoop_Text_Critique" int2:value="Rejected"/>
    </int2:bookmark>
    <int2:bookmark int2:bookmarkName="_Int_2MhU8NqK" int2:invalidationBookmarkName="" int2:hashCode="71tpf1tebT+Uq8" int2:id="jnSQ5OGZ">
      <int2:state int2:type="AugLoop_Text_Critique" int2:value="Rejected"/>
    </int2:bookmark>
    <int2:bookmark int2:bookmarkName="_Int_guEWlPpT" int2:invalidationBookmarkName="" int2:hashCode="QYsDyRIVzJGbBB" int2:id="JISTQXNZ">
      <int2:state int2:type="AugLoop_Text_Critique" int2:value="Rejected"/>
    </int2:bookmark>
    <int2:bookmark int2:bookmarkName="_Int_tzlMdsaW" int2:invalidationBookmarkName="" int2:hashCode="Ll528LNQteh/o7" int2:id="xwiSQSKG">
      <int2:state int2:type="AugLoop_Text_Critique" int2:value="Rejected"/>
    </int2:bookmark>
    <int2:bookmark int2:bookmarkName="_Int_ORGdWghl" int2:invalidationBookmarkName="" int2:hashCode="Qee8xy/37QABQq" int2:id="JIrTlLYH">
      <int2:state int2:type="AugLoop_Text_Critique" int2:value="Rejected"/>
    </int2:bookmark>
    <int2:bookmark int2:bookmarkName="_Int_LRsYheYN" int2:invalidationBookmarkName="" int2:hashCode="pEwdjQFggwXglE" int2:id="mZ5egw7o">
      <int2:state int2:type="AugLoop_Text_Critique" int2:value="Rejected"/>
    </int2:bookmark>
    <int2:bookmark int2:bookmarkName="_Int_CjzP1udb" int2:invalidationBookmarkName="" int2:hashCode="e0dMsLOcF3PXGS" int2:id="0rXG6STe">
      <int2:state int2:type="AugLoop_Text_Critique" int2:value="Rejected"/>
    </int2:bookmark>
    <int2:bookmark int2:bookmarkName="_Int_zHkt0LYw" int2:invalidationBookmarkName="" int2:hashCode="e0dMsLOcF3PXGS" int2:id="6r1zZ31c">
      <int2:state int2:type="AugLoop_Text_Critique" int2:value="Rejected"/>
    </int2:bookmark>
    <int2:bookmark int2:bookmarkName="_Int_ggGJSaol" int2:invalidationBookmarkName="" int2:hashCode="6NCu4Q73t8Zj9k" int2:id="Sr5RqCqk">
      <int2:state int2:type="AugLoop_Text_Critique" int2:value="Rejected"/>
    </int2:bookmark>
    <int2:bookmark int2:bookmarkName="_Int_1XyuSUII" int2:invalidationBookmarkName="" int2:hashCode="fTZLwIl3yenJC6" int2:id="jnEPZth5">
      <int2:state int2:type="AugLoop_Text_Critique" int2:value="Rejected"/>
    </int2:bookmark>
    <int2:bookmark int2:bookmarkName="_Int_I5ISzFx0" int2:invalidationBookmarkName="" int2:hashCode="7TjCJY/YdRkrMv" int2:id="2LnsR4zR">
      <int2:state int2:type="AugLoop_Text_Critique" int2:value="Rejected"/>
    </int2:bookmark>
    <int2:bookmark int2:bookmarkName="_Int_sW2OyLdI" int2:invalidationBookmarkName="" int2:hashCode="LavpQCx2aRvav8" int2:id="F5LMDxFY">
      <int2:state int2:type="AugLoop_Text_Critique" int2:value="Rejected"/>
    </int2:bookmark>
    <int2:bookmark int2:bookmarkName="_Int_YstFWRbN" int2:invalidationBookmarkName="" int2:hashCode="e0dMsLOcF3PXGS" int2:id="lIW3X77e">
      <int2:state int2:type="AugLoop_Text_Critique" int2:value="Rejected"/>
    </int2:bookmark>
    <int2:bookmark int2:bookmarkName="_Int_SOlwJhSr" int2:invalidationBookmarkName="" int2:hashCode="6bo9Ol/LZWs6x9" int2:id="LqGQYBpQ">
      <int2:state int2:type="AugLoop_Text_Critique" int2:value="Rejected"/>
    </int2:bookmark>
    <int2:bookmark int2:bookmarkName="_Int_wnPzcGGF" int2:invalidationBookmarkName="" int2:hashCode="a2Elz8dU03M6CK" int2:id="YvlOBGRJ">
      <int2:state int2:type="AugLoop_Text_Critique" int2:value="Rejected"/>
    </int2:bookmark>
    <int2:bookmark int2:bookmarkName="_Int_3i1f5AjX" int2:invalidationBookmarkName="" int2:hashCode="j9SbeWBoig0g5O" int2:id="L3SAVvSb">
      <int2:state int2:type="AugLoop_Text_Critique" int2:value="Rejected"/>
    </int2:bookmark>
    <int2:bookmark int2:bookmarkName="_Int_ymg4sXXf" int2:invalidationBookmarkName="" int2:hashCode="e0dMsLOcF3PXGS" int2:id="7aMdbsvE">
      <int2:state int2:type="AugLoop_Text_Critique" int2:value="Rejected"/>
    </int2:bookmark>
    <int2:bookmark int2:bookmarkName="_Int_ZQ6htHKI" int2:invalidationBookmarkName="" int2:hashCode="e0dMsLOcF3PXGS" int2:id="U5Au1gwJ">
      <int2:state int2:type="AugLoop_Text_Critique" int2:value="Rejected"/>
    </int2:bookmark>
    <int2:bookmark int2:bookmarkName="_Int_LyKwejsC" int2:invalidationBookmarkName="" int2:hashCode="wjwHruIAL+Mp1W" int2:id="IVAx7WuH">
      <int2:state int2:type="AugLoop_Text_Critique" int2:value="Rejected"/>
    </int2:bookmark>
    <int2:bookmark int2:bookmarkName="_Int_VTex9jGe" int2:invalidationBookmarkName="" int2:hashCode="tkn6voGywrBjZi" int2:id="dtgNzQnr">
      <int2:state int2:type="AugLoop_Text_Critique" int2:value="Rejected"/>
    </int2:bookmark>
    <int2:bookmark int2:bookmarkName="_Int_z6RdSfkN" int2:invalidationBookmarkName="" int2:hashCode="wjwHruIAL+Mp1W" int2:id="wQWiiX85">
      <int2:state int2:type="AugLoop_Text_Critique" int2:value="Rejected"/>
    </int2:bookmark>
    <int2:bookmark int2:bookmarkName="_Int_F8ZXHwc4" int2:invalidationBookmarkName="" int2:hashCode="mAZ3usib7v5A70" int2:id="wE86UIke">
      <int2:state int2:type="AugLoop_Text_Critique" int2:value="Rejected"/>
    </int2:bookmark>
    <int2:bookmark int2:bookmarkName="_Int_OPAKkTa4" int2:invalidationBookmarkName="" int2:hashCode="wTDUwgW3xc5tJ9" int2:id="0d8QFiRM">
      <int2:state int2:type="AugLoop_Text_Critique" int2:value="Rejected"/>
    </int2:bookmark>
    <int2:bookmark int2:bookmarkName="_Int_0zlfS6Fr" int2:invalidationBookmarkName="" int2:hashCode="8wVExOqtCOa2oT" int2:id="nonByNq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04aa1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f2e6f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2331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F58774"/>
    <w:rsid w:val="006E185A"/>
    <w:rsid w:val="0091CE7F"/>
    <w:rsid w:val="00AB19BD"/>
    <w:rsid w:val="00EF218F"/>
    <w:rsid w:val="01D5B4F5"/>
    <w:rsid w:val="022F371B"/>
    <w:rsid w:val="02438D8D"/>
    <w:rsid w:val="02C31EF9"/>
    <w:rsid w:val="031363E1"/>
    <w:rsid w:val="034CAEA4"/>
    <w:rsid w:val="038C90BF"/>
    <w:rsid w:val="039E2D44"/>
    <w:rsid w:val="04032B3B"/>
    <w:rsid w:val="04422F46"/>
    <w:rsid w:val="044739F7"/>
    <w:rsid w:val="04E3C83B"/>
    <w:rsid w:val="05277B2C"/>
    <w:rsid w:val="057B2E4F"/>
    <w:rsid w:val="05B30679"/>
    <w:rsid w:val="06AE70AD"/>
    <w:rsid w:val="06C43181"/>
    <w:rsid w:val="06D2DDA6"/>
    <w:rsid w:val="06F2FDC6"/>
    <w:rsid w:val="0791761A"/>
    <w:rsid w:val="080E1AF4"/>
    <w:rsid w:val="08288177"/>
    <w:rsid w:val="086001E2"/>
    <w:rsid w:val="08706C74"/>
    <w:rsid w:val="0873B4B7"/>
    <w:rsid w:val="08C64D9D"/>
    <w:rsid w:val="093D4AB8"/>
    <w:rsid w:val="0952DEE1"/>
    <w:rsid w:val="0982A565"/>
    <w:rsid w:val="09B5D866"/>
    <w:rsid w:val="09EB07A6"/>
    <w:rsid w:val="0A4E9F72"/>
    <w:rsid w:val="0B57C089"/>
    <w:rsid w:val="0BEA6FD3"/>
    <w:rsid w:val="0C8A7FA3"/>
    <w:rsid w:val="0C9F6D8D"/>
    <w:rsid w:val="0D399A23"/>
    <w:rsid w:val="0D6C1CB3"/>
    <w:rsid w:val="0D88420D"/>
    <w:rsid w:val="0DDACD0C"/>
    <w:rsid w:val="0E00F0E5"/>
    <w:rsid w:val="0ECF4366"/>
    <w:rsid w:val="0F6E4E09"/>
    <w:rsid w:val="0FF1E6E9"/>
    <w:rsid w:val="10A3CE7F"/>
    <w:rsid w:val="11773EA7"/>
    <w:rsid w:val="12402BA3"/>
    <w:rsid w:val="125FED6B"/>
    <w:rsid w:val="129B661E"/>
    <w:rsid w:val="12E098CA"/>
    <w:rsid w:val="12E1C498"/>
    <w:rsid w:val="13DB5E37"/>
    <w:rsid w:val="1513966D"/>
    <w:rsid w:val="15DD0D6F"/>
    <w:rsid w:val="1855355F"/>
    <w:rsid w:val="18D0E061"/>
    <w:rsid w:val="18ECB21F"/>
    <w:rsid w:val="1A75D0F9"/>
    <w:rsid w:val="1B41C2F2"/>
    <w:rsid w:val="1B661950"/>
    <w:rsid w:val="1BFC227B"/>
    <w:rsid w:val="1C088123"/>
    <w:rsid w:val="1C38CA2E"/>
    <w:rsid w:val="1C877B10"/>
    <w:rsid w:val="1CF8BBC3"/>
    <w:rsid w:val="1D0AAF91"/>
    <w:rsid w:val="1D11A23A"/>
    <w:rsid w:val="1D82407D"/>
    <w:rsid w:val="1E31B7FA"/>
    <w:rsid w:val="1E840C40"/>
    <w:rsid w:val="1F1E10DE"/>
    <w:rsid w:val="1F68AACA"/>
    <w:rsid w:val="1F901A7F"/>
    <w:rsid w:val="1F9B6D0E"/>
    <w:rsid w:val="1F9F7B4F"/>
    <w:rsid w:val="1FF6CFDC"/>
    <w:rsid w:val="2021B049"/>
    <w:rsid w:val="209473B9"/>
    <w:rsid w:val="20ABC247"/>
    <w:rsid w:val="2112F64F"/>
    <w:rsid w:val="212BEAE0"/>
    <w:rsid w:val="2130C802"/>
    <w:rsid w:val="2224F578"/>
    <w:rsid w:val="22393AD7"/>
    <w:rsid w:val="2277C2A7"/>
    <w:rsid w:val="228FBB19"/>
    <w:rsid w:val="22DFCF9A"/>
    <w:rsid w:val="22EDB7C3"/>
    <w:rsid w:val="232C3F14"/>
    <w:rsid w:val="232CC061"/>
    <w:rsid w:val="23994CB5"/>
    <w:rsid w:val="2462EFF5"/>
    <w:rsid w:val="24C80F75"/>
    <w:rsid w:val="254744B0"/>
    <w:rsid w:val="25A95F51"/>
    <w:rsid w:val="260611B3"/>
    <w:rsid w:val="263886FE"/>
    <w:rsid w:val="2665E927"/>
    <w:rsid w:val="26661160"/>
    <w:rsid w:val="275FFBB7"/>
    <w:rsid w:val="27D40055"/>
    <w:rsid w:val="27E0CB18"/>
    <w:rsid w:val="294AA78A"/>
    <w:rsid w:val="299D89E9"/>
    <w:rsid w:val="2A775F1D"/>
    <w:rsid w:val="2A788620"/>
    <w:rsid w:val="2B395A4A"/>
    <w:rsid w:val="2B4EB37E"/>
    <w:rsid w:val="2B7F99D7"/>
    <w:rsid w:val="2C2A10A1"/>
    <w:rsid w:val="2C669039"/>
    <w:rsid w:val="2C95CC4D"/>
    <w:rsid w:val="2CD52AAB"/>
    <w:rsid w:val="2CD9CA0C"/>
    <w:rsid w:val="2D406B8F"/>
    <w:rsid w:val="2DA1A1CA"/>
    <w:rsid w:val="2DD850FA"/>
    <w:rsid w:val="2E04F551"/>
    <w:rsid w:val="2E32ADF0"/>
    <w:rsid w:val="2E4242B5"/>
    <w:rsid w:val="2E70FB0C"/>
    <w:rsid w:val="2ECEAE3B"/>
    <w:rsid w:val="2F1409D1"/>
    <w:rsid w:val="2F22FF66"/>
    <w:rsid w:val="2F9DA649"/>
    <w:rsid w:val="2FCB3915"/>
    <w:rsid w:val="2FDE1316"/>
    <w:rsid w:val="300CCB6D"/>
    <w:rsid w:val="30556FEF"/>
    <w:rsid w:val="31A89BCE"/>
    <w:rsid w:val="31B9C952"/>
    <w:rsid w:val="31F14050"/>
    <w:rsid w:val="321D3620"/>
    <w:rsid w:val="3236CB16"/>
    <w:rsid w:val="32A5CE0D"/>
    <w:rsid w:val="32B2BDCF"/>
    <w:rsid w:val="32EDB90A"/>
    <w:rsid w:val="3315B3D8"/>
    <w:rsid w:val="33A371BD"/>
    <w:rsid w:val="33E77AF4"/>
    <w:rsid w:val="33F16E48"/>
    <w:rsid w:val="34111603"/>
    <w:rsid w:val="3447927E"/>
    <w:rsid w:val="344A70AC"/>
    <w:rsid w:val="347DFFEE"/>
    <w:rsid w:val="34AADDD0"/>
    <w:rsid w:val="36537BB8"/>
    <w:rsid w:val="3664E865"/>
    <w:rsid w:val="36A021C9"/>
    <w:rsid w:val="370DD849"/>
    <w:rsid w:val="37E33048"/>
    <w:rsid w:val="37E924FB"/>
    <w:rsid w:val="37EF4C19"/>
    <w:rsid w:val="384FEF88"/>
    <w:rsid w:val="385DA922"/>
    <w:rsid w:val="38927986"/>
    <w:rsid w:val="38C8ED57"/>
    <w:rsid w:val="38F0EFE4"/>
    <w:rsid w:val="39703EE3"/>
    <w:rsid w:val="39721B5B"/>
    <w:rsid w:val="398B1C7A"/>
    <w:rsid w:val="3A01F8A5"/>
    <w:rsid w:val="3A1E7A54"/>
    <w:rsid w:val="3A71E18D"/>
    <w:rsid w:val="3AB8DE4E"/>
    <w:rsid w:val="3B425007"/>
    <w:rsid w:val="3B9F1F6E"/>
    <w:rsid w:val="3BA3CDC7"/>
    <w:rsid w:val="3BFCB681"/>
    <w:rsid w:val="3C051DEE"/>
    <w:rsid w:val="3C2A46D3"/>
    <w:rsid w:val="3C389316"/>
    <w:rsid w:val="3C8E25EA"/>
    <w:rsid w:val="3CA74494"/>
    <w:rsid w:val="3D3F9E28"/>
    <w:rsid w:val="3D688C2C"/>
    <w:rsid w:val="3DB118D2"/>
    <w:rsid w:val="3DC61144"/>
    <w:rsid w:val="3DDD47AA"/>
    <w:rsid w:val="3DF07F10"/>
    <w:rsid w:val="3E6FFA4A"/>
    <w:rsid w:val="3EE07C70"/>
    <w:rsid w:val="3F1A2EFF"/>
    <w:rsid w:val="3F3D63AD"/>
    <w:rsid w:val="3F8C4F71"/>
    <w:rsid w:val="3FD84CA5"/>
    <w:rsid w:val="408EEF5B"/>
    <w:rsid w:val="40CF3DB0"/>
    <w:rsid w:val="40D9340E"/>
    <w:rsid w:val="40FDB206"/>
    <w:rsid w:val="41420120"/>
    <w:rsid w:val="41F3E22D"/>
    <w:rsid w:val="4226D078"/>
    <w:rsid w:val="422ABFBC"/>
    <w:rsid w:val="427EA9CD"/>
    <w:rsid w:val="429A6235"/>
    <w:rsid w:val="432FE44D"/>
    <w:rsid w:val="439099E5"/>
    <w:rsid w:val="43B7B326"/>
    <w:rsid w:val="43C29309"/>
    <w:rsid w:val="44CC255F"/>
    <w:rsid w:val="44DF3BCE"/>
    <w:rsid w:val="4505850E"/>
    <w:rsid w:val="452915BB"/>
    <w:rsid w:val="45D12329"/>
    <w:rsid w:val="46C75350"/>
    <w:rsid w:val="479C402E"/>
    <w:rsid w:val="47B56FD3"/>
    <w:rsid w:val="480F7CCF"/>
    <w:rsid w:val="4835EEA2"/>
    <w:rsid w:val="48537FB1"/>
    <w:rsid w:val="48852E91"/>
    <w:rsid w:val="48F518A6"/>
    <w:rsid w:val="49839C45"/>
    <w:rsid w:val="49902CAB"/>
    <w:rsid w:val="49BF7801"/>
    <w:rsid w:val="4A21686B"/>
    <w:rsid w:val="4AD64388"/>
    <w:rsid w:val="4B2BFD0C"/>
    <w:rsid w:val="4B9A32D7"/>
    <w:rsid w:val="4BD1A202"/>
    <w:rsid w:val="4CC0D746"/>
    <w:rsid w:val="4CD7079E"/>
    <w:rsid w:val="4D456D0F"/>
    <w:rsid w:val="4D6D7263"/>
    <w:rsid w:val="4D6DAEEF"/>
    <w:rsid w:val="4D89645A"/>
    <w:rsid w:val="4D9B2B1D"/>
    <w:rsid w:val="4E580D06"/>
    <w:rsid w:val="4E5CF319"/>
    <w:rsid w:val="4E73012A"/>
    <w:rsid w:val="4F36FB7E"/>
    <w:rsid w:val="4FD2F617"/>
    <w:rsid w:val="4FFF6E2F"/>
    <w:rsid w:val="500AA772"/>
    <w:rsid w:val="50188526"/>
    <w:rsid w:val="5029DBFB"/>
    <w:rsid w:val="503478EB"/>
    <w:rsid w:val="5154CF2D"/>
    <w:rsid w:val="519289BC"/>
    <w:rsid w:val="51CCA787"/>
    <w:rsid w:val="521C3624"/>
    <w:rsid w:val="528A0955"/>
    <w:rsid w:val="52A346E2"/>
    <w:rsid w:val="532A1A2C"/>
    <w:rsid w:val="538A40C7"/>
    <w:rsid w:val="53BB0839"/>
    <w:rsid w:val="53CF922E"/>
    <w:rsid w:val="545CA6F7"/>
    <w:rsid w:val="546941CA"/>
    <w:rsid w:val="54B8D890"/>
    <w:rsid w:val="55240B30"/>
    <w:rsid w:val="55C053E9"/>
    <w:rsid w:val="55C1AA17"/>
    <w:rsid w:val="55EF0C40"/>
    <w:rsid w:val="5661BAEE"/>
    <w:rsid w:val="56BFDBB2"/>
    <w:rsid w:val="575A0E3B"/>
    <w:rsid w:val="57D73ECE"/>
    <w:rsid w:val="57FD8B4F"/>
    <w:rsid w:val="5800BB13"/>
    <w:rsid w:val="58B81290"/>
    <w:rsid w:val="58C3AEC9"/>
    <w:rsid w:val="58D83AAD"/>
    <w:rsid w:val="58F58774"/>
    <w:rsid w:val="5919C0D3"/>
    <w:rsid w:val="5953E211"/>
    <w:rsid w:val="5A83840C"/>
    <w:rsid w:val="5B385BD5"/>
    <w:rsid w:val="5B6C8EA2"/>
    <w:rsid w:val="5C8B82D3"/>
    <w:rsid w:val="5CD7D43A"/>
    <w:rsid w:val="5D31230D"/>
    <w:rsid w:val="5D4A3556"/>
    <w:rsid w:val="5D617413"/>
    <w:rsid w:val="5D6F514F"/>
    <w:rsid w:val="5D8B83B3"/>
    <w:rsid w:val="5DCA429F"/>
    <w:rsid w:val="5E9A790E"/>
    <w:rsid w:val="5F545C2E"/>
    <w:rsid w:val="5F8E09D7"/>
    <w:rsid w:val="5F9C561A"/>
    <w:rsid w:val="5FFD8C55"/>
    <w:rsid w:val="600D87DD"/>
    <w:rsid w:val="60124F22"/>
    <w:rsid w:val="6068C3CF"/>
    <w:rsid w:val="609914D5"/>
    <w:rsid w:val="60F02C8F"/>
    <w:rsid w:val="611A9A5B"/>
    <w:rsid w:val="61492BB9"/>
    <w:rsid w:val="61EAB91E"/>
    <w:rsid w:val="62B66ABC"/>
    <w:rsid w:val="62C884BF"/>
    <w:rsid w:val="6322C4EF"/>
    <w:rsid w:val="63620284"/>
    <w:rsid w:val="63A06491"/>
    <w:rsid w:val="63A99B5C"/>
    <w:rsid w:val="63CDEFDB"/>
    <w:rsid w:val="63EE874A"/>
    <w:rsid w:val="64DD1ABF"/>
    <w:rsid w:val="657EBA5C"/>
    <w:rsid w:val="65969598"/>
    <w:rsid w:val="65C39DB2"/>
    <w:rsid w:val="6678E586"/>
    <w:rsid w:val="667F0F6A"/>
    <w:rsid w:val="6789DBDF"/>
    <w:rsid w:val="67C9F03A"/>
    <w:rsid w:val="6818C035"/>
    <w:rsid w:val="691D6B51"/>
    <w:rsid w:val="692F1B23"/>
    <w:rsid w:val="693DADF8"/>
    <w:rsid w:val="6971F361"/>
    <w:rsid w:val="69A2A60D"/>
    <w:rsid w:val="69FDD3B1"/>
    <w:rsid w:val="6A2D51E1"/>
    <w:rsid w:val="6ACEF5D2"/>
    <w:rsid w:val="6B0B1894"/>
    <w:rsid w:val="6B14AE77"/>
    <w:rsid w:val="6B168010"/>
    <w:rsid w:val="6BB0154F"/>
    <w:rsid w:val="6BCE4614"/>
    <w:rsid w:val="6BF62A11"/>
    <w:rsid w:val="6BF78C29"/>
    <w:rsid w:val="6BFE2435"/>
    <w:rsid w:val="6C588E9C"/>
    <w:rsid w:val="6C5FE137"/>
    <w:rsid w:val="6CA8666F"/>
    <w:rsid w:val="6CC6C26C"/>
    <w:rsid w:val="6D4390C3"/>
    <w:rsid w:val="6D55DB7E"/>
    <w:rsid w:val="6D59B7FF"/>
    <w:rsid w:val="6E00C82D"/>
    <w:rsid w:val="6E297570"/>
    <w:rsid w:val="6F3313D0"/>
    <w:rsid w:val="6F331F47"/>
    <w:rsid w:val="6F7E0193"/>
    <w:rsid w:val="7044C59B"/>
    <w:rsid w:val="7145C274"/>
    <w:rsid w:val="71C46CBF"/>
    <w:rsid w:val="72208740"/>
    <w:rsid w:val="724856EE"/>
    <w:rsid w:val="72C9C38B"/>
    <w:rsid w:val="72D07301"/>
    <w:rsid w:val="73026927"/>
    <w:rsid w:val="730A8B0F"/>
    <w:rsid w:val="736086F5"/>
    <w:rsid w:val="7404D0F6"/>
    <w:rsid w:val="741A9546"/>
    <w:rsid w:val="74B8ABF4"/>
    <w:rsid w:val="74DE8EA8"/>
    <w:rsid w:val="74DF45AA"/>
    <w:rsid w:val="74EB8397"/>
    <w:rsid w:val="75F5F230"/>
    <w:rsid w:val="76AE0DB6"/>
    <w:rsid w:val="77A7A7F7"/>
    <w:rsid w:val="77CA6D3E"/>
    <w:rsid w:val="77F914B9"/>
    <w:rsid w:val="77FB1F05"/>
    <w:rsid w:val="7818F667"/>
    <w:rsid w:val="7849DE17"/>
    <w:rsid w:val="78768D1D"/>
    <w:rsid w:val="79006106"/>
    <w:rsid w:val="797B7A84"/>
    <w:rsid w:val="7996EF66"/>
    <w:rsid w:val="7A116EF0"/>
    <w:rsid w:val="7B0851FB"/>
    <w:rsid w:val="7B1D8E09"/>
    <w:rsid w:val="7B510331"/>
    <w:rsid w:val="7B817ED9"/>
    <w:rsid w:val="7B82D507"/>
    <w:rsid w:val="7BCB635E"/>
    <w:rsid w:val="7CA4225C"/>
    <w:rsid w:val="7CB35D7F"/>
    <w:rsid w:val="7D1D4F3A"/>
    <w:rsid w:val="7E380537"/>
    <w:rsid w:val="7E8331F8"/>
    <w:rsid w:val="7E8627F0"/>
    <w:rsid w:val="7EB91F9B"/>
    <w:rsid w:val="7ED348A6"/>
    <w:rsid w:val="7F88B739"/>
    <w:rsid w:val="7FB04189"/>
    <w:rsid w:val="7FC2DF6E"/>
    <w:rsid w:val="7FE6E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58774"/>
  <w15:chartTrackingRefBased/>
  <w15:docId w15:val="{5E11EA8F-5D7A-478D-9BC5-4B551595DA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c2cfdc7e2d784270" /><Relationship Type="http://schemas.openxmlformats.org/officeDocument/2006/relationships/image" Target="/media/image2.jpg" Id="R554748feb181426d" /><Relationship Type="http://schemas.openxmlformats.org/officeDocument/2006/relationships/image" Target="/media/image3.jpg" Id="R56cf4ec7e1a94d53" /><Relationship Type="http://schemas.openxmlformats.org/officeDocument/2006/relationships/image" Target="/media/image4.jpg" Id="R68db92091c4349ae" /><Relationship Type="http://schemas.openxmlformats.org/officeDocument/2006/relationships/image" Target="/media/image5.jpg" Id="R9dfe60e16d704e84" /><Relationship Type="http://schemas.openxmlformats.org/officeDocument/2006/relationships/hyperlink" Target="https://sites.evergreen.edu/alisonstyring/home/guidelines-for-keeping-a-field-journal/" TargetMode="External" Id="R05bd73c6beb34745" /><Relationship Type="http://schemas.openxmlformats.org/officeDocument/2006/relationships/hyperlink" Target="https://www.dyfedarchaeology.org.uk/wp/wp-content/uploads/llanllyrreport2017.pdf" TargetMode="External" Id="R5f00c99b0d134f0d" /><Relationship Type="http://schemas.openxmlformats.org/officeDocument/2006/relationships/hyperlink" Target="https://www.dyfedarchaeology.org.uk/wp/discovery/projects/llanllyr-nunnery-talsarn/" TargetMode="External" Id="R7bebfac180de4654" /><Relationship Type="http://schemas.openxmlformats.org/officeDocument/2006/relationships/hyperlink" Target="https://avonvalleyarchsoc.wordpress.com/avon-valley-timeline/" TargetMode="External" Id="Ra2019b366b15409c" /><Relationship Type="http://schemas.microsoft.com/office/2020/10/relationships/intelligence" Target="intelligence2.xml" Id="Raa27a74d1c3947fd" /><Relationship Type="http://schemas.openxmlformats.org/officeDocument/2006/relationships/numbering" Target="numbering.xml" Id="R1b619500508e43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2024-05-05T09:43:26.9646255Z</dcterms:created>
  <dcterms:modified xsi:type="dcterms:W3CDTF">2024-05-08T22:32:55.1473558Z</dcterms:modified>
  <dc:creator>Kayleigh Iacov (2305256)</dc:creator>
  <lastModifiedBy>Kayleigh Iacov (2305256)</lastModifiedBy>
</coreProperties>
</file>