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7C628" w14:textId="77777777" w:rsidR="009E60FE" w:rsidRDefault="009E60FE" w:rsidP="009E60FE">
      <w:pPr>
        <w:jc w:val="center"/>
        <w:rPr>
          <w:rFonts w:ascii="Arial" w:hAnsi="Arial" w:cs="Arial"/>
          <w:b/>
          <w:bCs/>
          <w:sz w:val="52"/>
          <w:szCs w:val="52"/>
        </w:rPr>
      </w:pPr>
    </w:p>
    <w:p w14:paraId="1B3F41CE" w14:textId="77777777" w:rsidR="009E60FE" w:rsidRDefault="009E60FE" w:rsidP="009E60FE">
      <w:pPr>
        <w:jc w:val="center"/>
        <w:rPr>
          <w:rFonts w:ascii="Arial" w:hAnsi="Arial" w:cs="Arial"/>
          <w:b/>
          <w:bCs/>
          <w:sz w:val="52"/>
          <w:szCs w:val="52"/>
        </w:rPr>
      </w:pPr>
    </w:p>
    <w:p w14:paraId="48A324BB" w14:textId="08F14CCC" w:rsidR="009E60FE" w:rsidRPr="009E60FE" w:rsidRDefault="009E60FE" w:rsidP="009E60FE">
      <w:pPr>
        <w:jc w:val="center"/>
        <w:rPr>
          <w:rFonts w:ascii="Arial" w:hAnsi="Arial" w:cs="Arial"/>
          <w:b/>
          <w:bCs/>
          <w:sz w:val="52"/>
          <w:szCs w:val="52"/>
        </w:rPr>
      </w:pPr>
      <w:r w:rsidRPr="009E60FE">
        <w:rPr>
          <w:rFonts w:ascii="Arial" w:hAnsi="Arial" w:cs="Arial"/>
          <w:b/>
          <w:bCs/>
          <w:sz w:val="52"/>
          <w:szCs w:val="52"/>
        </w:rPr>
        <w:t>BSc (Hons) Health and Social Care</w:t>
      </w:r>
    </w:p>
    <w:p w14:paraId="35C4FC77" w14:textId="77777777" w:rsidR="009E60FE" w:rsidRPr="009E60FE" w:rsidRDefault="009E60FE" w:rsidP="009E60FE">
      <w:pPr>
        <w:jc w:val="center"/>
        <w:rPr>
          <w:rFonts w:ascii="Arial" w:hAnsi="Arial" w:cs="Arial"/>
          <w:b/>
          <w:bCs/>
          <w:sz w:val="52"/>
          <w:szCs w:val="52"/>
        </w:rPr>
      </w:pPr>
      <w:r w:rsidRPr="009E60FE">
        <w:rPr>
          <w:rFonts w:ascii="Arial" w:hAnsi="Arial" w:cs="Arial"/>
          <w:b/>
          <w:bCs/>
          <w:sz w:val="52"/>
          <w:szCs w:val="52"/>
        </w:rPr>
        <w:t>Principles of Health and Social Care Practice</w:t>
      </w:r>
    </w:p>
    <w:p w14:paraId="0A426AE0" w14:textId="77777777" w:rsidR="009E60FE" w:rsidRPr="009E60FE" w:rsidRDefault="009E60FE" w:rsidP="009E60FE">
      <w:pPr>
        <w:jc w:val="center"/>
        <w:rPr>
          <w:rFonts w:ascii="Arial" w:hAnsi="Arial" w:cs="Arial"/>
          <w:b/>
          <w:bCs/>
          <w:sz w:val="52"/>
          <w:szCs w:val="52"/>
        </w:rPr>
      </w:pPr>
      <w:r w:rsidRPr="009E60FE">
        <w:rPr>
          <w:rFonts w:ascii="Arial" w:hAnsi="Arial" w:cs="Arial"/>
          <w:b/>
          <w:bCs/>
          <w:sz w:val="52"/>
          <w:szCs w:val="52"/>
        </w:rPr>
        <w:t xml:space="preserve">BMHP5002 </w:t>
      </w:r>
    </w:p>
    <w:p w14:paraId="0CA15C89" w14:textId="5C02F535" w:rsidR="009E60FE" w:rsidRPr="009E60FE" w:rsidRDefault="009E60FE" w:rsidP="009E60FE">
      <w:pPr>
        <w:jc w:val="center"/>
        <w:rPr>
          <w:rFonts w:ascii="Arial" w:hAnsi="Arial" w:cs="Arial"/>
          <w:b/>
          <w:bCs/>
          <w:sz w:val="52"/>
          <w:szCs w:val="52"/>
        </w:rPr>
      </w:pPr>
      <w:r w:rsidRPr="009E60FE">
        <w:rPr>
          <w:rFonts w:ascii="Arial" w:hAnsi="Arial" w:cs="Arial"/>
          <w:b/>
          <w:bCs/>
          <w:sz w:val="52"/>
          <w:szCs w:val="52"/>
        </w:rPr>
        <w:t>ASSESSMENT COMPONENT 1</w:t>
      </w:r>
    </w:p>
    <w:p w14:paraId="7885CC17" w14:textId="3FF38664" w:rsidR="009E60FE" w:rsidRPr="009E60FE" w:rsidRDefault="009E60FE" w:rsidP="009E60FE">
      <w:pPr>
        <w:rPr>
          <w:rFonts w:ascii="Arial" w:hAnsi="Arial" w:cs="Arial"/>
          <w:b/>
          <w:bCs/>
          <w:sz w:val="52"/>
          <w:szCs w:val="52"/>
        </w:rPr>
      </w:pPr>
    </w:p>
    <w:p w14:paraId="024A7999" w14:textId="77777777" w:rsidR="009E60FE" w:rsidRPr="009E60FE" w:rsidRDefault="009E60FE" w:rsidP="009E60FE">
      <w:pPr>
        <w:spacing w:line="256" w:lineRule="auto"/>
        <w:jc w:val="center"/>
        <w:rPr>
          <w:rFonts w:ascii="Arial" w:hAnsi="Arial" w:cs="Arial"/>
          <w:b/>
          <w:bCs/>
          <w:sz w:val="52"/>
          <w:szCs w:val="52"/>
        </w:rPr>
      </w:pPr>
      <w:r w:rsidRPr="009E60FE">
        <w:rPr>
          <w:rFonts w:ascii="Arial" w:hAnsi="Arial" w:cs="Arial"/>
          <w:b/>
          <w:bCs/>
          <w:sz w:val="52"/>
          <w:szCs w:val="52"/>
        </w:rPr>
        <w:t>Lecturer: Adesewa Ajayi</w:t>
      </w:r>
    </w:p>
    <w:p w14:paraId="7E278E90" w14:textId="77777777" w:rsidR="009E60FE" w:rsidRPr="009E60FE" w:rsidRDefault="009E60FE" w:rsidP="009E60FE">
      <w:pPr>
        <w:spacing w:line="256" w:lineRule="auto"/>
        <w:jc w:val="center"/>
        <w:rPr>
          <w:rFonts w:ascii="Arial" w:hAnsi="Arial" w:cs="Arial"/>
          <w:b/>
          <w:bCs/>
          <w:sz w:val="52"/>
          <w:szCs w:val="52"/>
        </w:rPr>
      </w:pPr>
      <w:r w:rsidRPr="009E60FE">
        <w:rPr>
          <w:rFonts w:ascii="Arial" w:hAnsi="Arial" w:cs="Arial"/>
          <w:b/>
          <w:bCs/>
          <w:sz w:val="52"/>
          <w:szCs w:val="52"/>
        </w:rPr>
        <w:t>Student:</w:t>
      </w:r>
    </w:p>
    <w:p w14:paraId="4E951C0E" w14:textId="706109F9" w:rsidR="009E60FE" w:rsidRPr="009E60FE" w:rsidRDefault="009E60FE" w:rsidP="009E60FE">
      <w:pPr>
        <w:spacing w:line="256" w:lineRule="auto"/>
        <w:jc w:val="center"/>
        <w:rPr>
          <w:rFonts w:ascii="Arial" w:hAnsi="Arial" w:cs="Arial"/>
          <w:b/>
          <w:bCs/>
          <w:sz w:val="52"/>
          <w:szCs w:val="52"/>
        </w:rPr>
      </w:pPr>
      <w:r w:rsidRPr="009E60FE">
        <w:rPr>
          <w:rFonts w:ascii="Arial" w:hAnsi="Arial" w:cs="Arial"/>
          <w:b/>
          <w:bCs/>
          <w:sz w:val="52"/>
          <w:szCs w:val="52"/>
        </w:rPr>
        <w:t>Dewan Ashrafi 1916230</w:t>
      </w:r>
    </w:p>
    <w:p w14:paraId="7C7783DD" w14:textId="77777777" w:rsidR="009E60FE" w:rsidRPr="009E60FE" w:rsidRDefault="009E60FE" w:rsidP="009E60FE">
      <w:pPr>
        <w:jc w:val="center"/>
        <w:rPr>
          <w:rFonts w:ascii="Arial" w:hAnsi="Arial" w:cs="Arial"/>
          <w:b/>
          <w:bCs/>
          <w:sz w:val="52"/>
          <w:szCs w:val="52"/>
        </w:rPr>
      </w:pPr>
    </w:p>
    <w:p w14:paraId="06F3F9EE" w14:textId="77777777" w:rsidR="009E60FE" w:rsidRDefault="009E60FE" w:rsidP="009E60FE">
      <w:pPr>
        <w:rPr>
          <w:rFonts w:ascii="Arial" w:hAnsi="Arial" w:cs="Arial"/>
          <w:b/>
          <w:bCs/>
          <w:sz w:val="24"/>
          <w:szCs w:val="24"/>
          <w:lang w:val="en-US"/>
        </w:rPr>
      </w:pPr>
    </w:p>
    <w:p w14:paraId="0478786D" w14:textId="77777777" w:rsidR="009E60FE" w:rsidRDefault="009E60FE" w:rsidP="009E60FE">
      <w:pPr>
        <w:rPr>
          <w:rFonts w:ascii="Arial" w:hAnsi="Arial" w:cs="Arial"/>
          <w:b/>
          <w:bCs/>
          <w:sz w:val="24"/>
          <w:szCs w:val="24"/>
          <w:lang w:val="en-US"/>
        </w:rPr>
      </w:pPr>
    </w:p>
    <w:p w14:paraId="3CDE6192" w14:textId="77777777" w:rsidR="009E60FE" w:rsidRDefault="009E60FE" w:rsidP="009E60FE">
      <w:pPr>
        <w:rPr>
          <w:rFonts w:ascii="Arial" w:hAnsi="Arial" w:cs="Arial"/>
          <w:b/>
          <w:bCs/>
          <w:sz w:val="24"/>
          <w:szCs w:val="24"/>
          <w:lang w:val="en-US"/>
        </w:rPr>
      </w:pPr>
    </w:p>
    <w:p w14:paraId="73354036" w14:textId="77777777" w:rsidR="009E60FE" w:rsidRDefault="009E60FE" w:rsidP="009E60FE">
      <w:pPr>
        <w:rPr>
          <w:rFonts w:ascii="Arial" w:hAnsi="Arial" w:cs="Arial"/>
          <w:b/>
          <w:bCs/>
          <w:sz w:val="24"/>
          <w:szCs w:val="24"/>
          <w:lang w:val="en-US"/>
        </w:rPr>
      </w:pPr>
    </w:p>
    <w:p w14:paraId="18CA7F8D" w14:textId="77777777" w:rsidR="009E60FE" w:rsidRDefault="009E60FE" w:rsidP="009E60FE">
      <w:pPr>
        <w:rPr>
          <w:rFonts w:ascii="Arial" w:hAnsi="Arial" w:cs="Arial"/>
          <w:b/>
          <w:bCs/>
          <w:sz w:val="24"/>
          <w:szCs w:val="24"/>
          <w:lang w:val="en-US"/>
        </w:rPr>
      </w:pPr>
    </w:p>
    <w:p w14:paraId="37E04F34" w14:textId="77777777" w:rsidR="009E60FE" w:rsidRDefault="009E60FE" w:rsidP="009E60FE">
      <w:pPr>
        <w:rPr>
          <w:rFonts w:ascii="Arial" w:hAnsi="Arial" w:cs="Arial"/>
          <w:b/>
          <w:bCs/>
          <w:sz w:val="24"/>
          <w:szCs w:val="24"/>
          <w:lang w:val="en-US"/>
        </w:rPr>
      </w:pPr>
    </w:p>
    <w:p w14:paraId="20F75809" w14:textId="0318A93F" w:rsidR="009E60FE" w:rsidRDefault="009E60FE" w:rsidP="009E60FE">
      <w:pPr>
        <w:rPr>
          <w:rFonts w:ascii="Arial" w:hAnsi="Arial" w:cs="Arial"/>
          <w:b/>
          <w:bCs/>
          <w:sz w:val="24"/>
          <w:szCs w:val="24"/>
          <w:lang w:val="en-US"/>
        </w:rPr>
      </w:pPr>
    </w:p>
    <w:p w14:paraId="1CEC07AA" w14:textId="77777777" w:rsidR="00E95916" w:rsidRDefault="00E95916" w:rsidP="009E60FE">
      <w:pPr>
        <w:rPr>
          <w:rFonts w:ascii="Arial" w:hAnsi="Arial" w:cs="Arial"/>
          <w:b/>
          <w:bCs/>
          <w:sz w:val="40"/>
          <w:szCs w:val="40"/>
          <w:lang w:val="en-US"/>
        </w:rPr>
      </w:pPr>
    </w:p>
    <w:p w14:paraId="51A02D29" w14:textId="77777777" w:rsidR="00E95916" w:rsidRDefault="00E95916" w:rsidP="009E60FE">
      <w:pPr>
        <w:rPr>
          <w:rFonts w:ascii="Arial" w:hAnsi="Arial" w:cs="Arial"/>
          <w:b/>
          <w:bCs/>
          <w:sz w:val="40"/>
          <w:szCs w:val="40"/>
          <w:lang w:val="en-US"/>
        </w:rPr>
      </w:pPr>
    </w:p>
    <w:p w14:paraId="642193B3" w14:textId="25EEB4F0" w:rsidR="009E60FE" w:rsidRPr="009E60FE" w:rsidRDefault="009E60FE" w:rsidP="009E60FE">
      <w:pPr>
        <w:rPr>
          <w:rFonts w:ascii="Arial" w:hAnsi="Arial" w:cs="Arial"/>
          <w:b/>
          <w:bCs/>
          <w:sz w:val="40"/>
          <w:szCs w:val="40"/>
          <w:lang w:val="en-US"/>
        </w:rPr>
      </w:pPr>
      <w:r w:rsidRPr="009E60FE">
        <w:rPr>
          <w:rFonts w:ascii="Arial" w:hAnsi="Arial" w:cs="Arial"/>
          <w:b/>
          <w:bCs/>
          <w:sz w:val="40"/>
          <w:szCs w:val="40"/>
          <w:lang w:val="en-US"/>
        </w:rPr>
        <w:t>Contents Page</w:t>
      </w:r>
    </w:p>
    <w:p w14:paraId="4DDD14AB" w14:textId="77777777" w:rsidR="00E95916" w:rsidRDefault="00E95916" w:rsidP="009E60FE">
      <w:pPr>
        <w:spacing w:after="0" w:line="240" w:lineRule="auto"/>
        <w:rPr>
          <w:rFonts w:ascii="Arial" w:hAnsi="Arial" w:cs="Arial"/>
          <w:sz w:val="32"/>
          <w:szCs w:val="32"/>
          <w:lang w:val="en-US"/>
        </w:rPr>
      </w:pPr>
    </w:p>
    <w:p w14:paraId="13ADF338" w14:textId="4633D772" w:rsidR="009E60FE" w:rsidRPr="009E60FE" w:rsidRDefault="009E60FE" w:rsidP="009E60FE">
      <w:pPr>
        <w:spacing w:after="0" w:line="240" w:lineRule="auto"/>
        <w:rPr>
          <w:rFonts w:ascii="Arial" w:hAnsi="Arial" w:cs="Arial"/>
          <w:sz w:val="32"/>
          <w:szCs w:val="32"/>
          <w:lang w:val="en-US"/>
        </w:rPr>
      </w:pPr>
      <w:r w:rsidRPr="009E60FE">
        <w:rPr>
          <w:rFonts w:ascii="Arial" w:hAnsi="Arial" w:cs="Arial"/>
          <w:sz w:val="32"/>
          <w:szCs w:val="32"/>
          <w:lang w:val="en-US"/>
        </w:rPr>
        <w:t>Introduction</w:t>
      </w:r>
    </w:p>
    <w:p w14:paraId="05354911" w14:textId="77777777" w:rsidR="009E60FE" w:rsidRPr="009E60FE" w:rsidRDefault="009E60FE" w:rsidP="009E60FE">
      <w:pPr>
        <w:spacing w:after="0" w:line="240" w:lineRule="auto"/>
        <w:rPr>
          <w:rFonts w:ascii="Arial" w:hAnsi="Arial" w:cs="Arial"/>
          <w:sz w:val="32"/>
          <w:szCs w:val="32"/>
        </w:rPr>
      </w:pPr>
    </w:p>
    <w:p w14:paraId="2B7402E9" w14:textId="4C1CAFB0" w:rsidR="009E60FE" w:rsidRPr="009E60FE" w:rsidRDefault="009E60FE" w:rsidP="009E60FE">
      <w:pPr>
        <w:spacing w:after="0" w:line="240" w:lineRule="auto"/>
        <w:rPr>
          <w:rFonts w:ascii="Arial" w:hAnsi="Arial" w:cs="Arial"/>
          <w:sz w:val="32"/>
          <w:szCs w:val="32"/>
        </w:rPr>
      </w:pPr>
      <w:r w:rsidRPr="009E60FE">
        <w:rPr>
          <w:rFonts w:ascii="Arial" w:hAnsi="Arial" w:cs="Arial"/>
          <w:sz w:val="32"/>
          <w:szCs w:val="32"/>
        </w:rPr>
        <w:t xml:space="preserve">Principles of Support </w:t>
      </w:r>
    </w:p>
    <w:p w14:paraId="038CD266" w14:textId="4C705644" w:rsidR="009E60FE" w:rsidRPr="009E60FE" w:rsidRDefault="009E60FE" w:rsidP="009E60FE">
      <w:pPr>
        <w:spacing w:after="0" w:line="240" w:lineRule="auto"/>
        <w:rPr>
          <w:rFonts w:ascii="Arial" w:hAnsi="Arial" w:cs="Arial"/>
          <w:sz w:val="32"/>
          <w:szCs w:val="32"/>
        </w:rPr>
      </w:pPr>
    </w:p>
    <w:p w14:paraId="7B4932B1" w14:textId="3452DFE5" w:rsidR="009E60FE" w:rsidRPr="009E60FE" w:rsidRDefault="009E60FE" w:rsidP="009E60FE">
      <w:pPr>
        <w:spacing w:after="0" w:line="240" w:lineRule="auto"/>
        <w:rPr>
          <w:rFonts w:ascii="Arial" w:hAnsi="Arial" w:cs="Arial"/>
          <w:sz w:val="32"/>
          <w:szCs w:val="32"/>
        </w:rPr>
      </w:pPr>
      <w:r w:rsidRPr="009E60FE">
        <w:rPr>
          <w:rFonts w:ascii="Arial" w:hAnsi="Arial" w:cs="Arial"/>
          <w:sz w:val="32"/>
          <w:szCs w:val="32"/>
        </w:rPr>
        <w:t>Analysis and Evaluation of Home Instead UK</w:t>
      </w:r>
    </w:p>
    <w:p w14:paraId="1F77C3E4" w14:textId="01B652DD" w:rsidR="009E60FE" w:rsidRPr="009E60FE" w:rsidRDefault="009E60FE" w:rsidP="009E60FE">
      <w:pPr>
        <w:spacing w:after="0" w:line="240" w:lineRule="auto"/>
        <w:rPr>
          <w:rFonts w:ascii="Arial" w:hAnsi="Arial" w:cs="Arial"/>
          <w:sz w:val="32"/>
          <w:szCs w:val="32"/>
        </w:rPr>
      </w:pPr>
      <w:r w:rsidRPr="009E60FE">
        <w:rPr>
          <w:rFonts w:ascii="Arial" w:hAnsi="Arial" w:cs="Arial"/>
          <w:sz w:val="32"/>
          <w:szCs w:val="32"/>
        </w:rPr>
        <w:t>Services and Support</w:t>
      </w:r>
    </w:p>
    <w:p w14:paraId="2795237C" w14:textId="1F7F1D32" w:rsidR="009E60FE" w:rsidRPr="009E60FE" w:rsidRDefault="009E60FE" w:rsidP="009E60FE">
      <w:pPr>
        <w:spacing w:after="0" w:line="240" w:lineRule="auto"/>
        <w:rPr>
          <w:rFonts w:ascii="Arial" w:hAnsi="Arial" w:cs="Arial"/>
          <w:sz w:val="32"/>
          <w:szCs w:val="32"/>
        </w:rPr>
      </w:pPr>
      <w:r w:rsidRPr="009E60FE">
        <w:rPr>
          <w:rStyle w:val="heading"/>
          <w:rFonts w:ascii="Arial" w:hAnsi="Arial" w:cs="Arial"/>
          <w:sz w:val="32"/>
          <w:szCs w:val="32"/>
        </w:rPr>
        <w:t xml:space="preserve">Alzheimer's disease and </w:t>
      </w:r>
      <w:r w:rsidRPr="009E60FE">
        <w:rPr>
          <w:rStyle w:val="custom-underline"/>
          <w:rFonts w:ascii="Arial" w:hAnsi="Arial" w:cs="Arial"/>
          <w:sz w:val="32"/>
          <w:szCs w:val="32"/>
        </w:rPr>
        <w:t>Dementia</w:t>
      </w:r>
      <w:r w:rsidRPr="009E60FE">
        <w:rPr>
          <w:rStyle w:val="heading"/>
          <w:rFonts w:ascii="Arial" w:hAnsi="Arial" w:cs="Arial"/>
          <w:sz w:val="32"/>
          <w:szCs w:val="32"/>
        </w:rPr>
        <w:t xml:space="preserve"> home care</w:t>
      </w:r>
    </w:p>
    <w:p w14:paraId="745EFB37" w14:textId="7AD86B02" w:rsidR="009E60FE" w:rsidRPr="009E60FE" w:rsidRDefault="009E60FE" w:rsidP="009E60FE">
      <w:pPr>
        <w:rPr>
          <w:rFonts w:ascii="Arial" w:hAnsi="Arial" w:cs="Arial"/>
          <w:sz w:val="32"/>
          <w:szCs w:val="32"/>
        </w:rPr>
      </w:pPr>
    </w:p>
    <w:p w14:paraId="757ABAC3" w14:textId="58F9FFD0" w:rsidR="009E60FE" w:rsidRPr="009E60FE" w:rsidRDefault="009E60FE" w:rsidP="009E60FE">
      <w:pPr>
        <w:pStyle w:val="Heading1"/>
        <w:spacing w:before="0" w:beforeAutospacing="0"/>
        <w:rPr>
          <w:rFonts w:ascii="Arial" w:hAnsi="Arial" w:cs="Arial"/>
          <w:b w:val="0"/>
          <w:bCs w:val="0"/>
          <w:sz w:val="32"/>
          <w:szCs w:val="32"/>
        </w:rPr>
      </w:pPr>
      <w:r w:rsidRPr="009E60FE">
        <w:rPr>
          <w:rFonts w:ascii="Arial" w:hAnsi="Arial" w:cs="Arial"/>
          <w:b w:val="0"/>
          <w:bCs w:val="0"/>
          <w:sz w:val="32"/>
          <w:szCs w:val="32"/>
        </w:rPr>
        <w:t>Policies</w:t>
      </w:r>
    </w:p>
    <w:p w14:paraId="33B75CB5" w14:textId="457C6690" w:rsidR="009E60FE" w:rsidRPr="009E60FE" w:rsidRDefault="009E60FE" w:rsidP="009E60FE">
      <w:pPr>
        <w:pStyle w:val="Heading1"/>
        <w:spacing w:before="0" w:beforeAutospacing="0"/>
        <w:rPr>
          <w:rFonts w:ascii="Arial" w:hAnsi="Arial" w:cs="Arial"/>
          <w:b w:val="0"/>
          <w:bCs w:val="0"/>
          <w:sz w:val="32"/>
          <w:szCs w:val="32"/>
        </w:rPr>
      </w:pPr>
      <w:r w:rsidRPr="009E60FE">
        <w:rPr>
          <w:rFonts w:ascii="Arial" w:hAnsi="Arial" w:cs="Arial"/>
          <w:b w:val="0"/>
          <w:bCs w:val="0"/>
          <w:sz w:val="32"/>
          <w:szCs w:val="32"/>
        </w:rPr>
        <w:t>Practices</w:t>
      </w:r>
    </w:p>
    <w:p w14:paraId="11E8A118" w14:textId="2478D602" w:rsidR="009E60FE" w:rsidRPr="009E60FE" w:rsidRDefault="009E60FE" w:rsidP="009E60FE">
      <w:pPr>
        <w:pStyle w:val="Heading1"/>
        <w:rPr>
          <w:rFonts w:ascii="Arial" w:hAnsi="Arial" w:cs="Arial"/>
          <w:b w:val="0"/>
          <w:bCs w:val="0"/>
          <w:sz w:val="32"/>
          <w:szCs w:val="32"/>
        </w:rPr>
      </w:pPr>
      <w:r w:rsidRPr="009E60FE">
        <w:rPr>
          <w:rFonts w:ascii="Arial" w:hAnsi="Arial" w:cs="Arial"/>
          <w:b w:val="0"/>
          <w:bCs w:val="0"/>
          <w:sz w:val="32"/>
          <w:szCs w:val="32"/>
        </w:rPr>
        <w:t>A Critical Overview</w:t>
      </w:r>
    </w:p>
    <w:p w14:paraId="49E7CC40" w14:textId="64D0F3A0" w:rsidR="009E60FE" w:rsidRPr="009E60FE" w:rsidRDefault="009E60FE" w:rsidP="009E60FE">
      <w:pPr>
        <w:pStyle w:val="Heading1"/>
        <w:rPr>
          <w:rFonts w:ascii="Arial" w:hAnsi="Arial" w:cs="Arial"/>
          <w:b w:val="0"/>
          <w:bCs w:val="0"/>
          <w:sz w:val="32"/>
          <w:szCs w:val="32"/>
        </w:rPr>
      </w:pPr>
      <w:r w:rsidRPr="009E60FE">
        <w:rPr>
          <w:rFonts w:ascii="Arial" w:hAnsi="Arial" w:cs="Arial"/>
          <w:b w:val="0"/>
          <w:bCs w:val="0"/>
          <w:sz w:val="32"/>
          <w:szCs w:val="32"/>
        </w:rPr>
        <w:t>Recommendation</w:t>
      </w:r>
    </w:p>
    <w:p w14:paraId="2914F37D" w14:textId="0A7131F4" w:rsidR="009E60FE" w:rsidRPr="009E60FE" w:rsidRDefault="009E60FE" w:rsidP="009E60FE">
      <w:pPr>
        <w:pStyle w:val="Heading1"/>
        <w:rPr>
          <w:rFonts w:ascii="Arial" w:hAnsi="Arial" w:cs="Arial"/>
          <w:b w:val="0"/>
          <w:bCs w:val="0"/>
          <w:sz w:val="32"/>
          <w:szCs w:val="32"/>
        </w:rPr>
      </w:pPr>
      <w:r w:rsidRPr="009E60FE">
        <w:rPr>
          <w:rFonts w:ascii="Arial" w:hAnsi="Arial" w:cs="Arial"/>
          <w:b w:val="0"/>
          <w:bCs w:val="0"/>
          <w:sz w:val="32"/>
          <w:szCs w:val="32"/>
        </w:rPr>
        <w:t>Conclusion</w:t>
      </w:r>
    </w:p>
    <w:p w14:paraId="33637280" w14:textId="46901306" w:rsidR="009E60FE" w:rsidRPr="009E60FE" w:rsidRDefault="009E60FE" w:rsidP="009E60FE">
      <w:pPr>
        <w:pStyle w:val="Heading1"/>
        <w:rPr>
          <w:rFonts w:ascii="Arial" w:hAnsi="Arial" w:cs="Arial"/>
          <w:b w:val="0"/>
          <w:bCs w:val="0"/>
          <w:sz w:val="32"/>
          <w:szCs w:val="32"/>
        </w:rPr>
      </w:pPr>
      <w:r w:rsidRPr="009E60FE">
        <w:rPr>
          <w:rFonts w:ascii="Arial" w:hAnsi="Arial" w:cs="Arial"/>
          <w:b w:val="0"/>
          <w:bCs w:val="0"/>
          <w:sz w:val="32"/>
          <w:szCs w:val="32"/>
        </w:rPr>
        <w:t>References</w:t>
      </w:r>
    </w:p>
    <w:p w14:paraId="507775A2" w14:textId="77777777" w:rsidR="009E60FE" w:rsidRDefault="009E60FE" w:rsidP="009E60FE">
      <w:pPr>
        <w:pStyle w:val="Heading1"/>
        <w:spacing w:before="0" w:beforeAutospacing="0"/>
        <w:rPr>
          <w:rFonts w:ascii="Arial" w:hAnsi="Arial" w:cs="Arial"/>
          <w:sz w:val="24"/>
          <w:szCs w:val="24"/>
        </w:rPr>
      </w:pPr>
    </w:p>
    <w:p w14:paraId="6955B797" w14:textId="77777777" w:rsidR="009E60FE" w:rsidRDefault="009E60FE" w:rsidP="009E60FE">
      <w:pPr>
        <w:pStyle w:val="Heading1"/>
        <w:spacing w:before="0" w:beforeAutospacing="0"/>
        <w:rPr>
          <w:rFonts w:ascii="Arial" w:hAnsi="Arial" w:cs="Arial"/>
          <w:sz w:val="24"/>
          <w:szCs w:val="24"/>
        </w:rPr>
      </w:pPr>
    </w:p>
    <w:p w14:paraId="09D7B7EB" w14:textId="77777777" w:rsidR="009E60FE" w:rsidRDefault="009E60FE" w:rsidP="009E60FE">
      <w:pPr>
        <w:pStyle w:val="Heading1"/>
        <w:rPr>
          <w:rFonts w:ascii="Arial" w:hAnsi="Arial" w:cs="Arial"/>
          <w:sz w:val="24"/>
          <w:szCs w:val="24"/>
        </w:rPr>
      </w:pPr>
    </w:p>
    <w:p w14:paraId="5B8E19A5" w14:textId="77777777" w:rsidR="009E60FE" w:rsidRDefault="009E60FE" w:rsidP="009E60FE">
      <w:pPr>
        <w:rPr>
          <w:rFonts w:ascii="Arial" w:hAnsi="Arial" w:cs="Arial"/>
          <w:b/>
          <w:bCs/>
          <w:sz w:val="28"/>
        </w:rPr>
      </w:pPr>
    </w:p>
    <w:p w14:paraId="0CAA45EC" w14:textId="77777777" w:rsidR="009E60FE" w:rsidRDefault="009E60FE" w:rsidP="009E60FE">
      <w:pPr>
        <w:spacing w:after="0" w:line="240" w:lineRule="auto"/>
        <w:rPr>
          <w:rFonts w:ascii="Arial" w:hAnsi="Arial" w:cs="Arial"/>
          <w:b/>
          <w:bCs/>
          <w:sz w:val="24"/>
          <w:szCs w:val="24"/>
        </w:rPr>
      </w:pPr>
    </w:p>
    <w:p w14:paraId="1A854CA8" w14:textId="06DA9636" w:rsidR="009E60FE" w:rsidRDefault="009E60FE" w:rsidP="009E60FE">
      <w:pPr>
        <w:spacing w:after="0" w:line="240" w:lineRule="auto"/>
        <w:rPr>
          <w:rFonts w:ascii="Arial" w:hAnsi="Arial" w:cs="Arial"/>
          <w:b/>
          <w:bCs/>
          <w:sz w:val="24"/>
          <w:szCs w:val="24"/>
        </w:rPr>
      </w:pPr>
    </w:p>
    <w:p w14:paraId="0AC14C8B" w14:textId="77777777" w:rsidR="009E60FE" w:rsidRDefault="009E60FE" w:rsidP="009E60FE">
      <w:pPr>
        <w:spacing w:after="0" w:line="240" w:lineRule="auto"/>
        <w:rPr>
          <w:rFonts w:ascii="Arial" w:hAnsi="Arial" w:cs="Arial"/>
          <w:sz w:val="24"/>
          <w:szCs w:val="24"/>
        </w:rPr>
      </w:pPr>
    </w:p>
    <w:p w14:paraId="3B4D9C5A" w14:textId="77777777" w:rsidR="009E60FE" w:rsidRDefault="009E60FE" w:rsidP="009E60FE">
      <w:pPr>
        <w:spacing w:after="0" w:line="240" w:lineRule="auto"/>
        <w:rPr>
          <w:rFonts w:ascii="Arial" w:hAnsi="Arial" w:cs="Arial"/>
          <w:b/>
          <w:bCs/>
          <w:sz w:val="24"/>
          <w:szCs w:val="24"/>
          <w:lang w:val="en-US"/>
        </w:rPr>
      </w:pPr>
    </w:p>
    <w:p w14:paraId="7D9336E5" w14:textId="77777777" w:rsidR="009E60FE" w:rsidRDefault="009E60FE" w:rsidP="009E60FE">
      <w:pPr>
        <w:rPr>
          <w:rFonts w:ascii="Arial" w:hAnsi="Arial" w:cs="Arial"/>
          <w:b/>
          <w:bCs/>
          <w:sz w:val="24"/>
          <w:szCs w:val="24"/>
          <w:lang w:val="en-US"/>
        </w:rPr>
      </w:pPr>
    </w:p>
    <w:p w14:paraId="74AE15B5" w14:textId="77777777" w:rsidR="00E95916" w:rsidRDefault="00E95916" w:rsidP="009E60FE">
      <w:pPr>
        <w:rPr>
          <w:rFonts w:ascii="Arial" w:hAnsi="Arial" w:cs="Arial"/>
          <w:b/>
          <w:bCs/>
          <w:sz w:val="24"/>
          <w:szCs w:val="24"/>
          <w:lang w:val="en-US"/>
        </w:rPr>
      </w:pPr>
    </w:p>
    <w:p w14:paraId="0D6127EB" w14:textId="356EBF4F" w:rsidR="00257DE2" w:rsidRPr="009E60FE" w:rsidRDefault="00257DE2" w:rsidP="009E60FE">
      <w:pPr>
        <w:rPr>
          <w:rFonts w:ascii="Arial" w:hAnsi="Arial" w:cs="Arial"/>
          <w:b/>
          <w:bCs/>
          <w:szCs w:val="22"/>
          <w:lang w:val="en-US"/>
        </w:rPr>
      </w:pPr>
      <w:r w:rsidRPr="009E60FE">
        <w:rPr>
          <w:rFonts w:ascii="Arial" w:hAnsi="Arial" w:cs="Arial"/>
          <w:b/>
          <w:bCs/>
          <w:szCs w:val="22"/>
          <w:lang w:val="en-US"/>
        </w:rPr>
        <w:lastRenderedPageBreak/>
        <w:t>Introduction</w:t>
      </w:r>
    </w:p>
    <w:p w14:paraId="6C0DBB62" w14:textId="2599D691" w:rsidR="00257DE2" w:rsidRPr="009E60FE" w:rsidRDefault="00257DE2">
      <w:pPr>
        <w:rPr>
          <w:rFonts w:ascii="Arial" w:hAnsi="Arial" w:cs="Arial"/>
          <w:szCs w:val="22"/>
        </w:rPr>
      </w:pPr>
      <w:r w:rsidRPr="009E60FE">
        <w:rPr>
          <w:rFonts w:ascii="Arial" w:hAnsi="Arial" w:cs="Arial"/>
          <w:szCs w:val="22"/>
        </w:rPr>
        <w:t>The ageing population is on the rise</w:t>
      </w:r>
      <w:r w:rsidR="005A17C0" w:rsidRPr="009E60FE">
        <w:rPr>
          <w:rFonts w:ascii="Arial" w:hAnsi="Arial" w:cs="Arial"/>
          <w:szCs w:val="22"/>
        </w:rPr>
        <w:t xml:space="preserve"> in the UK</w:t>
      </w:r>
      <w:sdt>
        <w:sdtPr>
          <w:rPr>
            <w:rFonts w:ascii="Arial" w:hAnsi="Arial" w:cs="Arial"/>
            <w:szCs w:val="22"/>
          </w:rPr>
          <w:id w:val="1187020603"/>
          <w:citation/>
        </w:sdtPr>
        <w:sdtEndPr/>
        <w:sdtContent>
          <w:r w:rsidR="00707AA2" w:rsidRPr="009E60FE">
            <w:rPr>
              <w:rFonts w:ascii="Arial" w:hAnsi="Arial" w:cs="Arial"/>
              <w:szCs w:val="22"/>
            </w:rPr>
            <w:fldChar w:fldCharType="begin"/>
          </w:r>
          <w:r w:rsidR="00707AA2" w:rsidRPr="009E60FE">
            <w:rPr>
              <w:rFonts w:ascii="Arial" w:hAnsi="Arial" w:cs="Arial"/>
              <w:szCs w:val="22"/>
            </w:rPr>
            <w:instrText xml:space="preserve"> CITATION Off19 \l 2057 </w:instrText>
          </w:r>
          <w:r w:rsidR="00707AA2" w:rsidRPr="009E60FE">
            <w:rPr>
              <w:rFonts w:ascii="Arial" w:hAnsi="Arial" w:cs="Arial"/>
              <w:szCs w:val="22"/>
            </w:rPr>
            <w:fldChar w:fldCharType="separate"/>
          </w:r>
          <w:r w:rsidR="00707AA2" w:rsidRPr="009E60FE">
            <w:rPr>
              <w:rFonts w:ascii="Arial" w:hAnsi="Arial" w:cs="Arial"/>
              <w:noProof/>
              <w:szCs w:val="22"/>
            </w:rPr>
            <w:t xml:space="preserve"> (Statistics, 2019)</w:t>
          </w:r>
          <w:r w:rsidR="00707AA2" w:rsidRPr="009E60FE">
            <w:rPr>
              <w:rFonts w:ascii="Arial" w:hAnsi="Arial" w:cs="Arial"/>
              <w:szCs w:val="22"/>
            </w:rPr>
            <w:fldChar w:fldCharType="end"/>
          </w:r>
        </w:sdtContent>
      </w:sdt>
      <w:r w:rsidRPr="009E60FE">
        <w:rPr>
          <w:rFonts w:ascii="Arial" w:hAnsi="Arial" w:cs="Arial"/>
          <w:szCs w:val="22"/>
        </w:rPr>
        <w:t xml:space="preserve"> and </w:t>
      </w:r>
      <w:r w:rsidR="00931F7F" w:rsidRPr="009E60FE">
        <w:rPr>
          <w:rFonts w:ascii="Arial" w:hAnsi="Arial" w:cs="Arial"/>
          <w:szCs w:val="22"/>
        </w:rPr>
        <w:t>providing</w:t>
      </w:r>
      <w:r w:rsidR="00DB5CF1" w:rsidRPr="009E60FE">
        <w:rPr>
          <w:rFonts w:ascii="Arial" w:hAnsi="Arial" w:cs="Arial"/>
          <w:szCs w:val="22"/>
        </w:rPr>
        <w:t xml:space="preserve"> support </w:t>
      </w:r>
      <w:r w:rsidR="00EC0183" w:rsidRPr="009E60FE">
        <w:rPr>
          <w:rFonts w:ascii="Arial" w:hAnsi="Arial" w:cs="Arial"/>
          <w:szCs w:val="22"/>
        </w:rPr>
        <w:t xml:space="preserve">and care </w:t>
      </w:r>
      <w:r w:rsidR="00DB5CF1" w:rsidRPr="009E60FE">
        <w:rPr>
          <w:rFonts w:ascii="Arial" w:hAnsi="Arial" w:cs="Arial"/>
          <w:szCs w:val="22"/>
        </w:rPr>
        <w:t xml:space="preserve">for this ageing population is one of the biggest </w:t>
      </w:r>
      <w:r w:rsidR="0056215E" w:rsidRPr="009E60FE">
        <w:rPr>
          <w:rFonts w:ascii="Arial" w:hAnsi="Arial" w:cs="Arial"/>
          <w:szCs w:val="22"/>
        </w:rPr>
        <w:t>challenges</w:t>
      </w:r>
      <w:r w:rsidR="00DB5CF1" w:rsidRPr="009E60FE">
        <w:rPr>
          <w:rFonts w:ascii="Arial" w:hAnsi="Arial" w:cs="Arial"/>
          <w:szCs w:val="22"/>
        </w:rPr>
        <w:t xml:space="preserve"> </w:t>
      </w:r>
      <w:r w:rsidR="00EC0183" w:rsidRPr="009E60FE">
        <w:rPr>
          <w:rFonts w:ascii="Arial" w:hAnsi="Arial" w:cs="Arial"/>
          <w:szCs w:val="22"/>
        </w:rPr>
        <w:t xml:space="preserve">for </w:t>
      </w:r>
      <w:r w:rsidR="00DA0F4D" w:rsidRPr="009E60FE">
        <w:rPr>
          <w:rFonts w:ascii="Arial" w:hAnsi="Arial" w:cs="Arial"/>
          <w:szCs w:val="22"/>
        </w:rPr>
        <w:t xml:space="preserve">the </w:t>
      </w:r>
      <w:r w:rsidR="00EC0183" w:rsidRPr="009E60FE">
        <w:rPr>
          <w:rFonts w:ascii="Arial" w:hAnsi="Arial" w:cs="Arial"/>
          <w:szCs w:val="22"/>
        </w:rPr>
        <w:t xml:space="preserve">health and </w:t>
      </w:r>
      <w:r w:rsidR="00931F7F" w:rsidRPr="009E60FE">
        <w:rPr>
          <w:rFonts w:ascii="Arial" w:hAnsi="Arial" w:cs="Arial"/>
          <w:szCs w:val="22"/>
        </w:rPr>
        <w:t>s</w:t>
      </w:r>
      <w:r w:rsidR="00EC0183" w:rsidRPr="009E60FE">
        <w:rPr>
          <w:rFonts w:ascii="Arial" w:hAnsi="Arial" w:cs="Arial"/>
          <w:szCs w:val="22"/>
        </w:rPr>
        <w:t>ocial care sector</w:t>
      </w:r>
      <w:r w:rsidRPr="009E60FE">
        <w:rPr>
          <w:rFonts w:ascii="Arial" w:hAnsi="Arial" w:cs="Arial"/>
          <w:szCs w:val="22"/>
        </w:rPr>
        <w:t xml:space="preserve">. </w:t>
      </w:r>
      <w:sdt>
        <w:sdtPr>
          <w:rPr>
            <w:rFonts w:ascii="Arial" w:hAnsi="Arial" w:cs="Arial"/>
            <w:szCs w:val="22"/>
          </w:rPr>
          <w:id w:val="1390843933"/>
          <w:citation/>
        </w:sdtPr>
        <w:sdtEndPr/>
        <w:sdtContent>
          <w:r w:rsidR="00EC0183" w:rsidRPr="009E60FE">
            <w:rPr>
              <w:rFonts w:ascii="Arial" w:hAnsi="Arial" w:cs="Arial"/>
              <w:szCs w:val="22"/>
            </w:rPr>
            <w:fldChar w:fldCharType="begin"/>
          </w:r>
          <w:r w:rsidR="00EC0183" w:rsidRPr="009E60FE">
            <w:rPr>
              <w:rFonts w:ascii="Arial" w:hAnsi="Arial" w:cs="Arial"/>
              <w:szCs w:val="22"/>
            </w:rPr>
            <w:instrText xml:space="preserve"> CITATION AGE19 \l 2057 </w:instrText>
          </w:r>
          <w:r w:rsidR="00EC0183" w:rsidRPr="009E60FE">
            <w:rPr>
              <w:rFonts w:ascii="Arial" w:hAnsi="Arial" w:cs="Arial"/>
              <w:szCs w:val="22"/>
            </w:rPr>
            <w:fldChar w:fldCharType="separate"/>
          </w:r>
          <w:r w:rsidR="00EC0183" w:rsidRPr="009E60FE">
            <w:rPr>
              <w:rFonts w:ascii="Arial" w:hAnsi="Arial" w:cs="Arial"/>
              <w:noProof/>
              <w:szCs w:val="22"/>
            </w:rPr>
            <w:t>(UK, 2019)</w:t>
          </w:r>
          <w:r w:rsidR="00EC0183" w:rsidRPr="009E60FE">
            <w:rPr>
              <w:rFonts w:ascii="Arial" w:hAnsi="Arial" w:cs="Arial"/>
              <w:szCs w:val="22"/>
            </w:rPr>
            <w:fldChar w:fldCharType="end"/>
          </w:r>
        </w:sdtContent>
      </w:sdt>
      <w:r w:rsidR="00EC0183" w:rsidRPr="009E60FE">
        <w:rPr>
          <w:rFonts w:ascii="Arial" w:hAnsi="Arial" w:cs="Arial"/>
          <w:szCs w:val="22"/>
        </w:rPr>
        <w:t xml:space="preserve"> </w:t>
      </w:r>
      <w:r w:rsidR="00DA0F4D" w:rsidRPr="009E60FE">
        <w:rPr>
          <w:rFonts w:ascii="Arial" w:hAnsi="Arial" w:cs="Arial"/>
          <w:szCs w:val="22"/>
        </w:rPr>
        <w:t>I</w:t>
      </w:r>
      <w:r w:rsidR="0004778E" w:rsidRPr="009E60FE">
        <w:rPr>
          <w:rFonts w:ascii="Arial" w:hAnsi="Arial" w:cs="Arial"/>
          <w:szCs w:val="22"/>
        </w:rPr>
        <w:t>n this report</w:t>
      </w:r>
      <w:r w:rsidR="00931F7F" w:rsidRPr="009E60FE">
        <w:rPr>
          <w:rFonts w:ascii="Arial" w:hAnsi="Arial" w:cs="Arial"/>
          <w:szCs w:val="22"/>
        </w:rPr>
        <w:t>,</w:t>
      </w:r>
      <w:r w:rsidR="0004778E" w:rsidRPr="009E60FE">
        <w:rPr>
          <w:rFonts w:ascii="Arial" w:hAnsi="Arial" w:cs="Arial"/>
          <w:szCs w:val="22"/>
        </w:rPr>
        <w:t xml:space="preserve"> </w:t>
      </w:r>
      <w:r w:rsidR="00CA27F4" w:rsidRPr="009E60FE">
        <w:rPr>
          <w:rFonts w:ascii="Arial" w:hAnsi="Arial" w:cs="Arial"/>
          <w:b/>
          <w:bCs/>
          <w:szCs w:val="22"/>
        </w:rPr>
        <w:t xml:space="preserve">Home </w:t>
      </w:r>
      <w:r w:rsidR="0056215E" w:rsidRPr="009E60FE">
        <w:rPr>
          <w:rFonts w:ascii="Arial" w:hAnsi="Arial" w:cs="Arial"/>
          <w:b/>
          <w:bCs/>
          <w:szCs w:val="22"/>
        </w:rPr>
        <w:t>Instead,</w:t>
      </w:r>
      <w:r w:rsidR="0004778E" w:rsidRPr="009E60FE">
        <w:rPr>
          <w:rFonts w:ascii="Arial" w:hAnsi="Arial" w:cs="Arial"/>
          <w:b/>
          <w:bCs/>
          <w:szCs w:val="22"/>
        </w:rPr>
        <w:t xml:space="preserve"> </w:t>
      </w:r>
      <w:r w:rsidR="00931F7F" w:rsidRPr="009E60FE">
        <w:rPr>
          <w:rFonts w:ascii="Arial" w:hAnsi="Arial" w:cs="Arial"/>
          <w:b/>
          <w:bCs/>
          <w:szCs w:val="22"/>
        </w:rPr>
        <w:t>the UK is the chosen organisation to analyse and evaluate</w:t>
      </w:r>
      <w:r w:rsidR="00AF48C5" w:rsidRPr="009E60FE">
        <w:rPr>
          <w:rFonts w:ascii="Arial" w:hAnsi="Arial" w:cs="Arial"/>
          <w:szCs w:val="22"/>
        </w:rPr>
        <w:t xml:space="preserve"> the assistance </w:t>
      </w:r>
      <w:r w:rsidR="0004778E" w:rsidRPr="009E60FE">
        <w:rPr>
          <w:rFonts w:ascii="Arial" w:hAnsi="Arial" w:cs="Arial"/>
          <w:szCs w:val="22"/>
        </w:rPr>
        <w:t>available for</w:t>
      </w:r>
      <w:r w:rsidR="00AF48C5" w:rsidRPr="009E60FE">
        <w:rPr>
          <w:rFonts w:ascii="Arial" w:hAnsi="Arial" w:cs="Arial"/>
          <w:szCs w:val="22"/>
        </w:rPr>
        <w:t xml:space="preserve"> Mr &amp; Mrs T in the present health &amp; social care framework. </w:t>
      </w:r>
      <w:r w:rsidRPr="009E60FE">
        <w:rPr>
          <w:rFonts w:ascii="Arial" w:hAnsi="Arial" w:cs="Arial"/>
          <w:szCs w:val="22"/>
        </w:rPr>
        <w:t xml:space="preserve"> </w:t>
      </w:r>
      <w:r w:rsidR="00DA0F4D" w:rsidRPr="009E60FE">
        <w:rPr>
          <w:rFonts w:ascii="Arial" w:hAnsi="Arial" w:cs="Arial"/>
          <w:szCs w:val="22"/>
        </w:rPr>
        <w:t>Based on the insight provided by this case study, a</w:t>
      </w:r>
      <w:r w:rsidR="00AF48C5" w:rsidRPr="009E60FE">
        <w:rPr>
          <w:rFonts w:ascii="Arial" w:hAnsi="Arial" w:cs="Arial"/>
          <w:szCs w:val="22"/>
        </w:rPr>
        <w:t xml:space="preserve">ll </w:t>
      </w:r>
      <w:r w:rsidR="0092611E" w:rsidRPr="009E60FE">
        <w:rPr>
          <w:rFonts w:ascii="Arial" w:hAnsi="Arial" w:cs="Arial"/>
          <w:szCs w:val="22"/>
        </w:rPr>
        <w:t xml:space="preserve">relevant principles of </w:t>
      </w:r>
      <w:r w:rsidR="0056215E" w:rsidRPr="009E60FE">
        <w:rPr>
          <w:rFonts w:ascii="Arial" w:hAnsi="Arial" w:cs="Arial"/>
          <w:szCs w:val="22"/>
        </w:rPr>
        <w:t>policies</w:t>
      </w:r>
      <w:r w:rsidR="0092611E" w:rsidRPr="009E60FE">
        <w:rPr>
          <w:rFonts w:ascii="Arial" w:hAnsi="Arial" w:cs="Arial"/>
          <w:szCs w:val="22"/>
        </w:rPr>
        <w:t>,</w:t>
      </w:r>
      <w:r w:rsidR="0004778E" w:rsidRPr="009E60FE">
        <w:rPr>
          <w:rFonts w:ascii="Arial" w:hAnsi="Arial" w:cs="Arial"/>
          <w:szCs w:val="22"/>
        </w:rPr>
        <w:t xml:space="preserve"> </w:t>
      </w:r>
      <w:r w:rsidR="00352350" w:rsidRPr="009E60FE">
        <w:rPr>
          <w:rFonts w:ascii="Arial" w:hAnsi="Arial" w:cs="Arial"/>
          <w:szCs w:val="22"/>
        </w:rPr>
        <w:t xml:space="preserve">legislations, </w:t>
      </w:r>
      <w:r w:rsidR="0004778E" w:rsidRPr="009E60FE">
        <w:rPr>
          <w:rFonts w:ascii="Arial" w:hAnsi="Arial" w:cs="Arial"/>
          <w:szCs w:val="22"/>
        </w:rPr>
        <w:t>practices</w:t>
      </w:r>
      <w:r w:rsidR="0092611E" w:rsidRPr="009E60FE">
        <w:rPr>
          <w:rFonts w:ascii="Arial" w:hAnsi="Arial" w:cs="Arial"/>
          <w:szCs w:val="22"/>
        </w:rPr>
        <w:t xml:space="preserve"> and available supports </w:t>
      </w:r>
      <w:r w:rsidR="0004778E" w:rsidRPr="009E60FE">
        <w:rPr>
          <w:rFonts w:ascii="Arial" w:hAnsi="Arial" w:cs="Arial"/>
          <w:szCs w:val="22"/>
        </w:rPr>
        <w:t xml:space="preserve">from </w:t>
      </w:r>
      <w:r w:rsidR="00CA27F4" w:rsidRPr="009E60FE">
        <w:rPr>
          <w:rFonts w:ascii="Arial" w:hAnsi="Arial" w:cs="Arial"/>
          <w:szCs w:val="22"/>
        </w:rPr>
        <w:t>Home Instead</w:t>
      </w:r>
      <w:r w:rsidR="0004778E" w:rsidRPr="009E60FE">
        <w:rPr>
          <w:rFonts w:ascii="Arial" w:hAnsi="Arial" w:cs="Arial"/>
          <w:szCs w:val="22"/>
        </w:rPr>
        <w:t xml:space="preserve"> </w:t>
      </w:r>
      <w:r w:rsidR="0092611E" w:rsidRPr="009E60FE">
        <w:rPr>
          <w:rFonts w:ascii="Arial" w:hAnsi="Arial" w:cs="Arial"/>
          <w:szCs w:val="22"/>
        </w:rPr>
        <w:t>will be evaluate</w:t>
      </w:r>
      <w:r w:rsidR="00931F7F" w:rsidRPr="009E60FE">
        <w:rPr>
          <w:rFonts w:ascii="Arial" w:hAnsi="Arial" w:cs="Arial"/>
          <w:szCs w:val="22"/>
        </w:rPr>
        <w:t>d</w:t>
      </w:r>
      <w:r w:rsidR="0092611E" w:rsidRPr="009E60FE">
        <w:rPr>
          <w:rFonts w:ascii="Arial" w:hAnsi="Arial" w:cs="Arial"/>
          <w:szCs w:val="22"/>
        </w:rPr>
        <w:t xml:space="preserve"> and discussed to reach </w:t>
      </w:r>
      <w:r w:rsidR="00931F7F" w:rsidRPr="009E60FE">
        <w:rPr>
          <w:rFonts w:ascii="Arial" w:hAnsi="Arial" w:cs="Arial"/>
          <w:szCs w:val="22"/>
        </w:rPr>
        <w:t>the</w:t>
      </w:r>
      <w:r w:rsidR="0092611E" w:rsidRPr="009E60FE">
        <w:rPr>
          <w:rFonts w:ascii="Arial" w:hAnsi="Arial" w:cs="Arial"/>
          <w:szCs w:val="22"/>
        </w:rPr>
        <w:t xml:space="preserve"> best possible solution</w:t>
      </w:r>
      <w:r w:rsidR="00DA0F4D" w:rsidRPr="009E60FE">
        <w:rPr>
          <w:rFonts w:ascii="Arial" w:hAnsi="Arial" w:cs="Arial"/>
          <w:szCs w:val="22"/>
        </w:rPr>
        <w:t>.</w:t>
      </w:r>
    </w:p>
    <w:p w14:paraId="2FC376C8" w14:textId="08FE19B3" w:rsidR="005F50EF" w:rsidRPr="009E60FE" w:rsidRDefault="00CA27F4">
      <w:pPr>
        <w:rPr>
          <w:rFonts w:ascii="Arial" w:hAnsi="Arial" w:cs="Arial"/>
          <w:szCs w:val="22"/>
        </w:rPr>
      </w:pPr>
      <w:r w:rsidRPr="009E60FE">
        <w:rPr>
          <w:rFonts w:ascii="Arial" w:hAnsi="Arial" w:cs="Arial"/>
          <w:szCs w:val="22"/>
        </w:rPr>
        <w:t>Home Instead is a global leader in private home care that was established in 1994 in Nebraska. It has over 200 independently owned and managed offices throughout the UK</w:t>
      </w:r>
      <w:r w:rsidR="00931F7F" w:rsidRPr="009E60FE">
        <w:rPr>
          <w:rFonts w:ascii="Arial" w:hAnsi="Arial" w:cs="Arial"/>
          <w:szCs w:val="22"/>
        </w:rPr>
        <w:t xml:space="preserve"> and provides</w:t>
      </w:r>
      <w:r w:rsidRPr="009E60FE">
        <w:rPr>
          <w:rFonts w:ascii="Arial" w:hAnsi="Arial" w:cs="Arial"/>
          <w:szCs w:val="22"/>
        </w:rPr>
        <w:t xml:space="preserve"> over 6 million hours of quality services to over 21,000 </w:t>
      </w:r>
      <w:r w:rsidR="004338D6" w:rsidRPr="009E60FE">
        <w:rPr>
          <w:rFonts w:ascii="Arial" w:hAnsi="Arial" w:cs="Arial"/>
          <w:szCs w:val="22"/>
        </w:rPr>
        <w:t>people</w:t>
      </w:r>
      <w:r w:rsidRPr="009E60FE">
        <w:rPr>
          <w:rFonts w:ascii="Arial" w:hAnsi="Arial" w:cs="Arial"/>
          <w:szCs w:val="22"/>
        </w:rPr>
        <w:t xml:space="preserve">. </w:t>
      </w:r>
      <w:sdt>
        <w:sdtPr>
          <w:rPr>
            <w:rFonts w:ascii="Arial" w:hAnsi="Arial" w:cs="Arial"/>
            <w:szCs w:val="22"/>
          </w:rPr>
          <w:id w:val="1782763718"/>
          <w:citation/>
        </w:sdtPr>
        <w:sdtEndPr/>
        <w:sdtContent>
          <w:r w:rsidRPr="009E60FE">
            <w:rPr>
              <w:rFonts w:ascii="Arial" w:hAnsi="Arial" w:cs="Arial"/>
              <w:szCs w:val="22"/>
            </w:rPr>
            <w:fldChar w:fldCharType="begin"/>
          </w:r>
          <w:r w:rsidRPr="009E60FE">
            <w:rPr>
              <w:rFonts w:ascii="Arial" w:hAnsi="Arial" w:cs="Arial"/>
              <w:szCs w:val="22"/>
            </w:rPr>
            <w:instrText xml:space="preserve"> CITATION Hom21 \l 2057 </w:instrText>
          </w:r>
          <w:r w:rsidRPr="009E60FE">
            <w:rPr>
              <w:rFonts w:ascii="Arial" w:hAnsi="Arial" w:cs="Arial"/>
              <w:szCs w:val="22"/>
            </w:rPr>
            <w:fldChar w:fldCharType="separate"/>
          </w:r>
          <w:r w:rsidRPr="009E60FE">
            <w:rPr>
              <w:rFonts w:ascii="Arial" w:hAnsi="Arial" w:cs="Arial"/>
              <w:noProof/>
              <w:szCs w:val="22"/>
            </w:rPr>
            <w:t>(Instead, 2021)</w:t>
          </w:r>
          <w:r w:rsidRPr="009E60FE">
            <w:rPr>
              <w:rFonts w:ascii="Arial" w:hAnsi="Arial" w:cs="Arial"/>
              <w:szCs w:val="22"/>
            </w:rPr>
            <w:fldChar w:fldCharType="end"/>
          </w:r>
        </w:sdtContent>
      </w:sdt>
      <w:r w:rsidR="00966402" w:rsidRPr="009E60FE">
        <w:rPr>
          <w:rFonts w:ascii="Arial" w:hAnsi="Arial" w:cs="Arial"/>
          <w:szCs w:val="22"/>
        </w:rPr>
        <w:t xml:space="preserve"> </w:t>
      </w:r>
      <w:r w:rsidR="00E101C1" w:rsidRPr="009E60FE">
        <w:rPr>
          <w:rFonts w:ascii="Arial" w:hAnsi="Arial" w:cs="Arial"/>
          <w:szCs w:val="22"/>
        </w:rPr>
        <w:t>Many of their offices have been recognised as ‘Outstanding’ by CQC (Care Quality Commission) and named on</w:t>
      </w:r>
      <w:r w:rsidR="00DA0F4D" w:rsidRPr="009E60FE">
        <w:rPr>
          <w:rFonts w:ascii="Arial" w:hAnsi="Arial" w:cs="Arial"/>
          <w:szCs w:val="22"/>
        </w:rPr>
        <w:t>e</w:t>
      </w:r>
      <w:r w:rsidR="00E101C1" w:rsidRPr="009E60FE">
        <w:rPr>
          <w:rFonts w:ascii="Arial" w:hAnsi="Arial" w:cs="Arial"/>
          <w:szCs w:val="22"/>
        </w:rPr>
        <w:t xml:space="preserve"> of the </w:t>
      </w:r>
      <w:r w:rsidR="008B61F5" w:rsidRPr="009E60FE">
        <w:rPr>
          <w:rFonts w:ascii="Arial" w:hAnsi="Arial" w:cs="Arial"/>
          <w:szCs w:val="22"/>
        </w:rPr>
        <w:t>top 20 care providers</w:t>
      </w:r>
      <w:r w:rsidR="009945ED" w:rsidRPr="009E60FE">
        <w:rPr>
          <w:rFonts w:ascii="Arial" w:hAnsi="Arial" w:cs="Arial"/>
          <w:szCs w:val="22"/>
        </w:rPr>
        <w:t xml:space="preserve"> in the UK</w:t>
      </w:r>
      <w:r w:rsidR="008B61F5" w:rsidRPr="009E60FE">
        <w:rPr>
          <w:rFonts w:ascii="Arial" w:hAnsi="Arial" w:cs="Arial"/>
          <w:szCs w:val="22"/>
        </w:rPr>
        <w:t xml:space="preserve">, scoring 9.6 out of 10 by Tomorrow's Guides Ltd (homecare.co.uk). </w:t>
      </w:r>
      <w:sdt>
        <w:sdtPr>
          <w:rPr>
            <w:rFonts w:ascii="Arial" w:hAnsi="Arial" w:cs="Arial"/>
            <w:szCs w:val="22"/>
          </w:rPr>
          <w:id w:val="40722396"/>
          <w:citation/>
        </w:sdtPr>
        <w:sdtEndPr/>
        <w:sdtContent>
          <w:r w:rsidR="008B61F5" w:rsidRPr="009E60FE">
            <w:rPr>
              <w:rFonts w:ascii="Arial" w:hAnsi="Arial" w:cs="Arial"/>
              <w:szCs w:val="22"/>
            </w:rPr>
            <w:fldChar w:fldCharType="begin"/>
          </w:r>
          <w:r w:rsidR="008B61F5" w:rsidRPr="009E60FE">
            <w:rPr>
              <w:rFonts w:ascii="Arial" w:hAnsi="Arial" w:cs="Arial"/>
              <w:szCs w:val="22"/>
            </w:rPr>
            <w:instrText xml:space="preserve"> CITATION CQC21 \l 2057 </w:instrText>
          </w:r>
          <w:r w:rsidR="008B61F5" w:rsidRPr="009E60FE">
            <w:rPr>
              <w:rFonts w:ascii="Arial" w:hAnsi="Arial" w:cs="Arial"/>
              <w:szCs w:val="22"/>
            </w:rPr>
            <w:fldChar w:fldCharType="separate"/>
          </w:r>
          <w:r w:rsidR="008B61F5" w:rsidRPr="009E60FE">
            <w:rPr>
              <w:rFonts w:ascii="Arial" w:hAnsi="Arial" w:cs="Arial"/>
              <w:noProof/>
              <w:szCs w:val="22"/>
            </w:rPr>
            <w:t>(CQC, 2021)</w:t>
          </w:r>
          <w:r w:rsidR="008B61F5" w:rsidRPr="009E60FE">
            <w:rPr>
              <w:rFonts w:ascii="Arial" w:hAnsi="Arial" w:cs="Arial"/>
              <w:szCs w:val="22"/>
            </w:rPr>
            <w:fldChar w:fldCharType="end"/>
          </w:r>
        </w:sdtContent>
      </w:sdt>
      <w:sdt>
        <w:sdtPr>
          <w:rPr>
            <w:rFonts w:ascii="Arial" w:hAnsi="Arial" w:cs="Arial"/>
            <w:szCs w:val="22"/>
          </w:rPr>
          <w:id w:val="-1531173951"/>
          <w:citation/>
        </w:sdtPr>
        <w:sdtEndPr/>
        <w:sdtContent>
          <w:r w:rsidR="008B61F5" w:rsidRPr="009E60FE">
            <w:rPr>
              <w:rFonts w:ascii="Arial" w:hAnsi="Arial" w:cs="Arial"/>
              <w:szCs w:val="22"/>
            </w:rPr>
            <w:fldChar w:fldCharType="begin"/>
          </w:r>
          <w:r w:rsidR="008B61F5" w:rsidRPr="009E60FE">
            <w:rPr>
              <w:rFonts w:ascii="Arial" w:hAnsi="Arial" w:cs="Arial"/>
              <w:szCs w:val="22"/>
            </w:rPr>
            <w:instrText xml:space="preserve"> CITATION Hom211 \l 2057 </w:instrText>
          </w:r>
          <w:r w:rsidR="008B61F5" w:rsidRPr="009E60FE">
            <w:rPr>
              <w:rFonts w:ascii="Arial" w:hAnsi="Arial" w:cs="Arial"/>
              <w:szCs w:val="22"/>
            </w:rPr>
            <w:fldChar w:fldCharType="separate"/>
          </w:r>
          <w:r w:rsidR="008B61F5" w:rsidRPr="009E60FE">
            <w:rPr>
              <w:rFonts w:ascii="Arial" w:hAnsi="Arial" w:cs="Arial"/>
              <w:noProof/>
              <w:szCs w:val="22"/>
            </w:rPr>
            <w:t>(UK, 2021)</w:t>
          </w:r>
          <w:r w:rsidR="008B61F5" w:rsidRPr="009E60FE">
            <w:rPr>
              <w:rFonts w:ascii="Arial" w:hAnsi="Arial" w:cs="Arial"/>
              <w:szCs w:val="22"/>
            </w:rPr>
            <w:fldChar w:fldCharType="end"/>
          </w:r>
        </w:sdtContent>
      </w:sdt>
    </w:p>
    <w:p w14:paraId="035ED936" w14:textId="32D97EA1" w:rsidR="00F21DF6" w:rsidRPr="009E60FE" w:rsidRDefault="00244986">
      <w:pPr>
        <w:rPr>
          <w:rFonts w:ascii="Arial" w:hAnsi="Arial" w:cs="Arial"/>
          <w:szCs w:val="22"/>
        </w:rPr>
      </w:pPr>
      <w:r w:rsidRPr="009E60FE">
        <w:rPr>
          <w:rFonts w:ascii="Arial" w:hAnsi="Arial" w:cs="Arial"/>
          <w:szCs w:val="22"/>
        </w:rPr>
        <w:t>Th</w:t>
      </w:r>
      <w:r w:rsidR="00DA0F4D" w:rsidRPr="009E60FE">
        <w:rPr>
          <w:rFonts w:ascii="Arial" w:hAnsi="Arial" w:cs="Arial"/>
          <w:szCs w:val="22"/>
        </w:rPr>
        <w:t>e</w:t>
      </w:r>
      <w:r w:rsidRPr="009E60FE">
        <w:rPr>
          <w:rFonts w:ascii="Arial" w:hAnsi="Arial" w:cs="Arial"/>
          <w:szCs w:val="22"/>
        </w:rPr>
        <w:t xml:space="preserve"> </w:t>
      </w:r>
      <w:r w:rsidR="00A70400" w:rsidRPr="009E60FE">
        <w:rPr>
          <w:rFonts w:ascii="Arial" w:hAnsi="Arial" w:cs="Arial"/>
          <w:szCs w:val="22"/>
        </w:rPr>
        <w:t xml:space="preserve">core principles of support </w:t>
      </w:r>
      <w:r w:rsidRPr="009E60FE">
        <w:rPr>
          <w:rFonts w:ascii="Arial" w:hAnsi="Arial" w:cs="Arial"/>
          <w:szCs w:val="22"/>
        </w:rPr>
        <w:t xml:space="preserve">health and Social Care are </w:t>
      </w:r>
      <w:r w:rsidR="00931F7F" w:rsidRPr="009E60FE">
        <w:rPr>
          <w:rFonts w:ascii="Arial" w:hAnsi="Arial" w:cs="Arial"/>
          <w:szCs w:val="22"/>
        </w:rPr>
        <w:t>r</w:t>
      </w:r>
      <w:r w:rsidRPr="009E60FE">
        <w:rPr>
          <w:rFonts w:ascii="Arial" w:hAnsi="Arial" w:cs="Arial"/>
          <w:szCs w:val="22"/>
        </w:rPr>
        <w:t xml:space="preserve">espect and dignity, empathy, equality, responsive support and care, and wellbeing. </w:t>
      </w:r>
      <w:sdt>
        <w:sdtPr>
          <w:rPr>
            <w:rFonts w:ascii="Arial" w:hAnsi="Arial" w:cs="Arial"/>
            <w:szCs w:val="22"/>
          </w:rPr>
          <w:id w:val="1639610535"/>
          <w:citation/>
        </w:sdtPr>
        <w:sdtEndPr/>
        <w:sdtContent>
          <w:r w:rsidRPr="009E60FE">
            <w:rPr>
              <w:rFonts w:ascii="Arial" w:hAnsi="Arial" w:cs="Arial"/>
              <w:szCs w:val="22"/>
            </w:rPr>
            <w:fldChar w:fldCharType="begin"/>
          </w:r>
          <w:r w:rsidRPr="009E60FE">
            <w:rPr>
              <w:rFonts w:ascii="Arial" w:hAnsi="Arial" w:cs="Arial"/>
              <w:szCs w:val="22"/>
            </w:rPr>
            <w:instrText xml:space="preserve"> CITATION NHS21 \l 2057 </w:instrText>
          </w:r>
          <w:r w:rsidRPr="009E60FE">
            <w:rPr>
              <w:rFonts w:ascii="Arial" w:hAnsi="Arial" w:cs="Arial"/>
              <w:szCs w:val="22"/>
            </w:rPr>
            <w:fldChar w:fldCharType="separate"/>
          </w:r>
          <w:r w:rsidRPr="009E60FE">
            <w:rPr>
              <w:rFonts w:ascii="Arial" w:hAnsi="Arial" w:cs="Arial"/>
              <w:noProof/>
              <w:szCs w:val="22"/>
            </w:rPr>
            <w:t>(Inform, 2021)</w:t>
          </w:r>
          <w:r w:rsidRPr="009E60FE">
            <w:rPr>
              <w:rFonts w:ascii="Arial" w:hAnsi="Arial" w:cs="Arial"/>
              <w:szCs w:val="22"/>
            </w:rPr>
            <w:fldChar w:fldCharType="end"/>
          </w:r>
        </w:sdtContent>
      </w:sdt>
      <w:r w:rsidRPr="009E60FE">
        <w:rPr>
          <w:rFonts w:ascii="Arial" w:hAnsi="Arial" w:cs="Arial"/>
          <w:szCs w:val="22"/>
        </w:rPr>
        <w:t xml:space="preserve"> </w:t>
      </w:r>
      <w:r w:rsidR="00A70400" w:rsidRPr="009E60FE">
        <w:rPr>
          <w:rFonts w:ascii="Arial" w:hAnsi="Arial" w:cs="Arial"/>
          <w:szCs w:val="22"/>
        </w:rPr>
        <w:t>The</w:t>
      </w:r>
      <w:r w:rsidR="005F50EF" w:rsidRPr="009E60FE">
        <w:rPr>
          <w:rFonts w:ascii="Arial" w:hAnsi="Arial" w:cs="Arial"/>
          <w:szCs w:val="22"/>
        </w:rPr>
        <w:t xml:space="preserve"> </w:t>
      </w:r>
      <w:r w:rsidR="00931F7F" w:rsidRPr="009E60FE">
        <w:rPr>
          <w:rFonts w:ascii="Arial" w:hAnsi="Arial" w:cs="Arial"/>
          <w:szCs w:val="22"/>
        </w:rPr>
        <w:t>care and support providers</w:t>
      </w:r>
      <w:r w:rsidR="005F50EF" w:rsidRPr="009E60FE">
        <w:rPr>
          <w:rFonts w:ascii="Arial" w:hAnsi="Arial" w:cs="Arial"/>
          <w:szCs w:val="22"/>
        </w:rPr>
        <w:t xml:space="preserve"> are </w:t>
      </w:r>
      <w:r w:rsidR="00A70400" w:rsidRPr="009E60FE">
        <w:rPr>
          <w:rFonts w:ascii="Arial" w:hAnsi="Arial" w:cs="Arial"/>
          <w:szCs w:val="22"/>
        </w:rPr>
        <w:t xml:space="preserve">prepared and provided with the individual's interests, including spiritual, emotional, and cultural requirements, directing both decisions and behaviours. </w:t>
      </w:r>
      <w:r w:rsidR="00A70400" w:rsidRPr="009E60FE">
        <w:rPr>
          <w:rFonts w:ascii="Arial" w:hAnsi="Arial" w:cs="Arial"/>
          <w:b/>
          <w:bCs/>
          <w:szCs w:val="22"/>
        </w:rPr>
        <w:t xml:space="preserve">Committed </w:t>
      </w:r>
      <w:r w:rsidR="00931F7F" w:rsidRPr="009E60FE">
        <w:rPr>
          <w:rFonts w:ascii="Arial" w:hAnsi="Arial" w:cs="Arial"/>
          <w:b/>
          <w:bCs/>
          <w:szCs w:val="22"/>
        </w:rPr>
        <w:t>c</w:t>
      </w:r>
      <w:r w:rsidR="00A70400" w:rsidRPr="009E60FE">
        <w:rPr>
          <w:rFonts w:ascii="Arial" w:hAnsi="Arial" w:cs="Arial"/>
          <w:b/>
          <w:bCs/>
          <w:szCs w:val="22"/>
        </w:rPr>
        <w:t>are</w:t>
      </w:r>
      <w:r w:rsidR="00A70400" w:rsidRPr="009E60FE">
        <w:rPr>
          <w:rFonts w:ascii="Arial" w:hAnsi="Arial" w:cs="Arial"/>
          <w:szCs w:val="22"/>
        </w:rPr>
        <w:t xml:space="preserve"> and support should be provided </w:t>
      </w:r>
      <w:r w:rsidR="00A70400" w:rsidRPr="009E60FE">
        <w:rPr>
          <w:rFonts w:ascii="Arial" w:hAnsi="Arial" w:cs="Arial"/>
          <w:b/>
          <w:bCs/>
          <w:szCs w:val="22"/>
        </w:rPr>
        <w:t>competently</w:t>
      </w:r>
      <w:r w:rsidR="00A70400" w:rsidRPr="009E60FE">
        <w:rPr>
          <w:rFonts w:ascii="Arial" w:hAnsi="Arial" w:cs="Arial"/>
          <w:szCs w:val="22"/>
        </w:rPr>
        <w:t xml:space="preserve"> with </w:t>
      </w:r>
      <w:r w:rsidR="00A70400" w:rsidRPr="009E60FE">
        <w:rPr>
          <w:rFonts w:ascii="Arial" w:hAnsi="Arial" w:cs="Arial"/>
          <w:b/>
          <w:bCs/>
          <w:szCs w:val="22"/>
        </w:rPr>
        <w:t>courage</w:t>
      </w:r>
      <w:r w:rsidR="00A70400" w:rsidRPr="009E60FE">
        <w:rPr>
          <w:rFonts w:ascii="Arial" w:hAnsi="Arial" w:cs="Arial"/>
          <w:szCs w:val="22"/>
        </w:rPr>
        <w:t xml:space="preserve"> and </w:t>
      </w:r>
      <w:r w:rsidR="00A70400" w:rsidRPr="009E60FE">
        <w:rPr>
          <w:rFonts w:ascii="Arial" w:hAnsi="Arial" w:cs="Arial"/>
          <w:b/>
          <w:bCs/>
          <w:szCs w:val="22"/>
        </w:rPr>
        <w:t>compassion</w:t>
      </w:r>
      <w:r w:rsidR="00F21DF6" w:rsidRPr="009E60FE">
        <w:rPr>
          <w:rFonts w:ascii="Arial" w:hAnsi="Arial" w:cs="Arial"/>
          <w:b/>
          <w:bCs/>
          <w:szCs w:val="22"/>
        </w:rPr>
        <w:t>,</w:t>
      </w:r>
      <w:r w:rsidR="00A70400" w:rsidRPr="009E60FE">
        <w:rPr>
          <w:rFonts w:ascii="Arial" w:hAnsi="Arial" w:cs="Arial"/>
          <w:szCs w:val="22"/>
        </w:rPr>
        <w:t xml:space="preserve"> keeping </w:t>
      </w:r>
      <w:r w:rsidR="005D0224" w:rsidRPr="009E60FE">
        <w:rPr>
          <w:rFonts w:ascii="Arial" w:hAnsi="Arial" w:cs="Arial"/>
          <w:szCs w:val="22"/>
        </w:rPr>
        <w:t>effective</w:t>
      </w:r>
      <w:r w:rsidR="00A70400" w:rsidRPr="009E60FE">
        <w:rPr>
          <w:rFonts w:ascii="Arial" w:hAnsi="Arial" w:cs="Arial"/>
          <w:szCs w:val="22"/>
        </w:rPr>
        <w:t xml:space="preserve"> </w:t>
      </w:r>
      <w:r w:rsidR="00A70400" w:rsidRPr="009E60FE">
        <w:rPr>
          <w:rFonts w:ascii="Arial" w:hAnsi="Arial" w:cs="Arial"/>
          <w:b/>
          <w:bCs/>
          <w:szCs w:val="22"/>
        </w:rPr>
        <w:t>communication</w:t>
      </w:r>
      <w:r w:rsidR="00A70400" w:rsidRPr="009E60FE">
        <w:rPr>
          <w:rFonts w:ascii="Arial" w:hAnsi="Arial" w:cs="Arial"/>
          <w:szCs w:val="22"/>
        </w:rPr>
        <w:t xml:space="preserve"> with </w:t>
      </w:r>
      <w:r w:rsidR="00931F7F" w:rsidRPr="009E60FE">
        <w:rPr>
          <w:rFonts w:ascii="Arial" w:hAnsi="Arial" w:cs="Arial"/>
          <w:szCs w:val="22"/>
        </w:rPr>
        <w:t xml:space="preserve">the </w:t>
      </w:r>
      <w:r w:rsidR="005D0224" w:rsidRPr="009E60FE">
        <w:rPr>
          <w:rFonts w:ascii="Arial" w:hAnsi="Arial" w:cs="Arial"/>
          <w:szCs w:val="22"/>
        </w:rPr>
        <w:t>client</w:t>
      </w:r>
      <w:r w:rsidR="00A70400" w:rsidRPr="009E60FE">
        <w:rPr>
          <w:rFonts w:ascii="Arial" w:hAnsi="Arial" w:cs="Arial"/>
          <w:szCs w:val="22"/>
        </w:rPr>
        <w:t xml:space="preserve"> in every stage of caregiving.</w:t>
      </w:r>
      <w:sdt>
        <w:sdtPr>
          <w:rPr>
            <w:rFonts w:ascii="Arial" w:hAnsi="Arial" w:cs="Arial"/>
            <w:szCs w:val="22"/>
          </w:rPr>
          <w:id w:val="-1945288934"/>
          <w:citation/>
        </w:sdtPr>
        <w:sdtEndPr/>
        <w:sdtContent>
          <w:r w:rsidR="00A70400" w:rsidRPr="009E60FE">
            <w:rPr>
              <w:rFonts w:ascii="Arial" w:hAnsi="Arial" w:cs="Arial"/>
              <w:szCs w:val="22"/>
            </w:rPr>
            <w:fldChar w:fldCharType="begin"/>
          </w:r>
          <w:r w:rsidR="00A70400" w:rsidRPr="009E60FE">
            <w:rPr>
              <w:rFonts w:ascii="Arial" w:hAnsi="Arial" w:cs="Arial"/>
              <w:szCs w:val="22"/>
            </w:rPr>
            <w:instrText xml:space="preserve"> CITATION Ski21 \l 2057 </w:instrText>
          </w:r>
          <w:r w:rsidR="00A70400" w:rsidRPr="009E60FE">
            <w:rPr>
              <w:rFonts w:ascii="Arial" w:hAnsi="Arial" w:cs="Arial"/>
              <w:szCs w:val="22"/>
            </w:rPr>
            <w:fldChar w:fldCharType="separate"/>
          </w:r>
          <w:r w:rsidR="00A70400" w:rsidRPr="009E60FE">
            <w:rPr>
              <w:rFonts w:ascii="Arial" w:hAnsi="Arial" w:cs="Arial"/>
              <w:noProof/>
              <w:szCs w:val="22"/>
            </w:rPr>
            <w:t xml:space="preserve"> (Health, 2021)</w:t>
          </w:r>
          <w:r w:rsidR="00A70400" w:rsidRPr="009E60FE">
            <w:rPr>
              <w:rFonts w:ascii="Arial" w:hAnsi="Arial" w:cs="Arial"/>
              <w:szCs w:val="22"/>
            </w:rPr>
            <w:fldChar w:fldCharType="end"/>
          </w:r>
        </w:sdtContent>
      </w:sdt>
    </w:p>
    <w:p w14:paraId="5609166B" w14:textId="77777777" w:rsidR="009E60FE" w:rsidRDefault="009E60FE">
      <w:pPr>
        <w:rPr>
          <w:rFonts w:ascii="Arial" w:hAnsi="Arial" w:cs="Arial"/>
          <w:szCs w:val="22"/>
        </w:rPr>
      </w:pPr>
    </w:p>
    <w:p w14:paraId="24460A47" w14:textId="05457E40" w:rsidR="004E0343" w:rsidRPr="009E60FE" w:rsidRDefault="004E0343">
      <w:pPr>
        <w:rPr>
          <w:rFonts w:ascii="Arial" w:hAnsi="Arial" w:cs="Arial"/>
          <w:szCs w:val="22"/>
        </w:rPr>
      </w:pPr>
      <w:r w:rsidRPr="009E60FE">
        <w:rPr>
          <w:rFonts w:ascii="Arial" w:hAnsi="Arial" w:cs="Arial"/>
          <w:b/>
          <w:bCs/>
          <w:szCs w:val="22"/>
        </w:rPr>
        <w:t xml:space="preserve">Principles of Support </w:t>
      </w:r>
    </w:p>
    <w:p w14:paraId="306BF1AB" w14:textId="465A8DBA" w:rsidR="009636EC" w:rsidRPr="009E60FE" w:rsidRDefault="009636EC" w:rsidP="001B1263">
      <w:pPr>
        <w:rPr>
          <w:rFonts w:ascii="Arial" w:hAnsi="Arial" w:cs="Arial"/>
          <w:szCs w:val="22"/>
        </w:rPr>
      </w:pPr>
      <w:r w:rsidRPr="009E60FE">
        <w:rPr>
          <w:rFonts w:ascii="Arial" w:hAnsi="Arial" w:cs="Arial"/>
          <w:szCs w:val="22"/>
        </w:rPr>
        <w:t>Home instead is a private home care organisation</w:t>
      </w:r>
      <w:r w:rsidRPr="009E60FE">
        <w:rPr>
          <w:rFonts w:ascii="Arial" w:hAnsi="Arial" w:cs="Arial"/>
          <w:b/>
          <w:bCs/>
          <w:szCs w:val="22"/>
        </w:rPr>
        <w:t xml:space="preserve">. </w:t>
      </w:r>
      <w:r w:rsidR="00931F7F" w:rsidRPr="009E60FE">
        <w:rPr>
          <w:rFonts w:ascii="Arial" w:hAnsi="Arial" w:cs="Arial"/>
          <w:b/>
          <w:bCs/>
          <w:szCs w:val="22"/>
        </w:rPr>
        <w:t>H</w:t>
      </w:r>
      <w:r w:rsidRPr="009E60FE">
        <w:rPr>
          <w:rFonts w:ascii="Arial" w:hAnsi="Arial" w:cs="Arial"/>
          <w:b/>
          <w:bCs/>
          <w:szCs w:val="22"/>
        </w:rPr>
        <w:t xml:space="preserve">ome care </w:t>
      </w:r>
      <w:r w:rsidRPr="009E60FE">
        <w:rPr>
          <w:rFonts w:ascii="Arial" w:hAnsi="Arial" w:cs="Arial"/>
          <w:szCs w:val="22"/>
        </w:rPr>
        <w:t xml:space="preserve">is care </w:t>
      </w:r>
      <w:r w:rsidR="00931F7F" w:rsidRPr="009E60FE">
        <w:rPr>
          <w:rFonts w:ascii="Arial" w:hAnsi="Arial" w:cs="Arial"/>
          <w:szCs w:val="22"/>
        </w:rPr>
        <w:t xml:space="preserve">that </w:t>
      </w:r>
      <w:r w:rsidRPr="009E60FE">
        <w:rPr>
          <w:rFonts w:ascii="Arial" w:hAnsi="Arial" w:cs="Arial"/>
          <w:szCs w:val="22"/>
        </w:rPr>
        <w:t>helps an individual with special needs to remain in their own home. That may be among those who are becoming older (ag</w:t>
      </w:r>
      <w:r w:rsidR="00931F7F" w:rsidRPr="009E60FE">
        <w:rPr>
          <w:rFonts w:ascii="Arial" w:hAnsi="Arial" w:cs="Arial"/>
          <w:szCs w:val="22"/>
        </w:rPr>
        <w:t>e</w:t>
      </w:r>
      <w:r w:rsidRPr="009E60FE">
        <w:rPr>
          <w:rFonts w:ascii="Arial" w:hAnsi="Arial" w:cs="Arial"/>
          <w:szCs w:val="22"/>
        </w:rPr>
        <w:t>ing in place). It may even be about those who are seriously sick, have treatment, or are injured.</w:t>
      </w:r>
      <w:sdt>
        <w:sdtPr>
          <w:rPr>
            <w:rFonts w:ascii="Arial" w:hAnsi="Arial" w:cs="Arial"/>
            <w:szCs w:val="22"/>
          </w:rPr>
          <w:id w:val="361250034"/>
          <w:citation/>
        </w:sdtPr>
        <w:sdtEndPr/>
        <w:sdtContent>
          <w:r w:rsidRPr="009E60FE">
            <w:rPr>
              <w:rFonts w:ascii="Arial" w:hAnsi="Arial" w:cs="Arial"/>
              <w:szCs w:val="22"/>
            </w:rPr>
            <w:fldChar w:fldCharType="begin"/>
          </w:r>
          <w:r w:rsidRPr="009E60FE">
            <w:rPr>
              <w:rFonts w:ascii="Arial" w:hAnsi="Arial" w:cs="Arial"/>
              <w:szCs w:val="22"/>
            </w:rPr>
            <w:instrText xml:space="preserve"> CITATION Med21 \l 2057 </w:instrText>
          </w:r>
          <w:r w:rsidRPr="009E60FE">
            <w:rPr>
              <w:rFonts w:ascii="Arial" w:hAnsi="Arial" w:cs="Arial"/>
              <w:szCs w:val="22"/>
            </w:rPr>
            <w:fldChar w:fldCharType="separate"/>
          </w:r>
          <w:r w:rsidRPr="009E60FE">
            <w:rPr>
              <w:rFonts w:ascii="Arial" w:hAnsi="Arial" w:cs="Arial"/>
              <w:noProof/>
              <w:szCs w:val="22"/>
            </w:rPr>
            <w:t xml:space="preserve"> (Plus, 2021)</w:t>
          </w:r>
          <w:r w:rsidRPr="009E60FE">
            <w:rPr>
              <w:rFonts w:ascii="Arial" w:hAnsi="Arial" w:cs="Arial"/>
              <w:szCs w:val="22"/>
            </w:rPr>
            <w:fldChar w:fldCharType="end"/>
          </w:r>
        </w:sdtContent>
      </w:sdt>
    </w:p>
    <w:p w14:paraId="289E9D72" w14:textId="7B585800" w:rsidR="0001664D" w:rsidRPr="009E60FE" w:rsidRDefault="00F21DF6" w:rsidP="001B1263">
      <w:pPr>
        <w:rPr>
          <w:rFonts w:ascii="Arial" w:hAnsi="Arial" w:cs="Arial"/>
          <w:szCs w:val="22"/>
        </w:rPr>
      </w:pPr>
      <w:r w:rsidRPr="009E60FE">
        <w:rPr>
          <w:rFonts w:ascii="Arial" w:hAnsi="Arial" w:cs="Arial"/>
          <w:szCs w:val="22"/>
        </w:rPr>
        <w:t xml:space="preserve">Regarding older people's health and social care needs, </w:t>
      </w:r>
      <w:r w:rsidR="00931F7F" w:rsidRPr="009E60FE">
        <w:rPr>
          <w:rFonts w:ascii="Arial" w:hAnsi="Arial" w:cs="Arial"/>
          <w:szCs w:val="22"/>
        </w:rPr>
        <w:t>the elderly must</w:t>
      </w:r>
      <w:r w:rsidRPr="009E60FE">
        <w:rPr>
          <w:rFonts w:ascii="Arial" w:hAnsi="Arial" w:cs="Arial"/>
          <w:szCs w:val="22"/>
        </w:rPr>
        <w:t xml:space="preserve"> have a living </w:t>
      </w:r>
      <w:r w:rsidR="0056215E" w:rsidRPr="009E60FE">
        <w:rPr>
          <w:rFonts w:ascii="Arial" w:hAnsi="Arial" w:cs="Arial"/>
          <w:szCs w:val="22"/>
        </w:rPr>
        <w:t>environment</w:t>
      </w:r>
      <w:r w:rsidRPr="009E60FE">
        <w:rPr>
          <w:rFonts w:ascii="Arial" w:hAnsi="Arial" w:cs="Arial"/>
          <w:szCs w:val="22"/>
        </w:rPr>
        <w:t xml:space="preserve"> ensuring their safety, mental and physical </w:t>
      </w:r>
      <w:r w:rsidR="0056215E" w:rsidRPr="009E60FE">
        <w:rPr>
          <w:rFonts w:ascii="Arial" w:hAnsi="Arial" w:cs="Arial"/>
          <w:szCs w:val="22"/>
        </w:rPr>
        <w:t>health</w:t>
      </w:r>
      <w:r w:rsidR="001B1263" w:rsidRPr="009E60FE">
        <w:rPr>
          <w:rFonts w:ascii="Arial" w:hAnsi="Arial" w:cs="Arial"/>
          <w:szCs w:val="22"/>
        </w:rPr>
        <w:t>.</w:t>
      </w:r>
      <w:sdt>
        <w:sdtPr>
          <w:rPr>
            <w:rFonts w:ascii="Arial" w:hAnsi="Arial" w:cs="Arial"/>
            <w:szCs w:val="22"/>
          </w:rPr>
          <w:id w:val="-306327887"/>
          <w:citation/>
        </w:sdtPr>
        <w:sdtEndPr/>
        <w:sdtContent>
          <w:r w:rsidRPr="009E60FE">
            <w:rPr>
              <w:rFonts w:ascii="Arial" w:hAnsi="Arial" w:cs="Arial"/>
              <w:szCs w:val="22"/>
            </w:rPr>
            <w:fldChar w:fldCharType="begin"/>
          </w:r>
          <w:r w:rsidRPr="009E60FE">
            <w:rPr>
              <w:rFonts w:ascii="Arial" w:hAnsi="Arial" w:cs="Arial"/>
              <w:szCs w:val="22"/>
            </w:rPr>
            <w:instrText xml:space="preserve"> CITATION WHO203 \l 2057 </w:instrText>
          </w:r>
          <w:r w:rsidRPr="009E60FE">
            <w:rPr>
              <w:rFonts w:ascii="Arial" w:hAnsi="Arial" w:cs="Arial"/>
              <w:szCs w:val="22"/>
            </w:rPr>
            <w:fldChar w:fldCharType="separate"/>
          </w:r>
          <w:r w:rsidRPr="009E60FE">
            <w:rPr>
              <w:rFonts w:ascii="Arial" w:hAnsi="Arial" w:cs="Arial"/>
              <w:noProof/>
              <w:szCs w:val="22"/>
            </w:rPr>
            <w:t xml:space="preserve"> (WHO, 2020)</w:t>
          </w:r>
          <w:r w:rsidRPr="009E60FE">
            <w:rPr>
              <w:rFonts w:ascii="Arial" w:hAnsi="Arial" w:cs="Arial"/>
              <w:szCs w:val="22"/>
            </w:rPr>
            <w:fldChar w:fldCharType="end"/>
          </w:r>
        </w:sdtContent>
      </w:sdt>
      <w:r w:rsidR="001B1263" w:rsidRPr="009E60FE">
        <w:rPr>
          <w:rFonts w:ascii="Arial" w:hAnsi="Arial" w:cs="Arial"/>
          <w:szCs w:val="22"/>
        </w:rPr>
        <w:t xml:space="preserve"> As regulated by CQC, Home Instead </w:t>
      </w:r>
      <w:r w:rsidR="0001664D" w:rsidRPr="009E60FE">
        <w:rPr>
          <w:rFonts w:ascii="Arial" w:hAnsi="Arial" w:cs="Arial"/>
          <w:szCs w:val="22"/>
        </w:rPr>
        <w:t xml:space="preserve">works under the following </w:t>
      </w:r>
      <w:r w:rsidR="0056215E" w:rsidRPr="009E60FE">
        <w:rPr>
          <w:rFonts w:ascii="Arial" w:hAnsi="Arial" w:cs="Arial"/>
          <w:szCs w:val="22"/>
        </w:rPr>
        <w:t>principles</w:t>
      </w:r>
      <w:r w:rsidR="0001664D" w:rsidRPr="009E60FE">
        <w:rPr>
          <w:rFonts w:ascii="Arial" w:hAnsi="Arial" w:cs="Arial"/>
          <w:szCs w:val="22"/>
        </w:rPr>
        <w:t xml:space="preserve"> of support</w:t>
      </w:r>
      <w:sdt>
        <w:sdtPr>
          <w:rPr>
            <w:rFonts w:ascii="Arial" w:hAnsi="Arial" w:cs="Arial"/>
            <w:szCs w:val="22"/>
          </w:rPr>
          <w:id w:val="1699894797"/>
          <w:citation/>
        </w:sdtPr>
        <w:sdtEndPr/>
        <w:sdtContent>
          <w:r w:rsidR="0001664D" w:rsidRPr="009E60FE">
            <w:rPr>
              <w:rFonts w:ascii="Arial" w:hAnsi="Arial" w:cs="Arial"/>
              <w:szCs w:val="22"/>
            </w:rPr>
            <w:fldChar w:fldCharType="begin"/>
          </w:r>
          <w:r w:rsidR="0001664D" w:rsidRPr="009E60FE">
            <w:rPr>
              <w:rFonts w:ascii="Arial" w:hAnsi="Arial" w:cs="Arial"/>
              <w:szCs w:val="22"/>
            </w:rPr>
            <w:instrText xml:space="preserve"> CITATION CQC17 \l 2057 </w:instrText>
          </w:r>
          <w:r w:rsidR="0001664D" w:rsidRPr="009E60FE">
            <w:rPr>
              <w:rFonts w:ascii="Arial" w:hAnsi="Arial" w:cs="Arial"/>
              <w:szCs w:val="22"/>
            </w:rPr>
            <w:fldChar w:fldCharType="separate"/>
          </w:r>
          <w:r w:rsidR="0001664D" w:rsidRPr="009E60FE">
            <w:rPr>
              <w:rFonts w:ascii="Arial" w:hAnsi="Arial" w:cs="Arial"/>
              <w:noProof/>
              <w:szCs w:val="22"/>
            </w:rPr>
            <w:t xml:space="preserve"> (CQC, 2017)</w:t>
          </w:r>
          <w:r w:rsidR="0001664D" w:rsidRPr="009E60FE">
            <w:rPr>
              <w:rFonts w:ascii="Arial" w:hAnsi="Arial" w:cs="Arial"/>
              <w:szCs w:val="22"/>
            </w:rPr>
            <w:fldChar w:fldCharType="end"/>
          </w:r>
        </w:sdtContent>
      </w:sdt>
      <w:r w:rsidR="0001664D" w:rsidRPr="009E60FE">
        <w:rPr>
          <w:rFonts w:ascii="Arial" w:hAnsi="Arial" w:cs="Arial"/>
          <w:szCs w:val="22"/>
        </w:rPr>
        <w:t>:</w:t>
      </w:r>
    </w:p>
    <w:p w14:paraId="1394A92C" w14:textId="0734DFDB" w:rsidR="0001664D" w:rsidRPr="009E60FE" w:rsidRDefault="0001664D" w:rsidP="0001664D">
      <w:pPr>
        <w:rPr>
          <w:rFonts w:ascii="Arial" w:hAnsi="Arial" w:cs="Arial"/>
          <w:szCs w:val="22"/>
        </w:rPr>
      </w:pPr>
      <w:r w:rsidRPr="009E60FE">
        <w:rPr>
          <w:rFonts w:ascii="Arial" w:hAnsi="Arial" w:cs="Arial"/>
          <w:b/>
          <w:bCs/>
          <w:szCs w:val="22"/>
        </w:rPr>
        <w:t>Individuali</w:t>
      </w:r>
      <w:r w:rsidR="00931F7F" w:rsidRPr="009E60FE">
        <w:rPr>
          <w:rFonts w:ascii="Arial" w:hAnsi="Arial" w:cs="Arial"/>
          <w:b/>
          <w:bCs/>
          <w:szCs w:val="22"/>
        </w:rPr>
        <w:t>s</w:t>
      </w:r>
      <w:r w:rsidRPr="009E60FE">
        <w:rPr>
          <w:rFonts w:ascii="Arial" w:hAnsi="Arial" w:cs="Arial"/>
          <w:b/>
          <w:bCs/>
          <w:szCs w:val="22"/>
        </w:rPr>
        <w:t xml:space="preserve">ed treatment: </w:t>
      </w:r>
      <w:r w:rsidRPr="009E60FE">
        <w:rPr>
          <w:rFonts w:ascii="Arial" w:hAnsi="Arial" w:cs="Arial"/>
          <w:szCs w:val="22"/>
        </w:rPr>
        <w:t xml:space="preserve">Their care and support are </w:t>
      </w:r>
      <w:r w:rsidR="0056215E" w:rsidRPr="009E60FE">
        <w:rPr>
          <w:rFonts w:ascii="Arial" w:hAnsi="Arial" w:cs="Arial"/>
          <w:szCs w:val="22"/>
        </w:rPr>
        <w:t>tailored</w:t>
      </w:r>
      <w:r w:rsidRPr="009E60FE">
        <w:rPr>
          <w:rFonts w:ascii="Arial" w:hAnsi="Arial" w:cs="Arial"/>
          <w:szCs w:val="22"/>
        </w:rPr>
        <w:t xml:space="preserve"> to </w:t>
      </w:r>
      <w:r w:rsidR="00931F7F" w:rsidRPr="009E60FE">
        <w:rPr>
          <w:rFonts w:ascii="Arial" w:hAnsi="Arial" w:cs="Arial"/>
          <w:szCs w:val="22"/>
        </w:rPr>
        <w:t xml:space="preserve">the </w:t>
      </w:r>
      <w:r w:rsidR="0056215E" w:rsidRPr="009E60FE">
        <w:rPr>
          <w:rFonts w:ascii="Arial" w:hAnsi="Arial" w:cs="Arial"/>
          <w:szCs w:val="22"/>
        </w:rPr>
        <w:t>individual’s</w:t>
      </w:r>
      <w:r w:rsidRPr="009E60FE">
        <w:rPr>
          <w:rFonts w:ascii="Arial" w:hAnsi="Arial" w:cs="Arial"/>
          <w:szCs w:val="22"/>
        </w:rPr>
        <w:t xml:space="preserve"> specific requirements and desires.</w:t>
      </w:r>
    </w:p>
    <w:p w14:paraId="268ED07F" w14:textId="4D1722FA" w:rsidR="00EC0E4B" w:rsidRPr="009E60FE" w:rsidRDefault="0001664D" w:rsidP="0001664D">
      <w:pPr>
        <w:rPr>
          <w:rFonts w:ascii="Arial" w:hAnsi="Arial" w:cs="Arial"/>
          <w:szCs w:val="22"/>
        </w:rPr>
      </w:pPr>
      <w:r w:rsidRPr="009E60FE">
        <w:rPr>
          <w:rFonts w:ascii="Arial" w:hAnsi="Arial" w:cs="Arial"/>
          <w:b/>
          <w:bCs/>
          <w:szCs w:val="22"/>
        </w:rPr>
        <w:t xml:space="preserve">Respect and dignity: </w:t>
      </w:r>
      <w:r w:rsidRPr="009E60FE">
        <w:rPr>
          <w:rFonts w:ascii="Arial" w:hAnsi="Arial" w:cs="Arial"/>
          <w:szCs w:val="22"/>
        </w:rPr>
        <w:t xml:space="preserve">When seeking care and attention, individuals are </w:t>
      </w:r>
      <w:proofErr w:type="gramStart"/>
      <w:r w:rsidRPr="009E60FE">
        <w:rPr>
          <w:rFonts w:ascii="Arial" w:hAnsi="Arial" w:cs="Arial"/>
          <w:szCs w:val="22"/>
        </w:rPr>
        <w:t>treated with respect and dignity at all times</w:t>
      </w:r>
      <w:proofErr w:type="gramEnd"/>
      <w:r w:rsidR="00C44247" w:rsidRPr="009E60FE">
        <w:rPr>
          <w:rFonts w:ascii="Arial" w:hAnsi="Arial" w:cs="Arial"/>
          <w:szCs w:val="22"/>
        </w:rPr>
        <w:t xml:space="preserve"> regardless of their age, sex, </w:t>
      </w:r>
      <w:r w:rsidR="00931F7F" w:rsidRPr="009E60FE">
        <w:rPr>
          <w:rFonts w:ascii="Arial" w:hAnsi="Arial" w:cs="Arial"/>
          <w:szCs w:val="22"/>
        </w:rPr>
        <w:t xml:space="preserve">the </w:t>
      </w:r>
      <w:r w:rsidR="00C44247" w:rsidRPr="009E60FE">
        <w:rPr>
          <w:rFonts w:ascii="Arial" w:hAnsi="Arial" w:cs="Arial"/>
          <w:szCs w:val="22"/>
        </w:rPr>
        <w:t>colour of skin, culture and background</w:t>
      </w:r>
      <w:r w:rsidRPr="009E60FE">
        <w:rPr>
          <w:rFonts w:ascii="Arial" w:hAnsi="Arial" w:cs="Arial"/>
          <w:szCs w:val="22"/>
        </w:rPr>
        <w:t xml:space="preserve">. </w:t>
      </w:r>
      <w:r w:rsidR="00EC0E4B" w:rsidRPr="009E60FE">
        <w:rPr>
          <w:rFonts w:ascii="Arial" w:hAnsi="Arial" w:cs="Arial"/>
          <w:szCs w:val="22"/>
        </w:rPr>
        <w:t>People are granted whatever support they need to stay independent and active in society.</w:t>
      </w:r>
    </w:p>
    <w:p w14:paraId="0EF537E4" w14:textId="0BA5B680" w:rsidR="00EC0E4B" w:rsidRPr="009E60FE" w:rsidRDefault="0001664D" w:rsidP="0001664D">
      <w:pPr>
        <w:rPr>
          <w:rFonts w:ascii="Arial" w:hAnsi="Arial" w:cs="Arial"/>
          <w:szCs w:val="22"/>
        </w:rPr>
      </w:pPr>
      <w:r w:rsidRPr="009E60FE">
        <w:rPr>
          <w:rFonts w:ascii="Arial" w:hAnsi="Arial" w:cs="Arial"/>
          <w:b/>
          <w:bCs/>
          <w:szCs w:val="22"/>
        </w:rPr>
        <w:t>Consent</w:t>
      </w:r>
      <w:r w:rsidR="00EC0E4B" w:rsidRPr="009E60FE">
        <w:rPr>
          <w:rFonts w:ascii="Arial" w:hAnsi="Arial" w:cs="Arial"/>
          <w:szCs w:val="22"/>
        </w:rPr>
        <w:t xml:space="preserve">: </w:t>
      </w:r>
      <w:r w:rsidRPr="009E60FE">
        <w:rPr>
          <w:rFonts w:ascii="Arial" w:hAnsi="Arial" w:cs="Arial"/>
          <w:szCs w:val="22"/>
        </w:rPr>
        <w:t xml:space="preserve">Before any care or </w:t>
      </w:r>
      <w:r w:rsidR="00EC0E4B" w:rsidRPr="009E60FE">
        <w:rPr>
          <w:rFonts w:ascii="Arial" w:hAnsi="Arial" w:cs="Arial"/>
          <w:szCs w:val="22"/>
        </w:rPr>
        <w:t>support</w:t>
      </w:r>
      <w:r w:rsidRPr="009E60FE">
        <w:rPr>
          <w:rFonts w:ascii="Arial" w:hAnsi="Arial" w:cs="Arial"/>
          <w:szCs w:val="22"/>
        </w:rPr>
        <w:t xml:space="preserve"> is provided to </w:t>
      </w:r>
      <w:r w:rsidR="00EC0E4B" w:rsidRPr="009E60FE">
        <w:rPr>
          <w:rFonts w:ascii="Arial" w:hAnsi="Arial" w:cs="Arial"/>
          <w:szCs w:val="22"/>
        </w:rPr>
        <w:t>someone</w:t>
      </w:r>
      <w:r w:rsidRPr="009E60FE">
        <w:rPr>
          <w:rFonts w:ascii="Arial" w:hAnsi="Arial" w:cs="Arial"/>
          <w:szCs w:val="22"/>
        </w:rPr>
        <w:t xml:space="preserve">, </w:t>
      </w:r>
      <w:r w:rsidR="00931F7F" w:rsidRPr="009E60FE">
        <w:rPr>
          <w:rFonts w:ascii="Arial" w:hAnsi="Arial" w:cs="Arial"/>
          <w:szCs w:val="22"/>
        </w:rPr>
        <w:t xml:space="preserve">the </w:t>
      </w:r>
      <w:r w:rsidR="00EC0E4B" w:rsidRPr="009E60FE">
        <w:rPr>
          <w:rFonts w:ascii="Arial" w:hAnsi="Arial" w:cs="Arial"/>
          <w:szCs w:val="22"/>
        </w:rPr>
        <w:t>caregiver must seek permission from that person.</w:t>
      </w:r>
    </w:p>
    <w:p w14:paraId="26A52505" w14:textId="1C221904" w:rsidR="0001664D" w:rsidRPr="009E60FE" w:rsidRDefault="0001664D" w:rsidP="0001664D">
      <w:pPr>
        <w:rPr>
          <w:rFonts w:ascii="Arial" w:hAnsi="Arial" w:cs="Arial"/>
          <w:szCs w:val="22"/>
        </w:rPr>
      </w:pPr>
      <w:r w:rsidRPr="009E60FE">
        <w:rPr>
          <w:rFonts w:ascii="Arial" w:hAnsi="Arial" w:cs="Arial"/>
          <w:b/>
          <w:bCs/>
          <w:szCs w:val="22"/>
        </w:rPr>
        <w:t>Security</w:t>
      </w:r>
      <w:r w:rsidR="00EC0E4B" w:rsidRPr="009E60FE">
        <w:rPr>
          <w:rFonts w:ascii="Arial" w:hAnsi="Arial" w:cs="Arial"/>
          <w:szCs w:val="22"/>
        </w:rPr>
        <w:t xml:space="preserve">: </w:t>
      </w:r>
      <w:r w:rsidR="00931F7F" w:rsidRPr="009E60FE">
        <w:rPr>
          <w:rFonts w:ascii="Arial" w:hAnsi="Arial" w:cs="Arial"/>
          <w:szCs w:val="22"/>
        </w:rPr>
        <w:t>The c</w:t>
      </w:r>
      <w:r w:rsidR="00AD2994" w:rsidRPr="009E60FE">
        <w:rPr>
          <w:rFonts w:ascii="Arial" w:hAnsi="Arial" w:cs="Arial"/>
          <w:szCs w:val="22"/>
        </w:rPr>
        <w:t>lient</w:t>
      </w:r>
      <w:r w:rsidRPr="009E60FE">
        <w:rPr>
          <w:rFonts w:ascii="Arial" w:hAnsi="Arial" w:cs="Arial"/>
          <w:szCs w:val="22"/>
        </w:rPr>
        <w:t xml:space="preserve"> must not be subjected to unsafe care or medication, nor can </w:t>
      </w:r>
      <w:r w:rsidR="00931F7F" w:rsidRPr="009E60FE">
        <w:rPr>
          <w:rFonts w:ascii="Arial" w:hAnsi="Arial" w:cs="Arial"/>
          <w:szCs w:val="22"/>
        </w:rPr>
        <w:t xml:space="preserve">they </w:t>
      </w:r>
      <w:r w:rsidRPr="009E60FE">
        <w:rPr>
          <w:rFonts w:ascii="Arial" w:hAnsi="Arial" w:cs="Arial"/>
          <w:szCs w:val="22"/>
        </w:rPr>
        <w:t>be placed at risk of injury that may be prevented.</w:t>
      </w:r>
    </w:p>
    <w:p w14:paraId="3036C541" w14:textId="3CD2A710" w:rsidR="0001664D" w:rsidRPr="009E60FE" w:rsidRDefault="008C5575" w:rsidP="0001664D">
      <w:pPr>
        <w:rPr>
          <w:rFonts w:ascii="Arial" w:hAnsi="Arial" w:cs="Arial"/>
          <w:szCs w:val="22"/>
        </w:rPr>
      </w:pPr>
      <w:r w:rsidRPr="009E60FE">
        <w:rPr>
          <w:rFonts w:ascii="Arial" w:hAnsi="Arial" w:cs="Arial"/>
          <w:b/>
          <w:bCs/>
          <w:szCs w:val="22"/>
        </w:rPr>
        <w:lastRenderedPageBreak/>
        <w:t xml:space="preserve">Safeguarding from abuse: </w:t>
      </w:r>
      <w:r w:rsidRPr="009E60FE">
        <w:rPr>
          <w:rFonts w:ascii="Arial" w:hAnsi="Arial" w:cs="Arial"/>
          <w:szCs w:val="22"/>
        </w:rPr>
        <w:t>Clients</w:t>
      </w:r>
      <w:r w:rsidR="0001664D" w:rsidRPr="009E60FE">
        <w:rPr>
          <w:rFonts w:ascii="Arial" w:hAnsi="Arial" w:cs="Arial"/>
          <w:szCs w:val="22"/>
        </w:rPr>
        <w:t xml:space="preserve"> must not be subjected to </w:t>
      </w:r>
      <w:r w:rsidR="005F50EF" w:rsidRPr="009E60FE">
        <w:rPr>
          <w:rFonts w:ascii="Arial" w:hAnsi="Arial" w:cs="Arial"/>
          <w:szCs w:val="22"/>
        </w:rPr>
        <w:t>any</w:t>
      </w:r>
      <w:r w:rsidR="0001664D" w:rsidRPr="009E60FE">
        <w:rPr>
          <w:rFonts w:ascii="Arial" w:hAnsi="Arial" w:cs="Arial"/>
          <w:szCs w:val="22"/>
        </w:rPr>
        <w:t xml:space="preserve"> violence or inhumane treatment when seeking care.</w:t>
      </w:r>
    </w:p>
    <w:p w14:paraId="28E718BF" w14:textId="5CDBA726" w:rsidR="0001664D" w:rsidRPr="009E60FE" w:rsidRDefault="0001664D" w:rsidP="0001664D">
      <w:pPr>
        <w:rPr>
          <w:rFonts w:ascii="Arial" w:hAnsi="Arial" w:cs="Arial"/>
          <w:szCs w:val="22"/>
        </w:rPr>
      </w:pPr>
      <w:r w:rsidRPr="009E60FE">
        <w:rPr>
          <w:rFonts w:ascii="Arial" w:hAnsi="Arial" w:cs="Arial"/>
          <w:b/>
          <w:bCs/>
          <w:szCs w:val="22"/>
        </w:rPr>
        <w:t>Food and beverages</w:t>
      </w:r>
      <w:r w:rsidR="008C5575" w:rsidRPr="009E60FE">
        <w:rPr>
          <w:rFonts w:ascii="Arial" w:hAnsi="Arial" w:cs="Arial"/>
          <w:b/>
          <w:bCs/>
          <w:szCs w:val="22"/>
        </w:rPr>
        <w:t xml:space="preserve">: </w:t>
      </w:r>
      <w:r w:rsidR="008C5575" w:rsidRPr="009E60FE">
        <w:rPr>
          <w:rFonts w:ascii="Arial" w:hAnsi="Arial" w:cs="Arial"/>
          <w:szCs w:val="22"/>
        </w:rPr>
        <w:t xml:space="preserve">Carers </w:t>
      </w:r>
      <w:r w:rsidRPr="009E60FE">
        <w:rPr>
          <w:rFonts w:ascii="Arial" w:hAnsi="Arial" w:cs="Arial"/>
          <w:szCs w:val="22"/>
        </w:rPr>
        <w:t xml:space="preserve">must </w:t>
      </w:r>
      <w:r w:rsidR="008C5575" w:rsidRPr="009E60FE">
        <w:rPr>
          <w:rFonts w:ascii="Arial" w:hAnsi="Arial" w:cs="Arial"/>
          <w:szCs w:val="22"/>
        </w:rPr>
        <w:t xml:space="preserve">make sure clients are </w:t>
      </w:r>
      <w:r w:rsidRPr="009E60FE">
        <w:rPr>
          <w:rFonts w:ascii="Arial" w:hAnsi="Arial" w:cs="Arial"/>
          <w:szCs w:val="22"/>
        </w:rPr>
        <w:t>consum</w:t>
      </w:r>
      <w:r w:rsidR="008C5575" w:rsidRPr="009E60FE">
        <w:rPr>
          <w:rFonts w:ascii="Arial" w:hAnsi="Arial" w:cs="Arial"/>
          <w:szCs w:val="22"/>
        </w:rPr>
        <w:t>ing</w:t>
      </w:r>
      <w:r w:rsidRPr="009E60FE">
        <w:rPr>
          <w:rFonts w:ascii="Arial" w:hAnsi="Arial" w:cs="Arial"/>
          <w:szCs w:val="22"/>
        </w:rPr>
        <w:t xml:space="preserve"> </w:t>
      </w:r>
      <w:r w:rsidR="008C5575" w:rsidRPr="009E60FE">
        <w:rPr>
          <w:rFonts w:ascii="Arial" w:hAnsi="Arial" w:cs="Arial"/>
          <w:szCs w:val="22"/>
        </w:rPr>
        <w:t xml:space="preserve">food </w:t>
      </w:r>
      <w:r w:rsidRPr="009E60FE">
        <w:rPr>
          <w:rFonts w:ascii="Arial" w:hAnsi="Arial" w:cs="Arial"/>
          <w:szCs w:val="22"/>
        </w:rPr>
        <w:t xml:space="preserve">and drink sufficiently to maintain </w:t>
      </w:r>
      <w:r w:rsidR="008C5575" w:rsidRPr="009E60FE">
        <w:rPr>
          <w:rFonts w:ascii="Arial" w:hAnsi="Arial" w:cs="Arial"/>
          <w:szCs w:val="22"/>
        </w:rPr>
        <w:t xml:space="preserve">their </w:t>
      </w:r>
      <w:r w:rsidRPr="009E60FE">
        <w:rPr>
          <w:rFonts w:ascii="Arial" w:hAnsi="Arial" w:cs="Arial"/>
          <w:szCs w:val="22"/>
        </w:rPr>
        <w:t>wellbeing when receiving care and treatment.</w:t>
      </w:r>
    </w:p>
    <w:p w14:paraId="1E76E4FF" w14:textId="57CF7C69" w:rsidR="0001664D" w:rsidRPr="009E60FE" w:rsidRDefault="0001664D" w:rsidP="0001664D">
      <w:pPr>
        <w:rPr>
          <w:rFonts w:ascii="Arial" w:hAnsi="Arial" w:cs="Arial"/>
          <w:szCs w:val="22"/>
        </w:rPr>
      </w:pPr>
      <w:r w:rsidRPr="009E60FE">
        <w:rPr>
          <w:rFonts w:ascii="Arial" w:hAnsi="Arial" w:cs="Arial"/>
          <w:b/>
          <w:bCs/>
          <w:szCs w:val="22"/>
        </w:rPr>
        <w:t>Property and facilities</w:t>
      </w:r>
      <w:r w:rsidR="008C5575" w:rsidRPr="009E60FE">
        <w:rPr>
          <w:rFonts w:ascii="Arial" w:hAnsi="Arial" w:cs="Arial"/>
          <w:b/>
          <w:bCs/>
          <w:szCs w:val="22"/>
        </w:rPr>
        <w:t xml:space="preserve">: </w:t>
      </w:r>
      <w:r w:rsidR="008C5575" w:rsidRPr="009E60FE">
        <w:rPr>
          <w:rFonts w:ascii="Arial" w:hAnsi="Arial" w:cs="Arial"/>
          <w:szCs w:val="22"/>
        </w:rPr>
        <w:t xml:space="preserve">All </w:t>
      </w:r>
      <w:r w:rsidR="0056215E" w:rsidRPr="009E60FE">
        <w:rPr>
          <w:rFonts w:ascii="Arial" w:hAnsi="Arial" w:cs="Arial"/>
          <w:szCs w:val="22"/>
        </w:rPr>
        <w:t>equipment</w:t>
      </w:r>
      <w:r w:rsidR="008C5575" w:rsidRPr="009E60FE">
        <w:rPr>
          <w:rFonts w:ascii="Arial" w:hAnsi="Arial" w:cs="Arial"/>
          <w:szCs w:val="22"/>
        </w:rPr>
        <w:t xml:space="preserve"> and accessories used by caregivers</w:t>
      </w:r>
      <w:r w:rsidRPr="009E60FE">
        <w:rPr>
          <w:rFonts w:ascii="Arial" w:hAnsi="Arial" w:cs="Arial"/>
          <w:szCs w:val="22"/>
        </w:rPr>
        <w:t xml:space="preserve"> must be safe, appropriate, and well-maintained.</w:t>
      </w:r>
    </w:p>
    <w:p w14:paraId="630C622C" w14:textId="59C5A483" w:rsidR="0001664D" w:rsidRPr="009E60FE" w:rsidRDefault="0001664D" w:rsidP="0001664D">
      <w:pPr>
        <w:rPr>
          <w:rFonts w:ascii="Arial" w:hAnsi="Arial" w:cs="Arial"/>
          <w:szCs w:val="22"/>
        </w:rPr>
      </w:pPr>
      <w:r w:rsidRPr="009E60FE">
        <w:rPr>
          <w:rFonts w:ascii="Arial" w:hAnsi="Arial" w:cs="Arial"/>
          <w:b/>
          <w:bCs/>
          <w:szCs w:val="22"/>
        </w:rPr>
        <w:t>Complaints</w:t>
      </w:r>
      <w:r w:rsidR="008C5575" w:rsidRPr="009E60FE">
        <w:rPr>
          <w:rFonts w:ascii="Arial" w:hAnsi="Arial" w:cs="Arial"/>
          <w:b/>
          <w:bCs/>
          <w:szCs w:val="22"/>
        </w:rPr>
        <w:t xml:space="preserve">: </w:t>
      </w:r>
      <w:r w:rsidR="008C5575" w:rsidRPr="009E60FE">
        <w:rPr>
          <w:rFonts w:ascii="Arial" w:hAnsi="Arial" w:cs="Arial"/>
          <w:szCs w:val="22"/>
        </w:rPr>
        <w:t>Clients deserve the right to express their dissatisfaction with care and treatment.</w:t>
      </w:r>
    </w:p>
    <w:p w14:paraId="17D5797B" w14:textId="71A853A3" w:rsidR="0064003E" w:rsidRPr="009E60FE" w:rsidRDefault="008C5575" w:rsidP="0001664D">
      <w:pPr>
        <w:rPr>
          <w:rFonts w:ascii="Arial" w:hAnsi="Arial" w:cs="Arial"/>
          <w:szCs w:val="22"/>
        </w:rPr>
      </w:pPr>
      <w:r w:rsidRPr="009E60FE">
        <w:rPr>
          <w:rFonts w:ascii="Arial" w:hAnsi="Arial" w:cs="Arial"/>
          <w:b/>
          <w:bCs/>
          <w:szCs w:val="22"/>
        </w:rPr>
        <w:t>Good</w:t>
      </w:r>
      <w:r w:rsidR="0001664D" w:rsidRPr="009E60FE">
        <w:rPr>
          <w:rFonts w:ascii="Arial" w:hAnsi="Arial" w:cs="Arial"/>
          <w:b/>
          <w:bCs/>
          <w:szCs w:val="22"/>
        </w:rPr>
        <w:t xml:space="preserve"> governance</w:t>
      </w:r>
      <w:r w:rsidRPr="009E60FE">
        <w:rPr>
          <w:rFonts w:ascii="Arial" w:hAnsi="Arial" w:cs="Arial"/>
          <w:b/>
          <w:bCs/>
          <w:szCs w:val="22"/>
        </w:rPr>
        <w:t>:</w:t>
      </w:r>
      <w:r w:rsidR="0064003E" w:rsidRPr="009E60FE">
        <w:rPr>
          <w:rFonts w:ascii="Arial" w:hAnsi="Arial" w:cs="Arial"/>
          <w:b/>
          <w:bCs/>
          <w:szCs w:val="22"/>
        </w:rPr>
        <w:t xml:space="preserve"> </w:t>
      </w:r>
      <w:r w:rsidR="0001664D" w:rsidRPr="009E60FE">
        <w:rPr>
          <w:rFonts w:ascii="Arial" w:hAnsi="Arial" w:cs="Arial"/>
          <w:szCs w:val="22"/>
        </w:rPr>
        <w:t>The c</w:t>
      </w:r>
      <w:r w:rsidR="0064003E" w:rsidRPr="009E60FE">
        <w:rPr>
          <w:rFonts w:ascii="Arial" w:hAnsi="Arial" w:cs="Arial"/>
          <w:szCs w:val="22"/>
        </w:rPr>
        <w:t>arer</w:t>
      </w:r>
      <w:r w:rsidR="0001664D" w:rsidRPr="009E60FE">
        <w:rPr>
          <w:rFonts w:ascii="Arial" w:hAnsi="Arial" w:cs="Arial"/>
          <w:szCs w:val="22"/>
        </w:rPr>
        <w:t xml:space="preserve"> must have policies in place to guarantee that all requirements are met.</w:t>
      </w:r>
      <w:r w:rsidR="009945ED" w:rsidRPr="009E60FE">
        <w:rPr>
          <w:rFonts w:ascii="Arial" w:hAnsi="Arial" w:cs="Arial"/>
          <w:szCs w:val="22"/>
        </w:rPr>
        <w:t xml:space="preserve"> </w:t>
      </w:r>
      <w:r w:rsidR="0001664D" w:rsidRPr="009E60FE">
        <w:rPr>
          <w:rFonts w:ascii="Arial" w:hAnsi="Arial" w:cs="Arial"/>
          <w:szCs w:val="22"/>
        </w:rPr>
        <w:t xml:space="preserve">These must </w:t>
      </w:r>
      <w:r w:rsidR="00931F7F" w:rsidRPr="009E60FE">
        <w:rPr>
          <w:rFonts w:ascii="Arial" w:hAnsi="Arial" w:cs="Arial"/>
          <w:szCs w:val="22"/>
        </w:rPr>
        <w:t>improve the service and reduce</w:t>
      </w:r>
      <w:r w:rsidR="0001664D" w:rsidRPr="009E60FE">
        <w:rPr>
          <w:rFonts w:ascii="Arial" w:hAnsi="Arial" w:cs="Arial"/>
          <w:szCs w:val="22"/>
        </w:rPr>
        <w:t xml:space="preserve"> any threats to </w:t>
      </w:r>
      <w:r w:rsidR="00931F7F" w:rsidRPr="009E60FE">
        <w:rPr>
          <w:rFonts w:ascii="Arial" w:hAnsi="Arial" w:cs="Arial"/>
          <w:szCs w:val="22"/>
        </w:rPr>
        <w:t xml:space="preserve">the </w:t>
      </w:r>
      <w:r w:rsidR="0064003E" w:rsidRPr="009E60FE">
        <w:rPr>
          <w:rFonts w:ascii="Arial" w:hAnsi="Arial" w:cs="Arial"/>
          <w:szCs w:val="22"/>
        </w:rPr>
        <w:t xml:space="preserve">client’s </w:t>
      </w:r>
      <w:r w:rsidR="0056215E" w:rsidRPr="009E60FE">
        <w:rPr>
          <w:rFonts w:ascii="Arial" w:hAnsi="Arial" w:cs="Arial"/>
          <w:szCs w:val="22"/>
        </w:rPr>
        <w:t>wellbeing</w:t>
      </w:r>
      <w:r w:rsidR="0001664D" w:rsidRPr="009E60FE">
        <w:rPr>
          <w:rFonts w:ascii="Arial" w:hAnsi="Arial" w:cs="Arial"/>
          <w:szCs w:val="22"/>
        </w:rPr>
        <w:t>, protection, and security.</w:t>
      </w:r>
    </w:p>
    <w:p w14:paraId="5922E224" w14:textId="157D3760" w:rsidR="0001664D" w:rsidRPr="009E60FE" w:rsidRDefault="0001664D" w:rsidP="0001664D">
      <w:pPr>
        <w:rPr>
          <w:rFonts w:ascii="Arial" w:hAnsi="Arial" w:cs="Arial"/>
          <w:szCs w:val="22"/>
        </w:rPr>
      </w:pPr>
      <w:r w:rsidRPr="009E60FE">
        <w:rPr>
          <w:rFonts w:ascii="Arial" w:hAnsi="Arial" w:cs="Arial"/>
          <w:b/>
          <w:bCs/>
          <w:szCs w:val="22"/>
        </w:rPr>
        <w:t>Staff</w:t>
      </w:r>
      <w:r w:rsidR="00F84AE3" w:rsidRPr="009E60FE">
        <w:rPr>
          <w:rFonts w:ascii="Arial" w:hAnsi="Arial" w:cs="Arial"/>
          <w:b/>
          <w:bCs/>
          <w:szCs w:val="22"/>
        </w:rPr>
        <w:t xml:space="preserve">: </w:t>
      </w:r>
      <w:r w:rsidRPr="009E60FE">
        <w:rPr>
          <w:rFonts w:ascii="Arial" w:hAnsi="Arial" w:cs="Arial"/>
          <w:szCs w:val="22"/>
        </w:rPr>
        <w:t xml:space="preserve">The </w:t>
      </w:r>
      <w:r w:rsidR="00F84AE3" w:rsidRPr="009E60FE">
        <w:rPr>
          <w:rFonts w:ascii="Arial" w:hAnsi="Arial" w:cs="Arial"/>
          <w:szCs w:val="22"/>
        </w:rPr>
        <w:t>caregiver</w:t>
      </w:r>
      <w:r w:rsidRPr="009E60FE">
        <w:rPr>
          <w:rFonts w:ascii="Arial" w:hAnsi="Arial" w:cs="Arial"/>
          <w:szCs w:val="22"/>
        </w:rPr>
        <w:t xml:space="preserve"> must have </w:t>
      </w:r>
      <w:proofErr w:type="gramStart"/>
      <w:r w:rsidRPr="009E60FE">
        <w:rPr>
          <w:rFonts w:ascii="Arial" w:hAnsi="Arial" w:cs="Arial"/>
          <w:szCs w:val="22"/>
        </w:rPr>
        <w:t>a sufficient number of</w:t>
      </w:r>
      <w:proofErr w:type="gramEnd"/>
      <w:r w:rsidRPr="009E60FE">
        <w:rPr>
          <w:rFonts w:ascii="Arial" w:hAnsi="Arial" w:cs="Arial"/>
          <w:szCs w:val="22"/>
        </w:rPr>
        <w:t xml:space="preserve"> appropriately trained, skilled, and knowledgeable employees to ensure that all requirements are met</w:t>
      </w:r>
      <w:r w:rsidR="00931F7F" w:rsidRPr="009E60FE">
        <w:rPr>
          <w:rFonts w:ascii="Arial" w:hAnsi="Arial" w:cs="Arial"/>
          <w:szCs w:val="22"/>
        </w:rPr>
        <w:t>,</w:t>
      </w:r>
      <w:r w:rsidR="00C44247" w:rsidRPr="009E60FE">
        <w:rPr>
          <w:rFonts w:ascii="Arial" w:hAnsi="Arial" w:cs="Arial"/>
          <w:szCs w:val="22"/>
        </w:rPr>
        <w:t xml:space="preserve"> and employees must be hired through a strict recruiting process</w:t>
      </w:r>
    </w:p>
    <w:p w14:paraId="22B5CF6E" w14:textId="7FC21133" w:rsidR="0001664D" w:rsidRPr="009E60FE" w:rsidRDefault="006B67E4" w:rsidP="0001664D">
      <w:pPr>
        <w:rPr>
          <w:rFonts w:ascii="Arial" w:hAnsi="Arial" w:cs="Arial"/>
          <w:szCs w:val="22"/>
        </w:rPr>
      </w:pPr>
      <w:r w:rsidRPr="009E60FE">
        <w:rPr>
          <w:rFonts w:ascii="Arial" w:hAnsi="Arial" w:cs="Arial"/>
          <w:b/>
          <w:bCs/>
          <w:szCs w:val="22"/>
        </w:rPr>
        <w:t xml:space="preserve">Duty of candour: </w:t>
      </w:r>
      <w:r w:rsidRPr="009E60FE">
        <w:rPr>
          <w:rFonts w:ascii="Arial" w:hAnsi="Arial" w:cs="Arial"/>
          <w:szCs w:val="22"/>
        </w:rPr>
        <w:t>The care provider</w:t>
      </w:r>
      <w:r w:rsidR="0001664D" w:rsidRPr="009E60FE">
        <w:rPr>
          <w:rFonts w:ascii="Arial" w:hAnsi="Arial" w:cs="Arial"/>
          <w:szCs w:val="22"/>
        </w:rPr>
        <w:t xml:space="preserve"> must be responsive and honest with </w:t>
      </w:r>
      <w:r w:rsidR="00931F7F" w:rsidRPr="009E60FE">
        <w:rPr>
          <w:rFonts w:ascii="Arial" w:hAnsi="Arial" w:cs="Arial"/>
          <w:szCs w:val="22"/>
        </w:rPr>
        <w:t xml:space="preserve">a </w:t>
      </w:r>
      <w:r w:rsidRPr="009E60FE">
        <w:rPr>
          <w:rFonts w:ascii="Arial" w:hAnsi="Arial" w:cs="Arial"/>
          <w:szCs w:val="22"/>
        </w:rPr>
        <w:t>client</w:t>
      </w:r>
      <w:r w:rsidR="0001664D" w:rsidRPr="009E60FE">
        <w:rPr>
          <w:rFonts w:ascii="Arial" w:hAnsi="Arial" w:cs="Arial"/>
          <w:szCs w:val="22"/>
        </w:rPr>
        <w:t xml:space="preserve"> concerning </w:t>
      </w:r>
      <w:r w:rsidRPr="009E60FE">
        <w:rPr>
          <w:rFonts w:ascii="Arial" w:hAnsi="Arial" w:cs="Arial"/>
          <w:szCs w:val="22"/>
        </w:rPr>
        <w:t>him/ her</w:t>
      </w:r>
      <w:r w:rsidR="0001664D" w:rsidRPr="009E60FE">
        <w:rPr>
          <w:rFonts w:ascii="Arial" w:hAnsi="Arial" w:cs="Arial"/>
          <w:szCs w:val="22"/>
        </w:rPr>
        <w:t xml:space="preserve"> care</w:t>
      </w:r>
      <w:r w:rsidRPr="009E60FE">
        <w:rPr>
          <w:rFonts w:ascii="Arial" w:hAnsi="Arial" w:cs="Arial"/>
          <w:szCs w:val="22"/>
        </w:rPr>
        <w:t xml:space="preserve">, </w:t>
      </w:r>
      <w:proofErr w:type="gramStart"/>
      <w:r w:rsidR="0001664D" w:rsidRPr="009E60FE">
        <w:rPr>
          <w:rFonts w:ascii="Arial" w:hAnsi="Arial" w:cs="Arial"/>
          <w:szCs w:val="22"/>
        </w:rPr>
        <w:t>treatment</w:t>
      </w:r>
      <w:proofErr w:type="gramEnd"/>
      <w:r w:rsidRPr="009E60FE">
        <w:rPr>
          <w:rFonts w:ascii="Arial" w:hAnsi="Arial" w:cs="Arial"/>
          <w:szCs w:val="22"/>
        </w:rPr>
        <w:t xml:space="preserve"> and support. </w:t>
      </w:r>
      <w:r w:rsidR="0001664D" w:rsidRPr="009E60FE">
        <w:rPr>
          <w:rFonts w:ascii="Arial" w:hAnsi="Arial" w:cs="Arial"/>
          <w:szCs w:val="22"/>
        </w:rPr>
        <w:t>If something goes wrong, they must advise you what happened, provide help, and apologise.</w:t>
      </w:r>
    </w:p>
    <w:p w14:paraId="0091EF10" w14:textId="716D28A0" w:rsidR="00325700" w:rsidRPr="009E60FE" w:rsidRDefault="00325700" w:rsidP="00325700">
      <w:pPr>
        <w:rPr>
          <w:rFonts w:ascii="Arial" w:hAnsi="Arial" w:cs="Arial"/>
          <w:b/>
          <w:bCs/>
          <w:szCs w:val="22"/>
        </w:rPr>
      </w:pPr>
      <w:r w:rsidRPr="009E60FE">
        <w:rPr>
          <w:rFonts w:ascii="Arial" w:hAnsi="Arial" w:cs="Arial"/>
          <w:b/>
          <w:bCs/>
          <w:szCs w:val="22"/>
        </w:rPr>
        <w:t>Analysis and Evaluation</w:t>
      </w:r>
      <w:r w:rsidR="007172FC" w:rsidRPr="009E60FE">
        <w:rPr>
          <w:rFonts w:ascii="Arial" w:hAnsi="Arial" w:cs="Arial"/>
          <w:b/>
          <w:bCs/>
          <w:szCs w:val="22"/>
        </w:rPr>
        <w:t xml:space="preserve"> of Home Instead UK</w:t>
      </w:r>
    </w:p>
    <w:p w14:paraId="6B4E4567" w14:textId="3DBE0070" w:rsidR="007B4DB5" w:rsidRPr="009E60FE" w:rsidRDefault="006E0DB0" w:rsidP="00325700">
      <w:pPr>
        <w:rPr>
          <w:rFonts w:ascii="Arial" w:hAnsi="Arial" w:cs="Arial"/>
          <w:b/>
          <w:bCs/>
          <w:szCs w:val="22"/>
        </w:rPr>
      </w:pPr>
      <w:r w:rsidRPr="009E60FE">
        <w:rPr>
          <w:rFonts w:ascii="Arial" w:hAnsi="Arial" w:cs="Arial"/>
          <w:szCs w:val="22"/>
        </w:rPr>
        <w:t>In this section</w:t>
      </w:r>
      <w:r w:rsidR="00931F7F" w:rsidRPr="009E60FE">
        <w:rPr>
          <w:rFonts w:ascii="Arial" w:hAnsi="Arial" w:cs="Arial"/>
          <w:szCs w:val="22"/>
        </w:rPr>
        <w:t>,</w:t>
      </w:r>
      <w:r w:rsidRPr="009E60FE">
        <w:rPr>
          <w:rFonts w:ascii="Arial" w:hAnsi="Arial" w:cs="Arial"/>
          <w:szCs w:val="22"/>
        </w:rPr>
        <w:t xml:space="preserve"> all the services and support</w:t>
      </w:r>
      <w:r w:rsidR="00765331" w:rsidRPr="009E60FE">
        <w:rPr>
          <w:rFonts w:ascii="Arial" w:hAnsi="Arial" w:cs="Arial"/>
          <w:szCs w:val="22"/>
        </w:rPr>
        <w:t xml:space="preserve">, policies </w:t>
      </w:r>
      <w:r w:rsidR="00D51C32" w:rsidRPr="009E60FE">
        <w:rPr>
          <w:rFonts w:ascii="Arial" w:hAnsi="Arial" w:cs="Arial"/>
          <w:szCs w:val="22"/>
        </w:rPr>
        <w:t>an</w:t>
      </w:r>
      <w:r w:rsidR="00765331" w:rsidRPr="009E60FE">
        <w:rPr>
          <w:rFonts w:ascii="Arial" w:hAnsi="Arial" w:cs="Arial"/>
          <w:szCs w:val="22"/>
        </w:rPr>
        <w:t>d pr</w:t>
      </w:r>
      <w:r w:rsidR="00D51C32" w:rsidRPr="009E60FE">
        <w:rPr>
          <w:rFonts w:ascii="Arial" w:hAnsi="Arial" w:cs="Arial"/>
          <w:szCs w:val="22"/>
        </w:rPr>
        <w:t>ac</w:t>
      </w:r>
      <w:r w:rsidR="00765331" w:rsidRPr="009E60FE">
        <w:rPr>
          <w:rFonts w:ascii="Arial" w:hAnsi="Arial" w:cs="Arial"/>
          <w:szCs w:val="22"/>
        </w:rPr>
        <w:t>tice</w:t>
      </w:r>
      <w:r w:rsidR="00D51C32" w:rsidRPr="009E60FE">
        <w:rPr>
          <w:rFonts w:ascii="Arial" w:hAnsi="Arial" w:cs="Arial"/>
          <w:szCs w:val="22"/>
        </w:rPr>
        <w:t>s</w:t>
      </w:r>
      <w:r w:rsidRPr="009E60FE">
        <w:rPr>
          <w:rFonts w:ascii="Arial" w:hAnsi="Arial" w:cs="Arial"/>
          <w:szCs w:val="22"/>
        </w:rPr>
        <w:t xml:space="preserve"> offered by Home Instead will be discussed and analysed to choose the perfect assistance </w:t>
      </w:r>
      <w:r w:rsidR="0056215E" w:rsidRPr="009E60FE">
        <w:rPr>
          <w:rFonts w:ascii="Arial" w:hAnsi="Arial" w:cs="Arial"/>
          <w:szCs w:val="22"/>
        </w:rPr>
        <w:t>packages</w:t>
      </w:r>
      <w:r w:rsidRPr="009E60FE">
        <w:rPr>
          <w:rFonts w:ascii="Arial" w:hAnsi="Arial" w:cs="Arial"/>
          <w:szCs w:val="22"/>
        </w:rPr>
        <w:t xml:space="preserve"> for Mr and Mrs T </w:t>
      </w:r>
      <w:r w:rsidR="0056215E" w:rsidRPr="009E60FE">
        <w:rPr>
          <w:rFonts w:ascii="Arial" w:hAnsi="Arial" w:cs="Arial"/>
          <w:szCs w:val="22"/>
        </w:rPr>
        <w:t>considering</w:t>
      </w:r>
      <w:r w:rsidRPr="009E60FE">
        <w:rPr>
          <w:rFonts w:ascii="Arial" w:hAnsi="Arial" w:cs="Arial"/>
          <w:szCs w:val="22"/>
        </w:rPr>
        <w:t xml:space="preserve"> </w:t>
      </w:r>
      <w:r w:rsidR="0056215E" w:rsidRPr="009E60FE">
        <w:rPr>
          <w:rFonts w:ascii="Arial" w:hAnsi="Arial" w:cs="Arial"/>
          <w:szCs w:val="22"/>
        </w:rPr>
        <w:t>their</w:t>
      </w:r>
      <w:r w:rsidRPr="009E60FE">
        <w:rPr>
          <w:rFonts w:ascii="Arial" w:hAnsi="Arial" w:cs="Arial"/>
          <w:szCs w:val="22"/>
        </w:rPr>
        <w:t xml:space="preserve"> wish to live independently </w:t>
      </w:r>
      <w:proofErr w:type="gramStart"/>
      <w:r w:rsidRPr="009E60FE">
        <w:rPr>
          <w:rFonts w:ascii="Arial" w:hAnsi="Arial" w:cs="Arial"/>
          <w:szCs w:val="22"/>
        </w:rPr>
        <w:t>as long as</w:t>
      </w:r>
      <w:proofErr w:type="gramEnd"/>
      <w:r w:rsidRPr="009E60FE">
        <w:rPr>
          <w:rFonts w:ascii="Arial" w:hAnsi="Arial" w:cs="Arial"/>
          <w:szCs w:val="22"/>
        </w:rPr>
        <w:t xml:space="preserve"> possible</w:t>
      </w:r>
      <w:r w:rsidR="004F0793" w:rsidRPr="009E60FE">
        <w:rPr>
          <w:rFonts w:ascii="Arial" w:hAnsi="Arial" w:cs="Arial"/>
          <w:szCs w:val="22"/>
        </w:rPr>
        <w:t xml:space="preserve">. </w:t>
      </w:r>
    </w:p>
    <w:p w14:paraId="5FF4B719" w14:textId="422AA6D6" w:rsidR="006024CC" w:rsidRPr="009E60FE" w:rsidRDefault="0062351F" w:rsidP="006024CC">
      <w:pPr>
        <w:rPr>
          <w:rFonts w:ascii="Arial" w:hAnsi="Arial" w:cs="Arial"/>
          <w:b/>
          <w:bCs/>
          <w:szCs w:val="22"/>
        </w:rPr>
      </w:pPr>
      <w:r w:rsidRPr="009E60FE">
        <w:rPr>
          <w:rFonts w:ascii="Arial" w:hAnsi="Arial" w:cs="Arial"/>
          <w:b/>
          <w:bCs/>
          <w:szCs w:val="22"/>
        </w:rPr>
        <w:t>Services and Support</w:t>
      </w:r>
    </w:p>
    <w:p w14:paraId="7A587D7C" w14:textId="3D239796" w:rsidR="0062351F" w:rsidRPr="009E60FE" w:rsidRDefault="00D152E5" w:rsidP="006024CC">
      <w:pPr>
        <w:rPr>
          <w:rFonts w:ascii="Arial" w:hAnsi="Arial" w:cs="Arial"/>
          <w:szCs w:val="22"/>
        </w:rPr>
      </w:pPr>
      <w:r w:rsidRPr="009E60FE">
        <w:rPr>
          <w:rFonts w:ascii="Arial" w:hAnsi="Arial" w:cs="Arial"/>
          <w:szCs w:val="22"/>
        </w:rPr>
        <w:t xml:space="preserve">Home Instead offers the following care services and support for </w:t>
      </w:r>
      <w:r w:rsidR="00931F7F" w:rsidRPr="009E60FE">
        <w:rPr>
          <w:rFonts w:ascii="Arial" w:hAnsi="Arial" w:cs="Arial"/>
          <w:szCs w:val="22"/>
        </w:rPr>
        <w:t xml:space="preserve">the </w:t>
      </w:r>
      <w:r w:rsidRPr="009E60FE">
        <w:rPr>
          <w:rFonts w:ascii="Arial" w:hAnsi="Arial" w:cs="Arial"/>
          <w:szCs w:val="22"/>
        </w:rPr>
        <w:t>elderly:</w:t>
      </w:r>
    </w:p>
    <w:p w14:paraId="43A5C7EB" w14:textId="0AFC57FE" w:rsidR="00D152E5" w:rsidRPr="009E60FE" w:rsidRDefault="00D152E5" w:rsidP="00D152E5">
      <w:pPr>
        <w:spacing w:before="100" w:beforeAutospacing="1" w:after="100" w:afterAutospacing="1" w:line="240" w:lineRule="auto"/>
        <w:outlineLvl w:val="0"/>
        <w:rPr>
          <w:rFonts w:ascii="Arial" w:eastAsia="Times New Roman" w:hAnsi="Arial" w:cs="Arial"/>
          <w:kern w:val="36"/>
          <w:szCs w:val="22"/>
          <w:lang w:eastAsia="en-GB" w:bidi="ar-SA"/>
        </w:rPr>
      </w:pPr>
      <w:r w:rsidRPr="009E60FE">
        <w:rPr>
          <w:rFonts w:ascii="Arial" w:eastAsia="Times New Roman" w:hAnsi="Arial" w:cs="Arial"/>
          <w:b/>
          <w:bCs/>
          <w:kern w:val="36"/>
          <w:szCs w:val="22"/>
          <w:lang w:eastAsia="en-GB" w:bidi="ar-SA"/>
        </w:rPr>
        <w:t xml:space="preserve">Companionship care: </w:t>
      </w:r>
      <w:r w:rsidRPr="009E60FE">
        <w:rPr>
          <w:rFonts w:ascii="Arial" w:eastAsia="Times New Roman" w:hAnsi="Arial" w:cs="Arial"/>
          <w:kern w:val="36"/>
          <w:szCs w:val="22"/>
          <w:lang w:eastAsia="en-GB" w:bidi="ar-SA"/>
        </w:rPr>
        <w:t>Companionship therapy is for people who are at risk of being alone or who have been alone for a long time. A carer will visit the individual's home to spend time with them, assisting them with basic activities, playing sports, and maybe encouraging them to go outside and active.</w:t>
      </w:r>
      <w:sdt>
        <w:sdtPr>
          <w:rPr>
            <w:rFonts w:ascii="Arial" w:eastAsia="Times New Roman" w:hAnsi="Arial" w:cs="Arial"/>
            <w:kern w:val="36"/>
            <w:szCs w:val="22"/>
            <w:lang w:eastAsia="en-GB" w:bidi="ar-SA"/>
          </w:rPr>
          <w:id w:val="91053642"/>
          <w:citation/>
        </w:sdtPr>
        <w:sdtEndPr/>
        <w:sdtContent>
          <w:r w:rsidR="0071744A" w:rsidRPr="009E60FE">
            <w:rPr>
              <w:rFonts w:ascii="Arial" w:eastAsia="Times New Roman" w:hAnsi="Arial" w:cs="Arial"/>
              <w:kern w:val="36"/>
              <w:szCs w:val="22"/>
              <w:lang w:eastAsia="en-GB" w:bidi="ar-SA"/>
            </w:rPr>
            <w:fldChar w:fldCharType="begin"/>
          </w:r>
          <w:r w:rsidR="0071744A" w:rsidRPr="009E60FE">
            <w:rPr>
              <w:rFonts w:ascii="Arial" w:eastAsia="Times New Roman" w:hAnsi="Arial" w:cs="Arial"/>
              <w:kern w:val="36"/>
              <w:szCs w:val="22"/>
              <w:lang w:eastAsia="en-GB" w:bidi="ar-SA"/>
            </w:rPr>
            <w:instrText xml:space="preserve"> CITATION Emi20 \l 2057 </w:instrText>
          </w:r>
          <w:r w:rsidR="0071744A" w:rsidRPr="009E60FE">
            <w:rPr>
              <w:rFonts w:ascii="Arial" w:eastAsia="Times New Roman" w:hAnsi="Arial" w:cs="Arial"/>
              <w:kern w:val="36"/>
              <w:szCs w:val="22"/>
              <w:lang w:eastAsia="en-GB" w:bidi="ar-SA"/>
            </w:rPr>
            <w:fldChar w:fldCharType="separate"/>
          </w:r>
          <w:r w:rsidR="0071744A" w:rsidRPr="009E60FE">
            <w:rPr>
              <w:rFonts w:ascii="Arial" w:eastAsia="Times New Roman" w:hAnsi="Arial" w:cs="Arial"/>
              <w:noProof/>
              <w:kern w:val="36"/>
              <w:szCs w:val="22"/>
              <w:lang w:eastAsia="en-GB" w:bidi="ar-SA"/>
            </w:rPr>
            <w:t xml:space="preserve"> (Inkpen, 2020)</w:t>
          </w:r>
          <w:r w:rsidR="0071744A" w:rsidRPr="009E60FE">
            <w:rPr>
              <w:rFonts w:ascii="Arial" w:eastAsia="Times New Roman" w:hAnsi="Arial" w:cs="Arial"/>
              <w:kern w:val="36"/>
              <w:szCs w:val="22"/>
              <w:lang w:eastAsia="en-GB" w:bidi="ar-SA"/>
            </w:rPr>
            <w:fldChar w:fldCharType="end"/>
          </w:r>
        </w:sdtContent>
      </w:sdt>
    </w:p>
    <w:p w14:paraId="5602032C" w14:textId="619D9790" w:rsidR="006E0DB0" w:rsidRPr="009E60FE" w:rsidRDefault="006E0DB0" w:rsidP="00D152E5">
      <w:pPr>
        <w:spacing w:before="100" w:beforeAutospacing="1" w:after="100" w:afterAutospacing="1" w:line="240" w:lineRule="auto"/>
        <w:outlineLvl w:val="0"/>
        <w:rPr>
          <w:rFonts w:ascii="Arial" w:eastAsia="Times New Roman" w:hAnsi="Arial" w:cs="Arial"/>
          <w:kern w:val="36"/>
          <w:szCs w:val="22"/>
          <w:lang w:eastAsia="en-GB" w:bidi="ar-SA"/>
        </w:rPr>
      </w:pPr>
      <w:r w:rsidRPr="009E60FE">
        <w:rPr>
          <w:rFonts w:ascii="Arial" w:eastAsia="Times New Roman" w:hAnsi="Arial" w:cs="Arial"/>
          <w:kern w:val="36"/>
          <w:szCs w:val="22"/>
          <w:lang w:eastAsia="en-GB" w:bidi="ar-SA"/>
        </w:rPr>
        <w:t xml:space="preserve">However, companionship care is more ideally suited for </w:t>
      </w:r>
      <w:r w:rsidR="00931F7F" w:rsidRPr="009E60FE">
        <w:rPr>
          <w:rFonts w:ascii="Arial" w:eastAsia="Times New Roman" w:hAnsi="Arial" w:cs="Arial"/>
          <w:kern w:val="36"/>
          <w:szCs w:val="22"/>
          <w:lang w:eastAsia="en-GB" w:bidi="ar-SA"/>
        </w:rPr>
        <w:t xml:space="preserve">the </w:t>
      </w:r>
      <w:r w:rsidRPr="009E60FE">
        <w:rPr>
          <w:rFonts w:ascii="Arial" w:eastAsia="Times New Roman" w:hAnsi="Arial" w:cs="Arial"/>
          <w:kern w:val="36"/>
          <w:szCs w:val="22"/>
          <w:lang w:eastAsia="en-GB" w:bidi="ar-SA"/>
        </w:rPr>
        <w:t xml:space="preserve">active elderly. </w:t>
      </w:r>
      <w:r w:rsidR="00A50590" w:rsidRPr="009E60FE">
        <w:rPr>
          <w:rFonts w:ascii="Arial" w:eastAsia="Times New Roman" w:hAnsi="Arial" w:cs="Arial"/>
          <w:kern w:val="36"/>
          <w:szCs w:val="22"/>
          <w:lang w:eastAsia="en-GB" w:bidi="ar-SA"/>
        </w:rPr>
        <w:t xml:space="preserve">Even though this care allows more privacy and freedom, given that </w:t>
      </w:r>
      <w:r w:rsidR="00283D72" w:rsidRPr="009E60FE">
        <w:rPr>
          <w:rFonts w:ascii="Arial" w:eastAsia="Times New Roman" w:hAnsi="Arial" w:cs="Arial"/>
          <w:kern w:val="36"/>
          <w:szCs w:val="22"/>
          <w:lang w:eastAsia="en-GB" w:bidi="ar-SA"/>
        </w:rPr>
        <w:t xml:space="preserve">they are not lonely, </w:t>
      </w:r>
      <w:r w:rsidR="00A50590" w:rsidRPr="009E60FE">
        <w:rPr>
          <w:rFonts w:ascii="Arial" w:eastAsia="Times New Roman" w:hAnsi="Arial" w:cs="Arial"/>
          <w:kern w:val="36"/>
          <w:szCs w:val="22"/>
          <w:lang w:eastAsia="en-GB" w:bidi="ar-SA"/>
        </w:rPr>
        <w:t xml:space="preserve">Mr T </w:t>
      </w:r>
      <w:r w:rsidR="00931F7F" w:rsidRPr="009E60FE">
        <w:rPr>
          <w:rFonts w:ascii="Arial" w:eastAsia="Times New Roman" w:hAnsi="Arial" w:cs="Arial"/>
          <w:kern w:val="36"/>
          <w:szCs w:val="22"/>
          <w:lang w:eastAsia="en-GB" w:bidi="ar-SA"/>
        </w:rPr>
        <w:t>has</w:t>
      </w:r>
      <w:r w:rsidR="00A50590" w:rsidRPr="009E60FE">
        <w:rPr>
          <w:rFonts w:ascii="Arial" w:eastAsia="Times New Roman" w:hAnsi="Arial" w:cs="Arial"/>
          <w:kern w:val="36"/>
          <w:szCs w:val="22"/>
          <w:lang w:eastAsia="en-GB" w:bidi="ar-SA"/>
        </w:rPr>
        <w:t xml:space="preserve"> advanced dementia</w:t>
      </w:r>
      <w:r w:rsidR="00931F7F" w:rsidRPr="009E60FE">
        <w:rPr>
          <w:rFonts w:ascii="Arial" w:eastAsia="Times New Roman" w:hAnsi="Arial" w:cs="Arial"/>
          <w:kern w:val="36"/>
          <w:szCs w:val="22"/>
          <w:lang w:eastAsia="en-GB" w:bidi="ar-SA"/>
        </w:rPr>
        <w:t>,</w:t>
      </w:r>
      <w:r w:rsidR="00A50590" w:rsidRPr="009E60FE">
        <w:rPr>
          <w:rFonts w:ascii="Arial" w:eastAsia="Times New Roman" w:hAnsi="Arial" w:cs="Arial"/>
          <w:kern w:val="36"/>
          <w:szCs w:val="22"/>
          <w:lang w:eastAsia="en-GB" w:bidi="ar-SA"/>
        </w:rPr>
        <w:t xml:space="preserve"> and Mrs T recently had a fall from which she is now healing</w:t>
      </w:r>
      <w:r w:rsidR="00931F7F" w:rsidRPr="009E60FE">
        <w:rPr>
          <w:rFonts w:ascii="Arial" w:eastAsia="Times New Roman" w:hAnsi="Arial" w:cs="Arial"/>
          <w:kern w:val="36"/>
          <w:szCs w:val="22"/>
          <w:lang w:eastAsia="en-GB" w:bidi="ar-SA"/>
        </w:rPr>
        <w:t>. M</w:t>
      </w:r>
      <w:r w:rsidR="00283D72" w:rsidRPr="009E60FE">
        <w:rPr>
          <w:rFonts w:ascii="Arial" w:eastAsia="Times New Roman" w:hAnsi="Arial" w:cs="Arial"/>
          <w:kern w:val="36"/>
          <w:szCs w:val="22"/>
          <w:lang w:eastAsia="en-GB" w:bidi="ar-SA"/>
        </w:rPr>
        <w:t xml:space="preserve">ost importantly, </w:t>
      </w:r>
      <w:r w:rsidR="00A50590" w:rsidRPr="009E60FE">
        <w:rPr>
          <w:rFonts w:ascii="Arial" w:eastAsia="Times New Roman" w:hAnsi="Arial" w:cs="Arial"/>
          <w:kern w:val="36"/>
          <w:szCs w:val="22"/>
          <w:lang w:eastAsia="en-GB" w:bidi="ar-SA"/>
        </w:rPr>
        <w:t xml:space="preserve">they need assistance </w:t>
      </w:r>
      <w:r w:rsidR="00E4742F" w:rsidRPr="009E60FE">
        <w:rPr>
          <w:rFonts w:ascii="Arial" w:eastAsia="Times New Roman" w:hAnsi="Arial" w:cs="Arial"/>
          <w:kern w:val="36"/>
          <w:szCs w:val="22"/>
          <w:lang w:eastAsia="en-GB" w:bidi="ar-SA"/>
        </w:rPr>
        <w:t xml:space="preserve">more </w:t>
      </w:r>
      <w:r w:rsidR="00A50590" w:rsidRPr="009E60FE">
        <w:rPr>
          <w:rFonts w:ascii="Arial" w:eastAsia="Times New Roman" w:hAnsi="Arial" w:cs="Arial"/>
          <w:kern w:val="36"/>
          <w:szCs w:val="22"/>
          <w:lang w:eastAsia="en-GB" w:bidi="ar-SA"/>
        </w:rPr>
        <w:t>with everyday household activities</w:t>
      </w:r>
      <w:r w:rsidR="00931F7F" w:rsidRPr="009E60FE">
        <w:rPr>
          <w:rFonts w:ascii="Arial" w:eastAsia="Times New Roman" w:hAnsi="Arial" w:cs="Arial"/>
          <w:kern w:val="36"/>
          <w:szCs w:val="22"/>
          <w:lang w:eastAsia="en-GB" w:bidi="ar-SA"/>
        </w:rPr>
        <w:t>,</w:t>
      </w:r>
      <w:r w:rsidR="00283D72" w:rsidRPr="009E60FE">
        <w:rPr>
          <w:rFonts w:ascii="Arial" w:eastAsia="Times New Roman" w:hAnsi="Arial" w:cs="Arial"/>
          <w:kern w:val="36"/>
          <w:szCs w:val="22"/>
          <w:lang w:eastAsia="en-GB" w:bidi="ar-SA"/>
        </w:rPr>
        <w:t xml:space="preserve"> </w:t>
      </w:r>
      <w:r w:rsidR="00E4742F" w:rsidRPr="009E60FE">
        <w:rPr>
          <w:rFonts w:ascii="Arial" w:eastAsia="Times New Roman" w:hAnsi="Arial" w:cs="Arial"/>
          <w:kern w:val="36"/>
          <w:szCs w:val="22"/>
          <w:lang w:eastAsia="en-GB" w:bidi="ar-SA"/>
        </w:rPr>
        <w:t xml:space="preserve">including safety and </w:t>
      </w:r>
      <w:proofErr w:type="spellStart"/>
      <w:r w:rsidR="00F26BD4" w:rsidRPr="009E60FE">
        <w:rPr>
          <w:rFonts w:ascii="Arial" w:eastAsia="Times New Roman" w:hAnsi="Arial" w:cs="Arial"/>
          <w:kern w:val="36"/>
          <w:szCs w:val="22"/>
          <w:lang w:eastAsia="en-GB" w:bidi="ar-SA"/>
        </w:rPr>
        <w:t>e</w:t>
      </w:r>
      <w:r w:rsidR="00E4742F" w:rsidRPr="009E60FE">
        <w:rPr>
          <w:rFonts w:ascii="Arial" w:eastAsia="Times New Roman" w:hAnsi="Arial" w:cs="Arial"/>
          <w:kern w:val="36"/>
          <w:szCs w:val="22"/>
          <w:lang w:eastAsia="en-GB" w:bidi="ar-SA"/>
        </w:rPr>
        <w:t>surance</w:t>
      </w:r>
      <w:proofErr w:type="spellEnd"/>
      <w:r w:rsidR="00E4742F" w:rsidRPr="009E60FE">
        <w:rPr>
          <w:rFonts w:ascii="Arial" w:eastAsia="Times New Roman" w:hAnsi="Arial" w:cs="Arial"/>
          <w:kern w:val="36"/>
          <w:szCs w:val="22"/>
          <w:lang w:eastAsia="en-GB" w:bidi="ar-SA"/>
        </w:rPr>
        <w:t xml:space="preserve"> of their wellbeing</w:t>
      </w:r>
      <w:r w:rsidR="00931F7F" w:rsidRPr="009E60FE">
        <w:rPr>
          <w:rFonts w:ascii="Arial" w:eastAsia="Times New Roman" w:hAnsi="Arial" w:cs="Arial"/>
          <w:kern w:val="36"/>
          <w:szCs w:val="22"/>
          <w:lang w:eastAsia="en-GB" w:bidi="ar-SA"/>
        </w:rPr>
        <w:t>,</w:t>
      </w:r>
      <w:r w:rsidR="00E4742F" w:rsidRPr="009E60FE">
        <w:rPr>
          <w:rFonts w:ascii="Arial" w:eastAsia="Times New Roman" w:hAnsi="Arial" w:cs="Arial"/>
          <w:kern w:val="36"/>
          <w:szCs w:val="22"/>
          <w:lang w:eastAsia="en-GB" w:bidi="ar-SA"/>
        </w:rPr>
        <w:t xml:space="preserve"> than just company.</w:t>
      </w:r>
    </w:p>
    <w:p w14:paraId="7B4D3C61" w14:textId="0EB5716C" w:rsidR="0071744A" w:rsidRPr="009E60FE" w:rsidRDefault="0071744A" w:rsidP="00D152E5">
      <w:pPr>
        <w:spacing w:before="100" w:beforeAutospacing="1" w:after="100" w:afterAutospacing="1" w:line="240" w:lineRule="auto"/>
        <w:outlineLvl w:val="0"/>
        <w:rPr>
          <w:rFonts w:ascii="Arial" w:eastAsia="Times New Roman" w:hAnsi="Arial" w:cs="Arial"/>
          <w:kern w:val="36"/>
          <w:szCs w:val="22"/>
          <w:lang w:eastAsia="en-GB" w:bidi="ar-SA"/>
        </w:rPr>
      </w:pPr>
      <w:r w:rsidRPr="009E60FE">
        <w:rPr>
          <w:rFonts w:ascii="Arial" w:eastAsia="Times New Roman" w:hAnsi="Arial" w:cs="Arial"/>
          <w:b/>
          <w:bCs/>
          <w:kern w:val="36"/>
          <w:szCs w:val="22"/>
          <w:lang w:eastAsia="en-GB" w:bidi="ar-SA"/>
        </w:rPr>
        <w:t>Home Help and Housekeeping</w:t>
      </w:r>
      <w:r w:rsidRPr="009E60FE">
        <w:rPr>
          <w:rFonts w:ascii="Arial" w:eastAsia="Times New Roman" w:hAnsi="Arial" w:cs="Arial"/>
          <w:kern w:val="36"/>
          <w:szCs w:val="22"/>
          <w:lang w:eastAsia="en-GB" w:bidi="ar-SA"/>
        </w:rPr>
        <w:t xml:space="preserve">: Their home care facilities for the elderly include garbage collection, dusting, vacuuming, decluttering, pet feeding, and even laundry and ironing. It covers all facets of housekeeping to assist them in living well in </w:t>
      </w:r>
      <w:r w:rsidR="0056215E" w:rsidRPr="009E60FE">
        <w:rPr>
          <w:rFonts w:ascii="Arial" w:eastAsia="Times New Roman" w:hAnsi="Arial" w:cs="Arial"/>
          <w:kern w:val="36"/>
          <w:szCs w:val="22"/>
          <w:lang w:eastAsia="en-GB" w:bidi="ar-SA"/>
        </w:rPr>
        <w:t>their</w:t>
      </w:r>
      <w:r w:rsidRPr="009E60FE">
        <w:rPr>
          <w:rFonts w:ascii="Arial" w:eastAsia="Times New Roman" w:hAnsi="Arial" w:cs="Arial"/>
          <w:kern w:val="36"/>
          <w:szCs w:val="22"/>
          <w:lang w:eastAsia="en-GB" w:bidi="ar-SA"/>
        </w:rPr>
        <w:t xml:space="preserve"> home setting whilst keeping it clean, tidy, and secure.</w:t>
      </w:r>
      <w:sdt>
        <w:sdtPr>
          <w:rPr>
            <w:rFonts w:ascii="Arial" w:eastAsia="Times New Roman" w:hAnsi="Arial" w:cs="Arial"/>
            <w:kern w:val="36"/>
            <w:szCs w:val="22"/>
            <w:lang w:eastAsia="en-GB" w:bidi="ar-SA"/>
          </w:rPr>
          <w:id w:val="554819560"/>
          <w:citation/>
        </w:sdtPr>
        <w:sdtEndPr/>
        <w:sdtContent>
          <w:r w:rsidRPr="009E60FE">
            <w:rPr>
              <w:rFonts w:ascii="Arial" w:eastAsia="Times New Roman" w:hAnsi="Arial" w:cs="Arial"/>
              <w:kern w:val="36"/>
              <w:szCs w:val="22"/>
              <w:lang w:eastAsia="en-GB" w:bidi="ar-SA"/>
            </w:rPr>
            <w:fldChar w:fldCharType="begin"/>
          </w:r>
          <w:r w:rsidRPr="009E60FE">
            <w:rPr>
              <w:rFonts w:ascii="Arial" w:eastAsia="Times New Roman" w:hAnsi="Arial" w:cs="Arial"/>
              <w:kern w:val="36"/>
              <w:szCs w:val="22"/>
              <w:lang w:eastAsia="en-GB" w:bidi="ar-SA"/>
            </w:rPr>
            <w:instrText xml:space="preserve"> CITATION Hom213 \l 2057 </w:instrText>
          </w:r>
          <w:r w:rsidRPr="009E60FE">
            <w:rPr>
              <w:rFonts w:ascii="Arial" w:eastAsia="Times New Roman" w:hAnsi="Arial" w:cs="Arial"/>
              <w:kern w:val="36"/>
              <w:szCs w:val="22"/>
              <w:lang w:eastAsia="en-GB" w:bidi="ar-SA"/>
            </w:rPr>
            <w:fldChar w:fldCharType="separate"/>
          </w:r>
          <w:r w:rsidRPr="009E60FE">
            <w:rPr>
              <w:rFonts w:ascii="Arial" w:eastAsia="Times New Roman" w:hAnsi="Arial" w:cs="Arial"/>
              <w:noProof/>
              <w:kern w:val="36"/>
              <w:szCs w:val="22"/>
              <w:lang w:eastAsia="en-GB" w:bidi="ar-SA"/>
            </w:rPr>
            <w:t xml:space="preserve"> (Instead, 2021)</w:t>
          </w:r>
          <w:r w:rsidRPr="009E60FE">
            <w:rPr>
              <w:rFonts w:ascii="Arial" w:eastAsia="Times New Roman" w:hAnsi="Arial" w:cs="Arial"/>
              <w:kern w:val="36"/>
              <w:szCs w:val="22"/>
              <w:lang w:eastAsia="en-GB" w:bidi="ar-SA"/>
            </w:rPr>
            <w:fldChar w:fldCharType="end"/>
          </w:r>
        </w:sdtContent>
      </w:sdt>
    </w:p>
    <w:p w14:paraId="35A0224C" w14:textId="2E232628" w:rsidR="002A7F1A" w:rsidRPr="009E60FE" w:rsidRDefault="002A7F1A" w:rsidP="0071744A">
      <w:pPr>
        <w:spacing w:before="100" w:beforeAutospacing="1" w:after="100" w:afterAutospacing="1" w:line="240" w:lineRule="auto"/>
        <w:outlineLvl w:val="0"/>
        <w:rPr>
          <w:rFonts w:ascii="Arial" w:eastAsia="Times New Roman" w:hAnsi="Arial" w:cs="Arial"/>
          <w:kern w:val="36"/>
          <w:szCs w:val="22"/>
          <w:lang w:eastAsia="en-GB" w:bidi="ar-SA"/>
        </w:rPr>
      </w:pPr>
      <w:r w:rsidRPr="009E60FE">
        <w:rPr>
          <w:rFonts w:ascii="Arial" w:eastAsia="Times New Roman" w:hAnsi="Arial" w:cs="Arial"/>
          <w:kern w:val="36"/>
          <w:szCs w:val="22"/>
          <w:lang w:eastAsia="en-GB" w:bidi="ar-SA"/>
        </w:rPr>
        <w:t>If Mr and Mrs T did not have any illnesses or health problems, this m</w:t>
      </w:r>
      <w:r w:rsidR="00931F7F" w:rsidRPr="009E60FE">
        <w:rPr>
          <w:rFonts w:ascii="Arial" w:eastAsia="Times New Roman" w:hAnsi="Arial" w:cs="Arial"/>
          <w:kern w:val="36"/>
          <w:szCs w:val="22"/>
          <w:lang w:eastAsia="en-GB" w:bidi="ar-SA"/>
        </w:rPr>
        <w:t>ight</w:t>
      </w:r>
      <w:r w:rsidRPr="009E60FE">
        <w:rPr>
          <w:rFonts w:ascii="Arial" w:eastAsia="Times New Roman" w:hAnsi="Arial" w:cs="Arial"/>
          <w:kern w:val="36"/>
          <w:szCs w:val="22"/>
          <w:lang w:eastAsia="en-GB" w:bidi="ar-SA"/>
        </w:rPr>
        <w:t xml:space="preserve"> be a perfect option for them. Since this treatment is m</w:t>
      </w:r>
      <w:r w:rsidR="00931F7F" w:rsidRPr="009E60FE">
        <w:rPr>
          <w:rFonts w:ascii="Arial" w:eastAsia="Times New Roman" w:hAnsi="Arial" w:cs="Arial"/>
          <w:kern w:val="36"/>
          <w:szCs w:val="22"/>
          <w:lang w:eastAsia="en-GB" w:bidi="ar-SA"/>
        </w:rPr>
        <w:t>ain</w:t>
      </w:r>
      <w:r w:rsidRPr="009E60FE">
        <w:rPr>
          <w:rFonts w:ascii="Arial" w:eastAsia="Times New Roman" w:hAnsi="Arial" w:cs="Arial"/>
          <w:kern w:val="36"/>
          <w:szCs w:val="22"/>
          <w:lang w:eastAsia="en-GB" w:bidi="ar-SA"/>
        </w:rPr>
        <w:t xml:space="preserve">ly concerned with everyday household tasks, it does not </w:t>
      </w:r>
      <w:r w:rsidR="00931F7F" w:rsidRPr="009E60FE">
        <w:rPr>
          <w:rFonts w:ascii="Arial" w:eastAsia="Times New Roman" w:hAnsi="Arial" w:cs="Arial"/>
          <w:kern w:val="36"/>
          <w:szCs w:val="22"/>
          <w:lang w:eastAsia="en-GB" w:bidi="ar-SA"/>
        </w:rPr>
        <w:t>emphasise</w:t>
      </w:r>
      <w:r w:rsidRPr="009E60FE">
        <w:rPr>
          <w:rFonts w:ascii="Arial" w:eastAsia="Times New Roman" w:hAnsi="Arial" w:cs="Arial"/>
          <w:kern w:val="36"/>
          <w:szCs w:val="22"/>
          <w:lang w:eastAsia="en-GB" w:bidi="ar-SA"/>
        </w:rPr>
        <w:t xml:space="preserve"> health conditions.</w:t>
      </w:r>
    </w:p>
    <w:p w14:paraId="31FC072D" w14:textId="5C21EBB4" w:rsidR="0071744A" w:rsidRPr="009E60FE" w:rsidRDefault="00F31D2F" w:rsidP="0071744A">
      <w:pPr>
        <w:spacing w:before="100" w:beforeAutospacing="1" w:after="100" w:afterAutospacing="1" w:line="240" w:lineRule="auto"/>
        <w:outlineLvl w:val="0"/>
        <w:rPr>
          <w:rFonts w:ascii="Arial" w:eastAsia="Times New Roman" w:hAnsi="Arial" w:cs="Arial"/>
          <w:kern w:val="36"/>
          <w:szCs w:val="22"/>
          <w:lang w:eastAsia="en-GB" w:bidi="ar-SA"/>
        </w:rPr>
      </w:pPr>
      <w:r w:rsidRPr="009E60FE">
        <w:rPr>
          <w:rFonts w:ascii="Arial" w:eastAsia="Times New Roman" w:hAnsi="Arial" w:cs="Arial"/>
          <w:b/>
          <w:bCs/>
          <w:kern w:val="36"/>
          <w:szCs w:val="22"/>
          <w:lang w:eastAsia="en-GB" w:bidi="ar-SA"/>
        </w:rPr>
        <w:lastRenderedPageBreak/>
        <w:t>Personal Care</w:t>
      </w:r>
      <w:r w:rsidRPr="009E60FE">
        <w:rPr>
          <w:rFonts w:ascii="Arial" w:eastAsia="Times New Roman" w:hAnsi="Arial" w:cs="Arial"/>
          <w:kern w:val="36"/>
          <w:szCs w:val="22"/>
          <w:lang w:eastAsia="en-GB" w:bidi="ar-SA"/>
        </w:rPr>
        <w:t xml:space="preserve">: </w:t>
      </w:r>
      <w:r w:rsidR="0071744A" w:rsidRPr="009E60FE">
        <w:rPr>
          <w:rFonts w:ascii="Arial" w:eastAsia="Times New Roman" w:hAnsi="Arial" w:cs="Arial"/>
          <w:kern w:val="36"/>
          <w:szCs w:val="22"/>
          <w:lang w:eastAsia="en-GB" w:bidi="ar-SA"/>
        </w:rPr>
        <w:t>Personal care is described as the help of personal and private grooming and toileting</w:t>
      </w:r>
      <w:r w:rsidR="00931F7F" w:rsidRPr="009E60FE">
        <w:rPr>
          <w:rFonts w:ascii="Arial" w:eastAsia="Times New Roman" w:hAnsi="Arial" w:cs="Arial"/>
          <w:kern w:val="36"/>
          <w:szCs w:val="22"/>
          <w:lang w:eastAsia="en-GB" w:bidi="ar-SA"/>
        </w:rPr>
        <w:t xml:space="preserve"> and</w:t>
      </w:r>
      <w:r w:rsidR="0071744A" w:rsidRPr="009E60FE">
        <w:rPr>
          <w:rFonts w:ascii="Arial" w:eastAsia="Times New Roman" w:hAnsi="Arial" w:cs="Arial"/>
          <w:kern w:val="36"/>
          <w:szCs w:val="22"/>
          <w:lang w:eastAsia="en-GB" w:bidi="ar-SA"/>
        </w:rPr>
        <w:t xml:space="preserve"> </w:t>
      </w:r>
      <w:proofErr w:type="gramStart"/>
      <w:r w:rsidR="0071744A" w:rsidRPr="009E60FE">
        <w:rPr>
          <w:rFonts w:ascii="Arial" w:eastAsia="Times New Roman" w:hAnsi="Arial" w:cs="Arial"/>
          <w:kern w:val="36"/>
          <w:szCs w:val="22"/>
          <w:lang w:eastAsia="en-GB" w:bidi="ar-SA"/>
        </w:rPr>
        <w:t>dressing</w:t>
      </w:r>
      <w:r w:rsidR="00931F7F" w:rsidRPr="009E60FE">
        <w:rPr>
          <w:rFonts w:ascii="Arial" w:eastAsia="Times New Roman" w:hAnsi="Arial" w:cs="Arial"/>
          <w:kern w:val="36"/>
          <w:szCs w:val="22"/>
          <w:lang w:eastAsia="en-GB" w:bidi="ar-SA"/>
        </w:rPr>
        <w:t>,</w:t>
      </w:r>
      <w:r w:rsidR="0071744A" w:rsidRPr="009E60FE">
        <w:rPr>
          <w:rFonts w:ascii="Arial" w:eastAsia="Times New Roman" w:hAnsi="Arial" w:cs="Arial"/>
          <w:kern w:val="36"/>
          <w:szCs w:val="22"/>
          <w:lang w:eastAsia="en-GB" w:bidi="ar-SA"/>
        </w:rPr>
        <w:t xml:space="preserve"> and</w:t>
      </w:r>
      <w:proofErr w:type="gramEnd"/>
      <w:r w:rsidR="0071744A" w:rsidRPr="009E60FE">
        <w:rPr>
          <w:rFonts w:ascii="Arial" w:eastAsia="Times New Roman" w:hAnsi="Arial" w:cs="Arial"/>
          <w:kern w:val="36"/>
          <w:szCs w:val="22"/>
          <w:lang w:eastAsia="en-GB" w:bidi="ar-SA"/>
        </w:rPr>
        <w:t xml:space="preserve"> preserving one's appearance.</w:t>
      </w:r>
      <w:r w:rsidRPr="009E60FE">
        <w:rPr>
          <w:rFonts w:ascii="Arial" w:eastAsia="Times New Roman" w:hAnsi="Arial" w:cs="Arial"/>
          <w:kern w:val="36"/>
          <w:szCs w:val="22"/>
          <w:lang w:eastAsia="en-GB" w:bidi="ar-SA"/>
        </w:rPr>
        <w:t xml:space="preserve"> </w:t>
      </w:r>
      <w:r w:rsidR="00AB4806" w:rsidRPr="009E60FE">
        <w:rPr>
          <w:rFonts w:ascii="Arial" w:eastAsia="Times New Roman" w:hAnsi="Arial" w:cs="Arial"/>
          <w:kern w:val="36"/>
          <w:szCs w:val="22"/>
          <w:lang w:eastAsia="en-GB" w:bidi="ar-SA"/>
        </w:rPr>
        <w:t>Simple</w:t>
      </w:r>
      <w:r w:rsidR="00931F7F" w:rsidRPr="009E60FE">
        <w:rPr>
          <w:rFonts w:ascii="Arial" w:eastAsia="Times New Roman" w:hAnsi="Arial" w:cs="Arial"/>
          <w:kern w:val="36"/>
          <w:szCs w:val="22"/>
          <w:lang w:eastAsia="en-GB" w:bidi="ar-SA"/>
        </w:rPr>
        <w:t>,</w:t>
      </w:r>
      <w:r w:rsidR="00AB4806" w:rsidRPr="009E60FE">
        <w:rPr>
          <w:rFonts w:ascii="Arial" w:eastAsia="Times New Roman" w:hAnsi="Arial" w:cs="Arial"/>
          <w:kern w:val="36"/>
          <w:szCs w:val="22"/>
          <w:lang w:eastAsia="en-GB" w:bidi="ar-SA"/>
        </w:rPr>
        <w:t xml:space="preserve"> </w:t>
      </w:r>
      <w:r w:rsidR="00931F7F" w:rsidRPr="009E60FE">
        <w:rPr>
          <w:rFonts w:ascii="Arial" w:eastAsia="Times New Roman" w:hAnsi="Arial" w:cs="Arial"/>
          <w:kern w:val="36"/>
          <w:szCs w:val="22"/>
          <w:lang w:eastAsia="en-GB" w:bidi="ar-SA"/>
        </w:rPr>
        <w:t>confidenti</w:t>
      </w:r>
      <w:r w:rsidR="0071744A" w:rsidRPr="009E60FE">
        <w:rPr>
          <w:rFonts w:ascii="Arial" w:eastAsia="Times New Roman" w:hAnsi="Arial" w:cs="Arial"/>
          <w:kern w:val="36"/>
          <w:szCs w:val="22"/>
          <w:lang w:eastAsia="en-GB" w:bidi="ar-SA"/>
        </w:rPr>
        <w:t>al treatment for the elderly may include, but is not limited to, the following</w:t>
      </w:r>
      <w:sdt>
        <w:sdtPr>
          <w:rPr>
            <w:rFonts w:ascii="Arial" w:eastAsia="Times New Roman" w:hAnsi="Arial" w:cs="Arial"/>
            <w:kern w:val="36"/>
            <w:szCs w:val="22"/>
            <w:lang w:eastAsia="en-GB" w:bidi="ar-SA"/>
          </w:rPr>
          <w:id w:val="-2055914846"/>
          <w:citation/>
        </w:sdtPr>
        <w:sdtEndPr/>
        <w:sdtContent>
          <w:r w:rsidRPr="009E60FE">
            <w:rPr>
              <w:rFonts w:ascii="Arial" w:eastAsia="Times New Roman" w:hAnsi="Arial" w:cs="Arial"/>
              <w:kern w:val="36"/>
              <w:szCs w:val="22"/>
              <w:lang w:eastAsia="en-GB" w:bidi="ar-SA"/>
            </w:rPr>
            <w:fldChar w:fldCharType="begin"/>
          </w:r>
          <w:r w:rsidRPr="009E60FE">
            <w:rPr>
              <w:rFonts w:ascii="Arial" w:eastAsia="Times New Roman" w:hAnsi="Arial" w:cs="Arial"/>
              <w:kern w:val="36"/>
              <w:szCs w:val="22"/>
              <w:lang w:eastAsia="en-GB" w:bidi="ar-SA"/>
            </w:rPr>
            <w:instrText xml:space="preserve"> CITATION Hel21 \l 2057 </w:instrText>
          </w:r>
          <w:r w:rsidRPr="009E60FE">
            <w:rPr>
              <w:rFonts w:ascii="Arial" w:eastAsia="Times New Roman" w:hAnsi="Arial" w:cs="Arial"/>
              <w:kern w:val="36"/>
              <w:szCs w:val="22"/>
              <w:lang w:eastAsia="en-GB" w:bidi="ar-SA"/>
            </w:rPr>
            <w:fldChar w:fldCharType="separate"/>
          </w:r>
          <w:r w:rsidRPr="009E60FE">
            <w:rPr>
              <w:rFonts w:ascii="Arial" w:eastAsia="Times New Roman" w:hAnsi="Arial" w:cs="Arial"/>
              <w:noProof/>
              <w:kern w:val="36"/>
              <w:szCs w:val="22"/>
              <w:lang w:eastAsia="en-GB" w:bidi="ar-SA"/>
            </w:rPr>
            <w:t xml:space="preserve"> (Hands, 2021)</w:t>
          </w:r>
          <w:r w:rsidRPr="009E60FE">
            <w:rPr>
              <w:rFonts w:ascii="Arial" w:eastAsia="Times New Roman" w:hAnsi="Arial" w:cs="Arial"/>
              <w:kern w:val="36"/>
              <w:szCs w:val="22"/>
              <w:lang w:eastAsia="en-GB" w:bidi="ar-SA"/>
            </w:rPr>
            <w:fldChar w:fldCharType="end"/>
          </w:r>
        </w:sdtContent>
      </w:sdt>
    </w:p>
    <w:p w14:paraId="49116095" w14:textId="48A1831B" w:rsidR="00AB4806" w:rsidRPr="009E60FE" w:rsidRDefault="00AB4806" w:rsidP="00F31D2F">
      <w:pPr>
        <w:spacing w:before="100" w:beforeAutospacing="1" w:after="100" w:afterAutospacing="1" w:line="240" w:lineRule="auto"/>
        <w:outlineLvl w:val="0"/>
        <w:rPr>
          <w:rFonts w:ascii="Arial" w:eastAsia="Times New Roman" w:hAnsi="Arial" w:cs="Arial"/>
          <w:kern w:val="36"/>
          <w:szCs w:val="22"/>
          <w:lang w:eastAsia="en-GB" w:bidi="ar-SA"/>
        </w:rPr>
      </w:pPr>
      <w:r w:rsidRPr="009E60FE">
        <w:rPr>
          <w:rFonts w:ascii="Arial" w:eastAsia="Times New Roman" w:hAnsi="Arial" w:cs="Arial"/>
          <w:kern w:val="36"/>
          <w:szCs w:val="22"/>
          <w:lang w:eastAsia="en-GB" w:bidi="ar-SA"/>
        </w:rPr>
        <w:t xml:space="preserve">This care offers much of the requisite personal assistance, but there is no mention of housekeeping or regular house tasks such as cooking, cleaning, and so on. As a result, </w:t>
      </w:r>
      <w:r w:rsidR="00931F7F" w:rsidRPr="009E60FE">
        <w:rPr>
          <w:rFonts w:ascii="Arial" w:eastAsia="Times New Roman" w:hAnsi="Arial" w:cs="Arial"/>
          <w:kern w:val="36"/>
          <w:szCs w:val="22"/>
          <w:lang w:eastAsia="en-GB" w:bidi="ar-SA"/>
        </w:rPr>
        <w:t>it is not the ideal care plan for them despite meeting most of their demands</w:t>
      </w:r>
      <w:r w:rsidRPr="009E60FE">
        <w:rPr>
          <w:rFonts w:ascii="Arial" w:eastAsia="Times New Roman" w:hAnsi="Arial" w:cs="Arial"/>
          <w:kern w:val="36"/>
          <w:szCs w:val="22"/>
          <w:lang w:eastAsia="en-GB" w:bidi="ar-SA"/>
        </w:rPr>
        <w:t>.</w:t>
      </w:r>
    </w:p>
    <w:p w14:paraId="13394C8D" w14:textId="04FCB78A" w:rsidR="00F31D2F" w:rsidRPr="009E60FE" w:rsidRDefault="001F2052" w:rsidP="00F31D2F">
      <w:pPr>
        <w:spacing w:before="100" w:beforeAutospacing="1" w:after="100" w:afterAutospacing="1" w:line="240" w:lineRule="auto"/>
        <w:outlineLvl w:val="0"/>
        <w:rPr>
          <w:rFonts w:ascii="Arial" w:hAnsi="Arial" w:cs="Arial"/>
          <w:szCs w:val="22"/>
        </w:rPr>
      </w:pPr>
      <w:r w:rsidRPr="009E60FE">
        <w:rPr>
          <w:rStyle w:val="heading"/>
          <w:rFonts w:ascii="Arial" w:hAnsi="Arial" w:cs="Arial"/>
          <w:b/>
          <w:bCs/>
          <w:szCs w:val="22"/>
        </w:rPr>
        <w:t xml:space="preserve">Alzheimer's disease and </w:t>
      </w:r>
      <w:r w:rsidR="00CC4189" w:rsidRPr="009E60FE">
        <w:rPr>
          <w:rStyle w:val="custom-underline"/>
          <w:rFonts w:ascii="Arial" w:hAnsi="Arial" w:cs="Arial"/>
          <w:b/>
          <w:bCs/>
          <w:szCs w:val="22"/>
        </w:rPr>
        <w:t>D</w:t>
      </w:r>
      <w:r w:rsidRPr="009E60FE">
        <w:rPr>
          <w:rStyle w:val="custom-underline"/>
          <w:rFonts w:ascii="Arial" w:hAnsi="Arial" w:cs="Arial"/>
          <w:b/>
          <w:bCs/>
          <w:szCs w:val="22"/>
        </w:rPr>
        <w:t>ementia</w:t>
      </w:r>
      <w:r w:rsidRPr="009E60FE">
        <w:rPr>
          <w:rStyle w:val="heading"/>
          <w:rFonts w:ascii="Arial" w:hAnsi="Arial" w:cs="Arial"/>
          <w:b/>
          <w:bCs/>
          <w:szCs w:val="22"/>
        </w:rPr>
        <w:t xml:space="preserve"> home care</w:t>
      </w:r>
      <w:r w:rsidRPr="009E60FE">
        <w:rPr>
          <w:rFonts w:ascii="Arial" w:hAnsi="Arial" w:cs="Arial"/>
          <w:szCs w:val="22"/>
        </w:rPr>
        <w:t xml:space="preserve">:  </w:t>
      </w:r>
    </w:p>
    <w:p w14:paraId="75DECE0A" w14:textId="75CC592F" w:rsidR="000C2B4B" w:rsidRPr="009E60FE" w:rsidRDefault="00565136" w:rsidP="00565136">
      <w:pPr>
        <w:spacing w:before="100" w:beforeAutospacing="1" w:after="100" w:afterAutospacing="1" w:line="240" w:lineRule="auto"/>
        <w:outlineLvl w:val="0"/>
        <w:rPr>
          <w:rFonts w:ascii="Arial" w:eastAsia="Times New Roman" w:hAnsi="Arial" w:cs="Arial"/>
          <w:kern w:val="36"/>
          <w:szCs w:val="22"/>
          <w:lang w:eastAsia="en-GB" w:bidi="ar-SA"/>
        </w:rPr>
      </w:pPr>
      <w:r w:rsidRPr="009E60FE">
        <w:rPr>
          <w:rFonts w:ascii="Arial" w:eastAsia="Times New Roman" w:hAnsi="Arial" w:cs="Arial"/>
          <w:kern w:val="36"/>
          <w:szCs w:val="22"/>
          <w:lang w:eastAsia="en-GB" w:bidi="ar-SA"/>
        </w:rPr>
        <w:t>Home Instead’s r</w:t>
      </w:r>
      <w:r w:rsidR="000C2B4B" w:rsidRPr="009E60FE">
        <w:rPr>
          <w:rFonts w:ascii="Arial" w:eastAsia="Times New Roman" w:hAnsi="Arial" w:cs="Arial"/>
          <w:kern w:val="36"/>
          <w:szCs w:val="22"/>
          <w:lang w:eastAsia="en-GB" w:bidi="ar-SA"/>
        </w:rPr>
        <w:t>elationship-</w:t>
      </w:r>
      <w:r w:rsidR="0056215E" w:rsidRPr="009E60FE">
        <w:rPr>
          <w:rFonts w:ascii="Arial" w:eastAsia="Times New Roman" w:hAnsi="Arial" w:cs="Arial"/>
          <w:kern w:val="36"/>
          <w:szCs w:val="22"/>
          <w:lang w:eastAsia="en-GB" w:bidi="ar-SA"/>
        </w:rPr>
        <w:t>cantered</w:t>
      </w:r>
      <w:r w:rsidR="000C2B4B" w:rsidRPr="009E60FE">
        <w:rPr>
          <w:rFonts w:ascii="Arial" w:eastAsia="Times New Roman" w:hAnsi="Arial" w:cs="Arial"/>
          <w:kern w:val="36"/>
          <w:szCs w:val="22"/>
          <w:lang w:eastAsia="en-GB" w:bidi="ar-SA"/>
        </w:rPr>
        <w:t xml:space="preserve"> approach enables </w:t>
      </w:r>
      <w:r w:rsidRPr="009E60FE">
        <w:rPr>
          <w:rFonts w:ascii="Arial" w:eastAsia="Times New Roman" w:hAnsi="Arial" w:cs="Arial"/>
          <w:kern w:val="36"/>
          <w:szCs w:val="22"/>
          <w:lang w:eastAsia="en-GB" w:bidi="ar-SA"/>
        </w:rPr>
        <w:t>caregivers</w:t>
      </w:r>
      <w:r w:rsidR="000C2B4B" w:rsidRPr="009E60FE">
        <w:rPr>
          <w:rFonts w:ascii="Arial" w:eastAsia="Times New Roman" w:hAnsi="Arial" w:cs="Arial"/>
          <w:kern w:val="36"/>
          <w:szCs w:val="22"/>
          <w:lang w:eastAsia="en-GB" w:bidi="ar-SA"/>
        </w:rPr>
        <w:t xml:space="preserve"> to offer personalised treatment </w:t>
      </w:r>
      <w:r w:rsidR="00F26BD4" w:rsidRPr="009E60FE">
        <w:rPr>
          <w:rFonts w:ascii="Arial" w:eastAsia="Times New Roman" w:hAnsi="Arial" w:cs="Arial"/>
          <w:kern w:val="36"/>
          <w:szCs w:val="22"/>
          <w:lang w:eastAsia="en-GB" w:bidi="ar-SA"/>
        </w:rPr>
        <w:t>that helps patients with their daily tasks and to ensure their wellbeing</w:t>
      </w:r>
      <w:sdt>
        <w:sdtPr>
          <w:rPr>
            <w:rFonts w:ascii="Arial" w:eastAsia="Times New Roman" w:hAnsi="Arial" w:cs="Arial"/>
            <w:kern w:val="36"/>
            <w:szCs w:val="22"/>
            <w:lang w:eastAsia="en-GB" w:bidi="ar-SA"/>
          </w:rPr>
          <w:id w:val="-794832909"/>
          <w:citation/>
        </w:sdtPr>
        <w:sdtEndPr/>
        <w:sdtContent>
          <w:r w:rsidRPr="009E60FE">
            <w:rPr>
              <w:rFonts w:ascii="Arial" w:eastAsia="Times New Roman" w:hAnsi="Arial" w:cs="Arial"/>
              <w:kern w:val="36"/>
              <w:szCs w:val="22"/>
              <w:lang w:eastAsia="en-GB" w:bidi="ar-SA"/>
            </w:rPr>
            <w:fldChar w:fldCharType="begin"/>
          </w:r>
          <w:r w:rsidRPr="009E60FE">
            <w:rPr>
              <w:rFonts w:ascii="Arial" w:eastAsia="Times New Roman" w:hAnsi="Arial" w:cs="Arial"/>
              <w:kern w:val="36"/>
              <w:szCs w:val="22"/>
              <w:lang w:eastAsia="en-GB" w:bidi="ar-SA"/>
            </w:rPr>
            <w:instrText xml:space="preserve"> CITATION Hom214 \l 2057 </w:instrText>
          </w:r>
          <w:r w:rsidRPr="009E60FE">
            <w:rPr>
              <w:rFonts w:ascii="Arial" w:eastAsia="Times New Roman" w:hAnsi="Arial" w:cs="Arial"/>
              <w:kern w:val="36"/>
              <w:szCs w:val="22"/>
              <w:lang w:eastAsia="en-GB" w:bidi="ar-SA"/>
            </w:rPr>
            <w:fldChar w:fldCharType="separate"/>
          </w:r>
          <w:r w:rsidRPr="009E60FE">
            <w:rPr>
              <w:rFonts w:ascii="Arial" w:eastAsia="Times New Roman" w:hAnsi="Arial" w:cs="Arial"/>
              <w:noProof/>
              <w:kern w:val="36"/>
              <w:szCs w:val="22"/>
              <w:lang w:eastAsia="en-GB" w:bidi="ar-SA"/>
            </w:rPr>
            <w:t xml:space="preserve"> (Instead, 2021)</w:t>
          </w:r>
          <w:r w:rsidRPr="009E60FE">
            <w:rPr>
              <w:rFonts w:ascii="Arial" w:eastAsia="Times New Roman" w:hAnsi="Arial" w:cs="Arial"/>
              <w:kern w:val="36"/>
              <w:szCs w:val="22"/>
              <w:lang w:eastAsia="en-GB" w:bidi="ar-SA"/>
            </w:rPr>
            <w:fldChar w:fldCharType="end"/>
          </w:r>
        </w:sdtContent>
      </w:sdt>
      <w:r w:rsidR="000C2B4B" w:rsidRPr="009E60FE">
        <w:rPr>
          <w:rFonts w:ascii="Arial" w:eastAsia="Times New Roman" w:hAnsi="Arial" w:cs="Arial"/>
          <w:kern w:val="36"/>
          <w:szCs w:val="22"/>
          <w:lang w:eastAsia="en-GB" w:bidi="ar-SA"/>
        </w:rPr>
        <w:t xml:space="preserve">: </w:t>
      </w:r>
    </w:p>
    <w:p w14:paraId="765F99A4" w14:textId="3B86532A" w:rsidR="00F3640D" w:rsidRPr="009E60FE" w:rsidRDefault="00931F7F" w:rsidP="00F3640D">
      <w:pPr>
        <w:spacing w:before="100" w:beforeAutospacing="1" w:after="100" w:afterAutospacing="1" w:line="240" w:lineRule="auto"/>
        <w:outlineLvl w:val="0"/>
        <w:rPr>
          <w:rFonts w:ascii="Arial" w:eastAsia="Times New Roman" w:hAnsi="Arial" w:cs="Arial"/>
          <w:kern w:val="36"/>
          <w:szCs w:val="22"/>
          <w:lang w:eastAsia="en-GB" w:bidi="ar-SA"/>
        </w:rPr>
      </w:pPr>
      <w:r w:rsidRPr="009E60FE">
        <w:rPr>
          <w:rFonts w:ascii="Arial" w:eastAsia="Times New Roman" w:hAnsi="Arial" w:cs="Arial"/>
          <w:kern w:val="36"/>
          <w:szCs w:val="22"/>
          <w:lang w:eastAsia="en-GB" w:bidi="ar-SA"/>
        </w:rPr>
        <w:t>Because</w:t>
      </w:r>
      <w:r w:rsidR="00C67A2B" w:rsidRPr="009E60FE">
        <w:rPr>
          <w:rFonts w:ascii="Arial" w:eastAsia="Times New Roman" w:hAnsi="Arial" w:cs="Arial"/>
          <w:kern w:val="36"/>
          <w:szCs w:val="22"/>
          <w:lang w:eastAsia="en-GB" w:bidi="ar-SA"/>
        </w:rPr>
        <w:t xml:space="preserve"> Mr T </w:t>
      </w:r>
      <w:r w:rsidRPr="009E60FE">
        <w:rPr>
          <w:rFonts w:ascii="Arial" w:eastAsia="Times New Roman" w:hAnsi="Arial" w:cs="Arial"/>
          <w:kern w:val="36"/>
          <w:szCs w:val="22"/>
          <w:lang w:eastAsia="en-GB" w:bidi="ar-SA"/>
        </w:rPr>
        <w:t>has</w:t>
      </w:r>
      <w:r w:rsidR="00C67A2B" w:rsidRPr="009E60FE">
        <w:rPr>
          <w:rFonts w:ascii="Arial" w:eastAsia="Times New Roman" w:hAnsi="Arial" w:cs="Arial"/>
          <w:kern w:val="36"/>
          <w:szCs w:val="22"/>
          <w:lang w:eastAsia="en-GB" w:bidi="ar-SA"/>
        </w:rPr>
        <w:t xml:space="preserve"> advanced dementia, it offers most of the assistance he may need to maintain his wellbeing. However, since they both live in the same house as </w:t>
      </w:r>
      <w:r w:rsidRPr="009E60FE">
        <w:rPr>
          <w:rFonts w:ascii="Arial" w:eastAsia="Times New Roman" w:hAnsi="Arial" w:cs="Arial"/>
          <w:kern w:val="36"/>
          <w:szCs w:val="22"/>
          <w:lang w:eastAsia="en-GB" w:bidi="ar-SA"/>
        </w:rPr>
        <w:t xml:space="preserve">a </w:t>
      </w:r>
      <w:r w:rsidR="00C67A2B" w:rsidRPr="009E60FE">
        <w:rPr>
          <w:rFonts w:ascii="Arial" w:eastAsia="Times New Roman" w:hAnsi="Arial" w:cs="Arial"/>
          <w:kern w:val="36"/>
          <w:szCs w:val="22"/>
          <w:lang w:eastAsia="en-GB" w:bidi="ar-SA"/>
        </w:rPr>
        <w:t xml:space="preserve">family, this </w:t>
      </w:r>
      <w:r w:rsidR="00DE41E4" w:rsidRPr="009E60FE">
        <w:rPr>
          <w:rFonts w:ascii="Arial" w:eastAsia="Times New Roman" w:hAnsi="Arial" w:cs="Arial"/>
          <w:kern w:val="36"/>
          <w:szCs w:val="22"/>
          <w:lang w:eastAsia="en-GB" w:bidi="ar-SA"/>
        </w:rPr>
        <w:t>care</w:t>
      </w:r>
      <w:r w:rsidR="00C67A2B" w:rsidRPr="009E60FE">
        <w:rPr>
          <w:rFonts w:ascii="Arial" w:eastAsia="Times New Roman" w:hAnsi="Arial" w:cs="Arial"/>
          <w:kern w:val="36"/>
          <w:szCs w:val="22"/>
          <w:lang w:eastAsia="en-GB" w:bidi="ar-SA"/>
        </w:rPr>
        <w:t xml:space="preserve"> package falls short as we consider </w:t>
      </w:r>
      <w:r w:rsidR="0056215E" w:rsidRPr="009E60FE">
        <w:rPr>
          <w:rFonts w:ascii="Arial" w:eastAsia="Times New Roman" w:hAnsi="Arial" w:cs="Arial"/>
          <w:kern w:val="36"/>
          <w:szCs w:val="22"/>
          <w:lang w:eastAsia="en-GB" w:bidi="ar-SA"/>
        </w:rPr>
        <w:t>Mrs</w:t>
      </w:r>
      <w:r w:rsidR="00C67A2B" w:rsidRPr="009E60FE">
        <w:rPr>
          <w:rFonts w:ascii="Arial" w:eastAsia="Times New Roman" w:hAnsi="Arial" w:cs="Arial"/>
          <w:kern w:val="36"/>
          <w:szCs w:val="22"/>
          <w:lang w:eastAsia="en-GB" w:bidi="ar-SA"/>
        </w:rPr>
        <w:t xml:space="preserve"> T's health status as well. Her delicate health </w:t>
      </w:r>
      <w:r w:rsidR="00DB4D01" w:rsidRPr="009E60FE">
        <w:rPr>
          <w:rFonts w:ascii="Arial" w:eastAsia="Times New Roman" w:hAnsi="Arial" w:cs="Arial"/>
          <w:kern w:val="36"/>
          <w:szCs w:val="22"/>
          <w:lang w:eastAsia="en-GB" w:bidi="ar-SA"/>
        </w:rPr>
        <w:t>condition needs regular</w:t>
      </w:r>
      <w:r w:rsidR="00C67A2B" w:rsidRPr="009E60FE">
        <w:rPr>
          <w:rFonts w:ascii="Arial" w:eastAsia="Times New Roman" w:hAnsi="Arial" w:cs="Arial"/>
          <w:kern w:val="36"/>
          <w:szCs w:val="22"/>
          <w:lang w:eastAsia="en-GB" w:bidi="ar-SA"/>
        </w:rPr>
        <w:t xml:space="preserve"> attention and care. As a result, since this plan is just for dementia patients, it </w:t>
      </w:r>
      <w:r w:rsidR="0056215E" w:rsidRPr="009E60FE">
        <w:rPr>
          <w:rFonts w:ascii="Arial" w:eastAsia="Times New Roman" w:hAnsi="Arial" w:cs="Arial"/>
          <w:kern w:val="36"/>
          <w:szCs w:val="22"/>
          <w:lang w:eastAsia="en-GB" w:bidi="ar-SA"/>
        </w:rPr>
        <w:t>cannot</w:t>
      </w:r>
      <w:r w:rsidRPr="009E60FE">
        <w:rPr>
          <w:rFonts w:ascii="Arial" w:eastAsia="Times New Roman" w:hAnsi="Arial" w:cs="Arial"/>
          <w:kern w:val="36"/>
          <w:szCs w:val="22"/>
          <w:lang w:eastAsia="en-GB" w:bidi="ar-SA"/>
        </w:rPr>
        <w:t xml:space="preserve"> make</w:t>
      </w:r>
      <w:r w:rsidR="00C67A2B" w:rsidRPr="009E60FE">
        <w:rPr>
          <w:rFonts w:ascii="Arial" w:eastAsia="Times New Roman" w:hAnsi="Arial" w:cs="Arial"/>
          <w:kern w:val="36"/>
          <w:szCs w:val="22"/>
          <w:lang w:eastAsia="en-GB" w:bidi="ar-SA"/>
        </w:rPr>
        <w:t xml:space="preserve"> an absolute </w:t>
      </w:r>
      <w:r w:rsidR="00DE41E4" w:rsidRPr="009E60FE">
        <w:rPr>
          <w:rFonts w:ascii="Arial" w:eastAsia="Times New Roman" w:hAnsi="Arial" w:cs="Arial"/>
          <w:kern w:val="36"/>
          <w:szCs w:val="22"/>
          <w:lang w:eastAsia="en-GB" w:bidi="ar-SA"/>
        </w:rPr>
        <w:t>choice</w:t>
      </w:r>
      <w:r w:rsidR="00C67A2B" w:rsidRPr="009E60FE">
        <w:rPr>
          <w:rFonts w:ascii="Arial" w:eastAsia="Times New Roman" w:hAnsi="Arial" w:cs="Arial"/>
          <w:kern w:val="36"/>
          <w:szCs w:val="22"/>
          <w:lang w:eastAsia="en-GB" w:bidi="ar-SA"/>
        </w:rPr>
        <w:t>.</w:t>
      </w:r>
    </w:p>
    <w:p w14:paraId="017058BC" w14:textId="06FF7DBD" w:rsidR="009B15CB" w:rsidRPr="009E60FE" w:rsidRDefault="005E5238" w:rsidP="009B15CB">
      <w:pPr>
        <w:pStyle w:val="Heading2"/>
        <w:rPr>
          <w:rFonts w:ascii="Arial" w:hAnsi="Arial" w:cs="Arial"/>
          <w:sz w:val="22"/>
          <w:szCs w:val="22"/>
        </w:rPr>
      </w:pPr>
      <w:r w:rsidRPr="009E60FE">
        <w:rPr>
          <w:rFonts w:ascii="Arial" w:hAnsi="Arial" w:cs="Arial"/>
          <w:b/>
          <w:bCs/>
          <w:color w:val="auto"/>
          <w:sz w:val="22"/>
          <w:szCs w:val="22"/>
        </w:rPr>
        <w:t>L</w:t>
      </w:r>
      <w:r w:rsidR="008376F0" w:rsidRPr="009E60FE">
        <w:rPr>
          <w:rFonts w:ascii="Arial" w:hAnsi="Arial" w:cs="Arial"/>
          <w:b/>
          <w:bCs/>
          <w:color w:val="auto"/>
          <w:sz w:val="22"/>
          <w:szCs w:val="22"/>
        </w:rPr>
        <w:t>ive-in care</w:t>
      </w:r>
      <w:r w:rsidRPr="009E60FE">
        <w:rPr>
          <w:rFonts w:ascii="Arial" w:hAnsi="Arial" w:cs="Arial"/>
          <w:b/>
          <w:bCs/>
          <w:color w:val="auto"/>
          <w:sz w:val="22"/>
          <w:szCs w:val="22"/>
        </w:rPr>
        <w:t xml:space="preserve">: </w:t>
      </w:r>
      <w:r w:rsidRPr="009E60FE">
        <w:rPr>
          <w:rFonts w:ascii="Arial" w:hAnsi="Arial" w:cs="Arial"/>
          <w:color w:val="auto"/>
          <w:sz w:val="22"/>
          <w:szCs w:val="22"/>
        </w:rPr>
        <w:t xml:space="preserve">With Home Instead </w:t>
      </w:r>
      <w:r w:rsidR="00931F7F" w:rsidRPr="009E60FE">
        <w:rPr>
          <w:rFonts w:ascii="Arial" w:hAnsi="Arial" w:cs="Arial"/>
          <w:color w:val="auto"/>
          <w:sz w:val="22"/>
          <w:szCs w:val="22"/>
        </w:rPr>
        <w:t xml:space="preserve">of </w:t>
      </w:r>
      <w:r w:rsidRPr="009E60FE">
        <w:rPr>
          <w:rFonts w:ascii="Arial" w:hAnsi="Arial" w:cs="Arial"/>
          <w:color w:val="auto"/>
          <w:sz w:val="22"/>
          <w:szCs w:val="22"/>
        </w:rPr>
        <w:t>live-in treatment, a caregiver is assigned to live in client’s and assist in everyday tasks.</w:t>
      </w:r>
      <w:sdt>
        <w:sdtPr>
          <w:rPr>
            <w:rFonts w:ascii="Arial" w:hAnsi="Arial" w:cs="Arial"/>
            <w:color w:val="auto"/>
            <w:sz w:val="22"/>
            <w:szCs w:val="22"/>
          </w:rPr>
          <w:id w:val="216868704"/>
          <w:citation/>
        </w:sdtPr>
        <w:sdtEndPr/>
        <w:sdtContent>
          <w:r w:rsidR="005A7E18" w:rsidRPr="009E60FE">
            <w:rPr>
              <w:rFonts w:ascii="Arial" w:hAnsi="Arial" w:cs="Arial"/>
              <w:color w:val="auto"/>
              <w:sz w:val="22"/>
              <w:szCs w:val="22"/>
            </w:rPr>
            <w:fldChar w:fldCharType="begin"/>
          </w:r>
          <w:r w:rsidR="005A7E18" w:rsidRPr="009E60FE">
            <w:rPr>
              <w:rFonts w:ascii="Arial" w:hAnsi="Arial" w:cs="Arial"/>
              <w:color w:val="auto"/>
              <w:sz w:val="22"/>
              <w:szCs w:val="22"/>
            </w:rPr>
            <w:instrText xml:space="preserve"> CITATION Hom215 \l 2057 </w:instrText>
          </w:r>
          <w:r w:rsidR="005A7E18" w:rsidRPr="009E60FE">
            <w:rPr>
              <w:rFonts w:ascii="Arial" w:hAnsi="Arial" w:cs="Arial"/>
              <w:color w:val="auto"/>
              <w:sz w:val="22"/>
              <w:szCs w:val="22"/>
            </w:rPr>
            <w:fldChar w:fldCharType="separate"/>
          </w:r>
          <w:r w:rsidR="005A7E18" w:rsidRPr="009E60FE">
            <w:rPr>
              <w:rFonts w:ascii="Arial" w:hAnsi="Arial" w:cs="Arial"/>
              <w:noProof/>
              <w:color w:val="auto"/>
              <w:sz w:val="22"/>
              <w:szCs w:val="22"/>
            </w:rPr>
            <w:t xml:space="preserve"> (Instead, 2021)</w:t>
          </w:r>
          <w:r w:rsidR="005A7E18" w:rsidRPr="009E60FE">
            <w:rPr>
              <w:rFonts w:ascii="Arial" w:hAnsi="Arial" w:cs="Arial"/>
              <w:color w:val="auto"/>
              <w:sz w:val="22"/>
              <w:szCs w:val="22"/>
            </w:rPr>
            <w:fldChar w:fldCharType="end"/>
          </w:r>
        </w:sdtContent>
      </w:sdt>
    </w:p>
    <w:p w14:paraId="284AE799" w14:textId="57C85E33" w:rsidR="00E926A4" w:rsidRPr="009E60FE" w:rsidRDefault="009B15CB" w:rsidP="005A7E18">
      <w:pPr>
        <w:rPr>
          <w:rFonts w:ascii="Arial" w:hAnsi="Arial" w:cs="Arial"/>
          <w:szCs w:val="22"/>
        </w:rPr>
      </w:pPr>
      <w:r w:rsidRPr="009E60FE">
        <w:rPr>
          <w:rFonts w:ascii="Arial" w:hAnsi="Arial" w:cs="Arial"/>
          <w:szCs w:val="22"/>
        </w:rPr>
        <w:t xml:space="preserve">This is Home Instead's most intensive treatment scheme, covering </w:t>
      </w:r>
      <w:proofErr w:type="gramStart"/>
      <w:r w:rsidRPr="009E60FE">
        <w:rPr>
          <w:rFonts w:ascii="Arial" w:hAnsi="Arial" w:cs="Arial"/>
          <w:szCs w:val="22"/>
        </w:rPr>
        <w:t>the majority of</w:t>
      </w:r>
      <w:proofErr w:type="gramEnd"/>
      <w:r w:rsidRPr="009E60FE">
        <w:rPr>
          <w:rFonts w:ascii="Arial" w:hAnsi="Arial" w:cs="Arial"/>
          <w:szCs w:val="22"/>
        </w:rPr>
        <w:t xml:space="preserve"> care services. Finding the right individual for this challenging work, on the other hand, is not always straightforward. Furthermore, Mr and Mrs T may not be comfortable accommodating an outsider or </w:t>
      </w:r>
      <w:r w:rsidR="0056215E" w:rsidRPr="009E60FE">
        <w:rPr>
          <w:rFonts w:ascii="Arial" w:hAnsi="Arial" w:cs="Arial"/>
          <w:szCs w:val="22"/>
        </w:rPr>
        <w:t>little-known</w:t>
      </w:r>
      <w:r w:rsidRPr="009E60FE">
        <w:rPr>
          <w:rFonts w:ascii="Arial" w:hAnsi="Arial" w:cs="Arial"/>
          <w:szCs w:val="22"/>
        </w:rPr>
        <w:t xml:space="preserve"> person residing on the same premises.</w:t>
      </w:r>
    </w:p>
    <w:p w14:paraId="53E80776" w14:textId="26B75215" w:rsidR="005A7E18" w:rsidRPr="009E60FE" w:rsidRDefault="005A7E18" w:rsidP="005A7E18">
      <w:pPr>
        <w:pStyle w:val="Heading2"/>
        <w:rPr>
          <w:rFonts w:ascii="Arial" w:hAnsi="Arial" w:cs="Arial"/>
          <w:color w:val="auto"/>
          <w:sz w:val="22"/>
          <w:szCs w:val="22"/>
        </w:rPr>
      </w:pPr>
      <w:r w:rsidRPr="009E60FE">
        <w:rPr>
          <w:rFonts w:ascii="Arial" w:hAnsi="Arial" w:cs="Arial"/>
          <w:b/>
          <w:bCs/>
          <w:color w:val="auto"/>
          <w:sz w:val="22"/>
          <w:szCs w:val="22"/>
        </w:rPr>
        <w:t xml:space="preserve">Home Health care: </w:t>
      </w:r>
      <w:r w:rsidR="00DC47B4" w:rsidRPr="009E60FE">
        <w:rPr>
          <w:rFonts w:ascii="Arial" w:hAnsi="Arial" w:cs="Arial"/>
          <w:color w:val="auto"/>
          <w:sz w:val="22"/>
          <w:szCs w:val="22"/>
        </w:rPr>
        <w:t>Home Instead UK</w:t>
      </w:r>
      <w:r w:rsidRPr="009E60FE">
        <w:rPr>
          <w:rFonts w:ascii="Arial" w:hAnsi="Arial" w:cs="Arial"/>
          <w:color w:val="auto"/>
          <w:sz w:val="22"/>
          <w:szCs w:val="22"/>
        </w:rPr>
        <w:t xml:space="preserve"> include</w:t>
      </w:r>
      <w:r w:rsidR="00DC47B4" w:rsidRPr="009E60FE">
        <w:rPr>
          <w:rFonts w:ascii="Arial" w:hAnsi="Arial" w:cs="Arial"/>
          <w:color w:val="auto"/>
          <w:sz w:val="22"/>
          <w:szCs w:val="22"/>
        </w:rPr>
        <w:t>s</w:t>
      </w:r>
      <w:r w:rsidRPr="009E60FE">
        <w:rPr>
          <w:rFonts w:ascii="Arial" w:hAnsi="Arial" w:cs="Arial"/>
          <w:color w:val="auto"/>
          <w:sz w:val="22"/>
          <w:szCs w:val="22"/>
        </w:rPr>
        <w:t xml:space="preserve"> a variety of home health care facilities, including</w:t>
      </w:r>
      <w:sdt>
        <w:sdtPr>
          <w:rPr>
            <w:rFonts w:ascii="Arial" w:hAnsi="Arial" w:cs="Arial"/>
            <w:color w:val="auto"/>
            <w:sz w:val="22"/>
            <w:szCs w:val="22"/>
          </w:rPr>
          <w:id w:val="-1450850824"/>
          <w:citation/>
        </w:sdtPr>
        <w:sdtEndPr/>
        <w:sdtContent>
          <w:r w:rsidR="00FF2B00" w:rsidRPr="009E60FE">
            <w:rPr>
              <w:rFonts w:ascii="Arial" w:hAnsi="Arial" w:cs="Arial"/>
              <w:color w:val="auto"/>
              <w:sz w:val="22"/>
              <w:szCs w:val="22"/>
            </w:rPr>
            <w:fldChar w:fldCharType="begin"/>
          </w:r>
          <w:r w:rsidR="00FF2B00" w:rsidRPr="009E60FE">
            <w:rPr>
              <w:rFonts w:ascii="Arial" w:hAnsi="Arial" w:cs="Arial"/>
              <w:color w:val="auto"/>
              <w:sz w:val="22"/>
              <w:szCs w:val="22"/>
            </w:rPr>
            <w:instrText xml:space="preserve"> CITATION Hom216 \l 2057 </w:instrText>
          </w:r>
          <w:r w:rsidR="00FF2B00" w:rsidRPr="009E60FE">
            <w:rPr>
              <w:rFonts w:ascii="Arial" w:hAnsi="Arial" w:cs="Arial"/>
              <w:color w:val="auto"/>
              <w:sz w:val="22"/>
              <w:szCs w:val="22"/>
            </w:rPr>
            <w:fldChar w:fldCharType="separate"/>
          </w:r>
          <w:r w:rsidR="00FF2B00" w:rsidRPr="009E60FE">
            <w:rPr>
              <w:rFonts w:ascii="Arial" w:hAnsi="Arial" w:cs="Arial"/>
              <w:noProof/>
              <w:color w:val="auto"/>
              <w:sz w:val="22"/>
              <w:szCs w:val="22"/>
            </w:rPr>
            <w:t xml:space="preserve"> (Instead, 2021)</w:t>
          </w:r>
          <w:r w:rsidR="00FF2B00" w:rsidRPr="009E60FE">
            <w:rPr>
              <w:rFonts w:ascii="Arial" w:hAnsi="Arial" w:cs="Arial"/>
              <w:color w:val="auto"/>
              <w:sz w:val="22"/>
              <w:szCs w:val="22"/>
            </w:rPr>
            <w:fldChar w:fldCharType="end"/>
          </w:r>
        </w:sdtContent>
      </w:sdt>
      <w:r w:rsidRPr="009E60FE">
        <w:rPr>
          <w:rFonts w:ascii="Arial" w:hAnsi="Arial" w:cs="Arial"/>
          <w:color w:val="auto"/>
          <w:sz w:val="22"/>
          <w:szCs w:val="22"/>
        </w:rPr>
        <w:t>:</w:t>
      </w:r>
    </w:p>
    <w:p w14:paraId="07730ED7" w14:textId="77777777" w:rsidR="005A7E18" w:rsidRPr="009E60FE" w:rsidRDefault="005A7E18" w:rsidP="005A7E18">
      <w:pPr>
        <w:pStyle w:val="Heading2"/>
        <w:numPr>
          <w:ilvl w:val="0"/>
          <w:numId w:val="8"/>
        </w:numPr>
        <w:rPr>
          <w:rFonts w:ascii="Arial" w:hAnsi="Arial" w:cs="Arial"/>
          <w:color w:val="auto"/>
          <w:sz w:val="22"/>
          <w:szCs w:val="22"/>
        </w:rPr>
      </w:pPr>
      <w:r w:rsidRPr="009E60FE">
        <w:rPr>
          <w:rFonts w:ascii="Arial" w:hAnsi="Arial" w:cs="Arial"/>
          <w:color w:val="auto"/>
          <w:sz w:val="22"/>
          <w:szCs w:val="22"/>
        </w:rPr>
        <w:t>Catheter maintenance</w:t>
      </w:r>
    </w:p>
    <w:p w14:paraId="640D00D4" w14:textId="77777777" w:rsidR="005A7E18" w:rsidRPr="009E60FE" w:rsidRDefault="005A7E18" w:rsidP="005A7E18">
      <w:pPr>
        <w:pStyle w:val="Heading2"/>
        <w:numPr>
          <w:ilvl w:val="0"/>
          <w:numId w:val="8"/>
        </w:numPr>
        <w:rPr>
          <w:rFonts w:ascii="Arial" w:hAnsi="Arial" w:cs="Arial"/>
          <w:color w:val="auto"/>
          <w:sz w:val="22"/>
          <w:szCs w:val="22"/>
        </w:rPr>
      </w:pPr>
      <w:r w:rsidRPr="009E60FE">
        <w:rPr>
          <w:rFonts w:ascii="Arial" w:hAnsi="Arial" w:cs="Arial"/>
          <w:color w:val="auto"/>
          <w:sz w:val="22"/>
          <w:szCs w:val="22"/>
        </w:rPr>
        <w:t>Stoma maintenance</w:t>
      </w:r>
    </w:p>
    <w:p w14:paraId="61E5C418" w14:textId="2F07DBB1" w:rsidR="005A7E18" w:rsidRPr="009E60FE" w:rsidRDefault="00DC47B4" w:rsidP="005A7E18">
      <w:pPr>
        <w:pStyle w:val="Heading2"/>
        <w:numPr>
          <w:ilvl w:val="0"/>
          <w:numId w:val="8"/>
        </w:numPr>
        <w:rPr>
          <w:rFonts w:ascii="Arial" w:hAnsi="Arial" w:cs="Arial"/>
          <w:color w:val="auto"/>
          <w:sz w:val="22"/>
          <w:szCs w:val="22"/>
        </w:rPr>
      </w:pPr>
      <w:r w:rsidRPr="009E60FE">
        <w:rPr>
          <w:rFonts w:ascii="Arial" w:hAnsi="Arial" w:cs="Arial"/>
          <w:color w:val="auto"/>
          <w:sz w:val="22"/>
          <w:szCs w:val="22"/>
        </w:rPr>
        <w:t>Basic w</w:t>
      </w:r>
      <w:r w:rsidR="005A7E18" w:rsidRPr="009E60FE">
        <w:rPr>
          <w:rFonts w:ascii="Arial" w:hAnsi="Arial" w:cs="Arial"/>
          <w:color w:val="auto"/>
          <w:sz w:val="22"/>
          <w:szCs w:val="22"/>
        </w:rPr>
        <w:t>ound treatment</w:t>
      </w:r>
    </w:p>
    <w:p w14:paraId="46A0A8F5" w14:textId="22F122AD" w:rsidR="005A7E18" w:rsidRPr="009E60FE" w:rsidRDefault="00DC47B4" w:rsidP="005A7E18">
      <w:pPr>
        <w:pStyle w:val="Heading2"/>
        <w:numPr>
          <w:ilvl w:val="0"/>
          <w:numId w:val="8"/>
        </w:numPr>
        <w:rPr>
          <w:rFonts w:ascii="Arial" w:hAnsi="Arial" w:cs="Arial"/>
          <w:color w:val="auto"/>
          <w:sz w:val="22"/>
          <w:szCs w:val="22"/>
        </w:rPr>
      </w:pPr>
      <w:r w:rsidRPr="009E60FE">
        <w:rPr>
          <w:rFonts w:ascii="Arial" w:hAnsi="Arial" w:cs="Arial"/>
          <w:color w:val="auto"/>
          <w:sz w:val="22"/>
          <w:szCs w:val="22"/>
        </w:rPr>
        <w:t>B</w:t>
      </w:r>
      <w:r w:rsidR="005A7E18" w:rsidRPr="009E60FE">
        <w:rPr>
          <w:rFonts w:ascii="Arial" w:hAnsi="Arial" w:cs="Arial"/>
          <w:color w:val="auto"/>
          <w:sz w:val="22"/>
          <w:szCs w:val="22"/>
        </w:rPr>
        <w:t>lood pressure and heart rate</w:t>
      </w:r>
      <w:r w:rsidRPr="009E60FE">
        <w:rPr>
          <w:rFonts w:ascii="Arial" w:hAnsi="Arial" w:cs="Arial"/>
          <w:color w:val="auto"/>
          <w:sz w:val="22"/>
          <w:szCs w:val="22"/>
        </w:rPr>
        <w:t xml:space="preserve"> monitoring</w:t>
      </w:r>
    </w:p>
    <w:p w14:paraId="1C7E897C" w14:textId="77777777" w:rsidR="005A7E18" w:rsidRPr="009E60FE" w:rsidRDefault="005A7E18" w:rsidP="005A7E18">
      <w:pPr>
        <w:pStyle w:val="Heading2"/>
        <w:numPr>
          <w:ilvl w:val="0"/>
          <w:numId w:val="8"/>
        </w:numPr>
        <w:rPr>
          <w:rFonts w:ascii="Arial" w:hAnsi="Arial" w:cs="Arial"/>
          <w:color w:val="auto"/>
          <w:sz w:val="22"/>
          <w:szCs w:val="22"/>
        </w:rPr>
      </w:pPr>
      <w:r w:rsidRPr="009E60FE">
        <w:rPr>
          <w:rFonts w:ascii="Arial" w:hAnsi="Arial" w:cs="Arial"/>
          <w:color w:val="auto"/>
          <w:sz w:val="22"/>
          <w:szCs w:val="22"/>
        </w:rPr>
        <w:t>Diabetes monitoring and insulin pen administration</w:t>
      </w:r>
    </w:p>
    <w:p w14:paraId="1ED73AE2" w14:textId="77777777" w:rsidR="005A7E18" w:rsidRPr="009E60FE" w:rsidRDefault="005A7E18" w:rsidP="005A7E18">
      <w:pPr>
        <w:pStyle w:val="Heading2"/>
        <w:numPr>
          <w:ilvl w:val="0"/>
          <w:numId w:val="8"/>
        </w:numPr>
        <w:rPr>
          <w:rFonts w:ascii="Arial" w:hAnsi="Arial" w:cs="Arial"/>
          <w:color w:val="auto"/>
          <w:sz w:val="22"/>
          <w:szCs w:val="22"/>
        </w:rPr>
      </w:pPr>
      <w:r w:rsidRPr="009E60FE">
        <w:rPr>
          <w:rFonts w:ascii="Arial" w:hAnsi="Arial" w:cs="Arial"/>
          <w:color w:val="auto"/>
          <w:sz w:val="22"/>
          <w:szCs w:val="22"/>
        </w:rPr>
        <w:t>Ventilation that is not invasive</w:t>
      </w:r>
    </w:p>
    <w:p w14:paraId="41FABE41" w14:textId="2EBDD457" w:rsidR="005A7E18" w:rsidRPr="009E60FE" w:rsidRDefault="005A7E18" w:rsidP="005A7E18">
      <w:pPr>
        <w:pStyle w:val="Heading2"/>
        <w:numPr>
          <w:ilvl w:val="0"/>
          <w:numId w:val="8"/>
        </w:numPr>
        <w:rPr>
          <w:rFonts w:ascii="Arial" w:hAnsi="Arial" w:cs="Arial"/>
          <w:color w:val="auto"/>
          <w:sz w:val="22"/>
          <w:szCs w:val="22"/>
        </w:rPr>
      </w:pPr>
      <w:r w:rsidRPr="009E60FE">
        <w:rPr>
          <w:rFonts w:ascii="Arial" w:hAnsi="Arial" w:cs="Arial"/>
          <w:color w:val="auto"/>
          <w:sz w:val="22"/>
          <w:szCs w:val="22"/>
        </w:rPr>
        <w:t xml:space="preserve">Gastrostomy </w:t>
      </w:r>
      <w:r w:rsidR="00DC47B4" w:rsidRPr="009E60FE">
        <w:rPr>
          <w:rFonts w:ascii="Arial" w:hAnsi="Arial" w:cs="Arial"/>
          <w:color w:val="auto"/>
          <w:sz w:val="22"/>
          <w:szCs w:val="22"/>
        </w:rPr>
        <w:t>care</w:t>
      </w:r>
      <w:r w:rsidRPr="009E60FE">
        <w:rPr>
          <w:rFonts w:ascii="Arial" w:hAnsi="Arial" w:cs="Arial"/>
          <w:color w:val="auto"/>
          <w:sz w:val="22"/>
          <w:szCs w:val="22"/>
        </w:rPr>
        <w:t xml:space="preserve"> and feeding </w:t>
      </w:r>
      <w:r w:rsidR="0056215E" w:rsidRPr="009E60FE">
        <w:rPr>
          <w:rFonts w:ascii="Arial" w:hAnsi="Arial" w:cs="Arial"/>
          <w:color w:val="auto"/>
          <w:sz w:val="22"/>
          <w:szCs w:val="22"/>
        </w:rPr>
        <w:t>assistance.</w:t>
      </w:r>
    </w:p>
    <w:p w14:paraId="4B618866" w14:textId="474C4EBC" w:rsidR="005A7E18" w:rsidRPr="009E60FE" w:rsidRDefault="00DC47B4" w:rsidP="00FD3ACB">
      <w:pPr>
        <w:pStyle w:val="Heading2"/>
        <w:numPr>
          <w:ilvl w:val="0"/>
          <w:numId w:val="8"/>
        </w:numPr>
        <w:rPr>
          <w:rFonts w:ascii="Arial" w:hAnsi="Arial" w:cs="Arial"/>
          <w:color w:val="auto"/>
          <w:sz w:val="22"/>
          <w:szCs w:val="22"/>
        </w:rPr>
      </w:pPr>
      <w:r w:rsidRPr="009E60FE">
        <w:rPr>
          <w:rFonts w:ascii="Arial" w:hAnsi="Arial" w:cs="Arial"/>
          <w:color w:val="auto"/>
          <w:sz w:val="22"/>
          <w:szCs w:val="22"/>
        </w:rPr>
        <w:t xml:space="preserve">Providing help with successful hospital discharge if </w:t>
      </w:r>
      <w:r w:rsidR="00931F7F" w:rsidRPr="009E60FE">
        <w:rPr>
          <w:rFonts w:ascii="Arial" w:hAnsi="Arial" w:cs="Arial"/>
          <w:color w:val="auto"/>
          <w:sz w:val="22"/>
          <w:szCs w:val="22"/>
        </w:rPr>
        <w:t xml:space="preserve">a </w:t>
      </w:r>
      <w:r w:rsidRPr="009E60FE">
        <w:rPr>
          <w:rFonts w:ascii="Arial" w:hAnsi="Arial" w:cs="Arial"/>
          <w:color w:val="auto"/>
          <w:sz w:val="22"/>
          <w:szCs w:val="22"/>
        </w:rPr>
        <w:t xml:space="preserve">client is searching for a support package for </w:t>
      </w:r>
      <w:r w:rsidR="00931F7F" w:rsidRPr="009E60FE">
        <w:rPr>
          <w:rFonts w:ascii="Arial" w:hAnsi="Arial" w:cs="Arial"/>
          <w:color w:val="auto"/>
          <w:sz w:val="22"/>
          <w:szCs w:val="22"/>
        </w:rPr>
        <w:t>returning</w:t>
      </w:r>
      <w:r w:rsidRPr="009E60FE">
        <w:rPr>
          <w:rFonts w:ascii="Arial" w:hAnsi="Arial" w:cs="Arial"/>
          <w:color w:val="auto"/>
          <w:sz w:val="22"/>
          <w:szCs w:val="22"/>
        </w:rPr>
        <w:t xml:space="preserve"> home from </w:t>
      </w:r>
      <w:r w:rsidR="00931F7F" w:rsidRPr="009E60FE">
        <w:rPr>
          <w:rFonts w:ascii="Arial" w:hAnsi="Arial" w:cs="Arial"/>
          <w:color w:val="auto"/>
          <w:sz w:val="22"/>
          <w:szCs w:val="22"/>
        </w:rPr>
        <w:t xml:space="preserve">the </w:t>
      </w:r>
      <w:r w:rsidR="0056215E" w:rsidRPr="009E60FE">
        <w:rPr>
          <w:rFonts w:ascii="Arial" w:hAnsi="Arial" w:cs="Arial"/>
          <w:color w:val="auto"/>
          <w:sz w:val="22"/>
          <w:szCs w:val="22"/>
        </w:rPr>
        <w:t>hospital.</w:t>
      </w:r>
    </w:p>
    <w:p w14:paraId="26E4556D" w14:textId="0629DDD8" w:rsidR="005A7E18" w:rsidRPr="009E60FE" w:rsidRDefault="00DC47B4" w:rsidP="005A7E18">
      <w:pPr>
        <w:pStyle w:val="Heading2"/>
        <w:rPr>
          <w:rFonts w:ascii="Arial" w:hAnsi="Arial" w:cs="Arial"/>
          <w:color w:val="auto"/>
          <w:sz w:val="22"/>
          <w:szCs w:val="22"/>
        </w:rPr>
      </w:pPr>
      <w:r w:rsidRPr="009E60FE">
        <w:rPr>
          <w:rFonts w:ascii="Arial" w:hAnsi="Arial" w:cs="Arial"/>
          <w:color w:val="auto"/>
          <w:sz w:val="22"/>
          <w:szCs w:val="22"/>
        </w:rPr>
        <w:t xml:space="preserve">Their </w:t>
      </w:r>
      <w:r w:rsidR="005A7E18" w:rsidRPr="009E60FE">
        <w:rPr>
          <w:rFonts w:ascii="Arial" w:hAnsi="Arial" w:cs="Arial"/>
          <w:color w:val="auto"/>
          <w:sz w:val="22"/>
          <w:szCs w:val="22"/>
        </w:rPr>
        <w:t>programmes extend beyond this list, and</w:t>
      </w:r>
      <w:r w:rsidR="00B22394" w:rsidRPr="009E60FE">
        <w:rPr>
          <w:rFonts w:ascii="Arial" w:hAnsi="Arial" w:cs="Arial"/>
          <w:color w:val="auto"/>
          <w:sz w:val="22"/>
          <w:szCs w:val="22"/>
        </w:rPr>
        <w:t xml:space="preserve"> they</w:t>
      </w:r>
      <w:r w:rsidR="005A7E18" w:rsidRPr="009E60FE">
        <w:rPr>
          <w:rFonts w:ascii="Arial" w:hAnsi="Arial" w:cs="Arial"/>
          <w:color w:val="auto"/>
          <w:sz w:val="22"/>
          <w:szCs w:val="22"/>
        </w:rPr>
        <w:t xml:space="preserve"> collaborate with </w:t>
      </w:r>
      <w:r w:rsidR="0056215E" w:rsidRPr="009E60FE">
        <w:rPr>
          <w:rFonts w:ascii="Arial" w:hAnsi="Arial" w:cs="Arial"/>
          <w:color w:val="auto"/>
          <w:sz w:val="22"/>
          <w:szCs w:val="22"/>
        </w:rPr>
        <w:t>clients</w:t>
      </w:r>
      <w:r w:rsidR="005A7E18" w:rsidRPr="009E60FE">
        <w:rPr>
          <w:rFonts w:ascii="Arial" w:hAnsi="Arial" w:cs="Arial"/>
          <w:color w:val="auto"/>
          <w:sz w:val="22"/>
          <w:szCs w:val="22"/>
        </w:rPr>
        <w:t xml:space="preserve"> to determine </w:t>
      </w:r>
      <w:r w:rsidR="00B22394" w:rsidRPr="009E60FE">
        <w:rPr>
          <w:rFonts w:ascii="Arial" w:hAnsi="Arial" w:cs="Arial"/>
          <w:color w:val="auto"/>
          <w:sz w:val="22"/>
          <w:szCs w:val="22"/>
        </w:rPr>
        <w:t>to</w:t>
      </w:r>
      <w:r w:rsidR="005A7E18" w:rsidRPr="009E60FE">
        <w:rPr>
          <w:rFonts w:ascii="Arial" w:hAnsi="Arial" w:cs="Arial"/>
          <w:color w:val="auto"/>
          <w:sz w:val="22"/>
          <w:szCs w:val="22"/>
        </w:rPr>
        <w:t xml:space="preserve"> meet individual needs.</w:t>
      </w:r>
      <w:r w:rsidRPr="009E60FE">
        <w:rPr>
          <w:rFonts w:ascii="Arial" w:hAnsi="Arial" w:cs="Arial"/>
          <w:color w:val="auto"/>
          <w:sz w:val="22"/>
          <w:szCs w:val="22"/>
        </w:rPr>
        <w:t xml:space="preserve"> </w:t>
      </w:r>
    </w:p>
    <w:p w14:paraId="025D785F" w14:textId="56DF825E" w:rsidR="00772245" w:rsidRPr="009E60FE" w:rsidRDefault="00772245" w:rsidP="00772245">
      <w:pPr>
        <w:rPr>
          <w:rFonts w:ascii="Arial" w:hAnsi="Arial" w:cs="Arial"/>
          <w:szCs w:val="22"/>
        </w:rPr>
      </w:pPr>
    </w:p>
    <w:p w14:paraId="3C414A7E" w14:textId="14DD7F8D" w:rsidR="005E5D17" w:rsidRPr="009E60FE" w:rsidRDefault="00772245" w:rsidP="005E5D17">
      <w:pPr>
        <w:rPr>
          <w:rFonts w:ascii="Arial" w:hAnsi="Arial" w:cs="Arial"/>
          <w:szCs w:val="22"/>
        </w:rPr>
      </w:pPr>
      <w:r w:rsidRPr="009E60FE">
        <w:rPr>
          <w:rFonts w:ascii="Arial" w:hAnsi="Arial" w:cs="Arial"/>
          <w:szCs w:val="22"/>
        </w:rPr>
        <w:t>This service package m</w:t>
      </w:r>
      <w:r w:rsidR="00931F7F" w:rsidRPr="009E60FE">
        <w:rPr>
          <w:rFonts w:ascii="Arial" w:hAnsi="Arial" w:cs="Arial"/>
          <w:szCs w:val="22"/>
        </w:rPr>
        <w:t>ain</w:t>
      </w:r>
      <w:r w:rsidRPr="009E60FE">
        <w:rPr>
          <w:rFonts w:ascii="Arial" w:hAnsi="Arial" w:cs="Arial"/>
          <w:szCs w:val="22"/>
        </w:rPr>
        <w:t xml:space="preserve">ly addresses medical conditions through visits by healthcare professionals, although it does not include everyday tasks in the home. As much as they need medical attention, they also require support and assistance in their </w:t>
      </w:r>
      <w:r w:rsidR="00931F7F" w:rsidRPr="009E60FE">
        <w:rPr>
          <w:rFonts w:ascii="Arial" w:hAnsi="Arial" w:cs="Arial"/>
          <w:szCs w:val="22"/>
        </w:rPr>
        <w:t>day-to-</w:t>
      </w:r>
      <w:r w:rsidRPr="009E60FE">
        <w:rPr>
          <w:rFonts w:ascii="Arial" w:hAnsi="Arial" w:cs="Arial"/>
          <w:szCs w:val="22"/>
        </w:rPr>
        <w:t xml:space="preserve">day activities. </w:t>
      </w:r>
    </w:p>
    <w:p w14:paraId="0885498B" w14:textId="2411FF76" w:rsidR="00AE094D" w:rsidRPr="009E60FE" w:rsidRDefault="007C4B16" w:rsidP="007C4B16">
      <w:pPr>
        <w:pStyle w:val="Heading1"/>
        <w:rPr>
          <w:rFonts w:ascii="Arial" w:hAnsi="Arial" w:cs="Arial"/>
          <w:b w:val="0"/>
          <w:bCs w:val="0"/>
          <w:sz w:val="22"/>
          <w:szCs w:val="22"/>
        </w:rPr>
      </w:pPr>
      <w:r w:rsidRPr="009E60FE">
        <w:rPr>
          <w:rFonts w:ascii="Arial" w:hAnsi="Arial" w:cs="Arial"/>
          <w:sz w:val="22"/>
          <w:szCs w:val="22"/>
        </w:rPr>
        <w:t xml:space="preserve">Caring Technology: </w:t>
      </w:r>
      <w:r w:rsidRPr="009E60FE">
        <w:rPr>
          <w:rFonts w:ascii="Arial" w:hAnsi="Arial" w:cs="Arial"/>
          <w:b w:val="0"/>
          <w:bCs w:val="0"/>
          <w:sz w:val="22"/>
          <w:szCs w:val="22"/>
        </w:rPr>
        <w:t xml:space="preserve">When caregivers are not around, sensitive devices will </w:t>
      </w:r>
      <w:r w:rsidR="0056215E" w:rsidRPr="009E60FE">
        <w:rPr>
          <w:rFonts w:ascii="Arial" w:hAnsi="Arial" w:cs="Arial"/>
          <w:b w:val="0"/>
          <w:bCs w:val="0"/>
          <w:sz w:val="22"/>
          <w:szCs w:val="22"/>
        </w:rPr>
        <w:t>ensure safety</w:t>
      </w:r>
      <w:r w:rsidRPr="009E60FE">
        <w:rPr>
          <w:rFonts w:ascii="Arial" w:hAnsi="Arial" w:cs="Arial"/>
          <w:b w:val="0"/>
          <w:bCs w:val="0"/>
          <w:sz w:val="22"/>
          <w:szCs w:val="22"/>
        </w:rPr>
        <w:t xml:space="preserve"> at home, and discrete personal alerts connect directly to an emergency resolution team in </w:t>
      </w:r>
      <w:r w:rsidRPr="009E60FE">
        <w:rPr>
          <w:rFonts w:ascii="Arial" w:hAnsi="Arial" w:cs="Arial"/>
          <w:b w:val="0"/>
          <w:bCs w:val="0"/>
          <w:sz w:val="22"/>
          <w:szCs w:val="22"/>
        </w:rPr>
        <w:lastRenderedPageBreak/>
        <w:t xml:space="preserve">the case of an incident or accident. These home surveillance devices ensure that the loved ones stick to healthy routines: Mobility, Hobbies, Nutrition / Hydration. The family stay linked through the Home Instead tablet by phone calls, </w:t>
      </w:r>
      <w:proofErr w:type="gramStart"/>
      <w:r w:rsidRPr="009E60FE">
        <w:rPr>
          <w:rFonts w:ascii="Arial" w:hAnsi="Arial" w:cs="Arial"/>
          <w:b w:val="0"/>
          <w:bCs w:val="0"/>
          <w:sz w:val="22"/>
          <w:szCs w:val="22"/>
        </w:rPr>
        <w:t>chat</w:t>
      </w:r>
      <w:proofErr w:type="gramEnd"/>
      <w:r w:rsidRPr="009E60FE">
        <w:rPr>
          <w:rFonts w:ascii="Arial" w:hAnsi="Arial" w:cs="Arial"/>
          <w:b w:val="0"/>
          <w:bCs w:val="0"/>
          <w:sz w:val="22"/>
          <w:szCs w:val="22"/>
        </w:rPr>
        <w:t xml:space="preserve"> and socialising. </w:t>
      </w:r>
    </w:p>
    <w:p w14:paraId="61CB9ECE" w14:textId="5867DA1B" w:rsidR="005E5D17" w:rsidRPr="009E60FE" w:rsidRDefault="00AE094D" w:rsidP="00AE094D">
      <w:pPr>
        <w:pStyle w:val="Heading1"/>
        <w:rPr>
          <w:rFonts w:ascii="Arial" w:hAnsi="Arial" w:cs="Arial"/>
          <w:sz w:val="22"/>
          <w:szCs w:val="22"/>
        </w:rPr>
      </w:pPr>
      <w:r w:rsidRPr="009E60FE">
        <w:rPr>
          <w:rFonts w:ascii="Arial" w:hAnsi="Arial" w:cs="Arial"/>
          <w:b w:val="0"/>
          <w:bCs w:val="0"/>
          <w:sz w:val="22"/>
          <w:szCs w:val="22"/>
        </w:rPr>
        <w:t xml:space="preserve">This is not a comprehensive care </w:t>
      </w:r>
      <w:r w:rsidR="0056215E" w:rsidRPr="009E60FE">
        <w:rPr>
          <w:rFonts w:ascii="Arial" w:hAnsi="Arial" w:cs="Arial"/>
          <w:b w:val="0"/>
          <w:bCs w:val="0"/>
          <w:sz w:val="22"/>
          <w:szCs w:val="22"/>
        </w:rPr>
        <w:t>plan,</w:t>
      </w:r>
      <w:r w:rsidRPr="009E60FE">
        <w:rPr>
          <w:rFonts w:ascii="Arial" w:hAnsi="Arial" w:cs="Arial"/>
          <w:b w:val="0"/>
          <w:bCs w:val="0"/>
          <w:sz w:val="22"/>
          <w:szCs w:val="22"/>
        </w:rPr>
        <w:t xml:space="preserve"> but it can be </w:t>
      </w:r>
      <w:r w:rsidR="00931F7F" w:rsidRPr="009E60FE">
        <w:rPr>
          <w:rFonts w:ascii="Arial" w:hAnsi="Arial" w:cs="Arial"/>
          <w:b w:val="0"/>
          <w:bCs w:val="0"/>
          <w:sz w:val="22"/>
          <w:szCs w:val="22"/>
        </w:rPr>
        <w:t>beneficia</w:t>
      </w:r>
      <w:r w:rsidRPr="009E60FE">
        <w:rPr>
          <w:rFonts w:ascii="Arial" w:hAnsi="Arial" w:cs="Arial"/>
          <w:b w:val="0"/>
          <w:bCs w:val="0"/>
          <w:sz w:val="22"/>
          <w:szCs w:val="22"/>
        </w:rPr>
        <w:t xml:space="preserve">l when </w:t>
      </w:r>
      <w:r w:rsidR="00931F7F" w:rsidRPr="009E60FE">
        <w:rPr>
          <w:rFonts w:ascii="Arial" w:hAnsi="Arial" w:cs="Arial"/>
          <w:b w:val="0"/>
          <w:bCs w:val="0"/>
          <w:sz w:val="22"/>
          <w:szCs w:val="22"/>
        </w:rPr>
        <w:t>a caregiver is absent to deal with any</w:t>
      </w:r>
      <w:r w:rsidRPr="009E60FE">
        <w:rPr>
          <w:rFonts w:ascii="Arial" w:hAnsi="Arial" w:cs="Arial"/>
          <w:b w:val="0"/>
          <w:bCs w:val="0"/>
          <w:sz w:val="22"/>
          <w:szCs w:val="22"/>
        </w:rPr>
        <w:t xml:space="preserve"> emergency</w:t>
      </w:r>
      <w:r w:rsidR="00F26BD4" w:rsidRPr="009E60FE">
        <w:rPr>
          <w:rFonts w:ascii="Arial" w:hAnsi="Arial" w:cs="Arial"/>
          <w:b w:val="0"/>
          <w:bCs w:val="0"/>
          <w:sz w:val="22"/>
          <w:szCs w:val="22"/>
        </w:rPr>
        <w:t xml:space="preserve">. </w:t>
      </w:r>
      <w:r w:rsidRPr="009E60FE">
        <w:rPr>
          <w:rFonts w:ascii="Arial" w:hAnsi="Arial" w:cs="Arial"/>
          <w:b w:val="0"/>
          <w:bCs w:val="0"/>
          <w:sz w:val="22"/>
          <w:szCs w:val="22"/>
        </w:rPr>
        <w:t>Nevertheless, complex modern technology and its applications can be inconvenient for aged citizens.</w:t>
      </w:r>
    </w:p>
    <w:p w14:paraId="3E5DA18B" w14:textId="2FD38CC1" w:rsidR="00FF2B00" w:rsidRPr="009E60FE" w:rsidRDefault="00FF2B00" w:rsidP="005E5D17">
      <w:pPr>
        <w:rPr>
          <w:rFonts w:ascii="Arial" w:hAnsi="Arial" w:cs="Arial"/>
          <w:szCs w:val="22"/>
        </w:rPr>
      </w:pPr>
      <w:r w:rsidRPr="009E60FE">
        <w:rPr>
          <w:rFonts w:ascii="Arial" w:hAnsi="Arial" w:cs="Arial"/>
          <w:b/>
          <w:bCs/>
          <w:szCs w:val="22"/>
        </w:rPr>
        <w:t>Palliative care</w:t>
      </w:r>
      <w:r w:rsidRPr="009E60FE">
        <w:rPr>
          <w:rFonts w:ascii="Arial" w:hAnsi="Arial" w:cs="Arial"/>
          <w:szCs w:val="22"/>
        </w:rPr>
        <w:t>: Palliative care is the treatment, care, and assistance given to patients with life-limiting illnesses, as well as their families and friends. It is also known as</w:t>
      </w:r>
      <w:r w:rsidR="00CA6E25" w:rsidRPr="009E60FE">
        <w:rPr>
          <w:rFonts w:ascii="Arial" w:hAnsi="Arial" w:cs="Arial"/>
          <w:szCs w:val="22"/>
        </w:rPr>
        <w:t xml:space="preserve"> </w:t>
      </w:r>
      <w:r w:rsidRPr="009E60FE">
        <w:rPr>
          <w:rFonts w:ascii="Arial" w:hAnsi="Arial" w:cs="Arial"/>
          <w:szCs w:val="22"/>
        </w:rPr>
        <w:t xml:space="preserve">'supportive </w:t>
      </w:r>
      <w:r w:rsidR="00CA6E25" w:rsidRPr="009E60FE">
        <w:rPr>
          <w:rFonts w:ascii="Arial" w:hAnsi="Arial" w:cs="Arial"/>
          <w:szCs w:val="22"/>
        </w:rPr>
        <w:t>care</w:t>
      </w:r>
      <w:r w:rsidRPr="009E60FE">
        <w:rPr>
          <w:rFonts w:ascii="Arial" w:hAnsi="Arial" w:cs="Arial"/>
          <w:szCs w:val="22"/>
        </w:rPr>
        <w:t>.'</w:t>
      </w:r>
      <w:r w:rsidR="00CA6E25" w:rsidRPr="009E60FE">
        <w:rPr>
          <w:rFonts w:ascii="Arial" w:hAnsi="Arial" w:cs="Arial"/>
          <w:szCs w:val="22"/>
        </w:rPr>
        <w:t xml:space="preserve"> </w:t>
      </w:r>
      <w:r w:rsidRPr="009E60FE">
        <w:rPr>
          <w:rFonts w:ascii="Arial" w:hAnsi="Arial" w:cs="Arial"/>
          <w:szCs w:val="22"/>
        </w:rPr>
        <w:t>It could include:</w:t>
      </w:r>
    </w:p>
    <w:p w14:paraId="290B2EEF" w14:textId="18D582C3" w:rsidR="00FF2B00" w:rsidRPr="009E60FE" w:rsidRDefault="00CA6E25" w:rsidP="00FF2B00">
      <w:pPr>
        <w:pStyle w:val="Heading1"/>
        <w:rPr>
          <w:rFonts w:ascii="Arial" w:hAnsi="Arial" w:cs="Arial"/>
          <w:b w:val="0"/>
          <w:bCs w:val="0"/>
          <w:sz w:val="22"/>
          <w:szCs w:val="22"/>
        </w:rPr>
      </w:pPr>
      <w:r w:rsidRPr="009E60FE">
        <w:rPr>
          <w:rFonts w:ascii="Arial" w:hAnsi="Arial" w:cs="Arial"/>
          <w:b w:val="0"/>
          <w:bCs w:val="0"/>
          <w:sz w:val="22"/>
          <w:szCs w:val="22"/>
        </w:rPr>
        <w:t>M</w:t>
      </w:r>
      <w:r w:rsidR="00FF2B00" w:rsidRPr="009E60FE">
        <w:rPr>
          <w:rFonts w:ascii="Arial" w:hAnsi="Arial" w:cs="Arial"/>
          <w:b w:val="0"/>
          <w:bCs w:val="0"/>
          <w:sz w:val="22"/>
          <w:szCs w:val="22"/>
        </w:rPr>
        <w:t>anaging physical conditions such as pain; and providing emotional, moral, and psychiatric assistance</w:t>
      </w:r>
    </w:p>
    <w:p w14:paraId="12F7E4F4" w14:textId="20DD232A" w:rsidR="00934DD6" w:rsidRPr="009E60FE" w:rsidRDefault="00FF2B00" w:rsidP="00F329F6">
      <w:pPr>
        <w:pStyle w:val="Heading1"/>
        <w:rPr>
          <w:rFonts w:ascii="Arial" w:hAnsi="Arial" w:cs="Arial"/>
          <w:b w:val="0"/>
          <w:bCs w:val="0"/>
          <w:sz w:val="22"/>
          <w:szCs w:val="22"/>
        </w:rPr>
      </w:pPr>
      <w:r w:rsidRPr="009E60FE">
        <w:rPr>
          <w:rFonts w:ascii="Arial" w:hAnsi="Arial" w:cs="Arial"/>
          <w:b w:val="0"/>
          <w:bCs w:val="0"/>
          <w:sz w:val="22"/>
          <w:szCs w:val="22"/>
        </w:rPr>
        <w:t xml:space="preserve">Social treatment includes assistance in activities such as bathing, grooming, </w:t>
      </w:r>
      <w:r w:rsidR="00931F7F" w:rsidRPr="009E60FE">
        <w:rPr>
          <w:rFonts w:ascii="Arial" w:hAnsi="Arial" w:cs="Arial"/>
          <w:b w:val="0"/>
          <w:bCs w:val="0"/>
          <w:sz w:val="22"/>
          <w:szCs w:val="22"/>
        </w:rPr>
        <w:t>sleeping, and</w:t>
      </w:r>
      <w:r w:rsidRPr="009E60FE">
        <w:rPr>
          <w:rFonts w:ascii="Arial" w:hAnsi="Arial" w:cs="Arial"/>
          <w:b w:val="0"/>
          <w:bCs w:val="0"/>
          <w:sz w:val="22"/>
          <w:szCs w:val="22"/>
        </w:rPr>
        <w:t xml:space="preserve"> support for the family and friends.</w:t>
      </w:r>
      <w:r w:rsidR="00CA6E25" w:rsidRPr="009E60FE">
        <w:rPr>
          <w:rFonts w:ascii="Arial" w:hAnsi="Arial" w:cs="Arial"/>
          <w:b w:val="0"/>
          <w:bCs w:val="0"/>
          <w:sz w:val="22"/>
          <w:szCs w:val="22"/>
        </w:rPr>
        <w:t xml:space="preserve"> </w:t>
      </w:r>
      <w:sdt>
        <w:sdtPr>
          <w:rPr>
            <w:rFonts w:ascii="Arial" w:hAnsi="Arial" w:cs="Arial"/>
            <w:b w:val="0"/>
            <w:bCs w:val="0"/>
            <w:sz w:val="22"/>
            <w:szCs w:val="22"/>
          </w:rPr>
          <w:id w:val="-1053075594"/>
          <w:citation/>
        </w:sdtPr>
        <w:sdtEndPr/>
        <w:sdtContent>
          <w:r w:rsidR="00CA6E25" w:rsidRPr="009E60FE">
            <w:rPr>
              <w:rFonts w:ascii="Arial" w:hAnsi="Arial" w:cs="Arial"/>
              <w:b w:val="0"/>
              <w:bCs w:val="0"/>
              <w:sz w:val="22"/>
              <w:szCs w:val="22"/>
            </w:rPr>
            <w:fldChar w:fldCharType="begin"/>
          </w:r>
          <w:r w:rsidR="00CA6E25" w:rsidRPr="009E60FE">
            <w:rPr>
              <w:rFonts w:ascii="Arial" w:hAnsi="Arial" w:cs="Arial"/>
              <w:b w:val="0"/>
              <w:bCs w:val="0"/>
              <w:sz w:val="22"/>
              <w:szCs w:val="22"/>
            </w:rPr>
            <w:instrText xml:space="preserve"> CITATION Mar18 \l 2057 </w:instrText>
          </w:r>
          <w:r w:rsidR="00CA6E25" w:rsidRPr="009E60FE">
            <w:rPr>
              <w:rFonts w:ascii="Arial" w:hAnsi="Arial" w:cs="Arial"/>
              <w:b w:val="0"/>
              <w:bCs w:val="0"/>
              <w:sz w:val="22"/>
              <w:szCs w:val="22"/>
            </w:rPr>
            <w:fldChar w:fldCharType="separate"/>
          </w:r>
          <w:r w:rsidR="00CA6E25" w:rsidRPr="009E60FE">
            <w:rPr>
              <w:rFonts w:ascii="Arial" w:hAnsi="Arial" w:cs="Arial"/>
              <w:noProof/>
              <w:sz w:val="22"/>
              <w:szCs w:val="22"/>
            </w:rPr>
            <w:t>(Curie, 2018)</w:t>
          </w:r>
          <w:r w:rsidR="00CA6E25" w:rsidRPr="009E60FE">
            <w:rPr>
              <w:rFonts w:ascii="Arial" w:hAnsi="Arial" w:cs="Arial"/>
              <w:b w:val="0"/>
              <w:bCs w:val="0"/>
              <w:sz w:val="22"/>
              <w:szCs w:val="22"/>
            </w:rPr>
            <w:fldChar w:fldCharType="end"/>
          </w:r>
        </w:sdtContent>
      </w:sdt>
      <w:r w:rsidR="00CA6E25" w:rsidRPr="009E60FE">
        <w:rPr>
          <w:rFonts w:ascii="Arial" w:hAnsi="Arial" w:cs="Arial"/>
          <w:b w:val="0"/>
          <w:bCs w:val="0"/>
          <w:sz w:val="22"/>
          <w:szCs w:val="22"/>
        </w:rPr>
        <w:t xml:space="preserve"> This can be ‘End of life care</w:t>
      </w:r>
      <w:r w:rsidR="00931F7F" w:rsidRPr="009E60FE">
        <w:rPr>
          <w:rFonts w:ascii="Arial" w:hAnsi="Arial" w:cs="Arial"/>
          <w:b w:val="0"/>
          <w:bCs w:val="0"/>
          <w:sz w:val="22"/>
          <w:szCs w:val="22"/>
        </w:rPr>
        <w:t>,</w:t>
      </w:r>
      <w:r w:rsidR="00CA6E25" w:rsidRPr="009E60FE">
        <w:rPr>
          <w:rFonts w:ascii="Arial" w:hAnsi="Arial" w:cs="Arial"/>
          <w:b w:val="0"/>
          <w:bCs w:val="0"/>
          <w:sz w:val="22"/>
          <w:szCs w:val="22"/>
        </w:rPr>
        <w:t xml:space="preserve"> and Home instead offers bespoke palliative care considering </w:t>
      </w:r>
      <w:r w:rsidR="00931F7F" w:rsidRPr="009E60FE">
        <w:rPr>
          <w:rFonts w:ascii="Arial" w:hAnsi="Arial" w:cs="Arial"/>
          <w:b w:val="0"/>
          <w:bCs w:val="0"/>
          <w:sz w:val="22"/>
          <w:szCs w:val="22"/>
        </w:rPr>
        <w:t xml:space="preserve">the </w:t>
      </w:r>
      <w:r w:rsidR="00CA6E25" w:rsidRPr="009E60FE">
        <w:rPr>
          <w:rFonts w:ascii="Arial" w:hAnsi="Arial" w:cs="Arial"/>
          <w:b w:val="0"/>
          <w:bCs w:val="0"/>
          <w:sz w:val="22"/>
          <w:szCs w:val="22"/>
        </w:rPr>
        <w:t>client’s need and choice.</w:t>
      </w:r>
      <w:sdt>
        <w:sdtPr>
          <w:rPr>
            <w:rFonts w:ascii="Arial" w:hAnsi="Arial" w:cs="Arial"/>
            <w:b w:val="0"/>
            <w:bCs w:val="0"/>
            <w:sz w:val="22"/>
            <w:szCs w:val="22"/>
          </w:rPr>
          <w:id w:val="-1463957481"/>
          <w:citation/>
        </w:sdtPr>
        <w:sdtEndPr/>
        <w:sdtContent>
          <w:r w:rsidR="00360A75" w:rsidRPr="009E60FE">
            <w:rPr>
              <w:rFonts w:ascii="Arial" w:hAnsi="Arial" w:cs="Arial"/>
              <w:b w:val="0"/>
              <w:bCs w:val="0"/>
              <w:sz w:val="22"/>
              <w:szCs w:val="22"/>
            </w:rPr>
            <w:fldChar w:fldCharType="begin"/>
          </w:r>
          <w:r w:rsidR="00360A75" w:rsidRPr="009E60FE">
            <w:rPr>
              <w:rFonts w:ascii="Arial" w:hAnsi="Arial" w:cs="Arial"/>
              <w:b w:val="0"/>
              <w:bCs w:val="0"/>
              <w:sz w:val="22"/>
              <w:szCs w:val="22"/>
            </w:rPr>
            <w:instrText xml:space="preserve"> CITATION Hom217 \l 2057 </w:instrText>
          </w:r>
          <w:r w:rsidR="00360A75" w:rsidRPr="009E60FE">
            <w:rPr>
              <w:rFonts w:ascii="Arial" w:hAnsi="Arial" w:cs="Arial"/>
              <w:b w:val="0"/>
              <w:bCs w:val="0"/>
              <w:sz w:val="22"/>
              <w:szCs w:val="22"/>
            </w:rPr>
            <w:fldChar w:fldCharType="separate"/>
          </w:r>
          <w:r w:rsidR="00360A75" w:rsidRPr="009E60FE">
            <w:rPr>
              <w:rFonts w:ascii="Arial" w:hAnsi="Arial" w:cs="Arial"/>
              <w:b w:val="0"/>
              <w:bCs w:val="0"/>
              <w:noProof/>
              <w:sz w:val="22"/>
              <w:szCs w:val="22"/>
            </w:rPr>
            <w:t xml:space="preserve"> </w:t>
          </w:r>
          <w:r w:rsidR="00360A75" w:rsidRPr="009E60FE">
            <w:rPr>
              <w:rFonts w:ascii="Arial" w:hAnsi="Arial" w:cs="Arial"/>
              <w:noProof/>
              <w:sz w:val="22"/>
              <w:szCs w:val="22"/>
            </w:rPr>
            <w:t>(Instead, 2021)</w:t>
          </w:r>
          <w:r w:rsidR="00360A75" w:rsidRPr="009E60FE">
            <w:rPr>
              <w:rFonts w:ascii="Arial" w:hAnsi="Arial" w:cs="Arial"/>
              <w:b w:val="0"/>
              <w:bCs w:val="0"/>
              <w:sz w:val="22"/>
              <w:szCs w:val="22"/>
            </w:rPr>
            <w:fldChar w:fldCharType="end"/>
          </w:r>
        </w:sdtContent>
      </w:sdt>
    </w:p>
    <w:p w14:paraId="6DF9709A" w14:textId="1561AEA5" w:rsidR="009E60FE" w:rsidRPr="009E60FE" w:rsidRDefault="00F329F6" w:rsidP="00F329F6">
      <w:pPr>
        <w:pStyle w:val="Heading1"/>
        <w:rPr>
          <w:rFonts w:ascii="Arial" w:hAnsi="Arial" w:cs="Arial"/>
          <w:b w:val="0"/>
          <w:bCs w:val="0"/>
          <w:sz w:val="22"/>
          <w:szCs w:val="22"/>
        </w:rPr>
      </w:pPr>
      <w:r w:rsidRPr="009E60FE">
        <w:rPr>
          <w:rFonts w:ascii="Arial" w:hAnsi="Arial" w:cs="Arial"/>
          <w:b w:val="0"/>
          <w:bCs w:val="0"/>
          <w:sz w:val="22"/>
          <w:szCs w:val="22"/>
        </w:rPr>
        <w:t>Home Instead provides customised care and support plans based on the client's preferences and needs. Mr and Mrs T's case is complicated.</w:t>
      </w:r>
      <w:r w:rsidR="007E1C15" w:rsidRPr="009E60FE">
        <w:rPr>
          <w:rFonts w:ascii="Arial" w:hAnsi="Arial" w:cs="Arial"/>
          <w:b w:val="0"/>
          <w:bCs w:val="0"/>
          <w:sz w:val="22"/>
          <w:szCs w:val="22"/>
        </w:rPr>
        <w:t xml:space="preserve"> Therefore, they can</w:t>
      </w:r>
      <w:r w:rsidR="002A13E6" w:rsidRPr="009E60FE">
        <w:rPr>
          <w:rFonts w:ascii="Arial" w:hAnsi="Arial" w:cs="Arial"/>
          <w:b w:val="0"/>
          <w:bCs w:val="0"/>
          <w:sz w:val="22"/>
          <w:szCs w:val="22"/>
        </w:rPr>
        <w:t xml:space="preserve"> ask</w:t>
      </w:r>
      <w:r w:rsidR="007E1C15" w:rsidRPr="009E60FE">
        <w:rPr>
          <w:rFonts w:ascii="Arial" w:hAnsi="Arial" w:cs="Arial"/>
          <w:b w:val="0"/>
          <w:bCs w:val="0"/>
          <w:sz w:val="22"/>
          <w:szCs w:val="22"/>
        </w:rPr>
        <w:t xml:space="preserve"> to develop a care plan based on palliative care</w:t>
      </w:r>
      <w:r w:rsidR="00931F7F" w:rsidRPr="009E60FE">
        <w:rPr>
          <w:rFonts w:ascii="Arial" w:hAnsi="Arial" w:cs="Arial"/>
          <w:b w:val="0"/>
          <w:bCs w:val="0"/>
          <w:sz w:val="22"/>
          <w:szCs w:val="22"/>
        </w:rPr>
        <w:t>, which has Dementia care, housekeeping, and technology support</w:t>
      </w:r>
      <w:r w:rsidR="007E1C15" w:rsidRPr="009E60FE">
        <w:rPr>
          <w:rFonts w:ascii="Arial" w:hAnsi="Arial" w:cs="Arial"/>
          <w:b w:val="0"/>
          <w:bCs w:val="0"/>
          <w:sz w:val="22"/>
          <w:szCs w:val="22"/>
        </w:rPr>
        <w:t>.</w:t>
      </w:r>
    </w:p>
    <w:p w14:paraId="58B9D8EC" w14:textId="77777777" w:rsidR="00F54F4A" w:rsidRPr="009E60FE" w:rsidRDefault="00F54F4A" w:rsidP="00F54F4A">
      <w:pPr>
        <w:pStyle w:val="Heading1"/>
        <w:rPr>
          <w:rFonts w:ascii="Arial" w:hAnsi="Arial" w:cs="Arial"/>
          <w:sz w:val="22"/>
          <w:szCs w:val="22"/>
        </w:rPr>
      </w:pPr>
      <w:r w:rsidRPr="009E60FE">
        <w:rPr>
          <w:rFonts w:ascii="Arial" w:hAnsi="Arial" w:cs="Arial"/>
          <w:sz w:val="22"/>
          <w:szCs w:val="22"/>
        </w:rPr>
        <w:t>Policies</w:t>
      </w:r>
    </w:p>
    <w:p w14:paraId="6CC3BEEF" w14:textId="21626F12" w:rsidR="00F54F4A" w:rsidRPr="009E60FE" w:rsidRDefault="00F54F4A" w:rsidP="00F54F4A">
      <w:pPr>
        <w:rPr>
          <w:rFonts w:ascii="Arial" w:hAnsi="Arial" w:cs="Arial"/>
          <w:szCs w:val="22"/>
        </w:rPr>
      </w:pPr>
      <w:r w:rsidRPr="009E60FE">
        <w:rPr>
          <w:rFonts w:ascii="Arial" w:hAnsi="Arial" w:cs="Arial"/>
          <w:szCs w:val="22"/>
        </w:rPr>
        <w:t>Home Instead UK is working in Health and Social care sector and regulated by QCQ who prescribes some legislations or regulations to follow. Based on these relevant key regulations and legislations, Home Instead developed some practice policies</w:t>
      </w:r>
      <w:sdt>
        <w:sdtPr>
          <w:rPr>
            <w:rFonts w:ascii="Arial" w:hAnsi="Arial" w:cs="Arial"/>
            <w:szCs w:val="22"/>
          </w:rPr>
          <w:id w:val="-938366269"/>
          <w:citation/>
        </w:sdtPr>
        <w:sdtEndPr/>
        <w:sdtContent>
          <w:r w:rsidR="00E21F7D" w:rsidRPr="009E60FE">
            <w:rPr>
              <w:rFonts w:ascii="Arial" w:hAnsi="Arial" w:cs="Arial"/>
              <w:szCs w:val="22"/>
            </w:rPr>
            <w:fldChar w:fldCharType="begin"/>
          </w:r>
          <w:r w:rsidR="00E21F7D" w:rsidRPr="009E60FE">
            <w:rPr>
              <w:rFonts w:ascii="Arial" w:hAnsi="Arial" w:cs="Arial"/>
              <w:szCs w:val="22"/>
            </w:rPr>
            <w:instrText xml:space="preserve"> CITATION CQC18 \l 2057 </w:instrText>
          </w:r>
          <w:r w:rsidR="00E21F7D" w:rsidRPr="009E60FE">
            <w:rPr>
              <w:rFonts w:ascii="Arial" w:hAnsi="Arial" w:cs="Arial"/>
              <w:szCs w:val="22"/>
            </w:rPr>
            <w:fldChar w:fldCharType="separate"/>
          </w:r>
          <w:r w:rsidR="00E21F7D" w:rsidRPr="009E60FE">
            <w:rPr>
              <w:rFonts w:ascii="Arial" w:hAnsi="Arial" w:cs="Arial"/>
              <w:noProof/>
              <w:szCs w:val="22"/>
            </w:rPr>
            <w:t xml:space="preserve"> (CQC, 2018)</w:t>
          </w:r>
          <w:r w:rsidR="00E21F7D" w:rsidRPr="009E60FE">
            <w:rPr>
              <w:rFonts w:ascii="Arial" w:hAnsi="Arial" w:cs="Arial"/>
              <w:szCs w:val="22"/>
            </w:rPr>
            <w:fldChar w:fldCharType="end"/>
          </w:r>
        </w:sdtContent>
      </w:sdt>
      <w:sdt>
        <w:sdtPr>
          <w:rPr>
            <w:rFonts w:ascii="Arial" w:hAnsi="Arial" w:cs="Arial"/>
            <w:szCs w:val="22"/>
          </w:rPr>
          <w:id w:val="886225554"/>
          <w:citation/>
        </w:sdtPr>
        <w:sdtEndPr/>
        <w:sdtContent>
          <w:r w:rsidR="00E21F7D" w:rsidRPr="009E60FE">
            <w:rPr>
              <w:rFonts w:ascii="Arial" w:hAnsi="Arial" w:cs="Arial"/>
              <w:szCs w:val="22"/>
            </w:rPr>
            <w:fldChar w:fldCharType="begin"/>
          </w:r>
          <w:r w:rsidR="00E21F7D" w:rsidRPr="009E60FE">
            <w:rPr>
              <w:rFonts w:ascii="Arial" w:hAnsi="Arial" w:cs="Arial"/>
              <w:szCs w:val="22"/>
            </w:rPr>
            <w:instrText xml:space="preserve"> CITATION CQC212 \l 2057 </w:instrText>
          </w:r>
          <w:r w:rsidR="00E21F7D" w:rsidRPr="009E60FE">
            <w:rPr>
              <w:rFonts w:ascii="Arial" w:hAnsi="Arial" w:cs="Arial"/>
              <w:szCs w:val="22"/>
            </w:rPr>
            <w:fldChar w:fldCharType="separate"/>
          </w:r>
          <w:r w:rsidR="00E21F7D" w:rsidRPr="009E60FE">
            <w:rPr>
              <w:rFonts w:ascii="Arial" w:hAnsi="Arial" w:cs="Arial"/>
              <w:noProof/>
              <w:szCs w:val="22"/>
            </w:rPr>
            <w:t xml:space="preserve"> (CQC, 2021)</w:t>
          </w:r>
          <w:r w:rsidR="00E21F7D" w:rsidRPr="009E60FE">
            <w:rPr>
              <w:rFonts w:ascii="Arial" w:hAnsi="Arial" w:cs="Arial"/>
              <w:szCs w:val="22"/>
            </w:rPr>
            <w:fldChar w:fldCharType="end"/>
          </w:r>
        </w:sdtContent>
      </w:sdt>
      <w:sdt>
        <w:sdtPr>
          <w:rPr>
            <w:rFonts w:ascii="Arial" w:hAnsi="Arial" w:cs="Arial"/>
            <w:szCs w:val="22"/>
          </w:rPr>
          <w:id w:val="-1286573985"/>
          <w:citation/>
        </w:sdtPr>
        <w:sdtEndPr/>
        <w:sdtContent>
          <w:r w:rsidR="00D95FD6" w:rsidRPr="009E60FE">
            <w:rPr>
              <w:rFonts w:ascii="Arial" w:hAnsi="Arial" w:cs="Arial"/>
              <w:szCs w:val="22"/>
            </w:rPr>
            <w:fldChar w:fldCharType="begin"/>
          </w:r>
          <w:r w:rsidR="00D95FD6" w:rsidRPr="009E60FE">
            <w:rPr>
              <w:rFonts w:ascii="Arial" w:hAnsi="Arial" w:cs="Arial"/>
              <w:szCs w:val="22"/>
            </w:rPr>
            <w:instrText xml:space="preserve"> CITATION Leg21 \l 2057 </w:instrText>
          </w:r>
          <w:r w:rsidR="00D95FD6" w:rsidRPr="009E60FE">
            <w:rPr>
              <w:rFonts w:ascii="Arial" w:hAnsi="Arial" w:cs="Arial"/>
              <w:szCs w:val="22"/>
            </w:rPr>
            <w:fldChar w:fldCharType="separate"/>
          </w:r>
          <w:r w:rsidR="00D95FD6" w:rsidRPr="009E60FE">
            <w:rPr>
              <w:rFonts w:ascii="Arial" w:hAnsi="Arial" w:cs="Arial"/>
              <w:noProof/>
              <w:szCs w:val="22"/>
            </w:rPr>
            <w:t xml:space="preserve"> (UK, 2021)</w:t>
          </w:r>
          <w:r w:rsidR="00D95FD6" w:rsidRPr="009E60FE">
            <w:rPr>
              <w:rFonts w:ascii="Arial" w:hAnsi="Arial" w:cs="Arial"/>
              <w:szCs w:val="22"/>
            </w:rPr>
            <w:fldChar w:fldCharType="end"/>
          </w:r>
        </w:sdtContent>
      </w:sdt>
      <w:r w:rsidRPr="009E60FE">
        <w:rPr>
          <w:rFonts w:ascii="Arial" w:hAnsi="Arial" w:cs="Arial"/>
          <w:szCs w:val="22"/>
        </w:rPr>
        <w:t>:</w:t>
      </w:r>
    </w:p>
    <w:p w14:paraId="699A78AB" w14:textId="67D7D563" w:rsidR="00E21F7D" w:rsidRPr="009E60FE" w:rsidRDefault="00214ACE" w:rsidP="00E21F7D">
      <w:pPr>
        <w:ind w:left="360"/>
        <w:rPr>
          <w:rFonts w:ascii="Arial" w:hAnsi="Arial" w:cs="Arial"/>
          <w:b/>
          <w:bCs/>
          <w:szCs w:val="22"/>
        </w:rPr>
      </w:pPr>
      <w:r w:rsidRPr="009E60FE">
        <w:rPr>
          <w:rFonts w:ascii="Arial" w:hAnsi="Arial" w:cs="Arial"/>
          <w:b/>
          <w:bCs/>
          <w:szCs w:val="22"/>
        </w:rPr>
        <w:t>Health and Social Care Act 201</w:t>
      </w:r>
      <w:r w:rsidR="00F54F4A" w:rsidRPr="009E60FE">
        <w:rPr>
          <w:rFonts w:ascii="Arial" w:hAnsi="Arial" w:cs="Arial"/>
          <w:b/>
          <w:bCs/>
          <w:szCs w:val="22"/>
        </w:rPr>
        <w:t>4</w:t>
      </w:r>
      <w:r w:rsidR="00D028EB" w:rsidRPr="009E60FE">
        <w:rPr>
          <w:rFonts w:ascii="Arial" w:hAnsi="Arial" w:cs="Arial"/>
          <w:b/>
          <w:bCs/>
          <w:szCs w:val="22"/>
        </w:rPr>
        <w:t xml:space="preserve">: </w:t>
      </w:r>
      <w:r w:rsidR="00E21F7D" w:rsidRPr="009E60FE">
        <w:rPr>
          <w:rFonts w:ascii="Arial" w:hAnsi="Arial" w:cs="Arial"/>
          <w:szCs w:val="22"/>
        </w:rPr>
        <w:t xml:space="preserve">Care files were person-centred, and caregivers were added to the customer until the programme began to maintain compatibility. The service was adaptable and could be modified to meet the evolving demands of the customers. Care arrangements were checked </w:t>
      </w:r>
      <w:proofErr w:type="gramStart"/>
      <w:r w:rsidR="00E21F7D" w:rsidRPr="009E60FE">
        <w:rPr>
          <w:rFonts w:ascii="Arial" w:hAnsi="Arial" w:cs="Arial"/>
          <w:szCs w:val="22"/>
        </w:rPr>
        <w:t>and,</w:t>
      </w:r>
      <w:proofErr w:type="gramEnd"/>
      <w:r w:rsidR="00E21F7D" w:rsidRPr="009E60FE">
        <w:rPr>
          <w:rFonts w:ascii="Arial" w:hAnsi="Arial" w:cs="Arial"/>
          <w:szCs w:val="22"/>
        </w:rPr>
        <w:t xml:space="preserve"> as required, revised. Clients are encouraged to pursue their passions and activities both at home and in the neighbourhood.</w:t>
      </w:r>
      <w:r w:rsidR="00E21F7D" w:rsidRPr="009E60FE">
        <w:rPr>
          <w:rFonts w:ascii="Arial" w:hAnsi="Arial" w:cs="Arial"/>
          <w:b/>
          <w:bCs/>
          <w:szCs w:val="22"/>
        </w:rPr>
        <w:t xml:space="preserve"> To serve care in the UK</w:t>
      </w:r>
      <w:r w:rsidR="00931F7F" w:rsidRPr="009E60FE">
        <w:rPr>
          <w:rFonts w:ascii="Arial" w:hAnsi="Arial" w:cs="Arial"/>
          <w:b/>
          <w:bCs/>
          <w:szCs w:val="22"/>
        </w:rPr>
        <w:t>,</w:t>
      </w:r>
      <w:r w:rsidR="00E21F7D" w:rsidRPr="009E60FE">
        <w:rPr>
          <w:rFonts w:ascii="Arial" w:hAnsi="Arial" w:cs="Arial"/>
          <w:b/>
          <w:bCs/>
          <w:szCs w:val="22"/>
        </w:rPr>
        <w:t xml:space="preserve"> they must strictly follow this </w:t>
      </w:r>
      <w:r w:rsidR="007479EC" w:rsidRPr="009E60FE">
        <w:rPr>
          <w:rFonts w:ascii="Arial" w:hAnsi="Arial" w:cs="Arial"/>
          <w:b/>
          <w:bCs/>
          <w:szCs w:val="22"/>
        </w:rPr>
        <w:t>policy.</w:t>
      </w:r>
    </w:p>
    <w:p w14:paraId="17AE4F3D" w14:textId="5E2230B9" w:rsidR="00D51C32" w:rsidRPr="009E60FE" w:rsidRDefault="00214ACE" w:rsidP="00004E77">
      <w:pPr>
        <w:ind w:left="360"/>
        <w:rPr>
          <w:rFonts w:ascii="Arial" w:hAnsi="Arial" w:cs="Arial"/>
          <w:szCs w:val="22"/>
        </w:rPr>
      </w:pPr>
      <w:r w:rsidRPr="009E60FE">
        <w:rPr>
          <w:rFonts w:ascii="Arial" w:hAnsi="Arial" w:cs="Arial"/>
          <w:b/>
          <w:bCs/>
          <w:szCs w:val="22"/>
        </w:rPr>
        <w:t>Safeguarding Vulnerable Groups Act 2006</w:t>
      </w:r>
      <w:r w:rsidR="00D028EB" w:rsidRPr="009E60FE">
        <w:rPr>
          <w:rFonts w:ascii="Arial" w:hAnsi="Arial" w:cs="Arial"/>
          <w:b/>
          <w:bCs/>
          <w:szCs w:val="22"/>
        </w:rPr>
        <w:t xml:space="preserve">: </w:t>
      </w:r>
      <w:r w:rsidR="00D028EB" w:rsidRPr="009E60FE">
        <w:rPr>
          <w:rFonts w:ascii="Arial" w:hAnsi="Arial" w:cs="Arial"/>
          <w:szCs w:val="22"/>
        </w:rPr>
        <w:t>Based on this act</w:t>
      </w:r>
      <w:r w:rsidR="00931F7F" w:rsidRPr="009E60FE">
        <w:rPr>
          <w:rFonts w:ascii="Arial" w:hAnsi="Arial" w:cs="Arial"/>
          <w:szCs w:val="22"/>
        </w:rPr>
        <w:t>,</w:t>
      </w:r>
      <w:r w:rsidR="00D028EB" w:rsidRPr="009E60FE">
        <w:rPr>
          <w:rFonts w:ascii="Arial" w:hAnsi="Arial" w:cs="Arial"/>
          <w:szCs w:val="22"/>
        </w:rPr>
        <w:t xml:space="preserve"> t</w:t>
      </w:r>
      <w:r w:rsidR="00D51C32" w:rsidRPr="009E60FE">
        <w:rPr>
          <w:rFonts w:ascii="Arial" w:hAnsi="Arial" w:cs="Arial"/>
          <w:szCs w:val="22"/>
        </w:rPr>
        <w:t xml:space="preserve">here </w:t>
      </w:r>
      <w:r w:rsidR="00D028EB" w:rsidRPr="009E60FE">
        <w:rPr>
          <w:rFonts w:ascii="Arial" w:hAnsi="Arial" w:cs="Arial"/>
          <w:szCs w:val="22"/>
        </w:rPr>
        <w:t xml:space="preserve">is </w:t>
      </w:r>
      <w:r w:rsidR="00D51C32" w:rsidRPr="009E60FE">
        <w:rPr>
          <w:rFonts w:ascii="Arial" w:hAnsi="Arial" w:cs="Arial"/>
          <w:szCs w:val="22"/>
        </w:rPr>
        <w:t xml:space="preserve">a proper safeguarding </w:t>
      </w:r>
      <w:r w:rsidR="00D028EB" w:rsidRPr="009E60FE">
        <w:rPr>
          <w:rFonts w:ascii="Arial" w:hAnsi="Arial" w:cs="Arial"/>
          <w:szCs w:val="22"/>
        </w:rPr>
        <w:t>policy</w:t>
      </w:r>
      <w:r w:rsidR="00D51C32" w:rsidRPr="009E60FE">
        <w:rPr>
          <w:rFonts w:ascii="Arial" w:hAnsi="Arial" w:cs="Arial"/>
          <w:szCs w:val="22"/>
        </w:rPr>
        <w:t xml:space="preserve"> and process in operation, and all employees </w:t>
      </w:r>
      <w:r w:rsidR="00D028EB" w:rsidRPr="009E60FE">
        <w:rPr>
          <w:rFonts w:ascii="Arial" w:hAnsi="Arial" w:cs="Arial"/>
          <w:szCs w:val="22"/>
        </w:rPr>
        <w:t>must</w:t>
      </w:r>
      <w:r w:rsidR="00D51C32" w:rsidRPr="009E60FE">
        <w:rPr>
          <w:rFonts w:ascii="Arial" w:hAnsi="Arial" w:cs="Arial"/>
          <w:szCs w:val="22"/>
        </w:rPr>
        <w:t xml:space="preserve"> undergo instruction. Accidents and injuries </w:t>
      </w:r>
      <w:r w:rsidR="00D028EB" w:rsidRPr="009E60FE">
        <w:rPr>
          <w:rFonts w:ascii="Arial" w:hAnsi="Arial" w:cs="Arial"/>
          <w:szCs w:val="22"/>
        </w:rPr>
        <w:t>are</w:t>
      </w:r>
      <w:r w:rsidR="00D51C32" w:rsidRPr="009E60FE">
        <w:rPr>
          <w:rFonts w:ascii="Arial" w:hAnsi="Arial" w:cs="Arial"/>
          <w:szCs w:val="22"/>
        </w:rPr>
        <w:t xml:space="preserve"> properly registered, and risk evaluations are performed when required. </w:t>
      </w:r>
    </w:p>
    <w:p w14:paraId="4FFCE29D" w14:textId="074D4C39" w:rsidR="00934DD6" w:rsidRPr="009E60FE" w:rsidRDefault="00214ACE" w:rsidP="00004E77">
      <w:pPr>
        <w:ind w:left="360"/>
        <w:rPr>
          <w:rFonts w:ascii="Arial" w:hAnsi="Arial" w:cs="Arial"/>
          <w:szCs w:val="22"/>
        </w:rPr>
      </w:pPr>
      <w:r w:rsidRPr="009E60FE">
        <w:rPr>
          <w:rFonts w:ascii="Arial" w:eastAsiaTheme="minorEastAsia" w:hAnsi="Arial" w:cs="Arial"/>
          <w:b/>
          <w:bCs/>
          <w:szCs w:val="22"/>
        </w:rPr>
        <w:t>Mental Capacity Act 2005</w:t>
      </w:r>
      <w:r w:rsidR="00934DD6" w:rsidRPr="009E60FE">
        <w:rPr>
          <w:rFonts w:ascii="Arial" w:hAnsi="Arial" w:cs="Arial"/>
          <w:b/>
          <w:bCs/>
          <w:szCs w:val="22"/>
        </w:rPr>
        <w:t>:</w:t>
      </w:r>
      <w:r w:rsidR="00934DD6" w:rsidRPr="009E60FE">
        <w:rPr>
          <w:rFonts w:ascii="Arial" w:hAnsi="Arial" w:cs="Arial"/>
          <w:szCs w:val="22"/>
        </w:rPr>
        <w:t xml:space="preserve"> Caregivers</w:t>
      </w:r>
      <w:r w:rsidR="00D51C32" w:rsidRPr="009E60FE">
        <w:rPr>
          <w:rFonts w:ascii="Arial" w:hAnsi="Arial" w:cs="Arial"/>
          <w:szCs w:val="22"/>
        </w:rPr>
        <w:t xml:space="preserve"> </w:t>
      </w:r>
      <w:r w:rsidR="00934DD6" w:rsidRPr="009E60FE">
        <w:rPr>
          <w:rFonts w:ascii="Arial" w:hAnsi="Arial" w:cs="Arial"/>
          <w:szCs w:val="22"/>
        </w:rPr>
        <w:t>must</w:t>
      </w:r>
      <w:r w:rsidR="00D51C32" w:rsidRPr="009E60FE">
        <w:rPr>
          <w:rFonts w:ascii="Arial" w:hAnsi="Arial" w:cs="Arial"/>
          <w:szCs w:val="22"/>
        </w:rPr>
        <w:t xml:space="preserve"> complet</w:t>
      </w:r>
      <w:r w:rsidR="00934DD6" w:rsidRPr="009E60FE">
        <w:rPr>
          <w:rFonts w:ascii="Arial" w:hAnsi="Arial" w:cs="Arial"/>
          <w:szCs w:val="22"/>
        </w:rPr>
        <w:t>e</w:t>
      </w:r>
      <w:r w:rsidR="00D51C32" w:rsidRPr="009E60FE">
        <w:rPr>
          <w:rFonts w:ascii="Arial" w:hAnsi="Arial" w:cs="Arial"/>
          <w:szCs w:val="22"/>
        </w:rPr>
        <w:t xml:space="preserve"> a </w:t>
      </w:r>
      <w:r w:rsidR="00894E0E" w:rsidRPr="009E60FE">
        <w:rPr>
          <w:rFonts w:ascii="Arial" w:hAnsi="Arial" w:cs="Arial"/>
          <w:szCs w:val="22"/>
        </w:rPr>
        <w:t>strict</w:t>
      </w:r>
      <w:r w:rsidR="00D51C32" w:rsidRPr="009E60FE">
        <w:rPr>
          <w:rFonts w:ascii="Arial" w:hAnsi="Arial" w:cs="Arial"/>
          <w:szCs w:val="22"/>
        </w:rPr>
        <w:t xml:space="preserve"> orientation phase, and further preparation </w:t>
      </w:r>
      <w:r w:rsidR="00931F7F" w:rsidRPr="009E60FE">
        <w:rPr>
          <w:rFonts w:ascii="Arial" w:hAnsi="Arial" w:cs="Arial"/>
          <w:szCs w:val="22"/>
        </w:rPr>
        <w:t>is</w:t>
      </w:r>
      <w:r w:rsidR="00D51C32" w:rsidRPr="009E60FE">
        <w:rPr>
          <w:rFonts w:ascii="Arial" w:hAnsi="Arial" w:cs="Arial"/>
          <w:szCs w:val="22"/>
        </w:rPr>
        <w:t xml:space="preserve"> ongoing. The service was operating </w:t>
      </w:r>
      <w:r w:rsidR="00931F7F" w:rsidRPr="009E60FE">
        <w:rPr>
          <w:rFonts w:ascii="Arial" w:hAnsi="Arial" w:cs="Arial"/>
          <w:szCs w:val="22"/>
        </w:rPr>
        <w:t>following</w:t>
      </w:r>
      <w:r w:rsidR="00D51C32" w:rsidRPr="009E60FE">
        <w:rPr>
          <w:rFonts w:ascii="Arial" w:hAnsi="Arial" w:cs="Arial"/>
          <w:szCs w:val="22"/>
        </w:rPr>
        <w:t xml:space="preserve"> the provisions of the Mental Capacity Act of 2005. (MCA).</w:t>
      </w:r>
    </w:p>
    <w:p w14:paraId="36764CE9" w14:textId="77777777" w:rsidR="00934DD6" w:rsidRPr="009E60FE" w:rsidRDefault="00D51C32" w:rsidP="00004E77">
      <w:pPr>
        <w:ind w:left="360"/>
        <w:rPr>
          <w:rFonts w:ascii="Arial" w:hAnsi="Arial" w:cs="Arial"/>
          <w:szCs w:val="22"/>
        </w:rPr>
      </w:pPr>
      <w:r w:rsidRPr="009E60FE">
        <w:rPr>
          <w:rFonts w:ascii="Arial" w:hAnsi="Arial" w:cs="Arial"/>
          <w:szCs w:val="22"/>
        </w:rPr>
        <w:t xml:space="preserve"> </w:t>
      </w:r>
      <w:r w:rsidR="00934DD6" w:rsidRPr="009E60FE">
        <w:rPr>
          <w:rFonts w:ascii="Arial" w:hAnsi="Arial" w:cs="Arial"/>
          <w:b/>
          <w:bCs/>
          <w:szCs w:val="22"/>
        </w:rPr>
        <w:t>Putting People First 2007:</w:t>
      </w:r>
      <w:r w:rsidR="00934DD6" w:rsidRPr="009E60FE">
        <w:rPr>
          <w:rFonts w:ascii="Arial" w:hAnsi="Arial" w:cs="Arial"/>
          <w:szCs w:val="22"/>
        </w:rPr>
        <w:t xml:space="preserve"> </w:t>
      </w:r>
      <w:r w:rsidRPr="009E60FE">
        <w:rPr>
          <w:rFonts w:ascii="Arial" w:hAnsi="Arial" w:cs="Arial"/>
          <w:szCs w:val="22"/>
        </w:rPr>
        <w:t xml:space="preserve">Clients became included in the preparation and evaluation of their treatment and service. </w:t>
      </w:r>
    </w:p>
    <w:p w14:paraId="35F94FF9" w14:textId="3C7B5641" w:rsidR="00260410" w:rsidRPr="009E60FE" w:rsidRDefault="00214ACE" w:rsidP="00260410">
      <w:pPr>
        <w:ind w:left="360"/>
        <w:rPr>
          <w:rFonts w:ascii="Arial" w:hAnsi="Arial" w:cs="Arial"/>
          <w:szCs w:val="22"/>
        </w:rPr>
      </w:pPr>
      <w:r w:rsidRPr="009E60FE">
        <w:rPr>
          <w:rFonts w:ascii="Arial" w:hAnsi="Arial" w:cs="Arial"/>
          <w:b/>
          <w:bCs/>
          <w:szCs w:val="22"/>
        </w:rPr>
        <w:lastRenderedPageBreak/>
        <w:t>Equality Act 2010</w:t>
      </w:r>
      <w:r w:rsidR="00A36BF3" w:rsidRPr="009E60FE">
        <w:rPr>
          <w:rFonts w:ascii="Arial" w:hAnsi="Arial" w:cs="Arial"/>
          <w:b/>
          <w:bCs/>
          <w:szCs w:val="22"/>
        </w:rPr>
        <w:t xml:space="preserve">: </w:t>
      </w:r>
      <w:r w:rsidR="00D51C32" w:rsidRPr="009E60FE">
        <w:rPr>
          <w:rFonts w:ascii="Arial" w:hAnsi="Arial" w:cs="Arial"/>
          <w:szCs w:val="22"/>
        </w:rPr>
        <w:t xml:space="preserve">The workforce </w:t>
      </w:r>
      <w:r w:rsidR="00894E0E" w:rsidRPr="009E60FE">
        <w:rPr>
          <w:rFonts w:ascii="Arial" w:hAnsi="Arial" w:cs="Arial"/>
          <w:szCs w:val="22"/>
        </w:rPr>
        <w:t>come</w:t>
      </w:r>
      <w:r w:rsidR="00931F7F" w:rsidRPr="009E60FE">
        <w:rPr>
          <w:rFonts w:ascii="Arial" w:hAnsi="Arial" w:cs="Arial"/>
          <w:szCs w:val="22"/>
        </w:rPr>
        <w:t>s from various</w:t>
      </w:r>
      <w:r w:rsidR="00D51C32" w:rsidRPr="009E60FE">
        <w:rPr>
          <w:rFonts w:ascii="Arial" w:hAnsi="Arial" w:cs="Arial"/>
          <w:szCs w:val="22"/>
        </w:rPr>
        <w:t xml:space="preserve"> backgrounds, and customers of varying interests</w:t>
      </w:r>
      <w:r w:rsidR="005818BA" w:rsidRPr="009E60FE">
        <w:rPr>
          <w:rFonts w:ascii="Arial" w:hAnsi="Arial" w:cs="Arial"/>
          <w:szCs w:val="22"/>
        </w:rPr>
        <w:t xml:space="preserve"> and </w:t>
      </w:r>
      <w:r w:rsidR="00931F7F" w:rsidRPr="009E60FE">
        <w:rPr>
          <w:rFonts w:ascii="Arial" w:hAnsi="Arial" w:cs="Arial"/>
          <w:szCs w:val="22"/>
        </w:rPr>
        <w:t>experience</w:t>
      </w:r>
      <w:r w:rsidR="005818BA" w:rsidRPr="009E60FE">
        <w:rPr>
          <w:rFonts w:ascii="Arial" w:hAnsi="Arial" w:cs="Arial"/>
          <w:szCs w:val="22"/>
        </w:rPr>
        <w:t>s</w:t>
      </w:r>
      <w:r w:rsidR="00D51C32" w:rsidRPr="009E60FE">
        <w:rPr>
          <w:rFonts w:ascii="Arial" w:hAnsi="Arial" w:cs="Arial"/>
          <w:szCs w:val="22"/>
        </w:rPr>
        <w:t xml:space="preserve"> </w:t>
      </w:r>
      <w:r w:rsidR="00894E0E" w:rsidRPr="009E60FE">
        <w:rPr>
          <w:rFonts w:ascii="Arial" w:hAnsi="Arial" w:cs="Arial"/>
          <w:szCs w:val="22"/>
        </w:rPr>
        <w:t>are</w:t>
      </w:r>
      <w:r w:rsidR="00D51C32" w:rsidRPr="009E60FE">
        <w:rPr>
          <w:rFonts w:ascii="Arial" w:hAnsi="Arial" w:cs="Arial"/>
          <w:szCs w:val="22"/>
        </w:rPr>
        <w:t xml:space="preserve"> treated sensitively and </w:t>
      </w:r>
      <w:r w:rsidR="00931F7F" w:rsidRPr="009E60FE">
        <w:rPr>
          <w:rFonts w:ascii="Arial" w:hAnsi="Arial" w:cs="Arial"/>
          <w:szCs w:val="22"/>
        </w:rPr>
        <w:t>following</w:t>
      </w:r>
      <w:r w:rsidR="00D51C32" w:rsidRPr="009E60FE">
        <w:rPr>
          <w:rFonts w:ascii="Arial" w:hAnsi="Arial" w:cs="Arial"/>
          <w:szCs w:val="22"/>
        </w:rPr>
        <w:t xml:space="preserve"> their specific needs. </w:t>
      </w:r>
    </w:p>
    <w:p w14:paraId="7A9F6435" w14:textId="022B73A7" w:rsidR="00260410" w:rsidRPr="009E60FE" w:rsidRDefault="00214ACE" w:rsidP="00004E77">
      <w:pPr>
        <w:ind w:left="360"/>
        <w:rPr>
          <w:rFonts w:ascii="Arial" w:hAnsi="Arial" w:cs="Arial"/>
          <w:szCs w:val="22"/>
        </w:rPr>
      </w:pPr>
      <w:r w:rsidRPr="009E60FE">
        <w:rPr>
          <w:rFonts w:ascii="Arial" w:hAnsi="Arial" w:cs="Arial"/>
          <w:b/>
          <w:bCs/>
          <w:szCs w:val="22"/>
          <w:lang w:val="en-US"/>
        </w:rPr>
        <w:t>Reporting of Injuries, Diseases and Dangerous Occurrences Regulations 1995</w:t>
      </w:r>
      <w:r w:rsidR="00260410" w:rsidRPr="009E60FE">
        <w:rPr>
          <w:rFonts w:ascii="Arial" w:hAnsi="Arial" w:cs="Arial"/>
          <w:b/>
          <w:bCs/>
          <w:szCs w:val="22"/>
          <w:lang w:val="en-US"/>
        </w:rPr>
        <w:t xml:space="preserve">: </w:t>
      </w:r>
      <w:r w:rsidR="00260410" w:rsidRPr="009E60FE">
        <w:rPr>
          <w:rFonts w:ascii="Arial" w:hAnsi="Arial" w:cs="Arial"/>
          <w:szCs w:val="22"/>
        </w:rPr>
        <w:t>Accidents and injuries are recorded successfully, and these data are held in indivi</w:t>
      </w:r>
      <w:r w:rsidR="00931F7F" w:rsidRPr="009E60FE">
        <w:rPr>
          <w:rFonts w:ascii="Arial" w:hAnsi="Arial" w:cs="Arial"/>
          <w:szCs w:val="22"/>
        </w:rPr>
        <w:t>d</w:t>
      </w:r>
      <w:r w:rsidR="00260410" w:rsidRPr="009E60FE">
        <w:rPr>
          <w:rFonts w:ascii="Arial" w:hAnsi="Arial" w:cs="Arial"/>
          <w:szCs w:val="22"/>
        </w:rPr>
        <w:t>ual care records.</w:t>
      </w:r>
    </w:p>
    <w:p w14:paraId="7C63B996" w14:textId="5F75BC97" w:rsidR="00A36BF3" w:rsidRDefault="00004E77" w:rsidP="00004E77">
      <w:pPr>
        <w:pStyle w:val="Heading1"/>
        <w:ind w:left="360"/>
        <w:rPr>
          <w:rFonts w:ascii="Arial" w:hAnsi="Arial" w:cs="Arial"/>
          <w:b w:val="0"/>
          <w:bCs w:val="0"/>
          <w:sz w:val="22"/>
          <w:szCs w:val="22"/>
        </w:rPr>
      </w:pPr>
      <w:r w:rsidRPr="009E60FE">
        <w:rPr>
          <w:rFonts w:ascii="Arial" w:hAnsi="Arial" w:cs="Arial"/>
          <w:sz w:val="22"/>
          <w:szCs w:val="22"/>
        </w:rPr>
        <w:t>The Human Medicines Regulations 2012</w:t>
      </w:r>
      <w:r w:rsidR="00A36BF3" w:rsidRPr="009E60FE">
        <w:rPr>
          <w:rFonts w:ascii="Arial" w:hAnsi="Arial" w:cs="Arial"/>
          <w:sz w:val="22"/>
          <w:szCs w:val="22"/>
        </w:rPr>
        <w:t>:</w:t>
      </w:r>
      <w:r w:rsidR="00A36BF3" w:rsidRPr="009E60FE">
        <w:rPr>
          <w:rFonts w:ascii="Arial" w:hAnsi="Arial" w:cs="Arial"/>
          <w:b w:val="0"/>
          <w:bCs w:val="0"/>
          <w:sz w:val="22"/>
          <w:szCs w:val="22"/>
        </w:rPr>
        <w:t xml:space="preserve"> There is a medication policy in place</w:t>
      </w:r>
      <w:r w:rsidR="00931F7F" w:rsidRPr="009E60FE">
        <w:rPr>
          <w:rFonts w:ascii="Arial" w:hAnsi="Arial" w:cs="Arial"/>
          <w:b w:val="0"/>
          <w:bCs w:val="0"/>
          <w:sz w:val="22"/>
          <w:szCs w:val="22"/>
        </w:rPr>
        <w:t xml:space="preserve"> and</w:t>
      </w:r>
      <w:r w:rsidR="00A36BF3" w:rsidRPr="009E60FE">
        <w:rPr>
          <w:rFonts w:ascii="Arial" w:hAnsi="Arial" w:cs="Arial"/>
          <w:b w:val="0"/>
          <w:bCs w:val="0"/>
          <w:sz w:val="22"/>
          <w:szCs w:val="22"/>
        </w:rPr>
        <w:t xml:space="preserve"> guidelines for caregivers on proper administration. C</w:t>
      </w:r>
      <w:r w:rsidRPr="009E60FE">
        <w:rPr>
          <w:rFonts w:ascii="Arial" w:hAnsi="Arial" w:cs="Arial"/>
          <w:b w:val="0"/>
          <w:bCs w:val="0"/>
          <w:sz w:val="22"/>
          <w:szCs w:val="22"/>
        </w:rPr>
        <w:t>aregivers</w:t>
      </w:r>
      <w:r w:rsidR="00A36BF3" w:rsidRPr="009E60FE">
        <w:rPr>
          <w:rFonts w:ascii="Arial" w:hAnsi="Arial" w:cs="Arial"/>
          <w:b w:val="0"/>
          <w:bCs w:val="0"/>
          <w:sz w:val="22"/>
          <w:szCs w:val="22"/>
        </w:rPr>
        <w:t xml:space="preserve"> have received experience, and competency tests are performed </w:t>
      </w:r>
      <w:r w:rsidR="00931F7F" w:rsidRPr="009E60FE">
        <w:rPr>
          <w:rFonts w:ascii="Arial" w:hAnsi="Arial" w:cs="Arial"/>
          <w:b w:val="0"/>
          <w:bCs w:val="0"/>
          <w:sz w:val="22"/>
          <w:szCs w:val="22"/>
        </w:rPr>
        <w:t>daily</w:t>
      </w:r>
      <w:r w:rsidR="00A36BF3" w:rsidRPr="009E60FE">
        <w:rPr>
          <w:rFonts w:ascii="Arial" w:hAnsi="Arial" w:cs="Arial"/>
          <w:b w:val="0"/>
          <w:bCs w:val="0"/>
          <w:sz w:val="22"/>
          <w:szCs w:val="22"/>
        </w:rPr>
        <w:t xml:space="preserve">. Clients' treatment and support requirements have been carefully evaluated, and care arrangements have been developed in response to these needs. </w:t>
      </w:r>
    </w:p>
    <w:p w14:paraId="42D0E617" w14:textId="77777777" w:rsidR="009E60FE" w:rsidRPr="009E60FE" w:rsidRDefault="009E60FE" w:rsidP="00004E77">
      <w:pPr>
        <w:pStyle w:val="Heading1"/>
        <w:ind w:left="360"/>
        <w:rPr>
          <w:rFonts w:ascii="Arial" w:hAnsi="Arial" w:cs="Arial"/>
          <w:b w:val="0"/>
          <w:bCs w:val="0"/>
          <w:sz w:val="22"/>
          <w:szCs w:val="22"/>
        </w:rPr>
      </w:pPr>
    </w:p>
    <w:p w14:paraId="4CDBCDAA" w14:textId="0EADF83E" w:rsidR="007E355B" w:rsidRPr="009E60FE" w:rsidRDefault="007E355B" w:rsidP="00004E77">
      <w:pPr>
        <w:pStyle w:val="Heading1"/>
        <w:ind w:left="360"/>
        <w:rPr>
          <w:rFonts w:ascii="Arial" w:hAnsi="Arial" w:cs="Arial"/>
          <w:sz w:val="22"/>
          <w:szCs w:val="22"/>
        </w:rPr>
      </w:pPr>
      <w:r w:rsidRPr="009E60FE">
        <w:rPr>
          <w:rFonts w:ascii="Arial" w:hAnsi="Arial" w:cs="Arial"/>
          <w:sz w:val="22"/>
          <w:szCs w:val="22"/>
        </w:rPr>
        <w:t>Practices</w:t>
      </w:r>
    </w:p>
    <w:p w14:paraId="43192895" w14:textId="343A6AA8" w:rsidR="00837068" w:rsidRPr="009E60FE" w:rsidRDefault="00837068" w:rsidP="00004E77">
      <w:pPr>
        <w:pStyle w:val="Heading1"/>
        <w:ind w:left="360"/>
        <w:rPr>
          <w:rFonts w:ascii="Arial" w:hAnsi="Arial" w:cs="Arial"/>
          <w:b w:val="0"/>
          <w:bCs w:val="0"/>
          <w:sz w:val="22"/>
          <w:szCs w:val="22"/>
        </w:rPr>
      </w:pPr>
      <w:r w:rsidRPr="009E60FE">
        <w:rPr>
          <w:rFonts w:ascii="Arial" w:hAnsi="Arial" w:cs="Arial"/>
          <w:b w:val="0"/>
          <w:bCs w:val="0"/>
          <w:sz w:val="22"/>
          <w:szCs w:val="22"/>
        </w:rPr>
        <w:t>Home Instead ensures and offers the followings</w:t>
      </w:r>
      <w:sdt>
        <w:sdtPr>
          <w:rPr>
            <w:rFonts w:ascii="Arial" w:hAnsi="Arial" w:cs="Arial"/>
            <w:b w:val="0"/>
            <w:bCs w:val="0"/>
            <w:sz w:val="22"/>
            <w:szCs w:val="22"/>
          </w:rPr>
          <w:id w:val="-1536651173"/>
          <w:citation/>
        </w:sdtPr>
        <w:sdtEndPr/>
        <w:sdtContent>
          <w:r w:rsidR="00F037DC" w:rsidRPr="009E60FE">
            <w:rPr>
              <w:rFonts w:ascii="Arial" w:hAnsi="Arial" w:cs="Arial"/>
              <w:b w:val="0"/>
              <w:bCs w:val="0"/>
              <w:sz w:val="22"/>
              <w:szCs w:val="22"/>
            </w:rPr>
            <w:fldChar w:fldCharType="begin"/>
          </w:r>
          <w:r w:rsidR="00F037DC" w:rsidRPr="009E60FE">
            <w:rPr>
              <w:rFonts w:ascii="Arial" w:hAnsi="Arial" w:cs="Arial"/>
              <w:b w:val="0"/>
              <w:bCs w:val="0"/>
              <w:sz w:val="22"/>
              <w:szCs w:val="22"/>
            </w:rPr>
            <w:instrText xml:space="preserve"> CITATION Hom218 \l 2057 </w:instrText>
          </w:r>
          <w:r w:rsidR="00F037DC" w:rsidRPr="009E60FE">
            <w:rPr>
              <w:rFonts w:ascii="Arial" w:hAnsi="Arial" w:cs="Arial"/>
              <w:b w:val="0"/>
              <w:bCs w:val="0"/>
              <w:sz w:val="22"/>
              <w:szCs w:val="22"/>
            </w:rPr>
            <w:fldChar w:fldCharType="separate"/>
          </w:r>
          <w:r w:rsidR="00F037DC" w:rsidRPr="009E60FE">
            <w:rPr>
              <w:rFonts w:ascii="Arial" w:hAnsi="Arial" w:cs="Arial"/>
              <w:b w:val="0"/>
              <w:bCs w:val="0"/>
              <w:noProof/>
              <w:sz w:val="22"/>
              <w:szCs w:val="22"/>
            </w:rPr>
            <w:t xml:space="preserve"> </w:t>
          </w:r>
          <w:r w:rsidR="00F037DC" w:rsidRPr="009E60FE">
            <w:rPr>
              <w:rFonts w:ascii="Arial" w:hAnsi="Arial" w:cs="Arial"/>
              <w:noProof/>
              <w:sz w:val="22"/>
              <w:szCs w:val="22"/>
            </w:rPr>
            <w:t>(Instead, 2021)</w:t>
          </w:r>
          <w:r w:rsidR="00F037DC" w:rsidRPr="009E60FE">
            <w:rPr>
              <w:rFonts w:ascii="Arial" w:hAnsi="Arial" w:cs="Arial"/>
              <w:b w:val="0"/>
              <w:bCs w:val="0"/>
              <w:sz w:val="22"/>
              <w:szCs w:val="22"/>
            </w:rPr>
            <w:fldChar w:fldCharType="end"/>
          </w:r>
        </w:sdtContent>
      </w:sdt>
      <w:r w:rsidRPr="009E60FE">
        <w:rPr>
          <w:rFonts w:ascii="Arial" w:hAnsi="Arial" w:cs="Arial"/>
          <w:b w:val="0"/>
          <w:bCs w:val="0"/>
          <w:sz w:val="22"/>
          <w:szCs w:val="22"/>
        </w:rPr>
        <w:t>:</w:t>
      </w:r>
    </w:p>
    <w:p w14:paraId="47A74CFE" w14:textId="71B9BE7A" w:rsidR="00837068" w:rsidRPr="009E60FE" w:rsidRDefault="00837068" w:rsidP="00F037DC">
      <w:pPr>
        <w:pStyle w:val="Heading1"/>
        <w:numPr>
          <w:ilvl w:val="0"/>
          <w:numId w:val="10"/>
        </w:numPr>
        <w:rPr>
          <w:rFonts w:ascii="Arial" w:hAnsi="Arial" w:cs="Arial"/>
          <w:b w:val="0"/>
          <w:bCs w:val="0"/>
          <w:sz w:val="22"/>
          <w:szCs w:val="22"/>
        </w:rPr>
      </w:pPr>
      <w:r w:rsidRPr="009E60FE">
        <w:rPr>
          <w:rFonts w:ascii="Arial" w:hAnsi="Arial" w:cs="Arial"/>
          <w:b w:val="0"/>
          <w:bCs w:val="0"/>
          <w:sz w:val="22"/>
          <w:szCs w:val="22"/>
        </w:rPr>
        <w:t>Confirm</w:t>
      </w:r>
      <w:r w:rsidR="00F037DC" w:rsidRPr="009E60FE">
        <w:rPr>
          <w:rFonts w:ascii="Arial" w:hAnsi="Arial" w:cs="Arial"/>
          <w:b w:val="0"/>
          <w:bCs w:val="0"/>
          <w:sz w:val="22"/>
          <w:szCs w:val="22"/>
        </w:rPr>
        <w:t>ing</w:t>
      </w:r>
      <w:r w:rsidRPr="009E60FE">
        <w:rPr>
          <w:rFonts w:ascii="Arial" w:hAnsi="Arial" w:cs="Arial"/>
          <w:b w:val="0"/>
          <w:bCs w:val="0"/>
          <w:sz w:val="22"/>
          <w:szCs w:val="22"/>
        </w:rPr>
        <w:t xml:space="preserve"> Healthy Ageing</w:t>
      </w:r>
      <w:r w:rsidR="00F037DC" w:rsidRPr="009E60FE">
        <w:rPr>
          <w:rFonts w:ascii="Arial" w:hAnsi="Arial" w:cs="Arial"/>
          <w:b w:val="0"/>
          <w:bCs w:val="0"/>
          <w:sz w:val="22"/>
          <w:szCs w:val="22"/>
        </w:rPr>
        <w:t xml:space="preserve">: </w:t>
      </w:r>
      <w:r w:rsidR="00931F7F" w:rsidRPr="009E60FE">
        <w:rPr>
          <w:rFonts w:ascii="Arial" w:hAnsi="Arial" w:cs="Arial"/>
          <w:b w:val="0"/>
          <w:bCs w:val="0"/>
          <w:sz w:val="22"/>
          <w:szCs w:val="22"/>
        </w:rPr>
        <w:t>Healthy ageing aim</w:t>
      </w:r>
      <w:r w:rsidR="00F037DC" w:rsidRPr="009E60FE">
        <w:rPr>
          <w:rFonts w:ascii="Arial" w:hAnsi="Arial" w:cs="Arial"/>
          <w:b w:val="0"/>
          <w:bCs w:val="0"/>
          <w:sz w:val="22"/>
          <w:szCs w:val="22"/>
        </w:rPr>
        <w:t>s to provide conditions and resources that enable people to be and do what they enjoy during their lives.</w:t>
      </w:r>
      <w:sdt>
        <w:sdtPr>
          <w:rPr>
            <w:rFonts w:ascii="Arial" w:hAnsi="Arial" w:cs="Arial"/>
            <w:b w:val="0"/>
            <w:bCs w:val="0"/>
            <w:sz w:val="22"/>
            <w:szCs w:val="22"/>
          </w:rPr>
          <w:id w:val="1961768764"/>
          <w:citation/>
        </w:sdtPr>
        <w:sdtEndPr/>
        <w:sdtContent>
          <w:r w:rsidR="00F037DC" w:rsidRPr="009E60FE">
            <w:rPr>
              <w:rFonts w:ascii="Arial" w:hAnsi="Arial" w:cs="Arial"/>
              <w:b w:val="0"/>
              <w:bCs w:val="0"/>
              <w:sz w:val="22"/>
              <w:szCs w:val="22"/>
            </w:rPr>
            <w:fldChar w:fldCharType="begin"/>
          </w:r>
          <w:r w:rsidR="00F037DC" w:rsidRPr="009E60FE">
            <w:rPr>
              <w:rFonts w:ascii="Arial" w:hAnsi="Arial" w:cs="Arial"/>
              <w:b w:val="0"/>
              <w:bCs w:val="0"/>
              <w:sz w:val="22"/>
              <w:szCs w:val="22"/>
            </w:rPr>
            <w:instrText xml:space="preserve"> CITATION WHO203 \l 2057 </w:instrText>
          </w:r>
          <w:r w:rsidR="00F037DC" w:rsidRPr="009E60FE">
            <w:rPr>
              <w:rFonts w:ascii="Arial" w:hAnsi="Arial" w:cs="Arial"/>
              <w:b w:val="0"/>
              <w:bCs w:val="0"/>
              <w:sz w:val="22"/>
              <w:szCs w:val="22"/>
            </w:rPr>
            <w:fldChar w:fldCharType="separate"/>
          </w:r>
          <w:r w:rsidR="00F037DC" w:rsidRPr="009E60FE">
            <w:rPr>
              <w:rFonts w:ascii="Arial" w:hAnsi="Arial" w:cs="Arial"/>
              <w:b w:val="0"/>
              <w:bCs w:val="0"/>
              <w:noProof/>
              <w:sz w:val="22"/>
              <w:szCs w:val="22"/>
            </w:rPr>
            <w:t xml:space="preserve"> </w:t>
          </w:r>
          <w:r w:rsidR="00F037DC" w:rsidRPr="009E60FE">
            <w:rPr>
              <w:rFonts w:ascii="Arial" w:hAnsi="Arial" w:cs="Arial"/>
              <w:noProof/>
              <w:sz w:val="22"/>
              <w:szCs w:val="22"/>
            </w:rPr>
            <w:t>(WHO, 2020)</w:t>
          </w:r>
          <w:r w:rsidR="00F037DC" w:rsidRPr="009E60FE">
            <w:rPr>
              <w:rFonts w:ascii="Arial" w:hAnsi="Arial" w:cs="Arial"/>
              <w:b w:val="0"/>
              <w:bCs w:val="0"/>
              <w:sz w:val="22"/>
              <w:szCs w:val="22"/>
            </w:rPr>
            <w:fldChar w:fldCharType="end"/>
          </w:r>
        </w:sdtContent>
      </w:sdt>
    </w:p>
    <w:p w14:paraId="5275220A" w14:textId="3B9CC5F4" w:rsidR="00F037DC" w:rsidRPr="009E60FE" w:rsidRDefault="00B54467" w:rsidP="00F037DC">
      <w:pPr>
        <w:pStyle w:val="Heading1"/>
        <w:numPr>
          <w:ilvl w:val="0"/>
          <w:numId w:val="10"/>
        </w:numPr>
        <w:rPr>
          <w:rFonts w:ascii="Arial" w:hAnsi="Arial" w:cs="Arial"/>
          <w:b w:val="0"/>
          <w:bCs w:val="0"/>
          <w:sz w:val="22"/>
          <w:szCs w:val="22"/>
        </w:rPr>
      </w:pPr>
      <w:r w:rsidRPr="009E60FE">
        <w:rPr>
          <w:rFonts w:ascii="Arial" w:hAnsi="Arial" w:cs="Arial"/>
          <w:b w:val="0"/>
          <w:bCs w:val="0"/>
          <w:sz w:val="22"/>
          <w:szCs w:val="22"/>
        </w:rPr>
        <w:t>Providing</w:t>
      </w:r>
      <w:r w:rsidR="00F037DC" w:rsidRPr="009E60FE">
        <w:rPr>
          <w:rFonts w:ascii="Arial" w:hAnsi="Arial" w:cs="Arial"/>
          <w:b w:val="0"/>
          <w:bCs w:val="0"/>
          <w:sz w:val="22"/>
          <w:szCs w:val="22"/>
        </w:rPr>
        <w:t xml:space="preserve"> </w:t>
      </w:r>
      <w:r w:rsidRPr="009E60FE">
        <w:rPr>
          <w:rStyle w:val="hgkelc"/>
          <w:rFonts w:ascii="Arial" w:hAnsi="Arial" w:cs="Arial"/>
          <w:b w:val="0"/>
          <w:bCs w:val="0"/>
          <w:sz w:val="22"/>
          <w:szCs w:val="22"/>
        </w:rPr>
        <w:t>nourishment</w:t>
      </w:r>
    </w:p>
    <w:p w14:paraId="4F13ADF6" w14:textId="76AE201D" w:rsidR="00F037DC" w:rsidRPr="009E60FE" w:rsidRDefault="00F037DC" w:rsidP="00F037DC">
      <w:pPr>
        <w:pStyle w:val="Heading1"/>
        <w:numPr>
          <w:ilvl w:val="0"/>
          <w:numId w:val="10"/>
        </w:numPr>
        <w:rPr>
          <w:rFonts w:ascii="Arial" w:hAnsi="Arial" w:cs="Arial"/>
          <w:b w:val="0"/>
          <w:bCs w:val="0"/>
          <w:sz w:val="22"/>
          <w:szCs w:val="22"/>
        </w:rPr>
      </w:pPr>
      <w:r w:rsidRPr="009E60FE">
        <w:rPr>
          <w:rFonts w:ascii="Arial" w:hAnsi="Arial" w:cs="Arial"/>
          <w:b w:val="0"/>
          <w:bCs w:val="0"/>
          <w:sz w:val="22"/>
          <w:szCs w:val="22"/>
        </w:rPr>
        <w:t>Preventing Hospitali</w:t>
      </w:r>
      <w:r w:rsidR="00931F7F" w:rsidRPr="009E60FE">
        <w:rPr>
          <w:rFonts w:ascii="Arial" w:hAnsi="Arial" w:cs="Arial"/>
          <w:b w:val="0"/>
          <w:bCs w:val="0"/>
          <w:sz w:val="22"/>
          <w:szCs w:val="22"/>
        </w:rPr>
        <w:t>s</w:t>
      </w:r>
      <w:r w:rsidRPr="009E60FE">
        <w:rPr>
          <w:rFonts w:ascii="Arial" w:hAnsi="Arial" w:cs="Arial"/>
          <w:b w:val="0"/>
          <w:bCs w:val="0"/>
          <w:sz w:val="22"/>
          <w:szCs w:val="22"/>
        </w:rPr>
        <w:t>ation</w:t>
      </w:r>
    </w:p>
    <w:p w14:paraId="281DD61B" w14:textId="792B61C8" w:rsidR="00F037DC" w:rsidRPr="009E60FE" w:rsidRDefault="00F037DC" w:rsidP="00F037DC">
      <w:pPr>
        <w:pStyle w:val="Heading1"/>
        <w:numPr>
          <w:ilvl w:val="0"/>
          <w:numId w:val="10"/>
        </w:numPr>
        <w:rPr>
          <w:rFonts w:ascii="Arial" w:hAnsi="Arial" w:cs="Arial"/>
          <w:b w:val="0"/>
          <w:bCs w:val="0"/>
          <w:sz w:val="22"/>
          <w:szCs w:val="22"/>
        </w:rPr>
      </w:pPr>
      <w:r w:rsidRPr="009E60FE">
        <w:rPr>
          <w:rFonts w:ascii="Arial" w:hAnsi="Arial" w:cs="Arial"/>
          <w:b w:val="0"/>
          <w:bCs w:val="0"/>
          <w:sz w:val="22"/>
          <w:szCs w:val="22"/>
        </w:rPr>
        <w:t>Community Involvement</w:t>
      </w:r>
    </w:p>
    <w:p w14:paraId="10532BAC" w14:textId="09F3320F" w:rsidR="00F037DC" w:rsidRPr="009E60FE" w:rsidRDefault="00F037DC" w:rsidP="00F037DC">
      <w:pPr>
        <w:pStyle w:val="Heading1"/>
        <w:numPr>
          <w:ilvl w:val="0"/>
          <w:numId w:val="10"/>
        </w:numPr>
        <w:rPr>
          <w:rFonts w:ascii="Arial" w:hAnsi="Arial" w:cs="Arial"/>
          <w:b w:val="0"/>
          <w:bCs w:val="0"/>
          <w:sz w:val="22"/>
          <w:szCs w:val="22"/>
        </w:rPr>
      </w:pPr>
      <w:r w:rsidRPr="009E60FE">
        <w:rPr>
          <w:rFonts w:ascii="Arial" w:hAnsi="Arial" w:cs="Arial"/>
          <w:b w:val="0"/>
          <w:bCs w:val="0"/>
          <w:sz w:val="22"/>
          <w:szCs w:val="22"/>
        </w:rPr>
        <w:t>Staying Safe at Home</w:t>
      </w:r>
    </w:p>
    <w:p w14:paraId="51D422B2" w14:textId="11427EB1" w:rsidR="00F037DC" w:rsidRPr="009E60FE" w:rsidRDefault="00F037DC" w:rsidP="00F037DC">
      <w:pPr>
        <w:pStyle w:val="Heading1"/>
        <w:numPr>
          <w:ilvl w:val="0"/>
          <w:numId w:val="10"/>
        </w:numPr>
        <w:rPr>
          <w:rFonts w:ascii="Arial" w:hAnsi="Arial" w:cs="Arial"/>
          <w:b w:val="0"/>
          <w:bCs w:val="0"/>
          <w:sz w:val="22"/>
          <w:szCs w:val="22"/>
        </w:rPr>
      </w:pPr>
      <w:r w:rsidRPr="009E60FE">
        <w:rPr>
          <w:rFonts w:ascii="Arial" w:hAnsi="Arial" w:cs="Arial"/>
          <w:b w:val="0"/>
          <w:bCs w:val="0"/>
          <w:sz w:val="22"/>
          <w:szCs w:val="22"/>
        </w:rPr>
        <w:t>Preventing Falls and accidents</w:t>
      </w:r>
    </w:p>
    <w:p w14:paraId="3F031222" w14:textId="2B314C19" w:rsidR="00F037DC" w:rsidRDefault="00F037DC" w:rsidP="00F037DC">
      <w:pPr>
        <w:pStyle w:val="Heading1"/>
        <w:numPr>
          <w:ilvl w:val="0"/>
          <w:numId w:val="10"/>
        </w:numPr>
        <w:rPr>
          <w:rFonts w:ascii="Arial" w:hAnsi="Arial" w:cs="Arial"/>
          <w:b w:val="0"/>
          <w:bCs w:val="0"/>
          <w:sz w:val="22"/>
          <w:szCs w:val="22"/>
        </w:rPr>
      </w:pPr>
      <w:r w:rsidRPr="009E60FE">
        <w:rPr>
          <w:rFonts w:ascii="Arial" w:hAnsi="Arial" w:cs="Arial"/>
          <w:b w:val="0"/>
          <w:bCs w:val="0"/>
          <w:sz w:val="22"/>
          <w:szCs w:val="22"/>
        </w:rPr>
        <w:t>Ensuring good health and wellbeing</w:t>
      </w:r>
    </w:p>
    <w:p w14:paraId="247F48D2" w14:textId="77777777" w:rsidR="009E60FE" w:rsidRPr="009E60FE" w:rsidRDefault="009E60FE" w:rsidP="00F037DC">
      <w:pPr>
        <w:pStyle w:val="Heading1"/>
        <w:numPr>
          <w:ilvl w:val="0"/>
          <w:numId w:val="10"/>
        </w:numPr>
        <w:rPr>
          <w:rFonts w:ascii="Arial" w:hAnsi="Arial" w:cs="Arial"/>
          <w:b w:val="0"/>
          <w:bCs w:val="0"/>
          <w:sz w:val="22"/>
          <w:szCs w:val="22"/>
        </w:rPr>
      </w:pPr>
    </w:p>
    <w:p w14:paraId="1DFE74FC" w14:textId="421547FB" w:rsidR="00B54467" w:rsidRPr="009E60FE" w:rsidRDefault="00B54467" w:rsidP="00B54467">
      <w:pPr>
        <w:pStyle w:val="Heading1"/>
        <w:rPr>
          <w:rFonts w:ascii="Arial" w:hAnsi="Arial" w:cs="Arial"/>
          <w:sz w:val="22"/>
          <w:szCs w:val="22"/>
        </w:rPr>
      </w:pPr>
      <w:r w:rsidRPr="009E60FE">
        <w:rPr>
          <w:rFonts w:ascii="Arial" w:hAnsi="Arial" w:cs="Arial"/>
          <w:sz w:val="22"/>
          <w:szCs w:val="22"/>
        </w:rPr>
        <w:t>A Critical Overview</w:t>
      </w:r>
    </w:p>
    <w:p w14:paraId="45773549" w14:textId="7C905FCA" w:rsidR="00FD3ACB" w:rsidRPr="009E60FE" w:rsidRDefault="00FD3ACB" w:rsidP="00B54467">
      <w:pPr>
        <w:pStyle w:val="Heading1"/>
        <w:rPr>
          <w:rFonts w:ascii="Arial" w:hAnsi="Arial" w:cs="Arial"/>
          <w:b w:val="0"/>
          <w:bCs w:val="0"/>
          <w:sz w:val="22"/>
          <w:szCs w:val="22"/>
        </w:rPr>
      </w:pPr>
      <w:r w:rsidRPr="009E60FE">
        <w:rPr>
          <w:rFonts w:ascii="Arial" w:hAnsi="Arial" w:cs="Arial"/>
          <w:b w:val="0"/>
          <w:bCs w:val="0"/>
          <w:sz w:val="22"/>
          <w:szCs w:val="22"/>
        </w:rPr>
        <w:t>Home Instead offers home care which enables:</w:t>
      </w:r>
    </w:p>
    <w:p w14:paraId="7822C3A3" w14:textId="636D8B93" w:rsidR="00FD3ACB" w:rsidRPr="009E60FE" w:rsidRDefault="00FD3ACB" w:rsidP="00FD3ACB">
      <w:pPr>
        <w:pStyle w:val="Heading1"/>
        <w:rPr>
          <w:rFonts w:ascii="Arial" w:hAnsi="Arial" w:cs="Arial"/>
          <w:b w:val="0"/>
          <w:bCs w:val="0"/>
          <w:sz w:val="22"/>
          <w:szCs w:val="22"/>
        </w:rPr>
      </w:pPr>
      <w:r w:rsidRPr="009E60FE">
        <w:rPr>
          <w:rFonts w:ascii="Arial" w:hAnsi="Arial" w:cs="Arial"/>
          <w:b w:val="0"/>
          <w:bCs w:val="0"/>
          <w:sz w:val="22"/>
          <w:szCs w:val="22"/>
        </w:rPr>
        <w:t>Clients to stay at home in familiar surroundings.</w:t>
      </w:r>
    </w:p>
    <w:p w14:paraId="68B83DBF" w14:textId="45A3DAF3" w:rsidR="00FD3ACB" w:rsidRPr="009E60FE" w:rsidRDefault="00FD3ACB" w:rsidP="00FD3ACB">
      <w:pPr>
        <w:pStyle w:val="Heading1"/>
        <w:rPr>
          <w:rFonts w:ascii="Arial" w:hAnsi="Arial" w:cs="Arial"/>
          <w:b w:val="0"/>
          <w:bCs w:val="0"/>
          <w:sz w:val="22"/>
          <w:szCs w:val="22"/>
        </w:rPr>
      </w:pPr>
      <w:r w:rsidRPr="009E60FE">
        <w:rPr>
          <w:rFonts w:ascii="Arial" w:hAnsi="Arial" w:cs="Arial"/>
          <w:b w:val="0"/>
          <w:bCs w:val="0"/>
          <w:sz w:val="22"/>
          <w:szCs w:val="22"/>
        </w:rPr>
        <w:t xml:space="preserve">Individuals can have greater flexibility </w:t>
      </w:r>
      <w:r w:rsidR="00931F7F" w:rsidRPr="009E60FE">
        <w:rPr>
          <w:rFonts w:ascii="Arial" w:hAnsi="Arial" w:cs="Arial"/>
          <w:b w:val="0"/>
          <w:bCs w:val="0"/>
          <w:sz w:val="22"/>
          <w:szCs w:val="22"/>
        </w:rPr>
        <w:t>in</w:t>
      </w:r>
      <w:r w:rsidRPr="009E60FE">
        <w:rPr>
          <w:rFonts w:ascii="Arial" w:hAnsi="Arial" w:cs="Arial"/>
          <w:b w:val="0"/>
          <w:bCs w:val="0"/>
          <w:sz w:val="22"/>
          <w:szCs w:val="22"/>
        </w:rPr>
        <w:t xml:space="preserve"> what medication is offered and where it is received.</w:t>
      </w:r>
    </w:p>
    <w:p w14:paraId="25A49F34" w14:textId="14E9CE21" w:rsidR="00FD3ACB" w:rsidRPr="009E60FE" w:rsidRDefault="00931F7F" w:rsidP="00FD3ACB">
      <w:pPr>
        <w:pStyle w:val="Heading1"/>
        <w:rPr>
          <w:rFonts w:ascii="Arial" w:hAnsi="Arial" w:cs="Arial"/>
          <w:b w:val="0"/>
          <w:bCs w:val="0"/>
          <w:sz w:val="22"/>
          <w:szCs w:val="22"/>
        </w:rPr>
      </w:pPr>
      <w:r w:rsidRPr="009E60FE">
        <w:rPr>
          <w:rFonts w:ascii="Arial" w:hAnsi="Arial" w:cs="Arial"/>
          <w:b w:val="0"/>
          <w:bCs w:val="0"/>
          <w:sz w:val="22"/>
          <w:szCs w:val="22"/>
        </w:rPr>
        <w:t>They can maintain social contact with colleagues, relatives, and members of the group</w:t>
      </w:r>
      <w:r w:rsidR="00FD3ACB" w:rsidRPr="009E60FE">
        <w:rPr>
          <w:rFonts w:ascii="Arial" w:hAnsi="Arial" w:cs="Arial"/>
          <w:b w:val="0"/>
          <w:bCs w:val="0"/>
          <w:sz w:val="22"/>
          <w:szCs w:val="22"/>
        </w:rPr>
        <w:t>.</w:t>
      </w:r>
    </w:p>
    <w:p w14:paraId="0593A1BF" w14:textId="50668F04" w:rsidR="00E9397C" w:rsidRPr="009E60FE" w:rsidRDefault="00FD3ACB" w:rsidP="00FD3ACB">
      <w:pPr>
        <w:pStyle w:val="Heading1"/>
        <w:rPr>
          <w:rFonts w:ascii="Arial" w:hAnsi="Arial" w:cs="Arial"/>
          <w:b w:val="0"/>
          <w:bCs w:val="0"/>
          <w:sz w:val="22"/>
          <w:szCs w:val="22"/>
        </w:rPr>
      </w:pPr>
      <w:r w:rsidRPr="009E60FE">
        <w:rPr>
          <w:rFonts w:ascii="Arial" w:hAnsi="Arial" w:cs="Arial"/>
          <w:b w:val="0"/>
          <w:bCs w:val="0"/>
          <w:sz w:val="22"/>
          <w:szCs w:val="22"/>
        </w:rPr>
        <w:t xml:space="preserve">It is cheaper than residential care homes. </w:t>
      </w:r>
      <w:sdt>
        <w:sdtPr>
          <w:rPr>
            <w:rFonts w:ascii="Arial" w:hAnsi="Arial" w:cs="Arial"/>
            <w:b w:val="0"/>
            <w:bCs w:val="0"/>
            <w:sz w:val="22"/>
            <w:szCs w:val="22"/>
          </w:rPr>
          <w:id w:val="119354973"/>
          <w:citation/>
        </w:sdtPr>
        <w:sdtEndPr/>
        <w:sdtContent>
          <w:r w:rsidRPr="009E60FE">
            <w:rPr>
              <w:rFonts w:ascii="Arial" w:hAnsi="Arial" w:cs="Arial"/>
              <w:b w:val="0"/>
              <w:bCs w:val="0"/>
              <w:sz w:val="22"/>
              <w:szCs w:val="22"/>
            </w:rPr>
            <w:fldChar w:fldCharType="begin"/>
          </w:r>
          <w:r w:rsidRPr="009E60FE">
            <w:rPr>
              <w:rFonts w:ascii="Arial" w:hAnsi="Arial" w:cs="Arial"/>
              <w:b w:val="0"/>
              <w:bCs w:val="0"/>
              <w:sz w:val="22"/>
              <w:szCs w:val="22"/>
            </w:rPr>
            <w:instrText xml:space="preserve"> CITATION Lan20 \l 2057 </w:instrText>
          </w:r>
          <w:r w:rsidRPr="009E60FE">
            <w:rPr>
              <w:rFonts w:ascii="Arial" w:hAnsi="Arial" w:cs="Arial"/>
              <w:b w:val="0"/>
              <w:bCs w:val="0"/>
              <w:sz w:val="22"/>
              <w:szCs w:val="22"/>
            </w:rPr>
            <w:fldChar w:fldCharType="separate"/>
          </w:r>
          <w:r w:rsidRPr="009E60FE">
            <w:rPr>
              <w:rFonts w:ascii="Arial" w:hAnsi="Arial" w:cs="Arial"/>
              <w:noProof/>
              <w:sz w:val="22"/>
              <w:szCs w:val="22"/>
            </w:rPr>
            <w:t>(LangBuisson, 2020)</w:t>
          </w:r>
          <w:r w:rsidRPr="009E60FE">
            <w:rPr>
              <w:rFonts w:ascii="Arial" w:hAnsi="Arial" w:cs="Arial"/>
              <w:b w:val="0"/>
              <w:bCs w:val="0"/>
              <w:sz w:val="22"/>
              <w:szCs w:val="22"/>
            </w:rPr>
            <w:fldChar w:fldCharType="end"/>
          </w:r>
        </w:sdtContent>
      </w:sdt>
      <w:sdt>
        <w:sdtPr>
          <w:rPr>
            <w:rFonts w:ascii="Arial" w:hAnsi="Arial" w:cs="Arial"/>
            <w:b w:val="0"/>
            <w:bCs w:val="0"/>
            <w:sz w:val="22"/>
            <w:szCs w:val="22"/>
          </w:rPr>
          <w:id w:val="115408143"/>
          <w:citation/>
        </w:sdtPr>
        <w:sdtEndPr/>
        <w:sdtContent>
          <w:r w:rsidRPr="009E60FE">
            <w:rPr>
              <w:rFonts w:ascii="Arial" w:hAnsi="Arial" w:cs="Arial"/>
              <w:b w:val="0"/>
              <w:bCs w:val="0"/>
              <w:sz w:val="22"/>
              <w:szCs w:val="22"/>
            </w:rPr>
            <w:fldChar w:fldCharType="begin"/>
          </w:r>
          <w:r w:rsidRPr="009E60FE">
            <w:rPr>
              <w:rFonts w:ascii="Arial" w:hAnsi="Arial" w:cs="Arial"/>
              <w:b w:val="0"/>
              <w:bCs w:val="0"/>
              <w:sz w:val="22"/>
              <w:szCs w:val="22"/>
            </w:rPr>
            <w:instrText xml:space="preserve"> CITATION Ins21 \l 2057 </w:instrText>
          </w:r>
          <w:r w:rsidRPr="009E60FE">
            <w:rPr>
              <w:rFonts w:ascii="Arial" w:hAnsi="Arial" w:cs="Arial"/>
              <w:b w:val="0"/>
              <w:bCs w:val="0"/>
              <w:sz w:val="22"/>
              <w:szCs w:val="22"/>
            </w:rPr>
            <w:fldChar w:fldCharType="separate"/>
          </w:r>
          <w:r w:rsidRPr="009E60FE">
            <w:rPr>
              <w:rFonts w:ascii="Arial" w:hAnsi="Arial" w:cs="Arial"/>
              <w:b w:val="0"/>
              <w:bCs w:val="0"/>
              <w:noProof/>
              <w:sz w:val="22"/>
              <w:szCs w:val="22"/>
            </w:rPr>
            <w:t xml:space="preserve"> </w:t>
          </w:r>
          <w:r w:rsidRPr="009E60FE">
            <w:rPr>
              <w:rFonts w:ascii="Arial" w:hAnsi="Arial" w:cs="Arial"/>
              <w:noProof/>
              <w:sz w:val="22"/>
              <w:szCs w:val="22"/>
            </w:rPr>
            <w:t>(Instead, 2021)</w:t>
          </w:r>
          <w:r w:rsidRPr="009E60FE">
            <w:rPr>
              <w:rFonts w:ascii="Arial" w:hAnsi="Arial" w:cs="Arial"/>
              <w:b w:val="0"/>
              <w:bCs w:val="0"/>
              <w:sz w:val="22"/>
              <w:szCs w:val="22"/>
            </w:rPr>
            <w:fldChar w:fldCharType="end"/>
          </w:r>
        </w:sdtContent>
      </w:sdt>
    </w:p>
    <w:p w14:paraId="190C23FF" w14:textId="30308928" w:rsidR="00E9397C" w:rsidRPr="009E60FE" w:rsidRDefault="00E9397C" w:rsidP="00FD3ACB">
      <w:pPr>
        <w:pStyle w:val="Heading1"/>
        <w:rPr>
          <w:rFonts w:ascii="Arial" w:hAnsi="Arial" w:cs="Arial"/>
          <w:b w:val="0"/>
          <w:bCs w:val="0"/>
          <w:sz w:val="22"/>
          <w:szCs w:val="22"/>
        </w:rPr>
      </w:pPr>
      <w:r w:rsidRPr="009E60FE">
        <w:rPr>
          <w:rFonts w:ascii="Arial" w:hAnsi="Arial" w:cs="Arial"/>
          <w:b w:val="0"/>
          <w:bCs w:val="0"/>
          <w:sz w:val="22"/>
          <w:szCs w:val="22"/>
        </w:rPr>
        <w:t xml:space="preserve">However, reviewing all the principles, policies, offerings and practices, </w:t>
      </w:r>
      <w:r w:rsidR="00931F7F" w:rsidRPr="009E60FE">
        <w:rPr>
          <w:rFonts w:ascii="Arial" w:hAnsi="Arial" w:cs="Arial"/>
          <w:b w:val="0"/>
          <w:bCs w:val="0"/>
          <w:sz w:val="22"/>
          <w:szCs w:val="22"/>
        </w:rPr>
        <w:t>some concerning issues</w:t>
      </w:r>
      <w:r w:rsidRPr="009E60FE">
        <w:rPr>
          <w:rFonts w:ascii="Arial" w:hAnsi="Arial" w:cs="Arial"/>
          <w:b w:val="0"/>
          <w:bCs w:val="0"/>
          <w:sz w:val="22"/>
          <w:szCs w:val="22"/>
        </w:rPr>
        <w:t xml:space="preserve"> need to notice:</w:t>
      </w:r>
    </w:p>
    <w:p w14:paraId="0B2DFB7D" w14:textId="1EA1282B" w:rsidR="00E9397C" w:rsidRPr="009E60FE" w:rsidRDefault="00E9397C" w:rsidP="008357D7">
      <w:pPr>
        <w:numPr>
          <w:ilvl w:val="0"/>
          <w:numId w:val="1"/>
        </w:numPr>
        <w:rPr>
          <w:rFonts w:ascii="Arial" w:hAnsi="Arial" w:cs="Arial"/>
          <w:szCs w:val="22"/>
        </w:rPr>
      </w:pPr>
      <w:r w:rsidRPr="009E60FE">
        <w:rPr>
          <w:rFonts w:ascii="Arial" w:hAnsi="Arial" w:cs="Arial"/>
          <w:szCs w:val="22"/>
        </w:rPr>
        <w:t>While home care can seem to be less expensive on the surface, the home may not be safe enough for accommodating two elderly in fragile health conditions. The ho</w:t>
      </w:r>
      <w:r w:rsidR="00931F7F" w:rsidRPr="009E60FE">
        <w:rPr>
          <w:rFonts w:ascii="Arial" w:hAnsi="Arial" w:cs="Arial"/>
          <w:szCs w:val="22"/>
        </w:rPr>
        <w:t>us</w:t>
      </w:r>
      <w:r w:rsidRPr="009E60FE">
        <w:rPr>
          <w:rFonts w:ascii="Arial" w:hAnsi="Arial" w:cs="Arial"/>
          <w:szCs w:val="22"/>
        </w:rPr>
        <w:t xml:space="preserve">e can need modifications such as stairs, railings, and chairlifts, which may be costly and challenging to arrange. Also, according to </w:t>
      </w:r>
      <w:r w:rsidRPr="009E60FE">
        <w:rPr>
          <w:rFonts w:ascii="Arial" w:hAnsi="Arial" w:cs="Arial"/>
          <w:szCs w:val="22"/>
          <w:lang w:val="en-US"/>
        </w:rPr>
        <w:t>Health and Safety at work Act 1974</w:t>
      </w:r>
      <w:r w:rsidR="00931F7F" w:rsidRPr="009E60FE">
        <w:rPr>
          <w:rFonts w:ascii="Arial" w:hAnsi="Arial" w:cs="Arial"/>
          <w:szCs w:val="22"/>
          <w:lang w:val="en-US"/>
        </w:rPr>
        <w:t>,</w:t>
      </w:r>
      <w:r w:rsidRPr="009E60FE">
        <w:rPr>
          <w:rFonts w:ascii="Arial" w:hAnsi="Arial" w:cs="Arial"/>
          <w:szCs w:val="22"/>
          <w:lang w:val="en-US"/>
        </w:rPr>
        <w:t xml:space="preserve"> they must ensure </w:t>
      </w:r>
      <w:r w:rsidR="00931F7F" w:rsidRPr="009E60FE">
        <w:rPr>
          <w:rFonts w:ascii="Arial" w:hAnsi="Arial" w:cs="Arial"/>
          <w:szCs w:val="22"/>
          <w:lang w:val="en-US"/>
        </w:rPr>
        <w:t>the caregivers' safety</w:t>
      </w:r>
      <w:r w:rsidRPr="009E60FE">
        <w:rPr>
          <w:rFonts w:ascii="Arial" w:hAnsi="Arial" w:cs="Arial"/>
          <w:szCs w:val="22"/>
          <w:lang w:val="en-US"/>
        </w:rPr>
        <w:t xml:space="preserve">. </w:t>
      </w:r>
      <w:r w:rsidRPr="009E60FE">
        <w:rPr>
          <w:rFonts w:ascii="Arial" w:hAnsi="Arial" w:cs="Arial"/>
          <w:szCs w:val="22"/>
        </w:rPr>
        <w:t xml:space="preserve">There is no indication from them about such </w:t>
      </w:r>
      <w:r w:rsidR="00931F7F" w:rsidRPr="009E60FE">
        <w:rPr>
          <w:rFonts w:ascii="Arial" w:hAnsi="Arial" w:cs="Arial"/>
          <w:szCs w:val="22"/>
        </w:rPr>
        <w:t>express</w:t>
      </w:r>
      <w:r w:rsidRPr="009E60FE">
        <w:rPr>
          <w:rFonts w:ascii="Arial" w:hAnsi="Arial" w:cs="Arial"/>
          <w:szCs w:val="22"/>
        </w:rPr>
        <w:t>ion in their policies.</w:t>
      </w:r>
    </w:p>
    <w:p w14:paraId="2EF1A0B0" w14:textId="272ECE48" w:rsidR="00B749C5" w:rsidRPr="009E60FE" w:rsidRDefault="00D42ACF" w:rsidP="00895D29">
      <w:pPr>
        <w:numPr>
          <w:ilvl w:val="0"/>
          <w:numId w:val="2"/>
        </w:numPr>
        <w:rPr>
          <w:rFonts w:ascii="Arial" w:hAnsi="Arial" w:cs="Arial"/>
          <w:szCs w:val="22"/>
        </w:rPr>
      </w:pPr>
      <w:r w:rsidRPr="009E60FE">
        <w:rPr>
          <w:rFonts w:ascii="Arial" w:hAnsi="Arial" w:cs="Arial"/>
          <w:szCs w:val="22"/>
        </w:rPr>
        <w:lastRenderedPageBreak/>
        <w:t xml:space="preserve">There is hardly </w:t>
      </w:r>
      <w:r w:rsidR="00931F7F" w:rsidRPr="009E60FE">
        <w:rPr>
          <w:rFonts w:ascii="Arial" w:hAnsi="Arial" w:cs="Arial"/>
          <w:szCs w:val="22"/>
        </w:rPr>
        <w:t xml:space="preserve">any </w:t>
      </w:r>
      <w:r w:rsidRPr="009E60FE">
        <w:rPr>
          <w:rFonts w:ascii="Arial" w:hAnsi="Arial" w:cs="Arial"/>
          <w:szCs w:val="22"/>
        </w:rPr>
        <w:t xml:space="preserve">indication of </w:t>
      </w:r>
      <w:r w:rsidR="00931F7F" w:rsidRPr="009E60FE">
        <w:rPr>
          <w:rFonts w:ascii="Arial" w:hAnsi="Arial" w:cs="Arial"/>
          <w:szCs w:val="22"/>
        </w:rPr>
        <w:t xml:space="preserve">the </w:t>
      </w:r>
      <w:r w:rsidRPr="009E60FE">
        <w:rPr>
          <w:rFonts w:ascii="Arial" w:hAnsi="Arial" w:cs="Arial"/>
          <w:szCs w:val="22"/>
        </w:rPr>
        <w:t>Data Protection Act 1998 in their policies</w:t>
      </w:r>
      <w:r w:rsidR="00B749C5" w:rsidRPr="009E60FE">
        <w:rPr>
          <w:rFonts w:ascii="Arial" w:hAnsi="Arial" w:cs="Arial"/>
          <w:szCs w:val="22"/>
        </w:rPr>
        <w:t>.</w:t>
      </w:r>
      <w:r w:rsidRPr="009E60FE">
        <w:rPr>
          <w:rFonts w:ascii="Arial" w:hAnsi="Arial" w:cs="Arial"/>
          <w:szCs w:val="22"/>
        </w:rPr>
        <w:t xml:space="preserve"> </w:t>
      </w:r>
    </w:p>
    <w:p w14:paraId="7FBA9CA6" w14:textId="25A7CD31" w:rsidR="00B749C5" w:rsidRPr="009E60FE" w:rsidRDefault="00D42ACF" w:rsidP="00895D29">
      <w:pPr>
        <w:numPr>
          <w:ilvl w:val="0"/>
          <w:numId w:val="2"/>
        </w:numPr>
        <w:rPr>
          <w:rFonts w:ascii="Arial" w:hAnsi="Arial" w:cs="Arial"/>
          <w:szCs w:val="22"/>
        </w:rPr>
      </w:pPr>
      <w:r w:rsidRPr="009E60FE">
        <w:rPr>
          <w:rFonts w:ascii="Arial" w:hAnsi="Arial" w:cs="Arial"/>
          <w:szCs w:val="22"/>
        </w:rPr>
        <w:t>About 50 hours of unpaid care are provided by 1.4 million caregivers per week in the UK. A lot of caregivers are struggling financially as well as suffering from stress and stress</w:t>
      </w:r>
      <w:r w:rsidR="00931F7F" w:rsidRPr="009E60FE">
        <w:rPr>
          <w:rFonts w:ascii="Arial" w:hAnsi="Arial" w:cs="Arial"/>
          <w:szCs w:val="22"/>
        </w:rPr>
        <w:t>-</w:t>
      </w:r>
      <w:r w:rsidRPr="009E60FE">
        <w:rPr>
          <w:rFonts w:ascii="Arial" w:hAnsi="Arial" w:cs="Arial"/>
          <w:szCs w:val="22"/>
        </w:rPr>
        <w:t xml:space="preserve">related illness. </w:t>
      </w:r>
      <w:sdt>
        <w:sdtPr>
          <w:rPr>
            <w:rFonts w:ascii="Arial" w:hAnsi="Arial" w:cs="Arial"/>
            <w:szCs w:val="22"/>
          </w:rPr>
          <w:id w:val="144794836"/>
          <w:citation/>
        </w:sdtPr>
        <w:sdtEndPr/>
        <w:sdtContent>
          <w:r w:rsidRPr="009E60FE">
            <w:rPr>
              <w:rFonts w:ascii="Arial" w:hAnsi="Arial" w:cs="Arial"/>
              <w:szCs w:val="22"/>
            </w:rPr>
            <w:fldChar w:fldCharType="begin"/>
          </w:r>
          <w:r w:rsidRPr="009E60FE">
            <w:rPr>
              <w:rFonts w:ascii="Arial" w:hAnsi="Arial" w:cs="Arial"/>
              <w:szCs w:val="22"/>
            </w:rPr>
            <w:instrText xml:space="preserve"> CITATION Car19 \l 2057 </w:instrText>
          </w:r>
          <w:r w:rsidRPr="009E60FE">
            <w:rPr>
              <w:rFonts w:ascii="Arial" w:hAnsi="Arial" w:cs="Arial"/>
              <w:szCs w:val="22"/>
            </w:rPr>
            <w:fldChar w:fldCharType="separate"/>
          </w:r>
          <w:r w:rsidRPr="009E60FE">
            <w:rPr>
              <w:rFonts w:ascii="Arial" w:hAnsi="Arial" w:cs="Arial"/>
              <w:noProof/>
              <w:szCs w:val="22"/>
            </w:rPr>
            <w:t>(CarersUK, 2019)</w:t>
          </w:r>
          <w:r w:rsidRPr="009E60FE">
            <w:rPr>
              <w:rFonts w:ascii="Arial" w:hAnsi="Arial" w:cs="Arial"/>
              <w:szCs w:val="22"/>
            </w:rPr>
            <w:fldChar w:fldCharType="end"/>
          </w:r>
        </w:sdtContent>
      </w:sdt>
      <w:r w:rsidRPr="009E60FE">
        <w:rPr>
          <w:rFonts w:ascii="Arial" w:hAnsi="Arial" w:cs="Arial"/>
          <w:szCs w:val="22"/>
        </w:rPr>
        <w:t xml:space="preserve"> </w:t>
      </w:r>
      <w:r w:rsidR="00B749C5" w:rsidRPr="009E60FE">
        <w:rPr>
          <w:rFonts w:ascii="Arial" w:hAnsi="Arial" w:cs="Arial"/>
          <w:szCs w:val="22"/>
        </w:rPr>
        <w:t>These may ha</w:t>
      </w:r>
      <w:r w:rsidR="00931F7F" w:rsidRPr="009E60FE">
        <w:rPr>
          <w:rFonts w:ascii="Arial" w:hAnsi="Arial" w:cs="Arial"/>
          <w:szCs w:val="22"/>
        </w:rPr>
        <w:t>rm</w:t>
      </w:r>
      <w:r w:rsidR="00B749C5" w:rsidRPr="009E60FE">
        <w:rPr>
          <w:rFonts w:ascii="Arial" w:hAnsi="Arial" w:cs="Arial"/>
          <w:szCs w:val="22"/>
        </w:rPr>
        <w:t xml:space="preserve"> the level of service they offer. Instead, no detail has been given on their employees' working hours, </w:t>
      </w:r>
      <w:r w:rsidR="00931F7F" w:rsidRPr="009E60FE">
        <w:rPr>
          <w:rFonts w:ascii="Arial" w:hAnsi="Arial" w:cs="Arial"/>
          <w:szCs w:val="22"/>
        </w:rPr>
        <w:t>following</w:t>
      </w:r>
      <w:r w:rsidR="00B749C5" w:rsidRPr="009E60FE">
        <w:rPr>
          <w:rFonts w:ascii="Arial" w:hAnsi="Arial" w:cs="Arial"/>
          <w:szCs w:val="22"/>
        </w:rPr>
        <w:t xml:space="preserve"> the Working Hours Regulations 1998.</w:t>
      </w:r>
    </w:p>
    <w:p w14:paraId="5D6CAB7D" w14:textId="4232B19D" w:rsidR="00B749C5" w:rsidRPr="009E60FE" w:rsidRDefault="00B749C5" w:rsidP="00895D29">
      <w:pPr>
        <w:numPr>
          <w:ilvl w:val="0"/>
          <w:numId w:val="2"/>
        </w:numPr>
        <w:rPr>
          <w:rFonts w:ascii="Arial" w:hAnsi="Arial" w:cs="Arial"/>
          <w:szCs w:val="22"/>
        </w:rPr>
      </w:pPr>
      <w:r w:rsidRPr="009E60FE">
        <w:rPr>
          <w:rFonts w:ascii="Arial" w:hAnsi="Arial" w:cs="Arial"/>
          <w:szCs w:val="22"/>
        </w:rPr>
        <w:t xml:space="preserve">Recent technical advancements are yet to make an impression. </w:t>
      </w:r>
      <w:sdt>
        <w:sdtPr>
          <w:rPr>
            <w:rFonts w:ascii="Arial" w:hAnsi="Arial" w:cs="Arial"/>
            <w:szCs w:val="22"/>
          </w:rPr>
          <w:id w:val="1105857322"/>
          <w:citation/>
        </w:sdtPr>
        <w:sdtEndPr/>
        <w:sdtContent>
          <w:r w:rsidRPr="009E60FE">
            <w:rPr>
              <w:rFonts w:ascii="Arial" w:hAnsi="Arial" w:cs="Arial"/>
              <w:szCs w:val="22"/>
            </w:rPr>
            <w:fldChar w:fldCharType="begin"/>
          </w:r>
          <w:r w:rsidRPr="009E60FE">
            <w:rPr>
              <w:rFonts w:ascii="Arial" w:hAnsi="Arial" w:cs="Arial"/>
              <w:szCs w:val="22"/>
            </w:rPr>
            <w:instrText xml:space="preserve"> CITATION The18 \l 2057 </w:instrText>
          </w:r>
          <w:r w:rsidRPr="009E60FE">
            <w:rPr>
              <w:rFonts w:ascii="Arial" w:hAnsi="Arial" w:cs="Arial"/>
              <w:szCs w:val="22"/>
            </w:rPr>
            <w:fldChar w:fldCharType="separate"/>
          </w:r>
          <w:r w:rsidRPr="009E60FE">
            <w:rPr>
              <w:rFonts w:ascii="Arial" w:hAnsi="Arial" w:cs="Arial"/>
              <w:noProof/>
              <w:szCs w:val="22"/>
            </w:rPr>
            <w:t>(Fund, 2018)</w:t>
          </w:r>
          <w:r w:rsidRPr="009E60FE">
            <w:rPr>
              <w:rFonts w:ascii="Arial" w:hAnsi="Arial" w:cs="Arial"/>
              <w:szCs w:val="22"/>
            </w:rPr>
            <w:fldChar w:fldCharType="end"/>
          </w:r>
        </w:sdtContent>
      </w:sdt>
      <w:r w:rsidRPr="009E60FE">
        <w:rPr>
          <w:rFonts w:ascii="Arial" w:hAnsi="Arial" w:cs="Arial"/>
          <w:szCs w:val="22"/>
        </w:rPr>
        <w:t xml:space="preserve"> Home instead offers a plan called ‘Caring Technology’</w:t>
      </w:r>
      <w:r w:rsidR="00931F7F" w:rsidRPr="009E60FE">
        <w:rPr>
          <w:rFonts w:ascii="Arial" w:hAnsi="Arial" w:cs="Arial"/>
          <w:szCs w:val="22"/>
        </w:rPr>
        <w:t>,</w:t>
      </w:r>
      <w:r w:rsidRPr="009E60FE">
        <w:rPr>
          <w:rFonts w:ascii="Arial" w:hAnsi="Arial" w:cs="Arial"/>
          <w:szCs w:val="22"/>
        </w:rPr>
        <w:t xml:space="preserve"> which </w:t>
      </w:r>
      <w:r w:rsidR="00E03E5D" w:rsidRPr="009E60FE">
        <w:rPr>
          <w:rFonts w:ascii="Arial" w:hAnsi="Arial" w:cs="Arial"/>
          <w:szCs w:val="22"/>
        </w:rPr>
        <w:t xml:space="preserve">may require </w:t>
      </w:r>
      <w:r w:rsidR="00931F7F" w:rsidRPr="009E60FE">
        <w:rPr>
          <w:rFonts w:ascii="Arial" w:hAnsi="Arial" w:cs="Arial"/>
          <w:szCs w:val="22"/>
        </w:rPr>
        <w:t>specialised</w:t>
      </w:r>
      <w:r w:rsidR="00E03E5D" w:rsidRPr="009E60FE">
        <w:rPr>
          <w:rFonts w:ascii="Arial" w:hAnsi="Arial" w:cs="Arial"/>
          <w:szCs w:val="22"/>
        </w:rPr>
        <w:t xml:space="preserve"> knowledge to operate and addition</w:t>
      </w:r>
      <w:r w:rsidR="00931F7F" w:rsidRPr="009E60FE">
        <w:rPr>
          <w:rFonts w:ascii="Arial" w:hAnsi="Arial" w:cs="Arial"/>
          <w:szCs w:val="22"/>
        </w:rPr>
        <w:t>al</w:t>
      </w:r>
      <w:r w:rsidR="00E03E5D" w:rsidRPr="009E60FE">
        <w:rPr>
          <w:rFonts w:ascii="Arial" w:hAnsi="Arial" w:cs="Arial"/>
          <w:szCs w:val="22"/>
        </w:rPr>
        <w:t xml:space="preserve"> </w:t>
      </w:r>
      <w:r w:rsidR="00931F7F" w:rsidRPr="009E60FE">
        <w:rPr>
          <w:rFonts w:ascii="Arial" w:hAnsi="Arial" w:cs="Arial"/>
          <w:szCs w:val="22"/>
        </w:rPr>
        <w:t>staff training</w:t>
      </w:r>
      <w:r w:rsidR="00E03E5D" w:rsidRPr="009E60FE">
        <w:rPr>
          <w:rFonts w:ascii="Arial" w:hAnsi="Arial" w:cs="Arial"/>
          <w:szCs w:val="22"/>
        </w:rPr>
        <w:t>.</w:t>
      </w:r>
    </w:p>
    <w:p w14:paraId="3929479B" w14:textId="77777777" w:rsidR="009E60FE" w:rsidRPr="009E60FE" w:rsidRDefault="009E60FE" w:rsidP="00B749C5">
      <w:pPr>
        <w:ind w:left="720"/>
        <w:rPr>
          <w:rFonts w:ascii="Arial" w:hAnsi="Arial" w:cs="Arial"/>
          <w:b/>
          <w:bCs/>
          <w:szCs w:val="22"/>
        </w:rPr>
      </w:pPr>
    </w:p>
    <w:p w14:paraId="492A6B5E" w14:textId="3BA843FE" w:rsidR="009B46E9" w:rsidRDefault="009B46E9" w:rsidP="009B46E9">
      <w:pPr>
        <w:ind w:left="720"/>
        <w:rPr>
          <w:rFonts w:ascii="Arial" w:hAnsi="Arial" w:cs="Arial"/>
          <w:sz w:val="24"/>
          <w:szCs w:val="24"/>
        </w:rPr>
      </w:pPr>
      <w:r w:rsidRPr="00E03E5D">
        <w:rPr>
          <w:rFonts w:ascii="Arial" w:hAnsi="Arial" w:cs="Arial"/>
          <w:b/>
          <w:bCs/>
          <w:sz w:val="24"/>
          <w:szCs w:val="24"/>
        </w:rPr>
        <w:t>Recommendations</w:t>
      </w:r>
      <w:r>
        <w:rPr>
          <w:rFonts w:ascii="Arial" w:hAnsi="Arial" w:cs="Arial"/>
          <w:sz w:val="24"/>
          <w:szCs w:val="24"/>
        </w:rPr>
        <w:t xml:space="preserve">: </w:t>
      </w:r>
    </w:p>
    <w:p w14:paraId="7B65D521" w14:textId="77777777" w:rsidR="009B46E9" w:rsidRPr="00107D03" w:rsidRDefault="009B46E9" w:rsidP="009B46E9">
      <w:pPr>
        <w:ind w:left="720"/>
        <w:rPr>
          <w:rFonts w:ascii="Arial" w:hAnsi="Arial" w:cs="Arial"/>
          <w:sz w:val="24"/>
          <w:szCs w:val="24"/>
        </w:rPr>
      </w:pPr>
      <w:r w:rsidRPr="008F0242">
        <w:rPr>
          <w:rFonts w:ascii="Arial" w:hAnsi="Arial" w:cs="Arial"/>
          <w:sz w:val="24"/>
          <w:szCs w:val="24"/>
        </w:rPr>
        <w:t xml:space="preserve">The following recommendations should be rendered based on Home </w:t>
      </w:r>
      <w:proofErr w:type="spellStart"/>
      <w:r w:rsidRPr="008F0242">
        <w:rPr>
          <w:rFonts w:ascii="Arial" w:hAnsi="Arial" w:cs="Arial"/>
          <w:sz w:val="24"/>
          <w:szCs w:val="24"/>
        </w:rPr>
        <w:t>Instead's</w:t>
      </w:r>
      <w:proofErr w:type="spellEnd"/>
      <w:r w:rsidRPr="008F0242">
        <w:rPr>
          <w:rFonts w:ascii="Arial" w:hAnsi="Arial" w:cs="Arial"/>
          <w:sz w:val="24"/>
          <w:szCs w:val="24"/>
        </w:rPr>
        <w:t xml:space="preserve"> support principles, policy, and practise, as well as the protocols provided:</w:t>
      </w:r>
    </w:p>
    <w:p w14:paraId="0CAE46FB" w14:textId="733254E1" w:rsidR="009B46E9" w:rsidRDefault="009B46E9" w:rsidP="009B46E9">
      <w:pPr>
        <w:pStyle w:val="ListParagraph"/>
        <w:numPr>
          <w:ilvl w:val="0"/>
          <w:numId w:val="2"/>
        </w:numPr>
        <w:rPr>
          <w:rFonts w:ascii="Arial" w:hAnsi="Arial" w:cs="Arial"/>
          <w:sz w:val="24"/>
          <w:szCs w:val="24"/>
        </w:rPr>
      </w:pPr>
      <w:r w:rsidRPr="00EF2C3A">
        <w:rPr>
          <w:rFonts w:ascii="Arial" w:hAnsi="Arial" w:cs="Arial"/>
          <w:sz w:val="24"/>
          <w:szCs w:val="24"/>
        </w:rPr>
        <w:t xml:space="preserve">Home-based dementia treatment can be seen as a nexus with emerging long-term care models. To encourage, reward, and fund home care activities, new payment models are required. Long-term care requires the development and equipping of a trained new workforce. </w:t>
      </w:r>
      <w:sdt>
        <w:sdtPr>
          <w:rPr>
            <w:rFonts w:ascii="Arial" w:hAnsi="Arial" w:cs="Arial"/>
            <w:sz w:val="24"/>
            <w:szCs w:val="24"/>
          </w:rPr>
          <w:id w:val="486363813"/>
          <w:citation/>
        </w:sdtPr>
        <w:sdtContent>
          <w:r>
            <w:rPr>
              <w:rFonts w:ascii="Arial" w:hAnsi="Arial" w:cs="Arial"/>
              <w:sz w:val="24"/>
              <w:szCs w:val="24"/>
            </w:rPr>
            <w:fldChar w:fldCharType="begin"/>
          </w:r>
          <w:r>
            <w:rPr>
              <w:rFonts w:ascii="Arial" w:hAnsi="Arial" w:cs="Arial"/>
              <w:sz w:val="24"/>
              <w:szCs w:val="24"/>
            </w:rPr>
            <w:instrText xml:space="preserve"> CITATION Sam182 \l 2057 </w:instrText>
          </w:r>
          <w:r>
            <w:rPr>
              <w:rFonts w:ascii="Arial" w:hAnsi="Arial" w:cs="Arial"/>
              <w:sz w:val="24"/>
              <w:szCs w:val="24"/>
            </w:rPr>
            <w:fldChar w:fldCharType="separate"/>
          </w:r>
          <w:r w:rsidRPr="00EF2C3A">
            <w:rPr>
              <w:rFonts w:ascii="Arial" w:hAnsi="Arial" w:cs="Arial"/>
              <w:noProof/>
              <w:sz w:val="24"/>
              <w:szCs w:val="24"/>
            </w:rPr>
            <w:t>(Samusa, et al., 2018)</w:t>
          </w:r>
          <w:r>
            <w:rPr>
              <w:rFonts w:ascii="Arial" w:hAnsi="Arial" w:cs="Arial"/>
              <w:sz w:val="24"/>
              <w:szCs w:val="24"/>
            </w:rPr>
            <w:fldChar w:fldCharType="end"/>
          </w:r>
        </w:sdtContent>
      </w:sdt>
      <w:r>
        <w:rPr>
          <w:rFonts w:ascii="Arial" w:hAnsi="Arial" w:cs="Arial"/>
          <w:sz w:val="24"/>
          <w:szCs w:val="24"/>
        </w:rPr>
        <w:t xml:space="preserve"> </w:t>
      </w:r>
      <w:r w:rsidRPr="00EF2C3A">
        <w:rPr>
          <w:rFonts w:ascii="Arial" w:hAnsi="Arial" w:cs="Arial"/>
          <w:sz w:val="24"/>
          <w:szCs w:val="24"/>
        </w:rPr>
        <w:t xml:space="preserve">Therefore, new policies should be introduced to work </w:t>
      </w:r>
      <w:r>
        <w:rPr>
          <w:rFonts w:ascii="Arial" w:hAnsi="Arial" w:cs="Arial"/>
          <w:sz w:val="24"/>
          <w:szCs w:val="24"/>
        </w:rPr>
        <w:t>integration</w:t>
      </w:r>
      <w:r w:rsidRPr="00EF2C3A">
        <w:rPr>
          <w:rFonts w:ascii="Arial" w:hAnsi="Arial" w:cs="Arial"/>
          <w:sz w:val="24"/>
          <w:szCs w:val="24"/>
        </w:rPr>
        <w:t xml:space="preserve"> with traditional care systems.</w:t>
      </w:r>
      <w:r>
        <w:rPr>
          <w:rFonts w:ascii="Arial" w:hAnsi="Arial" w:cs="Arial"/>
          <w:sz w:val="24"/>
          <w:szCs w:val="24"/>
        </w:rPr>
        <w:t xml:space="preserve"> </w:t>
      </w:r>
      <w:r w:rsidRPr="00EF2C3A">
        <w:rPr>
          <w:rFonts w:ascii="Arial" w:hAnsi="Arial" w:cs="Arial"/>
          <w:sz w:val="24"/>
          <w:szCs w:val="24"/>
        </w:rPr>
        <w:t>New solutions that foster better practi</w:t>
      </w:r>
      <w:r>
        <w:rPr>
          <w:rFonts w:ascii="Arial" w:hAnsi="Arial" w:cs="Arial"/>
          <w:sz w:val="24"/>
          <w:szCs w:val="24"/>
        </w:rPr>
        <w:t>c</w:t>
      </w:r>
      <w:r w:rsidRPr="00EF2C3A">
        <w:rPr>
          <w:rFonts w:ascii="Arial" w:hAnsi="Arial" w:cs="Arial"/>
          <w:sz w:val="24"/>
          <w:szCs w:val="24"/>
        </w:rPr>
        <w:t>es must be reviewed, integrated, and implemented.</w:t>
      </w:r>
    </w:p>
    <w:p w14:paraId="14E5C58E" w14:textId="77777777" w:rsidR="009B46E9" w:rsidRDefault="009B46E9" w:rsidP="009B46E9">
      <w:pPr>
        <w:pStyle w:val="ListParagraph"/>
        <w:numPr>
          <w:ilvl w:val="0"/>
          <w:numId w:val="2"/>
        </w:numPr>
        <w:rPr>
          <w:rFonts w:ascii="Arial" w:hAnsi="Arial" w:cs="Arial"/>
          <w:sz w:val="24"/>
          <w:szCs w:val="24"/>
        </w:rPr>
      </w:pPr>
      <w:r w:rsidRPr="00644F5F">
        <w:rPr>
          <w:rFonts w:ascii="Arial" w:hAnsi="Arial" w:cs="Arial"/>
          <w:sz w:val="24"/>
          <w:szCs w:val="24"/>
        </w:rPr>
        <w:t>Aside from organisational differences, policy approaches, policy emphases, and implementation strategies have begun to diverge significantly across the UK.</w:t>
      </w:r>
      <w:sdt>
        <w:sdtPr>
          <w:rPr>
            <w:rFonts w:ascii="Arial" w:hAnsi="Arial" w:cs="Arial"/>
            <w:sz w:val="24"/>
            <w:szCs w:val="24"/>
          </w:rPr>
          <w:id w:val="-750425484"/>
          <w:citation/>
        </w:sdtPr>
        <w:sdtContent>
          <w:r>
            <w:rPr>
              <w:rFonts w:ascii="Arial" w:hAnsi="Arial" w:cs="Arial"/>
              <w:sz w:val="24"/>
              <w:szCs w:val="24"/>
            </w:rPr>
            <w:fldChar w:fldCharType="begin"/>
          </w:r>
          <w:r>
            <w:rPr>
              <w:rFonts w:ascii="Arial" w:hAnsi="Arial" w:cs="Arial"/>
              <w:sz w:val="24"/>
              <w:szCs w:val="24"/>
            </w:rPr>
            <w:instrText xml:space="preserve"> CITATION Kae17 \l 2057 </w:instrText>
          </w:r>
          <w:r>
            <w:rPr>
              <w:rFonts w:ascii="Arial" w:hAnsi="Arial" w:cs="Arial"/>
              <w:sz w:val="24"/>
              <w:szCs w:val="24"/>
            </w:rPr>
            <w:fldChar w:fldCharType="separate"/>
          </w:r>
          <w:r>
            <w:rPr>
              <w:rFonts w:ascii="Arial" w:hAnsi="Arial" w:cs="Arial"/>
              <w:noProof/>
              <w:sz w:val="24"/>
              <w:szCs w:val="24"/>
            </w:rPr>
            <w:t xml:space="preserve"> </w:t>
          </w:r>
          <w:r w:rsidRPr="00644F5F">
            <w:rPr>
              <w:rFonts w:ascii="Arial" w:hAnsi="Arial" w:cs="Arial"/>
              <w:noProof/>
              <w:sz w:val="24"/>
              <w:szCs w:val="24"/>
            </w:rPr>
            <w:t>( Kaehne, et al., 2017)</w:t>
          </w:r>
          <w:r>
            <w:rPr>
              <w:rFonts w:ascii="Arial" w:hAnsi="Arial" w:cs="Arial"/>
              <w:sz w:val="24"/>
              <w:szCs w:val="24"/>
            </w:rPr>
            <w:fldChar w:fldCharType="end"/>
          </w:r>
        </w:sdtContent>
      </w:sdt>
      <w:r>
        <w:rPr>
          <w:rFonts w:ascii="Arial" w:hAnsi="Arial" w:cs="Arial"/>
          <w:sz w:val="24"/>
          <w:szCs w:val="24"/>
        </w:rPr>
        <w:t xml:space="preserve"> Even though, most of the Home Instead branches rated as ‘Good’ to ‘Outstanding’, there are a few marked as ‘Improvement need by CQC. Home Instead can consider a central standard monitoring policy and review to implement.  </w:t>
      </w:r>
      <w:sdt>
        <w:sdtPr>
          <w:rPr>
            <w:rFonts w:ascii="Arial" w:hAnsi="Arial" w:cs="Arial"/>
            <w:sz w:val="24"/>
            <w:szCs w:val="24"/>
          </w:rPr>
          <w:id w:val="-1463964868"/>
          <w:citation/>
        </w:sdtPr>
        <w:sdtContent>
          <w:r>
            <w:rPr>
              <w:rFonts w:ascii="Arial" w:hAnsi="Arial" w:cs="Arial"/>
              <w:sz w:val="24"/>
              <w:szCs w:val="24"/>
            </w:rPr>
            <w:fldChar w:fldCharType="begin"/>
          </w:r>
          <w:r>
            <w:rPr>
              <w:rFonts w:ascii="Arial" w:hAnsi="Arial" w:cs="Arial"/>
              <w:sz w:val="24"/>
              <w:szCs w:val="24"/>
            </w:rPr>
            <w:instrText xml:space="preserve"> CITATION CQC212 \l 2057 </w:instrText>
          </w:r>
          <w:r>
            <w:rPr>
              <w:rFonts w:ascii="Arial" w:hAnsi="Arial" w:cs="Arial"/>
              <w:sz w:val="24"/>
              <w:szCs w:val="24"/>
            </w:rPr>
            <w:fldChar w:fldCharType="separate"/>
          </w:r>
          <w:r w:rsidRPr="00644F5F">
            <w:rPr>
              <w:rFonts w:ascii="Arial" w:hAnsi="Arial" w:cs="Arial"/>
              <w:noProof/>
              <w:sz w:val="24"/>
              <w:szCs w:val="24"/>
            </w:rPr>
            <w:t>(CQC, 2021)</w:t>
          </w:r>
          <w:r>
            <w:rPr>
              <w:rFonts w:ascii="Arial" w:hAnsi="Arial" w:cs="Arial"/>
              <w:sz w:val="24"/>
              <w:szCs w:val="24"/>
            </w:rPr>
            <w:fldChar w:fldCharType="end"/>
          </w:r>
        </w:sdtContent>
      </w:sdt>
    </w:p>
    <w:p w14:paraId="4DD89F2B" w14:textId="77777777" w:rsidR="009B46E9" w:rsidRDefault="009B46E9" w:rsidP="009B46E9">
      <w:pPr>
        <w:pStyle w:val="ListParagraph"/>
        <w:numPr>
          <w:ilvl w:val="0"/>
          <w:numId w:val="2"/>
        </w:numPr>
        <w:rPr>
          <w:rFonts w:ascii="Arial" w:hAnsi="Arial" w:cs="Arial"/>
          <w:sz w:val="24"/>
          <w:szCs w:val="24"/>
        </w:rPr>
      </w:pPr>
      <w:r>
        <w:rPr>
          <w:rFonts w:ascii="Arial" w:hAnsi="Arial" w:cs="Arial"/>
          <w:sz w:val="24"/>
          <w:szCs w:val="24"/>
        </w:rPr>
        <w:t>Home Instead can consider group or family package care fees reduce the cost for elderly and make home care more accessible for senior citizens in near future.</w:t>
      </w:r>
    </w:p>
    <w:p w14:paraId="0A5F1283" w14:textId="6608C44F" w:rsidR="009B46E9" w:rsidRPr="00EF2C3A" w:rsidRDefault="009B46E9" w:rsidP="009B46E9">
      <w:pPr>
        <w:pStyle w:val="ListParagraph"/>
        <w:numPr>
          <w:ilvl w:val="0"/>
          <w:numId w:val="2"/>
        </w:numPr>
        <w:rPr>
          <w:rFonts w:ascii="Arial" w:hAnsi="Arial" w:cs="Arial"/>
          <w:sz w:val="24"/>
          <w:szCs w:val="24"/>
        </w:rPr>
      </w:pPr>
      <w:r>
        <w:rPr>
          <w:rFonts w:ascii="Arial" w:hAnsi="Arial" w:cs="Arial"/>
          <w:sz w:val="24"/>
          <w:szCs w:val="24"/>
        </w:rPr>
        <w:t xml:space="preserve">The demand for caregivers is rising. </w:t>
      </w:r>
      <w:sdt>
        <w:sdtPr>
          <w:rPr>
            <w:rFonts w:ascii="Arial" w:hAnsi="Arial" w:cs="Arial"/>
            <w:sz w:val="24"/>
            <w:szCs w:val="24"/>
          </w:rPr>
          <w:id w:val="1875267297"/>
          <w:citation/>
        </w:sdtPr>
        <w:sdtContent>
          <w:r>
            <w:rPr>
              <w:rFonts w:ascii="Arial" w:hAnsi="Arial" w:cs="Arial"/>
              <w:sz w:val="24"/>
              <w:szCs w:val="24"/>
            </w:rPr>
            <w:fldChar w:fldCharType="begin"/>
          </w:r>
          <w:r>
            <w:rPr>
              <w:rFonts w:ascii="Arial" w:hAnsi="Arial" w:cs="Arial"/>
              <w:sz w:val="24"/>
              <w:szCs w:val="24"/>
            </w:rPr>
            <w:instrText xml:space="preserve"> CITATION EIT21 \l 2057 </w:instrText>
          </w:r>
          <w:r>
            <w:rPr>
              <w:rFonts w:ascii="Arial" w:hAnsi="Arial" w:cs="Arial"/>
              <w:sz w:val="24"/>
              <w:szCs w:val="24"/>
            </w:rPr>
            <w:fldChar w:fldCharType="separate"/>
          </w:r>
          <w:r w:rsidRPr="00166C36">
            <w:rPr>
              <w:rFonts w:ascii="Arial" w:hAnsi="Arial" w:cs="Arial"/>
              <w:noProof/>
              <w:sz w:val="24"/>
              <w:szCs w:val="24"/>
            </w:rPr>
            <w:t>(EIT, 2021)</w:t>
          </w:r>
          <w:r>
            <w:rPr>
              <w:rFonts w:ascii="Arial" w:hAnsi="Arial" w:cs="Arial"/>
              <w:sz w:val="24"/>
              <w:szCs w:val="24"/>
            </w:rPr>
            <w:fldChar w:fldCharType="end"/>
          </w:r>
        </w:sdtContent>
      </w:sdt>
      <w:r>
        <w:rPr>
          <w:rFonts w:ascii="Arial" w:hAnsi="Arial" w:cs="Arial"/>
          <w:sz w:val="24"/>
          <w:szCs w:val="24"/>
        </w:rPr>
        <w:t xml:space="preserve">They can arrange training sessions and offer </w:t>
      </w:r>
      <w:r w:rsidR="000E6446">
        <w:rPr>
          <w:rFonts w:ascii="Arial" w:hAnsi="Arial" w:cs="Arial"/>
          <w:sz w:val="24"/>
          <w:szCs w:val="24"/>
        </w:rPr>
        <w:t>apprenticeships</w:t>
      </w:r>
      <w:r>
        <w:rPr>
          <w:rFonts w:ascii="Arial" w:hAnsi="Arial" w:cs="Arial"/>
          <w:sz w:val="24"/>
          <w:szCs w:val="24"/>
        </w:rPr>
        <w:t xml:space="preserve"> for new caregivers.</w:t>
      </w:r>
    </w:p>
    <w:p w14:paraId="4CF5CA22" w14:textId="6EB5A290" w:rsidR="00A3330C" w:rsidRPr="009B46E9" w:rsidRDefault="00A3330C" w:rsidP="00B749C5">
      <w:pPr>
        <w:ind w:left="720"/>
        <w:rPr>
          <w:rFonts w:ascii="Arial" w:hAnsi="Arial" w:cs="Arial"/>
          <w:szCs w:val="22"/>
        </w:rPr>
      </w:pPr>
    </w:p>
    <w:p w14:paraId="41454E60" w14:textId="77777777" w:rsidR="000E6446" w:rsidRDefault="00B33B68" w:rsidP="000E6446">
      <w:pPr>
        <w:ind w:left="720"/>
        <w:rPr>
          <w:rFonts w:ascii="Arial" w:hAnsi="Arial" w:cs="Arial"/>
          <w:sz w:val="24"/>
          <w:szCs w:val="24"/>
        </w:rPr>
      </w:pPr>
      <w:r w:rsidRPr="009E60FE">
        <w:rPr>
          <w:rFonts w:ascii="Arial" w:hAnsi="Arial" w:cs="Arial"/>
          <w:b/>
          <w:bCs/>
          <w:szCs w:val="22"/>
        </w:rPr>
        <w:t xml:space="preserve">Conclusion: </w:t>
      </w:r>
      <w:r w:rsidR="000E6446" w:rsidRPr="00107D03">
        <w:rPr>
          <w:rFonts w:ascii="Arial" w:hAnsi="Arial" w:cs="Arial"/>
          <w:sz w:val="24"/>
          <w:szCs w:val="24"/>
        </w:rPr>
        <w:t>The latest WHO baseline study for the decade of healthy ageing 2021–30 lays the groundwork for a change in how older people's wellbeing is monitored.</w:t>
      </w:r>
      <w:r w:rsidR="000E6446">
        <w:rPr>
          <w:rFonts w:ascii="Arial" w:hAnsi="Arial" w:cs="Arial"/>
          <w:sz w:val="24"/>
          <w:szCs w:val="24"/>
        </w:rPr>
        <w:t xml:space="preserve"> </w:t>
      </w:r>
      <w:r w:rsidR="000E6446" w:rsidRPr="00107D03">
        <w:rPr>
          <w:rFonts w:ascii="Arial" w:hAnsi="Arial" w:cs="Arial"/>
          <w:sz w:val="24"/>
          <w:szCs w:val="24"/>
        </w:rPr>
        <w:t>According to the World Health Organization's 2015 World Report on Ageing and Health, "healthy ageing" is described as the "ongoing phase of improving and retaining functional capacity that enables wellbeing in old age."</w:t>
      </w:r>
      <w:r w:rsidR="000E6446">
        <w:rPr>
          <w:rFonts w:ascii="Arial" w:hAnsi="Arial" w:cs="Arial"/>
          <w:sz w:val="24"/>
          <w:szCs w:val="24"/>
        </w:rPr>
        <w:t xml:space="preserve"> </w:t>
      </w:r>
      <w:r w:rsidR="000E6446" w:rsidRPr="00107D03">
        <w:rPr>
          <w:rFonts w:ascii="Arial" w:hAnsi="Arial" w:cs="Arial"/>
          <w:sz w:val="24"/>
          <w:szCs w:val="24"/>
        </w:rPr>
        <w:t xml:space="preserve">This definition differentiates three aspects of healthy ageing: intrinsic </w:t>
      </w:r>
      <w:r w:rsidR="000E6446" w:rsidRPr="00107D03">
        <w:rPr>
          <w:rFonts w:ascii="Arial" w:hAnsi="Arial" w:cs="Arial"/>
          <w:sz w:val="24"/>
          <w:szCs w:val="24"/>
        </w:rPr>
        <w:lastRenderedPageBreak/>
        <w:t>capability, functional potential, and environmental factors.</w:t>
      </w:r>
      <w:r w:rsidR="000E6446">
        <w:rPr>
          <w:rFonts w:ascii="Arial" w:hAnsi="Arial" w:cs="Arial"/>
          <w:sz w:val="24"/>
          <w:szCs w:val="24"/>
        </w:rPr>
        <w:t xml:space="preserve"> </w:t>
      </w:r>
      <w:sdt>
        <w:sdtPr>
          <w:rPr>
            <w:rFonts w:ascii="Arial" w:hAnsi="Arial" w:cs="Arial"/>
            <w:sz w:val="24"/>
            <w:szCs w:val="24"/>
          </w:rPr>
          <w:id w:val="832493388"/>
          <w:citation/>
        </w:sdtPr>
        <w:sdtContent>
          <w:r w:rsidR="000E6446">
            <w:rPr>
              <w:rFonts w:ascii="Arial" w:hAnsi="Arial" w:cs="Arial"/>
              <w:sz w:val="24"/>
              <w:szCs w:val="24"/>
            </w:rPr>
            <w:fldChar w:fldCharType="begin"/>
          </w:r>
          <w:r w:rsidR="000E6446">
            <w:rPr>
              <w:rFonts w:ascii="Arial" w:hAnsi="Arial" w:cs="Arial"/>
              <w:sz w:val="24"/>
              <w:szCs w:val="24"/>
            </w:rPr>
            <w:instrText xml:space="preserve"> CITATION Mic21 \l 2057 </w:instrText>
          </w:r>
          <w:r w:rsidR="000E6446">
            <w:rPr>
              <w:rFonts w:ascii="Arial" w:hAnsi="Arial" w:cs="Arial"/>
              <w:sz w:val="24"/>
              <w:szCs w:val="24"/>
            </w:rPr>
            <w:fldChar w:fldCharType="separate"/>
          </w:r>
          <w:r w:rsidR="000E6446" w:rsidRPr="00107D03">
            <w:rPr>
              <w:rFonts w:ascii="Arial" w:hAnsi="Arial" w:cs="Arial"/>
              <w:noProof/>
              <w:sz w:val="24"/>
              <w:szCs w:val="24"/>
            </w:rPr>
            <w:t>(Michel, et al., 2021)</w:t>
          </w:r>
          <w:r w:rsidR="000E6446">
            <w:rPr>
              <w:rFonts w:ascii="Arial" w:hAnsi="Arial" w:cs="Arial"/>
              <w:sz w:val="24"/>
              <w:szCs w:val="24"/>
            </w:rPr>
            <w:fldChar w:fldCharType="end"/>
          </w:r>
        </w:sdtContent>
      </w:sdt>
    </w:p>
    <w:p w14:paraId="25B7B67C" w14:textId="1ADC9052" w:rsidR="00003120" w:rsidRPr="009E60FE" w:rsidRDefault="00B33B68" w:rsidP="00B749C5">
      <w:pPr>
        <w:ind w:left="720"/>
        <w:rPr>
          <w:rFonts w:ascii="Arial" w:hAnsi="Arial" w:cs="Arial"/>
          <w:szCs w:val="22"/>
        </w:rPr>
      </w:pPr>
      <w:r w:rsidRPr="009E60FE">
        <w:rPr>
          <w:rFonts w:ascii="Arial" w:hAnsi="Arial" w:cs="Arial"/>
          <w:szCs w:val="22"/>
        </w:rPr>
        <w:t xml:space="preserve">Many </w:t>
      </w:r>
      <w:r w:rsidR="00931F7F" w:rsidRPr="009E60FE">
        <w:rPr>
          <w:rFonts w:ascii="Arial" w:hAnsi="Arial" w:cs="Arial"/>
          <w:szCs w:val="22"/>
        </w:rPr>
        <w:t>older</w:t>
      </w:r>
      <w:r w:rsidRPr="009E60FE">
        <w:rPr>
          <w:rFonts w:ascii="Arial" w:hAnsi="Arial" w:cs="Arial"/>
          <w:szCs w:val="22"/>
        </w:rPr>
        <w:t xml:space="preserve"> people are torn between staying at home and moving to a </w:t>
      </w:r>
      <w:r w:rsidR="00931F7F" w:rsidRPr="009E60FE">
        <w:rPr>
          <w:rFonts w:ascii="Arial" w:hAnsi="Arial" w:cs="Arial"/>
          <w:szCs w:val="22"/>
        </w:rPr>
        <w:t>particular</w:t>
      </w:r>
      <w:r w:rsidRPr="009E60FE">
        <w:rPr>
          <w:rFonts w:ascii="Arial" w:hAnsi="Arial" w:cs="Arial"/>
          <w:szCs w:val="22"/>
        </w:rPr>
        <w:t xml:space="preserve"> care facility. The location of a person's care will </w:t>
      </w:r>
      <w:r w:rsidR="00931F7F" w:rsidRPr="009E60FE">
        <w:rPr>
          <w:rFonts w:ascii="Arial" w:hAnsi="Arial" w:cs="Arial"/>
          <w:szCs w:val="22"/>
        </w:rPr>
        <w:t>affect</w:t>
      </w:r>
      <w:r w:rsidRPr="009E60FE">
        <w:rPr>
          <w:rFonts w:ascii="Arial" w:hAnsi="Arial" w:cs="Arial"/>
          <w:szCs w:val="22"/>
        </w:rPr>
        <w:t xml:space="preserve"> their health and wellbeing. Healthcare providers and policymakers are continually challenged to </w:t>
      </w:r>
      <w:r w:rsidR="00931F7F" w:rsidRPr="009E60FE">
        <w:rPr>
          <w:rFonts w:ascii="Arial" w:hAnsi="Arial" w:cs="Arial"/>
          <w:szCs w:val="22"/>
        </w:rPr>
        <w:t>meet the health care requirements of the elderly adequate</w:t>
      </w:r>
      <w:r w:rsidRPr="009E60FE">
        <w:rPr>
          <w:rFonts w:ascii="Arial" w:hAnsi="Arial" w:cs="Arial"/>
          <w:szCs w:val="22"/>
        </w:rPr>
        <w:t xml:space="preserve">ly. </w:t>
      </w:r>
    </w:p>
    <w:p w14:paraId="525CED4A" w14:textId="554214DB" w:rsidR="00B33B68" w:rsidRPr="009E60FE" w:rsidRDefault="00B33B68" w:rsidP="00B749C5">
      <w:pPr>
        <w:ind w:left="720"/>
        <w:rPr>
          <w:rFonts w:ascii="Arial" w:hAnsi="Arial" w:cs="Arial"/>
          <w:szCs w:val="22"/>
        </w:rPr>
      </w:pPr>
      <w:r w:rsidRPr="009E60FE">
        <w:rPr>
          <w:rFonts w:ascii="Arial" w:hAnsi="Arial" w:cs="Arial"/>
          <w:szCs w:val="22"/>
        </w:rPr>
        <w:t xml:space="preserve">The research on the effect of home care and alternative care settings on elder health results is mixed. There is little research to assess the </w:t>
      </w:r>
      <w:r w:rsidR="00931F7F" w:rsidRPr="009E60FE">
        <w:rPr>
          <w:rFonts w:ascii="Arial" w:hAnsi="Arial" w:cs="Arial"/>
          <w:szCs w:val="22"/>
        </w:rPr>
        <w:t>impa</w:t>
      </w:r>
      <w:r w:rsidRPr="009E60FE">
        <w:rPr>
          <w:rFonts w:ascii="Arial" w:hAnsi="Arial" w:cs="Arial"/>
          <w:szCs w:val="22"/>
        </w:rPr>
        <w:t>ct of alternative treatment settings on the welfare of the elderly. More study on housing and care services for the elderly is needed.</w:t>
      </w:r>
    </w:p>
    <w:sdt>
      <w:sdtPr>
        <w:id w:val="-351274621"/>
        <w:docPartObj>
          <w:docPartGallery w:val="Bibliographies"/>
          <w:docPartUnique/>
        </w:docPartObj>
      </w:sdtPr>
      <w:sdtEndPr>
        <w:rPr>
          <w:rFonts w:asciiTheme="minorHAnsi" w:eastAsiaTheme="minorHAnsi" w:hAnsiTheme="minorHAnsi" w:cstheme="minorBidi"/>
          <w:b w:val="0"/>
          <w:bCs w:val="0"/>
          <w:kern w:val="0"/>
          <w:sz w:val="22"/>
          <w:szCs w:val="28"/>
          <w:lang w:eastAsia="en-US" w:bidi="bn-BD"/>
        </w:rPr>
      </w:sdtEndPr>
      <w:sdtContent>
        <w:p w14:paraId="5914D9BC" w14:textId="432B772E" w:rsidR="009B46E9" w:rsidRDefault="009B46E9">
          <w:pPr>
            <w:pStyle w:val="Heading1"/>
          </w:pPr>
          <w:r>
            <w:t>References</w:t>
          </w:r>
        </w:p>
        <w:sdt>
          <w:sdtPr>
            <w:id w:val="-573587230"/>
            <w:bibliography/>
          </w:sdtPr>
          <w:sdtContent>
            <w:p w14:paraId="67CDAAC4" w14:textId="77777777" w:rsidR="009B46E9" w:rsidRDefault="009B46E9" w:rsidP="009B46E9">
              <w:pPr>
                <w:pStyle w:val="Bibliography"/>
                <w:rPr>
                  <w:noProof/>
                  <w:sz w:val="24"/>
                  <w:szCs w:val="24"/>
                </w:rPr>
              </w:pPr>
              <w:r>
                <w:fldChar w:fldCharType="begin"/>
              </w:r>
              <w:r>
                <w:instrText xml:space="preserve"> BIBLIOGRAPHY </w:instrText>
              </w:r>
              <w:r>
                <w:fldChar w:fldCharType="separate"/>
              </w:r>
              <w:r>
                <w:rPr>
                  <w:noProof/>
                </w:rPr>
                <w:t xml:space="preserve">Kaehne, A., Birrell, D. &amp; Miller, R., 2017. Bringing integration home: Policy on health and social care integration in the four nations of the UK. </w:t>
              </w:r>
              <w:r>
                <w:rPr>
                  <w:i/>
                  <w:iCs/>
                  <w:noProof/>
                </w:rPr>
                <w:t xml:space="preserve">Journal of Integrated Care, </w:t>
              </w:r>
              <w:r>
                <w:rPr>
                  <w:noProof/>
                </w:rPr>
                <w:t>25(2).</w:t>
              </w:r>
            </w:p>
            <w:p w14:paraId="581D13EB" w14:textId="77777777" w:rsidR="009B46E9" w:rsidRDefault="009B46E9" w:rsidP="009B46E9">
              <w:pPr>
                <w:pStyle w:val="Bibliography"/>
                <w:rPr>
                  <w:noProof/>
                </w:rPr>
              </w:pPr>
              <w:r>
                <w:rPr>
                  <w:noProof/>
                </w:rPr>
                <w:t xml:space="preserve">CarersUK, 2019. </w:t>
              </w:r>
              <w:r>
                <w:rPr>
                  <w:i/>
                  <w:iCs/>
                  <w:noProof/>
                </w:rPr>
                <w:t xml:space="preserve">Facts about carers, </w:t>
              </w:r>
              <w:r>
                <w:rPr>
                  <w:noProof/>
                </w:rPr>
                <w:t>London: CarersUK.</w:t>
              </w:r>
            </w:p>
            <w:p w14:paraId="6E91FBBB" w14:textId="77777777" w:rsidR="009B46E9" w:rsidRDefault="009B46E9" w:rsidP="009B46E9">
              <w:pPr>
                <w:pStyle w:val="Bibliography"/>
                <w:rPr>
                  <w:noProof/>
                </w:rPr>
              </w:pPr>
              <w:r>
                <w:rPr>
                  <w:noProof/>
                </w:rPr>
                <w:t xml:space="preserve">CQC, 2017. </w:t>
              </w:r>
              <w:r>
                <w:rPr>
                  <w:i/>
                  <w:iCs/>
                  <w:noProof/>
                </w:rPr>
                <w:t xml:space="preserve">https://www.cqc.org.uk. </w:t>
              </w:r>
              <w:r>
                <w:rPr>
                  <w:noProof/>
                </w:rPr>
                <w:t xml:space="preserve">[Online] </w:t>
              </w:r>
              <w:r>
                <w:rPr>
                  <w:noProof/>
                </w:rPr>
                <w:br/>
                <w:t xml:space="preserve">Available at: </w:t>
              </w:r>
              <w:r>
                <w:rPr>
                  <w:noProof/>
                  <w:u w:val="single"/>
                </w:rPr>
                <w:t>https://www.cqc.org.uk/what-we-do/how-we-do-our-job/fundamental-standards</w:t>
              </w:r>
              <w:r>
                <w:rPr>
                  <w:noProof/>
                </w:rPr>
                <w:br/>
                <w:t>[Accessed 14 April 2021].</w:t>
              </w:r>
            </w:p>
            <w:p w14:paraId="71731B35" w14:textId="77777777" w:rsidR="009B46E9" w:rsidRDefault="009B46E9" w:rsidP="009B46E9">
              <w:pPr>
                <w:pStyle w:val="Bibliography"/>
                <w:rPr>
                  <w:noProof/>
                </w:rPr>
              </w:pPr>
              <w:r>
                <w:rPr>
                  <w:noProof/>
                </w:rPr>
                <w:t xml:space="preserve">CQC, 2018. </w:t>
              </w:r>
              <w:r>
                <w:rPr>
                  <w:i/>
                  <w:iCs/>
                  <w:noProof/>
                </w:rPr>
                <w:t xml:space="preserve">https://api.cqc.org.uk. </w:t>
              </w:r>
              <w:r>
                <w:rPr>
                  <w:noProof/>
                </w:rPr>
                <w:t xml:space="preserve">[Online] </w:t>
              </w:r>
              <w:r>
                <w:rPr>
                  <w:noProof/>
                </w:rPr>
                <w:br/>
                <w:t xml:space="preserve">Available at: </w:t>
              </w:r>
              <w:r>
                <w:rPr>
                  <w:noProof/>
                  <w:u w:val="single"/>
                </w:rPr>
                <w:t>https://api.cqc.org.uk/public/v1/reports/f6011170-1c07-49d7-9c73-8b90898e37f3?20180405142627</w:t>
              </w:r>
              <w:r>
                <w:rPr>
                  <w:noProof/>
                </w:rPr>
                <w:br/>
                <w:t>[Accessed 15 April 2021].</w:t>
              </w:r>
            </w:p>
            <w:p w14:paraId="67E7BE35" w14:textId="77777777" w:rsidR="009B46E9" w:rsidRDefault="009B46E9" w:rsidP="009B46E9">
              <w:pPr>
                <w:pStyle w:val="Bibliography"/>
                <w:rPr>
                  <w:noProof/>
                </w:rPr>
              </w:pPr>
              <w:r>
                <w:rPr>
                  <w:noProof/>
                </w:rPr>
                <w:t xml:space="preserve">CQC, 2021. </w:t>
              </w:r>
              <w:r>
                <w:rPr>
                  <w:i/>
                  <w:iCs/>
                  <w:noProof/>
                </w:rPr>
                <w:t xml:space="preserve">https://www.cqc.org.uk. </w:t>
              </w:r>
              <w:r>
                <w:rPr>
                  <w:noProof/>
                </w:rPr>
                <w:t xml:space="preserve">[Online] </w:t>
              </w:r>
              <w:r>
                <w:rPr>
                  <w:noProof/>
                </w:rPr>
                <w:br/>
                <w:t xml:space="preserve">Available at: </w:t>
              </w:r>
              <w:r>
                <w:rPr>
                  <w:noProof/>
                  <w:u w:val="single"/>
                </w:rPr>
                <w:t>https://www.cqc.org.uk/provider/1-753144048</w:t>
              </w:r>
              <w:r>
                <w:rPr>
                  <w:noProof/>
                </w:rPr>
                <w:br/>
                <w:t>[Accessed 16 April 2021].</w:t>
              </w:r>
            </w:p>
            <w:p w14:paraId="4078DE21" w14:textId="77777777" w:rsidR="009B46E9" w:rsidRDefault="009B46E9" w:rsidP="009B46E9">
              <w:pPr>
                <w:pStyle w:val="Bibliography"/>
                <w:rPr>
                  <w:noProof/>
                </w:rPr>
              </w:pPr>
              <w:r>
                <w:rPr>
                  <w:noProof/>
                </w:rPr>
                <w:t xml:space="preserve">CQC, 2021. </w:t>
              </w:r>
              <w:r>
                <w:rPr>
                  <w:i/>
                  <w:iCs/>
                  <w:noProof/>
                </w:rPr>
                <w:t xml:space="preserve">https://www.cqc.org.uk. </w:t>
              </w:r>
              <w:r>
                <w:rPr>
                  <w:noProof/>
                </w:rPr>
                <w:t xml:space="preserve">[Online] </w:t>
              </w:r>
              <w:r>
                <w:rPr>
                  <w:noProof/>
                </w:rPr>
                <w:br/>
                <w:t xml:space="preserve">Available at: </w:t>
              </w:r>
              <w:r>
                <w:rPr>
                  <w:noProof/>
                  <w:u w:val="single"/>
                </w:rPr>
                <w:t>https://www.cqc.org.uk/guidance-providers/regulations-enforcement/regulations-service-providers-managers-relevant</w:t>
              </w:r>
              <w:r>
                <w:rPr>
                  <w:noProof/>
                </w:rPr>
                <w:br/>
                <w:t>[Accessed 15 April 2021].</w:t>
              </w:r>
            </w:p>
            <w:p w14:paraId="77EE80E3" w14:textId="77777777" w:rsidR="009B46E9" w:rsidRDefault="009B46E9" w:rsidP="009B46E9">
              <w:pPr>
                <w:pStyle w:val="Bibliography"/>
                <w:rPr>
                  <w:noProof/>
                </w:rPr>
              </w:pPr>
              <w:r>
                <w:rPr>
                  <w:noProof/>
                </w:rPr>
                <w:t xml:space="preserve">CQC, 2021. </w:t>
              </w:r>
              <w:r>
                <w:rPr>
                  <w:i/>
                  <w:iCs/>
                  <w:noProof/>
                </w:rPr>
                <w:t xml:space="preserve">https://www.cqc.org.uk. </w:t>
              </w:r>
              <w:r>
                <w:rPr>
                  <w:noProof/>
                </w:rPr>
                <w:t xml:space="preserve">[Online] </w:t>
              </w:r>
              <w:r>
                <w:rPr>
                  <w:noProof/>
                </w:rPr>
                <w:br/>
                <w:t xml:space="preserve">Available at: </w:t>
              </w:r>
              <w:r>
                <w:rPr>
                  <w:noProof/>
                  <w:u w:val="single"/>
                </w:rPr>
                <w:t>https://www.cqc.org.uk/search/site/home%20instead?page=1&amp;sort=default&amp;distance=15&amp;mode=html&amp;f%5B0%5D=im_field_more_services%3A3661</w:t>
              </w:r>
              <w:r>
                <w:rPr>
                  <w:noProof/>
                </w:rPr>
                <w:br/>
                <w:t>[Accessed 15 April 2021].</w:t>
              </w:r>
            </w:p>
            <w:p w14:paraId="13D369B2" w14:textId="77777777" w:rsidR="009B46E9" w:rsidRDefault="009B46E9" w:rsidP="009B46E9">
              <w:pPr>
                <w:pStyle w:val="Bibliography"/>
                <w:rPr>
                  <w:noProof/>
                </w:rPr>
              </w:pPr>
              <w:r>
                <w:rPr>
                  <w:noProof/>
                </w:rPr>
                <w:t xml:space="preserve">Curie, M., 2018. </w:t>
              </w:r>
              <w:r>
                <w:rPr>
                  <w:i/>
                  <w:iCs/>
                  <w:noProof/>
                </w:rPr>
                <w:t xml:space="preserve">https://www.mariecurie.org.uk. </w:t>
              </w:r>
              <w:r>
                <w:rPr>
                  <w:noProof/>
                </w:rPr>
                <w:t xml:space="preserve">[Online] </w:t>
              </w:r>
              <w:r>
                <w:rPr>
                  <w:noProof/>
                </w:rPr>
                <w:br/>
                <w:t xml:space="preserve">Available at: </w:t>
              </w:r>
              <w:r>
                <w:rPr>
                  <w:noProof/>
                  <w:u w:val="single"/>
                </w:rPr>
                <w:t>https://www.mariecurie.org.uk/help/support/diagnosed/recent-diagnosis/palliative-care-end-of-life-care</w:t>
              </w:r>
              <w:r>
                <w:rPr>
                  <w:noProof/>
                </w:rPr>
                <w:br/>
                <w:t>[Accessed 11 2April 2021].</w:t>
              </w:r>
            </w:p>
            <w:p w14:paraId="308A946D" w14:textId="77777777" w:rsidR="009B46E9" w:rsidRDefault="009B46E9" w:rsidP="009B46E9">
              <w:pPr>
                <w:pStyle w:val="Bibliography"/>
                <w:rPr>
                  <w:noProof/>
                </w:rPr>
              </w:pPr>
              <w:r>
                <w:rPr>
                  <w:noProof/>
                </w:rPr>
                <w:lastRenderedPageBreak/>
                <w:t xml:space="preserve">EIT, 2021. </w:t>
              </w:r>
              <w:r>
                <w:rPr>
                  <w:i/>
                  <w:iCs/>
                  <w:noProof/>
                </w:rPr>
                <w:t xml:space="preserve">Rising Need for Elder Care in Europe Necessitates New Paradigm for Elder Caregiving Training: A Landscape Analysis, </w:t>
              </w:r>
              <w:r>
                <w:rPr>
                  <w:noProof/>
                </w:rPr>
                <w:t>Budapest: EIT.</w:t>
              </w:r>
            </w:p>
            <w:p w14:paraId="4F6CED5E" w14:textId="77777777" w:rsidR="009B46E9" w:rsidRDefault="009B46E9" w:rsidP="009B46E9">
              <w:pPr>
                <w:pStyle w:val="Bibliography"/>
                <w:rPr>
                  <w:noProof/>
                </w:rPr>
              </w:pPr>
              <w:r>
                <w:rPr>
                  <w:noProof/>
                </w:rPr>
                <w:t xml:space="preserve">Fund, T. K., 2018. </w:t>
              </w:r>
              <w:r>
                <w:rPr>
                  <w:i/>
                  <w:iCs/>
                  <w:noProof/>
                </w:rPr>
                <w:t xml:space="preserve">Home care in EnglandViews from commissioners and providers, </w:t>
              </w:r>
              <w:r>
                <w:rPr>
                  <w:noProof/>
                </w:rPr>
                <w:t>London: The Kings Fund.</w:t>
              </w:r>
            </w:p>
            <w:p w14:paraId="20DB0BD6" w14:textId="77777777" w:rsidR="009B46E9" w:rsidRDefault="009B46E9" w:rsidP="009B46E9">
              <w:pPr>
                <w:pStyle w:val="Bibliography"/>
                <w:rPr>
                  <w:noProof/>
                </w:rPr>
              </w:pPr>
              <w:r>
                <w:rPr>
                  <w:noProof/>
                </w:rPr>
                <w:t xml:space="preserve">Hands, H., 2021. </w:t>
              </w:r>
              <w:r>
                <w:rPr>
                  <w:i/>
                  <w:iCs/>
                  <w:noProof/>
                </w:rPr>
                <w:t xml:space="preserve">https://www.helpinghandshomecare.co.uk. </w:t>
              </w:r>
              <w:r>
                <w:rPr>
                  <w:noProof/>
                </w:rPr>
                <w:t xml:space="preserve">[Online] </w:t>
              </w:r>
              <w:r>
                <w:rPr>
                  <w:noProof/>
                </w:rPr>
                <w:br/>
                <w:t xml:space="preserve">Available at: </w:t>
              </w:r>
              <w:r>
                <w:rPr>
                  <w:noProof/>
                  <w:u w:val="single"/>
                </w:rPr>
                <w:t>https://www.helpinghandshomecare.co.uk/home-care-services/personal-care/</w:t>
              </w:r>
              <w:r>
                <w:rPr>
                  <w:noProof/>
                </w:rPr>
                <w:br/>
                <w:t>[Accessed 15 April 2021].</w:t>
              </w:r>
            </w:p>
            <w:p w14:paraId="0E61DEAC" w14:textId="77777777" w:rsidR="009B46E9" w:rsidRDefault="009B46E9" w:rsidP="009B46E9">
              <w:pPr>
                <w:pStyle w:val="Bibliography"/>
                <w:rPr>
                  <w:noProof/>
                </w:rPr>
              </w:pPr>
              <w:r>
                <w:rPr>
                  <w:noProof/>
                </w:rPr>
                <w:t xml:space="preserve">Health, S. f., 2021. </w:t>
              </w:r>
              <w:r>
                <w:rPr>
                  <w:i/>
                  <w:iCs/>
                  <w:noProof/>
                </w:rPr>
                <w:t xml:space="preserve">https://skillsforhealth.org.uk. </w:t>
              </w:r>
              <w:r>
                <w:rPr>
                  <w:noProof/>
                </w:rPr>
                <w:t xml:space="preserve">[Online] </w:t>
              </w:r>
              <w:r>
                <w:rPr>
                  <w:noProof/>
                </w:rPr>
                <w:br/>
                <w:t xml:space="preserve">Available at: </w:t>
              </w:r>
              <w:r>
                <w:rPr>
                  <w:noProof/>
                  <w:u w:val="single"/>
                </w:rPr>
                <w:t>https://skillsforhealth.org.uk/wp-content/uploads/2020/11/Code-of-Conduct-Healthcare-Support.pdf</w:t>
              </w:r>
              <w:r>
                <w:rPr>
                  <w:noProof/>
                </w:rPr>
                <w:br/>
                <w:t>[Accessed 17 April 2021].</w:t>
              </w:r>
            </w:p>
            <w:p w14:paraId="5BA81C5D" w14:textId="77777777" w:rsidR="009B46E9" w:rsidRDefault="009B46E9" w:rsidP="009B46E9">
              <w:pPr>
                <w:pStyle w:val="Bibliography"/>
                <w:rPr>
                  <w:noProof/>
                </w:rPr>
              </w:pPr>
              <w:r>
                <w:rPr>
                  <w:noProof/>
                </w:rPr>
                <w:t xml:space="preserve">Inform, N., 2021. </w:t>
              </w:r>
              <w:r>
                <w:rPr>
                  <w:i/>
                  <w:iCs/>
                  <w:noProof/>
                </w:rPr>
                <w:t xml:space="preserve">https://www.nhsinform.scot. </w:t>
              </w:r>
              <w:r>
                <w:rPr>
                  <w:noProof/>
                </w:rPr>
                <w:t xml:space="preserve">[Online] </w:t>
              </w:r>
              <w:r>
                <w:rPr>
                  <w:noProof/>
                </w:rPr>
                <w:br/>
                <w:t xml:space="preserve">Available at: </w:t>
              </w:r>
              <w:r>
                <w:rPr>
                  <w:noProof/>
                  <w:u w:val="single"/>
                </w:rPr>
                <w:t>https://www.nhsinform.scot/campaigns/health-and-social-care-standards</w:t>
              </w:r>
              <w:r>
                <w:rPr>
                  <w:noProof/>
                </w:rPr>
                <w:br/>
                <w:t>[Accessed 16 April 2021].</w:t>
              </w:r>
            </w:p>
            <w:p w14:paraId="5B54F83F" w14:textId="77777777" w:rsidR="009B46E9" w:rsidRDefault="009B46E9" w:rsidP="009B46E9">
              <w:pPr>
                <w:pStyle w:val="Bibliography"/>
                <w:rPr>
                  <w:noProof/>
                </w:rPr>
              </w:pPr>
              <w:r>
                <w:rPr>
                  <w:noProof/>
                </w:rPr>
                <w:t xml:space="preserve">Inkpen, E., 2020. </w:t>
              </w:r>
              <w:r>
                <w:rPr>
                  <w:i/>
                  <w:iCs/>
                  <w:noProof/>
                </w:rPr>
                <w:t xml:space="preserve">https://myhometouch.com. </w:t>
              </w:r>
              <w:r>
                <w:rPr>
                  <w:noProof/>
                </w:rPr>
                <w:t xml:space="preserve">[Online] </w:t>
              </w:r>
              <w:r>
                <w:rPr>
                  <w:noProof/>
                </w:rPr>
                <w:br/>
                <w:t xml:space="preserve">Available at: </w:t>
              </w:r>
              <w:r>
                <w:rPr>
                  <w:noProof/>
                  <w:u w:val="single"/>
                </w:rPr>
                <w:t>https://myhometouch.com/articles/what-is-companionship-care</w:t>
              </w:r>
              <w:r>
                <w:rPr>
                  <w:noProof/>
                </w:rPr>
                <w:br/>
                <w:t>[Accessed 12 April 2021].</w:t>
              </w:r>
            </w:p>
            <w:p w14:paraId="65C46845" w14:textId="77777777" w:rsidR="009B46E9" w:rsidRDefault="009B46E9" w:rsidP="009B46E9">
              <w:pPr>
                <w:pStyle w:val="Bibliography"/>
                <w:rPr>
                  <w:noProof/>
                </w:rPr>
              </w:pPr>
              <w:r>
                <w:rPr>
                  <w:noProof/>
                </w:rPr>
                <w:t xml:space="preserve">Instead, H., 2021. </w:t>
              </w:r>
              <w:r>
                <w:rPr>
                  <w:i/>
                  <w:iCs/>
                  <w:noProof/>
                </w:rPr>
                <w:t xml:space="preserve">https://www.homeinstead.co.uk. </w:t>
              </w:r>
              <w:r>
                <w:rPr>
                  <w:noProof/>
                </w:rPr>
                <w:t xml:space="preserve">[Online] </w:t>
              </w:r>
              <w:r>
                <w:rPr>
                  <w:noProof/>
                </w:rPr>
                <w:br/>
                <w:t xml:space="preserve">Available at: </w:t>
              </w:r>
              <w:r>
                <w:rPr>
                  <w:noProof/>
                  <w:u w:val="single"/>
                </w:rPr>
                <w:t>https://www.homeinstead.co.uk/about/</w:t>
              </w:r>
              <w:r>
                <w:rPr>
                  <w:noProof/>
                </w:rPr>
                <w:br/>
                <w:t>[Accessed 15 April 2021].</w:t>
              </w:r>
            </w:p>
            <w:p w14:paraId="3AE101AC" w14:textId="77777777" w:rsidR="009B46E9" w:rsidRDefault="009B46E9" w:rsidP="009B46E9">
              <w:pPr>
                <w:pStyle w:val="Bibliography"/>
                <w:rPr>
                  <w:noProof/>
                </w:rPr>
              </w:pPr>
              <w:r>
                <w:rPr>
                  <w:noProof/>
                </w:rPr>
                <w:t xml:space="preserve">Instead, H., 2021. </w:t>
              </w:r>
              <w:r>
                <w:rPr>
                  <w:i/>
                  <w:iCs/>
                  <w:noProof/>
                </w:rPr>
                <w:t xml:space="preserve">https://www.homeinstead.co.uk. </w:t>
              </w:r>
              <w:r>
                <w:rPr>
                  <w:noProof/>
                </w:rPr>
                <w:t xml:space="preserve">[Online] </w:t>
              </w:r>
              <w:r>
                <w:rPr>
                  <w:noProof/>
                </w:rPr>
                <w:br/>
                <w:t xml:space="preserve">Available at: </w:t>
              </w:r>
              <w:r>
                <w:rPr>
                  <w:noProof/>
                  <w:u w:val="single"/>
                </w:rPr>
                <w:t>https://www.homeinstead.co.uk/home-care-services/companionship/</w:t>
              </w:r>
              <w:r>
                <w:rPr>
                  <w:noProof/>
                </w:rPr>
                <w:br/>
                <w:t>[Accessed 11 April 2021].</w:t>
              </w:r>
            </w:p>
            <w:p w14:paraId="6509FED2" w14:textId="77777777" w:rsidR="009B46E9" w:rsidRDefault="009B46E9" w:rsidP="009B46E9">
              <w:pPr>
                <w:pStyle w:val="Bibliography"/>
                <w:rPr>
                  <w:noProof/>
                </w:rPr>
              </w:pPr>
              <w:r>
                <w:rPr>
                  <w:noProof/>
                </w:rPr>
                <w:t xml:space="preserve">Instead, H., 2021. </w:t>
              </w:r>
              <w:r>
                <w:rPr>
                  <w:i/>
                  <w:iCs/>
                  <w:noProof/>
                </w:rPr>
                <w:t xml:space="preserve">https://www.homeinstead.co.uk. </w:t>
              </w:r>
              <w:r>
                <w:rPr>
                  <w:noProof/>
                </w:rPr>
                <w:t xml:space="preserve">[Online] </w:t>
              </w:r>
              <w:r>
                <w:rPr>
                  <w:noProof/>
                </w:rPr>
                <w:br/>
                <w:t xml:space="preserve">Available at: </w:t>
              </w:r>
              <w:r>
                <w:rPr>
                  <w:noProof/>
                  <w:u w:val="single"/>
                </w:rPr>
                <w:t>https://www.homeinstead.co.uk/home-care-services/home-help-and-housekeeping/</w:t>
              </w:r>
              <w:r>
                <w:rPr>
                  <w:noProof/>
                </w:rPr>
                <w:br/>
                <w:t>[Accessed 14 April 2021].</w:t>
              </w:r>
            </w:p>
            <w:p w14:paraId="4B81A83D" w14:textId="77777777" w:rsidR="009B46E9" w:rsidRDefault="009B46E9" w:rsidP="009B46E9">
              <w:pPr>
                <w:pStyle w:val="Bibliography"/>
                <w:rPr>
                  <w:noProof/>
                </w:rPr>
              </w:pPr>
              <w:r>
                <w:rPr>
                  <w:noProof/>
                </w:rPr>
                <w:t xml:space="preserve">Instead, H., 2021. </w:t>
              </w:r>
              <w:r>
                <w:rPr>
                  <w:i/>
                  <w:iCs/>
                  <w:noProof/>
                </w:rPr>
                <w:t xml:space="preserve">https://www.homeinstead.co.uk. </w:t>
              </w:r>
              <w:r>
                <w:rPr>
                  <w:noProof/>
                </w:rPr>
                <w:t xml:space="preserve">[Online] </w:t>
              </w:r>
              <w:r>
                <w:rPr>
                  <w:noProof/>
                </w:rPr>
                <w:br/>
                <w:t xml:space="preserve">Available at: </w:t>
              </w:r>
              <w:r>
                <w:rPr>
                  <w:noProof/>
                  <w:u w:val="single"/>
                </w:rPr>
                <w:t>https://www.homeinstead.co.uk/home-care-services/dementia-care-including-alzheimers-disease/</w:t>
              </w:r>
              <w:r>
                <w:rPr>
                  <w:noProof/>
                </w:rPr>
                <w:br/>
                <w:t>[Accessed 9 April 2021].</w:t>
              </w:r>
            </w:p>
            <w:p w14:paraId="481FFFDB" w14:textId="77777777" w:rsidR="009B46E9" w:rsidRDefault="009B46E9" w:rsidP="009B46E9">
              <w:pPr>
                <w:pStyle w:val="Bibliography"/>
                <w:rPr>
                  <w:noProof/>
                </w:rPr>
              </w:pPr>
              <w:r>
                <w:rPr>
                  <w:noProof/>
                </w:rPr>
                <w:t xml:space="preserve">Instead, H., 2021. </w:t>
              </w:r>
              <w:r>
                <w:rPr>
                  <w:i/>
                  <w:iCs/>
                  <w:noProof/>
                </w:rPr>
                <w:t xml:space="preserve">https://www.homeinstead.co.uk. </w:t>
              </w:r>
              <w:r>
                <w:rPr>
                  <w:noProof/>
                </w:rPr>
                <w:t xml:space="preserve">[Online] </w:t>
              </w:r>
              <w:r>
                <w:rPr>
                  <w:noProof/>
                </w:rPr>
                <w:br/>
                <w:t xml:space="preserve">Available at: </w:t>
              </w:r>
              <w:r>
                <w:rPr>
                  <w:noProof/>
                  <w:u w:val="single"/>
                </w:rPr>
                <w:t>https://www.homeinstead.co.uk/home-care-services/live-in-care/</w:t>
              </w:r>
              <w:r>
                <w:rPr>
                  <w:noProof/>
                </w:rPr>
                <w:br/>
                <w:t>[Accessed 12 April 2021].</w:t>
              </w:r>
            </w:p>
            <w:p w14:paraId="0EA74A48" w14:textId="77777777" w:rsidR="009B46E9" w:rsidRDefault="009B46E9" w:rsidP="009B46E9">
              <w:pPr>
                <w:pStyle w:val="Bibliography"/>
                <w:rPr>
                  <w:noProof/>
                </w:rPr>
              </w:pPr>
              <w:r>
                <w:rPr>
                  <w:noProof/>
                </w:rPr>
                <w:t xml:space="preserve">Instead, H., 2021. </w:t>
              </w:r>
              <w:r>
                <w:rPr>
                  <w:i/>
                  <w:iCs/>
                  <w:noProof/>
                </w:rPr>
                <w:t xml:space="preserve">https://www.homeinstead.co.uk. </w:t>
              </w:r>
              <w:r>
                <w:rPr>
                  <w:noProof/>
                </w:rPr>
                <w:t xml:space="preserve">[Online] </w:t>
              </w:r>
              <w:r>
                <w:rPr>
                  <w:noProof/>
                </w:rPr>
                <w:br/>
                <w:t xml:space="preserve">Available at: </w:t>
              </w:r>
              <w:r>
                <w:rPr>
                  <w:noProof/>
                  <w:u w:val="single"/>
                </w:rPr>
                <w:t>https://www.homeinstead.co.uk/home-health/</w:t>
              </w:r>
              <w:r>
                <w:rPr>
                  <w:noProof/>
                </w:rPr>
                <w:br/>
                <w:t>[Accessed 11 April 2021].</w:t>
              </w:r>
            </w:p>
            <w:p w14:paraId="42D957D7" w14:textId="77777777" w:rsidR="009B46E9" w:rsidRDefault="009B46E9" w:rsidP="009B46E9">
              <w:pPr>
                <w:pStyle w:val="Bibliography"/>
                <w:rPr>
                  <w:noProof/>
                </w:rPr>
              </w:pPr>
              <w:r>
                <w:rPr>
                  <w:noProof/>
                </w:rPr>
                <w:lastRenderedPageBreak/>
                <w:t xml:space="preserve">Instead, H., 2021. </w:t>
              </w:r>
              <w:r>
                <w:rPr>
                  <w:i/>
                  <w:iCs/>
                  <w:noProof/>
                </w:rPr>
                <w:t xml:space="preserve">https://www.homeinstead.co.uk. </w:t>
              </w:r>
              <w:r>
                <w:rPr>
                  <w:noProof/>
                </w:rPr>
                <w:t xml:space="preserve">[Online] </w:t>
              </w:r>
              <w:r>
                <w:rPr>
                  <w:noProof/>
                </w:rPr>
                <w:br/>
                <w:t xml:space="preserve">Available at: </w:t>
              </w:r>
              <w:r>
                <w:rPr>
                  <w:noProof/>
                  <w:u w:val="single"/>
                </w:rPr>
                <w:t>https://www.homeinstead.co.uk/home-care-services/palliative-care/</w:t>
              </w:r>
              <w:r>
                <w:rPr>
                  <w:noProof/>
                </w:rPr>
                <w:br/>
                <w:t>[Accessed 11 April 2021].</w:t>
              </w:r>
            </w:p>
            <w:p w14:paraId="270BA8FA" w14:textId="77777777" w:rsidR="009B46E9" w:rsidRDefault="009B46E9" w:rsidP="009B46E9">
              <w:pPr>
                <w:pStyle w:val="Bibliography"/>
                <w:rPr>
                  <w:noProof/>
                </w:rPr>
              </w:pPr>
              <w:r>
                <w:rPr>
                  <w:noProof/>
                </w:rPr>
                <w:t xml:space="preserve">Instead, H., 2021. </w:t>
              </w:r>
              <w:r>
                <w:rPr>
                  <w:i/>
                  <w:iCs/>
                  <w:noProof/>
                </w:rPr>
                <w:t xml:space="preserve">https://www.homeinstead.co.uk. </w:t>
              </w:r>
              <w:r>
                <w:rPr>
                  <w:noProof/>
                </w:rPr>
                <w:t xml:space="preserve">[Online] </w:t>
              </w:r>
              <w:r>
                <w:rPr>
                  <w:noProof/>
                </w:rPr>
                <w:br/>
                <w:t xml:space="preserve">Available at: </w:t>
              </w:r>
              <w:r>
                <w:rPr>
                  <w:noProof/>
                  <w:u w:val="single"/>
                </w:rPr>
                <w:t>https://www.homeinstead.co.uk/care-advice-support/</w:t>
              </w:r>
              <w:r>
                <w:rPr>
                  <w:noProof/>
                </w:rPr>
                <w:br/>
                <w:t>[Accessed 15 April 2021].</w:t>
              </w:r>
            </w:p>
            <w:p w14:paraId="055E3872" w14:textId="77777777" w:rsidR="009B46E9" w:rsidRDefault="009B46E9" w:rsidP="009B46E9">
              <w:pPr>
                <w:pStyle w:val="Bibliography"/>
                <w:rPr>
                  <w:noProof/>
                </w:rPr>
              </w:pPr>
              <w:r>
                <w:rPr>
                  <w:noProof/>
                </w:rPr>
                <w:t xml:space="preserve">Instead, H., 2021. </w:t>
              </w:r>
              <w:r>
                <w:rPr>
                  <w:i/>
                  <w:iCs/>
                  <w:noProof/>
                </w:rPr>
                <w:t xml:space="preserve">https://www.homeinstead.co.uk. </w:t>
              </w:r>
              <w:r>
                <w:rPr>
                  <w:noProof/>
                </w:rPr>
                <w:t xml:space="preserve">[Online] </w:t>
              </w:r>
              <w:r>
                <w:rPr>
                  <w:noProof/>
                </w:rPr>
                <w:br/>
                <w:t xml:space="preserve">Available at: </w:t>
              </w:r>
              <w:r>
                <w:rPr>
                  <w:noProof/>
                  <w:u w:val="single"/>
                </w:rPr>
                <w:t>https://www.homeinstead.co.uk/care-costs/</w:t>
              </w:r>
              <w:r>
                <w:rPr>
                  <w:noProof/>
                </w:rPr>
                <w:br/>
                <w:t>[Accessed 23 April 2021].</w:t>
              </w:r>
            </w:p>
            <w:p w14:paraId="0AA814AE" w14:textId="77777777" w:rsidR="009B46E9" w:rsidRDefault="009B46E9" w:rsidP="009B46E9">
              <w:pPr>
                <w:pStyle w:val="Bibliography"/>
                <w:rPr>
                  <w:noProof/>
                </w:rPr>
              </w:pPr>
              <w:r>
                <w:rPr>
                  <w:noProof/>
                </w:rPr>
                <w:t xml:space="preserve">LangBuisson, 2020. </w:t>
              </w:r>
              <w:r>
                <w:rPr>
                  <w:i/>
                  <w:iCs/>
                  <w:noProof/>
                </w:rPr>
                <w:t xml:space="preserve">Care Cost Benchmarks, </w:t>
              </w:r>
              <w:r>
                <w:rPr>
                  <w:noProof/>
                </w:rPr>
                <w:t>London: LangBuisson.</w:t>
              </w:r>
            </w:p>
            <w:p w14:paraId="6D2E1194" w14:textId="77777777" w:rsidR="009B46E9" w:rsidRDefault="009B46E9" w:rsidP="009B46E9">
              <w:pPr>
                <w:pStyle w:val="Bibliography"/>
                <w:rPr>
                  <w:noProof/>
                </w:rPr>
              </w:pPr>
              <w:r>
                <w:rPr>
                  <w:noProof/>
                </w:rPr>
                <w:t xml:space="preserve">Michel, J.-P., Leonardi, M. &amp; Martin, M., 2021. WHO's report for the decade of healthy ageing 2021–30 sets the stage for globally comparable data on healthy ageing. </w:t>
              </w:r>
              <w:r>
                <w:rPr>
                  <w:i/>
                  <w:iCs/>
                  <w:noProof/>
                </w:rPr>
                <w:t xml:space="preserve">The Lancet, </w:t>
              </w:r>
              <w:r>
                <w:rPr>
                  <w:noProof/>
                </w:rPr>
                <w:t>2(3), pp. 121-122.</w:t>
              </w:r>
            </w:p>
            <w:p w14:paraId="1B6547B7" w14:textId="77777777" w:rsidR="009B46E9" w:rsidRDefault="009B46E9" w:rsidP="009B46E9">
              <w:pPr>
                <w:pStyle w:val="Bibliography"/>
                <w:rPr>
                  <w:noProof/>
                </w:rPr>
              </w:pPr>
              <w:r>
                <w:rPr>
                  <w:noProof/>
                </w:rPr>
                <w:t xml:space="preserve">Parliament, U., 2019. </w:t>
              </w:r>
              <w:r>
                <w:rPr>
                  <w:i/>
                  <w:iCs/>
                  <w:noProof/>
                </w:rPr>
                <w:t xml:space="preserve">https://publications.parliament.uk. </w:t>
              </w:r>
              <w:r>
                <w:rPr>
                  <w:noProof/>
                </w:rPr>
                <w:t xml:space="preserve">[Online] </w:t>
              </w:r>
              <w:r>
                <w:rPr>
                  <w:noProof/>
                </w:rPr>
                <w:br/>
                <w:t xml:space="preserve">Available at: </w:t>
              </w:r>
              <w:r>
                <w:rPr>
                  <w:noProof/>
                  <w:u w:val="single"/>
                </w:rPr>
                <w:t>https://publications.parliament.uk/pa/cm201919/cmselect/cmniaf/300/30004.htm</w:t>
              </w:r>
              <w:r>
                <w:rPr>
                  <w:noProof/>
                </w:rPr>
                <w:br/>
                <w:t>[Accessed 14 April 2021].</w:t>
              </w:r>
            </w:p>
            <w:p w14:paraId="177CEF28" w14:textId="77777777" w:rsidR="009B46E9" w:rsidRDefault="009B46E9" w:rsidP="009B46E9">
              <w:pPr>
                <w:pStyle w:val="Bibliography"/>
                <w:rPr>
                  <w:noProof/>
                </w:rPr>
              </w:pPr>
              <w:r>
                <w:rPr>
                  <w:noProof/>
                </w:rPr>
                <w:t xml:space="preserve">Plus, M., 2021. </w:t>
              </w:r>
              <w:r>
                <w:rPr>
                  <w:i/>
                  <w:iCs/>
                  <w:noProof/>
                </w:rPr>
                <w:t xml:space="preserve">https://medlineplus.gov. </w:t>
              </w:r>
              <w:r>
                <w:rPr>
                  <w:noProof/>
                </w:rPr>
                <w:t xml:space="preserve">[Online] </w:t>
              </w:r>
              <w:r>
                <w:rPr>
                  <w:noProof/>
                </w:rPr>
                <w:br/>
                <w:t xml:space="preserve">Available at: </w:t>
              </w:r>
              <w:r>
                <w:rPr>
                  <w:noProof/>
                  <w:u w:val="single"/>
                </w:rPr>
                <w:t>https://medlineplus.gov/homecareservices.html</w:t>
              </w:r>
              <w:r>
                <w:rPr>
                  <w:noProof/>
                </w:rPr>
                <w:br/>
                <w:t>[Accessed 22 April 2021].</w:t>
              </w:r>
            </w:p>
            <w:p w14:paraId="2EEF836F" w14:textId="77777777" w:rsidR="009B46E9" w:rsidRDefault="009B46E9" w:rsidP="009B46E9">
              <w:pPr>
                <w:pStyle w:val="Bibliography"/>
                <w:rPr>
                  <w:noProof/>
                </w:rPr>
              </w:pPr>
              <w:r>
                <w:rPr>
                  <w:noProof/>
                </w:rPr>
                <w:t xml:space="preserve">Samusa, Q. M., Smith, B. &amp; Buckley, M., 2018. Alzheimer's &amp; Dementia. </w:t>
              </w:r>
              <w:r>
                <w:rPr>
                  <w:i/>
                  <w:iCs/>
                  <w:noProof/>
                </w:rPr>
                <w:t xml:space="preserve">Home is where the future is: The BrightFocus Foundation consensus panel on dementia care, </w:t>
              </w:r>
              <w:r>
                <w:rPr>
                  <w:noProof/>
                </w:rPr>
                <w:t>14(1), pp. 104-114.</w:t>
              </w:r>
            </w:p>
            <w:p w14:paraId="3592121D" w14:textId="77777777" w:rsidR="009B46E9" w:rsidRDefault="009B46E9" w:rsidP="009B46E9">
              <w:pPr>
                <w:pStyle w:val="Bibliography"/>
                <w:rPr>
                  <w:noProof/>
                </w:rPr>
              </w:pPr>
              <w:r>
                <w:rPr>
                  <w:noProof/>
                </w:rPr>
                <w:t xml:space="preserve">Society, A., 2021. </w:t>
              </w:r>
              <w:r>
                <w:rPr>
                  <w:i/>
                  <w:iCs/>
                  <w:noProof/>
                </w:rPr>
                <w:t xml:space="preserve">https://www.alzheimers.org.uk. </w:t>
              </w:r>
              <w:r>
                <w:rPr>
                  <w:noProof/>
                </w:rPr>
                <w:t xml:space="preserve">[Online] </w:t>
              </w:r>
              <w:r>
                <w:rPr>
                  <w:noProof/>
                </w:rPr>
                <w:br/>
                <w:t xml:space="preserve">Available at: </w:t>
              </w:r>
              <w:r>
                <w:rPr>
                  <w:noProof/>
                  <w:u w:val="single"/>
                </w:rPr>
                <w:t>https://www.alzheimers.org.uk/about-us/news-and-media/facts-media</w:t>
              </w:r>
              <w:r>
                <w:rPr>
                  <w:noProof/>
                </w:rPr>
                <w:br/>
                <w:t>[Accessed 12 April 2021].</w:t>
              </w:r>
            </w:p>
            <w:p w14:paraId="3FCDC5BE" w14:textId="77777777" w:rsidR="009B46E9" w:rsidRDefault="009B46E9" w:rsidP="009B46E9">
              <w:pPr>
                <w:pStyle w:val="Bibliography"/>
                <w:rPr>
                  <w:noProof/>
                </w:rPr>
              </w:pPr>
              <w:r>
                <w:rPr>
                  <w:noProof/>
                </w:rPr>
                <w:t xml:space="preserve">Statistics, O. f. N., 2019. </w:t>
              </w:r>
              <w:r>
                <w:rPr>
                  <w:i/>
                  <w:iCs/>
                  <w:noProof/>
                </w:rPr>
                <w:t xml:space="preserve">https://www.ons.gov.uk. </w:t>
              </w:r>
              <w:r>
                <w:rPr>
                  <w:noProof/>
                </w:rPr>
                <w:t xml:space="preserve">[Online] </w:t>
              </w:r>
              <w:r>
                <w:rPr>
                  <w:noProof/>
                </w:rPr>
                <w:br/>
                <w:t xml:space="preserve">Available at: </w:t>
              </w:r>
              <w:r>
                <w:rPr>
                  <w:noProof/>
                  <w:u w:val="single"/>
                </w:rPr>
                <w:t>https://www.ons.gov.uk/peoplepopulationandcommunity/populationandmigration/populationestimates/articles/overviewoftheukpopulation/august2019</w:t>
              </w:r>
              <w:r>
                <w:rPr>
                  <w:noProof/>
                </w:rPr>
                <w:br/>
                <w:t>[Accessed 11 April 2021].</w:t>
              </w:r>
            </w:p>
            <w:p w14:paraId="5427D061" w14:textId="77777777" w:rsidR="009B46E9" w:rsidRDefault="009B46E9" w:rsidP="009B46E9">
              <w:pPr>
                <w:pStyle w:val="Bibliography"/>
                <w:rPr>
                  <w:noProof/>
                </w:rPr>
              </w:pPr>
              <w:r>
                <w:rPr>
                  <w:noProof/>
                </w:rPr>
                <w:t xml:space="preserve">UK, A., 2019. </w:t>
              </w:r>
              <w:r>
                <w:rPr>
                  <w:i/>
                  <w:iCs/>
                  <w:noProof/>
                </w:rPr>
                <w:t xml:space="preserve">Briefing: Health and Care of Older People in England 2019, </w:t>
              </w:r>
              <w:r>
                <w:rPr>
                  <w:noProof/>
                </w:rPr>
                <w:t>London: AGE UK.</w:t>
              </w:r>
            </w:p>
            <w:p w14:paraId="16720896" w14:textId="77777777" w:rsidR="009B46E9" w:rsidRDefault="009B46E9" w:rsidP="009B46E9">
              <w:pPr>
                <w:pStyle w:val="Bibliography"/>
                <w:rPr>
                  <w:noProof/>
                </w:rPr>
              </w:pPr>
              <w:r>
                <w:rPr>
                  <w:noProof/>
                </w:rPr>
                <w:t xml:space="preserve">UK, G., 2021. </w:t>
              </w:r>
              <w:r>
                <w:rPr>
                  <w:i/>
                  <w:iCs/>
                  <w:noProof/>
                </w:rPr>
                <w:t xml:space="preserve">https://www.gov.uk. </w:t>
              </w:r>
              <w:r>
                <w:rPr>
                  <w:noProof/>
                </w:rPr>
                <w:t xml:space="preserve">[Online] </w:t>
              </w:r>
              <w:r>
                <w:rPr>
                  <w:noProof/>
                </w:rPr>
                <w:br/>
                <w:t xml:space="preserve">Available at: </w:t>
              </w:r>
              <w:r>
                <w:rPr>
                  <w:noProof/>
                  <w:u w:val="single"/>
                </w:rPr>
                <w:t>https://www.gov.uk/government/publications/the-nhs-constitution-for-england/the-nhs-constitution-for-england</w:t>
              </w:r>
              <w:r>
                <w:rPr>
                  <w:noProof/>
                </w:rPr>
                <w:br/>
                <w:t>[Accessed 16 April 2021].</w:t>
              </w:r>
            </w:p>
            <w:p w14:paraId="2FC012D2" w14:textId="77777777" w:rsidR="009B46E9" w:rsidRDefault="009B46E9" w:rsidP="009B46E9">
              <w:pPr>
                <w:pStyle w:val="Bibliography"/>
                <w:rPr>
                  <w:noProof/>
                </w:rPr>
              </w:pPr>
              <w:r>
                <w:rPr>
                  <w:noProof/>
                </w:rPr>
                <w:t xml:space="preserve">UK, H., 2021. </w:t>
              </w:r>
              <w:r>
                <w:rPr>
                  <w:i/>
                  <w:iCs/>
                  <w:noProof/>
                </w:rPr>
                <w:t xml:space="preserve">https://www.homecare.co.uk. </w:t>
              </w:r>
              <w:r>
                <w:rPr>
                  <w:noProof/>
                </w:rPr>
                <w:t xml:space="preserve">[Online] </w:t>
              </w:r>
              <w:r>
                <w:rPr>
                  <w:noProof/>
                </w:rPr>
                <w:br/>
                <w:t xml:space="preserve">Available at: </w:t>
              </w:r>
              <w:r>
                <w:rPr>
                  <w:noProof/>
                  <w:u w:val="single"/>
                </w:rPr>
                <w:t>https://www.homecare.co.uk/groups/profile.cfm/id/65432180880</w:t>
              </w:r>
              <w:r>
                <w:rPr>
                  <w:noProof/>
                </w:rPr>
                <w:br/>
                <w:t>[Accessed 16 April 2021].</w:t>
              </w:r>
            </w:p>
            <w:p w14:paraId="769EE232" w14:textId="77777777" w:rsidR="009B46E9" w:rsidRDefault="009B46E9" w:rsidP="009B46E9">
              <w:pPr>
                <w:pStyle w:val="Bibliography"/>
                <w:rPr>
                  <w:noProof/>
                </w:rPr>
              </w:pPr>
              <w:r>
                <w:rPr>
                  <w:noProof/>
                </w:rPr>
                <w:lastRenderedPageBreak/>
                <w:t xml:space="preserve">UK, L., 2021. </w:t>
              </w:r>
              <w:r>
                <w:rPr>
                  <w:i/>
                  <w:iCs/>
                  <w:noProof/>
                </w:rPr>
                <w:t xml:space="preserve">https://www.legislation.gov.uk. </w:t>
              </w:r>
              <w:r>
                <w:rPr>
                  <w:noProof/>
                </w:rPr>
                <w:t xml:space="preserve">[Online] </w:t>
              </w:r>
              <w:r>
                <w:rPr>
                  <w:noProof/>
                </w:rPr>
                <w:br/>
                <w:t xml:space="preserve">Available at: </w:t>
              </w:r>
              <w:r>
                <w:rPr>
                  <w:noProof/>
                  <w:u w:val="single"/>
                </w:rPr>
                <w:t>https://www.legislation.gov.uk/uksi/2012/1916/contents/made</w:t>
              </w:r>
              <w:r>
                <w:rPr>
                  <w:noProof/>
                </w:rPr>
                <w:br/>
                <w:t>[Accessed 15 April 2021].</w:t>
              </w:r>
            </w:p>
            <w:p w14:paraId="4858852F" w14:textId="77777777" w:rsidR="009B46E9" w:rsidRDefault="009B46E9" w:rsidP="009B46E9">
              <w:pPr>
                <w:pStyle w:val="Bibliography"/>
                <w:rPr>
                  <w:noProof/>
                </w:rPr>
              </w:pPr>
              <w:r>
                <w:rPr>
                  <w:noProof/>
                </w:rPr>
                <w:t xml:space="preserve">WHO, 2020. </w:t>
              </w:r>
              <w:r>
                <w:rPr>
                  <w:i/>
                  <w:iCs/>
                  <w:noProof/>
                </w:rPr>
                <w:t xml:space="preserve">https://www.who.int. </w:t>
              </w:r>
              <w:r>
                <w:rPr>
                  <w:noProof/>
                </w:rPr>
                <w:t xml:space="preserve">[Online] </w:t>
              </w:r>
              <w:r>
                <w:rPr>
                  <w:noProof/>
                </w:rPr>
                <w:br/>
                <w:t xml:space="preserve">Available at: </w:t>
              </w:r>
              <w:r>
                <w:rPr>
                  <w:noProof/>
                  <w:u w:val="single"/>
                </w:rPr>
                <w:t>https://www.who.int/westernpacific/news/q-a-detail/ageing-healthy-ageing-and-functional-ability</w:t>
              </w:r>
              <w:r>
                <w:rPr>
                  <w:noProof/>
                </w:rPr>
                <w:br/>
                <w:t>[Accessed 15 April 2021].</w:t>
              </w:r>
            </w:p>
            <w:p w14:paraId="0FF1F883" w14:textId="1661DB6C" w:rsidR="009B46E9" w:rsidRDefault="009B46E9" w:rsidP="009B46E9">
              <w:r>
                <w:rPr>
                  <w:b/>
                  <w:bCs/>
                  <w:noProof/>
                </w:rPr>
                <w:fldChar w:fldCharType="end"/>
              </w:r>
            </w:p>
          </w:sdtContent>
        </w:sdt>
      </w:sdtContent>
    </w:sdt>
    <w:p w14:paraId="27DFD120" w14:textId="77777777" w:rsidR="00E9397C" w:rsidRPr="009E60FE" w:rsidRDefault="00E9397C" w:rsidP="00FD3ACB">
      <w:pPr>
        <w:pStyle w:val="Heading1"/>
        <w:rPr>
          <w:rFonts w:ascii="Arial" w:hAnsi="Arial" w:cs="Arial"/>
          <w:b w:val="0"/>
          <w:bCs w:val="0"/>
          <w:sz w:val="22"/>
          <w:szCs w:val="22"/>
        </w:rPr>
      </w:pPr>
    </w:p>
    <w:p w14:paraId="44ABA885" w14:textId="77777777" w:rsidR="00D95FD6" w:rsidRPr="009E60FE" w:rsidRDefault="00D95FD6" w:rsidP="00004E77">
      <w:pPr>
        <w:pStyle w:val="Heading1"/>
        <w:ind w:left="360"/>
        <w:rPr>
          <w:rFonts w:ascii="Arial" w:hAnsi="Arial" w:cs="Arial"/>
          <w:b w:val="0"/>
          <w:bCs w:val="0"/>
          <w:sz w:val="22"/>
          <w:szCs w:val="22"/>
        </w:rPr>
      </w:pPr>
    </w:p>
    <w:p w14:paraId="417505A2" w14:textId="77777777" w:rsidR="00A36BF3" w:rsidRPr="009E60FE" w:rsidRDefault="00A36BF3" w:rsidP="00A36BF3">
      <w:pPr>
        <w:ind w:left="720"/>
        <w:rPr>
          <w:rFonts w:ascii="Arial" w:hAnsi="Arial" w:cs="Arial"/>
          <w:szCs w:val="22"/>
        </w:rPr>
      </w:pPr>
    </w:p>
    <w:p w14:paraId="53D15EFE" w14:textId="28F994AC" w:rsidR="005D63A0" w:rsidRPr="009E60FE" w:rsidRDefault="005D63A0" w:rsidP="00FF2B00">
      <w:pPr>
        <w:pStyle w:val="Heading1"/>
        <w:rPr>
          <w:rFonts w:ascii="Arial" w:hAnsi="Arial" w:cs="Arial"/>
          <w:b w:val="0"/>
          <w:bCs w:val="0"/>
          <w:sz w:val="22"/>
          <w:szCs w:val="22"/>
        </w:rPr>
      </w:pPr>
    </w:p>
    <w:p w14:paraId="09C964DA" w14:textId="77777777" w:rsidR="005D63A0" w:rsidRDefault="005D63A0" w:rsidP="00FF2B00">
      <w:pPr>
        <w:pStyle w:val="Heading1"/>
        <w:rPr>
          <w:rFonts w:ascii="Arial" w:hAnsi="Arial" w:cs="Arial"/>
          <w:b w:val="0"/>
          <w:bCs w:val="0"/>
          <w:sz w:val="24"/>
          <w:szCs w:val="24"/>
        </w:rPr>
      </w:pPr>
    </w:p>
    <w:p w14:paraId="1F71DD1B" w14:textId="77777777" w:rsidR="00FF2B00" w:rsidRPr="00FF2B00" w:rsidRDefault="00FF2B00" w:rsidP="00FF2B00"/>
    <w:p w14:paraId="55C335D5" w14:textId="77777777" w:rsidR="008376F0" w:rsidRPr="008376F0" w:rsidRDefault="008376F0" w:rsidP="008376F0">
      <w:pPr>
        <w:spacing w:before="100" w:beforeAutospacing="1" w:after="100" w:afterAutospacing="1" w:line="240" w:lineRule="auto"/>
        <w:outlineLvl w:val="0"/>
        <w:rPr>
          <w:rFonts w:ascii="Arial" w:eastAsia="Times New Roman" w:hAnsi="Arial" w:cs="Arial"/>
          <w:kern w:val="36"/>
          <w:sz w:val="24"/>
          <w:szCs w:val="24"/>
          <w:lang w:eastAsia="en-GB" w:bidi="ar-SA"/>
        </w:rPr>
      </w:pPr>
    </w:p>
    <w:p w14:paraId="6BC93735" w14:textId="77777777" w:rsidR="00F31D2F" w:rsidRPr="00F31D2F" w:rsidRDefault="00F31D2F" w:rsidP="00F31D2F">
      <w:pPr>
        <w:spacing w:before="100" w:beforeAutospacing="1" w:after="100" w:afterAutospacing="1" w:line="240" w:lineRule="auto"/>
        <w:outlineLvl w:val="0"/>
        <w:rPr>
          <w:rFonts w:ascii="Arial" w:eastAsia="Times New Roman" w:hAnsi="Arial" w:cs="Arial"/>
          <w:kern w:val="36"/>
          <w:sz w:val="24"/>
          <w:szCs w:val="24"/>
          <w:lang w:eastAsia="en-GB" w:bidi="ar-SA"/>
        </w:rPr>
      </w:pPr>
    </w:p>
    <w:p w14:paraId="69D5AE68" w14:textId="77777777" w:rsidR="0071744A" w:rsidRPr="00D152E5" w:rsidRDefault="0071744A" w:rsidP="00D152E5">
      <w:pPr>
        <w:spacing w:before="100" w:beforeAutospacing="1" w:after="100" w:afterAutospacing="1" w:line="240" w:lineRule="auto"/>
        <w:outlineLvl w:val="0"/>
        <w:rPr>
          <w:rFonts w:ascii="Arial" w:eastAsia="Times New Roman" w:hAnsi="Arial" w:cs="Arial"/>
          <w:kern w:val="36"/>
          <w:sz w:val="24"/>
          <w:szCs w:val="24"/>
          <w:lang w:eastAsia="en-GB" w:bidi="ar-SA"/>
        </w:rPr>
      </w:pPr>
    </w:p>
    <w:p w14:paraId="5D20FEF5" w14:textId="77777777" w:rsidR="00D152E5" w:rsidRDefault="00D152E5" w:rsidP="006024CC">
      <w:pPr>
        <w:rPr>
          <w:rFonts w:ascii="Arial" w:hAnsi="Arial" w:cs="Arial"/>
          <w:sz w:val="24"/>
          <w:szCs w:val="24"/>
        </w:rPr>
      </w:pPr>
    </w:p>
    <w:p w14:paraId="517731E0" w14:textId="77777777" w:rsidR="00D152E5" w:rsidRPr="00D152E5" w:rsidRDefault="00D152E5" w:rsidP="006024CC">
      <w:pPr>
        <w:rPr>
          <w:rFonts w:ascii="Arial" w:hAnsi="Arial" w:cs="Arial"/>
          <w:sz w:val="24"/>
          <w:szCs w:val="24"/>
        </w:rPr>
      </w:pPr>
    </w:p>
    <w:p w14:paraId="7305D10B" w14:textId="77777777" w:rsidR="00957661" w:rsidRPr="0092611E" w:rsidRDefault="00957661">
      <w:pPr>
        <w:rPr>
          <w:rFonts w:ascii="Arial" w:hAnsi="Arial" w:cs="Arial"/>
          <w:sz w:val="24"/>
          <w:szCs w:val="24"/>
        </w:rPr>
      </w:pPr>
    </w:p>
    <w:sectPr w:rsidR="00957661" w:rsidRPr="009261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30231"/>
    <w:multiLevelType w:val="hybridMultilevel"/>
    <w:tmpl w:val="8F2AE334"/>
    <w:lvl w:ilvl="0" w:tplc="F9500BC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3F4CE1"/>
    <w:multiLevelType w:val="hybridMultilevel"/>
    <w:tmpl w:val="2C3ECCC8"/>
    <w:lvl w:ilvl="0" w:tplc="F9500BC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FC0C91"/>
    <w:multiLevelType w:val="hybridMultilevel"/>
    <w:tmpl w:val="F76ECCE2"/>
    <w:lvl w:ilvl="0" w:tplc="85349FFC">
      <w:start w:val="1"/>
      <w:numFmt w:val="bullet"/>
      <w:lvlText w:val="•"/>
      <w:lvlJc w:val="left"/>
      <w:pPr>
        <w:tabs>
          <w:tab w:val="num" w:pos="720"/>
        </w:tabs>
        <w:ind w:left="720" w:hanging="360"/>
      </w:pPr>
      <w:rPr>
        <w:rFonts w:ascii="Arial" w:hAnsi="Arial" w:hint="default"/>
      </w:rPr>
    </w:lvl>
    <w:lvl w:ilvl="1" w:tplc="FB8CD9AC" w:tentative="1">
      <w:start w:val="1"/>
      <w:numFmt w:val="bullet"/>
      <w:lvlText w:val="•"/>
      <w:lvlJc w:val="left"/>
      <w:pPr>
        <w:tabs>
          <w:tab w:val="num" w:pos="1440"/>
        </w:tabs>
        <w:ind w:left="1440" w:hanging="360"/>
      </w:pPr>
      <w:rPr>
        <w:rFonts w:ascii="Arial" w:hAnsi="Arial" w:hint="default"/>
      </w:rPr>
    </w:lvl>
    <w:lvl w:ilvl="2" w:tplc="458C6648" w:tentative="1">
      <w:start w:val="1"/>
      <w:numFmt w:val="bullet"/>
      <w:lvlText w:val="•"/>
      <w:lvlJc w:val="left"/>
      <w:pPr>
        <w:tabs>
          <w:tab w:val="num" w:pos="2160"/>
        </w:tabs>
        <w:ind w:left="2160" w:hanging="360"/>
      </w:pPr>
      <w:rPr>
        <w:rFonts w:ascii="Arial" w:hAnsi="Arial" w:hint="default"/>
      </w:rPr>
    </w:lvl>
    <w:lvl w:ilvl="3" w:tplc="6274973E" w:tentative="1">
      <w:start w:val="1"/>
      <w:numFmt w:val="bullet"/>
      <w:lvlText w:val="•"/>
      <w:lvlJc w:val="left"/>
      <w:pPr>
        <w:tabs>
          <w:tab w:val="num" w:pos="2880"/>
        </w:tabs>
        <w:ind w:left="2880" w:hanging="360"/>
      </w:pPr>
      <w:rPr>
        <w:rFonts w:ascii="Arial" w:hAnsi="Arial" w:hint="default"/>
      </w:rPr>
    </w:lvl>
    <w:lvl w:ilvl="4" w:tplc="8E945D88" w:tentative="1">
      <w:start w:val="1"/>
      <w:numFmt w:val="bullet"/>
      <w:lvlText w:val="•"/>
      <w:lvlJc w:val="left"/>
      <w:pPr>
        <w:tabs>
          <w:tab w:val="num" w:pos="3600"/>
        </w:tabs>
        <w:ind w:left="3600" w:hanging="360"/>
      </w:pPr>
      <w:rPr>
        <w:rFonts w:ascii="Arial" w:hAnsi="Arial" w:hint="default"/>
      </w:rPr>
    </w:lvl>
    <w:lvl w:ilvl="5" w:tplc="8B08522E" w:tentative="1">
      <w:start w:val="1"/>
      <w:numFmt w:val="bullet"/>
      <w:lvlText w:val="•"/>
      <w:lvlJc w:val="left"/>
      <w:pPr>
        <w:tabs>
          <w:tab w:val="num" w:pos="4320"/>
        </w:tabs>
        <w:ind w:left="4320" w:hanging="360"/>
      </w:pPr>
      <w:rPr>
        <w:rFonts w:ascii="Arial" w:hAnsi="Arial" w:hint="default"/>
      </w:rPr>
    </w:lvl>
    <w:lvl w:ilvl="6" w:tplc="0BB451E8" w:tentative="1">
      <w:start w:val="1"/>
      <w:numFmt w:val="bullet"/>
      <w:lvlText w:val="•"/>
      <w:lvlJc w:val="left"/>
      <w:pPr>
        <w:tabs>
          <w:tab w:val="num" w:pos="5040"/>
        </w:tabs>
        <w:ind w:left="5040" w:hanging="360"/>
      </w:pPr>
      <w:rPr>
        <w:rFonts w:ascii="Arial" w:hAnsi="Arial" w:hint="default"/>
      </w:rPr>
    </w:lvl>
    <w:lvl w:ilvl="7" w:tplc="88DE165E" w:tentative="1">
      <w:start w:val="1"/>
      <w:numFmt w:val="bullet"/>
      <w:lvlText w:val="•"/>
      <w:lvlJc w:val="left"/>
      <w:pPr>
        <w:tabs>
          <w:tab w:val="num" w:pos="5760"/>
        </w:tabs>
        <w:ind w:left="5760" w:hanging="360"/>
      </w:pPr>
      <w:rPr>
        <w:rFonts w:ascii="Arial" w:hAnsi="Arial" w:hint="default"/>
      </w:rPr>
    </w:lvl>
    <w:lvl w:ilvl="8" w:tplc="5A6A1ED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6E832B0"/>
    <w:multiLevelType w:val="hybridMultilevel"/>
    <w:tmpl w:val="8B98AF60"/>
    <w:lvl w:ilvl="0" w:tplc="F9500BCC">
      <w:start w:val="1"/>
      <w:numFmt w:val="bullet"/>
      <w:lvlText w:val="•"/>
      <w:lvlJc w:val="left"/>
      <w:pPr>
        <w:tabs>
          <w:tab w:val="num" w:pos="720"/>
        </w:tabs>
        <w:ind w:left="720" w:hanging="360"/>
      </w:pPr>
      <w:rPr>
        <w:rFonts w:ascii="Arial" w:hAnsi="Arial" w:hint="default"/>
      </w:rPr>
    </w:lvl>
    <w:lvl w:ilvl="1" w:tplc="EE20FD90" w:tentative="1">
      <w:start w:val="1"/>
      <w:numFmt w:val="bullet"/>
      <w:lvlText w:val="•"/>
      <w:lvlJc w:val="left"/>
      <w:pPr>
        <w:tabs>
          <w:tab w:val="num" w:pos="1440"/>
        </w:tabs>
        <w:ind w:left="1440" w:hanging="360"/>
      </w:pPr>
      <w:rPr>
        <w:rFonts w:ascii="Arial" w:hAnsi="Arial" w:hint="default"/>
      </w:rPr>
    </w:lvl>
    <w:lvl w:ilvl="2" w:tplc="46AA3C90" w:tentative="1">
      <w:start w:val="1"/>
      <w:numFmt w:val="bullet"/>
      <w:lvlText w:val="•"/>
      <w:lvlJc w:val="left"/>
      <w:pPr>
        <w:tabs>
          <w:tab w:val="num" w:pos="2160"/>
        </w:tabs>
        <w:ind w:left="2160" w:hanging="360"/>
      </w:pPr>
      <w:rPr>
        <w:rFonts w:ascii="Arial" w:hAnsi="Arial" w:hint="default"/>
      </w:rPr>
    </w:lvl>
    <w:lvl w:ilvl="3" w:tplc="B23C4392" w:tentative="1">
      <w:start w:val="1"/>
      <w:numFmt w:val="bullet"/>
      <w:lvlText w:val="•"/>
      <w:lvlJc w:val="left"/>
      <w:pPr>
        <w:tabs>
          <w:tab w:val="num" w:pos="2880"/>
        </w:tabs>
        <w:ind w:left="2880" w:hanging="360"/>
      </w:pPr>
      <w:rPr>
        <w:rFonts w:ascii="Arial" w:hAnsi="Arial" w:hint="default"/>
      </w:rPr>
    </w:lvl>
    <w:lvl w:ilvl="4" w:tplc="C8C274A0" w:tentative="1">
      <w:start w:val="1"/>
      <w:numFmt w:val="bullet"/>
      <w:lvlText w:val="•"/>
      <w:lvlJc w:val="left"/>
      <w:pPr>
        <w:tabs>
          <w:tab w:val="num" w:pos="3600"/>
        </w:tabs>
        <w:ind w:left="3600" w:hanging="360"/>
      </w:pPr>
      <w:rPr>
        <w:rFonts w:ascii="Arial" w:hAnsi="Arial" w:hint="default"/>
      </w:rPr>
    </w:lvl>
    <w:lvl w:ilvl="5" w:tplc="89C0F1A2" w:tentative="1">
      <w:start w:val="1"/>
      <w:numFmt w:val="bullet"/>
      <w:lvlText w:val="•"/>
      <w:lvlJc w:val="left"/>
      <w:pPr>
        <w:tabs>
          <w:tab w:val="num" w:pos="4320"/>
        </w:tabs>
        <w:ind w:left="4320" w:hanging="360"/>
      </w:pPr>
      <w:rPr>
        <w:rFonts w:ascii="Arial" w:hAnsi="Arial" w:hint="default"/>
      </w:rPr>
    </w:lvl>
    <w:lvl w:ilvl="6" w:tplc="71402144" w:tentative="1">
      <w:start w:val="1"/>
      <w:numFmt w:val="bullet"/>
      <w:lvlText w:val="•"/>
      <w:lvlJc w:val="left"/>
      <w:pPr>
        <w:tabs>
          <w:tab w:val="num" w:pos="5040"/>
        </w:tabs>
        <w:ind w:left="5040" w:hanging="360"/>
      </w:pPr>
      <w:rPr>
        <w:rFonts w:ascii="Arial" w:hAnsi="Arial" w:hint="default"/>
      </w:rPr>
    </w:lvl>
    <w:lvl w:ilvl="7" w:tplc="797AAE2A" w:tentative="1">
      <w:start w:val="1"/>
      <w:numFmt w:val="bullet"/>
      <w:lvlText w:val="•"/>
      <w:lvlJc w:val="left"/>
      <w:pPr>
        <w:tabs>
          <w:tab w:val="num" w:pos="5760"/>
        </w:tabs>
        <w:ind w:left="5760" w:hanging="360"/>
      </w:pPr>
      <w:rPr>
        <w:rFonts w:ascii="Arial" w:hAnsi="Arial" w:hint="default"/>
      </w:rPr>
    </w:lvl>
    <w:lvl w:ilvl="8" w:tplc="2AD8FD6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09376EB"/>
    <w:multiLevelType w:val="hybridMultilevel"/>
    <w:tmpl w:val="B8BED572"/>
    <w:lvl w:ilvl="0" w:tplc="F9500BCC">
      <w:start w:val="1"/>
      <w:numFmt w:val="bullet"/>
      <w:lvlText w:val="•"/>
      <w:lvlJc w:val="left"/>
      <w:pPr>
        <w:tabs>
          <w:tab w:val="num" w:pos="1080"/>
        </w:tabs>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8F929EF"/>
    <w:multiLevelType w:val="hybridMultilevel"/>
    <w:tmpl w:val="EF04FD04"/>
    <w:lvl w:ilvl="0" w:tplc="F9500BC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885D0E"/>
    <w:multiLevelType w:val="hybridMultilevel"/>
    <w:tmpl w:val="3C166232"/>
    <w:lvl w:ilvl="0" w:tplc="F9500BC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DF7345"/>
    <w:multiLevelType w:val="hybridMultilevel"/>
    <w:tmpl w:val="D22C593C"/>
    <w:lvl w:ilvl="0" w:tplc="F9500BCC">
      <w:start w:val="1"/>
      <w:numFmt w:val="bullet"/>
      <w:lvlText w:val="•"/>
      <w:lvlJc w:val="left"/>
      <w:pPr>
        <w:tabs>
          <w:tab w:val="num" w:pos="1080"/>
        </w:tabs>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0ED071D"/>
    <w:multiLevelType w:val="hybridMultilevel"/>
    <w:tmpl w:val="220EC1FA"/>
    <w:lvl w:ilvl="0" w:tplc="F9500BCC">
      <w:start w:val="1"/>
      <w:numFmt w:val="bullet"/>
      <w:lvlText w:val="•"/>
      <w:lvlJc w:val="left"/>
      <w:pPr>
        <w:tabs>
          <w:tab w:val="num" w:pos="1080"/>
        </w:tabs>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39269AF"/>
    <w:multiLevelType w:val="hybridMultilevel"/>
    <w:tmpl w:val="570606AE"/>
    <w:lvl w:ilvl="0" w:tplc="F9500BC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8"/>
  </w:num>
  <w:num w:numId="6">
    <w:abstractNumId w:val="6"/>
  </w:num>
  <w:num w:numId="7">
    <w:abstractNumId w:val="9"/>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GyNDYyMrMwNDM3NzJV0lEKTi0uzszPAykwqgUAkKmBwCwAAAA="/>
  </w:docVars>
  <w:rsids>
    <w:rsidRoot w:val="00257DE2"/>
    <w:rsid w:val="00003120"/>
    <w:rsid w:val="00004E77"/>
    <w:rsid w:val="0001664D"/>
    <w:rsid w:val="00022B1B"/>
    <w:rsid w:val="0004778E"/>
    <w:rsid w:val="000518FF"/>
    <w:rsid w:val="000C2B4B"/>
    <w:rsid w:val="000E6446"/>
    <w:rsid w:val="00116315"/>
    <w:rsid w:val="00123D69"/>
    <w:rsid w:val="00134497"/>
    <w:rsid w:val="0018409B"/>
    <w:rsid w:val="001B1263"/>
    <w:rsid w:val="001F2052"/>
    <w:rsid w:val="00214ACE"/>
    <w:rsid w:val="00232757"/>
    <w:rsid w:val="00244986"/>
    <w:rsid w:val="00257DE2"/>
    <w:rsid w:val="00260410"/>
    <w:rsid w:val="00283D72"/>
    <w:rsid w:val="002A13E6"/>
    <w:rsid w:val="002A7F1A"/>
    <w:rsid w:val="00325700"/>
    <w:rsid w:val="00352350"/>
    <w:rsid w:val="0036053D"/>
    <w:rsid w:val="00360A75"/>
    <w:rsid w:val="003D1A2C"/>
    <w:rsid w:val="00427B91"/>
    <w:rsid w:val="004338D6"/>
    <w:rsid w:val="004377A2"/>
    <w:rsid w:val="004467D8"/>
    <w:rsid w:val="004E0343"/>
    <w:rsid w:val="004F0793"/>
    <w:rsid w:val="004F2C25"/>
    <w:rsid w:val="004F69F8"/>
    <w:rsid w:val="0056215E"/>
    <w:rsid w:val="00565136"/>
    <w:rsid w:val="005818BA"/>
    <w:rsid w:val="00597C0D"/>
    <w:rsid w:val="005A17C0"/>
    <w:rsid w:val="005A7E18"/>
    <w:rsid w:val="005B7A44"/>
    <w:rsid w:val="005D0224"/>
    <w:rsid w:val="005D63A0"/>
    <w:rsid w:val="005E5238"/>
    <w:rsid w:val="005E5D17"/>
    <w:rsid w:val="005F50EF"/>
    <w:rsid w:val="006024CC"/>
    <w:rsid w:val="00612405"/>
    <w:rsid w:val="0062351F"/>
    <w:rsid w:val="006341AA"/>
    <w:rsid w:val="0064003E"/>
    <w:rsid w:val="006B67E4"/>
    <w:rsid w:val="006E011A"/>
    <w:rsid w:val="006E0DB0"/>
    <w:rsid w:val="006F6A9D"/>
    <w:rsid w:val="00707AA2"/>
    <w:rsid w:val="007172FC"/>
    <w:rsid w:val="0071744A"/>
    <w:rsid w:val="007479EC"/>
    <w:rsid w:val="00765331"/>
    <w:rsid w:val="00772245"/>
    <w:rsid w:val="007A0ECA"/>
    <w:rsid w:val="007A3467"/>
    <w:rsid w:val="007B4DB5"/>
    <w:rsid w:val="007C4B16"/>
    <w:rsid w:val="007E1C15"/>
    <w:rsid w:val="007E355B"/>
    <w:rsid w:val="00837068"/>
    <w:rsid w:val="008376F0"/>
    <w:rsid w:val="00870F3D"/>
    <w:rsid w:val="008935DB"/>
    <w:rsid w:val="00894E0E"/>
    <w:rsid w:val="008A4271"/>
    <w:rsid w:val="008B61F5"/>
    <w:rsid w:val="008C5575"/>
    <w:rsid w:val="008F0242"/>
    <w:rsid w:val="0092611E"/>
    <w:rsid w:val="00931F7F"/>
    <w:rsid w:val="00934DD6"/>
    <w:rsid w:val="00957661"/>
    <w:rsid w:val="009636EC"/>
    <w:rsid w:val="00966402"/>
    <w:rsid w:val="00971967"/>
    <w:rsid w:val="009945ED"/>
    <w:rsid w:val="009B15CB"/>
    <w:rsid w:val="009B46E9"/>
    <w:rsid w:val="009D4761"/>
    <w:rsid w:val="009E3B51"/>
    <w:rsid w:val="009E5F79"/>
    <w:rsid w:val="009E60FE"/>
    <w:rsid w:val="00A3330C"/>
    <w:rsid w:val="00A36BF3"/>
    <w:rsid w:val="00A50590"/>
    <w:rsid w:val="00A61083"/>
    <w:rsid w:val="00A70400"/>
    <w:rsid w:val="00AA27FA"/>
    <w:rsid w:val="00AB4806"/>
    <w:rsid w:val="00AD2994"/>
    <w:rsid w:val="00AE094D"/>
    <w:rsid w:val="00AF48C5"/>
    <w:rsid w:val="00B22394"/>
    <w:rsid w:val="00B3251F"/>
    <w:rsid w:val="00B33B68"/>
    <w:rsid w:val="00B54467"/>
    <w:rsid w:val="00B628DE"/>
    <w:rsid w:val="00B749C5"/>
    <w:rsid w:val="00B86E66"/>
    <w:rsid w:val="00C44247"/>
    <w:rsid w:val="00C67A2B"/>
    <w:rsid w:val="00CA27F4"/>
    <w:rsid w:val="00CA6E25"/>
    <w:rsid w:val="00CC4189"/>
    <w:rsid w:val="00CF4BBB"/>
    <w:rsid w:val="00CF6F50"/>
    <w:rsid w:val="00D028EB"/>
    <w:rsid w:val="00D10032"/>
    <w:rsid w:val="00D152E5"/>
    <w:rsid w:val="00D42ACF"/>
    <w:rsid w:val="00D51C32"/>
    <w:rsid w:val="00D95FD6"/>
    <w:rsid w:val="00D975F9"/>
    <w:rsid w:val="00DA0F4D"/>
    <w:rsid w:val="00DB4D01"/>
    <w:rsid w:val="00DB5CF1"/>
    <w:rsid w:val="00DB633C"/>
    <w:rsid w:val="00DC47B4"/>
    <w:rsid w:val="00DE41E4"/>
    <w:rsid w:val="00E03E5D"/>
    <w:rsid w:val="00E101C1"/>
    <w:rsid w:val="00E21F7D"/>
    <w:rsid w:val="00E4742F"/>
    <w:rsid w:val="00E801CF"/>
    <w:rsid w:val="00E86B4F"/>
    <w:rsid w:val="00E926A4"/>
    <w:rsid w:val="00E9397C"/>
    <w:rsid w:val="00E95916"/>
    <w:rsid w:val="00EA4849"/>
    <w:rsid w:val="00EA7476"/>
    <w:rsid w:val="00EB688C"/>
    <w:rsid w:val="00EC0183"/>
    <w:rsid w:val="00EC0E4B"/>
    <w:rsid w:val="00F003DE"/>
    <w:rsid w:val="00F037DC"/>
    <w:rsid w:val="00F21DF6"/>
    <w:rsid w:val="00F26BD4"/>
    <w:rsid w:val="00F26E32"/>
    <w:rsid w:val="00F31D2F"/>
    <w:rsid w:val="00F329F6"/>
    <w:rsid w:val="00F3640D"/>
    <w:rsid w:val="00F54F4A"/>
    <w:rsid w:val="00F70FA3"/>
    <w:rsid w:val="00F84AE3"/>
    <w:rsid w:val="00FD3ACB"/>
    <w:rsid w:val="00FF2B00"/>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5C505"/>
  <w15:chartTrackingRefBased/>
  <w15:docId w15:val="{D576DEC7-AF05-4A96-9CCE-00B6ADF53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152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bidi="ar-SA"/>
    </w:rPr>
  </w:style>
  <w:style w:type="paragraph" w:styleId="Heading2">
    <w:name w:val="heading 2"/>
    <w:basedOn w:val="Normal"/>
    <w:next w:val="Normal"/>
    <w:link w:val="Heading2Char"/>
    <w:uiPriority w:val="9"/>
    <w:unhideWhenUsed/>
    <w:qFormat/>
    <w:rsid w:val="008376F0"/>
    <w:pPr>
      <w:keepNext/>
      <w:keepLines/>
      <w:spacing w:before="40" w:after="0"/>
      <w:outlineLvl w:val="1"/>
    </w:pPr>
    <w:rPr>
      <w:rFonts w:asciiTheme="majorHAnsi" w:eastAsiaTheme="majorEastAsia" w:hAnsiTheme="majorHAnsi" w:cstheme="majorBidi"/>
      <w:color w:val="365F91"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4ACE"/>
    <w:pPr>
      <w:ind w:left="720"/>
      <w:contextualSpacing/>
    </w:pPr>
  </w:style>
  <w:style w:type="character" w:customStyle="1" w:styleId="Heading1Char">
    <w:name w:val="Heading 1 Char"/>
    <w:basedOn w:val="DefaultParagraphFont"/>
    <w:link w:val="Heading1"/>
    <w:uiPriority w:val="9"/>
    <w:rsid w:val="00D152E5"/>
    <w:rPr>
      <w:rFonts w:ascii="Times New Roman" w:eastAsia="Times New Roman" w:hAnsi="Times New Roman" w:cs="Times New Roman"/>
      <w:b/>
      <w:bCs/>
      <w:kern w:val="36"/>
      <w:sz w:val="48"/>
      <w:szCs w:val="48"/>
      <w:lang w:eastAsia="en-GB" w:bidi="ar-SA"/>
    </w:rPr>
  </w:style>
  <w:style w:type="character" w:customStyle="1" w:styleId="heading">
    <w:name w:val="heading"/>
    <w:basedOn w:val="DefaultParagraphFont"/>
    <w:rsid w:val="001F2052"/>
  </w:style>
  <w:style w:type="character" w:customStyle="1" w:styleId="custom-underline">
    <w:name w:val="custom-underline"/>
    <w:basedOn w:val="DefaultParagraphFont"/>
    <w:rsid w:val="001F2052"/>
  </w:style>
  <w:style w:type="character" w:customStyle="1" w:styleId="Heading2Char">
    <w:name w:val="Heading 2 Char"/>
    <w:basedOn w:val="DefaultParagraphFont"/>
    <w:link w:val="Heading2"/>
    <w:uiPriority w:val="9"/>
    <w:rsid w:val="008376F0"/>
    <w:rPr>
      <w:rFonts w:asciiTheme="majorHAnsi" w:eastAsiaTheme="majorEastAsia" w:hAnsiTheme="majorHAnsi" w:cstheme="majorBidi"/>
      <w:color w:val="365F91" w:themeColor="accent1" w:themeShade="BF"/>
      <w:sz w:val="26"/>
      <w:szCs w:val="33"/>
    </w:rPr>
  </w:style>
  <w:style w:type="character" w:customStyle="1" w:styleId="hgkelc">
    <w:name w:val="hgkelc"/>
    <w:basedOn w:val="DefaultParagraphFont"/>
    <w:rsid w:val="00B54467"/>
  </w:style>
  <w:style w:type="paragraph" w:styleId="Bibliography">
    <w:name w:val="Bibliography"/>
    <w:basedOn w:val="Normal"/>
    <w:next w:val="Normal"/>
    <w:uiPriority w:val="37"/>
    <w:unhideWhenUsed/>
    <w:rsid w:val="009B46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2752">
      <w:bodyDiv w:val="1"/>
      <w:marLeft w:val="0"/>
      <w:marRight w:val="0"/>
      <w:marTop w:val="0"/>
      <w:marBottom w:val="0"/>
      <w:divBdr>
        <w:top w:val="none" w:sz="0" w:space="0" w:color="auto"/>
        <w:left w:val="none" w:sz="0" w:space="0" w:color="auto"/>
        <w:bottom w:val="none" w:sz="0" w:space="0" w:color="auto"/>
        <w:right w:val="none" w:sz="0" w:space="0" w:color="auto"/>
      </w:divBdr>
    </w:div>
    <w:div w:id="18555419">
      <w:bodyDiv w:val="1"/>
      <w:marLeft w:val="0"/>
      <w:marRight w:val="0"/>
      <w:marTop w:val="0"/>
      <w:marBottom w:val="0"/>
      <w:divBdr>
        <w:top w:val="none" w:sz="0" w:space="0" w:color="auto"/>
        <w:left w:val="none" w:sz="0" w:space="0" w:color="auto"/>
        <w:bottom w:val="none" w:sz="0" w:space="0" w:color="auto"/>
        <w:right w:val="none" w:sz="0" w:space="0" w:color="auto"/>
      </w:divBdr>
    </w:div>
    <w:div w:id="173038916">
      <w:bodyDiv w:val="1"/>
      <w:marLeft w:val="0"/>
      <w:marRight w:val="0"/>
      <w:marTop w:val="0"/>
      <w:marBottom w:val="0"/>
      <w:divBdr>
        <w:top w:val="none" w:sz="0" w:space="0" w:color="auto"/>
        <w:left w:val="none" w:sz="0" w:space="0" w:color="auto"/>
        <w:bottom w:val="none" w:sz="0" w:space="0" w:color="auto"/>
        <w:right w:val="none" w:sz="0" w:space="0" w:color="auto"/>
      </w:divBdr>
    </w:div>
    <w:div w:id="328295555">
      <w:bodyDiv w:val="1"/>
      <w:marLeft w:val="0"/>
      <w:marRight w:val="0"/>
      <w:marTop w:val="0"/>
      <w:marBottom w:val="0"/>
      <w:divBdr>
        <w:top w:val="none" w:sz="0" w:space="0" w:color="auto"/>
        <w:left w:val="none" w:sz="0" w:space="0" w:color="auto"/>
        <w:bottom w:val="none" w:sz="0" w:space="0" w:color="auto"/>
        <w:right w:val="none" w:sz="0" w:space="0" w:color="auto"/>
      </w:divBdr>
    </w:div>
    <w:div w:id="342125305">
      <w:bodyDiv w:val="1"/>
      <w:marLeft w:val="0"/>
      <w:marRight w:val="0"/>
      <w:marTop w:val="0"/>
      <w:marBottom w:val="0"/>
      <w:divBdr>
        <w:top w:val="none" w:sz="0" w:space="0" w:color="auto"/>
        <w:left w:val="none" w:sz="0" w:space="0" w:color="auto"/>
        <w:bottom w:val="none" w:sz="0" w:space="0" w:color="auto"/>
        <w:right w:val="none" w:sz="0" w:space="0" w:color="auto"/>
      </w:divBdr>
    </w:div>
    <w:div w:id="347831387">
      <w:bodyDiv w:val="1"/>
      <w:marLeft w:val="0"/>
      <w:marRight w:val="0"/>
      <w:marTop w:val="0"/>
      <w:marBottom w:val="0"/>
      <w:divBdr>
        <w:top w:val="none" w:sz="0" w:space="0" w:color="auto"/>
        <w:left w:val="none" w:sz="0" w:space="0" w:color="auto"/>
        <w:bottom w:val="none" w:sz="0" w:space="0" w:color="auto"/>
        <w:right w:val="none" w:sz="0" w:space="0" w:color="auto"/>
      </w:divBdr>
    </w:div>
    <w:div w:id="487206026">
      <w:bodyDiv w:val="1"/>
      <w:marLeft w:val="0"/>
      <w:marRight w:val="0"/>
      <w:marTop w:val="0"/>
      <w:marBottom w:val="0"/>
      <w:divBdr>
        <w:top w:val="none" w:sz="0" w:space="0" w:color="auto"/>
        <w:left w:val="none" w:sz="0" w:space="0" w:color="auto"/>
        <w:bottom w:val="none" w:sz="0" w:space="0" w:color="auto"/>
        <w:right w:val="none" w:sz="0" w:space="0" w:color="auto"/>
      </w:divBdr>
    </w:div>
    <w:div w:id="554121362">
      <w:bodyDiv w:val="1"/>
      <w:marLeft w:val="0"/>
      <w:marRight w:val="0"/>
      <w:marTop w:val="0"/>
      <w:marBottom w:val="0"/>
      <w:divBdr>
        <w:top w:val="none" w:sz="0" w:space="0" w:color="auto"/>
        <w:left w:val="none" w:sz="0" w:space="0" w:color="auto"/>
        <w:bottom w:val="none" w:sz="0" w:space="0" w:color="auto"/>
        <w:right w:val="none" w:sz="0" w:space="0" w:color="auto"/>
      </w:divBdr>
    </w:div>
    <w:div w:id="578172236">
      <w:bodyDiv w:val="1"/>
      <w:marLeft w:val="0"/>
      <w:marRight w:val="0"/>
      <w:marTop w:val="0"/>
      <w:marBottom w:val="0"/>
      <w:divBdr>
        <w:top w:val="none" w:sz="0" w:space="0" w:color="auto"/>
        <w:left w:val="none" w:sz="0" w:space="0" w:color="auto"/>
        <w:bottom w:val="none" w:sz="0" w:space="0" w:color="auto"/>
        <w:right w:val="none" w:sz="0" w:space="0" w:color="auto"/>
      </w:divBdr>
    </w:div>
    <w:div w:id="619728416">
      <w:bodyDiv w:val="1"/>
      <w:marLeft w:val="0"/>
      <w:marRight w:val="0"/>
      <w:marTop w:val="0"/>
      <w:marBottom w:val="0"/>
      <w:divBdr>
        <w:top w:val="none" w:sz="0" w:space="0" w:color="auto"/>
        <w:left w:val="none" w:sz="0" w:space="0" w:color="auto"/>
        <w:bottom w:val="none" w:sz="0" w:space="0" w:color="auto"/>
        <w:right w:val="none" w:sz="0" w:space="0" w:color="auto"/>
      </w:divBdr>
    </w:div>
    <w:div w:id="686441468">
      <w:bodyDiv w:val="1"/>
      <w:marLeft w:val="0"/>
      <w:marRight w:val="0"/>
      <w:marTop w:val="0"/>
      <w:marBottom w:val="0"/>
      <w:divBdr>
        <w:top w:val="none" w:sz="0" w:space="0" w:color="auto"/>
        <w:left w:val="none" w:sz="0" w:space="0" w:color="auto"/>
        <w:bottom w:val="none" w:sz="0" w:space="0" w:color="auto"/>
        <w:right w:val="none" w:sz="0" w:space="0" w:color="auto"/>
      </w:divBdr>
    </w:div>
    <w:div w:id="739450154">
      <w:bodyDiv w:val="1"/>
      <w:marLeft w:val="0"/>
      <w:marRight w:val="0"/>
      <w:marTop w:val="0"/>
      <w:marBottom w:val="0"/>
      <w:divBdr>
        <w:top w:val="none" w:sz="0" w:space="0" w:color="auto"/>
        <w:left w:val="none" w:sz="0" w:space="0" w:color="auto"/>
        <w:bottom w:val="none" w:sz="0" w:space="0" w:color="auto"/>
        <w:right w:val="none" w:sz="0" w:space="0" w:color="auto"/>
      </w:divBdr>
    </w:div>
    <w:div w:id="785470242">
      <w:bodyDiv w:val="1"/>
      <w:marLeft w:val="0"/>
      <w:marRight w:val="0"/>
      <w:marTop w:val="0"/>
      <w:marBottom w:val="0"/>
      <w:divBdr>
        <w:top w:val="none" w:sz="0" w:space="0" w:color="auto"/>
        <w:left w:val="none" w:sz="0" w:space="0" w:color="auto"/>
        <w:bottom w:val="none" w:sz="0" w:space="0" w:color="auto"/>
        <w:right w:val="none" w:sz="0" w:space="0" w:color="auto"/>
      </w:divBdr>
    </w:div>
    <w:div w:id="788207255">
      <w:bodyDiv w:val="1"/>
      <w:marLeft w:val="0"/>
      <w:marRight w:val="0"/>
      <w:marTop w:val="0"/>
      <w:marBottom w:val="0"/>
      <w:divBdr>
        <w:top w:val="none" w:sz="0" w:space="0" w:color="auto"/>
        <w:left w:val="none" w:sz="0" w:space="0" w:color="auto"/>
        <w:bottom w:val="none" w:sz="0" w:space="0" w:color="auto"/>
        <w:right w:val="none" w:sz="0" w:space="0" w:color="auto"/>
      </w:divBdr>
    </w:div>
    <w:div w:id="799151015">
      <w:bodyDiv w:val="1"/>
      <w:marLeft w:val="0"/>
      <w:marRight w:val="0"/>
      <w:marTop w:val="0"/>
      <w:marBottom w:val="0"/>
      <w:divBdr>
        <w:top w:val="none" w:sz="0" w:space="0" w:color="auto"/>
        <w:left w:val="none" w:sz="0" w:space="0" w:color="auto"/>
        <w:bottom w:val="none" w:sz="0" w:space="0" w:color="auto"/>
        <w:right w:val="none" w:sz="0" w:space="0" w:color="auto"/>
      </w:divBdr>
    </w:div>
    <w:div w:id="900015921">
      <w:bodyDiv w:val="1"/>
      <w:marLeft w:val="0"/>
      <w:marRight w:val="0"/>
      <w:marTop w:val="0"/>
      <w:marBottom w:val="0"/>
      <w:divBdr>
        <w:top w:val="none" w:sz="0" w:space="0" w:color="auto"/>
        <w:left w:val="none" w:sz="0" w:space="0" w:color="auto"/>
        <w:bottom w:val="none" w:sz="0" w:space="0" w:color="auto"/>
        <w:right w:val="none" w:sz="0" w:space="0" w:color="auto"/>
      </w:divBdr>
    </w:div>
    <w:div w:id="978076180">
      <w:bodyDiv w:val="1"/>
      <w:marLeft w:val="0"/>
      <w:marRight w:val="0"/>
      <w:marTop w:val="0"/>
      <w:marBottom w:val="0"/>
      <w:divBdr>
        <w:top w:val="none" w:sz="0" w:space="0" w:color="auto"/>
        <w:left w:val="none" w:sz="0" w:space="0" w:color="auto"/>
        <w:bottom w:val="none" w:sz="0" w:space="0" w:color="auto"/>
        <w:right w:val="none" w:sz="0" w:space="0" w:color="auto"/>
      </w:divBdr>
    </w:div>
    <w:div w:id="990133716">
      <w:bodyDiv w:val="1"/>
      <w:marLeft w:val="0"/>
      <w:marRight w:val="0"/>
      <w:marTop w:val="0"/>
      <w:marBottom w:val="0"/>
      <w:divBdr>
        <w:top w:val="none" w:sz="0" w:space="0" w:color="auto"/>
        <w:left w:val="none" w:sz="0" w:space="0" w:color="auto"/>
        <w:bottom w:val="none" w:sz="0" w:space="0" w:color="auto"/>
        <w:right w:val="none" w:sz="0" w:space="0" w:color="auto"/>
      </w:divBdr>
    </w:div>
    <w:div w:id="998312973">
      <w:bodyDiv w:val="1"/>
      <w:marLeft w:val="0"/>
      <w:marRight w:val="0"/>
      <w:marTop w:val="0"/>
      <w:marBottom w:val="0"/>
      <w:divBdr>
        <w:top w:val="none" w:sz="0" w:space="0" w:color="auto"/>
        <w:left w:val="none" w:sz="0" w:space="0" w:color="auto"/>
        <w:bottom w:val="none" w:sz="0" w:space="0" w:color="auto"/>
        <w:right w:val="none" w:sz="0" w:space="0" w:color="auto"/>
      </w:divBdr>
    </w:div>
    <w:div w:id="1015881389">
      <w:bodyDiv w:val="1"/>
      <w:marLeft w:val="0"/>
      <w:marRight w:val="0"/>
      <w:marTop w:val="0"/>
      <w:marBottom w:val="0"/>
      <w:divBdr>
        <w:top w:val="none" w:sz="0" w:space="0" w:color="auto"/>
        <w:left w:val="none" w:sz="0" w:space="0" w:color="auto"/>
        <w:bottom w:val="none" w:sz="0" w:space="0" w:color="auto"/>
        <w:right w:val="none" w:sz="0" w:space="0" w:color="auto"/>
      </w:divBdr>
    </w:div>
    <w:div w:id="1093821393">
      <w:bodyDiv w:val="1"/>
      <w:marLeft w:val="0"/>
      <w:marRight w:val="0"/>
      <w:marTop w:val="0"/>
      <w:marBottom w:val="0"/>
      <w:divBdr>
        <w:top w:val="none" w:sz="0" w:space="0" w:color="auto"/>
        <w:left w:val="none" w:sz="0" w:space="0" w:color="auto"/>
        <w:bottom w:val="none" w:sz="0" w:space="0" w:color="auto"/>
        <w:right w:val="none" w:sz="0" w:space="0" w:color="auto"/>
      </w:divBdr>
    </w:div>
    <w:div w:id="1158307794">
      <w:bodyDiv w:val="1"/>
      <w:marLeft w:val="0"/>
      <w:marRight w:val="0"/>
      <w:marTop w:val="0"/>
      <w:marBottom w:val="0"/>
      <w:divBdr>
        <w:top w:val="none" w:sz="0" w:space="0" w:color="auto"/>
        <w:left w:val="none" w:sz="0" w:space="0" w:color="auto"/>
        <w:bottom w:val="none" w:sz="0" w:space="0" w:color="auto"/>
        <w:right w:val="none" w:sz="0" w:space="0" w:color="auto"/>
      </w:divBdr>
    </w:div>
    <w:div w:id="1352099658">
      <w:bodyDiv w:val="1"/>
      <w:marLeft w:val="0"/>
      <w:marRight w:val="0"/>
      <w:marTop w:val="0"/>
      <w:marBottom w:val="0"/>
      <w:divBdr>
        <w:top w:val="none" w:sz="0" w:space="0" w:color="auto"/>
        <w:left w:val="none" w:sz="0" w:space="0" w:color="auto"/>
        <w:bottom w:val="none" w:sz="0" w:space="0" w:color="auto"/>
        <w:right w:val="none" w:sz="0" w:space="0" w:color="auto"/>
      </w:divBdr>
    </w:div>
    <w:div w:id="1352144635">
      <w:bodyDiv w:val="1"/>
      <w:marLeft w:val="0"/>
      <w:marRight w:val="0"/>
      <w:marTop w:val="0"/>
      <w:marBottom w:val="0"/>
      <w:divBdr>
        <w:top w:val="none" w:sz="0" w:space="0" w:color="auto"/>
        <w:left w:val="none" w:sz="0" w:space="0" w:color="auto"/>
        <w:bottom w:val="none" w:sz="0" w:space="0" w:color="auto"/>
        <w:right w:val="none" w:sz="0" w:space="0" w:color="auto"/>
      </w:divBdr>
    </w:div>
    <w:div w:id="1354111056">
      <w:bodyDiv w:val="1"/>
      <w:marLeft w:val="0"/>
      <w:marRight w:val="0"/>
      <w:marTop w:val="0"/>
      <w:marBottom w:val="0"/>
      <w:divBdr>
        <w:top w:val="none" w:sz="0" w:space="0" w:color="auto"/>
        <w:left w:val="none" w:sz="0" w:space="0" w:color="auto"/>
        <w:bottom w:val="none" w:sz="0" w:space="0" w:color="auto"/>
        <w:right w:val="none" w:sz="0" w:space="0" w:color="auto"/>
      </w:divBdr>
    </w:div>
    <w:div w:id="1356231537">
      <w:bodyDiv w:val="1"/>
      <w:marLeft w:val="0"/>
      <w:marRight w:val="0"/>
      <w:marTop w:val="0"/>
      <w:marBottom w:val="0"/>
      <w:divBdr>
        <w:top w:val="none" w:sz="0" w:space="0" w:color="auto"/>
        <w:left w:val="none" w:sz="0" w:space="0" w:color="auto"/>
        <w:bottom w:val="none" w:sz="0" w:space="0" w:color="auto"/>
        <w:right w:val="none" w:sz="0" w:space="0" w:color="auto"/>
      </w:divBdr>
    </w:div>
    <w:div w:id="1372998301">
      <w:bodyDiv w:val="1"/>
      <w:marLeft w:val="0"/>
      <w:marRight w:val="0"/>
      <w:marTop w:val="0"/>
      <w:marBottom w:val="0"/>
      <w:divBdr>
        <w:top w:val="none" w:sz="0" w:space="0" w:color="auto"/>
        <w:left w:val="none" w:sz="0" w:space="0" w:color="auto"/>
        <w:bottom w:val="none" w:sz="0" w:space="0" w:color="auto"/>
        <w:right w:val="none" w:sz="0" w:space="0" w:color="auto"/>
      </w:divBdr>
    </w:div>
    <w:div w:id="1480727048">
      <w:bodyDiv w:val="1"/>
      <w:marLeft w:val="0"/>
      <w:marRight w:val="0"/>
      <w:marTop w:val="0"/>
      <w:marBottom w:val="0"/>
      <w:divBdr>
        <w:top w:val="none" w:sz="0" w:space="0" w:color="auto"/>
        <w:left w:val="none" w:sz="0" w:space="0" w:color="auto"/>
        <w:bottom w:val="none" w:sz="0" w:space="0" w:color="auto"/>
        <w:right w:val="none" w:sz="0" w:space="0" w:color="auto"/>
      </w:divBdr>
    </w:div>
    <w:div w:id="1486359298">
      <w:bodyDiv w:val="1"/>
      <w:marLeft w:val="0"/>
      <w:marRight w:val="0"/>
      <w:marTop w:val="0"/>
      <w:marBottom w:val="0"/>
      <w:divBdr>
        <w:top w:val="none" w:sz="0" w:space="0" w:color="auto"/>
        <w:left w:val="none" w:sz="0" w:space="0" w:color="auto"/>
        <w:bottom w:val="none" w:sz="0" w:space="0" w:color="auto"/>
        <w:right w:val="none" w:sz="0" w:space="0" w:color="auto"/>
      </w:divBdr>
      <w:divsChild>
        <w:div w:id="1698699424">
          <w:marLeft w:val="547"/>
          <w:marRight w:val="0"/>
          <w:marTop w:val="86"/>
          <w:marBottom w:val="0"/>
          <w:divBdr>
            <w:top w:val="none" w:sz="0" w:space="0" w:color="auto"/>
            <w:left w:val="none" w:sz="0" w:space="0" w:color="auto"/>
            <w:bottom w:val="none" w:sz="0" w:space="0" w:color="auto"/>
            <w:right w:val="none" w:sz="0" w:space="0" w:color="auto"/>
          </w:divBdr>
        </w:div>
        <w:div w:id="1064333386">
          <w:marLeft w:val="547"/>
          <w:marRight w:val="0"/>
          <w:marTop w:val="86"/>
          <w:marBottom w:val="0"/>
          <w:divBdr>
            <w:top w:val="none" w:sz="0" w:space="0" w:color="auto"/>
            <w:left w:val="none" w:sz="0" w:space="0" w:color="auto"/>
            <w:bottom w:val="none" w:sz="0" w:space="0" w:color="auto"/>
            <w:right w:val="none" w:sz="0" w:space="0" w:color="auto"/>
          </w:divBdr>
        </w:div>
        <w:div w:id="1827546911">
          <w:marLeft w:val="547"/>
          <w:marRight w:val="0"/>
          <w:marTop w:val="86"/>
          <w:marBottom w:val="0"/>
          <w:divBdr>
            <w:top w:val="none" w:sz="0" w:space="0" w:color="auto"/>
            <w:left w:val="none" w:sz="0" w:space="0" w:color="auto"/>
            <w:bottom w:val="none" w:sz="0" w:space="0" w:color="auto"/>
            <w:right w:val="none" w:sz="0" w:space="0" w:color="auto"/>
          </w:divBdr>
        </w:div>
        <w:div w:id="1706322611">
          <w:marLeft w:val="547"/>
          <w:marRight w:val="0"/>
          <w:marTop w:val="86"/>
          <w:marBottom w:val="0"/>
          <w:divBdr>
            <w:top w:val="none" w:sz="0" w:space="0" w:color="auto"/>
            <w:left w:val="none" w:sz="0" w:space="0" w:color="auto"/>
            <w:bottom w:val="none" w:sz="0" w:space="0" w:color="auto"/>
            <w:right w:val="none" w:sz="0" w:space="0" w:color="auto"/>
          </w:divBdr>
        </w:div>
        <w:div w:id="1523468638">
          <w:marLeft w:val="547"/>
          <w:marRight w:val="0"/>
          <w:marTop w:val="86"/>
          <w:marBottom w:val="0"/>
          <w:divBdr>
            <w:top w:val="none" w:sz="0" w:space="0" w:color="auto"/>
            <w:left w:val="none" w:sz="0" w:space="0" w:color="auto"/>
            <w:bottom w:val="none" w:sz="0" w:space="0" w:color="auto"/>
            <w:right w:val="none" w:sz="0" w:space="0" w:color="auto"/>
          </w:divBdr>
        </w:div>
        <w:div w:id="1294486549">
          <w:marLeft w:val="547"/>
          <w:marRight w:val="0"/>
          <w:marTop w:val="86"/>
          <w:marBottom w:val="0"/>
          <w:divBdr>
            <w:top w:val="none" w:sz="0" w:space="0" w:color="auto"/>
            <w:left w:val="none" w:sz="0" w:space="0" w:color="auto"/>
            <w:bottom w:val="none" w:sz="0" w:space="0" w:color="auto"/>
            <w:right w:val="none" w:sz="0" w:space="0" w:color="auto"/>
          </w:divBdr>
        </w:div>
      </w:divsChild>
    </w:div>
    <w:div w:id="1615551796">
      <w:bodyDiv w:val="1"/>
      <w:marLeft w:val="0"/>
      <w:marRight w:val="0"/>
      <w:marTop w:val="0"/>
      <w:marBottom w:val="0"/>
      <w:divBdr>
        <w:top w:val="none" w:sz="0" w:space="0" w:color="auto"/>
        <w:left w:val="none" w:sz="0" w:space="0" w:color="auto"/>
        <w:bottom w:val="none" w:sz="0" w:space="0" w:color="auto"/>
        <w:right w:val="none" w:sz="0" w:space="0" w:color="auto"/>
      </w:divBdr>
    </w:div>
    <w:div w:id="1643581442">
      <w:bodyDiv w:val="1"/>
      <w:marLeft w:val="0"/>
      <w:marRight w:val="0"/>
      <w:marTop w:val="0"/>
      <w:marBottom w:val="0"/>
      <w:divBdr>
        <w:top w:val="none" w:sz="0" w:space="0" w:color="auto"/>
        <w:left w:val="none" w:sz="0" w:space="0" w:color="auto"/>
        <w:bottom w:val="none" w:sz="0" w:space="0" w:color="auto"/>
        <w:right w:val="none" w:sz="0" w:space="0" w:color="auto"/>
      </w:divBdr>
    </w:div>
    <w:div w:id="1664551252">
      <w:bodyDiv w:val="1"/>
      <w:marLeft w:val="0"/>
      <w:marRight w:val="0"/>
      <w:marTop w:val="0"/>
      <w:marBottom w:val="0"/>
      <w:divBdr>
        <w:top w:val="none" w:sz="0" w:space="0" w:color="auto"/>
        <w:left w:val="none" w:sz="0" w:space="0" w:color="auto"/>
        <w:bottom w:val="none" w:sz="0" w:space="0" w:color="auto"/>
        <w:right w:val="none" w:sz="0" w:space="0" w:color="auto"/>
      </w:divBdr>
    </w:div>
    <w:div w:id="1732996570">
      <w:bodyDiv w:val="1"/>
      <w:marLeft w:val="0"/>
      <w:marRight w:val="0"/>
      <w:marTop w:val="0"/>
      <w:marBottom w:val="0"/>
      <w:divBdr>
        <w:top w:val="none" w:sz="0" w:space="0" w:color="auto"/>
        <w:left w:val="none" w:sz="0" w:space="0" w:color="auto"/>
        <w:bottom w:val="none" w:sz="0" w:space="0" w:color="auto"/>
        <w:right w:val="none" w:sz="0" w:space="0" w:color="auto"/>
      </w:divBdr>
    </w:div>
    <w:div w:id="1751192962">
      <w:bodyDiv w:val="1"/>
      <w:marLeft w:val="0"/>
      <w:marRight w:val="0"/>
      <w:marTop w:val="0"/>
      <w:marBottom w:val="0"/>
      <w:divBdr>
        <w:top w:val="none" w:sz="0" w:space="0" w:color="auto"/>
        <w:left w:val="none" w:sz="0" w:space="0" w:color="auto"/>
        <w:bottom w:val="none" w:sz="0" w:space="0" w:color="auto"/>
        <w:right w:val="none" w:sz="0" w:space="0" w:color="auto"/>
      </w:divBdr>
    </w:div>
    <w:div w:id="1820997095">
      <w:bodyDiv w:val="1"/>
      <w:marLeft w:val="0"/>
      <w:marRight w:val="0"/>
      <w:marTop w:val="0"/>
      <w:marBottom w:val="0"/>
      <w:divBdr>
        <w:top w:val="none" w:sz="0" w:space="0" w:color="auto"/>
        <w:left w:val="none" w:sz="0" w:space="0" w:color="auto"/>
        <w:bottom w:val="none" w:sz="0" w:space="0" w:color="auto"/>
        <w:right w:val="none" w:sz="0" w:space="0" w:color="auto"/>
      </w:divBdr>
    </w:div>
    <w:div w:id="1877961526">
      <w:bodyDiv w:val="1"/>
      <w:marLeft w:val="0"/>
      <w:marRight w:val="0"/>
      <w:marTop w:val="0"/>
      <w:marBottom w:val="0"/>
      <w:divBdr>
        <w:top w:val="none" w:sz="0" w:space="0" w:color="auto"/>
        <w:left w:val="none" w:sz="0" w:space="0" w:color="auto"/>
        <w:bottom w:val="none" w:sz="0" w:space="0" w:color="auto"/>
        <w:right w:val="none" w:sz="0" w:space="0" w:color="auto"/>
      </w:divBdr>
      <w:divsChild>
        <w:div w:id="1325352925">
          <w:marLeft w:val="0"/>
          <w:marRight w:val="0"/>
          <w:marTop w:val="0"/>
          <w:marBottom w:val="0"/>
          <w:divBdr>
            <w:top w:val="none" w:sz="0" w:space="0" w:color="auto"/>
            <w:left w:val="none" w:sz="0" w:space="0" w:color="auto"/>
            <w:bottom w:val="none" w:sz="0" w:space="0" w:color="auto"/>
            <w:right w:val="none" w:sz="0" w:space="0" w:color="auto"/>
          </w:divBdr>
        </w:div>
        <w:div w:id="217131711">
          <w:marLeft w:val="0"/>
          <w:marRight w:val="0"/>
          <w:marTop w:val="0"/>
          <w:marBottom w:val="0"/>
          <w:divBdr>
            <w:top w:val="none" w:sz="0" w:space="0" w:color="auto"/>
            <w:left w:val="none" w:sz="0" w:space="0" w:color="auto"/>
            <w:bottom w:val="none" w:sz="0" w:space="0" w:color="auto"/>
            <w:right w:val="none" w:sz="0" w:space="0" w:color="auto"/>
          </w:divBdr>
        </w:div>
        <w:div w:id="1926068022">
          <w:marLeft w:val="0"/>
          <w:marRight w:val="0"/>
          <w:marTop w:val="0"/>
          <w:marBottom w:val="0"/>
          <w:divBdr>
            <w:top w:val="none" w:sz="0" w:space="0" w:color="auto"/>
            <w:left w:val="none" w:sz="0" w:space="0" w:color="auto"/>
            <w:bottom w:val="none" w:sz="0" w:space="0" w:color="auto"/>
            <w:right w:val="none" w:sz="0" w:space="0" w:color="auto"/>
          </w:divBdr>
        </w:div>
        <w:div w:id="2031565565">
          <w:marLeft w:val="0"/>
          <w:marRight w:val="0"/>
          <w:marTop w:val="0"/>
          <w:marBottom w:val="0"/>
          <w:divBdr>
            <w:top w:val="none" w:sz="0" w:space="0" w:color="auto"/>
            <w:left w:val="none" w:sz="0" w:space="0" w:color="auto"/>
            <w:bottom w:val="none" w:sz="0" w:space="0" w:color="auto"/>
            <w:right w:val="none" w:sz="0" w:space="0" w:color="auto"/>
          </w:divBdr>
        </w:div>
        <w:div w:id="550728131">
          <w:marLeft w:val="0"/>
          <w:marRight w:val="0"/>
          <w:marTop w:val="0"/>
          <w:marBottom w:val="0"/>
          <w:divBdr>
            <w:top w:val="none" w:sz="0" w:space="0" w:color="auto"/>
            <w:left w:val="none" w:sz="0" w:space="0" w:color="auto"/>
            <w:bottom w:val="none" w:sz="0" w:space="0" w:color="auto"/>
            <w:right w:val="none" w:sz="0" w:space="0" w:color="auto"/>
          </w:divBdr>
        </w:div>
      </w:divsChild>
    </w:div>
    <w:div w:id="1934586050">
      <w:bodyDiv w:val="1"/>
      <w:marLeft w:val="0"/>
      <w:marRight w:val="0"/>
      <w:marTop w:val="0"/>
      <w:marBottom w:val="0"/>
      <w:divBdr>
        <w:top w:val="none" w:sz="0" w:space="0" w:color="auto"/>
        <w:left w:val="none" w:sz="0" w:space="0" w:color="auto"/>
        <w:bottom w:val="none" w:sz="0" w:space="0" w:color="auto"/>
        <w:right w:val="none" w:sz="0" w:space="0" w:color="auto"/>
      </w:divBdr>
    </w:div>
    <w:div w:id="1943566550">
      <w:bodyDiv w:val="1"/>
      <w:marLeft w:val="0"/>
      <w:marRight w:val="0"/>
      <w:marTop w:val="0"/>
      <w:marBottom w:val="0"/>
      <w:divBdr>
        <w:top w:val="none" w:sz="0" w:space="0" w:color="auto"/>
        <w:left w:val="none" w:sz="0" w:space="0" w:color="auto"/>
        <w:bottom w:val="none" w:sz="0" w:space="0" w:color="auto"/>
        <w:right w:val="none" w:sz="0" w:space="0" w:color="auto"/>
      </w:divBdr>
    </w:div>
    <w:div w:id="1948583403">
      <w:bodyDiv w:val="1"/>
      <w:marLeft w:val="0"/>
      <w:marRight w:val="0"/>
      <w:marTop w:val="0"/>
      <w:marBottom w:val="0"/>
      <w:divBdr>
        <w:top w:val="none" w:sz="0" w:space="0" w:color="auto"/>
        <w:left w:val="none" w:sz="0" w:space="0" w:color="auto"/>
        <w:bottom w:val="none" w:sz="0" w:space="0" w:color="auto"/>
        <w:right w:val="none" w:sz="0" w:space="0" w:color="auto"/>
      </w:divBdr>
    </w:div>
    <w:div w:id="2065908934">
      <w:bodyDiv w:val="1"/>
      <w:marLeft w:val="0"/>
      <w:marRight w:val="0"/>
      <w:marTop w:val="0"/>
      <w:marBottom w:val="0"/>
      <w:divBdr>
        <w:top w:val="none" w:sz="0" w:space="0" w:color="auto"/>
        <w:left w:val="none" w:sz="0" w:space="0" w:color="auto"/>
        <w:bottom w:val="none" w:sz="0" w:space="0" w:color="auto"/>
        <w:right w:val="none" w:sz="0" w:space="0" w:color="auto"/>
      </w:divBdr>
      <w:divsChild>
        <w:div w:id="721170843">
          <w:marLeft w:val="547"/>
          <w:marRight w:val="0"/>
          <w:marTop w:val="67"/>
          <w:marBottom w:val="120"/>
          <w:divBdr>
            <w:top w:val="none" w:sz="0" w:space="0" w:color="auto"/>
            <w:left w:val="none" w:sz="0" w:space="0" w:color="auto"/>
            <w:bottom w:val="none" w:sz="0" w:space="0" w:color="auto"/>
            <w:right w:val="none" w:sz="0" w:space="0" w:color="auto"/>
          </w:divBdr>
        </w:div>
        <w:div w:id="176623139">
          <w:marLeft w:val="547"/>
          <w:marRight w:val="0"/>
          <w:marTop w:val="67"/>
          <w:marBottom w:val="120"/>
          <w:divBdr>
            <w:top w:val="none" w:sz="0" w:space="0" w:color="auto"/>
            <w:left w:val="none" w:sz="0" w:space="0" w:color="auto"/>
            <w:bottom w:val="none" w:sz="0" w:space="0" w:color="auto"/>
            <w:right w:val="none" w:sz="0" w:space="0" w:color="auto"/>
          </w:divBdr>
        </w:div>
        <w:div w:id="1784376924">
          <w:marLeft w:val="547"/>
          <w:marRight w:val="0"/>
          <w:marTop w:val="67"/>
          <w:marBottom w:val="120"/>
          <w:divBdr>
            <w:top w:val="none" w:sz="0" w:space="0" w:color="auto"/>
            <w:left w:val="none" w:sz="0" w:space="0" w:color="auto"/>
            <w:bottom w:val="none" w:sz="0" w:space="0" w:color="auto"/>
            <w:right w:val="none" w:sz="0" w:space="0" w:color="auto"/>
          </w:divBdr>
        </w:div>
        <w:div w:id="1486822676">
          <w:marLeft w:val="547"/>
          <w:marRight w:val="0"/>
          <w:marTop w:val="67"/>
          <w:marBottom w:val="120"/>
          <w:divBdr>
            <w:top w:val="none" w:sz="0" w:space="0" w:color="auto"/>
            <w:left w:val="none" w:sz="0" w:space="0" w:color="auto"/>
            <w:bottom w:val="none" w:sz="0" w:space="0" w:color="auto"/>
            <w:right w:val="none" w:sz="0" w:space="0" w:color="auto"/>
          </w:divBdr>
        </w:div>
        <w:div w:id="1095831656">
          <w:marLeft w:val="547"/>
          <w:marRight w:val="0"/>
          <w:marTop w:val="67"/>
          <w:marBottom w:val="120"/>
          <w:divBdr>
            <w:top w:val="none" w:sz="0" w:space="0" w:color="auto"/>
            <w:left w:val="none" w:sz="0" w:space="0" w:color="auto"/>
            <w:bottom w:val="none" w:sz="0" w:space="0" w:color="auto"/>
            <w:right w:val="none" w:sz="0" w:space="0" w:color="auto"/>
          </w:divBdr>
        </w:div>
        <w:div w:id="1598714583">
          <w:marLeft w:val="547"/>
          <w:marRight w:val="0"/>
          <w:marTop w:val="67"/>
          <w:marBottom w:val="120"/>
          <w:divBdr>
            <w:top w:val="none" w:sz="0" w:space="0" w:color="auto"/>
            <w:left w:val="none" w:sz="0" w:space="0" w:color="auto"/>
            <w:bottom w:val="none" w:sz="0" w:space="0" w:color="auto"/>
            <w:right w:val="none" w:sz="0" w:space="0" w:color="auto"/>
          </w:divBdr>
        </w:div>
        <w:div w:id="1729258940">
          <w:marLeft w:val="547"/>
          <w:marRight w:val="0"/>
          <w:marTop w:val="67"/>
          <w:marBottom w:val="120"/>
          <w:divBdr>
            <w:top w:val="none" w:sz="0" w:space="0" w:color="auto"/>
            <w:left w:val="none" w:sz="0" w:space="0" w:color="auto"/>
            <w:bottom w:val="none" w:sz="0" w:space="0" w:color="auto"/>
            <w:right w:val="none" w:sz="0" w:space="0" w:color="auto"/>
          </w:divBdr>
        </w:div>
        <w:div w:id="1426154018">
          <w:marLeft w:val="547"/>
          <w:marRight w:val="0"/>
          <w:marTop w:val="67"/>
          <w:marBottom w:val="120"/>
          <w:divBdr>
            <w:top w:val="none" w:sz="0" w:space="0" w:color="auto"/>
            <w:left w:val="none" w:sz="0" w:space="0" w:color="auto"/>
            <w:bottom w:val="none" w:sz="0" w:space="0" w:color="auto"/>
            <w:right w:val="none" w:sz="0" w:space="0" w:color="auto"/>
          </w:divBdr>
        </w:div>
        <w:div w:id="1484084614">
          <w:marLeft w:val="547"/>
          <w:marRight w:val="0"/>
          <w:marTop w:val="67"/>
          <w:marBottom w:val="120"/>
          <w:divBdr>
            <w:top w:val="none" w:sz="0" w:space="0" w:color="auto"/>
            <w:left w:val="none" w:sz="0" w:space="0" w:color="auto"/>
            <w:bottom w:val="none" w:sz="0" w:space="0" w:color="auto"/>
            <w:right w:val="none" w:sz="0" w:space="0" w:color="auto"/>
          </w:divBdr>
        </w:div>
        <w:div w:id="1913084133">
          <w:marLeft w:val="547"/>
          <w:marRight w:val="0"/>
          <w:marTop w:val="67"/>
          <w:marBottom w:val="120"/>
          <w:divBdr>
            <w:top w:val="none" w:sz="0" w:space="0" w:color="auto"/>
            <w:left w:val="none" w:sz="0" w:space="0" w:color="auto"/>
            <w:bottom w:val="none" w:sz="0" w:space="0" w:color="auto"/>
            <w:right w:val="none" w:sz="0" w:space="0" w:color="auto"/>
          </w:divBdr>
        </w:div>
        <w:div w:id="2110395627">
          <w:marLeft w:val="547"/>
          <w:marRight w:val="0"/>
          <w:marTop w:val="67"/>
          <w:marBottom w:val="120"/>
          <w:divBdr>
            <w:top w:val="none" w:sz="0" w:space="0" w:color="auto"/>
            <w:left w:val="none" w:sz="0" w:space="0" w:color="auto"/>
            <w:bottom w:val="none" w:sz="0" w:space="0" w:color="auto"/>
            <w:right w:val="none" w:sz="0" w:space="0" w:color="auto"/>
          </w:divBdr>
        </w:div>
        <w:div w:id="1942099838">
          <w:marLeft w:val="547"/>
          <w:marRight w:val="0"/>
          <w:marTop w:val="67"/>
          <w:marBottom w:val="120"/>
          <w:divBdr>
            <w:top w:val="none" w:sz="0" w:space="0" w:color="auto"/>
            <w:left w:val="none" w:sz="0" w:space="0" w:color="auto"/>
            <w:bottom w:val="none" w:sz="0" w:space="0" w:color="auto"/>
            <w:right w:val="none" w:sz="0" w:space="0" w:color="auto"/>
          </w:divBdr>
        </w:div>
        <w:div w:id="532957776">
          <w:marLeft w:val="547"/>
          <w:marRight w:val="0"/>
          <w:marTop w:val="67"/>
          <w:marBottom w:val="120"/>
          <w:divBdr>
            <w:top w:val="none" w:sz="0" w:space="0" w:color="auto"/>
            <w:left w:val="none" w:sz="0" w:space="0" w:color="auto"/>
            <w:bottom w:val="none" w:sz="0" w:space="0" w:color="auto"/>
            <w:right w:val="none" w:sz="0" w:space="0" w:color="auto"/>
          </w:divBdr>
        </w:div>
      </w:divsChild>
    </w:div>
    <w:div w:id="213575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Off19</b:Tag>
    <b:SourceType>InternetSite</b:SourceType>
    <b:Guid>{0291C0C0-09CA-4C8D-AB02-2D9DE5270F6A}</b:Guid>
    <b:Author>
      <b:Author>
        <b:NameList>
          <b:Person>
            <b:Last>Statistics</b:Last>
            <b:First>Office</b:First>
            <b:Middle>for National</b:Middle>
          </b:Person>
        </b:NameList>
      </b:Author>
    </b:Author>
    <b:Title>https://www.ons.gov.uk</b:Title>
    <b:Year>2019</b:Year>
    <b:YearAccessed>2021</b:YearAccessed>
    <b:MonthAccessed>April</b:MonthAccessed>
    <b:DayAccessed>11</b:DayAccessed>
    <b:URL>https://www.ons.gov.uk/peoplepopulationandcommunity/populationandmigration/populationestimates/articles/overviewoftheukpopulation/august2019</b:URL>
    <b:RefOrder>1</b:RefOrder>
  </b:Source>
  <b:Source>
    <b:Tag>AGE19</b:Tag>
    <b:SourceType>Report</b:SourceType>
    <b:Guid>{BCDA72A4-F577-4260-B33B-BFE2AE38341B}</b:Guid>
    <b:Title>Briefing: Health and Care of Older People in England 2019</b:Title>
    <b:Year>2019</b:Year>
    <b:Author>
      <b:Author>
        <b:NameList>
          <b:Person>
            <b:Last>UK</b:Last>
            <b:First>AGE</b:First>
          </b:Person>
        </b:NameList>
      </b:Author>
    </b:Author>
    <b:Publisher>AGE UK</b:Publisher>
    <b:City>London</b:City>
    <b:RefOrder>2</b:RefOrder>
  </b:Source>
  <b:Source>
    <b:Tag>WHO203</b:Tag>
    <b:SourceType>InternetSite</b:SourceType>
    <b:Guid>{454A8EFD-8C77-4990-9A2C-87A87A574AF9}</b:Guid>
    <b:Title>https://www.who.int</b:Title>
    <b:Year>2020</b:Year>
    <b:Author>
      <b:Author>
        <b:NameList>
          <b:Person>
            <b:Last>WHO</b:Last>
          </b:Person>
        </b:NameList>
      </b:Author>
    </b:Author>
    <b:YearAccessed>2021</b:YearAccessed>
    <b:MonthAccessed>April</b:MonthAccessed>
    <b:DayAccessed>15</b:DayAccessed>
    <b:URL>https://www.who.int/westernpacific/news/q-a-detail/ageing-healthy-ageing-and-functional-ability</b:URL>
    <b:RefOrder>9</b:RefOrder>
  </b:Source>
  <b:Source>
    <b:Tag>UKP19</b:Tag>
    <b:SourceType>InternetSite</b:SourceType>
    <b:Guid>{63A87744-9D98-4C1D-8364-B2E1D64892DB}</b:Guid>
    <b:Author>
      <b:Author>
        <b:NameList>
          <b:Person>
            <b:Last>Parliament</b:Last>
            <b:First>UK</b:First>
          </b:Person>
        </b:NameList>
      </b:Author>
    </b:Author>
    <b:Title>https://publications.parliament.uk</b:Title>
    <b:Year>2019</b:Year>
    <b:YearAccessed>2021</b:YearAccessed>
    <b:MonthAccessed>April</b:MonthAccessed>
    <b:DayAccessed>14</b:DayAccessed>
    <b:URL>https://publications.parliament.uk/pa/cm201919/cmselect/cmniaf/300/30004.htm</b:URL>
    <b:RefOrder>31</b:RefOrder>
  </b:Source>
  <b:Source>
    <b:Tag>GOV21</b:Tag>
    <b:SourceType>InternetSite</b:SourceType>
    <b:Guid>{6B9D6AC3-759F-4BDE-9A16-5CB1E78CAD4A}</b:Guid>
    <b:Author>
      <b:Author>
        <b:NameList>
          <b:Person>
            <b:Last>UK</b:Last>
            <b:First>GOV</b:First>
          </b:Person>
        </b:NameList>
      </b:Author>
    </b:Author>
    <b:Title>https://www.gov.uk</b:Title>
    <b:Year>2021</b:Year>
    <b:YearAccessed>2021</b:YearAccessed>
    <b:MonthAccessed>April</b:MonthAccessed>
    <b:DayAccessed>16</b:DayAccessed>
    <b:URL>https://www.gov.uk/government/publications/the-nhs-constitution-for-england/the-nhs-constitution-for-england</b:URL>
    <b:RefOrder>32</b:RefOrder>
  </b:Source>
  <b:Source>
    <b:Tag>Hom21</b:Tag>
    <b:SourceType>InternetSite</b:SourceType>
    <b:Guid>{A9C45B3E-EC63-4E19-9589-021CED6BE28F}</b:Guid>
    <b:Author>
      <b:Author>
        <b:NameList>
          <b:Person>
            <b:Last>Instead</b:Last>
            <b:First>Home</b:First>
          </b:Person>
        </b:NameList>
      </b:Author>
    </b:Author>
    <b:Title>https://www.homeinstead.co.uk</b:Title>
    <b:Year>2021</b:Year>
    <b:YearAccessed>2021</b:YearAccessed>
    <b:MonthAccessed>April</b:MonthAccessed>
    <b:DayAccessed>15</b:DayAccessed>
    <b:URL>https://www.homeinstead.co.uk/about/</b:URL>
    <b:RefOrder>3</b:RefOrder>
  </b:Source>
  <b:Source>
    <b:Tag>Hom211</b:Tag>
    <b:SourceType>InternetSite</b:SourceType>
    <b:Guid>{26B8DD8D-C452-40A6-8A79-CC9838A78B44}</b:Guid>
    <b:Author>
      <b:Author>
        <b:NameList>
          <b:Person>
            <b:Last>UK</b:Last>
            <b:First>Homecare</b:First>
          </b:Person>
        </b:NameList>
      </b:Author>
    </b:Author>
    <b:Title>https://www.homecare.co.uk</b:Title>
    <b:Year>2021</b:Year>
    <b:YearAccessed>2021</b:YearAccessed>
    <b:MonthAccessed>April</b:MonthAccessed>
    <b:DayAccessed>16</b:DayAccessed>
    <b:URL>https://www.homecare.co.uk/groups/profile.cfm/id/65432180880</b:URL>
    <b:RefOrder>5</b:RefOrder>
  </b:Source>
  <b:Source>
    <b:Tag>CQC21</b:Tag>
    <b:SourceType>InternetSite</b:SourceType>
    <b:Guid>{BD4CF041-246F-40F3-9CDA-6F6ABA58D22B}</b:Guid>
    <b:Author>
      <b:Author>
        <b:NameList>
          <b:Person>
            <b:Last>CQC</b:Last>
          </b:Person>
        </b:NameList>
      </b:Author>
    </b:Author>
    <b:Title>https://www.cqc.org.uk</b:Title>
    <b:Year>2021</b:Year>
    <b:YearAccessed>2021</b:YearAccessed>
    <b:MonthAccessed>April</b:MonthAccessed>
    <b:DayAccessed>16</b:DayAccessed>
    <b:URL>https://www.cqc.org.uk/provider/1-753144048</b:URL>
    <b:RefOrder>4</b:RefOrder>
  </b:Source>
  <b:Source>
    <b:Tag>NHS21</b:Tag>
    <b:SourceType>InternetSite</b:SourceType>
    <b:Guid>{0D25AC8C-1B90-47B8-8A78-764D367BE2D7}</b:Guid>
    <b:Author>
      <b:Author>
        <b:NameList>
          <b:Person>
            <b:Last>Inform</b:Last>
            <b:First>NHS</b:First>
          </b:Person>
        </b:NameList>
      </b:Author>
    </b:Author>
    <b:Title>https://www.nhsinform.scot</b:Title>
    <b:Year>2021</b:Year>
    <b:YearAccessed>2021</b:YearAccessed>
    <b:MonthAccessed>April</b:MonthAccessed>
    <b:DayAccessed>16</b:DayAccessed>
    <b:URL>https://www.nhsinform.scot/campaigns/health-and-social-care-standards</b:URL>
    <b:RefOrder>6</b:RefOrder>
  </b:Source>
  <b:Source>
    <b:Tag>Ski21</b:Tag>
    <b:SourceType>InternetSite</b:SourceType>
    <b:Guid>{A7799EA6-616B-415B-819E-1A7E7A5CA1DE}</b:Guid>
    <b:Author>
      <b:Author>
        <b:NameList>
          <b:Person>
            <b:Last>Health</b:Last>
            <b:First>Skills</b:First>
            <b:Middle>for</b:Middle>
          </b:Person>
        </b:NameList>
      </b:Author>
    </b:Author>
    <b:Title>https://skillsforhealth.org.uk</b:Title>
    <b:Year>2021</b:Year>
    <b:YearAccessed>2021</b:YearAccessed>
    <b:MonthAccessed>April</b:MonthAccessed>
    <b:DayAccessed>17</b:DayAccessed>
    <b:URL>https://skillsforhealth.org.uk/wp-content/uploads/2020/11/Code-of-Conduct-Healthcare-Support.pdf</b:URL>
    <b:RefOrder>7</b:RefOrder>
  </b:Source>
  <b:Source>
    <b:Tag>CQC17</b:Tag>
    <b:SourceType>InternetSite</b:SourceType>
    <b:Guid>{45265411-4932-4E58-A29C-1386B51EFA45}</b:Guid>
    <b:Author>
      <b:Author>
        <b:NameList>
          <b:Person>
            <b:Last>CQC</b:Last>
          </b:Person>
        </b:NameList>
      </b:Author>
    </b:Author>
    <b:Title>https://www.cqc.org.uk</b:Title>
    <b:Year>2017</b:Year>
    <b:YearAccessed>2021</b:YearAccessed>
    <b:MonthAccessed>April</b:MonthAccessed>
    <b:DayAccessed>14</b:DayAccessed>
    <b:URL>https://www.cqc.org.uk/what-we-do/how-we-do-our-job/fundamental-standards</b:URL>
    <b:RefOrder>10</b:RefOrder>
  </b:Source>
  <b:Source>
    <b:Tag>CQC211</b:Tag>
    <b:SourceType>InternetSite</b:SourceType>
    <b:Guid>{6A884E8F-32E0-4FB4-A9D2-2D33A7FEE14D}</b:Guid>
    <b:Author>
      <b:Author>
        <b:NameList>
          <b:Person>
            <b:Last>CQC</b:Last>
          </b:Person>
        </b:NameList>
      </b:Author>
    </b:Author>
    <b:Title>https://www.cqc.org.uk</b:Title>
    <b:Year>2021</b:Year>
    <b:YearAccessed>2021</b:YearAccessed>
    <b:MonthAccessed>April</b:MonthAccessed>
    <b:DayAccessed>15</b:DayAccessed>
    <b:URL>https://www.cqc.org.uk/guidance-providers/regulations-enforcement/regulations-service-providers-managers-relevant</b:URL>
    <b:RefOrder>33</b:RefOrder>
  </b:Source>
  <b:Source>
    <b:Tag>Emi20</b:Tag>
    <b:SourceType>InternetSite</b:SourceType>
    <b:Guid>{C0DD45E0-034D-44C2-AF1C-90400A32F6AE}</b:Guid>
    <b:Author>
      <b:Author>
        <b:NameList>
          <b:Person>
            <b:Last>Inkpen</b:Last>
            <b:First>Emily</b:First>
          </b:Person>
        </b:NameList>
      </b:Author>
    </b:Author>
    <b:Title>https://myhometouch.com</b:Title>
    <b:Year>2020</b:Year>
    <b:YearAccessed>2021</b:YearAccessed>
    <b:MonthAccessed>April</b:MonthAccessed>
    <b:DayAccessed>12</b:DayAccessed>
    <b:URL>https://myhometouch.com/articles/what-is-companionship-care</b:URL>
    <b:RefOrder>11</b:RefOrder>
  </b:Source>
  <b:Source>
    <b:Tag>Hom212</b:Tag>
    <b:SourceType>InternetSite</b:SourceType>
    <b:Guid>{D8E4D7D0-3126-43EB-BFB4-513AE5A3FB37}</b:Guid>
    <b:Author>
      <b:Author>
        <b:NameList>
          <b:Person>
            <b:Last>Instead</b:Last>
            <b:First>Home</b:First>
          </b:Person>
        </b:NameList>
      </b:Author>
    </b:Author>
    <b:Title>https://www.homeinstead.co.uk</b:Title>
    <b:Year>2021</b:Year>
    <b:YearAccessed>2021</b:YearAccessed>
    <b:MonthAccessed>April</b:MonthAccessed>
    <b:DayAccessed>11</b:DayAccessed>
    <b:URL>https://www.homeinstead.co.uk/home-care-services/companionship/</b:URL>
    <b:RefOrder>34</b:RefOrder>
  </b:Source>
  <b:Source>
    <b:Tag>Hom213</b:Tag>
    <b:SourceType>InternetSite</b:SourceType>
    <b:Guid>{712A3E41-C27D-4D89-B15D-8E119DAC4A37}</b:Guid>
    <b:Author>
      <b:Author>
        <b:NameList>
          <b:Person>
            <b:Last>Instead</b:Last>
            <b:First>Home</b:First>
          </b:Person>
        </b:NameList>
      </b:Author>
    </b:Author>
    <b:Title>https://www.homeinstead.co.uk</b:Title>
    <b:Year>2021</b:Year>
    <b:YearAccessed>2021</b:YearAccessed>
    <b:MonthAccessed>April</b:MonthAccessed>
    <b:DayAccessed>14</b:DayAccessed>
    <b:URL>https://www.homeinstead.co.uk/home-care-services/home-help-and-housekeeping/</b:URL>
    <b:RefOrder>12</b:RefOrder>
  </b:Source>
  <b:Source>
    <b:Tag>Hel21</b:Tag>
    <b:SourceType>InternetSite</b:SourceType>
    <b:Guid>{2E940A65-4322-4C2A-8624-09390B974892}</b:Guid>
    <b:Author>
      <b:Author>
        <b:NameList>
          <b:Person>
            <b:Last>Hands</b:Last>
            <b:First>Helping</b:First>
          </b:Person>
        </b:NameList>
      </b:Author>
    </b:Author>
    <b:Title>https://www.helpinghandshomecare.co.uk</b:Title>
    <b:Year>2021</b:Year>
    <b:YearAccessed>2021</b:YearAccessed>
    <b:MonthAccessed>April</b:MonthAccessed>
    <b:DayAccessed>15</b:DayAccessed>
    <b:URL>https://www.helpinghandshomecare.co.uk/home-care-services/personal-care/</b:URL>
    <b:RefOrder>13</b:RefOrder>
  </b:Source>
  <b:Source>
    <b:Tag>Alz21</b:Tag>
    <b:SourceType>InternetSite</b:SourceType>
    <b:Guid>{38D3C0AB-A33B-495A-B9A3-A6100082EE2F}</b:Guid>
    <b:Author>
      <b:Author>
        <b:NameList>
          <b:Person>
            <b:Last>Society</b:Last>
            <b:First>Alzheimer's</b:First>
          </b:Person>
        </b:NameList>
      </b:Author>
    </b:Author>
    <b:Title>https://www.alzheimers.org.uk</b:Title>
    <b:Year>2021</b:Year>
    <b:YearAccessed>2021</b:YearAccessed>
    <b:MonthAccessed>April</b:MonthAccessed>
    <b:DayAccessed>12</b:DayAccessed>
    <b:URL>https://www.alzheimers.org.uk/about-us/news-and-media/facts-media</b:URL>
    <b:RefOrder>35</b:RefOrder>
  </b:Source>
  <b:Source>
    <b:Tag>Hom214</b:Tag>
    <b:SourceType>InternetSite</b:SourceType>
    <b:Guid>{3CE585BF-DBA3-48DC-8AE7-2B6092C81666}</b:Guid>
    <b:Author>
      <b:Author>
        <b:NameList>
          <b:Person>
            <b:Last>Instead</b:Last>
            <b:First>Home</b:First>
          </b:Person>
        </b:NameList>
      </b:Author>
    </b:Author>
    <b:Title>https://www.homeinstead.co.uk</b:Title>
    <b:Year>2021</b:Year>
    <b:YearAccessed>2021</b:YearAccessed>
    <b:MonthAccessed>April</b:MonthAccessed>
    <b:DayAccessed>9</b:DayAccessed>
    <b:URL>https://www.homeinstead.co.uk/home-care-services/dementia-care-including-alzheimers-disease/</b:URL>
    <b:RefOrder>14</b:RefOrder>
  </b:Source>
  <b:Source>
    <b:Tag>Hom215</b:Tag>
    <b:SourceType>InternetSite</b:SourceType>
    <b:Guid>{96E437B0-CDE9-4142-BC89-4A60E7B67B20}</b:Guid>
    <b:Author>
      <b:Author>
        <b:NameList>
          <b:Person>
            <b:Last>Instead</b:Last>
            <b:First>Home</b:First>
          </b:Person>
        </b:NameList>
      </b:Author>
    </b:Author>
    <b:Title>https://www.homeinstead.co.uk</b:Title>
    <b:Year>2021</b:Year>
    <b:YearAccessed>2021</b:YearAccessed>
    <b:MonthAccessed>April</b:MonthAccessed>
    <b:DayAccessed>12</b:DayAccessed>
    <b:URL>https://www.homeinstead.co.uk/home-care-services/live-in-care/</b:URL>
    <b:RefOrder>15</b:RefOrder>
  </b:Source>
  <b:Source>
    <b:Tag>Hom216</b:Tag>
    <b:SourceType>InternetSite</b:SourceType>
    <b:Guid>{7A27479E-5023-43A7-83C1-63D81F2C2491}</b:Guid>
    <b:Author>
      <b:Author>
        <b:NameList>
          <b:Person>
            <b:Last>Instead</b:Last>
            <b:First>Home</b:First>
          </b:Person>
        </b:NameList>
      </b:Author>
    </b:Author>
    <b:Title>https://www.homeinstead.co.uk</b:Title>
    <b:Year>2021</b:Year>
    <b:YearAccessed>2021</b:YearAccessed>
    <b:MonthAccessed>April</b:MonthAccessed>
    <b:DayAccessed>11</b:DayAccessed>
    <b:URL>https://www.homeinstead.co.uk/home-health/</b:URL>
    <b:RefOrder>16</b:RefOrder>
  </b:Source>
  <b:Source>
    <b:Tag>Mar18</b:Tag>
    <b:SourceType>InternetSite</b:SourceType>
    <b:Guid>{29A8C492-5911-4727-8E47-2F11303F9E29}</b:Guid>
    <b:Author>
      <b:Author>
        <b:NameList>
          <b:Person>
            <b:Last>Curie</b:Last>
            <b:First>Marie</b:First>
          </b:Person>
        </b:NameList>
      </b:Author>
    </b:Author>
    <b:Title>https://www.mariecurie.org.uk</b:Title>
    <b:Year>2018</b:Year>
    <b:YearAccessed>2021</b:YearAccessed>
    <b:MonthAccessed>2April</b:MonthAccessed>
    <b:DayAccessed>11</b:DayAccessed>
    <b:URL>https://www.mariecurie.org.uk/help/support/diagnosed/recent-diagnosis/palliative-care-end-of-life-care</b:URL>
    <b:RefOrder>17</b:RefOrder>
  </b:Source>
  <b:Source>
    <b:Tag>Hom217</b:Tag>
    <b:SourceType>InternetSite</b:SourceType>
    <b:Guid>{F396113E-7021-446C-A0A9-B200E2C21153}</b:Guid>
    <b:Author>
      <b:Author>
        <b:NameList>
          <b:Person>
            <b:Last>Instead</b:Last>
            <b:First>Home</b:First>
          </b:Person>
        </b:NameList>
      </b:Author>
    </b:Author>
    <b:Title>https://www.homeinstead.co.uk</b:Title>
    <b:Year>2021</b:Year>
    <b:YearAccessed>2021</b:YearAccessed>
    <b:MonthAccessed>April</b:MonthAccessed>
    <b:DayAccessed>11</b:DayAccessed>
    <b:URL>https://www.homeinstead.co.uk/home-care-services/palliative-care/</b:URL>
    <b:RefOrder>18</b:RefOrder>
  </b:Source>
  <b:Source>
    <b:Tag>Leg21</b:Tag>
    <b:SourceType>InternetSite</b:SourceType>
    <b:Guid>{E360F998-C8B1-448B-8FFC-091731E4F038}</b:Guid>
    <b:Author>
      <b:Author>
        <b:NameList>
          <b:Person>
            <b:Last>UK</b:Last>
            <b:First>Legislation</b:First>
          </b:Person>
        </b:NameList>
      </b:Author>
    </b:Author>
    <b:Title>https://www.legislation.gov.uk</b:Title>
    <b:Year>2021</b:Year>
    <b:YearAccessed>2021</b:YearAccessed>
    <b:MonthAccessed>April</b:MonthAccessed>
    <b:DayAccessed>15</b:DayAccessed>
    <b:URL>https://www.legislation.gov.uk/uksi/2012/1916/contents/made</b:URL>
    <b:RefOrder>21</b:RefOrder>
  </b:Source>
  <b:Source>
    <b:Tag>CQC212</b:Tag>
    <b:SourceType>InternetSite</b:SourceType>
    <b:Guid>{B726585F-A194-49C5-8321-3F9A8A2C44CC}</b:Guid>
    <b:Author>
      <b:Author>
        <b:NameList>
          <b:Person>
            <b:Last>CQC</b:Last>
          </b:Person>
        </b:NameList>
      </b:Author>
    </b:Author>
    <b:Title>https://www.cqc.org.uk</b:Title>
    <b:Year>2021</b:Year>
    <b:YearAccessed>2021</b:YearAccessed>
    <b:MonthAccessed>April</b:MonthAccessed>
    <b:DayAccessed>15</b:DayAccessed>
    <b:URL>https://www.cqc.org.uk/search/site/home%20instead?page=1&amp;sort=default&amp;distance=15&amp;mode=html&amp;f%5B0%5D=im_field_more_services%3A3661</b:URL>
    <b:RefOrder>20</b:RefOrder>
  </b:Source>
  <b:Source>
    <b:Tag>CQC18</b:Tag>
    <b:SourceType>InternetSite</b:SourceType>
    <b:Guid>{D1D08932-316A-4CF8-9EC7-85B8F036CC2A}</b:Guid>
    <b:Author>
      <b:Author>
        <b:NameList>
          <b:Person>
            <b:Last>CQC</b:Last>
          </b:Person>
        </b:NameList>
      </b:Author>
    </b:Author>
    <b:Title>https://api.cqc.org.uk</b:Title>
    <b:Year>2018</b:Year>
    <b:YearAccessed>2021</b:YearAccessed>
    <b:MonthAccessed>April</b:MonthAccessed>
    <b:DayAccessed>15</b:DayAccessed>
    <b:URL>https://api.cqc.org.uk/public/v1/reports/f6011170-1c07-49d7-9c73-8b90898e37f3?20180405142627</b:URL>
    <b:RefOrder>19</b:RefOrder>
  </b:Source>
  <b:Source>
    <b:Tag>Hom218</b:Tag>
    <b:SourceType>InternetSite</b:SourceType>
    <b:Guid>{F947E294-F258-42AA-BF11-38F0B8EDD005}</b:Guid>
    <b:Author>
      <b:Author>
        <b:NameList>
          <b:Person>
            <b:Last>Instead</b:Last>
            <b:First>Home</b:First>
          </b:Person>
        </b:NameList>
      </b:Author>
    </b:Author>
    <b:Title>https://www.homeinstead.co.uk</b:Title>
    <b:Year>2021</b:Year>
    <b:YearAccessed>2021</b:YearAccessed>
    <b:MonthAccessed>April</b:MonthAccessed>
    <b:DayAccessed>15</b:DayAccessed>
    <b:URL>https://www.homeinstead.co.uk/care-advice-support/</b:URL>
    <b:RefOrder>22</b:RefOrder>
  </b:Source>
  <b:Source>
    <b:Tag>Med21</b:Tag>
    <b:SourceType>InternetSite</b:SourceType>
    <b:Guid>{C97CDD8F-5C3F-48BE-A1C8-1D7AC80DE6C6}</b:Guid>
    <b:Author>
      <b:Author>
        <b:NameList>
          <b:Person>
            <b:Last>Plus</b:Last>
            <b:First>Medline</b:First>
          </b:Person>
        </b:NameList>
      </b:Author>
    </b:Author>
    <b:Title>https://medlineplus.gov</b:Title>
    <b:Year>2021</b:Year>
    <b:YearAccessed>2021</b:YearAccessed>
    <b:MonthAccessed>April</b:MonthAccessed>
    <b:DayAccessed>22</b:DayAccessed>
    <b:URL>https://medlineplus.gov/homecareservices.html</b:URL>
    <b:RefOrder>8</b:RefOrder>
  </b:Source>
  <b:Source>
    <b:Tag>Lan20</b:Tag>
    <b:SourceType>Report</b:SourceType>
    <b:Guid>{9F7EEBB9-2102-42D4-837F-6C220067E60E}</b:Guid>
    <b:Author>
      <b:Author>
        <b:NameList>
          <b:Person>
            <b:Last>LangBuisson</b:Last>
          </b:Person>
        </b:NameList>
      </b:Author>
    </b:Author>
    <b:Title>Care Cost Benchmarks</b:Title>
    <b:Year>2020</b:Year>
    <b:Publisher>LangBuisson</b:Publisher>
    <b:City>London</b:City>
    <b:RefOrder>23</b:RefOrder>
  </b:Source>
  <b:Source>
    <b:Tag>Ins21</b:Tag>
    <b:SourceType>InternetSite</b:SourceType>
    <b:Guid>{26AC0ED4-B4CD-4884-BCB5-4BCA032FE305}</b:Guid>
    <b:Author>
      <b:Author>
        <b:NameList>
          <b:Person>
            <b:Last>Instead</b:Last>
            <b:First>Home</b:First>
          </b:Person>
        </b:NameList>
      </b:Author>
    </b:Author>
    <b:Title>https://www.homeinstead.co.uk</b:Title>
    <b:Year>2021</b:Year>
    <b:YearAccessed>2021</b:YearAccessed>
    <b:MonthAccessed>April</b:MonthAccessed>
    <b:DayAccessed>23</b:DayAccessed>
    <b:URL>https://www.homeinstead.co.uk/care-costs/</b:URL>
    <b:RefOrder>24</b:RefOrder>
  </b:Source>
  <b:Source>
    <b:Tag>Car19</b:Tag>
    <b:SourceType>Report</b:SourceType>
    <b:Guid>{FCED3913-243A-4CB0-ACA8-F521E734DDFE}</b:Guid>
    <b:Title>Facts about carers</b:Title>
    <b:Year>2019</b:Year>
    <b:Author>
      <b:Author>
        <b:NameList>
          <b:Person>
            <b:Last>CarersUK</b:Last>
          </b:Person>
        </b:NameList>
      </b:Author>
    </b:Author>
    <b:Publisher>CarersUK</b:Publisher>
    <b:City>London</b:City>
    <b:RefOrder>25</b:RefOrder>
  </b:Source>
  <b:Source>
    <b:Tag>The18</b:Tag>
    <b:SourceType>Report</b:SourceType>
    <b:Guid>{4830298E-7F3A-401B-A00B-97594BA71921}</b:Guid>
    <b:Author>
      <b:Author>
        <b:NameList>
          <b:Person>
            <b:Last>Fund</b:Last>
            <b:First>The</b:First>
            <b:Middle>Kings</b:Middle>
          </b:Person>
        </b:NameList>
      </b:Author>
    </b:Author>
    <b:Title>Home care in EnglandViews from commissioners and providers</b:Title>
    <b:Year>2018</b:Year>
    <b:Publisher>The Kings Fund</b:Publisher>
    <b:City>London</b:City>
    <b:RefOrder>26</b:RefOrder>
  </b:Source>
  <b:Source>
    <b:Tag>Mic21</b:Tag>
    <b:SourceType>JournalArticle</b:SourceType>
    <b:Guid>{E06C97A0-11CC-43F0-9224-94F6CAD1A749}</b:Guid>
    <b:Title>WHO's report for the decade of healthy ageing 2021–30 sets the stage for globally comparable data on healthy ageing</b:Title>
    <b:Year>2021</b:Year>
    <b:Author>
      <b:Author>
        <b:NameList>
          <b:Person>
            <b:Last>Michel</b:Last>
            <b:First>Jean-Pierre </b:First>
          </b:Person>
          <b:Person>
            <b:Last>Leonardi</b:Last>
            <b:First>Matilde </b:First>
          </b:Person>
          <b:Person>
            <b:Last>Martin</b:Last>
            <b:First>Mike</b:First>
          </b:Person>
        </b:NameList>
      </b:Author>
    </b:Author>
    <b:JournalName>The Lancet</b:JournalName>
    <b:Pages>121-122</b:Pages>
    <b:Volume>2</b:Volume>
    <b:Issue>3</b:Issue>
    <b:RefOrder>27</b:RefOrder>
  </b:Source>
  <b:Source>
    <b:Tag>Sam182</b:Tag>
    <b:SourceType>JournalArticle</b:SourceType>
    <b:Guid>{B9A65B11-D6CD-464B-A962-1AD4379A08BA}</b:Guid>
    <b:Title>Alzheimer's &amp; Dementia</b:Title>
    <b:JournalName>Home is where the future is: The BrightFocus Foundation consensus panel on dementia care</b:JournalName>
    <b:Year>2018</b:Year>
    <b:Pages>104-114</b:Pages>
    <b:Volume>14</b:Volume>
    <b:Issue>1</b:Issue>
    <b:Author>
      <b:Author>
        <b:NameList>
          <b:Person>
            <b:Last>Samusa</b:Last>
            <b:Middle>M</b:Middle>
            <b:First>Quincy </b:First>
          </b:Person>
          <b:Person>
            <b:Last>Smith</b:Last>
            <b:First>Betty</b:First>
          </b:Person>
          <b:Person>
            <b:Last>Buckley</b:Last>
            <b:First>Michael</b:First>
          </b:Person>
        </b:NameList>
      </b:Author>
    </b:Author>
    <b:RefOrder>28</b:RefOrder>
  </b:Source>
  <b:Source>
    <b:Tag>Kae17</b:Tag>
    <b:SourceType>JournalArticle</b:SourceType>
    <b:Guid>{2B66D262-3BB3-4F86-979F-C36441D89A8B}</b:Guid>
    <b:Title>Bringing integration home: Policy on health and social care integration in the four nations of the UK</b:Title>
    <b:JournalName>Journal of Integrated Care</b:JournalName>
    <b:Year>2017</b:Year>
    <b:Volume>25</b:Volume>
    <b:Issue>2</b:Issue>
    <b:Author>
      <b:Author>
        <b:NameList>
          <b:Person>
            <b:Last> Kaehne</b:Last>
            <b:First>Axel </b:First>
          </b:Person>
          <b:Person>
            <b:Last>Birrell</b:Last>
            <b:First>Derek </b:First>
          </b:Person>
          <b:Person>
            <b:Last>Miller</b:Last>
            <b:First>Robin </b:First>
          </b:Person>
        </b:NameList>
      </b:Author>
    </b:Author>
    <b:RefOrder>29</b:RefOrder>
  </b:Source>
  <b:Source>
    <b:Tag>EIT21</b:Tag>
    <b:SourceType>Report</b:SourceType>
    <b:Guid>{B756ACFF-E748-4DA4-BC88-6B90C0FC3B8C}</b:Guid>
    <b:Title>Rising Need for Elder Care in Europe Necessitates New Paradigm for Elder Caregiving Training: A Landscape Analysis</b:Title>
    <b:JournalName>European Institute of Innovation and Technology (EIT)</b:JournalName>
    <b:Year>2021</b:Year>
    <b:Author>
      <b:Author>
        <b:NameList>
          <b:Person>
            <b:Last>EIT</b:Last>
          </b:Person>
        </b:NameList>
      </b:Author>
    </b:Author>
    <b:Publisher>EIT</b:Publisher>
    <b:City>Budapest</b:City>
    <b:RefOrder>30</b:RefOrder>
  </b:Source>
</b:Sources>
</file>

<file path=customXml/itemProps1.xml><?xml version="1.0" encoding="utf-8"?>
<ds:datastoreItem xmlns:ds="http://schemas.openxmlformats.org/officeDocument/2006/customXml" ds:itemID="{794C7120-AEE0-4101-877D-2EBC299EA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1858</TotalTime>
  <Pages>12</Pages>
  <Words>3469</Words>
  <Characters>19775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Zaved Ashrafi (1916230)</dc:creator>
  <cp:keywords/>
  <dc:description/>
  <cp:lastModifiedBy>Alia Raza Ashrafi (1916229)</cp:lastModifiedBy>
  <cp:revision>79</cp:revision>
  <dcterms:created xsi:type="dcterms:W3CDTF">2021-04-29T00:11:00Z</dcterms:created>
  <dcterms:modified xsi:type="dcterms:W3CDTF">2021-04-30T22:55:00Z</dcterms:modified>
</cp:coreProperties>
</file>