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A4E07" w14:textId="167A0F30" w:rsidR="008120A5" w:rsidRPr="008E450A" w:rsidRDefault="008120A5" w:rsidP="00AD3284">
      <w:pPr>
        <w:jc w:val="center"/>
        <w:rPr>
          <w:lang w:val="en-US"/>
        </w:rPr>
      </w:pPr>
    </w:p>
    <w:p w14:paraId="0BDE7BD6" w14:textId="77777777" w:rsidR="008120A5" w:rsidRPr="008E450A" w:rsidRDefault="008120A5" w:rsidP="00AD3284">
      <w:pPr>
        <w:jc w:val="center"/>
        <w:rPr>
          <w:lang w:val="en-US"/>
        </w:rPr>
      </w:pPr>
    </w:p>
    <w:p w14:paraId="75203084" w14:textId="77777777" w:rsidR="008120A5" w:rsidRPr="008E450A" w:rsidRDefault="008120A5" w:rsidP="00AD3284">
      <w:pPr>
        <w:jc w:val="center"/>
        <w:rPr>
          <w:lang w:val="en-US"/>
        </w:rPr>
      </w:pPr>
    </w:p>
    <w:p w14:paraId="5F62B754" w14:textId="46851EDB" w:rsidR="00E979C6" w:rsidRDefault="005937E2" w:rsidP="005937E2">
      <w:pPr>
        <w:jc w:val="center"/>
        <w:rPr>
          <w:sz w:val="36"/>
          <w:szCs w:val="36"/>
          <w:lang w:val="en-US"/>
        </w:rPr>
      </w:pPr>
      <w:r w:rsidRPr="005937E2">
        <w:rPr>
          <w:sz w:val="36"/>
          <w:szCs w:val="36"/>
          <w:lang w:val="en-US"/>
        </w:rPr>
        <w:t>Legal Issues – Fire Safety in the Hotel Industry</w:t>
      </w:r>
    </w:p>
    <w:p w14:paraId="7BFD9BA9" w14:textId="77777777" w:rsidR="005937E2" w:rsidRPr="005937E2" w:rsidRDefault="005937E2" w:rsidP="005937E2">
      <w:pPr>
        <w:jc w:val="center"/>
        <w:rPr>
          <w:sz w:val="36"/>
          <w:szCs w:val="36"/>
          <w:lang w:val="en-US"/>
        </w:rPr>
      </w:pPr>
    </w:p>
    <w:p w14:paraId="3128C7AE" w14:textId="34C1AE5D" w:rsidR="00E979C6" w:rsidRPr="008E450A" w:rsidRDefault="005937E2" w:rsidP="005937E2">
      <w:pPr>
        <w:rPr>
          <w:lang w:val="en-US"/>
        </w:rPr>
      </w:pPr>
      <w:r>
        <w:rPr>
          <w:lang w:val="en-US"/>
        </w:rPr>
        <w:t>Student name: Ciprian Anghel</w:t>
      </w:r>
    </w:p>
    <w:p w14:paraId="04812CD1" w14:textId="5306D9FC" w:rsidR="00E979C6" w:rsidRPr="008E450A" w:rsidRDefault="00443425" w:rsidP="005937E2">
      <w:pPr>
        <w:rPr>
          <w:lang w:val="en-US"/>
        </w:rPr>
      </w:pPr>
      <w:r w:rsidRPr="008E450A">
        <w:rPr>
          <w:lang w:val="en-US"/>
        </w:rPr>
        <w:t>S</w:t>
      </w:r>
      <w:r w:rsidR="00E979C6" w:rsidRPr="008E450A">
        <w:rPr>
          <w:lang w:val="en-US"/>
        </w:rPr>
        <w:t>tudent ID number</w:t>
      </w:r>
      <w:r w:rsidR="005937E2">
        <w:rPr>
          <w:lang w:val="en-US"/>
        </w:rPr>
        <w:t>: 2223637</w:t>
      </w:r>
    </w:p>
    <w:p w14:paraId="6AA0EFCB" w14:textId="06407354" w:rsidR="00E979C6" w:rsidRPr="008E450A" w:rsidRDefault="005937E2" w:rsidP="005937E2">
      <w:pPr>
        <w:rPr>
          <w:lang w:val="en-US"/>
        </w:rPr>
      </w:pPr>
      <w:r>
        <w:rPr>
          <w:lang w:val="en-US"/>
        </w:rPr>
        <w:t xml:space="preserve">Module title: </w:t>
      </w:r>
      <w:r w:rsidR="00E979C6" w:rsidRPr="008E450A">
        <w:rPr>
          <w:lang w:val="en-US"/>
        </w:rPr>
        <w:t>Business Skills BMIH4001</w:t>
      </w:r>
    </w:p>
    <w:p w14:paraId="3B1C1C7B" w14:textId="4083F884" w:rsidR="00E979C6" w:rsidRPr="008E450A" w:rsidRDefault="00BE415D" w:rsidP="005937E2">
      <w:pPr>
        <w:rPr>
          <w:lang w:val="en-US"/>
        </w:rPr>
      </w:pPr>
      <w:r w:rsidRPr="008E450A">
        <w:rPr>
          <w:lang w:val="en-US"/>
        </w:rPr>
        <w:t>L</w:t>
      </w:r>
      <w:r w:rsidR="00E979C6" w:rsidRPr="008E450A">
        <w:rPr>
          <w:lang w:val="en-US"/>
        </w:rPr>
        <w:t>ecturer's name</w:t>
      </w:r>
      <w:r w:rsidR="005937E2">
        <w:rPr>
          <w:lang w:val="en-US"/>
        </w:rPr>
        <w:t>: Deborah Lloyd</w:t>
      </w:r>
    </w:p>
    <w:p w14:paraId="407D7D70" w14:textId="1FDE01DA" w:rsidR="00E979C6" w:rsidRPr="008E450A" w:rsidRDefault="00CF0A1B" w:rsidP="005937E2">
      <w:pPr>
        <w:rPr>
          <w:lang w:val="en-US"/>
        </w:rPr>
      </w:pPr>
      <w:r>
        <w:rPr>
          <w:lang w:val="en-US"/>
        </w:rPr>
        <w:t xml:space="preserve">Word Count: </w:t>
      </w:r>
      <w:r w:rsidR="00672C78">
        <w:rPr>
          <w:lang w:val="en-US"/>
        </w:rPr>
        <w:t>40</w:t>
      </w:r>
      <w:r w:rsidR="005937E2">
        <w:rPr>
          <w:lang w:val="en-US"/>
        </w:rPr>
        <w:t>8</w:t>
      </w:r>
    </w:p>
    <w:p w14:paraId="66958562" w14:textId="77777777" w:rsidR="005937E2" w:rsidRDefault="00AD3284" w:rsidP="00393A8F">
      <w:pPr>
        <w:ind w:firstLine="720"/>
        <w:jc w:val="both"/>
        <w:rPr>
          <w:bCs/>
          <w:lang w:val="en-US"/>
        </w:rPr>
      </w:pPr>
      <w:r w:rsidRPr="008E450A">
        <w:rPr>
          <w:bCs/>
          <w:lang w:val="en-US"/>
        </w:rPr>
        <w:br w:type="page"/>
      </w:r>
    </w:p>
    <w:p w14:paraId="59DAF674" w14:textId="77777777" w:rsidR="005937E2" w:rsidRDefault="005937E2" w:rsidP="005937E2">
      <w:pPr>
        <w:jc w:val="center"/>
        <w:rPr>
          <w:sz w:val="36"/>
          <w:szCs w:val="36"/>
          <w:lang w:val="en-US"/>
        </w:rPr>
      </w:pPr>
      <w:r w:rsidRPr="005937E2">
        <w:rPr>
          <w:sz w:val="36"/>
          <w:szCs w:val="36"/>
          <w:lang w:val="en-US"/>
        </w:rPr>
        <w:lastRenderedPageBreak/>
        <w:t>Legal Issues – Fire Safety in the Hotel Industry</w:t>
      </w:r>
    </w:p>
    <w:p w14:paraId="65ADDBED" w14:textId="77777777" w:rsidR="005937E2" w:rsidRDefault="005937E2" w:rsidP="005937E2">
      <w:pPr>
        <w:ind w:firstLine="720"/>
        <w:jc w:val="both"/>
        <w:rPr>
          <w:lang w:val="en-US"/>
        </w:rPr>
      </w:pPr>
    </w:p>
    <w:p w14:paraId="4E843EDE" w14:textId="4CE4195D" w:rsidR="002D1E43" w:rsidRPr="005937E2" w:rsidRDefault="002D1E43" w:rsidP="005937E2">
      <w:pPr>
        <w:spacing w:after="0"/>
        <w:ind w:firstLine="720"/>
        <w:jc w:val="both"/>
        <w:rPr>
          <w:lang w:val="en-US"/>
        </w:rPr>
      </w:pPr>
      <w:r w:rsidRPr="008E450A">
        <w:rPr>
          <w:lang w:val="en-US"/>
        </w:rPr>
        <w:t xml:space="preserve">Fire safety is an important problem that affects the whole hotel industry, from guests to employees and the hotel's reputation. Several hotel fires have occurred over the years, resulting in fatalities, injuries, and notable property damage. The hotel industry is </w:t>
      </w:r>
      <w:r w:rsidR="00672C78">
        <w:rPr>
          <w:lang w:val="en-US"/>
        </w:rPr>
        <w:t>mostly controlled</w:t>
      </w:r>
      <w:r w:rsidRPr="008E450A">
        <w:rPr>
          <w:lang w:val="en-US"/>
        </w:rPr>
        <w:t xml:space="preserve">, with numerous </w:t>
      </w:r>
      <w:r w:rsidR="00672C78">
        <w:rPr>
          <w:lang w:val="en-US"/>
        </w:rPr>
        <w:t>“</w:t>
      </w:r>
      <w:r w:rsidRPr="008E450A">
        <w:rPr>
          <w:lang w:val="en-US"/>
        </w:rPr>
        <w:t xml:space="preserve">regulations </w:t>
      </w:r>
      <w:r w:rsidR="00672C78">
        <w:rPr>
          <w:lang w:val="en-US"/>
        </w:rPr>
        <w:t>and laws”. It is practiced</w:t>
      </w:r>
      <w:r w:rsidRPr="008E450A">
        <w:rPr>
          <w:lang w:val="en-US"/>
        </w:rPr>
        <w:t xml:space="preserve"> to ensure the </w:t>
      </w:r>
      <w:r w:rsidR="00672C78">
        <w:rPr>
          <w:lang w:val="en-US"/>
        </w:rPr>
        <w:t>quality of health and added safety</w:t>
      </w:r>
      <w:r w:rsidRPr="008E450A">
        <w:rPr>
          <w:lang w:val="en-US"/>
        </w:rPr>
        <w:t xml:space="preserve"> of both guests and employees</w:t>
      </w:r>
      <w:r w:rsidR="00F6303F">
        <w:rPr>
          <w:lang w:val="en-US"/>
        </w:rPr>
        <w:t xml:space="preserve"> (</w:t>
      </w:r>
      <w:r w:rsidR="00312732">
        <w:rPr>
          <w:rFonts w:cs="Times New Roman"/>
          <w:color w:val="222222"/>
          <w:szCs w:val="24"/>
          <w:shd w:val="clear" w:color="auto" w:fill="FFFFFF"/>
        </w:rPr>
        <w:t>Cro</w:t>
      </w:r>
      <w:r w:rsidR="00F6303F">
        <w:rPr>
          <w:rFonts w:cs="Times New Roman"/>
          <w:color w:val="222222"/>
          <w:szCs w:val="24"/>
          <w:shd w:val="clear" w:color="auto" w:fill="FFFFFF"/>
        </w:rPr>
        <w:t xml:space="preserve"> </w:t>
      </w:r>
      <w:r w:rsidR="00F6303F">
        <w:rPr>
          <w:rFonts w:cs="Times New Roman"/>
          <w:i/>
          <w:iCs/>
          <w:color w:val="222222"/>
          <w:szCs w:val="24"/>
          <w:shd w:val="clear" w:color="auto" w:fill="FFFFFF"/>
        </w:rPr>
        <w:t xml:space="preserve">et </w:t>
      </w:r>
      <w:r w:rsidR="00312732">
        <w:rPr>
          <w:rFonts w:cs="Times New Roman"/>
          <w:i/>
          <w:iCs/>
          <w:color w:val="222222"/>
          <w:szCs w:val="24"/>
          <w:shd w:val="clear" w:color="auto" w:fill="FFFFFF"/>
        </w:rPr>
        <w:t>al.,</w:t>
      </w:r>
      <w:r w:rsidR="00312732">
        <w:rPr>
          <w:rFonts w:cs="Times New Roman"/>
          <w:color w:val="222222"/>
          <w:szCs w:val="24"/>
          <w:shd w:val="clear" w:color="auto" w:fill="FFFFFF"/>
        </w:rPr>
        <w:t xml:space="preserve"> </w:t>
      </w:r>
      <w:r w:rsidR="00F6303F">
        <w:rPr>
          <w:rFonts w:cs="Times New Roman"/>
          <w:color w:val="222222"/>
          <w:szCs w:val="24"/>
          <w:shd w:val="clear" w:color="auto" w:fill="FFFFFF"/>
        </w:rPr>
        <w:t>2020</w:t>
      </w:r>
      <w:r w:rsidR="00F6303F">
        <w:rPr>
          <w:lang w:val="en-US"/>
        </w:rPr>
        <w:t>)</w:t>
      </w:r>
      <w:r w:rsidRPr="008E450A">
        <w:rPr>
          <w:lang w:val="en-US"/>
        </w:rPr>
        <w:t>. The hotel industry should follow national and local fire safety codes and regulations to reduce the risk of fire. </w:t>
      </w:r>
    </w:p>
    <w:p w14:paraId="426CB220" w14:textId="75DAE304" w:rsidR="002D1E43" w:rsidRPr="008E450A" w:rsidRDefault="002D1E43" w:rsidP="005937E2">
      <w:pPr>
        <w:spacing w:after="0"/>
        <w:ind w:firstLine="720"/>
        <w:jc w:val="both"/>
        <w:rPr>
          <w:lang w:val="en-US"/>
        </w:rPr>
      </w:pPr>
      <w:r w:rsidRPr="008E450A">
        <w:rPr>
          <w:lang w:val="en-US"/>
        </w:rPr>
        <w:t xml:space="preserve">One of the most important legal issues in hotel fire safety is the obligation of the hotel owner or operator to ensure a safe environment for both guests and employees. It encompasses the obligation to keep the building premises, equipment, and fire-prevention systems in </w:t>
      </w:r>
      <w:r w:rsidR="006526EF">
        <w:rPr>
          <w:lang w:val="en-US"/>
        </w:rPr>
        <w:t>ethical and safe</w:t>
      </w:r>
      <w:r w:rsidRPr="008E450A">
        <w:rPr>
          <w:lang w:val="en-US"/>
        </w:rPr>
        <w:t xml:space="preserve"> working order, in addition to suitable training and developing Fire Safety procedures</w:t>
      </w:r>
      <w:r w:rsidR="00F6303F">
        <w:rPr>
          <w:lang w:val="en-US"/>
        </w:rPr>
        <w:t xml:space="preserve"> (</w:t>
      </w:r>
      <w:r w:rsidR="00F6303F" w:rsidRPr="00F6303F">
        <w:rPr>
          <w:rFonts w:cs="Times New Roman"/>
          <w:color w:val="222222"/>
          <w:szCs w:val="24"/>
          <w:shd w:val="clear" w:color="auto" w:fill="FFFFFF"/>
        </w:rPr>
        <w:t>Chibili</w:t>
      </w:r>
      <w:r w:rsidR="00F6303F">
        <w:rPr>
          <w:rFonts w:cs="Times New Roman"/>
          <w:color w:val="222222"/>
          <w:szCs w:val="24"/>
          <w:shd w:val="clear" w:color="auto" w:fill="FFFFFF"/>
        </w:rPr>
        <w:t xml:space="preserve"> 2019</w:t>
      </w:r>
      <w:r w:rsidR="00F6303F">
        <w:rPr>
          <w:lang w:val="en-US"/>
        </w:rPr>
        <w:t>)</w:t>
      </w:r>
      <w:r w:rsidRPr="008E450A">
        <w:rPr>
          <w:lang w:val="en-US"/>
        </w:rPr>
        <w:t>. Failure to meet these obligations may result in liability for any damage or injury caused by a fire. </w:t>
      </w:r>
    </w:p>
    <w:p w14:paraId="5EFA498B" w14:textId="44D7FDFB" w:rsidR="002D1E43" w:rsidRPr="008E450A" w:rsidRDefault="002D1E43" w:rsidP="005937E2">
      <w:pPr>
        <w:spacing w:after="0"/>
        <w:ind w:firstLine="720"/>
        <w:jc w:val="both"/>
        <w:rPr>
          <w:lang w:val="en-US"/>
        </w:rPr>
      </w:pPr>
      <w:r w:rsidRPr="008E450A">
        <w:rPr>
          <w:lang w:val="en-US"/>
        </w:rPr>
        <w:t>Another legal issue in hotel fire safety is the obligation to follow local and national fire safety codes and regulations. The prerequisites for fire alarm systems, fire exits, fire sprinkler systems, fire-rated doors, smoke detectors, and other Fire Safety equipment vary by jurisdiction</w:t>
      </w:r>
      <w:r w:rsidR="006174F6">
        <w:rPr>
          <w:lang w:val="en-US"/>
        </w:rPr>
        <w:t xml:space="preserve"> </w:t>
      </w:r>
      <w:r w:rsidR="006174F6">
        <w:rPr>
          <w:color w:val="222222"/>
          <w:shd w:val="clear" w:color="auto" w:fill="FFFFFF"/>
        </w:rPr>
        <w:t>(Garg &amp; Dewan, 2022)</w:t>
      </w:r>
      <w:r w:rsidRPr="008E450A">
        <w:rPr>
          <w:lang w:val="en-US"/>
        </w:rPr>
        <w:t>. </w:t>
      </w:r>
    </w:p>
    <w:p w14:paraId="42E4441F" w14:textId="33F6AD3E" w:rsidR="002D1E43" w:rsidRPr="008E450A" w:rsidRDefault="002D1E43" w:rsidP="005937E2">
      <w:pPr>
        <w:spacing w:after="0"/>
        <w:ind w:firstLine="720"/>
        <w:jc w:val="both"/>
        <w:rPr>
          <w:lang w:val="en-US"/>
        </w:rPr>
      </w:pPr>
      <w:r w:rsidRPr="008E450A">
        <w:rPr>
          <w:lang w:val="en-US"/>
        </w:rPr>
        <w:t>Lastly, in the event of a fire, there is the issue of liability. In the event of a fire, the hotel owner or operator may be held liable for any injuries or damage sustained by guests, employees, or the building itself</w:t>
      </w:r>
      <w:r w:rsidR="00246AB9">
        <w:rPr>
          <w:lang w:val="en-US"/>
        </w:rPr>
        <w:t xml:space="preserve"> </w:t>
      </w:r>
      <w:r w:rsidR="00246AB9">
        <w:rPr>
          <w:color w:val="222222"/>
          <w:shd w:val="clear" w:color="auto" w:fill="FFFFFF"/>
        </w:rPr>
        <w:t>(</w:t>
      </w:r>
      <w:r w:rsidR="00312732">
        <w:rPr>
          <w:shd w:val="clear" w:color="auto" w:fill="FFFFFF"/>
        </w:rPr>
        <w:t>Salguero-Caparrós</w:t>
      </w:r>
      <w:r w:rsidR="00246AB9">
        <w:rPr>
          <w:color w:val="222222"/>
          <w:shd w:val="clear" w:color="auto" w:fill="FFFFFF"/>
        </w:rPr>
        <w:t xml:space="preserve"> et al., 2020)</w:t>
      </w:r>
      <w:r w:rsidRPr="008E450A">
        <w:rPr>
          <w:lang w:val="en-US"/>
        </w:rPr>
        <w:t xml:space="preserve">. This liability can result from a number of factors, including failure to properly </w:t>
      </w:r>
      <w:r w:rsidR="00882AA8" w:rsidRPr="008E450A">
        <w:rPr>
          <w:lang w:val="en-US"/>
        </w:rPr>
        <w:t>uphold</w:t>
      </w:r>
      <w:r w:rsidRPr="008E450A">
        <w:rPr>
          <w:lang w:val="en-US"/>
        </w:rPr>
        <w:t xml:space="preserve"> equipment, failure to adequately facilitate learning at the workplace, and failure to adhere to Fire Safety codes and regulations. </w:t>
      </w:r>
    </w:p>
    <w:p w14:paraId="4A161EF2" w14:textId="02FE2D50" w:rsidR="002D1E43" w:rsidRPr="008E450A" w:rsidRDefault="002D1E43" w:rsidP="005937E2">
      <w:pPr>
        <w:spacing w:after="0"/>
        <w:ind w:firstLine="720"/>
        <w:jc w:val="both"/>
        <w:rPr>
          <w:lang w:val="en-US"/>
        </w:rPr>
      </w:pPr>
      <w:r w:rsidRPr="008E450A">
        <w:rPr>
          <w:lang w:val="en-US"/>
        </w:rPr>
        <w:lastRenderedPageBreak/>
        <w:t xml:space="preserve">In conclusion, </w:t>
      </w:r>
      <w:r w:rsidR="00672C78">
        <w:rPr>
          <w:lang w:val="en-US"/>
        </w:rPr>
        <w:t xml:space="preserve">it can be quoted that </w:t>
      </w:r>
      <w:r w:rsidRPr="008E450A">
        <w:rPr>
          <w:lang w:val="en-US"/>
        </w:rPr>
        <w:t>Fire safety is a</w:t>
      </w:r>
      <w:r w:rsidR="00672C78">
        <w:rPr>
          <w:lang w:val="en-US"/>
        </w:rPr>
        <w:t xml:space="preserve">lways a </w:t>
      </w:r>
      <w:r w:rsidRPr="008E450A">
        <w:rPr>
          <w:lang w:val="en-US"/>
        </w:rPr>
        <w:t xml:space="preserve">significant </w:t>
      </w:r>
      <w:r w:rsidR="00672C78">
        <w:rPr>
          <w:lang w:val="en-US"/>
        </w:rPr>
        <w:t xml:space="preserve">factor </w:t>
      </w:r>
      <w:r w:rsidRPr="008E450A">
        <w:rPr>
          <w:lang w:val="en-US"/>
        </w:rPr>
        <w:t>of the hotel industry</w:t>
      </w:r>
      <w:r w:rsidR="00672C78">
        <w:rPr>
          <w:lang w:val="en-US"/>
        </w:rPr>
        <w:t>.</w:t>
      </w:r>
      <w:r w:rsidRPr="008E450A">
        <w:rPr>
          <w:lang w:val="en-US"/>
        </w:rPr>
        <w:t xml:space="preserve"> </w:t>
      </w:r>
      <w:r w:rsidR="00672C78">
        <w:rPr>
          <w:lang w:val="en-US"/>
        </w:rPr>
        <w:t>The</w:t>
      </w:r>
      <w:r w:rsidRPr="008E450A">
        <w:rPr>
          <w:lang w:val="en-US"/>
        </w:rPr>
        <w:t xml:space="preserve"> industry should abide by a slew of laws and regulations designed to keep guests and employees safe. To reduce the likelihood of fire, the hotel industry should adopt preventative measures such as complying with Fire Safety codes and regulations, correctly retaining equipment and building systems, and competently training employees. </w:t>
      </w:r>
      <w:r w:rsidR="00181F6A">
        <w:rPr>
          <w:lang w:val="en-US"/>
        </w:rPr>
        <w:t xml:space="preserve">Another crucial fact that was identified is that </w:t>
      </w:r>
      <w:r w:rsidR="00181F6A" w:rsidRPr="008E450A">
        <w:rPr>
          <w:lang w:val="en-US"/>
        </w:rPr>
        <w:t>fire exits, fire sprinkler systems</w:t>
      </w:r>
      <w:r w:rsidR="00181F6A">
        <w:rPr>
          <w:lang w:val="en-US"/>
        </w:rPr>
        <w:t xml:space="preserve">, </w:t>
      </w:r>
      <w:r w:rsidR="00672C78" w:rsidRPr="008E450A">
        <w:rPr>
          <w:lang w:val="en-US"/>
        </w:rPr>
        <w:t>smoke detectors</w:t>
      </w:r>
      <w:r w:rsidR="00672C78">
        <w:rPr>
          <w:lang w:val="en-US"/>
        </w:rPr>
        <w:t xml:space="preserve">, </w:t>
      </w:r>
      <w:r w:rsidR="00181F6A" w:rsidRPr="008E450A">
        <w:rPr>
          <w:lang w:val="en-US"/>
        </w:rPr>
        <w:t>alarm systems</w:t>
      </w:r>
      <w:r w:rsidR="00672C78">
        <w:rPr>
          <w:lang w:val="en-US"/>
        </w:rPr>
        <w:t xml:space="preserve"> of fire</w:t>
      </w:r>
      <w:r w:rsidR="00181F6A" w:rsidRPr="008E450A">
        <w:rPr>
          <w:lang w:val="en-US"/>
        </w:rPr>
        <w:t>, fire-rated doors, and other Fire Safety equipment</w:t>
      </w:r>
      <w:r w:rsidR="00181F6A">
        <w:rPr>
          <w:lang w:val="en-US"/>
        </w:rPr>
        <w:t xml:space="preserve">, </w:t>
      </w:r>
      <w:r w:rsidR="00181F6A" w:rsidRPr="008E450A">
        <w:rPr>
          <w:lang w:val="en-US"/>
        </w:rPr>
        <w:t>vary by jurisdiction</w:t>
      </w:r>
      <w:r w:rsidR="00181F6A">
        <w:rPr>
          <w:lang w:val="en-US"/>
        </w:rPr>
        <w:t xml:space="preserve">. </w:t>
      </w:r>
      <w:r w:rsidRPr="008E450A">
        <w:rPr>
          <w:lang w:val="en-US"/>
        </w:rPr>
        <w:t>Failure to comply with these may expose the hotel, its guests, and its employees to substantial liability, harm and damage. </w:t>
      </w:r>
    </w:p>
    <w:p w14:paraId="69053969" w14:textId="20C11FED" w:rsidR="001705B5" w:rsidRPr="008E450A" w:rsidRDefault="001705B5" w:rsidP="00393A8F">
      <w:pPr>
        <w:spacing w:line="259" w:lineRule="auto"/>
        <w:jc w:val="both"/>
        <w:rPr>
          <w:rFonts w:eastAsiaTheme="majorEastAsia" w:cstheme="majorBidi"/>
          <w:b/>
          <w:bCs/>
          <w:sz w:val="28"/>
          <w:szCs w:val="32"/>
          <w:lang w:val="en-US"/>
        </w:rPr>
      </w:pPr>
      <w:r w:rsidRPr="008E450A">
        <w:rPr>
          <w:rFonts w:eastAsiaTheme="majorEastAsia" w:cstheme="majorBidi"/>
          <w:b/>
          <w:bCs/>
          <w:sz w:val="28"/>
          <w:szCs w:val="32"/>
          <w:lang w:val="en-US"/>
        </w:rPr>
        <w:br w:type="page"/>
      </w:r>
    </w:p>
    <w:p w14:paraId="2BF28284" w14:textId="161A405C" w:rsidR="001B0653" w:rsidRPr="008E450A" w:rsidRDefault="001705B5" w:rsidP="00472388">
      <w:pPr>
        <w:pStyle w:val="Heading1"/>
        <w:rPr>
          <w:lang w:val="en-US"/>
        </w:rPr>
      </w:pPr>
      <w:r w:rsidRPr="008E450A">
        <w:rPr>
          <w:lang w:val="en-US"/>
        </w:rPr>
        <w:lastRenderedPageBreak/>
        <w:t>References</w:t>
      </w:r>
    </w:p>
    <w:p w14:paraId="5CB34E03" w14:textId="27776737" w:rsidR="00F6303F" w:rsidRPr="00554590" w:rsidRDefault="00F6303F" w:rsidP="00554590">
      <w:pPr>
        <w:ind w:left="720" w:hanging="720"/>
        <w:jc w:val="both"/>
        <w:rPr>
          <w:rFonts w:cs="Times New Roman"/>
          <w:color w:val="222222"/>
          <w:szCs w:val="24"/>
          <w:shd w:val="clear" w:color="auto" w:fill="FFFFFF"/>
        </w:rPr>
      </w:pPr>
      <w:r w:rsidRPr="00F6303F">
        <w:rPr>
          <w:rFonts w:cs="Times New Roman"/>
          <w:color w:val="222222"/>
          <w:szCs w:val="24"/>
          <w:shd w:val="clear" w:color="auto" w:fill="FFFFFF"/>
        </w:rPr>
        <w:t>Chibili, M. N. (2019). Managing Safety and Security Issues. In </w:t>
      </w:r>
      <w:r w:rsidRPr="00F6303F">
        <w:rPr>
          <w:rFonts w:cs="Times New Roman"/>
          <w:i/>
          <w:iCs/>
          <w:color w:val="222222"/>
          <w:szCs w:val="24"/>
          <w:shd w:val="clear" w:color="auto" w:fill="FFFFFF"/>
        </w:rPr>
        <w:t>Modern Hotel Operations Management</w:t>
      </w:r>
      <w:r w:rsidRPr="00F6303F">
        <w:rPr>
          <w:rFonts w:cs="Times New Roman"/>
          <w:color w:val="222222"/>
          <w:szCs w:val="24"/>
          <w:shd w:val="clear" w:color="auto" w:fill="FFFFFF"/>
        </w:rPr>
        <w:t xml:space="preserve"> (pp. 376-409). Routledge. </w:t>
      </w:r>
      <w:r w:rsidR="00554590">
        <w:rPr>
          <w:rFonts w:cs="Times New Roman"/>
          <w:color w:val="222222"/>
          <w:szCs w:val="24"/>
          <w:shd w:val="clear" w:color="auto" w:fill="FFFFFF"/>
        </w:rPr>
        <w:t xml:space="preserve">URL- </w:t>
      </w:r>
      <w:r w:rsidRPr="00F6303F">
        <w:rPr>
          <w:rFonts w:cs="Times New Roman"/>
          <w:szCs w:val="24"/>
        </w:rPr>
        <w:t>https://doi.org/10.18280/ijsse.100512</w:t>
      </w:r>
    </w:p>
    <w:p w14:paraId="471808B7" w14:textId="185D9071" w:rsidR="00F6303F" w:rsidRPr="00F6303F" w:rsidRDefault="00F6303F" w:rsidP="00554590">
      <w:pPr>
        <w:ind w:left="720" w:hanging="720"/>
        <w:jc w:val="both"/>
        <w:rPr>
          <w:rFonts w:cs="Times New Roman"/>
          <w:color w:val="222222"/>
          <w:szCs w:val="24"/>
          <w:shd w:val="clear" w:color="auto" w:fill="FFFFFF"/>
        </w:rPr>
      </w:pPr>
      <w:r w:rsidRPr="00F6303F">
        <w:rPr>
          <w:rFonts w:cs="Times New Roman"/>
          <w:color w:val="222222"/>
          <w:szCs w:val="24"/>
          <w:shd w:val="clear" w:color="auto" w:fill="FFFFFF"/>
        </w:rPr>
        <w:t>Cró, S., de Lurdes Calisto, M., Martins, A. M., &amp; Simões, J. M. (2020). Safety and security perception as strategic issues for hospitality companies. In </w:t>
      </w:r>
      <w:r w:rsidRPr="00F6303F">
        <w:rPr>
          <w:rFonts w:cs="Times New Roman"/>
          <w:i/>
          <w:iCs/>
          <w:color w:val="222222"/>
          <w:szCs w:val="24"/>
          <w:shd w:val="clear" w:color="auto" w:fill="FFFFFF"/>
        </w:rPr>
        <w:t>Strategic business models to support demand, supply, and destination management in the tourism and hospitality industry</w:t>
      </w:r>
      <w:r w:rsidRPr="00F6303F">
        <w:rPr>
          <w:rFonts w:cs="Times New Roman"/>
          <w:color w:val="222222"/>
          <w:szCs w:val="24"/>
          <w:shd w:val="clear" w:color="auto" w:fill="FFFFFF"/>
        </w:rPr>
        <w:t> (pp. 134-149). IGI Global.</w:t>
      </w:r>
      <w:r w:rsidR="00554590">
        <w:rPr>
          <w:rFonts w:cs="Times New Roman"/>
          <w:color w:val="222222"/>
          <w:szCs w:val="24"/>
          <w:shd w:val="clear" w:color="auto" w:fill="FFFFFF"/>
        </w:rPr>
        <w:t xml:space="preserve"> URL- </w:t>
      </w:r>
      <w:r w:rsidRPr="00F6303F">
        <w:rPr>
          <w:rFonts w:cs="Times New Roman"/>
          <w:color w:val="222222"/>
          <w:szCs w:val="24"/>
          <w:shd w:val="clear" w:color="auto" w:fill="FFFFFF"/>
        </w:rPr>
        <w:t>https://dspace.uevora.pt/rdpc/bitstream/10174/29258/1/Cap%C3%ADtulo%20Livro%20sobre%20Seguran%C3%A7a.pdf</w:t>
      </w:r>
    </w:p>
    <w:p w14:paraId="1332EAA3" w14:textId="77777777" w:rsidR="00F6303F" w:rsidRDefault="00F6303F" w:rsidP="00F6303F">
      <w:pPr>
        <w:ind w:left="720" w:hanging="720"/>
        <w:rPr>
          <w:color w:val="auto"/>
          <w:lang w:val="en-IN"/>
        </w:rPr>
      </w:pPr>
      <w:r>
        <w:rPr>
          <w:shd w:val="clear" w:color="auto" w:fill="FFFFFF"/>
        </w:rPr>
        <w:t xml:space="preserve">Garg, A., &amp; Dewan, A. (2022). Fire Safety. In </w:t>
      </w:r>
      <w:r>
        <w:rPr>
          <w:i/>
          <w:iCs/>
          <w:shd w:val="clear" w:color="auto" w:fill="FFFFFF"/>
        </w:rPr>
        <w:t>Manual of Hospital Planning and Designing: For Medical Administrators, Architects and Planners</w:t>
      </w:r>
      <w:r>
        <w:rPr>
          <w:shd w:val="clear" w:color="auto" w:fill="FFFFFF"/>
        </w:rPr>
        <w:t xml:space="preserve"> (pp. 479-484). Singapore: Springer Nature Singapore. </w:t>
      </w:r>
      <w:r w:rsidRPr="00393A8F">
        <w:rPr>
          <w:shd w:val="clear" w:color="auto" w:fill="FFFFFF"/>
        </w:rPr>
        <w:t>https://doi.org/10.1007/978-981-16-8456-2_47</w:t>
      </w:r>
      <w:r>
        <w:rPr>
          <w:shd w:val="clear" w:color="auto" w:fill="FFFFFF"/>
        </w:rPr>
        <w:t>  </w:t>
      </w:r>
    </w:p>
    <w:p w14:paraId="23602684" w14:textId="0040F083" w:rsidR="00F6303F" w:rsidRDefault="00F6303F" w:rsidP="00F6303F">
      <w:pPr>
        <w:ind w:left="720" w:hanging="720"/>
        <w:rPr>
          <w:shd w:val="clear" w:color="auto" w:fill="FFFFFF"/>
        </w:rPr>
      </w:pPr>
      <w:r>
        <w:rPr>
          <w:shd w:val="clear" w:color="auto" w:fill="FFFFFF"/>
        </w:rPr>
        <w:t xml:space="preserve">Salguero-Caparrós, F., Pardo-Ferreira, M. D. C., Martínez-Rojas, M., &amp; Rubio-Romero, J. C. (2020). Management of legal compliance in occupational health and safety. A literature reviews. </w:t>
      </w:r>
      <w:r>
        <w:rPr>
          <w:i/>
          <w:iCs/>
          <w:shd w:val="clear" w:color="auto" w:fill="FFFFFF"/>
        </w:rPr>
        <w:t>Safety science</w:t>
      </w:r>
      <w:r>
        <w:rPr>
          <w:shd w:val="clear" w:color="auto" w:fill="FFFFFF"/>
        </w:rPr>
        <w:t xml:space="preserve">, </w:t>
      </w:r>
      <w:r>
        <w:rPr>
          <w:i/>
          <w:iCs/>
          <w:shd w:val="clear" w:color="auto" w:fill="FFFFFF"/>
        </w:rPr>
        <w:t>121</w:t>
      </w:r>
      <w:r>
        <w:rPr>
          <w:shd w:val="clear" w:color="auto" w:fill="FFFFFF"/>
        </w:rPr>
        <w:t>, 111-118.</w:t>
      </w:r>
      <w:r w:rsidR="00554590">
        <w:rPr>
          <w:shd w:val="clear" w:color="auto" w:fill="FFFFFF"/>
        </w:rPr>
        <w:t xml:space="preserve"> </w:t>
      </w:r>
      <w:r w:rsidRPr="00393A8F">
        <w:rPr>
          <w:shd w:val="clear" w:color="auto" w:fill="FFFFFF"/>
        </w:rPr>
        <w:t>https://doi.org/10.1016/j.ssci.2019.08.033</w:t>
      </w:r>
      <w:r>
        <w:rPr>
          <w:shd w:val="clear" w:color="auto" w:fill="FFFFFF"/>
        </w:rPr>
        <w:t> </w:t>
      </w:r>
    </w:p>
    <w:p w14:paraId="6CB9E45A" w14:textId="77777777" w:rsidR="001705B5" w:rsidRPr="008E450A" w:rsidRDefault="001705B5" w:rsidP="00B96D5D">
      <w:pPr>
        <w:rPr>
          <w:rFonts w:eastAsiaTheme="majorEastAsia" w:cstheme="majorBidi"/>
          <w:b/>
          <w:bCs/>
          <w:sz w:val="28"/>
          <w:szCs w:val="32"/>
          <w:lang w:val="en-US"/>
        </w:rPr>
      </w:pPr>
    </w:p>
    <w:sectPr w:rsidR="001705B5" w:rsidRPr="008E450A" w:rsidSect="00B14C7C">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26667" w14:textId="77777777" w:rsidR="00554906" w:rsidRDefault="00554906" w:rsidP="00C861DC">
      <w:pPr>
        <w:spacing w:after="0" w:line="240" w:lineRule="auto"/>
      </w:pPr>
      <w:r>
        <w:separator/>
      </w:r>
    </w:p>
  </w:endnote>
  <w:endnote w:type="continuationSeparator" w:id="0">
    <w:p w14:paraId="1AC98CC5" w14:textId="77777777" w:rsidR="00554906" w:rsidRDefault="00554906" w:rsidP="00C86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B620C" w14:textId="77777777" w:rsidR="00554906" w:rsidRDefault="00554906" w:rsidP="00C861DC">
      <w:pPr>
        <w:spacing w:after="0" w:line="240" w:lineRule="auto"/>
      </w:pPr>
      <w:r>
        <w:separator/>
      </w:r>
    </w:p>
  </w:footnote>
  <w:footnote w:type="continuationSeparator" w:id="0">
    <w:p w14:paraId="61EB7F40" w14:textId="77777777" w:rsidR="00554906" w:rsidRDefault="00554906" w:rsidP="00C861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E1154" w14:textId="77777777" w:rsidR="00337152" w:rsidRDefault="00337152">
    <w:pPr>
      <w:pStyle w:val="Header"/>
    </w:pPr>
    <w:r>
      <w:rPr>
        <w:noProof/>
        <w:lang w:val="en-US"/>
      </w:rPr>
      <mc:AlternateContent>
        <mc:Choice Requires="wps">
          <w:drawing>
            <wp:anchor distT="0" distB="0" distL="114300" distR="114300" simplePos="0" relativeHeight="251660288" behindDoc="0" locked="0" layoutInCell="0" allowOverlap="1" wp14:anchorId="78470304" wp14:editId="574BA843">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064210" w14:textId="04F6A81D" w:rsidR="00337152" w:rsidRDefault="00337152" w:rsidP="00B93EDC">
                          <w:pPr>
                            <w:spacing w:after="0" w:line="240" w:lineRule="auto"/>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8470304" id="_x0000_t202" coordsize="21600,21600" o:spt="202" path="m,l,21600r21600,l21600,xe">
              <v:stroke joinstyle="miter"/>
              <v:path gradientshapeok="t" o:connecttype="rect"/>
            </v:shapetype>
            <v:shape id="Text Box 220" o:spid="_x0000_s1026"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24064210" w14:textId="04F6A81D" w:rsidR="00337152" w:rsidRDefault="00337152" w:rsidP="00B93EDC">
                    <w:pPr>
                      <w:spacing w:after="0" w:line="240" w:lineRule="auto"/>
                      <w:rPr>
                        <w:noProof/>
                      </w:rPr>
                    </w:pPr>
                  </w:p>
                </w:txbxContent>
              </v:textbox>
              <w10:wrap anchorx="margin" anchory="margin"/>
            </v:shape>
          </w:pict>
        </mc:Fallback>
      </mc:AlternateContent>
    </w:r>
    <w:r>
      <w:rPr>
        <w:noProof/>
        <w:lang w:val="en-US"/>
      </w:rPr>
      <mc:AlternateContent>
        <mc:Choice Requires="wps">
          <w:drawing>
            <wp:anchor distT="0" distB="0" distL="114300" distR="114300" simplePos="0" relativeHeight="251659264" behindDoc="0" locked="0" layoutInCell="0" allowOverlap="1" wp14:anchorId="0C82FD44" wp14:editId="183AD4E6">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83D7262" w14:textId="77777777" w:rsidR="00337152" w:rsidRDefault="0033715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FB2200" w:rsidRPr="00FB2200">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C82FD44" id="Text Box 221" o:spid="_x0000_s1027"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583D7262" w14:textId="77777777" w:rsidR="00337152" w:rsidRDefault="0033715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FB2200" w:rsidRPr="00FB2200">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806E9"/>
    <w:multiLevelType w:val="multilevel"/>
    <w:tmpl w:val="A2703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065AC1"/>
    <w:multiLevelType w:val="multilevel"/>
    <w:tmpl w:val="B492E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9665A4"/>
    <w:multiLevelType w:val="hybridMultilevel"/>
    <w:tmpl w:val="020829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7FD5CBC"/>
    <w:multiLevelType w:val="multilevel"/>
    <w:tmpl w:val="9EE8B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4C7693"/>
    <w:multiLevelType w:val="multilevel"/>
    <w:tmpl w:val="5D481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A16BF8"/>
    <w:multiLevelType w:val="hybridMultilevel"/>
    <w:tmpl w:val="97C4B6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446221D"/>
    <w:multiLevelType w:val="multilevel"/>
    <w:tmpl w:val="D8666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2E6A6E"/>
    <w:multiLevelType w:val="hybridMultilevel"/>
    <w:tmpl w:val="7E40EF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7A91B87"/>
    <w:multiLevelType w:val="hybridMultilevel"/>
    <w:tmpl w:val="7CBE1A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B7E07B6"/>
    <w:multiLevelType w:val="multilevel"/>
    <w:tmpl w:val="0C7EB1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D4664A3"/>
    <w:multiLevelType w:val="hybridMultilevel"/>
    <w:tmpl w:val="30C0A1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EE46AFA"/>
    <w:multiLevelType w:val="multilevel"/>
    <w:tmpl w:val="988A8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1A1A62"/>
    <w:multiLevelType w:val="multilevel"/>
    <w:tmpl w:val="91980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9CF4299"/>
    <w:multiLevelType w:val="multilevel"/>
    <w:tmpl w:val="5986D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747A51"/>
    <w:multiLevelType w:val="multilevel"/>
    <w:tmpl w:val="97F65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061849"/>
    <w:multiLevelType w:val="multilevel"/>
    <w:tmpl w:val="CD06E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5847F5"/>
    <w:multiLevelType w:val="hybridMultilevel"/>
    <w:tmpl w:val="8F4035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5488675">
    <w:abstractNumId w:val="13"/>
  </w:num>
  <w:num w:numId="2" w16cid:durableId="1294678391">
    <w:abstractNumId w:val="11"/>
  </w:num>
  <w:num w:numId="3" w16cid:durableId="54545096">
    <w:abstractNumId w:val="3"/>
  </w:num>
  <w:num w:numId="4" w16cid:durableId="1542668933">
    <w:abstractNumId w:val="4"/>
  </w:num>
  <w:num w:numId="5" w16cid:durableId="1161698707">
    <w:abstractNumId w:val="16"/>
  </w:num>
  <w:num w:numId="6" w16cid:durableId="399061514">
    <w:abstractNumId w:val="9"/>
  </w:num>
  <w:num w:numId="7" w16cid:durableId="753358572">
    <w:abstractNumId w:val="14"/>
  </w:num>
  <w:num w:numId="8" w16cid:durableId="905068553">
    <w:abstractNumId w:val="0"/>
  </w:num>
  <w:num w:numId="9" w16cid:durableId="1375471849">
    <w:abstractNumId w:val="15"/>
  </w:num>
  <w:num w:numId="10" w16cid:durableId="582421573">
    <w:abstractNumId w:val="6"/>
  </w:num>
  <w:num w:numId="11" w16cid:durableId="805589276">
    <w:abstractNumId w:val="2"/>
  </w:num>
  <w:num w:numId="12" w16cid:durableId="1014840922">
    <w:abstractNumId w:val="10"/>
  </w:num>
  <w:num w:numId="13" w16cid:durableId="360204460">
    <w:abstractNumId w:val="8"/>
  </w:num>
  <w:num w:numId="14" w16cid:durableId="1603415091">
    <w:abstractNumId w:val="5"/>
  </w:num>
  <w:num w:numId="15" w16cid:durableId="750783245">
    <w:abstractNumId w:val="7"/>
  </w:num>
  <w:num w:numId="16" w16cid:durableId="1946108216">
    <w:abstractNumId w:val="12"/>
  </w:num>
  <w:num w:numId="17" w16cid:durableId="985284731">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QyMzQyMLYwNDK1MDFX0lEKTi0uzszPAykwrAUAmRC1yCwAAAA="/>
  </w:docVars>
  <w:rsids>
    <w:rsidRoot w:val="00C861DC"/>
    <w:rsid w:val="00000C3B"/>
    <w:rsid w:val="00005944"/>
    <w:rsid w:val="00006070"/>
    <w:rsid w:val="00006546"/>
    <w:rsid w:val="00006D1E"/>
    <w:rsid w:val="00010CB1"/>
    <w:rsid w:val="0001187F"/>
    <w:rsid w:val="00013C99"/>
    <w:rsid w:val="0001493B"/>
    <w:rsid w:val="000162B0"/>
    <w:rsid w:val="00016C9D"/>
    <w:rsid w:val="00024B13"/>
    <w:rsid w:val="00025014"/>
    <w:rsid w:val="0002606A"/>
    <w:rsid w:val="000268F4"/>
    <w:rsid w:val="00032C94"/>
    <w:rsid w:val="00033464"/>
    <w:rsid w:val="000341E6"/>
    <w:rsid w:val="000366B4"/>
    <w:rsid w:val="0004109B"/>
    <w:rsid w:val="00041148"/>
    <w:rsid w:val="000423DF"/>
    <w:rsid w:val="000461F9"/>
    <w:rsid w:val="000536A4"/>
    <w:rsid w:val="00060AD1"/>
    <w:rsid w:val="00060E0B"/>
    <w:rsid w:val="00062883"/>
    <w:rsid w:val="0006332A"/>
    <w:rsid w:val="00072FA1"/>
    <w:rsid w:val="00073BBC"/>
    <w:rsid w:val="00080A74"/>
    <w:rsid w:val="0008158C"/>
    <w:rsid w:val="00082115"/>
    <w:rsid w:val="000912C8"/>
    <w:rsid w:val="000A0EF0"/>
    <w:rsid w:val="000A16C7"/>
    <w:rsid w:val="000A6F57"/>
    <w:rsid w:val="000B00DC"/>
    <w:rsid w:val="000B02D4"/>
    <w:rsid w:val="000B31AA"/>
    <w:rsid w:val="000C1D28"/>
    <w:rsid w:val="000C3C16"/>
    <w:rsid w:val="000C3D14"/>
    <w:rsid w:val="000D1876"/>
    <w:rsid w:val="000D219E"/>
    <w:rsid w:val="000D6817"/>
    <w:rsid w:val="000D6C2F"/>
    <w:rsid w:val="000E267B"/>
    <w:rsid w:val="000E3B8A"/>
    <w:rsid w:val="000E5353"/>
    <w:rsid w:val="000E72D5"/>
    <w:rsid w:val="000F0FEC"/>
    <w:rsid w:val="000F1E1A"/>
    <w:rsid w:val="000F3F55"/>
    <w:rsid w:val="000F57AF"/>
    <w:rsid w:val="000F6B73"/>
    <w:rsid w:val="0011295D"/>
    <w:rsid w:val="00114300"/>
    <w:rsid w:val="00115FC3"/>
    <w:rsid w:val="0012069B"/>
    <w:rsid w:val="00122ED7"/>
    <w:rsid w:val="00123572"/>
    <w:rsid w:val="0012732D"/>
    <w:rsid w:val="0013340D"/>
    <w:rsid w:val="001354BF"/>
    <w:rsid w:val="0014267A"/>
    <w:rsid w:val="00150674"/>
    <w:rsid w:val="001557BC"/>
    <w:rsid w:val="001562F5"/>
    <w:rsid w:val="00156596"/>
    <w:rsid w:val="00161F21"/>
    <w:rsid w:val="00161FBD"/>
    <w:rsid w:val="00164305"/>
    <w:rsid w:val="001663C0"/>
    <w:rsid w:val="00166922"/>
    <w:rsid w:val="00166BB9"/>
    <w:rsid w:val="001705B5"/>
    <w:rsid w:val="00172F88"/>
    <w:rsid w:val="00174260"/>
    <w:rsid w:val="00181F6A"/>
    <w:rsid w:val="00182EDA"/>
    <w:rsid w:val="00182FB5"/>
    <w:rsid w:val="00186F06"/>
    <w:rsid w:val="00187CDE"/>
    <w:rsid w:val="00190456"/>
    <w:rsid w:val="00191F25"/>
    <w:rsid w:val="001961BC"/>
    <w:rsid w:val="00197AE1"/>
    <w:rsid w:val="001A2097"/>
    <w:rsid w:val="001A2E33"/>
    <w:rsid w:val="001A6E75"/>
    <w:rsid w:val="001B0326"/>
    <w:rsid w:val="001B0653"/>
    <w:rsid w:val="001B0E1B"/>
    <w:rsid w:val="001B3583"/>
    <w:rsid w:val="001C7D9D"/>
    <w:rsid w:val="001D57D0"/>
    <w:rsid w:val="001D5AA8"/>
    <w:rsid w:val="001D647C"/>
    <w:rsid w:val="001D7C45"/>
    <w:rsid w:val="001E2EF4"/>
    <w:rsid w:val="001E66F9"/>
    <w:rsid w:val="001E75D7"/>
    <w:rsid w:val="001F268F"/>
    <w:rsid w:val="001F42E3"/>
    <w:rsid w:val="001F77B9"/>
    <w:rsid w:val="0020655F"/>
    <w:rsid w:val="00210FEE"/>
    <w:rsid w:val="0021509E"/>
    <w:rsid w:val="00215DE0"/>
    <w:rsid w:val="00220510"/>
    <w:rsid w:val="00225DC4"/>
    <w:rsid w:val="00227F67"/>
    <w:rsid w:val="00230E4B"/>
    <w:rsid w:val="00231857"/>
    <w:rsid w:val="00231C58"/>
    <w:rsid w:val="00231C86"/>
    <w:rsid w:val="00233CF4"/>
    <w:rsid w:val="00240AE9"/>
    <w:rsid w:val="0024201B"/>
    <w:rsid w:val="00246AB9"/>
    <w:rsid w:val="00254CB1"/>
    <w:rsid w:val="00257CFF"/>
    <w:rsid w:val="0026216C"/>
    <w:rsid w:val="00262B68"/>
    <w:rsid w:val="00263554"/>
    <w:rsid w:val="00264108"/>
    <w:rsid w:val="002641A4"/>
    <w:rsid w:val="00264500"/>
    <w:rsid w:val="00267887"/>
    <w:rsid w:val="0027020E"/>
    <w:rsid w:val="00271B97"/>
    <w:rsid w:val="0027374F"/>
    <w:rsid w:val="00281FC3"/>
    <w:rsid w:val="00283FCF"/>
    <w:rsid w:val="00285B74"/>
    <w:rsid w:val="0028752D"/>
    <w:rsid w:val="0029260E"/>
    <w:rsid w:val="00294537"/>
    <w:rsid w:val="002A5E68"/>
    <w:rsid w:val="002A600C"/>
    <w:rsid w:val="002A7030"/>
    <w:rsid w:val="002B00E9"/>
    <w:rsid w:val="002B25EC"/>
    <w:rsid w:val="002B30B9"/>
    <w:rsid w:val="002B38AD"/>
    <w:rsid w:val="002B4C11"/>
    <w:rsid w:val="002C131A"/>
    <w:rsid w:val="002C5B35"/>
    <w:rsid w:val="002C6F33"/>
    <w:rsid w:val="002C7363"/>
    <w:rsid w:val="002D142F"/>
    <w:rsid w:val="002D1E43"/>
    <w:rsid w:val="002E37D1"/>
    <w:rsid w:val="002E3AA6"/>
    <w:rsid w:val="002E406D"/>
    <w:rsid w:val="002E5B09"/>
    <w:rsid w:val="002F113E"/>
    <w:rsid w:val="002F17D3"/>
    <w:rsid w:val="002F20C0"/>
    <w:rsid w:val="002F6B86"/>
    <w:rsid w:val="002F6D4F"/>
    <w:rsid w:val="00302266"/>
    <w:rsid w:val="003045BD"/>
    <w:rsid w:val="00306756"/>
    <w:rsid w:val="00307D41"/>
    <w:rsid w:val="00310331"/>
    <w:rsid w:val="00312732"/>
    <w:rsid w:val="00312FE1"/>
    <w:rsid w:val="003239E7"/>
    <w:rsid w:val="003251E7"/>
    <w:rsid w:val="00325BBA"/>
    <w:rsid w:val="003260F7"/>
    <w:rsid w:val="00336DEB"/>
    <w:rsid w:val="00337152"/>
    <w:rsid w:val="00340D76"/>
    <w:rsid w:val="003543D9"/>
    <w:rsid w:val="00354F5D"/>
    <w:rsid w:val="00355618"/>
    <w:rsid w:val="00361E04"/>
    <w:rsid w:val="00363BEC"/>
    <w:rsid w:val="00364822"/>
    <w:rsid w:val="00367577"/>
    <w:rsid w:val="003714C0"/>
    <w:rsid w:val="0037722D"/>
    <w:rsid w:val="00377F87"/>
    <w:rsid w:val="00381841"/>
    <w:rsid w:val="00386B97"/>
    <w:rsid w:val="003877B4"/>
    <w:rsid w:val="00390E16"/>
    <w:rsid w:val="00393A8F"/>
    <w:rsid w:val="00395BE6"/>
    <w:rsid w:val="0039680A"/>
    <w:rsid w:val="003A166A"/>
    <w:rsid w:val="003A1836"/>
    <w:rsid w:val="003A263B"/>
    <w:rsid w:val="003A3384"/>
    <w:rsid w:val="003B0C28"/>
    <w:rsid w:val="003B24B4"/>
    <w:rsid w:val="003B512A"/>
    <w:rsid w:val="003B5C28"/>
    <w:rsid w:val="003B6B7D"/>
    <w:rsid w:val="003B7A35"/>
    <w:rsid w:val="003C1EC9"/>
    <w:rsid w:val="003C7C17"/>
    <w:rsid w:val="003D0A30"/>
    <w:rsid w:val="003D19BB"/>
    <w:rsid w:val="003D2B57"/>
    <w:rsid w:val="003D3A07"/>
    <w:rsid w:val="003E13B8"/>
    <w:rsid w:val="003E1485"/>
    <w:rsid w:val="003E2E1E"/>
    <w:rsid w:val="003E7269"/>
    <w:rsid w:val="003F0791"/>
    <w:rsid w:val="003F0AB7"/>
    <w:rsid w:val="003F287D"/>
    <w:rsid w:val="003F44F4"/>
    <w:rsid w:val="00405795"/>
    <w:rsid w:val="00406CF4"/>
    <w:rsid w:val="00406E2B"/>
    <w:rsid w:val="00410A93"/>
    <w:rsid w:val="00411BCA"/>
    <w:rsid w:val="004123A0"/>
    <w:rsid w:val="00412940"/>
    <w:rsid w:val="004146E4"/>
    <w:rsid w:val="004171E9"/>
    <w:rsid w:val="004179B9"/>
    <w:rsid w:val="00422F56"/>
    <w:rsid w:val="00423A46"/>
    <w:rsid w:val="004247FF"/>
    <w:rsid w:val="00430F63"/>
    <w:rsid w:val="00431FA8"/>
    <w:rsid w:val="0043727D"/>
    <w:rsid w:val="00441A0B"/>
    <w:rsid w:val="00441C3A"/>
    <w:rsid w:val="0044328B"/>
    <w:rsid w:val="00443425"/>
    <w:rsid w:val="00444080"/>
    <w:rsid w:val="004474A4"/>
    <w:rsid w:val="0045468E"/>
    <w:rsid w:val="00457031"/>
    <w:rsid w:val="00460E8E"/>
    <w:rsid w:val="0046151C"/>
    <w:rsid w:val="0046215D"/>
    <w:rsid w:val="004630E8"/>
    <w:rsid w:val="00463348"/>
    <w:rsid w:val="004708DC"/>
    <w:rsid w:val="00472388"/>
    <w:rsid w:val="00484108"/>
    <w:rsid w:val="00487301"/>
    <w:rsid w:val="00493EDD"/>
    <w:rsid w:val="00496F79"/>
    <w:rsid w:val="004A0B61"/>
    <w:rsid w:val="004A1AF0"/>
    <w:rsid w:val="004A6AE7"/>
    <w:rsid w:val="004A6C1D"/>
    <w:rsid w:val="004A7C70"/>
    <w:rsid w:val="004B2A0C"/>
    <w:rsid w:val="004B351A"/>
    <w:rsid w:val="004C0DDE"/>
    <w:rsid w:val="004C4C9E"/>
    <w:rsid w:val="004D1D4B"/>
    <w:rsid w:val="004D1EA4"/>
    <w:rsid w:val="004D4F93"/>
    <w:rsid w:val="004E6CB9"/>
    <w:rsid w:val="004F1C38"/>
    <w:rsid w:val="004F7316"/>
    <w:rsid w:val="004F7C1B"/>
    <w:rsid w:val="00503B5F"/>
    <w:rsid w:val="00506D8C"/>
    <w:rsid w:val="005070D8"/>
    <w:rsid w:val="005108F6"/>
    <w:rsid w:val="005129E9"/>
    <w:rsid w:val="005133DA"/>
    <w:rsid w:val="0052054B"/>
    <w:rsid w:val="005205E1"/>
    <w:rsid w:val="005266CF"/>
    <w:rsid w:val="00526875"/>
    <w:rsid w:val="00526C15"/>
    <w:rsid w:val="00531770"/>
    <w:rsid w:val="00531FFC"/>
    <w:rsid w:val="00533657"/>
    <w:rsid w:val="00534EB6"/>
    <w:rsid w:val="0053746D"/>
    <w:rsid w:val="0054005C"/>
    <w:rsid w:val="00542EA6"/>
    <w:rsid w:val="00545453"/>
    <w:rsid w:val="00545756"/>
    <w:rsid w:val="005479F2"/>
    <w:rsid w:val="00551DE9"/>
    <w:rsid w:val="00554590"/>
    <w:rsid w:val="00554906"/>
    <w:rsid w:val="00560C95"/>
    <w:rsid w:val="00562FCF"/>
    <w:rsid w:val="0056441C"/>
    <w:rsid w:val="00572D9E"/>
    <w:rsid w:val="005776B0"/>
    <w:rsid w:val="00580E8D"/>
    <w:rsid w:val="005813DD"/>
    <w:rsid w:val="00582F23"/>
    <w:rsid w:val="00583C0A"/>
    <w:rsid w:val="0058475D"/>
    <w:rsid w:val="005917F9"/>
    <w:rsid w:val="00591CF1"/>
    <w:rsid w:val="005937E2"/>
    <w:rsid w:val="00594677"/>
    <w:rsid w:val="005970F6"/>
    <w:rsid w:val="00597E5F"/>
    <w:rsid w:val="005A1AD5"/>
    <w:rsid w:val="005A4DFE"/>
    <w:rsid w:val="005B2DF1"/>
    <w:rsid w:val="005B4AD5"/>
    <w:rsid w:val="005B6210"/>
    <w:rsid w:val="005B67DA"/>
    <w:rsid w:val="005B739A"/>
    <w:rsid w:val="005C07FD"/>
    <w:rsid w:val="005C3AB7"/>
    <w:rsid w:val="005D0B97"/>
    <w:rsid w:val="005D1224"/>
    <w:rsid w:val="005D1D9A"/>
    <w:rsid w:val="005D2311"/>
    <w:rsid w:val="005E6159"/>
    <w:rsid w:val="005F10C5"/>
    <w:rsid w:val="005F1C2E"/>
    <w:rsid w:val="00601420"/>
    <w:rsid w:val="0060332F"/>
    <w:rsid w:val="00604321"/>
    <w:rsid w:val="006058F6"/>
    <w:rsid w:val="00613B91"/>
    <w:rsid w:val="006159EB"/>
    <w:rsid w:val="006174F6"/>
    <w:rsid w:val="00617B35"/>
    <w:rsid w:val="006205D1"/>
    <w:rsid w:val="0062205D"/>
    <w:rsid w:val="00630291"/>
    <w:rsid w:val="006348F0"/>
    <w:rsid w:val="00634D07"/>
    <w:rsid w:val="00637C11"/>
    <w:rsid w:val="00637EFD"/>
    <w:rsid w:val="0064077D"/>
    <w:rsid w:val="00640E06"/>
    <w:rsid w:val="006413A8"/>
    <w:rsid w:val="00650A75"/>
    <w:rsid w:val="00651BE3"/>
    <w:rsid w:val="006526EF"/>
    <w:rsid w:val="00653447"/>
    <w:rsid w:val="00656B96"/>
    <w:rsid w:val="0066141F"/>
    <w:rsid w:val="0066606C"/>
    <w:rsid w:val="00672C78"/>
    <w:rsid w:val="006779EF"/>
    <w:rsid w:val="00685086"/>
    <w:rsid w:val="00685EB7"/>
    <w:rsid w:val="00693323"/>
    <w:rsid w:val="00693553"/>
    <w:rsid w:val="006A1321"/>
    <w:rsid w:val="006A13D8"/>
    <w:rsid w:val="006A256A"/>
    <w:rsid w:val="006A36D0"/>
    <w:rsid w:val="006A3AB8"/>
    <w:rsid w:val="006B53FE"/>
    <w:rsid w:val="006B7785"/>
    <w:rsid w:val="006B7904"/>
    <w:rsid w:val="006C5DB7"/>
    <w:rsid w:val="006C5E65"/>
    <w:rsid w:val="006C6782"/>
    <w:rsid w:val="006D2846"/>
    <w:rsid w:val="006D3672"/>
    <w:rsid w:val="006D44F6"/>
    <w:rsid w:val="006D63AE"/>
    <w:rsid w:val="006E0092"/>
    <w:rsid w:val="006E0A86"/>
    <w:rsid w:val="006E1268"/>
    <w:rsid w:val="006E3C08"/>
    <w:rsid w:val="006F3010"/>
    <w:rsid w:val="00700776"/>
    <w:rsid w:val="0070647E"/>
    <w:rsid w:val="007067A7"/>
    <w:rsid w:val="00707613"/>
    <w:rsid w:val="00715310"/>
    <w:rsid w:val="00717391"/>
    <w:rsid w:val="00720436"/>
    <w:rsid w:val="007219B4"/>
    <w:rsid w:val="00721A80"/>
    <w:rsid w:val="00721FC9"/>
    <w:rsid w:val="0072606B"/>
    <w:rsid w:val="007321AF"/>
    <w:rsid w:val="0073242C"/>
    <w:rsid w:val="007331CA"/>
    <w:rsid w:val="00734E1C"/>
    <w:rsid w:val="00737738"/>
    <w:rsid w:val="007378D4"/>
    <w:rsid w:val="007415F4"/>
    <w:rsid w:val="0074309F"/>
    <w:rsid w:val="0074401A"/>
    <w:rsid w:val="007620CA"/>
    <w:rsid w:val="00766020"/>
    <w:rsid w:val="00766E26"/>
    <w:rsid w:val="00777595"/>
    <w:rsid w:val="00781A71"/>
    <w:rsid w:val="0078532C"/>
    <w:rsid w:val="00785363"/>
    <w:rsid w:val="007A42AB"/>
    <w:rsid w:val="007A48A2"/>
    <w:rsid w:val="007A7354"/>
    <w:rsid w:val="007B0015"/>
    <w:rsid w:val="007B0AE5"/>
    <w:rsid w:val="007B6931"/>
    <w:rsid w:val="007C2B5E"/>
    <w:rsid w:val="007C3E21"/>
    <w:rsid w:val="007D2797"/>
    <w:rsid w:val="007D474B"/>
    <w:rsid w:val="007D4943"/>
    <w:rsid w:val="007D6106"/>
    <w:rsid w:val="007E42AA"/>
    <w:rsid w:val="007E4E1A"/>
    <w:rsid w:val="007E53D0"/>
    <w:rsid w:val="007E7010"/>
    <w:rsid w:val="007E7BDC"/>
    <w:rsid w:val="007F05D1"/>
    <w:rsid w:val="007F76E5"/>
    <w:rsid w:val="00802B1C"/>
    <w:rsid w:val="00803130"/>
    <w:rsid w:val="008043F8"/>
    <w:rsid w:val="008120A5"/>
    <w:rsid w:val="008140E7"/>
    <w:rsid w:val="008158F7"/>
    <w:rsid w:val="00815C34"/>
    <w:rsid w:val="0081667A"/>
    <w:rsid w:val="00825425"/>
    <w:rsid w:val="00830D82"/>
    <w:rsid w:val="00835C5E"/>
    <w:rsid w:val="0083730D"/>
    <w:rsid w:val="00843688"/>
    <w:rsid w:val="008509CD"/>
    <w:rsid w:val="00852877"/>
    <w:rsid w:val="0085396E"/>
    <w:rsid w:val="0085649E"/>
    <w:rsid w:val="008614E7"/>
    <w:rsid w:val="008644F4"/>
    <w:rsid w:val="00867334"/>
    <w:rsid w:val="008801E2"/>
    <w:rsid w:val="00882AA8"/>
    <w:rsid w:val="00883E25"/>
    <w:rsid w:val="00883FB4"/>
    <w:rsid w:val="00884B69"/>
    <w:rsid w:val="00885287"/>
    <w:rsid w:val="00887199"/>
    <w:rsid w:val="008901E3"/>
    <w:rsid w:val="00892E2B"/>
    <w:rsid w:val="008936DA"/>
    <w:rsid w:val="0089411F"/>
    <w:rsid w:val="00895E4F"/>
    <w:rsid w:val="00895E94"/>
    <w:rsid w:val="008A2884"/>
    <w:rsid w:val="008A3597"/>
    <w:rsid w:val="008B0FFD"/>
    <w:rsid w:val="008B5194"/>
    <w:rsid w:val="008C14CC"/>
    <w:rsid w:val="008C3842"/>
    <w:rsid w:val="008D07AF"/>
    <w:rsid w:val="008D0976"/>
    <w:rsid w:val="008D2D8E"/>
    <w:rsid w:val="008D6E07"/>
    <w:rsid w:val="008E06C0"/>
    <w:rsid w:val="008E450A"/>
    <w:rsid w:val="008E56E6"/>
    <w:rsid w:val="008E60E2"/>
    <w:rsid w:val="008F166A"/>
    <w:rsid w:val="008F5860"/>
    <w:rsid w:val="008F73F6"/>
    <w:rsid w:val="009007AD"/>
    <w:rsid w:val="00907277"/>
    <w:rsid w:val="009104CC"/>
    <w:rsid w:val="00913540"/>
    <w:rsid w:val="00917183"/>
    <w:rsid w:val="00922584"/>
    <w:rsid w:val="00925309"/>
    <w:rsid w:val="009304FF"/>
    <w:rsid w:val="00932652"/>
    <w:rsid w:val="00933AE4"/>
    <w:rsid w:val="00935D10"/>
    <w:rsid w:val="00935FCE"/>
    <w:rsid w:val="00944C73"/>
    <w:rsid w:val="00950D8B"/>
    <w:rsid w:val="00951AA8"/>
    <w:rsid w:val="00953477"/>
    <w:rsid w:val="009555FF"/>
    <w:rsid w:val="00955DB1"/>
    <w:rsid w:val="00956376"/>
    <w:rsid w:val="0095698D"/>
    <w:rsid w:val="00956FA9"/>
    <w:rsid w:val="00956FE4"/>
    <w:rsid w:val="00965635"/>
    <w:rsid w:val="00967E7E"/>
    <w:rsid w:val="00972CC9"/>
    <w:rsid w:val="00973F22"/>
    <w:rsid w:val="009741B2"/>
    <w:rsid w:val="009745B1"/>
    <w:rsid w:val="00974DC8"/>
    <w:rsid w:val="00975F49"/>
    <w:rsid w:val="00976207"/>
    <w:rsid w:val="00977D0D"/>
    <w:rsid w:val="00977D9C"/>
    <w:rsid w:val="0098238C"/>
    <w:rsid w:val="00982B4E"/>
    <w:rsid w:val="00983283"/>
    <w:rsid w:val="009832C1"/>
    <w:rsid w:val="00983CA2"/>
    <w:rsid w:val="009906EB"/>
    <w:rsid w:val="0099098D"/>
    <w:rsid w:val="0099759D"/>
    <w:rsid w:val="009A238F"/>
    <w:rsid w:val="009A34E1"/>
    <w:rsid w:val="009A508C"/>
    <w:rsid w:val="009A7508"/>
    <w:rsid w:val="009A77F5"/>
    <w:rsid w:val="009A7ABD"/>
    <w:rsid w:val="009C19AA"/>
    <w:rsid w:val="009C2173"/>
    <w:rsid w:val="009C3130"/>
    <w:rsid w:val="009C3C4D"/>
    <w:rsid w:val="009C4969"/>
    <w:rsid w:val="009C67B9"/>
    <w:rsid w:val="009D6A3A"/>
    <w:rsid w:val="009D7C3C"/>
    <w:rsid w:val="009E01B8"/>
    <w:rsid w:val="009E65A4"/>
    <w:rsid w:val="009E71F1"/>
    <w:rsid w:val="009F1AEB"/>
    <w:rsid w:val="009F4DBD"/>
    <w:rsid w:val="00A02AF6"/>
    <w:rsid w:val="00A02EBC"/>
    <w:rsid w:val="00A10253"/>
    <w:rsid w:val="00A11D76"/>
    <w:rsid w:val="00A15DD0"/>
    <w:rsid w:val="00A21780"/>
    <w:rsid w:val="00A24BC1"/>
    <w:rsid w:val="00A40778"/>
    <w:rsid w:val="00A4225A"/>
    <w:rsid w:val="00A4290C"/>
    <w:rsid w:val="00A465E4"/>
    <w:rsid w:val="00A47693"/>
    <w:rsid w:val="00A53995"/>
    <w:rsid w:val="00A539A8"/>
    <w:rsid w:val="00A53D8C"/>
    <w:rsid w:val="00A57056"/>
    <w:rsid w:val="00A60D7D"/>
    <w:rsid w:val="00A63125"/>
    <w:rsid w:val="00A6379E"/>
    <w:rsid w:val="00A63A55"/>
    <w:rsid w:val="00A67207"/>
    <w:rsid w:val="00A74467"/>
    <w:rsid w:val="00A85243"/>
    <w:rsid w:val="00A8575E"/>
    <w:rsid w:val="00A85EE8"/>
    <w:rsid w:val="00A8608F"/>
    <w:rsid w:val="00A87B7C"/>
    <w:rsid w:val="00A936DE"/>
    <w:rsid w:val="00A95335"/>
    <w:rsid w:val="00A96258"/>
    <w:rsid w:val="00A97847"/>
    <w:rsid w:val="00AA6DBB"/>
    <w:rsid w:val="00AB0D42"/>
    <w:rsid w:val="00AB0F3A"/>
    <w:rsid w:val="00AB29E3"/>
    <w:rsid w:val="00AB400A"/>
    <w:rsid w:val="00AB6499"/>
    <w:rsid w:val="00AB7830"/>
    <w:rsid w:val="00AC27E9"/>
    <w:rsid w:val="00AC62BD"/>
    <w:rsid w:val="00AD0546"/>
    <w:rsid w:val="00AD3284"/>
    <w:rsid w:val="00AD4FE8"/>
    <w:rsid w:val="00AE1D49"/>
    <w:rsid w:val="00AE2C70"/>
    <w:rsid w:val="00AF02BC"/>
    <w:rsid w:val="00AF0611"/>
    <w:rsid w:val="00AF3354"/>
    <w:rsid w:val="00AF3550"/>
    <w:rsid w:val="00AF3DAA"/>
    <w:rsid w:val="00AF4335"/>
    <w:rsid w:val="00AF59E4"/>
    <w:rsid w:val="00AF751D"/>
    <w:rsid w:val="00B03566"/>
    <w:rsid w:val="00B05980"/>
    <w:rsid w:val="00B05CA8"/>
    <w:rsid w:val="00B07F8A"/>
    <w:rsid w:val="00B13396"/>
    <w:rsid w:val="00B13E35"/>
    <w:rsid w:val="00B14C7C"/>
    <w:rsid w:val="00B15B31"/>
    <w:rsid w:val="00B160A1"/>
    <w:rsid w:val="00B2089E"/>
    <w:rsid w:val="00B30715"/>
    <w:rsid w:val="00B30A66"/>
    <w:rsid w:val="00B3167D"/>
    <w:rsid w:val="00B40922"/>
    <w:rsid w:val="00B47F19"/>
    <w:rsid w:val="00B54D44"/>
    <w:rsid w:val="00B55CC1"/>
    <w:rsid w:val="00B578A3"/>
    <w:rsid w:val="00B641E4"/>
    <w:rsid w:val="00B65FA8"/>
    <w:rsid w:val="00B666B1"/>
    <w:rsid w:val="00B67795"/>
    <w:rsid w:val="00B677DB"/>
    <w:rsid w:val="00B67DEC"/>
    <w:rsid w:val="00B70F1E"/>
    <w:rsid w:val="00B75BD8"/>
    <w:rsid w:val="00B936BF"/>
    <w:rsid w:val="00B93EDC"/>
    <w:rsid w:val="00B940E2"/>
    <w:rsid w:val="00B95C9E"/>
    <w:rsid w:val="00B96D5D"/>
    <w:rsid w:val="00BA49AD"/>
    <w:rsid w:val="00BA4E5E"/>
    <w:rsid w:val="00BA59C1"/>
    <w:rsid w:val="00BB075D"/>
    <w:rsid w:val="00BB3F2F"/>
    <w:rsid w:val="00BB79A3"/>
    <w:rsid w:val="00BB7A9F"/>
    <w:rsid w:val="00BC3E66"/>
    <w:rsid w:val="00BC46F0"/>
    <w:rsid w:val="00BC54EE"/>
    <w:rsid w:val="00BC791D"/>
    <w:rsid w:val="00BD4196"/>
    <w:rsid w:val="00BD5B5B"/>
    <w:rsid w:val="00BE415D"/>
    <w:rsid w:val="00BE55C0"/>
    <w:rsid w:val="00BF0E84"/>
    <w:rsid w:val="00BF1416"/>
    <w:rsid w:val="00BF4005"/>
    <w:rsid w:val="00BF7ADA"/>
    <w:rsid w:val="00C000C3"/>
    <w:rsid w:val="00C04AB3"/>
    <w:rsid w:val="00C1102A"/>
    <w:rsid w:val="00C110CA"/>
    <w:rsid w:val="00C1467B"/>
    <w:rsid w:val="00C16591"/>
    <w:rsid w:val="00C20B12"/>
    <w:rsid w:val="00C20E5D"/>
    <w:rsid w:val="00C21222"/>
    <w:rsid w:val="00C22E62"/>
    <w:rsid w:val="00C267FA"/>
    <w:rsid w:val="00C307D7"/>
    <w:rsid w:val="00C321B8"/>
    <w:rsid w:val="00C34921"/>
    <w:rsid w:val="00C365EF"/>
    <w:rsid w:val="00C3732F"/>
    <w:rsid w:val="00C40566"/>
    <w:rsid w:val="00C407E9"/>
    <w:rsid w:val="00C40D41"/>
    <w:rsid w:val="00C4165F"/>
    <w:rsid w:val="00C441A4"/>
    <w:rsid w:val="00C478CA"/>
    <w:rsid w:val="00C5049D"/>
    <w:rsid w:val="00C51425"/>
    <w:rsid w:val="00C52272"/>
    <w:rsid w:val="00C5279A"/>
    <w:rsid w:val="00C52D8F"/>
    <w:rsid w:val="00C53AEA"/>
    <w:rsid w:val="00C54AAC"/>
    <w:rsid w:val="00C5565A"/>
    <w:rsid w:val="00C56E96"/>
    <w:rsid w:val="00C5793D"/>
    <w:rsid w:val="00C57A83"/>
    <w:rsid w:val="00C61FB7"/>
    <w:rsid w:val="00C63CB9"/>
    <w:rsid w:val="00C64081"/>
    <w:rsid w:val="00C649C3"/>
    <w:rsid w:val="00C65A16"/>
    <w:rsid w:val="00C66CD2"/>
    <w:rsid w:val="00C67024"/>
    <w:rsid w:val="00C71916"/>
    <w:rsid w:val="00C722C6"/>
    <w:rsid w:val="00C81198"/>
    <w:rsid w:val="00C82992"/>
    <w:rsid w:val="00C861DC"/>
    <w:rsid w:val="00C9062E"/>
    <w:rsid w:val="00C957C1"/>
    <w:rsid w:val="00C96307"/>
    <w:rsid w:val="00CA1036"/>
    <w:rsid w:val="00CA3B3A"/>
    <w:rsid w:val="00CA4A47"/>
    <w:rsid w:val="00CB22D9"/>
    <w:rsid w:val="00CC4E53"/>
    <w:rsid w:val="00CC63A2"/>
    <w:rsid w:val="00CC7E82"/>
    <w:rsid w:val="00CC7F5C"/>
    <w:rsid w:val="00CD15D9"/>
    <w:rsid w:val="00CD19EC"/>
    <w:rsid w:val="00CE017C"/>
    <w:rsid w:val="00CE2471"/>
    <w:rsid w:val="00CE552D"/>
    <w:rsid w:val="00CE6921"/>
    <w:rsid w:val="00CE6C5A"/>
    <w:rsid w:val="00CE725F"/>
    <w:rsid w:val="00CF0A1B"/>
    <w:rsid w:val="00CF0AEA"/>
    <w:rsid w:val="00CF1249"/>
    <w:rsid w:val="00CF45F7"/>
    <w:rsid w:val="00CF5163"/>
    <w:rsid w:val="00CF5A1B"/>
    <w:rsid w:val="00CF69A5"/>
    <w:rsid w:val="00D01ABC"/>
    <w:rsid w:val="00D02E2E"/>
    <w:rsid w:val="00D03A6F"/>
    <w:rsid w:val="00D04394"/>
    <w:rsid w:val="00D06EE7"/>
    <w:rsid w:val="00D10304"/>
    <w:rsid w:val="00D1217C"/>
    <w:rsid w:val="00D17481"/>
    <w:rsid w:val="00D21AE8"/>
    <w:rsid w:val="00D22FDF"/>
    <w:rsid w:val="00D23260"/>
    <w:rsid w:val="00D23BF3"/>
    <w:rsid w:val="00D312EF"/>
    <w:rsid w:val="00D31CAB"/>
    <w:rsid w:val="00D40758"/>
    <w:rsid w:val="00D44671"/>
    <w:rsid w:val="00D45719"/>
    <w:rsid w:val="00D4615C"/>
    <w:rsid w:val="00D46316"/>
    <w:rsid w:val="00D464DC"/>
    <w:rsid w:val="00D5059B"/>
    <w:rsid w:val="00D54168"/>
    <w:rsid w:val="00D552C9"/>
    <w:rsid w:val="00D574FE"/>
    <w:rsid w:val="00D609D5"/>
    <w:rsid w:val="00D67E54"/>
    <w:rsid w:val="00D71B2A"/>
    <w:rsid w:val="00D75DD9"/>
    <w:rsid w:val="00D77A69"/>
    <w:rsid w:val="00D82918"/>
    <w:rsid w:val="00D82D65"/>
    <w:rsid w:val="00D86047"/>
    <w:rsid w:val="00D86EA7"/>
    <w:rsid w:val="00D87068"/>
    <w:rsid w:val="00D8718C"/>
    <w:rsid w:val="00D907F6"/>
    <w:rsid w:val="00D91FE1"/>
    <w:rsid w:val="00D92108"/>
    <w:rsid w:val="00D926BF"/>
    <w:rsid w:val="00D928AD"/>
    <w:rsid w:val="00D939E1"/>
    <w:rsid w:val="00D946DA"/>
    <w:rsid w:val="00DA2AC3"/>
    <w:rsid w:val="00DA787D"/>
    <w:rsid w:val="00DB33E6"/>
    <w:rsid w:val="00DB4ED7"/>
    <w:rsid w:val="00DC029B"/>
    <w:rsid w:val="00DC5239"/>
    <w:rsid w:val="00DC5B4C"/>
    <w:rsid w:val="00DC6458"/>
    <w:rsid w:val="00DC7847"/>
    <w:rsid w:val="00DD61EE"/>
    <w:rsid w:val="00DE1F52"/>
    <w:rsid w:val="00DE2554"/>
    <w:rsid w:val="00DE4F5D"/>
    <w:rsid w:val="00DE678C"/>
    <w:rsid w:val="00DF089E"/>
    <w:rsid w:val="00DF4A23"/>
    <w:rsid w:val="00DF507F"/>
    <w:rsid w:val="00E01975"/>
    <w:rsid w:val="00E12DB0"/>
    <w:rsid w:val="00E133BD"/>
    <w:rsid w:val="00E20E96"/>
    <w:rsid w:val="00E21458"/>
    <w:rsid w:val="00E215D9"/>
    <w:rsid w:val="00E241C0"/>
    <w:rsid w:val="00E25CFA"/>
    <w:rsid w:val="00E3011E"/>
    <w:rsid w:val="00E35F16"/>
    <w:rsid w:val="00E429D7"/>
    <w:rsid w:val="00E43432"/>
    <w:rsid w:val="00E50DFC"/>
    <w:rsid w:val="00E50F42"/>
    <w:rsid w:val="00E512B5"/>
    <w:rsid w:val="00E54A64"/>
    <w:rsid w:val="00E54AA2"/>
    <w:rsid w:val="00E6021F"/>
    <w:rsid w:val="00E61305"/>
    <w:rsid w:val="00E62BB3"/>
    <w:rsid w:val="00E62F27"/>
    <w:rsid w:val="00E63100"/>
    <w:rsid w:val="00E646E0"/>
    <w:rsid w:val="00E70B47"/>
    <w:rsid w:val="00E71BB5"/>
    <w:rsid w:val="00E72634"/>
    <w:rsid w:val="00E76C83"/>
    <w:rsid w:val="00E771A5"/>
    <w:rsid w:val="00E77851"/>
    <w:rsid w:val="00E77E02"/>
    <w:rsid w:val="00E81E9B"/>
    <w:rsid w:val="00E828FF"/>
    <w:rsid w:val="00E83FF6"/>
    <w:rsid w:val="00E90A46"/>
    <w:rsid w:val="00E90BEA"/>
    <w:rsid w:val="00E93558"/>
    <w:rsid w:val="00E94E6E"/>
    <w:rsid w:val="00E979C6"/>
    <w:rsid w:val="00EA1474"/>
    <w:rsid w:val="00EA1F0C"/>
    <w:rsid w:val="00EA23BF"/>
    <w:rsid w:val="00EA7BB9"/>
    <w:rsid w:val="00EB04D7"/>
    <w:rsid w:val="00EB0C71"/>
    <w:rsid w:val="00EB2036"/>
    <w:rsid w:val="00EC6DB0"/>
    <w:rsid w:val="00ED1ED0"/>
    <w:rsid w:val="00ED304C"/>
    <w:rsid w:val="00ED3D81"/>
    <w:rsid w:val="00ED4BE9"/>
    <w:rsid w:val="00ED6239"/>
    <w:rsid w:val="00EE11A8"/>
    <w:rsid w:val="00EE412F"/>
    <w:rsid w:val="00EE7423"/>
    <w:rsid w:val="00EE74EF"/>
    <w:rsid w:val="00EF5FB8"/>
    <w:rsid w:val="00EF6CC2"/>
    <w:rsid w:val="00F007C5"/>
    <w:rsid w:val="00F06A79"/>
    <w:rsid w:val="00F142D7"/>
    <w:rsid w:val="00F14A53"/>
    <w:rsid w:val="00F1647D"/>
    <w:rsid w:val="00F3027B"/>
    <w:rsid w:val="00F35547"/>
    <w:rsid w:val="00F37F61"/>
    <w:rsid w:val="00F4201D"/>
    <w:rsid w:val="00F4536D"/>
    <w:rsid w:val="00F51A68"/>
    <w:rsid w:val="00F531D9"/>
    <w:rsid w:val="00F546D7"/>
    <w:rsid w:val="00F561C0"/>
    <w:rsid w:val="00F62A48"/>
    <w:rsid w:val="00F6303F"/>
    <w:rsid w:val="00F6798E"/>
    <w:rsid w:val="00F7247C"/>
    <w:rsid w:val="00F725FC"/>
    <w:rsid w:val="00F72F2C"/>
    <w:rsid w:val="00F74074"/>
    <w:rsid w:val="00F808FF"/>
    <w:rsid w:val="00F84D30"/>
    <w:rsid w:val="00F84E03"/>
    <w:rsid w:val="00F9087B"/>
    <w:rsid w:val="00F9242E"/>
    <w:rsid w:val="00F92CD3"/>
    <w:rsid w:val="00F936E0"/>
    <w:rsid w:val="00F95F95"/>
    <w:rsid w:val="00F965AA"/>
    <w:rsid w:val="00FA184A"/>
    <w:rsid w:val="00FA3757"/>
    <w:rsid w:val="00FA3C47"/>
    <w:rsid w:val="00FA5163"/>
    <w:rsid w:val="00FB2200"/>
    <w:rsid w:val="00FB2C8E"/>
    <w:rsid w:val="00FB3168"/>
    <w:rsid w:val="00FB4A9F"/>
    <w:rsid w:val="00FB7D47"/>
    <w:rsid w:val="00FC46BC"/>
    <w:rsid w:val="00FC7F5A"/>
    <w:rsid w:val="00FD365D"/>
    <w:rsid w:val="00FD45AA"/>
    <w:rsid w:val="00FD4831"/>
    <w:rsid w:val="00FD57ED"/>
    <w:rsid w:val="00FE004F"/>
    <w:rsid w:val="00FE488C"/>
    <w:rsid w:val="00FE52A4"/>
    <w:rsid w:val="00FE6845"/>
    <w:rsid w:val="00FF207A"/>
    <w:rsid w:val="00FF4177"/>
    <w:rsid w:val="00FF4823"/>
    <w:rsid w:val="00FF5A0D"/>
    <w:rsid w:val="00FF67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62C743"/>
  <w15:chartTrackingRefBased/>
  <w15:docId w15:val="{2C5FDC91-E659-46CF-8DAC-34D92E282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D5D"/>
    <w:pPr>
      <w:spacing w:line="480" w:lineRule="auto"/>
    </w:pPr>
    <w:rPr>
      <w:rFonts w:ascii="Times New Roman" w:hAnsi="Times New Roman"/>
      <w:color w:val="000000" w:themeColor="text1"/>
      <w:sz w:val="24"/>
      <w:lang w:val="en-AU"/>
    </w:rPr>
  </w:style>
  <w:style w:type="paragraph" w:styleId="Heading1">
    <w:name w:val="heading 1"/>
    <w:basedOn w:val="Normal"/>
    <w:next w:val="Normal"/>
    <w:link w:val="Heading1Char"/>
    <w:uiPriority w:val="9"/>
    <w:qFormat/>
    <w:rsid w:val="001557B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677DB"/>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B677D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7BC"/>
    <w:rPr>
      <w:rFonts w:ascii="Times New Roman" w:eastAsiaTheme="majorEastAsia" w:hAnsi="Times New Roman" w:cstheme="majorBidi"/>
      <w:b/>
      <w:color w:val="000000" w:themeColor="text1"/>
      <w:sz w:val="28"/>
      <w:szCs w:val="32"/>
    </w:rPr>
  </w:style>
  <w:style w:type="paragraph" w:styleId="Header">
    <w:name w:val="header"/>
    <w:basedOn w:val="Normal"/>
    <w:link w:val="HeaderChar"/>
    <w:uiPriority w:val="99"/>
    <w:unhideWhenUsed/>
    <w:rsid w:val="00C861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1DC"/>
    <w:rPr>
      <w:rFonts w:ascii="Times New Roman" w:hAnsi="Times New Roman"/>
      <w:color w:val="000000" w:themeColor="text1"/>
      <w:sz w:val="24"/>
    </w:rPr>
  </w:style>
  <w:style w:type="paragraph" w:styleId="Footer">
    <w:name w:val="footer"/>
    <w:basedOn w:val="Normal"/>
    <w:link w:val="FooterChar"/>
    <w:uiPriority w:val="99"/>
    <w:unhideWhenUsed/>
    <w:rsid w:val="00C861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1DC"/>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B677DB"/>
    <w:rPr>
      <w:rFonts w:ascii="Times New Roman" w:eastAsiaTheme="majorEastAsia" w:hAnsi="Times New Roman" w:cstheme="majorBidi"/>
      <w:b/>
      <w:color w:val="000000" w:themeColor="text1"/>
      <w:sz w:val="26"/>
      <w:szCs w:val="26"/>
      <w:lang w:val="en-AU"/>
    </w:rPr>
  </w:style>
  <w:style w:type="character" w:customStyle="1" w:styleId="Heading3Char">
    <w:name w:val="Heading 3 Char"/>
    <w:basedOn w:val="DefaultParagraphFont"/>
    <w:link w:val="Heading3"/>
    <w:uiPriority w:val="9"/>
    <w:rsid w:val="00B677DB"/>
    <w:rPr>
      <w:rFonts w:ascii="Times New Roman" w:eastAsiaTheme="majorEastAsia" w:hAnsi="Times New Roman" w:cstheme="majorBidi"/>
      <w:b/>
      <w:color w:val="000000" w:themeColor="text1"/>
      <w:sz w:val="24"/>
      <w:szCs w:val="24"/>
      <w:lang w:val="en-AU"/>
    </w:rPr>
  </w:style>
  <w:style w:type="paragraph" w:styleId="TOCHeading">
    <w:name w:val="TOC Heading"/>
    <w:basedOn w:val="Heading1"/>
    <w:next w:val="Normal"/>
    <w:uiPriority w:val="39"/>
    <w:unhideWhenUsed/>
    <w:qFormat/>
    <w:rsid w:val="00685086"/>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85086"/>
    <w:pPr>
      <w:spacing w:after="100"/>
    </w:pPr>
  </w:style>
  <w:style w:type="character" w:styleId="Hyperlink">
    <w:name w:val="Hyperlink"/>
    <w:basedOn w:val="DefaultParagraphFont"/>
    <w:uiPriority w:val="99"/>
    <w:unhideWhenUsed/>
    <w:rsid w:val="00685086"/>
    <w:rPr>
      <w:color w:val="0563C1" w:themeColor="hyperlink"/>
      <w:u w:val="single"/>
    </w:rPr>
  </w:style>
  <w:style w:type="paragraph" w:styleId="NormalWeb">
    <w:name w:val="Normal (Web)"/>
    <w:basedOn w:val="Normal"/>
    <w:uiPriority w:val="99"/>
    <w:unhideWhenUsed/>
    <w:rsid w:val="00F3027B"/>
    <w:pPr>
      <w:spacing w:before="100" w:beforeAutospacing="1" w:after="100" w:afterAutospacing="1" w:line="240" w:lineRule="auto"/>
    </w:pPr>
    <w:rPr>
      <w:rFonts w:eastAsia="Times New Roman" w:cs="Times New Roman"/>
      <w:color w:val="auto"/>
      <w:szCs w:val="24"/>
      <w:lang w:val="en-IN" w:eastAsia="en-IN"/>
    </w:rPr>
  </w:style>
  <w:style w:type="paragraph" w:styleId="ListParagraph">
    <w:name w:val="List Paragraph"/>
    <w:basedOn w:val="Normal"/>
    <w:uiPriority w:val="34"/>
    <w:qFormat/>
    <w:rsid w:val="00B30A66"/>
    <w:pPr>
      <w:ind w:left="720"/>
      <w:contextualSpacing/>
    </w:pPr>
  </w:style>
  <w:style w:type="paragraph" w:styleId="TOC2">
    <w:name w:val="toc 2"/>
    <w:basedOn w:val="Normal"/>
    <w:next w:val="Normal"/>
    <w:autoRedefine/>
    <w:uiPriority w:val="39"/>
    <w:unhideWhenUsed/>
    <w:rsid w:val="007E4E1A"/>
    <w:pPr>
      <w:spacing w:after="100"/>
      <w:ind w:left="240"/>
    </w:pPr>
  </w:style>
  <w:style w:type="paragraph" w:styleId="TOC3">
    <w:name w:val="toc 3"/>
    <w:basedOn w:val="Normal"/>
    <w:next w:val="Normal"/>
    <w:autoRedefine/>
    <w:uiPriority w:val="39"/>
    <w:unhideWhenUsed/>
    <w:rsid w:val="007E4E1A"/>
    <w:pPr>
      <w:spacing w:after="100"/>
      <w:ind w:left="480"/>
    </w:pPr>
  </w:style>
  <w:style w:type="table" w:styleId="PlainTable1">
    <w:name w:val="Plain Table 1"/>
    <w:basedOn w:val="TableNormal"/>
    <w:uiPriority w:val="41"/>
    <w:rsid w:val="00F3554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Accent2">
    <w:name w:val="Grid Table 6 Colorful Accent 2"/>
    <w:basedOn w:val="TableNormal"/>
    <w:uiPriority w:val="51"/>
    <w:rsid w:val="00721FC9"/>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NoSpacing">
    <w:name w:val="No Spacing"/>
    <w:uiPriority w:val="1"/>
    <w:qFormat/>
    <w:rsid w:val="00B666B1"/>
    <w:pPr>
      <w:spacing w:after="0" w:line="240" w:lineRule="auto"/>
      <w:jc w:val="both"/>
    </w:pPr>
    <w:rPr>
      <w:rFonts w:ascii="Times New Roman" w:hAnsi="Times New Roman"/>
      <w:color w:val="000000" w:themeColor="text1"/>
      <w:sz w:val="24"/>
      <w:lang w:val="en-AU"/>
    </w:rPr>
  </w:style>
  <w:style w:type="character" w:styleId="UnresolvedMention">
    <w:name w:val="Unresolved Mention"/>
    <w:basedOn w:val="DefaultParagraphFont"/>
    <w:uiPriority w:val="99"/>
    <w:semiHidden/>
    <w:unhideWhenUsed/>
    <w:rsid w:val="00F630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2583">
      <w:bodyDiv w:val="1"/>
      <w:marLeft w:val="0"/>
      <w:marRight w:val="0"/>
      <w:marTop w:val="0"/>
      <w:marBottom w:val="0"/>
      <w:divBdr>
        <w:top w:val="none" w:sz="0" w:space="0" w:color="auto"/>
        <w:left w:val="none" w:sz="0" w:space="0" w:color="auto"/>
        <w:bottom w:val="none" w:sz="0" w:space="0" w:color="auto"/>
        <w:right w:val="none" w:sz="0" w:space="0" w:color="auto"/>
      </w:divBdr>
    </w:div>
    <w:div w:id="42946240">
      <w:bodyDiv w:val="1"/>
      <w:marLeft w:val="0"/>
      <w:marRight w:val="0"/>
      <w:marTop w:val="0"/>
      <w:marBottom w:val="0"/>
      <w:divBdr>
        <w:top w:val="none" w:sz="0" w:space="0" w:color="auto"/>
        <w:left w:val="none" w:sz="0" w:space="0" w:color="auto"/>
        <w:bottom w:val="none" w:sz="0" w:space="0" w:color="auto"/>
        <w:right w:val="none" w:sz="0" w:space="0" w:color="auto"/>
      </w:divBdr>
    </w:div>
    <w:div w:id="53358822">
      <w:bodyDiv w:val="1"/>
      <w:marLeft w:val="0"/>
      <w:marRight w:val="0"/>
      <w:marTop w:val="0"/>
      <w:marBottom w:val="0"/>
      <w:divBdr>
        <w:top w:val="none" w:sz="0" w:space="0" w:color="auto"/>
        <w:left w:val="none" w:sz="0" w:space="0" w:color="auto"/>
        <w:bottom w:val="none" w:sz="0" w:space="0" w:color="auto"/>
        <w:right w:val="none" w:sz="0" w:space="0" w:color="auto"/>
      </w:divBdr>
    </w:div>
    <w:div w:id="302471223">
      <w:bodyDiv w:val="1"/>
      <w:marLeft w:val="0"/>
      <w:marRight w:val="0"/>
      <w:marTop w:val="0"/>
      <w:marBottom w:val="0"/>
      <w:divBdr>
        <w:top w:val="none" w:sz="0" w:space="0" w:color="auto"/>
        <w:left w:val="none" w:sz="0" w:space="0" w:color="auto"/>
        <w:bottom w:val="none" w:sz="0" w:space="0" w:color="auto"/>
        <w:right w:val="none" w:sz="0" w:space="0" w:color="auto"/>
      </w:divBdr>
    </w:div>
    <w:div w:id="492062292">
      <w:bodyDiv w:val="1"/>
      <w:marLeft w:val="0"/>
      <w:marRight w:val="0"/>
      <w:marTop w:val="0"/>
      <w:marBottom w:val="0"/>
      <w:divBdr>
        <w:top w:val="none" w:sz="0" w:space="0" w:color="auto"/>
        <w:left w:val="none" w:sz="0" w:space="0" w:color="auto"/>
        <w:bottom w:val="none" w:sz="0" w:space="0" w:color="auto"/>
        <w:right w:val="none" w:sz="0" w:space="0" w:color="auto"/>
      </w:divBdr>
    </w:div>
    <w:div w:id="769273919">
      <w:bodyDiv w:val="1"/>
      <w:marLeft w:val="0"/>
      <w:marRight w:val="0"/>
      <w:marTop w:val="0"/>
      <w:marBottom w:val="0"/>
      <w:divBdr>
        <w:top w:val="none" w:sz="0" w:space="0" w:color="auto"/>
        <w:left w:val="none" w:sz="0" w:space="0" w:color="auto"/>
        <w:bottom w:val="none" w:sz="0" w:space="0" w:color="auto"/>
        <w:right w:val="none" w:sz="0" w:space="0" w:color="auto"/>
      </w:divBdr>
    </w:div>
    <w:div w:id="799959200">
      <w:bodyDiv w:val="1"/>
      <w:marLeft w:val="0"/>
      <w:marRight w:val="0"/>
      <w:marTop w:val="0"/>
      <w:marBottom w:val="0"/>
      <w:divBdr>
        <w:top w:val="none" w:sz="0" w:space="0" w:color="auto"/>
        <w:left w:val="none" w:sz="0" w:space="0" w:color="auto"/>
        <w:bottom w:val="none" w:sz="0" w:space="0" w:color="auto"/>
        <w:right w:val="none" w:sz="0" w:space="0" w:color="auto"/>
      </w:divBdr>
    </w:div>
    <w:div w:id="980958885">
      <w:bodyDiv w:val="1"/>
      <w:marLeft w:val="0"/>
      <w:marRight w:val="0"/>
      <w:marTop w:val="0"/>
      <w:marBottom w:val="0"/>
      <w:divBdr>
        <w:top w:val="none" w:sz="0" w:space="0" w:color="auto"/>
        <w:left w:val="none" w:sz="0" w:space="0" w:color="auto"/>
        <w:bottom w:val="none" w:sz="0" w:space="0" w:color="auto"/>
        <w:right w:val="none" w:sz="0" w:space="0" w:color="auto"/>
      </w:divBdr>
    </w:div>
    <w:div w:id="983122325">
      <w:bodyDiv w:val="1"/>
      <w:marLeft w:val="0"/>
      <w:marRight w:val="0"/>
      <w:marTop w:val="0"/>
      <w:marBottom w:val="0"/>
      <w:divBdr>
        <w:top w:val="none" w:sz="0" w:space="0" w:color="auto"/>
        <w:left w:val="none" w:sz="0" w:space="0" w:color="auto"/>
        <w:bottom w:val="none" w:sz="0" w:space="0" w:color="auto"/>
        <w:right w:val="none" w:sz="0" w:space="0" w:color="auto"/>
      </w:divBdr>
    </w:div>
    <w:div w:id="1008100705">
      <w:bodyDiv w:val="1"/>
      <w:marLeft w:val="0"/>
      <w:marRight w:val="0"/>
      <w:marTop w:val="0"/>
      <w:marBottom w:val="0"/>
      <w:divBdr>
        <w:top w:val="none" w:sz="0" w:space="0" w:color="auto"/>
        <w:left w:val="none" w:sz="0" w:space="0" w:color="auto"/>
        <w:bottom w:val="none" w:sz="0" w:space="0" w:color="auto"/>
        <w:right w:val="none" w:sz="0" w:space="0" w:color="auto"/>
      </w:divBdr>
    </w:div>
    <w:div w:id="1068655210">
      <w:bodyDiv w:val="1"/>
      <w:marLeft w:val="0"/>
      <w:marRight w:val="0"/>
      <w:marTop w:val="0"/>
      <w:marBottom w:val="0"/>
      <w:divBdr>
        <w:top w:val="none" w:sz="0" w:space="0" w:color="auto"/>
        <w:left w:val="none" w:sz="0" w:space="0" w:color="auto"/>
        <w:bottom w:val="none" w:sz="0" w:space="0" w:color="auto"/>
        <w:right w:val="none" w:sz="0" w:space="0" w:color="auto"/>
      </w:divBdr>
    </w:div>
    <w:div w:id="1076828285">
      <w:bodyDiv w:val="1"/>
      <w:marLeft w:val="0"/>
      <w:marRight w:val="0"/>
      <w:marTop w:val="0"/>
      <w:marBottom w:val="0"/>
      <w:divBdr>
        <w:top w:val="none" w:sz="0" w:space="0" w:color="auto"/>
        <w:left w:val="none" w:sz="0" w:space="0" w:color="auto"/>
        <w:bottom w:val="none" w:sz="0" w:space="0" w:color="auto"/>
        <w:right w:val="none" w:sz="0" w:space="0" w:color="auto"/>
      </w:divBdr>
    </w:div>
    <w:div w:id="1294404028">
      <w:bodyDiv w:val="1"/>
      <w:marLeft w:val="0"/>
      <w:marRight w:val="0"/>
      <w:marTop w:val="0"/>
      <w:marBottom w:val="0"/>
      <w:divBdr>
        <w:top w:val="none" w:sz="0" w:space="0" w:color="auto"/>
        <w:left w:val="none" w:sz="0" w:space="0" w:color="auto"/>
        <w:bottom w:val="none" w:sz="0" w:space="0" w:color="auto"/>
        <w:right w:val="none" w:sz="0" w:space="0" w:color="auto"/>
      </w:divBdr>
    </w:div>
    <w:div w:id="1458252828">
      <w:bodyDiv w:val="1"/>
      <w:marLeft w:val="0"/>
      <w:marRight w:val="0"/>
      <w:marTop w:val="0"/>
      <w:marBottom w:val="0"/>
      <w:divBdr>
        <w:top w:val="none" w:sz="0" w:space="0" w:color="auto"/>
        <w:left w:val="none" w:sz="0" w:space="0" w:color="auto"/>
        <w:bottom w:val="none" w:sz="0" w:space="0" w:color="auto"/>
        <w:right w:val="none" w:sz="0" w:space="0" w:color="auto"/>
      </w:divBdr>
    </w:div>
    <w:div w:id="1527937433">
      <w:bodyDiv w:val="1"/>
      <w:marLeft w:val="0"/>
      <w:marRight w:val="0"/>
      <w:marTop w:val="0"/>
      <w:marBottom w:val="0"/>
      <w:divBdr>
        <w:top w:val="none" w:sz="0" w:space="0" w:color="auto"/>
        <w:left w:val="none" w:sz="0" w:space="0" w:color="auto"/>
        <w:bottom w:val="none" w:sz="0" w:space="0" w:color="auto"/>
        <w:right w:val="none" w:sz="0" w:space="0" w:color="auto"/>
      </w:divBdr>
    </w:div>
    <w:div w:id="1633948580">
      <w:bodyDiv w:val="1"/>
      <w:marLeft w:val="0"/>
      <w:marRight w:val="0"/>
      <w:marTop w:val="0"/>
      <w:marBottom w:val="0"/>
      <w:divBdr>
        <w:top w:val="none" w:sz="0" w:space="0" w:color="auto"/>
        <w:left w:val="none" w:sz="0" w:space="0" w:color="auto"/>
        <w:bottom w:val="none" w:sz="0" w:space="0" w:color="auto"/>
        <w:right w:val="none" w:sz="0" w:space="0" w:color="auto"/>
      </w:divBdr>
      <w:divsChild>
        <w:div w:id="1269195582">
          <w:marLeft w:val="-450"/>
          <w:marRight w:val="0"/>
          <w:marTop w:val="0"/>
          <w:marBottom w:val="0"/>
          <w:divBdr>
            <w:top w:val="none" w:sz="0" w:space="0" w:color="auto"/>
            <w:left w:val="none" w:sz="0" w:space="0" w:color="auto"/>
            <w:bottom w:val="none" w:sz="0" w:space="0" w:color="auto"/>
            <w:right w:val="none" w:sz="0" w:space="0" w:color="auto"/>
          </w:divBdr>
        </w:div>
      </w:divsChild>
    </w:div>
    <w:div w:id="1740319594">
      <w:bodyDiv w:val="1"/>
      <w:marLeft w:val="0"/>
      <w:marRight w:val="0"/>
      <w:marTop w:val="0"/>
      <w:marBottom w:val="0"/>
      <w:divBdr>
        <w:top w:val="none" w:sz="0" w:space="0" w:color="auto"/>
        <w:left w:val="none" w:sz="0" w:space="0" w:color="auto"/>
        <w:bottom w:val="none" w:sz="0" w:space="0" w:color="auto"/>
        <w:right w:val="none" w:sz="0" w:space="0" w:color="auto"/>
      </w:divBdr>
    </w:div>
    <w:div w:id="2073692160">
      <w:bodyDiv w:val="1"/>
      <w:marLeft w:val="0"/>
      <w:marRight w:val="0"/>
      <w:marTop w:val="0"/>
      <w:marBottom w:val="0"/>
      <w:divBdr>
        <w:top w:val="none" w:sz="0" w:space="0" w:color="auto"/>
        <w:left w:val="none" w:sz="0" w:space="0" w:color="auto"/>
        <w:bottom w:val="none" w:sz="0" w:space="0" w:color="auto"/>
        <w:right w:val="none" w:sz="0" w:space="0" w:color="auto"/>
      </w:divBdr>
    </w:div>
    <w:div w:id="2077505377">
      <w:bodyDiv w:val="1"/>
      <w:marLeft w:val="0"/>
      <w:marRight w:val="0"/>
      <w:marTop w:val="0"/>
      <w:marBottom w:val="0"/>
      <w:divBdr>
        <w:top w:val="none" w:sz="0" w:space="0" w:color="auto"/>
        <w:left w:val="none" w:sz="0" w:space="0" w:color="auto"/>
        <w:bottom w:val="none" w:sz="0" w:space="0" w:color="auto"/>
        <w:right w:val="none" w:sz="0" w:space="0" w:color="auto"/>
      </w:divBdr>
    </w:div>
    <w:div w:id="2120250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78773-5D32-4DB0-AC0F-AE4111889DE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586</Words>
  <Characters>3346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JAYANTA</dc:creator>
  <cp:keywords/>
  <dc:description/>
  <cp:lastModifiedBy>Alexandra Balan</cp:lastModifiedBy>
  <cp:revision>4</cp:revision>
  <dcterms:created xsi:type="dcterms:W3CDTF">2023-02-16T22:53:00Z</dcterms:created>
  <dcterms:modified xsi:type="dcterms:W3CDTF">2023-02-18T17:29:00Z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8ed7b20cdcd67a2d563291867691582fa07f9626906f9da106c7f6ba4eca15fc</vt:lpwstr>
  </property>
</Properties>
</file>