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A156B" w14:textId="30F8FBE9" w:rsidR="005D3140" w:rsidRDefault="006F6947" w:rsidP="007E7611">
      <w:pPr>
        <w:spacing w:line="360" w:lineRule="auto"/>
        <w:rPr>
          <w:rFonts w:ascii="Times New Roman" w:eastAsia="Times New Roman" w:hAnsi="Times New Roman" w:cs="Times New Roman"/>
          <w:b/>
          <w:color w:val="000000" w:themeColor="text1"/>
          <w:sz w:val="40"/>
          <w:szCs w:val="40"/>
        </w:rPr>
      </w:pPr>
      <w:proofErr w:type="spellStart"/>
      <w:r>
        <w:rPr>
          <w:rFonts w:ascii="Times New Roman" w:eastAsia="Times New Roman" w:hAnsi="Times New Roman" w:cs="Times New Roman"/>
          <w:b/>
          <w:color w:val="000000" w:themeColor="text1"/>
          <w:sz w:val="40"/>
          <w:szCs w:val="40"/>
        </w:rPr>
        <w:t>NAME:Isha</w:t>
      </w:r>
      <w:proofErr w:type="spellEnd"/>
      <w:r>
        <w:rPr>
          <w:rFonts w:ascii="Times New Roman" w:eastAsia="Times New Roman" w:hAnsi="Times New Roman" w:cs="Times New Roman"/>
          <w:b/>
          <w:color w:val="000000" w:themeColor="text1"/>
          <w:sz w:val="40"/>
          <w:szCs w:val="40"/>
        </w:rPr>
        <w:t xml:space="preserve"> muskaan</w:t>
      </w:r>
    </w:p>
    <w:p w14:paraId="5AE4F821" w14:textId="03F03871" w:rsidR="007E7611" w:rsidRDefault="007E7611" w:rsidP="007E7611">
      <w:pPr>
        <w:spacing w:line="360" w:lineRule="auto"/>
        <w:rPr>
          <w:rFonts w:ascii="Times New Roman" w:eastAsia="Times New Roman" w:hAnsi="Times New Roman" w:cs="Times New Roman"/>
          <w:b/>
          <w:color w:val="000000" w:themeColor="text1"/>
          <w:sz w:val="40"/>
          <w:szCs w:val="40"/>
        </w:rPr>
      </w:pPr>
      <w:r>
        <w:rPr>
          <w:rFonts w:ascii="Times New Roman" w:eastAsia="Times New Roman" w:hAnsi="Times New Roman" w:cs="Times New Roman"/>
          <w:b/>
          <w:color w:val="000000" w:themeColor="text1"/>
          <w:sz w:val="40"/>
          <w:szCs w:val="40"/>
        </w:rPr>
        <w:t>STUDENT ID:2128279</w:t>
      </w:r>
    </w:p>
    <w:p w14:paraId="31B1E9E5" w14:textId="7C3215DB" w:rsidR="007E7611" w:rsidRDefault="007E7611" w:rsidP="007E7611">
      <w:pPr>
        <w:spacing w:line="360" w:lineRule="auto"/>
        <w:rPr>
          <w:rFonts w:ascii="Times New Roman" w:eastAsia="Times New Roman" w:hAnsi="Times New Roman" w:cs="Times New Roman"/>
          <w:b/>
          <w:color w:val="000000" w:themeColor="text1"/>
          <w:sz w:val="40"/>
          <w:szCs w:val="40"/>
        </w:rPr>
      </w:pPr>
      <w:r>
        <w:rPr>
          <w:rFonts w:ascii="Times New Roman" w:eastAsia="Times New Roman" w:hAnsi="Times New Roman" w:cs="Times New Roman"/>
          <w:b/>
          <w:color w:val="000000" w:themeColor="text1"/>
          <w:sz w:val="40"/>
          <w:szCs w:val="40"/>
        </w:rPr>
        <w:t xml:space="preserve">MODULE:Marketing management assessment </w:t>
      </w:r>
      <w:r w:rsidR="00973101">
        <w:rPr>
          <w:rFonts w:ascii="Times New Roman" w:eastAsia="Times New Roman" w:hAnsi="Times New Roman" w:cs="Times New Roman"/>
          <w:b/>
          <w:color w:val="000000" w:themeColor="text1"/>
          <w:sz w:val="40"/>
          <w:szCs w:val="40"/>
        </w:rPr>
        <w:t>2</w:t>
      </w:r>
    </w:p>
    <w:p w14:paraId="12802391" w14:textId="35430A08" w:rsidR="007E7611" w:rsidRDefault="00973101" w:rsidP="007E7611">
      <w:pPr>
        <w:spacing w:line="360" w:lineRule="auto"/>
        <w:rPr>
          <w:rFonts w:ascii="Times New Roman" w:eastAsia="Times New Roman" w:hAnsi="Times New Roman" w:cs="Times New Roman"/>
          <w:b/>
          <w:color w:val="000000" w:themeColor="text1"/>
          <w:sz w:val="40"/>
          <w:szCs w:val="40"/>
        </w:rPr>
      </w:pPr>
      <w:r>
        <w:rPr>
          <w:rFonts w:ascii="Times New Roman" w:eastAsia="Times New Roman" w:hAnsi="Times New Roman" w:cs="Times New Roman"/>
          <w:b/>
          <w:color w:val="000000" w:themeColor="text1"/>
          <w:sz w:val="40"/>
          <w:szCs w:val="40"/>
        </w:rPr>
        <w:t>MODULE CODE:</w:t>
      </w:r>
      <w:r w:rsidR="000C2DB2">
        <w:rPr>
          <w:rFonts w:ascii="Times New Roman" w:eastAsia="Times New Roman" w:hAnsi="Times New Roman" w:cs="Times New Roman"/>
          <w:b/>
          <w:color w:val="000000" w:themeColor="text1"/>
          <w:sz w:val="40"/>
          <w:szCs w:val="40"/>
        </w:rPr>
        <w:t xml:space="preserve"> </w:t>
      </w:r>
      <w:r>
        <w:rPr>
          <w:rFonts w:ascii="Times New Roman" w:eastAsia="Times New Roman" w:hAnsi="Times New Roman" w:cs="Times New Roman"/>
          <w:b/>
          <w:color w:val="000000" w:themeColor="text1"/>
          <w:sz w:val="40"/>
          <w:szCs w:val="40"/>
        </w:rPr>
        <w:t>LCMB7</w:t>
      </w:r>
      <w:r w:rsidR="00F56829">
        <w:rPr>
          <w:rFonts w:ascii="Times New Roman" w:eastAsia="Times New Roman" w:hAnsi="Times New Roman" w:cs="Times New Roman"/>
          <w:b/>
          <w:color w:val="000000" w:themeColor="text1"/>
          <w:sz w:val="40"/>
          <w:szCs w:val="40"/>
        </w:rPr>
        <w:t>001</w:t>
      </w:r>
    </w:p>
    <w:p w14:paraId="5971AC9C" w14:textId="3ECFBAE3" w:rsidR="00F56829" w:rsidRDefault="00F56829" w:rsidP="007E7611">
      <w:pPr>
        <w:spacing w:line="360" w:lineRule="auto"/>
        <w:rPr>
          <w:rFonts w:ascii="Times New Roman" w:eastAsia="Times New Roman" w:hAnsi="Times New Roman" w:cs="Times New Roman"/>
          <w:b/>
          <w:color w:val="000000" w:themeColor="text1"/>
          <w:sz w:val="40"/>
          <w:szCs w:val="40"/>
        </w:rPr>
      </w:pPr>
      <w:proofErr w:type="spellStart"/>
      <w:r>
        <w:rPr>
          <w:rFonts w:ascii="Times New Roman" w:eastAsia="Times New Roman" w:hAnsi="Times New Roman" w:cs="Times New Roman"/>
          <w:b/>
          <w:color w:val="000000" w:themeColor="text1"/>
          <w:sz w:val="40"/>
          <w:szCs w:val="40"/>
        </w:rPr>
        <w:t>LECTURER:Tushara</w:t>
      </w:r>
      <w:proofErr w:type="spellEnd"/>
      <w:r>
        <w:rPr>
          <w:rFonts w:ascii="Times New Roman" w:eastAsia="Times New Roman" w:hAnsi="Times New Roman" w:cs="Times New Roman"/>
          <w:b/>
          <w:color w:val="000000" w:themeColor="text1"/>
          <w:sz w:val="40"/>
          <w:szCs w:val="40"/>
        </w:rPr>
        <w:t xml:space="preserve"> </w:t>
      </w:r>
      <w:proofErr w:type="spellStart"/>
      <w:r>
        <w:rPr>
          <w:rFonts w:ascii="Times New Roman" w:eastAsia="Times New Roman" w:hAnsi="Times New Roman" w:cs="Times New Roman"/>
          <w:b/>
          <w:color w:val="000000" w:themeColor="text1"/>
          <w:sz w:val="40"/>
          <w:szCs w:val="40"/>
        </w:rPr>
        <w:t>Balendran</w:t>
      </w:r>
      <w:proofErr w:type="spellEnd"/>
    </w:p>
    <w:p w14:paraId="4241660A" w14:textId="5FB3477D" w:rsidR="00F56829" w:rsidRDefault="00711D30" w:rsidP="007E7611">
      <w:pPr>
        <w:spacing w:line="360" w:lineRule="auto"/>
        <w:rPr>
          <w:rFonts w:ascii="Times New Roman" w:eastAsia="Times New Roman" w:hAnsi="Times New Roman" w:cs="Times New Roman"/>
          <w:b/>
          <w:color w:val="000000" w:themeColor="text1"/>
          <w:sz w:val="40"/>
          <w:szCs w:val="40"/>
        </w:rPr>
      </w:pPr>
      <w:r>
        <w:rPr>
          <w:rFonts w:ascii="Times New Roman" w:eastAsia="Times New Roman" w:hAnsi="Times New Roman" w:cs="Times New Roman"/>
          <w:b/>
          <w:color w:val="000000" w:themeColor="text1"/>
          <w:sz w:val="40"/>
          <w:szCs w:val="40"/>
        </w:rPr>
        <w:t xml:space="preserve">COURSE:Master’s in business administration </w:t>
      </w:r>
    </w:p>
    <w:p w14:paraId="7BCA6DBC" w14:textId="37FB525E" w:rsidR="00711D30" w:rsidRDefault="001E1E45" w:rsidP="007E7611">
      <w:pPr>
        <w:spacing w:line="360" w:lineRule="auto"/>
        <w:rPr>
          <w:rFonts w:ascii="Times New Roman" w:eastAsia="Times New Roman" w:hAnsi="Times New Roman" w:cs="Times New Roman"/>
          <w:b/>
          <w:color w:val="000000" w:themeColor="text1"/>
          <w:sz w:val="40"/>
          <w:szCs w:val="40"/>
        </w:rPr>
      </w:pPr>
      <w:r>
        <w:rPr>
          <w:rFonts w:ascii="Times New Roman" w:eastAsia="Times New Roman" w:hAnsi="Times New Roman" w:cs="Times New Roman"/>
          <w:b/>
          <w:color w:val="000000" w:themeColor="text1"/>
          <w:sz w:val="40"/>
          <w:szCs w:val="40"/>
        </w:rPr>
        <w:t>SUBMISSION DATE:</w:t>
      </w:r>
      <w:r w:rsidR="006A54C6">
        <w:rPr>
          <w:rFonts w:ascii="Times New Roman" w:eastAsia="Times New Roman" w:hAnsi="Times New Roman" w:cs="Times New Roman"/>
          <w:b/>
          <w:color w:val="000000" w:themeColor="text1"/>
          <w:sz w:val="40"/>
          <w:szCs w:val="40"/>
        </w:rPr>
        <w:t>12-09-2022</w:t>
      </w:r>
    </w:p>
    <w:p w14:paraId="13B51C27" w14:textId="77777777" w:rsidR="006F6947" w:rsidRPr="001E504F" w:rsidRDefault="006F6947" w:rsidP="006F6947">
      <w:pPr>
        <w:spacing w:line="360" w:lineRule="auto"/>
        <w:rPr>
          <w:rFonts w:ascii="Times New Roman" w:eastAsia="Times New Roman" w:hAnsi="Times New Roman" w:cs="Times New Roman"/>
          <w:b/>
          <w:color w:val="000000" w:themeColor="text1"/>
          <w:sz w:val="40"/>
          <w:szCs w:val="40"/>
        </w:rPr>
      </w:pPr>
    </w:p>
    <w:p w14:paraId="09748BF5" w14:textId="77777777" w:rsidR="005D3140" w:rsidRPr="001E504F" w:rsidRDefault="005D3140" w:rsidP="00D84D30">
      <w:pPr>
        <w:spacing w:line="360" w:lineRule="auto"/>
        <w:jc w:val="center"/>
        <w:rPr>
          <w:rFonts w:ascii="Times New Roman" w:eastAsia="Times New Roman" w:hAnsi="Times New Roman" w:cs="Times New Roman"/>
          <w:b/>
          <w:color w:val="000000" w:themeColor="text1"/>
          <w:sz w:val="40"/>
          <w:szCs w:val="40"/>
        </w:rPr>
      </w:pPr>
    </w:p>
    <w:p w14:paraId="5729E090" w14:textId="77777777" w:rsidR="005D3140" w:rsidRPr="001E504F" w:rsidRDefault="005D3140" w:rsidP="00D84D30">
      <w:pPr>
        <w:spacing w:line="360" w:lineRule="auto"/>
        <w:jc w:val="center"/>
        <w:rPr>
          <w:rFonts w:ascii="Times New Roman" w:eastAsia="Times New Roman" w:hAnsi="Times New Roman" w:cs="Times New Roman"/>
          <w:b/>
          <w:color w:val="000000" w:themeColor="text1"/>
          <w:sz w:val="40"/>
          <w:szCs w:val="40"/>
        </w:rPr>
      </w:pPr>
    </w:p>
    <w:p w14:paraId="7C98D4BE" w14:textId="77777777" w:rsidR="005D3140" w:rsidRPr="001E504F" w:rsidRDefault="005D3140" w:rsidP="00D84D30">
      <w:pPr>
        <w:spacing w:line="360" w:lineRule="auto"/>
        <w:jc w:val="center"/>
        <w:rPr>
          <w:rFonts w:ascii="Times New Roman" w:eastAsia="Times New Roman" w:hAnsi="Times New Roman" w:cs="Times New Roman"/>
          <w:b/>
          <w:color w:val="000000" w:themeColor="text1"/>
          <w:sz w:val="40"/>
          <w:szCs w:val="40"/>
        </w:rPr>
      </w:pPr>
    </w:p>
    <w:p w14:paraId="0E267476" w14:textId="77777777" w:rsidR="005D3140" w:rsidRPr="001E504F" w:rsidRDefault="005D3140" w:rsidP="00D84D30">
      <w:pPr>
        <w:spacing w:line="360" w:lineRule="auto"/>
        <w:jc w:val="center"/>
        <w:rPr>
          <w:rFonts w:ascii="Times New Roman" w:eastAsia="Times New Roman" w:hAnsi="Times New Roman" w:cs="Times New Roman"/>
          <w:b/>
          <w:color w:val="000000" w:themeColor="text1"/>
          <w:sz w:val="40"/>
          <w:szCs w:val="40"/>
        </w:rPr>
      </w:pPr>
    </w:p>
    <w:p w14:paraId="744E9B05" w14:textId="77777777" w:rsidR="005D3140" w:rsidRPr="001E504F" w:rsidRDefault="005D3140" w:rsidP="00D84D30">
      <w:pPr>
        <w:spacing w:line="360" w:lineRule="auto"/>
        <w:jc w:val="center"/>
        <w:rPr>
          <w:rFonts w:ascii="Times New Roman" w:eastAsia="Times New Roman" w:hAnsi="Times New Roman" w:cs="Times New Roman"/>
          <w:b/>
          <w:color w:val="000000" w:themeColor="text1"/>
          <w:sz w:val="40"/>
          <w:szCs w:val="40"/>
        </w:rPr>
      </w:pPr>
    </w:p>
    <w:p w14:paraId="069E0BF3" w14:textId="77777777" w:rsidR="005D3140" w:rsidRPr="001E504F" w:rsidRDefault="00C35F3E" w:rsidP="00D84D30">
      <w:pPr>
        <w:spacing w:line="360" w:lineRule="auto"/>
        <w:jc w:val="center"/>
        <w:rPr>
          <w:rFonts w:ascii="Times New Roman" w:eastAsia="Times New Roman" w:hAnsi="Times New Roman" w:cs="Times New Roman"/>
          <w:b/>
          <w:color w:val="000000" w:themeColor="text1"/>
          <w:sz w:val="40"/>
          <w:szCs w:val="40"/>
        </w:rPr>
      </w:pPr>
      <w:r w:rsidRPr="001E504F">
        <w:rPr>
          <w:rFonts w:ascii="Times New Roman" w:eastAsia="Times New Roman" w:hAnsi="Times New Roman" w:cs="Times New Roman"/>
          <w:b/>
          <w:color w:val="000000" w:themeColor="text1"/>
          <w:sz w:val="40"/>
          <w:szCs w:val="40"/>
        </w:rPr>
        <w:t>Marketing Management Assessment 2</w:t>
      </w:r>
    </w:p>
    <w:p w14:paraId="783D29F0" w14:textId="77777777" w:rsidR="005D3140" w:rsidRPr="001E504F" w:rsidRDefault="005D3140" w:rsidP="00D84D30">
      <w:pPr>
        <w:spacing w:before="240" w:after="240" w:line="360" w:lineRule="auto"/>
        <w:jc w:val="both"/>
        <w:rPr>
          <w:rFonts w:ascii="Times New Roman" w:eastAsia="Times New Roman" w:hAnsi="Times New Roman" w:cs="Times New Roman"/>
          <w:b/>
          <w:color w:val="000000" w:themeColor="text1"/>
          <w:sz w:val="40"/>
          <w:szCs w:val="40"/>
        </w:rPr>
      </w:pPr>
    </w:p>
    <w:p w14:paraId="5D7ED306" w14:textId="77777777" w:rsidR="005D3140" w:rsidRPr="001E504F" w:rsidRDefault="00C35F3E" w:rsidP="00D84D30">
      <w:pPr>
        <w:spacing w:before="240" w:after="240" w:line="360" w:lineRule="auto"/>
        <w:jc w:val="both"/>
        <w:rPr>
          <w:rFonts w:ascii="Times New Roman" w:eastAsia="Times New Roman" w:hAnsi="Times New Roman" w:cs="Times New Roman"/>
          <w:b/>
          <w:color w:val="000000" w:themeColor="text1"/>
          <w:sz w:val="40"/>
          <w:szCs w:val="40"/>
        </w:rPr>
      </w:pPr>
      <w:r w:rsidRPr="001E504F">
        <w:rPr>
          <w:rFonts w:ascii="Times New Roman" w:hAnsi="Times New Roman" w:cs="Times New Roman"/>
          <w:color w:val="000000" w:themeColor="text1"/>
        </w:rPr>
        <w:br w:type="page"/>
      </w:r>
    </w:p>
    <w:sdt>
      <w:sdtPr>
        <w:rPr>
          <w:rFonts w:ascii="Arial" w:eastAsia="Arial" w:hAnsi="Arial" w:cs="Arial"/>
          <w:color w:val="auto"/>
          <w:sz w:val="22"/>
          <w:szCs w:val="22"/>
          <w:lang w:val="en" w:eastAsia="en-GB"/>
        </w:rPr>
        <w:id w:val="-1618447601"/>
        <w:docPartObj>
          <w:docPartGallery w:val="Table of Contents"/>
          <w:docPartUnique/>
        </w:docPartObj>
      </w:sdtPr>
      <w:sdtEndPr>
        <w:rPr>
          <w:b/>
          <w:bCs/>
          <w:noProof/>
        </w:rPr>
      </w:sdtEndPr>
      <w:sdtContent>
        <w:p w14:paraId="77E01887" w14:textId="18E97899" w:rsidR="00D84D30" w:rsidRPr="00CD15EC" w:rsidRDefault="00D84D30" w:rsidP="00D84D30">
          <w:pPr>
            <w:pStyle w:val="TOCHeading"/>
            <w:spacing w:line="360" w:lineRule="auto"/>
            <w:jc w:val="center"/>
            <w:rPr>
              <w:rFonts w:ascii="Times New Roman" w:hAnsi="Times New Roman" w:cs="Times New Roman"/>
              <w:b/>
              <w:bCs/>
              <w:color w:val="000000" w:themeColor="text1"/>
              <w:sz w:val="28"/>
              <w:szCs w:val="28"/>
            </w:rPr>
          </w:pPr>
          <w:r w:rsidRPr="00CD15EC">
            <w:rPr>
              <w:rFonts w:ascii="Times New Roman" w:hAnsi="Times New Roman" w:cs="Times New Roman"/>
              <w:b/>
              <w:bCs/>
              <w:color w:val="000000" w:themeColor="text1"/>
              <w:sz w:val="28"/>
              <w:szCs w:val="28"/>
            </w:rPr>
            <w:t>Table of Contents</w:t>
          </w:r>
        </w:p>
        <w:p w14:paraId="4DF356F8" w14:textId="582F69CB" w:rsidR="00D84D30" w:rsidRPr="00D84D30" w:rsidRDefault="00D84D30" w:rsidP="00D84D30">
          <w:pPr>
            <w:pStyle w:val="TOC1"/>
            <w:tabs>
              <w:tab w:val="right" w:leader="dot" w:pos="9350"/>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113298622" w:history="1">
            <w:r w:rsidRPr="00D84D30">
              <w:rPr>
                <w:rStyle w:val="Hyperlink"/>
                <w:rFonts w:ascii="Times New Roman" w:hAnsi="Times New Roman" w:cs="Times New Roman"/>
                <w:noProof/>
                <w:sz w:val="24"/>
                <w:szCs w:val="24"/>
              </w:rPr>
              <w:t>Introduction</w:t>
            </w:r>
            <w:r w:rsidRPr="00D84D30">
              <w:rPr>
                <w:rFonts w:ascii="Times New Roman" w:hAnsi="Times New Roman" w:cs="Times New Roman"/>
                <w:noProof/>
                <w:webHidden/>
                <w:sz w:val="24"/>
                <w:szCs w:val="24"/>
              </w:rPr>
              <w:tab/>
            </w:r>
            <w:r w:rsidRPr="00D84D30">
              <w:rPr>
                <w:rFonts w:ascii="Times New Roman" w:hAnsi="Times New Roman" w:cs="Times New Roman"/>
                <w:noProof/>
                <w:webHidden/>
                <w:sz w:val="24"/>
                <w:szCs w:val="24"/>
              </w:rPr>
              <w:fldChar w:fldCharType="begin"/>
            </w:r>
            <w:r w:rsidRPr="00D84D30">
              <w:rPr>
                <w:rFonts w:ascii="Times New Roman" w:hAnsi="Times New Roman" w:cs="Times New Roman"/>
                <w:noProof/>
                <w:webHidden/>
                <w:sz w:val="24"/>
                <w:szCs w:val="24"/>
              </w:rPr>
              <w:instrText xml:space="preserve"> PAGEREF _Toc113298622 \h </w:instrText>
            </w:r>
            <w:r w:rsidRPr="00D84D30">
              <w:rPr>
                <w:rFonts w:ascii="Times New Roman" w:hAnsi="Times New Roman" w:cs="Times New Roman"/>
                <w:noProof/>
                <w:webHidden/>
                <w:sz w:val="24"/>
                <w:szCs w:val="24"/>
              </w:rPr>
            </w:r>
            <w:r w:rsidRPr="00D84D30">
              <w:rPr>
                <w:rFonts w:ascii="Times New Roman" w:hAnsi="Times New Roman" w:cs="Times New Roman"/>
                <w:noProof/>
                <w:webHidden/>
                <w:sz w:val="24"/>
                <w:szCs w:val="24"/>
              </w:rPr>
              <w:fldChar w:fldCharType="separate"/>
            </w:r>
            <w:r w:rsidRPr="00D84D30">
              <w:rPr>
                <w:rFonts w:ascii="Times New Roman" w:hAnsi="Times New Roman" w:cs="Times New Roman"/>
                <w:noProof/>
                <w:webHidden/>
                <w:sz w:val="24"/>
                <w:szCs w:val="24"/>
              </w:rPr>
              <w:t>3</w:t>
            </w:r>
            <w:r w:rsidRPr="00D84D30">
              <w:rPr>
                <w:rFonts w:ascii="Times New Roman" w:hAnsi="Times New Roman" w:cs="Times New Roman"/>
                <w:noProof/>
                <w:webHidden/>
                <w:sz w:val="24"/>
                <w:szCs w:val="24"/>
              </w:rPr>
              <w:fldChar w:fldCharType="end"/>
            </w:r>
          </w:hyperlink>
        </w:p>
        <w:p w14:paraId="0B5C52DF" w14:textId="76D86CA6" w:rsidR="00D84D30" w:rsidRPr="00D84D30" w:rsidRDefault="00C35F3E" w:rsidP="00D84D30">
          <w:pPr>
            <w:pStyle w:val="TOC1"/>
            <w:tabs>
              <w:tab w:val="right" w:leader="dot" w:pos="9350"/>
            </w:tabs>
            <w:spacing w:line="360" w:lineRule="auto"/>
            <w:jc w:val="both"/>
            <w:rPr>
              <w:rFonts w:ascii="Times New Roman" w:hAnsi="Times New Roman" w:cs="Times New Roman"/>
              <w:noProof/>
              <w:sz w:val="24"/>
              <w:szCs w:val="24"/>
            </w:rPr>
          </w:pPr>
          <w:hyperlink w:anchor="_Toc113298623" w:history="1">
            <w:r w:rsidR="00D84D30" w:rsidRPr="00D84D30">
              <w:rPr>
                <w:rStyle w:val="Hyperlink"/>
                <w:rFonts w:ascii="Times New Roman" w:hAnsi="Times New Roman" w:cs="Times New Roman"/>
                <w:noProof/>
                <w:sz w:val="24"/>
                <w:szCs w:val="24"/>
              </w:rPr>
              <w:t>Macro Environment Factors</w:t>
            </w:r>
            <w:r w:rsidR="00D84D30" w:rsidRPr="00D84D30">
              <w:rPr>
                <w:rFonts w:ascii="Times New Roman" w:hAnsi="Times New Roman" w:cs="Times New Roman"/>
                <w:noProof/>
                <w:webHidden/>
                <w:sz w:val="24"/>
                <w:szCs w:val="24"/>
              </w:rPr>
              <w:tab/>
            </w:r>
            <w:r w:rsidR="00D84D30" w:rsidRPr="00D84D30">
              <w:rPr>
                <w:rFonts w:ascii="Times New Roman" w:hAnsi="Times New Roman" w:cs="Times New Roman"/>
                <w:noProof/>
                <w:webHidden/>
                <w:sz w:val="24"/>
                <w:szCs w:val="24"/>
              </w:rPr>
              <w:fldChar w:fldCharType="begin"/>
            </w:r>
            <w:r w:rsidR="00D84D30" w:rsidRPr="00D84D30">
              <w:rPr>
                <w:rFonts w:ascii="Times New Roman" w:hAnsi="Times New Roman" w:cs="Times New Roman"/>
                <w:noProof/>
                <w:webHidden/>
                <w:sz w:val="24"/>
                <w:szCs w:val="24"/>
              </w:rPr>
              <w:instrText xml:space="preserve"> PAGEREF _Toc113298623 \h </w:instrText>
            </w:r>
            <w:r w:rsidR="00D84D30" w:rsidRPr="00D84D30">
              <w:rPr>
                <w:rFonts w:ascii="Times New Roman" w:hAnsi="Times New Roman" w:cs="Times New Roman"/>
                <w:noProof/>
                <w:webHidden/>
                <w:sz w:val="24"/>
                <w:szCs w:val="24"/>
              </w:rPr>
            </w:r>
            <w:r w:rsidR="00D84D30" w:rsidRPr="00D84D30">
              <w:rPr>
                <w:rFonts w:ascii="Times New Roman" w:hAnsi="Times New Roman" w:cs="Times New Roman"/>
                <w:noProof/>
                <w:webHidden/>
                <w:sz w:val="24"/>
                <w:szCs w:val="24"/>
              </w:rPr>
              <w:fldChar w:fldCharType="separate"/>
            </w:r>
            <w:r w:rsidR="00D84D30" w:rsidRPr="00D84D30">
              <w:rPr>
                <w:rFonts w:ascii="Times New Roman" w:hAnsi="Times New Roman" w:cs="Times New Roman"/>
                <w:noProof/>
                <w:webHidden/>
                <w:sz w:val="24"/>
                <w:szCs w:val="24"/>
              </w:rPr>
              <w:t>3</w:t>
            </w:r>
            <w:r w:rsidR="00D84D30" w:rsidRPr="00D84D30">
              <w:rPr>
                <w:rFonts w:ascii="Times New Roman" w:hAnsi="Times New Roman" w:cs="Times New Roman"/>
                <w:noProof/>
                <w:webHidden/>
                <w:sz w:val="24"/>
                <w:szCs w:val="24"/>
              </w:rPr>
              <w:fldChar w:fldCharType="end"/>
            </w:r>
          </w:hyperlink>
        </w:p>
        <w:p w14:paraId="6FE3E244" w14:textId="6F3F9D37" w:rsidR="00D84D30" w:rsidRPr="00D84D30" w:rsidRDefault="00C35F3E" w:rsidP="00D84D30">
          <w:pPr>
            <w:pStyle w:val="TOC2"/>
            <w:tabs>
              <w:tab w:val="right" w:leader="dot" w:pos="9350"/>
            </w:tabs>
            <w:spacing w:line="360" w:lineRule="auto"/>
            <w:jc w:val="both"/>
            <w:rPr>
              <w:rFonts w:ascii="Times New Roman" w:hAnsi="Times New Roman" w:cs="Times New Roman"/>
              <w:noProof/>
              <w:sz w:val="24"/>
              <w:szCs w:val="24"/>
            </w:rPr>
          </w:pPr>
          <w:hyperlink w:anchor="_Toc113298624" w:history="1">
            <w:r w:rsidR="00D84D30" w:rsidRPr="00D84D30">
              <w:rPr>
                <w:rStyle w:val="Hyperlink"/>
                <w:rFonts w:ascii="Times New Roman" w:hAnsi="Times New Roman" w:cs="Times New Roman"/>
                <w:noProof/>
                <w:sz w:val="24"/>
                <w:szCs w:val="24"/>
              </w:rPr>
              <w:t>PESTLE Analysis of Tesco</w:t>
            </w:r>
            <w:r w:rsidR="00D84D30" w:rsidRPr="00D84D30">
              <w:rPr>
                <w:rFonts w:ascii="Times New Roman" w:hAnsi="Times New Roman" w:cs="Times New Roman"/>
                <w:noProof/>
                <w:webHidden/>
                <w:sz w:val="24"/>
                <w:szCs w:val="24"/>
              </w:rPr>
              <w:tab/>
            </w:r>
            <w:r w:rsidR="00D84D30" w:rsidRPr="00D84D30">
              <w:rPr>
                <w:rFonts w:ascii="Times New Roman" w:hAnsi="Times New Roman" w:cs="Times New Roman"/>
                <w:noProof/>
                <w:webHidden/>
                <w:sz w:val="24"/>
                <w:szCs w:val="24"/>
              </w:rPr>
              <w:fldChar w:fldCharType="begin"/>
            </w:r>
            <w:r w:rsidR="00D84D30" w:rsidRPr="00D84D30">
              <w:rPr>
                <w:rFonts w:ascii="Times New Roman" w:hAnsi="Times New Roman" w:cs="Times New Roman"/>
                <w:noProof/>
                <w:webHidden/>
                <w:sz w:val="24"/>
                <w:szCs w:val="24"/>
              </w:rPr>
              <w:instrText xml:space="preserve"> PAGEREF _Toc113298624 \h </w:instrText>
            </w:r>
            <w:r w:rsidR="00D84D30" w:rsidRPr="00D84D30">
              <w:rPr>
                <w:rFonts w:ascii="Times New Roman" w:hAnsi="Times New Roman" w:cs="Times New Roman"/>
                <w:noProof/>
                <w:webHidden/>
                <w:sz w:val="24"/>
                <w:szCs w:val="24"/>
              </w:rPr>
            </w:r>
            <w:r w:rsidR="00D84D30" w:rsidRPr="00D84D30">
              <w:rPr>
                <w:rFonts w:ascii="Times New Roman" w:hAnsi="Times New Roman" w:cs="Times New Roman"/>
                <w:noProof/>
                <w:webHidden/>
                <w:sz w:val="24"/>
                <w:szCs w:val="24"/>
              </w:rPr>
              <w:fldChar w:fldCharType="separate"/>
            </w:r>
            <w:r w:rsidR="00D84D30" w:rsidRPr="00D84D30">
              <w:rPr>
                <w:rFonts w:ascii="Times New Roman" w:hAnsi="Times New Roman" w:cs="Times New Roman"/>
                <w:noProof/>
                <w:webHidden/>
                <w:sz w:val="24"/>
                <w:szCs w:val="24"/>
              </w:rPr>
              <w:t>3</w:t>
            </w:r>
            <w:r w:rsidR="00D84D30" w:rsidRPr="00D84D30">
              <w:rPr>
                <w:rFonts w:ascii="Times New Roman" w:hAnsi="Times New Roman" w:cs="Times New Roman"/>
                <w:noProof/>
                <w:webHidden/>
                <w:sz w:val="24"/>
                <w:szCs w:val="24"/>
              </w:rPr>
              <w:fldChar w:fldCharType="end"/>
            </w:r>
          </w:hyperlink>
        </w:p>
        <w:p w14:paraId="146C3FD2" w14:textId="49FCB0B3" w:rsidR="00D84D30" w:rsidRPr="00D84D30" w:rsidRDefault="00C35F3E" w:rsidP="00D84D30">
          <w:pPr>
            <w:pStyle w:val="TOC2"/>
            <w:tabs>
              <w:tab w:val="right" w:leader="dot" w:pos="9350"/>
            </w:tabs>
            <w:spacing w:line="360" w:lineRule="auto"/>
            <w:jc w:val="both"/>
            <w:rPr>
              <w:rFonts w:ascii="Times New Roman" w:hAnsi="Times New Roman" w:cs="Times New Roman"/>
              <w:noProof/>
              <w:sz w:val="24"/>
              <w:szCs w:val="24"/>
            </w:rPr>
          </w:pPr>
          <w:hyperlink w:anchor="_Toc113298625" w:history="1">
            <w:r w:rsidR="00D84D30" w:rsidRPr="00D84D30">
              <w:rPr>
                <w:rStyle w:val="Hyperlink"/>
                <w:rFonts w:ascii="Times New Roman" w:hAnsi="Times New Roman" w:cs="Times New Roman"/>
                <w:noProof/>
                <w:sz w:val="24"/>
                <w:szCs w:val="24"/>
              </w:rPr>
              <w:t>Porter Five Forces Model</w:t>
            </w:r>
            <w:r w:rsidR="00D84D30" w:rsidRPr="00D84D30">
              <w:rPr>
                <w:rFonts w:ascii="Times New Roman" w:hAnsi="Times New Roman" w:cs="Times New Roman"/>
                <w:noProof/>
                <w:webHidden/>
                <w:sz w:val="24"/>
                <w:szCs w:val="24"/>
              </w:rPr>
              <w:tab/>
            </w:r>
            <w:r w:rsidR="00D84D30" w:rsidRPr="00D84D30">
              <w:rPr>
                <w:rFonts w:ascii="Times New Roman" w:hAnsi="Times New Roman" w:cs="Times New Roman"/>
                <w:noProof/>
                <w:webHidden/>
                <w:sz w:val="24"/>
                <w:szCs w:val="24"/>
              </w:rPr>
              <w:fldChar w:fldCharType="begin"/>
            </w:r>
            <w:r w:rsidR="00D84D30" w:rsidRPr="00D84D30">
              <w:rPr>
                <w:rFonts w:ascii="Times New Roman" w:hAnsi="Times New Roman" w:cs="Times New Roman"/>
                <w:noProof/>
                <w:webHidden/>
                <w:sz w:val="24"/>
                <w:szCs w:val="24"/>
              </w:rPr>
              <w:instrText xml:space="preserve"> PAGEREF _Toc113298625 \h </w:instrText>
            </w:r>
            <w:r w:rsidR="00D84D30" w:rsidRPr="00D84D30">
              <w:rPr>
                <w:rFonts w:ascii="Times New Roman" w:hAnsi="Times New Roman" w:cs="Times New Roman"/>
                <w:noProof/>
                <w:webHidden/>
                <w:sz w:val="24"/>
                <w:szCs w:val="24"/>
              </w:rPr>
            </w:r>
            <w:r w:rsidR="00D84D30" w:rsidRPr="00D84D30">
              <w:rPr>
                <w:rFonts w:ascii="Times New Roman" w:hAnsi="Times New Roman" w:cs="Times New Roman"/>
                <w:noProof/>
                <w:webHidden/>
                <w:sz w:val="24"/>
                <w:szCs w:val="24"/>
              </w:rPr>
              <w:fldChar w:fldCharType="separate"/>
            </w:r>
            <w:r w:rsidR="00D84D30" w:rsidRPr="00D84D30">
              <w:rPr>
                <w:rFonts w:ascii="Times New Roman" w:hAnsi="Times New Roman" w:cs="Times New Roman"/>
                <w:noProof/>
                <w:webHidden/>
                <w:sz w:val="24"/>
                <w:szCs w:val="24"/>
              </w:rPr>
              <w:t>5</w:t>
            </w:r>
            <w:r w:rsidR="00D84D30" w:rsidRPr="00D84D30">
              <w:rPr>
                <w:rFonts w:ascii="Times New Roman" w:hAnsi="Times New Roman" w:cs="Times New Roman"/>
                <w:noProof/>
                <w:webHidden/>
                <w:sz w:val="24"/>
                <w:szCs w:val="24"/>
              </w:rPr>
              <w:fldChar w:fldCharType="end"/>
            </w:r>
          </w:hyperlink>
        </w:p>
        <w:p w14:paraId="17D90B2C" w14:textId="7BB38187" w:rsidR="00D84D30" w:rsidRPr="00D84D30" w:rsidRDefault="00C35F3E" w:rsidP="00D84D30">
          <w:pPr>
            <w:pStyle w:val="TOC2"/>
            <w:tabs>
              <w:tab w:val="right" w:leader="dot" w:pos="9350"/>
            </w:tabs>
            <w:spacing w:line="360" w:lineRule="auto"/>
            <w:jc w:val="both"/>
            <w:rPr>
              <w:rFonts w:ascii="Times New Roman" w:hAnsi="Times New Roman" w:cs="Times New Roman"/>
              <w:noProof/>
              <w:sz w:val="24"/>
              <w:szCs w:val="24"/>
            </w:rPr>
          </w:pPr>
          <w:hyperlink w:anchor="_Toc113298626" w:history="1">
            <w:r w:rsidR="00D84D30" w:rsidRPr="00D84D30">
              <w:rPr>
                <w:rStyle w:val="Hyperlink"/>
                <w:rFonts w:ascii="Times New Roman" w:hAnsi="Times New Roman" w:cs="Times New Roman"/>
                <w:noProof/>
                <w:sz w:val="24"/>
                <w:szCs w:val="24"/>
              </w:rPr>
              <w:t>SWOT Analysis</w:t>
            </w:r>
            <w:r w:rsidR="00D84D30" w:rsidRPr="00D84D30">
              <w:rPr>
                <w:rFonts w:ascii="Times New Roman" w:hAnsi="Times New Roman" w:cs="Times New Roman"/>
                <w:noProof/>
                <w:webHidden/>
                <w:sz w:val="24"/>
                <w:szCs w:val="24"/>
              </w:rPr>
              <w:tab/>
            </w:r>
            <w:r w:rsidR="00D84D30" w:rsidRPr="00D84D30">
              <w:rPr>
                <w:rFonts w:ascii="Times New Roman" w:hAnsi="Times New Roman" w:cs="Times New Roman"/>
                <w:noProof/>
                <w:webHidden/>
                <w:sz w:val="24"/>
                <w:szCs w:val="24"/>
              </w:rPr>
              <w:fldChar w:fldCharType="begin"/>
            </w:r>
            <w:r w:rsidR="00D84D30" w:rsidRPr="00D84D30">
              <w:rPr>
                <w:rFonts w:ascii="Times New Roman" w:hAnsi="Times New Roman" w:cs="Times New Roman"/>
                <w:noProof/>
                <w:webHidden/>
                <w:sz w:val="24"/>
                <w:szCs w:val="24"/>
              </w:rPr>
              <w:instrText xml:space="preserve"> PAGEREF _Toc113298626 \h </w:instrText>
            </w:r>
            <w:r w:rsidR="00D84D30" w:rsidRPr="00D84D30">
              <w:rPr>
                <w:rFonts w:ascii="Times New Roman" w:hAnsi="Times New Roman" w:cs="Times New Roman"/>
                <w:noProof/>
                <w:webHidden/>
                <w:sz w:val="24"/>
                <w:szCs w:val="24"/>
              </w:rPr>
            </w:r>
            <w:r w:rsidR="00D84D30" w:rsidRPr="00D84D30">
              <w:rPr>
                <w:rFonts w:ascii="Times New Roman" w:hAnsi="Times New Roman" w:cs="Times New Roman"/>
                <w:noProof/>
                <w:webHidden/>
                <w:sz w:val="24"/>
                <w:szCs w:val="24"/>
              </w:rPr>
              <w:fldChar w:fldCharType="separate"/>
            </w:r>
            <w:r w:rsidR="00D84D30" w:rsidRPr="00D84D30">
              <w:rPr>
                <w:rFonts w:ascii="Times New Roman" w:hAnsi="Times New Roman" w:cs="Times New Roman"/>
                <w:noProof/>
                <w:webHidden/>
                <w:sz w:val="24"/>
                <w:szCs w:val="24"/>
              </w:rPr>
              <w:t>7</w:t>
            </w:r>
            <w:r w:rsidR="00D84D30" w:rsidRPr="00D84D30">
              <w:rPr>
                <w:rFonts w:ascii="Times New Roman" w:hAnsi="Times New Roman" w:cs="Times New Roman"/>
                <w:noProof/>
                <w:webHidden/>
                <w:sz w:val="24"/>
                <w:szCs w:val="24"/>
              </w:rPr>
              <w:fldChar w:fldCharType="end"/>
            </w:r>
          </w:hyperlink>
        </w:p>
        <w:p w14:paraId="7C8E4D14" w14:textId="0FD593CA" w:rsidR="00D84D30" w:rsidRPr="00D84D30" w:rsidRDefault="00C35F3E" w:rsidP="00D84D30">
          <w:pPr>
            <w:pStyle w:val="TOC1"/>
            <w:tabs>
              <w:tab w:val="right" w:leader="dot" w:pos="9350"/>
            </w:tabs>
            <w:spacing w:line="360" w:lineRule="auto"/>
            <w:jc w:val="both"/>
            <w:rPr>
              <w:rFonts w:ascii="Times New Roman" w:hAnsi="Times New Roman" w:cs="Times New Roman"/>
              <w:noProof/>
              <w:sz w:val="24"/>
              <w:szCs w:val="24"/>
            </w:rPr>
          </w:pPr>
          <w:hyperlink w:anchor="_Toc113298627" w:history="1">
            <w:r w:rsidR="00D84D30" w:rsidRPr="00D84D30">
              <w:rPr>
                <w:rStyle w:val="Hyperlink"/>
                <w:rFonts w:ascii="Times New Roman" w:hAnsi="Times New Roman" w:cs="Times New Roman"/>
                <w:noProof/>
                <w:sz w:val="24"/>
                <w:szCs w:val="24"/>
              </w:rPr>
              <w:t>Market Segmentation</w:t>
            </w:r>
            <w:r w:rsidR="00D84D30" w:rsidRPr="00D84D30">
              <w:rPr>
                <w:rFonts w:ascii="Times New Roman" w:hAnsi="Times New Roman" w:cs="Times New Roman"/>
                <w:noProof/>
                <w:webHidden/>
                <w:sz w:val="24"/>
                <w:szCs w:val="24"/>
              </w:rPr>
              <w:tab/>
            </w:r>
            <w:r w:rsidR="00D84D30" w:rsidRPr="00D84D30">
              <w:rPr>
                <w:rFonts w:ascii="Times New Roman" w:hAnsi="Times New Roman" w:cs="Times New Roman"/>
                <w:noProof/>
                <w:webHidden/>
                <w:sz w:val="24"/>
                <w:szCs w:val="24"/>
              </w:rPr>
              <w:fldChar w:fldCharType="begin"/>
            </w:r>
            <w:r w:rsidR="00D84D30" w:rsidRPr="00D84D30">
              <w:rPr>
                <w:rFonts w:ascii="Times New Roman" w:hAnsi="Times New Roman" w:cs="Times New Roman"/>
                <w:noProof/>
                <w:webHidden/>
                <w:sz w:val="24"/>
                <w:szCs w:val="24"/>
              </w:rPr>
              <w:instrText xml:space="preserve"> PAGEREF _Toc113298627 \h </w:instrText>
            </w:r>
            <w:r w:rsidR="00D84D30" w:rsidRPr="00D84D30">
              <w:rPr>
                <w:rFonts w:ascii="Times New Roman" w:hAnsi="Times New Roman" w:cs="Times New Roman"/>
                <w:noProof/>
                <w:webHidden/>
                <w:sz w:val="24"/>
                <w:szCs w:val="24"/>
              </w:rPr>
            </w:r>
            <w:r w:rsidR="00D84D30" w:rsidRPr="00D84D30">
              <w:rPr>
                <w:rFonts w:ascii="Times New Roman" w:hAnsi="Times New Roman" w:cs="Times New Roman"/>
                <w:noProof/>
                <w:webHidden/>
                <w:sz w:val="24"/>
                <w:szCs w:val="24"/>
              </w:rPr>
              <w:fldChar w:fldCharType="separate"/>
            </w:r>
            <w:r w:rsidR="00D84D30" w:rsidRPr="00D84D30">
              <w:rPr>
                <w:rFonts w:ascii="Times New Roman" w:hAnsi="Times New Roman" w:cs="Times New Roman"/>
                <w:noProof/>
                <w:webHidden/>
                <w:sz w:val="24"/>
                <w:szCs w:val="24"/>
              </w:rPr>
              <w:t>8</w:t>
            </w:r>
            <w:r w:rsidR="00D84D30" w:rsidRPr="00D84D30">
              <w:rPr>
                <w:rFonts w:ascii="Times New Roman" w:hAnsi="Times New Roman" w:cs="Times New Roman"/>
                <w:noProof/>
                <w:webHidden/>
                <w:sz w:val="24"/>
                <w:szCs w:val="24"/>
              </w:rPr>
              <w:fldChar w:fldCharType="end"/>
            </w:r>
          </w:hyperlink>
        </w:p>
        <w:p w14:paraId="7A2FFE02" w14:textId="11522108" w:rsidR="00D84D30" w:rsidRPr="00D84D30" w:rsidRDefault="00C35F3E" w:rsidP="00D84D30">
          <w:pPr>
            <w:pStyle w:val="TOC1"/>
            <w:tabs>
              <w:tab w:val="right" w:leader="dot" w:pos="9350"/>
            </w:tabs>
            <w:spacing w:line="360" w:lineRule="auto"/>
            <w:jc w:val="both"/>
            <w:rPr>
              <w:rFonts w:ascii="Times New Roman" w:hAnsi="Times New Roman" w:cs="Times New Roman"/>
              <w:noProof/>
              <w:sz w:val="24"/>
              <w:szCs w:val="24"/>
            </w:rPr>
          </w:pPr>
          <w:hyperlink w:anchor="_Toc113298628" w:history="1">
            <w:r w:rsidR="00D84D30" w:rsidRPr="00D84D30">
              <w:rPr>
                <w:rStyle w:val="Hyperlink"/>
                <w:rFonts w:ascii="Times New Roman" w:hAnsi="Times New Roman" w:cs="Times New Roman"/>
                <w:noProof/>
                <w:sz w:val="24"/>
                <w:szCs w:val="24"/>
              </w:rPr>
              <w:t>Target Market</w:t>
            </w:r>
            <w:r w:rsidR="00D84D30" w:rsidRPr="00D84D30">
              <w:rPr>
                <w:rFonts w:ascii="Times New Roman" w:hAnsi="Times New Roman" w:cs="Times New Roman"/>
                <w:noProof/>
                <w:webHidden/>
                <w:sz w:val="24"/>
                <w:szCs w:val="24"/>
              </w:rPr>
              <w:tab/>
            </w:r>
            <w:r w:rsidR="00D84D30" w:rsidRPr="00D84D30">
              <w:rPr>
                <w:rFonts w:ascii="Times New Roman" w:hAnsi="Times New Roman" w:cs="Times New Roman"/>
                <w:noProof/>
                <w:webHidden/>
                <w:sz w:val="24"/>
                <w:szCs w:val="24"/>
              </w:rPr>
              <w:fldChar w:fldCharType="begin"/>
            </w:r>
            <w:r w:rsidR="00D84D30" w:rsidRPr="00D84D30">
              <w:rPr>
                <w:rFonts w:ascii="Times New Roman" w:hAnsi="Times New Roman" w:cs="Times New Roman"/>
                <w:noProof/>
                <w:webHidden/>
                <w:sz w:val="24"/>
                <w:szCs w:val="24"/>
              </w:rPr>
              <w:instrText xml:space="preserve"> PAGEREF _Toc113298628 \h </w:instrText>
            </w:r>
            <w:r w:rsidR="00D84D30" w:rsidRPr="00D84D30">
              <w:rPr>
                <w:rFonts w:ascii="Times New Roman" w:hAnsi="Times New Roman" w:cs="Times New Roman"/>
                <w:noProof/>
                <w:webHidden/>
                <w:sz w:val="24"/>
                <w:szCs w:val="24"/>
              </w:rPr>
            </w:r>
            <w:r w:rsidR="00D84D30" w:rsidRPr="00D84D30">
              <w:rPr>
                <w:rFonts w:ascii="Times New Roman" w:hAnsi="Times New Roman" w:cs="Times New Roman"/>
                <w:noProof/>
                <w:webHidden/>
                <w:sz w:val="24"/>
                <w:szCs w:val="24"/>
              </w:rPr>
              <w:fldChar w:fldCharType="separate"/>
            </w:r>
            <w:r w:rsidR="00D84D30" w:rsidRPr="00D84D30">
              <w:rPr>
                <w:rFonts w:ascii="Times New Roman" w:hAnsi="Times New Roman" w:cs="Times New Roman"/>
                <w:noProof/>
                <w:webHidden/>
                <w:sz w:val="24"/>
                <w:szCs w:val="24"/>
              </w:rPr>
              <w:t>9</w:t>
            </w:r>
            <w:r w:rsidR="00D84D30" w:rsidRPr="00D84D30">
              <w:rPr>
                <w:rFonts w:ascii="Times New Roman" w:hAnsi="Times New Roman" w:cs="Times New Roman"/>
                <w:noProof/>
                <w:webHidden/>
                <w:sz w:val="24"/>
                <w:szCs w:val="24"/>
              </w:rPr>
              <w:fldChar w:fldCharType="end"/>
            </w:r>
          </w:hyperlink>
        </w:p>
        <w:p w14:paraId="1E309BC6" w14:textId="7A6AEA0C" w:rsidR="00D84D30" w:rsidRPr="00D84D30" w:rsidRDefault="00C35F3E" w:rsidP="00D84D30">
          <w:pPr>
            <w:pStyle w:val="TOC1"/>
            <w:tabs>
              <w:tab w:val="right" w:leader="dot" w:pos="9350"/>
            </w:tabs>
            <w:spacing w:line="360" w:lineRule="auto"/>
            <w:jc w:val="both"/>
            <w:rPr>
              <w:rFonts w:ascii="Times New Roman" w:hAnsi="Times New Roman" w:cs="Times New Roman"/>
              <w:noProof/>
              <w:sz w:val="24"/>
              <w:szCs w:val="24"/>
            </w:rPr>
          </w:pPr>
          <w:hyperlink w:anchor="_Toc113298629" w:history="1">
            <w:r w:rsidR="00D84D30" w:rsidRPr="00D84D30">
              <w:rPr>
                <w:rStyle w:val="Hyperlink"/>
                <w:rFonts w:ascii="Times New Roman" w:hAnsi="Times New Roman" w:cs="Times New Roman"/>
                <w:noProof/>
                <w:sz w:val="24"/>
                <w:szCs w:val="24"/>
              </w:rPr>
              <w:t>Positioning of the Company</w:t>
            </w:r>
            <w:r w:rsidR="00D84D30" w:rsidRPr="00D84D30">
              <w:rPr>
                <w:rFonts w:ascii="Times New Roman" w:hAnsi="Times New Roman" w:cs="Times New Roman"/>
                <w:noProof/>
                <w:webHidden/>
                <w:sz w:val="24"/>
                <w:szCs w:val="24"/>
              </w:rPr>
              <w:tab/>
            </w:r>
            <w:r w:rsidR="00D84D30" w:rsidRPr="00D84D30">
              <w:rPr>
                <w:rFonts w:ascii="Times New Roman" w:hAnsi="Times New Roman" w:cs="Times New Roman"/>
                <w:noProof/>
                <w:webHidden/>
                <w:sz w:val="24"/>
                <w:szCs w:val="24"/>
              </w:rPr>
              <w:fldChar w:fldCharType="begin"/>
            </w:r>
            <w:r w:rsidR="00D84D30" w:rsidRPr="00D84D30">
              <w:rPr>
                <w:rFonts w:ascii="Times New Roman" w:hAnsi="Times New Roman" w:cs="Times New Roman"/>
                <w:noProof/>
                <w:webHidden/>
                <w:sz w:val="24"/>
                <w:szCs w:val="24"/>
              </w:rPr>
              <w:instrText xml:space="preserve"> PAGEREF _Toc113298629 \h </w:instrText>
            </w:r>
            <w:r w:rsidR="00D84D30" w:rsidRPr="00D84D30">
              <w:rPr>
                <w:rFonts w:ascii="Times New Roman" w:hAnsi="Times New Roman" w:cs="Times New Roman"/>
                <w:noProof/>
                <w:webHidden/>
                <w:sz w:val="24"/>
                <w:szCs w:val="24"/>
              </w:rPr>
            </w:r>
            <w:r w:rsidR="00D84D30" w:rsidRPr="00D84D30">
              <w:rPr>
                <w:rFonts w:ascii="Times New Roman" w:hAnsi="Times New Roman" w:cs="Times New Roman"/>
                <w:noProof/>
                <w:webHidden/>
                <w:sz w:val="24"/>
                <w:szCs w:val="24"/>
              </w:rPr>
              <w:fldChar w:fldCharType="separate"/>
            </w:r>
            <w:r w:rsidR="00D84D30" w:rsidRPr="00D84D30">
              <w:rPr>
                <w:rFonts w:ascii="Times New Roman" w:hAnsi="Times New Roman" w:cs="Times New Roman"/>
                <w:noProof/>
                <w:webHidden/>
                <w:sz w:val="24"/>
                <w:szCs w:val="24"/>
              </w:rPr>
              <w:t>9</w:t>
            </w:r>
            <w:r w:rsidR="00D84D30" w:rsidRPr="00D84D30">
              <w:rPr>
                <w:rFonts w:ascii="Times New Roman" w:hAnsi="Times New Roman" w:cs="Times New Roman"/>
                <w:noProof/>
                <w:webHidden/>
                <w:sz w:val="24"/>
                <w:szCs w:val="24"/>
              </w:rPr>
              <w:fldChar w:fldCharType="end"/>
            </w:r>
          </w:hyperlink>
        </w:p>
        <w:p w14:paraId="49D4B6F2" w14:textId="5557CFF7" w:rsidR="00D84D30" w:rsidRPr="00D84D30" w:rsidRDefault="00C35F3E" w:rsidP="00D84D30">
          <w:pPr>
            <w:pStyle w:val="TOC1"/>
            <w:tabs>
              <w:tab w:val="right" w:leader="dot" w:pos="9350"/>
            </w:tabs>
            <w:spacing w:line="360" w:lineRule="auto"/>
            <w:jc w:val="both"/>
            <w:rPr>
              <w:rFonts w:ascii="Times New Roman" w:hAnsi="Times New Roman" w:cs="Times New Roman"/>
              <w:noProof/>
              <w:sz w:val="24"/>
              <w:szCs w:val="24"/>
            </w:rPr>
          </w:pPr>
          <w:hyperlink w:anchor="_Toc113298630" w:history="1">
            <w:r w:rsidR="00D84D30" w:rsidRPr="00D84D30">
              <w:rPr>
                <w:rStyle w:val="Hyperlink"/>
                <w:rFonts w:ascii="Times New Roman" w:hAnsi="Times New Roman" w:cs="Times New Roman"/>
                <w:noProof/>
                <w:sz w:val="24"/>
                <w:szCs w:val="24"/>
              </w:rPr>
              <w:t>Marketing Mix Strategy</w:t>
            </w:r>
            <w:r w:rsidR="00D84D30" w:rsidRPr="00D84D30">
              <w:rPr>
                <w:rFonts w:ascii="Times New Roman" w:hAnsi="Times New Roman" w:cs="Times New Roman"/>
                <w:noProof/>
                <w:webHidden/>
                <w:sz w:val="24"/>
                <w:szCs w:val="24"/>
              </w:rPr>
              <w:tab/>
            </w:r>
            <w:r w:rsidR="00D84D30" w:rsidRPr="00D84D30">
              <w:rPr>
                <w:rFonts w:ascii="Times New Roman" w:hAnsi="Times New Roman" w:cs="Times New Roman"/>
                <w:noProof/>
                <w:webHidden/>
                <w:sz w:val="24"/>
                <w:szCs w:val="24"/>
              </w:rPr>
              <w:fldChar w:fldCharType="begin"/>
            </w:r>
            <w:r w:rsidR="00D84D30" w:rsidRPr="00D84D30">
              <w:rPr>
                <w:rFonts w:ascii="Times New Roman" w:hAnsi="Times New Roman" w:cs="Times New Roman"/>
                <w:noProof/>
                <w:webHidden/>
                <w:sz w:val="24"/>
                <w:szCs w:val="24"/>
              </w:rPr>
              <w:instrText xml:space="preserve"> PAGEREF _Toc113298630 \h </w:instrText>
            </w:r>
            <w:r w:rsidR="00D84D30" w:rsidRPr="00D84D30">
              <w:rPr>
                <w:rFonts w:ascii="Times New Roman" w:hAnsi="Times New Roman" w:cs="Times New Roman"/>
                <w:noProof/>
                <w:webHidden/>
                <w:sz w:val="24"/>
                <w:szCs w:val="24"/>
              </w:rPr>
            </w:r>
            <w:r w:rsidR="00D84D30" w:rsidRPr="00D84D30">
              <w:rPr>
                <w:rFonts w:ascii="Times New Roman" w:hAnsi="Times New Roman" w:cs="Times New Roman"/>
                <w:noProof/>
                <w:webHidden/>
                <w:sz w:val="24"/>
                <w:szCs w:val="24"/>
              </w:rPr>
              <w:fldChar w:fldCharType="separate"/>
            </w:r>
            <w:r w:rsidR="00D84D30" w:rsidRPr="00D84D30">
              <w:rPr>
                <w:rFonts w:ascii="Times New Roman" w:hAnsi="Times New Roman" w:cs="Times New Roman"/>
                <w:noProof/>
                <w:webHidden/>
                <w:sz w:val="24"/>
                <w:szCs w:val="24"/>
              </w:rPr>
              <w:t>10</w:t>
            </w:r>
            <w:r w:rsidR="00D84D30" w:rsidRPr="00D84D30">
              <w:rPr>
                <w:rFonts w:ascii="Times New Roman" w:hAnsi="Times New Roman" w:cs="Times New Roman"/>
                <w:noProof/>
                <w:webHidden/>
                <w:sz w:val="24"/>
                <w:szCs w:val="24"/>
              </w:rPr>
              <w:fldChar w:fldCharType="end"/>
            </w:r>
          </w:hyperlink>
        </w:p>
        <w:p w14:paraId="007B4EB7" w14:textId="13D97FB4" w:rsidR="00D84D30" w:rsidRPr="00D84D30" w:rsidRDefault="00C35F3E" w:rsidP="00D84D30">
          <w:pPr>
            <w:pStyle w:val="TOC1"/>
            <w:tabs>
              <w:tab w:val="right" w:leader="dot" w:pos="9350"/>
            </w:tabs>
            <w:spacing w:line="360" w:lineRule="auto"/>
            <w:jc w:val="both"/>
            <w:rPr>
              <w:rFonts w:ascii="Times New Roman" w:hAnsi="Times New Roman" w:cs="Times New Roman"/>
              <w:noProof/>
              <w:sz w:val="24"/>
              <w:szCs w:val="24"/>
            </w:rPr>
          </w:pPr>
          <w:hyperlink w:anchor="_Toc113298631" w:history="1">
            <w:r w:rsidR="00D84D30" w:rsidRPr="00D84D30">
              <w:rPr>
                <w:rStyle w:val="Hyperlink"/>
                <w:rFonts w:ascii="Times New Roman" w:hAnsi="Times New Roman" w:cs="Times New Roman"/>
                <w:noProof/>
                <w:sz w:val="24"/>
                <w:szCs w:val="24"/>
              </w:rPr>
              <w:t>Recommendation</w:t>
            </w:r>
            <w:r w:rsidR="00D84D30" w:rsidRPr="00D84D30">
              <w:rPr>
                <w:rFonts w:ascii="Times New Roman" w:hAnsi="Times New Roman" w:cs="Times New Roman"/>
                <w:noProof/>
                <w:webHidden/>
                <w:sz w:val="24"/>
                <w:szCs w:val="24"/>
              </w:rPr>
              <w:tab/>
            </w:r>
            <w:r w:rsidR="00D84D30" w:rsidRPr="00D84D30">
              <w:rPr>
                <w:rFonts w:ascii="Times New Roman" w:hAnsi="Times New Roman" w:cs="Times New Roman"/>
                <w:noProof/>
                <w:webHidden/>
                <w:sz w:val="24"/>
                <w:szCs w:val="24"/>
              </w:rPr>
              <w:fldChar w:fldCharType="begin"/>
            </w:r>
            <w:r w:rsidR="00D84D30" w:rsidRPr="00D84D30">
              <w:rPr>
                <w:rFonts w:ascii="Times New Roman" w:hAnsi="Times New Roman" w:cs="Times New Roman"/>
                <w:noProof/>
                <w:webHidden/>
                <w:sz w:val="24"/>
                <w:szCs w:val="24"/>
              </w:rPr>
              <w:instrText xml:space="preserve"> PAGEREF _Toc113298631 \h </w:instrText>
            </w:r>
            <w:r w:rsidR="00D84D30" w:rsidRPr="00D84D30">
              <w:rPr>
                <w:rFonts w:ascii="Times New Roman" w:hAnsi="Times New Roman" w:cs="Times New Roman"/>
                <w:noProof/>
                <w:webHidden/>
                <w:sz w:val="24"/>
                <w:szCs w:val="24"/>
              </w:rPr>
            </w:r>
            <w:r w:rsidR="00D84D30" w:rsidRPr="00D84D30">
              <w:rPr>
                <w:rFonts w:ascii="Times New Roman" w:hAnsi="Times New Roman" w:cs="Times New Roman"/>
                <w:noProof/>
                <w:webHidden/>
                <w:sz w:val="24"/>
                <w:szCs w:val="24"/>
              </w:rPr>
              <w:fldChar w:fldCharType="separate"/>
            </w:r>
            <w:r w:rsidR="00D84D30" w:rsidRPr="00D84D30">
              <w:rPr>
                <w:rFonts w:ascii="Times New Roman" w:hAnsi="Times New Roman" w:cs="Times New Roman"/>
                <w:noProof/>
                <w:webHidden/>
                <w:sz w:val="24"/>
                <w:szCs w:val="24"/>
              </w:rPr>
              <w:t>11</w:t>
            </w:r>
            <w:r w:rsidR="00D84D30" w:rsidRPr="00D84D30">
              <w:rPr>
                <w:rFonts w:ascii="Times New Roman" w:hAnsi="Times New Roman" w:cs="Times New Roman"/>
                <w:noProof/>
                <w:webHidden/>
                <w:sz w:val="24"/>
                <w:szCs w:val="24"/>
              </w:rPr>
              <w:fldChar w:fldCharType="end"/>
            </w:r>
          </w:hyperlink>
        </w:p>
        <w:p w14:paraId="15876C12" w14:textId="03C6AB2F" w:rsidR="00D84D30" w:rsidRPr="00D84D30" w:rsidRDefault="00C35F3E" w:rsidP="00D84D30">
          <w:pPr>
            <w:pStyle w:val="TOC1"/>
            <w:tabs>
              <w:tab w:val="right" w:leader="dot" w:pos="9350"/>
            </w:tabs>
            <w:spacing w:line="360" w:lineRule="auto"/>
            <w:jc w:val="both"/>
            <w:rPr>
              <w:rFonts w:ascii="Times New Roman" w:hAnsi="Times New Roman" w:cs="Times New Roman"/>
              <w:noProof/>
              <w:sz w:val="24"/>
              <w:szCs w:val="24"/>
            </w:rPr>
          </w:pPr>
          <w:hyperlink w:anchor="_Toc113298632" w:history="1">
            <w:r w:rsidR="00D84D30" w:rsidRPr="00D84D30">
              <w:rPr>
                <w:rStyle w:val="Hyperlink"/>
                <w:rFonts w:ascii="Times New Roman" w:hAnsi="Times New Roman" w:cs="Times New Roman"/>
                <w:noProof/>
                <w:sz w:val="24"/>
                <w:szCs w:val="24"/>
              </w:rPr>
              <w:t>Conclusion</w:t>
            </w:r>
            <w:r w:rsidR="00D84D30" w:rsidRPr="00D84D30">
              <w:rPr>
                <w:rFonts w:ascii="Times New Roman" w:hAnsi="Times New Roman" w:cs="Times New Roman"/>
                <w:noProof/>
                <w:webHidden/>
                <w:sz w:val="24"/>
                <w:szCs w:val="24"/>
              </w:rPr>
              <w:tab/>
            </w:r>
            <w:r w:rsidR="00D84D30" w:rsidRPr="00D84D30">
              <w:rPr>
                <w:rFonts w:ascii="Times New Roman" w:hAnsi="Times New Roman" w:cs="Times New Roman"/>
                <w:noProof/>
                <w:webHidden/>
                <w:sz w:val="24"/>
                <w:szCs w:val="24"/>
              </w:rPr>
              <w:fldChar w:fldCharType="begin"/>
            </w:r>
            <w:r w:rsidR="00D84D30" w:rsidRPr="00D84D30">
              <w:rPr>
                <w:rFonts w:ascii="Times New Roman" w:hAnsi="Times New Roman" w:cs="Times New Roman"/>
                <w:noProof/>
                <w:webHidden/>
                <w:sz w:val="24"/>
                <w:szCs w:val="24"/>
              </w:rPr>
              <w:instrText xml:space="preserve"> PAGEREF _Toc113298632 \h </w:instrText>
            </w:r>
            <w:r w:rsidR="00D84D30" w:rsidRPr="00D84D30">
              <w:rPr>
                <w:rFonts w:ascii="Times New Roman" w:hAnsi="Times New Roman" w:cs="Times New Roman"/>
                <w:noProof/>
                <w:webHidden/>
                <w:sz w:val="24"/>
                <w:szCs w:val="24"/>
              </w:rPr>
            </w:r>
            <w:r w:rsidR="00D84D30" w:rsidRPr="00D84D30">
              <w:rPr>
                <w:rFonts w:ascii="Times New Roman" w:hAnsi="Times New Roman" w:cs="Times New Roman"/>
                <w:noProof/>
                <w:webHidden/>
                <w:sz w:val="24"/>
                <w:szCs w:val="24"/>
              </w:rPr>
              <w:fldChar w:fldCharType="separate"/>
            </w:r>
            <w:r w:rsidR="00D84D30" w:rsidRPr="00D84D30">
              <w:rPr>
                <w:rFonts w:ascii="Times New Roman" w:hAnsi="Times New Roman" w:cs="Times New Roman"/>
                <w:noProof/>
                <w:webHidden/>
                <w:sz w:val="24"/>
                <w:szCs w:val="24"/>
              </w:rPr>
              <w:t>11</w:t>
            </w:r>
            <w:r w:rsidR="00D84D30" w:rsidRPr="00D84D30">
              <w:rPr>
                <w:rFonts w:ascii="Times New Roman" w:hAnsi="Times New Roman" w:cs="Times New Roman"/>
                <w:noProof/>
                <w:webHidden/>
                <w:sz w:val="24"/>
                <w:szCs w:val="24"/>
              </w:rPr>
              <w:fldChar w:fldCharType="end"/>
            </w:r>
          </w:hyperlink>
        </w:p>
        <w:p w14:paraId="07499AC0" w14:textId="5C4325E5" w:rsidR="00D84D30" w:rsidRDefault="00C35F3E" w:rsidP="00D84D30">
          <w:pPr>
            <w:pStyle w:val="TOC1"/>
            <w:tabs>
              <w:tab w:val="right" w:leader="dot" w:pos="9350"/>
            </w:tabs>
            <w:spacing w:line="360" w:lineRule="auto"/>
            <w:jc w:val="both"/>
            <w:rPr>
              <w:noProof/>
            </w:rPr>
          </w:pPr>
          <w:hyperlink w:anchor="_Toc113298633" w:history="1">
            <w:r w:rsidR="00D84D30" w:rsidRPr="00D84D30">
              <w:rPr>
                <w:rStyle w:val="Hyperlink"/>
                <w:rFonts w:ascii="Times New Roman" w:hAnsi="Times New Roman" w:cs="Times New Roman"/>
                <w:noProof/>
                <w:sz w:val="24"/>
                <w:szCs w:val="24"/>
              </w:rPr>
              <w:t>References</w:t>
            </w:r>
            <w:r w:rsidR="00D84D30" w:rsidRPr="00D84D30">
              <w:rPr>
                <w:rFonts w:ascii="Times New Roman" w:hAnsi="Times New Roman" w:cs="Times New Roman"/>
                <w:noProof/>
                <w:webHidden/>
                <w:sz w:val="24"/>
                <w:szCs w:val="24"/>
              </w:rPr>
              <w:tab/>
            </w:r>
            <w:r w:rsidR="00D84D30" w:rsidRPr="00D84D30">
              <w:rPr>
                <w:rFonts w:ascii="Times New Roman" w:hAnsi="Times New Roman" w:cs="Times New Roman"/>
                <w:noProof/>
                <w:webHidden/>
                <w:sz w:val="24"/>
                <w:szCs w:val="24"/>
              </w:rPr>
              <w:fldChar w:fldCharType="begin"/>
            </w:r>
            <w:r w:rsidR="00D84D30" w:rsidRPr="00D84D30">
              <w:rPr>
                <w:rFonts w:ascii="Times New Roman" w:hAnsi="Times New Roman" w:cs="Times New Roman"/>
                <w:noProof/>
                <w:webHidden/>
                <w:sz w:val="24"/>
                <w:szCs w:val="24"/>
              </w:rPr>
              <w:instrText xml:space="preserve"> PAGEREF _Toc113298633 \h </w:instrText>
            </w:r>
            <w:r w:rsidR="00D84D30" w:rsidRPr="00D84D30">
              <w:rPr>
                <w:rFonts w:ascii="Times New Roman" w:hAnsi="Times New Roman" w:cs="Times New Roman"/>
                <w:noProof/>
                <w:webHidden/>
                <w:sz w:val="24"/>
                <w:szCs w:val="24"/>
              </w:rPr>
            </w:r>
            <w:r w:rsidR="00D84D30" w:rsidRPr="00D84D30">
              <w:rPr>
                <w:rFonts w:ascii="Times New Roman" w:hAnsi="Times New Roman" w:cs="Times New Roman"/>
                <w:noProof/>
                <w:webHidden/>
                <w:sz w:val="24"/>
                <w:szCs w:val="24"/>
              </w:rPr>
              <w:fldChar w:fldCharType="separate"/>
            </w:r>
            <w:r w:rsidR="00D84D30" w:rsidRPr="00D84D30">
              <w:rPr>
                <w:rFonts w:ascii="Times New Roman" w:hAnsi="Times New Roman" w:cs="Times New Roman"/>
                <w:noProof/>
                <w:webHidden/>
                <w:sz w:val="24"/>
                <w:szCs w:val="24"/>
              </w:rPr>
              <w:t>12</w:t>
            </w:r>
            <w:r w:rsidR="00D84D30" w:rsidRPr="00D84D30">
              <w:rPr>
                <w:rFonts w:ascii="Times New Roman" w:hAnsi="Times New Roman" w:cs="Times New Roman"/>
                <w:noProof/>
                <w:webHidden/>
                <w:sz w:val="24"/>
                <w:szCs w:val="24"/>
              </w:rPr>
              <w:fldChar w:fldCharType="end"/>
            </w:r>
          </w:hyperlink>
        </w:p>
        <w:p w14:paraId="6B19E202" w14:textId="17119763" w:rsidR="00D84D30" w:rsidRDefault="00D84D30" w:rsidP="00D84D30">
          <w:pPr>
            <w:spacing w:line="360" w:lineRule="auto"/>
          </w:pPr>
          <w:r>
            <w:rPr>
              <w:b/>
              <w:bCs/>
              <w:noProof/>
            </w:rPr>
            <w:fldChar w:fldCharType="end"/>
          </w:r>
        </w:p>
      </w:sdtContent>
    </w:sdt>
    <w:p w14:paraId="744E823F" w14:textId="77777777" w:rsidR="00D84D30" w:rsidRDefault="00D84D30" w:rsidP="00D84D30">
      <w:pPr>
        <w:pStyle w:val="Heading1"/>
      </w:pPr>
    </w:p>
    <w:p w14:paraId="0A8A7AE7" w14:textId="77777777" w:rsidR="00D84D30" w:rsidRDefault="00D84D30" w:rsidP="00D84D30">
      <w:pPr>
        <w:pStyle w:val="Heading1"/>
      </w:pPr>
    </w:p>
    <w:p w14:paraId="09BF66A1" w14:textId="77777777" w:rsidR="00D84D30" w:rsidRDefault="00D84D30" w:rsidP="00D84D30">
      <w:pPr>
        <w:pStyle w:val="Heading1"/>
      </w:pPr>
    </w:p>
    <w:p w14:paraId="7DE9D8DD" w14:textId="77777777" w:rsidR="00D84D30" w:rsidRDefault="00D84D30" w:rsidP="00D84D30">
      <w:pPr>
        <w:pStyle w:val="Heading1"/>
      </w:pPr>
    </w:p>
    <w:p w14:paraId="7E77F35C" w14:textId="77777777" w:rsidR="00D84D30" w:rsidRDefault="00D84D30" w:rsidP="00D84D30">
      <w:pPr>
        <w:pStyle w:val="Heading1"/>
      </w:pPr>
    </w:p>
    <w:p w14:paraId="33EB1436" w14:textId="77777777" w:rsidR="00D84D30" w:rsidRDefault="00D84D30" w:rsidP="00D84D30">
      <w:pPr>
        <w:pStyle w:val="Heading1"/>
      </w:pPr>
      <w:bookmarkStart w:id="0" w:name="_Toc113298622"/>
    </w:p>
    <w:p w14:paraId="3978BF1B" w14:textId="77777777" w:rsidR="00D84D30" w:rsidRDefault="00D84D30" w:rsidP="00D84D30">
      <w:pPr>
        <w:pStyle w:val="Heading1"/>
      </w:pPr>
    </w:p>
    <w:p w14:paraId="65726A50" w14:textId="1C0CFDFE" w:rsidR="005D3140" w:rsidRPr="001E504F" w:rsidRDefault="00C35F3E" w:rsidP="00D84D30">
      <w:pPr>
        <w:pStyle w:val="Heading1"/>
        <w:rPr>
          <w:b w:val="0"/>
        </w:rPr>
      </w:pPr>
      <w:r w:rsidRPr="001E504F">
        <w:t>Introduction</w:t>
      </w:r>
      <w:bookmarkEnd w:id="0"/>
      <w:r w:rsidRPr="001E504F">
        <w:t xml:space="preserve"> </w:t>
      </w:r>
    </w:p>
    <w:p w14:paraId="716576CC"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color w:val="000000" w:themeColor="text1"/>
          <w:sz w:val="24"/>
          <w:szCs w:val="24"/>
        </w:rPr>
        <w:t xml:space="preserve">The management related to marketing is regarded as the exchange of services and commodities along wiry several other activities like choosing, planning, and managing the customers as well as the target market. The </w:t>
      </w:r>
      <w:r w:rsidRPr="001E504F">
        <w:rPr>
          <w:rFonts w:ascii="Times New Roman" w:eastAsia="Times New Roman" w:hAnsi="Times New Roman" w:cs="Times New Roman"/>
          <w:color w:val="000000" w:themeColor="text1"/>
          <w:sz w:val="24"/>
          <w:szCs w:val="24"/>
        </w:rPr>
        <w:t>report will emphasize Tesco which is a famous retail store based in the United Kingdom (</w:t>
      </w:r>
      <w:proofErr w:type="spellStart"/>
      <w:r w:rsidRPr="001E504F">
        <w:rPr>
          <w:rFonts w:ascii="Times New Roman" w:eastAsia="Times New Roman" w:hAnsi="Times New Roman" w:cs="Times New Roman"/>
          <w:color w:val="000000" w:themeColor="text1"/>
          <w:sz w:val="24"/>
          <w:szCs w:val="24"/>
        </w:rPr>
        <w:t>Rosnizam</w:t>
      </w:r>
      <w:proofErr w:type="spellEnd"/>
      <w:r w:rsidRPr="001E504F">
        <w:rPr>
          <w:rFonts w:ascii="Times New Roman" w:eastAsia="Times New Roman" w:hAnsi="Times New Roman" w:cs="Times New Roman"/>
          <w:color w:val="000000" w:themeColor="text1"/>
          <w:sz w:val="24"/>
          <w:szCs w:val="24"/>
        </w:rPr>
        <w:t xml:space="preserve"> </w:t>
      </w:r>
      <w:r w:rsidRPr="001E504F">
        <w:rPr>
          <w:rFonts w:ascii="Times New Roman" w:eastAsia="Times New Roman" w:hAnsi="Times New Roman" w:cs="Times New Roman"/>
          <w:i/>
          <w:color w:val="000000" w:themeColor="text1"/>
          <w:sz w:val="24"/>
          <w:szCs w:val="24"/>
        </w:rPr>
        <w:t xml:space="preserve">et al. </w:t>
      </w:r>
      <w:r w:rsidRPr="001E504F">
        <w:rPr>
          <w:rFonts w:ascii="Times New Roman" w:eastAsia="Times New Roman" w:hAnsi="Times New Roman" w:cs="Times New Roman"/>
          <w:color w:val="000000" w:themeColor="text1"/>
          <w:sz w:val="24"/>
          <w:szCs w:val="24"/>
        </w:rPr>
        <w:t xml:space="preserve"> 2020). It will focus on analyzing Tesco with the help of the marketing Mix and Porter's five forces and the marketing mix. The focus will also be provi</w:t>
      </w:r>
      <w:r w:rsidRPr="001E504F">
        <w:rPr>
          <w:rFonts w:ascii="Times New Roman" w:eastAsia="Times New Roman" w:hAnsi="Times New Roman" w:cs="Times New Roman"/>
          <w:color w:val="000000" w:themeColor="text1"/>
          <w:sz w:val="24"/>
          <w:szCs w:val="24"/>
        </w:rPr>
        <w:t xml:space="preserve">ded on explaining the market segmentation as well as the positioning. The concentration will be provided on discussing the recommendation about </w:t>
      </w:r>
      <w:proofErr w:type="spellStart"/>
      <w:r w:rsidRPr="001E504F">
        <w:rPr>
          <w:rFonts w:ascii="Times New Roman" w:eastAsia="Times New Roman" w:hAnsi="Times New Roman" w:cs="Times New Roman"/>
          <w:color w:val="000000" w:themeColor="text1"/>
          <w:sz w:val="24"/>
          <w:szCs w:val="24"/>
        </w:rPr>
        <w:t>unfavourable</w:t>
      </w:r>
      <w:proofErr w:type="spellEnd"/>
      <w:r w:rsidRPr="001E504F">
        <w:rPr>
          <w:rFonts w:ascii="Times New Roman" w:eastAsia="Times New Roman" w:hAnsi="Times New Roman" w:cs="Times New Roman"/>
          <w:color w:val="000000" w:themeColor="text1"/>
          <w:sz w:val="24"/>
          <w:szCs w:val="24"/>
        </w:rPr>
        <w:t xml:space="preserve"> factors.</w:t>
      </w:r>
    </w:p>
    <w:p w14:paraId="5C8B53FD" w14:textId="77777777" w:rsidR="005D3140" w:rsidRPr="001E504F" w:rsidRDefault="00C35F3E" w:rsidP="00D84D30">
      <w:pPr>
        <w:pStyle w:val="Heading1"/>
      </w:pPr>
      <w:bookmarkStart w:id="1" w:name="_Toc113298623"/>
      <w:r w:rsidRPr="001E504F">
        <w:t>Macro Environment Factors</w:t>
      </w:r>
      <w:bookmarkEnd w:id="1"/>
    </w:p>
    <w:p w14:paraId="6821EFB1" w14:textId="77777777" w:rsidR="005D3140" w:rsidRPr="001E504F" w:rsidRDefault="00C35F3E" w:rsidP="00D84D30">
      <w:pPr>
        <w:pStyle w:val="Heading2"/>
        <w:rPr>
          <w:b w:val="0"/>
        </w:rPr>
      </w:pPr>
      <w:bookmarkStart w:id="2" w:name="_Toc113298624"/>
      <w:r w:rsidRPr="001E504F">
        <w:t>PESTLE Analysis of Tesco</w:t>
      </w:r>
      <w:bookmarkEnd w:id="2"/>
      <w:r w:rsidRPr="001E504F">
        <w:t xml:space="preserve"> </w:t>
      </w:r>
    </w:p>
    <w:p w14:paraId="78F550E2"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color w:val="000000" w:themeColor="text1"/>
          <w:sz w:val="24"/>
          <w:szCs w:val="24"/>
        </w:rPr>
        <w:t xml:space="preserve">PESTLE analysis is essential to grasp </w:t>
      </w:r>
      <w:r w:rsidRPr="001E504F">
        <w:rPr>
          <w:rFonts w:ascii="Times New Roman" w:eastAsia="Times New Roman" w:hAnsi="Times New Roman" w:cs="Times New Roman"/>
          <w:color w:val="000000" w:themeColor="text1"/>
          <w:sz w:val="24"/>
          <w:szCs w:val="24"/>
        </w:rPr>
        <w:t xml:space="preserve">the position of an </w:t>
      </w:r>
      <w:proofErr w:type="spellStart"/>
      <w:r w:rsidRPr="001E504F">
        <w:rPr>
          <w:rFonts w:ascii="Times New Roman" w:eastAsia="Times New Roman" w:hAnsi="Times New Roman" w:cs="Times New Roman"/>
          <w:color w:val="000000" w:themeColor="text1"/>
          <w:sz w:val="24"/>
          <w:szCs w:val="24"/>
        </w:rPr>
        <w:t>organisation</w:t>
      </w:r>
      <w:proofErr w:type="spellEnd"/>
      <w:r w:rsidRPr="001E504F">
        <w:rPr>
          <w:rFonts w:ascii="Times New Roman" w:eastAsia="Times New Roman" w:hAnsi="Times New Roman" w:cs="Times New Roman"/>
          <w:color w:val="000000" w:themeColor="text1"/>
          <w:sz w:val="24"/>
          <w:szCs w:val="24"/>
        </w:rPr>
        <w:t xml:space="preserve"> in the market and also for comprehending the strengths and potential weaknesses that affect profitability and productivity. </w:t>
      </w:r>
    </w:p>
    <w:p w14:paraId="762CEA68"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b/>
          <w:color w:val="000000" w:themeColor="text1"/>
          <w:sz w:val="24"/>
          <w:szCs w:val="24"/>
        </w:rPr>
        <w:t>Political:</w:t>
      </w:r>
      <w:r w:rsidRPr="001E504F">
        <w:rPr>
          <w:rFonts w:ascii="Times New Roman" w:eastAsia="Times New Roman" w:hAnsi="Times New Roman" w:cs="Times New Roman"/>
          <w:color w:val="000000" w:themeColor="text1"/>
          <w:sz w:val="24"/>
          <w:szCs w:val="24"/>
        </w:rPr>
        <w:t xml:space="preserve"> TESCO has been one of the most renowned retail giants in the UK for ages. The company is witnessing a few troubles this year due to some emerging political issues in the country. The company is subjected to a few troubles due to the Brexit issue in the UK</w:t>
      </w:r>
      <w:r w:rsidRPr="001E504F">
        <w:rPr>
          <w:rFonts w:ascii="Times New Roman" w:eastAsia="Times New Roman" w:hAnsi="Times New Roman" w:cs="Times New Roman"/>
          <w:color w:val="000000" w:themeColor="text1"/>
          <w:sz w:val="24"/>
          <w:szCs w:val="24"/>
        </w:rPr>
        <w:t>, the trade war between China and US, and also because Russia invaded Ukraine (</w:t>
      </w:r>
      <w:proofErr w:type="spellStart"/>
      <w:r w:rsidRPr="001E504F">
        <w:rPr>
          <w:rFonts w:ascii="Times New Roman" w:eastAsia="Times New Roman" w:hAnsi="Times New Roman" w:cs="Times New Roman"/>
          <w:color w:val="000000" w:themeColor="text1"/>
          <w:sz w:val="24"/>
          <w:szCs w:val="24"/>
          <w:highlight w:val="white"/>
        </w:rPr>
        <w:t>Rosnizam</w:t>
      </w:r>
      <w:proofErr w:type="spellEnd"/>
      <w:r w:rsidRPr="001E504F">
        <w:rPr>
          <w:rFonts w:ascii="Times New Roman" w:eastAsia="Times New Roman" w:hAnsi="Times New Roman" w:cs="Times New Roman"/>
          <w:color w:val="000000" w:themeColor="text1"/>
          <w:sz w:val="24"/>
          <w:szCs w:val="24"/>
          <w:highlight w:val="white"/>
        </w:rPr>
        <w:t xml:space="preserve"> </w:t>
      </w:r>
      <w:r w:rsidRPr="001E504F">
        <w:rPr>
          <w:rFonts w:ascii="Times New Roman" w:eastAsia="Times New Roman" w:hAnsi="Times New Roman" w:cs="Times New Roman"/>
          <w:i/>
          <w:color w:val="000000" w:themeColor="text1"/>
          <w:sz w:val="24"/>
          <w:szCs w:val="24"/>
          <w:highlight w:val="white"/>
        </w:rPr>
        <w:t xml:space="preserve">et al. </w:t>
      </w:r>
      <w:r w:rsidRPr="001E504F">
        <w:rPr>
          <w:rFonts w:ascii="Times New Roman" w:eastAsia="Times New Roman" w:hAnsi="Times New Roman" w:cs="Times New Roman"/>
          <w:color w:val="000000" w:themeColor="text1"/>
          <w:sz w:val="24"/>
          <w:szCs w:val="24"/>
          <w:highlight w:val="white"/>
        </w:rPr>
        <w:t>2020</w:t>
      </w:r>
      <w:r w:rsidRPr="001E504F">
        <w:rPr>
          <w:rFonts w:ascii="Times New Roman" w:eastAsia="Times New Roman" w:hAnsi="Times New Roman" w:cs="Times New Roman"/>
          <w:color w:val="000000" w:themeColor="text1"/>
          <w:sz w:val="24"/>
          <w:szCs w:val="24"/>
        </w:rPr>
        <w:t>). Apart from this, the escalating tax rates on imports also affect TESCO as it imports many of the goods from East Asia, China, and others.</w:t>
      </w:r>
    </w:p>
    <w:p w14:paraId="34297ECF"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b/>
          <w:color w:val="000000" w:themeColor="text1"/>
          <w:sz w:val="24"/>
          <w:szCs w:val="24"/>
        </w:rPr>
        <w:t>Economical:</w:t>
      </w:r>
      <w:r w:rsidRPr="001E504F">
        <w:rPr>
          <w:rFonts w:ascii="Times New Roman" w:eastAsia="Times New Roman" w:hAnsi="Times New Roman" w:cs="Times New Roman"/>
          <w:color w:val="000000" w:themeColor="text1"/>
          <w:sz w:val="24"/>
          <w:szCs w:val="24"/>
        </w:rPr>
        <w:t xml:space="preserve"> Even though TESCO has been able to attain its profitability during the Covid19 pandemic, it is still dealing with some economical issues that are hindering its way to achieving the expected profitability. The supply chain issue during and after</w:t>
      </w:r>
      <w:r w:rsidRPr="001E504F">
        <w:rPr>
          <w:rFonts w:ascii="Times New Roman" w:eastAsia="Times New Roman" w:hAnsi="Times New Roman" w:cs="Times New Roman"/>
          <w:color w:val="000000" w:themeColor="text1"/>
          <w:sz w:val="24"/>
          <w:szCs w:val="24"/>
        </w:rPr>
        <w:t xml:space="preserve"> the pandemic is responsible for the increasing rate of transportation charges which results in price hikes for the products (</w:t>
      </w:r>
      <w:proofErr w:type="spellStart"/>
      <w:r w:rsidRPr="001E504F">
        <w:rPr>
          <w:rFonts w:ascii="Times New Roman" w:eastAsia="Times New Roman" w:hAnsi="Times New Roman" w:cs="Times New Roman"/>
          <w:color w:val="000000" w:themeColor="text1"/>
          <w:sz w:val="24"/>
          <w:szCs w:val="24"/>
          <w:highlight w:val="white"/>
        </w:rPr>
        <w:t>Baliyan</w:t>
      </w:r>
      <w:proofErr w:type="spellEnd"/>
      <w:r w:rsidRPr="001E504F">
        <w:rPr>
          <w:rFonts w:ascii="Times New Roman" w:eastAsia="Times New Roman" w:hAnsi="Times New Roman" w:cs="Times New Roman"/>
          <w:color w:val="000000" w:themeColor="text1"/>
          <w:sz w:val="24"/>
          <w:szCs w:val="24"/>
          <w:highlight w:val="white"/>
        </w:rPr>
        <w:t>, 2021</w:t>
      </w:r>
      <w:r w:rsidRPr="001E504F">
        <w:rPr>
          <w:rFonts w:ascii="Times New Roman" w:eastAsia="Times New Roman" w:hAnsi="Times New Roman" w:cs="Times New Roman"/>
          <w:color w:val="000000" w:themeColor="text1"/>
          <w:sz w:val="24"/>
          <w:szCs w:val="24"/>
        </w:rPr>
        <w:t>). The inflation in 2022 that is caused due to the Russia-Ukraine war has enlarged the problem of unemployment in the</w:t>
      </w:r>
      <w:r w:rsidRPr="001E504F">
        <w:rPr>
          <w:rFonts w:ascii="Times New Roman" w:eastAsia="Times New Roman" w:hAnsi="Times New Roman" w:cs="Times New Roman"/>
          <w:color w:val="000000" w:themeColor="text1"/>
          <w:sz w:val="24"/>
          <w:szCs w:val="24"/>
        </w:rPr>
        <w:t xml:space="preserve"> country (</w:t>
      </w:r>
      <w:r w:rsidRPr="001E504F">
        <w:rPr>
          <w:rFonts w:ascii="Times New Roman" w:eastAsia="Times New Roman" w:hAnsi="Times New Roman" w:cs="Times New Roman"/>
          <w:color w:val="000000" w:themeColor="text1"/>
          <w:sz w:val="24"/>
          <w:szCs w:val="24"/>
          <w:highlight w:val="white"/>
        </w:rPr>
        <w:t xml:space="preserve">Dräger </w:t>
      </w:r>
      <w:r w:rsidRPr="001E504F">
        <w:rPr>
          <w:rFonts w:ascii="Times New Roman" w:eastAsia="Times New Roman" w:hAnsi="Times New Roman" w:cs="Times New Roman"/>
          <w:i/>
          <w:color w:val="000000" w:themeColor="text1"/>
          <w:sz w:val="24"/>
          <w:szCs w:val="24"/>
          <w:highlight w:val="white"/>
        </w:rPr>
        <w:t xml:space="preserve">et al. </w:t>
      </w:r>
      <w:r w:rsidRPr="001E504F">
        <w:rPr>
          <w:rFonts w:ascii="Times New Roman" w:eastAsia="Times New Roman" w:hAnsi="Times New Roman" w:cs="Times New Roman"/>
          <w:color w:val="000000" w:themeColor="text1"/>
          <w:sz w:val="24"/>
          <w:szCs w:val="24"/>
          <w:highlight w:val="white"/>
        </w:rPr>
        <w:t>2022</w:t>
      </w:r>
      <w:r w:rsidRPr="001E504F">
        <w:rPr>
          <w:rFonts w:ascii="Times New Roman" w:eastAsia="Times New Roman" w:hAnsi="Times New Roman" w:cs="Times New Roman"/>
          <w:color w:val="000000" w:themeColor="text1"/>
          <w:sz w:val="24"/>
          <w:szCs w:val="24"/>
        </w:rPr>
        <w:t xml:space="preserve">). Inflation and unemployment are reducing the purchasing capability of the consumers and as a result, the </w:t>
      </w:r>
      <w:proofErr w:type="spellStart"/>
      <w:r w:rsidRPr="001E504F">
        <w:rPr>
          <w:rFonts w:ascii="Times New Roman" w:eastAsia="Times New Roman" w:hAnsi="Times New Roman" w:cs="Times New Roman"/>
          <w:color w:val="000000" w:themeColor="text1"/>
          <w:sz w:val="24"/>
          <w:szCs w:val="24"/>
        </w:rPr>
        <w:t>organisation</w:t>
      </w:r>
      <w:proofErr w:type="spellEnd"/>
      <w:r w:rsidRPr="001E504F">
        <w:rPr>
          <w:rFonts w:ascii="Times New Roman" w:eastAsia="Times New Roman" w:hAnsi="Times New Roman" w:cs="Times New Roman"/>
          <w:color w:val="000000" w:themeColor="text1"/>
          <w:sz w:val="24"/>
          <w:szCs w:val="24"/>
        </w:rPr>
        <w:t xml:space="preserve"> is being able to attain its profit margin.</w:t>
      </w:r>
    </w:p>
    <w:p w14:paraId="36F29BBF"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b/>
          <w:color w:val="000000" w:themeColor="text1"/>
          <w:sz w:val="24"/>
          <w:szCs w:val="24"/>
        </w:rPr>
        <w:t>Social:</w:t>
      </w:r>
      <w:r w:rsidRPr="001E504F">
        <w:rPr>
          <w:rFonts w:ascii="Times New Roman" w:eastAsia="Times New Roman" w:hAnsi="Times New Roman" w:cs="Times New Roman"/>
          <w:color w:val="000000" w:themeColor="text1"/>
          <w:sz w:val="24"/>
          <w:szCs w:val="24"/>
        </w:rPr>
        <w:t xml:space="preserve"> Social factors refer to the lifestyle of people, their pr</w:t>
      </w:r>
      <w:r w:rsidRPr="001E504F">
        <w:rPr>
          <w:rFonts w:ascii="Times New Roman" w:eastAsia="Times New Roman" w:hAnsi="Times New Roman" w:cs="Times New Roman"/>
          <w:color w:val="000000" w:themeColor="text1"/>
          <w:sz w:val="24"/>
          <w:szCs w:val="24"/>
        </w:rPr>
        <w:t>eferences, demands, boost in population, and others. People are inclining toward brands that can offer them healthy and sustainable products at an affordable price range. TESCO has introduced some healthy food variants in their stores online and offline be</w:t>
      </w:r>
      <w:r w:rsidRPr="001E504F">
        <w:rPr>
          <w:rFonts w:ascii="Times New Roman" w:eastAsia="Times New Roman" w:hAnsi="Times New Roman" w:cs="Times New Roman"/>
          <w:color w:val="000000" w:themeColor="text1"/>
          <w:sz w:val="24"/>
          <w:szCs w:val="24"/>
        </w:rPr>
        <w:t>sides the fast food options. By launching health food items TESCO has been able to maintain its loyal consumer base and has also attracted new customers.</w:t>
      </w:r>
    </w:p>
    <w:p w14:paraId="144DD258" w14:textId="77777777" w:rsidR="005D3140" w:rsidRPr="001E504F" w:rsidRDefault="00C35F3E" w:rsidP="00D84D30">
      <w:pPr>
        <w:spacing w:before="240" w:after="240" w:line="360" w:lineRule="auto"/>
        <w:jc w:val="center"/>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noProof/>
          <w:color w:val="000000" w:themeColor="text1"/>
          <w:sz w:val="24"/>
          <w:szCs w:val="24"/>
        </w:rPr>
        <w:drawing>
          <wp:inline distT="114300" distB="114300" distL="114300" distR="114300" wp14:anchorId="278D1111" wp14:editId="69D487C6">
            <wp:extent cx="3405188" cy="340518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405188" cy="3405188"/>
                    </a:xfrm>
                    <a:prstGeom prst="rect">
                      <a:avLst/>
                    </a:prstGeom>
                    <a:ln/>
                  </pic:spPr>
                </pic:pic>
              </a:graphicData>
            </a:graphic>
          </wp:inline>
        </w:drawing>
      </w:r>
    </w:p>
    <w:p w14:paraId="088B3949" w14:textId="77777777" w:rsidR="005D3140" w:rsidRPr="001E504F" w:rsidRDefault="00C35F3E" w:rsidP="00D84D30">
      <w:pPr>
        <w:spacing w:before="240" w:after="240" w:line="360" w:lineRule="auto"/>
        <w:jc w:val="center"/>
        <w:rPr>
          <w:rFonts w:ascii="Times New Roman" w:eastAsia="Times New Roman" w:hAnsi="Times New Roman" w:cs="Times New Roman"/>
          <w:b/>
          <w:color w:val="000000" w:themeColor="text1"/>
          <w:sz w:val="24"/>
          <w:szCs w:val="24"/>
        </w:rPr>
      </w:pPr>
      <w:r w:rsidRPr="001E504F">
        <w:rPr>
          <w:rFonts w:ascii="Times New Roman" w:eastAsia="Times New Roman" w:hAnsi="Times New Roman" w:cs="Times New Roman"/>
          <w:b/>
          <w:color w:val="000000" w:themeColor="text1"/>
          <w:sz w:val="24"/>
          <w:szCs w:val="24"/>
        </w:rPr>
        <w:t>Fig 1: Pestle Analysis</w:t>
      </w:r>
    </w:p>
    <w:p w14:paraId="60216BA7" w14:textId="77777777" w:rsidR="005D3140" w:rsidRPr="001E504F" w:rsidRDefault="00C35F3E" w:rsidP="00D84D30">
      <w:pPr>
        <w:spacing w:before="240" w:after="240" w:line="360" w:lineRule="auto"/>
        <w:jc w:val="center"/>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color w:val="000000" w:themeColor="text1"/>
          <w:sz w:val="24"/>
          <w:szCs w:val="24"/>
        </w:rPr>
        <w:t xml:space="preserve">(Source: </w:t>
      </w:r>
      <w:proofErr w:type="spellStart"/>
      <w:r w:rsidRPr="001E504F">
        <w:rPr>
          <w:rFonts w:ascii="Times New Roman" w:eastAsia="Times New Roman" w:hAnsi="Times New Roman" w:cs="Times New Roman"/>
          <w:color w:val="000000" w:themeColor="text1"/>
          <w:sz w:val="24"/>
          <w:szCs w:val="24"/>
        </w:rPr>
        <w:t>istockphoto</w:t>
      </w:r>
      <w:proofErr w:type="spellEnd"/>
      <w:r w:rsidRPr="001E504F">
        <w:rPr>
          <w:rFonts w:ascii="Times New Roman" w:eastAsia="Times New Roman" w:hAnsi="Times New Roman" w:cs="Times New Roman"/>
          <w:color w:val="000000" w:themeColor="text1"/>
          <w:sz w:val="24"/>
          <w:szCs w:val="24"/>
        </w:rPr>
        <w:t>, 2022)</w:t>
      </w:r>
    </w:p>
    <w:p w14:paraId="7D2BC01A"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b/>
          <w:color w:val="000000" w:themeColor="text1"/>
          <w:sz w:val="24"/>
          <w:szCs w:val="24"/>
        </w:rPr>
        <w:t>Technological:</w:t>
      </w:r>
      <w:r w:rsidRPr="001E504F">
        <w:rPr>
          <w:rFonts w:ascii="Times New Roman" w:eastAsia="Times New Roman" w:hAnsi="Times New Roman" w:cs="Times New Roman"/>
          <w:color w:val="000000" w:themeColor="text1"/>
          <w:sz w:val="24"/>
          <w:szCs w:val="24"/>
        </w:rPr>
        <w:t xml:space="preserve"> TESCO has grasped the importance o</w:t>
      </w:r>
      <w:r w:rsidRPr="001E504F">
        <w:rPr>
          <w:rFonts w:ascii="Times New Roman" w:eastAsia="Times New Roman" w:hAnsi="Times New Roman" w:cs="Times New Roman"/>
          <w:color w:val="000000" w:themeColor="text1"/>
          <w:sz w:val="24"/>
          <w:szCs w:val="24"/>
        </w:rPr>
        <w:t xml:space="preserve">f technology in this era, and has invested strategically in enhancing its technology to satisfy its customers and also for maintaining its data, supply management, research and development, and others. </w:t>
      </w:r>
    </w:p>
    <w:p w14:paraId="1275AEDE"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b/>
          <w:color w:val="000000" w:themeColor="text1"/>
          <w:sz w:val="24"/>
          <w:szCs w:val="24"/>
        </w:rPr>
        <w:t>Environmental:</w:t>
      </w:r>
      <w:r w:rsidRPr="001E504F">
        <w:rPr>
          <w:rFonts w:ascii="Times New Roman" w:eastAsia="Times New Roman" w:hAnsi="Times New Roman" w:cs="Times New Roman"/>
          <w:color w:val="000000" w:themeColor="text1"/>
          <w:sz w:val="24"/>
          <w:szCs w:val="24"/>
        </w:rPr>
        <w:t xml:space="preserve"> At this crucial stage of several envir</w:t>
      </w:r>
      <w:r w:rsidRPr="001E504F">
        <w:rPr>
          <w:rFonts w:ascii="Times New Roman" w:eastAsia="Times New Roman" w:hAnsi="Times New Roman" w:cs="Times New Roman"/>
          <w:color w:val="000000" w:themeColor="text1"/>
          <w:sz w:val="24"/>
          <w:szCs w:val="24"/>
        </w:rPr>
        <w:t xml:space="preserve">onmental issues, the government has executed some policies for </w:t>
      </w:r>
      <w:proofErr w:type="spellStart"/>
      <w:r w:rsidRPr="001E504F">
        <w:rPr>
          <w:rFonts w:ascii="Times New Roman" w:eastAsia="Times New Roman" w:hAnsi="Times New Roman" w:cs="Times New Roman"/>
          <w:color w:val="000000" w:themeColor="text1"/>
          <w:sz w:val="24"/>
          <w:szCs w:val="24"/>
        </w:rPr>
        <w:t>organisations</w:t>
      </w:r>
      <w:proofErr w:type="spellEnd"/>
      <w:r w:rsidRPr="001E504F">
        <w:rPr>
          <w:rFonts w:ascii="Times New Roman" w:eastAsia="Times New Roman" w:hAnsi="Times New Roman" w:cs="Times New Roman"/>
          <w:color w:val="000000" w:themeColor="text1"/>
          <w:sz w:val="24"/>
          <w:szCs w:val="24"/>
        </w:rPr>
        <w:t xml:space="preserve"> to reduce the amount of pollution on their part. TESCO has implemented some strategies such as collecting single-use plastics from the customers and recycling them, reducing the a</w:t>
      </w:r>
      <w:r w:rsidRPr="001E504F">
        <w:rPr>
          <w:rFonts w:ascii="Times New Roman" w:eastAsia="Times New Roman" w:hAnsi="Times New Roman" w:cs="Times New Roman"/>
          <w:color w:val="000000" w:themeColor="text1"/>
          <w:sz w:val="24"/>
          <w:szCs w:val="24"/>
        </w:rPr>
        <w:t xml:space="preserve">mount of carbon imprint by using fuel-efficient routes, </w:t>
      </w:r>
      <w:proofErr w:type="spellStart"/>
      <w:r w:rsidRPr="001E504F">
        <w:rPr>
          <w:rFonts w:ascii="Times New Roman" w:eastAsia="Times New Roman" w:hAnsi="Times New Roman" w:cs="Times New Roman"/>
          <w:color w:val="000000" w:themeColor="text1"/>
          <w:sz w:val="24"/>
          <w:szCs w:val="24"/>
        </w:rPr>
        <w:t>utilise</w:t>
      </w:r>
      <w:proofErr w:type="spellEnd"/>
      <w:r w:rsidRPr="001E504F">
        <w:rPr>
          <w:rFonts w:ascii="Times New Roman" w:eastAsia="Times New Roman" w:hAnsi="Times New Roman" w:cs="Times New Roman"/>
          <w:color w:val="000000" w:themeColor="text1"/>
          <w:sz w:val="24"/>
          <w:szCs w:val="24"/>
        </w:rPr>
        <w:t xml:space="preserve"> recyclable sources to produce electricity, and others (</w:t>
      </w:r>
      <w:r w:rsidRPr="001E504F">
        <w:rPr>
          <w:rFonts w:ascii="Times New Roman" w:eastAsia="Times New Roman" w:hAnsi="Times New Roman" w:cs="Times New Roman"/>
          <w:color w:val="000000" w:themeColor="text1"/>
          <w:sz w:val="24"/>
          <w:szCs w:val="24"/>
          <w:highlight w:val="white"/>
        </w:rPr>
        <w:t xml:space="preserve">Brock </w:t>
      </w:r>
      <w:r w:rsidRPr="001E504F">
        <w:rPr>
          <w:rFonts w:ascii="Times New Roman" w:eastAsia="Times New Roman" w:hAnsi="Times New Roman" w:cs="Times New Roman"/>
          <w:i/>
          <w:color w:val="000000" w:themeColor="text1"/>
          <w:sz w:val="24"/>
          <w:szCs w:val="24"/>
          <w:highlight w:val="white"/>
        </w:rPr>
        <w:t>et al</w:t>
      </w:r>
      <w:r w:rsidRPr="001E504F">
        <w:rPr>
          <w:rFonts w:ascii="Times New Roman" w:eastAsia="Times New Roman" w:hAnsi="Times New Roman" w:cs="Times New Roman"/>
          <w:color w:val="000000" w:themeColor="text1"/>
          <w:sz w:val="24"/>
          <w:szCs w:val="24"/>
          <w:highlight w:val="white"/>
        </w:rPr>
        <w:t>. 2022</w:t>
      </w:r>
      <w:r w:rsidRPr="001E504F">
        <w:rPr>
          <w:rFonts w:ascii="Times New Roman" w:eastAsia="Times New Roman" w:hAnsi="Times New Roman" w:cs="Times New Roman"/>
          <w:color w:val="000000" w:themeColor="text1"/>
          <w:sz w:val="24"/>
          <w:szCs w:val="24"/>
        </w:rPr>
        <w:t>).</w:t>
      </w:r>
    </w:p>
    <w:p w14:paraId="47C23338"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b/>
          <w:color w:val="000000" w:themeColor="text1"/>
          <w:sz w:val="24"/>
          <w:szCs w:val="24"/>
        </w:rPr>
        <w:t>Legal:</w:t>
      </w:r>
      <w:r w:rsidRPr="001E504F">
        <w:rPr>
          <w:rFonts w:ascii="Times New Roman" w:eastAsia="Times New Roman" w:hAnsi="Times New Roman" w:cs="Times New Roman"/>
          <w:color w:val="000000" w:themeColor="text1"/>
          <w:sz w:val="24"/>
          <w:szCs w:val="24"/>
        </w:rPr>
        <w:t xml:space="preserve">  TESCO has faced several charges due to discriminating against employees based on age and gender. Several shar</w:t>
      </w:r>
      <w:r w:rsidRPr="001E504F">
        <w:rPr>
          <w:rFonts w:ascii="Times New Roman" w:eastAsia="Times New Roman" w:hAnsi="Times New Roman" w:cs="Times New Roman"/>
          <w:color w:val="000000" w:themeColor="text1"/>
          <w:sz w:val="24"/>
          <w:szCs w:val="24"/>
        </w:rPr>
        <w:t xml:space="preserve">eholders have complained because of puzzling them while providing information. The TESCO team has to observe the problems and must implement rules to avoid any legal issues which can reduce the reputation of the </w:t>
      </w:r>
      <w:proofErr w:type="spellStart"/>
      <w:r w:rsidRPr="001E504F">
        <w:rPr>
          <w:rFonts w:ascii="Times New Roman" w:eastAsia="Times New Roman" w:hAnsi="Times New Roman" w:cs="Times New Roman"/>
          <w:color w:val="000000" w:themeColor="text1"/>
          <w:sz w:val="24"/>
          <w:szCs w:val="24"/>
        </w:rPr>
        <w:t>organisation</w:t>
      </w:r>
      <w:proofErr w:type="spellEnd"/>
      <w:r w:rsidRPr="001E504F">
        <w:rPr>
          <w:rFonts w:ascii="Times New Roman" w:eastAsia="Times New Roman" w:hAnsi="Times New Roman" w:cs="Times New Roman"/>
          <w:color w:val="000000" w:themeColor="text1"/>
          <w:sz w:val="24"/>
          <w:szCs w:val="24"/>
        </w:rPr>
        <w:t>.</w:t>
      </w:r>
    </w:p>
    <w:p w14:paraId="0033CA82" w14:textId="77777777" w:rsidR="005D3140" w:rsidRPr="001E504F" w:rsidRDefault="00C35F3E" w:rsidP="00D84D30">
      <w:pPr>
        <w:pStyle w:val="Heading2"/>
      </w:pPr>
      <w:bookmarkStart w:id="3" w:name="_Toc113298625"/>
      <w:r w:rsidRPr="001E504F">
        <w:t>Porter Five Forces Model</w:t>
      </w:r>
      <w:bookmarkEnd w:id="3"/>
      <w:r w:rsidRPr="001E504F">
        <w:t xml:space="preserve"> </w:t>
      </w:r>
    </w:p>
    <w:p w14:paraId="5DEC8490" w14:textId="77777777" w:rsidR="005D3140" w:rsidRPr="001E504F" w:rsidRDefault="00C35F3E" w:rsidP="00D84D30">
      <w:pPr>
        <w:shd w:val="clear" w:color="auto" w:fill="FFFFFF"/>
        <w:spacing w:before="240" w:after="240"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color w:val="000000" w:themeColor="text1"/>
          <w:sz w:val="24"/>
          <w:szCs w:val="24"/>
        </w:rPr>
        <w:t xml:space="preserve">Porter's five models are analyzed to examine the impact of five forces which include competitive rivalry, customer power, supplier power, the threat of new entrants, and substitute. </w:t>
      </w:r>
    </w:p>
    <w:p w14:paraId="55A67004" w14:textId="77777777" w:rsidR="005D3140" w:rsidRPr="001E504F" w:rsidRDefault="00C35F3E" w:rsidP="00D84D30">
      <w:pPr>
        <w:shd w:val="clear" w:color="auto" w:fill="FFFFFF"/>
        <w:spacing w:before="240" w:after="240"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b/>
          <w:color w:val="000000" w:themeColor="text1"/>
          <w:sz w:val="24"/>
          <w:szCs w:val="24"/>
        </w:rPr>
        <w:t>Buyers' power of Tesco</w:t>
      </w:r>
      <w:r w:rsidRPr="001E504F">
        <w:rPr>
          <w:rFonts w:ascii="Times New Roman" w:eastAsia="Times New Roman" w:hAnsi="Times New Roman" w:cs="Times New Roman"/>
          <w:color w:val="000000" w:themeColor="text1"/>
          <w:sz w:val="24"/>
          <w:szCs w:val="24"/>
        </w:rPr>
        <w:t xml:space="preserve">: </w:t>
      </w:r>
      <w:r w:rsidRPr="001E504F">
        <w:rPr>
          <w:rFonts w:ascii="Times New Roman" w:eastAsia="Times New Roman" w:hAnsi="Times New Roman" w:cs="Times New Roman"/>
          <w:color w:val="000000" w:themeColor="text1"/>
          <w:sz w:val="24"/>
          <w:szCs w:val="24"/>
          <w:highlight w:val="white"/>
        </w:rPr>
        <w:t>In Tesco customers shop in their stores and onlin</w:t>
      </w:r>
      <w:r w:rsidRPr="001E504F">
        <w:rPr>
          <w:rFonts w:ascii="Times New Roman" w:eastAsia="Times New Roman" w:hAnsi="Times New Roman" w:cs="Times New Roman"/>
          <w:color w:val="000000" w:themeColor="text1"/>
          <w:sz w:val="24"/>
          <w:szCs w:val="24"/>
          <w:highlight w:val="white"/>
        </w:rPr>
        <w:t>e every week. Buyers in the UK are not organized, so they have little bargaining power. As for grocery stores, bargaining power is high due to competitive players on the market that are cheaper than Tesco (</w:t>
      </w:r>
      <w:proofErr w:type="spellStart"/>
      <w:r w:rsidRPr="001E504F">
        <w:rPr>
          <w:rFonts w:ascii="Times New Roman" w:eastAsia="Times New Roman" w:hAnsi="Times New Roman" w:cs="Times New Roman"/>
          <w:color w:val="000000" w:themeColor="text1"/>
          <w:sz w:val="24"/>
          <w:szCs w:val="24"/>
          <w:highlight w:val="white"/>
        </w:rPr>
        <w:t>Mbaskool</w:t>
      </w:r>
      <w:proofErr w:type="spellEnd"/>
      <w:r w:rsidRPr="001E504F">
        <w:rPr>
          <w:rFonts w:ascii="Times New Roman" w:eastAsia="Times New Roman" w:hAnsi="Times New Roman" w:cs="Times New Roman"/>
          <w:color w:val="000000" w:themeColor="text1"/>
          <w:sz w:val="24"/>
          <w:szCs w:val="24"/>
          <w:highlight w:val="white"/>
        </w:rPr>
        <w:t>, 2022). Therefore, it can be concluded th</w:t>
      </w:r>
      <w:r w:rsidRPr="001E504F">
        <w:rPr>
          <w:rFonts w:ascii="Times New Roman" w:eastAsia="Times New Roman" w:hAnsi="Times New Roman" w:cs="Times New Roman"/>
          <w:color w:val="000000" w:themeColor="text1"/>
          <w:sz w:val="24"/>
          <w:szCs w:val="24"/>
          <w:highlight w:val="white"/>
        </w:rPr>
        <w:t>at Tesco needs to lower its product prices in order to increase its profit margins.</w:t>
      </w:r>
      <w:r w:rsidRPr="001E504F">
        <w:rPr>
          <w:rFonts w:ascii="Times New Roman" w:eastAsia="Times New Roman" w:hAnsi="Times New Roman" w:cs="Times New Roman"/>
          <w:color w:val="000000" w:themeColor="text1"/>
          <w:sz w:val="24"/>
          <w:szCs w:val="24"/>
        </w:rPr>
        <w:t xml:space="preserve"> </w:t>
      </w:r>
    </w:p>
    <w:p w14:paraId="6D241A4C" w14:textId="77777777" w:rsidR="005D3140" w:rsidRPr="001E504F" w:rsidRDefault="00C35F3E" w:rsidP="00D84D30">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1E504F">
        <w:rPr>
          <w:rFonts w:ascii="Times New Roman" w:eastAsia="Times New Roman" w:hAnsi="Times New Roman" w:cs="Times New Roman"/>
          <w:b/>
          <w:color w:val="000000" w:themeColor="text1"/>
          <w:sz w:val="24"/>
          <w:szCs w:val="24"/>
        </w:rPr>
        <w:t>Supplier powers of Tesco</w:t>
      </w:r>
      <w:r w:rsidRPr="001E504F">
        <w:rPr>
          <w:rFonts w:ascii="Times New Roman" w:eastAsia="Times New Roman" w:hAnsi="Times New Roman" w:cs="Times New Roman"/>
          <w:color w:val="000000" w:themeColor="text1"/>
          <w:sz w:val="24"/>
          <w:szCs w:val="24"/>
        </w:rPr>
        <w:t xml:space="preserve">: </w:t>
      </w:r>
      <w:r w:rsidRPr="001E504F">
        <w:rPr>
          <w:rFonts w:ascii="Times New Roman" w:eastAsia="Times New Roman" w:hAnsi="Times New Roman" w:cs="Times New Roman"/>
          <w:color w:val="000000" w:themeColor="text1"/>
          <w:sz w:val="24"/>
          <w:szCs w:val="24"/>
          <w:highlight w:val="white"/>
        </w:rPr>
        <w:t xml:space="preserve"> Retail stores like Tesco are thus able to switch suppliers easily. In this situation, the retail owners are in control of the negotiations, and </w:t>
      </w:r>
      <w:r w:rsidRPr="001E504F">
        <w:rPr>
          <w:rFonts w:ascii="Times New Roman" w:eastAsia="Times New Roman" w:hAnsi="Times New Roman" w:cs="Times New Roman"/>
          <w:color w:val="000000" w:themeColor="text1"/>
          <w:sz w:val="24"/>
          <w:szCs w:val="24"/>
          <w:highlight w:val="white"/>
        </w:rPr>
        <w:t xml:space="preserve">they will have the upper hand when determining the price under the agreement. In each store, the same item is available from multiple suppliers (Malik </w:t>
      </w:r>
      <w:r w:rsidRPr="001E504F">
        <w:rPr>
          <w:rFonts w:ascii="Times New Roman" w:eastAsia="Times New Roman" w:hAnsi="Times New Roman" w:cs="Times New Roman"/>
          <w:i/>
          <w:color w:val="000000" w:themeColor="text1"/>
          <w:sz w:val="24"/>
          <w:szCs w:val="24"/>
          <w:highlight w:val="white"/>
        </w:rPr>
        <w:t>et al</w:t>
      </w:r>
      <w:r w:rsidRPr="001E504F">
        <w:rPr>
          <w:rFonts w:ascii="Times New Roman" w:eastAsia="Times New Roman" w:hAnsi="Times New Roman" w:cs="Times New Roman"/>
          <w:color w:val="000000" w:themeColor="text1"/>
          <w:sz w:val="24"/>
          <w:szCs w:val="24"/>
          <w:highlight w:val="white"/>
        </w:rPr>
        <w:t xml:space="preserve">. 2021). It allows retailers to purchase products from vendors that offer them the most competitive </w:t>
      </w:r>
      <w:r w:rsidRPr="001E504F">
        <w:rPr>
          <w:rFonts w:ascii="Times New Roman" w:eastAsia="Times New Roman" w:hAnsi="Times New Roman" w:cs="Times New Roman"/>
          <w:color w:val="000000" w:themeColor="text1"/>
          <w:sz w:val="24"/>
          <w:szCs w:val="24"/>
          <w:highlight w:val="white"/>
        </w:rPr>
        <w:t>prices as long as the quality is maintained. As a result, Tesco has weak bargaining power with suppliers.</w:t>
      </w:r>
    </w:p>
    <w:p w14:paraId="1D11D571" w14:textId="77777777" w:rsidR="005D3140" w:rsidRPr="001E504F" w:rsidRDefault="00C35F3E" w:rsidP="00D84D30">
      <w:pPr>
        <w:shd w:val="clear" w:color="auto" w:fill="FFFFFF"/>
        <w:spacing w:before="240" w:after="240" w:line="360" w:lineRule="auto"/>
        <w:jc w:val="center"/>
        <w:rPr>
          <w:rFonts w:ascii="Times New Roman" w:eastAsia="Times New Roman" w:hAnsi="Times New Roman" w:cs="Times New Roman"/>
          <w:color w:val="000000" w:themeColor="text1"/>
          <w:sz w:val="24"/>
          <w:szCs w:val="24"/>
          <w:highlight w:val="white"/>
        </w:rPr>
      </w:pPr>
      <w:r w:rsidRPr="001E504F">
        <w:rPr>
          <w:rFonts w:ascii="Times New Roman" w:eastAsia="Times New Roman" w:hAnsi="Times New Roman" w:cs="Times New Roman"/>
          <w:noProof/>
          <w:color w:val="000000" w:themeColor="text1"/>
          <w:sz w:val="24"/>
          <w:szCs w:val="24"/>
          <w:highlight w:val="white"/>
        </w:rPr>
        <w:drawing>
          <wp:inline distT="114300" distB="114300" distL="114300" distR="114300" wp14:anchorId="1969A587" wp14:editId="04FFE36B">
            <wp:extent cx="4414838" cy="375347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414838" cy="3753471"/>
                    </a:xfrm>
                    <a:prstGeom prst="rect">
                      <a:avLst/>
                    </a:prstGeom>
                    <a:ln/>
                  </pic:spPr>
                </pic:pic>
              </a:graphicData>
            </a:graphic>
          </wp:inline>
        </w:drawing>
      </w:r>
    </w:p>
    <w:p w14:paraId="5035FF08" w14:textId="77777777" w:rsidR="005D3140" w:rsidRPr="001E504F" w:rsidRDefault="00C35F3E" w:rsidP="00D84D30">
      <w:pPr>
        <w:shd w:val="clear" w:color="auto" w:fill="FFFFFF"/>
        <w:spacing w:before="240" w:after="240" w:line="360" w:lineRule="auto"/>
        <w:jc w:val="center"/>
        <w:rPr>
          <w:rFonts w:ascii="Times New Roman" w:eastAsia="Times New Roman" w:hAnsi="Times New Roman" w:cs="Times New Roman"/>
          <w:b/>
          <w:color w:val="000000" w:themeColor="text1"/>
          <w:sz w:val="24"/>
          <w:szCs w:val="24"/>
          <w:highlight w:val="white"/>
        </w:rPr>
      </w:pPr>
      <w:r w:rsidRPr="001E504F">
        <w:rPr>
          <w:rFonts w:ascii="Times New Roman" w:eastAsia="Times New Roman" w:hAnsi="Times New Roman" w:cs="Times New Roman"/>
          <w:b/>
          <w:color w:val="000000" w:themeColor="text1"/>
          <w:sz w:val="24"/>
          <w:szCs w:val="24"/>
          <w:highlight w:val="white"/>
        </w:rPr>
        <w:t>Fig 2: Porter's five forces</w:t>
      </w:r>
    </w:p>
    <w:p w14:paraId="4285AB79" w14:textId="77777777" w:rsidR="005D3140" w:rsidRPr="001E504F" w:rsidRDefault="00C35F3E" w:rsidP="00D84D30">
      <w:pPr>
        <w:shd w:val="clear" w:color="auto" w:fill="FFFFFF"/>
        <w:spacing w:before="240" w:after="240" w:line="360" w:lineRule="auto"/>
        <w:jc w:val="center"/>
        <w:rPr>
          <w:rFonts w:ascii="Times New Roman" w:eastAsia="Times New Roman" w:hAnsi="Times New Roman" w:cs="Times New Roman"/>
          <w:color w:val="000000" w:themeColor="text1"/>
          <w:sz w:val="24"/>
          <w:szCs w:val="24"/>
          <w:highlight w:val="white"/>
        </w:rPr>
      </w:pPr>
      <w:r w:rsidRPr="001E504F">
        <w:rPr>
          <w:rFonts w:ascii="Times New Roman" w:eastAsia="Times New Roman" w:hAnsi="Times New Roman" w:cs="Times New Roman"/>
          <w:color w:val="000000" w:themeColor="text1"/>
          <w:sz w:val="24"/>
          <w:szCs w:val="24"/>
          <w:highlight w:val="white"/>
        </w:rPr>
        <w:t xml:space="preserve">(Source: </w:t>
      </w:r>
      <w:proofErr w:type="spellStart"/>
      <w:r w:rsidRPr="001E504F">
        <w:rPr>
          <w:rFonts w:ascii="Times New Roman" w:eastAsia="Times New Roman" w:hAnsi="Times New Roman" w:cs="Times New Roman"/>
          <w:color w:val="000000" w:themeColor="text1"/>
          <w:sz w:val="24"/>
          <w:szCs w:val="24"/>
          <w:highlight w:val="white"/>
        </w:rPr>
        <w:t>semrush</w:t>
      </w:r>
      <w:proofErr w:type="spellEnd"/>
      <w:r w:rsidRPr="001E504F">
        <w:rPr>
          <w:rFonts w:ascii="Times New Roman" w:eastAsia="Times New Roman" w:hAnsi="Times New Roman" w:cs="Times New Roman"/>
          <w:color w:val="000000" w:themeColor="text1"/>
          <w:sz w:val="24"/>
          <w:szCs w:val="24"/>
          <w:highlight w:val="white"/>
        </w:rPr>
        <w:t>, 2022)</w:t>
      </w:r>
    </w:p>
    <w:p w14:paraId="1D102B6F" w14:textId="77777777" w:rsidR="005D3140" w:rsidRPr="001E504F" w:rsidRDefault="00C35F3E" w:rsidP="00D84D30">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1E504F">
        <w:rPr>
          <w:rFonts w:ascii="Times New Roman" w:eastAsia="Times New Roman" w:hAnsi="Times New Roman" w:cs="Times New Roman"/>
          <w:b/>
          <w:color w:val="000000" w:themeColor="text1"/>
          <w:sz w:val="24"/>
          <w:szCs w:val="24"/>
          <w:highlight w:val="white"/>
        </w:rPr>
        <w:t>The threat of new entrants in Tesco</w:t>
      </w:r>
      <w:r w:rsidRPr="001E504F">
        <w:rPr>
          <w:rFonts w:ascii="Times New Roman" w:eastAsia="Times New Roman" w:hAnsi="Times New Roman" w:cs="Times New Roman"/>
          <w:color w:val="000000" w:themeColor="text1"/>
          <w:sz w:val="24"/>
          <w:szCs w:val="24"/>
          <w:highlight w:val="white"/>
        </w:rPr>
        <w:t xml:space="preserve">:  Although to compete with Tesco, new entrants will need </w:t>
      </w:r>
      <w:r w:rsidRPr="001E504F">
        <w:rPr>
          <w:rFonts w:ascii="Times New Roman" w:eastAsia="Times New Roman" w:hAnsi="Times New Roman" w:cs="Times New Roman"/>
          <w:color w:val="000000" w:themeColor="text1"/>
          <w:sz w:val="24"/>
          <w:szCs w:val="24"/>
          <w:highlight w:val="white"/>
        </w:rPr>
        <w:t>more knowledge and experience, as well as substantial capital investments. Moreover, the existing players can always find ways to cut costs and increase profits through economies of scale, but they cannot offer bulk discounts on products (Monte, 2021). Sin</w:t>
      </w:r>
      <w:r w:rsidRPr="001E504F">
        <w:rPr>
          <w:rFonts w:ascii="Times New Roman" w:eastAsia="Times New Roman" w:hAnsi="Times New Roman" w:cs="Times New Roman"/>
          <w:color w:val="000000" w:themeColor="text1"/>
          <w:sz w:val="24"/>
          <w:szCs w:val="24"/>
          <w:highlight w:val="white"/>
        </w:rPr>
        <w:t>ce the big players already dominate the distribution channels and supply chains, it will also be difficult for new entrants to enter the market. Thus, it can be concluded that this force poses a weak threat.</w:t>
      </w:r>
    </w:p>
    <w:p w14:paraId="105EF913" w14:textId="77777777" w:rsidR="005D3140" w:rsidRPr="001E504F" w:rsidRDefault="00C35F3E" w:rsidP="00D84D30">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1E504F">
        <w:rPr>
          <w:rFonts w:ascii="Times New Roman" w:eastAsia="Times New Roman" w:hAnsi="Times New Roman" w:cs="Times New Roman"/>
          <w:b/>
          <w:color w:val="000000" w:themeColor="text1"/>
          <w:sz w:val="24"/>
          <w:szCs w:val="24"/>
          <w:highlight w:val="white"/>
        </w:rPr>
        <w:t xml:space="preserve">The threat of a new substitute: </w:t>
      </w:r>
      <w:r w:rsidRPr="001E504F">
        <w:rPr>
          <w:rFonts w:ascii="Times New Roman" w:eastAsia="Times New Roman" w:hAnsi="Times New Roman" w:cs="Times New Roman"/>
          <w:color w:val="000000" w:themeColor="text1"/>
          <w:sz w:val="24"/>
          <w:szCs w:val="24"/>
          <w:highlight w:val="white"/>
        </w:rPr>
        <w:t>Despite having s</w:t>
      </w:r>
      <w:r w:rsidRPr="001E504F">
        <w:rPr>
          <w:rFonts w:ascii="Times New Roman" w:eastAsia="Times New Roman" w:hAnsi="Times New Roman" w:cs="Times New Roman"/>
          <w:color w:val="000000" w:themeColor="text1"/>
          <w:sz w:val="24"/>
          <w:szCs w:val="24"/>
          <w:highlight w:val="white"/>
        </w:rPr>
        <w:t>ubstitute product Tesco sell products that satisfy customer needs and maintains its position in the market. However, if a company provides similar products as Tesco for temporary customers, they might prefer the alternative. Through this data, it can be de</w:t>
      </w:r>
      <w:r w:rsidRPr="001E504F">
        <w:rPr>
          <w:rFonts w:ascii="Times New Roman" w:eastAsia="Times New Roman" w:hAnsi="Times New Roman" w:cs="Times New Roman"/>
          <w:color w:val="000000" w:themeColor="text1"/>
          <w:sz w:val="24"/>
          <w:szCs w:val="24"/>
          <w:highlight w:val="white"/>
        </w:rPr>
        <w:t>termined that the threat is moderate and can be controlled. This is because Tesco has a reputation for offering a wide variety of products, which gives it an edge.</w:t>
      </w:r>
    </w:p>
    <w:p w14:paraId="268606C6" w14:textId="77777777" w:rsidR="005D3140" w:rsidRPr="001E504F" w:rsidRDefault="00C35F3E" w:rsidP="00D84D30">
      <w:pPr>
        <w:shd w:val="clear" w:color="auto" w:fill="FFFFFF"/>
        <w:spacing w:before="240" w:after="240" w:line="360" w:lineRule="auto"/>
        <w:jc w:val="both"/>
        <w:rPr>
          <w:rFonts w:ascii="Times New Roman" w:eastAsia="Times New Roman" w:hAnsi="Times New Roman" w:cs="Times New Roman"/>
          <w:color w:val="000000" w:themeColor="text1"/>
          <w:sz w:val="24"/>
          <w:szCs w:val="24"/>
          <w:highlight w:val="white"/>
        </w:rPr>
      </w:pPr>
      <w:r w:rsidRPr="001E504F">
        <w:rPr>
          <w:rFonts w:ascii="Times New Roman" w:eastAsia="Times New Roman" w:hAnsi="Times New Roman" w:cs="Times New Roman"/>
          <w:b/>
          <w:color w:val="000000" w:themeColor="text1"/>
          <w:sz w:val="24"/>
          <w:szCs w:val="24"/>
          <w:highlight w:val="white"/>
        </w:rPr>
        <w:t>Competitive rivalry of Tesco</w:t>
      </w:r>
      <w:r w:rsidRPr="001E504F">
        <w:rPr>
          <w:rFonts w:ascii="Times New Roman" w:eastAsia="Times New Roman" w:hAnsi="Times New Roman" w:cs="Times New Roman"/>
          <w:color w:val="000000" w:themeColor="text1"/>
          <w:sz w:val="24"/>
          <w:szCs w:val="24"/>
          <w:highlight w:val="white"/>
        </w:rPr>
        <w:t xml:space="preserve">: The market is dominated by several players such as </w:t>
      </w:r>
      <w:proofErr w:type="spellStart"/>
      <w:r w:rsidRPr="001E504F">
        <w:rPr>
          <w:rFonts w:ascii="Times New Roman" w:eastAsia="Times New Roman" w:hAnsi="Times New Roman" w:cs="Times New Roman"/>
          <w:color w:val="000000" w:themeColor="text1"/>
          <w:sz w:val="24"/>
          <w:szCs w:val="24"/>
          <w:highlight w:val="white"/>
        </w:rPr>
        <w:t>Sainbury</w:t>
      </w:r>
      <w:proofErr w:type="spellEnd"/>
      <w:r w:rsidRPr="001E504F">
        <w:rPr>
          <w:rFonts w:ascii="Times New Roman" w:eastAsia="Times New Roman" w:hAnsi="Times New Roman" w:cs="Times New Roman"/>
          <w:color w:val="000000" w:themeColor="text1"/>
          <w:sz w:val="24"/>
          <w:szCs w:val="24"/>
          <w:highlight w:val="white"/>
        </w:rPr>
        <w:t xml:space="preserve"> an</w:t>
      </w:r>
      <w:r w:rsidRPr="001E504F">
        <w:rPr>
          <w:rFonts w:ascii="Times New Roman" w:eastAsia="Times New Roman" w:hAnsi="Times New Roman" w:cs="Times New Roman"/>
          <w:color w:val="000000" w:themeColor="text1"/>
          <w:sz w:val="24"/>
          <w:szCs w:val="24"/>
          <w:highlight w:val="white"/>
        </w:rPr>
        <w:t>d Walmart. There are very few differences between these established corporations, each with a strong supply chain and logistic network (Hua, 2022). Each company, however, applies different strategies to maintain their position among customers. It can be co</w:t>
      </w:r>
      <w:r w:rsidRPr="001E504F">
        <w:rPr>
          <w:rFonts w:ascii="Times New Roman" w:eastAsia="Times New Roman" w:hAnsi="Times New Roman" w:cs="Times New Roman"/>
          <w:color w:val="000000" w:themeColor="text1"/>
          <w:sz w:val="24"/>
          <w:szCs w:val="24"/>
          <w:highlight w:val="white"/>
        </w:rPr>
        <w:t>ncluded that intense price wars are more visible between the strongest players. It can be concluded that the threat based on rivalry is high.</w:t>
      </w:r>
    </w:p>
    <w:p w14:paraId="7EBEAE98" w14:textId="77777777" w:rsidR="005D3140" w:rsidRPr="001E504F" w:rsidRDefault="00C35F3E" w:rsidP="00D84D30">
      <w:pPr>
        <w:pStyle w:val="Heading2"/>
      </w:pPr>
      <w:bookmarkStart w:id="4" w:name="_Toc113298626"/>
      <w:r w:rsidRPr="001E504F">
        <w:t>SWOT Analysis</w:t>
      </w:r>
      <w:bookmarkEnd w:id="4"/>
      <w:r w:rsidRPr="001E504F">
        <w:t xml:space="preserve"> </w:t>
      </w:r>
    </w:p>
    <w:p w14:paraId="743D0729"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b/>
          <w:color w:val="000000" w:themeColor="text1"/>
          <w:sz w:val="24"/>
          <w:szCs w:val="24"/>
        </w:rPr>
        <w:t xml:space="preserve">Strengths: </w:t>
      </w:r>
      <w:r w:rsidRPr="001E504F">
        <w:rPr>
          <w:rFonts w:ascii="Times New Roman" w:eastAsia="Times New Roman" w:hAnsi="Times New Roman" w:cs="Times New Roman"/>
          <w:color w:val="000000" w:themeColor="text1"/>
          <w:sz w:val="24"/>
          <w:szCs w:val="24"/>
        </w:rPr>
        <w:t>The biggest strength of Tesco is its leading position in the grocery retail market with annual revenue of 57.8 billion for the year 2021. Additionally, its diversified product range has enabled it to gain the market share of Great Britain with a value of 2</w:t>
      </w:r>
      <w:r w:rsidRPr="001E504F">
        <w:rPr>
          <w:rFonts w:ascii="Times New Roman" w:eastAsia="Times New Roman" w:hAnsi="Times New Roman" w:cs="Times New Roman"/>
          <w:color w:val="000000" w:themeColor="text1"/>
          <w:sz w:val="24"/>
          <w:szCs w:val="24"/>
        </w:rPr>
        <w:t>7.9%. Furthermore, it has gained an international presence with 4673 stores in about 14 global counties (pestleanalysis.com, 2020). It utilizes superficial technological devices that have enabled it to develop an efficient network of supply chains along wi</w:t>
      </w:r>
      <w:r w:rsidRPr="001E504F">
        <w:rPr>
          <w:rFonts w:ascii="Times New Roman" w:eastAsia="Times New Roman" w:hAnsi="Times New Roman" w:cs="Times New Roman"/>
          <w:color w:val="000000" w:themeColor="text1"/>
          <w:sz w:val="24"/>
          <w:szCs w:val="24"/>
        </w:rPr>
        <w:t>th an online shopping platform with a 60% growth in sales.</w:t>
      </w:r>
    </w:p>
    <w:p w14:paraId="6448992B"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b/>
          <w:color w:val="000000" w:themeColor="text1"/>
          <w:sz w:val="24"/>
          <w:szCs w:val="24"/>
        </w:rPr>
        <w:t xml:space="preserve">Weaknesses: </w:t>
      </w:r>
      <w:r w:rsidRPr="001E504F">
        <w:rPr>
          <w:rFonts w:ascii="Times New Roman" w:eastAsia="Times New Roman" w:hAnsi="Times New Roman" w:cs="Times New Roman"/>
          <w:color w:val="000000" w:themeColor="text1"/>
          <w:sz w:val="24"/>
          <w:szCs w:val="24"/>
        </w:rPr>
        <w:t>In 2012, Tesco failed to successfully operate in the US and Japanese markets. Additionally, the company was found guilty of an accounting scandal in 2017. Moreover, the previous year, t</w:t>
      </w:r>
      <w:r w:rsidRPr="001E504F">
        <w:rPr>
          <w:rFonts w:ascii="Times New Roman" w:eastAsia="Times New Roman" w:hAnsi="Times New Roman" w:cs="Times New Roman"/>
          <w:color w:val="000000" w:themeColor="text1"/>
          <w:sz w:val="24"/>
          <w:szCs w:val="24"/>
        </w:rPr>
        <w:t>he operating profit of 2021 declined by 21.3%, that is, 1.7 billion (tescoplc.com, 2022). Other factors like negative publicity, labour exploitation, illegal business practices, and the Clubcard scam have been major weaknesses of Tesco.</w:t>
      </w:r>
    </w:p>
    <w:p w14:paraId="5028E867" w14:textId="77777777" w:rsidR="005D3140" w:rsidRPr="001E504F" w:rsidRDefault="00C35F3E" w:rsidP="00D84D30">
      <w:pPr>
        <w:spacing w:before="240" w:after="240" w:line="360" w:lineRule="auto"/>
        <w:jc w:val="center"/>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noProof/>
          <w:color w:val="000000" w:themeColor="text1"/>
          <w:sz w:val="24"/>
          <w:szCs w:val="24"/>
        </w:rPr>
        <w:drawing>
          <wp:inline distT="114300" distB="114300" distL="114300" distR="114300" wp14:anchorId="67C43C43" wp14:editId="6E48BF9D">
            <wp:extent cx="5943600" cy="25019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2501900"/>
                    </a:xfrm>
                    <a:prstGeom prst="rect">
                      <a:avLst/>
                    </a:prstGeom>
                    <a:ln/>
                  </pic:spPr>
                </pic:pic>
              </a:graphicData>
            </a:graphic>
          </wp:inline>
        </w:drawing>
      </w:r>
    </w:p>
    <w:p w14:paraId="4C6892D4" w14:textId="77777777" w:rsidR="005D3140" w:rsidRPr="001E504F" w:rsidRDefault="00C35F3E" w:rsidP="00D84D30">
      <w:pPr>
        <w:spacing w:before="240" w:after="240" w:line="360" w:lineRule="auto"/>
        <w:jc w:val="center"/>
        <w:rPr>
          <w:rFonts w:ascii="Times New Roman" w:eastAsia="Times New Roman" w:hAnsi="Times New Roman" w:cs="Times New Roman"/>
          <w:b/>
          <w:color w:val="000000" w:themeColor="text1"/>
          <w:sz w:val="24"/>
          <w:szCs w:val="24"/>
        </w:rPr>
      </w:pPr>
      <w:r w:rsidRPr="001E504F">
        <w:rPr>
          <w:rFonts w:ascii="Times New Roman" w:eastAsia="Times New Roman" w:hAnsi="Times New Roman" w:cs="Times New Roman"/>
          <w:b/>
          <w:color w:val="000000" w:themeColor="text1"/>
          <w:sz w:val="24"/>
          <w:szCs w:val="24"/>
        </w:rPr>
        <w:t xml:space="preserve">Figure 3: </w:t>
      </w:r>
      <w:r w:rsidRPr="001E504F">
        <w:rPr>
          <w:rFonts w:ascii="Times New Roman" w:eastAsia="Times New Roman" w:hAnsi="Times New Roman" w:cs="Times New Roman"/>
          <w:b/>
          <w:color w:val="000000" w:themeColor="text1"/>
          <w:sz w:val="24"/>
          <w:szCs w:val="24"/>
        </w:rPr>
        <w:t>SWOT Analysis</w:t>
      </w:r>
    </w:p>
    <w:p w14:paraId="62D5BFEE" w14:textId="77777777" w:rsidR="005D3140" w:rsidRPr="001E504F" w:rsidRDefault="00C35F3E" w:rsidP="00D84D30">
      <w:pPr>
        <w:spacing w:before="240" w:after="240" w:line="360" w:lineRule="auto"/>
        <w:jc w:val="center"/>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color w:val="000000" w:themeColor="text1"/>
          <w:sz w:val="24"/>
          <w:szCs w:val="24"/>
        </w:rPr>
        <w:t>(Source: corporatefinanceinstitute, 2022)</w:t>
      </w:r>
    </w:p>
    <w:p w14:paraId="3D310366"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b/>
          <w:color w:val="000000" w:themeColor="text1"/>
          <w:sz w:val="24"/>
          <w:szCs w:val="24"/>
        </w:rPr>
        <w:t xml:space="preserve">Opportunities: </w:t>
      </w:r>
      <w:r w:rsidRPr="001E504F">
        <w:rPr>
          <w:rFonts w:ascii="Times New Roman" w:eastAsia="Times New Roman" w:hAnsi="Times New Roman" w:cs="Times New Roman"/>
          <w:color w:val="000000" w:themeColor="text1"/>
          <w:sz w:val="24"/>
          <w:szCs w:val="24"/>
        </w:rPr>
        <w:t>Tesco must focus on grabbing potential opportunities by developing a positive partnership with popular companies. Additionally, by expanding its operations in emerging markets such as T</w:t>
      </w:r>
      <w:r w:rsidRPr="001E504F">
        <w:rPr>
          <w:rFonts w:ascii="Times New Roman" w:eastAsia="Times New Roman" w:hAnsi="Times New Roman" w:cs="Times New Roman"/>
          <w:color w:val="000000" w:themeColor="text1"/>
          <w:sz w:val="24"/>
          <w:szCs w:val="24"/>
        </w:rPr>
        <w:t>urkey, South Korea, and Indonesia, Tesco can avail of higher profitability. Furthermore, the productivity of the company can be enhanced by initiating its cashless stores in different countries (pestleanalysis.com, 2020). Tesco has initiated a one-hour del</w:t>
      </w:r>
      <w:r w:rsidRPr="001E504F">
        <w:rPr>
          <w:rFonts w:ascii="Times New Roman" w:eastAsia="Times New Roman" w:hAnsi="Times New Roman" w:cs="Times New Roman"/>
          <w:color w:val="000000" w:themeColor="text1"/>
          <w:sz w:val="24"/>
          <w:szCs w:val="24"/>
        </w:rPr>
        <w:t>ivery facility in more than 100 stores which have increased its sales significantly.</w:t>
      </w:r>
    </w:p>
    <w:p w14:paraId="1C5C3626"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b/>
          <w:color w:val="000000" w:themeColor="text1"/>
          <w:sz w:val="24"/>
          <w:szCs w:val="24"/>
        </w:rPr>
        <w:t xml:space="preserve">Threats: </w:t>
      </w:r>
      <w:r w:rsidRPr="001E504F">
        <w:rPr>
          <w:rFonts w:ascii="Times New Roman" w:eastAsia="Times New Roman" w:hAnsi="Times New Roman" w:cs="Times New Roman"/>
          <w:color w:val="000000" w:themeColor="text1"/>
          <w:sz w:val="24"/>
          <w:szCs w:val="24"/>
        </w:rPr>
        <w:t>Due to its disrespectful Christmas ad in 2017, Tesco faced negative responses from customers along with misleading information about its fake farm "Woodside Farms</w:t>
      </w:r>
      <w:r w:rsidRPr="001E504F">
        <w:rPr>
          <w:rFonts w:ascii="Times New Roman" w:eastAsia="Times New Roman" w:hAnsi="Times New Roman" w:cs="Times New Roman"/>
          <w:color w:val="000000" w:themeColor="text1"/>
          <w:sz w:val="24"/>
          <w:szCs w:val="24"/>
        </w:rPr>
        <w:t>". Additionally, the increasing costs are a major threat to the company's financial health with additional expenditures varying from 830 million and 1.18 billion (tescoplc.com, 2022). The arrival of the global pandemic has negatively impacted the supply ch</w:t>
      </w:r>
      <w:r w:rsidRPr="001E504F">
        <w:rPr>
          <w:rFonts w:ascii="Times New Roman" w:eastAsia="Times New Roman" w:hAnsi="Times New Roman" w:cs="Times New Roman"/>
          <w:color w:val="000000" w:themeColor="text1"/>
          <w:sz w:val="24"/>
          <w:szCs w:val="24"/>
        </w:rPr>
        <w:t>ain management of the company along with various hygiene investigations carried out against the company.</w:t>
      </w:r>
    </w:p>
    <w:p w14:paraId="18961E55" w14:textId="77777777" w:rsidR="005D3140" w:rsidRPr="001E504F" w:rsidRDefault="00C35F3E" w:rsidP="00D84D30">
      <w:pPr>
        <w:pStyle w:val="Heading1"/>
      </w:pPr>
      <w:bookmarkStart w:id="5" w:name="_Toc113298627"/>
      <w:r w:rsidRPr="001E504F">
        <w:t>Market Segmentation</w:t>
      </w:r>
      <w:bookmarkEnd w:id="5"/>
      <w:r w:rsidRPr="001E504F">
        <w:t xml:space="preserve"> </w:t>
      </w:r>
    </w:p>
    <w:p w14:paraId="52166424"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color w:val="000000" w:themeColor="text1"/>
          <w:sz w:val="24"/>
          <w:szCs w:val="24"/>
        </w:rPr>
        <w:t>Market segmentation is a massively essential aspect for any business enterprise in order to separate their targeted customers into</w:t>
      </w:r>
      <w:r w:rsidRPr="001E504F">
        <w:rPr>
          <w:rFonts w:ascii="Times New Roman" w:eastAsia="Times New Roman" w:hAnsi="Times New Roman" w:cs="Times New Roman"/>
          <w:color w:val="000000" w:themeColor="text1"/>
          <w:sz w:val="24"/>
          <w:szCs w:val="24"/>
        </w:rPr>
        <w:t xml:space="preserve"> different sections following their demands and requirements. The market segmentation is divided into different parts such as Geographic, Demographic, Psychographic, and Behavioral. Geographic segmentation refers to segmentation based on country, region, l</w:t>
      </w:r>
      <w:r w:rsidRPr="001E504F">
        <w:rPr>
          <w:rFonts w:ascii="Times New Roman" w:eastAsia="Times New Roman" w:hAnsi="Times New Roman" w:cs="Times New Roman"/>
          <w:color w:val="000000" w:themeColor="text1"/>
          <w:sz w:val="24"/>
          <w:szCs w:val="24"/>
        </w:rPr>
        <w:t xml:space="preserve">ocation, demographic refers to age, gender, and others, </w:t>
      </w:r>
      <w:proofErr w:type="spellStart"/>
      <w:r w:rsidRPr="001E504F">
        <w:rPr>
          <w:rFonts w:ascii="Times New Roman" w:eastAsia="Times New Roman" w:hAnsi="Times New Roman" w:cs="Times New Roman"/>
          <w:color w:val="000000" w:themeColor="text1"/>
          <w:sz w:val="24"/>
          <w:szCs w:val="24"/>
        </w:rPr>
        <w:t>behavioural</w:t>
      </w:r>
      <w:proofErr w:type="spellEnd"/>
      <w:r w:rsidRPr="001E504F">
        <w:rPr>
          <w:rFonts w:ascii="Times New Roman" w:eastAsia="Times New Roman" w:hAnsi="Times New Roman" w:cs="Times New Roman"/>
          <w:color w:val="000000" w:themeColor="text1"/>
          <w:sz w:val="24"/>
          <w:szCs w:val="24"/>
        </w:rPr>
        <w:t xml:space="preserve"> refers to the customers' digital shopping pattern, their shopping frequency, and others, and lastly, psychographic defines the segmentation according to the characteristics of a customer, </w:t>
      </w:r>
      <w:r w:rsidRPr="001E504F">
        <w:rPr>
          <w:rFonts w:ascii="Times New Roman" w:eastAsia="Times New Roman" w:hAnsi="Times New Roman" w:cs="Times New Roman"/>
          <w:color w:val="000000" w:themeColor="text1"/>
          <w:sz w:val="24"/>
          <w:szCs w:val="24"/>
        </w:rPr>
        <w:t>their moral values and others (</w:t>
      </w:r>
      <w:proofErr w:type="spellStart"/>
      <w:r w:rsidRPr="001E504F">
        <w:rPr>
          <w:rFonts w:ascii="Times New Roman" w:eastAsia="Times New Roman" w:hAnsi="Times New Roman" w:cs="Times New Roman"/>
          <w:color w:val="000000" w:themeColor="text1"/>
          <w:sz w:val="24"/>
          <w:szCs w:val="24"/>
          <w:highlight w:val="white"/>
        </w:rPr>
        <w:t>Badilla</w:t>
      </w:r>
      <w:proofErr w:type="spellEnd"/>
      <w:r w:rsidRPr="001E504F">
        <w:rPr>
          <w:rFonts w:ascii="Times New Roman" w:eastAsia="Times New Roman" w:hAnsi="Times New Roman" w:cs="Times New Roman"/>
          <w:color w:val="000000" w:themeColor="text1"/>
          <w:sz w:val="24"/>
          <w:szCs w:val="24"/>
          <w:highlight w:val="white"/>
        </w:rPr>
        <w:t>, 2022</w:t>
      </w:r>
      <w:r w:rsidRPr="001E504F">
        <w:rPr>
          <w:rFonts w:ascii="Times New Roman" w:eastAsia="Times New Roman" w:hAnsi="Times New Roman" w:cs="Times New Roman"/>
          <w:color w:val="000000" w:themeColor="text1"/>
          <w:sz w:val="24"/>
          <w:szCs w:val="24"/>
        </w:rPr>
        <w:t xml:space="preserve">). Segmentation helps </w:t>
      </w:r>
      <w:proofErr w:type="spellStart"/>
      <w:r w:rsidRPr="001E504F">
        <w:rPr>
          <w:rFonts w:ascii="Times New Roman" w:eastAsia="Times New Roman" w:hAnsi="Times New Roman" w:cs="Times New Roman"/>
          <w:color w:val="000000" w:themeColor="text1"/>
          <w:sz w:val="24"/>
          <w:szCs w:val="24"/>
        </w:rPr>
        <w:t>organisations</w:t>
      </w:r>
      <w:proofErr w:type="spellEnd"/>
      <w:r w:rsidRPr="001E504F">
        <w:rPr>
          <w:rFonts w:ascii="Times New Roman" w:eastAsia="Times New Roman" w:hAnsi="Times New Roman" w:cs="Times New Roman"/>
          <w:color w:val="000000" w:themeColor="text1"/>
          <w:sz w:val="24"/>
          <w:szCs w:val="24"/>
        </w:rPr>
        <w:t xml:space="preserve"> in creating </w:t>
      </w:r>
      <w:proofErr w:type="spellStart"/>
      <w:r w:rsidRPr="001E504F">
        <w:rPr>
          <w:rFonts w:ascii="Times New Roman" w:eastAsia="Times New Roman" w:hAnsi="Times New Roman" w:cs="Times New Roman"/>
          <w:color w:val="000000" w:themeColor="text1"/>
          <w:sz w:val="24"/>
          <w:szCs w:val="24"/>
        </w:rPr>
        <w:t>customised</w:t>
      </w:r>
      <w:proofErr w:type="spellEnd"/>
      <w:r w:rsidRPr="001E504F">
        <w:rPr>
          <w:rFonts w:ascii="Times New Roman" w:eastAsia="Times New Roman" w:hAnsi="Times New Roman" w:cs="Times New Roman"/>
          <w:color w:val="000000" w:themeColor="text1"/>
          <w:sz w:val="24"/>
          <w:szCs w:val="24"/>
        </w:rPr>
        <w:t xml:space="preserve"> texts according to choices, habits, location, and other things. Segmentation guides in preparing effective strategies according to different segments to </w:t>
      </w:r>
      <w:r w:rsidRPr="001E504F">
        <w:rPr>
          <w:rFonts w:ascii="Times New Roman" w:eastAsia="Times New Roman" w:hAnsi="Times New Roman" w:cs="Times New Roman"/>
          <w:color w:val="000000" w:themeColor="text1"/>
          <w:sz w:val="24"/>
          <w:szCs w:val="24"/>
        </w:rPr>
        <w:t xml:space="preserve">attain the profitability of the </w:t>
      </w:r>
      <w:proofErr w:type="spellStart"/>
      <w:r w:rsidRPr="001E504F">
        <w:rPr>
          <w:rFonts w:ascii="Times New Roman" w:eastAsia="Times New Roman" w:hAnsi="Times New Roman" w:cs="Times New Roman"/>
          <w:color w:val="000000" w:themeColor="text1"/>
          <w:sz w:val="24"/>
          <w:szCs w:val="24"/>
        </w:rPr>
        <w:t>organisation</w:t>
      </w:r>
      <w:proofErr w:type="spellEnd"/>
      <w:r w:rsidRPr="001E504F">
        <w:rPr>
          <w:rFonts w:ascii="Times New Roman" w:eastAsia="Times New Roman" w:hAnsi="Times New Roman" w:cs="Times New Roman"/>
          <w:color w:val="000000" w:themeColor="text1"/>
          <w:sz w:val="24"/>
          <w:szCs w:val="24"/>
        </w:rPr>
        <w:t>.</w:t>
      </w:r>
    </w:p>
    <w:p w14:paraId="400C9AEF" w14:textId="77777777" w:rsidR="005D3140" w:rsidRPr="001E504F" w:rsidRDefault="00C35F3E" w:rsidP="00D84D30">
      <w:pPr>
        <w:pStyle w:val="Heading1"/>
      </w:pPr>
      <w:bookmarkStart w:id="6" w:name="_Toc113298628"/>
      <w:r w:rsidRPr="001E504F">
        <w:t>Target Market</w:t>
      </w:r>
      <w:bookmarkEnd w:id="6"/>
      <w:r w:rsidRPr="001E504F">
        <w:t xml:space="preserve"> </w:t>
      </w:r>
    </w:p>
    <w:p w14:paraId="3EA0A535"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color w:val="000000" w:themeColor="text1"/>
          <w:sz w:val="24"/>
          <w:szCs w:val="24"/>
        </w:rPr>
        <w:t xml:space="preserve">Depending on the market segmentation, it is the responsibility of the </w:t>
      </w:r>
      <w:proofErr w:type="spellStart"/>
      <w:r w:rsidRPr="001E504F">
        <w:rPr>
          <w:rFonts w:ascii="Times New Roman" w:eastAsia="Times New Roman" w:hAnsi="Times New Roman" w:cs="Times New Roman"/>
          <w:color w:val="000000" w:themeColor="text1"/>
          <w:sz w:val="24"/>
          <w:szCs w:val="24"/>
        </w:rPr>
        <w:t>organisations</w:t>
      </w:r>
      <w:proofErr w:type="spellEnd"/>
      <w:r w:rsidRPr="001E504F">
        <w:rPr>
          <w:rFonts w:ascii="Times New Roman" w:eastAsia="Times New Roman" w:hAnsi="Times New Roman" w:cs="Times New Roman"/>
          <w:color w:val="000000" w:themeColor="text1"/>
          <w:sz w:val="24"/>
          <w:szCs w:val="24"/>
        </w:rPr>
        <w:t xml:space="preserve"> to understand their targeted segments. After grasping the requirements of the different segments, the </w:t>
      </w:r>
      <w:proofErr w:type="spellStart"/>
      <w:r w:rsidRPr="001E504F">
        <w:rPr>
          <w:rFonts w:ascii="Times New Roman" w:eastAsia="Times New Roman" w:hAnsi="Times New Roman" w:cs="Times New Roman"/>
          <w:color w:val="000000" w:themeColor="text1"/>
          <w:sz w:val="24"/>
          <w:szCs w:val="24"/>
        </w:rPr>
        <w:t>organisat</w:t>
      </w:r>
      <w:r w:rsidRPr="001E504F">
        <w:rPr>
          <w:rFonts w:ascii="Times New Roman" w:eastAsia="Times New Roman" w:hAnsi="Times New Roman" w:cs="Times New Roman"/>
          <w:color w:val="000000" w:themeColor="text1"/>
          <w:sz w:val="24"/>
          <w:szCs w:val="24"/>
        </w:rPr>
        <w:t>ions</w:t>
      </w:r>
      <w:proofErr w:type="spellEnd"/>
      <w:r w:rsidRPr="001E504F">
        <w:rPr>
          <w:rFonts w:ascii="Times New Roman" w:eastAsia="Times New Roman" w:hAnsi="Times New Roman" w:cs="Times New Roman"/>
          <w:color w:val="000000" w:themeColor="text1"/>
          <w:sz w:val="24"/>
          <w:szCs w:val="24"/>
        </w:rPr>
        <w:t xml:space="preserve"> can comprehend their targeted audience (</w:t>
      </w:r>
      <w:proofErr w:type="spellStart"/>
      <w:r w:rsidRPr="001E504F">
        <w:rPr>
          <w:rFonts w:ascii="Times New Roman" w:eastAsia="Times New Roman" w:hAnsi="Times New Roman" w:cs="Times New Roman"/>
          <w:color w:val="000000" w:themeColor="text1"/>
          <w:sz w:val="24"/>
          <w:szCs w:val="24"/>
          <w:highlight w:val="white"/>
        </w:rPr>
        <w:t>Schlegelmilch</w:t>
      </w:r>
      <w:proofErr w:type="spellEnd"/>
      <w:r w:rsidRPr="001E504F">
        <w:rPr>
          <w:rFonts w:ascii="Times New Roman" w:eastAsia="Times New Roman" w:hAnsi="Times New Roman" w:cs="Times New Roman"/>
          <w:color w:val="000000" w:themeColor="text1"/>
          <w:sz w:val="24"/>
          <w:szCs w:val="24"/>
          <w:highlight w:val="white"/>
        </w:rPr>
        <w:t>, 2022</w:t>
      </w:r>
      <w:r w:rsidRPr="001E504F">
        <w:rPr>
          <w:rFonts w:ascii="Times New Roman" w:eastAsia="Times New Roman" w:hAnsi="Times New Roman" w:cs="Times New Roman"/>
          <w:color w:val="000000" w:themeColor="text1"/>
          <w:sz w:val="24"/>
          <w:szCs w:val="24"/>
        </w:rPr>
        <w:t>). The management team is responsible to understand the various demands of the target audience according to the segments to implement effective strategies in order to attain their profit margi</w:t>
      </w:r>
      <w:r w:rsidRPr="001E504F">
        <w:rPr>
          <w:rFonts w:ascii="Times New Roman" w:eastAsia="Times New Roman" w:hAnsi="Times New Roman" w:cs="Times New Roman"/>
          <w:color w:val="000000" w:themeColor="text1"/>
          <w:sz w:val="24"/>
          <w:szCs w:val="24"/>
        </w:rPr>
        <w:t xml:space="preserve">n.  </w:t>
      </w:r>
      <w:proofErr w:type="spellStart"/>
      <w:r w:rsidRPr="001E504F">
        <w:rPr>
          <w:rFonts w:ascii="Times New Roman" w:eastAsia="Times New Roman" w:hAnsi="Times New Roman" w:cs="Times New Roman"/>
          <w:color w:val="000000" w:themeColor="text1"/>
          <w:sz w:val="24"/>
          <w:szCs w:val="24"/>
        </w:rPr>
        <w:t>Organisations</w:t>
      </w:r>
      <w:proofErr w:type="spellEnd"/>
      <w:r w:rsidRPr="001E504F">
        <w:rPr>
          <w:rFonts w:ascii="Times New Roman" w:eastAsia="Times New Roman" w:hAnsi="Times New Roman" w:cs="Times New Roman"/>
          <w:color w:val="000000" w:themeColor="text1"/>
          <w:sz w:val="24"/>
          <w:szCs w:val="24"/>
        </w:rPr>
        <w:t xml:space="preserve"> launch products and produce them in vast amounts in compliance with the demands of the targeted customers. Targeting guides </w:t>
      </w:r>
      <w:proofErr w:type="spellStart"/>
      <w:r w:rsidRPr="001E504F">
        <w:rPr>
          <w:rFonts w:ascii="Times New Roman" w:eastAsia="Times New Roman" w:hAnsi="Times New Roman" w:cs="Times New Roman"/>
          <w:color w:val="000000" w:themeColor="text1"/>
          <w:sz w:val="24"/>
          <w:szCs w:val="24"/>
        </w:rPr>
        <w:t>organisations</w:t>
      </w:r>
      <w:proofErr w:type="spellEnd"/>
      <w:r w:rsidRPr="001E504F">
        <w:rPr>
          <w:rFonts w:ascii="Times New Roman" w:eastAsia="Times New Roman" w:hAnsi="Times New Roman" w:cs="Times New Roman"/>
          <w:color w:val="000000" w:themeColor="text1"/>
          <w:sz w:val="24"/>
          <w:szCs w:val="24"/>
        </w:rPr>
        <w:t xml:space="preserve"> in creating productive communication with their customers and also in establishing a robust consumer</w:t>
      </w:r>
      <w:r w:rsidRPr="001E504F">
        <w:rPr>
          <w:rFonts w:ascii="Times New Roman" w:eastAsia="Times New Roman" w:hAnsi="Times New Roman" w:cs="Times New Roman"/>
          <w:color w:val="000000" w:themeColor="text1"/>
          <w:sz w:val="24"/>
          <w:szCs w:val="24"/>
        </w:rPr>
        <w:t xml:space="preserve"> base.  </w:t>
      </w:r>
    </w:p>
    <w:p w14:paraId="33EEA8B0" w14:textId="77777777" w:rsidR="005D3140" w:rsidRPr="001E504F" w:rsidRDefault="00C35F3E" w:rsidP="00D84D30">
      <w:pPr>
        <w:pStyle w:val="Heading1"/>
      </w:pPr>
      <w:bookmarkStart w:id="7" w:name="_Toc113298629"/>
      <w:r w:rsidRPr="001E504F">
        <w:t>Positioning of the Company</w:t>
      </w:r>
      <w:bookmarkEnd w:id="7"/>
      <w:r w:rsidRPr="001E504F">
        <w:t xml:space="preserve"> </w:t>
      </w:r>
    </w:p>
    <w:p w14:paraId="65CA37E2"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color w:val="000000" w:themeColor="text1"/>
          <w:sz w:val="24"/>
          <w:szCs w:val="24"/>
        </w:rPr>
        <w:t>Tesco focuses on functional positioning which helps the organization in having competitive advantages. This approach has guided the company in expanding the market share and the business ideas that have helped it open m</w:t>
      </w:r>
      <w:r w:rsidRPr="001E504F">
        <w:rPr>
          <w:rFonts w:ascii="Times New Roman" w:eastAsia="Times New Roman" w:hAnsi="Times New Roman" w:cs="Times New Roman"/>
          <w:color w:val="000000" w:themeColor="text1"/>
          <w:sz w:val="24"/>
          <w:szCs w:val="24"/>
        </w:rPr>
        <w:t xml:space="preserve">any stores in various parts of the world. It is one of the proficient positioning tactics that Tesco has used for gaining advantages followed by meeting the relevant targets (Aiello </w:t>
      </w:r>
      <w:r w:rsidRPr="001E504F">
        <w:rPr>
          <w:rFonts w:ascii="Times New Roman" w:eastAsia="Times New Roman" w:hAnsi="Times New Roman" w:cs="Times New Roman"/>
          <w:i/>
          <w:color w:val="000000" w:themeColor="text1"/>
          <w:sz w:val="24"/>
          <w:szCs w:val="24"/>
        </w:rPr>
        <w:t xml:space="preserve">et al. </w:t>
      </w:r>
      <w:r w:rsidRPr="001E504F">
        <w:rPr>
          <w:rFonts w:ascii="Times New Roman" w:eastAsia="Times New Roman" w:hAnsi="Times New Roman" w:cs="Times New Roman"/>
          <w:color w:val="000000" w:themeColor="text1"/>
          <w:sz w:val="24"/>
          <w:szCs w:val="24"/>
        </w:rPr>
        <w:t xml:space="preserve"> 2020). It has made the company capable in front of its competitors</w:t>
      </w:r>
      <w:r w:rsidRPr="001E504F">
        <w:rPr>
          <w:rFonts w:ascii="Times New Roman" w:eastAsia="Times New Roman" w:hAnsi="Times New Roman" w:cs="Times New Roman"/>
          <w:color w:val="000000" w:themeColor="text1"/>
          <w:sz w:val="24"/>
          <w:szCs w:val="24"/>
        </w:rPr>
        <w:t xml:space="preserve"> followed by the creation of </w:t>
      </w:r>
      <w:proofErr w:type="spellStart"/>
      <w:r w:rsidRPr="001E504F">
        <w:rPr>
          <w:rFonts w:ascii="Times New Roman" w:eastAsia="Times New Roman" w:hAnsi="Times New Roman" w:cs="Times New Roman"/>
          <w:color w:val="000000" w:themeColor="text1"/>
          <w:sz w:val="24"/>
          <w:szCs w:val="24"/>
        </w:rPr>
        <w:t>favourable</w:t>
      </w:r>
      <w:proofErr w:type="spellEnd"/>
      <w:r w:rsidRPr="001E504F">
        <w:rPr>
          <w:rFonts w:ascii="Times New Roman" w:eastAsia="Times New Roman" w:hAnsi="Times New Roman" w:cs="Times New Roman"/>
          <w:color w:val="000000" w:themeColor="text1"/>
          <w:sz w:val="24"/>
          <w:szCs w:val="24"/>
        </w:rPr>
        <w:t xml:space="preserve"> possibilities. Another tactic via the multi-segment positioning has helped the organization in targeting buyers with an effective approach for improvisation, not the sales of revenue. This strategy has helped the org</w:t>
      </w:r>
      <w:r w:rsidRPr="001E504F">
        <w:rPr>
          <w:rFonts w:ascii="Times New Roman" w:eastAsia="Times New Roman" w:hAnsi="Times New Roman" w:cs="Times New Roman"/>
          <w:color w:val="000000" w:themeColor="text1"/>
          <w:sz w:val="24"/>
          <w:szCs w:val="24"/>
        </w:rPr>
        <w:t xml:space="preserve">anization in achieving a consolidated positioning on the international platform. </w:t>
      </w:r>
    </w:p>
    <w:p w14:paraId="19CED20A" w14:textId="77777777" w:rsidR="005D3140" w:rsidRPr="001E504F" w:rsidRDefault="00C35F3E" w:rsidP="00D84D30">
      <w:pPr>
        <w:pStyle w:val="Heading1"/>
      </w:pPr>
      <w:bookmarkStart w:id="8" w:name="_Toc113298630"/>
      <w:r w:rsidRPr="001E504F">
        <w:t>Marketing Mix Strategy</w:t>
      </w:r>
      <w:bookmarkEnd w:id="8"/>
      <w:r w:rsidRPr="001E504F">
        <w:t xml:space="preserve"> </w:t>
      </w:r>
    </w:p>
    <w:p w14:paraId="2E5C838E" w14:textId="77777777" w:rsidR="005D3140" w:rsidRPr="001E504F" w:rsidRDefault="00C35F3E" w:rsidP="00D84D30">
      <w:pPr>
        <w:spacing w:before="240" w:after="240" w:line="360" w:lineRule="auto"/>
        <w:jc w:val="center"/>
        <w:rPr>
          <w:rFonts w:ascii="Times New Roman" w:eastAsia="Times New Roman" w:hAnsi="Times New Roman" w:cs="Times New Roman"/>
          <w:b/>
          <w:color w:val="000000" w:themeColor="text1"/>
          <w:sz w:val="28"/>
          <w:szCs w:val="28"/>
        </w:rPr>
      </w:pPr>
      <w:r w:rsidRPr="001E504F">
        <w:rPr>
          <w:rFonts w:ascii="Times New Roman" w:eastAsia="Times New Roman" w:hAnsi="Times New Roman" w:cs="Times New Roman"/>
          <w:b/>
          <w:noProof/>
          <w:color w:val="000000" w:themeColor="text1"/>
          <w:sz w:val="28"/>
          <w:szCs w:val="28"/>
        </w:rPr>
        <w:drawing>
          <wp:inline distT="114300" distB="114300" distL="114300" distR="114300" wp14:anchorId="77EBCBBD" wp14:editId="2BF40C78">
            <wp:extent cx="2724150" cy="27241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724150" cy="2724150"/>
                    </a:xfrm>
                    <a:prstGeom prst="rect">
                      <a:avLst/>
                    </a:prstGeom>
                    <a:ln/>
                  </pic:spPr>
                </pic:pic>
              </a:graphicData>
            </a:graphic>
          </wp:inline>
        </w:drawing>
      </w:r>
    </w:p>
    <w:p w14:paraId="2E2FA1B9" w14:textId="77777777" w:rsidR="005D3140" w:rsidRPr="001E504F" w:rsidRDefault="00C35F3E" w:rsidP="00D84D30">
      <w:pPr>
        <w:spacing w:before="240" w:after="240" w:line="360" w:lineRule="auto"/>
        <w:jc w:val="center"/>
        <w:rPr>
          <w:rFonts w:ascii="Times New Roman" w:eastAsia="Times New Roman" w:hAnsi="Times New Roman" w:cs="Times New Roman"/>
          <w:b/>
          <w:color w:val="000000" w:themeColor="text1"/>
          <w:sz w:val="24"/>
          <w:szCs w:val="24"/>
        </w:rPr>
      </w:pPr>
      <w:r w:rsidRPr="001E504F">
        <w:rPr>
          <w:rFonts w:ascii="Times New Roman" w:eastAsia="Times New Roman" w:hAnsi="Times New Roman" w:cs="Times New Roman"/>
          <w:b/>
          <w:color w:val="000000" w:themeColor="text1"/>
          <w:sz w:val="24"/>
          <w:szCs w:val="24"/>
        </w:rPr>
        <w:t>Fig 4: Marketing Mix</w:t>
      </w:r>
    </w:p>
    <w:p w14:paraId="745C0674" w14:textId="77777777" w:rsidR="005D3140" w:rsidRPr="001E504F" w:rsidRDefault="00C35F3E" w:rsidP="00D84D30">
      <w:pPr>
        <w:spacing w:before="240" w:after="240" w:line="360" w:lineRule="auto"/>
        <w:jc w:val="center"/>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color w:val="000000" w:themeColor="text1"/>
          <w:sz w:val="24"/>
          <w:szCs w:val="24"/>
        </w:rPr>
        <w:t xml:space="preserve">(Source: </w:t>
      </w:r>
      <w:proofErr w:type="spellStart"/>
      <w:r w:rsidRPr="001E504F">
        <w:rPr>
          <w:rFonts w:ascii="Times New Roman" w:eastAsia="Times New Roman" w:hAnsi="Times New Roman" w:cs="Times New Roman"/>
          <w:color w:val="000000" w:themeColor="text1"/>
          <w:sz w:val="24"/>
          <w:szCs w:val="24"/>
        </w:rPr>
        <w:t>byjus</w:t>
      </w:r>
      <w:proofErr w:type="spellEnd"/>
      <w:r w:rsidRPr="001E504F">
        <w:rPr>
          <w:rFonts w:ascii="Times New Roman" w:eastAsia="Times New Roman" w:hAnsi="Times New Roman" w:cs="Times New Roman"/>
          <w:color w:val="000000" w:themeColor="text1"/>
          <w:sz w:val="24"/>
          <w:szCs w:val="24"/>
        </w:rPr>
        <w:t>, 2022)</w:t>
      </w:r>
    </w:p>
    <w:p w14:paraId="09707E97"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color w:val="000000" w:themeColor="text1"/>
          <w:sz w:val="24"/>
          <w:szCs w:val="24"/>
          <w:highlight w:val="white"/>
        </w:rPr>
        <w:t>A marketing mix analysis of Tesco's brand covers the 4Ps of marketing:</w:t>
      </w:r>
    </w:p>
    <w:p w14:paraId="3BB51071"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highlight w:val="white"/>
        </w:rPr>
      </w:pPr>
      <w:r w:rsidRPr="001E504F">
        <w:rPr>
          <w:rFonts w:ascii="Times New Roman" w:eastAsia="Times New Roman" w:hAnsi="Times New Roman" w:cs="Times New Roman"/>
          <w:b/>
          <w:color w:val="000000" w:themeColor="text1"/>
          <w:sz w:val="24"/>
          <w:szCs w:val="24"/>
          <w:highlight w:val="white"/>
        </w:rPr>
        <w:t>Product:</w:t>
      </w:r>
      <w:r w:rsidRPr="001E504F">
        <w:rPr>
          <w:rFonts w:ascii="Times New Roman" w:eastAsia="Times New Roman" w:hAnsi="Times New Roman" w:cs="Times New Roman"/>
          <w:color w:val="000000" w:themeColor="text1"/>
          <w:sz w:val="24"/>
          <w:szCs w:val="24"/>
          <w:highlight w:val="white"/>
        </w:rPr>
        <w:t xml:space="preserve">  It is one of the largest retailers in the UK, offering products in various categories which satisfy customers' preferences. Retail giant Tesco caters to a wide range of needs from consumers across various segments (Tse </w:t>
      </w:r>
      <w:r w:rsidRPr="001E504F">
        <w:rPr>
          <w:rFonts w:ascii="Times New Roman" w:eastAsia="Times New Roman" w:hAnsi="Times New Roman" w:cs="Times New Roman"/>
          <w:i/>
          <w:color w:val="000000" w:themeColor="text1"/>
          <w:sz w:val="24"/>
          <w:szCs w:val="24"/>
          <w:highlight w:val="white"/>
        </w:rPr>
        <w:t>et al</w:t>
      </w:r>
      <w:r w:rsidRPr="001E504F">
        <w:rPr>
          <w:rFonts w:ascii="Times New Roman" w:eastAsia="Times New Roman" w:hAnsi="Times New Roman" w:cs="Times New Roman"/>
          <w:color w:val="000000" w:themeColor="text1"/>
          <w:sz w:val="24"/>
          <w:szCs w:val="24"/>
          <w:highlight w:val="white"/>
        </w:rPr>
        <w:t>. 2018). There are several bra</w:t>
      </w:r>
      <w:r w:rsidRPr="001E504F">
        <w:rPr>
          <w:rFonts w:ascii="Times New Roman" w:eastAsia="Times New Roman" w:hAnsi="Times New Roman" w:cs="Times New Roman"/>
          <w:color w:val="000000" w:themeColor="text1"/>
          <w:sz w:val="24"/>
          <w:szCs w:val="24"/>
          <w:highlight w:val="white"/>
        </w:rPr>
        <w:t xml:space="preserve">nds under Tesco Cares for Baby, Tesco Lotus, Tesco </w:t>
      </w:r>
      <w:proofErr w:type="spellStart"/>
      <w:r w:rsidRPr="001E504F">
        <w:rPr>
          <w:rFonts w:ascii="Times New Roman" w:eastAsia="Times New Roman" w:hAnsi="Times New Roman" w:cs="Times New Roman"/>
          <w:color w:val="000000" w:themeColor="text1"/>
          <w:sz w:val="24"/>
          <w:szCs w:val="24"/>
          <w:highlight w:val="white"/>
        </w:rPr>
        <w:t>Kipa</w:t>
      </w:r>
      <w:proofErr w:type="spellEnd"/>
      <w:r w:rsidRPr="001E504F">
        <w:rPr>
          <w:rFonts w:ascii="Times New Roman" w:eastAsia="Times New Roman" w:hAnsi="Times New Roman" w:cs="Times New Roman"/>
          <w:color w:val="000000" w:themeColor="text1"/>
          <w:sz w:val="24"/>
          <w:szCs w:val="24"/>
          <w:highlight w:val="white"/>
        </w:rPr>
        <w:t>, F&amp;F Clothing, and Tesco Value.</w:t>
      </w:r>
    </w:p>
    <w:p w14:paraId="2C4491A0"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highlight w:val="white"/>
        </w:rPr>
      </w:pPr>
      <w:r w:rsidRPr="001E504F">
        <w:rPr>
          <w:rFonts w:ascii="Times New Roman" w:eastAsia="Times New Roman" w:hAnsi="Times New Roman" w:cs="Times New Roman"/>
          <w:b/>
          <w:color w:val="000000" w:themeColor="text1"/>
          <w:sz w:val="24"/>
          <w:szCs w:val="24"/>
          <w:highlight w:val="white"/>
        </w:rPr>
        <w:t>Price:</w:t>
      </w:r>
      <w:r w:rsidRPr="001E504F">
        <w:rPr>
          <w:rFonts w:ascii="Times New Roman" w:eastAsia="Times New Roman" w:hAnsi="Times New Roman" w:cs="Times New Roman"/>
          <w:color w:val="000000" w:themeColor="text1"/>
          <w:sz w:val="24"/>
          <w:szCs w:val="24"/>
          <w:highlight w:val="white"/>
        </w:rPr>
        <w:t xml:space="preserve"> Tesco takes advantage of economies of scale by implementing a well-organized supply chain and offers low prices on its products. Despite Tesco's low prices, qual</w:t>
      </w:r>
      <w:r w:rsidRPr="001E504F">
        <w:rPr>
          <w:rFonts w:ascii="Times New Roman" w:eastAsia="Times New Roman" w:hAnsi="Times New Roman" w:cs="Times New Roman"/>
          <w:color w:val="000000" w:themeColor="text1"/>
          <w:sz w:val="24"/>
          <w:szCs w:val="24"/>
          <w:highlight w:val="white"/>
        </w:rPr>
        <w:t xml:space="preserve">ity is not compromised (Karim </w:t>
      </w:r>
      <w:r w:rsidRPr="001E504F">
        <w:rPr>
          <w:rFonts w:ascii="Times New Roman" w:eastAsia="Times New Roman" w:hAnsi="Times New Roman" w:cs="Times New Roman"/>
          <w:i/>
          <w:color w:val="000000" w:themeColor="text1"/>
          <w:sz w:val="24"/>
          <w:szCs w:val="24"/>
          <w:highlight w:val="white"/>
        </w:rPr>
        <w:t>et al</w:t>
      </w:r>
      <w:r w:rsidRPr="001E504F">
        <w:rPr>
          <w:rFonts w:ascii="Times New Roman" w:eastAsia="Times New Roman" w:hAnsi="Times New Roman" w:cs="Times New Roman"/>
          <w:color w:val="000000" w:themeColor="text1"/>
          <w:sz w:val="24"/>
          <w:szCs w:val="24"/>
          <w:highlight w:val="white"/>
        </w:rPr>
        <w:t>. 2021). Consumer feedback is regularly taken into account and unnecessary costs are reduced so prices are kept affordable. Accordingly, Tesco adheres to the cost leadership model.</w:t>
      </w:r>
    </w:p>
    <w:p w14:paraId="5D93610B"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highlight w:val="white"/>
        </w:rPr>
      </w:pPr>
      <w:r w:rsidRPr="001E504F">
        <w:rPr>
          <w:rFonts w:ascii="Times New Roman" w:eastAsia="Times New Roman" w:hAnsi="Times New Roman" w:cs="Times New Roman"/>
          <w:b/>
          <w:color w:val="000000" w:themeColor="text1"/>
          <w:sz w:val="24"/>
          <w:szCs w:val="24"/>
          <w:highlight w:val="white"/>
        </w:rPr>
        <w:t>Place:</w:t>
      </w:r>
      <w:r w:rsidRPr="001E504F">
        <w:rPr>
          <w:rFonts w:ascii="Times New Roman" w:eastAsia="Times New Roman" w:hAnsi="Times New Roman" w:cs="Times New Roman"/>
          <w:color w:val="000000" w:themeColor="text1"/>
          <w:sz w:val="24"/>
          <w:szCs w:val="24"/>
          <w:highlight w:val="white"/>
        </w:rPr>
        <w:t xml:space="preserve"> In addition to its 6,900 stores across 15+ countries, the company offers a variety of stores offering a wide variety of products. There are a variety of non-food items sold at Tesco stores along with groceries. Tesco offers four different types of superma</w:t>
      </w:r>
      <w:r w:rsidRPr="001E504F">
        <w:rPr>
          <w:rFonts w:ascii="Times New Roman" w:eastAsia="Times New Roman" w:hAnsi="Times New Roman" w:cs="Times New Roman"/>
          <w:color w:val="000000" w:themeColor="text1"/>
          <w:sz w:val="24"/>
          <w:szCs w:val="24"/>
          <w:highlight w:val="white"/>
        </w:rPr>
        <w:t>rkets: Metro, Express, Extra, and Superstore. With Tesco Extra, customers can complete all their routine shopping under one roof, including groceries and general merchandise.</w:t>
      </w:r>
    </w:p>
    <w:p w14:paraId="79FECC7E"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highlight w:val="white"/>
        </w:rPr>
      </w:pPr>
      <w:r w:rsidRPr="001E504F">
        <w:rPr>
          <w:rFonts w:ascii="Times New Roman" w:eastAsia="Times New Roman" w:hAnsi="Times New Roman" w:cs="Times New Roman"/>
          <w:b/>
          <w:color w:val="000000" w:themeColor="text1"/>
          <w:sz w:val="24"/>
          <w:szCs w:val="24"/>
          <w:highlight w:val="white"/>
        </w:rPr>
        <w:t xml:space="preserve">Promotion: </w:t>
      </w:r>
      <w:r w:rsidRPr="001E504F">
        <w:rPr>
          <w:rFonts w:ascii="Times New Roman" w:eastAsia="Times New Roman" w:hAnsi="Times New Roman" w:cs="Times New Roman"/>
          <w:color w:val="000000" w:themeColor="text1"/>
          <w:sz w:val="24"/>
          <w:szCs w:val="24"/>
          <w:highlight w:val="white"/>
        </w:rPr>
        <w:t xml:space="preserve"> Tesco focuses on themes when it comes to its promotional activities, </w:t>
      </w:r>
      <w:r w:rsidRPr="001E504F">
        <w:rPr>
          <w:rFonts w:ascii="Times New Roman" w:eastAsia="Times New Roman" w:hAnsi="Times New Roman" w:cs="Times New Roman"/>
          <w:color w:val="000000" w:themeColor="text1"/>
          <w:sz w:val="24"/>
          <w:szCs w:val="24"/>
          <w:highlight w:val="white"/>
        </w:rPr>
        <w:t>such as hoarding campaigns, TV advertisements, and charity events. Promotional discounts and offers are also extremely popular, such as buy one get one free (</w:t>
      </w:r>
      <w:proofErr w:type="spellStart"/>
      <w:r w:rsidRPr="001E504F">
        <w:rPr>
          <w:rFonts w:ascii="Times New Roman" w:eastAsia="Times New Roman" w:hAnsi="Times New Roman" w:cs="Times New Roman"/>
          <w:color w:val="000000" w:themeColor="text1"/>
          <w:sz w:val="24"/>
          <w:szCs w:val="24"/>
          <w:highlight w:val="white"/>
        </w:rPr>
        <w:t>Khanta</w:t>
      </w:r>
      <w:proofErr w:type="spellEnd"/>
      <w:r w:rsidRPr="001E504F">
        <w:rPr>
          <w:rFonts w:ascii="Times New Roman" w:eastAsia="Times New Roman" w:hAnsi="Times New Roman" w:cs="Times New Roman"/>
          <w:color w:val="000000" w:themeColor="text1"/>
          <w:sz w:val="24"/>
          <w:szCs w:val="24"/>
          <w:highlight w:val="white"/>
        </w:rPr>
        <w:t xml:space="preserve"> </w:t>
      </w:r>
      <w:r w:rsidRPr="001E504F">
        <w:rPr>
          <w:rFonts w:ascii="Times New Roman" w:eastAsia="Times New Roman" w:hAnsi="Times New Roman" w:cs="Times New Roman"/>
          <w:i/>
          <w:color w:val="000000" w:themeColor="text1"/>
          <w:sz w:val="24"/>
          <w:szCs w:val="24"/>
          <w:highlight w:val="white"/>
        </w:rPr>
        <w:t>et al</w:t>
      </w:r>
      <w:r w:rsidRPr="001E504F">
        <w:rPr>
          <w:rFonts w:ascii="Times New Roman" w:eastAsia="Times New Roman" w:hAnsi="Times New Roman" w:cs="Times New Roman"/>
          <w:color w:val="000000" w:themeColor="text1"/>
          <w:sz w:val="24"/>
          <w:szCs w:val="24"/>
          <w:highlight w:val="white"/>
        </w:rPr>
        <w:t>. 2019). Digital marketing is also an important part of the brand's strategy, as it en</w:t>
      </w:r>
      <w:r w:rsidRPr="001E504F">
        <w:rPr>
          <w:rFonts w:ascii="Times New Roman" w:eastAsia="Times New Roman" w:hAnsi="Times New Roman" w:cs="Times New Roman"/>
          <w:color w:val="000000" w:themeColor="text1"/>
          <w:sz w:val="24"/>
          <w:szCs w:val="24"/>
          <w:highlight w:val="white"/>
        </w:rPr>
        <w:t>gages with its customers through online advertisements, social media marketing campaigns and many more.</w:t>
      </w:r>
    </w:p>
    <w:p w14:paraId="3EF7F463" w14:textId="77777777" w:rsidR="005D3140" w:rsidRPr="001E504F" w:rsidRDefault="00C35F3E" w:rsidP="00D84D30">
      <w:pPr>
        <w:pStyle w:val="Heading1"/>
      </w:pPr>
      <w:bookmarkStart w:id="9" w:name="_Toc113298631"/>
      <w:r w:rsidRPr="001E504F">
        <w:t>Recommendation</w:t>
      </w:r>
      <w:bookmarkEnd w:id="9"/>
      <w:r w:rsidRPr="001E504F">
        <w:t xml:space="preserve"> </w:t>
      </w:r>
    </w:p>
    <w:p w14:paraId="4967421F" w14:textId="77777777" w:rsidR="005D3140" w:rsidRPr="001E504F" w:rsidRDefault="00C35F3E" w:rsidP="00D84D30">
      <w:pPr>
        <w:spacing w:before="240" w:after="240"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color w:val="000000" w:themeColor="text1"/>
          <w:sz w:val="24"/>
          <w:szCs w:val="24"/>
        </w:rPr>
        <w:t>According to the above information, Tesco faces many obstacles and competitors. Developing strategies differently from competitors is on</w:t>
      </w:r>
      <w:r w:rsidRPr="001E504F">
        <w:rPr>
          <w:rFonts w:ascii="Times New Roman" w:eastAsia="Times New Roman" w:hAnsi="Times New Roman" w:cs="Times New Roman"/>
          <w:color w:val="000000" w:themeColor="text1"/>
          <w:sz w:val="24"/>
          <w:szCs w:val="24"/>
        </w:rPr>
        <w:t xml:space="preserve">e way a company can improve. Policy changes, technological changes, and other factors can be better understood through macro-environmental analysis. In addition to identifying customer needs and creating relevant products, determining their preferences is </w:t>
      </w:r>
      <w:r w:rsidRPr="001E504F">
        <w:rPr>
          <w:rFonts w:ascii="Times New Roman" w:eastAsia="Times New Roman" w:hAnsi="Times New Roman" w:cs="Times New Roman"/>
          <w:color w:val="000000" w:themeColor="text1"/>
          <w:sz w:val="24"/>
          <w:szCs w:val="24"/>
        </w:rPr>
        <w:t xml:space="preserve">also essential. Furthermore, Tesco can apply a 4R strategy that entails removing, reducing, reusing, and recycling in order to develop a sustainable future. Another way is maintaining consistency in customer service or implementing a personalized strategy </w:t>
      </w:r>
      <w:r w:rsidRPr="001E504F">
        <w:rPr>
          <w:rFonts w:ascii="Times New Roman" w:eastAsia="Times New Roman" w:hAnsi="Times New Roman" w:cs="Times New Roman"/>
          <w:color w:val="000000" w:themeColor="text1"/>
          <w:sz w:val="24"/>
          <w:szCs w:val="24"/>
        </w:rPr>
        <w:t>to enhance customer experiences. Tesco can also adopt a strategy where they will provide health guidelines.</w:t>
      </w:r>
    </w:p>
    <w:p w14:paraId="19607608" w14:textId="77777777" w:rsidR="005D3140" w:rsidRPr="001E504F" w:rsidRDefault="00C35F3E" w:rsidP="00D84D30">
      <w:pPr>
        <w:pStyle w:val="Heading1"/>
      </w:pPr>
      <w:bookmarkStart w:id="10" w:name="_Toc113298632"/>
      <w:r w:rsidRPr="001E504F">
        <w:t>Conclusion</w:t>
      </w:r>
      <w:bookmarkEnd w:id="10"/>
      <w:r w:rsidRPr="001E504F">
        <w:t xml:space="preserve"> </w:t>
      </w:r>
    </w:p>
    <w:p w14:paraId="249CD16C" w14:textId="77777777" w:rsidR="005D3140" w:rsidRPr="001E504F" w:rsidRDefault="00C35F3E" w:rsidP="00D84D30">
      <w:pPr>
        <w:spacing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color w:val="000000" w:themeColor="text1"/>
          <w:sz w:val="24"/>
          <w:szCs w:val="24"/>
        </w:rPr>
        <w:t>In this report, a thorough explanation of the</w:t>
      </w:r>
      <w:r w:rsidRPr="001E504F">
        <w:rPr>
          <w:rFonts w:ascii="Times New Roman" w:eastAsia="Times New Roman" w:hAnsi="Times New Roman" w:cs="Times New Roman"/>
          <w:color w:val="000000" w:themeColor="text1"/>
          <w:sz w:val="24"/>
          <w:szCs w:val="24"/>
        </w:rPr>
        <w:t xml:space="preserve"> famous UK brand Tesco has been given. The macro factors of Tesco have been discussed along with the PESTLE analysis that gives a vivid idea about the political, economic, social, technological, legal and environmental factors that may have an effect on th</w:t>
      </w:r>
      <w:r w:rsidRPr="001E504F">
        <w:rPr>
          <w:rFonts w:ascii="Times New Roman" w:eastAsia="Times New Roman" w:hAnsi="Times New Roman" w:cs="Times New Roman"/>
          <w:color w:val="000000" w:themeColor="text1"/>
          <w:sz w:val="24"/>
          <w:szCs w:val="24"/>
        </w:rPr>
        <w:t xml:space="preserve">e business. Porter’s Five Forces Model of Tesco have been conducted in the above report that gives an overall idea about the buyer’s </w:t>
      </w:r>
      <w:proofErr w:type="spellStart"/>
      <w:r w:rsidRPr="001E504F">
        <w:rPr>
          <w:rFonts w:ascii="Times New Roman" w:eastAsia="Times New Roman" w:hAnsi="Times New Roman" w:cs="Times New Roman"/>
          <w:color w:val="000000" w:themeColor="text1"/>
          <w:sz w:val="24"/>
          <w:szCs w:val="24"/>
        </w:rPr>
        <w:t>power,supplier’s</w:t>
      </w:r>
      <w:proofErr w:type="spellEnd"/>
      <w:r w:rsidRPr="001E504F">
        <w:rPr>
          <w:rFonts w:ascii="Times New Roman" w:eastAsia="Times New Roman" w:hAnsi="Times New Roman" w:cs="Times New Roman"/>
          <w:color w:val="000000" w:themeColor="text1"/>
          <w:sz w:val="24"/>
          <w:szCs w:val="24"/>
        </w:rPr>
        <w:t xml:space="preserve"> power and the threats on new entrants in Tesco.To further understand the market of Tesco a SWOT analysis h</w:t>
      </w:r>
      <w:r w:rsidRPr="001E504F">
        <w:rPr>
          <w:rFonts w:ascii="Times New Roman" w:eastAsia="Times New Roman" w:hAnsi="Times New Roman" w:cs="Times New Roman"/>
          <w:color w:val="000000" w:themeColor="text1"/>
          <w:sz w:val="24"/>
          <w:szCs w:val="24"/>
        </w:rPr>
        <w:t>as been discussed related to Tesco and finally, the Marketing Mix Strategy of Tesco has been talked about.</w:t>
      </w:r>
    </w:p>
    <w:p w14:paraId="2F1ADEC6" w14:textId="77777777" w:rsidR="005D3140" w:rsidRPr="001E504F" w:rsidRDefault="005D3140" w:rsidP="00D84D30">
      <w:pPr>
        <w:spacing w:line="360" w:lineRule="auto"/>
        <w:jc w:val="both"/>
        <w:rPr>
          <w:rFonts w:ascii="Times New Roman" w:eastAsia="Times New Roman" w:hAnsi="Times New Roman" w:cs="Times New Roman"/>
          <w:color w:val="000000" w:themeColor="text1"/>
          <w:sz w:val="28"/>
          <w:szCs w:val="28"/>
        </w:rPr>
      </w:pPr>
    </w:p>
    <w:p w14:paraId="34E110CC" w14:textId="77777777" w:rsidR="005D3140" w:rsidRPr="001E504F" w:rsidRDefault="00C35F3E" w:rsidP="00D84D30">
      <w:pPr>
        <w:spacing w:line="360" w:lineRule="auto"/>
        <w:jc w:val="both"/>
        <w:rPr>
          <w:rFonts w:ascii="Times New Roman" w:eastAsia="Times New Roman" w:hAnsi="Times New Roman" w:cs="Times New Roman"/>
          <w:b/>
          <w:color w:val="000000" w:themeColor="text1"/>
          <w:sz w:val="28"/>
          <w:szCs w:val="28"/>
        </w:rPr>
      </w:pPr>
      <w:r w:rsidRPr="001E504F">
        <w:rPr>
          <w:rFonts w:ascii="Times New Roman" w:hAnsi="Times New Roman" w:cs="Times New Roman"/>
          <w:color w:val="000000" w:themeColor="text1"/>
        </w:rPr>
        <w:br w:type="page"/>
      </w:r>
    </w:p>
    <w:p w14:paraId="394E24CC" w14:textId="77777777" w:rsidR="005D3140" w:rsidRPr="001E504F" w:rsidRDefault="00C35F3E" w:rsidP="00D84D30">
      <w:pPr>
        <w:pStyle w:val="Heading1"/>
      </w:pPr>
      <w:bookmarkStart w:id="11" w:name="_Toc113298633"/>
      <w:r w:rsidRPr="001E504F">
        <w:t>References</w:t>
      </w:r>
      <w:bookmarkEnd w:id="11"/>
    </w:p>
    <w:p w14:paraId="7EF52B98" w14:textId="0013989D" w:rsidR="001E504F" w:rsidRDefault="001E504F" w:rsidP="00D84D30">
      <w:pPr>
        <w:spacing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color w:val="000000" w:themeColor="text1"/>
          <w:sz w:val="24"/>
          <w:szCs w:val="24"/>
        </w:rPr>
        <w:t xml:space="preserve">Aiello, L.M., Quercia, D., </w:t>
      </w:r>
      <w:proofErr w:type="spellStart"/>
      <w:r w:rsidRPr="001E504F">
        <w:rPr>
          <w:rFonts w:ascii="Times New Roman" w:eastAsia="Times New Roman" w:hAnsi="Times New Roman" w:cs="Times New Roman"/>
          <w:color w:val="000000" w:themeColor="text1"/>
          <w:sz w:val="24"/>
          <w:szCs w:val="24"/>
        </w:rPr>
        <w:t>Schifanella</w:t>
      </w:r>
      <w:proofErr w:type="spellEnd"/>
      <w:r w:rsidRPr="001E504F">
        <w:rPr>
          <w:rFonts w:ascii="Times New Roman" w:eastAsia="Times New Roman" w:hAnsi="Times New Roman" w:cs="Times New Roman"/>
          <w:color w:val="000000" w:themeColor="text1"/>
          <w:sz w:val="24"/>
          <w:szCs w:val="24"/>
        </w:rPr>
        <w:t xml:space="preserve">, R. and Del </w:t>
      </w:r>
      <w:proofErr w:type="spellStart"/>
      <w:r w:rsidRPr="001E504F">
        <w:rPr>
          <w:rFonts w:ascii="Times New Roman" w:eastAsia="Times New Roman" w:hAnsi="Times New Roman" w:cs="Times New Roman"/>
          <w:color w:val="000000" w:themeColor="text1"/>
          <w:sz w:val="24"/>
          <w:szCs w:val="24"/>
        </w:rPr>
        <w:t>Prete</w:t>
      </w:r>
      <w:proofErr w:type="spellEnd"/>
      <w:r w:rsidRPr="001E504F">
        <w:rPr>
          <w:rFonts w:ascii="Times New Roman" w:eastAsia="Times New Roman" w:hAnsi="Times New Roman" w:cs="Times New Roman"/>
          <w:color w:val="000000" w:themeColor="text1"/>
          <w:sz w:val="24"/>
          <w:szCs w:val="24"/>
        </w:rPr>
        <w:t>, L., (2020). Tesco Grocery 1.0, a large-scale dataset of grocery purchases in London. Scientific data, 7(1), pp.1-11.</w:t>
      </w:r>
    </w:p>
    <w:p w14:paraId="0AD26DDF" w14:textId="77777777" w:rsidR="001E504F" w:rsidRPr="001E504F" w:rsidRDefault="001E504F" w:rsidP="00D84D30">
      <w:pPr>
        <w:spacing w:line="360" w:lineRule="auto"/>
        <w:jc w:val="both"/>
        <w:rPr>
          <w:rFonts w:ascii="Times New Roman" w:eastAsia="Times New Roman" w:hAnsi="Times New Roman" w:cs="Times New Roman"/>
          <w:color w:val="000000" w:themeColor="text1"/>
          <w:sz w:val="24"/>
          <w:szCs w:val="24"/>
        </w:rPr>
      </w:pPr>
    </w:p>
    <w:p w14:paraId="1E966C91" w14:textId="45CDB0C7"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1E504F">
        <w:rPr>
          <w:rFonts w:ascii="Times New Roman" w:eastAsia="Times New Roman" w:hAnsi="Times New Roman" w:cs="Times New Roman"/>
          <w:color w:val="000000" w:themeColor="text1"/>
          <w:sz w:val="24"/>
          <w:szCs w:val="24"/>
          <w:highlight w:val="white"/>
        </w:rPr>
        <w:t>Badilla</w:t>
      </w:r>
      <w:proofErr w:type="spellEnd"/>
      <w:r w:rsidRPr="001E504F">
        <w:rPr>
          <w:rFonts w:ascii="Times New Roman" w:eastAsia="Times New Roman" w:hAnsi="Times New Roman" w:cs="Times New Roman"/>
          <w:color w:val="000000" w:themeColor="text1"/>
          <w:sz w:val="24"/>
          <w:szCs w:val="24"/>
          <w:highlight w:val="white"/>
        </w:rPr>
        <w:t xml:space="preserve">, M.C.G., (2022). New Approaches to Market Segmentation, Targeting and Positioning: The Case of </w:t>
      </w:r>
      <w:proofErr w:type="spellStart"/>
      <w:r w:rsidRPr="001E504F">
        <w:rPr>
          <w:rFonts w:ascii="Times New Roman" w:eastAsia="Times New Roman" w:hAnsi="Times New Roman" w:cs="Times New Roman"/>
          <w:color w:val="000000" w:themeColor="text1"/>
          <w:sz w:val="24"/>
          <w:szCs w:val="24"/>
          <w:highlight w:val="white"/>
        </w:rPr>
        <w:t>Maribojoc</w:t>
      </w:r>
      <w:proofErr w:type="spellEnd"/>
      <w:r w:rsidRPr="001E504F">
        <w:rPr>
          <w:rFonts w:ascii="Times New Roman" w:eastAsia="Times New Roman" w:hAnsi="Times New Roman" w:cs="Times New Roman"/>
          <w:color w:val="000000" w:themeColor="text1"/>
          <w:sz w:val="24"/>
          <w:szCs w:val="24"/>
          <w:highlight w:val="white"/>
        </w:rPr>
        <w:t xml:space="preserve">, Bohol, Philippines. In </w:t>
      </w:r>
      <w:r w:rsidRPr="001E504F">
        <w:rPr>
          <w:rFonts w:ascii="Times New Roman" w:eastAsia="Times New Roman" w:hAnsi="Times New Roman" w:cs="Times New Roman"/>
          <w:i/>
          <w:color w:val="000000" w:themeColor="text1"/>
          <w:sz w:val="24"/>
          <w:szCs w:val="24"/>
          <w:highlight w:val="white"/>
        </w:rPr>
        <w:t>Marketing Tourist Destinations in Emerging Economies</w:t>
      </w:r>
      <w:r w:rsidRPr="001E504F">
        <w:rPr>
          <w:rFonts w:ascii="Times New Roman" w:eastAsia="Times New Roman" w:hAnsi="Times New Roman" w:cs="Times New Roman"/>
          <w:color w:val="000000" w:themeColor="text1"/>
          <w:sz w:val="24"/>
          <w:szCs w:val="24"/>
          <w:highlight w:val="white"/>
        </w:rPr>
        <w:t xml:space="preserve"> (pp. 189-210). Palgrave Macmillan, Cham.</w:t>
      </w:r>
    </w:p>
    <w:p w14:paraId="7F03AED0" w14:textId="77777777"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
    <w:p w14:paraId="6D3960D1" w14:textId="77777777" w:rsidR="001E504F" w:rsidRPr="001E504F" w:rsidRDefault="001E504F" w:rsidP="00D84D30">
      <w:pPr>
        <w:spacing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color w:val="000000" w:themeColor="text1"/>
          <w:sz w:val="24"/>
          <w:szCs w:val="24"/>
        </w:rPr>
        <w:t>byjus.com, (2022), marketing-mix. Available at: https://byjus.com/commerce/marketing-mix/. [Accessed on: 28.08.2022]</w:t>
      </w:r>
    </w:p>
    <w:p w14:paraId="271F0CC3" w14:textId="77777777" w:rsidR="001E504F" w:rsidRP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
    <w:p w14:paraId="0BCFC461" w14:textId="4B5669C8"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1E504F">
        <w:rPr>
          <w:rFonts w:ascii="Times New Roman" w:eastAsia="Times New Roman" w:hAnsi="Times New Roman" w:cs="Times New Roman"/>
          <w:color w:val="000000" w:themeColor="text1"/>
          <w:sz w:val="24"/>
          <w:szCs w:val="24"/>
          <w:highlight w:val="white"/>
        </w:rPr>
        <w:t>Baliyan</w:t>
      </w:r>
      <w:proofErr w:type="spellEnd"/>
      <w:r w:rsidRPr="001E504F">
        <w:rPr>
          <w:rFonts w:ascii="Times New Roman" w:eastAsia="Times New Roman" w:hAnsi="Times New Roman" w:cs="Times New Roman"/>
          <w:color w:val="000000" w:themeColor="text1"/>
          <w:sz w:val="24"/>
          <w:szCs w:val="24"/>
          <w:highlight w:val="white"/>
        </w:rPr>
        <w:t xml:space="preserve">, R., (2021). A Shift in Paradigm for Apparel Industry Post Covid 19. </w:t>
      </w:r>
      <w:r w:rsidRPr="001E504F">
        <w:rPr>
          <w:rFonts w:ascii="Times New Roman" w:eastAsia="Times New Roman" w:hAnsi="Times New Roman" w:cs="Times New Roman"/>
          <w:i/>
          <w:color w:val="000000" w:themeColor="text1"/>
          <w:sz w:val="24"/>
          <w:szCs w:val="24"/>
          <w:highlight w:val="white"/>
        </w:rPr>
        <w:t>Turkish Journal of Computer and Mathematics Education (TURCOMAT)</w:t>
      </w:r>
      <w:r w:rsidRPr="001E504F">
        <w:rPr>
          <w:rFonts w:ascii="Times New Roman" w:eastAsia="Times New Roman" w:hAnsi="Times New Roman" w:cs="Times New Roman"/>
          <w:color w:val="000000" w:themeColor="text1"/>
          <w:sz w:val="24"/>
          <w:szCs w:val="24"/>
          <w:highlight w:val="white"/>
        </w:rPr>
        <w:t xml:space="preserve">, </w:t>
      </w:r>
      <w:r w:rsidRPr="001E504F">
        <w:rPr>
          <w:rFonts w:ascii="Times New Roman" w:eastAsia="Times New Roman" w:hAnsi="Times New Roman" w:cs="Times New Roman"/>
          <w:i/>
          <w:color w:val="000000" w:themeColor="text1"/>
          <w:sz w:val="24"/>
          <w:szCs w:val="24"/>
          <w:highlight w:val="white"/>
        </w:rPr>
        <w:t>12</w:t>
      </w:r>
      <w:r w:rsidRPr="001E504F">
        <w:rPr>
          <w:rFonts w:ascii="Times New Roman" w:eastAsia="Times New Roman" w:hAnsi="Times New Roman" w:cs="Times New Roman"/>
          <w:color w:val="000000" w:themeColor="text1"/>
          <w:sz w:val="24"/>
          <w:szCs w:val="24"/>
          <w:highlight w:val="white"/>
        </w:rPr>
        <w:t>(13), pp.5203-5211.</w:t>
      </w:r>
    </w:p>
    <w:p w14:paraId="4D250030" w14:textId="77777777" w:rsidR="001E504F" w:rsidRP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
    <w:p w14:paraId="3CAD7E94" w14:textId="1F8505CF"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r w:rsidRPr="001E504F">
        <w:rPr>
          <w:rFonts w:ascii="Times New Roman" w:eastAsia="Times New Roman" w:hAnsi="Times New Roman" w:cs="Times New Roman"/>
          <w:color w:val="000000" w:themeColor="text1"/>
          <w:sz w:val="24"/>
          <w:szCs w:val="24"/>
          <w:highlight w:val="white"/>
        </w:rPr>
        <w:t xml:space="preserve">Brock, A., Kemp, S. and Williams, I.D., (2022). Personal Carbon Budgets: A Pestle Review. </w:t>
      </w:r>
      <w:r w:rsidRPr="001E504F">
        <w:rPr>
          <w:rFonts w:ascii="Times New Roman" w:eastAsia="Times New Roman" w:hAnsi="Times New Roman" w:cs="Times New Roman"/>
          <w:i/>
          <w:color w:val="000000" w:themeColor="text1"/>
          <w:sz w:val="24"/>
          <w:szCs w:val="24"/>
          <w:highlight w:val="white"/>
        </w:rPr>
        <w:t>Sustainability</w:t>
      </w:r>
      <w:r w:rsidRPr="001E504F">
        <w:rPr>
          <w:rFonts w:ascii="Times New Roman" w:eastAsia="Times New Roman" w:hAnsi="Times New Roman" w:cs="Times New Roman"/>
          <w:color w:val="000000" w:themeColor="text1"/>
          <w:sz w:val="24"/>
          <w:szCs w:val="24"/>
          <w:highlight w:val="white"/>
        </w:rPr>
        <w:t xml:space="preserve">, </w:t>
      </w:r>
      <w:r w:rsidRPr="001E504F">
        <w:rPr>
          <w:rFonts w:ascii="Times New Roman" w:eastAsia="Times New Roman" w:hAnsi="Times New Roman" w:cs="Times New Roman"/>
          <w:i/>
          <w:color w:val="000000" w:themeColor="text1"/>
          <w:sz w:val="24"/>
          <w:szCs w:val="24"/>
          <w:highlight w:val="white"/>
        </w:rPr>
        <w:t>14</w:t>
      </w:r>
      <w:r w:rsidRPr="001E504F">
        <w:rPr>
          <w:rFonts w:ascii="Times New Roman" w:eastAsia="Times New Roman" w:hAnsi="Times New Roman" w:cs="Times New Roman"/>
          <w:color w:val="000000" w:themeColor="text1"/>
          <w:sz w:val="24"/>
          <w:szCs w:val="24"/>
          <w:highlight w:val="white"/>
        </w:rPr>
        <w:t>(15), p.9238.</w:t>
      </w:r>
    </w:p>
    <w:p w14:paraId="4D3C9DE8" w14:textId="77777777"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
    <w:p w14:paraId="4510874A" w14:textId="77777777" w:rsidR="001E504F" w:rsidRPr="001E504F" w:rsidRDefault="001E504F" w:rsidP="00D84D30">
      <w:pPr>
        <w:spacing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color w:val="000000" w:themeColor="text1"/>
          <w:sz w:val="24"/>
          <w:szCs w:val="24"/>
        </w:rPr>
        <w:t xml:space="preserve">corporatefinanceinstitute, (2022), </w:t>
      </w:r>
      <w:r w:rsidRPr="001E504F">
        <w:rPr>
          <w:rFonts w:ascii="Times New Roman" w:eastAsia="Times New Roman" w:hAnsi="Times New Roman" w:cs="Times New Roman"/>
          <w:color w:val="000000" w:themeColor="text1"/>
          <w:sz w:val="24"/>
          <w:szCs w:val="24"/>
        </w:rPr>
        <w:tab/>
        <w:t>Image Available at: https://corporatefinanceinstitute.com/resources/knowledge/strategy/swot-analysis/. [Accessed on: 28.08.2022]</w:t>
      </w:r>
    </w:p>
    <w:p w14:paraId="66122BFC" w14:textId="77777777" w:rsidR="001E504F" w:rsidRP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
    <w:p w14:paraId="66DDB63A" w14:textId="2982A09A"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r w:rsidRPr="001E504F">
        <w:rPr>
          <w:rFonts w:ascii="Times New Roman" w:eastAsia="Times New Roman" w:hAnsi="Times New Roman" w:cs="Times New Roman"/>
          <w:color w:val="000000" w:themeColor="text1"/>
          <w:sz w:val="24"/>
          <w:szCs w:val="24"/>
          <w:highlight w:val="white"/>
        </w:rPr>
        <w:t xml:space="preserve">Dräger, L., </w:t>
      </w:r>
      <w:proofErr w:type="spellStart"/>
      <w:r w:rsidRPr="001E504F">
        <w:rPr>
          <w:rFonts w:ascii="Times New Roman" w:eastAsia="Times New Roman" w:hAnsi="Times New Roman" w:cs="Times New Roman"/>
          <w:color w:val="000000" w:themeColor="text1"/>
          <w:sz w:val="24"/>
          <w:szCs w:val="24"/>
          <w:highlight w:val="white"/>
        </w:rPr>
        <w:t>Gründler</w:t>
      </w:r>
      <w:proofErr w:type="spellEnd"/>
      <w:r w:rsidRPr="001E504F">
        <w:rPr>
          <w:rFonts w:ascii="Times New Roman" w:eastAsia="Times New Roman" w:hAnsi="Times New Roman" w:cs="Times New Roman"/>
          <w:color w:val="000000" w:themeColor="text1"/>
          <w:sz w:val="24"/>
          <w:szCs w:val="24"/>
          <w:highlight w:val="white"/>
        </w:rPr>
        <w:t xml:space="preserve">, K. and </w:t>
      </w:r>
      <w:proofErr w:type="spellStart"/>
      <w:r w:rsidRPr="001E504F">
        <w:rPr>
          <w:rFonts w:ascii="Times New Roman" w:eastAsia="Times New Roman" w:hAnsi="Times New Roman" w:cs="Times New Roman"/>
          <w:color w:val="000000" w:themeColor="text1"/>
          <w:sz w:val="24"/>
          <w:szCs w:val="24"/>
          <w:highlight w:val="white"/>
        </w:rPr>
        <w:t>Potrafke</w:t>
      </w:r>
      <w:proofErr w:type="spellEnd"/>
      <w:r w:rsidRPr="001E504F">
        <w:rPr>
          <w:rFonts w:ascii="Times New Roman" w:eastAsia="Times New Roman" w:hAnsi="Times New Roman" w:cs="Times New Roman"/>
          <w:color w:val="000000" w:themeColor="text1"/>
          <w:sz w:val="24"/>
          <w:szCs w:val="24"/>
          <w:highlight w:val="white"/>
        </w:rPr>
        <w:t>, N., (2022). Political Shocks and Inflation Expectations: Evidence from the 2022 Russian Invasion of Ukraine.</w:t>
      </w:r>
    </w:p>
    <w:p w14:paraId="13580D30" w14:textId="77777777" w:rsidR="001E504F" w:rsidRP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
    <w:p w14:paraId="62A4AD54" w14:textId="33FEAABA"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r w:rsidRPr="001E504F">
        <w:rPr>
          <w:rFonts w:ascii="Times New Roman" w:eastAsia="Times New Roman" w:hAnsi="Times New Roman" w:cs="Times New Roman"/>
          <w:color w:val="000000" w:themeColor="text1"/>
          <w:sz w:val="24"/>
          <w:szCs w:val="24"/>
          <w:highlight w:val="white"/>
        </w:rPr>
        <w:t xml:space="preserve">Hua, Q., (2022)., July. Carrefour’s Current Development Situation and Its Valuation. In </w:t>
      </w:r>
      <w:r w:rsidRPr="001E504F">
        <w:rPr>
          <w:rFonts w:ascii="Times New Roman" w:eastAsia="Times New Roman" w:hAnsi="Times New Roman" w:cs="Times New Roman"/>
          <w:i/>
          <w:color w:val="000000" w:themeColor="text1"/>
          <w:sz w:val="24"/>
          <w:szCs w:val="24"/>
          <w:highlight w:val="white"/>
        </w:rPr>
        <w:t>2022 2nd International Conference on Enterprise Management and Economic Development (ICEMED 2022)</w:t>
      </w:r>
      <w:r w:rsidRPr="001E504F">
        <w:rPr>
          <w:rFonts w:ascii="Times New Roman" w:eastAsia="Times New Roman" w:hAnsi="Times New Roman" w:cs="Times New Roman"/>
          <w:color w:val="000000" w:themeColor="text1"/>
          <w:sz w:val="24"/>
          <w:szCs w:val="24"/>
          <w:highlight w:val="white"/>
        </w:rPr>
        <w:t xml:space="preserve"> (pp. 573-580). Atlantis Press.</w:t>
      </w:r>
    </w:p>
    <w:p w14:paraId="4BE87591" w14:textId="77777777"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
    <w:p w14:paraId="397FFBEE" w14:textId="77777777" w:rsidR="001E504F" w:rsidRPr="001E504F" w:rsidRDefault="001E504F" w:rsidP="00D84D30">
      <w:pPr>
        <w:spacing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color w:val="000000" w:themeColor="text1"/>
          <w:sz w:val="24"/>
          <w:szCs w:val="24"/>
          <w:highlight w:val="white"/>
        </w:rPr>
        <w:t xml:space="preserve">istockphoto.com, (2022), pestle. Available at: https://www.istockphoto.com/photos/pestel. </w:t>
      </w:r>
      <w:r w:rsidRPr="001E504F">
        <w:rPr>
          <w:rFonts w:ascii="Times New Roman" w:eastAsia="Times New Roman" w:hAnsi="Times New Roman" w:cs="Times New Roman"/>
          <w:color w:val="000000" w:themeColor="text1"/>
          <w:sz w:val="24"/>
          <w:szCs w:val="24"/>
        </w:rPr>
        <w:t>[Accessed on: 28.08.2022]</w:t>
      </w:r>
    </w:p>
    <w:p w14:paraId="06FF1482" w14:textId="77777777" w:rsidR="001E504F" w:rsidRP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
    <w:p w14:paraId="629A5CAF" w14:textId="4306D974"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r w:rsidRPr="001E504F">
        <w:rPr>
          <w:rFonts w:ascii="Times New Roman" w:eastAsia="Times New Roman" w:hAnsi="Times New Roman" w:cs="Times New Roman"/>
          <w:color w:val="000000" w:themeColor="text1"/>
          <w:sz w:val="24"/>
          <w:szCs w:val="24"/>
          <w:highlight w:val="white"/>
        </w:rPr>
        <w:t xml:space="preserve">Karim, R., </w:t>
      </w:r>
      <w:proofErr w:type="spellStart"/>
      <w:r w:rsidRPr="001E504F">
        <w:rPr>
          <w:rFonts w:ascii="Times New Roman" w:eastAsia="Times New Roman" w:hAnsi="Times New Roman" w:cs="Times New Roman"/>
          <w:color w:val="000000" w:themeColor="text1"/>
          <w:sz w:val="24"/>
          <w:szCs w:val="24"/>
          <w:highlight w:val="white"/>
        </w:rPr>
        <w:t>Latip</w:t>
      </w:r>
      <w:proofErr w:type="spellEnd"/>
      <w:r w:rsidRPr="001E504F">
        <w:rPr>
          <w:rFonts w:ascii="Times New Roman" w:eastAsia="Times New Roman" w:hAnsi="Times New Roman" w:cs="Times New Roman"/>
          <w:color w:val="000000" w:themeColor="text1"/>
          <w:sz w:val="24"/>
          <w:szCs w:val="24"/>
          <w:highlight w:val="white"/>
        </w:rPr>
        <w:t xml:space="preserve">, N.A., </w:t>
      </w:r>
      <w:proofErr w:type="spellStart"/>
      <w:r w:rsidRPr="001E504F">
        <w:rPr>
          <w:rFonts w:ascii="Times New Roman" w:eastAsia="Times New Roman" w:hAnsi="Times New Roman" w:cs="Times New Roman"/>
          <w:color w:val="000000" w:themeColor="text1"/>
          <w:sz w:val="24"/>
          <w:szCs w:val="24"/>
          <w:highlight w:val="white"/>
        </w:rPr>
        <w:t>Marzuki</w:t>
      </w:r>
      <w:proofErr w:type="spellEnd"/>
      <w:r w:rsidRPr="001E504F">
        <w:rPr>
          <w:rFonts w:ascii="Times New Roman" w:eastAsia="Times New Roman" w:hAnsi="Times New Roman" w:cs="Times New Roman"/>
          <w:color w:val="000000" w:themeColor="text1"/>
          <w:sz w:val="24"/>
          <w:szCs w:val="24"/>
          <w:highlight w:val="white"/>
        </w:rPr>
        <w:t xml:space="preserve">, A., Haider, S., </w:t>
      </w:r>
      <w:proofErr w:type="spellStart"/>
      <w:r w:rsidRPr="001E504F">
        <w:rPr>
          <w:rFonts w:ascii="Times New Roman" w:eastAsia="Times New Roman" w:hAnsi="Times New Roman" w:cs="Times New Roman"/>
          <w:color w:val="000000" w:themeColor="text1"/>
          <w:sz w:val="24"/>
          <w:szCs w:val="24"/>
          <w:highlight w:val="white"/>
        </w:rPr>
        <w:t>Nelofar</w:t>
      </w:r>
      <w:proofErr w:type="spellEnd"/>
      <w:r w:rsidRPr="001E504F">
        <w:rPr>
          <w:rFonts w:ascii="Times New Roman" w:eastAsia="Times New Roman" w:hAnsi="Times New Roman" w:cs="Times New Roman"/>
          <w:color w:val="000000" w:themeColor="text1"/>
          <w:sz w:val="24"/>
          <w:szCs w:val="24"/>
          <w:highlight w:val="white"/>
        </w:rPr>
        <w:t>, M. and Muhammad, F., (2021). The impact of 4ps marketing mix in tourism development in the mountain areas: A case study. Int. J. Econ. Bus. Adm. IJEBA, 9, pp.231-245.</w:t>
      </w:r>
    </w:p>
    <w:p w14:paraId="78D10404" w14:textId="77777777" w:rsidR="001E504F" w:rsidRP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
    <w:p w14:paraId="56E2985D" w14:textId="0593F53C"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1E504F">
        <w:rPr>
          <w:rFonts w:ascii="Times New Roman" w:eastAsia="Times New Roman" w:hAnsi="Times New Roman" w:cs="Times New Roman"/>
          <w:color w:val="000000" w:themeColor="text1"/>
          <w:sz w:val="24"/>
          <w:szCs w:val="24"/>
          <w:highlight w:val="white"/>
        </w:rPr>
        <w:t>Khanta</w:t>
      </w:r>
      <w:proofErr w:type="spellEnd"/>
      <w:r w:rsidRPr="001E504F">
        <w:rPr>
          <w:rFonts w:ascii="Times New Roman" w:eastAsia="Times New Roman" w:hAnsi="Times New Roman" w:cs="Times New Roman"/>
          <w:color w:val="000000" w:themeColor="text1"/>
          <w:sz w:val="24"/>
          <w:szCs w:val="24"/>
          <w:highlight w:val="white"/>
        </w:rPr>
        <w:t xml:space="preserve">, F. and </w:t>
      </w:r>
      <w:proofErr w:type="spellStart"/>
      <w:r w:rsidRPr="001E504F">
        <w:rPr>
          <w:rFonts w:ascii="Times New Roman" w:eastAsia="Times New Roman" w:hAnsi="Times New Roman" w:cs="Times New Roman"/>
          <w:color w:val="000000" w:themeColor="text1"/>
          <w:sz w:val="24"/>
          <w:szCs w:val="24"/>
          <w:highlight w:val="white"/>
        </w:rPr>
        <w:t>Srinuan</w:t>
      </w:r>
      <w:proofErr w:type="spellEnd"/>
      <w:r w:rsidRPr="001E504F">
        <w:rPr>
          <w:rFonts w:ascii="Times New Roman" w:eastAsia="Times New Roman" w:hAnsi="Times New Roman" w:cs="Times New Roman"/>
          <w:color w:val="000000" w:themeColor="text1"/>
          <w:sz w:val="24"/>
          <w:szCs w:val="24"/>
          <w:highlight w:val="white"/>
        </w:rPr>
        <w:t>, A.P.D.C., (2019). The relationships between marketing mix, brand equity, lifestyle and attitude on a consumer’s private product brand purchasing decision. African Journal of Hospitality, Tourism and Leisure, 8(5), pp.1-14.</w:t>
      </w:r>
    </w:p>
    <w:p w14:paraId="1833A1F1" w14:textId="77777777"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
    <w:p w14:paraId="4DFC0C1D" w14:textId="0FD8554C"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r w:rsidRPr="001E504F">
        <w:rPr>
          <w:rFonts w:ascii="Times New Roman" w:eastAsia="Times New Roman" w:hAnsi="Times New Roman" w:cs="Times New Roman"/>
          <w:color w:val="000000" w:themeColor="text1"/>
          <w:sz w:val="24"/>
          <w:szCs w:val="24"/>
          <w:highlight w:val="white"/>
        </w:rPr>
        <w:t xml:space="preserve">Malik, S.A. and </w:t>
      </w:r>
      <w:proofErr w:type="spellStart"/>
      <w:r w:rsidRPr="001E504F">
        <w:rPr>
          <w:rFonts w:ascii="Times New Roman" w:eastAsia="Times New Roman" w:hAnsi="Times New Roman" w:cs="Times New Roman"/>
          <w:color w:val="000000" w:themeColor="text1"/>
          <w:sz w:val="24"/>
          <w:szCs w:val="24"/>
          <w:highlight w:val="white"/>
        </w:rPr>
        <w:t>Hingley</w:t>
      </w:r>
      <w:proofErr w:type="spellEnd"/>
      <w:r w:rsidRPr="001E504F">
        <w:rPr>
          <w:rFonts w:ascii="Times New Roman" w:eastAsia="Times New Roman" w:hAnsi="Times New Roman" w:cs="Times New Roman"/>
          <w:color w:val="000000" w:themeColor="text1"/>
          <w:sz w:val="24"/>
          <w:szCs w:val="24"/>
          <w:highlight w:val="white"/>
        </w:rPr>
        <w:t xml:space="preserve">, M., (2021). Consumer demand information as a re-balancing tool for power asymmetry between food retailers and suppliers. </w:t>
      </w:r>
      <w:proofErr w:type="spellStart"/>
      <w:r w:rsidRPr="001E504F">
        <w:rPr>
          <w:rFonts w:ascii="Times New Roman" w:eastAsia="Times New Roman" w:hAnsi="Times New Roman" w:cs="Times New Roman"/>
          <w:i/>
          <w:color w:val="000000" w:themeColor="text1"/>
          <w:sz w:val="24"/>
          <w:szCs w:val="24"/>
          <w:highlight w:val="white"/>
        </w:rPr>
        <w:t>Economia</w:t>
      </w:r>
      <w:proofErr w:type="spellEnd"/>
      <w:r w:rsidRPr="001E504F">
        <w:rPr>
          <w:rFonts w:ascii="Times New Roman" w:eastAsia="Times New Roman" w:hAnsi="Times New Roman" w:cs="Times New Roman"/>
          <w:i/>
          <w:color w:val="000000" w:themeColor="text1"/>
          <w:sz w:val="24"/>
          <w:szCs w:val="24"/>
          <w:highlight w:val="white"/>
        </w:rPr>
        <w:t xml:space="preserve"> </w:t>
      </w:r>
      <w:proofErr w:type="spellStart"/>
      <w:r w:rsidRPr="001E504F">
        <w:rPr>
          <w:rFonts w:ascii="Times New Roman" w:eastAsia="Times New Roman" w:hAnsi="Times New Roman" w:cs="Times New Roman"/>
          <w:i/>
          <w:color w:val="000000" w:themeColor="text1"/>
          <w:sz w:val="24"/>
          <w:szCs w:val="24"/>
          <w:highlight w:val="white"/>
        </w:rPr>
        <w:t>Agro-Alimentare</w:t>
      </w:r>
      <w:proofErr w:type="spellEnd"/>
      <w:r w:rsidRPr="001E504F">
        <w:rPr>
          <w:rFonts w:ascii="Times New Roman" w:eastAsia="Times New Roman" w:hAnsi="Times New Roman" w:cs="Times New Roman"/>
          <w:color w:val="000000" w:themeColor="text1"/>
          <w:sz w:val="24"/>
          <w:szCs w:val="24"/>
          <w:highlight w:val="white"/>
        </w:rPr>
        <w:t xml:space="preserve">, </w:t>
      </w:r>
      <w:r w:rsidRPr="001E504F">
        <w:rPr>
          <w:rFonts w:ascii="Times New Roman" w:eastAsia="Times New Roman" w:hAnsi="Times New Roman" w:cs="Times New Roman"/>
          <w:i/>
          <w:color w:val="000000" w:themeColor="text1"/>
          <w:sz w:val="24"/>
          <w:szCs w:val="24"/>
          <w:highlight w:val="white"/>
        </w:rPr>
        <w:t>22</w:t>
      </w:r>
      <w:r w:rsidRPr="001E504F">
        <w:rPr>
          <w:rFonts w:ascii="Times New Roman" w:eastAsia="Times New Roman" w:hAnsi="Times New Roman" w:cs="Times New Roman"/>
          <w:color w:val="000000" w:themeColor="text1"/>
          <w:sz w:val="24"/>
          <w:szCs w:val="24"/>
          <w:highlight w:val="white"/>
        </w:rPr>
        <w:t>(2), pp.1-28.</w:t>
      </w:r>
    </w:p>
    <w:p w14:paraId="794D07AB" w14:textId="77777777" w:rsidR="001E504F" w:rsidRP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
    <w:p w14:paraId="596996B1" w14:textId="1B2C1AC4"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r w:rsidRPr="001E504F">
        <w:rPr>
          <w:rFonts w:ascii="Times New Roman" w:eastAsia="Times New Roman" w:hAnsi="Times New Roman" w:cs="Times New Roman"/>
          <w:color w:val="000000" w:themeColor="text1"/>
          <w:sz w:val="24"/>
          <w:szCs w:val="24"/>
          <w:highlight w:val="white"/>
        </w:rPr>
        <w:t>Monte, A., (2021). A study of value chain reconfiguration processes under Covid-19 pressures: the case of Tesco PLC in the United Kingdom.</w:t>
      </w:r>
    </w:p>
    <w:p w14:paraId="060B9D8F" w14:textId="77777777"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
    <w:p w14:paraId="13F5F4BD" w14:textId="77777777" w:rsidR="001E504F" w:rsidRP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1E504F">
        <w:rPr>
          <w:rFonts w:ascii="Times New Roman" w:eastAsia="Times New Roman" w:hAnsi="Times New Roman" w:cs="Times New Roman"/>
          <w:color w:val="000000" w:themeColor="text1"/>
          <w:sz w:val="24"/>
          <w:szCs w:val="24"/>
          <w:highlight w:val="white"/>
        </w:rPr>
        <w:t>mbaskool</w:t>
      </w:r>
      <w:proofErr w:type="spellEnd"/>
      <w:r w:rsidRPr="001E504F">
        <w:rPr>
          <w:rFonts w:ascii="Times New Roman" w:eastAsia="Times New Roman" w:hAnsi="Times New Roman" w:cs="Times New Roman"/>
          <w:color w:val="000000" w:themeColor="text1"/>
          <w:sz w:val="24"/>
          <w:szCs w:val="24"/>
          <w:highlight w:val="white"/>
        </w:rPr>
        <w:t>, (2022), five-forces-analysis/companies/18311-tesco.html. [Available at: https://www.mbaskool.com/five-forces-analysis/companies/18311-tesco.html]. [Accessed on: 25.08.2022]</w:t>
      </w:r>
    </w:p>
    <w:p w14:paraId="5DBAC256" w14:textId="77777777" w:rsidR="001E504F" w:rsidRP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
    <w:p w14:paraId="03354E3C" w14:textId="06A82DF3" w:rsidR="001E504F" w:rsidRDefault="001E504F" w:rsidP="00D84D30">
      <w:pPr>
        <w:spacing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color w:val="000000" w:themeColor="text1"/>
          <w:sz w:val="24"/>
          <w:szCs w:val="24"/>
        </w:rPr>
        <w:t>pestleanalysis.com, (2020), Information. Available at: https://pestleanalysis.com/tesco-swot-analysis/. [Accessed on: 28.08.2022]</w:t>
      </w:r>
    </w:p>
    <w:p w14:paraId="7CF78330" w14:textId="77777777" w:rsidR="001E504F" w:rsidRPr="001E504F" w:rsidRDefault="001E504F" w:rsidP="00D84D30">
      <w:pPr>
        <w:spacing w:line="360" w:lineRule="auto"/>
        <w:jc w:val="both"/>
        <w:rPr>
          <w:rFonts w:ascii="Times New Roman" w:eastAsia="Times New Roman" w:hAnsi="Times New Roman" w:cs="Times New Roman"/>
          <w:color w:val="000000" w:themeColor="text1"/>
          <w:sz w:val="24"/>
          <w:szCs w:val="24"/>
        </w:rPr>
      </w:pPr>
    </w:p>
    <w:p w14:paraId="42C6DC31" w14:textId="3E70C651" w:rsidR="001E504F" w:rsidRDefault="001E504F" w:rsidP="00D84D30">
      <w:pPr>
        <w:spacing w:line="360" w:lineRule="auto"/>
        <w:jc w:val="both"/>
        <w:rPr>
          <w:rFonts w:ascii="Times New Roman" w:eastAsia="Times New Roman" w:hAnsi="Times New Roman" w:cs="Times New Roman"/>
          <w:color w:val="000000" w:themeColor="text1"/>
          <w:sz w:val="24"/>
          <w:szCs w:val="24"/>
        </w:rPr>
      </w:pPr>
      <w:proofErr w:type="spellStart"/>
      <w:r w:rsidRPr="001E504F">
        <w:rPr>
          <w:rFonts w:ascii="Times New Roman" w:eastAsia="Times New Roman" w:hAnsi="Times New Roman" w:cs="Times New Roman"/>
          <w:color w:val="000000" w:themeColor="text1"/>
          <w:sz w:val="24"/>
          <w:szCs w:val="24"/>
        </w:rPr>
        <w:t>Rosnizam</w:t>
      </w:r>
      <w:proofErr w:type="spellEnd"/>
      <w:r w:rsidRPr="001E504F">
        <w:rPr>
          <w:rFonts w:ascii="Times New Roman" w:eastAsia="Times New Roman" w:hAnsi="Times New Roman" w:cs="Times New Roman"/>
          <w:color w:val="000000" w:themeColor="text1"/>
          <w:sz w:val="24"/>
          <w:szCs w:val="24"/>
        </w:rPr>
        <w:t xml:space="preserve">, M.R.A.B., </w:t>
      </w:r>
      <w:proofErr w:type="spellStart"/>
      <w:r w:rsidRPr="001E504F">
        <w:rPr>
          <w:rFonts w:ascii="Times New Roman" w:eastAsia="Times New Roman" w:hAnsi="Times New Roman" w:cs="Times New Roman"/>
          <w:color w:val="000000" w:themeColor="text1"/>
          <w:sz w:val="24"/>
          <w:szCs w:val="24"/>
        </w:rPr>
        <w:t>Kee</w:t>
      </w:r>
      <w:proofErr w:type="spellEnd"/>
      <w:r w:rsidRPr="001E504F">
        <w:rPr>
          <w:rFonts w:ascii="Times New Roman" w:eastAsia="Times New Roman" w:hAnsi="Times New Roman" w:cs="Times New Roman"/>
          <w:color w:val="000000" w:themeColor="text1"/>
          <w:sz w:val="24"/>
          <w:szCs w:val="24"/>
        </w:rPr>
        <w:t xml:space="preserve">, D.M.H., </w:t>
      </w:r>
      <w:proofErr w:type="spellStart"/>
      <w:r w:rsidRPr="001E504F">
        <w:rPr>
          <w:rFonts w:ascii="Times New Roman" w:eastAsia="Times New Roman" w:hAnsi="Times New Roman" w:cs="Times New Roman"/>
          <w:color w:val="000000" w:themeColor="text1"/>
          <w:sz w:val="24"/>
          <w:szCs w:val="24"/>
        </w:rPr>
        <w:t>Akhir</w:t>
      </w:r>
      <w:proofErr w:type="spellEnd"/>
      <w:r w:rsidRPr="001E504F">
        <w:rPr>
          <w:rFonts w:ascii="Times New Roman" w:eastAsia="Times New Roman" w:hAnsi="Times New Roman" w:cs="Times New Roman"/>
          <w:color w:val="000000" w:themeColor="text1"/>
          <w:sz w:val="24"/>
          <w:szCs w:val="24"/>
        </w:rPr>
        <w:t xml:space="preserve">, M.E.H.B.M., </w:t>
      </w:r>
      <w:proofErr w:type="spellStart"/>
      <w:r w:rsidRPr="001E504F">
        <w:rPr>
          <w:rFonts w:ascii="Times New Roman" w:eastAsia="Times New Roman" w:hAnsi="Times New Roman" w:cs="Times New Roman"/>
          <w:color w:val="000000" w:themeColor="text1"/>
          <w:sz w:val="24"/>
          <w:szCs w:val="24"/>
        </w:rPr>
        <w:t>Shahqira</w:t>
      </w:r>
      <w:proofErr w:type="spellEnd"/>
      <w:r w:rsidRPr="001E504F">
        <w:rPr>
          <w:rFonts w:ascii="Times New Roman" w:eastAsia="Times New Roman" w:hAnsi="Times New Roman" w:cs="Times New Roman"/>
          <w:color w:val="000000" w:themeColor="text1"/>
          <w:sz w:val="24"/>
          <w:szCs w:val="24"/>
        </w:rPr>
        <w:t xml:space="preserve">, M., </w:t>
      </w:r>
      <w:proofErr w:type="spellStart"/>
      <w:r w:rsidRPr="001E504F">
        <w:rPr>
          <w:rFonts w:ascii="Times New Roman" w:eastAsia="Times New Roman" w:hAnsi="Times New Roman" w:cs="Times New Roman"/>
          <w:color w:val="000000" w:themeColor="text1"/>
          <w:sz w:val="24"/>
          <w:szCs w:val="24"/>
        </w:rPr>
        <w:t>Yusoff</w:t>
      </w:r>
      <w:proofErr w:type="spellEnd"/>
      <w:r w:rsidRPr="001E504F">
        <w:rPr>
          <w:rFonts w:ascii="Times New Roman" w:eastAsia="Times New Roman" w:hAnsi="Times New Roman" w:cs="Times New Roman"/>
          <w:color w:val="000000" w:themeColor="text1"/>
          <w:sz w:val="24"/>
          <w:szCs w:val="24"/>
        </w:rPr>
        <w:t xml:space="preserve">, M.A.H.B.M., </w:t>
      </w:r>
      <w:proofErr w:type="spellStart"/>
      <w:r w:rsidRPr="001E504F">
        <w:rPr>
          <w:rFonts w:ascii="Times New Roman" w:eastAsia="Times New Roman" w:hAnsi="Times New Roman" w:cs="Times New Roman"/>
          <w:color w:val="000000" w:themeColor="text1"/>
          <w:sz w:val="24"/>
          <w:szCs w:val="24"/>
        </w:rPr>
        <w:t>Budiman</w:t>
      </w:r>
      <w:proofErr w:type="spellEnd"/>
      <w:r w:rsidRPr="001E504F">
        <w:rPr>
          <w:rFonts w:ascii="Times New Roman" w:eastAsia="Times New Roman" w:hAnsi="Times New Roman" w:cs="Times New Roman"/>
          <w:color w:val="000000" w:themeColor="text1"/>
          <w:sz w:val="24"/>
          <w:szCs w:val="24"/>
        </w:rPr>
        <w:t xml:space="preserve">, R.S. and </w:t>
      </w:r>
      <w:proofErr w:type="spellStart"/>
      <w:r w:rsidRPr="001E504F">
        <w:rPr>
          <w:rFonts w:ascii="Times New Roman" w:eastAsia="Times New Roman" w:hAnsi="Times New Roman" w:cs="Times New Roman"/>
          <w:color w:val="000000" w:themeColor="text1"/>
          <w:sz w:val="24"/>
          <w:szCs w:val="24"/>
        </w:rPr>
        <w:t>Alajmi</w:t>
      </w:r>
      <w:proofErr w:type="spellEnd"/>
      <w:r w:rsidRPr="001E504F">
        <w:rPr>
          <w:rFonts w:ascii="Times New Roman" w:eastAsia="Times New Roman" w:hAnsi="Times New Roman" w:cs="Times New Roman"/>
          <w:color w:val="000000" w:themeColor="text1"/>
          <w:sz w:val="24"/>
          <w:szCs w:val="24"/>
        </w:rPr>
        <w:t>, A.M., (2020). Market opportunities and challenges: A case study of Tesco. Journal of the Community Development in Asia (JCDA), 3(2), pp.18-27.</w:t>
      </w:r>
    </w:p>
    <w:p w14:paraId="0774F143" w14:textId="77777777" w:rsidR="001E504F" w:rsidRPr="001E504F" w:rsidRDefault="001E504F" w:rsidP="00D84D30">
      <w:pPr>
        <w:spacing w:line="360" w:lineRule="auto"/>
        <w:jc w:val="both"/>
        <w:rPr>
          <w:rFonts w:ascii="Times New Roman" w:eastAsia="Times New Roman" w:hAnsi="Times New Roman" w:cs="Times New Roman"/>
          <w:color w:val="000000" w:themeColor="text1"/>
          <w:sz w:val="24"/>
          <w:szCs w:val="24"/>
        </w:rPr>
      </w:pPr>
    </w:p>
    <w:p w14:paraId="61FA201C" w14:textId="2C585708"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1E504F">
        <w:rPr>
          <w:rFonts w:ascii="Times New Roman" w:eastAsia="Times New Roman" w:hAnsi="Times New Roman" w:cs="Times New Roman"/>
          <w:color w:val="000000" w:themeColor="text1"/>
          <w:sz w:val="24"/>
          <w:szCs w:val="24"/>
          <w:highlight w:val="white"/>
        </w:rPr>
        <w:t>Rosnizam</w:t>
      </w:r>
      <w:proofErr w:type="spellEnd"/>
      <w:r w:rsidRPr="001E504F">
        <w:rPr>
          <w:rFonts w:ascii="Times New Roman" w:eastAsia="Times New Roman" w:hAnsi="Times New Roman" w:cs="Times New Roman"/>
          <w:color w:val="000000" w:themeColor="text1"/>
          <w:sz w:val="24"/>
          <w:szCs w:val="24"/>
          <w:highlight w:val="white"/>
        </w:rPr>
        <w:t xml:space="preserve">, M.R.A.B., </w:t>
      </w:r>
      <w:proofErr w:type="spellStart"/>
      <w:r w:rsidRPr="001E504F">
        <w:rPr>
          <w:rFonts w:ascii="Times New Roman" w:eastAsia="Times New Roman" w:hAnsi="Times New Roman" w:cs="Times New Roman"/>
          <w:color w:val="000000" w:themeColor="text1"/>
          <w:sz w:val="24"/>
          <w:szCs w:val="24"/>
          <w:highlight w:val="white"/>
        </w:rPr>
        <w:t>Kee</w:t>
      </w:r>
      <w:proofErr w:type="spellEnd"/>
      <w:r w:rsidRPr="001E504F">
        <w:rPr>
          <w:rFonts w:ascii="Times New Roman" w:eastAsia="Times New Roman" w:hAnsi="Times New Roman" w:cs="Times New Roman"/>
          <w:color w:val="000000" w:themeColor="text1"/>
          <w:sz w:val="24"/>
          <w:szCs w:val="24"/>
          <w:highlight w:val="white"/>
        </w:rPr>
        <w:t xml:space="preserve">, D.M.H., </w:t>
      </w:r>
      <w:proofErr w:type="spellStart"/>
      <w:r w:rsidRPr="001E504F">
        <w:rPr>
          <w:rFonts w:ascii="Times New Roman" w:eastAsia="Times New Roman" w:hAnsi="Times New Roman" w:cs="Times New Roman"/>
          <w:color w:val="000000" w:themeColor="text1"/>
          <w:sz w:val="24"/>
          <w:szCs w:val="24"/>
          <w:highlight w:val="white"/>
        </w:rPr>
        <w:t>Akhir</w:t>
      </w:r>
      <w:proofErr w:type="spellEnd"/>
      <w:r w:rsidRPr="001E504F">
        <w:rPr>
          <w:rFonts w:ascii="Times New Roman" w:eastAsia="Times New Roman" w:hAnsi="Times New Roman" w:cs="Times New Roman"/>
          <w:color w:val="000000" w:themeColor="text1"/>
          <w:sz w:val="24"/>
          <w:szCs w:val="24"/>
          <w:highlight w:val="white"/>
        </w:rPr>
        <w:t xml:space="preserve">, M.E.H.B.M., </w:t>
      </w:r>
      <w:proofErr w:type="spellStart"/>
      <w:r w:rsidRPr="001E504F">
        <w:rPr>
          <w:rFonts w:ascii="Times New Roman" w:eastAsia="Times New Roman" w:hAnsi="Times New Roman" w:cs="Times New Roman"/>
          <w:color w:val="000000" w:themeColor="text1"/>
          <w:sz w:val="24"/>
          <w:szCs w:val="24"/>
          <w:highlight w:val="white"/>
        </w:rPr>
        <w:t>Shahqira</w:t>
      </w:r>
      <w:proofErr w:type="spellEnd"/>
      <w:r w:rsidRPr="001E504F">
        <w:rPr>
          <w:rFonts w:ascii="Times New Roman" w:eastAsia="Times New Roman" w:hAnsi="Times New Roman" w:cs="Times New Roman"/>
          <w:color w:val="000000" w:themeColor="text1"/>
          <w:sz w:val="24"/>
          <w:szCs w:val="24"/>
          <w:highlight w:val="white"/>
        </w:rPr>
        <w:t xml:space="preserve">, M., </w:t>
      </w:r>
      <w:proofErr w:type="spellStart"/>
      <w:r w:rsidRPr="001E504F">
        <w:rPr>
          <w:rFonts w:ascii="Times New Roman" w:eastAsia="Times New Roman" w:hAnsi="Times New Roman" w:cs="Times New Roman"/>
          <w:color w:val="000000" w:themeColor="text1"/>
          <w:sz w:val="24"/>
          <w:szCs w:val="24"/>
          <w:highlight w:val="white"/>
        </w:rPr>
        <w:t>Yusoff</w:t>
      </w:r>
      <w:proofErr w:type="spellEnd"/>
      <w:r w:rsidRPr="001E504F">
        <w:rPr>
          <w:rFonts w:ascii="Times New Roman" w:eastAsia="Times New Roman" w:hAnsi="Times New Roman" w:cs="Times New Roman"/>
          <w:color w:val="000000" w:themeColor="text1"/>
          <w:sz w:val="24"/>
          <w:szCs w:val="24"/>
          <w:highlight w:val="white"/>
        </w:rPr>
        <w:t xml:space="preserve">, M.A.H.B.M., </w:t>
      </w:r>
      <w:proofErr w:type="spellStart"/>
      <w:r w:rsidRPr="001E504F">
        <w:rPr>
          <w:rFonts w:ascii="Times New Roman" w:eastAsia="Times New Roman" w:hAnsi="Times New Roman" w:cs="Times New Roman"/>
          <w:color w:val="000000" w:themeColor="text1"/>
          <w:sz w:val="24"/>
          <w:szCs w:val="24"/>
          <w:highlight w:val="white"/>
        </w:rPr>
        <w:t>Budiman</w:t>
      </w:r>
      <w:proofErr w:type="spellEnd"/>
      <w:r w:rsidRPr="001E504F">
        <w:rPr>
          <w:rFonts w:ascii="Times New Roman" w:eastAsia="Times New Roman" w:hAnsi="Times New Roman" w:cs="Times New Roman"/>
          <w:color w:val="000000" w:themeColor="text1"/>
          <w:sz w:val="24"/>
          <w:szCs w:val="24"/>
          <w:highlight w:val="white"/>
        </w:rPr>
        <w:t xml:space="preserve">, R.S. and </w:t>
      </w:r>
      <w:proofErr w:type="spellStart"/>
      <w:r w:rsidRPr="001E504F">
        <w:rPr>
          <w:rFonts w:ascii="Times New Roman" w:eastAsia="Times New Roman" w:hAnsi="Times New Roman" w:cs="Times New Roman"/>
          <w:color w:val="000000" w:themeColor="text1"/>
          <w:sz w:val="24"/>
          <w:szCs w:val="24"/>
          <w:highlight w:val="white"/>
        </w:rPr>
        <w:t>Alajmi</w:t>
      </w:r>
      <w:proofErr w:type="spellEnd"/>
      <w:r w:rsidRPr="001E504F">
        <w:rPr>
          <w:rFonts w:ascii="Times New Roman" w:eastAsia="Times New Roman" w:hAnsi="Times New Roman" w:cs="Times New Roman"/>
          <w:color w:val="000000" w:themeColor="text1"/>
          <w:sz w:val="24"/>
          <w:szCs w:val="24"/>
          <w:highlight w:val="white"/>
        </w:rPr>
        <w:t>, A.M., (2020). Market opportunities and challenges: A case study of Tesco. Journal of the Community Development in Asia (JCDA), 3(2), pp.18-27.</w:t>
      </w:r>
    </w:p>
    <w:p w14:paraId="540F9084" w14:textId="77777777" w:rsidR="001E504F" w:rsidRP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
    <w:p w14:paraId="53AEC9FB" w14:textId="74280426"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1E504F">
        <w:rPr>
          <w:rFonts w:ascii="Times New Roman" w:eastAsia="Times New Roman" w:hAnsi="Times New Roman" w:cs="Times New Roman"/>
          <w:color w:val="000000" w:themeColor="text1"/>
          <w:sz w:val="24"/>
          <w:szCs w:val="24"/>
          <w:highlight w:val="white"/>
        </w:rPr>
        <w:t>Schlegelmilch</w:t>
      </w:r>
      <w:proofErr w:type="spellEnd"/>
      <w:r w:rsidRPr="001E504F">
        <w:rPr>
          <w:rFonts w:ascii="Times New Roman" w:eastAsia="Times New Roman" w:hAnsi="Times New Roman" w:cs="Times New Roman"/>
          <w:color w:val="000000" w:themeColor="text1"/>
          <w:sz w:val="24"/>
          <w:szCs w:val="24"/>
          <w:highlight w:val="white"/>
        </w:rPr>
        <w:t xml:space="preserve">, B.B., (2022). Segmenting targeting and positioning in global markets. In </w:t>
      </w:r>
      <w:r w:rsidRPr="001E504F">
        <w:rPr>
          <w:rFonts w:ascii="Times New Roman" w:eastAsia="Times New Roman" w:hAnsi="Times New Roman" w:cs="Times New Roman"/>
          <w:i/>
          <w:color w:val="000000" w:themeColor="text1"/>
          <w:sz w:val="24"/>
          <w:szCs w:val="24"/>
          <w:highlight w:val="white"/>
        </w:rPr>
        <w:t>Global marketing strategy</w:t>
      </w:r>
      <w:r w:rsidRPr="001E504F">
        <w:rPr>
          <w:rFonts w:ascii="Times New Roman" w:eastAsia="Times New Roman" w:hAnsi="Times New Roman" w:cs="Times New Roman"/>
          <w:color w:val="000000" w:themeColor="text1"/>
          <w:sz w:val="24"/>
          <w:szCs w:val="24"/>
          <w:highlight w:val="white"/>
        </w:rPr>
        <w:t xml:space="preserve"> (pp. 129-159). Springer, Cham.</w:t>
      </w:r>
    </w:p>
    <w:p w14:paraId="3E340ABC" w14:textId="77777777"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
    <w:p w14:paraId="3D217110" w14:textId="77777777" w:rsidR="001E504F" w:rsidRPr="001E504F" w:rsidRDefault="001E504F" w:rsidP="00D84D30">
      <w:pPr>
        <w:spacing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color w:val="000000" w:themeColor="text1"/>
          <w:sz w:val="24"/>
          <w:szCs w:val="24"/>
        </w:rPr>
        <w:t>semrush.com, (2022), understanding-porters-five-forces-model. Available at: https://www.semrush.com/blog/understanding-porters-five-forces-model/. [Accessed on: 28.08.2022]</w:t>
      </w:r>
    </w:p>
    <w:p w14:paraId="4859EE8D" w14:textId="77777777" w:rsidR="001E504F" w:rsidRP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
    <w:p w14:paraId="73878D07" w14:textId="6D8C9B8C"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r w:rsidRPr="001E504F">
        <w:rPr>
          <w:rFonts w:ascii="Times New Roman" w:eastAsia="Times New Roman" w:hAnsi="Times New Roman" w:cs="Times New Roman"/>
          <w:color w:val="000000" w:themeColor="text1"/>
          <w:sz w:val="24"/>
          <w:szCs w:val="24"/>
          <w:highlight w:val="white"/>
        </w:rPr>
        <w:t xml:space="preserve">Tse, Y.K., </w:t>
      </w:r>
      <w:proofErr w:type="spellStart"/>
      <w:r w:rsidRPr="001E504F">
        <w:rPr>
          <w:rFonts w:ascii="Times New Roman" w:eastAsia="Times New Roman" w:hAnsi="Times New Roman" w:cs="Times New Roman"/>
          <w:color w:val="000000" w:themeColor="text1"/>
          <w:sz w:val="24"/>
          <w:szCs w:val="24"/>
          <w:highlight w:val="white"/>
        </w:rPr>
        <w:t>Loh</w:t>
      </w:r>
      <w:proofErr w:type="spellEnd"/>
      <w:r w:rsidRPr="001E504F">
        <w:rPr>
          <w:rFonts w:ascii="Times New Roman" w:eastAsia="Times New Roman" w:hAnsi="Times New Roman" w:cs="Times New Roman"/>
          <w:color w:val="000000" w:themeColor="text1"/>
          <w:sz w:val="24"/>
          <w:szCs w:val="24"/>
          <w:highlight w:val="white"/>
        </w:rPr>
        <w:t>, H., Ding, J. and Zhang, M., (2018). An investigation of social media data during a product recall scandal. Enterprise Information Systems, 12(6), pp.733-751.</w:t>
      </w:r>
    </w:p>
    <w:p w14:paraId="46382E1D" w14:textId="77777777"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
    <w:p w14:paraId="34605BBD" w14:textId="71D7D769" w:rsidR="001E504F" w:rsidRDefault="001E504F" w:rsidP="00D84D30">
      <w:pPr>
        <w:spacing w:line="360" w:lineRule="auto"/>
        <w:jc w:val="both"/>
        <w:rPr>
          <w:rFonts w:ascii="Times New Roman" w:eastAsia="Times New Roman" w:hAnsi="Times New Roman" w:cs="Times New Roman"/>
          <w:color w:val="000000" w:themeColor="text1"/>
          <w:sz w:val="24"/>
          <w:szCs w:val="24"/>
        </w:rPr>
      </w:pPr>
      <w:r w:rsidRPr="001E504F">
        <w:rPr>
          <w:rFonts w:ascii="Times New Roman" w:eastAsia="Times New Roman" w:hAnsi="Times New Roman" w:cs="Times New Roman"/>
          <w:color w:val="000000" w:themeColor="text1"/>
          <w:sz w:val="24"/>
          <w:szCs w:val="24"/>
        </w:rPr>
        <w:t>tescoplc.com, (2022), Information Available at: https://www.tescoplc.com/investors/reports-results-and-presentations/annual-report-2022/. [Accessed on: 28.08.2022]</w:t>
      </w:r>
    </w:p>
    <w:p w14:paraId="006FC6F1" w14:textId="77777777" w:rsidR="001E504F" w:rsidRPr="001E504F" w:rsidRDefault="001E504F" w:rsidP="00D84D30">
      <w:pPr>
        <w:spacing w:line="360" w:lineRule="auto"/>
        <w:jc w:val="both"/>
        <w:rPr>
          <w:rFonts w:ascii="Times New Roman" w:eastAsia="Times New Roman" w:hAnsi="Times New Roman" w:cs="Times New Roman"/>
          <w:color w:val="000000" w:themeColor="text1"/>
          <w:sz w:val="24"/>
          <w:szCs w:val="24"/>
        </w:rPr>
      </w:pPr>
    </w:p>
    <w:p w14:paraId="385A0E00" w14:textId="77777777" w:rsidR="001E504F" w:rsidRPr="001E504F" w:rsidRDefault="001E504F" w:rsidP="00D84D30">
      <w:pPr>
        <w:spacing w:before="240" w:after="240" w:line="360" w:lineRule="auto"/>
        <w:jc w:val="both"/>
        <w:rPr>
          <w:rFonts w:ascii="Times New Roman" w:eastAsia="Times New Roman" w:hAnsi="Times New Roman" w:cs="Times New Roman"/>
          <w:color w:val="000000" w:themeColor="text1"/>
          <w:sz w:val="24"/>
          <w:szCs w:val="24"/>
        </w:rPr>
      </w:pPr>
    </w:p>
    <w:p w14:paraId="77B6A18B" w14:textId="77777777" w:rsidR="001E504F" w:rsidRP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
    <w:p w14:paraId="31FD8528" w14:textId="65EA0FAB"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
    <w:p w14:paraId="5F67FF8A" w14:textId="77777777" w:rsidR="001E504F" w:rsidRDefault="001E504F" w:rsidP="00D84D30">
      <w:pPr>
        <w:spacing w:line="360" w:lineRule="auto"/>
        <w:jc w:val="both"/>
        <w:rPr>
          <w:rFonts w:ascii="Times New Roman" w:eastAsia="Times New Roman" w:hAnsi="Times New Roman" w:cs="Times New Roman"/>
          <w:color w:val="000000" w:themeColor="text1"/>
          <w:sz w:val="24"/>
          <w:szCs w:val="24"/>
          <w:highlight w:val="white"/>
        </w:rPr>
      </w:pPr>
    </w:p>
    <w:p w14:paraId="6B690C07" w14:textId="77777777" w:rsidR="005D3140" w:rsidRPr="001E504F" w:rsidRDefault="005D3140" w:rsidP="00D84D30">
      <w:pPr>
        <w:spacing w:before="240" w:after="240" w:line="360" w:lineRule="auto"/>
        <w:jc w:val="both"/>
        <w:rPr>
          <w:rFonts w:ascii="Times New Roman" w:eastAsia="Times New Roman" w:hAnsi="Times New Roman" w:cs="Times New Roman"/>
          <w:color w:val="000000" w:themeColor="text1"/>
          <w:sz w:val="24"/>
          <w:szCs w:val="24"/>
          <w:highlight w:val="white"/>
        </w:rPr>
      </w:pPr>
    </w:p>
    <w:p w14:paraId="37FF6A78" w14:textId="77777777" w:rsidR="005D3140" w:rsidRPr="001E504F" w:rsidRDefault="005D3140" w:rsidP="00D84D30">
      <w:pPr>
        <w:spacing w:line="360" w:lineRule="auto"/>
        <w:jc w:val="both"/>
        <w:rPr>
          <w:rFonts w:ascii="Times New Roman" w:eastAsia="Times New Roman" w:hAnsi="Times New Roman" w:cs="Times New Roman"/>
          <w:color w:val="000000" w:themeColor="text1"/>
          <w:sz w:val="24"/>
          <w:szCs w:val="24"/>
        </w:rPr>
      </w:pPr>
    </w:p>
    <w:p w14:paraId="5CA4563C" w14:textId="77777777" w:rsidR="005D3140" w:rsidRPr="001E504F" w:rsidRDefault="005D3140" w:rsidP="00D84D30">
      <w:pPr>
        <w:spacing w:line="360" w:lineRule="auto"/>
        <w:jc w:val="both"/>
        <w:rPr>
          <w:rFonts w:ascii="Times New Roman" w:eastAsia="Times New Roman" w:hAnsi="Times New Roman" w:cs="Times New Roman"/>
          <w:color w:val="000000" w:themeColor="text1"/>
          <w:sz w:val="24"/>
          <w:szCs w:val="24"/>
        </w:rPr>
      </w:pPr>
    </w:p>
    <w:sectPr w:rsidR="005D3140" w:rsidRPr="001E504F" w:rsidSect="001E504F">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21D0F" w14:textId="77777777" w:rsidR="008F1800" w:rsidRDefault="008F1800" w:rsidP="001E504F">
      <w:pPr>
        <w:spacing w:line="240" w:lineRule="auto"/>
      </w:pPr>
      <w:r>
        <w:separator/>
      </w:r>
    </w:p>
  </w:endnote>
  <w:endnote w:type="continuationSeparator" w:id="0">
    <w:p w14:paraId="24F58670" w14:textId="77777777" w:rsidR="008F1800" w:rsidRDefault="008F1800" w:rsidP="001E50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9746514"/>
      <w:docPartObj>
        <w:docPartGallery w:val="Page Numbers (Bottom of Page)"/>
        <w:docPartUnique/>
      </w:docPartObj>
    </w:sdtPr>
    <w:sdtEndPr>
      <w:rPr>
        <w:noProof/>
      </w:rPr>
    </w:sdtEndPr>
    <w:sdtContent>
      <w:p w14:paraId="288E4940" w14:textId="1F649D70" w:rsidR="001E504F" w:rsidRDefault="001E50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03D93C" w14:textId="77777777" w:rsidR="001E504F" w:rsidRDefault="001E50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19B07" w14:textId="77777777" w:rsidR="008F1800" w:rsidRDefault="008F1800" w:rsidP="001E504F">
      <w:pPr>
        <w:spacing w:line="240" w:lineRule="auto"/>
      </w:pPr>
      <w:r>
        <w:separator/>
      </w:r>
    </w:p>
  </w:footnote>
  <w:footnote w:type="continuationSeparator" w:id="0">
    <w:p w14:paraId="5F62FF7C" w14:textId="77777777" w:rsidR="008F1800" w:rsidRDefault="008F1800" w:rsidP="001E504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140"/>
    <w:rsid w:val="000C2DB2"/>
    <w:rsid w:val="001E1E45"/>
    <w:rsid w:val="001E504F"/>
    <w:rsid w:val="003F41E8"/>
    <w:rsid w:val="005D3140"/>
    <w:rsid w:val="006A54C6"/>
    <w:rsid w:val="006F6947"/>
    <w:rsid w:val="00711D30"/>
    <w:rsid w:val="007E7611"/>
    <w:rsid w:val="008F1800"/>
    <w:rsid w:val="00930687"/>
    <w:rsid w:val="00973101"/>
    <w:rsid w:val="00C27D79"/>
    <w:rsid w:val="00C35F3E"/>
    <w:rsid w:val="00C6573A"/>
    <w:rsid w:val="00CD15EC"/>
    <w:rsid w:val="00D84D30"/>
    <w:rsid w:val="00F56829"/>
    <w:rsid w:val="00F67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ED423"/>
  <w15:docId w15:val="{06154276-930A-44A2-BC88-CC5CA9B65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1E504F"/>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D84D30"/>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E504F"/>
    <w:pPr>
      <w:tabs>
        <w:tab w:val="center" w:pos="4513"/>
        <w:tab w:val="right" w:pos="9026"/>
      </w:tabs>
      <w:spacing w:line="240" w:lineRule="auto"/>
    </w:pPr>
  </w:style>
  <w:style w:type="character" w:customStyle="1" w:styleId="HeaderChar">
    <w:name w:val="Header Char"/>
    <w:basedOn w:val="DefaultParagraphFont"/>
    <w:link w:val="Header"/>
    <w:uiPriority w:val="99"/>
    <w:rsid w:val="001E504F"/>
  </w:style>
  <w:style w:type="paragraph" w:styleId="Footer">
    <w:name w:val="footer"/>
    <w:basedOn w:val="Normal"/>
    <w:link w:val="FooterChar"/>
    <w:uiPriority w:val="99"/>
    <w:unhideWhenUsed/>
    <w:rsid w:val="001E504F"/>
    <w:pPr>
      <w:tabs>
        <w:tab w:val="center" w:pos="4513"/>
        <w:tab w:val="right" w:pos="9026"/>
      </w:tabs>
      <w:spacing w:line="240" w:lineRule="auto"/>
    </w:pPr>
  </w:style>
  <w:style w:type="character" w:customStyle="1" w:styleId="FooterChar">
    <w:name w:val="Footer Char"/>
    <w:basedOn w:val="DefaultParagraphFont"/>
    <w:link w:val="Footer"/>
    <w:uiPriority w:val="99"/>
    <w:rsid w:val="001E504F"/>
  </w:style>
  <w:style w:type="paragraph" w:styleId="TOCHeading">
    <w:name w:val="TOC Heading"/>
    <w:basedOn w:val="Heading1"/>
    <w:next w:val="Normal"/>
    <w:uiPriority w:val="39"/>
    <w:unhideWhenUsed/>
    <w:qFormat/>
    <w:rsid w:val="00D84D3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84D30"/>
    <w:pPr>
      <w:spacing w:after="100"/>
    </w:pPr>
  </w:style>
  <w:style w:type="paragraph" w:styleId="TOC2">
    <w:name w:val="toc 2"/>
    <w:basedOn w:val="Normal"/>
    <w:next w:val="Normal"/>
    <w:autoRedefine/>
    <w:uiPriority w:val="39"/>
    <w:unhideWhenUsed/>
    <w:rsid w:val="00D84D30"/>
    <w:pPr>
      <w:spacing w:after="100"/>
      <w:ind w:left="220"/>
    </w:pPr>
  </w:style>
  <w:style w:type="character" w:styleId="Hyperlink">
    <w:name w:val="Hyperlink"/>
    <w:basedOn w:val="DefaultParagraphFont"/>
    <w:uiPriority w:val="99"/>
    <w:unhideWhenUsed/>
    <w:rsid w:val="00D84D3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47D2B-27C8-4931-967F-BAA3E98D5F2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2894</Words>
  <Characters>16498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piyali das</dc:creator>
  <cp:lastModifiedBy>Isha Muskaan</cp:lastModifiedBy>
  <cp:revision>2</cp:revision>
  <dcterms:created xsi:type="dcterms:W3CDTF">2022-09-06T19:02:00Z</dcterms:created>
  <dcterms:modified xsi:type="dcterms:W3CDTF">2022-09-06T19:02:00Z</dcterms:modified>
</cp:coreProperties>
</file>