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0B4EF6" w14:textId="77777777" w:rsidR="00BC3267" w:rsidRPr="00833686" w:rsidRDefault="00BC3267" w:rsidP="00BC3267">
      <w:pPr>
        <w:spacing w:line="360" w:lineRule="auto"/>
        <w:rPr>
          <w:rFonts w:ascii="Arial" w:hAnsi="Arial" w:cs="Arial"/>
          <w:b/>
          <w:bCs/>
          <w:sz w:val="52"/>
          <w:szCs w:val="52"/>
        </w:rPr>
      </w:pPr>
      <w:r w:rsidRPr="00833686">
        <w:rPr>
          <w:rFonts w:ascii="Arial" w:hAnsi="Arial" w:cs="Arial"/>
          <w:b/>
          <w:bCs/>
          <w:sz w:val="52"/>
          <w:szCs w:val="52"/>
        </w:rPr>
        <w:t>Reda Haider</w:t>
      </w:r>
    </w:p>
    <w:p w14:paraId="6D9E7B02" w14:textId="3C60D74C" w:rsidR="00BC3267" w:rsidRPr="00833686" w:rsidRDefault="00480C55" w:rsidP="00BC3267">
      <w:pPr>
        <w:spacing w:line="360" w:lineRule="auto"/>
        <w:rPr>
          <w:rFonts w:ascii="Arial" w:hAnsi="Arial" w:cs="Arial"/>
          <w:b/>
          <w:bCs/>
          <w:sz w:val="52"/>
          <w:szCs w:val="52"/>
        </w:rPr>
      </w:pPr>
      <w:r w:rsidRPr="00833686">
        <w:rPr>
          <w:rFonts w:ascii="Arial" w:hAnsi="Arial" w:cs="Arial"/>
          <w:b/>
          <w:bCs/>
          <w:sz w:val="52"/>
          <w:szCs w:val="52"/>
        </w:rPr>
        <w:t>Student number :</w:t>
      </w:r>
      <w:r w:rsidR="00BC3267" w:rsidRPr="00833686">
        <w:rPr>
          <w:rFonts w:ascii="Arial" w:hAnsi="Arial" w:cs="Arial"/>
          <w:b/>
          <w:bCs/>
          <w:sz w:val="52"/>
          <w:szCs w:val="52"/>
        </w:rPr>
        <w:t xml:space="preserve">2521599 </w:t>
      </w:r>
    </w:p>
    <w:p w14:paraId="4984869F" w14:textId="6C3D2CD1" w:rsidR="00BC3267" w:rsidRPr="00833686" w:rsidRDefault="00BC3267" w:rsidP="00BC3267">
      <w:pPr>
        <w:spacing w:line="360" w:lineRule="auto"/>
        <w:rPr>
          <w:rFonts w:ascii="Arial" w:hAnsi="Arial" w:cs="Arial"/>
          <w:b/>
          <w:bCs/>
          <w:sz w:val="52"/>
          <w:szCs w:val="52"/>
        </w:rPr>
      </w:pPr>
      <w:r w:rsidRPr="00833686">
        <w:rPr>
          <w:rFonts w:ascii="Arial" w:hAnsi="Arial" w:cs="Arial"/>
          <w:b/>
          <w:bCs/>
          <w:sz w:val="52"/>
          <w:szCs w:val="52"/>
        </w:rPr>
        <w:t>Module code: LCHS4003</w:t>
      </w:r>
    </w:p>
    <w:p w14:paraId="7761F461" w14:textId="2EFB4EC7" w:rsidR="00BC3267" w:rsidRPr="00833686" w:rsidRDefault="00BC3267" w:rsidP="00BC3267">
      <w:pPr>
        <w:spacing w:line="360" w:lineRule="auto"/>
        <w:rPr>
          <w:rFonts w:ascii="Arial" w:hAnsi="Arial" w:cs="Arial"/>
          <w:b/>
          <w:bCs/>
          <w:sz w:val="52"/>
          <w:szCs w:val="52"/>
        </w:rPr>
      </w:pPr>
      <w:r w:rsidRPr="00833686">
        <w:rPr>
          <w:rFonts w:ascii="Arial" w:hAnsi="Arial" w:cs="Arial"/>
          <w:b/>
          <w:bCs/>
          <w:sz w:val="52"/>
          <w:szCs w:val="52"/>
        </w:rPr>
        <w:t xml:space="preserve">Lecturer: Farah Islam </w:t>
      </w:r>
    </w:p>
    <w:p w14:paraId="506B2A85" w14:textId="6A304856" w:rsidR="00BC3267" w:rsidRPr="00833686" w:rsidRDefault="00BC3267" w:rsidP="00BC3267">
      <w:pPr>
        <w:spacing w:line="360" w:lineRule="auto"/>
        <w:rPr>
          <w:rFonts w:ascii="Arial" w:hAnsi="Arial" w:cs="Arial"/>
          <w:b/>
          <w:bCs/>
          <w:sz w:val="52"/>
          <w:szCs w:val="52"/>
        </w:rPr>
      </w:pPr>
      <w:r w:rsidRPr="00833686">
        <w:rPr>
          <w:rFonts w:ascii="Arial" w:hAnsi="Arial" w:cs="Arial"/>
          <w:b/>
          <w:bCs/>
          <w:sz w:val="52"/>
          <w:szCs w:val="52"/>
        </w:rPr>
        <w:t>Portfolio</w:t>
      </w:r>
      <w:r w:rsidR="00480C55" w:rsidRPr="00833686">
        <w:rPr>
          <w:rFonts w:ascii="Arial" w:hAnsi="Arial" w:cs="Arial"/>
          <w:b/>
          <w:bCs/>
          <w:sz w:val="52"/>
          <w:szCs w:val="52"/>
        </w:rPr>
        <w:t>:</w:t>
      </w:r>
      <w:r w:rsidRPr="00833686">
        <w:rPr>
          <w:rFonts w:ascii="Arial" w:hAnsi="Arial" w:cs="Arial"/>
          <w:b/>
          <w:bCs/>
          <w:sz w:val="52"/>
          <w:szCs w:val="52"/>
        </w:rPr>
        <w:t xml:space="preserve"> Task Two </w:t>
      </w:r>
    </w:p>
    <w:p w14:paraId="6717D398" w14:textId="77777777" w:rsidR="00BC3267" w:rsidRDefault="00BC3267" w:rsidP="00BC3267">
      <w:pPr>
        <w:spacing w:line="360" w:lineRule="auto"/>
      </w:pPr>
    </w:p>
    <w:p w14:paraId="1F0E3BBD" w14:textId="7C459A44" w:rsidR="00BC3267" w:rsidRDefault="00BC3267" w:rsidP="00BC3267">
      <w:pPr>
        <w:spacing w:line="360" w:lineRule="auto"/>
      </w:pPr>
    </w:p>
    <w:p w14:paraId="03129114" w14:textId="77777777" w:rsidR="00BC3267" w:rsidRDefault="00BC3267" w:rsidP="00BC3267">
      <w:pPr>
        <w:spacing w:line="360" w:lineRule="auto"/>
      </w:pPr>
    </w:p>
    <w:p w14:paraId="0FB0A74F" w14:textId="7B9C5B77" w:rsidR="00BC3267" w:rsidRDefault="00091766" w:rsidP="00BC3267">
      <w:pPr>
        <w:spacing w:line="360" w:lineRule="auto"/>
        <w:jc w:val="center"/>
      </w:pPr>
      <w:r>
        <w:rPr>
          <w:noProof/>
        </w:rPr>
        <w:object w:dxaOrig="9600" w:dyaOrig="5401" w14:anchorId="1163CF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8.75pt;height:464.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5" DrawAspect="Content" ObjectID="_1843580507" r:id="rId11"/>
        </w:object>
      </w:r>
    </w:p>
    <w:p w14:paraId="00E2958A" w14:textId="3B423D07" w:rsidR="00BC3267" w:rsidRDefault="00833686" w:rsidP="00BC3267">
      <w:pPr>
        <w:spacing w:line="360" w:lineRule="auto"/>
        <w:jc w:val="center"/>
      </w:pPr>
      <w:r>
        <w:rPr>
          <w:noProof/>
        </w:rPr>
        <w:object w:dxaOrig="9600" w:dyaOrig="5401" w14:anchorId="41782349">
          <v:shape id="_x0000_i1026" type="#_x0000_t75" style="width:753pt;height:414.7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6" DrawAspect="Content" ObjectID="_1843580508" r:id="rId13"/>
        </w:object>
      </w:r>
    </w:p>
    <w:p w14:paraId="494926BE" w14:textId="43F92292" w:rsidR="00563F4A" w:rsidRDefault="00563F4A"/>
    <w:p w14:paraId="0A6A5F70" w14:textId="7668857E" w:rsidR="00C61B1B" w:rsidRPr="0046742A" w:rsidRDefault="00C61B1B" w:rsidP="00C61B1B">
      <w:pPr>
        <w:spacing w:before="100" w:beforeAutospacing="1" w:after="100" w:afterAutospacing="1" w:line="240" w:lineRule="auto"/>
        <w:outlineLvl w:val="0"/>
        <w:rPr>
          <w:rFonts w:asciiTheme="majorHAnsi" w:eastAsia="Times New Roman" w:hAnsiTheme="majorHAnsi" w:cs="Times New Roman"/>
          <w:kern w:val="36"/>
          <w:sz w:val="48"/>
          <w:szCs w:val="48"/>
          <w:lang w:eastAsia="en-GB"/>
          <w14:ligatures w14:val="none"/>
        </w:rPr>
      </w:pPr>
      <w:r w:rsidRPr="0046742A">
        <w:rPr>
          <w:rFonts w:asciiTheme="majorHAnsi" w:eastAsia="Times New Roman" w:hAnsiTheme="majorHAnsi" w:cs="Times New Roman"/>
          <w:kern w:val="36"/>
          <w:sz w:val="48"/>
          <w:szCs w:val="48"/>
          <w:lang w:eastAsia="en-GB"/>
          <w14:ligatures w14:val="none"/>
        </w:rPr>
        <w:t>Community Mental Health Services</w:t>
      </w:r>
    </w:p>
    <w:p w14:paraId="2DDC083B" w14:textId="5B6F0AE3" w:rsidR="00C61B1B" w:rsidRPr="00806BB9" w:rsidRDefault="0015231A" w:rsidP="00C61B1B">
      <w:pPr>
        <w:spacing w:before="100" w:beforeAutospacing="1" w:after="100" w:afterAutospacing="1" w:line="240" w:lineRule="auto"/>
        <w:rPr>
          <w:rFonts w:ascii="Arial" w:eastAsiaTheme="minorEastAsia" w:hAnsi="Arial" w:cs="Arial"/>
          <w:kern w:val="0"/>
          <w:lang w:eastAsia="en-GB"/>
          <w14:ligatures w14:val="none"/>
        </w:rPr>
      </w:pPr>
      <w:r w:rsidRPr="00806BB9">
        <w:rPr>
          <w:rFonts w:ascii="Arial" w:eastAsiaTheme="minorEastAsia" w:hAnsi="Arial" w:cs="Arial"/>
          <w:kern w:val="0"/>
          <w:lang w:eastAsia="en-GB"/>
          <w14:ligatures w14:val="none"/>
        </w:rPr>
        <w:t xml:space="preserve">I have chosen </w:t>
      </w:r>
      <w:r w:rsidR="00C61B1B" w:rsidRPr="00806BB9">
        <w:rPr>
          <w:rFonts w:ascii="Arial" w:eastAsiaTheme="minorEastAsia" w:hAnsi="Arial" w:cs="Arial"/>
          <w:kern w:val="0"/>
          <w:lang w:eastAsia="en-GB"/>
          <w14:ligatures w14:val="none"/>
        </w:rPr>
        <w:t xml:space="preserve">Community mental health </w:t>
      </w:r>
      <w:r w:rsidR="00806BB9" w:rsidRPr="00806BB9">
        <w:rPr>
          <w:rFonts w:ascii="Arial" w:eastAsiaTheme="minorEastAsia" w:hAnsi="Arial" w:cs="Arial"/>
          <w:kern w:val="0"/>
          <w:lang w:eastAsia="en-GB"/>
          <w14:ligatures w14:val="none"/>
        </w:rPr>
        <w:t>services. Which</w:t>
      </w:r>
      <w:r w:rsidR="00C61B1B" w:rsidRPr="00806BB9">
        <w:rPr>
          <w:rFonts w:ascii="Arial" w:eastAsiaTheme="minorEastAsia" w:hAnsi="Arial" w:cs="Arial"/>
          <w:kern w:val="0"/>
          <w:lang w:eastAsia="en-GB"/>
          <w14:ligatures w14:val="none"/>
        </w:rPr>
        <w:t xml:space="preserve"> are support systems for people with mental health problems who live in their own homes instead of staying in hospital. They include things like talking therapy, community mental health teams, crisis support, and help from social workers. The main idea is to help people manage their mental health while still living in the community.</w:t>
      </w:r>
    </w:p>
    <w:p w14:paraId="6D349047" w14:textId="77777777" w:rsidR="00C61B1B" w:rsidRPr="0046742A" w:rsidRDefault="00C61B1B" w:rsidP="00C61B1B">
      <w:pPr>
        <w:spacing w:before="100" w:beforeAutospacing="1" w:after="100" w:afterAutospacing="1" w:line="240" w:lineRule="auto"/>
        <w:outlineLvl w:val="1"/>
        <w:rPr>
          <w:rFonts w:asciiTheme="majorHAnsi" w:eastAsia="Times New Roman" w:hAnsiTheme="majorHAnsi" w:cs="Times New Roman"/>
          <w:kern w:val="0"/>
          <w:sz w:val="36"/>
          <w:szCs w:val="36"/>
          <w:lang w:eastAsia="en-GB"/>
          <w14:ligatures w14:val="none"/>
        </w:rPr>
      </w:pPr>
      <w:r w:rsidRPr="0046742A">
        <w:rPr>
          <w:rFonts w:asciiTheme="majorHAnsi" w:eastAsia="Times New Roman" w:hAnsiTheme="majorHAnsi" w:cs="Times New Roman"/>
          <w:kern w:val="0"/>
          <w:sz w:val="36"/>
          <w:szCs w:val="36"/>
          <w:lang w:eastAsia="en-GB"/>
          <w14:ligatures w14:val="none"/>
        </w:rPr>
        <w:t>Origins and historical context</w:t>
      </w:r>
    </w:p>
    <w:p w14:paraId="148FF3A0" w14:textId="77777777" w:rsidR="00C61B1B" w:rsidRPr="00806BB9" w:rsidRDefault="00C61B1B" w:rsidP="00C61B1B">
      <w:pPr>
        <w:spacing w:before="100" w:beforeAutospacing="1" w:after="100" w:afterAutospacing="1" w:line="240" w:lineRule="auto"/>
        <w:rPr>
          <w:rFonts w:ascii="Arial" w:eastAsiaTheme="minorEastAsia" w:hAnsi="Arial" w:cs="Arial"/>
          <w:kern w:val="0"/>
          <w:lang w:eastAsia="en-GB"/>
          <w14:ligatures w14:val="none"/>
        </w:rPr>
      </w:pPr>
      <w:r w:rsidRPr="00806BB9">
        <w:rPr>
          <w:rFonts w:ascii="Arial" w:eastAsiaTheme="minorEastAsia" w:hAnsi="Arial" w:cs="Arial"/>
          <w:kern w:val="0"/>
          <w:lang w:eastAsia="en-GB"/>
          <w14:ligatures w14:val="none"/>
        </w:rPr>
        <w:t>These services developed because the way people with mental health problems were treated has changed over time. In the past, a lot of people were placed in psychiatric hospitals for long periods. These hospitals were often large and didn’t always focus on proper recovery or personal support.</w:t>
      </w:r>
    </w:p>
    <w:p w14:paraId="7181EFF4" w14:textId="77777777" w:rsidR="00C61B1B" w:rsidRPr="00806BB9" w:rsidRDefault="00C61B1B" w:rsidP="00C61B1B">
      <w:pPr>
        <w:spacing w:before="100" w:beforeAutospacing="1" w:after="100" w:afterAutospacing="1" w:line="240" w:lineRule="auto"/>
        <w:rPr>
          <w:rFonts w:ascii="Arial" w:eastAsiaTheme="minorEastAsia" w:hAnsi="Arial" w:cs="Arial"/>
          <w:kern w:val="0"/>
          <w:lang w:eastAsia="en-GB"/>
          <w14:ligatures w14:val="none"/>
        </w:rPr>
      </w:pPr>
      <w:r w:rsidRPr="00806BB9">
        <w:rPr>
          <w:rFonts w:ascii="Arial" w:eastAsiaTheme="minorEastAsia" w:hAnsi="Arial" w:cs="Arial"/>
          <w:kern w:val="0"/>
          <w:lang w:eastAsia="en-GB"/>
          <w14:ligatures w14:val="none"/>
        </w:rPr>
        <w:t>From the 1950s and 1960s in the UK, there was a shift called deinstitutionalisation. This meant moving away from long hospital stays and instead supporting people in the community. One reason for this was that new medication was introduced, which helped control some symptoms. Another reason was that long-term hospital care started to be seen as less effective for many people.</w:t>
      </w:r>
    </w:p>
    <w:p w14:paraId="20DF51A3" w14:textId="77777777" w:rsidR="00C61B1B" w:rsidRPr="00806BB9" w:rsidRDefault="00C61B1B" w:rsidP="00C61B1B">
      <w:pPr>
        <w:spacing w:before="100" w:beforeAutospacing="1" w:after="100" w:afterAutospacing="1" w:line="240" w:lineRule="auto"/>
        <w:rPr>
          <w:rFonts w:ascii="Arial" w:eastAsiaTheme="minorEastAsia" w:hAnsi="Arial" w:cs="Arial"/>
          <w:kern w:val="0"/>
          <w:lang w:eastAsia="en-GB"/>
          <w14:ligatures w14:val="none"/>
        </w:rPr>
      </w:pPr>
      <w:r w:rsidRPr="00806BB9">
        <w:rPr>
          <w:rFonts w:ascii="Arial" w:eastAsiaTheme="minorEastAsia" w:hAnsi="Arial" w:cs="Arial"/>
          <w:kern w:val="0"/>
          <w:lang w:eastAsia="en-GB"/>
          <w14:ligatures w14:val="none"/>
        </w:rPr>
        <w:t>Because of this, hospital use slowly decreased and more community services were created. This included community mental health teams and supported housing.</w:t>
      </w:r>
    </w:p>
    <w:p w14:paraId="324BA691" w14:textId="77777777" w:rsidR="00C61B1B" w:rsidRPr="0046742A" w:rsidRDefault="00C61B1B" w:rsidP="00C61B1B">
      <w:pPr>
        <w:spacing w:before="100" w:beforeAutospacing="1" w:after="100" w:afterAutospacing="1" w:line="240" w:lineRule="auto"/>
        <w:outlineLvl w:val="1"/>
        <w:rPr>
          <w:rFonts w:asciiTheme="majorHAnsi" w:eastAsia="Times New Roman" w:hAnsiTheme="majorHAnsi" w:cs="Times New Roman"/>
          <w:kern w:val="0"/>
          <w:sz w:val="36"/>
          <w:szCs w:val="36"/>
          <w:lang w:eastAsia="en-GB"/>
          <w14:ligatures w14:val="none"/>
        </w:rPr>
      </w:pPr>
      <w:r w:rsidRPr="0046742A">
        <w:rPr>
          <w:rFonts w:asciiTheme="majorHAnsi" w:eastAsia="Times New Roman" w:hAnsiTheme="majorHAnsi" w:cs="Times New Roman"/>
          <w:kern w:val="0"/>
          <w:sz w:val="36"/>
          <w:szCs w:val="36"/>
          <w:lang w:eastAsia="en-GB"/>
          <w14:ligatures w14:val="none"/>
        </w:rPr>
        <w:t>How the service works today</w:t>
      </w:r>
    </w:p>
    <w:p w14:paraId="1B41E60A" w14:textId="77777777" w:rsidR="00C61B1B" w:rsidRPr="00806BB9" w:rsidRDefault="00C61B1B" w:rsidP="00C61B1B">
      <w:pPr>
        <w:spacing w:before="100" w:beforeAutospacing="1" w:after="100" w:afterAutospacing="1" w:line="240" w:lineRule="auto"/>
        <w:rPr>
          <w:rFonts w:ascii="Arial" w:eastAsiaTheme="minorEastAsia" w:hAnsi="Arial" w:cs="Arial"/>
          <w:kern w:val="0"/>
          <w:lang w:eastAsia="en-GB"/>
          <w14:ligatures w14:val="none"/>
        </w:rPr>
      </w:pPr>
      <w:r w:rsidRPr="00806BB9">
        <w:rPr>
          <w:rFonts w:ascii="Arial" w:eastAsiaTheme="minorEastAsia" w:hAnsi="Arial" w:cs="Arial"/>
          <w:kern w:val="0"/>
          <w:lang w:eastAsia="en-GB"/>
          <w14:ligatures w14:val="none"/>
        </w:rPr>
        <w:t>Today, community mental health services support people based on their individual needs. Usually, someone is referred by a GP or hospital and then assessed by a mental health team. After that, they are given a care plan.</w:t>
      </w:r>
    </w:p>
    <w:p w14:paraId="4A22CD8C" w14:textId="77777777" w:rsidR="00C61B1B" w:rsidRPr="00806BB9" w:rsidRDefault="00C61B1B" w:rsidP="00C61B1B">
      <w:pPr>
        <w:spacing w:before="100" w:beforeAutospacing="1" w:after="100" w:afterAutospacing="1" w:line="240" w:lineRule="auto"/>
        <w:rPr>
          <w:rFonts w:ascii="Arial" w:eastAsiaTheme="minorEastAsia" w:hAnsi="Arial" w:cs="Arial"/>
          <w:kern w:val="0"/>
          <w:lang w:eastAsia="en-GB"/>
          <w14:ligatures w14:val="none"/>
        </w:rPr>
      </w:pPr>
      <w:r w:rsidRPr="00806BB9">
        <w:rPr>
          <w:rFonts w:ascii="Arial" w:eastAsiaTheme="minorEastAsia" w:hAnsi="Arial" w:cs="Arial"/>
          <w:kern w:val="0"/>
          <w:lang w:eastAsia="en-GB"/>
          <w14:ligatures w14:val="none"/>
        </w:rPr>
        <w:t>This care plan might include therapy like CBT, medication, regular check-ins, or crisis support if needed. Some people also get help with daily life, such as finding work, managing routines, or living independently.</w:t>
      </w:r>
    </w:p>
    <w:p w14:paraId="34344B60" w14:textId="408885E3" w:rsidR="00C61B1B" w:rsidRPr="00806BB9" w:rsidRDefault="00C61B1B" w:rsidP="00C61B1B">
      <w:pPr>
        <w:spacing w:before="100" w:beforeAutospacing="1" w:after="100" w:afterAutospacing="1" w:line="240" w:lineRule="auto"/>
        <w:rPr>
          <w:rFonts w:ascii="Arial" w:eastAsiaTheme="minorEastAsia" w:hAnsi="Arial" w:cs="Arial"/>
          <w:kern w:val="0"/>
          <w:lang w:eastAsia="en-GB"/>
          <w14:ligatures w14:val="none"/>
        </w:rPr>
      </w:pPr>
      <w:r w:rsidRPr="00806BB9">
        <w:rPr>
          <w:rFonts w:ascii="Arial" w:eastAsiaTheme="minorEastAsia" w:hAnsi="Arial" w:cs="Arial"/>
          <w:kern w:val="0"/>
          <w:lang w:eastAsia="en-GB"/>
          <w14:ligatures w14:val="none"/>
        </w:rPr>
        <w:t xml:space="preserve">However, there are still some problems. Waiting times can be long in many areas, and services can be under pressure due to high demand and limited funding. This can make it harder for people to get help </w:t>
      </w:r>
      <w:r w:rsidR="00957FE0" w:rsidRPr="00806BB9">
        <w:rPr>
          <w:rFonts w:ascii="Arial" w:eastAsiaTheme="minorEastAsia" w:hAnsi="Arial" w:cs="Arial"/>
          <w:kern w:val="0"/>
          <w:lang w:eastAsia="en-GB"/>
          <w14:ligatures w14:val="none"/>
        </w:rPr>
        <w:t>quickly.</w:t>
      </w:r>
      <w:r w:rsidR="00957FE0">
        <w:rPr>
          <w:rFonts w:ascii="Arial" w:eastAsiaTheme="minorEastAsia" w:hAnsi="Arial" w:cs="Arial"/>
          <w:kern w:val="0"/>
          <w:lang w:eastAsia="en-GB"/>
          <w14:ligatures w14:val="none"/>
        </w:rPr>
        <w:t xml:space="preserve"> Another</w:t>
      </w:r>
      <w:r w:rsidR="0088521C">
        <w:rPr>
          <w:rFonts w:ascii="Arial" w:eastAsiaTheme="minorEastAsia" w:hAnsi="Arial" w:cs="Arial"/>
          <w:kern w:val="0"/>
          <w:lang w:eastAsia="en-GB"/>
          <w14:ligatures w14:val="none"/>
        </w:rPr>
        <w:t xml:space="preserve"> important part of comm</w:t>
      </w:r>
      <w:r w:rsidR="00957B13">
        <w:rPr>
          <w:rFonts w:ascii="Arial" w:eastAsiaTheme="minorEastAsia" w:hAnsi="Arial" w:cs="Arial"/>
          <w:kern w:val="0"/>
          <w:lang w:eastAsia="en-GB"/>
          <w14:ligatures w14:val="none"/>
        </w:rPr>
        <w:t xml:space="preserve">unity </w:t>
      </w:r>
      <w:r w:rsidR="00DE4712">
        <w:rPr>
          <w:rFonts w:ascii="Arial" w:eastAsiaTheme="minorEastAsia" w:hAnsi="Arial" w:cs="Arial"/>
          <w:kern w:val="0"/>
          <w:lang w:eastAsia="en-GB"/>
          <w14:ligatures w14:val="none"/>
        </w:rPr>
        <w:t xml:space="preserve">mental health </w:t>
      </w:r>
      <w:r w:rsidR="00CD54D9">
        <w:rPr>
          <w:rFonts w:ascii="Arial" w:eastAsiaTheme="minorEastAsia" w:hAnsi="Arial" w:cs="Arial"/>
          <w:kern w:val="0"/>
          <w:lang w:eastAsia="en-GB"/>
          <w14:ligatures w14:val="none"/>
        </w:rPr>
        <w:t xml:space="preserve">services is </w:t>
      </w:r>
      <w:r w:rsidR="00CC40B8">
        <w:rPr>
          <w:rFonts w:ascii="Arial" w:eastAsiaTheme="minorEastAsia" w:hAnsi="Arial" w:cs="Arial"/>
          <w:kern w:val="0"/>
          <w:lang w:eastAsia="en-GB"/>
          <w14:ligatures w14:val="none"/>
        </w:rPr>
        <w:t>prevention. In</w:t>
      </w:r>
      <w:r w:rsidR="002439A6">
        <w:rPr>
          <w:rFonts w:ascii="Arial" w:eastAsiaTheme="minorEastAsia" w:hAnsi="Arial" w:cs="Arial"/>
          <w:kern w:val="0"/>
          <w:lang w:eastAsia="en-GB"/>
          <w14:ligatures w14:val="none"/>
        </w:rPr>
        <w:t xml:space="preserve"> some </w:t>
      </w:r>
      <w:r w:rsidR="00882110">
        <w:rPr>
          <w:rFonts w:ascii="Arial" w:eastAsiaTheme="minorEastAsia" w:hAnsi="Arial" w:cs="Arial"/>
          <w:kern w:val="0"/>
          <w:lang w:eastAsia="en-GB"/>
          <w14:ligatures w14:val="none"/>
        </w:rPr>
        <w:t>cases,</w:t>
      </w:r>
      <w:r w:rsidR="002439A6">
        <w:rPr>
          <w:rFonts w:ascii="Arial" w:eastAsiaTheme="minorEastAsia" w:hAnsi="Arial" w:cs="Arial"/>
          <w:kern w:val="0"/>
          <w:lang w:eastAsia="en-GB"/>
          <w14:ligatures w14:val="none"/>
        </w:rPr>
        <w:t xml:space="preserve"> support is given early to stop people from reaching a crisis </w:t>
      </w:r>
      <w:r w:rsidR="00CC40B8">
        <w:rPr>
          <w:rFonts w:ascii="Arial" w:eastAsiaTheme="minorEastAsia" w:hAnsi="Arial" w:cs="Arial"/>
          <w:kern w:val="0"/>
          <w:lang w:eastAsia="en-GB"/>
          <w14:ligatures w14:val="none"/>
        </w:rPr>
        <w:t>point. This</w:t>
      </w:r>
      <w:r w:rsidR="005158BA">
        <w:rPr>
          <w:rFonts w:ascii="Arial" w:eastAsiaTheme="minorEastAsia" w:hAnsi="Arial" w:cs="Arial"/>
          <w:kern w:val="0"/>
          <w:lang w:eastAsia="en-GB"/>
          <w14:ligatures w14:val="none"/>
        </w:rPr>
        <w:t xml:space="preserve"> can help reduce </w:t>
      </w:r>
      <w:r w:rsidR="0014553B">
        <w:rPr>
          <w:rFonts w:ascii="Arial" w:eastAsiaTheme="minorEastAsia" w:hAnsi="Arial" w:cs="Arial"/>
          <w:kern w:val="0"/>
          <w:lang w:eastAsia="en-GB"/>
          <w14:ligatures w14:val="none"/>
        </w:rPr>
        <w:t xml:space="preserve">hospital </w:t>
      </w:r>
      <w:r w:rsidR="00957FE0">
        <w:rPr>
          <w:rFonts w:ascii="Arial" w:eastAsiaTheme="minorEastAsia" w:hAnsi="Arial" w:cs="Arial"/>
          <w:kern w:val="0"/>
          <w:lang w:eastAsia="en-GB"/>
          <w14:ligatures w14:val="none"/>
        </w:rPr>
        <w:t>settings. They</w:t>
      </w:r>
      <w:r w:rsidR="00D43410">
        <w:rPr>
          <w:rFonts w:ascii="Arial" w:eastAsiaTheme="minorEastAsia" w:hAnsi="Arial" w:cs="Arial"/>
          <w:kern w:val="0"/>
          <w:lang w:eastAsia="en-GB"/>
          <w14:ligatures w14:val="none"/>
        </w:rPr>
        <w:t xml:space="preserve"> aim to improve</w:t>
      </w:r>
      <w:r w:rsidR="00D81CBD">
        <w:rPr>
          <w:rFonts w:ascii="Arial" w:eastAsiaTheme="minorEastAsia" w:hAnsi="Arial" w:cs="Arial"/>
          <w:kern w:val="0"/>
          <w:lang w:eastAsia="en-GB"/>
          <w14:ligatures w14:val="none"/>
        </w:rPr>
        <w:t xml:space="preserve"> </w:t>
      </w:r>
      <w:r w:rsidR="00CC40B8">
        <w:rPr>
          <w:rFonts w:ascii="Arial" w:eastAsiaTheme="minorEastAsia" w:hAnsi="Arial" w:cs="Arial"/>
          <w:kern w:val="0"/>
          <w:lang w:eastAsia="en-GB"/>
          <w14:ligatures w14:val="none"/>
        </w:rPr>
        <w:t>wellbeing, independence</w:t>
      </w:r>
      <w:r w:rsidR="00D81CBD">
        <w:rPr>
          <w:rFonts w:ascii="Arial" w:eastAsiaTheme="minorEastAsia" w:hAnsi="Arial" w:cs="Arial"/>
          <w:kern w:val="0"/>
          <w:lang w:eastAsia="en-GB"/>
          <w14:ligatures w14:val="none"/>
        </w:rPr>
        <w:t xml:space="preserve"> </w:t>
      </w:r>
      <w:r w:rsidR="007008FC">
        <w:rPr>
          <w:rFonts w:ascii="Arial" w:eastAsiaTheme="minorEastAsia" w:hAnsi="Arial" w:cs="Arial"/>
          <w:kern w:val="0"/>
          <w:lang w:eastAsia="en-GB"/>
          <w14:ligatures w14:val="none"/>
        </w:rPr>
        <w:t xml:space="preserve">and daily functioning </w:t>
      </w:r>
      <w:r w:rsidR="00CC40B8">
        <w:rPr>
          <w:rFonts w:ascii="Arial" w:eastAsiaTheme="minorEastAsia" w:hAnsi="Arial" w:cs="Arial"/>
          <w:kern w:val="0"/>
          <w:lang w:eastAsia="en-GB"/>
          <w14:ligatures w14:val="none"/>
        </w:rPr>
        <w:t xml:space="preserve">instead of just treating </w:t>
      </w:r>
      <w:r w:rsidR="00882110">
        <w:rPr>
          <w:rFonts w:ascii="Arial" w:eastAsiaTheme="minorEastAsia" w:hAnsi="Arial" w:cs="Arial"/>
          <w:kern w:val="0"/>
          <w:lang w:eastAsia="en-GB"/>
          <w14:ligatures w14:val="none"/>
        </w:rPr>
        <w:t>symptoms. It</w:t>
      </w:r>
      <w:r w:rsidR="00815989">
        <w:rPr>
          <w:rFonts w:ascii="Arial" w:eastAsiaTheme="minorEastAsia" w:hAnsi="Arial" w:cs="Arial"/>
          <w:kern w:val="0"/>
          <w:lang w:eastAsia="en-GB"/>
          <w14:ligatures w14:val="none"/>
        </w:rPr>
        <w:t xml:space="preserve"> can also help</w:t>
      </w:r>
      <w:r w:rsidR="003F26D8">
        <w:rPr>
          <w:rFonts w:ascii="Arial" w:eastAsiaTheme="minorEastAsia" w:hAnsi="Arial" w:cs="Arial"/>
          <w:kern w:val="0"/>
          <w:lang w:eastAsia="en-GB"/>
          <w14:ligatures w14:val="none"/>
        </w:rPr>
        <w:t xml:space="preserve"> people </w:t>
      </w:r>
      <w:r w:rsidR="00AD01FC">
        <w:rPr>
          <w:rFonts w:ascii="Arial" w:eastAsiaTheme="minorEastAsia" w:hAnsi="Arial" w:cs="Arial"/>
          <w:kern w:val="0"/>
          <w:lang w:eastAsia="en-GB"/>
          <w14:ligatures w14:val="none"/>
        </w:rPr>
        <w:t xml:space="preserve">feel more supported in general not just during crisis </w:t>
      </w:r>
      <w:r w:rsidR="00882110">
        <w:rPr>
          <w:rFonts w:ascii="Arial" w:eastAsiaTheme="minorEastAsia" w:hAnsi="Arial" w:cs="Arial"/>
          <w:kern w:val="0"/>
          <w:lang w:eastAsia="en-GB"/>
          <w14:ligatures w14:val="none"/>
        </w:rPr>
        <w:t>times. Having</w:t>
      </w:r>
      <w:r w:rsidR="00AD01FC">
        <w:rPr>
          <w:rFonts w:ascii="Arial" w:eastAsiaTheme="minorEastAsia" w:hAnsi="Arial" w:cs="Arial"/>
          <w:kern w:val="0"/>
          <w:lang w:eastAsia="en-GB"/>
          <w14:ligatures w14:val="none"/>
        </w:rPr>
        <w:t xml:space="preserve"> regular</w:t>
      </w:r>
      <w:r w:rsidR="00786B94">
        <w:rPr>
          <w:rFonts w:ascii="Arial" w:eastAsiaTheme="minorEastAsia" w:hAnsi="Arial" w:cs="Arial"/>
          <w:kern w:val="0"/>
          <w:lang w:eastAsia="en-GB"/>
          <w14:ligatures w14:val="none"/>
        </w:rPr>
        <w:t xml:space="preserve"> contact </w:t>
      </w:r>
      <w:r w:rsidR="000B6398">
        <w:rPr>
          <w:rFonts w:ascii="Arial" w:eastAsiaTheme="minorEastAsia" w:hAnsi="Arial" w:cs="Arial"/>
          <w:kern w:val="0"/>
          <w:lang w:eastAsia="en-GB"/>
          <w14:ligatures w14:val="none"/>
        </w:rPr>
        <w:t xml:space="preserve">with professionals can make it </w:t>
      </w:r>
      <w:r w:rsidR="00882110">
        <w:rPr>
          <w:rFonts w:ascii="Arial" w:eastAsiaTheme="minorEastAsia" w:hAnsi="Arial" w:cs="Arial"/>
          <w:kern w:val="0"/>
          <w:lang w:eastAsia="en-GB"/>
          <w14:ligatures w14:val="none"/>
        </w:rPr>
        <w:t>easier</w:t>
      </w:r>
      <w:r w:rsidR="000B6398">
        <w:rPr>
          <w:rFonts w:ascii="Arial" w:eastAsiaTheme="minorEastAsia" w:hAnsi="Arial" w:cs="Arial"/>
          <w:kern w:val="0"/>
          <w:lang w:eastAsia="en-GB"/>
          <w14:ligatures w14:val="none"/>
        </w:rPr>
        <w:t xml:space="preserve"> for people to manage symptoms </w:t>
      </w:r>
      <w:r w:rsidR="00E4256A">
        <w:rPr>
          <w:rFonts w:ascii="Arial" w:eastAsiaTheme="minorEastAsia" w:hAnsi="Arial" w:cs="Arial"/>
          <w:kern w:val="0"/>
          <w:lang w:eastAsia="en-GB"/>
          <w14:ligatures w14:val="none"/>
        </w:rPr>
        <w:t>early before things become more seri</w:t>
      </w:r>
      <w:r w:rsidR="006E3F92">
        <w:rPr>
          <w:rFonts w:ascii="Arial" w:eastAsiaTheme="minorEastAsia" w:hAnsi="Arial" w:cs="Arial"/>
          <w:kern w:val="0"/>
          <w:lang w:eastAsia="en-GB"/>
          <w14:ligatures w14:val="none"/>
        </w:rPr>
        <w:t>ous.</w:t>
      </w:r>
    </w:p>
    <w:p w14:paraId="553C81B5" w14:textId="77777777" w:rsidR="00C61B1B" w:rsidRPr="009774BD" w:rsidRDefault="00C61B1B" w:rsidP="00C61B1B">
      <w:pPr>
        <w:spacing w:before="100" w:beforeAutospacing="1" w:after="100" w:afterAutospacing="1" w:line="240" w:lineRule="auto"/>
        <w:outlineLvl w:val="1"/>
        <w:rPr>
          <w:rFonts w:asciiTheme="majorHAnsi" w:eastAsia="Times New Roman" w:hAnsiTheme="majorHAnsi" w:cs="Times New Roman"/>
          <w:kern w:val="0"/>
          <w:sz w:val="36"/>
          <w:szCs w:val="36"/>
          <w:lang w:eastAsia="en-GB"/>
          <w14:ligatures w14:val="none"/>
        </w:rPr>
      </w:pPr>
      <w:r w:rsidRPr="009774BD">
        <w:rPr>
          <w:rFonts w:asciiTheme="majorHAnsi" w:eastAsia="Times New Roman" w:hAnsiTheme="majorHAnsi" w:cs="Times New Roman"/>
          <w:kern w:val="0"/>
          <w:sz w:val="36"/>
          <w:szCs w:val="36"/>
          <w:lang w:eastAsia="en-GB"/>
          <w14:ligatures w14:val="none"/>
        </w:rPr>
        <w:t>Importance for service users</w:t>
      </w:r>
    </w:p>
    <w:p w14:paraId="0D48E2CF" w14:textId="77777777" w:rsidR="00C61B1B" w:rsidRPr="00806BB9" w:rsidRDefault="00C61B1B" w:rsidP="00C61B1B">
      <w:pPr>
        <w:spacing w:before="100" w:beforeAutospacing="1" w:after="100" w:afterAutospacing="1" w:line="240" w:lineRule="auto"/>
        <w:rPr>
          <w:rFonts w:ascii="Arial" w:eastAsiaTheme="minorEastAsia" w:hAnsi="Arial" w:cs="Arial"/>
          <w:kern w:val="0"/>
          <w:lang w:eastAsia="en-GB"/>
          <w14:ligatures w14:val="none"/>
        </w:rPr>
      </w:pPr>
      <w:r w:rsidRPr="00806BB9">
        <w:rPr>
          <w:rFonts w:ascii="Arial" w:eastAsiaTheme="minorEastAsia" w:hAnsi="Arial" w:cs="Arial"/>
          <w:kern w:val="0"/>
          <w:lang w:eastAsia="en-GB"/>
          <w14:ligatures w14:val="none"/>
        </w:rPr>
        <w:t>Community mental health services are important because they let people stay in their own communities instead of being in hospital. This can help people feel more comfortable because they are around family, friends, and familiar surroundings.</w:t>
      </w:r>
    </w:p>
    <w:p w14:paraId="4031E1D0" w14:textId="77777777" w:rsidR="00C61B1B" w:rsidRPr="00806BB9" w:rsidRDefault="00C61B1B" w:rsidP="00C61B1B">
      <w:pPr>
        <w:spacing w:before="100" w:beforeAutospacing="1" w:after="100" w:afterAutospacing="1" w:line="240" w:lineRule="auto"/>
        <w:rPr>
          <w:rFonts w:ascii="Arial" w:eastAsiaTheme="minorEastAsia" w:hAnsi="Arial" w:cs="Arial"/>
          <w:kern w:val="0"/>
          <w:lang w:eastAsia="en-GB"/>
          <w14:ligatures w14:val="none"/>
        </w:rPr>
      </w:pPr>
      <w:r w:rsidRPr="00806BB9">
        <w:rPr>
          <w:rFonts w:ascii="Arial" w:eastAsiaTheme="minorEastAsia" w:hAnsi="Arial" w:cs="Arial"/>
          <w:kern w:val="0"/>
          <w:lang w:eastAsia="en-GB"/>
          <w14:ligatures w14:val="none"/>
        </w:rPr>
        <w:t>It also supports recovery in a more natural way. People can still do normal activities like work, education, or socialising while getting help. This can improve confidence and independence over time.</w:t>
      </w:r>
    </w:p>
    <w:p w14:paraId="191F3D9F" w14:textId="6325FBB9" w:rsidR="00C61B1B" w:rsidRPr="00806BB9" w:rsidRDefault="00C61B1B" w:rsidP="00BB7F70">
      <w:pPr>
        <w:spacing w:before="100" w:beforeAutospacing="1" w:after="100" w:afterAutospacing="1" w:line="240" w:lineRule="auto"/>
        <w:rPr>
          <w:rFonts w:ascii="Arial" w:eastAsiaTheme="minorEastAsia" w:hAnsi="Arial" w:cs="Arial"/>
          <w:kern w:val="0"/>
          <w:lang w:eastAsia="en-GB"/>
          <w14:ligatures w14:val="none"/>
        </w:rPr>
      </w:pPr>
      <w:r w:rsidRPr="00806BB9">
        <w:rPr>
          <w:rFonts w:ascii="Arial" w:eastAsiaTheme="minorEastAsia" w:hAnsi="Arial" w:cs="Arial"/>
          <w:kern w:val="0"/>
          <w:lang w:eastAsia="en-GB"/>
          <w14:ligatures w14:val="none"/>
        </w:rPr>
        <w:t>Another benefit is that it helps reduce stigma around mental health. When support happens in the community, it feels more normal and less hidden away.</w:t>
      </w:r>
    </w:p>
    <w:p w14:paraId="5E8BC9F0" w14:textId="77777777" w:rsidR="00C61B1B" w:rsidRPr="00806BB9" w:rsidRDefault="00C61B1B" w:rsidP="00C61B1B">
      <w:pPr>
        <w:spacing w:before="100" w:beforeAutospacing="1" w:after="100" w:afterAutospacing="1" w:line="240" w:lineRule="auto"/>
        <w:rPr>
          <w:rFonts w:ascii="Arial" w:eastAsiaTheme="minorEastAsia" w:hAnsi="Arial" w:cs="Arial"/>
          <w:kern w:val="0"/>
          <w:lang w:eastAsia="en-GB"/>
          <w14:ligatures w14:val="none"/>
        </w:rPr>
      </w:pPr>
      <w:r w:rsidRPr="00806BB9">
        <w:rPr>
          <w:rFonts w:ascii="Arial" w:eastAsiaTheme="minorEastAsia" w:hAnsi="Arial" w:cs="Arial"/>
          <w:kern w:val="0"/>
          <w:lang w:eastAsia="en-GB"/>
          <w14:ligatures w14:val="none"/>
        </w:rPr>
        <w:t>Overall, community mental health services have changed a lot over time. They have moved from hospital-based care to support in everyday community life. Even though there are still issues like waiting times and funding, they are still very important. They help people manage their mental health and improve their quality of life while staying connected to their community.</w:t>
      </w:r>
    </w:p>
    <w:p w14:paraId="2B1CC1A3" w14:textId="733E9842" w:rsidR="00BC3267" w:rsidRPr="00806BB9" w:rsidRDefault="00BC3267" w:rsidP="00BC3267">
      <w:pPr>
        <w:spacing w:line="360" w:lineRule="auto"/>
        <w:rPr>
          <w:rFonts w:ascii="Arial" w:hAnsi="Arial" w:cs="Arial"/>
        </w:rPr>
      </w:pPr>
    </w:p>
    <w:p w14:paraId="5A455719" w14:textId="77777777" w:rsidR="00BC3267" w:rsidRDefault="00BC3267" w:rsidP="00BC3267">
      <w:pPr>
        <w:spacing w:line="360" w:lineRule="auto"/>
      </w:pPr>
    </w:p>
    <w:p w14:paraId="65DA83B5" w14:textId="4B9641C9" w:rsidR="00BC3267" w:rsidRDefault="00BC3267" w:rsidP="00BC3267">
      <w:pPr>
        <w:spacing w:line="360" w:lineRule="auto"/>
        <w:jc w:val="center"/>
      </w:pPr>
    </w:p>
    <w:p w14:paraId="17461E0A" w14:textId="2A977136" w:rsidR="00BC3267" w:rsidRDefault="00BC3267" w:rsidP="00BC3267">
      <w:pPr>
        <w:spacing w:line="360" w:lineRule="auto"/>
      </w:pPr>
    </w:p>
    <w:p w14:paraId="743D64E3" w14:textId="77777777" w:rsidR="00BC3267" w:rsidRDefault="00BC3267" w:rsidP="00BC3267">
      <w:pPr>
        <w:spacing w:line="360" w:lineRule="auto"/>
      </w:pPr>
    </w:p>
    <w:sectPr w:rsidR="00BC3267" w:rsidSect="00BC326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5A071" w14:textId="77777777" w:rsidR="00431764" w:rsidRDefault="00431764" w:rsidP="00846561">
      <w:pPr>
        <w:spacing w:after="0" w:line="240" w:lineRule="auto"/>
      </w:pPr>
      <w:r>
        <w:separator/>
      </w:r>
    </w:p>
  </w:endnote>
  <w:endnote w:type="continuationSeparator" w:id="0">
    <w:p w14:paraId="4DFD0201" w14:textId="77777777" w:rsidR="00431764" w:rsidRDefault="00431764" w:rsidP="008465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7470E" w14:textId="77777777" w:rsidR="00431764" w:rsidRDefault="00431764" w:rsidP="00846561">
      <w:pPr>
        <w:spacing w:after="0" w:line="240" w:lineRule="auto"/>
      </w:pPr>
      <w:r>
        <w:separator/>
      </w:r>
    </w:p>
  </w:footnote>
  <w:footnote w:type="continuationSeparator" w:id="0">
    <w:p w14:paraId="69F40D32" w14:textId="77777777" w:rsidR="00431764" w:rsidRDefault="00431764" w:rsidP="008465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267"/>
    <w:rsid w:val="00002E6F"/>
    <w:rsid w:val="00006496"/>
    <w:rsid w:val="00016163"/>
    <w:rsid w:val="00021D16"/>
    <w:rsid w:val="000836D7"/>
    <w:rsid w:val="0008759B"/>
    <w:rsid w:val="00091766"/>
    <w:rsid w:val="000A31D6"/>
    <w:rsid w:val="000B6398"/>
    <w:rsid w:val="0014553B"/>
    <w:rsid w:val="0015231A"/>
    <w:rsid w:val="00161F00"/>
    <w:rsid w:val="002439A6"/>
    <w:rsid w:val="002761FE"/>
    <w:rsid w:val="0027780C"/>
    <w:rsid w:val="002C1306"/>
    <w:rsid w:val="002D448A"/>
    <w:rsid w:val="003034D2"/>
    <w:rsid w:val="00325B18"/>
    <w:rsid w:val="00367DDC"/>
    <w:rsid w:val="003C5D21"/>
    <w:rsid w:val="003F26D8"/>
    <w:rsid w:val="00423333"/>
    <w:rsid w:val="00431764"/>
    <w:rsid w:val="004479F5"/>
    <w:rsid w:val="0046742A"/>
    <w:rsid w:val="00477F69"/>
    <w:rsid w:val="00480C55"/>
    <w:rsid w:val="004C2C2A"/>
    <w:rsid w:val="005006FE"/>
    <w:rsid w:val="005031EF"/>
    <w:rsid w:val="005158BA"/>
    <w:rsid w:val="005345BC"/>
    <w:rsid w:val="00563F4A"/>
    <w:rsid w:val="00570B26"/>
    <w:rsid w:val="00590BBA"/>
    <w:rsid w:val="005A106F"/>
    <w:rsid w:val="005B5857"/>
    <w:rsid w:val="005D12E1"/>
    <w:rsid w:val="005E05A3"/>
    <w:rsid w:val="00630854"/>
    <w:rsid w:val="00683BD3"/>
    <w:rsid w:val="00685AE7"/>
    <w:rsid w:val="006D446D"/>
    <w:rsid w:val="006E0652"/>
    <w:rsid w:val="006E3F92"/>
    <w:rsid w:val="007008FC"/>
    <w:rsid w:val="007467B5"/>
    <w:rsid w:val="007815A9"/>
    <w:rsid w:val="00786493"/>
    <w:rsid w:val="00786B94"/>
    <w:rsid w:val="007954AA"/>
    <w:rsid w:val="007B5A2E"/>
    <w:rsid w:val="007D781E"/>
    <w:rsid w:val="00806BB9"/>
    <w:rsid w:val="00815989"/>
    <w:rsid w:val="00833686"/>
    <w:rsid w:val="008374FC"/>
    <w:rsid w:val="00846561"/>
    <w:rsid w:val="008562B2"/>
    <w:rsid w:val="008571CB"/>
    <w:rsid w:val="008657F9"/>
    <w:rsid w:val="00867784"/>
    <w:rsid w:val="0087241B"/>
    <w:rsid w:val="00882110"/>
    <w:rsid w:val="0088521C"/>
    <w:rsid w:val="008C217C"/>
    <w:rsid w:val="008E3980"/>
    <w:rsid w:val="009220F7"/>
    <w:rsid w:val="00937AFC"/>
    <w:rsid w:val="00957B13"/>
    <w:rsid w:val="00957FE0"/>
    <w:rsid w:val="009672AE"/>
    <w:rsid w:val="009774BD"/>
    <w:rsid w:val="009952E2"/>
    <w:rsid w:val="009E390E"/>
    <w:rsid w:val="00A366B4"/>
    <w:rsid w:val="00A6155A"/>
    <w:rsid w:val="00AD01FC"/>
    <w:rsid w:val="00AD2A30"/>
    <w:rsid w:val="00AE3A9A"/>
    <w:rsid w:val="00AF1A14"/>
    <w:rsid w:val="00B45DA1"/>
    <w:rsid w:val="00B86592"/>
    <w:rsid w:val="00B9168A"/>
    <w:rsid w:val="00BB7F70"/>
    <w:rsid w:val="00BC3267"/>
    <w:rsid w:val="00BF6A5C"/>
    <w:rsid w:val="00C02BC2"/>
    <w:rsid w:val="00C505F6"/>
    <w:rsid w:val="00C61B1B"/>
    <w:rsid w:val="00C62425"/>
    <w:rsid w:val="00C73FEB"/>
    <w:rsid w:val="00C93D3F"/>
    <w:rsid w:val="00CB1236"/>
    <w:rsid w:val="00CC40B8"/>
    <w:rsid w:val="00CD54D9"/>
    <w:rsid w:val="00CF6805"/>
    <w:rsid w:val="00D43410"/>
    <w:rsid w:val="00D81CBD"/>
    <w:rsid w:val="00D822E9"/>
    <w:rsid w:val="00D8289E"/>
    <w:rsid w:val="00DB0587"/>
    <w:rsid w:val="00DD09B0"/>
    <w:rsid w:val="00DE4712"/>
    <w:rsid w:val="00DF2E5D"/>
    <w:rsid w:val="00E4256A"/>
    <w:rsid w:val="00E54974"/>
    <w:rsid w:val="00E87D73"/>
    <w:rsid w:val="00EB6726"/>
    <w:rsid w:val="00EF2E9D"/>
    <w:rsid w:val="00F36993"/>
    <w:rsid w:val="00FA5C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E3CB5"/>
  <w15:chartTrackingRefBased/>
  <w15:docId w15:val="{3CB476A2-3EDC-4C92-B9FA-8CABB6A70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2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32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32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32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32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32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32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32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32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2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32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32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32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32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32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32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32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3267"/>
    <w:rPr>
      <w:rFonts w:eastAsiaTheme="majorEastAsia" w:cstheme="majorBidi"/>
      <w:color w:val="272727" w:themeColor="text1" w:themeTint="D8"/>
    </w:rPr>
  </w:style>
  <w:style w:type="paragraph" w:styleId="Title">
    <w:name w:val="Title"/>
    <w:basedOn w:val="Normal"/>
    <w:next w:val="Normal"/>
    <w:link w:val="TitleChar"/>
    <w:uiPriority w:val="10"/>
    <w:qFormat/>
    <w:rsid w:val="00BC32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32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32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32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3267"/>
    <w:pPr>
      <w:spacing w:before="160"/>
      <w:jc w:val="center"/>
    </w:pPr>
    <w:rPr>
      <w:i/>
      <w:iCs/>
      <w:color w:val="404040" w:themeColor="text1" w:themeTint="BF"/>
    </w:rPr>
  </w:style>
  <w:style w:type="character" w:customStyle="1" w:styleId="QuoteChar">
    <w:name w:val="Quote Char"/>
    <w:basedOn w:val="DefaultParagraphFont"/>
    <w:link w:val="Quote"/>
    <w:uiPriority w:val="29"/>
    <w:rsid w:val="00BC3267"/>
    <w:rPr>
      <w:i/>
      <w:iCs/>
      <w:color w:val="404040" w:themeColor="text1" w:themeTint="BF"/>
    </w:rPr>
  </w:style>
  <w:style w:type="paragraph" w:styleId="ListParagraph">
    <w:name w:val="List Paragraph"/>
    <w:basedOn w:val="Normal"/>
    <w:uiPriority w:val="34"/>
    <w:qFormat/>
    <w:rsid w:val="00BC3267"/>
    <w:pPr>
      <w:ind w:left="720"/>
      <w:contextualSpacing/>
    </w:pPr>
  </w:style>
  <w:style w:type="character" w:styleId="IntenseEmphasis">
    <w:name w:val="Intense Emphasis"/>
    <w:basedOn w:val="DefaultParagraphFont"/>
    <w:uiPriority w:val="21"/>
    <w:qFormat/>
    <w:rsid w:val="00BC3267"/>
    <w:rPr>
      <w:i/>
      <w:iCs/>
      <w:color w:val="0F4761" w:themeColor="accent1" w:themeShade="BF"/>
    </w:rPr>
  </w:style>
  <w:style w:type="paragraph" w:styleId="IntenseQuote">
    <w:name w:val="Intense Quote"/>
    <w:basedOn w:val="Normal"/>
    <w:next w:val="Normal"/>
    <w:link w:val="IntenseQuoteChar"/>
    <w:uiPriority w:val="30"/>
    <w:qFormat/>
    <w:rsid w:val="00BC32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3267"/>
    <w:rPr>
      <w:i/>
      <w:iCs/>
      <w:color w:val="0F4761" w:themeColor="accent1" w:themeShade="BF"/>
    </w:rPr>
  </w:style>
  <w:style w:type="character" w:styleId="IntenseReference">
    <w:name w:val="Intense Reference"/>
    <w:basedOn w:val="DefaultParagraphFont"/>
    <w:uiPriority w:val="32"/>
    <w:qFormat/>
    <w:rsid w:val="00BC3267"/>
    <w:rPr>
      <w:b/>
      <w:bCs/>
      <w:smallCaps/>
      <w:color w:val="0F4761" w:themeColor="accent1" w:themeShade="BF"/>
      <w:spacing w:val="5"/>
    </w:rPr>
  </w:style>
  <w:style w:type="paragraph" w:styleId="Header">
    <w:name w:val="header"/>
    <w:basedOn w:val="Normal"/>
    <w:link w:val="HeaderChar"/>
    <w:uiPriority w:val="99"/>
    <w:unhideWhenUsed/>
    <w:rsid w:val="008465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561"/>
  </w:style>
  <w:style w:type="paragraph" w:styleId="Footer">
    <w:name w:val="footer"/>
    <w:basedOn w:val="Normal"/>
    <w:link w:val="FooterChar"/>
    <w:uiPriority w:val="99"/>
    <w:unhideWhenUsed/>
    <w:rsid w:val="008465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561"/>
  </w:style>
  <w:style w:type="character" w:customStyle="1" w:styleId="s1">
    <w:name w:val="s1"/>
    <w:basedOn w:val="DefaultParagraphFont"/>
    <w:rsid w:val="00016163"/>
  </w:style>
  <w:style w:type="paragraph" w:customStyle="1" w:styleId="p2">
    <w:name w:val="p2"/>
    <w:basedOn w:val="Normal"/>
    <w:rsid w:val="00016163"/>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3">
    <w:name w:val="p3"/>
    <w:basedOn w:val="Normal"/>
    <w:rsid w:val="00016163"/>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package" Target="embeddings/Microsoft_PowerPoint_Slide1.sldx"/><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package" Target="embeddings/Microsoft_PowerPoint_Slide.sldx"/><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29a905c0f156807eb378b2499efee870">
  <xsd:schema xmlns:xsd="http://www.w3.org/2001/XMLSchema" xmlns:xs="http://www.w3.org/2001/XMLSchema" xmlns:p="http://schemas.microsoft.com/office/2006/metadata/properties" xmlns:ns3="901b7179-a49d-4669-ab88-101a0e80079b" targetNamespace="http://schemas.microsoft.com/office/2006/metadata/properties" ma:root="true" ma:fieldsID="980f978f3c10ad92c6c959e6c8b32eff"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F3A6507-5D04-47CF-A672-4EF60E6E3C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06F214-D604-4DE1-9B65-0D448CDD8172}">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D55CBEEE-9921-45F5-B181-64436CE8E79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Pages>
  <Words>543</Words>
  <Characters>3100</Characters>
  <Application>Microsoft Office Word</Application>
  <DocSecurity>4</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Reda Fatima Haider (2521599)</dc:creator>
  <cp:keywords/>
  <dc:description/>
  <cp:lastModifiedBy/>
  <cp:revision>50</cp:revision>
  <dcterms:created xsi:type="dcterms:W3CDTF">2026-06-22T11:14:00Z</dcterms:created>
  <dcterms:modified xsi:type="dcterms:W3CDTF">2026-06-22T03:55:00Z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