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9486C" w14:textId="77777777" w:rsidR="006113AF" w:rsidRPr="004B6C09" w:rsidRDefault="006113AF" w:rsidP="00411FF6">
      <w:pPr>
        <w:spacing w:line="480" w:lineRule="auto"/>
        <w:divId w:val="2112117216"/>
      </w:pPr>
      <w:r w:rsidRPr="004B6C09">
        <w:t>‘However powerful their sense of cultural and historical identity the Welsh were, in political and economic terms, strictly unionist.’  (Kenneth Morgan, Rebirth of a Nation (Oxford: OUP, 1982), p. 405. </w:t>
      </w:r>
    </w:p>
    <w:p w14:paraId="72D9486D" w14:textId="031DFBCA" w:rsidR="006113AF" w:rsidRPr="004B6C09" w:rsidRDefault="006113AF" w:rsidP="00411FF6">
      <w:pPr>
        <w:spacing w:line="480" w:lineRule="auto"/>
      </w:pPr>
      <w:r w:rsidRPr="004B6C09">
        <w:t xml:space="preserve">Discuss the accuracy of this statement by examining economic and </w:t>
      </w:r>
      <w:r w:rsidR="00266BB6" w:rsidRPr="004B6C09">
        <w:t xml:space="preserve">political </w:t>
      </w:r>
      <w:r w:rsidRPr="004B6C09">
        <w:t xml:space="preserve">developments in Wales since 1945. As part of your research for this you will be required to draw upon </w:t>
      </w:r>
      <w:proofErr w:type="gramStart"/>
      <w:r w:rsidRPr="004B6C09">
        <w:t>a number of</w:t>
      </w:r>
      <w:proofErr w:type="gramEnd"/>
      <w:r w:rsidRPr="004B6C09">
        <w:t xml:space="preserve"> secondary sources dealing with post-World War Two Wales, including part III of Morgan’s seminal work, the essential reader for this course and the source of the above quote.</w:t>
      </w:r>
    </w:p>
    <w:p w14:paraId="0581AAA0" w14:textId="39DCFB93" w:rsidR="006113AF" w:rsidRPr="004B6C09" w:rsidRDefault="006113AF" w:rsidP="00411FF6">
      <w:pPr>
        <w:spacing w:line="480" w:lineRule="auto"/>
      </w:pPr>
    </w:p>
    <w:p w14:paraId="6DABFCE8" w14:textId="77777777" w:rsidR="00294D21" w:rsidRPr="004B6C09" w:rsidRDefault="00294D21" w:rsidP="00411FF6">
      <w:pPr>
        <w:spacing w:line="480" w:lineRule="auto"/>
      </w:pPr>
    </w:p>
    <w:p w14:paraId="6D4A9B37" w14:textId="77777777" w:rsidR="00B4323C" w:rsidRPr="004B6C09" w:rsidRDefault="00B4323C" w:rsidP="00411FF6">
      <w:pPr>
        <w:spacing w:line="480" w:lineRule="auto"/>
        <w:jc w:val="right"/>
        <w:rPr>
          <w:i/>
        </w:rPr>
      </w:pPr>
      <w:r w:rsidRPr="004B6C09">
        <w:rPr>
          <w:i/>
        </w:rPr>
        <w:t>‘1997 was, I think, their last chance… If most Welsh People</w:t>
      </w:r>
      <w:r w:rsidRPr="004B6C09">
        <w:rPr>
          <w:i/>
        </w:rPr>
        <w:br/>
        <w:t>had not voted ‘yes’ to devolution, nobody alive would ever</w:t>
      </w:r>
      <w:r w:rsidRPr="004B6C09">
        <w:rPr>
          <w:i/>
        </w:rPr>
        <w:br/>
        <w:t>see true political nationhood in Wales. For generations</w:t>
      </w:r>
    </w:p>
    <w:p w14:paraId="4DBFC9BF" w14:textId="7ECAF5F2" w:rsidR="003B736B" w:rsidRPr="004B6C09" w:rsidRDefault="00B4323C" w:rsidP="00411FF6">
      <w:pPr>
        <w:spacing w:line="480" w:lineRule="auto"/>
        <w:jc w:val="right"/>
      </w:pPr>
      <w:r w:rsidRPr="004B6C09">
        <w:rPr>
          <w:i/>
        </w:rPr>
        <w:t xml:space="preserve">No passion of patriots, no </w:t>
      </w:r>
      <w:r w:rsidR="005A354B" w:rsidRPr="004B6C09">
        <w:rPr>
          <w:i/>
        </w:rPr>
        <w:t>ecstasy</w:t>
      </w:r>
      <w:r w:rsidRPr="004B6C09">
        <w:rPr>
          <w:i/>
        </w:rPr>
        <w:t xml:space="preserve"> of linguist, no reasoning </w:t>
      </w:r>
      <w:r w:rsidRPr="004B6C09">
        <w:rPr>
          <w:i/>
        </w:rPr>
        <w:br/>
        <w:t xml:space="preserve">of history of </w:t>
      </w:r>
      <w:r w:rsidR="005A354B" w:rsidRPr="004B6C09">
        <w:rPr>
          <w:i/>
        </w:rPr>
        <w:t>ideology</w:t>
      </w:r>
      <w:r w:rsidRPr="004B6C09">
        <w:rPr>
          <w:i/>
        </w:rPr>
        <w:t xml:space="preserve"> would persuade</w:t>
      </w:r>
      <w:r w:rsidR="005A354B" w:rsidRPr="004B6C09">
        <w:rPr>
          <w:i/>
        </w:rPr>
        <w:t xml:space="preserve"> the English state</w:t>
      </w:r>
      <w:r w:rsidR="005A354B" w:rsidRPr="004B6C09">
        <w:rPr>
          <w:i/>
        </w:rPr>
        <w:br/>
        <w:t>that Wales was really a nation at all…’</w:t>
      </w:r>
      <w:r w:rsidR="00CC17F4" w:rsidRPr="004B6C09">
        <w:rPr>
          <w:i/>
        </w:rPr>
        <w:br/>
      </w:r>
      <w:r w:rsidR="00CC17F4" w:rsidRPr="004B6C09">
        <w:t>- Jan Morris</w:t>
      </w:r>
      <w:r w:rsidR="00EA0CF4" w:rsidRPr="004B6C09">
        <w:t>, 2000.</w:t>
      </w:r>
      <w:r w:rsidR="0049620E" w:rsidRPr="004B6C09">
        <w:rPr>
          <w:rStyle w:val="FootnoteReference"/>
        </w:rPr>
        <w:footnoteReference w:id="2"/>
      </w:r>
    </w:p>
    <w:p w14:paraId="22738F23" w14:textId="7CF0BFAC" w:rsidR="00A92CCB" w:rsidRPr="004B6C09" w:rsidRDefault="00A92CCB" w:rsidP="00411FF6">
      <w:pPr>
        <w:spacing w:line="480" w:lineRule="auto"/>
      </w:pPr>
    </w:p>
    <w:p w14:paraId="3AF63646" w14:textId="5150B538" w:rsidR="00955BFB" w:rsidRPr="004B6C09" w:rsidRDefault="00955BFB" w:rsidP="00411FF6">
      <w:pPr>
        <w:spacing w:line="480" w:lineRule="auto"/>
      </w:pPr>
    </w:p>
    <w:p w14:paraId="76F0EA25" w14:textId="305130DA" w:rsidR="00395AE3" w:rsidRPr="004B6C09" w:rsidRDefault="00B0272A" w:rsidP="00411FF6">
      <w:pPr>
        <w:spacing w:line="480" w:lineRule="auto"/>
      </w:pPr>
      <w:r w:rsidRPr="004B6C09">
        <w:t>Morgan makes a distinction between the cultural and historical identity of Wales on the one hand, as a</w:t>
      </w:r>
      <w:r w:rsidR="00A53DBE" w:rsidRPr="004B6C09">
        <w:t xml:space="preserve">n influencing force, and political and economic factors that may </w:t>
      </w:r>
      <w:r w:rsidR="00343609" w:rsidRPr="004B6C09">
        <w:t xml:space="preserve">affect feelings about Welsh independence </w:t>
      </w:r>
      <w:r w:rsidR="00731D7B" w:rsidRPr="004B6C09">
        <w:t xml:space="preserve">on the other hand. </w:t>
      </w:r>
      <w:r w:rsidR="00BD0DA3" w:rsidRPr="004B6C09">
        <w:t xml:space="preserve">The Welsh Nationalist movement has pushed for the recognition of Wales </w:t>
      </w:r>
      <w:r w:rsidR="00E612D5" w:rsidRPr="004B6C09">
        <w:t xml:space="preserve">as a self-governing nation. However, Welsh independence has never </w:t>
      </w:r>
      <w:r w:rsidR="007A4E8A" w:rsidRPr="004B6C09">
        <w:t xml:space="preserve">properly </w:t>
      </w:r>
      <w:r w:rsidR="00641A86" w:rsidRPr="004B6C09">
        <w:t>garnered enough support to be seriously considered</w:t>
      </w:r>
      <w:r w:rsidR="008F3CA2" w:rsidRPr="004B6C09">
        <w:t xml:space="preserve"> in a referendum. </w:t>
      </w:r>
      <w:r w:rsidR="00BA1B50" w:rsidRPr="004B6C09">
        <w:t xml:space="preserve"> </w:t>
      </w:r>
      <w:r w:rsidR="00183CE4" w:rsidRPr="004B6C09">
        <w:t xml:space="preserve">This question is about whether </w:t>
      </w:r>
      <w:r w:rsidR="0006103F" w:rsidRPr="004B6C09">
        <w:t>this distinction that Morgan makes</w:t>
      </w:r>
      <w:r w:rsidR="00266BB6" w:rsidRPr="004B6C09">
        <w:t>,</w:t>
      </w:r>
      <w:r w:rsidR="0006103F" w:rsidRPr="004B6C09">
        <w:t xml:space="preserve"> can withstand scrutiny and whether being strictly unionist comes from a pragmatic realism </w:t>
      </w:r>
      <w:r w:rsidR="0035580B" w:rsidRPr="004B6C09">
        <w:t>rather than</w:t>
      </w:r>
      <w:r w:rsidR="00266BB6" w:rsidRPr="004B6C09">
        <w:t>,</w:t>
      </w:r>
      <w:r w:rsidR="0006103F" w:rsidRPr="004B6C09">
        <w:t xml:space="preserve"> from a feeling of what it is to be Welsh</w:t>
      </w:r>
      <w:r w:rsidR="0035580B" w:rsidRPr="004B6C09">
        <w:t>.</w:t>
      </w:r>
      <w:r w:rsidR="00B94654" w:rsidRPr="004B6C09">
        <w:t xml:space="preserve"> </w:t>
      </w:r>
      <w:r w:rsidR="00CD45B9" w:rsidRPr="004B6C09">
        <w:t xml:space="preserve">Political and economic </w:t>
      </w:r>
      <w:r w:rsidR="00CD45B9" w:rsidRPr="004B6C09">
        <w:lastRenderedPageBreak/>
        <w:t xml:space="preserve">factors in Wales are very much connected to Welsh identities; </w:t>
      </w:r>
      <w:r w:rsidR="0076127A" w:rsidRPr="004B6C09">
        <w:t>so,</w:t>
      </w:r>
      <w:r w:rsidR="00011E43" w:rsidRPr="004B6C09">
        <w:t xml:space="preserve"> whilst Wales has remained unionist, it is not necessarily because </w:t>
      </w:r>
      <w:r w:rsidR="00266BB6" w:rsidRPr="004B6C09">
        <w:t>the Welsh</w:t>
      </w:r>
      <w:r w:rsidR="00011E43" w:rsidRPr="004B6C09">
        <w:t xml:space="preserve"> want to be</w:t>
      </w:r>
      <w:r w:rsidR="00874DC3" w:rsidRPr="004B6C09">
        <w:t>,</w:t>
      </w:r>
      <w:r w:rsidR="00491524" w:rsidRPr="004B6C09">
        <w:t xml:space="preserve"> leading </w:t>
      </w:r>
      <w:r w:rsidR="000013C1" w:rsidRPr="004B6C09">
        <w:t>to</w:t>
      </w:r>
      <w:r w:rsidR="00491524" w:rsidRPr="004B6C09">
        <w:t xml:space="preserve"> the idea of them being reluctantly unionist. </w:t>
      </w:r>
      <w:r w:rsidR="00276100" w:rsidRPr="004B6C09">
        <w:t xml:space="preserve"> </w:t>
      </w:r>
    </w:p>
    <w:p w14:paraId="20450BA0" w14:textId="26177E7E" w:rsidR="00A30CA2" w:rsidRPr="004B6C09" w:rsidRDefault="00276100" w:rsidP="00411FF6">
      <w:pPr>
        <w:spacing w:line="480" w:lineRule="auto"/>
      </w:pPr>
      <w:r w:rsidRPr="004B6C09">
        <w:t>F</w:t>
      </w:r>
      <w:r w:rsidR="00A30CA2" w:rsidRPr="004B6C09">
        <w:t xml:space="preserve">ollowing the Second World War, </w:t>
      </w:r>
      <w:r w:rsidR="002139BF" w:rsidRPr="004B6C09">
        <w:t xml:space="preserve">there had been many questions as to </w:t>
      </w:r>
      <w:r w:rsidR="00C6257E" w:rsidRPr="004B6C09">
        <w:t>whether</w:t>
      </w:r>
      <w:r w:rsidR="002139BF" w:rsidRPr="004B6C09">
        <w:t xml:space="preserve"> </w:t>
      </w:r>
      <w:r w:rsidR="00853A49" w:rsidRPr="004B6C09">
        <w:t>Wales would ever exist as its own entity</w:t>
      </w:r>
      <w:r w:rsidR="00580DFD" w:rsidRPr="004B6C09">
        <w:t xml:space="preserve">, away from the United Kingdom. </w:t>
      </w:r>
      <w:r w:rsidR="003C5820" w:rsidRPr="004B6C09">
        <w:t xml:space="preserve">Feelings about </w:t>
      </w:r>
      <w:r w:rsidR="00843BA6" w:rsidRPr="004B6C09">
        <w:t>Welsh ‘identity’ and Welsh ‘autonomy’</w:t>
      </w:r>
      <w:r w:rsidR="00204256" w:rsidRPr="004B6C09">
        <w:t xml:space="preserve"> </w:t>
      </w:r>
      <w:r w:rsidR="00F238E5" w:rsidRPr="004B6C09">
        <w:t xml:space="preserve">led to and </w:t>
      </w:r>
      <w:proofErr w:type="gramStart"/>
      <w:r w:rsidR="00F238E5" w:rsidRPr="004B6C09">
        <w:t>drove  the</w:t>
      </w:r>
      <w:proofErr w:type="gramEnd"/>
      <w:r w:rsidR="00F238E5" w:rsidRPr="004B6C09">
        <w:t xml:space="preserve"> debate of devolution.</w:t>
      </w:r>
      <w:r w:rsidR="00204256" w:rsidRPr="004B6C09">
        <w:rPr>
          <w:rStyle w:val="FootnoteReference"/>
        </w:rPr>
        <w:footnoteReference w:id="3"/>
      </w:r>
      <w:r w:rsidR="00843BA6" w:rsidRPr="004B6C09">
        <w:br/>
        <w:t xml:space="preserve"> </w:t>
      </w:r>
      <w:r w:rsidR="00830E59" w:rsidRPr="004B6C09">
        <w:t xml:space="preserve">There had been feelings of being marginalised </w:t>
      </w:r>
      <w:r w:rsidR="008A50C5" w:rsidRPr="004B6C09">
        <w:t>by the Labour government</w:t>
      </w:r>
      <w:r w:rsidR="008B7C41" w:rsidRPr="004B6C09">
        <w:t xml:space="preserve"> during the Post-War period, </w:t>
      </w:r>
      <w:r w:rsidR="00F971B3" w:rsidRPr="004B6C09">
        <w:t>however, t</w:t>
      </w:r>
      <w:r w:rsidR="00084A9B" w:rsidRPr="004B6C09">
        <w:t xml:space="preserve">he war </w:t>
      </w:r>
      <w:r w:rsidR="00F17279" w:rsidRPr="004B6C09">
        <w:t>caused a</w:t>
      </w:r>
      <w:r w:rsidR="00735738" w:rsidRPr="004B6C09">
        <w:t>n</w:t>
      </w:r>
      <w:r w:rsidR="00F17279" w:rsidRPr="004B6C09">
        <w:t xml:space="preserve"> awareness of Wales </w:t>
      </w:r>
      <w:r w:rsidR="006B2517" w:rsidRPr="004B6C09">
        <w:t>as being an essential part of the union with the United Kingdom</w:t>
      </w:r>
      <w:r w:rsidR="00F17279" w:rsidRPr="004B6C09">
        <w:t>.</w:t>
      </w:r>
      <w:r w:rsidR="005437C3" w:rsidRPr="004B6C09">
        <w:t xml:space="preserve"> The war demonstrated the role Wales had in the union and the relationship it had with the other member parts. </w:t>
      </w:r>
      <w:r w:rsidR="00163270" w:rsidRPr="004B6C09">
        <w:t xml:space="preserve"> Wales became crucial during the war </w:t>
      </w:r>
      <w:r w:rsidR="005A7B1C" w:rsidRPr="004B6C09">
        <w:t xml:space="preserve">as a place that hosted evacuees, and the </w:t>
      </w:r>
      <w:r w:rsidR="003D61AB" w:rsidRPr="004B6C09">
        <w:t>W</w:t>
      </w:r>
      <w:r w:rsidR="005A7B1C" w:rsidRPr="004B6C09">
        <w:t xml:space="preserve">elsh soldiers </w:t>
      </w:r>
      <w:r w:rsidR="000F5A49" w:rsidRPr="004B6C09">
        <w:t>were fighting alongside</w:t>
      </w:r>
      <w:r w:rsidR="00AB66F7" w:rsidRPr="004B6C09">
        <w:t xml:space="preserve"> those from</w:t>
      </w:r>
      <w:r w:rsidR="000F5A49" w:rsidRPr="004B6C09">
        <w:t xml:space="preserve"> the rest of Britain</w:t>
      </w:r>
      <w:r w:rsidR="000677C9" w:rsidRPr="004B6C09">
        <w:t>. T</w:t>
      </w:r>
      <w:r w:rsidR="00B707FF" w:rsidRPr="004B6C09">
        <w:t xml:space="preserve">hese soldiers were fighting for their country, their homes, a place they </w:t>
      </w:r>
      <w:r w:rsidR="000677C9" w:rsidRPr="004B6C09">
        <w:t>could</w:t>
      </w:r>
      <w:r w:rsidR="00B707FF" w:rsidRPr="004B6C09">
        <w:t xml:space="preserve"> be proud of</w:t>
      </w:r>
      <w:r w:rsidR="00A278AF" w:rsidRPr="004B6C09">
        <w:t>. The war experience helped</w:t>
      </w:r>
      <w:r w:rsidR="00972B18" w:rsidRPr="004B6C09">
        <w:t xml:space="preserve"> reinforce the solidarity of the union</w:t>
      </w:r>
      <w:r w:rsidR="0074620C" w:rsidRPr="004B6C09">
        <w:t xml:space="preserve"> and the differences between the countries within the union would have lessened in the face of the common threat.</w:t>
      </w:r>
      <w:r w:rsidR="0092181F" w:rsidRPr="004B6C09">
        <w:br/>
      </w:r>
      <w:r w:rsidR="00E4198A" w:rsidRPr="004B6C09">
        <w:t>The relationship that Wales ha</w:t>
      </w:r>
      <w:r w:rsidR="006A63BA" w:rsidRPr="004B6C09">
        <w:t>s</w:t>
      </w:r>
      <w:r w:rsidR="00E4198A" w:rsidRPr="004B6C09">
        <w:t xml:space="preserve"> within the union is a complex one.</w:t>
      </w:r>
      <w:r w:rsidR="006A63BA" w:rsidRPr="004B6C09">
        <w:t xml:space="preserve"> </w:t>
      </w:r>
      <w:r w:rsidR="00FE2660" w:rsidRPr="004B6C09">
        <w:t xml:space="preserve">The union must </w:t>
      </w:r>
      <w:proofErr w:type="gramStart"/>
      <w:r w:rsidR="00FE2660" w:rsidRPr="004B6C09">
        <w:t>be seen as</w:t>
      </w:r>
      <w:proofErr w:type="gramEnd"/>
      <w:r w:rsidR="00FE2660" w:rsidRPr="004B6C09">
        <w:t xml:space="preserve"> more than simply a political and economic arrangement and for </w:t>
      </w:r>
      <w:r w:rsidR="00366F3F" w:rsidRPr="004B6C09">
        <w:t>it to be seen as successful from the Welsh perspective, it is vital that Welsh identity is recognised and valued within the union.</w:t>
      </w:r>
      <w:r w:rsidR="00140262" w:rsidRPr="004B6C09">
        <w:t xml:space="preserve"> Competing and conflicting views are evident </w:t>
      </w:r>
      <w:r w:rsidR="005243E2" w:rsidRPr="004B6C09">
        <w:t xml:space="preserve">both </w:t>
      </w:r>
      <w:r w:rsidR="00D36E89" w:rsidRPr="004B6C09">
        <w:t>within the union and within Wales</w:t>
      </w:r>
      <w:r w:rsidR="00A15C8F" w:rsidRPr="004B6C09">
        <w:t xml:space="preserve"> and debates about this topic have been ongoing.</w:t>
      </w:r>
      <w:r w:rsidR="00D36E89" w:rsidRPr="004B6C09">
        <w:t xml:space="preserve"> </w:t>
      </w:r>
      <w:r w:rsidR="00E4198A" w:rsidRPr="004B6C09">
        <w:t xml:space="preserve"> </w:t>
      </w:r>
      <w:r w:rsidR="00DC6FF6" w:rsidRPr="004B6C09">
        <w:t>Paul Chaney provides a detailed analysis of the electoral discourse related to state decentralisation within Welsh devolution from 1945</w:t>
      </w:r>
      <w:r w:rsidR="00EA33B9" w:rsidRPr="004B6C09">
        <w:t>. This presents an insight into the concerns and feelings of Welsh people in constituencies</w:t>
      </w:r>
      <w:r w:rsidR="008C6A38" w:rsidRPr="004B6C09">
        <w:t>. It also shows how these ideas have endured over time.</w:t>
      </w:r>
      <w:r w:rsidR="00EA33B9" w:rsidRPr="004B6C09">
        <w:t xml:space="preserve"> </w:t>
      </w:r>
      <w:r w:rsidR="006C2535" w:rsidRPr="004B6C09">
        <w:t xml:space="preserve">This essay will </w:t>
      </w:r>
      <w:r w:rsidR="004B6C09" w:rsidRPr="004B6C09">
        <w:t>discuss</w:t>
      </w:r>
      <w:r w:rsidR="00AB66F7" w:rsidRPr="004B6C09">
        <w:t xml:space="preserve"> </w:t>
      </w:r>
      <w:r w:rsidR="006C2535" w:rsidRPr="004B6C09">
        <w:t xml:space="preserve">several crucial dates and events that questioned </w:t>
      </w:r>
      <w:r w:rsidR="005A4C41" w:rsidRPr="004B6C09">
        <w:t>W</w:t>
      </w:r>
      <w:r w:rsidR="006C2535" w:rsidRPr="004B6C09">
        <w:t xml:space="preserve">elsh identity </w:t>
      </w:r>
      <w:r w:rsidR="00FC4074" w:rsidRPr="004B6C09">
        <w:t xml:space="preserve">within Britain, and how they were dealt with. </w:t>
      </w:r>
      <w:r w:rsidR="00FA698A" w:rsidRPr="004B6C09">
        <w:t xml:space="preserve"> </w:t>
      </w:r>
    </w:p>
    <w:p w14:paraId="43037824" w14:textId="5BF85FB4" w:rsidR="00890CF6" w:rsidRPr="004B6C09" w:rsidRDefault="00890CF6" w:rsidP="00411FF6">
      <w:pPr>
        <w:spacing w:line="480" w:lineRule="auto"/>
      </w:pPr>
    </w:p>
    <w:p w14:paraId="7820B2E3" w14:textId="3377DAAD" w:rsidR="00941C9D" w:rsidRPr="004B6C09" w:rsidRDefault="00752903" w:rsidP="00411FF6">
      <w:pPr>
        <w:spacing w:line="480" w:lineRule="auto"/>
      </w:pPr>
      <w:r w:rsidRPr="004B6C09">
        <w:lastRenderedPageBreak/>
        <w:t>T</w:t>
      </w:r>
      <w:r w:rsidR="00895A4C" w:rsidRPr="004B6C09">
        <w:t>he end of the Second World War</w:t>
      </w:r>
      <w:r w:rsidR="00621FEB" w:rsidRPr="004B6C09">
        <w:t xml:space="preserve"> in Europe</w:t>
      </w:r>
      <w:r w:rsidR="00895A4C" w:rsidRPr="004B6C09">
        <w:t xml:space="preserve"> in 1945</w:t>
      </w:r>
      <w:r w:rsidRPr="004B6C09">
        <w:t xml:space="preserve"> saw </w:t>
      </w:r>
      <w:r w:rsidR="008E6D19" w:rsidRPr="004B6C09">
        <w:t xml:space="preserve">the </w:t>
      </w:r>
      <w:r w:rsidR="00900583" w:rsidRPr="004B6C09">
        <w:t>L</w:t>
      </w:r>
      <w:r w:rsidR="008E6D19" w:rsidRPr="004B6C09">
        <w:t xml:space="preserve">abour government gaining power within Britain. </w:t>
      </w:r>
      <w:r w:rsidR="00CA6713" w:rsidRPr="004B6C09">
        <w:t>T</w:t>
      </w:r>
      <w:r w:rsidR="008A665B" w:rsidRPr="004B6C09">
        <w:t xml:space="preserve">his caused a great deal of fear in Wales as </w:t>
      </w:r>
      <w:r w:rsidR="00FE5DB2" w:rsidRPr="004B6C09">
        <w:t xml:space="preserve">it was believed that </w:t>
      </w:r>
      <w:r w:rsidR="00AC2EE0" w:rsidRPr="004B6C09">
        <w:t>W</w:t>
      </w:r>
      <w:r w:rsidR="00FE5DB2" w:rsidRPr="004B6C09">
        <w:t xml:space="preserve">elsh identity would </w:t>
      </w:r>
      <w:r w:rsidR="00AC2EE0" w:rsidRPr="004B6C09">
        <w:t xml:space="preserve">be </w:t>
      </w:r>
      <w:r w:rsidR="00FE5DB2" w:rsidRPr="004B6C09">
        <w:t>‘</w:t>
      </w:r>
      <w:r w:rsidR="005308D7" w:rsidRPr="004B6C09">
        <w:t>marginalised</w:t>
      </w:r>
      <w:r w:rsidR="00FE5DB2" w:rsidRPr="004B6C09">
        <w:t xml:space="preserve"> and overlooked’ as </w:t>
      </w:r>
      <w:r w:rsidR="005308D7" w:rsidRPr="004B6C09">
        <w:t xml:space="preserve">the labour government ‘wed </w:t>
      </w:r>
      <w:r w:rsidR="00AC2EE0" w:rsidRPr="004B6C09">
        <w:t>W</w:t>
      </w:r>
      <w:r w:rsidR="005308D7" w:rsidRPr="004B6C09">
        <w:t>ales to the British state.’</w:t>
      </w:r>
      <w:r w:rsidR="00FE633D" w:rsidRPr="004B6C09">
        <w:t xml:space="preserve"> </w:t>
      </w:r>
      <w:r w:rsidR="009730DD" w:rsidRPr="004B6C09">
        <w:t xml:space="preserve"> </w:t>
      </w:r>
      <w:r w:rsidR="00650880" w:rsidRPr="004B6C09">
        <w:t xml:space="preserve">Labour </w:t>
      </w:r>
      <w:r w:rsidR="009377AB" w:rsidRPr="004B6C09">
        <w:t>had promised to take control of the economy through nationalisation</w:t>
      </w:r>
      <w:r w:rsidR="00054702" w:rsidRPr="004B6C09">
        <w:rPr>
          <w:rStyle w:val="FootnoteReference"/>
        </w:rPr>
        <w:footnoteReference w:id="4"/>
      </w:r>
      <w:r w:rsidR="009377AB" w:rsidRPr="004B6C09">
        <w:t xml:space="preserve">, which was seen as radical, such a nation state may have seen Wales </w:t>
      </w:r>
      <w:r w:rsidR="00054702" w:rsidRPr="004B6C09">
        <w:t>lessening in importance and value in the bigger picture.</w:t>
      </w:r>
      <w:r w:rsidR="00C92FA1" w:rsidRPr="004B6C09">
        <w:br/>
        <w:t xml:space="preserve">There had been many complaints </w:t>
      </w:r>
      <w:r w:rsidR="00621FEB" w:rsidRPr="004B6C09">
        <w:t>regarding</w:t>
      </w:r>
      <w:r w:rsidR="00C92FA1" w:rsidRPr="004B6C09">
        <w:t xml:space="preserve"> </w:t>
      </w:r>
      <w:r w:rsidR="001E160B" w:rsidRPr="004B6C09">
        <w:t xml:space="preserve">the lack of </w:t>
      </w:r>
      <w:r w:rsidR="00915048" w:rsidRPr="004B6C09">
        <w:t xml:space="preserve">a </w:t>
      </w:r>
      <w:r w:rsidR="001E160B" w:rsidRPr="004B6C09">
        <w:t>Welsh dimension to planning and policy</w:t>
      </w:r>
      <w:r w:rsidR="00915048" w:rsidRPr="004B6C09">
        <w:t xml:space="preserve"> for Britain following the Second World War.</w:t>
      </w:r>
      <w:r w:rsidR="003F5CA0" w:rsidRPr="004B6C09">
        <w:rPr>
          <w:rStyle w:val="FootnoteReference"/>
        </w:rPr>
        <w:footnoteReference w:id="5"/>
      </w:r>
      <w:r w:rsidR="00446417" w:rsidRPr="004B6C09">
        <w:t xml:space="preserve"> </w:t>
      </w:r>
      <w:r w:rsidR="00B643AF" w:rsidRPr="004B6C09">
        <w:t xml:space="preserve"> </w:t>
      </w:r>
      <w:r w:rsidR="005003EA" w:rsidRPr="004B6C09">
        <w:t xml:space="preserve"> The idea of </w:t>
      </w:r>
      <w:r w:rsidR="000E5BEF" w:rsidRPr="004B6C09">
        <w:t xml:space="preserve"> Wales being </w:t>
      </w:r>
      <w:r w:rsidR="005003EA" w:rsidRPr="004B6C09">
        <w:t xml:space="preserve">strictly </w:t>
      </w:r>
      <w:r w:rsidR="000E5BEF" w:rsidRPr="004B6C09">
        <w:t>part of the union</w:t>
      </w:r>
      <w:r w:rsidR="005003EA" w:rsidRPr="004B6C09">
        <w:t xml:space="preserve"> is very prominent during this time as i</w:t>
      </w:r>
      <w:r w:rsidR="00B643AF" w:rsidRPr="004B6C09">
        <w:t>t was believed that to the government</w:t>
      </w:r>
      <w:r w:rsidR="006105BA" w:rsidRPr="004B6C09">
        <w:t xml:space="preserve"> of the time</w:t>
      </w:r>
      <w:r w:rsidR="00B643AF" w:rsidRPr="004B6C09">
        <w:t>, Wales did not count as a nation, instead they were seen</w:t>
      </w:r>
      <w:r w:rsidR="006105BA" w:rsidRPr="004B6C09">
        <w:t xml:space="preserve">, at best </w:t>
      </w:r>
      <w:r w:rsidR="00B643AF" w:rsidRPr="004B6C09">
        <w:t xml:space="preserve"> as a province </w:t>
      </w:r>
      <w:r w:rsidR="006105BA" w:rsidRPr="004B6C09">
        <w:t xml:space="preserve">of </w:t>
      </w:r>
      <w:r w:rsidR="00B643AF" w:rsidRPr="004B6C09">
        <w:t>England.</w:t>
      </w:r>
      <w:r w:rsidR="006F60A0" w:rsidRPr="004B6C09">
        <w:rPr>
          <w:rStyle w:val="FootnoteReference"/>
        </w:rPr>
        <w:footnoteReference w:id="6"/>
      </w:r>
      <w:r w:rsidR="00B643AF" w:rsidRPr="004B6C09">
        <w:t xml:space="preserve">  </w:t>
      </w:r>
      <w:r w:rsidR="003447DD" w:rsidRPr="004B6C09">
        <w:t xml:space="preserve">Welsh MPs supported the idea </w:t>
      </w:r>
      <w:r w:rsidR="008236FE" w:rsidRPr="004B6C09">
        <w:t>o</w:t>
      </w:r>
      <w:r w:rsidR="003447DD" w:rsidRPr="004B6C09">
        <w:t xml:space="preserve">f a Secretary of State for Wales </w:t>
      </w:r>
      <w:r w:rsidR="00C36BEA" w:rsidRPr="004B6C09">
        <w:t>as it would help prioritise Wales’ needs within the government</w:t>
      </w:r>
      <w:r w:rsidR="003F796A" w:rsidRPr="004B6C09">
        <w:t xml:space="preserve">. However, </w:t>
      </w:r>
      <w:r w:rsidR="00061E30" w:rsidRPr="004B6C09">
        <w:t>Aneurin</w:t>
      </w:r>
      <w:r w:rsidR="003F796A" w:rsidRPr="004B6C09">
        <w:t xml:space="preserve"> Bevan</w:t>
      </w:r>
      <w:r w:rsidR="006105BA" w:rsidRPr="004B6C09">
        <w:t>, the Minister for Health,</w:t>
      </w:r>
      <w:r w:rsidR="003F796A" w:rsidRPr="004B6C09">
        <w:t xml:space="preserve"> </w:t>
      </w:r>
      <w:r w:rsidR="003E6B1F" w:rsidRPr="004B6C09">
        <w:t xml:space="preserve">was a common opponent </w:t>
      </w:r>
      <w:r w:rsidR="00BF157C" w:rsidRPr="004B6C09">
        <w:t>for</w:t>
      </w:r>
      <w:r w:rsidR="003E6B1F" w:rsidRPr="004B6C09">
        <w:t xml:space="preserve"> those who </w:t>
      </w:r>
      <w:r w:rsidR="00F03928" w:rsidRPr="004B6C09">
        <w:t xml:space="preserve">advocated for Welsh devolution. </w:t>
      </w:r>
      <w:r w:rsidR="00061E30" w:rsidRPr="004B6C09">
        <w:t xml:space="preserve">He often spoke out against the idea that there were uniquely Welsh problems or solutions. </w:t>
      </w:r>
      <w:r w:rsidR="000D7317" w:rsidRPr="004B6C09">
        <w:t xml:space="preserve">At the House of Commons Welsh </w:t>
      </w:r>
      <w:proofErr w:type="gramStart"/>
      <w:r w:rsidR="000D7317" w:rsidRPr="004B6C09">
        <w:t>Day of 1944</w:t>
      </w:r>
      <w:proofErr w:type="gramEnd"/>
      <w:r w:rsidR="000D7317" w:rsidRPr="004B6C09">
        <w:t xml:space="preserve"> he posed the question</w:t>
      </w:r>
      <w:r w:rsidR="006105BA" w:rsidRPr="004B6C09">
        <w:t>:</w:t>
      </w:r>
      <w:r w:rsidR="000D7317" w:rsidRPr="004B6C09">
        <w:t xml:space="preserve"> </w:t>
      </w:r>
      <w:r w:rsidR="006105BA" w:rsidRPr="004B6C09">
        <w:t>H</w:t>
      </w:r>
      <w:r w:rsidR="0012176F" w:rsidRPr="004B6C09">
        <w:t>ow does the problem of rearing sheep on Welsh mountains differ from rearing them on Scottish mountains?</w:t>
      </w:r>
      <w:r w:rsidR="00CE158C" w:rsidRPr="004B6C09">
        <w:rPr>
          <w:rStyle w:val="FootnoteReference"/>
        </w:rPr>
        <w:footnoteReference w:id="7"/>
      </w:r>
      <w:r w:rsidR="00595C2C" w:rsidRPr="004B6C09">
        <w:t xml:space="preserve"> </w:t>
      </w:r>
      <w:r w:rsidR="00941C9D" w:rsidRPr="004B6C09">
        <w:t xml:space="preserve">’ </w:t>
      </w:r>
      <w:r w:rsidR="006105BA" w:rsidRPr="004B6C09">
        <w:t>E</w:t>
      </w:r>
      <w:r w:rsidR="00941C9D" w:rsidRPr="004B6C09">
        <w:t xml:space="preserve">lection manifestos reveals devolution for Scotland and Wales to be a consistent, enduring policy issue that </w:t>
      </w:r>
      <w:r w:rsidR="006105BA" w:rsidRPr="004B6C09">
        <w:t xml:space="preserve">featured </w:t>
      </w:r>
      <w:r w:rsidR="00941C9D" w:rsidRPr="004B6C09">
        <w:t>in the manifestos of every election since the Second World War</w:t>
      </w:r>
      <w:r w:rsidR="00941C9D" w:rsidRPr="004B6C09">
        <w:rPr>
          <w:rStyle w:val="FootnoteReference"/>
        </w:rPr>
        <w:footnoteReference w:id="8"/>
      </w:r>
    </w:p>
    <w:p w14:paraId="5CD6F5B6" w14:textId="46DF8F04" w:rsidR="00890CF6" w:rsidRPr="004B6C09" w:rsidRDefault="00595C2C" w:rsidP="00411FF6">
      <w:pPr>
        <w:spacing w:line="480" w:lineRule="auto"/>
      </w:pPr>
      <w:r w:rsidRPr="004B6C09">
        <w:t>Johnes believes that it</w:t>
      </w:r>
      <w:r w:rsidR="00A743C7" w:rsidRPr="004B6C09">
        <w:t xml:space="preserve"> is unsurprising that the government were unwilling to grant more of a </w:t>
      </w:r>
      <w:r w:rsidR="006B038C" w:rsidRPr="004B6C09">
        <w:t>W</w:t>
      </w:r>
      <w:r w:rsidR="00A743C7" w:rsidRPr="004B6C09">
        <w:t xml:space="preserve">elsh dimension to </w:t>
      </w:r>
      <w:r w:rsidR="00861728" w:rsidRPr="004B6C09">
        <w:t>decision</w:t>
      </w:r>
      <w:r w:rsidR="00C43CFD" w:rsidRPr="004B6C09">
        <w:t xml:space="preserve"> making, </w:t>
      </w:r>
      <w:proofErr w:type="gramStart"/>
      <w:r w:rsidR="00A743C7" w:rsidRPr="004B6C09">
        <w:t>due to the fact that</w:t>
      </w:r>
      <w:proofErr w:type="gramEnd"/>
      <w:r w:rsidR="00A743C7" w:rsidRPr="004B6C09">
        <w:t xml:space="preserve"> </w:t>
      </w:r>
      <w:r w:rsidR="005B22AC" w:rsidRPr="004B6C09">
        <w:t xml:space="preserve">the Prime </w:t>
      </w:r>
      <w:r w:rsidR="00861728" w:rsidRPr="004B6C09">
        <w:t>Minister</w:t>
      </w:r>
      <w:r w:rsidR="005B22AC" w:rsidRPr="004B6C09">
        <w:t xml:space="preserve"> Clement Attlee and the government itself, were very traditional and the war had reinforced </w:t>
      </w:r>
      <w:r w:rsidR="00861728" w:rsidRPr="004B6C09">
        <w:t>constitutional</w:t>
      </w:r>
      <w:r w:rsidR="005B22AC" w:rsidRPr="004B6C09">
        <w:t xml:space="preserve"> conservatism</w:t>
      </w:r>
      <w:r w:rsidR="005F1997" w:rsidRPr="004B6C09">
        <w:t>.</w:t>
      </w:r>
    </w:p>
    <w:p w14:paraId="44B45F8D" w14:textId="77777777" w:rsidR="00CA6713" w:rsidRPr="004B6C09" w:rsidRDefault="00CA6713" w:rsidP="00411FF6">
      <w:pPr>
        <w:spacing w:line="480" w:lineRule="auto"/>
      </w:pPr>
    </w:p>
    <w:p w14:paraId="71BA516F" w14:textId="6D67964B" w:rsidR="001B78FC" w:rsidRPr="004B6C09" w:rsidRDefault="001B78FC" w:rsidP="00411FF6">
      <w:pPr>
        <w:spacing w:line="480" w:lineRule="auto"/>
      </w:pPr>
    </w:p>
    <w:p w14:paraId="794F02B2" w14:textId="75CC7F7F" w:rsidR="0059691D" w:rsidRPr="004B6C09" w:rsidRDefault="00295975" w:rsidP="00411FF6">
      <w:pPr>
        <w:tabs>
          <w:tab w:val="left" w:pos="8505"/>
        </w:tabs>
        <w:spacing w:line="480" w:lineRule="auto"/>
        <w:ind w:right="521"/>
      </w:pPr>
      <w:r w:rsidRPr="004B6C09">
        <w:lastRenderedPageBreak/>
        <w:t xml:space="preserve">Certain events were significant in invigorating the argument for the devolution of Wales. </w:t>
      </w:r>
      <w:r w:rsidR="003504CF" w:rsidRPr="004B6C09">
        <w:t xml:space="preserve">The flooding of Capel </w:t>
      </w:r>
      <w:proofErr w:type="spellStart"/>
      <w:r w:rsidR="003504CF" w:rsidRPr="004B6C09">
        <w:t>Cely</w:t>
      </w:r>
      <w:r w:rsidR="003C22A5" w:rsidRPr="004B6C09">
        <w:t>n</w:t>
      </w:r>
      <w:proofErr w:type="spellEnd"/>
      <w:r w:rsidR="00834EE8" w:rsidRPr="004B6C09">
        <w:t xml:space="preserve">, a Welsh speaking community, </w:t>
      </w:r>
      <w:r w:rsidR="005965CD" w:rsidRPr="004B6C09">
        <w:t xml:space="preserve">to provide Liverpool with water </w:t>
      </w:r>
      <w:r w:rsidR="003C22A5" w:rsidRPr="004B6C09">
        <w:t>in 1965 emboldened and reinvigorated the nationalist cause in Wales as it questioned what being Welsh was in the modern world.</w:t>
      </w:r>
      <w:r w:rsidR="004C5CE2" w:rsidRPr="004B6C09">
        <w:t xml:space="preserve"> </w:t>
      </w:r>
      <w:r w:rsidR="003C6098" w:rsidRPr="004B6C09">
        <w:t xml:space="preserve">Although the </w:t>
      </w:r>
      <w:r w:rsidR="006C0B1A" w:rsidRPr="004B6C09">
        <w:t xml:space="preserve">village was considered small, it was still a home for forty residents, it hosted a school, burial ground, post office and </w:t>
      </w:r>
      <w:r w:rsidR="00904AC0" w:rsidRPr="004B6C09">
        <w:t xml:space="preserve">farmland, all of which </w:t>
      </w:r>
      <w:r w:rsidR="00C43CFD" w:rsidRPr="004B6C09">
        <w:t xml:space="preserve">were </w:t>
      </w:r>
      <w:proofErr w:type="gramStart"/>
      <w:r w:rsidR="00904AC0" w:rsidRPr="004B6C09">
        <w:t>utterly destroyed</w:t>
      </w:r>
      <w:proofErr w:type="gramEnd"/>
      <w:r w:rsidR="00904AC0" w:rsidRPr="004B6C09">
        <w:t xml:space="preserve"> following </w:t>
      </w:r>
      <w:r w:rsidR="00ED7840" w:rsidRPr="004B6C09">
        <w:t>the building of a reservoir.</w:t>
      </w:r>
      <w:r w:rsidR="00187244" w:rsidRPr="004B6C09">
        <w:rPr>
          <w:rStyle w:val="FootnoteReference"/>
        </w:rPr>
        <w:footnoteReference w:id="9"/>
      </w:r>
      <w:r w:rsidR="005965CD" w:rsidRPr="004B6C09">
        <w:t xml:space="preserve"> </w:t>
      </w:r>
      <w:r w:rsidR="007B4D48" w:rsidRPr="004B6C09">
        <w:t>The c</w:t>
      </w:r>
      <w:r w:rsidR="00B57920" w:rsidRPr="004B6C09">
        <w:t xml:space="preserve">reation of the </w:t>
      </w:r>
      <w:r w:rsidR="00F94094" w:rsidRPr="004B6C09">
        <w:t>d</w:t>
      </w:r>
      <w:r w:rsidR="00B57920" w:rsidRPr="004B6C09">
        <w:t xml:space="preserve">am </w:t>
      </w:r>
      <w:r w:rsidR="00C43CFD" w:rsidRPr="004B6C09">
        <w:t xml:space="preserve">triggered </w:t>
      </w:r>
      <w:r w:rsidR="00B57920" w:rsidRPr="004B6C09">
        <w:t xml:space="preserve">nationalist </w:t>
      </w:r>
      <w:r w:rsidR="00997792" w:rsidRPr="004B6C09">
        <w:t>outrage</w:t>
      </w:r>
      <w:r w:rsidR="00B57920" w:rsidRPr="004B6C09">
        <w:t xml:space="preserve"> and a </w:t>
      </w:r>
      <w:r w:rsidR="001D1D55" w:rsidRPr="004B6C09">
        <w:t xml:space="preserve">determined </w:t>
      </w:r>
      <w:r w:rsidR="00B57920" w:rsidRPr="004B6C09">
        <w:t>fight to save the village.</w:t>
      </w:r>
      <w:r w:rsidR="00B85C51" w:rsidRPr="004B6C09">
        <w:t xml:space="preserve"> During 1963, whilst the </w:t>
      </w:r>
      <w:r w:rsidR="00764EAC" w:rsidRPr="004B6C09">
        <w:t>d</w:t>
      </w:r>
      <w:r w:rsidR="00B85C51" w:rsidRPr="004B6C09">
        <w:t>am was being created, the Movement for the Defence of Wales was formed</w:t>
      </w:r>
      <w:r w:rsidR="00764EAC" w:rsidRPr="004B6C09">
        <w:t xml:space="preserve">. </w:t>
      </w:r>
      <w:r w:rsidR="00AC67BD" w:rsidRPr="004B6C09">
        <w:t xml:space="preserve">Emyr Llewelyn, </w:t>
      </w:r>
      <w:proofErr w:type="spellStart"/>
      <w:r w:rsidR="00AC67BD" w:rsidRPr="004B6C09">
        <w:t>Owain</w:t>
      </w:r>
      <w:proofErr w:type="spellEnd"/>
      <w:r w:rsidR="00AC67BD" w:rsidRPr="004B6C09">
        <w:t xml:space="preserve"> Williams and John Albert-Jones </w:t>
      </w:r>
      <w:r w:rsidR="001D4A92" w:rsidRPr="004B6C09">
        <w:t>joined forces to plant two bombs</w:t>
      </w:r>
      <w:r w:rsidR="00764EAC" w:rsidRPr="004B6C09">
        <w:t xml:space="preserve"> at the dam</w:t>
      </w:r>
      <w:r w:rsidR="001D4A92" w:rsidRPr="004B6C09">
        <w:t xml:space="preserve">. The first destroyed the electricity transformer and the second destroyed a pylon </w:t>
      </w:r>
      <w:r w:rsidR="00021577" w:rsidRPr="004B6C09">
        <w:t>at</w:t>
      </w:r>
      <w:r w:rsidR="001D4A92" w:rsidRPr="004B6C09">
        <w:t xml:space="preserve"> </w:t>
      </w:r>
      <w:proofErr w:type="spellStart"/>
      <w:r w:rsidR="001D4A92" w:rsidRPr="004B6C09">
        <w:t>Gelli</w:t>
      </w:r>
      <w:r w:rsidR="00AA32D8" w:rsidRPr="004B6C09">
        <w:t>lydan</w:t>
      </w:r>
      <w:proofErr w:type="spellEnd"/>
      <w:r w:rsidR="00AA32D8" w:rsidRPr="004B6C09">
        <w:t>.</w:t>
      </w:r>
      <w:r w:rsidR="00E70A34" w:rsidRPr="004B6C09">
        <w:rPr>
          <w:rStyle w:val="FootnoteReference"/>
        </w:rPr>
        <w:footnoteReference w:id="10"/>
      </w:r>
      <w:r w:rsidR="00AA32D8" w:rsidRPr="004B6C09">
        <w:t xml:space="preserve"> Williams, a </w:t>
      </w:r>
      <w:r w:rsidR="00E70A34" w:rsidRPr="004B6C09">
        <w:t>farmer’s</w:t>
      </w:r>
      <w:r w:rsidR="00AA32D8" w:rsidRPr="004B6C09">
        <w:t xml:space="preserve"> son at the time</w:t>
      </w:r>
      <w:r w:rsidR="00591E84" w:rsidRPr="004B6C09">
        <w:t xml:space="preserve"> and</w:t>
      </w:r>
      <w:r w:rsidR="00F64D36" w:rsidRPr="004B6C09">
        <w:t xml:space="preserve"> later a Gwynedd county councillor</w:t>
      </w:r>
      <w:r w:rsidR="00AA32D8" w:rsidRPr="004B6C09">
        <w:t xml:space="preserve">, believed </w:t>
      </w:r>
      <w:r w:rsidR="00021577" w:rsidRPr="004B6C09">
        <w:t>that the bombing</w:t>
      </w:r>
      <w:r w:rsidR="00AA32D8" w:rsidRPr="004B6C09">
        <w:t xml:space="preserve"> was necessary. </w:t>
      </w:r>
      <w:r w:rsidR="00F64D36" w:rsidRPr="004B6C09">
        <w:t>He stated that;</w:t>
      </w:r>
      <w:r w:rsidR="00F64D36" w:rsidRPr="004B6C09">
        <w:br/>
        <w:t xml:space="preserve"> </w:t>
      </w:r>
    </w:p>
    <w:p w14:paraId="39FDA4E5" w14:textId="122BAA5C" w:rsidR="005F57E6" w:rsidRPr="004B6C09" w:rsidRDefault="0059691D" w:rsidP="00411FF6">
      <w:pPr>
        <w:spacing w:line="480" w:lineRule="auto"/>
        <w:ind w:left="567" w:right="521" w:hanging="142"/>
      </w:pPr>
      <w:r w:rsidRPr="004B6C09">
        <w:t xml:space="preserve">  </w:t>
      </w:r>
      <w:r w:rsidR="00F64D36" w:rsidRPr="004B6C09">
        <w:t xml:space="preserve">‘action had to be taken. There was no alternative… the </w:t>
      </w:r>
      <w:r w:rsidR="00D710D6" w:rsidRPr="004B6C09">
        <w:t>W</w:t>
      </w:r>
      <w:r w:rsidR="00F64D36" w:rsidRPr="004B6C09">
        <w:t xml:space="preserve">elsh had been </w:t>
      </w:r>
      <w:r w:rsidRPr="004B6C09">
        <w:t>pumped</w:t>
      </w:r>
      <w:r w:rsidR="00F64D36" w:rsidRPr="004B6C09">
        <w:t xml:space="preserve"> with </w:t>
      </w:r>
      <w:r w:rsidRPr="004B6C09">
        <w:t>Calvinistic</w:t>
      </w:r>
      <w:r w:rsidR="00F64D36" w:rsidRPr="004B6C09">
        <w:t xml:space="preserve"> Methodism… and non-violence for </w:t>
      </w:r>
      <w:r w:rsidR="00E70A34" w:rsidRPr="004B6C09">
        <w:t>years…It</w:t>
      </w:r>
      <w:r w:rsidR="00F64D36" w:rsidRPr="004B6C09">
        <w:t xml:space="preserve"> was time we stood up and said </w:t>
      </w:r>
      <w:r w:rsidRPr="004B6C09">
        <w:t>“yes, we’re here.”’</w:t>
      </w:r>
      <w:r w:rsidR="00E70A34" w:rsidRPr="004B6C09">
        <w:rPr>
          <w:rStyle w:val="FootnoteReference"/>
        </w:rPr>
        <w:footnoteReference w:id="11"/>
      </w:r>
    </w:p>
    <w:p w14:paraId="43FA1D68" w14:textId="6D46FE50" w:rsidR="00D218A3" w:rsidRPr="004B6C09" w:rsidRDefault="00D218A3" w:rsidP="00411FF6">
      <w:pPr>
        <w:spacing w:line="480" w:lineRule="auto"/>
        <w:ind w:right="521"/>
      </w:pPr>
    </w:p>
    <w:p w14:paraId="5797339B" w14:textId="56BF9918" w:rsidR="00D218A3" w:rsidRPr="004B6C09" w:rsidRDefault="00D218A3" w:rsidP="00411FF6">
      <w:pPr>
        <w:spacing w:line="480" w:lineRule="auto"/>
        <w:ind w:right="521"/>
      </w:pPr>
      <w:r w:rsidRPr="004B6C09">
        <w:t xml:space="preserve">It is believed that the protest marked a political awakening for </w:t>
      </w:r>
      <w:r w:rsidR="00C60621" w:rsidRPr="004B6C09">
        <w:t>W</w:t>
      </w:r>
      <w:r w:rsidRPr="004B6C09">
        <w:t xml:space="preserve">ales. </w:t>
      </w:r>
      <w:r w:rsidR="00AC41F5" w:rsidRPr="004B6C09">
        <w:t xml:space="preserve">Aeron </w:t>
      </w:r>
      <w:proofErr w:type="spellStart"/>
      <w:r w:rsidR="00AC41F5" w:rsidRPr="004B6C09">
        <w:t>Prysor</w:t>
      </w:r>
      <w:proofErr w:type="spellEnd"/>
      <w:r w:rsidR="00AC41F5" w:rsidRPr="004B6C09">
        <w:t xml:space="preserve"> </w:t>
      </w:r>
      <w:r w:rsidR="0086241E" w:rsidRPr="004B6C09">
        <w:t>Jones</w:t>
      </w:r>
      <w:r w:rsidR="00AC41F5" w:rsidRPr="004B6C09">
        <w:t xml:space="preserve"> stated that the bombing of the dam ‘ignited the nationalist cause within Wales and there would be uproar if they (Britain) tried to do something similar again.’</w:t>
      </w:r>
      <w:r w:rsidR="00AC41F5" w:rsidRPr="004B6C09">
        <w:rPr>
          <w:rStyle w:val="FootnoteReference"/>
        </w:rPr>
        <w:footnoteReference w:id="12"/>
      </w:r>
      <w:r w:rsidR="00ED22B0" w:rsidRPr="004B6C09">
        <w:t xml:space="preserve"> </w:t>
      </w:r>
      <w:proofErr w:type="spellStart"/>
      <w:r w:rsidR="00ED22B0" w:rsidRPr="004B6C09">
        <w:t>I</w:t>
      </w:r>
      <w:r w:rsidR="002264D5" w:rsidRPr="004B6C09">
        <w:t>orwerth</w:t>
      </w:r>
      <w:proofErr w:type="spellEnd"/>
      <w:r w:rsidR="002264D5" w:rsidRPr="004B6C09">
        <w:t xml:space="preserve"> </w:t>
      </w:r>
      <w:proofErr w:type="spellStart"/>
      <w:r w:rsidR="002264D5" w:rsidRPr="004B6C09">
        <w:t>Peate</w:t>
      </w:r>
      <w:proofErr w:type="spellEnd"/>
      <w:r w:rsidR="002264D5" w:rsidRPr="004B6C09">
        <w:t xml:space="preserve">, curator of St </w:t>
      </w:r>
      <w:proofErr w:type="spellStart"/>
      <w:r w:rsidR="002264D5" w:rsidRPr="004B6C09">
        <w:t>Fagans</w:t>
      </w:r>
      <w:proofErr w:type="spellEnd"/>
      <w:r w:rsidR="002264D5" w:rsidRPr="004B6C09">
        <w:t xml:space="preserve">, </w:t>
      </w:r>
      <w:r w:rsidR="00C60621" w:rsidRPr="004B6C09">
        <w:t>M</w:t>
      </w:r>
      <w:r w:rsidR="002264D5" w:rsidRPr="004B6C09">
        <w:t xml:space="preserve">useum of Welsh </w:t>
      </w:r>
      <w:r w:rsidR="00C60621" w:rsidRPr="004B6C09">
        <w:t>L</w:t>
      </w:r>
      <w:r w:rsidR="002264D5" w:rsidRPr="004B6C09">
        <w:t xml:space="preserve">ife, and a prominent nationalist, claimed that the flooding was a part of a greater picture, </w:t>
      </w:r>
      <w:r w:rsidR="00CA1E72" w:rsidRPr="004B6C09">
        <w:t xml:space="preserve">the ‘gradual murder of the Welsh national personality by </w:t>
      </w:r>
      <w:r w:rsidR="00CA1E72" w:rsidRPr="004B6C09">
        <w:lastRenderedPageBreak/>
        <w:t>various forces’</w:t>
      </w:r>
      <w:r w:rsidR="00C60621" w:rsidRPr="004B6C09">
        <w:t>.</w:t>
      </w:r>
      <w:r w:rsidR="0041166A" w:rsidRPr="004B6C09">
        <w:rPr>
          <w:rStyle w:val="FootnoteReference"/>
        </w:rPr>
        <w:footnoteReference w:id="13"/>
      </w:r>
      <w:r w:rsidR="000838EF" w:rsidRPr="004B6C09">
        <w:t xml:space="preserve"> </w:t>
      </w:r>
      <w:proofErr w:type="spellStart"/>
      <w:r w:rsidR="00A77183" w:rsidRPr="004B6C09">
        <w:t>Peate</w:t>
      </w:r>
      <w:proofErr w:type="spellEnd"/>
      <w:r w:rsidR="00A77183" w:rsidRPr="004B6C09">
        <w:t xml:space="preserve"> stressed how </w:t>
      </w:r>
      <w:r w:rsidR="0060790D" w:rsidRPr="004B6C09">
        <w:t xml:space="preserve">if </w:t>
      </w:r>
      <w:r w:rsidR="001203B1" w:rsidRPr="004B6C09">
        <w:t xml:space="preserve">a village in England was threatened in the same way Capel </w:t>
      </w:r>
      <w:proofErr w:type="spellStart"/>
      <w:r w:rsidR="001203B1" w:rsidRPr="004B6C09">
        <w:t>Celyn</w:t>
      </w:r>
      <w:proofErr w:type="spellEnd"/>
      <w:r w:rsidR="001203B1" w:rsidRPr="004B6C09">
        <w:t xml:space="preserve"> was, it would not face the same threat to t</w:t>
      </w:r>
      <w:r w:rsidR="00D14D06" w:rsidRPr="004B6C09">
        <w:t>h</w:t>
      </w:r>
      <w:r w:rsidR="001203B1" w:rsidRPr="004B6C09">
        <w:t>e English language</w:t>
      </w:r>
      <w:r w:rsidR="00DC776D" w:rsidRPr="004B6C09">
        <w:t xml:space="preserve"> as the Welsh language faced. English culture would still be secure.</w:t>
      </w:r>
      <w:r w:rsidR="00F40103" w:rsidRPr="004B6C09">
        <w:rPr>
          <w:rStyle w:val="FootnoteReference"/>
        </w:rPr>
        <w:footnoteReference w:id="14"/>
      </w:r>
      <w:r w:rsidR="00D17FA9" w:rsidRPr="004B6C09">
        <w:t xml:space="preserve">  This event </w:t>
      </w:r>
      <w:r w:rsidR="007D18BC" w:rsidRPr="004B6C09">
        <w:t xml:space="preserve">in itself shows how Wales </w:t>
      </w:r>
      <w:r w:rsidR="00834EE8" w:rsidRPr="004B6C09">
        <w:t>still saw itself as</w:t>
      </w:r>
      <w:r w:rsidR="00CE2C98" w:rsidRPr="004B6C09">
        <w:t xml:space="preserve"> part of the union </w:t>
      </w:r>
      <w:proofErr w:type="gramStart"/>
      <w:r w:rsidR="007D18BC" w:rsidRPr="004B6C09">
        <w:t>at this point in time</w:t>
      </w:r>
      <w:proofErr w:type="gramEnd"/>
      <w:r w:rsidR="007D18BC" w:rsidRPr="004B6C09">
        <w:t>. Johnes shows how in Parliament the MPs</w:t>
      </w:r>
      <w:r w:rsidR="00253497" w:rsidRPr="004B6C09">
        <w:t xml:space="preserve"> and Lords looked at the collective British goods rather than the individual Welsh culture.</w:t>
      </w:r>
      <w:r w:rsidR="00ED4697" w:rsidRPr="004B6C09">
        <w:rPr>
          <w:rStyle w:val="FootnoteReference"/>
        </w:rPr>
        <w:footnoteReference w:id="15"/>
      </w:r>
      <w:r w:rsidR="00682FD3" w:rsidRPr="004B6C09">
        <w:t xml:space="preserve"> </w:t>
      </w:r>
      <w:r w:rsidR="00410282" w:rsidRPr="004B6C09">
        <w:t>This attitude of government</w:t>
      </w:r>
      <w:r w:rsidR="00987359" w:rsidRPr="004B6C09">
        <w:t xml:space="preserve"> led to resentment in Welsh communities and </w:t>
      </w:r>
      <w:r w:rsidR="00682FD3" w:rsidRPr="004B6C09">
        <w:t xml:space="preserve">was a main factor in the eventual </w:t>
      </w:r>
      <w:r w:rsidR="00987359" w:rsidRPr="004B6C09">
        <w:t xml:space="preserve">push for </w:t>
      </w:r>
      <w:r w:rsidR="00682FD3" w:rsidRPr="004B6C09">
        <w:t xml:space="preserve">devolution of Wales. </w:t>
      </w:r>
      <w:r w:rsidR="00682FD3" w:rsidRPr="004B6C09">
        <w:br/>
      </w:r>
      <w:r w:rsidR="001760C9" w:rsidRPr="004B6C09">
        <w:t xml:space="preserve">Although it could be said that </w:t>
      </w:r>
      <w:r w:rsidR="00032078" w:rsidRPr="004B6C09">
        <w:t>this event fuelled the nationalist feelings in Wales, Rhodri Morgan</w:t>
      </w:r>
      <w:r w:rsidR="009C57E7" w:rsidRPr="004B6C09">
        <w:t xml:space="preserve">, the Assembly First Minister, </w:t>
      </w:r>
      <w:r w:rsidR="00032078" w:rsidRPr="004B6C09">
        <w:t>believed that this did not alter the political aspect of Wales</w:t>
      </w:r>
      <w:r w:rsidR="00557D50" w:rsidRPr="004B6C09">
        <w:t xml:space="preserve">. He believed that the devolution of Wales from Britain </w:t>
      </w:r>
      <w:r w:rsidR="004A2C36" w:rsidRPr="004B6C09">
        <w:t>was not due to the events as ‘the time gap between Tryweryn and the assembly is too long to make that connection</w:t>
      </w:r>
      <w:r w:rsidR="001974DF" w:rsidRPr="004B6C09">
        <w:t>.’</w:t>
      </w:r>
      <w:r w:rsidR="001974DF" w:rsidRPr="004B6C09">
        <w:rPr>
          <w:rStyle w:val="FootnoteReference"/>
        </w:rPr>
        <w:footnoteReference w:id="16"/>
      </w:r>
      <w:r w:rsidR="00D37493" w:rsidRPr="004B6C09">
        <w:t xml:space="preserve"> </w:t>
      </w:r>
      <w:r w:rsidR="00EC39CD" w:rsidRPr="004B6C09">
        <w:br/>
        <w:t>Time in politics may well be short, but</w:t>
      </w:r>
      <w:r w:rsidR="004361B2" w:rsidRPr="004B6C09">
        <w:t xml:space="preserve"> for</w:t>
      </w:r>
      <w:r w:rsidR="00EC39CD" w:rsidRPr="004B6C09">
        <w:t xml:space="preserve"> Welsh people, the events of Tryweryn are very much fresh in peoples’ minds.</w:t>
      </w:r>
      <w:r w:rsidR="00D37493" w:rsidRPr="004B6C09">
        <w:t xml:space="preserve"> </w:t>
      </w:r>
      <w:r w:rsidR="00212587" w:rsidRPr="004B6C09">
        <w:t xml:space="preserve"> This is shown on the </w:t>
      </w:r>
      <w:proofErr w:type="spellStart"/>
      <w:r w:rsidR="00212587" w:rsidRPr="004B6C09">
        <w:t>Cofiwch</w:t>
      </w:r>
      <w:proofErr w:type="spellEnd"/>
      <w:r w:rsidR="00212587" w:rsidRPr="004B6C09">
        <w:t xml:space="preserve"> </w:t>
      </w:r>
      <w:proofErr w:type="spellStart"/>
      <w:r w:rsidR="00212587" w:rsidRPr="004B6C09">
        <w:t>Dryweryn</w:t>
      </w:r>
      <w:proofErr w:type="spellEnd"/>
      <w:r w:rsidR="00212587" w:rsidRPr="004B6C09">
        <w:t xml:space="preserve"> memorial wall on the A487</w:t>
      </w:r>
      <w:r w:rsidR="00730C45" w:rsidRPr="004B6C09">
        <w:t xml:space="preserve"> </w:t>
      </w:r>
      <w:r w:rsidR="005C77A3" w:rsidRPr="004B6C09">
        <w:t>which despite early attempts to remove it, has become a symbol of ‘Welsh struggle and patriotic unity’</w:t>
      </w:r>
      <w:r w:rsidR="005C77A3" w:rsidRPr="004B6C09">
        <w:rPr>
          <w:rStyle w:val="FootnoteReference"/>
        </w:rPr>
        <w:footnoteReference w:id="17"/>
      </w:r>
    </w:p>
    <w:p w14:paraId="1F4A8284" w14:textId="77777777" w:rsidR="00D865DB" w:rsidRPr="004B6C09" w:rsidRDefault="00D865DB" w:rsidP="00411FF6">
      <w:pPr>
        <w:spacing w:line="480" w:lineRule="auto"/>
      </w:pPr>
    </w:p>
    <w:p w14:paraId="71BC785D" w14:textId="0073FAFC" w:rsidR="00717B9F" w:rsidRPr="004B6C09" w:rsidRDefault="00717B9F" w:rsidP="00411FF6">
      <w:pPr>
        <w:spacing w:line="480" w:lineRule="auto"/>
      </w:pPr>
    </w:p>
    <w:p w14:paraId="5CF28349" w14:textId="5FAC0A6F" w:rsidR="00AC426C" w:rsidRPr="004B6C09" w:rsidRDefault="005473D3" w:rsidP="00411FF6">
      <w:pPr>
        <w:spacing w:line="480" w:lineRule="auto"/>
      </w:pPr>
      <w:r w:rsidRPr="004B6C09">
        <w:t xml:space="preserve">Another key event of the devolution of Wales from Britain was the Aberfan disaster of 1966. The disaster was seen as another example of how Wales was poorly served by English rule, </w:t>
      </w:r>
      <w:r w:rsidR="001212E7" w:rsidRPr="004B6C09">
        <w:t>as well as marking more disillusionment with both Labour and the coal industry.</w:t>
      </w:r>
      <w:r w:rsidR="001212E7" w:rsidRPr="004B6C09">
        <w:rPr>
          <w:rStyle w:val="FootnoteReference"/>
        </w:rPr>
        <w:footnoteReference w:id="18"/>
      </w:r>
      <w:r w:rsidR="0038656F" w:rsidRPr="004B6C09">
        <w:t xml:space="preserve"> </w:t>
      </w:r>
      <w:r w:rsidR="008D7139" w:rsidRPr="004B6C09">
        <w:t xml:space="preserve">During 1958, the National Coal Board used a hillside overlooking Aberfan as a tipping refuse, and despite complaints by the </w:t>
      </w:r>
      <w:r w:rsidR="008D7139" w:rsidRPr="004B6C09">
        <w:lastRenderedPageBreak/>
        <w:t xml:space="preserve">local </w:t>
      </w:r>
      <w:r w:rsidR="00131177" w:rsidRPr="004B6C09">
        <w:t>authorities</w:t>
      </w:r>
      <w:r w:rsidR="008D7139" w:rsidRPr="004B6C09">
        <w:t xml:space="preserve">, the National Coal Board </w:t>
      </w:r>
      <w:r w:rsidR="00515767" w:rsidRPr="004B6C09">
        <w:t xml:space="preserve">made </w:t>
      </w:r>
      <w:r w:rsidR="00131177" w:rsidRPr="004B6C09">
        <w:t>assurances</w:t>
      </w:r>
      <w:r w:rsidR="00515767" w:rsidRPr="004B6C09">
        <w:t xml:space="preserve"> that the tip was safe, despite fears that the </w:t>
      </w:r>
      <w:r w:rsidR="00131177" w:rsidRPr="004B6C09">
        <w:t>slurry would be washed away by the spring</w:t>
      </w:r>
      <w:r w:rsidR="005328C0" w:rsidRPr="004B6C09">
        <w:t xml:space="preserve"> that fed </w:t>
      </w:r>
      <w:r w:rsidR="00131177" w:rsidRPr="004B6C09">
        <w:t xml:space="preserve"> into the village. </w:t>
      </w:r>
      <w:r w:rsidR="00CA7DE8" w:rsidRPr="004B6C09">
        <w:t>On October 21</w:t>
      </w:r>
      <w:r w:rsidR="00CA7DE8" w:rsidRPr="004B6C09">
        <w:rPr>
          <w:vertAlign w:val="superscript"/>
        </w:rPr>
        <w:t>st</w:t>
      </w:r>
      <w:proofErr w:type="gramStart"/>
      <w:r w:rsidR="003E4A7D" w:rsidRPr="004B6C09">
        <w:rPr>
          <w:vertAlign w:val="superscript"/>
        </w:rPr>
        <w:t xml:space="preserve"> </w:t>
      </w:r>
      <w:r w:rsidR="003E4A7D" w:rsidRPr="004B6C09">
        <w:t>1966</w:t>
      </w:r>
      <w:proofErr w:type="gramEnd"/>
      <w:r w:rsidR="003E4A7D" w:rsidRPr="004B6C09">
        <w:t>,</w:t>
      </w:r>
      <w:r w:rsidR="00737F97" w:rsidRPr="004B6C09">
        <w:t xml:space="preserve"> the</w:t>
      </w:r>
      <w:r w:rsidR="00CA7DE8" w:rsidRPr="004B6C09">
        <w:t xml:space="preserve"> fears became reality. </w:t>
      </w:r>
      <w:r w:rsidR="009429BA" w:rsidRPr="004B6C09">
        <w:t>The waterlogged tip fell and engulfed farmland, houses and a junior school.</w:t>
      </w:r>
      <w:r w:rsidR="00737F97" w:rsidRPr="004B6C09">
        <w:rPr>
          <w:rStyle w:val="FootnoteReference"/>
        </w:rPr>
        <w:footnoteReference w:id="19"/>
      </w:r>
      <w:r w:rsidR="00BE4C37" w:rsidRPr="004B6C09">
        <w:t xml:space="preserve"> The tragedy led to the death of 144 people, 116 of which were children in the school.</w:t>
      </w:r>
      <w:r w:rsidR="00C57A6A" w:rsidRPr="004B6C09">
        <w:rPr>
          <w:rStyle w:val="FootnoteReference"/>
        </w:rPr>
        <w:footnoteReference w:id="20"/>
      </w:r>
      <w:r w:rsidR="00C57A6A" w:rsidRPr="004B6C09">
        <w:t xml:space="preserve"> </w:t>
      </w:r>
      <w:r w:rsidR="005328C0" w:rsidRPr="004B6C09">
        <w:t xml:space="preserve">The Aberfan disaster is an example of </w:t>
      </w:r>
      <w:r w:rsidR="00C57A6A" w:rsidRPr="004B6C09">
        <w:t>the way in which Wales was scorned by English rule</w:t>
      </w:r>
      <w:r w:rsidR="00F06927" w:rsidRPr="004B6C09">
        <w:t xml:space="preserve"> </w:t>
      </w:r>
      <w:r w:rsidR="005328C0" w:rsidRPr="004B6C09">
        <w:t>T</w:t>
      </w:r>
      <w:r w:rsidR="00F06927" w:rsidRPr="004B6C09">
        <w:t xml:space="preserve">he chair </w:t>
      </w:r>
      <w:r w:rsidR="005A6201" w:rsidRPr="004B6C09">
        <w:t xml:space="preserve">of the Board, Lord </w:t>
      </w:r>
      <w:proofErr w:type="spellStart"/>
      <w:r w:rsidR="005A6201" w:rsidRPr="004B6C09">
        <w:t>Robens</w:t>
      </w:r>
      <w:proofErr w:type="spellEnd"/>
      <w:r w:rsidR="005A6201" w:rsidRPr="004B6C09">
        <w:t xml:space="preserve">, tried to pin the disaster on the </w:t>
      </w:r>
      <w:r w:rsidR="006E6589" w:rsidRPr="004B6C09">
        <w:t>springs which</w:t>
      </w:r>
      <w:r w:rsidR="005328C0" w:rsidRPr="004B6C09">
        <w:t xml:space="preserve"> he claimed</w:t>
      </w:r>
      <w:r w:rsidR="006E6589" w:rsidRPr="004B6C09">
        <w:t xml:space="preserve"> were unknown to them</w:t>
      </w:r>
      <w:r w:rsidR="001F301A" w:rsidRPr="004B6C09">
        <w:rPr>
          <w:rStyle w:val="FootnoteReference"/>
        </w:rPr>
        <w:footnoteReference w:id="21"/>
      </w:r>
      <w:r w:rsidR="006E6589" w:rsidRPr="004B6C09">
        <w:t xml:space="preserve">, although Johnes points out that the spring was </w:t>
      </w:r>
      <w:r w:rsidR="001F301A" w:rsidRPr="004B6C09">
        <w:t>visible</w:t>
      </w:r>
      <w:r w:rsidR="006E6589" w:rsidRPr="004B6C09">
        <w:t xml:space="preserve"> on all local maps of Aberfan.</w:t>
      </w:r>
      <w:r w:rsidR="001F301A" w:rsidRPr="004B6C09">
        <w:rPr>
          <w:rStyle w:val="FootnoteReference"/>
        </w:rPr>
        <w:footnoteReference w:id="22"/>
      </w:r>
      <w:r w:rsidR="003F1D37" w:rsidRPr="004B6C09">
        <w:t xml:space="preserve"> The </w:t>
      </w:r>
      <w:r w:rsidR="005707B6" w:rsidRPr="004B6C09">
        <w:t>injustice</w:t>
      </w:r>
      <w:r w:rsidR="003F1D37" w:rsidRPr="004B6C09">
        <w:t xml:space="preserve"> </w:t>
      </w:r>
      <w:r w:rsidR="005328C0" w:rsidRPr="004B6C09">
        <w:t xml:space="preserve">felt </w:t>
      </w:r>
      <w:r w:rsidR="003F1D37" w:rsidRPr="004B6C09">
        <w:t xml:space="preserve">by the people of Aberfan when the Board was left unprosecuted </w:t>
      </w:r>
      <w:r w:rsidR="00E971FB" w:rsidRPr="004B6C09">
        <w:t xml:space="preserve">is still present today. The events of Aberfan </w:t>
      </w:r>
      <w:r w:rsidR="005328C0" w:rsidRPr="004B6C09">
        <w:t xml:space="preserve">are </w:t>
      </w:r>
      <w:r w:rsidR="00E971FB" w:rsidRPr="004B6C09">
        <w:t xml:space="preserve">now a vital part of Welsh collective memory due to it being a significant moment in the nation’s history. </w:t>
      </w:r>
      <w:r w:rsidR="005707B6" w:rsidRPr="004B6C09">
        <w:t xml:space="preserve">It is interesting to note that this event has been added to the </w:t>
      </w:r>
      <w:proofErr w:type="spellStart"/>
      <w:r w:rsidR="005707B6" w:rsidRPr="004B6C09">
        <w:t>Cofiwch</w:t>
      </w:r>
      <w:proofErr w:type="spellEnd"/>
      <w:r w:rsidR="005707B6" w:rsidRPr="004B6C09">
        <w:t xml:space="preserve"> </w:t>
      </w:r>
      <w:proofErr w:type="spellStart"/>
      <w:r w:rsidR="005707B6" w:rsidRPr="004B6C09">
        <w:t>Dryweryn</w:t>
      </w:r>
      <w:proofErr w:type="spellEnd"/>
      <w:r w:rsidR="005707B6" w:rsidRPr="004B6C09">
        <w:t xml:space="preserve"> memorial wall and both events share a place in Welsh collective memory.</w:t>
      </w:r>
      <w:r w:rsidR="0041196C" w:rsidRPr="004B6C09">
        <w:br/>
        <w:t>Johnes and McLean</w:t>
      </w:r>
      <w:r w:rsidR="000850C0" w:rsidRPr="004B6C09">
        <w:t xml:space="preserve"> highlight how disasters are laden</w:t>
      </w:r>
      <w:r w:rsidR="00727A9C" w:rsidRPr="004B6C09">
        <w:t xml:space="preserve"> with </w:t>
      </w:r>
      <w:r w:rsidR="007901FC" w:rsidRPr="004B6C09">
        <w:t>cultural significances</w:t>
      </w:r>
      <w:r w:rsidR="00455BC6" w:rsidRPr="004B6C09">
        <w:t xml:space="preserve">, the </w:t>
      </w:r>
      <w:r w:rsidR="007901FC" w:rsidRPr="004B6C09">
        <w:t xml:space="preserve">results </w:t>
      </w:r>
      <w:r w:rsidR="00455BC6" w:rsidRPr="004B6C09">
        <w:t xml:space="preserve">of Aberfan </w:t>
      </w:r>
      <w:r w:rsidR="005328C0" w:rsidRPr="004B6C09">
        <w:t xml:space="preserve">evoked </w:t>
      </w:r>
      <w:r w:rsidR="0032357A" w:rsidRPr="004B6C09">
        <w:t xml:space="preserve">resentful feelings </w:t>
      </w:r>
      <w:r w:rsidR="00455BC6" w:rsidRPr="004B6C09">
        <w:t xml:space="preserve">by the fact that the National Coal Board was </w:t>
      </w:r>
      <w:r w:rsidR="0032357A" w:rsidRPr="004B6C09">
        <w:t xml:space="preserve">believed </w:t>
      </w:r>
      <w:r w:rsidR="00455BC6" w:rsidRPr="004B6C09">
        <w:t xml:space="preserve">to </w:t>
      </w:r>
      <w:r w:rsidR="0032357A" w:rsidRPr="004B6C09">
        <w:t>aid</w:t>
      </w:r>
      <w:r w:rsidR="00455BC6" w:rsidRPr="004B6C09">
        <w:t xml:space="preserve"> </w:t>
      </w:r>
      <w:r w:rsidR="00B17716" w:rsidRPr="004B6C09">
        <w:t xml:space="preserve">and be part of the </w:t>
      </w:r>
      <w:r w:rsidR="007901FC" w:rsidRPr="004B6C09">
        <w:t>community</w:t>
      </w:r>
      <w:r w:rsidR="00B17716" w:rsidRPr="004B6C09">
        <w:t>.</w:t>
      </w:r>
      <w:r w:rsidR="0032357A" w:rsidRPr="004B6C09">
        <w:rPr>
          <w:rStyle w:val="FootnoteReference"/>
        </w:rPr>
        <w:footnoteReference w:id="23"/>
      </w:r>
      <w:r w:rsidR="00B17716" w:rsidRPr="004B6C09">
        <w:t xml:space="preserve"> The nationalisation of coal was </w:t>
      </w:r>
      <w:r w:rsidR="009F6AC1" w:rsidRPr="004B6C09">
        <w:t>generally</w:t>
      </w:r>
      <w:r w:rsidR="00B17716" w:rsidRPr="004B6C09">
        <w:t xml:space="preserve"> seen as a just </w:t>
      </w:r>
      <w:r w:rsidR="009F6AC1" w:rsidRPr="004B6C09">
        <w:t>compensation</w:t>
      </w:r>
      <w:r w:rsidR="00B17716" w:rsidRPr="004B6C09">
        <w:t xml:space="preserve"> for years of </w:t>
      </w:r>
      <w:r w:rsidR="009F6AC1" w:rsidRPr="004B6C09">
        <w:t>adversity</w:t>
      </w:r>
      <w:r w:rsidR="00B17716" w:rsidRPr="004B6C09">
        <w:t xml:space="preserve"> and </w:t>
      </w:r>
      <w:r w:rsidR="009F6AC1" w:rsidRPr="004B6C09">
        <w:t>mistreatment</w:t>
      </w:r>
      <w:r w:rsidR="00B17716" w:rsidRPr="004B6C09">
        <w:t xml:space="preserve"> </w:t>
      </w:r>
      <w:r w:rsidR="009F6AC1" w:rsidRPr="004B6C09">
        <w:t>at the hands of</w:t>
      </w:r>
      <w:r w:rsidR="00B17716" w:rsidRPr="004B6C09">
        <w:t xml:space="preserve"> the Labour Government</w:t>
      </w:r>
      <w:r w:rsidR="007901FC" w:rsidRPr="004B6C09">
        <w:t>, leading to the creation of the Coal Board</w:t>
      </w:r>
      <w:r w:rsidR="009F6AC1" w:rsidRPr="004B6C09">
        <w:t>,</w:t>
      </w:r>
      <w:r w:rsidR="007901FC" w:rsidRPr="004B6C09">
        <w:t xml:space="preserve"> which at first had been </w:t>
      </w:r>
      <w:r w:rsidR="00A839D4" w:rsidRPr="004B6C09">
        <w:t>met</w:t>
      </w:r>
      <w:r w:rsidR="007901FC" w:rsidRPr="004B6C09">
        <w:t xml:space="preserve"> with </w:t>
      </w:r>
      <w:r w:rsidR="00A839D4" w:rsidRPr="004B6C09">
        <w:t xml:space="preserve">support </w:t>
      </w:r>
      <w:r w:rsidR="007901FC" w:rsidRPr="004B6C09">
        <w:t xml:space="preserve">and enthusiasm in Wales, however, these </w:t>
      </w:r>
      <w:r w:rsidR="00182D4A" w:rsidRPr="004B6C09">
        <w:t>optimistic</w:t>
      </w:r>
      <w:r w:rsidR="007901FC" w:rsidRPr="004B6C09">
        <w:t xml:space="preserve"> feelings disappeared in the 1960s.</w:t>
      </w:r>
      <w:r w:rsidR="00182D4A" w:rsidRPr="004B6C09">
        <w:rPr>
          <w:rStyle w:val="FootnoteReference"/>
        </w:rPr>
        <w:footnoteReference w:id="24"/>
      </w:r>
      <w:r w:rsidR="00EE6A16" w:rsidRPr="004B6C09">
        <w:t xml:space="preserve"> </w:t>
      </w:r>
      <w:r w:rsidR="00EB60BC" w:rsidRPr="004B6C09">
        <w:br/>
      </w:r>
      <w:r w:rsidR="004A1ED8" w:rsidRPr="004B6C09">
        <w:t>There is an idea of a failed reconciliation in the feelings of unionism</w:t>
      </w:r>
      <w:r w:rsidR="005328C0" w:rsidRPr="004B6C09">
        <w:t xml:space="preserve"> </w:t>
      </w:r>
      <w:r w:rsidR="004A1ED8" w:rsidRPr="004B6C09">
        <w:t xml:space="preserve"> </w:t>
      </w:r>
      <w:r w:rsidR="005328C0" w:rsidRPr="004B6C09">
        <w:t xml:space="preserve">which </w:t>
      </w:r>
      <w:r w:rsidR="00E025C4" w:rsidRPr="004B6C09">
        <w:t xml:space="preserve">is </w:t>
      </w:r>
      <w:r w:rsidR="004A1ED8" w:rsidRPr="004B6C09">
        <w:t>represented in a small memorial garden</w:t>
      </w:r>
      <w:r w:rsidR="00BE1893" w:rsidRPr="004B6C09">
        <w:t xml:space="preserve"> at the spot where the tip fell. The memorial states; </w:t>
      </w:r>
      <w:r w:rsidR="00BE1893" w:rsidRPr="004B6C09">
        <w:rPr>
          <w:i/>
        </w:rPr>
        <w:t>‘</w:t>
      </w:r>
      <w:proofErr w:type="spellStart"/>
      <w:r w:rsidR="00BE1893" w:rsidRPr="004B6C09">
        <w:rPr>
          <w:i/>
        </w:rPr>
        <w:t>I’r</w:t>
      </w:r>
      <w:proofErr w:type="spellEnd"/>
      <w:r w:rsidR="00BE1893" w:rsidRPr="004B6C09">
        <w:rPr>
          <w:i/>
        </w:rPr>
        <w:t xml:space="preserve"> </w:t>
      </w:r>
      <w:proofErr w:type="spellStart"/>
      <w:r w:rsidR="00BE1893" w:rsidRPr="004B6C09">
        <w:rPr>
          <w:i/>
        </w:rPr>
        <w:t>Rhai</w:t>
      </w:r>
      <w:proofErr w:type="spellEnd"/>
      <w:r w:rsidR="00BE1893" w:rsidRPr="004B6C09">
        <w:rPr>
          <w:i/>
        </w:rPr>
        <w:t xml:space="preserve"> a </w:t>
      </w:r>
      <w:proofErr w:type="spellStart"/>
      <w:r w:rsidR="00BE1893" w:rsidRPr="004B6C09">
        <w:rPr>
          <w:i/>
        </w:rPr>
        <w:t>Garwyn</w:t>
      </w:r>
      <w:proofErr w:type="spellEnd"/>
      <w:r w:rsidR="00BE1893" w:rsidRPr="004B6C09">
        <w:rPr>
          <w:i/>
        </w:rPr>
        <w:t xml:space="preserve"> ac y </w:t>
      </w:r>
      <w:proofErr w:type="spellStart"/>
      <w:r w:rsidR="00BE1893" w:rsidRPr="004B6C09">
        <w:rPr>
          <w:i/>
        </w:rPr>
        <w:t>Galarwn</w:t>
      </w:r>
      <w:proofErr w:type="spellEnd"/>
      <w:r w:rsidR="00BE1893" w:rsidRPr="004B6C09">
        <w:rPr>
          <w:i/>
        </w:rPr>
        <w:t xml:space="preserve"> </w:t>
      </w:r>
      <w:proofErr w:type="spellStart"/>
      <w:r w:rsidR="00BE1893" w:rsidRPr="004B6C09">
        <w:rPr>
          <w:i/>
        </w:rPr>
        <w:t>o’u</w:t>
      </w:r>
      <w:proofErr w:type="spellEnd"/>
      <w:r w:rsidR="00BE1893" w:rsidRPr="004B6C09">
        <w:rPr>
          <w:i/>
        </w:rPr>
        <w:t xml:space="preserve"> </w:t>
      </w:r>
      <w:proofErr w:type="spellStart"/>
      <w:r w:rsidR="00BE1893" w:rsidRPr="004B6C09">
        <w:rPr>
          <w:i/>
        </w:rPr>
        <w:t>colli</w:t>
      </w:r>
      <w:proofErr w:type="spellEnd"/>
      <w:r w:rsidR="00BE1893" w:rsidRPr="004B6C09">
        <w:rPr>
          <w:i/>
        </w:rPr>
        <w:t>’</w:t>
      </w:r>
      <w:r w:rsidR="00FD7BCF" w:rsidRPr="004B6C09">
        <w:rPr>
          <w:i/>
        </w:rPr>
        <w:t xml:space="preserve"> </w:t>
      </w:r>
      <w:r w:rsidR="00FD7BCF" w:rsidRPr="004B6C09">
        <w:t xml:space="preserve">In Welsh, followed by the English ‘To Those </w:t>
      </w:r>
      <w:r w:rsidR="00A46EAE" w:rsidRPr="004B6C09">
        <w:t>We</w:t>
      </w:r>
      <w:r w:rsidR="00FD7BCF" w:rsidRPr="004B6C09">
        <w:t xml:space="preserve"> Loved and Miss </w:t>
      </w:r>
      <w:r w:rsidR="00A46EAE" w:rsidRPr="004B6C09">
        <w:t>S</w:t>
      </w:r>
      <w:r w:rsidR="00FD7BCF" w:rsidRPr="004B6C09">
        <w:t>o Very Much</w:t>
      </w:r>
      <w:r w:rsidR="0050788B" w:rsidRPr="004B6C09">
        <w:t>.</w:t>
      </w:r>
      <w:r w:rsidR="00FD7BCF" w:rsidRPr="004B6C09">
        <w:t>’</w:t>
      </w:r>
      <w:r w:rsidR="0050788B" w:rsidRPr="004B6C09">
        <w:rPr>
          <w:rStyle w:val="FootnoteReference"/>
        </w:rPr>
        <w:footnoteReference w:id="25"/>
      </w:r>
      <w:r w:rsidR="0050788B" w:rsidRPr="004B6C09">
        <w:t xml:space="preserve"> Morris believes that the failed reconciliation is shown in the fact that it the area is covered in litter and </w:t>
      </w:r>
      <w:r w:rsidR="004F133C" w:rsidRPr="004B6C09">
        <w:lastRenderedPageBreak/>
        <w:t>defiled</w:t>
      </w:r>
      <w:r w:rsidR="0050788B" w:rsidRPr="004B6C09">
        <w:t xml:space="preserve"> with graffiti.</w:t>
      </w:r>
      <w:r w:rsidR="004F133C" w:rsidRPr="004B6C09">
        <w:rPr>
          <w:rStyle w:val="FootnoteReference"/>
        </w:rPr>
        <w:footnoteReference w:id="26"/>
      </w:r>
      <w:r w:rsidR="004F2D13" w:rsidRPr="004B6C09">
        <w:t xml:space="preserve"> However strong the discontent is towards the English and how nationalist Wales felt, they</w:t>
      </w:r>
      <w:r w:rsidR="006D5F69" w:rsidRPr="004B6C09">
        <w:t xml:space="preserve"> were still a part of the unionism between England and Wales.</w:t>
      </w:r>
    </w:p>
    <w:p w14:paraId="3C090048" w14:textId="2F677F52" w:rsidR="00AC426C" w:rsidRPr="004B6C09" w:rsidRDefault="00AC426C" w:rsidP="00411FF6">
      <w:pPr>
        <w:spacing w:line="480" w:lineRule="auto"/>
      </w:pPr>
    </w:p>
    <w:p w14:paraId="308C44FB" w14:textId="66193D08" w:rsidR="00AC426C" w:rsidRPr="004B6C09" w:rsidRDefault="00AC426C" w:rsidP="00411FF6">
      <w:pPr>
        <w:spacing w:line="480" w:lineRule="auto"/>
      </w:pPr>
      <w:r w:rsidRPr="004B6C09">
        <w:t>Welsh nationalism, cultural and political, was far from dead.</w:t>
      </w:r>
      <w:r w:rsidR="00254EF2" w:rsidRPr="004B6C09">
        <w:t xml:space="preserve"> </w:t>
      </w:r>
      <w:r w:rsidR="00C86FEA" w:rsidRPr="004B6C09">
        <w:t xml:space="preserve">Tension </w:t>
      </w:r>
      <w:r w:rsidR="00254EF2" w:rsidRPr="004B6C09">
        <w:t xml:space="preserve">continued to </w:t>
      </w:r>
      <w:r w:rsidR="00C86FEA" w:rsidRPr="004B6C09">
        <w:t xml:space="preserve">increase </w:t>
      </w:r>
      <w:r w:rsidR="00541F88" w:rsidRPr="004B6C09">
        <w:t xml:space="preserve">and became focused upon </w:t>
      </w:r>
      <w:r w:rsidR="00254EF2" w:rsidRPr="004B6C09">
        <w:t xml:space="preserve">recognition for the </w:t>
      </w:r>
      <w:r w:rsidR="00CC5E36" w:rsidRPr="004B6C09">
        <w:t>W</w:t>
      </w:r>
      <w:r w:rsidR="00254EF2" w:rsidRPr="004B6C09">
        <w:t xml:space="preserve">elsh language </w:t>
      </w:r>
      <w:r w:rsidR="00736686" w:rsidRPr="004B6C09">
        <w:t>throughout</w:t>
      </w:r>
      <w:r w:rsidR="00254EF2" w:rsidRPr="004B6C09">
        <w:t xml:space="preserve"> the 1970s</w:t>
      </w:r>
      <w:r w:rsidR="00254EF2" w:rsidRPr="004B6C09">
        <w:rPr>
          <w:rStyle w:val="FootnoteReference"/>
        </w:rPr>
        <w:footnoteReference w:id="27"/>
      </w:r>
    </w:p>
    <w:p w14:paraId="08724498" w14:textId="3307AC7E" w:rsidR="00EC50C3" w:rsidRPr="004B6C09" w:rsidRDefault="00180AC1" w:rsidP="00411FF6">
      <w:pPr>
        <w:spacing w:line="480" w:lineRule="auto"/>
      </w:pPr>
      <w:r w:rsidRPr="004B6C09">
        <w:t>Welsh language</w:t>
      </w:r>
      <w:r w:rsidR="005A144F" w:rsidRPr="004B6C09">
        <w:t>, is a strong part of Wales’ cultural identity and has always been a</w:t>
      </w:r>
      <w:r w:rsidR="00CC5E36" w:rsidRPr="004B6C09">
        <w:t>n</w:t>
      </w:r>
      <w:r w:rsidR="005A144F" w:rsidRPr="004B6C09">
        <w:t xml:space="preserve"> </w:t>
      </w:r>
      <w:r w:rsidR="00736686" w:rsidRPr="004B6C09">
        <w:t>influential</w:t>
      </w:r>
      <w:r w:rsidR="005A144F" w:rsidRPr="004B6C09">
        <w:t xml:space="preserve"> factor in the arguments for devolution. </w:t>
      </w:r>
      <w:r w:rsidR="00EB027B" w:rsidRPr="004B6C09">
        <w:t xml:space="preserve">Following the first Welsh Language Act in 1967, there was an increase of welsh language </w:t>
      </w:r>
      <w:r w:rsidR="00541F88" w:rsidRPr="004B6C09">
        <w:t xml:space="preserve">usage </w:t>
      </w:r>
      <w:r w:rsidR="00EB027B" w:rsidRPr="004B6C09">
        <w:t>within the public sector, this included an expansion within Welsh</w:t>
      </w:r>
      <w:r w:rsidR="00D727DA" w:rsidRPr="004B6C09">
        <w:t>-</w:t>
      </w:r>
      <w:r w:rsidR="00EB027B" w:rsidRPr="004B6C09">
        <w:t>medium education.</w:t>
      </w:r>
      <w:r w:rsidR="00EB027B" w:rsidRPr="004B6C09">
        <w:rPr>
          <w:rStyle w:val="FootnoteReference"/>
        </w:rPr>
        <w:footnoteReference w:id="28"/>
      </w:r>
      <w:r w:rsidR="00EB027B" w:rsidRPr="004B6C09">
        <w:t xml:space="preserve"> This led to an advisory Welsh Language Board being created in 1988 to promote the use of Welsh in places that were practical and achievable. </w:t>
      </w:r>
      <w:r w:rsidR="00EB027B" w:rsidRPr="004B6C09">
        <w:rPr>
          <w:rStyle w:val="FootnoteReference"/>
        </w:rPr>
        <w:footnoteReference w:id="29"/>
      </w:r>
      <w:r w:rsidR="00D727DA" w:rsidRPr="004B6C09">
        <w:t xml:space="preserve"> Ned Thomas, </w:t>
      </w:r>
      <w:r w:rsidR="00EC50C3" w:rsidRPr="004B6C09">
        <w:t>states that;</w:t>
      </w:r>
    </w:p>
    <w:p w14:paraId="76C440CE" w14:textId="77777777" w:rsidR="00EC50C3" w:rsidRPr="004B6C09" w:rsidRDefault="00EC50C3" w:rsidP="00411FF6">
      <w:pPr>
        <w:spacing w:line="480" w:lineRule="auto"/>
      </w:pPr>
    </w:p>
    <w:p w14:paraId="3A015C13" w14:textId="19E000DA" w:rsidR="00413508" w:rsidRPr="004B6C09" w:rsidRDefault="00EC50C3" w:rsidP="00411FF6">
      <w:pPr>
        <w:spacing w:line="480" w:lineRule="auto"/>
        <w:ind w:left="851" w:right="521"/>
      </w:pPr>
      <w:r w:rsidRPr="004B6C09">
        <w:t>National consciousness arises only when they are all connected in the mind by a sense of history, by a theory of history, too, or else when that history and that community is held together suspended in the language.</w:t>
      </w:r>
      <w:r w:rsidRPr="004B6C09">
        <w:rPr>
          <w:rStyle w:val="FootnoteReference"/>
        </w:rPr>
        <w:footnoteReference w:id="30"/>
      </w:r>
    </w:p>
    <w:p w14:paraId="418D680A" w14:textId="77777777" w:rsidR="00A3439E" w:rsidRPr="004B6C09" w:rsidRDefault="00A3439E" w:rsidP="00411FF6">
      <w:pPr>
        <w:spacing w:line="480" w:lineRule="auto"/>
        <w:ind w:left="851" w:right="521"/>
      </w:pPr>
    </w:p>
    <w:p w14:paraId="20CA99DC" w14:textId="3C168AD4" w:rsidR="00EC50C3" w:rsidRPr="004B6C09" w:rsidRDefault="00EC50C3" w:rsidP="00411FF6">
      <w:pPr>
        <w:spacing w:line="480" w:lineRule="auto"/>
      </w:pPr>
      <w:r w:rsidRPr="004B6C09">
        <w:t>He supports this argument by showing how a Welsh-speaker is distinctly Welsh, but an English-</w:t>
      </w:r>
    </w:p>
    <w:p w14:paraId="3F7A886B" w14:textId="7449CAB6" w:rsidR="00EC50C3" w:rsidRPr="004B6C09" w:rsidRDefault="00EC50C3" w:rsidP="00411FF6">
      <w:pPr>
        <w:spacing w:line="480" w:lineRule="auto"/>
      </w:pPr>
      <w:r w:rsidRPr="004B6C09">
        <w:t>speaker living in Wales may or may not believe himself to be Welsh. He shows how this is due to the internal annexation by England</w:t>
      </w:r>
      <w:r w:rsidR="00AE7685" w:rsidRPr="004B6C09">
        <w:t>,</w:t>
      </w:r>
      <w:r w:rsidRPr="004B6C09">
        <w:t xml:space="preserve"> leading to very little being left that is iden</w:t>
      </w:r>
      <w:r w:rsidR="00AE7685" w:rsidRPr="004B6C09">
        <w:t xml:space="preserve">tifiably and unmistakably Welsh, </w:t>
      </w:r>
      <w:r w:rsidRPr="004B6C09">
        <w:t>aside from the Welsh language.</w:t>
      </w:r>
      <w:r w:rsidRPr="004B6C09">
        <w:rPr>
          <w:rStyle w:val="FootnoteReference"/>
        </w:rPr>
        <w:footnoteReference w:id="31"/>
      </w:r>
      <w:r w:rsidR="00A3439E" w:rsidRPr="004B6C09">
        <w:t xml:space="preserve"> Thomas presents us with the idea that being Welsh is not a </w:t>
      </w:r>
      <w:r w:rsidR="00A3439E" w:rsidRPr="004B6C09">
        <w:lastRenderedPageBreak/>
        <w:t>straightforward purpose of speaking Welsh, and that political nationalism is another thing again, but that the Welsh-language is by no means completely missing from the equation.</w:t>
      </w:r>
      <w:r w:rsidR="00A3439E" w:rsidRPr="004B6C09">
        <w:rPr>
          <w:rStyle w:val="FootnoteReference"/>
        </w:rPr>
        <w:footnoteReference w:id="32"/>
      </w:r>
    </w:p>
    <w:p w14:paraId="787A7C7F" w14:textId="494CAA30" w:rsidR="00A26D71" w:rsidRPr="004B6C09" w:rsidRDefault="00A26D71" w:rsidP="00411FF6">
      <w:pPr>
        <w:spacing w:line="480" w:lineRule="auto"/>
      </w:pPr>
      <w:r w:rsidRPr="004B6C09">
        <w:t xml:space="preserve">However, </w:t>
      </w:r>
      <w:proofErr w:type="spellStart"/>
      <w:r w:rsidR="00547B78" w:rsidRPr="004B6C09">
        <w:t>Meirion</w:t>
      </w:r>
      <w:proofErr w:type="spellEnd"/>
      <w:r w:rsidR="00547B78" w:rsidRPr="004B6C09">
        <w:t xml:space="preserve"> </w:t>
      </w:r>
      <w:proofErr w:type="spellStart"/>
      <w:r w:rsidR="00547B78" w:rsidRPr="004B6C09">
        <w:t>Prys</w:t>
      </w:r>
      <w:proofErr w:type="spellEnd"/>
      <w:r w:rsidR="00547B78" w:rsidRPr="004B6C09">
        <w:t xml:space="preserve"> Jones believed that there had been a lost decade for the Welsh language following the policies </w:t>
      </w:r>
      <w:r w:rsidR="0041625E" w:rsidRPr="004B6C09">
        <w:t>put in place since devolut</w:t>
      </w:r>
      <w:r w:rsidR="00496DC3" w:rsidRPr="004B6C09">
        <w:t>ion.</w:t>
      </w:r>
      <w:r w:rsidR="00496DC3" w:rsidRPr="004B6C09">
        <w:rPr>
          <w:rStyle w:val="FootnoteReference"/>
        </w:rPr>
        <w:footnoteReference w:id="33"/>
      </w:r>
      <w:r w:rsidR="00BA5E3F" w:rsidRPr="004B6C09">
        <w:t xml:space="preserve"> He believed that Wales did not need a completely new structure as it would have been a lot better if Plaid had just built on what Wales already had during </w:t>
      </w:r>
      <w:r w:rsidR="00AE7685" w:rsidRPr="004B6C09">
        <w:t xml:space="preserve">the </w:t>
      </w:r>
      <w:r w:rsidR="00BA5E3F" w:rsidRPr="004B6C09">
        <w:t>2007 and 2011.</w:t>
      </w:r>
      <w:r w:rsidR="00AE7685" w:rsidRPr="004B6C09">
        <w:t xml:space="preserve"> election campaigns</w:t>
      </w:r>
      <w:r w:rsidR="00BA5E3F" w:rsidRPr="004B6C09">
        <w:rPr>
          <w:rStyle w:val="FootnoteReference"/>
        </w:rPr>
        <w:footnoteReference w:id="34"/>
      </w:r>
      <w:r w:rsidR="00020CD1" w:rsidRPr="004B6C09">
        <w:t xml:space="preserve"> Plaid had wished to help the welsh language prosper and stated that they had set firm foundations for this, however, the census figures in 2011 showed that there had been a decline in the number of Welsh speakers in Wales.</w:t>
      </w:r>
      <w:r w:rsidR="00DD1C8A" w:rsidRPr="004B6C09">
        <w:rPr>
          <w:rStyle w:val="FootnoteReference"/>
        </w:rPr>
        <w:footnoteReference w:id="35"/>
      </w:r>
      <w:r w:rsidR="00020CD1" w:rsidRPr="004B6C09">
        <w:t xml:space="preserve"> </w:t>
      </w:r>
      <w:r w:rsidR="00DD2465" w:rsidRPr="004B6C09">
        <w:t>Meri Huws, a language commissioner, believed that this was due to the budget cuts around the Welsh language budget.</w:t>
      </w:r>
      <w:r w:rsidR="00F72738" w:rsidRPr="004B6C09">
        <w:rPr>
          <w:rStyle w:val="FootnoteReference"/>
        </w:rPr>
        <w:footnoteReference w:id="36"/>
      </w:r>
      <w:r w:rsidR="00B37200" w:rsidRPr="004B6C09">
        <w:t xml:space="preserve"> </w:t>
      </w:r>
    </w:p>
    <w:p w14:paraId="74491090" w14:textId="6DA1A696" w:rsidR="00413508" w:rsidRPr="004B6C09" w:rsidRDefault="00413508" w:rsidP="00411FF6">
      <w:pPr>
        <w:spacing w:line="480" w:lineRule="auto"/>
      </w:pPr>
    </w:p>
    <w:p w14:paraId="59CADEA4" w14:textId="19F53B88" w:rsidR="00723204" w:rsidRPr="004B6C09" w:rsidRDefault="00723204" w:rsidP="00411FF6">
      <w:pPr>
        <w:spacing w:line="480" w:lineRule="auto"/>
      </w:pPr>
      <w:r w:rsidRPr="004B6C09">
        <w:br/>
        <w:t>Wales finally gained some independence for the strict unionism with Britain in 1997. On 18</w:t>
      </w:r>
      <w:r w:rsidRPr="004B6C09">
        <w:rPr>
          <w:vertAlign w:val="superscript"/>
        </w:rPr>
        <w:t>th</w:t>
      </w:r>
      <w:r w:rsidRPr="004B6C09">
        <w:t xml:space="preserve"> September 1997, the people of </w:t>
      </w:r>
      <w:r w:rsidR="00AE7685" w:rsidRPr="004B6C09">
        <w:t xml:space="preserve">Wales </w:t>
      </w:r>
      <w:r w:rsidRPr="004B6C09">
        <w:t>voted for devolution and the creation of a Welsh Assembly, this led to wales being able to claim to have a degree of democratic self-government for the first time.</w:t>
      </w:r>
      <w:r w:rsidRPr="004B6C09">
        <w:rPr>
          <w:rStyle w:val="FootnoteReference"/>
        </w:rPr>
        <w:footnoteReference w:id="37"/>
      </w:r>
      <w:r w:rsidRPr="004B6C09">
        <w:t xml:space="preserve"> Although a referendum had been held prior to this in 1979, there had been deep </w:t>
      </w:r>
      <w:r w:rsidR="00AE7685" w:rsidRPr="004B6C09">
        <w:t xml:space="preserve">divisions </w:t>
      </w:r>
      <w:r w:rsidRPr="004B6C09">
        <w:t xml:space="preserve">within Welsh </w:t>
      </w:r>
      <w:r w:rsidR="00AE7685" w:rsidRPr="004B6C09">
        <w:t>society</w:t>
      </w:r>
      <w:r w:rsidRPr="004B6C09">
        <w:t xml:space="preserve"> leading to the rejections of devolution. Johnes believed this because during this time there had been economic uncertainty and distrust in the Labour Party, leading to the idea that being Welsh was not primarily a political sentiment.</w:t>
      </w:r>
      <w:r w:rsidRPr="004B6C09">
        <w:rPr>
          <w:rStyle w:val="FootnoteReference"/>
        </w:rPr>
        <w:footnoteReference w:id="38"/>
      </w:r>
      <w:r w:rsidRPr="004B6C09">
        <w:t xml:space="preserve"> A strong difference between 1979 and 1997, was the Welsh language. The labour party exploited the anti-devolution agenda, </w:t>
      </w:r>
      <w:r w:rsidR="00AE7685" w:rsidRPr="004B6C09">
        <w:t xml:space="preserve">it </w:t>
      </w:r>
      <w:r w:rsidRPr="004B6C09">
        <w:t xml:space="preserve">promoted the </w:t>
      </w:r>
      <w:r w:rsidRPr="004B6C09">
        <w:lastRenderedPageBreak/>
        <w:t>idea that there was a strong sense of division between the ‘Welsh-speaking north and the Anglicised south.’</w:t>
      </w:r>
      <w:r w:rsidRPr="004B6C09">
        <w:rPr>
          <w:rStyle w:val="FootnoteReference"/>
        </w:rPr>
        <w:footnoteReference w:id="39"/>
      </w:r>
      <w:r w:rsidRPr="004B6C09">
        <w:t xml:space="preserve"> However, following 1979, the increase of Welsh-medium education in South Wales</w:t>
      </w:r>
      <w:r w:rsidR="00D35417" w:rsidRPr="004B6C09">
        <w:t xml:space="preserve"> lead to Labour creating a point in their manifesto which promised to hold a referendum on the creation of the Welsh Assembly.</w:t>
      </w:r>
      <w:r w:rsidR="00D35417" w:rsidRPr="004B6C09">
        <w:rPr>
          <w:rStyle w:val="FootnoteReference"/>
        </w:rPr>
        <w:footnoteReference w:id="40"/>
      </w:r>
      <w:r w:rsidR="004C6E35" w:rsidRPr="004B6C09">
        <w:t xml:space="preserve"> September 1997 </w:t>
      </w:r>
      <w:r w:rsidR="006A440F" w:rsidRPr="004B6C09">
        <w:t xml:space="preserve">saw the overcoming of division and united Wales in their aim to be devolved from England. </w:t>
      </w:r>
    </w:p>
    <w:p w14:paraId="3C81B4DC" w14:textId="5DD086FF" w:rsidR="00B87ACB" w:rsidRPr="004B6C09" w:rsidRDefault="00B87ACB" w:rsidP="00411FF6">
      <w:pPr>
        <w:spacing w:line="480" w:lineRule="auto"/>
      </w:pPr>
    </w:p>
    <w:p w14:paraId="1FDB3032" w14:textId="1A4C8FF1" w:rsidR="0041628D" w:rsidRPr="004B6C09" w:rsidRDefault="0041628D" w:rsidP="00411FF6">
      <w:pPr>
        <w:spacing w:line="480" w:lineRule="auto"/>
      </w:pPr>
      <w:r w:rsidRPr="004B6C09">
        <w:t xml:space="preserve">Overall, as Morgan shows, Wales held a powerful sense of their culture and historical identity, especially following the events of </w:t>
      </w:r>
      <w:r w:rsidR="00F047B4" w:rsidRPr="004B6C09">
        <w:t>Capel</w:t>
      </w:r>
      <w:r w:rsidRPr="004B6C09">
        <w:t xml:space="preserve"> </w:t>
      </w:r>
      <w:proofErr w:type="spellStart"/>
      <w:r w:rsidRPr="004B6C09">
        <w:t>Celyn</w:t>
      </w:r>
      <w:proofErr w:type="spellEnd"/>
      <w:r w:rsidRPr="004B6C09">
        <w:t xml:space="preserve"> and Aberfa</w:t>
      </w:r>
      <w:r w:rsidR="00596D1D" w:rsidRPr="004B6C09">
        <w:t xml:space="preserve">n. </w:t>
      </w:r>
      <w:r w:rsidR="009955D6" w:rsidRPr="004B6C09">
        <w:t>However,</w:t>
      </w:r>
      <w:r w:rsidRPr="004B6C09">
        <w:t xml:space="preserve"> they were unable to do anything about it until 1997 following the devolution of Wales</w:t>
      </w:r>
      <w:r w:rsidR="00AE7685" w:rsidRPr="004B6C09">
        <w:t>,</w:t>
      </w:r>
      <w:r w:rsidRPr="004B6C09">
        <w:t xml:space="preserve"> as they were reliant on the British government for money and the political policies </w:t>
      </w:r>
      <w:r w:rsidR="00696EF9" w:rsidRPr="004B6C09">
        <w:t xml:space="preserve">to be </w:t>
      </w:r>
      <w:r w:rsidRPr="004B6C09">
        <w:t>put in place</w:t>
      </w:r>
      <w:r w:rsidR="00696EF9" w:rsidRPr="004B6C09">
        <w:t>. This was</w:t>
      </w:r>
      <w:r w:rsidRPr="004B6C09">
        <w:t xml:space="preserve"> </w:t>
      </w:r>
      <w:proofErr w:type="gramStart"/>
      <w:r w:rsidRPr="004B6C09">
        <w:t>due to the fact that</w:t>
      </w:r>
      <w:proofErr w:type="gramEnd"/>
      <w:r w:rsidRPr="004B6C09">
        <w:t xml:space="preserve"> the </w:t>
      </w:r>
      <w:r w:rsidR="00696EF9" w:rsidRPr="004B6C09">
        <w:t xml:space="preserve">British </w:t>
      </w:r>
      <w:r w:rsidRPr="004B6C09">
        <w:t>Government did not wish to have a Welsh perspective on events following the Second World War</w:t>
      </w:r>
      <w:r w:rsidR="00596D1D" w:rsidRPr="004B6C09">
        <w:t xml:space="preserve">. The lack of </w:t>
      </w:r>
      <w:r w:rsidR="00696EF9" w:rsidRPr="004B6C09">
        <w:t xml:space="preserve">a </w:t>
      </w:r>
      <w:r w:rsidR="00596D1D" w:rsidRPr="004B6C09">
        <w:t>Welsh dimension was</w:t>
      </w:r>
      <w:r w:rsidRPr="004B6C09">
        <w:t xml:space="preserve"> </w:t>
      </w:r>
      <w:proofErr w:type="gramStart"/>
      <w:r w:rsidRPr="004B6C09">
        <w:t>due to the fact that</w:t>
      </w:r>
      <w:proofErr w:type="gramEnd"/>
      <w:r w:rsidRPr="004B6C09">
        <w:t xml:space="preserve"> the Prime Minister, Clement Attlee, and the government itself, were very traditional and the war had reinforced constitutional conservatism. </w:t>
      </w:r>
    </w:p>
    <w:p w14:paraId="1E8D2622" w14:textId="579AD86C" w:rsidR="0041628D" w:rsidRPr="004B6C09" w:rsidRDefault="0041628D" w:rsidP="00411FF6">
      <w:pPr>
        <w:spacing w:line="480" w:lineRule="auto"/>
      </w:pPr>
      <w:r w:rsidRPr="004B6C09">
        <w:t xml:space="preserve">Welsh struggle and patriotic unity has been a key issue </w:t>
      </w:r>
      <w:r w:rsidR="009955D6" w:rsidRPr="004B6C09">
        <w:t>in the lead up to devolution, as there had be</w:t>
      </w:r>
      <w:r w:rsidR="00696EF9" w:rsidRPr="004B6C09">
        <w:t>en</w:t>
      </w:r>
      <w:r w:rsidR="009955D6" w:rsidRPr="004B6C09">
        <w:t xml:space="preserve"> a strong sense of Welsh nationalism </w:t>
      </w:r>
      <w:r w:rsidR="00696EF9" w:rsidRPr="004B6C09">
        <w:t xml:space="preserve">through </w:t>
      </w:r>
      <w:r w:rsidR="009955D6" w:rsidRPr="004B6C09">
        <w:t>their language and the resentment they felt following British</w:t>
      </w:r>
      <w:r w:rsidR="00696EF9" w:rsidRPr="004B6C09">
        <w:t xml:space="preserve"> rule from </w:t>
      </w:r>
      <w:proofErr w:type="gramStart"/>
      <w:r w:rsidR="00696EF9" w:rsidRPr="004B6C09">
        <w:t>London</w:t>
      </w:r>
      <w:r w:rsidR="004B6C09" w:rsidRPr="004B6C09">
        <w:t xml:space="preserve"> </w:t>
      </w:r>
      <w:r w:rsidR="009955D6" w:rsidRPr="004B6C09">
        <w:t>,</w:t>
      </w:r>
      <w:r w:rsidR="00696EF9" w:rsidRPr="004B6C09">
        <w:t>In</w:t>
      </w:r>
      <w:proofErr w:type="gramEnd"/>
      <w:r w:rsidR="00696EF9" w:rsidRPr="004B6C09">
        <w:t xml:space="preserve"> conclusion </w:t>
      </w:r>
      <w:r w:rsidR="009955D6" w:rsidRPr="004B6C09">
        <w:t xml:space="preserve"> it was not until 1997</w:t>
      </w:r>
      <w:r w:rsidR="00946BF8" w:rsidRPr="004B6C09">
        <w:t>, following the referendum on devolution,</w:t>
      </w:r>
      <w:r w:rsidR="009955D6" w:rsidRPr="004B6C09">
        <w:t xml:space="preserve"> that Wales </w:t>
      </w:r>
      <w:r w:rsidR="00696EF9" w:rsidRPr="004B6C09">
        <w:t xml:space="preserve">was </w:t>
      </w:r>
      <w:r w:rsidR="009955D6" w:rsidRPr="004B6C09">
        <w:t>seen as</w:t>
      </w:r>
      <w:r w:rsidR="00696EF9" w:rsidRPr="004B6C09">
        <w:t xml:space="preserve"> semi-autonomous and </w:t>
      </w:r>
      <w:r w:rsidR="009955D6" w:rsidRPr="004B6C09">
        <w:t xml:space="preserve"> not being strictly unionist within Britain. </w:t>
      </w:r>
    </w:p>
    <w:p w14:paraId="7CFAEFA1" w14:textId="00D25388" w:rsidR="0041628D" w:rsidRPr="004B6C09" w:rsidRDefault="0041628D" w:rsidP="00411FF6">
      <w:pPr>
        <w:spacing w:line="480" w:lineRule="auto"/>
      </w:pPr>
    </w:p>
    <w:p w14:paraId="2C69FB3E" w14:textId="77777777" w:rsidR="0041628D" w:rsidRPr="00411FF6" w:rsidRDefault="0041628D" w:rsidP="00411FF6">
      <w:pPr>
        <w:spacing w:line="480" w:lineRule="auto"/>
        <w:rPr>
          <w:b/>
        </w:rPr>
      </w:pPr>
    </w:p>
    <w:p w14:paraId="23D7CDFD" w14:textId="6679928E" w:rsidR="0041628D" w:rsidRPr="00411FF6" w:rsidRDefault="00F047B4" w:rsidP="00411FF6">
      <w:pPr>
        <w:spacing w:line="480" w:lineRule="auto"/>
      </w:pPr>
      <w:r w:rsidRPr="00411FF6">
        <w:t>Word count: 28</w:t>
      </w:r>
      <w:r w:rsidR="004B6C09">
        <w:t>75</w:t>
      </w:r>
    </w:p>
    <w:p w14:paraId="058D1EB0" w14:textId="11DF0135" w:rsidR="00F047B4" w:rsidRPr="00411FF6" w:rsidRDefault="00F047B4" w:rsidP="00411FF6">
      <w:pPr>
        <w:spacing w:line="480" w:lineRule="auto"/>
      </w:pPr>
    </w:p>
    <w:p w14:paraId="333E1BBB" w14:textId="70BAA7BA" w:rsidR="00F047B4" w:rsidRPr="00411FF6" w:rsidRDefault="00F047B4" w:rsidP="00411FF6">
      <w:pPr>
        <w:spacing w:line="480" w:lineRule="auto"/>
      </w:pPr>
    </w:p>
    <w:p w14:paraId="43C17FC2" w14:textId="60F84101" w:rsidR="00F047B4" w:rsidRDefault="00F047B4" w:rsidP="00411FF6">
      <w:pPr>
        <w:spacing w:line="480" w:lineRule="auto"/>
      </w:pPr>
    </w:p>
    <w:p w14:paraId="2EE2A106" w14:textId="77777777" w:rsidR="004B6C09" w:rsidRPr="00411FF6" w:rsidRDefault="004B6C09" w:rsidP="00411FF6">
      <w:pPr>
        <w:spacing w:line="480" w:lineRule="auto"/>
      </w:pPr>
    </w:p>
    <w:p w14:paraId="4D93EFD0" w14:textId="6AAFC1BD" w:rsidR="00F047B4" w:rsidRPr="00411FF6" w:rsidRDefault="00F047B4" w:rsidP="00411FF6">
      <w:pPr>
        <w:spacing w:line="480" w:lineRule="auto"/>
        <w:rPr>
          <w:b/>
          <w:u w:val="single"/>
        </w:rPr>
      </w:pPr>
      <w:r w:rsidRPr="00411FF6">
        <w:rPr>
          <w:b/>
          <w:u w:val="single"/>
        </w:rPr>
        <w:lastRenderedPageBreak/>
        <w:t>Biblio</w:t>
      </w:r>
      <w:bookmarkStart w:id="0" w:name="_GoBack"/>
      <w:bookmarkEnd w:id="0"/>
      <w:r w:rsidRPr="00411FF6">
        <w:rPr>
          <w:b/>
          <w:u w:val="single"/>
        </w:rPr>
        <w:t>graphy</w:t>
      </w:r>
    </w:p>
    <w:p w14:paraId="5A4D21AC" w14:textId="2886C5D8" w:rsidR="00F047B4" w:rsidRPr="00411FF6" w:rsidRDefault="00F047B4" w:rsidP="00411FF6">
      <w:pPr>
        <w:spacing w:line="480" w:lineRule="auto"/>
        <w:rPr>
          <w:b/>
        </w:rPr>
      </w:pPr>
      <w:r w:rsidRPr="00411FF6">
        <w:rPr>
          <w:b/>
        </w:rPr>
        <w:t>Primary sources</w:t>
      </w:r>
    </w:p>
    <w:p w14:paraId="44247018" w14:textId="77777777" w:rsidR="00F047B4" w:rsidRPr="00411FF6" w:rsidRDefault="00F047B4" w:rsidP="00411FF6">
      <w:pPr>
        <w:pStyle w:val="Bibliography"/>
        <w:spacing w:line="480" w:lineRule="auto"/>
        <w:rPr>
          <w:rFonts w:ascii="Calibri" w:hAnsi="Calibri" w:cs="Calibri"/>
        </w:rPr>
      </w:pPr>
      <w:proofErr w:type="spellStart"/>
      <w:r w:rsidRPr="00411FF6">
        <w:rPr>
          <w:rFonts w:ascii="Calibri" w:hAnsi="Calibri" w:cs="Calibri"/>
        </w:rPr>
        <w:t>Goverment</w:t>
      </w:r>
      <w:proofErr w:type="spellEnd"/>
      <w:r w:rsidRPr="00411FF6">
        <w:rPr>
          <w:rFonts w:ascii="Calibri" w:hAnsi="Calibri" w:cs="Calibri"/>
        </w:rPr>
        <w:t xml:space="preserve">, Wales, ‘Welsh Speakers by Local Authority and Broader Age Groups, 2001 and 2011 Census’, </w:t>
      </w:r>
      <w:r w:rsidRPr="00411FF6">
        <w:rPr>
          <w:rFonts w:ascii="Calibri" w:hAnsi="Calibri" w:cs="Calibri"/>
          <w:i/>
          <w:iCs/>
        </w:rPr>
        <w:t>Welsh Speakers by Local Authority and Broader Age Groups, 2001 and 2011 Census</w:t>
      </w:r>
      <w:r w:rsidRPr="00411FF6">
        <w:rPr>
          <w:rFonts w:ascii="Calibri" w:hAnsi="Calibri" w:cs="Calibri"/>
        </w:rPr>
        <w:t xml:space="preserve"> &lt;https://statswales.gov.wales/Catalogue/Welsh-Language/WelshSpeakers-by-LA-BroaderAge-2001And2011Census&gt; [accessed 7 May 2018]</w:t>
      </w:r>
    </w:p>
    <w:p w14:paraId="4AC61B0D" w14:textId="77777777" w:rsidR="00F047B4" w:rsidRPr="00411FF6" w:rsidRDefault="00F047B4" w:rsidP="00411FF6">
      <w:pPr>
        <w:pStyle w:val="Bibliography"/>
        <w:spacing w:line="480" w:lineRule="auto"/>
        <w:rPr>
          <w:rFonts w:ascii="Calibri" w:hAnsi="Calibri" w:cs="Calibri"/>
        </w:rPr>
      </w:pPr>
      <w:r w:rsidRPr="00411FF6">
        <w:rPr>
          <w:rFonts w:ascii="Calibri" w:hAnsi="Calibri" w:cs="Calibri"/>
        </w:rPr>
        <w:t xml:space="preserve">IORWERTH C. PEATE. St. </w:t>
      </w:r>
      <w:proofErr w:type="spellStart"/>
      <w:r w:rsidRPr="00411FF6">
        <w:rPr>
          <w:rFonts w:ascii="Calibri" w:hAnsi="Calibri" w:cs="Calibri"/>
        </w:rPr>
        <w:t>Fagans</w:t>
      </w:r>
      <w:proofErr w:type="spellEnd"/>
      <w:r w:rsidRPr="00411FF6">
        <w:rPr>
          <w:rFonts w:ascii="Calibri" w:hAnsi="Calibri" w:cs="Calibri"/>
        </w:rPr>
        <w:t xml:space="preserve"> Castle, near Cardiff., ‘Threats </w:t>
      </w:r>
      <w:proofErr w:type="gramStart"/>
      <w:r w:rsidRPr="00411FF6">
        <w:rPr>
          <w:rFonts w:ascii="Calibri" w:hAnsi="Calibri" w:cs="Calibri"/>
        </w:rPr>
        <w:t>To</w:t>
      </w:r>
      <w:proofErr w:type="gramEnd"/>
      <w:r w:rsidRPr="00411FF6">
        <w:rPr>
          <w:rFonts w:ascii="Calibri" w:hAnsi="Calibri" w:cs="Calibri"/>
        </w:rPr>
        <w:t xml:space="preserve"> Welsh Culture’, </w:t>
      </w:r>
      <w:r w:rsidRPr="00411FF6">
        <w:rPr>
          <w:rFonts w:ascii="Calibri" w:hAnsi="Calibri" w:cs="Calibri"/>
          <w:i/>
          <w:iCs/>
        </w:rPr>
        <w:t>The Times</w:t>
      </w:r>
      <w:r w:rsidRPr="00411FF6">
        <w:rPr>
          <w:rFonts w:ascii="Calibri" w:hAnsi="Calibri" w:cs="Calibri"/>
        </w:rPr>
        <w:t>, 27 July 1957, p. 7, The Times Digital Archive</w:t>
      </w:r>
    </w:p>
    <w:p w14:paraId="54100E6F" w14:textId="77777777" w:rsidR="00F047B4" w:rsidRPr="00411FF6" w:rsidRDefault="00F047B4" w:rsidP="00411FF6">
      <w:pPr>
        <w:pStyle w:val="Bibliography"/>
        <w:spacing w:line="480" w:lineRule="auto"/>
        <w:rPr>
          <w:rFonts w:ascii="Calibri" w:hAnsi="Calibri" w:cs="Calibri"/>
        </w:rPr>
      </w:pPr>
      <w:r w:rsidRPr="00411FF6">
        <w:rPr>
          <w:rFonts w:ascii="Calibri" w:hAnsi="Calibri" w:cs="Calibri"/>
        </w:rPr>
        <w:t xml:space="preserve">‘History of Welsh Devolution’, </w:t>
      </w:r>
      <w:r w:rsidRPr="00411FF6">
        <w:rPr>
          <w:rFonts w:ascii="Calibri" w:hAnsi="Calibri" w:cs="Calibri"/>
          <w:i/>
          <w:iCs/>
        </w:rPr>
        <w:t>National Assembly for Wales</w:t>
      </w:r>
      <w:r w:rsidRPr="00411FF6">
        <w:rPr>
          <w:rFonts w:ascii="Calibri" w:hAnsi="Calibri" w:cs="Calibri"/>
        </w:rPr>
        <w:t xml:space="preserve"> &lt;http://www.assembly.wales/en/abthome/role-of-assembly-how-it-works/Pages/history-welsh-devolution.aspx&gt; [accessed 3 May 2018]</w:t>
      </w:r>
    </w:p>
    <w:p w14:paraId="20EBDE06" w14:textId="0B7CF864" w:rsidR="00F047B4" w:rsidRPr="00411FF6" w:rsidRDefault="00F047B4" w:rsidP="00411FF6">
      <w:pPr>
        <w:spacing w:line="480" w:lineRule="auto"/>
        <w:rPr>
          <w:b/>
        </w:rPr>
      </w:pPr>
      <w:r w:rsidRPr="00411FF6">
        <w:rPr>
          <w:b/>
        </w:rPr>
        <w:t>Secondary Sources;</w:t>
      </w:r>
    </w:p>
    <w:p w14:paraId="3C784849" w14:textId="3C3D39F2" w:rsidR="00F047B4" w:rsidRPr="00411FF6" w:rsidRDefault="00F047B4" w:rsidP="00411FF6">
      <w:pPr>
        <w:spacing w:line="480" w:lineRule="auto"/>
        <w:rPr>
          <w:b/>
        </w:rPr>
      </w:pPr>
      <w:r w:rsidRPr="00411FF6">
        <w:rPr>
          <w:b/>
        </w:rPr>
        <w:t>Books;</w:t>
      </w:r>
    </w:p>
    <w:p w14:paraId="5DF28278" w14:textId="77777777" w:rsidR="00F047B4" w:rsidRPr="00411FF6" w:rsidRDefault="00F047B4" w:rsidP="00411FF6">
      <w:pPr>
        <w:pStyle w:val="Bibliography"/>
        <w:spacing w:line="480" w:lineRule="auto"/>
        <w:rPr>
          <w:rFonts w:ascii="Calibri" w:hAnsi="Calibri" w:cs="Calibri"/>
        </w:rPr>
      </w:pPr>
      <w:r w:rsidRPr="00411FF6">
        <w:rPr>
          <w:rFonts w:ascii="Calibri" w:hAnsi="Calibri" w:cs="Calibri"/>
        </w:rPr>
        <w:t xml:space="preserve">Geraint, H. Jenkins, </w:t>
      </w:r>
      <w:r w:rsidRPr="00411FF6">
        <w:rPr>
          <w:rFonts w:ascii="Calibri" w:hAnsi="Calibri" w:cs="Calibri"/>
          <w:i/>
          <w:iCs/>
        </w:rPr>
        <w:t>Let’s Do Our Best for the Ancient Tongue: The Welsh Language in the Twentieth Century</w:t>
      </w:r>
      <w:r w:rsidRPr="00411FF6">
        <w:rPr>
          <w:rFonts w:ascii="Calibri" w:hAnsi="Calibri" w:cs="Calibri"/>
        </w:rPr>
        <w:t>, ed. by Mari A. Williams, 2nd edition (University of Wales Press, 2015)</w:t>
      </w:r>
    </w:p>
    <w:p w14:paraId="5767922C" w14:textId="77777777" w:rsidR="00F047B4" w:rsidRPr="00411FF6" w:rsidRDefault="00F047B4" w:rsidP="00411FF6">
      <w:pPr>
        <w:pStyle w:val="Bibliography"/>
        <w:spacing w:line="480" w:lineRule="auto"/>
        <w:rPr>
          <w:rFonts w:ascii="Calibri" w:hAnsi="Calibri" w:cs="Calibri"/>
        </w:rPr>
      </w:pPr>
      <w:r w:rsidRPr="00411FF6">
        <w:rPr>
          <w:rFonts w:ascii="Calibri" w:hAnsi="Calibri" w:cs="Calibri"/>
        </w:rPr>
        <w:t xml:space="preserve">Morris, Jan, </w:t>
      </w:r>
      <w:r w:rsidRPr="00411FF6">
        <w:rPr>
          <w:rFonts w:ascii="Calibri" w:hAnsi="Calibri" w:cs="Calibri"/>
          <w:i/>
          <w:iCs/>
        </w:rPr>
        <w:t>The Matter of Wales: Epic Views of a Small Country</w:t>
      </w:r>
      <w:r w:rsidRPr="00411FF6">
        <w:rPr>
          <w:rFonts w:ascii="Calibri" w:hAnsi="Calibri" w:cs="Calibri"/>
        </w:rPr>
        <w:t xml:space="preserve"> (Penguin Books, 1986)</w:t>
      </w:r>
    </w:p>
    <w:p w14:paraId="3B5F748E" w14:textId="77777777" w:rsidR="00F047B4" w:rsidRPr="00411FF6" w:rsidRDefault="00F047B4" w:rsidP="00411FF6">
      <w:pPr>
        <w:pStyle w:val="Bibliography"/>
        <w:spacing w:line="480" w:lineRule="auto"/>
        <w:rPr>
          <w:rFonts w:ascii="Calibri" w:hAnsi="Calibri" w:cs="Calibri"/>
        </w:rPr>
      </w:pPr>
      <w:r w:rsidRPr="00411FF6">
        <w:rPr>
          <w:rFonts w:ascii="Calibri" w:hAnsi="Calibri" w:cs="Calibri"/>
        </w:rPr>
        <w:t xml:space="preserve">———, </w:t>
      </w:r>
      <w:r w:rsidRPr="00411FF6">
        <w:rPr>
          <w:rFonts w:ascii="Calibri" w:hAnsi="Calibri" w:cs="Calibri"/>
          <w:i/>
          <w:iCs/>
        </w:rPr>
        <w:t>[(Wales: Epic Views of a Small Country)]</w:t>
      </w:r>
      <w:r w:rsidRPr="00411FF6">
        <w:rPr>
          <w:rFonts w:ascii="Calibri" w:hAnsi="Calibri" w:cs="Calibri"/>
        </w:rPr>
        <w:t xml:space="preserve"> (Penguin Books Ltd, 2000)</w:t>
      </w:r>
    </w:p>
    <w:p w14:paraId="25F09B17" w14:textId="6A2B1B28" w:rsidR="00F047B4" w:rsidRPr="00411FF6" w:rsidRDefault="00F047B4" w:rsidP="00411FF6">
      <w:pPr>
        <w:pStyle w:val="Bibliography"/>
        <w:spacing w:line="480" w:lineRule="auto"/>
        <w:rPr>
          <w:rFonts w:ascii="Calibri" w:hAnsi="Calibri" w:cs="Calibri"/>
        </w:rPr>
      </w:pPr>
      <w:r w:rsidRPr="00411FF6">
        <w:rPr>
          <w:rFonts w:ascii="Calibri" w:hAnsi="Calibri" w:cs="Calibri"/>
        </w:rPr>
        <w:t xml:space="preserve">Kenneth O. Morgan, </w:t>
      </w:r>
      <w:r w:rsidRPr="00411FF6">
        <w:rPr>
          <w:rFonts w:ascii="Calibri" w:hAnsi="Calibri" w:cs="Calibri"/>
          <w:i/>
          <w:iCs/>
        </w:rPr>
        <w:t>Rebirth of a Nation: Wales 1880-1980.</w:t>
      </w:r>
      <w:r w:rsidRPr="00411FF6">
        <w:rPr>
          <w:rFonts w:ascii="Calibri" w:hAnsi="Calibri" w:cs="Calibri"/>
        </w:rPr>
        <w:t xml:space="preserve"> (</w:t>
      </w:r>
      <w:proofErr w:type="gramStart"/>
      <w:r w:rsidRPr="00411FF6">
        <w:rPr>
          <w:rFonts w:ascii="Calibri" w:hAnsi="Calibri" w:cs="Calibri"/>
        </w:rPr>
        <w:t>Oxford :</w:t>
      </w:r>
      <w:proofErr w:type="gramEnd"/>
      <w:r w:rsidRPr="00411FF6">
        <w:rPr>
          <w:rFonts w:ascii="Calibri" w:hAnsi="Calibri" w:cs="Calibri"/>
        </w:rPr>
        <w:t xml:space="preserve"> Cardiff: Oxford </w:t>
      </w:r>
      <w:proofErr w:type="spellStart"/>
      <w:r w:rsidRPr="00411FF6">
        <w:rPr>
          <w:rFonts w:ascii="Calibri" w:hAnsi="Calibri" w:cs="Calibri"/>
        </w:rPr>
        <w:t>UnivPress</w:t>
      </w:r>
      <w:proofErr w:type="spellEnd"/>
      <w:r w:rsidRPr="00411FF6">
        <w:rPr>
          <w:rFonts w:ascii="Calibri" w:hAnsi="Calibri" w:cs="Calibri"/>
        </w:rPr>
        <w:t>, Uni of Wales Press, 1982)</w:t>
      </w:r>
    </w:p>
    <w:p w14:paraId="7A2766CC" w14:textId="77777777" w:rsidR="00411FF6" w:rsidRPr="00411FF6" w:rsidRDefault="00411FF6" w:rsidP="00411FF6">
      <w:pPr>
        <w:pStyle w:val="Bibliography"/>
        <w:spacing w:line="480" w:lineRule="auto"/>
        <w:rPr>
          <w:rFonts w:ascii="Calibri" w:hAnsi="Calibri" w:cs="Calibri"/>
        </w:rPr>
      </w:pPr>
      <w:r w:rsidRPr="00411FF6">
        <w:rPr>
          <w:rFonts w:ascii="Calibri" w:hAnsi="Calibri" w:cs="Calibri"/>
        </w:rPr>
        <w:t xml:space="preserve">Martin. Johnes, </w:t>
      </w:r>
      <w:r w:rsidRPr="00411FF6">
        <w:rPr>
          <w:rFonts w:ascii="Calibri" w:hAnsi="Calibri" w:cs="Calibri"/>
          <w:i/>
          <w:iCs/>
        </w:rPr>
        <w:t>Wales since 1939</w:t>
      </w:r>
      <w:r w:rsidRPr="00411FF6">
        <w:rPr>
          <w:rFonts w:ascii="Calibri" w:hAnsi="Calibri" w:cs="Calibri"/>
        </w:rPr>
        <w:t xml:space="preserve"> (Manchester, </w:t>
      </w:r>
      <w:proofErr w:type="gramStart"/>
      <w:r w:rsidRPr="00411FF6">
        <w:rPr>
          <w:rFonts w:ascii="Calibri" w:hAnsi="Calibri" w:cs="Calibri"/>
        </w:rPr>
        <w:t>UK ;</w:t>
      </w:r>
      <w:proofErr w:type="gramEnd"/>
      <w:r w:rsidRPr="00411FF6">
        <w:rPr>
          <w:rFonts w:ascii="Calibri" w:hAnsi="Calibri" w:cs="Calibri"/>
        </w:rPr>
        <w:t xml:space="preserve"> New York : New York: Manchester University Press ; Distributed in the United States exclusively by Palgrave Macmillan, 2012)</w:t>
      </w:r>
    </w:p>
    <w:p w14:paraId="1C9F9D0F" w14:textId="3D803D77" w:rsidR="00F047B4" w:rsidRPr="00411FF6" w:rsidRDefault="00F047B4" w:rsidP="00411FF6">
      <w:pPr>
        <w:spacing w:line="480" w:lineRule="auto"/>
        <w:rPr>
          <w:b/>
        </w:rPr>
      </w:pPr>
      <w:r w:rsidRPr="00411FF6">
        <w:rPr>
          <w:b/>
        </w:rPr>
        <w:t>Newspapers</w:t>
      </w:r>
    </w:p>
    <w:p w14:paraId="7BC2C6E8" w14:textId="58074BDE" w:rsidR="00F047B4" w:rsidRPr="00411FF6" w:rsidRDefault="00F047B4" w:rsidP="00411FF6">
      <w:pPr>
        <w:spacing w:line="480" w:lineRule="auto"/>
        <w:rPr>
          <w:rFonts w:ascii="Calibri" w:hAnsi="Calibri" w:cs="Calibri"/>
        </w:rPr>
      </w:pPr>
      <w:r w:rsidRPr="00411FF6">
        <w:rPr>
          <w:rFonts w:ascii="Calibri" w:hAnsi="Calibri" w:cs="Calibri"/>
        </w:rPr>
        <w:lastRenderedPageBreak/>
        <w:t xml:space="preserve">Brown, Derek, ‘1945-51: Labour and the Creation of the Welfare State’, </w:t>
      </w:r>
      <w:r w:rsidRPr="00411FF6">
        <w:rPr>
          <w:rFonts w:ascii="Calibri" w:hAnsi="Calibri" w:cs="Calibri"/>
          <w:i/>
          <w:iCs/>
        </w:rPr>
        <w:t>The Guardian</w:t>
      </w:r>
      <w:r w:rsidRPr="00411FF6">
        <w:rPr>
          <w:rFonts w:ascii="Calibri" w:hAnsi="Calibri" w:cs="Calibri"/>
        </w:rPr>
        <w:t>, 14 March 2001, section Politics &lt;http://www.theguardian.com/politics/2001/mar/14/past.education&gt; [accessed 7 May 2018]</w:t>
      </w:r>
      <w:r w:rsidRPr="00411FF6">
        <w:rPr>
          <w:rFonts w:ascii="Calibri" w:hAnsi="Calibri" w:cs="Calibri"/>
        </w:rPr>
        <w:br/>
      </w:r>
    </w:p>
    <w:p w14:paraId="3D638B85" w14:textId="77777777" w:rsidR="00F047B4" w:rsidRPr="00411FF6" w:rsidRDefault="00F047B4" w:rsidP="00411FF6">
      <w:pPr>
        <w:pStyle w:val="Bibliography"/>
        <w:spacing w:line="480" w:lineRule="auto"/>
        <w:rPr>
          <w:rFonts w:ascii="Calibri" w:hAnsi="Calibri" w:cs="Calibri"/>
        </w:rPr>
      </w:pPr>
      <w:proofErr w:type="spellStart"/>
      <w:r w:rsidRPr="00411FF6">
        <w:rPr>
          <w:rFonts w:ascii="Calibri" w:hAnsi="Calibri" w:cs="Calibri"/>
        </w:rPr>
        <w:t>Dafydd</w:t>
      </w:r>
      <w:proofErr w:type="spellEnd"/>
      <w:r w:rsidRPr="00411FF6">
        <w:rPr>
          <w:rFonts w:ascii="Calibri" w:hAnsi="Calibri" w:cs="Calibri"/>
        </w:rPr>
        <w:t xml:space="preserve">, </w:t>
      </w:r>
      <w:proofErr w:type="spellStart"/>
      <w:r w:rsidRPr="00411FF6">
        <w:rPr>
          <w:rFonts w:ascii="Calibri" w:hAnsi="Calibri" w:cs="Calibri"/>
        </w:rPr>
        <w:t>Aled</w:t>
      </w:r>
      <w:proofErr w:type="spellEnd"/>
      <w:r w:rsidRPr="00411FF6">
        <w:rPr>
          <w:rFonts w:ascii="Calibri" w:hAnsi="Calibri" w:cs="Calibri"/>
        </w:rPr>
        <w:t xml:space="preserve"> </w:t>
      </w:r>
      <w:proofErr w:type="spellStart"/>
      <w:r w:rsidRPr="00411FF6">
        <w:rPr>
          <w:rFonts w:ascii="Calibri" w:hAnsi="Calibri" w:cs="Calibri"/>
        </w:rPr>
        <w:t>ap</w:t>
      </w:r>
      <w:proofErr w:type="spellEnd"/>
      <w:r w:rsidRPr="00411FF6">
        <w:rPr>
          <w:rFonts w:ascii="Calibri" w:hAnsi="Calibri" w:cs="Calibri"/>
        </w:rPr>
        <w:t xml:space="preserve">, ‘Welsh Language Suffered “Lost Decade”’, </w:t>
      </w:r>
      <w:r w:rsidRPr="00411FF6">
        <w:rPr>
          <w:rFonts w:ascii="Calibri" w:hAnsi="Calibri" w:cs="Calibri"/>
          <w:i/>
          <w:iCs/>
        </w:rPr>
        <w:t>BBC News</w:t>
      </w:r>
      <w:r w:rsidRPr="00411FF6">
        <w:rPr>
          <w:rFonts w:ascii="Calibri" w:hAnsi="Calibri" w:cs="Calibri"/>
        </w:rPr>
        <w:t>, 14 September 2017, section Wales politics &lt;http://www.bbc.co.uk/news/uk-wales-politics-41269727&gt; [accessed 7 May 2018]</w:t>
      </w:r>
    </w:p>
    <w:p w14:paraId="13BEB72D" w14:textId="090FC33F" w:rsidR="00F047B4" w:rsidRPr="00411FF6" w:rsidRDefault="00F047B4" w:rsidP="00411FF6">
      <w:pPr>
        <w:pStyle w:val="Bibliography"/>
        <w:spacing w:line="480" w:lineRule="auto"/>
        <w:rPr>
          <w:rFonts w:ascii="Calibri" w:hAnsi="Calibri" w:cs="Calibri"/>
        </w:rPr>
      </w:pPr>
      <w:r w:rsidRPr="00411FF6">
        <w:rPr>
          <w:rFonts w:ascii="Calibri" w:hAnsi="Calibri" w:cs="Calibri"/>
        </w:rPr>
        <w:t xml:space="preserve">Lloyd, </w:t>
      </w:r>
      <w:proofErr w:type="spellStart"/>
      <w:r w:rsidRPr="00411FF6">
        <w:rPr>
          <w:rFonts w:ascii="Calibri" w:hAnsi="Calibri" w:cs="Calibri"/>
        </w:rPr>
        <w:t>Delyth</w:t>
      </w:r>
      <w:proofErr w:type="spellEnd"/>
      <w:r w:rsidRPr="00411FF6">
        <w:rPr>
          <w:rFonts w:ascii="Calibri" w:hAnsi="Calibri" w:cs="Calibri"/>
        </w:rPr>
        <w:t xml:space="preserve">, ‘Tryweryn: 50 Years after “Drowning”’, </w:t>
      </w:r>
      <w:r w:rsidRPr="00411FF6">
        <w:rPr>
          <w:rFonts w:ascii="Calibri" w:hAnsi="Calibri" w:cs="Calibri"/>
          <w:i/>
          <w:iCs/>
        </w:rPr>
        <w:t>BBC News</w:t>
      </w:r>
      <w:r w:rsidRPr="00411FF6">
        <w:rPr>
          <w:rFonts w:ascii="Calibri" w:hAnsi="Calibri" w:cs="Calibri"/>
        </w:rPr>
        <w:t>, 21 October 2015, section Wales &lt;http://www.bbc.co.uk/news/uk-wales-34528336&gt; [accessed 6 May 2018]</w:t>
      </w:r>
    </w:p>
    <w:p w14:paraId="79A6C703" w14:textId="77777777" w:rsidR="00411FF6" w:rsidRPr="00411FF6" w:rsidRDefault="00411FF6" w:rsidP="00411FF6">
      <w:pPr>
        <w:pStyle w:val="Bibliography"/>
        <w:spacing w:line="480" w:lineRule="auto"/>
        <w:rPr>
          <w:rFonts w:ascii="Calibri" w:hAnsi="Calibri" w:cs="Calibri"/>
        </w:rPr>
      </w:pPr>
      <w:r w:rsidRPr="00411FF6">
        <w:rPr>
          <w:rFonts w:ascii="Calibri" w:hAnsi="Calibri" w:cs="Calibri"/>
        </w:rPr>
        <w:t>Morgan, Sion, ‘Bid to Preserve the Iconic “</w:t>
      </w:r>
      <w:proofErr w:type="spellStart"/>
      <w:r w:rsidRPr="00411FF6">
        <w:rPr>
          <w:rFonts w:ascii="Calibri" w:hAnsi="Calibri" w:cs="Calibri"/>
        </w:rPr>
        <w:t>Cofiwch</w:t>
      </w:r>
      <w:proofErr w:type="spellEnd"/>
      <w:r w:rsidRPr="00411FF6">
        <w:rPr>
          <w:rFonts w:ascii="Calibri" w:hAnsi="Calibri" w:cs="Calibri"/>
        </w:rPr>
        <w:t xml:space="preserve"> </w:t>
      </w:r>
      <w:proofErr w:type="spellStart"/>
      <w:r w:rsidRPr="00411FF6">
        <w:rPr>
          <w:rFonts w:ascii="Calibri" w:hAnsi="Calibri" w:cs="Calibri"/>
        </w:rPr>
        <w:t>Dryweryn</w:t>
      </w:r>
      <w:proofErr w:type="spellEnd"/>
      <w:r w:rsidRPr="00411FF6">
        <w:rPr>
          <w:rFonts w:ascii="Calibri" w:hAnsi="Calibri" w:cs="Calibri"/>
        </w:rPr>
        <w:t xml:space="preserve">” Wall’, </w:t>
      </w:r>
      <w:proofErr w:type="spellStart"/>
      <w:r w:rsidRPr="00411FF6">
        <w:rPr>
          <w:rFonts w:ascii="Calibri" w:hAnsi="Calibri" w:cs="Calibri"/>
          <w:i/>
          <w:iCs/>
        </w:rPr>
        <w:t>Walesonline</w:t>
      </w:r>
      <w:proofErr w:type="spellEnd"/>
      <w:r w:rsidRPr="00411FF6">
        <w:rPr>
          <w:rFonts w:ascii="Calibri" w:hAnsi="Calibri" w:cs="Calibri"/>
        </w:rPr>
        <w:t>, 2010 &lt;http://www.walesonline.co.uk/news/wales-news/bid-preserve-iconic-cofiwch-dryweryn-1891109&gt; [accessed 7 May 2018]</w:t>
      </w:r>
    </w:p>
    <w:p w14:paraId="45C6C41F" w14:textId="4820AEC2" w:rsidR="00F047B4" w:rsidRPr="00411FF6" w:rsidRDefault="00F047B4" w:rsidP="00411FF6">
      <w:pPr>
        <w:spacing w:line="480" w:lineRule="auto"/>
        <w:rPr>
          <w:b/>
        </w:rPr>
      </w:pPr>
      <w:r w:rsidRPr="00411FF6">
        <w:rPr>
          <w:b/>
        </w:rPr>
        <w:t xml:space="preserve">Journal Articles </w:t>
      </w:r>
    </w:p>
    <w:p w14:paraId="0F2A5EF6" w14:textId="6227AC94" w:rsidR="00F047B4" w:rsidRPr="00411FF6" w:rsidRDefault="00F047B4" w:rsidP="00411FF6">
      <w:pPr>
        <w:pStyle w:val="Bibliography"/>
        <w:spacing w:line="480" w:lineRule="auto"/>
        <w:rPr>
          <w:rFonts w:ascii="Calibri" w:hAnsi="Calibri" w:cs="Calibri"/>
        </w:rPr>
      </w:pPr>
      <w:r w:rsidRPr="00411FF6">
        <w:rPr>
          <w:rFonts w:ascii="Calibri" w:hAnsi="Calibri" w:cs="Calibri"/>
        </w:rPr>
        <w:t xml:space="preserve">Cardinal, Linda, and Pierre Boyer, ‘Devolution and Language Governance in Wales’, </w:t>
      </w:r>
      <w:r w:rsidRPr="00411FF6">
        <w:rPr>
          <w:rFonts w:ascii="Calibri" w:hAnsi="Calibri" w:cs="Calibri"/>
          <w:i/>
          <w:iCs/>
        </w:rPr>
        <w:t>Inroads; Montreal</w:t>
      </w:r>
      <w:r w:rsidRPr="00411FF6">
        <w:rPr>
          <w:rFonts w:ascii="Calibri" w:hAnsi="Calibri" w:cs="Calibri"/>
        </w:rPr>
        <w:t>, Winter 2004, pp. 110–17</w:t>
      </w:r>
      <w:r w:rsidRPr="00411FF6">
        <w:fldChar w:fldCharType="begin"/>
      </w:r>
      <w:r w:rsidRPr="00411FF6">
        <w:instrText xml:space="preserve"> ADDIN ZOTERO_BIBL {"uncited":[],"omitted":[],"custom":[]} CSL_BIBLIOGRAPHY </w:instrText>
      </w:r>
      <w:r w:rsidRPr="00411FF6">
        <w:fldChar w:fldCharType="separate"/>
      </w:r>
    </w:p>
    <w:p w14:paraId="6789CFCB" w14:textId="77777777" w:rsidR="00F047B4" w:rsidRPr="00411FF6" w:rsidRDefault="00F047B4" w:rsidP="00411FF6">
      <w:pPr>
        <w:pStyle w:val="Bibliography"/>
        <w:spacing w:line="480" w:lineRule="auto"/>
        <w:rPr>
          <w:rFonts w:ascii="Calibri" w:hAnsi="Calibri" w:cs="Calibri"/>
        </w:rPr>
      </w:pPr>
      <w:r w:rsidRPr="00411FF6">
        <w:rPr>
          <w:rFonts w:ascii="Calibri" w:hAnsi="Calibri" w:cs="Calibri"/>
        </w:rPr>
        <w:t xml:space="preserve">Chaney, Paul, ‘An Electoral Discourse Approach to State Decentralisation: State-Wide Parties’ Manifesto Proposals on Scottish and Welsh Devolution, 1945–2010’, </w:t>
      </w:r>
      <w:r w:rsidRPr="00411FF6">
        <w:rPr>
          <w:rFonts w:ascii="Calibri" w:hAnsi="Calibri" w:cs="Calibri"/>
          <w:i/>
          <w:iCs/>
        </w:rPr>
        <w:t>British Politics</w:t>
      </w:r>
      <w:r w:rsidRPr="00411FF6">
        <w:rPr>
          <w:rFonts w:ascii="Calibri" w:hAnsi="Calibri" w:cs="Calibri"/>
        </w:rPr>
        <w:t>, 8 (2013), 333–56 &lt;https://doi.org/10.1057/bp.2012.26&gt;</w:t>
      </w:r>
    </w:p>
    <w:p w14:paraId="650B56C6" w14:textId="77777777" w:rsidR="00F047B4" w:rsidRPr="00411FF6" w:rsidRDefault="00F047B4" w:rsidP="00411FF6">
      <w:pPr>
        <w:pStyle w:val="Bibliography"/>
        <w:spacing w:line="480" w:lineRule="auto"/>
        <w:rPr>
          <w:rFonts w:ascii="Calibri" w:hAnsi="Calibri" w:cs="Calibri"/>
        </w:rPr>
      </w:pPr>
      <w:r w:rsidRPr="00411FF6">
        <w:rPr>
          <w:rFonts w:ascii="Calibri" w:hAnsi="Calibri" w:cs="Calibri"/>
        </w:rPr>
        <w:t xml:space="preserve">Johnes, Martin, and Iain McLean, ‘Echoes of Injustice’, </w:t>
      </w:r>
      <w:r w:rsidRPr="00411FF6">
        <w:rPr>
          <w:rFonts w:ascii="Calibri" w:hAnsi="Calibri" w:cs="Calibri"/>
          <w:i/>
          <w:iCs/>
        </w:rPr>
        <w:t>History Today</w:t>
      </w:r>
      <w:r w:rsidRPr="00411FF6">
        <w:rPr>
          <w:rFonts w:ascii="Calibri" w:hAnsi="Calibri" w:cs="Calibri"/>
        </w:rPr>
        <w:t>, 50 (2000), 28</w:t>
      </w:r>
    </w:p>
    <w:p w14:paraId="7F0CC484" w14:textId="77777777" w:rsidR="00F047B4" w:rsidRPr="00411FF6" w:rsidRDefault="00F047B4" w:rsidP="00411FF6">
      <w:pPr>
        <w:pStyle w:val="Bibliography"/>
        <w:spacing w:line="480" w:lineRule="auto"/>
        <w:rPr>
          <w:rFonts w:ascii="Calibri" w:hAnsi="Calibri" w:cs="Calibri"/>
        </w:rPr>
      </w:pPr>
      <w:r w:rsidRPr="00411FF6">
        <w:rPr>
          <w:rFonts w:ascii="Calibri" w:hAnsi="Calibri" w:cs="Calibri"/>
        </w:rPr>
        <w:t xml:space="preserve">Jones, Richard Wyn, and Bethan Lewis, ‘The Welsh Devolution Referendum’, </w:t>
      </w:r>
      <w:r w:rsidRPr="00411FF6">
        <w:rPr>
          <w:rFonts w:ascii="Calibri" w:hAnsi="Calibri" w:cs="Calibri"/>
          <w:i/>
          <w:iCs/>
        </w:rPr>
        <w:t>Politics</w:t>
      </w:r>
      <w:r w:rsidRPr="00411FF6">
        <w:rPr>
          <w:rFonts w:ascii="Calibri" w:hAnsi="Calibri" w:cs="Calibri"/>
        </w:rPr>
        <w:t>, 19 (1999), 37–46 &lt;https://doi.org/10.1111/1467-9256.00084&gt;</w:t>
      </w:r>
    </w:p>
    <w:p w14:paraId="56869FD2" w14:textId="15D826ED" w:rsidR="00F047B4" w:rsidRDefault="00F047B4" w:rsidP="00411FF6">
      <w:pPr>
        <w:pStyle w:val="Bibliography"/>
        <w:spacing w:line="480" w:lineRule="auto"/>
      </w:pPr>
      <w:r w:rsidRPr="00411FF6">
        <w:rPr>
          <w:rFonts w:ascii="Calibri" w:hAnsi="Calibri" w:cs="Calibri"/>
        </w:rPr>
        <w:t xml:space="preserve">Thomas, Ned, ‘The Language and Nationalism’, in </w:t>
      </w:r>
      <w:r w:rsidRPr="00411FF6">
        <w:rPr>
          <w:rFonts w:ascii="Calibri" w:hAnsi="Calibri" w:cs="Calibri"/>
          <w:i/>
          <w:iCs/>
        </w:rPr>
        <w:t>The Welsh Dilema</w:t>
      </w:r>
      <w:r w:rsidRPr="00411FF6">
        <w:rPr>
          <w:rFonts w:ascii="Calibri" w:hAnsi="Calibri" w:cs="Calibri"/>
        </w:rPr>
        <w:t>, 1st edn (Camarthenshire: The Merlin Press, 1973), pp. 63–72</w:t>
      </w:r>
      <w:r w:rsidR="00411FF6">
        <w:rPr>
          <w:rFonts w:ascii="Calibri" w:hAnsi="Calibri" w:cs="Calibri"/>
        </w:rPr>
        <w:t xml:space="preserve"> </w:t>
      </w:r>
      <w:r w:rsidRPr="00411FF6">
        <w:fldChar w:fldCharType="end"/>
      </w:r>
    </w:p>
    <w:sectPr w:rsidR="00F047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496823" w14:textId="77777777" w:rsidR="00DE10F9" w:rsidRDefault="00DE10F9" w:rsidP="00290F2A">
      <w:r>
        <w:separator/>
      </w:r>
    </w:p>
  </w:endnote>
  <w:endnote w:type="continuationSeparator" w:id="0">
    <w:p w14:paraId="2C272ED8" w14:textId="77777777" w:rsidR="00DE10F9" w:rsidRDefault="00DE10F9" w:rsidP="00290F2A">
      <w:r>
        <w:continuationSeparator/>
      </w:r>
    </w:p>
  </w:endnote>
  <w:endnote w:type="continuationNotice" w:id="1">
    <w:p w14:paraId="16816D10" w14:textId="77777777" w:rsidR="00DE10F9" w:rsidRDefault="00DE10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C7BDDB" w14:textId="77777777" w:rsidR="00DE10F9" w:rsidRDefault="00DE10F9" w:rsidP="00290F2A">
      <w:r>
        <w:separator/>
      </w:r>
    </w:p>
  </w:footnote>
  <w:footnote w:type="continuationSeparator" w:id="0">
    <w:p w14:paraId="18D91A13" w14:textId="77777777" w:rsidR="00DE10F9" w:rsidRDefault="00DE10F9" w:rsidP="00290F2A">
      <w:r>
        <w:continuationSeparator/>
      </w:r>
    </w:p>
  </w:footnote>
  <w:footnote w:type="continuationNotice" w:id="1">
    <w:p w14:paraId="6FE2D8E4" w14:textId="77777777" w:rsidR="00DE10F9" w:rsidRDefault="00DE10F9"/>
  </w:footnote>
  <w:footnote w:id="2">
    <w:p w14:paraId="4B4A480A" w14:textId="0178652D" w:rsidR="00723204" w:rsidRDefault="00723204">
      <w:pPr>
        <w:pStyle w:val="FootnoteText"/>
      </w:pPr>
      <w:r>
        <w:rPr>
          <w:rStyle w:val="FootnoteReference"/>
        </w:rPr>
        <w:footnoteRef/>
      </w:r>
      <w:r>
        <w:t xml:space="preserve"> </w:t>
      </w:r>
      <w:r>
        <w:fldChar w:fldCharType="begin"/>
      </w:r>
      <w:r>
        <w:instrText xml:space="preserve"> ADDIN ZOTERO_ITEM CSL_CITATION {"citationID":"6rvF3gMp","properties":{"formattedCitation":"Jan Morris, {\\i{}[(Wales: Epic Views of a Small Country)]} (Penguin Books Ltd, 2000).","plainCitation":"Jan Morris, [(Wales: Epic Views of a Small Country)] (Penguin Books Ltd, 2000).","noteIndex":1},"citationItems":[{"id":392,"uris":["http://zotero.org/users/local/wNuioCXQ/items/BPPPXNDH"],"uri":["http://zotero.org/users/local/wNuioCXQ/items/BPPPXNDH"],"itemData":{"id":392,"type":"book","title":"[(Wales: Epic Views of a Small Country)]","publisher":"Penguin Books Ltd","source":"Amazon","shortTitle":"[(Wales","language":"English","author":[{"family":"Morris","given":"Jan"}],"issued":{"date-parts":[["2000",4,27]]}}}],"schema":"https://github.com/citation-style-language/schema/raw/master/csl-citation.json"} </w:instrText>
      </w:r>
      <w:r>
        <w:fldChar w:fldCharType="separate"/>
      </w:r>
      <w:r w:rsidRPr="0049620E">
        <w:rPr>
          <w:rFonts w:ascii="Calibri" w:hAnsi="Calibri" w:cs="Calibri"/>
          <w:szCs w:val="24"/>
        </w:rPr>
        <w:t xml:space="preserve">Jan Morris, </w:t>
      </w:r>
      <w:r w:rsidRPr="0049620E">
        <w:rPr>
          <w:rFonts w:ascii="Calibri" w:hAnsi="Calibri" w:cs="Calibri"/>
          <w:i/>
          <w:iCs/>
          <w:szCs w:val="24"/>
        </w:rPr>
        <w:t>[(Wales: Epic Views of a Small Country)]</w:t>
      </w:r>
      <w:r w:rsidRPr="0049620E">
        <w:rPr>
          <w:rFonts w:ascii="Calibri" w:hAnsi="Calibri" w:cs="Calibri"/>
          <w:szCs w:val="24"/>
        </w:rPr>
        <w:t xml:space="preserve"> (Penguin Books Ltd, 2000).</w:t>
      </w:r>
      <w:r>
        <w:fldChar w:fldCharType="end"/>
      </w:r>
    </w:p>
  </w:footnote>
  <w:footnote w:id="3">
    <w:p w14:paraId="687BCDF1" w14:textId="77777777" w:rsidR="00723204" w:rsidRDefault="00723204" w:rsidP="00204256">
      <w:pPr>
        <w:pStyle w:val="FootnoteText"/>
      </w:pPr>
      <w:r w:rsidRPr="007A7FDA">
        <w:rPr>
          <w:rStyle w:val="FootnoteReference"/>
        </w:rPr>
        <w:footnoteRef/>
      </w:r>
      <w:r>
        <w:t xml:space="preserve"> </w:t>
      </w:r>
      <w:r>
        <w:fldChar w:fldCharType="begin"/>
      </w:r>
      <w:r>
        <w:instrText xml:space="preserve"> ADDIN ZOTERO_ITEM CSL_CITATION {"citationID":"PCXfZUqV","properties":{"formattedCitation":"Paul Chaney, \\uc0\\u8216{}An Electoral Discourse Approach to State Decentralisation: State-Wide Parties\\uc0\\u8217{} Manifesto Proposals on Scottish and Welsh Devolution, 1945\\uc0\\u8211{}2010\\uc0\\u8217{}, {\\i{}British Politics}, 8.3 (2013), 333\\uc0\\u8211{}56 &lt;https://doi.org/10.1057/bp.2012.26&gt;.","plainCitation":"Paul Chaney, ‘An Electoral Discourse Approach to State Decentralisation: State-Wide Parties’ Manifesto Proposals on Scottish and Welsh Devolution, 1945–2010’, British Politics, 8.3 (2013), 333–56 &lt;https://doi.org/10.1057/bp.2012.26&gt;.","noteIndex":2},"citationItems":[{"id":364,"uris":["http://zotero.org/users/local/wNuioCXQ/items/DLLMG647"],"uri":["http://zotero.org/users/local/wNuioCXQ/items/DLLMG647"],"itemData":{"id":364,"type":"article-journal","title":"An electoral discourse approach to state decentralisation: State-wide parties’ manifesto proposals on Scottish and Welsh devolution, 1945–2010","container-title":"British Politics","page":"333-356","volume":"8","issue":"3","source":"link.springer.com","abstract":"This article examines the electoral discourse associated with state decentralisation. It offers an original perspective that complements existing studies by detailing the discourse-based dimension of policy agenda-setting associated with Scottish and Welsh devolution in UK state-wide parties’ general election manifestos 1945–2010. Innovative aspects include a combined quantitative (issue-salience) and qualitative (policy framing) methodological technique transferable to other (quasi-)federal jurisdictions. The present UK findings reveal policy on devolution to be part of a fluid and contested discursive process. Concerned to maintain the union-state, the principal parties present a ‘punctuated narrative’ as they shift policy positions on the exact nature of devolution for the two nations; only the Liberals/Liberal Democrats maintain a broadly consistent stance. With a trend of increasing salience that extends over seven decades, ‘identity’ and ‘autonomy’ are revealed as the most salient pro-devolution tropes. The ‘demise of the union-state’ and ‘promoting nationalism’ are foremost among oppositional frames. Following constitutional reform in 1999, analysis shows that the future trajectory (and end point) of devolution continues to be a vexed and salient electoral issue.","DOI":"10.1057/bp.2012.26","ISSN":"1746-918X, 1746-9198","shortTitle":"An electoral discourse approach to state decentralisation","journalAbbreviation":"Br Polit","language":"en","author":[{"family":"Chaney","given":"Paul"}],"issued":{"date-parts":[["2013",9,1]]}}}],"schema":"https://github.com/citation-style-language/schema/raw/master/csl-citation.json"} </w:instrText>
      </w:r>
      <w:r>
        <w:fldChar w:fldCharType="separate"/>
      </w:r>
      <w:r w:rsidRPr="00843BA6">
        <w:rPr>
          <w:rFonts w:ascii="Calibri" w:hAnsi="Calibri" w:cs="Calibri"/>
          <w:szCs w:val="24"/>
        </w:rPr>
        <w:t xml:space="preserve">Paul Chaney, ‘An Electoral Discourse Approach to State Decentralisation: State-Wide Parties’ Manifesto Proposals on Scottish and Welsh Devolution, 1945–2010’, </w:t>
      </w:r>
      <w:r w:rsidRPr="00843BA6">
        <w:rPr>
          <w:rFonts w:ascii="Calibri" w:hAnsi="Calibri" w:cs="Calibri"/>
          <w:i/>
          <w:iCs/>
          <w:szCs w:val="24"/>
        </w:rPr>
        <w:t>British Politics</w:t>
      </w:r>
      <w:r w:rsidRPr="00843BA6">
        <w:rPr>
          <w:rFonts w:ascii="Calibri" w:hAnsi="Calibri" w:cs="Calibri"/>
          <w:szCs w:val="24"/>
        </w:rPr>
        <w:t>, 8.3 (2013), 333–56 &lt;https://doi.org/10.1057/bp.2012.26&gt;.</w:t>
      </w:r>
      <w:r>
        <w:fldChar w:fldCharType="end"/>
      </w:r>
    </w:p>
  </w:footnote>
  <w:footnote w:id="4">
    <w:p w14:paraId="1AE7847A" w14:textId="740043E3"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{"citationID":"f2djAIFN","properties":{"formattedCitation":"Derek Brown, \\uc0\\u8216{}1945-51: Labour and the Creation of the Welfare State\\uc0\\u8217{}, {\\i{}The Guardian}, 14 March 2001, section Politics &lt;http://www.theguardian.com/politics/2001/mar/14/past.education&gt; [accessed 7 May 2018].","plainCitation":"Derek Brown, ‘1945-51: Labour and the Creation of the Welfare State’, The Guardian, 14 March 2001, section Politics &lt;http://www.theguardian.com/politics/2001/mar/14/past.education&gt; [accessed 7 May 2018].","noteIndex":3},"citationItems":[{"id":376,"uris":["http://zotero.org/users/local/wNuioCXQ/items/W4QQAHXC"],"uri":["http://zotero.org/users/local/wNuioCXQ/items/W4QQAHXC"],"itemData":{"id":376,"type":"article-newspaper","title":"1945-51: Labour and the creation of the welfare state","container-title":"The Guardian","section":"Politics","source":"www.theguardian.com","abstract":"From the shock victory of Labour at the 1945 general election, to the founding of the promised welfare state, Derek Brown trawls the archives and presents a potted history of the immediate postwar years.","URL":"http://www.theguardian.com/politics/2001/mar/14/past.education","ISSN":"0261-3077","shortTitle":"1945-51","language":"en-GB","author":[{"family":"Brown","given":"Derek"}],"issued":{"date-parts":[["2001",3,14]]},"accessed":{"date-parts":[["2018",5,7]]}}}],"schema":"https://github.com/citation-style-language/schema/raw/master/csl-citation.json"} </w:instrText>
      </w:r>
      <w:r>
        <w:fldChar w:fldCharType="separate"/>
      </w:r>
      <w:r w:rsidRPr="00054702">
        <w:rPr>
          <w:rFonts w:ascii="Calibri" w:hAnsi="Calibri" w:cs="Calibri"/>
          <w:szCs w:val="24"/>
        </w:rPr>
        <w:t xml:space="preserve">Derek Brown, ‘1945-51: Labour and the Creation of the Welfare State’, </w:t>
      </w:r>
      <w:r w:rsidRPr="00054702">
        <w:rPr>
          <w:rFonts w:ascii="Calibri" w:hAnsi="Calibri" w:cs="Calibri"/>
          <w:i/>
          <w:iCs/>
          <w:szCs w:val="24"/>
        </w:rPr>
        <w:t>The Guardian</w:t>
      </w:r>
      <w:r w:rsidRPr="00054702">
        <w:rPr>
          <w:rFonts w:ascii="Calibri" w:hAnsi="Calibri" w:cs="Calibri"/>
          <w:szCs w:val="24"/>
        </w:rPr>
        <w:t>, 14 March 2001, section Politics &lt;http://www.theguardian.com/politics/2001/mar/14/past.education&gt; [accessed 7 May 2018].</w:t>
      </w:r>
      <w:r>
        <w:fldChar w:fldCharType="end"/>
      </w:r>
    </w:p>
  </w:footnote>
  <w:footnote w:id="5">
    <w:p w14:paraId="4D1CD17E" w14:textId="273451AF"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{"citationID":"gvfQfSKs","properties":{"formattedCitation":"Martin. Johnes, {\\i{}Wales since 1939} (Manchester, UK\\uc0\\u8239{}; New York\\uc0\\u8239{}: New York: Manchester University Press\\uc0\\u8239{}; Distributed in the United States exclusively by Palgrave Macmillan, 2012).","plainCitation":"Martin. Johnes, Wales since 1939 (Manchester, UK ; New York : New York: Manchester University Press ; Distributed in the United States exclusively by Palgrave Macmillan, 2012).","noteIndex":4},"citationItems":[{"id":69,"uris":["http://zotero.org/users/local/wNuioCXQ/items/CS3HM74P"],"uri":["http://zotero.org/users/local/wNuioCXQ/items/CS3HM74P"],"itemData":{"id":69,"type":"book","title":"Wales since 1939","publisher":"Manchester University Press ; Distributed in the United States exclusively by Palgrave Macmillan","publisher-place":"Manchester, UK ; New York : New York","number-of-pages":"465","source":"librarycatalogue.uwtsd.ac.uk","event-place":"Manchester, UK ; New York : New York","abstract":"'The waging of war' 1939-45 -- 'The spirit of reconstruction' 1945-51 -- 'The hard times are finished': the coming of affluence, 1951-64 -- 'Promiscuous living': youth culture and the permissive society, 1951-70 -- 'A new society': class and urban communities, 1951-70 -- 'Life among the hills': the Welsh way of life, 1951-70 -- 'A cottonwool fuzz at the back of the mind': language and nationhoods, 1951-70 -- 'Nationalists of many varieties' 1951-70 -- 'Black times': the passing of Labour, 1966-85 -- 'Under an acid rain': debating the nations, 1970-85 -- 'Adapt to the future': the Tory remaking of Wales, 1979-97 -- 'Who's happy?': social change since 1970 -- 'They don't belong here': the countryside since 1970 -- 'A nation once again' 1997-2009 -- Conclusion: Wales 1939-2009.","ISBN":"978-0-7190-8666-3","call-number":"942.9 JOH","language":"eng","author":[{"literal":"Martin. Johnes"}],"issued":{"date-parts":[["2012"]]}}}],"schema":"https://github.com/citation-style-language/schema/raw/master/csl-citation.json"} </w:instrText>
      </w:r>
      <w:r>
        <w:fldChar w:fldCharType="separate"/>
      </w:r>
      <w:r w:rsidRPr="003F5CA0">
        <w:rPr>
          <w:rFonts w:ascii="Calibri" w:hAnsi="Calibri" w:cs="Calibri"/>
          <w:szCs w:val="24"/>
        </w:rPr>
        <w:t xml:space="preserve">Martin. Johnes, </w:t>
      </w:r>
      <w:r w:rsidRPr="003F5CA0">
        <w:rPr>
          <w:rFonts w:ascii="Calibri" w:hAnsi="Calibri" w:cs="Calibri"/>
          <w:i/>
          <w:iCs/>
          <w:szCs w:val="24"/>
        </w:rPr>
        <w:t>Wales since 1939</w:t>
      </w:r>
      <w:r w:rsidRPr="003F5CA0">
        <w:rPr>
          <w:rFonts w:ascii="Calibri" w:hAnsi="Calibri" w:cs="Calibri"/>
          <w:szCs w:val="24"/>
        </w:rPr>
        <w:t xml:space="preserve"> (Manchester, </w:t>
      </w:r>
      <w:proofErr w:type="gramStart"/>
      <w:r w:rsidRPr="003F5CA0">
        <w:rPr>
          <w:rFonts w:ascii="Calibri" w:hAnsi="Calibri" w:cs="Calibri"/>
          <w:szCs w:val="24"/>
        </w:rPr>
        <w:t>UK ;</w:t>
      </w:r>
      <w:proofErr w:type="gramEnd"/>
      <w:r w:rsidRPr="003F5CA0">
        <w:rPr>
          <w:rFonts w:ascii="Calibri" w:hAnsi="Calibri" w:cs="Calibri"/>
          <w:szCs w:val="24"/>
        </w:rPr>
        <w:t xml:space="preserve"> New York : New York: Manchester University Press ; Distributed in the United States exclusively by Palgrave Macmillan, 2012).</w:t>
      </w:r>
      <w:r>
        <w:fldChar w:fldCharType="end"/>
      </w:r>
      <w:r>
        <w:t>p.47</w:t>
      </w:r>
    </w:p>
  </w:footnote>
  <w:footnote w:id="6">
    <w:p w14:paraId="58CB77C2" w14:textId="4F89C9E1" w:rsidR="00723204" w:rsidRDefault="00723204">
      <w:pPr>
        <w:pStyle w:val="FootnoteText"/>
      </w:pPr>
      <w:r>
        <w:rPr>
          <w:rStyle w:val="FootnoteReference"/>
        </w:rPr>
        <w:footnoteRef/>
      </w:r>
      <w:r>
        <w:t xml:space="preserve"> </w:t>
      </w:r>
      <w:r>
        <w:fldChar w:fldCharType="begin"/>
      </w:r>
      <w:r>
        <w:instrText xml:space="preserve"> ADDIN ZOTERO_ITEM CSL_CITATION {"citationID":"CFUoXx1l","properties":{"formattedCitation":"H. Jenkins Geraint, {\\i{}Let\\uc0\\u8217{}s Do Our Best for the Ancient Tongue: The Welsh Language in the Twentieth Century}, ed. by Mari A. Williams, 2nd edition (University of Wales Press, 2015).","plainCitation":"H. Jenkins Geraint, Let’s Do Our Best for the Ancient Tongue: The Welsh Language in the Twentieth Century, ed. by Mari A. Williams, 2nd edition (University of Wales Press, 2015).","noteIndex":5},"citationItems":[{"id":390,"uris":["http://zotero.org/users/local/wNuioCXQ/items/PN8DDEHM"],"uri":["http://zotero.org/users/local/wNuioCXQ/items/PN8DDEHM"],"itemData":{"id":390,"type":"book","title":"Let's Do Our Best for the Ancient Tongue: The Welsh Language in the Twentieth Century","publisher":"University of Wales Press","number-of-pages":"720","edition":"2nd edition","source":"Amazon","abstract":"An authoritative and thorough analysis of the fortunes of the Welsh language in the most tumultuous period of its history. Twenty-one chapters discuss not only the numerical and territorial decline of Welsh but also its struggle for official recognition and its role in a wide variety of social domains. Of all the memorable phrases coined in the twentieth century, none has had greater resonance for the Welsh speaker than 'Tynged yr Iaith' (The Fate of the Language), and this volume provides a stimulating commentary on the processes of linguistic change, decay and revival experienced by the oldest spoken language in Britain. The fruit of the second major research project of the Centre for Advanced Welsh and Celtic Studies of the University of Wales, will interest and intrigue the general public as well as specialists in the field and help readers to familiarize themselves with the history of a language which, over the centuries, has been an integral part of the everyday life of the Welsh people and their sense of nationhood.","ISBN":"978-1-78316-178-2","shortTitle":"Let's Do Our Best for the Ancient Tongue","language":"English","author":[{"family":"Geraint","given":"H. Jenkins"}],"editor":[{"family":"Williams","given":"Mari A."}],"issued":{"date-parts":[["2015",1,28]]}}}],"schema":"https://github.com/citation-style-language/schema/raw/master/csl-citation.json"} </w:instrText>
      </w:r>
      <w:r>
        <w:fldChar w:fldCharType="separate"/>
      </w:r>
      <w:r w:rsidRPr="006F60A0">
        <w:rPr>
          <w:rFonts w:ascii="Calibri" w:hAnsi="Calibri" w:cs="Calibri"/>
          <w:szCs w:val="24"/>
        </w:rPr>
        <w:t xml:space="preserve">H. Jenkins Geraint, </w:t>
      </w:r>
      <w:r w:rsidRPr="006F60A0">
        <w:rPr>
          <w:rFonts w:ascii="Calibri" w:hAnsi="Calibri" w:cs="Calibri"/>
          <w:i/>
          <w:iCs/>
          <w:szCs w:val="24"/>
        </w:rPr>
        <w:t>Let’s Do Our Best for the Ancient Tongue: The Welsh Language in the Twentieth Century</w:t>
      </w:r>
      <w:r w:rsidRPr="006F60A0">
        <w:rPr>
          <w:rFonts w:ascii="Calibri" w:hAnsi="Calibri" w:cs="Calibri"/>
          <w:szCs w:val="24"/>
        </w:rPr>
        <w:t>, ed. by Mari A. Williams, 2nd edition (University of Wales Press, 2015).</w:t>
      </w:r>
      <w:r>
        <w:fldChar w:fldCharType="end"/>
      </w:r>
      <w:r>
        <w:t>p. 263-4</w:t>
      </w:r>
    </w:p>
  </w:footnote>
  <w:footnote w:id="7">
    <w:p w14:paraId="5BD205F6" w14:textId="2F4AF577"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{"citationID":"zJZtFRgL","properties":{"formattedCitation":"Martin. Johnes.","plainCitation":"Martin. Johnes.","noteIndex":6},"citationItems":[{"id":69,"uris":["http://zotero.org/users/local/wNuioCXQ/items/CS3HM74P"],"uri":["http://zotero.org/users/local/wNuioCXQ/items/CS3HM74P"],"itemData":{"id":69,"type":"book","title":"Wales since 1939","publisher":"Manchester University Press ; Distributed in the United States exclusively by Palgrave Macmillan","publisher-place":"Manchester, UK ; New York : New York","number-of-pages":"465","source":"librarycatalogue.uwtsd.ac.uk","event-place":"Manchester, UK ; New York : New York","abstract":"'The waging of war' 1939-45 -- 'The spirit of reconstruction' 1945-51 -- 'The hard times are finished': the coming of affluence, 1951-64 -- 'Promiscuous living': youth culture and the permissive society, 1951-70 -- 'A new society': class and urban communities, 1951-70 -- 'Life among the hills': the Welsh way of life, 1951-70 -- 'A cottonwool fuzz at the back of the mind': language and nationhoods, 1951-70 -- 'Nationalists of many varieties' 1951-70 -- 'Black times': the passing of Labour, 1966-85 -- 'Under an acid rain': debating the nations, 1970-85 -- 'Adapt to the future': the Tory remaking of Wales, 1979-97 -- 'Who's happy?': social change since 1970 -- 'They don't belong here': the countryside since 1970 -- 'A nation once again' 1997-2009 -- Conclusion: Wales 1939-2009.","ISBN":"978-0-7190-8666-3","call-number":"942.9 JOH","language":"eng","author":[{"literal":"Martin. Johnes"}],"issued":{"date-parts":[["2012"]]}}}],"schema":"https://github.com/citation-style-language/schema/raw/master/csl-citation.json"} </w:instrText>
      </w:r>
      <w:r>
        <w:fldChar w:fldCharType="separate"/>
      </w:r>
      <w:r w:rsidRPr="00CE158C">
        <w:rPr>
          <w:rFonts w:ascii="Calibri" w:hAnsi="Calibri" w:cs="Calibri"/>
        </w:rPr>
        <w:t>Martin. Johnes.</w:t>
      </w:r>
      <w:r>
        <w:fldChar w:fldCharType="end"/>
      </w:r>
      <w:r>
        <w:t>p.47</w:t>
      </w:r>
    </w:p>
  </w:footnote>
  <w:footnote w:id="8">
    <w:p w14:paraId="197BAB26" w14:textId="4F942042" w:rsidR="00723204" w:rsidRDefault="00723204" w:rsidP="00941C9D">
      <w:pPr>
        <w:pStyle w:val="FootnoteText"/>
      </w:pPr>
      <w:r w:rsidRPr="007A7FDA">
        <w:rPr>
          <w:rStyle w:val="FootnoteReference"/>
        </w:rPr>
        <w:footnoteRef/>
      </w:r>
      <w:r>
        <w:t xml:space="preserve"> </w:t>
      </w:r>
      <w:r>
        <w:fldChar w:fldCharType="begin"/>
      </w:r>
      <w:r>
        <w:instrText xml:space="preserve"> ADDIN ZOTERO_ITEM CSL_CITATION {"citationID":"ay9hJT2V","properties":{"formattedCitation":"Chaney.","plainCitation":"Chaney.","noteIndex":7},"citationItems":[{"id":364,"uris":["http://zotero.org/users/local/wNuioCXQ/items/DLLMG647"],"uri":["http://zotero.org/users/local/wNuioCXQ/items/DLLMG647"],"itemData":{"id":364,"type":"article-journal","title":"An electoral discourse approach to state decentralisation: State-wide parties’ manifesto proposals on Scottish and Welsh devolution, 1945–2010","container-title":"British Politics","page":"333-356","volume":"8","issue":"3","source":"link.springer.com","abstract":"This article examines the electoral discourse associated with state decentralisation. It offers an original perspective that complements existing studies by detailing the discourse-based dimension of policy agenda-setting associated with Scottish and Welsh devolution in UK state-wide parties’ general election manifestos 1945–2010. Innovative aspects include a combined quantitative (issue-salience) and qualitative (policy framing) methodological technique transferable to other (quasi-)federal jurisdictions. The present UK findings reveal policy on devolution to be part of a fluid and contested discursive process. Concerned to maintain the union-state, the principal parties present a ‘punctuated narrative’ as they shift policy positions on the exact nature of devolution for the two nations; only the Liberals/Liberal Democrats maintain a broadly consistent stance. With a trend of increasing salience that extends over seven decades, ‘identity’ and ‘autonomy’ are revealed as the most salient pro-devolution tropes. The ‘demise of the union-state’ and ‘promoting nationalism’ are foremost among oppositional frames. Following constitutional reform in 1999, analysis shows that the future trajectory (and end point) of devolution continues to be a vexed and salient electoral issue.","DOI":"10.1057/bp.2012.26","ISSN":"1746-918X, 1746-9198","shortTitle":"An electoral discourse approach to state decentralisation","journalAbbreviation":"Br Polit","language":"en","author":[{"family":"Chaney","given":"Paul"}],"issued":{"date-parts":[["2013",9,1]]}}}],"schema":"https://github.com/citation-style-language/schema/raw/master/csl-citation.json"} </w:instrText>
      </w:r>
      <w:r>
        <w:fldChar w:fldCharType="separate"/>
      </w:r>
      <w:r w:rsidRPr="00AE1AF9">
        <w:rPr>
          <w:rFonts w:ascii="Calibri" w:hAnsi="Calibri" w:cs="Calibri"/>
        </w:rPr>
        <w:t>Chaney.</w:t>
      </w:r>
      <w:r>
        <w:fldChar w:fldCharType="end"/>
      </w:r>
    </w:p>
  </w:footnote>
  <w:footnote w:id="9">
    <w:p w14:paraId="16B4317B" w14:textId="72D286F5"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{"citationID":"SJL7cPDH","properties":{"formattedCitation":"Martin. Johnes.","plainCitation":"Martin. Johnes.","noteIndex":8},"citationItems":[{"id":69,"uris":["http://zotero.org/users/local/wNuioCXQ/items/CS3HM74P"],"uri":["http://zotero.org/users/local/wNuioCXQ/items/CS3HM74P"],"itemData":{"id":69,"type":"book","title":"Wales since 1939","publisher":"Manchester University Press ; Distributed in the United States exclusively by Palgrave Macmillan","publisher-place":"Manchester, UK ; New York : New York","number-of-pages":"465","source":"librarycatalogue.uwtsd.ac.uk","event-place":"Manchester, UK ; New York : New York","abstract":"'The waging of war' 1939-45 -- 'The spirit of reconstruction' 1945-51 -- 'The hard times are finished': the coming of affluence, 1951-64 -- 'Promiscuous living': youth culture and the permissive society, 1951-70 -- 'A new society': class and urban communities, 1951-70 -- 'Life among the hills': the Welsh way of life, 1951-70 -- 'A cottonwool fuzz at the back of the mind': language and nationhoods, 1951-70 -- 'Nationalists of many varieties' 1951-70 -- 'Black times': the passing of Labour, 1966-85 -- 'Under an acid rain': debating the nations, 1970-85 -- 'Adapt to the future': the Tory remaking of Wales, 1979-97 -- 'Who's happy?': social change since 1970 -- 'They don't belong here': the countryside since 1970 -- 'A nation once again' 1997-2009 -- Conclusion: Wales 1939-2009.","ISBN":"978-0-7190-8666-3","call-number":"942.9 JOH","language":"eng","author":[{"literal":"Martin. Johnes"}],"issued":{"date-parts":[["2012"]]}}}],"schema":"https://github.com/citation-style-language/schema/raw/master/csl-citation.json"} </w:instrText>
      </w:r>
      <w:r>
        <w:fldChar w:fldCharType="separate"/>
      </w:r>
      <w:r w:rsidRPr="00187244">
        <w:rPr>
          <w:rFonts w:ascii="Calibri" w:hAnsi="Calibri" w:cs="Calibri"/>
        </w:rPr>
        <w:t>Martin. Johnes.</w:t>
      </w:r>
      <w:r>
        <w:fldChar w:fldCharType="end"/>
      </w:r>
      <w:r>
        <w:t>p.212</w:t>
      </w:r>
    </w:p>
  </w:footnote>
  <w:footnote w:id="10">
    <w:p w14:paraId="045DD9C8" w14:textId="3AD05E6D"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{"citationID":"DBYn318i","properties":{"formattedCitation":"Delyth Lloyd, \\uc0\\u8216{}Tryweryn: 50 Years after \\uc0\\u8220{}Drowning\\uc0\\u8221{}\\uc0\\u8217{}, {\\i{}BBC News}, 21 October 2015, section Wales &lt;http://www.bbc.co.uk/news/uk-wales-34528336&gt; [accessed 6 May 2018].","plainCitation":"Delyth Lloyd, ‘Tryweryn: 50 Years after “Drowning”’, BBC News, 21 October 2015, section Wales &lt;http://www.bbc.co.uk/news/uk-wales-34528336&gt; [accessed 6 May 2018].","noteIndex":9},"citationItems":[{"id":366,"uris":["http://zotero.org/users/local/wNuioCXQ/items/W6EGQF7Z"],"uri":["http://zotero.org/users/local/wNuioCXQ/items/W6EGQF7Z"],"itemData":{"id":366,"type":"article-newspaper","title":"Tryweryn: 50 years after 'drowning'","container-title":"BBC News","section":"Wales","source":"www.bbc.co.uk","abstract":"Children of Capel Celyn on the day their village was drowned.","URL":"http://www.bbc.co.uk/news/uk-wales-34528336","shortTitle":"Tryweryn","language":"en-GB","author":[{"family":"Lloyd","given":"Delyth"}],"issued":{"date-parts":[["2015",10,21]]},"accessed":{"date-parts":[["2018",5,6]]}}}],"schema":"https://github.com/citation-style-language/schema/raw/master/csl-citation.json"} </w:instrText>
      </w:r>
      <w:r>
        <w:fldChar w:fldCharType="separate"/>
      </w:r>
      <w:r w:rsidRPr="00E70A34">
        <w:rPr>
          <w:rFonts w:ascii="Calibri" w:hAnsi="Calibri" w:cs="Calibri"/>
          <w:szCs w:val="24"/>
        </w:rPr>
        <w:t xml:space="preserve">Delyth Lloyd, ‘Tryweryn: 50 Years after “Drowning”’, </w:t>
      </w:r>
      <w:r w:rsidRPr="00E70A34">
        <w:rPr>
          <w:rFonts w:ascii="Calibri" w:hAnsi="Calibri" w:cs="Calibri"/>
          <w:i/>
          <w:iCs/>
          <w:szCs w:val="24"/>
        </w:rPr>
        <w:t>BBC News</w:t>
      </w:r>
      <w:r w:rsidRPr="00E70A34">
        <w:rPr>
          <w:rFonts w:ascii="Calibri" w:hAnsi="Calibri" w:cs="Calibri"/>
          <w:szCs w:val="24"/>
        </w:rPr>
        <w:t>, 21 October 2015, section Wales &lt;http://www.bbc.co.uk/news/uk-wales-34528336&gt; [accessed 6 May 2018].</w:t>
      </w:r>
      <w:r>
        <w:fldChar w:fldCharType="end"/>
      </w:r>
    </w:p>
  </w:footnote>
  <w:footnote w:id="11">
    <w:p w14:paraId="185AD07D" w14:textId="32098DDD"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4IFVBSA1","properties":{"formattedCitation":"Lloyd.","plainCitation":"Lloyd.","noteIndex":10},"citationItems":[{"id":366,"uris":["http://zotero.org/users/local/wNuioCXQ/items/W6EGQF7Z"],"uri":["http://zotero.org/users/local/wNuioCXQ/items/W6EGQF7Z"],"itemData":{"id":366,"type":"article-newspaper","title":"Tryweryn: 50 years after 'drowning'","container-title":"BBC News","section":"Wales","source":"www.bbc.co.uk","abstract":"Children of Capel Celyn on the day their village was drowned.","URL":"http://www.bbc.co.uk/news/uk-wales-34528336","shortTitle":"Tryweryn","language":"en-GB","author":[{"family":"Lloyd","given":"Delyth"}],"issued":{"date-parts":[["2015",10,21]]},"accessed":{"date-parts":[["2018",5,6]]}}}],"schema":"https://github.com/citation-style-language/schema/raw/master/csl-citation.json"} </w:instrText>
      </w:r>
      <w:r>
        <w:fldChar w:fldCharType="separate"/>
      </w:r>
      <w:r w:rsidRPr="00E70A34">
        <w:rPr>
          <w:rFonts w:ascii="Calibri" w:hAnsi="Calibri" w:cs="Calibri"/>
        </w:rPr>
        <w:t>Lloyd.</w:t>
      </w:r>
      <w:r>
        <w:fldChar w:fldCharType="end"/>
      </w:r>
    </w:p>
  </w:footnote>
  <w:footnote w:id="12">
    <w:p w14:paraId="6CCA659C" w14:textId="2443A650"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ME06gbLc","properties":{"formattedCitation":"Lloyd.","plainCitation":"Lloyd.","noteIndex":11},"citationItems":[{"id":366,"uris":["http://zotero.org/users/local/wNuioCXQ/items/W6EGQF7Z"],"uri":["http://zotero.org/users/local/wNuioCXQ/items/W6EGQF7Z"],"itemData":{"id":366,"type":"article-newspaper","title":"Tryweryn: 50 years after 'drowning'","container-title":"BBC News","section":"Wales","source":"www.bbc.co.uk","abstract":"Children of Capel Celyn on the day their village was drowned.","URL":"http://www.bbc.co.uk/news/uk-wales-34528336","shortTitle":"Tryweryn","language":"en-GB","author":[{"family":"Lloyd","given":"Delyth"}],"issued":{"date-parts":[["2015",10,21]]},"accessed":{"date-parts":[["2018",5,6]]}}}],"schema":"https://github.com/citation-style-language/schema/raw/master/csl-citation.json"} </w:instrText>
      </w:r>
      <w:r>
        <w:fldChar w:fldCharType="separate"/>
      </w:r>
      <w:r w:rsidRPr="00AC41F5">
        <w:rPr>
          <w:rFonts w:ascii="Calibri" w:hAnsi="Calibri" w:cs="Calibri"/>
        </w:rPr>
        <w:t>Lloyd.</w:t>
      </w:r>
      <w:r>
        <w:fldChar w:fldCharType="end"/>
      </w:r>
    </w:p>
  </w:footnote>
  <w:footnote w:id="13">
    <w:p w14:paraId="632A30F7" w14:textId="404E9770"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{"citationID":"PPkThwDF","properties":{"formattedCitation":"near Cardiff. IORWERTH C. PEATE. St. Fagans Castle, \\uc0\\u8216{}Threats To Welsh Culture\\uc0\\u8217{}, {\\i{}The Times}, 27 July 1957, p. 7, The Times Digital Archive.","plainCitation":"near Cardiff. IORWERTH C. PEATE. St. Fagans Castle, ‘Threats To Welsh Culture’, The Times, 27 July 1957, p. 7, The Times Digital Archive.","noteIndex":12},"citationItems":[{"id":368,"uris":["http://zotero.org/users/local/wNuioCXQ/items/QQW5QYEV"],"uri":["http://zotero.org/users/local/wNuioCXQ/items/QQW5QYEV"],"itemData":{"id":368,"type":"article-newspaper","title":"Threats To Welsh Culture","container-title":"The Times","page":"7","source":"Gale","archive":"The Times Digital Archive","ISSN":"01400460","note":"7","language":"English","author":[{"family":"IORWERTH C. PEATE. St. Fagans Castle","given":"near Cardiff."}],"issued":{"date-parts":[["1957",7,27]]}}}],"schema":"https://github.com/citation-style-language/schema/raw/master/csl-citation.json"} </w:instrText>
      </w:r>
      <w:r>
        <w:fldChar w:fldCharType="separate"/>
      </w:r>
      <w:r w:rsidRPr="0041166A">
        <w:rPr>
          <w:rFonts w:ascii="Calibri" w:hAnsi="Calibri" w:cs="Calibri"/>
          <w:szCs w:val="24"/>
        </w:rPr>
        <w:t xml:space="preserve">near Cardiff. IORWERTH C. PEATE. St. Fagans Castle, ‘Threats To Welsh Culture’, </w:t>
      </w:r>
      <w:r w:rsidRPr="0041166A">
        <w:rPr>
          <w:rFonts w:ascii="Calibri" w:hAnsi="Calibri" w:cs="Calibri"/>
          <w:i/>
          <w:iCs/>
          <w:szCs w:val="24"/>
        </w:rPr>
        <w:t>The Times</w:t>
      </w:r>
      <w:r w:rsidRPr="0041166A">
        <w:rPr>
          <w:rFonts w:ascii="Calibri" w:hAnsi="Calibri" w:cs="Calibri"/>
          <w:szCs w:val="24"/>
        </w:rPr>
        <w:t>, 27 July 1957, p. 7, The Times Digital Archive.</w:t>
      </w:r>
      <w:r>
        <w:fldChar w:fldCharType="end"/>
      </w:r>
    </w:p>
  </w:footnote>
  <w:footnote w:id="14">
    <w:p w14:paraId="71D8DA76" w14:textId="55728916"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{"citationID":"c39ZeSzT","properties":{"formattedCitation":"IORWERTH C. PEATE. St. Fagans Castle.","plainCitation":"IORWERTH C. PEATE. St. Fagans Castle.","noteIndex":13},"citationItems":[{"id":368,"uris":["http://zotero.org/users/local/wNuioCXQ/items/QQW5QYEV"],"uri":["http://zotero.org/users/local/wNuioCXQ/items/QQW5QYEV"],"itemData":{"id":368,"type":"article-newspaper","title":"Threats To Welsh Culture","container-title":"The Times","page":"7","source":"Gale","archive":"The Times Digital Archive","ISSN":"01400460","note":"7","language":"English","author":[{"family":"IORWERTH C. PEATE. St. Fagans Castle","given":"near Cardiff."}],"issued":{"date-parts":[["1957",7,27]]}}}],"schema":"https://github.com/citation-style-language/schema/raw/master/csl-citation.json"} </w:instrText>
      </w:r>
      <w:r>
        <w:fldChar w:fldCharType="separate"/>
      </w:r>
      <w:r w:rsidRPr="00F40103">
        <w:rPr>
          <w:rFonts w:ascii="Calibri" w:hAnsi="Calibri" w:cs="Calibri"/>
        </w:rPr>
        <w:t>IORWERTH C. PEATE. St. Fagans Castle.</w:t>
      </w:r>
      <w:r>
        <w:fldChar w:fldCharType="end"/>
      </w:r>
    </w:p>
  </w:footnote>
  <w:footnote w:id="15">
    <w:p w14:paraId="16D3D184" w14:textId="71CF2599"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{"citationID":"lJLxLSjr","properties":{"formattedCitation":"Martin. Johnes.","plainCitation":"Martin. Johnes.","noteIndex":13},"citationItems":[{"id":69,"uris":["http://zotero.org/users/local/wNuioCXQ/items/CS3HM74P"],"uri":["http://zotero.org/users/local/wNuioCXQ/items/CS3HM74P"],"itemData":{"id":69,"type":"book","title":"Wales since 1939","publisher":"Manchester University Press ; Distributed in the United States exclusively by Palgrave Macmillan","publisher-place":"Manchester, UK ; New York : New York","number-of-pages":"465","source":"librarycatalogue.uwtsd.ac.uk","event-place":"Manchester, UK ; New York : New York","abstract":"'The waging of war' 1939-45 -- 'The spirit of reconstruction' 1945-51 -- 'The hard times are finished': the coming of affluence, 1951-64 -- 'Promiscuous living': youth culture and the permissive society, 1951-70 -- 'A new society': class and urban communities, 1951-70 -- 'Life among the hills': the Welsh way of life, 1951-70 -- 'A cottonwool fuzz at the back of the mind': language and nationhoods, 1951-70 -- 'Nationalists of many varieties' 1951-70 -- 'Black times': the passing of Labour, 1966-85 -- 'Under an acid rain': debating the nations, 1970-85 -- 'Adapt to the future': the Tory remaking of Wales, 1979-97 -- 'Who's happy?': social change since 1970 -- 'They don't belong here': the countryside since 1970 -- 'A nation once again' 1997-2009 -- Conclusion: Wales 1939-2009.","ISBN":"978-0-7190-8666-3","call-number":"942.9 JOH","language":"eng","author":[{"literal":"Martin. Johnes"}],"issued":{"date-parts":[["2012"]]}}}],"schema":"https://github.com/citation-style-language/schema/raw/master/csl-citation.json"} </w:instrText>
      </w:r>
      <w:r>
        <w:fldChar w:fldCharType="separate"/>
      </w:r>
      <w:r w:rsidRPr="00ED4697">
        <w:rPr>
          <w:rFonts w:ascii="Calibri" w:hAnsi="Calibri" w:cs="Calibri"/>
        </w:rPr>
        <w:t>Martin. Johnes.</w:t>
      </w:r>
      <w:r>
        <w:fldChar w:fldCharType="end"/>
      </w:r>
      <w:r>
        <w:t>p.214</w:t>
      </w:r>
    </w:p>
  </w:footnote>
  <w:footnote w:id="16">
    <w:p w14:paraId="6D94DBDC" w14:textId="79293B37"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edUrMucV","properties":{"formattedCitation":"Lloyd.","plainCitation":"Lloyd.","noteIndex":15},"citationItems":[{"id":366,"uris":["http://zotero.org/users/local/wNuioCXQ/items/W6EGQF7Z"],"uri":["http://zotero.org/users/local/wNuioCXQ/items/W6EGQF7Z"],"itemData":{"id":366,"type":"article-newspaper","title":"Tryweryn: 50 years after 'drowning'","container-title":"BBC News","section":"Wales","source":"www.bbc.co.uk","abstract":"Children of Capel Celyn on the day their village was drowned.","URL":"http://www.bbc.co.uk/news/uk-wales-34528336","shortTitle":"Tryweryn","language":"en-GB","author":[{"family":"Lloyd","given":"Delyth"}],"issued":{"date-parts":[["2015",10,21]]},"accessed":{"date-parts":[["2018",5,6]]}}}],"schema":"https://github.com/citation-style-language/schema/raw/master/csl-citation.json"} </w:instrText>
      </w:r>
      <w:r>
        <w:fldChar w:fldCharType="separate"/>
      </w:r>
      <w:r w:rsidRPr="001974DF">
        <w:rPr>
          <w:rFonts w:ascii="Calibri" w:hAnsi="Calibri" w:cs="Calibri"/>
        </w:rPr>
        <w:t>Lloyd.</w:t>
      </w:r>
      <w:r>
        <w:fldChar w:fldCharType="end"/>
      </w:r>
    </w:p>
  </w:footnote>
  <w:footnote w:id="17">
    <w:p w14:paraId="0F610071" w14:textId="29A8A350" w:rsidR="00723204" w:rsidRDefault="00723204">
      <w:pPr>
        <w:pStyle w:val="FootnoteText"/>
      </w:pPr>
      <w:r>
        <w:rPr>
          <w:rStyle w:val="FootnoteReference"/>
        </w:rPr>
        <w:footnoteRef/>
      </w:r>
      <w:r>
        <w:t xml:space="preserve"> </w:t>
      </w:r>
      <w:r>
        <w:fldChar w:fldCharType="begin"/>
      </w:r>
      <w:r>
        <w:instrText xml:space="preserve"> ADDIN ZOTERO_ITEM CSL_CITATION {"citationID":"FyJdhBOc","properties":{"formattedCitation":"Sion Morgan, \\uc0\\u8216{}Bid to Preserve the Iconic \\uc0\\u8220{}Cofiwch Dryweryn\\uc0\\u8221{} Wall\\uc0\\u8217{}, {\\i{}Walesonline}, 2010 &lt;http://www.walesonline.co.uk/news/wales-news/bid-preserve-iconic-cofiwch-dryweryn-1891109&gt; [accessed 7 May 2018].","plainCitation":"Sion Morgan, ‘Bid to Preserve the Iconic “Cofiwch Dryweryn” Wall’, Walesonline, 2010 &lt;http://www.walesonline.co.uk/news/wales-news/bid-preserve-iconic-cofiwch-dryweryn-1891109&gt; [accessed 7 May 2018].","noteIndex":15},"citationItems":[{"id":378,"uris":["http://zotero.org/users/local/wNuioCXQ/items/469ZW5SB"],"uri":["http://zotero.org/users/local/wNuioCXQ/items/469ZW5SB"],"itemData":{"id":378,"type":"webpage","title":"Bid to preserve the iconic ‘Cofiwch Dryweryn’ wall","container-title":"walesonline","abstract":"THERE are few derelict walls in Wales that are quite so emotive as the one on the side of the A487, overlooking Llanrhystud.","URL":"http://www.walesonline.co.uk/news/wales-news/bid-preserve-iconic-cofiwch-dryweryn-1891109","author":[{"family":"Morgan","given":"Sion"}],"issued":{"date-parts":[["2010",10,12]]},"accessed":{"date-parts":[["2018",5,7]]}}}],"schema":"https://github.com/citation-style-language/schema/raw/master/csl-citation.json"} </w:instrText>
      </w:r>
      <w:r>
        <w:fldChar w:fldCharType="separate"/>
      </w:r>
      <w:r w:rsidRPr="005C77A3">
        <w:rPr>
          <w:rFonts w:ascii="Calibri" w:hAnsi="Calibri" w:cs="Calibri"/>
          <w:szCs w:val="24"/>
        </w:rPr>
        <w:t xml:space="preserve">Sion Morgan, ‘Bid to Preserve the Iconic “Cofiwch Dryweryn” Wall’, </w:t>
      </w:r>
      <w:r w:rsidRPr="005C77A3">
        <w:rPr>
          <w:rFonts w:ascii="Calibri" w:hAnsi="Calibri" w:cs="Calibri"/>
          <w:i/>
          <w:iCs/>
          <w:szCs w:val="24"/>
        </w:rPr>
        <w:t>Walesonline</w:t>
      </w:r>
      <w:r w:rsidRPr="005C77A3">
        <w:rPr>
          <w:rFonts w:ascii="Calibri" w:hAnsi="Calibri" w:cs="Calibri"/>
          <w:szCs w:val="24"/>
        </w:rPr>
        <w:t>, 2010 &lt;http://www.walesonline.co.uk/news/wales-news/bid-preserve-iconic-cofiwch-dryweryn-1891109&gt; [accessed 7 May 2018].</w:t>
      </w:r>
      <w:r>
        <w:fldChar w:fldCharType="end"/>
      </w:r>
    </w:p>
  </w:footnote>
  <w:footnote w:id="18">
    <w:p w14:paraId="5F47A289" w14:textId="08C88A56"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{"citationID":"OWyUQnA9","properties":{"formattedCitation":"Martin. Johnes.","plainCitation":"Martin. Johnes.","noteIndex":16},"citationItems":[{"id":69,"uris":["http://zotero.org/users/local/wNuioCXQ/items/CS3HM74P"],"uri":["http://zotero.org/users/local/wNuioCXQ/items/CS3HM74P"],"itemData":{"id":69,"type":"book","title":"Wales since 1939","publisher":"Manchester University Press ; Distributed in the United States exclusively by Palgrave Macmillan","publisher-place":"Manchester, UK ; New York : New York","number-of-pages":"465","source":"librarycatalogue.uwtsd.ac.uk","event-place":"Manchester, UK ; New York : New York","abstract":"'The waging of war' 1939-45 -- 'The spirit of reconstruction' 1945-51 -- 'The hard times are finished': the coming of affluence, 1951-64 -- 'Promiscuous living': youth culture and the permissive society, 1951-70 -- 'A new society': class and urban communities, 1951-70 -- 'Life among the hills': the Welsh way of life, 1951-70 -- 'A cottonwool fuzz at the back of the mind': language and nationhoods, 1951-70 -- 'Nationalists of many varieties' 1951-70 -- 'Black times': the passing of Labour, 1966-85 -- 'Under an acid rain': debating the nations, 1970-85 -- 'Adapt to the future': the Tory remaking of Wales, 1979-97 -- 'Who's happy?': social change since 1970 -- 'They don't belong here': the countryside since 1970 -- 'A nation once again' 1997-2009 -- Conclusion: Wales 1939-2009.","ISBN":"978-0-7190-8666-3","call-number":"942.9 JOH","language":"eng","author":[{"literal":"Martin. Johnes"}],"issued":{"date-parts":[["2012"]]}}}],"schema":"https://github.com/citation-style-language/schema/raw/master/csl-citation.json"} </w:instrText>
      </w:r>
      <w:r>
        <w:fldChar w:fldCharType="separate"/>
      </w:r>
      <w:r w:rsidRPr="001212E7">
        <w:rPr>
          <w:rFonts w:ascii="Calibri" w:hAnsi="Calibri" w:cs="Calibri"/>
        </w:rPr>
        <w:t>Martin. Johnes.</w:t>
      </w:r>
      <w:r>
        <w:fldChar w:fldCharType="end"/>
      </w:r>
    </w:p>
  </w:footnote>
  <w:footnote w:id="19">
    <w:p w14:paraId="31270B11" w14:textId="0065C008"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{"citationID":"F3PAz3l1","properties":{"formattedCitation":"Martin Johnes and Iain McLean, \\uc0\\u8216{}Echoes of Injustice\\uc0\\u8217{}, {\\i{}History Today}, 50.12 (2000), 28.","plainCitation":"Martin Johnes and Iain McLean, ‘Echoes of Injustice’, History Today, 50.12 (2000), 28.","noteIndex":18},"citationItems":[{"id":370,"uris":["http://zotero.org/users/local/wNuioCXQ/items/D3ZQUSIU"],"uri":["http://zotero.org/users/local/wNuioCXQ/items/D3ZQUSIU"],"itemData":{"id":370,"type":"article-journal","title":"Echoes of Injustice","container-title":"History Today","page":"28","volume":"50","issue":"12","source":"EBSCOhost","abstract":"Examines the political aftermath of the disaster in the mining town of Aberfan in South Wales when a coal tip slid down a mountainside on October 21, 1966.  Why the National Coal Board of Great Britain avoided prosecution for the disaster; Compensation received by the villagers; Complaint of Gwynfor Evans, leader of the Welsh Nationalist party Plaid Cymru, during the parliamentary debate on the disaster; Publicity received by the disaster.","ISSN":"00182753","journalAbbreviation":"History Today","author":[{"family":"Johnes","given":"Martin"},{"family":"McLean","given":"Iain"}],"issued":{"date-parts":[["2000",12]]}}}],"schema":"https://github.com/citation-style-language/schema/raw/master/csl-citation.json"} </w:instrText>
      </w:r>
      <w:r>
        <w:fldChar w:fldCharType="separate"/>
      </w:r>
      <w:r w:rsidRPr="00737F97">
        <w:rPr>
          <w:rFonts w:ascii="Calibri" w:hAnsi="Calibri" w:cs="Calibri"/>
          <w:szCs w:val="24"/>
        </w:rPr>
        <w:t xml:space="preserve">Martin Johnes and Iain McLean, ‘Echoes of Injustice’, </w:t>
      </w:r>
      <w:r w:rsidRPr="00737F97">
        <w:rPr>
          <w:rFonts w:ascii="Calibri" w:hAnsi="Calibri" w:cs="Calibri"/>
          <w:i/>
          <w:iCs/>
          <w:szCs w:val="24"/>
        </w:rPr>
        <w:t>History Today</w:t>
      </w:r>
      <w:r w:rsidRPr="00737F97">
        <w:rPr>
          <w:rFonts w:ascii="Calibri" w:hAnsi="Calibri" w:cs="Calibri"/>
          <w:szCs w:val="24"/>
        </w:rPr>
        <w:t>, 50.12 (2000), 28.</w:t>
      </w:r>
      <w:r>
        <w:fldChar w:fldCharType="end"/>
      </w:r>
    </w:p>
  </w:footnote>
  <w:footnote w:id="20">
    <w:p w14:paraId="1D23151C" w14:textId="729170E3"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{"citationID":"fCt0I6g6","properties":{"formattedCitation":"Johnes and McLean.","plainCitation":"Johnes and McLean.","noteIndex":19},"citationItems":[{"id":370,"uris":["http://zotero.org/users/local/wNuioCXQ/items/D3ZQUSIU"],"uri":["http://zotero.org/users/local/wNuioCXQ/items/D3ZQUSIU"],"itemData":{"id":370,"type":"article-journal","title":"Echoes of Injustice","container-title":"History Today","page":"28","volume":"50","issue":"12","source":"EBSCOhost","abstract":"Examines the political aftermath of the disaster in the mining town of Aberfan in South Wales when a coal tip slid down a mountainside on October 21, 1966.  Why the National Coal Board of Great Britain avoided prosecution for the disaster; Compensation received by the villagers; Complaint of Gwynfor Evans, leader of the Welsh Nationalist party Plaid Cymru, during the parliamentary debate on the disaster; Publicity received by the disaster.","ISSN":"00182753","journalAbbreviation":"History Today","author":[{"family":"Johnes","given":"Martin"},{"family":"McLean","given":"Iain"}],"issued":{"date-parts":[["2000",12]]}}}],"schema":"https://github.com/citation-style-language/schema/raw/master/csl-citation.json"} </w:instrText>
      </w:r>
      <w:r>
        <w:fldChar w:fldCharType="separate"/>
      </w:r>
      <w:r w:rsidRPr="00C57A6A">
        <w:rPr>
          <w:rFonts w:ascii="Calibri" w:hAnsi="Calibri" w:cs="Calibri"/>
        </w:rPr>
        <w:t>Johnes and McLean.</w:t>
      </w:r>
      <w:r>
        <w:fldChar w:fldCharType="end"/>
      </w:r>
    </w:p>
  </w:footnote>
  <w:footnote w:id="21">
    <w:p w14:paraId="48D977B7" w14:textId="43BB53F9"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{"citationID":"nXEBZ3Js","properties":{"formattedCitation":"Johnes and McLean.","plainCitation":"Johnes and McLean.","noteIndex":20},"citationItems":[{"id":370,"uris":["http://zotero.org/users/local/wNuioCXQ/items/D3ZQUSIU"],"uri":["http://zotero.org/users/local/wNuioCXQ/items/D3ZQUSIU"],"itemData":{"id":370,"type":"article-journal","title":"Echoes of Injustice","container-title":"History Today","page":"28","volume":"50","issue":"12","source":"EBSCOhost","abstract":"Examines the political aftermath of the disaster in the mining town of Aberfan in South Wales when a coal tip slid down a mountainside on October 21, 1966.  Why the National Coal Board of Great Britain avoided prosecution for the disaster; Compensation received by the villagers; Complaint of Gwynfor Evans, leader of the Welsh Nationalist party Plaid Cymru, during the parliamentary debate on the disaster; Publicity received by the disaster.","ISSN":"00182753","journalAbbreviation":"History Today","author":[{"family":"Johnes","given":"Martin"},{"family":"McLean","given":"Iain"}],"issued":{"date-parts":[["2000",12]]}}}],"schema":"https://github.com/citation-style-language/schema/raw/master/csl-citation.json"} </w:instrText>
      </w:r>
      <w:r>
        <w:fldChar w:fldCharType="separate"/>
      </w:r>
      <w:r w:rsidRPr="001F301A">
        <w:rPr>
          <w:rFonts w:ascii="Calibri" w:hAnsi="Calibri" w:cs="Calibri"/>
        </w:rPr>
        <w:t>Johnes and McLean.</w:t>
      </w:r>
      <w:r>
        <w:fldChar w:fldCharType="end"/>
      </w:r>
    </w:p>
  </w:footnote>
  <w:footnote w:id="22">
    <w:p w14:paraId="35DF49EF" w14:textId="1CED7FD2"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{"citationID":"hBVGMck1","properties":{"formattedCitation":"Martin. Johnes.","plainCitation":"Martin. Johnes.","noteIndex":20},"citationItems":[{"id":69,"uris":["http://zotero.org/users/local/wNuioCXQ/items/CS3HM74P"],"uri":["http://zotero.org/users/local/wNuioCXQ/items/CS3HM74P"],"itemData":{"id":69,"type":"book","title":"Wales since 1939","publisher":"Manchester University Press ; Distributed in the United States exclusively by Palgrave Macmillan","publisher-place":"Manchester, UK ; New York : New York","number-of-pages":"465","source":"librarycatalogue.uwtsd.ac.uk","event-place":"Manchester, UK ; New York : New York","abstract":"'The waging of war' 1939-45 -- 'The spirit of reconstruction' 1945-51 -- 'The hard times are finished': the coming of affluence, 1951-64 -- 'Promiscuous living': youth culture and the permissive society, 1951-70 -- 'A new society': class and urban communities, 1951-70 -- 'Life among the hills': the Welsh way of life, 1951-70 -- 'A cottonwool fuzz at the back of the mind': language and nationhoods, 1951-70 -- 'Nationalists of many varieties' 1951-70 -- 'Black times': the passing of Labour, 1966-85 -- 'Under an acid rain': debating the nations, 1970-85 -- 'Adapt to the future': the Tory remaking of Wales, 1979-97 -- 'Who's happy?': social change since 1970 -- 'They don't belong here': the countryside since 1970 -- 'A nation once again' 1997-2009 -- Conclusion: Wales 1939-2009.","ISBN":"978-0-7190-8666-3","call-number":"942.9 JOH","language":"eng","author":[{"literal":"Martin. Johnes"}],"issued":{"date-parts":[["2012"]]}}}],"schema":"https://github.com/citation-style-language/schema/raw/master/csl-citation.json"} </w:instrText>
      </w:r>
      <w:r>
        <w:fldChar w:fldCharType="separate"/>
      </w:r>
      <w:r w:rsidRPr="001F301A">
        <w:rPr>
          <w:rFonts w:ascii="Calibri" w:hAnsi="Calibri" w:cs="Calibri"/>
        </w:rPr>
        <w:t>Martin. Johnes.</w:t>
      </w:r>
      <w:r>
        <w:fldChar w:fldCharType="end"/>
      </w:r>
    </w:p>
  </w:footnote>
  <w:footnote w:id="23">
    <w:p w14:paraId="69CD44C6" w14:textId="67F021FF"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{"citationID":"c8alpPQp","properties":{"formattedCitation":"Johnes and McLean.","plainCitation":"Johnes and McLean.","noteIndex":22},"citationItems":[{"id":370,"uris":["http://zotero.org/users/local/wNuioCXQ/items/D3ZQUSIU"],"uri":["http://zotero.org/users/local/wNuioCXQ/items/D3ZQUSIU"],"itemData":{"id":370,"type":"article-journal","title":"Echoes of Injustice","container-title":"History Today","page":"28","volume":"50","issue":"12","source":"EBSCOhost","abstract":"Examines the political aftermath of the disaster in the mining town of Aberfan in South Wales when a coal tip slid down a mountainside on October 21, 1966.  Why the National Coal Board of Great Britain avoided prosecution for the disaster; Compensation received by the villagers; Complaint of Gwynfor Evans, leader of the Welsh Nationalist party Plaid Cymru, during the parliamentary debate on the disaster; Publicity received by the disaster.","ISSN":"00182753","journalAbbreviation":"History Today","author":[{"family":"Johnes","given":"Martin"},{"family":"McLean","given":"Iain"}],"issued":{"date-parts":[["2000",12]]}}}],"schema":"https://github.com/citation-style-language/schema/raw/master/csl-citation.json"} </w:instrText>
      </w:r>
      <w:r>
        <w:fldChar w:fldCharType="separate"/>
      </w:r>
      <w:r w:rsidRPr="0032357A">
        <w:rPr>
          <w:rFonts w:ascii="Calibri" w:hAnsi="Calibri" w:cs="Calibri"/>
        </w:rPr>
        <w:t>Johnes and McLean.</w:t>
      </w:r>
      <w:r>
        <w:fldChar w:fldCharType="end"/>
      </w:r>
    </w:p>
  </w:footnote>
  <w:footnote w:id="24">
    <w:p w14:paraId="43EE4E59" w14:textId="00E0F473"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{"citationID":"JXJWO6L5","properties":{"formattedCitation":"Johnes and McLean.","plainCitation":"Johnes and McLean.","noteIndex":23},"citationItems":[{"id":370,"uris":["http://zotero.org/users/local/wNuioCXQ/items/D3ZQUSIU"],"uri":["http://zotero.org/users/local/wNuioCXQ/items/D3ZQUSIU"],"itemData":{"id":370,"type":"article-journal","title":"Echoes of Injustice","container-title":"History Today","page":"28","volume":"50","issue":"12","source":"EBSCOhost","abstract":"Examines the political aftermath of the disaster in the mining town of Aberfan in South Wales when a coal tip slid down a mountainside on October 21, 1966.  Why the National Coal Board of Great Britain avoided prosecution for the disaster; Compensation received by the villagers; Complaint of Gwynfor Evans, leader of the Welsh Nationalist party Plaid Cymru, during the parliamentary debate on the disaster; Publicity received by the disaster.","ISSN":"00182753","journalAbbreviation":"History Today","author":[{"family":"Johnes","given":"Martin"},{"family":"McLean","given":"Iain"}],"issued":{"date-parts":[["2000",12]]}}}],"schema":"https://github.com/citation-style-language/schema/raw/master/csl-citation.json"} </w:instrText>
      </w:r>
      <w:r>
        <w:fldChar w:fldCharType="separate"/>
      </w:r>
      <w:r w:rsidRPr="00182D4A">
        <w:rPr>
          <w:rFonts w:ascii="Calibri" w:hAnsi="Calibri" w:cs="Calibri"/>
        </w:rPr>
        <w:t>Johnes and McLean.</w:t>
      </w:r>
      <w:r>
        <w:fldChar w:fldCharType="end"/>
      </w:r>
    </w:p>
  </w:footnote>
  <w:footnote w:id="25">
    <w:p w14:paraId="7B2C74C7" w14:textId="0DC6C545"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{"citationID":"ceB9Q8Vc","properties":{"formattedCitation":"Jan Morris, {\\i{}The Matter of Wales: Epic Views of a Small Country} (Penguin Books, 1986).","plainCitation":"Jan Morris, The Matter of Wales: Epic Views of a Small Country (Penguin Books, 1986).","noteIndex":24},"citationItems":[{"id":357,"uris":["http://zotero.org/users/local/wNuioCXQ/items/RPD8GAYM"],"uri":["http://zotero.org/users/local/wNuioCXQ/items/RPD8GAYM"],"itemData":{"id":357,"type":"book","title":"The Matter of Wales: Epic Views of a Small Country","publisher":"Penguin Books","number-of-pages":"442","source":"Google Books","abstract":"Travel through Wales and epic view of a small country.","ISBN":"978-0-14-008263-0","shortTitle":"The Matter of Wales","language":"en","author":[{"family":"Morris","given":"Jan"}],"issued":{"date-parts":[["1986"]]}}}],"schema":"https://github.com/citation-style-language/schema/raw/master/csl-citation.json"} </w:instrText>
      </w:r>
      <w:r>
        <w:fldChar w:fldCharType="separate"/>
      </w:r>
      <w:r w:rsidRPr="0049620E">
        <w:rPr>
          <w:rFonts w:ascii="Calibri" w:hAnsi="Calibri" w:cs="Calibri"/>
          <w:szCs w:val="24"/>
        </w:rPr>
        <w:t xml:space="preserve">Jan Morris, </w:t>
      </w:r>
      <w:r w:rsidRPr="0049620E">
        <w:rPr>
          <w:rFonts w:ascii="Calibri" w:hAnsi="Calibri" w:cs="Calibri"/>
          <w:i/>
          <w:iCs/>
          <w:szCs w:val="24"/>
        </w:rPr>
        <w:t>The Matter of Wales: Epic Views of a Small Country</w:t>
      </w:r>
      <w:r w:rsidRPr="0049620E">
        <w:rPr>
          <w:rFonts w:ascii="Calibri" w:hAnsi="Calibri" w:cs="Calibri"/>
          <w:szCs w:val="24"/>
        </w:rPr>
        <w:t xml:space="preserve"> (Penguin Books, 1986).</w:t>
      </w:r>
      <w:r>
        <w:fldChar w:fldCharType="end"/>
      </w:r>
      <w:r>
        <w:t>p.279</w:t>
      </w:r>
    </w:p>
  </w:footnote>
  <w:footnote w:id="26">
    <w:p w14:paraId="2D3D37A1" w14:textId="2307BC16"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{"citationID":"1wCccgS5","properties":{"formattedCitation":"Morris, {\\i{}The Matter of Wales}.","plainCitation":"Morris, The Matter of Wales.","noteIndex":25},"citationItems":[{"id":357,"uris":["http://zotero.org/users/local/wNuioCXQ/items/RPD8GAYM"],"uri":["http://zotero.org/users/local/wNuioCXQ/items/RPD8GAYM"],"itemData":{"id":357,"type":"book","title":"The Matter of Wales: Epic Views of a Small Country","publisher":"Penguin Books","number-of-pages":"442","source":"Google Books","abstract":"Travel through Wales and epic view of a small country.","ISBN":"978-0-14-008263-0","shortTitle":"The Matter of Wales","language":"en","author":[{"family":"Morris","given":"Jan"}],"issued":{"date-parts":[["1986"]]}}}],"schema":"https://github.com/citation-style-language/schema/raw/master/csl-citation.json"} </w:instrText>
      </w:r>
      <w:r>
        <w:fldChar w:fldCharType="separate"/>
      </w:r>
      <w:r w:rsidRPr="0049620E">
        <w:rPr>
          <w:rFonts w:ascii="Calibri" w:hAnsi="Calibri" w:cs="Calibri"/>
          <w:szCs w:val="24"/>
        </w:rPr>
        <w:t xml:space="preserve">Morris, </w:t>
      </w:r>
      <w:r w:rsidRPr="0049620E">
        <w:rPr>
          <w:rFonts w:ascii="Calibri" w:hAnsi="Calibri" w:cs="Calibri"/>
          <w:i/>
          <w:iCs/>
          <w:szCs w:val="24"/>
        </w:rPr>
        <w:t>The Matter of Wales</w:t>
      </w:r>
      <w:r w:rsidRPr="0049620E">
        <w:rPr>
          <w:rFonts w:ascii="Calibri" w:hAnsi="Calibri" w:cs="Calibri"/>
          <w:szCs w:val="24"/>
        </w:rPr>
        <w:t>.</w:t>
      </w:r>
      <w:r>
        <w:fldChar w:fldCharType="end"/>
      </w:r>
      <w:r>
        <w:t>p.279</w:t>
      </w:r>
    </w:p>
  </w:footnote>
  <w:footnote w:id="27">
    <w:p w14:paraId="13B3CD49" w14:textId="50ABFF7C"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{"citationID":"77mkdODv","properties":{"formattedCitation":"Kenneth O. Morgan, {\\i{}Rebirth of a Nation: Wales 1880-1980.} (Oxford\\uc0\\u8239{}: Cardiff: Oxford UnivPress, Univof Wales Press, 1982).","plainCitation":"Kenneth O. Morgan, Rebirth of a Nation: Wales 1880-1980. (Oxford : Cardiff: Oxford UnivPress, Univof Wales Press, 1982).","noteIndex":25},"citationItems":[{"id":375,"uris":["http://zotero.org/users/local/wNuioCXQ/items/PZABTHNP"],"uri":["http://zotero.org/users/local/wNuioCXQ/items/PZABTHNP"],"itemData":{"id":375,"type":"book","title":"Rebirth of a nation: Wales 1880-1980.","publisher":"Oxford UnivPress, Univof Wales Press","publisher-place":"Oxford : Cardiff","source":"librarycatalogue.uwtsd.ac.uk","event-place":"Oxford : Cardiff","ISBN":"978-0-19-821760-2","call-number":"942.908 MOR, 942.98 MOR","shortTitle":"Rebirth of a nation","language":"eng","author":[{"literal":"Kenneth O. Morgan"}],"issued":{"date-parts":[["1982"]]}}}],"schema":"https://github.com/citation-style-language/schema/raw/master/csl-citation.json"} </w:instrText>
      </w:r>
      <w:r>
        <w:fldChar w:fldCharType="separate"/>
      </w:r>
      <w:r w:rsidRPr="00254EF2">
        <w:rPr>
          <w:rFonts w:ascii="Calibri" w:hAnsi="Calibri" w:cs="Calibri"/>
          <w:szCs w:val="24"/>
        </w:rPr>
        <w:t xml:space="preserve">Kenneth O. Morgan, </w:t>
      </w:r>
      <w:r w:rsidRPr="00254EF2">
        <w:rPr>
          <w:rFonts w:ascii="Calibri" w:hAnsi="Calibri" w:cs="Calibri"/>
          <w:i/>
          <w:iCs/>
          <w:szCs w:val="24"/>
        </w:rPr>
        <w:t>Rebirth of a Nation: Wales 1880-1980.</w:t>
      </w:r>
      <w:r w:rsidRPr="00254EF2">
        <w:rPr>
          <w:rFonts w:ascii="Calibri" w:hAnsi="Calibri" w:cs="Calibri"/>
          <w:szCs w:val="24"/>
        </w:rPr>
        <w:t xml:space="preserve"> (</w:t>
      </w:r>
      <w:proofErr w:type="gramStart"/>
      <w:r w:rsidRPr="00254EF2">
        <w:rPr>
          <w:rFonts w:ascii="Calibri" w:hAnsi="Calibri" w:cs="Calibri"/>
          <w:szCs w:val="24"/>
        </w:rPr>
        <w:t>Oxford :</w:t>
      </w:r>
      <w:proofErr w:type="gramEnd"/>
      <w:r w:rsidRPr="00254EF2">
        <w:rPr>
          <w:rFonts w:ascii="Calibri" w:hAnsi="Calibri" w:cs="Calibri"/>
          <w:szCs w:val="24"/>
        </w:rPr>
        <w:t xml:space="preserve"> Cardiff: Oxford UnivPress, Univof Wales Press, 1982).</w:t>
      </w:r>
      <w:r>
        <w:fldChar w:fldCharType="end"/>
      </w:r>
      <w:r>
        <w:t>p.394</w:t>
      </w:r>
    </w:p>
  </w:footnote>
  <w:footnote w:id="28">
    <w:p w14:paraId="1028826D" w14:textId="7DF37871" w:rsidR="00723204" w:rsidRDefault="00723204">
      <w:pPr>
        <w:pStyle w:val="FootnoteText"/>
      </w:pPr>
      <w:r>
        <w:rPr>
          <w:rStyle w:val="FootnoteReference"/>
        </w:rPr>
        <w:footnoteRef/>
      </w:r>
      <w:r>
        <w:t xml:space="preserve"> </w:t>
      </w:r>
      <w:r>
        <w:fldChar w:fldCharType="begin"/>
      </w:r>
      <w:r>
        <w:instrText xml:space="preserve"> ADDIN ZOTERO_ITEM CSL_CITATION {"citationID":"8atyD13e","properties":{"formattedCitation":"Linda Cardinal and Pierre Boyer, \\uc0\\u8216{}Devolution and Language Governance in Wales\\uc0\\u8217{}, {\\i{}Inroads; Montreal}, Winter 2004, pp. 110\\uc0\\u8211{}17.","plainCitation":"Linda Cardinal and Pierre Boyer, ‘Devolution and Language Governance in Wales’, Inroads; Montreal, Winter 2004, pp. 110–17.","noteIndex":27},"citationItems":[{"id":380,"uris":["http://zotero.org/users/local/wNuioCXQ/items/6IU6ZWW7"],"uri":["http://zotero.org/users/local/wNuioCXQ/items/6IU6ZWW7"],"itemData":{"id":380,"type":"article-magazine","title":"Devolution and language governance in Wales","container-title":"Inroads; Montreal","page":"110-117","issue":"14","source":"ProQuest","ISSN":"1188746X","language":"English","author":[{"family":"Cardinal","given":"Linda"},{"family":"Boyer","given":"Pierre"}],"issued":{"date-parts":[["2004"]],"season":"Winter"}}}],"schema":"https://github.com/citation-style-language/schema/raw/master/csl-citation.json"} </w:instrText>
      </w:r>
      <w:r>
        <w:fldChar w:fldCharType="separate"/>
      </w:r>
      <w:r w:rsidRPr="00EB027B">
        <w:rPr>
          <w:rFonts w:ascii="Calibri" w:hAnsi="Calibri" w:cs="Calibri"/>
          <w:szCs w:val="24"/>
        </w:rPr>
        <w:t xml:space="preserve">Linda Cardinal and Pierre Boyer, ‘Devolution and Language Governance in Wales’, </w:t>
      </w:r>
      <w:r w:rsidRPr="00EB027B">
        <w:rPr>
          <w:rFonts w:ascii="Calibri" w:hAnsi="Calibri" w:cs="Calibri"/>
          <w:i/>
          <w:iCs/>
          <w:szCs w:val="24"/>
        </w:rPr>
        <w:t>Inroads; Montreal</w:t>
      </w:r>
      <w:r w:rsidRPr="00EB027B">
        <w:rPr>
          <w:rFonts w:ascii="Calibri" w:hAnsi="Calibri" w:cs="Calibri"/>
          <w:szCs w:val="24"/>
        </w:rPr>
        <w:t>, Winter 2004, pp. 110–17.</w:t>
      </w:r>
      <w:r>
        <w:fldChar w:fldCharType="end"/>
      </w:r>
    </w:p>
  </w:footnote>
  <w:footnote w:id="29">
    <w:p w14:paraId="4CCA58BF" w14:textId="436B898E" w:rsidR="00723204" w:rsidRDefault="00723204">
      <w:pPr>
        <w:pStyle w:val="FootnoteText"/>
      </w:pPr>
      <w:r>
        <w:rPr>
          <w:rStyle w:val="FootnoteReference"/>
        </w:rPr>
        <w:footnoteRef/>
      </w:r>
      <w:r>
        <w:t xml:space="preserve"> </w:t>
      </w:r>
      <w:r>
        <w:fldChar w:fldCharType="begin"/>
      </w:r>
      <w:r>
        <w:instrText xml:space="preserve"> ADDIN ZOTERO_ITEM CSL_CITATION {"citationID":"47FffSV6","properties":{"formattedCitation":"Cardinal and Boyer.","plainCitation":"Cardinal and Boyer.","noteIndex":28},"citationItems":[{"id":380,"uris":["http://zotero.org/users/local/wNuioCXQ/items/6IU6ZWW7"],"uri":["http://zotero.org/users/local/wNuioCXQ/items/6IU6ZWW7"],"itemData":{"id":380,"type":"article-magazine","title":"Devolution and language governance in Wales","container-title":"Inroads; Montreal","page":"110-117","issue":"14","source":"ProQuest","ISSN":"1188746X","language":"English","author":[{"family":"Cardinal","given":"Linda"},{"family":"Boyer","given":"Pierre"}],"issued":{"date-parts":[["2004"]],"season":"Winter"}}}],"schema":"https://github.com/citation-style-language/schema/raw/master/csl-citation.json"} </w:instrText>
      </w:r>
      <w:r>
        <w:fldChar w:fldCharType="separate"/>
      </w:r>
      <w:r w:rsidRPr="00EB027B">
        <w:rPr>
          <w:rFonts w:ascii="Calibri" w:hAnsi="Calibri" w:cs="Calibri"/>
        </w:rPr>
        <w:t>Cardinal and Boyer.</w:t>
      </w:r>
      <w:r>
        <w:fldChar w:fldCharType="end"/>
      </w:r>
    </w:p>
  </w:footnote>
  <w:footnote w:id="30">
    <w:p w14:paraId="36B84F78" w14:textId="6DD92899" w:rsidR="00723204" w:rsidRDefault="00723204">
      <w:pPr>
        <w:pStyle w:val="FootnoteText"/>
      </w:pPr>
      <w:r>
        <w:rPr>
          <w:rStyle w:val="FootnoteReference"/>
        </w:rPr>
        <w:footnoteRef/>
      </w:r>
      <w:r>
        <w:t xml:space="preserve"> </w:t>
      </w:r>
      <w:r>
        <w:fldChar w:fldCharType="begin"/>
      </w:r>
      <w:r>
        <w:instrText xml:space="preserve"> ADDIN ZOTERO_ITEM CSL_CITATION {"citationID":"rbdvhIad","properties":{"formattedCitation":"Ned Thomas, \\uc0\\u8216{}The Language and Nationalism\\uc0\\u8217{}, in {\\i{}The Welsh Dilema}, 1st edn (Camarthenshire: The Merlin Press, 1973), pp. 63\\uc0\\u8211{}72.","plainCitation":"Ned Thomas, ‘The Language and Nationalism’, in The Welsh Dilema, 1st edn (Camarthenshire: The Merlin Press, 1973), pp. 63–72.","noteIndex":29},"citationItems":[{"id":394,"uris":["http://zotero.org/users/local/wNuioCXQ/items/7RUB3FZF"],"uri":["http://zotero.org/users/local/wNuioCXQ/items/7RUB3FZF"],"itemData":{"id":394,"type":"chapter","title":"The Language and Nationalism","container-title":"The Welsh Dilema","publisher":"The Merlin Press","publisher-place":"Camarthenshire","page":"63-72","edition":"1","event-place":"Camarthenshire","author":[{"family":"Thomas","given":"Ned"}],"issued":{"date-parts":[["1973"]]}}}],"schema":"https://github.com/citation-style-language/schema/raw/master/csl-citation.json"} </w:instrText>
      </w:r>
      <w:r>
        <w:fldChar w:fldCharType="separate"/>
      </w:r>
      <w:r w:rsidRPr="00EC50C3">
        <w:rPr>
          <w:rFonts w:ascii="Calibri" w:hAnsi="Calibri" w:cs="Calibri"/>
          <w:szCs w:val="24"/>
        </w:rPr>
        <w:t xml:space="preserve">Ned Thomas, ‘The Language and Nationalism’, in </w:t>
      </w:r>
      <w:r w:rsidRPr="00EC50C3">
        <w:rPr>
          <w:rFonts w:ascii="Calibri" w:hAnsi="Calibri" w:cs="Calibri"/>
          <w:i/>
          <w:iCs/>
          <w:szCs w:val="24"/>
        </w:rPr>
        <w:t>The Welsh Dilema</w:t>
      </w:r>
      <w:r w:rsidRPr="00EC50C3">
        <w:rPr>
          <w:rFonts w:ascii="Calibri" w:hAnsi="Calibri" w:cs="Calibri"/>
          <w:szCs w:val="24"/>
        </w:rPr>
        <w:t>, 1st edn (Camarthenshire: The Merlin Press, 1973), pp. 63–72.</w:t>
      </w:r>
      <w:r>
        <w:fldChar w:fldCharType="end"/>
      </w:r>
      <w:r>
        <w:t>p.64</w:t>
      </w:r>
    </w:p>
  </w:footnote>
  <w:footnote w:id="31">
    <w:p w14:paraId="46467CF1" w14:textId="0361625B" w:rsidR="00723204" w:rsidRDefault="00723204">
      <w:pPr>
        <w:pStyle w:val="FootnoteText"/>
      </w:pPr>
      <w:r>
        <w:rPr>
          <w:rStyle w:val="FootnoteReference"/>
        </w:rPr>
        <w:footnoteRef/>
      </w:r>
      <w:r>
        <w:t xml:space="preserve"> </w:t>
      </w:r>
      <w:r>
        <w:fldChar w:fldCharType="begin"/>
      </w:r>
      <w:r>
        <w:instrText xml:space="preserve"> ADDIN ZOTERO_ITEM CSL_CITATION {"citationID":"UY6ODymq","properties":{"formattedCitation":"Thomas.","plainCitation":"Thomas.","noteIndex":30},"citationItems":[{"id":394,"uris":["http://zotero.org/users/local/wNuioCXQ/items/7RUB3FZF"],"uri":["http://zotero.org/users/local/wNuioCXQ/items/7RUB3FZF"],"itemData":{"id":394,"type":"chapter","title":"The Language and Nationalism","container-title":"The Welsh Dilema","publisher":"The Merlin Press","publisher-place":"Camarthenshire","page":"63-72","edition":"1","event-place":"Camarthenshire","author":[{"family":"Thomas","given":"Ned"}],"issued":{"date-parts":[["1973"]]}}}],"schema":"https://github.com/citation-style-language/schema/raw/master/csl-citation.json"} </w:instrText>
      </w:r>
      <w:r>
        <w:fldChar w:fldCharType="separate"/>
      </w:r>
      <w:r w:rsidRPr="00EC50C3">
        <w:rPr>
          <w:rFonts w:ascii="Calibri" w:hAnsi="Calibri" w:cs="Calibri"/>
        </w:rPr>
        <w:t>Thomas.</w:t>
      </w:r>
      <w:r>
        <w:fldChar w:fldCharType="end"/>
      </w:r>
    </w:p>
  </w:footnote>
  <w:footnote w:id="32">
    <w:p w14:paraId="3C362AF9" w14:textId="1AA2F234" w:rsidR="00723204" w:rsidRDefault="00723204">
      <w:pPr>
        <w:pStyle w:val="FootnoteText"/>
      </w:pPr>
      <w:r>
        <w:rPr>
          <w:rStyle w:val="FootnoteReference"/>
        </w:rPr>
        <w:footnoteRef/>
      </w:r>
      <w:r>
        <w:t xml:space="preserve"> </w:t>
      </w:r>
      <w:r>
        <w:fldChar w:fldCharType="begin"/>
      </w:r>
      <w:r>
        <w:instrText xml:space="preserve"> ADDIN ZOTERO_ITEM CSL_CITATION {"citationID":"3UGVslu1","properties":{"formattedCitation":"Thomas.","plainCitation":"Thomas.","noteIndex":31},"citationItems":[{"id":394,"uris":["http://zotero.org/users/local/wNuioCXQ/items/7RUB3FZF"],"uri":["http://zotero.org/users/local/wNuioCXQ/items/7RUB3FZF"],"itemData":{"id":394,"type":"chapter","title":"The Language and Nationalism","container-title":"The Welsh Dilema","publisher":"The Merlin Press","publisher-place":"Camarthenshire","page":"63-72","edition":"1","event-place":"Camarthenshire","author":[{"family":"Thomas","given":"Ned"}],"issued":{"date-parts":[["1973"]]}}}],"schema":"https://github.com/citation-style-language/schema/raw/master/csl-citation.json"} </w:instrText>
      </w:r>
      <w:r>
        <w:fldChar w:fldCharType="separate"/>
      </w:r>
      <w:r w:rsidRPr="00A3439E">
        <w:rPr>
          <w:rFonts w:ascii="Calibri" w:hAnsi="Calibri" w:cs="Calibri"/>
        </w:rPr>
        <w:t>Thomas.</w:t>
      </w:r>
      <w:r>
        <w:fldChar w:fldCharType="end"/>
      </w:r>
    </w:p>
  </w:footnote>
  <w:footnote w:id="33">
    <w:p w14:paraId="33E4DB0C" w14:textId="6DEB69C9"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{"citationID":"N0TsHFu7","properties":{"formattedCitation":"Aled ap Dafydd, \\uc0\\u8216{}Welsh Language Suffered \\uc0\\u8220{}Lost Decade\\uc0\\u8221{}\\uc0\\u8217{}, {\\i{}BBC News}, 14 September 2017, section Wales politics &lt;http://www.bbc.co.uk/news/uk-wales-politics-41269727&gt; [accessed 7 May 2018].","plainCitation":"Aled ap Dafydd, ‘Welsh Language Suffered “Lost Decade”’, BBC News, 14 September 2017, section Wales politics &lt;http://www.bbc.co.uk/news/uk-wales-politics-41269727&gt; [accessed 7 May 2018].","noteIndex":32},"citationItems":[{"id":371,"uris":["http://zotero.org/users/local/wNuioCXQ/items/9IN5S27W"],"uri":["http://zotero.org/users/local/wNuioCXQ/items/9IN5S27W"],"itemData":{"id":371,"type":"article-newspaper","title":"Welsh language suffered 'lost decade'","container-title":"BBC News","section":"Wales politics","source":"www.bbc.co.uk","abstract":"Ex-language board chief Meirion Prys Jones says there was a period of \"playing politics\" with Welsh.","URL":"http://www.bbc.co.uk/news/uk-wales-politics-41269727","language":"en-GB","author":[{"family":"Dafydd","given":"Aled","dropping-particle":"ap"}],"issued":{"date-parts":[["2017",9,14]]},"accessed":{"date-parts":[["2018",5,7]]}}}],"schema":"https://github.com/citation-style-language/schema/raw/master/csl-citation.json"} </w:instrText>
      </w:r>
      <w:r>
        <w:fldChar w:fldCharType="separate"/>
      </w:r>
      <w:r w:rsidRPr="00496DC3">
        <w:rPr>
          <w:rFonts w:ascii="Calibri" w:hAnsi="Calibri" w:cs="Calibri"/>
          <w:szCs w:val="24"/>
        </w:rPr>
        <w:t xml:space="preserve">Aled ap Dafydd, ‘Welsh Language Suffered “Lost Decade”’, </w:t>
      </w:r>
      <w:r w:rsidRPr="00496DC3">
        <w:rPr>
          <w:rFonts w:ascii="Calibri" w:hAnsi="Calibri" w:cs="Calibri"/>
          <w:i/>
          <w:iCs/>
          <w:szCs w:val="24"/>
        </w:rPr>
        <w:t>BBC News</w:t>
      </w:r>
      <w:r w:rsidRPr="00496DC3">
        <w:rPr>
          <w:rFonts w:ascii="Calibri" w:hAnsi="Calibri" w:cs="Calibri"/>
          <w:szCs w:val="24"/>
        </w:rPr>
        <w:t>, 14 September 2017, section Wales politics &lt;http://www.bbc.co.uk/news/uk-wales-politics-41269727&gt; [accessed 7 May 2018].</w:t>
      </w:r>
      <w:r>
        <w:fldChar w:fldCharType="end"/>
      </w:r>
    </w:p>
  </w:footnote>
  <w:footnote w:id="34">
    <w:p w14:paraId="34C290D7" w14:textId="6F724FED"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JsrVKM5p","properties":{"formattedCitation":"Dafydd.","plainCitation":"Dafydd.","noteIndex":33},"citationItems":[{"id":371,"uris":["http://zotero.org/users/local/wNuioCXQ/items/9IN5S27W"],"uri":["http://zotero.org/users/local/wNuioCXQ/items/9IN5S27W"],"itemData":{"id":371,"type":"article-newspaper","title":"Welsh language suffered 'lost decade'","container-title":"BBC News","section":"Wales politics","source":"www.bbc.co.uk","abstract":"Ex-language board chief Meirion Prys Jones says there was a period of \"playing politics\" with Welsh.","URL":"http://www.bbc.co.uk/news/uk-wales-politics-41269727","language":"en-GB","author":[{"family":"Dafydd","given":"Aled","dropping-particle":"ap"}],"issued":{"date-parts":[["2017",9,14]]},"accessed":{"date-parts":[["2018",5,7]]}}}],"schema":"https://github.com/citation-style-language/schema/raw/master/csl-citation.json"} </w:instrText>
      </w:r>
      <w:r>
        <w:fldChar w:fldCharType="separate"/>
      </w:r>
      <w:r w:rsidRPr="00BA5E3F">
        <w:rPr>
          <w:rFonts w:ascii="Calibri" w:hAnsi="Calibri" w:cs="Calibri"/>
        </w:rPr>
        <w:t>Dafydd.</w:t>
      </w:r>
      <w:r>
        <w:fldChar w:fldCharType="end"/>
      </w:r>
    </w:p>
  </w:footnote>
  <w:footnote w:id="35">
    <w:p w14:paraId="0FA85B56" w14:textId="79477D9F"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{"citationID":"vYULsiLv","properties":{"formattedCitation":"Wales Goverment, \\uc0\\u8216{}Welsh Speakers by Local Authority and Broader Age Groups, 2001 and 2011 Census\\uc0\\u8217{}, {\\i{}Welsh Speakers by Local Authority and Broader Age Groups, 2001 and 2011 Census} &lt;https://statswales.gov.wales/Catalogue/Welsh-Language/WelshSpeakers-by-LA-BroaderAge-2001And2011Census&gt; [accessed 7 May 2018].","plainCitation":"Wales Goverment, ‘Welsh Speakers by Local Authority and Broader Age Groups, 2001 and 2011 Census’, Welsh Speakers by Local Authority and Broader Age Groups, 2001 and 2011 Census &lt;https://statswales.gov.wales/Catalogue/Welsh-Language/WelshSpeakers-by-LA-BroaderAge-2001And2011Census&gt; [accessed 7 May 2018].","noteIndex":33},"citationItems":[{"id":373,"uris":["http://zotero.org/users/local/wNuioCXQ/items/ZQBKAWF3"],"uri":["http://zotero.org/users/local/wNuioCXQ/items/ZQBKAWF3"],"itemData":{"id":373,"type":"webpage","title":"Welsh speakers by local authority and broader age groups, 2001 and 2011 census","container-title":"Welsh speakers by local authority and broader age groups, 2001 and 2011 census","URL":"https://statswales.gov.wales/Catalogue/Welsh-Language/WelshSpeakers-by-LA-BroaderAge-2001And2011Census","author":[{"family":"Goverment","given":"Wales"}],"accessed":{"date-parts":[["2018",5,7]]}}}],"schema":"https://github.com/citation-style-language/schema/raw/master/csl-citation.json"} </w:instrText>
      </w:r>
      <w:r>
        <w:fldChar w:fldCharType="separate"/>
      </w:r>
      <w:r w:rsidRPr="00DD1C8A">
        <w:rPr>
          <w:rFonts w:ascii="Calibri" w:hAnsi="Calibri" w:cs="Calibri"/>
          <w:szCs w:val="24"/>
        </w:rPr>
        <w:t xml:space="preserve">Wales Goverment, ‘Welsh Speakers by Local Authority and Broader Age Groups, 2001 and 2011 Census’, </w:t>
      </w:r>
      <w:r w:rsidRPr="00DD1C8A">
        <w:rPr>
          <w:rFonts w:ascii="Calibri" w:hAnsi="Calibri" w:cs="Calibri"/>
          <w:i/>
          <w:iCs/>
          <w:szCs w:val="24"/>
        </w:rPr>
        <w:t>Welsh Speakers by Local Authority and Broader Age Groups, 2001 and 2011 Census</w:t>
      </w:r>
      <w:r w:rsidRPr="00DD1C8A">
        <w:rPr>
          <w:rFonts w:ascii="Calibri" w:hAnsi="Calibri" w:cs="Calibri"/>
          <w:szCs w:val="24"/>
        </w:rPr>
        <w:t xml:space="preserve"> &lt;https://statswales.gov.wales/Catalogue/Welsh-Language/WelshSpeakers-by-LA-BroaderAge-2001And2011Census&gt; [accessed 7 May 2018].</w:t>
      </w:r>
      <w:r>
        <w:fldChar w:fldCharType="end"/>
      </w:r>
    </w:p>
  </w:footnote>
  <w:footnote w:id="36">
    <w:p w14:paraId="7A666601" w14:textId="04495544" w:rsidR="00723204" w:rsidRDefault="00723204">
      <w:pPr>
        <w:pStyle w:val="FootnoteText"/>
      </w:pPr>
      <w:r w:rsidRPr="007A7FDA">
        <w:rPr>
          <w:rStyle w:val="FootnoteReference"/>
        </w:rPr>
        <w:footnoteRef/>
      </w:r>
      <w:r>
        <w:t xml:space="preserve"> </w:t>
      </w:r>
      <w:r>
        <w:fldChar w:fldCharType="begin"/>
      </w:r>
      <w:r>
        <w:instrText xml:space="preserve"> ADDIN ZOTERO_ITEM CSL_CITATION {"citationID":"RiDW3wIm","properties":{"formattedCitation":"Dafydd.","plainCitation":"Dafydd.","noteIndex":35},"citationItems":[{"id":371,"uris":["http://zotero.org/users/local/wNuioCXQ/items/9IN5S27W"],"uri":["http://zotero.org/users/local/wNuioCXQ/items/9IN5S27W"],"itemData":{"id":371,"type":"article-newspaper","title":"Welsh language suffered 'lost decade'","container-title":"BBC News","section":"Wales politics","source":"www.bbc.co.uk","abstract":"Ex-language board chief Meirion Prys Jones says there was a period of \"playing politics\" with Welsh.","URL":"http://www.bbc.co.uk/news/uk-wales-politics-41269727","language":"en-GB","author":[{"family":"Dafydd","given":"Aled","dropping-particle":"ap"}],"issued":{"date-parts":[["2017",9,14]]},"accessed":{"date-parts":[["2018",5,7]]}}}],"schema":"https://github.com/citation-style-language/schema/raw/master/csl-citation.json"} </w:instrText>
      </w:r>
      <w:r>
        <w:fldChar w:fldCharType="separate"/>
      </w:r>
      <w:r w:rsidRPr="00F72738">
        <w:rPr>
          <w:rFonts w:ascii="Calibri" w:hAnsi="Calibri" w:cs="Calibri"/>
        </w:rPr>
        <w:t>Dafydd.</w:t>
      </w:r>
      <w:r>
        <w:fldChar w:fldCharType="end"/>
      </w:r>
    </w:p>
  </w:footnote>
  <w:footnote w:id="37">
    <w:p w14:paraId="7AFD98E1" w14:textId="6A4633A4" w:rsidR="00723204" w:rsidRDefault="00723204">
      <w:pPr>
        <w:pStyle w:val="FootnoteText"/>
      </w:pPr>
      <w:r>
        <w:rPr>
          <w:rStyle w:val="FootnoteReference"/>
        </w:rPr>
        <w:footnoteRef/>
      </w:r>
      <w:r>
        <w:t xml:space="preserve"> </w:t>
      </w:r>
      <w:r>
        <w:fldChar w:fldCharType="begin"/>
      </w:r>
      <w:r>
        <w:instrText xml:space="preserve"> ADDIN ZOTERO_ITEM CSL_CITATION {"citationID":"ioEMQZXl","properties":{"formattedCitation":"Richard Wyn Jones and Bethan Lewis, \\uc0\\u8216{}The Welsh Devolution Referendum\\uc0\\u8217{}, {\\i{}Politics}, 19.1 (1999), 37\\uc0\\u8211{}46 &lt;https://doi.org/10.1111/1467-9256.00084&gt;.","plainCitation":"Richard Wyn Jones and Bethan Lewis, ‘The Welsh Devolution Referendum’, Politics, 19.1 (1999), 37–46 &lt;https://doi.org/10.1111/1467-9256.00084&gt;.","noteIndex":36},"citationItems":[{"id":395,"uris":["http://zotero.org/users/local/wNuioCXQ/items/BHELXYCL"],"uri":["http://zotero.org/users/local/wNuioCXQ/items/BHELXYCL"],"itemData":{"id":395,"type":"article-journal","title":"The Welsh Devolution Referendum","container-title":"Politics","page":"37-46","volume":"19","issue":"1","source":"SAGE Journals","abstract":"This article seeks to place the 1997 referendum on the Labour government's plans to establish an elected Welsh Assembly into the context of the debate on devolution as it has developed in Wales since 1979, when broadly similar proposals were overwhelmingly rejected by the Welsh electorate. The authors argue that given the belated decision to hold the referendum, the particular difficulties created by the Welsh political landscape, and the fact that there was no real attempt to develop a broad-based consensus behind the proposals before the 1997 general election, the fact that the proposals were finally approved -albeit by the narrowest of margins - represents a substantial achievement for the pro-devolutionists.","DOI":"10.1111/1467-9256.00084","ISSN":"0263-3957","journalAbbreviation":"Politics","language":"en","author":[{"family":"Jones","given":"Richard Wyn"},{"family":"Lewis","given":"Bethan"}],"issued":{"date-parts":[["1999",2,1]]}}}],"schema":"https://github.com/citation-style-language/schema/raw/master/csl-citation.json"} </w:instrText>
      </w:r>
      <w:r>
        <w:fldChar w:fldCharType="separate"/>
      </w:r>
      <w:r w:rsidRPr="00723204">
        <w:rPr>
          <w:rFonts w:ascii="Calibri" w:hAnsi="Calibri" w:cs="Calibri"/>
          <w:szCs w:val="24"/>
        </w:rPr>
        <w:t xml:space="preserve">Richard Wyn Jones and Bethan Lewis, ‘The Welsh Devolution Referendum’, </w:t>
      </w:r>
      <w:r w:rsidRPr="00723204">
        <w:rPr>
          <w:rFonts w:ascii="Calibri" w:hAnsi="Calibri" w:cs="Calibri"/>
          <w:i/>
          <w:iCs/>
          <w:szCs w:val="24"/>
        </w:rPr>
        <w:t>Politics</w:t>
      </w:r>
      <w:r w:rsidRPr="00723204">
        <w:rPr>
          <w:rFonts w:ascii="Calibri" w:hAnsi="Calibri" w:cs="Calibri"/>
          <w:szCs w:val="24"/>
        </w:rPr>
        <w:t>, 19.1 (1999), 37–46 &lt;https://doi.org/10.1111/1467-9256.00084&gt;.</w:t>
      </w:r>
      <w:r>
        <w:fldChar w:fldCharType="end"/>
      </w:r>
      <w:r>
        <w:t>p.37</w:t>
      </w:r>
    </w:p>
  </w:footnote>
  <w:footnote w:id="38">
    <w:p w14:paraId="140B0FA0" w14:textId="67F8D566" w:rsidR="00723204" w:rsidRDefault="00723204">
      <w:pPr>
        <w:pStyle w:val="FootnoteText"/>
      </w:pPr>
      <w:r>
        <w:rPr>
          <w:rStyle w:val="FootnoteReference"/>
        </w:rPr>
        <w:footnoteRef/>
      </w:r>
      <w:r>
        <w:t xml:space="preserve"> </w:t>
      </w:r>
      <w:r>
        <w:fldChar w:fldCharType="begin"/>
      </w:r>
      <w:r>
        <w:instrText xml:space="preserve"> ADDIN ZOTERO_ITEM CSL_CITATION {"citationID":"k8btOTHh","properties":{"formattedCitation":"Martin. Johnes.","plainCitation":"Martin. Johnes.","noteIndex":37},"citationItems":[{"id":69,"uris":["http://zotero.org/users/local/wNuioCXQ/items/CS3HM74P"],"uri":["http://zotero.org/users/local/wNuioCXQ/items/CS3HM74P"],"itemData":{"id":69,"type":"book","title":"Wales since 1939","publisher":"Manchester University Press ; Distributed in the United States exclusively by Palgrave Macmillan","publisher-place":"Manchester, UK ; New York : New York","number-of-pages":"465","source":"librarycatalogue.uwtsd.ac.uk","event-place":"Manchester, UK ; New York : New York","abstract":"'The waging of war' 1939-45 -- 'The spirit of reconstruction' 1945-51 -- 'The hard times are finished': the coming of affluence, 1951-64 -- 'Promiscuous living': youth culture and the permissive society, 1951-70 -- 'A new society': class and urban communities, 1951-70 -- 'Life among the hills': the Welsh way of life, 1951-70 -- 'A cottonwool fuzz at the back of the mind': language and nationhoods, 1951-70 -- 'Nationalists of many varieties' 1951-70 -- 'Black times': the passing of Labour, 1966-85 -- 'Under an acid rain': debating the nations, 1970-85 -- 'Adapt to the future': the Tory remaking of Wales, 1979-97 -- 'Who's happy?': social change since 1970 -- 'They don't belong here': the countryside since 1970 -- 'A nation once again' 1997-2009 -- Conclusion: Wales 1939-2009.","ISBN":"978-0-7190-8666-3","call-number":"942.9 JOH","language":"eng","author":[{"literal":"Martin. Johnes"}],"issued":{"date-parts":[["2012"]]}}}],"schema":"https://github.com/citation-style-language/schema/raw/master/csl-citation.json"} </w:instrText>
      </w:r>
      <w:r>
        <w:fldChar w:fldCharType="separate"/>
      </w:r>
      <w:r w:rsidRPr="00723204">
        <w:rPr>
          <w:rFonts w:ascii="Calibri" w:hAnsi="Calibri" w:cs="Calibri"/>
        </w:rPr>
        <w:t>Martin. Johnes.</w:t>
      </w:r>
      <w:r>
        <w:fldChar w:fldCharType="end"/>
      </w:r>
      <w:r>
        <w:t>p.246</w:t>
      </w:r>
    </w:p>
  </w:footnote>
  <w:footnote w:id="39">
    <w:p w14:paraId="56F9603D" w14:textId="7BF01475" w:rsidR="00723204" w:rsidRDefault="00723204">
      <w:pPr>
        <w:pStyle w:val="FootnoteText"/>
      </w:pPr>
      <w:r>
        <w:rPr>
          <w:rStyle w:val="FootnoteReference"/>
        </w:rPr>
        <w:footnoteRef/>
      </w:r>
      <w:r>
        <w:t xml:space="preserve"> </w:t>
      </w:r>
      <w:r>
        <w:fldChar w:fldCharType="begin"/>
      </w:r>
      <w:r>
        <w:instrText xml:space="preserve"> ADDIN ZOTERO_ITEM CSL_CITATION {"citationID":"DDNBrCU9","properties":{"formattedCitation":"Jones and Lewis.","plainCitation":"Jones and Lewis.","noteIndex":38},"citationItems":[{"id":395,"uris":["http://zotero.org/users/local/wNuioCXQ/items/BHELXYCL"],"uri":["http://zotero.org/users/local/wNuioCXQ/items/BHELXYCL"],"itemData":{"id":395,"type":"article-journal","title":"The Welsh Devolution Referendum","container-title":"Politics","page":"37-46","volume":"19","issue":"1","source":"SAGE Journals","abstract":"This article seeks to place the 1997 referendum on the Labour government's plans to establish an elected Welsh Assembly into the context of the debate on devolution as it has developed in Wales since 1979, when broadly similar proposals were overwhelmingly rejected by the Welsh electorate. The authors argue that given the belated decision to hold the referendum, the particular difficulties created by the Welsh political landscape, and the fact that there was no real attempt to develop a broad-based consensus behind the proposals before the 1997 general election, the fact that the proposals were finally approved -albeit by the narrowest of margins - represents a substantial achievement for the pro-devolutionists.","DOI":"10.1111/1467-9256.00084","ISSN":"0263-3957","journalAbbreviation":"Politics","language":"en","author":[{"family":"Jones","given":"Richard Wyn"},{"family":"Lewis","given":"Bethan"}],"issued":{"date-parts":[["1999",2,1]]}}}],"schema":"https://github.com/citation-style-language/schema/raw/master/csl-citation.json"} </w:instrText>
      </w:r>
      <w:r>
        <w:fldChar w:fldCharType="separate"/>
      </w:r>
      <w:r w:rsidRPr="00723204">
        <w:rPr>
          <w:rFonts w:ascii="Calibri" w:hAnsi="Calibri" w:cs="Calibri"/>
        </w:rPr>
        <w:t>Jones and Lewis.</w:t>
      </w:r>
      <w:r>
        <w:fldChar w:fldCharType="end"/>
      </w:r>
      <w:r>
        <w:t>p.39</w:t>
      </w:r>
    </w:p>
  </w:footnote>
  <w:footnote w:id="40">
    <w:p w14:paraId="6383AD6C" w14:textId="1A47DB6B" w:rsidR="00D35417" w:rsidRDefault="00D35417">
      <w:pPr>
        <w:pStyle w:val="FootnoteText"/>
      </w:pPr>
      <w:r>
        <w:rPr>
          <w:rStyle w:val="FootnoteReference"/>
        </w:rPr>
        <w:footnoteRef/>
      </w:r>
      <w:r>
        <w:t xml:space="preserve"> </w:t>
      </w:r>
      <w:r>
        <w:fldChar w:fldCharType="begin"/>
      </w:r>
      <w:r>
        <w:instrText xml:space="preserve"> ADDIN ZOTERO_ITEM CSL_CITATION {"citationID":"gSiS5838","properties":{"formattedCitation":"\\uc0\\u8216{}History of Welsh Devolution\\uc0\\u8217{}, {\\i{}National Assembly for Wales} &lt;http://www.assembly.wales/en/abthome/role-of-assembly-how-it-works/Pages/history-welsh-devolution.aspx&gt; [accessed 3 May 2018].","plainCitation":"‘History of Welsh Devolution’, National Assembly for Wales &lt;http://www.assembly.wales/en/abthome/role-of-assembly-how-it-works/Pages/history-welsh-devolution.aspx&gt; [accessed 3 May 2018].","noteIndex":39},"citationItems":[{"id":361,"uris":["http://zotero.org/users/local/wNuioCXQ/items/6U2ZXS8X"],"uri":["http://zotero.org/users/local/wNuioCXQ/items/6U2ZXS8X"],"itemData":{"id":361,"type":"webpage","title":"History of Welsh devolution","container-title":"National Assembly for Wales","URL":"http://www.assembly.wales/en/abthome/role-of-assembly-how-it-works/Pages/history-welsh-devolution.aspx","language":"en-GB","accessed":{"date-parts":[["2018",5,3]]}}}],"schema":"https://github.com/citation-style-language/schema/raw/master/csl-citation.json"} </w:instrText>
      </w:r>
      <w:r>
        <w:fldChar w:fldCharType="separate"/>
      </w:r>
      <w:r w:rsidRPr="00D35417">
        <w:rPr>
          <w:rFonts w:ascii="Calibri" w:hAnsi="Calibri" w:cs="Calibri"/>
          <w:szCs w:val="24"/>
        </w:rPr>
        <w:t xml:space="preserve">‘History of Welsh Devolution’, </w:t>
      </w:r>
      <w:r w:rsidRPr="00D35417">
        <w:rPr>
          <w:rFonts w:ascii="Calibri" w:hAnsi="Calibri" w:cs="Calibri"/>
          <w:i/>
          <w:iCs/>
          <w:szCs w:val="24"/>
        </w:rPr>
        <w:t>National Assembly for Wales</w:t>
      </w:r>
      <w:r w:rsidRPr="00D35417">
        <w:rPr>
          <w:rFonts w:ascii="Calibri" w:hAnsi="Calibri" w:cs="Calibri"/>
          <w:szCs w:val="24"/>
        </w:rPr>
        <w:t xml:space="preserve"> &lt;http://www.assembly.wales/en/abthome/role-of-assembly-how-it-works/Pages/history-welsh-devolution.aspx&gt; [accessed 3 May 2018].</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990F39"/>
    <w:multiLevelType w:val="hybridMultilevel"/>
    <w:tmpl w:val="F1747720"/>
    <w:lvl w:ilvl="0" w:tplc="27EE477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3AF"/>
    <w:rsid w:val="000013C1"/>
    <w:rsid w:val="00011E43"/>
    <w:rsid w:val="00020CD1"/>
    <w:rsid w:val="00021577"/>
    <w:rsid w:val="00032078"/>
    <w:rsid w:val="000340A9"/>
    <w:rsid w:val="00054702"/>
    <w:rsid w:val="0006103F"/>
    <w:rsid w:val="00061E30"/>
    <w:rsid w:val="00064666"/>
    <w:rsid w:val="000677C9"/>
    <w:rsid w:val="000838EF"/>
    <w:rsid w:val="00084A9B"/>
    <w:rsid w:val="000850C0"/>
    <w:rsid w:val="00092869"/>
    <w:rsid w:val="000B3391"/>
    <w:rsid w:val="000C4720"/>
    <w:rsid w:val="000D7317"/>
    <w:rsid w:val="000E5BEF"/>
    <w:rsid w:val="000F5A49"/>
    <w:rsid w:val="001012FE"/>
    <w:rsid w:val="001203B1"/>
    <w:rsid w:val="001212E7"/>
    <w:rsid w:val="0012176F"/>
    <w:rsid w:val="00131177"/>
    <w:rsid w:val="00140262"/>
    <w:rsid w:val="001450FC"/>
    <w:rsid w:val="001629E4"/>
    <w:rsid w:val="00163270"/>
    <w:rsid w:val="00163BE1"/>
    <w:rsid w:val="00174773"/>
    <w:rsid w:val="001760C9"/>
    <w:rsid w:val="00177464"/>
    <w:rsid w:val="00180AC1"/>
    <w:rsid w:val="00182D4A"/>
    <w:rsid w:val="00183CE4"/>
    <w:rsid w:val="00187244"/>
    <w:rsid w:val="00192EA5"/>
    <w:rsid w:val="001974DF"/>
    <w:rsid w:val="001B78FC"/>
    <w:rsid w:val="001C0FBF"/>
    <w:rsid w:val="001D1D55"/>
    <w:rsid w:val="001D4A92"/>
    <w:rsid w:val="001E160B"/>
    <w:rsid w:val="001F301A"/>
    <w:rsid w:val="00204256"/>
    <w:rsid w:val="00212587"/>
    <w:rsid w:val="0021356C"/>
    <w:rsid w:val="002139BF"/>
    <w:rsid w:val="00217501"/>
    <w:rsid w:val="002264D5"/>
    <w:rsid w:val="00253497"/>
    <w:rsid w:val="00254EF2"/>
    <w:rsid w:val="00265847"/>
    <w:rsid w:val="00266BB6"/>
    <w:rsid w:val="00273B85"/>
    <w:rsid w:val="00276100"/>
    <w:rsid w:val="00290F2A"/>
    <w:rsid w:val="002913CB"/>
    <w:rsid w:val="00294D21"/>
    <w:rsid w:val="00295009"/>
    <w:rsid w:val="00295975"/>
    <w:rsid w:val="002A5FC8"/>
    <w:rsid w:val="002D1226"/>
    <w:rsid w:val="002F6415"/>
    <w:rsid w:val="003140F9"/>
    <w:rsid w:val="0032357A"/>
    <w:rsid w:val="0032657D"/>
    <w:rsid w:val="00334F78"/>
    <w:rsid w:val="00343609"/>
    <w:rsid w:val="003447DD"/>
    <w:rsid w:val="003504CF"/>
    <w:rsid w:val="0035580B"/>
    <w:rsid w:val="0036055E"/>
    <w:rsid w:val="00366F3F"/>
    <w:rsid w:val="0038168E"/>
    <w:rsid w:val="0038656F"/>
    <w:rsid w:val="00395AE3"/>
    <w:rsid w:val="0039787C"/>
    <w:rsid w:val="003B736B"/>
    <w:rsid w:val="003C22A5"/>
    <w:rsid w:val="003C30B8"/>
    <w:rsid w:val="003C5820"/>
    <w:rsid w:val="003C6098"/>
    <w:rsid w:val="003C7D1E"/>
    <w:rsid w:val="003D2052"/>
    <w:rsid w:val="003D61AB"/>
    <w:rsid w:val="003E4A7D"/>
    <w:rsid w:val="003E6B1F"/>
    <w:rsid w:val="003F1D37"/>
    <w:rsid w:val="003F55E1"/>
    <w:rsid w:val="003F5CA0"/>
    <w:rsid w:val="003F796A"/>
    <w:rsid w:val="00410282"/>
    <w:rsid w:val="0041166A"/>
    <w:rsid w:val="0041196C"/>
    <w:rsid w:val="00411FF6"/>
    <w:rsid w:val="00413508"/>
    <w:rsid w:val="0041625E"/>
    <w:rsid w:val="0041628D"/>
    <w:rsid w:val="004361B2"/>
    <w:rsid w:val="00436F11"/>
    <w:rsid w:val="004374EA"/>
    <w:rsid w:val="00446417"/>
    <w:rsid w:val="00447091"/>
    <w:rsid w:val="00455BC6"/>
    <w:rsid w:val="004577CC"/>
    <w:rsid w:val="00482DAA"/>
    <w:rsid w:val="00491524"/>
    <w:rsid w:val="0049620E"/>
    <w:rsid w:val="00496DC3"/>
    <w:rsid w:val="004A1ED8"/>
    <w:rsid w:val="004A2C36"/>
    <w:rsid w:val="004B68E9"/>
    <w:rsid w:val="004B6C09"/>
    <w:rsid w:val="004C5CE2"/>
    <w:rsid w:val="004C6E35"/>
    <w:rsid w:val="004F133C"/>
    <w:rsid w:val="004F2D13"/>
    <w:rsid w:val="005003EA"/>
    <w:rsid w:val="0050788B"/>
    <w:rsid w:val="00507897"/>
    <w:rsid w:val="00512F01"/>
    <w:rsid w:val="00515767"/>
    <w:rsid w:val="005157A7"/>
    <w:rsid w:val="005243E2"/>
    <w:rsid w:val="005308D7"/>
    <w:rsid w:val="005328C0"/>
    <w:rsid w:val="00541F88"/>
    <w:rsid w:val="005437C3"/>
    <w:rsid w:val="00543921"/>
    <w:rsid w:val="005473D3"/>
    <w:rsid w:val="00547B78"/>
    <w:rsid w:val="00557D50"/>
    <w:rsid w:val="00566A99"/>
    <w:rsid w:val="005707B6"/>
    <w:rsid w:val="00580DFD"/>
    <w:rsid w:val="00591E84"/>
    <w:rsid w:val="00595C2C"/>
    <w:rsid w:val="005965CD"/>
    <w:rsid w:val="0059691D"/>
    <w:rsid w:val="00596D1D"/>
    <w:rsid w:val="005A144F"/>
    <w:rsid w:val="005A354B"/>
    <w:rsid w:val="005A4C41"/>
    <w:rsid w:val="005A6201"/>
    <w:rsid w:val="005A7B1C"/>
    <w:rsid w:val="005B22AC"/>
    <w:rsid w:val="005C436F"/>
    <w:rsid w:val="005C77A3"/>
    <w:rsid w:val="005C7C41"/>
    <w:rsid w:val="005E5C03"/>
    <w:rsid w:val="005F0AEC"/>
    <w:rsid w:val="005F1997"/>
    <w:rsid w:val="005F57E6"/>
    <w:rsid w:val="0060790D"/>
    <w:rsid w:val="006105BA"/>
    <w:rsid w:val="006113AF"/>
    <w:rsid w:val="0061308A"/>
    <w:rsid w:val="00621FEB"/>
    <w:rsid w:val="00637939"/>
    <w:rsid w:val="00641A86"/>
    <w:rsid w:val="00650880"/>
    <w:rsid w:val="00663454"/>
    <w:rsid w:val="00663BCD"/>
    <w:rsid w:val="0067482E"/>
    <w:rsid w:val="00682FD3"/>
    <w:rsid w:val="00696EF9"/>
    <w:rsid w:val="006A440F"/>
    <w:rsid w:val="006A63BA"/>
    <w:rsid w:val="006B038C"/>
    <w:rsid w:val="006B2517"/>
    <w:rsid w:val="006C0B1A"/>
    <w:rsid w:val="006C2535"/>
    <w:rsid w:val="006D2197"/>
    <w:rsid w:val="006D5F69"/>
    <w:rsid w:val="006E6589"/>
    <w:rsid w:val="006F60A0"/>
    <w:rsid w:val="00702779"/>
    <w:rsid w:val="00717B9F"/>
    <w:rsid w:val="00723204"/>
    <w:rsid w:val="00727A9C"/>
    <w:rsid w:val="00730C45"/>
    <w:rsid w:val="00731D7B"/>
    <w:rsid w:val="00735738"/>
    <w:rsid w:val="00736686"/>
    <w:rsid w:val="00737F97"/>
    <w:rsid w:val="0074620C"/>
    <w:rsid w:val="00752903"/>
    <w:rsid w:val="0076127A"/>
    <w:rsid w:val="00764EAC"/>
    <w:rsid w:val="007901FC"/>
    <w:rsid w:val="00792B4A"/>
    <w:rsid w:val="007A4E8A"/>
    <w:rsid w:val="007A7FDA"/>
    <w:rsid w:val="007B4D48"/>
    <w:rsid w:val="007D18BC"/>
    <w:rsid w:val="007E26D3"/>
    <w:rsid w:val="007E6FC5"/>
    <w:rsid w:val="007F56A0"/>
    <w:rsid w:val="00814199"/>
    <w:rsid w:val="00814232"/>
    <w:rsid w:val="008236FE"/>
    <w:rsid w:val="00830E59"/>
    <w:rsid w:val="00834EE8"/>
    <w:rsid w:val="008357C9"/>
    <w:rsid w:val="00843BA6"/>
    <w:rsid w:val="00853A49"/>
    <w:rsid w:val="00861728"/>
    <w:rsid w:val="0086241E"/>
    <w:rsid w:val="0087277F"/>
    <w:rsid w:val="00874DC3"/>
    <w:rsid w:val="00890CF6"/>
    <w:rsid w:val="00895A4C"/>
    <w:rsid w:val="008A50C5"/>
    <w:rsid w:val="008A665B"/>
    <w:rsid w:val="008B2245"/>
    <w:rsid w:val="008B7C41"/>
    <w:rsid w:val="008C6A38"/>
    <w:rsid w:val="008C7D60"/>
    <w:rsid w:val="008D7139"/>
    <w:rsid w:val="008E6D19"/>
    <w:rsid w:val="008F3CA2"/>
    <w:rsid w:val="00900583"/>
    <w:rsid w:val="00904AC0"/>
    <w:rsid w:val="009123F9"/>
    <w:rsid w:val="00915048"/>
    <w:rsid w:val="0092181F"/>
    <w:rsid w:val="009377AB"/>
    <w:rsid w:val="00941C9D"/>
    <w:rsid w:val="009429BA"/>
    <w:rsid w:val="009465FE"/>
    <w:rsid w:val="00946BF8"/>
    <w:rsid w:val="00955BFB"/>
    <w:rsid w:val="00972B18"/>
    <w:rsid w:val="009730DD"/>
    <w:rsid w:val="009776A4"/>
    <w:rsid w:val="00982710"/>
    <w:rsid w:val="00986440"/>
    <w:rsid w:val="00987359"/>
    <w:rsid w:val="009955D6"/>
    <w:rsid w:val="00997792"/>
    <w:rsid w:val="009C57E7"/>
    <w:rsid w:val="009E78B8"/>
    <w:rsid w:val="009F6AC1"/>
    <w:rsid w:val="00A11165"/>
    <w:rsid w:val="00A13507"/>
    <w:rsid w:val="00A15C8F"/>
    <w:rsid w:val="00A26D71"/>
    <w:rsid w:val="00A278AF"/>
    <w:rsid w:val="00A30CA2"/>
    <w:rsid w:val="00A33870"/>
    <w:rsid w:val="00A3439E"/>
    <w:rsid w:val="00A45326"/>
    <w:rsid w:val="00A46EAE"/>
    <w:rsid w:val="00A53DBE"/>
    <w:rsid w:val="00A63339"/>
    <w:rsid w:val="00A743C7"/>
    <w:rsid w:val="00A77183"/>
    <w:rsid w:val="00A839D4"/>
    <w:rsid w:val="00A87E16"/>
    <w:rsid w:val="00A92CCB"/>
    <w:rsid w:val="00AA32D8"/>
    <w:rsid w:val="00AB52C7"/>
    <w:rsid w:val="00AB53C9"/>
    <w:rsid w:val="00AB66F7"/>
    <w:rsid w:val="00AC22F1"/>
    <w:rsid w:val="00AC2EE0"/>
    <w:rsid w:val="00AC41F5"/>
    <w:rsid w:val="00AC426C"/>
    <w:rsid w:val="00AC67BD"/>
    <w:rsid w:val="00AD4B63"/>
    <w:rsid w:val="00AE1AF9"/>
    <w:rsid w:val="00AE7685"/>
    <w:rsid w:val="00B0272A"/>
    <w:rsid w:val="00B13A18"/>
    <w:rsid w:val="00B16F37"/>
    <w:rsid w:val="00B17716"/>
    <w:rsid w:val="00B37200"/>
    <w:rsid w:val="00B4323C"/>
    <w:rsid w:val="00B57920"/>
    <w:rsid w:val="00B643AF"/>
    <w:rsid w:val="00B707FF"/>
    <w:rsid w:val="00B8480F"/>
    <w:rsid w:val="00B85C51"/>
    <w:rsid w:val="00B87ACB"/>
    <w:rsid w:val="00B94654"/>
    <w:rsid w:val="00BA1B50"/>
    <w:rsid w:val="00BA5E3F"/>
    <w:rsid w:val="00BC668A"/>
    <w:rsid w:val="00BD0DA3"/>
    <w:rsid w:val="00BE1893"/>
    <w:rsid w:val="00BE4C37"/>
    <w:rsid w:val="00BF157C"/>
    <w:rsid w:val="00C00F73"/>
    <w:rsid w:val="00C11A93"/>
    <w:rsid w:val="00C36BEA"/>
    <w:rsid w:val="00C43CFD"/>
    <w:rsid w:val="00C57A6A"/>
    <w:rsid w:val="00C60621"/>
    <w:rsid w:val="00C61199"/>
    <w:rsid w:val="00C6257E"/>
    <w:rsid w:val="00C8551A"/>
    <w:rsid w:val="00C86FEA"/>
    <w:rsid w:val="00C92FA1"/>
    <w:rsid w:val="00CA0726"/>
    <w:rsid w:val="00CA1E72"/>
    <w:rsid w:val="00CA596B"/>
    <w:rsid w:val="00CA6713"/>
    <w:rsid w:val="00CA7DE8"/>
    <w:rsid w:val="00CC17F4"/>
    <w:rsid w:val="00CC5E36"/>
    <w:rsid w:val="00CD45B9"/>
    <w:rsid w:val="00CE158C"/>
    <w:rsid w:val="00CE2C98"/>
    <w:rsid w:val="00CF793C"/>
    <w:rsid w:val="00D14D06"/>
    <w:rsid w:val="00D17FA9"/>
    <w:rsid w:val="00D218A3"/>
    <w:rsid w:val="00D35417"/>
    <w:rsid w:val="00D36E89"/>
    <w:rsid w:val="00D37493"/>
    <w:rsid w:val="00D43FC4"/>
    <w:rsid w:val="00D46055"/>
    <w:rsid w:val="00D50018"/>
    <w:rsid w:val="00D710D6"/>
    <w:rsid w:val="00D727DA"/>
    <w:rsid w:val="00D82276"/>
    <w:rsid w:val="00D85A51"/>
    <w:rsid w:val="00D865DB"/>
    <w:rsid w:val="00D96125"/>
    <w:rsid w:val="00DC665A"/>
    <w:rsid w:val="00DC6FF6"/>
    <w:rsid w:val="00DC776D"/>
    <w:rsid w:val="00DD1C8A"/>
    <w:rsid w:val="00DD2465"/>
    <w:rsid w:val="00DE10F9"/>
    <w:rsid w:val="00E025C4"/>
    <w:rsid w:val="00E17595"/>
    <w:rsid w:val="00E2654A"/>
    <w:rsid w:val="00E4198A"/>
    <w:rsid w:val="00E612D5"/>
    <w:rsid w:val="00E70A34"/>
    <w:rsid w:val="00E96E5C"/>
    <w:rsid w:val="00E971FB"/>
    <w:rsid w:val="00EA0CF4"/>
    <w:rsid w:val="00EA33B9"/>
    <w:rsid w:val="00EB027B"/>
    <w:rsid w:val="00EB60BC"/>
    <w:rsid w:val="00EC39CD"/>
    <w:rsid w:val="00EC50C3"/>
    <w:rsid w:val="00ED22B0"/>
    <w:rsid w:val="00ED4697"/>
    <w:rsid w:val="00ED7840"/>
    <w:rsid w:val="00EE6A16"/>
    <w:rsid w:val="00F03928"/>
    <w:rsid w:val="00F047B4"/>
    <w:rsid w:val="00F06927"/>
    <w:rsid w:val="00F11854"/>
    <w:rsid w:val="00F151C2"/>
    <w:rsid w:val="00F17279"/>
    <w:rsid w:val="00F238E5"/>
    <w:rsid w:val="00F3009A"/>
    <w:rsid w:val="00F40103"/>
    <w:rsid w:val="00F523D2"/>
    <w:rsid w:val="00F64D36"/>
    <w:rsid w:val="00F72738"/>
    <w:rsid w:val="00F94094"/>
    <w:rsid w:val="00F971B3"/>
    <w:rsid w:val="00FA698A"/>
    <w:rsid w:val="00FC4074"/>
    <w:rsid w:val="00FD7BCF"/>
    <w:rsid w:val="00FE2660"/>
    <w:rsid w:val="00FE5DB2"/>
    <w:rsid w:val="00FE633D"/>
    <w:rsid w:val="00FF5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9486C"/>
  <w15:docId w15:val="{04D974F6-9840-4E67-9CB8-604E8CB2E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33">
    <w:name w:val="s33"/>
    <w:basedOn w:val="DefaultParagraphFont"/>
    <w:rsid w:val="006113AF"/>
  </w:style>
  <w:style w:type="character" w:customStyle="1" w:styleId="apple-converted-space">
    <w:name w:val="apple-converted-space"/>
    <w:basedOn w:val="DefaultParagraphFont"/>
    <w:rsid w:val="006113AF"/>
  </w:style>
  <w:style w:type="character" w:customStyle="1" w:styleId="s39">
    <w:name w:val="s39"/>
    <w:basedOn w:val="DefaultParagraphFont"/>
    <w:rsid w:val="006113AF"/>
  </w:style>
  <w:style w:type="paragraph" w:styleId="NormalWeb">
    <w:name w:val="Normal (Web)"/>
    <w:basedOn w:val="Normal"/>
    <w:uiPriority w:val="99"/>
    <w:semiHidden/>
    <w:unhideWhenUsed/>
    <w:rsid w:val="006113AF"/>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semiHidden/>
    <w:unhideWhenUsed/>
    <w:rsid w:val="00290F2A"/>
    <w:pPr>
      <w:tabs>
        <w:tab w:val="center" w:pos="4513"/>
        <w:tab w:val="right" w:pos="9026"/>
      </w:tabs>
    </w:pPr>
  </w:style>
  <w:style w:type="character" w:customStyle="1" w:styleId="HeaderChar">
    <w:name w:val="Header Char"/>
    <w:basedOn w:val="DefaultParagraphFont"/>
    <w:link w:val="Header"/>
    <w:uiPriority w:val="99"/>
    <w:semiHidden/>
    <w:rsid w:val="00290F2A"/>
  </w:style>
  <w:style w:type="paragraph" w:styleId="Footer">
    <w:name w:val="footer"/>
    <w:basedOn w:val="Normal"/>
    <w:link w:val="FooterChar"/>
    <w:uiPriority w:val="99"/>
    <w:semiHidden/>
    <w:unhideWhenUsed/>
    <w:rsid w:val="00290F2A"/>
    <w:pPr>
      <w:tabs>
        <w:tab w:val="center" w:pos="4513"/>
        <w:tab w:val="right" w:pos="9026"/>
      </w:tabs>
    </w:pPr>
  </w:style>
  <w:style w:type="character" w:customStyle="1" w:styleId="FooterChar">
    <w:name w:val="Footer Char"/>
    <w:basedOn w:val="DefaultParagraphFont"/>
    <w:link w:val="Footer"/>
    <w:uiPriority w:val="99"/>
    <w:semiHidden/>
    <w:rsid w:val="00290F2A"/>
  </w:style>
  <w:style w:type="paragraph" w:styleId="FootnoteText">
    <w:name w:val="footnote text"/>
    <w:basedOn w:val="Normal"/>
    <w:link w:val="FootnoteTextChar"/>
    <w:uiPriority w:val="99"/>
    <w:semiHidden/>
    <w:unhideWhenUsed/>
    <w:rsid w:val="00290F2A"/>
    <w:rPr>
      <w:sz w:val="20"/>
      <w:szCs w:val="20"/>
    </w:rPr>
  </w:style>
  <w:style w:type="character" w:customStyle="1" w:styleId="FootnoteTextChar">
    <w:name w:val="Footnote Text Char"/>
    <w:basedOn w:val="DefaultParagraphFont"/>
    <w:link w:val="FootnoteText"/>
    <w:uiPriority w:val="99"/>
    <w:semiHidden/>
    <w:rsid w:val="00290F2A"/>
    <w:rPr>
      <w:sz w:val="20"/>
      <w:szCs w:val="20"/>
    </w:rPr>
  </w:style>
  <w:style w:type="character" w:styleId="FootnoteReference">
    <w:name w:val="footnote reference"/>
    <w:basedOn w:val="DefaultParagraphFont"/>
    <w:uiPriority w:val="99"/>
    <w:semiHidden/>
    <w:unhideWhenUsed/>
    <w:rsid w:val="00290F2A"/>
    <w:rPr>
      <w:vertAlign w:val="superscript"/>
    </w:rPr>
  </w:style>
  <w:style w:type="paragraph" w:styleId="ListParagraph">
    <w:name w:val="List Paragraph"/>
    <w:basedOn w:val="Normal"/>
    <w:uiPriority w:val="34"/>
    <w:qFormat/>
    <w:rsid w:val="001B78FC"/>
    <w:pPr>
      <w:ind w:left="720"/>
      <w:contextualSpacing/>
    </w:pPr>
  </w:style>
  <w:style w:type="character" w:styleId="EndnoteReference">
    <w:name w:val="endnote reference"/>
    <w:basedOn w:val="DefaultParagraphFont"/>
    <w:uiPriority w:val="99"/>
    <w:semiHidden/>
    <w:unhideWhenUsed/>
    <w:rsid w:val="00064666"/>
    <w:rPr>
      <w:vertAlign w:val="superscript"/>
    </w:rPr>
  </w:style>
  <w:style w:type="paragraph" w:styleId="Bibliography">
    <w:name w:val="Bibliography"/>
    <w:basedOn w:val="Normal"/>
    <w:next w:val="Normal"/>
    <w:uiPriority w:val="37"/>
    <w:unhideWhenUsed/>
    <w:rsid w:val="00F047B4"/>
    <w:pPr>
      <w:spacing w:after="240"/>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117216">
      <w:marLeft w:val="375"/>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53340-6245-4678-9222-B6A3281C8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2739</Words>
  <Characters>15614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Laura-Cait Driscoll (1500941)</dc:creator>
  <cp:lastModifiedBy>Laura-Cait Driscoll</cp:lastModifiedBy>
  <cp:revision>2</cp:revision>
  <dcterms:created xsi:type="dcterms:W3CDTF">2018-05-08T11:15:00Z</dcterms:created>
  <dcterms:modified xsi:type="dcterms:W3CDTF">2018-05-08T11:15:00Z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zotero-version="5.0.45"&gt;&lt;session id="Bauqz4un"/&gt;&lt;style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