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86F287" w14:textId="77777777" w:rsidR="00BB5296" w:rsidRPr="007A0C7E" w:rsidRDefault="00BB5296" w:rsidP="007A0C7E">
      <w:pPr>
        <w:rPr>
          <w:rFonts w:cs="Arial"/>
          <w:b/>
          <w:bCs/>
        </w:rPr>
      </w:pPr>
    </w:p>
    <w:p w14:paraId="6C160FC0" w14:textId="77777777" w:rsidR="00BB5296" w:rsidRPr="007A0C7E" w:rsidRDefault="00BB5296" w:rsidP="007A0C7E">
      <w:pPr>
        <w:rPr>
          <w:rFonts w:cs="Arial"/>
          <w:b/>
          <w:bCs/>
        </w:rPr>
      </w:pPr>
    </w:p>
    <w:p w14:paraId="0096E1B5" w14:textId="77777777" w:rsidR="00BB5296" w:rsidRPr="007A0C7E" w:rsidRDefault="00BB5296" w:rsidP="007A0C7E">
      <w:pPr>
        <w:rPr>
          <w:rFonts w:cs="Arial"/>
          <w:b/>
          <w:bCs/>
        </w:rPr>
      </w:pPr>
    </w:p>
    <w:p w14:paraId="1A73249F" w14:textId="77777777" w:rsidR="00BB5296" w:rsidRPr="007A0C7E" w:rsidRDefault="00BB5296" w:rsidP="007A0C7E">
      <w:pPr>
        <w:rPr>
          <w:rFonts w:cs="Arial"/>
          <w:b/>
          <w:bCs/>
        </w:rPr>
      </w:pPr>
    </w:p>
    <w:p w14:paraId="04800EEC" w14:textId="77777777" w:rsidR="00BB5296" w:rsidRPr="007A0C7E" w:rsidRDefault="00BB5296" w:rsidP="007A0C7E">
      <w:pPr>
        <w:rPr>
          <w:rFonts w:cs="Arial"/>
          <w:b/>
          <w:bCs/>
        </w:rPr>
      </w:pPr>
    </w:p>
    <w:p w14:paraId="250E7BFA" w14:textId="77777777" w:rsidR="00BB5296" w:rsidRPr="007A0C7E" w:rsidRDefault="00BB5296" w:rsidP="007A0C7E">
      <w:pPr>
        <w:rPr>
          <w:rFonts w:cs="Arial"/>
          <w:b/>
          <w:bCs/>
        </w:rPr>
      </w:pPr>
    </w:p>
    <w:p w14:paraId="014A15C7" w14:textId="77777777" w:rsidR="00BB5296" w:rsidRPr="007A0C7E" w:rsidRDefault="00BB5296" w:rsidP="007A0C7E">
      <w:pPr>
        <w:rPr>
          <w:rFonts w:cs="Arial"/>
          <w:b/>
          <w:bCs/>
        </w:rPr>
      </w:pPr>
    </w:p>
    <w:p w14:paraId="2B2E0C69" w14:textId="77777777" w:rsidR="00BB5296" w:rsidRPr="007A0C7E" w:rsidRDefault="00BB5296" w:rsidP="007A0C7E">
      <w:pPr>
        <w:rPr>
          <w:rFonts w:cs="Arial"/>
          <w:b/>
          <w:bCs/>
        </w:rPr>
      </w:pPr>
    </w:p>
    <w:p w14:paraId="0AC64888" w14:textId="77777777" w:rsidR="00BB5296" w:rsidRPr="007A0C7E" w:rsidRDefault="00BB5296" w:rsidP="007A0C7E">
      <w:pPr>
        <w:rPr>
          <w:rFonts w:cs="Arial"/>
          <w:b/>
          <w:bCs/>
        </w:rPr>
      </w:pPr>
    </w:p>
    <w:p w14:paraId="701CCA8B" w14:textId="77777777" w:rsidR="00BB5296" w:rsidRPr="007A0C7E" w:rsidRDefault="00BB5296" w:rsidP="007A0C7E">
      <w:pPr>
        <w:rPr>
          <w:rFonts w:cs="Arial"/>
          <w:b/>
          <w:bCs/>
        </w:rPr>
      </w:pPr>
    </w:p>
    <w:p w14:paraId="769865F3" w14:textId="77777777" w:rsidR="00BB5296" w:rsidRPr="007A0C7E" w:rsidRDefault="00BB5296" w:rsidP="007A0C7E">
      <w:pPr>
        <w:rPr>
          <w:rFonts w:cs="Arial"/>
          <w:b/>
          <w:bCs/>
        </w:rPr>
      </w:pPr>
    </w:p>
    <w:p w14:paraId="14562820" w14:textId="1B932252" w:rsidR="00BB5296" w:rsidRDefault="00BB5296" w:rsidP="007A0C7E">
      <w:pPr>
        <w:jc w:val="center"/>
        <w:rPr>
          <w:rFonts w:cs="Arial"/>
          <w:b/>
          <w:bCs/>
        </w:rPr>
      </w:pPr>
      <w:r w:rsidRPr="007A0C7E">
        <w:rPr>
          <w:rFonts w:cs="Arial"/>
          <w:b/>
          <w:bCs/>
        </w:rPr>
        <w:t>Sustainability in the Hotel &amp; Hospitality Industry</w:t>
      </w:r>
    </w:p>
    <w:p w14:paraId="32F6A9F8" w14:textId="02A033E8" w:rsidR="00A92D7C" w:rsidRDefault="00A92D7C" w:rsidP="007A0C7E">
      <w:pPr>
        <w:jc w:val="center"/>
        <w:rPr>
          <w:rFonts w:cs="Arial"/>
          <w:b/>
          <w:bCs/>
        </w:rPr>
      </w:pPr>
      <w:r w:rsidRPr="00A92D7C">
        <w:rPr>
          <w:rFonts w:cs="Arial"/>
          <w:b/>
          <w:bCs/>
        </w:rPr>
        <w:t>BMIH5006</w:t>
      </w:r>
    </w:p>
    <w:p w14:paraId="56F40919" w14:textId="047479AC" w:rsidR="00A92D7C" w:rsidRDefault="00A92D7C" w:rsidP="007A0C7E">
      <w:pPr>
        <w:jc w:val="center"/>
        <w:rPr>
          <w:rFonts w:cs="Arial"/>
          <w:b/>
          <w:bCs/>
        </w:rPr>
      </w:pPr>
      <w:r w:rsidRPr="00A92D7C">
        <w:rPr>
          <w:rFonts w:cs="Arial"/>
          <w:b/>
          <w:bCs/>
        </w:rPr>
        <w:t>LEVEL 5</w:t>
      </w:r>
    </w:p>
    <w:p w14:paraId="036C6E71" w14:textId="77777777" w:rsidR="00A92D7C" w:rsidRDefault="00A92D7C" w:rsidP="007A0C7E">
      <w:pPr>
        <w:jc w:val="center"/>
        <w:rPr>
          <w:rFonts w:cs="Arial"/>
          <w:b/>
          <w:bCs/>
        </w:rPr>
      </w:pPr>
    </w:p>
    <w:p w14:paraId="71D585F1" w14:textId="0F03C9B8" w:rsidR="00A92D7C" w:rsidRDefault="00A92D7C" w:rsidP="007A0C7E">
      <w:pPr>
        <w:jc w:val="center"/>
        <w:rPr>
          <w:rFonts w:cs="Arial"/>
          <w:b/>
          <w:bCs/>
        </w:rPr>
      </w:pPr>
      <w:r>
        <w:rPr>
          <w:rFonts w:cs="Arial"/>
          <w:b/>
          <w:bCs/>
        </w:rPr>
        <w:t>Alexandra-Gabriela Nita</w:t>
      </w:r>
    </w:p>
    <w:p w14:paraId="1F5E57E9" w14:textId="0BD0133E" w:rsidR="00A92D7C" w:rsidRPr="007A0C7E" w:rsidRDefault="00A92D7C" w:rsidP="007A0C7E">
      <w:pPr>
        <w:jc w:val="center"/>
        <w:rPr>
          <w:rFonts w:cs="Arial"/>
          <w:b/>
          <w:bCs/>
        </w:rPr>
      </w:pPr>
      <w:r>
        <w:rPr>
          <w:rFonts w:cs="Arial"/>
          <w:b/>
          <w:bCs/>
        </w:rPr>
        <w:t>2215565</w:t>
      </w:r>
    </w:p>
    <w:p w14:paraId="498357FC" w14:textId="77777777" w:rsidR="00BB5296" w:rsidRPr="007A0C7E" w:rsidRDefault="00BB5296" w:rsidP="007A0C7E">
      <w:pPr>
        <w:jc w:val="center"/>
        <w:rPr>
          <w:rFonts w:cs="Arial"/>
          <w:b/>
          <w:bCs/>
        </w:rPr>
      </w:pPr>
    </w:p>
    <w:p w14:paraId="14D11374" w14:textId="1B0150E5" w:rsidR="00BB5296" w:rsidRPr="007A0C7E" w:rsidRDefault="00BB5296" w:rsidP="007A0C7E">
      <w:pPr>
        <w:jc w:val="center"/>
        <w:rPr>
          <w:rFonts w:cs="Arial"/>
          <w:b/>
          <w:bCs/>
        </w:rPr>
      </w:pPr>
      <w:bookmarkStart w:id="0" w:name="_GoBack"/>
      <w:bookmarkEnd w:id="0"/>
    </w:p>
    <w:p w14:paraId="4E29374D" w14:textId="644BCCFF" w:rsidR="00BB5296" w:rsidRPr="007A0C7E" w:rsidRDefault="00BB5296" w:rsidP="007A0C7E">
      <w:pPr>
        <w:rPr>
          <w:rFonts w:cs="Arial"/>
        </w:rPr>
      </w:pPr>
      <w:r w:rsidRPr="007A0C7E">
        <w:rPr>
          <w:rFonts w:cs="Arial"/>
        </w:rPr>
        <w:br w:type="page"/>
      </w:r>
    </w:p>
    <w:sdt>
      <w:sdtPr>
        <w:rPr>
          <w:rFonts w:ascii="Arial" w:eastAsiaTheme="minorHAnsi" w:hAnsi="Arial" w:cs="Arial"/>
          <w:color w:val="auto"/>
          <w:sz w:val="24"/>
          <w:szCs w:val="22"/>
          <w:lang w:val="en-GB"/>
        </w:rPr>
        <w:id w:val="1524745064"/>
        <w:docPartObj>
          <w:docPartGallery w:val="Table of Contents"/>
          <w:docPartUnique/>
        </w:docPartObj>
      </w:sdtPr>
      <w:sdtEndPr>
        <w:rPr>
          <w:b/>
          <w:bCs/>
          <w:noProof/>
        </w:rPr>
      </w:sdtEndPr>
      <w:sdtContent>
        <w:p w14:paraId="76266EAE" w14:textId="3409D6D7" w:rsidR="00BB5296" w:rsidRPr="007A0C7E" w:rsidRDefault="00BB5296" w:rsidP="007A0C7E">
          <w:pPr>
            <w:pStyle w:val="TOCHeading"/>
            <w:jc w:val="both"/>
            <w:rPr>
              <w:rFonts w:ascii="Arial" w:hAnsi="Arial" w:cs="Arial"/>
              <w:b/>
              <w:bCs/>
              <w:color w:val="auto"/>
            </w:rPr>
          </w:pPr>
          <w:r w:rsidRPr="007A0C7E">
            <w:rPr>
              <w:rFonts w:ascii="Arial" w:hAnsi="Arial" w:cs="Arial"/>
              <w:b/>
              <w:bCs/>
              <w:color w:val="auto"/>
            </w:rPr>
            <w:t>Table of Contents</w:t>
          </w:r>
        </w:p>
        <w:p w14:paraId="3BA248E4" w14:textId="218565A5" w:rsidR="00BB5296" w:rsidRPr="007A0C7E" w:rsidRDefault="00BB5296" w:rsidP="007A0C7E">
          <w:pPr>
            <w:pStyle w:val="TOC1"/>
            <w:tabs>
              <w:tab w:val="left" w:pos="440"/>
              <w:tab w:val="right" w:leader="dot" w:pos="9350"/>
            </w:tabs>
            <w:rPr>
              <w:rFonts w:cs="Arial"/>
              <w:noProof/>
            </w:rPr>
          </w:pPr>
          <w:r w:rsidRPr="007A0C7E">
            <w:rPr>
              <w:rFonts w:cs="Arial"/>
            </w:rPr>
            <w:fldChar w:fldCharType="begin"/>
          </w:r>
          <w:r w:rsidRPr="007A0C7E">
            <w:rPr>
              <w:rFonts w:cs="Arial"/>
            </w:rPr>
            <w:instrText xml:space="preserve"> TOC \o "1-3" \h \z \u </w:instrText>
          </w:r>
          <w:r w:rsidRPr="007A0C7E">
            <w:rPr>
              <w:rFonts w:cs="Arial"/>
            </w:rPr>
            <w:fldChar w:fldCharType="separate"/>
          </w:r>
          <w:hyperlink w:anchor="_Toc168143053" w:history="1">
            <w:r w:rsidRPr="007A0C7E">
              <w:rPr>
                <w:rStyle w:val="Hyperlink"/>
                <w:rFonts w:cs="Arial"/>
                <w:noProof/>
              </w:rPr>
              <w:t>1.</w:t>
            </w:r>
            <w:r w:rsidRPr="007A0C7E">
              <w:rPr>
                <w:rFonts w:cs="Arial"/>
                <w:noProof/>
              </w:rPr>
              <w:tab/>
            </w:r>
            <w:r w:rsidRPr="007A0C7E">
              <w:rPr>
                <w:rStyle w:val="Hyperlink"/>
                <w:rFonts w:cs="Arial"/>
                <w:noProof/>
              </w:rPr>
              <w:t>Introduction</w:t>
            </w:r>
            <w:r w:rsidRPr="007A0C7E">
              <w:rPr>
                <w:rFonts w:cs="Arial"/>
                <w:noProof/>
                <w:webHidden/>
              </w:rPr>
              <w:tab/>
            </w:r>
            <w:r w:rsidRPr="007A0C7E">
              <w:rPr>
                <w:rFonts w:cs="Arial"/>
                <w:noProof/>
                <w:webHidden/>
              </w:rPr>
              <w:fldChar w:fldCharType="begin"/>
            </w:r>
            <w:r w:rsidRPr="007A0C7E">
              <w:rPr>
                <w:rFonts w:cs="Arial"/>
                <w:noProof/>
                <w:webHidden/>
              </w:rPr>
              <w:instrText xml:space="preserve"> PAGEREF _Toc168143053 \h </w:instrText>
            </w:r>
            <w:r w:rsidRPr="007A0C7E">
              <w:rPr>
                <w:rFonts w:cs="Arial"/>
                <w:noProof/>
                <w:webHidden/>
              </w:rPr>
            </w:r>
            <w:r w:rsidRPr="007A0C7E">
              <w:rPr>
                <w:rFonts w:cs="Arial"/>
                <w:noProof/>
                <w:webHidden/>
              </w:rPr>
              <w:fldChar w:fldCharType="separate"/>
            </w:r>
            <w:r w:rsidRPr="007A0C7E">
              <w:rPr>
                <w:rFonts w:cs="Arial"/>
                <w:noProof/>
                <w:webHidden/>
              </w:rPr>
              <w:t>4</w:t>
            </w:r>
            <w:r w:rsidRPr="007A0C7E">
              <w:rPr>
                <w:rFonts w:cs="Arial"/>
                <w:noProof/>
                <w:webHidden/>
              </w:rPr>
              <w:fldChar w:fldCharType="end"/>
            </w:r>
          </w:hyperlink>
        </w:p>
        <w:p w14:paraId="5BD31BCF" w14:textId="3E805D8D" w:rsidR="00BB5296" w:rsidRPr="007A0C7E" w:rsidRDefault="00221F1F" w:rsidP="007A0C7E">
          <w:pPr>
            <w:pStyle w:val="TOC1"/>
            <w:tabs>
              <w:tab w:val="left" w:pos="440"/>
              <w:tab w:val="right" w:leader="dot" w:pos="9350"/>
            </w:tabs>
            <w:rPr>
              <w:rFonts w:cs="Arial"/>
              <w:noProof/>
            </w:rPr>
          </w:pPr>
          <w:hyperlink w:anchor="_Toc168143054" w:history="1">
            <w:r w:rsidR="00BB5296" w:rsidRPr="007A0C7E">
              <w:rPr>
                <w:rStyle w:val="Hyperlink"/>
                <w:rFonts w:cs="Arial"/>
                <w:noProof/>
              </w:rPr>
              <w:t>2.</w:t>
            </w:r>
            <w:r w:rsidR="00BB5296" w:rsidRPr="007A0C7E">
              <w:rPr>
                <w:rFonts w:cs="Arial"/>
                <w:noProof/>
              </w:rPr>
              <w:tab/>
            </w:r>
            <w:r w:rsidR="00BB5296" w:rsidRPr="007A0C7E">
              <w:rPr>
                <w:rStyle w:val="Hyperlink"/>
                <w:rFonts w:cs="Arial"/>
                <w:noProof/>
              </w:rPr>
              <w:t>Sustainable Accreditation Requirements</w:t>
            </w:r>
            <w:r w:rsidR="00BB5296" w:rsidRPr="007A0C7E">
              <w:rPr>
                <w:rFonts w:cs="Arial"/>
                <w:noProof/>
                <w:webHidden/>
              </w:rPr>
              <w:tab/>
            </w:r>
            <w:r w:rsidR="00BB5296" w:rsidRPr="007A0C7E">
              <w:rPr>
                <w:rFonts w:cs="Arial"/>
                <w:noProof/>
                <w:webHidden/>
              </w:rPr>
              <w:fldChar w:fldCharType="begin"/>
            </w:r>
            <w:r w:rsidR="00BB5296" w:rsidRPr="007A0C7E">
              <w:rPr>
                <w:rFonts w:cs="Arial"/>
                <w:noProof/>
                <w:webHidden/>
              </w:rPr>
              <w:instrText xml:space="preserve"> PAGEREF _Toc168143054 \h </w:instrText>
            </w:r>
            <w:r w:rsidR="00BB5296" w:rsidRPr="007A0C7E">
              <w:rPr>
                <w:rFonts w:cs="Arial"/>
                <w:noProof/>
                <w:webHidden/>
              </w:rPr>
            </w:r>
            <w:r w:rsidR="00BB5296" w:rsidRPr="007A0C7E">
              <w:rPr>
                <w:rFonts w:cs="Arial"/>
                <w:noProof/>
                <w:webHidden/>
              </w:rPr>
              <w:fldChar w:fldCharType="separate"/>
            </w:r>
            <w:r w:rsidR="00BB5296" w:rsidRPr="007A0C7E">
              <w:rPr>
                <w:rFonts w:cs="Arial"/>
                <w:noProof/>
                <w:webHidden/>
              </w:rPr>
              <w:t>4</w:t>
            </w:r>
            <w:r w:rsidR="00BB5296" w:rsidRPr="007A0C7E">
              <w:rPr>
                <w:rFonts w:cs="Arial"/>
                <w:noProof/>
                <w:webHidden/>
              </w:rPr>
              <w:fldChar w:fldCharType="end"/>
            </w:r>
          </w:hyperlink>
        </w:p>
        <w:p w14:paraId="4CDEAAE4" w14:textId="407A4EA9" w:rsidR="00BB5296" w:rsidRPr="007A0C7E" w:rsidRDefault="00221F1F" w:rsidP="007A0C7E">
          <w:pPr>
            <w:pStyle w:val="TOC1"/>
            <w:tabs>
              <w:tab w:val="left" w:pos="440"/>
              <w:tab w:val="right" w:leader="dot" w:pos="9350"/>
            </w:tabs>
            <w:rPr>
              <w:rFonts w:cs="Arial"/>
              <w:noProof/>
            </w:rPr>
          </w:pPr>
          <w:hyperlink w:anchor="_Toc168143055" w:history="1">
            <w:r w:rsidR="00BB5296" w:rsidRPr="007A0C7E">
              <w:rPr>
                <w:rStyle w:val="Hyperlink"/>
                <w:rFonts w:cs="Arial"/>
                <w:noProof/>
              </w:rPr>
              <w:t>3.</w:t>
            </w:r>
            <w:r w:rsidR="00BB5296" w:rsidRPr="007A0C7E">
              <w:rPr>
                <w:rFonts w:cs="Arial"/>
                <w:noProof/>
              </w:rPr>
              <w:tab/>
            </w:r>
            <w:r w:rsidR="00BB5296" w:rsidRPr="007A0C7E">
              <w:rPr>
                <w:rStyle w:val="Hyperlink"/>
                <w:rFonts w:cs="Arial"/>
                <w:noProof/>
              </w:rPr>
              <w:t>Benefits of Integrating Sustainability</w:t>
            </w:r>
            <w:r w:rsidR="00BB5296" w:rsidRPr="007A0C7E">
              <w:rPr>
                <w:rFonts w:cs="Arial"/>
                <w:noProof/>
                <w:webHidden/>
              </w:rPr>
              <w:tab/>
            </w:r>
            <w:r w:rsidR="00BB5296" w:rsidRPr="007A0C7E">
              <w:rPr>
                <w:rFonts w:cs="Arial"/>
                <w:noProof/>
                <w:webHidden/>
              </w:rPr>
              <w:fldChar w:fldCharType="begin"/>
            </w:r>
            <w:r w:rsidR="00BB5296" w:rsidRPr="007A0C7E">
              <w:rPr>
                <w:rFonts w:cs="Arial"/>
                <w:noProof/>
                <w:webHidden/>
              </w:rPr>
              <w:instrText xml:space="preserve"> PAGEREF _Toc168143055 \h </w:instrText>
            </w:r>
            <w:r w:rsidR="00BB5296" w:rsidRPr="007A0C7E">
              <w:rPr>
                <w:rFonts w:cs="Arial"/>
                <w:noProof/>
                <w:webHidden/>
              </w:rPr>
            </w:r>
            <w:r w:rsidR="00BB5296" w:rsidRPr="007A0C7E">
              <w:rPr>
                <w:rFonts w:cs="Arial"/>
                <w:noProof/>
                <w:webHidden/>
              </w:rPr>
              <w:fldChar w:fldCharType="separate"/>
            </w:r>
            <w:r w:rsidR="00BB5296" w:rsidRPr="007A0C7E">
              <w:rPr>
                <w:rFonts w:cs="Arial"/>
                <w:noProof/>
                <w:webHidden/>
              </w:rPr>
              <w:t>6</w:t>
            </w:r>
            <w:r w:rsidR="00BB5296" w:rsidRPr="007A0C7E">
              <w:rPr>
                <w:rFonts w:cs="Arial"/>
                <w:noProof/>
                <w:webHidden/>
              </w:rPr>
              <w:fldChar w:fldCharType="end"/>
            </w:r>
          </w:hyperlink>
        </w:p>
        <w:p w14:paraId="154ECCBD" w14:textId="70B3241C" w:rsidR="00BB5296" w:rsidRPr="007A0C7E" w:rsidRDefault="00221F1F" w:rsidP="007A0C7E">
          <w:pPr>
            <w:pStyle w:val="TOC2"/>
            <w:tabs>
              <w:tab w:val="left" w:pos="880"/>
              <w:tab w:val="right" w:leader="dot" w:pos="9350"/>
            </w:tabs>
            <w:rPr>
              <w:rFonts w:cs="Arial"/>
              <w:noProof/>
            </w:rPr>
          </w:pPr>
          <w:hyperlink w:anchor="_Toc168143056" w:history="1">
            <w:r w:rsidR="00BB5296" w:rsidRPr="007A0C7E">
              <w:rPr>
                <w:rStyle w:val="Hyperlink"/>
                <w:rFonts w:cs="Arial"/>
                <w:noProof/>
              </w:rPr>
              <w:t>3.1</w:t>
            </w:r>
            <w:r w:rsidR="00BB5296" w:rsidRPr="007A0C7E">
              <w:rPr>
                <w:rFonts w:cs="Arial"/>
                <w:noProof/>
              </w:rPr>
              <w:tab/>
            </w:r>
            <w:r w:rsidR="00BB5296" w:rsidRPr="007A0C7E">
              <w:rPr>
                <w:rStyle w:val="Hyperlink"/>
                <w:rFonts w:cs="Arial"/>
                <w:noProof/>
              </w:rPr>
              <w:t>Environmental Benefits</w:t>
            </w:r>
            <w:r w:rsidR="00BB5296" w:rsidRPr="007A0C7E">
              <w:rPr>
                <w:rFonts w:cs="Arial"/>
                <w:noProof/>
                <w:webHidden/>
              </w:rPr>
              <w:tab/>
            </w:r>
            <w:r w:rsidR="00BB5296" w:rsidRPr="007A0C7E">
              <w:rPr>
                <w:rFonts w:cs="Arial"/>
                <w:noProof/>
                <w:webHidden/>
              </w:rPr>
              <w:fldChar w:fldCharType="begin"/>
            </w:r>
            <w:r w:rsidR="00BB5296" w:rsidRPr="007A0C7E">
              <w:rPr>
                <w:rFonts w:cs="Arial"/>
                <w:noProof/>
                <w:webHidden/>
              </w:rPr>
              <w:instrText xml:space="preserve"> PAGEREF _Toc168143056 \h </w:instrText>
            </w:r>
            <w:r w:rsidR="00BB5296" w:rsidRPr="007A0C7E">
              <w:rPr>
                <w:rFonts w:cs="Arial"/>
                <w:noProof/>
                <w:webHidden/>
              </w:rPr>
            </w:r>
            <w:r w:rsidR="00BB5296" w:rsidRPr="007A0C7E">
              <w:rPr>
                <w:rFonts w:cs="Arial"/>
                <w:noProof/>
                <w:webHidden/>
              </w:rPr>
              <w:fldChar w:fldCharType="separate"/>
            </w:r>
            <w:r w:rsidR="00BB5296" w:rsidRPr="007A0C7E">
              <w:rPr>
                <w:rFonts w:cs="Arial"/>
                <w:noProof/>
                <w:webHidden/>
              </w:rPr>
              <w:t>6</w:t>
            </w:r>
            <w:r w:rsidR="00BB5296" w:rsidRPr="007A0C7E">
              <w:rPr>
                <w:rFonts w:cs="Arial"/>
                <w:noProof/>
                <w:webHidden/>
              </w:rPr>
              <w:fldChar w:fldCharType="end"/>
            </w:r>
          </w:hyperlink>
        </w:p>
        <w:p w14:paraId="0B113552" w14:textId="2B590ED4" w:rsidR="00BB5296" w:rsidRPr="007A0C7E" w:rsidRDefault="00221F1F" w:rsidP="007A0C7E">
          <w:pPr>
            <w:pStyle w:val="TOC2"/>
            <w:tabs>
              <w:tab w:val="left" w:pos="880"/>
              <w:tab w:val="right" w:leader="dot" w:pos="9350"/>
            </w:tabs>
            <w:rPr>
              <w:rFonts w:cs="Arial"/>
              <w:noProof/>
            </w:rPr>
          </w:pPr>
          <w:hyperlink w:anchor="_Toc168143057" w:history="1">
            <w:r w:rsidR="00BB5296" w:rsidRPr="007A0C7E">
              <w:rPr>
                <w:rStyle w:val="Hyperlink"/>
                <w:rFonts w:cs="Arial"/>
                <w:noProof/>
              </w:rPr>
              <w:t>3.2</w:t>
            </w:r>
            <w:r w:rsidR="00BB5296" w:rsidRPr="007A0C7E">
              <w:rPr>
                <w:rFonts w:cs="Arial"/>
                <w:noProof/>
              </w:rPr>
              <w:tab/>
            </w:r>
            <w:r w:rsidR="00BB5296" w:rsidRPr="007A0C7E">
              <w:rPr>
                <w:rStyle w:val="Hyperlink"/>
                <w:rFonts w:cs="Arial"/>
                <w:noProof/>
              </w:rPr>
              <w:t>Economic Benefits</w:t>
            </w:r>
            <w:r w:rsidR="00BB5296" w:rsidRPr="007A0C7E">
              <w:rPr>
                <w:rFonts w:cs="Arial"/>
                <w:noProof/>
                <w:webHidden/>
              </w:rPr>
              <w:tab/>
            </w:r>
            <w:r w:rsidR="00BB5296" w:rsidRPr="007A0C7E">
              <w:rPr>
                <w:rFonts w:cs="Arial"/>
                <w:noProof/>
                <w:webHidden/>
              </w:rPr>
              <w:fldChar w:fldCharType="begin"/>
            </w:r>
            <w:r w:rsidR="00BB5296" w:rsidRPr="007A0C7E">
              <w:rPr>
                <w:rFonts w:cs="Arial"/>
                <w:noProof/>
                <w:webHidden/>
              </w:rPr>
              <w:instrText xml:space="preserve"> PAGEREF _Toc168143057 \h </w:instrText>
            </w:r>
            <w:r w:rsidR="00BB5296" w:rsidRPr="007A0C7E">
              <w:rPr>
                <w:rFonts w:cs="Arial"/>
                <w:noProof/>
                <w:webHidden/>
              </w:rPr>
            </w:r>
            <w:r w:rsidR="00BB5296" w:rsidRPr="007A0C7E">
              <w:rPr>
                <w:rFonts w:cs="Arial"/>
                <w:noProof/>
                <w:webHidden/>
              </w:rPr>
              <w:fldChar w:fldCharType="separate"/>
            </w:r>
            <w:r w:rsidR="00BB5296" w:rsidRPr="007A0C7E">
              <w:rPr>
                <w:rFonts w:cs="Arial"/>
                <w:noProof/>
                <w:webHidden/>
              </w:rPr>
              <w:t>7</w:t>
            </w:r>
            <w:r w:rsidR="00BB5296" w:rsidRPr="007A0C7E">
              <w:rPr>
                <w:rFonts w:cs="Arial"/>
                <w:noProof/>
                <w:webHidden/>
              </w:rPr>
              <w:fldChar w:fldCharType="end"/>
            </w:r>
          </w:hyperlink>
        </w:p>
        <w:p w14:paraId="2E374948" w14:textId="1A7601AA" w:rsidR="00BB5296" w:rsidRPr="007A0C7E" w:rsidRDefault="00221F1F" w:rsidP="007A0C7E">
          <w:pPr>
            <w:pStyle w:val="TOC2"/>
            <w:tabs>
              <w:tab w:val="left" w:pos="880"/>
              <w:tab w:val="right" w:leader="dot" w:pos="9350"/>
            </w:tabs>
            <w:rPr>
              <w:rFonts w:cs="Arial"/>
              <w:noProof/>
            </w:rPr>
          </w:pPr>
          <w:hyperlink w:anchor="_Toc168143058" w:history="1">
            <w:r w:rsidR="00BB5296" w:rsidRPr="007A0C7E">
              <w:rPr>
                <w:rStyle w:val="Hyperlink"/>
                <w:rFonts w:cs="Arial"/>
                <w:noProof/>
              </w:rPr>
              <w:t>3.3</w:t>
            </w:r>
            <w:r w:rsidR="00BB5296" w:rsidRPr="007A0C7E">
              <w:rPr>
                <w:rFonts w:cs="Arial"/>
                <w:noProof/>
              </w:rPr>
              <w:tab/>
            </w:r>
            <w:r w:rsidR="00BB5296" w:rsidRPr="007A0C7E">
              <w:rPr>
                <w:rStyle w:val="Hyperlink"/>
                <w:rFonts w:cs="Arial"/>
                <w:noProof/>
              </w:rPr>
              <w:t>Social Benefits</w:t>
            </w:r>
            <w:r w:rsidR="00BB5296" w:rsidRPr="007A0C7E">
              <w:rPr>
                <w:rFonts w:cs="Arial"/>
                <w:noProof/>
                <w:webHidden/>
              </w:rPr>
              <w:tab/>
            </w:r>
            <w:r w:rsidR="00BB5296" w:rsidRPr="007A0C7E">
              <w:rPr>
                <w:rFonts w:cs="Arial"/>
                <w:noProof/>
                <w:webHidden/>
              </w:rPr>
              <w:fldChar w:fldCharType="begin"/>
            </w:r>
            <w:r w:rsidR="00BB5296" w:rsidRPr="007A0C7E">
              <w:rPr>
                <w:rFonts w:cs="Arial"/>
                <w:noProof/>
                <w:webHidden/>
              </w:rPr>
              <w:instrText xml:space="preserve"> PAGEREF _Toc168143058 \h </w:instrText>
            </w:r>
            <w:r w:rsidR="00BB5296" w:rsidRPr="007A0C7E">
              <w:rPr>
                <w:rFonts w:cs="Arial"/>
                <w:noProof/>
                <w:webHidden/>
              </w:rPr>
            </w:r>
            <w:r w:rsidR="00BB5296" w:rsidRPr="007A0C7E">
              <w:rPr>
                <w:rFonts w:cs="Arial"/>
                <w:noProof/>
                <w:webHidden/>
              </w:rPr>
              <w:fldChar w:fldCharType="separate"/>
            </w:r>
            <w:r w:rsidR="00BB5296" w:rsidRPr="007A0C7E">
              <w:rPr>
                <w:rFonts w:cs="Arial"/>
                <w:noProof/>
                <w:webHidden/>
              </w:rPr>
              <w:t>7</w:t>
            </w:r>
            <w:r w:rsidR="00BB5296" w:rsidRPr="007A0C7E">
              <w:rPr>
                <w:rFonts w:cs="Arial"/>
                <w:noProof/>
                <w:webHidden/>
              </w:rPr>
              <w:fldChar w:fldCharType="end"/>
            </w:r>
          </w:hyperlink>
        </w:p>
        <w:p w14:paraId="1A03155E" w14:textId="474CB22C" w:rsidR="00BB5296" w:rsidRPr="007A0C7E" w:rsidRDefault="00221F1F" w:rsidP="007A0C7E">
          <w:pPr>
            <w:pStyle w:val="TOC1"/>
            <w:tabs>
              <w:tab w:val="left" w:pos="440"/>
              <w:tab w:val="right" w:leader="dot" w:pos="9350"/>
            </w:tabs>
            <w:rPr>
              <w:rFonts w:cs="Arial"/>
              <w:noProof/>
            </w:rPr>
          </w:pPr>
          <w:hyperlink w:anchor="_Toc168143059" w:history="1">
            <w:r w:rsidR="00BB5296" w:rsidRPr="007A0C7E">
              <w:rPr>
                <w:rStyle w:val="Hyperlink"/>
                <w:rFonts w:cs="Arial"/>
                <w:noProof/>
              </w:rPr>
              <w:t>4.</w:t>
            </w:r>
            <w:r w:rsidR="00BB5296" w:rsidRPr="007A0C7E">
              <w:rPr>
                <w:rFonts w:cs="Arial"/>
                <w:noProof/>
              </w:rPr>
              <w:tab/>
            </w:r>
            <w:r w:rsidR="00BB5296" w:rsidRPr="007A0C7E">
              <w:rPr>
                <w:rStyle w:val="Hyperlink"/>
                <w:rFonts w:cs="Arial"/>
                <w:noProof/>
              </w:rPr>
              <w:t>Challenges of Integrating Sustainability</w:t>
            </w:r>
            <w:r w:rsidR="00BB5296" w:rsidRPr="007A0C7E">
              <w:rPr>
                <w:rFonts w:cs="Arial"/>
                <w:noProof/>
                <w:webHidden/>
              </w:rPr>
              <w:tab/>
            </w:r>
            <w:r w:rsidR="00BB5296" w:rsidRPr="007A0C7E">
              <w:rPr>
                <w:rFonts w:cs="Arial"/>
                <w:noProof/>
                <w:webHidden/>
              </w:rPr>
              <w:fldChar w:fldCharType="begin"/>
            </w:r>
            <w:r w:rsidR="00BB5296" w:rsidRPr="007A0C7E">
              <w:rPr>
                <w:rFonts w:cs="Arial"/>
                <w:noProof/>
                <w:webHidden/>
              </w:rPr>
              <w:instrText xml:space="preserve"> PAGEREF _Toc168143059 \h </w:instrText>
            </w:r>
            <w:r w:rsidR="00BB5296" w:rsidRPr="007A0C7E">
              <w:rPr>
                <w:rFonts w:cs="Arial"/>
                <w:noProof/>
                <w:webHidden/>
              </w:rPr>
            </w:r>
            <w:r w:rsidR="00BB5296" w:rsidRPr="007A0C7E">
              <w:rPr>
                <w:rFonts w:cs="Arial"/>
                <w:noProof/>
                <w:webHidden/>
              </w:rPr>
              <w:fldChar w:fldCharType="separate"/>
            </w:r>
            <w:r w:rsidR="00BB5296" w:rsidRPr="007A0C7E">
              <w:rPr>
                <w:rFonts w:cs="Arial"/>
                <w:noProof/>
                <w:webHidden/>
              </w:rPr>
              <w:t>8</w:t>
            </w:r>
            <w:r w:rsidR="00BB5296" w:rsidRPr="007A0C7E">
              <w:rPr>
                <w:rFonts w:cs="Arial"/>
                <w:noProof/>
                <w:webHidden/>
              </w:rPr>
              <w:fldChar w:fldCharType="end"/>
            </w:r>
          </w:hyperlink>
        </w:p>
        <w:p w14:paraId="03577232" w14:textId="7E698059" w:rsidR="00BB5296" w:rsidRPr="007A0C7E" w:rsidRDefault="00221F1F" w:rsidP="007A0C7E">
          <w:pPr>
            <w:pStyle w:val="TOC2"/>
            <w:tabs>
              <w:tab w:val="left" w:pos="880"/>
              <w:tab w:val="right" w:leader="dot" w:pos="9350"/>
            </w:tabs>
            <w:rPr>
              <w:rFonts w:cs="Arial"/>
              <w:noProof/>
            </w:rPr>
          </w:pPr>
          <w:hyperlink w:anchor="_Toc168143060" w:history="1">
            <w:r w:rsidR="00BB5296" w:rsidRPr="007A0C7E">
              <w:rPr>
                <w:rStyle w:val="Hyperlink"/>
                <w:rFonts w:cs="Arial"/>
                <w:noProof/>
              </w:rPr>
              <w:t>4.1</w:t>
            </w:r>
            <w:r w:rsidR="00BB5296" w:rsidRPr="007A0C7E">
              <w:rPr>
                <w:rFonts w:cs="Arial"/>
                <w:noProof/>
              </w:rPr>
              <w:tab/>
            </w:r>
            <w:r w:rsidR="00BB5296" w:rsidRPr="007A0C7E">
              <w:rPr>
                <w:rStyle w:val="Hyperlink"/>
                <w:rFonts w:cs="Arial"/>
                <w:noProof/>
              </w:rPr>
              <w:t>Initial Investment</w:t>
            </w:r>
            <w:r w:rsidR="00BB5296" w:rsidRPr="007A0C7E">
              <w:rPr>
                <w:rFonts w:cs="Arial"/>
                <w:noProof/>
                <w:webHidden/>
              </w:rPr>
              <w:tab/>
            </w:r>
            <w:r w:rsidR="00BB5296" w:rsidRPr="007A0C7E">
              <w:rPr>
                <w:rFonts w:cs="Arial"/>
                <w:noProof/>
                <w:webHidden/>
              </w:rPr>
              <w:fldChar w:fldCharType="begin"/>
            </w:r>
            <w:r w:rsidR="00BB5296" w:rsidRPr="007A0C7E">
              <w:rPr>
                <w:rFonts w:cs="Arial"/>
                <w:noProof/>
                <w:webHidden/>
              </w:rPr>
              <w:instrText xml:space="preserve"> PAGEREF _Toc168143060 \h </w:instrText>
            </w:r>
            <w:r w:rsidR="00BB5296" w:rsidRPr="007A0C7E">
              <w:rPr>
                <w:rFonts w:cs="Arial"/>
                <w:noProof/>
                <w:webHidden/>
              </w:rPr>
            </w:r>
            <w:r w:rsidR="00BB5296" w:rsidRPr="007A0C7E">
              <w:rPr>
                <w:rFonts w:cs="Arial"/>
                <w:noProof/>
                <w:webHidden/>
              </w:rPr>
              <w:fldChar w:fldCharType="separate"/>
            </w:r>
            <w:r w:rsidR="00BB5296" w:rsidRPr="007A0C7E">
              <w:rPr>
                <w:rFonts w:cs="Arial"/>
                <w:noProof/>
                <w:webHidden/>
              </w:rPr>
              <w:t>8</w:t>
            </w:r>
            <w:r w:rsidR="00BB5296" w:rsidRPr="007A0C7E">
              <w:rPr>
                <w:rFonts w:cs="Arial"/>
                <w:noProof/>
                <w:webHidden/>
              </w:rPr>
              <w:fldChar w:fldCharType="end"/>
            </w:r>
          </w:hyperlink>
        </w:p>
        <w:p w14:paraId="4CC4A0BC" w14:textId="5C567173" w:rsidR="00BB5296" w:rsidRPr="007A0C7E" w:rsidRDefault="00221F1F" w:rsidP="007A0C7E">
          <w:pPr>
            <w:pStyle w:val="TOC2"/>
            <w:tabs>
              <w:tab w:val="left" w:pos="880"/>
              <w:tab w:val="right" w:leader="dot" w:pos="9350"/>
            </w:tabs>
            <w:rPr>
              <w:rFonts w:cs="Arial"/>
              <w:noProof/>
            </w:rPr>
          </w:pPr>
          <w:hyperlink w:anchor="_Toc168143061" w:history="1">
            <w:r w:rsidR="00BB5296" w:rsidRPr="007A0C7E">
              <w:rPr>
                <w:rStyle w:val="Hyperlink"/>
                <w:rFonts w:cs="Arial"/>
                <w:noProof/>
              </w:rPr>
              <w:t>4.2</w:t>
            </w:r>
            <w:r w:rsidR="00BB5296" w:rsidRPr="007A0C7E">
              <w:rPr>
                <w:rFonts w:cs="Arial"/>
                <w:noProof/>
              </w:rPr>
              <w:tab/>
            </w:r>
            <w:r w:rsidR="00BB5296" w:rsidRPr="007A0C7E">
              <w:rPr>
                <w:rStyle w:val="Hyperlink"/>
                <w:rFonts w:cs="Arial"/>
                <w:noProof/>
              </w:rPr>
              <w:t>Operational Challenges</w:t>
            </w:r>
            <w:r w:rsidR="00BB5296" w:rsidRPr="007A0C7E">
              <w:rPr>
                <w:rFonts w:cs="Arial"/>
                <w:noProof/>
                <w:webHidden/>
              </w:rPr>
              <w:tab/>
            </w:r>
            <w:r w:rsidR="00BB5296" w:rsidRPr="007A0C7E">
              <w:rPr>
                <w:rFonts w:cs="Arial"/>
                <w:noProof/>
                <w:webHidden/>
              </w:rPr>
              <w:fldChar w:fldCharType="begin"/>
            </w:r>
            <w:r w:rsidR="00BB5296" w:rsidRPr="007A0C7E">
              <w:rPr>
                <w:rFonts w:cs="Arial"/>
                <w:noProof/>
                <w:webHidden/>
              </w:rPr>
              <w:instrText xml:space="preserve"> PAGEREF _Toc168143061 \h </w:instrText>
            </w:r>
            <w:r w:rsidR="00BB5296" w:rsidRPr="007A0C7E">
              <w:rPr>
                <w:rFonts w:cs="Arial"/>
                <w:noProof/>
                <w:webHidden/>
              </w:rPr>
            </w:r>
            <w:r w:rsidR="00BB5296" w:rsidRPr="007A0C7E">
              <w:rPr>
                <w:rFonts w:cs="Arial"/>
                <w:noProof/>
                <w:webHidden/>
              </w:rPr>
              <w:fldChar w:fldCharType="separate"/>
            </w:r>
            <w:r w:rsidR="00BB5296" w:rsidRPr="007A0C7E">
              <w:rPr>
                <w:rFonts w:cs="Arial"/>
                <w:noProof/>
                <w:webHidden/>
              </w:rPr>
              <w:t>8</w:t>
            </w:r>
            <w:r w:rsidR="00BB5296" w:rsidRPr="007A0C7E">
              <w:rPr>
                <w:rFonts w:cs="Arial"/>
                <w:noProof/>
                <w:webHidden/>
              </w:rPr>
              <w:fldChar w:fldCharType="end"/>
            </w:r>
          </w:hyperlink>
        </w:p>
        <w:p w14:paraId="2E572B75" w14:textId="12292DE4" w:rsidR="00BB5296" w:rsidRPr="007A0C7E" w:rsidRDefault="00221F1F" w:rsidP="007A0C7E">
          <w:pPr>
            <w:pStyle w:val="TOC2"/>
            <w:tabs>
              <w:tab w:val="left" w:pos="880"/>
              <w:tab w:val="right" w:leader="dot" w:pos="9350"/>
            </w:tabs>
            <w:rPr>
              <w:rFonts w:cs="Arial"/>
              <w:noProof/>
            </w:rPr>
          </w:pPr>
          <w:hyperlink w:anchor="_Toc168143062" w:history="1">
            <w:r w:rsidR="00BB5296" w:rsidRPr="007A0C7E">
              <w:rPr>
                <w:rStyle w:val="Hyperlink"/>
                <w:rFonts w:cs="Arial"/>
                <w:noProof/>
              </w:rPr>
              <w:t>4.3</w:t>
            </w:r>
            <w:r w:rsidR="00BB5296" w:rsidRPr="007A0C7E">
              <w:rPr>
                <w:rFonts w:cs="Arial"/>
                <w:noProof/>
              </w:rPr>
              <w:tab/>
            </w:r>
            <w:r w:rsidR="00BB5296" w:rsidRPr="007A0C7E">
              <w:rPr>
                <w:rStyle w:val="Hyperlink"/>
                <w:rFonts w:cs="Arial"/>
                <w:noProof/>
              </w:rPr>
              <w:t>Guest Perception</w:t>
            </w:r>
            <w:r w:rsidR="00BB5296" w:rsidRPr="007A0C7E">
              <w:rPr>
                <w:rFonts w:cs="Arial"/>
                <w:noProof/>
                <w:webHidden/>
              </w:rPr>
              <w:tab/>
            </w:r>
            <w:r w:rsidR="00BB5296" w:rsidRPr="007A0C7E">
              <w:rPr>
                <w:rFonts w:cs="Arial"/>
                <w:noProof/>
                <w:webHidden/>
              </w:rPr>
              <w:fldChar w:fldCharType="begin"/>
            </w:r>
            <w:r w:rsidR="00BB5296" w:rsidRPr="007A0C7E">
              <w:rPr>
                <w:rFonts w:cs="Arial"/>
                <w:noProof/>
                <w:webHidden/>
              </w:rPr>
              <w:instrText xml:space="preserve"> PAGEREF _Toc168143062 \h </w:instrText>
            </w:r>
            <w:r w:rsidR="00BB5296" w:rsidRPr="007A0C7E">
              <w:rPr>
                <w:rFonts w:cs="Arial"/>
                <w:noProof/>
                <w:webHidden/>
              </w:rPr>
            </w:r>
            <w:r w:rsidR="00BB5296" w:rsidRPr="007A0C7E">
              <w:rPr>
                <w:rFonts w:cs="Arial"/>
                <w:noProof/>
                <w:webHidden/>
              </w:rPr>
              <w:fldChar w:fldCharType="separate"/>
            </w:r>
            <w:r w:rsidR="00BB5296" w:rsidRPr="007A0C7E">
              <w:rPr>
                <w:rFonts w:cs="Arial"/>
                <w:noProof/>
                <w:webHidden/>
              </w:rPr>
              <w:t>9</w:t>
            </w:r>
            <w:r w:rsidR="00BB5296" w:rsidRPr="007A0C7E">
              <w:rPr>
                <w:rFonts w:cs="Arial"/>
                <w:noProof/>
                <w:webHidden/>
              </w:rPr>
              <w:fldChar w:fldCharType="end"/>
            </w:r>
          </w:hyperlink>
        </w:p>
        <w:p w14:paraId="612AF534" w14:textId="69C029CC" w:rsidR="00BB5296" w:rsidRPr="007A0C7E" w:rsidRDefault="00221F1F" w:rsidP="007A0C7E">
          <w:pPr>
            <w:pStyle w:val="TOC1"/>
            <w:tabs>
              <w:tab w:val="left" w:pos="440"/>
              <w:tab w:val="right" w:leader="dot" w:pos="9350"/>
            </w:tabs>
            <w:rPr>
              <w:rFonts w:cs="Arial"/>
              <w:noProof/>
            </w:rPr>
          </w:pPr>
          <w:hyperlink w:anchor="_Toc168143063" w:history="1">
            <w:r w:rsidR="00BB5296" w:rsidRPr="007A0C7E">
              <w:rPr>
                <w:rStyle w:val="Hyperlink"/>
                <w:rFonts w:cs="Arial"/>
                <w:noProof/>
              </w:rPr>
              <w:t>5.</w:t>
            </w:r>
            <w:r w:rsidR="00BB5296" w:rsidRPr="007A0C7E">
              <w:rPr>
                <w:rFonts w:cs="Arial"/>
                <w:noProof/>
              </w:rPr>
              <w:tab/>
            </w:r>
            <w:r w:rsidR="00BB5296" w:rsidRPr="007A0C7E">
              <w:rPr>
                <w:rStyle w:val="Hyperlink"/>
                <w:rFonts w:cs="Arial"/>
                <w:noProof/>
              </w:rPr>
              <w:t>Future of Sustainability in the Hotel &amp; Hospitality Industry</w:t>
            </w:r>
            <w:r w:rsidR="00BB5296" w:rsidRPr="007A0C7E">
              <w:rPr>
                <w:rFonts w:cs="Arial"/>
                <w:noProof/>
                <w:webHidden/>
              </w:rPr>
              <w:tab/>
            </w:r>
            <w:r w:rsidR="00BB5296" w:rsidRPr="007A0C7E">
              <w:rPr>
                <w:rFonts w:cs="Arial"/>
                <w:noProof/>
                <w:webHidden/>
              </w:rPr>
              <w:fldChar w:fldCharType="begin"/>
            </w:r>
            <w:r w:rsidR="00BB5296" w:rsidRPr="007A0C7E">
              <w:rPr>
                <w:rFonts w:cs="Arial"/>
                <w:noProof/>
                <w:webHidden/>
              </w:rPr>
              <w:instrText xml:space="preserve"> PAGEREF _Toc168143063 \h </w:instrText>
            </w:r>
            <w:r w:rsidR="00BB5296" w:rsidRPr="007A0C7E">
              <w:rPr>
                <w:rFonts w:cs="Arial"/>
                <w:noProof/>
                <w:webHidden/>
              </w:rPr>
            </w:r>
            <w:r w:rsidR="00BB5296" w:rsidRPr="007A0C7E">
              <w:rPr>
                <w:rFonts w:cs="Arial"/>
                <w:noProof/>
                <w:webHidden/>
              </w:rPr>
              <w:fldChar w:fldCharType="separate"/>
            </w:r>
            <w:r w:rsidR="00BB5296" w:rsidRPr="007A0C7E">
              <w:rPr>
                <w:rFonts w:cs="Arial"/>
                <w:noProof/>
                <w:webHidden/>
              </w:rPr>
              <w:t>10</w:t>
            </w:r>
            <w:r w:rsidR="00BB5296" w:rsidRPr="007A0C7E">
              <w:rPr>
                <w:rFonts w:cs="Arial"/>
                <w:noProof/>
                <w:webHidden/>
              </w:rPr>
              <w:fldChar w:fldCharType="end"/>
            </w:r>
          </w:hyperlink>
        </w:p>
        <w:p w14:paraId="480DB397" w14:textId="4EA0DAFF" w:rsidR="00BB5296" w:rsidRPr="007A0C7E" w:rsidRDefault="00221F1F" w:rsidP="007A0C7E">
          <w:pPr>
            <w:pStyle w:val="TOC1"/>
            <w:tabs>
              <w:tab w:val="left" w:pos="440"/>
              <w:tab w:val="right" w:leader="dot" w:pos="9350"/>
            </w:tabs>
            <w:rPr>
              <w:rFonts w:cs="Arial"/>
              <w:noProof/>
            </w:rPr>
          </w:pPr>
          <w:hyperlink w:anchor="_Toc168143064" w:history="1">
            <w:r w:rsidR="00BB5296" w:rsidRPr="007A0C7E">
              <w:rPr>
                <w:rStyle w:val="Hyperlink"/>
                <w:rFonts w:cs="Arial"/>
                <w:noProof/>
              </w:rPr>
              <w:t>6.</w:t>
            </w:r>
            <w:r w:rsidR="00BB5296" w:rsidRPr="007A0C7E">
              <w:rPr>
                <w:rFonts w:cs="Arial"/>
                <w:noProof/>
              </w:rPr>
              <w:tab/>
            </w:r>
            <w:r w:rsidR="00BB5296" w:rsidRPr="007A0C7E">
              <w:rPr>
                <w:rStyle w:val="Hyperlink"/>
                <w:rFonts w:cs="Arial"/>
                <w:noProof/>
              </w:rPr>
              <w:t>Conclusion</w:t>
            </w:r>
            <w:r w:rsidR="00BB5296" w:rsidRPr="007A0C7E">
              <w:rPr>
                <w:rFonts w:cs="Arial"/>
                <w:noProof/>
                <w:webHidden/>
              </w:rPr>
              <w:tab/>
            </w:r>
            <w:r w:rsidR="00BB5296" w:rsidRPr="007A0C7E">
              <w:rPr>
                <w:rFonts w:cs="Arial"/>
                <w:noProof/>
                <w:webHidden/>
              </w:rPr>
              <w:fldChar w:fldCharType="begin"/>
            </w:r>
            <w:r w:rsidR="00BB5296" w:rsidRPr="007A0C7E">
              <w:rPr>
                <w:rFonts w:cs="Arial"/>
                <w:noProof/>
                <w:webHidden/>
              </w:rPr>
              <w:instrText xml:space="preserve"> PAGEREF _Toc168143064 \h </w:instrText>
            </w:r>
            <w:r w:rsidR="00BB5296" w:rsidRPr="007A0C7E">
              <w:rPr>
                <w:rFonts w:cs="Arial"/>
                <w:noProof/>
                <w:webHidden/>
              </w:rPr>
            </w:r>
            <w:r w:rsidR="00BB5296" w:rsidRPr="007A0C7E">
              <w:rPr>
                <w:rFonts w:cs="Arial"/>
                <w:noProof/>
                <w:webHidden/>
              </w:rPr>
              <w:fldChar w:fldCharType="separate"/>
            </w:r>
            <w:r w:rsidR="00BB5296" w:rsidRPr="007A0C7E">
              <w:rPr>
                <w:rFonts w:cs="Arial"/>
                <w:noProof/>
                <w:webHidden/>
              </w:rPr>
              <w:t>11</w:t>
            </w:r>
            <w:r w:rsidR="00BB5296" w:rsidRPr="007A0C7E">
              <w:rPr>
                <w:rFonts w:cs="Arial"/>
                <w:noProof/>
                <w:webHidden/>
              </w:rPr>
              <w:fldChar w:fldCharType="end"/>
            </w:r>
          </w:hyperlink>
        </w:p>
        <w:p w14:paraId="3B70F2C9" w14:textId="0BFE40D5" w:rsidR="00BB5296" w:rsidRPr="007A0C7E" w:rsidRDefault="00BB5296" w:rsidP="007A0C7E">
          <w:pPr>
            <w:rPr>
              <w:rFonts w:cs="Arial"/>
            </w:rPr>
          </w:pPr>
          <w:r w:rsidRPr="007A0C7E">
            <w:rPr>
              <w:rFonts w:cs="Arial"/>
              <w:b/>
              <w:bCs/>
              <w:noProof/>
            </w:rPr>
            <w:fldChar w:fldCharType="end"/>
          </w:r>
        </w:p>
      </w:sdtContent>
    </w:sdt>
    <w:p w14:paraId="1C32E076" w14:textId="32D9C73B" w:rsidR="00BB5296" w:rsidRPr="007A0C7E" w:rsidRDefault="00BB5296" w:rsidP="007A0C7E">
      <w:pPr>
        <w:spacing w:line="360" w:lineRule="auto"/>
        <w:ind w:left="360" w:hanging="360"/>
        <w:rPr>
          <w:rFonts w:cs="Arial"/>
        </w:rPr>
      </w:pPr>
    </w:p>
    <w:p w14:paraId="658ED04B" w14:textId="567D6E3E" w:rsidR="00BB5296" w:rsidRPr="007A0C7E" w:rsidRDefault="00BB5296" w:rsidP="007A0C7E">
      <w:pPr>
        <w:rPr>
          <w:rFonts w:cs="Arial"/>
        </w:rPr>
      </w:pPr>
      <w:r w:rsidRPr="007A0C7E">
        <w:rPr>
          <w:rFonts w:cs="Arial"/>
        </w:rPr>
        <w:br w:type="page"/>
      </w:r>
    </w:p>
    <w:p w14:paraId="0D836FA2" w14:textId="261DC212" w:rsidR="00DF687C" w:rsidRPr="007A0C7E" w:rsidRDefault="00DF687C" w:rsidP="007A0C7E">
      <w:pPr>
        <w:pStyle w:val="Heading1"/>
        <w:numPr>
          <w:ilvl w:val="0"/>
          <w:numId w:val="1"/>
        </w:numPr>
        <w:spacing w:line="360" w:lineRule="auto"/>
        <w:rPr>
          <w:rFonts w:cs="Arial"/>
        </w:rPr>
      </w:pPr>
      <w:bookmarkStart w:id="1" w:name="_Toc168143053"/>
      <w:r w:rsidRPr="007A0C7E">
        <w:rPr>
          <w:rFonts w:cs="Arial"/>
        </w:rPr>
        <w:lastRenderedPageBreak/>
        <w:t>Introduction</w:t>
      </w:r>
      <w:bookmarkEnd w:id="1"/>
    </w:p>
    <w:p w14:paraId="6D5303F5" w14:textId="66D83A85" w:rsidR="00DF687C" w:rsidRPr="007A0C7E" w:rsidRDefault="00DF687C" w:rsidP="007A0C7E">
      <w:pPr>
        <w:spacing w:line="360" w:lineRule="auto"/>
        <w:rPr>
          <w:rFonts w:eastAsia="Times New Roman" w:cs="Arial"/>
          <w:szCs w:val="24"/>
          <w:lang w:val="en-US"/>
        </w:rPr>
      </w:pPr>
      <w:r w:rsidRPr="007A0C7E">
        <w:rPr>
          <w:rFonts w:cs="Arial"/>
        </w:rPr>
        <w:t xml:space="preserve">The hospitality industry also serves a great purpose by actively participating in the sustainability process as they are heavily involved in the GDP of many nations. In light of these considerations, the hotels have no option other than improving their productivity for hotel sustainability as consumer awareness of social responsibility hits the top. This report seeks to identify the necessary measures from the hotel, especially Hilton, to achieve the required accreditation for sustainability, the opportunities and challenges of building sustainability in the hotelier sector, as well as the prospects of sustainability in the hotel and hospitality sector. Travel with Purpose is the </w:t>
      </w:r>
      <w:proofErr w:type="spellStart"/>
      <w:r w:rsidRPr="007A0C7E">
        <w:rPr>
          <w:rFonts w:cs="Arial"/>
        </w:rPr>
        <w:t>Magintars</w:t>
      </w:r>
      <w:proofErr w:type="spellEnd"/>
      <w:r w:rsidRPr="007A0C7E">
        <w:rPr>
          <w:rFonts w:cs="Arial"/>
        </w:rPr>
        <w:t xml:space="preserve"> of the Hilton hotel group, and through this program, it has become one of the most successful hotels</w:t>
      </w:r>
      <w:r w:rsidR="009D5299" w:rsidRPr="007A0C7E">
        <w:rPr>
          <w:rFonts w:cs="Arial"/>
        </w:rPr>
        <w:t xml:space="preserve"> </w:t>
      </w:r>
      <w:r w:rsidR="009D5299" w:rsidRPr="007A0C7E">
        <w:rPr>
          <w:rFonts w:eastAsia="Times New Roman" w:cs="Arial"/>
          <w:szCs w:val="24"/>
          <w:lang w:val="en-US"/>
        </w:rPr>
        <w:t>(</w:t>
      </w:r>
      <w:proofErr w:type="spellStart"/>
      <w:r w:rsidR="009D5299" w:rsidRPr="007A0C7E">
        <w:rPr>
          <w:rFonts w:eastAsia="Times New Roman" w:cs="Arial"/>
          <w:szCs w:val="24"/>
          <w:lang w:val="en-US"/>
        </w:rPr>
        <w:t>Achmad</w:t>
      </w:r>
      <w:proofErr w:type="spellEnd"/>
      <w:r w:rsidR="009D5299" w:rsidRPr="007A0C7E">
        <w:rPr>
          <w:rFonts w:eastAsia="Times New Roman" w:cs="Arial"/>
          <w:szCs w:val="24"/>
          <w:lang w:val="en-US"/>
        </w:rPr>
        <w:t xml:space="preserve"> and </w:t>
      </w:r>
      <w:proofErr w:type="spellStart"/>
      <w:r w:rsidR="009D5299" w:rsidRPr="007A0C7E">
        <w:rPr>
          <w:rFonts w:eastAsia="Times New Roman" w:cs="Arial"/>
          <w:szCs w:val="24"/>
          <w:lang w:val="en-US"/>
        </w:rPr>
        <w:t>Yulianah</w:t>
      </w:r>
      <w:proofErr w:type="spellEnd"/>
      <w:r w:rsidR="009D5299" w:rsidRPr="007A0C7E">
        <w:rPr>
          <w:rFonts w:eastAsia="Times New Roman" w:cs="Arial"/>
          <w:szCs w:val="24"/>
          <w:lang w:val="en-US"/>
        </w:rPr>
        <w:t>, 2022)</w:t>
      </w:r>
      <w:r w:rsidRPr="007A0C7E">
        <w:rPr>
          <w:rFonts w:cs="Arial"/>
        </w:rPr>
        <w:t>. What makes Hilton succeed in its program? This effort goes hand in hand with the global sustainable development goals that the company seeks to embrace and also underscores Hilton’s goal of offering increased positive social and environmental change. The scrutiny of these practices and the learning of their consequences will go a long way in informing the topic of sustainable hospitality and the future development and effects on the field.</w:t>
      </w:r>
    </w:p>
    <w:p w14:paraId="24CBC31E" w14:textId="0191FA79" w:rsidR="00DF687C" w:rsidRPr="007A0C7E" w:rsidRDefault="00DF687C" w:rsidP="007A0C7E">
      <w:pPr>
        <w:pStyle w:val="Heading1"/>
        <w:numPr>
          <w:ilvl w:val="0"/>
          <w:numId w:val="1"/>
        </w:numPr>
        <w:spacing w:line="360" w:lineRule="auto"/>
        <w:rPr>
          <w:rFonts w:cs="Arial"/>
        </w:rPr>
      </w:pPr>
      <w:bookmarkStart w:id="2" w:name="_Toc168143054"/>
      <w:r w:rsidRPr="007A0C7E">
        <w:rPr>
          <w:rFonts w:cs="Arial"/>
        </w:rPr>
        <w:t>Sustainable Accreditation Requirements</w:t>
      </w:r>
      <w:bookmarkEnd w:id="2"/>
    </w:p>
    <w:p w14:paraId="38092C24" w14:textId="56FACF27" w:rsidR="00DF687C" w:rsidRPr="007A0C7E" w:rsidRDefault="00DF687C" w:rsidP="007A0C7E">
      <w:pPr>
        <w:spacing w:line="360" w:lineRule="auto"/>
        <w:rPr>
          <w:rFonts w:cs="Arial"/>
        </w:rPr>
      </w:pPr>
      <w:r w:rsidRPr="007A0C7E">
        <w:rPr>
          <w:rFonts w:cs="Arial"/>
        </w:rPr>
        <w:t>The following are still some of the requirements that are of paramount importance when hotels seek re-accreditation: These allow the hotels to act in an eco-friendly and socially responsible manner. The following criteria relate to these two aspects:</w:t>
      </w:r>
    </w:p>
    <w:p w14:paraId="52EF3D8A" w14:textId="1960979F" w:rsidR="00DF687C" w:rsidRPr="007A0C7E" w:rsidRDefault="00DF687C" w:rsidP="007A0C7E">
      <w:pPr>
        <w:pStyle w:val="ListParagraph"/>
        <w:numPr>
          <w:ilvl w:val="0"/>
          <w:numId w:val="8"/>
        </w:numPr>
        <w:spacing w:line="360" w:lineRule="auto"/>
        <w:rPr>
          <w:rFonts w:eastAsia="Times New Roman" w:cs="Arial"/>
          <w:szCs w:val="24"/>
          <w:lang w:val="en-US"/>
        </w:rPr>
      </w:pPr>
      <w:r w:rsidRPr="007A0C7E">
        <w:rPr>
          <w:rFonts w:cs="Arial"/>
          <w:b/>
          <w:bCs/>
          <w:i/>
          <w:iCs/>
        </w:rPr>
        <w:t>Energy Efficiency:</w:t>
      </w:r>
      <w:r w:rsidRPr="007A0C7E">
        <w:rPr>
          <w:rFonts w:cs="Arial"/>
        </w:rPr>
        <w:t xml:space="preserve"> The installation of energy systems is definitely essential. Energy-saving measures that hotels can implement include the use of LED lighting instead of conventional lighting, the use of energy-efficient heating, ventilation, and air conditioning systems, and the use of intelligent energy management systems. These technologies help to minimise energy costs and, in turn, cut the energy that the hotel uses, hence making a minor impact on the environment</w:t>
      </w:r>
      <w:r w:rsidR="009D5299" w:rsidRPr="007A0C7E">
        <w:rPr>
          <w:rFonts w:cs="Arial"/>
        </w:rPr>
        <w:t xml:space="preserve"> </w:t>
      </w:r>
      <w:r w:rsidR="009D5299" w:rsidRPr="007A0C7E">
        <w:rPr>
          <w:rFonts w:eastAsia="Times New Roman" w:cs="Arial"/>
          <w:szCs w:val="24"/>
          <w:lang w:val="en-US"/>
        </w:rPr>
        <w:t>(</w:t>
      </w:r>
      <w:proofErr w:type="spellStart"/>
      <w:r w:rsidR="009D5299" w:rsidRPr="007A0C7E">
        <w:rPr>
          <w:rFonts w:eastAsia="Times New Roman" w:cs="Arial"/>
          <w:szCs w:val="24"/>
          <w:lang w:val="en-US"/>
        </w:rPr>
        <w:t>Asadi</w:t>
      </w:r>
      <w:proofErr w:type="spellEnd"/>
      <w:r w:rsidR="009D5299" w:rsidRPr="007A0C7E">
        <w:rPr>
          <w:rFonts w:eastAsia="Times New Roman" w:cs="Arial"/>
          <w:szCs w:val="24"/>
          <w:lang w:val="en-US"/>
        </w:rPr>
        <w:t xml:space="preserve"> et al., 2020)</w:t>
      </w:r>
      <w:r w:rsidRPr="007A0C7E">
        <w:rPr>
          <w:rFonts w:cs="Arial"/>
        </w:rPr>
        <w:t>.</w:t>
      </w:r>
    </w:p>
    <w:p w14:paraId="3F18B684" w14:textId="78031FB6" w:rsidR="00DF687C" w:rsidRPr="007A0C7E" w:rsidRDefault="00DF687C" w:rsidP="007A0C7E">
      <w:pPr>
        <w:pStyle w:val="ListParagraph"/>
        <w:numPr>
          <w:ilvl w:val="0"/>
          <w:numId w:val="8"/>
        </w:numPr>
        <w:spacing w:line="360" w:lineRule="auto"/>
        <w:rPr>
          <w:rFonts w:cs="Arial"/>
        </w:rPr>
      </w:pPr>
      <w:r w:rsidRPr="007A0C7E">
        <w:rPr>
          <w:rFonts w:cs="Arial"/>
          <w:b/>
          <w:bCs/>
          <w:i/>
          <w:iCs/>
        </w:rPr>
        <w:t>Water Conservation:</w:t>
      </w:r>
      <w:r w:rsidRPr="007A0C7E">
        <w:rPr>
          <w:rFonts w:cs="Arial"/>
        </w:rPr>
        <w:t xml:space="preserve"> Hotels will have to use low-flow fixtures, adopt recirculation systems, and encourage water protocols with regard to guests and employees. Some practical changes, for example, incorporating the use of low-</w:t>
      </w:r>
      <w:r w:rsidRPr="007A0C7E">
        <w:rPr>
          <w:rFonts w:cs="Arial"/>
        </w:rPr>
        <w:lastRenderedPageBreak/>
        <w:t>watered plants and fixing rainwater collection methods, can go a long way in the usage of water.</w:t>
      </w:r>
    </w:p>
    <w:p w14:paraId="321EC88F" w14:textId="143B298F" w:rsidR="00DF687C" w:rsidRPr="007A0C7E" w:rsidRDefault="00DF687C" w:rsidP="007A0C7E">
      <w:pPr>
        <w:pStyle w:val="ListParagraph"/>
        <w:numPr>
          <w:ilvl w:val="0"/>
          <w:numId w:val="8"/>
        </w:numPr>
        <w:spacing w:line="360" w:lineRule="auto"/>
        <w:rPr>
          <w:rFonts w:eastAsia="Times New Roman" w:cs="Arial"/>
          <w:szCs w:val="24"/>
          <w:lang w:val="en-US"/>
        </w:rPr>
      </w:pPr>
      <w:r w:rsidRPr="007A0C7E">
        <w:rPr>
          <w:rFonts w:cs="Arial"/>
          <w:b/>
          <w:bCs/>
          <w:i/>
          <w:iCs/>
        </w:rPr>
        <w:t>Waste Management:</w:t>
      </w:r>
      <w:r w:rsidRPr="007A0C7E">
        <w:rPr>
          <w:rFonts w:cs="Arial"/>
        </w:rPr>
        <w:t xml:space="preserve"> Waste management programs and guidelines should be regarded as highly important. Crisis management should start by addressing this issue, and hotels should incorporate the following aspects: Recycling should be integrated into hotels and accommodated through various channels, besides implementing the minimum legal requirements for recycling. The use of plastic products in hotels should be minimised or discouraged in as far as possible. Ineffective food waste management should be discouraged in hotels, and the following measures should be adopted. It emerges that some of the activities, such as food waste composting and donation of food to people in need in society, are methods of waste management</w:t>
      </w:r>
      <w:r w:rsidR="009D5299" w:rsidRPr="007A0C7E">
        <w:rPr>
          <w:rFonts w:cs="Arial"/>
        </w:rPr>
        <w:t xml:space="preserve"> </w:t>
      </w:r>
      <w:r w:rsidR="009D5299" w:rsidRPr="007A0C7E">
        <w:rPr>
          <w:rFonts w:eastAsia="Times New Roman" w:cs="Arial"/>
          <w:szCs w:val="24"/>
          <w:lang w:val="en-US"/>
        </w:rPr>
        <w:t>(</w:t>
      </w:r>
      <w:proofErr w:type="spellStart"/>
      <w:r w:rsidR="009D5299" w:rsidRPr="007A0C7E">
        <w:rPr>
          <w:rFonts w:eastAsia="Times New Roman" w:cs="Arial"/>
          <w:szCs w:val="24"/>
          <w:lang w:val="en-US"/>
        </w:rPr>
        <w:t>Cerchione</w:t>
      </w:r>
      <w:proofErr w:type="spellEnd"/>
      <w:r w:rsidR="009D5299" w:rsidRPr="007A0C7E">
        <w:rPr>
          <w:rFonts w:eastAsia="Times New Roman" w:cs="Arial"/>
          <w:szCs w:val="24"/>
          <w:lang w:val="en-US"/>
        </w:rPr>
        <w:t xml:space="preserve"> and </w:t>
      </w:r>
      <w:proofErr w:type="spellStart"/>
      <w:r w:rsidR="009D5299" w:rsidRPr="007A0C7E">
        <w:rPr>
          <w:rFonts w:eastAsia="Times New Roman" w:cs="Arial"/>
          <w:szCs w:val="24"/>
          <w:lang w:val="en-US"/>
        </w:rPr>
        <w:t>Bansal</w:t>
      </w:r>
      <w:proofErr w:type="spellEnd"/>
      <w:r w:rsidR="009D5299" w:rsidRPr="007A0C7E">
        <w:rPr>
          <w:rFonts w:eastAsia="Times New Roman" w:cs="Arial"/>
          <w:szCs w:val="24"/>
          <w:lang w:val="en-US"/>
        </w:rPr>
        <w:t>, 2019)</w:t>
      </w:r>
      <w:r w:rsidRPr="007A0C7E">
        <w:rPr>
          <w:rFonts w:cs="Arial"/>
        </w:rPr>
        <w:t>.</w:t>
      </w:r>
    </w:p>
    <w:p w14:paraId="79BD62C9" w14:textId="41043D39" w:rsidR="00BB5296" w:rsidRPr="007A0C7E" w:rsidRDefault="00BB5296" w:rsidP="007A0C7E">
      <w:pPr>
        <w:spacing w:line="360" w:lineRule="auto"/>
        <w:rPr>
          <w:rFonts w:cs="Arial"/>
        </w:rPr>
      </w:pPr>
      <w:r w:rsidRPr="007A0C7E">
        <w:rPr>
          <w:rFonts w:cs="Arial"/>
          <w:noProof/>
          <w:lang w:eastAsia="en-GB"/>
        </w:rPr>
        <w:drawing>
          <wp:inline distT="0" distB="0" distL="0" distR="0" wp14:anchorId="0783A386" wp14:editId="4B3C7F41">
            <wp:extent cx="5943600" cy="4592955"/>
            <wp:effectExtent l="0" t="0" r="0" b="0"/>
            <wp:docPr id="1218560585" name="Picture 1" descr="Hilton Commits to Cutting Environmental Footprint in Half and Doubling  Social Impact Investment | Business 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 Commits to Cutting Environmental Footprint in Half and Doubling  Social Impact Investment | Business Wi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4592955"/>
                    </a:xfrm>
                    <a:prstGeom prst="rect">
                      <a:avLst/>
                    </a:prstGeom>
                    <a:noFill/>
                    <a:ln>
                      <a:noFill/>
                    </a:ln>
                  </pic:spPr>
                </pic:pic>
              </a:graphicData>
            </a:graphic>
          </wp:inline>
        </w:drawing>
      </w:r>
    </w:p>
    <w:p w14:paraId="6200F149" w14:textId="0EE4D79C" w:rsidR="00DF687C" w:rsidRPr="007A0C7E" w:rsidRDefault="00DF687C" w:rsidP="007A0C7E">
      <w:pPr>
        <w:pStyle w:val="ListParagraph"/>
        <w:numPr>
          <w:ilvl w:val="0"/>
          <w:numId w:val="8"/>
        </w:numPr>
        <w:spacing w:line="360" w:lineRule="auto"/>
        <w:rPr>
          <w:rFonts w:cs="Arial"/>
        </w:rPr>
      </w:pPr>
      <w:r w:rsidRPr="007A0C7E">
        <w:rPr>
          <w:rFonts w:cs="Arial"/>
          <w:b/>
          <w:bCs/>
          <w:i/>
          <w:iCs/>
        </w:rPr>
        <w:lastRenderedPageBreak/>
        <w:t>Sustainable Sourcing:</w:t>
      </w:r>
      <w:r w:rsidRPr="007A0C7E">
        <w:rPr>
          <w:rFonts w:cs="Arial"/>
        </w:rPr>
        <w:t xml:space="preserve"> Some of the areas in which hotels should focus on responsible consumption include the use of local products as well as organic and fair-trade products. This concept encourages local markets and mitigates the adverse effects of transportation costs and pollution that are linked to the long-distance movement of commodities.</w:t>
      </w:r>
    </w:p>
    <w:p w14:paraId="59356778" w14:textId="42FA08ED" w:rsidR="00DF687C" w:rsidRPr="007A0C7E" w:rsidRDefault="00DF687C" w:rsidP="007A0C7E">
      <w:pPr>
        <w:pStyle w:val="ListParagraph"/>
        <w:numPr>
          <w:ilvl w:val="0"/>
          <w:numId w:val="8"/>
        </w:numPr>
        <w:spacing w:line="360" w:lineRule="auto"/>
        <w:rPr>
          <w:rFonts w:eastAsia="Times New Roman" w:cs="Arial"/>
          <w:szCs w:val="24"/>
          <w:lang w:val="en-US"/>
        </w:rPr>
      </w:pPr>
      <w:r w:rsidRPr="007A0C7E">
        <w:rPr>
          <w:rFonts w:cs="Arial"/>
          <w:b/>
          <w:bCs/>
          <w:i/>
          <w:iCs/>
        </w:rPr>
        <w:t>Employee Training:</w:t>
      </w:r>
      <w:r w:rsidRPr="007A0C7E">
        <w:rPr>
          <w:rFonts w:cs="Arial"/>
        </w:rPr>
        <w:t xml:space="preserve"> Training on sustainable practices should also be enhanced in order to ensure that all he staff members undertake the training. In this respect, it is wise to incorporate training programmes in energy efficiency, waste disposal, and sustainable acquisition so that most of the staff </w:t>
      </w:r>
      <w:proofErr w:type="gramStart"/>
      <w:r w:rsidRPr="007A0C7E">
        <w:rPr>
          <w:rFonts w:cs="Arial"/>
        </w:rPr>
        <w:t>are</w:t>
      </w:r>
      <w:proofErr w:type="gramEnd"/>
      <w:r w:rsidRPr="007A0C7E">
        <w:rPr>
          <w:rFonts w:cs="Arial"/>
        </w:rPr>
        <w:t xml:space="preserve"> knowledgeable and actively participate</w:t>
      </w:r>
      <w:r w:rsidR="009D5299" w:rsidRPr="007A0C7E">
        <w:rPr>
          <w:rFonts w:cs="Arial"/>
        </w:rPr>
        <w:t xml:space="preserve"> </w:t>
      </w:r>
      <w:r w:rsidR="009D5299" w:rsidRPr="007A0C7E">
        <w:rPr>
          <w:rFonts w:eastAsia="Times New Roman" w:cs="Arial"/>
          <w:szCs w:val="24"/>
          <w:lang w:val="en-US"/>
        </w:rPr>
        <w:t>(</w:t>
      </w:r>
      <w:proofErr w:type="spellStart"/>
      <w:r w:rsidR="009D5299" w:rsidRPr="007A0C7E">
        <w:rPr>
          <w:rFonts w:eastAsia="Times New Roman" w:cs="Arial"/>
          <w:szCs w:val="24"/>
          <w:lang w:val="en-US"/>
        </w:rPr>
        <w:t>Dani</w:t>
      </w:r>
      <w:proofErr w:type="spellEnd"/>
      <w:r w:rsidR="009D5299" w:rsidRPr="007A0C7E">
        <w:rPr>
          <w:rFonts w:eastAsia="Times New Roman" w:cs="Arial"/>
          <w:szCs w:val="24"/>
          <w:lang w:val="en-US"/>
        </w:rPr>
        <w:t xml:space="preserve">, </w:t>
      </w:r>
      <w:proofErr w:type="spellStart"/>
      <w:r w:rsidR="009D5299" w:rsidRPr="007A0C7E">
        <w:rPr>
          <w:rFonts w:eastAsia="Times New Roman" w:cs="Arial"/>
          <w:szCs w:val="24"/>
          <w:lang w:val="en-US"/>
        </w:rPr>
        <w:t>Tiwari</w:t>
      </w:r>
      <w:proofErr w:type="spellEnd"/>
      <w:r w:rsidR="009D5299" w:rsidRPr="007A0C7E">
        <w:rPr>
          <w:rFonts w:eastAsia="Times New Roman" w:cs="Arial"/>
          <w:szCs w:val="24"/>
          <w:lang w:val="en-US"/>
        </w:rPr>
        <w:t xml:space="preserve"> and </w:t>
      </w:r>
      <w:proofErr w:type="spellStart"/>
      <w:r w:rsidR="009D5299" w:rsidRPr="007A0C7E">
        <w:rPr>
          <w:rFonts w:eastAsia="Times New Roman" w:cs="Arial"/>
          <w:szCs w:val="24"/>
          <w:lang w:val="en-US"/>
        </w:rPr>
        <w:t>Negi</w:t>
      </w:r>
      <w:proofErr w:type="spellEnd"/>
      <w:r w:rsidR="009D5299" w:rsidRPr="007A0C7E">
        <w:rPr>
          <w:rFonts w:eastAsia="Times New Roman" w:cs="Arial"/>
          <w:szCs w:val="24"/>
          <w:lang w:val="en-US"/>
        </w:rPr>
        <w:t>, 2021)</w:t>
      </w:r>
      <w:r w:rsidRPr="007A0C7E">
        <w:rPr>
          <w:rFonts w:cs="Arial"/>
        </w:rPr>
        <w:t>.</w:t>
      </w:r>
    </w:p>
    <w:p w14:paraId="70CF3A49" w14:textId="2A513858" w:rsidR="00DF687C" w:rsidRPr="007A0C7E" w:rsidRDefault="00DF687C" w:rsidP="007A0C7E">
      <w:pPr>
        <w:pStyle w:val="ListParagraph"/>
        <w:numPr>
          <w:ilvl w:val="0"/>
          <w:numId w:val="8"/>
        </w:numPr>
        <w:spacing w:line="360" w:lineRule="auto"/>
        <w:rPr>
          <w:rFonts w:cs="Arial"/>
        </w:rPr>
      </w:pPr>
      <w:r w:rsidRPr="007A0C7E">
        <w:rPr>
          <w:rFonts w:cs="Arial"/>
          <w:b/>
          <w:bCs/>
          <w:i/>
          <w:iCs/>
        </w:rPr>
        <w:t>Community Engagement:</w:t>
      </w:r>
      <w:r w:rsidRPr="007A0C7E">
        <w:rPr>
          <w:rFonts w:cs="Arial"/>
        </w:rPr>
        <w:t xml:space="preserve"> It is essential to support local communities by providing initiatives, participation, and partnerships. Beneficial to the community: this is so because hotels can donate their profits towards the development of community projects, source their products from the community, thereby helping the local traders and farmers, and also be involved in charitable activities.</w:t>
      </w:r>
    </w:p>
    <w:p w14:paraId="58FBFE99" w14:textId="4739C936" w:rsidR="00DF687C" w:rsidRPr="007A0C7E" w:rsidRDefault="00DF687C" w:rsidP="007A0C7E">
      <w:pPr>
        <w:pStyle w:val="ListParagraph"/>
        <w:numPr>
          <w:ilvl w:val="0"/>
          <w:numId w:val="8"/>
        </w:numPr>
        <w:spacing w:line="360" w:lineRule="auto"/>
        <w:rPr>
          <w:rFonts w:cs="Arial"/>
        </w:rPr>
      </w:pPr>
      <w:r w:rsidRPr="007A0C7E">
        <w:rPr>
          <w:rFonts w:cs="Arial"/>
          <w:b/>
          <w:bCs/>
          <w:i/>
          <w:iCs/>
        </w:rPr>
        <w:t>Certification Standards:</w:t>
      </w:r>
      <w:r w:rsidRPr="007A0C7E">
        <w:rPr>
          <w:rFonts w:cs="Arial"/>
        </w:rPr>
        <w:t xml:space="preserve"> Practical accreditation of sustainability should meet requirements set by Green Key, LEED and the ISO 14001 standard. These certificates confirm the hotel’s concern in the direction of sustainability and also give a roadmap for the organisation to follow in the way of sustainable development.</w:t>
      </w:r>
    </w:p>
    <w:p w14:paraId="56632BFE" w14:textId="5C2CABFD" w:rsidR="00DF687C" w:rsidRPr="007A0C7E" w:rsidRDefault="00DF687C" w:rsidP="007A0C7E">
      <w:pPr>
        <w:spacing w:line="360" w:lineRule="auto"/>
        <w:rPr>
          <w:rFonts w:eastAsia="Times New Roman" w:cs="Arial"/>
          <w:szCs w:val="24"/>
          <w:lang w:val="en-US"/>
        </w:rPr>
      </w:pPr>
      <w:r w:rsidRPr="007A0C7E">
        <w:rPr>
          <w:rFonts w:cs="Arial"/>
        </w:rPr>
        <w:t>Hilton's hospitality industry is guided by this Travel with Purpose program, which raises the idea of detailing its investment in social impact as well as reducing the firm’s environmental impact by fifty per cent by the year 2030. This follows many other Hilton worldwide sustainability standards, which are helpful in making sure that the climatic and social sustainability of the Hilton hotels is well-checked. Employing strategies such as the use of energy-efficient products, use of water sparingly, efficient waste disposal, sourcing of resources in a sustainable way, training of their employees, and engaging the community directly, Hilton has become one of the most sustainable hospitality companies. This shows that Hilton is very serious about embracing the sustainable concept across its different areas and operations and can ignite other hotels to adopt sustainable practices</w:t>
      </w:r>
      <w:r w:rsidR="009D5299" w:rsidRPr="007A0C7E">
        <w:rPr>
          <w:rFonts w:cs="Arial"/>
        </w:rPr>
        <w:t xml:space="preserve"> </w:t>
      </w:r>
      <w:r w:rsidR="009D5299" w:rsidRPr="007A0C7E">
        <w:rPr>
          <w:rFonts w:eastAsia="Times New Roman" w:cs="Arial"/>
          <w:szCs w:val="24"/>
          <w:lang w:val="en-US"/>
        </w:rPr>
        <w:t>(</w:t>
      </w:r>
      <w:proofErr w:type="spellStart"/>
      <w:r w:rsidR="009D5299" w:rsidRPr="007A0C7E">
        <w:rPr>
          <w:rFonts w:eastAsia="Times New Roman" w:cs="Arial"/>
          <w:szCs w:val="24"/>
          <w:lang w:val="en-US"/>
        </w:rPr>
        <w:t>Duric</w:t>
      </w:r>
      <w:proofErr w:type="spellEnd"/>
      <w:r w:rsidR="009D5299" w:rsidRPr="007A0C7E">
        <w:rPr>
          <w:rFonts w:eastAsia="Times New Roman" w:cs="Arial"/>
          <w:szCs w:val="24"/>
          <w:lang w:val="en-US"/>
        </w:rPr>
        <w:t xml:space="preserve"> and </w:t>
      </w:r>
      <w:proofErr w:type="spellStart"/>
      <w:r w:rsidR="009D5299" w:rsidRPr="007A0C7E">
        <w:rPr>
          <w:rFonts w:eastAsia="Times New Roman" w:cs="Arial"/>
          <w:szCs w:val="24"/>
          <w:lang w:val="en-US"/>
        </w:rPr>
        <w:t>Topler</w:t>
      </w:r>
      <w:proofErr w:type="spellEnd"/>
      <w:r w:rsidR="009D5299" w:rsidRPr="007A0C7E">
        <w:rPr>
          <w:rFonts w:eastAsia="Times New Roman" w:cs="Arial"/>
          <w:szCs w:val="24"/>
          <w:lang w:val="en-US"/>
        </w:rPr>
        <w:t>, 2021)</w:t>
      </w:r>
      <w:r w:rsidRPr="007A0C7E">
        <w:rPr>
          <w:rFonts w:cs="Arial"/>
        </w:rPr>
        <w:t>.</w:t>
      </w:r>
    </w:p>
    <w:p w14:paraId="359B8524" w14:textId="09C69099" w:rsidR="00DF687C" w:rsidRPr="007A0C7E" w:rsidRDefault="00DF687C" w:rsidP="007A0C7E">
      <w:pPr>
        <w:pStyle w:val="Heading1"/>
        <w:numPr>
          <w:ilvl w:val="0"/>
          <w:numId w:val="1"/>
        </w:numPr>
        <w:spacing w:line="360" w:lineRule="auto"/>
        <w:rPr>
          <w:rFonts w:cs="Arial"/>
        </w:rPr>
      </w:pPr>
      <w:bookmarkStart w:id="3" w:name="_Toc168143055"/>
      <w:r w:rsidRPr="007A0C7E">
        <w:rPr>
          <w:rFonts w:cs="Arial"/>
        </w:rPr>
        <w:lastRenderedPageBreak/>
        <w:t>Benefits of Integrating Sustainability</w:t>
      </w:r>
      <w:bookmarkEnd w:id="3"/>
    </w:p>
    <w:p w14:paraId="2A4F9610" w14:textId="2AB6EE30" w:rsidR="00DF687C" w:rsidRPr="007A0C7E" w:rsidRDefault="00DF687C" w:rsidP="007A0C7E">
      <w:pPr>
        <w:spacing w:line="360" w:lineRule="auto"/>
        <w:rPr>
          <w:rFonts w:cs="Arial"/>
        </w:rPr>
      </w:pPr>
      <w:r w:rsidRPr="007A0C7E">
        <w:rPr>
          <w:rFonts w:cs="Arial"/>
        </w:rPr>
        <w:t xml:space="preserve">Sustainability is thus not just an excellent idea in the context of hotel operations but something that offers tangible and </w:t>
      </w:r>
      <w:proofErr w:type="spellStart"/>
      <w:r w:rsidR="00BB5296" w:rsidRPr="007A0C7E">
        <w:rPr>
          <w:rFonts w:cs="Arial"/>
        </w:rPr>
        <w:t>multifield</w:t>
      </w:r>
      <w:proofErr w:type="spellEnd"/>
      <w:r w:rsidRPr="007A0C7E">
        <w:rPr>
          <w:rFonts w:cs="Arial"/>
        </w:rPr>
        <w:t xml:space="preserve"> benefits in environmental, economic and social terms. The benefits arising out of this centralisation of control are not only instrumental in efficiency improvement within the hotel but also in achieving organisational objectives that are beneficial to society at large.</w:t>
      </w:r>
    </w:p>
    <w:p w14:paraId="4A3CB170" w14:textId="5095F75A" w:rsidR="00DF687C" w:rsidRPr="007A0C7E" w:rsidRDefault="00DF687C" w:rsidP="007A0C7E">
      <w:pPr>
        <w:pStyle w:val="Heading2"/>
        <w:numPr>
          <w:ilvl w:val="0"/>
          <w:numId w:val="3"/>
        </w:numPr>
        <w:spacing w:line="360" w:lineRule="auto"/>
        <w:rPr>
          <w:rFonts w:cs="Arial"/>
        </w:rPr>
      </w:pPr>
      <w:r w:rsidRPr="007A0C7E">
        <w:rPr>
          <w:rFonts w:cs="Arial"/>
        </w:rPr>
        <w:t xml:space="preserve"> </w:t>
      </w:r>
      <w:bookmarkStart w:id="4" w:name="_Toc168143056"/>
      <w:r w:rsidRPr="007A0C7E">
        <w:rPr>
          <w:rFonts w:cs="Arial"/>
        </w:rPr>
        <w:t>Environmental Benefits</w:t>
      </w:r>
      <w:bookmarkEnd w:id="4"/>
    </w:p>
    <w:p w14:paraId="156FF66C" w14:textId="5827318E" w:rsidR="00DF687C" w:rsidRPr="007A0C7E" w:rsidRDefault="00DF687C" w:rsidP="007A0C7E">
      <w:pPr>
        <w:pStyle w:val="ListParagraph"/>
        <w:numPr>
          <w:ilvl w:val="0"/>
          <w:numId w:val="9"/>
        </w:numPr>
        <w:spacing w:line="360" w:lineRule="auto"/>
        <w:rPr>
          <w:rFonts w:eastAsia="Times New Roman" w:cs="Arial"/>
          <w:szCs w:val="24"/>
          <w:lang w:val="en-US"/>
        </w:rPr>
      </w:pPr>
      <w:r w:rsidRPr="007A0C7E">
        <w:rPr>
          <w:rFonts w:cs="Arial"/>
          <w:i/>
          <w:iCs/>
        </w:rPr>
        <w:t>Resource Conservation:</w:t>
      </w:r>
      <w:r w:rsidRPr="007A0C7E">
        <w:rPr>
          <w:rFonts w:cs="Arial"/>
        </w:rPr>
        <w:t xml:space="preserve"> Eco-friendly activities bring substantial savings in the usage of various essential commodities like water as well as energy, etc. For instance, using energy-efficient lights and appropriate heating and air conditioning systems helps hotels cut down on the amount of energy that they use, thus lessening their impact on the environment. Similarly, the water-saving fixtures and recycling systems effectively reduce the wastage of this precious commodity, especially in areas where water is rare</w:t>
      </w:r>
      <w:r w:rsidR="009D5299" w:rsidRPr="007A0C7E">
        <w:rPr>
          <w:rFonts w:cs="Arial"/>
        </w:rPr>
        <w:t xml:space="preserve"> </w:t>
      </w:r>
      <w:r w:rsidR="009D5299" w:rsidRPr="007A0C7E">
        <w:rPr>
          <w:rFonts w:eastAsia="Times New Roman" w:cs="Arial"/>
          <w:szCs w:val="24"/>
          <w:lang w:val="en-US"/>
        </w:rPr>
        <w:t>(Ho et al., 2021)</w:t>
      </w:r>
      <w:r w:rsidRPr="007A0C7E">
        <w:rPr>
          <w:rFonts w:cs="Arial"/>
        </w:rPr>
        <w:t>.</w:t>
      </w:r>
    </w:p>
    <w:p w14:paraId="034D53D2" w14:textId="0FFA24C7" w:rsidR="00DF687C" w:rsidRPr="007A0C7E" w:rsidRDefault="00DF687C" w:rsidP="007A0C7E">
      <w:pPr>
        <w:pStyle w:val="ListParagraph"/>
        <w:numPr>
          <w:ilvl w:val="0"/>
          <w:numId w:val="7"/>
        </w:numPr>
        <w:spacing w:line="360" w:lineRule="auto"/>
        <w:rPr>
          <w:rFonts w:cs="Arial"/>
        </w:rPr>
      </w:pPr>
      <w:r w:rsidRPr="007A0C7E">
        <w:rPr>
          <w:rFonts w:cs="Arial"/>
          <w:i/>
          <w:iCs/>
        </w:rPr>
        <w:t>Waste Reduction:</w:t>
      </w:r>
      <w:r w:rsidRPr="007A0C7E">
        <w:rPr>
          <w:rFonts w:cs="Arial"/>
        </w:rPr>
        <w:t xml:space="preserve"> Proper management, recycling, and organic waste disposal through </w:t>
      </w:r>
      <w:r w:rsidR="00BB5296" w:rsidRPr="007A0C7E">
        <w:rPr>
          <w:rFonts w:cs="Arial"/>
        </w:rPr>
        <w:t>compotation</w:t>
      </w:r>
      <w:r w:rsidRPr="007A0C7E">
        <w:rPr>
          <w:rFonts w:cs="Arial"/>
        </w:rPr>
        <w:t xml:space="preserve"> greatly minimise waste that finds its way to landfills. Not only this, but it also reduces Methane emissions, which is a potent greenhouse gas, and as a result, we conserve landfill space.</w:t>
      </w:r>
    </w:p>
    <w:p w14:paraId="489556D0" w14:textId="4E161E23" w:rsidR="00DF687C" w:rsidRPr="007A0C7E" w:rsidRDefault="00DF687C" w:rsidP="007A0C7E">
      <w:pPr>
        <w:pStyle w:val="ListParagraph"/>
        <w:numPr>
          <w:ilvl w:val="0"/>
          <w:numId w:val="7"/>
        </w:numPr>
        <w:spacing w:line="360" w:lineRule="auto"/>
        <w:rPr>
          <w:rFonts w:eastAsia="Times New Roman" w:cs="Arial"/>
          <w:szCs w:val="24"/>
          <w:lang w:val="en-US"/>
        </w:rPr>
      </w:pPr>
      <w:r w:rsidRPr="007A0C7E">
        <w:rPr>
          <w:rFonts w:cs="Arial"/>
          <w:i/>
          <w:iCs/>
        </w:rPr>
        <w:t>Biodiversity Protection:</w:t>
      </w:r>
      <w:r w:rsidRPr="007A0C7E">
        <w:rPr>
          <w:rFonts w:cs="Arial"/>
        </w:rPr>
        <w:t xml:space="preserve"> Through sourcing goods sustainably, hotels have a knock-on impact on preserving ecosystems and the biological diversity of the world. This includes utilising food items and goods that are naturally sourced or processed by invoking the least harm to the environment, such as certified sustainable seafood and organically grown foods. Sustainable sourcing refers to the protection of ecosystems and the species that are in them so that there will be no destruction of such ecosystems when sourcing for products</w:t>
      </w:r>
      <w:r w:rsidR="009D5299" w:rsidRPr="007A0C7E">
        <w:rPr>
          <w:rFonts w:cs="Arial"/>
        </w:rPr>
        <w:t xml:space="preserve"> </w:t>
      </w:r>
      <w:r w:rsidR="009D5299" w:rsidRPr="007A0C7E">
        <w:rPr>
          <w:rFonts w:eastAsia="Times New Roman" w:cs="Arial"/>
          <w:szCs w:val="24"/>
          <w:lang w:val="en-US"/>
        </w:rPr>
        <w:t>(</w:t>
      </w:r>
      <w:proofErr w:type="spellStart"/>
      <w:r w:rsidR="009D5299" w:rsidRPr="007A0C7E">
        <w:rPr>
          <w:rFonts w:eastAsia="Times New Roman" w:cs="Arial"/>
          <w:szCs w:val="24"/>
          <w:lang w:val="en-US"/>
        </w:rPr>
        <w:t>Kılıç</w:t>
      </w:r>
      <w:proofErr w:type="spellEnd"/>
      <w:r w:rsidR="009D5299" w:rsidRPr="007A0C7E">
        <w:rPr>
          <w:rFonts w:eastAsia="Times New Roman" w:cs="Arial"/>
          <w:szCs w:val="24"/>
          <w:lang w:val="en-US"/>
        </w:rPr>
        <w:t xml:space="preserve"> et al., 2021)</w:t>
      </w:r>
      <w:r w:rsidRPr="007A0C7E">
        <w:rPr>
          <w:rFonts w:cs="Arial"/>
        </w:rPr>
        <w:t>.</w:t>
      </w:r>
    </w:p>
    <w:p w14:paraId="09BC4C8C" w14:textId="0FE87E58" w:rsidR="00BB5296" w:rsidRPr="007A0C7E" w:rsidRDefault="00BB5296" w:rsidP="007A0C7E">
      <w:pPr>
        <w:spacing w:line="360" w:lineRule="auto"/>
        <w:rPr>
          <w:rFonts w:cs="Arial"/>
        </w:rPr>
      </w:pPr>
      <w:r w:rsidRPr="007A0C7E">
        <w:rPr>
          <w:rFonts w:cs="Arial"/>
          <w:noProof/>
          <w:lang w:eastAsia="en-GB"/>
        </w:rPr>
        <w:lastRenderedPageBreak/>
        <w:drawing>
          <wp:inline distT="0" distB="0" distL="0" distR="0" wp14:anchorId="09649CC9" wp14:editId="3E596EB1">
            <wp:extent cx="5943600" cy="4763135"/>
            <wp:effectExtent l="0" t="0" r="0" b="0"/>
            <wp:docPr id="1340732139" name="Picture 2" descr="Results of study 2: preference for Hilton Hot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ults of study 2: preference for Hilton Hotel.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763135"/>
                    </a:xfrm>
                    <a:prstGeom prst="rect">
                      <a:avLst/>
                    </a:prstGeom>
                    <a:noFill/>
                    <a:ln>
                      <a:noFill/>
                    </a:ln>
                  </pic:spPr>
                </pic:pic>
              </a:graphicData>
            </a:graphic>
          </wp:inline>
        </w:drawing>
      </w:r>
    </w:p>
    <w:p w14:paraId="243033E5" w14:textId="243F1F8C" w:rsidR="00DF687C" w:rsidRPr="007A0C7E" w:rsidRDefault="00DF687C" w:rsidP="007A0C7E">
      <w:pPr>
        <w:pStyle w:val="Heading2"/>
        <w:numPr>
          <w:ilvl w:val="0"/>
          <w:numId w:val="3"/>
        </w:numPr>
        <w:spacing w:line="360" w:lineRule="auto"/>
        <w:rPr>
          <w:rFonts w:cs="Arial"/>
        </w:rPr>
      </w:pPr>
      <w:bookmarkStart w:id="5" w:name="_Toc168143057"/>
      <w:r w:rsidRPr="007A0C7E">
        <w:rPr>
          <w:rFonts w:cs="Arial"/>
        </w:rPr>
        <w:t>Economic Benefits</w:t>
      </w:r>
      <w:bookmarkEnd w:id="5"/>
    </w:p>
    <w:p w14:paraId="6843A9DC" w14:textId="5C0A5B1C" w:rsidR="00DF687C" w:rsidRPr="007A0C7E" w:rsidRDefault="00DF687C" w:rsidP="007A0C7E">
      <w:pPr>
        <w:pStyle w:val="ListParagraph"/>
        <w:numPr>
          <w:ilvl w:val="0"/>
          <w:numId w:val="7"/>
        </w:numPr>
        <w:spacing w:line="360" w:lineRule="auto"/>
        <w:rPr>
          <w:rFonts w:cs="Arial"/>
        </w:rPr>
      </w:pPr>
      <w:r w:rsidRPr="007A0C7E">
        <w:rPr>
          <w:rFonts w:cs="Arial"/>
          <w:i/>
          <w:iCs/>
        </w:rPr>
        <w:t>Cost Savings:</w:t>
      </w:r>
      <w:r w:rsidRPr="007A0C7E">
        <w:rPr>
          <w:rFonts w:cs="Arial"/>
        </w:rPr>
        <w:t xml:space="preserve"> The first gain of sustainability that can be obtained from the adoption of such practices entirely is the cost-cutting measure. Integrated energy-conscious systems accompanied by a system developed for sparing water </w:t>
      </w:r>
      <w:r w:rsidR="00BB5296" w:rsidRPr="007A0C7E">
        <w:rPr>
          <w:rFonts w:cs="Arial"/>
        </w:rPr>
        <w:t>led</w:t>
      </w:r>
      <w:r w:rsidRPr="007A0C7E">
        <w:rPr>
          <w:rFonts w:cs="Arial"/>
        </w:rPr>
        <w:t xml:space="preserve"> to reduced energy and water consumption, thus resulting in considerable expense deductions overall. For instance, LED lighting costs more than others at the outset, is longer lasting, and uses less energy than standard bulbs, making them cheaper in the long run and requiring no frequent replacement besides lower energy bills.</w:t>
      </w:r>
    </w:p>
    <w:p w14:paraId="06D85CAE" w14:textId="6E261801" w:rsidR="00DF687C" w:rsidRPr="007A0C7E" w:rsidRDefault="00DF687C" w:rsidP="007A0C7E">
      <w:pPr>
        <w:pStyle w:val="ListParagraph"/>
        <w:numPr>
          <w:ilvl w:val="0"/>
          <w:numId w:val="7"/>
        </w:numPr>
        <w:spacing w:line="360" w:lineRule="auto"/>
        <w:rPr>
          <w:rFonts w:eastAsia="Times New Roman" w:cs="Arial"/>
          <w:szCs w:val="24"/>
          <w:lang w:val="en-US"/>
        </w:rPr>
      </w:pPr>
      <w:r w:rsidRPr="007A0C7E">
        <w:rPr>
          <w:rFonts w:cs="Arial"/>
          <w:i/>
          <w:iCs/>
        </w:rPr>
        <w:t>Increased Revenue:</w:t>
      </w:r>
      <w:r w:rsidRPr="007A0C7E">
        <w:rPr>
          <w:rFonts w:cs="Arial"/>
        </w:rPr>
        <w:t xml:space="preserve"> With more consumers becoming environmentally conscious, customer interest could be gained by hotels which indicate their green conscience, which in return can boost revenue. There is a population that seeks </w:t>
      </w:r>
      <w:r w:rsidRPr="007A0C7E">
        <w:rPr>
          <w:rFonts w:cs="Arial"/>
        </w:rPr>
        <w:lastRenderedPageBreak/>
        <w:t>environment-friendly products and services to meet their needs. This comes in handy since they are willing to pay for such services</w:t>
      </w:r>
      <w:r w:rsidR="009D5299" w:rsidRPr="007A0C7E">
        <w:rPr>
          <w:rFonts w:cs="Arial"/>
        </w:rPr>
        <w:t xml:space="preserve"> </w:t>
      </w:r>
      <w:r w:rsidR="009D5299" w:rsidRPr="007A0C7E">
        <w:rPr>
          <w:rFonts w:eastAsia="Times New Roman" w:cs="Arial"/>
          <w:szCs w:val="24"/>
          <w:lang w:val="en-US"/>
        </w:rPr>
        <w:t>(</w:t>
      </w:r>
      <w:proofErr w:type="spellStart"/>
      <w:r w:rsidR="009D5299" w:rsidRPr="007A0C7E">
        <w:rPr>
          <w:rFonts w:eastAsia="Times New Roman" w:cs="Arial"/>
          <w:szCs w:val="24"/>
          <w:lang w:val="en-US"/>
        </w:rPr>
        <w:t>Mzembe</w:t>
      </w:r>
      <w:proofErr w:type="spellEnd"/>
      <w:r w:rsidR="009D5299" w:rsidRPr="007A0C7E">
        <w:rPr>
          <w:rFonts w:eastAsia="Times New Roman" w:cs="Arial"/>
          <w:szCs w:val="24"/>
          <w:lang w:val="en-US"/>
        </w:rPr>
        <w:t xml:space="preserve"> et al., 2020)</w:t>
      </w:r>
      <w:r w:rsidRPr="007A0C7E">
        <w:rPr>
          <w:rFonts w:cs="Arial"/>
        </w:rPr>
        <w:t>.</w:t>
      </w:r>
    </w:p>
    <w:p w14:paraId="35682713" w14:textId="5C4CE50F" w:rsidR="00DF687C" w:rsidRPr="007A0C7E" w:rsidRDefault="00DF687C" w:rsidP="007A0C7E">
      <w:pPr>
        <w:pStyle w:val="ListParagraph"/>
        <w:numPr>
          <w:ilvl w:val="0"/>
          <w:numId w:val="7"/>
        </w:numPr>
        <w:spacing w:line="360" w:lineRule="auto"/>
        <w:rPr>
          <w:rFonts w:cs="Arial"/>
        </w:rPr>
      </w:pPr>
      <w:r w:rsidRPr="007A0C7E">
        <w:rPr>
          <w:rFonts w:cs="Arial"/>
          <w:i/>
          <w:iCs/>
        </w:rPr>
        <w:t>Enhanced Reputation:</w:t>
      </w:r>
      <w:r w:rsidRPr="007A0C7E">
        <w:rPr>
          <w:rFonts w:cs="Arial"/>
        </w:rPr>
        <w:t xml:space="preserve"> CSR activities are popular with consumers which position the hotel as environmentally friendly and conscious of its impact on the physical environment. As well as the guests, it brings in the investors and the partners who would be interested in getting connected with the responsible companies. Commitment to sustainability as a hotel attribute can provide a competitive edge when it is emphasised well among competing hotels.</w:t>
      </w:r>
    </w:p>
    <w:p w14:paraId="77AFCFA7" w14:textId="24AA0E42" w:rsidR="00DF687C" w:rsidRPr="007A0C7E" w:rsidRDefault="00DF687C" w:rsidP="007A0C7E">
      <w:pPr>
        <w:pStyle w:val="Heading2"/>
        <w:numPr>
          <w:ilvl w:val="0"/>
          <w:numId w:val="3"/>
        </w:numPr>
        <w:spacing w:line="360" w:lineRule="auto"/>
        <w:rPr>
          <w:rFonts w:cs="Arial"/>
        </w:rPr>
      </w:pPr>
      <w:bookmarkStart w:id="6" w:name="_Toc168143058"/>
      <w:r w:rsidRPr="007A0C7E">
        <w:rPr>
          <w:rFonts w:cs="Arial"/>
        </w:rPr>
        <w:t>Social Benefits</w:t>
      </w:r>
      <w:bookmarkEnd w:id="6"/>
    </w:p>
    <w:p w14:paraId="2EBE2C03" w14:textId="0176CF33" w:rsidR="00DF687C" w:rsidRPr="007A0C7E" w:rsidRDefault="00DF687C" w:rsidP="007A0C7E">
      <w:pPr>
        <w:pStyle w:val="ListParagraph"/>
        <w:numPr>
          <w:ilvl w:val="0"/>
          <w:numId w:val="10"/>
        </w:numPr>
        <w:spacing w:line="360" w:lineRule="auto"/>
        <w:rPr>
          <w:rFonts w:eastAsia="Times New Roman" w:cs="Arial"/>
          <w:szCs w:val="24"/>
          <w:lang w:val="en-US"/>
        </w:rPr>
      </w:pPr>
      <w:r w:rsidRPr="007A0C7E">
        <w:rPr>
          <w:rFonts w:cs="Arial"/>
          <w:i/>
          <w:iCs/>
        </w:rPr>
        <w:t>Community Support:</w:t>
      </w:r>
      <w:r w:rsidRPr="007A0C7E">
        <w:rPr>
          <w:rFonts w:cs="Arial"/>
        </w:rPr>
        <w:t xml:space="preserve"> It involves local involvements, which include socially responsible strategies such as empowering the local community and offering employment opportunities. This helps maintain good relations with locals and also improves the local economy due to consistently sourced goods. Efforts like sponsorship of local environment clean-up activities or purchase of local artworks are some of the activities that support the welfare of society</w:t>
      </w:r>
      <w:r w:rsidR="009D5299" w:rsidRPr="007A0C7E">
        <w:rPr>
          <w:rFonts w:cs="Arial"/>
        </w:rPr>
        <w:t xml:space="preserve"> </w:t>
      </w:r>
      <w:r w:rsidR="009D5299" w:rsidRPr="007A0C7E">
        <w:rPr>
          <w:rFonts w:eastAsia="Times New Roman" w:cs="Arial"/>
          <w:szCs w:val="24"/>
          <w:lang w:val="en-US"/>
        </w:rPr>
        <w:t>(</w:t>
      </w:r>
      <w:proofErr w:type="spellStart"/>
      <w:r w:rsidR="009D5299" w:rsidRPr="007A0C7E">
        <w:rPr>
          <w:rFonts w:eastAsia="Times New Roman" w:cs="Arial"/>
          <w:szCs w:val="24"/>
          <w:lang w:val="en-US"/>
        </w:rPr>
        <w:t>Moliner</w:t>
      </w:r>
      <w:proofErr w:type="spellEnd"/>
      <w:r w:rsidR="009D5299" w:rsidRPr="007A0C7E">
        <w:rPr>
          <w:rFonts w:eastAsia="Times New Roman" w:cs="Arial"/>
          <w:szCs w:val="24"/>
          <w:lang w:val="en-US"/>
        </w:rPr>
        <w:t xml:space="preserve"> et al., 2021)</w:t>
      </w:r>
      <w:r w:rsidRPr="007A0C7E">
        <w:rPr>
          <w:rFonts w:cs="Arial"/>
        </w:rPr>
        <w:t>.</w:t>
      </w:r>
    </w:p>
    <w:p w14:paraId="50AB29C2" w14:textId="196FA03E" w:rsidR="00DF687C" w:rsidRPr="007A0C7E" w:rsidRDefault="00DF687C" w:rsidP="007A0C7E">
      <w:pPr>
        <w:pStyle w:val="ListParagraph"/>
        <w:numPr>
          <w:ilvl w:val="0"/>
          <w:numId w:val="7"/>
        </w:numPr>
        <w:spacing w:line="360" w:lineRule="auto"/>
        <w:rPr>
          <w:rFonts w:cs="Arial"/>
        </w:rPr>
      </w:pPr>
      <w:r w:rsidRPr="007A0C7E">
        <w:rPr>
          <w:rFonts w:cs="Arial"/>
          <w:i/>
          <w:iCs/>
        </w:rPr>
        <w:t>Health and Well-being:</w:t>
      </w:r>
      <w:r w:rsidRPr="007A0C7E">
        <w:rPr>
          <w:rFonts w:cs="Arial"/>
        </w:rPr>
        <w:t xml:space="preserve"> Another merit I acknowledge in sustainable practices is that it helps to produce a healthier environment that guests and staff can adopt. Delivering a healthy indoor environment with no toxic cleaning agents and elements, sourcing and providing fresh and procured food, and providing a safe and comfortable environment will lead to improved health and </w:t>
      </w:r>
      <w:r w:rsidR="00BB5296" w:rsidRPr="007A0C7E">
        <w:rPr>
          <w:rFonts w:cs="Arial"/>
        </w:rPr>
        <w:t>well-being</w:t>
      </w:r>
      <w:r w:rsidRPr="007A0C7E">
        <w:rPr>
          <w:rFonts w:cs="Arial"/>
        </w:rPr>
        <w:t xml:space="preserve"> of the individuals involved.</w:t>
      </w:r>
    </w:p>
    <w:p w14:paraId="516DD9EE" w14:textId="15C44929" w:rsidR="00DF687C" w:rsidRPr="007A0C7E" w:rsidRDefault="00DF687C" w:rsidP="007A0C7E">
      <w:pPr>
        <w:pStyle w:val="Heading1"/>
        <w:numPr>
          <w:ilvl w:val="0"/>
          <w:numId w:val="1"/>
        </w:numPr>
        <w:spacing w:line="360" w:lineRule="auto"/>
        <w:rPr>
          <w:rFonts w:cs="Arial"/>
        </w:rPr>
      </w:pPr>
      <w:bookmarkStart w:id="7" w:name="_Toc168143059"/>
      <w:r w:rsidRPr="007A0C7E">
        <w:rPr>
          <w:rFonts w:cs="Arial"/>
        </w:rPr>
        <w:t>Challenges of Integrating Sustainability</w:t>
      </w:r>
      <w:bookmarkEnd w:id="7"/>
    </w:p>
    <w:p w14:paraId="7E4E7339" w14:textId="5ABA3798" w:rsidR="00DF687C" w:rsidRPr="007A0C7E" w:rsidRDefault="00DF687C" w:rsidP="007A0C7E">
      <w:pPr>
        <w:spacing w:line="360" w:lineRule="auto"/>
        <w:rPr>
          <w:rFonts w:eastAsia="Times New Roman" w:cs="Arial"/>
          <w:szCs w:val="24"/>
          <w:lang w:val="en-US"/>
        </w:rPr>
      </w:pPr>
      <w:r w:rsidRPr="007A0C7E">
        <w:rPr>
          <w:rFonts w:cs="Arial"/>
        </w:rPr>
        <w:t>As we have established, the benefits of managing sustainability in hotels are great; nonetheless, there exist challenges that need to be overcome to ensure the practices are incorporated into the hotel industry</w:t>
      </w:r>
      <w:r w:rsidR="009D5299" w:rsidRPr="007A0C7E">
        <w:rPr>
          <w:rFonts w:cs="Arial"/>
        </w:rPr>
        <w:t xml:space="preserve"> </w:t>
      </w:r>
      <w:r w:rsidR="009D5299" w:rsidRPr="007A0C7E">
        <w:rPr>
          <w:rFonts w:eastAsia="Times New Roman" w:cs="Arial"/>
          <w:szCs w:val="24"/>
          <w:lang w:val="en-US"/>
        </w:rPr>
        <w:t>(</w:t>
      </w:r>
      <w:proofErr w:type="spellStart"/>
      <w:r w:rsidR="009D5299" w:rsidRPr="007A0C7E">
        <w:rPr>
          <w:rFonts w:eastAsia="Times New Roman" w:cs="Arial"/>
          <w:szCs w:val="24"/>
          <w:lang w:val="en-US"/>
        </w:rPr>
        <w:t>Ngawenja</w:t>
      </w:r>
      <w:proofErr w:type="spellEnd"/>
      <w:r w:rsidR="009D5299" w:rsidRPr="007A0C7E">
        <w:rPr>
          <w:rFonts w:eastAsia="Times New Roman" w:cs="Arial"/>
          <w:szCs w:val="24"/>
          <w:lang w:val="en-US"/>
        </w:rPr>
        <w:t xml:space="preserve"> </w:t>
      </w:r>
      <w:proofErr w:type="spellStart"/>
      <w:r w:rsidR="009D5299" w:rsidRPr="007A0C7E">
        <w:rPr>
          <w:rFonts w:eastAsia="Times New Roman" w:cs="Arial"/>
          <w:szCs w:val="24"/>
          <w:lang w:val="en-US"/>
        </w:rPr>
        <w:t>Mzembe</w:t>
      </w:r>
      <w:proofErr w:type="spellEnd"/>
      <w:r w:rsidR="009D5299" w:rsidRPr="007A0C7E">
        <w:rPr>
          <w:rFonts w:eastAsia="Times New Roman" w:cs="Arial"/>
          <w:szCs w:val="24"/>
          <w:lang w:val="en-US"/>
        </w:rPr>
        <w:t xml:space="preserve">, </w:t>
      </w:r>
      <w:proofErr w:type="spellStart"/>
      <w:r w:rsidR="009D5299" w:rsidRPr="007A0C7E">
        <w:rPr>
          <w:rFonts w:eastAsia="Times New Roman" w:cs="Arial"/>
          <w:szCs w:val="24"/>
          <w:lang w:val="en-US"/>
        </w:rPr>
        <w:t>Idemudia</w:t>
      </w:r>
      <w:proofErr w:type="spellEnd"/>
      <w:r w:rsidR="009D5299" w:rsidRPr="007A0C7E">
        <w:rPr>
          <w:rFonts w:eastAsia="Times New Roman" w:cs="Arial"/>
          <w:szCs w:val="24"/>
          <w:lang w:val="en-US"/>
        </w:rPr>
        <w:t xml:space="preserve"> and Angel, 2021)</w:t>
      </w:r>
      <w:r w:rsidRPr="007A0C7E">
        <w:rPr>
          <w:rFonts w:cs="Arial"/>
        </w:rPr>
        <w:t>.</w:t>
      </w:r>
    </w:p>
    <w:p w14:paraId="22A743E6" w14:textId="37745D02" w:rsidR="00DF687C" w:rsidRPr="007A0C7E" w:rsidRDefault="00DF687C" w:rsidP="007A0C7E">
      <w:pPr>
        <w:pStyle w:val="Heading2"/>
        <w:numPr>
          <w:ilvl w:val="0"/>
          <w:numId w:val="4"/>
        </w:numPr>
        <w:spacing w:line="360" w:lineRule="auto"/>
        <w:rPr>
          <w:rFonts w:cs="Arial"/>
        </w:rPr>
      </w:pPr>
      <w:bookmarkStart w:id="8" w:name="_Toc168143060"/>
      <w:r w:rsidRPr="007A0C7E">
        <w:rPr>
          <w:rFonts w:cs="Arial"/>
        </w:rPr>
        <w:t>Initial Investment</w:t>
      </w:r>
      <w:bookmarkEnd w:id="8"/>
    </w:p>
    <w:p w14:paraId="05E4A181" w14:textId="3A5BDD7A" w:rsidR="00DF687C" w:rsidRPr="007A0C7E" w:rsidRDefault="00DF687C" w:rsidP="007A0C7E">
      <w:pPr>
        <w:pStyle w:val="ListParagraph"/>
        <w:numPr>
          <w:ilvl w:val="0"/>
          <w:numId w:val="6"/>
        </w:numPr>
        <w:spacing w:line="360" w:lineRule="auto"/>
        <w:rPr>
          <w:rFonts w:cs="Arial"/>
        </w:rPr>
      </w:pPr>
      <w:r w:rsidRPr="007A0C7E">
        <w:rPr>
          <w:rFonts w:cs="Arial"/>
          <w:i/>
          <w:iCs/>
        </w:rPr>
        <w:t>High Costs:</w:t>
      </w:r>
      <w:r w:rsidRPr="007A0C7E">
        <w:rPr>
          <w:rFonts w:cs="Arial"/>
        </w:rPr>
        <w:t xml:space="preserve"> One of the main disadvantages of integrating sustainable technologies and systems is that their initial investment demands are usually </w:t>
      </w:r>
      <w:r w:rsidRPr="007A0C7E">
        <w:rPr>
          <w:rFonts w:cs="Arial"/>
        </w:rPr>
        <w:lastRenderedPageBreak/>
        <w:t xml:space="preserve">high. New compliant electrical installations, water reclamation utilities, and environmentally friendly building supplies materials are capital intensive to procure and incorporate. For instance, introducing energy-efficient HVAC systems or </w:t>
      </w:r>
      <w:proofErr w:type="gramStart"/>
      <w:r w:rsidRPr="007A0C7E">
        <w:rPr>
          <w:rFonts w:cs="Arial"/>
        </w:rPr>
        <w:t>Integrated</w:t>
      </w:r>
      <w:proofErr w:type="gramEnd"/>
      <w:r w:rsidRPr="007A0C7E">
        <w:rPr>
          <w:rFonts w:cs="Arial"/>
        </w:rPr>
        <w:t xml:space="preserve"> photovoltaic systems for electricity generation in a hotel requires a substantial initial fixed capital investment, which may prove prohibitive to most tiny hotels.</w:t>
      </w:r>
    </w:p>
    <w:p w14:paraId="2F148843" w14:textId="39385518" w:rsidR="00DF687C" w:rsidRPr="007A0C7E" w:rsidRDefault="00DF687C" w:rsidP="007A0C7E">
      <w:pPr>
        <w:pStyle w:val="ListParagraph"/>
        <w:numPr>
          <w:ilvl w:val="0"/>
          <w:numId w:val="6"/>
        </w:numPr>
        <w:spacing w:line="360" w:lineRule="auto"/>
        <w:rPr>
          <w:rFonts w:eastAsia="Times New Roman" w:cs="Arial"/>
          <w:szCs w:val="24"/>
          <w:lang w:val="en-US"/>
        </w:rPr>
      </w:pPr>
      <w:r w:rsidRPr="007A0C7E">
        <w:rPr>
          <w:rFonts w:cs="Arial"/>
          <w:i/>
          <w:iCs/>
        </w:rPr>
        <w:t>Long Payback Period:</w:t>
      </w:r>
      <w:r w:rsidRPr="007A0C7E">
        <w:rPr>
          <w:rFonts w:cs="Arial"/>
        </w:rPr>
        <w:t xml:space="preserve"> The payback period of such investments and, hence, the visibility of financial surpluses that may accrue from such specialised sustainability investments can be stretched. Although cost reduction coupled with revenues through sustainability is tangible, the benefits come in shorter, timely and incremental forms. This long payback period may deter some hotel operators from future biodiesel usage because they are seeking immediate ROI</w:t>
      </w:r>
      <w:r w:rsidR="009D5299" w:rsidRPr="007A0C7E">
        <w:rPr>
          <w:rFonts w:cs="Arial"/>
        </w:rPr>
        <w:t xml:space="preserve"> </w:t>
      </w:r>
      <w:r w:rsidR="009D5299" w:rsidRPr="007A0C7E">
        <w:rPr>
          <w:rFonts w:eastAsia="Times New Roman" w:cs="Arial"/>
          <w:szCs w:val="24"/>
          <w:lang w:val="en-US"/>
        </w:rPr>
        <w:t xml:space="preserve">(Ng and </w:t>
      </w:r>
      <w:proofErr w:type="spellStart"/>
      <w:r w:rsidR="009D5299" w:rsidRPr="007A0C7E">
        <w:rPr>
          <w:rFonts w:eastAsia="Times New Roman" w:cs="Arial"/>
          <w:szCs w:val="24"/>
          <w:lang w:val="en-US"/>
        </w:rPr>
        <w:t>Tavitiyaman</w:t>
      </w:r>
      <w:proofErr w:type="spellEnd"/>
      <w:r w:rsidR="009D5299" w:rsidRPr="007A0C7E">
        <w:rPr>
          <w:rFonts w:eastAsia="Times New Roman" w:cs="Arial"/>
          <w:szCs w:val="24"/>
          <w:lang w:val="en-US"/>
        </w:rPr>
        <w:t>, 2019)</w:t>
      </w:r>
      <w:r w:rsidRPr="007A0C7E">
        <w:rPr>
          <w:rFonts w:cs="Arial"/>
        </w:rPr>
        <w:t>.</w:t>
      </w:r>
    </w:p>
    <w:p w14:paraId="41BC473C" w14:textId="0620E12F" w:rsidR="00DF687C" w:rsidRPr="007A0C7E" w:rsidRDefault="00DF687C" w:rsidP="007A0C7E">
      <w:pPr>
        <w:pStyle w:val="Heading2"/>
        <w:numPr>
          <w:ilvl w:val="0"/>
          <w:numId w:val="4"/>
        </w:numPr>
        <w:spacing w:line="360" w:lineRule="auto"/>
        <w:rPr>
          <w:rFonts w:cs="Arial"/>
        </w:rPr>
      </w:pPr>
      <w:bookmarkStart w:id="9" w:name="_Toc168143061"/>
      <w:r w:rsidRPr="007A0C7E">
        <w:rPr>
          <w:rFonts w:cs="Arial"/>
        </w:rPr>
        <w:t>Operational Challenges</w:t>
      </w:r>
      <w:bookmarkEnd w:id="9"/>
    </w:p>
    <w:p w14:paraId="6F059AEA" w14:textId="59EE9583" w:rsidR="00DF687C" w:rsidRPr="007A0C7E" w:rsidRDefault="00DF687C" w:rsidP="007A0C7E">
      <w:pPr>
        <w:pStyle w:val="ListParagraph"/>
        <w:numPr>
          <w:ilvl w:val="0"/>
          <w:numId w:val="11"/>
        </w:numPr>
        <w:spacing w:line="360" w:lineRule="auto"/>
        <w:rPr>
          <w:rFonts w:eastAsia="Times New Roman" w:cs="Arial"/>
          <w:szCs w:val="24"/>
          <w:lang w:val="en-US"/>
        </w:rPr>
      </w:pPr>
      <w:r w:rsidRPr="007A0C7E">
        <w:rPr>
          <w:rFonts w:cs="Arial"/>
          <w:i/>
          <w:iCs/>
        </w:rPr>
        <w:t>Training Needs:</w:t>
      </w:r>
      <w:r w:rsidRPr="007A0C7E">
        <w:rPr>
          <w:rFonts w:cs="Arial"/>
        </w:rPr>
        <w:t xml:space="preserve"> Training staff is a critical component of developing sustainable practices and is particularly important when addressing waste. Changes at the workplace have to be communicated to the employees, and this entails training, which might take money and time. In response to the following knowledge questions: Measures: Ensuring that all staff members are aware of the necessary sustainability measures and are willing to follow them remains a continuous process given that most large hotels receive a lot of applicants for jobs, maybe within a year hence, a lot of new staff deliver sustains different from what we expect due to the variation in policy and the amount of time they have spent with the hotel</w:t>
      </w:r>
      <w:r w:rsidR="009D5299" w:rsidRPr="007A0C7E">
        <w:rPr>
          <w:rFonts w:cs="Arial"/>
        </w:rPr>
        <w:t xml:space="preserve"> </w:t>
      </w:r>
      <w:r w:rsidR="009D5299" w:rsidRPr="007A0C7E">
        <w:rPr>
          <w:rFonts w:eastAsia="Times New Roman" w:cs="Arial"/>
          <w:szCs w:val="24"/>
          <w:lang w:val="en-US"/>
        </w:rPr>
        <w:t>(</w:t>
      </w:r>
      <w:proofErr w:type="spellStart"/>
      <w:r w:rsidR="009D5299" w:rsidRPr="007A0C7E">
        <w:rPr>
          <w:rFonts w:eastAsia="Times New Roman" w:cs="Arial"/>
          <w:szCs w:val="24"/>
          <w:lang w:val="en-US"/>
        </w:rPr>
        <w:t>Oliveras</w:t>
      </w:r>
      <w:proofErr w:type="spellEnd"/>
      <w:r w:rsidR="009D5299" w:rsidRPr="007A0C7E">
        <w:rPr>
          <w:rFonts w:eastAsia="Times New Roman" w:cs="Arial"/>
          <w:szCs w:val="24"/>
          <w:lang w:val="en-US"/>
        </w:rPr>
        <w:t xml:space="preserve">-Villanueva, </w:t>
      </w:r>
      <w:proofErr w:type="spellStart"/>
      <w:r w:rsidR="009D5299" w:rsidRPr="007A0C7E">
        <w:rPr>
          <w:rFonts w:eastAsia="Times New Roman" w:cs="Arial"/>
          <w:szCs w:val="24"/>
          <w:lang w:val="en-US"/>
        </w:rPr>
        <w:t>Llach</w:t>
      </w:r>
      <w:proofErr w:type="spellEnd"/>
      <w:r w:rsidR="009D5299" w:rsidRPr="007A0C7E">
        <w:rPr>
          <w:rFonts w:eastAsia="Times New Roman" w:cs="Arial"/>
          <w:szCs w:val="24"/>
          <w:lang w:val="en-US"/>
        </w:rPr>
        <w:t xml:space="preserve"> and </w:t>
      </w:r>
      <w:proofErr w:type="spellStart"/>
      <w:r w:rsidR="009D5299" w:rsidRPr="007A0C7E">
        <w:rPr>
          <w:rFonts w:eastAsia="Times New Roman" w:cs="Arial"/>
          <w:szCs w:val="24"/>
          <w:lang w:val="en-US"/>
        </w:rPr>
        <w:t>Perramon</w:t>
      </w:r>
      <w:proofErr w:type="spellEnd"/>
      <w:r w:rsidR="009D5299" w:rsidRPr="007A0C7E">
        <w:rPr>
          <w:rFonts w:eastAsia="Times New Roman" w:cs="Arial"/>
          <w:szCs w:val="24"/>
          <w:lang w:val="en-US"/>
        </w:rPr>
        <w:t>, 2020)</w:t>
      </w:r>
      <w:r w:rsidRPr="007A0C7E">
        <w:rPr>
          <w:rFonts w:cs="Arial"/>
        </w:rPr>
        <w:t>.</w:t>
      </w:r>
    </w:p>
    <w:p w14:paraId="45150635" w14:textId="34B0F2E3" w:rsidR="00DF687C" w:rsidRPr="007A0C7E" w:rsidRDefault="00DF687C" w:rsidP="007A0C7E">
      <w:pPr>
        <w:pStyle w:val="ListParagraph"/>
        <w:numPr>
          <w:ilvl w:val="0"/>
          <w:numId w:val="6"/>
        </w:numPr>
        <w:spacing w:line="360" w:lineRule="auto"/>
        <w:rPr>
          <w:rFonts w:cs="Arial"/>
        </w:rPr>
      </w:pPr>
      <w:r w:rsidRPr="007A0C7E">
        <w:rPr>
          <w:rFonts w:cs="Arial"/>
          <w:i/>
          <w:iCs/>
        </w:rPr>
        <w:t>Supply Chain Issues:</w:t>
      </w:r>
      <w:r w:rsidRPr="007A0C7E">
        <w:rPr>
          <w:rFonts w:cs="Arial"/>
        </w:rPr>
        <w:t xml:space="preserve"> Sustainability can be arrested when it comes to guaranteeing the purchasing of products and services that are sustainably sourced. Over time, a range of appropriate suppliers must be identified and developed so that they conform to sustainable practices that the hotels can leverage. Such measures may require thorough screening and </w:t>
      </w:r>
      <w:proofErr w:type="spellStart"/>
      <w:r w:rsidRPr="007A0C7E">
        <w:rPr>
          <w:rFonts w:cs="Arial"/>
        </w:rPr>
        <w:t>ongoing</w:t>
      </w:r>
      <w:proofErr w:type="spellEnd"/>
      <w:r w:rsidRPr="007A0C7E">
        <w:rPr>
          <w:rFonts w:cs="Arial"/>
        </w:rPr>
        <w:t xml:space="preserve"> examinations to guarantee conformity of supply chains, thus making it a more complex activity.</w:t>
      </w:r>
    </w:p>
    <w:p w14:paraId="529BFB31" w14:textId="366B782E" w:rsidR="00DF687C" w:rsidRPr="007A0C7E" w:rsidRDefault="00DF687C" w:rsidP="007A0C7E">
      <w:pPr>
        <w:pStyle w:val="Heading2"/>
        <w:numPr>
          <w:ilvl w:val="0"/>
          <w:numId w:val="4"/>
        </w:numPr>
        <w:spacing w:line="360" w:lineRule="auto"/>
        <w:rPr>
          <w:rFonts w:cs="Arial"/>
        </w:rPr>
      </w:pPr>
      <w:bookmarkStart w:id="10" w:name="_Toc168143062"/>
      <w:r w:rsidRPr="007A0C7E">
        <w:rPr>
          <w:rFonts w:cs="Arial"/>
        </w:rPr>
        <w:lastRenderedPageBreak/>
        <w:t>Guest Perception</w:t>
      </w:r>
      <w:bookmarkEnd w:id="10"/>
    </w:p>
    <w:p w14:paraId="45005BC5" w14:textId="1CCC388F" w:rsidR="00DF687C" w:rsidRPr="007A0C7E" w:rsidRDefault="00DF687C" w:rsidP="007A0C7E">
      <w:pPr>
        <w:pStyle w:val="ListParagraph"/>
        <w:numPr>
          <w:ilvl w:val="0"/>
          <w:numId w:val="6"/>
        </w:numPr>
        <w:spacing w:line="360" w:lineRule="auto"/>
        <w:rPr>
          <w:rFonts w:cs="Arial"/>
        </w:rPr>
      </w:pPr>
      <w:r w:rsidRPr="007A0C7E">
        <w:rPr>
          <w:rFonts w:cs="Arial"/>
          <w:i/>
          <w:iCs/>
        </w:rPr>
        <w:t>Awareness and Acceptance:</w:t>
      </w:r>
      <w:r w:rsidRPr="007A0C7E">
        <w:rPr>
          <w:rFonts w:cs="Arial"/>
        </w:rPr>
        <w:t xml:space="preserve"> It is also challenging to ensure that the guests are informed of sustainable measures that can be implemented and get their cooperation. Some or most of the guests may not know about the measures that are being taken to ensure sustainable events or may not have any interest in the event sustainability measures. To achieve increased sustainability, hotels have to look for efficient means of informing their consumers about their efforts and creating a connection regarding sustainability practices. This could entail giving </w:t>
      </w:r>
      <w:proofErr w:type="gramStart"/>
      <w:r w:rsidRPr="007A0C7E">
        <w:rPr>
          <w:rFonts w:cs="Arial"/>
        </w:rPr>
        <w:t>guests</w:t>
      </w:r>
      <w:proofErr w:type="gramEnd"/>
      <w:r w:rsidRPr="007A0C7E">
        <w:rPr>
          <w:rFonts w:cs="Arial"/>
        </w:rPr>
        <w:t xml:space="preserve"> details about the green policies at the hotel when they are being checked in, adopting policies that will encourage guests to engage in green activities, such as offering them incentives that will make them engage in environmentally friendly activities or developing an online means of passing information on the green practices to the guests.</w:t>
      </w:r>
    </w:p>
    <w:p w14:paraId="39CD6DA8" w14:textId="757C5A8B" w:rsidR="00DF687C" w:rsidRPr="007A0C7E" w:rsidRDefault="00DF687C" w:rsidP="007A0C7E">
      <w:pPr>
        <w:spacing w:line="360" w:lineRule="auto"/>
        <w:rPr>
          <w:rFonts w:eastAsia="Times New Roman" w:cs="Arial"/>
          <w:szCs w:val="24"/>
          <w:lang w:val="en-US"/>
        </w:rPr>
      </w:pPr>
      <w:r w:rsidRPr="007A0C7E">
        <w:rPr>
          <w:rFonts w:cs="Arial"/>
        </w:rPr>
        <w:t>Overcoming such challenges entails designing sustainable solutions that are able to address specific operational concerns, invest in new training initiatives and technologies, and engage employees and customers effectively. Nevertheless, the long-term advantages of implementing sustainability strategies assert that the hotel industry can effectively reap sustainable outcomes</w:t>
      </w:r>
      <w:r w:rsidR="009D5299" w:rsidRPr="007A0C7E">
        <w:rPr>
          <w:rFonts w:cs="Arial"/>
        </w:rPr>
        <w:t xml:space="preserve"> </w:t>
      </w:r>
      <w:r w:rsidR="009D5299" w:rsidRPr="007A0C7E">
        <w:rPr>
          <w:rFonts w:eastAsia="Times New Roman" w:cs="Arial"/>
          <w:szCs w:val="24"/>
          <w:lang w:val="en-US"/>
        </w:rPr>
        <w:t>(</w:t>
      </w:r>
      <w:proofErr w:type="spellStart"/>
      <w:r w:rsidR="009D5299" w:rsidRPr="007A0C7E">
        <w:rPr>
          <w:rFonts w:eastAsia="Times New Roman" w:cs="Arial"/>
          <w:szCs w:val="24"/>
          <w:lang w:val="en-US"/>
        </w:rPr>
        <w:t>Sáez-Fernández</w:t>
      </w:r>
      <w:proofErr w:type="spellEnd"/>
      <w:r w:rsidR="009D5299" w:rsidRPr="007A0C7E">
        <w:rPr>
          <w:rFonts w:eastAsia="Times New Roman" w:cs="Arial"/>
          <w:szCs w:val="24"/>
          <w:lang w:val="en-US"/>
        </w:rPr>
        <w:t xml:space="preserve">, Jiménez-Hernández and </w:t>
      </w:r>
      <w:proofErr w:type="spellStart"/>
      <w:r w:rsidR="009D5299" w:rsidRPr="007A0C7E">
        <w:rPr>
          <w:rFonts w:eastAsia="Times New Roman" w:cs="Arial"/>
          <w:szCs w:val="24"/>
          <w:lang w:val="en-US"/>
        </w:rPr>
        <w:t>Ostos</w:t>
      </w:r>
      <w:proofErr w:type="spellEnd"/>
      <w:r w:rsidR="009D5299" w:rsidRPr="007A0C7E">
        <w:rPr>
          <w:rFonts w:eastAsia="Times New Roman" w:cs="Arial"/>
          <w:szCs w:val="24"/>
          <w:lang w:val="en-US"/>
        </w:rPr>
        <w:t>-Rey, 2020)</w:t>
      </w:r>
      <w:r w:rsidRPr="007A0C7E">
        <w:rPr>
          <w:rFonts w:cs="Arial"/>
        </w:rPr>
        <w:t>.</w:t>
      </w:r>
    </w:p>
    <w:p w14:paraId="18F49EC0" w14:textId="7E6BAAEE" w:rsidR="00DF687C" w:rsidRPr="007A0C7E" w:rsidRDefault="00DF687C" w:rsidP="007A0C7E">
      <w:pPr>
        <w:pStyle w:val="Heading1"/>
        <w:numPr>
          <w:ilvl w:val="0"/>
          <w:numId w:val="1"/>
        </w:numPr>
        <w:spacing w:line="360" w:lineRule="auto"/>
        <w:rPr>
          <w:rFonts w:cs="Arial"/>
        </w:rPr>
      </w:pPr>
      <w:bookmarkStart w:id="11" w:name="_Toc168143063"/>
      <w:r w:rsidRPr="007A0C7E">
        <w:rPr>
          <w:rFonts w:cs="Arial"/>
        </w:rPr>
        <w:t>Future of Sustainability in the Hotel &amp; Hospitality Industry</w:t>
      </w:r>
      <w:bookmarkEnd w:id="11"/>
    </w:p>
    <w:p w14:paraId="7B7AE19F" w14:textId="724EAFB8" w:rsidR="00DF687C" w:rsidRPr="007A0C7E" w:rsidRDefault="00DF687C" w:rsidP="007A0C7E">
      <w:pPr>
        <w:spacing w:line="360" w:lineRule="auto"/>
        <w:rPr>
          <w:rFonts w:cs="Arial"/>
        </w:rPr>
      </w:pPr>
      <w:r w:rsidRPr="007A0C7E">
        <w:rPr>
          <w:rFonts w:cs="Arial"/>
        </w:rPr>
        <w:t>The outlook for sustainability for the hotel and hospitality industry is positive. It is down to technology, an increase in pressure from the government, and the rise in consumer awareness. Several key trends will shape this future:</w:t>
      </w:r>
    </w:p>
    <w:p w14:paraId="342E819B" w14:textId="0007E3FF" w:rsidR="00DF687C" w:rsidRPr="007A0C7E" w:rsidRDefault="00DF687C" w:rsidP="007A0C7E">
      <w:pPr>
        <w:pStyle w:val="ListParagraph"/>
        <w:numPr>
          <w:ilvl w:val="0"/>
          <w:numId w:val="6"/>
        </w:numPr>
        <w:spacing w:line="360" w:lineRule="auto"/>
        <w:rPr>
          <w:rFonts w:eastAsia="Times New Roman" w:cs="Arial"/>
          <w:szCs w:val="24"/>
          <w:lang w:val="en-US"/>
        </w:rPr>
      </w:pPr>
      <w:r w:rsidRPr="007A0C7E">
        <w:rPr>
          <w:rFonts w:cs="Arial"/>
          <w:b/>
          <w:bCs/>
          <w:i/>
          <w:iCs/>
        </w:rPr>
        <w:t>Smart Technologies:</w:t>
      </w:r>
      <w:r w:rsidRPr="007A0C7E">
        <w:rPr>
          <w:rFonts w:cs="Arial"/>
        </w:rPr>
        <w:t xml:space="preserve"> Exploring smart devices and employing Internet of Things (IoT) technology will be vital to optimising energy control. Automated temperature control, efficient lighting, and energy-saving devices available in smart homes can analyse usage, acquire efficiencies and minimise wastage and expenses. Yet another advantage of IoT technology is that it enables accurate time monitoring and control of this and many other systems, making the operation of hotels more efficient and </w:t>
      </w:r>
      <w:proofErr w:type="gramStart"/>
      <w:r w:rsidRPr="007A0C7E">
        <w:rPr>
          <w:rFonts w:cs="Arial"/>
        </w:rPr>
        <w:t>sustainable</w:t>
      </w:r>
      <w:r w:rsidR="009D5299" w:rsidRPr="007A0C7E">
        <w:rPr>
          <w:rFonts w:eastAsia="Times New Roman" w:cs="Arial"/>
          <w:szCs w:val="24"/>
          <w:lang w:val="en-US"/>
        </w:rPr>
        <w:t>(</w:t>
      </w:r>
      <w:proofErr w:type="spellStart"/>
      <w:proofErr w:type="gramEnd"/>
      <w:r w:rsidR="009D5299" w:rsidRPr="007A0C7E">
        <w:rPr>
          <w:rFonts w:eastAsia="Times New Roman" w:cs="Arial"/>
          <w:szCs w:val="24"/>
          <w:lang w:val="en-US"/>
        </w:rPr>
        <w:t>Scholz</w:t>
      </w:r>
      <w:proofErr w:type="spellEnd"/>
      <w:r w:rsidR="009D5299" w:rsidRPr="007A0C7E">
        <w:rPr>
          <w:rFonts w:eastAsia="Times New Roman" w:cs="Arial"/>
          <w:szCs w:val="24"/>
          <w:lang w:val="en-US"/>
        </w:rPr>
        <w:t xml:space="preserve">, </w:t>
      </w:r>
      <w:proofErr w:type="spellStart"/>
      <w:r w:rsidR="009D5299" w:rsidRPr="007A0C7E">
        <w:rPr>
          <w:rFonts w:eastAsia="Times New Roman" w:cs="Arial"/>
          <w:szCs w:val="24"/>
          <w:lang w:val="en-US"/>
        </w:rPr>
        <w:t>Linderová</w:t>
      </w:r>
      <w:proofErr w:type="spellEnd"/>
      <w:r w:rsidR="009D5299" w:rsidRPr="007A0C7E">
        <w:rPr>
          <w:rFonts w:eastAsia="Times New Roman" w:cs="Arial"/>
          <w:szCs w:val="24"/>
          <w:lang w:val="en-US"/>
        </w:rPr>
        <w:t xml:space="preserve"> and </w:t>
      </w:r>
      <w:proofErr w:type="spellStart"/>
      <w:r w:rsidR="009D5299" w:rsidRPr="007A0C7E">
        <w:rPr>
          <w:rFonts w:eastAsia="Times New Roman" w:cs="Arial"/>
          <w:szCs w:val="24"/>
          <w:lang w:val="en-US"/>
        </w:rPr>
        <w:t>Konečná</w:t>
      </w:r>
      <w:proofErr w:type="spellEnd"/>
      <w:r w:rsidR="009D5299" w:rsidRPr="007A0C7E">
        <w:rPr>
          <w:rFonts w:eastAsia="Times New Roman" w:cs="Arial"/>
          <w:szCs w:val="24"/>
          <w:lang w:val="en-US"/>
        </w:rPr>
        <w:t>, 2020)</w:t>
      </w:r>
      <w:r w:rsidRPr="007A0C7E">
        <w:rPr>
          <w:rFonts w:cs="Arial"/>
        </w:rPr>
        <w:t>.</w:t>
      </w:r>
    </w:p>
    <w:p w14:paraId="301639C4" w14:textId="238B9BD4" w:rsidR="00BB5296" w:rsidRPr="007A0C7E" w:rsidRDefault="00BB5296" w:rsidP="007A0C7E">
      <w:pPr>
        <w:spacing w:line="360" w:lineRule="auto"/>
        <w:rPr>
          <w:rFonts w:cs="Arial"/>
        </w:rPr>
      </w:pPr>
      <w:r w:rsidRPr="007A0C7E">
        <w:rPr>
          <w:rFonts w:cs="Arial"/>
          <w:noProof/>
          <w:lang w:eastAsia="en-GB"/>
        </w:rPr>
        <w:lastRenderedPageBreak/>
        <w:drawing>
          <wp:inline distT="0" distB="0" distL="0" distR="0" wp14:anchorId="2622486C" wp14:editId="07C92927">
            <wp:extent cx="5943600" cy="4457700"/>
            <wp:effectExtent l="0" t="0" r="0" b="0"/>
            <wp:docPr id="557653353" name="Picture 3" descr="Is technology the future of hotels? | Contemporary Issues in Events,  International Hospitality and Tourism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s technology the future of hotels? | Contemporary Issues in Events,  International Hospitality and Tourism Manage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772EE010" w14:textId="67C1899A" w:rsidR="00DF687C" w:rsidRPr="007A0C7E" w:rsidRDefault="00DF687C" w:rsidP="007A0C7E">
      <w:pPr>
        <w:pStyle w:val="ListParagraph"/>
        <w:numPr>
          <w:ilvl w:val="0"/>
          <w:numId w:val="5"/>
        </w:numPr>
        <w:spacing w:line="360" w:lineRule="auto"/>
        <w:rPr>
          <w:rFonts w:cs="Arial"/>
        </w:rPr>
      </w:pPr>
      <w:r w:rsidRPr="007A0C7E">
        <w:rPr>
          <w:rFonts w:cs="Arial"/>
          <w:b/>
          <w:bCs/>
          <w:i/>
          <w:iCs/>
        </w:rPr>
        <w:t>Circular Economy:</w:t>
      </w:r>
      <w:r w:rsidRPr="007A0C7E">
        <w:rPr>
          <w:rFonts w:cs="Arial"/>
        </w:rPr>
        <w:t xml:space="preserve"> Currently, the industry is striving to implement more decentralised and environmentally friendly principles of the circular economy, which implies the reuse and recycling of many products. Measures being implemented include proper disposal of food wastes by composting, restrictive disposal of materials and using environmentally friendly products, including those produced from biodegradable materials. This approach, as one might observe, helps to save resources and supports sustainment throughout the hotel's cycles.</w:t>
      </w:r>
    </w:p>
    <w:p w14:paraId="5C56ADF6" w14:textId="226240D6" w:rsidR="00DF687C" w:rsidRPr="007A0C7E" w:rsidRDefault="00DF687C" w:rsidP="007A0C7E">
      <w:pPr>
        <w:pStyle w:val="ListParagraph"/>
        <w:numPr>
          <w:ilvl w:val="0"/>
          <w:numId w:val="5"/>
        </w:numPr>
        <w:spacing w:line="360" w:lineRule="auto"/>
        <w:rPr>
          <w:rFonts w:cs="Arial"/>
        </w:rPr>
      </w:pPr>
      <w:r w:rsidRPr="007A0C7E">
        <w:rPr>
          <w:rFonts w:cs="Arial"/>
          <w:b/>
          <w:bCs/>
          <w:i/>
          <w:iCs/>
        </w:rPr>
        <w:t>Carbon Neutrality:</w:t>
      </w:r>
      <w:r w:rsidRPr="007A0C7E">
        <w:rPr>
          <w:rFonts w:cs="Arial"/>
        </w:rPr>
        <w:t xml:space="preserve"> Some hotels have made the task of achieving nothing less than net-zero emissions one of their key objectives. This involves moving from using conventional energy to green energy, incorporating solar and wind energy, among others. A carbon offset program has also been incorporated. Other factors that have emerged as crucial considerations in hotels are those related to </w:t>
      </w:r>
      <w:r w:rsidRPr="007A0C7E">
        <w:rPr>
          <w:rFonts w:cs="Arial"/>
        </w:rPr>
        <w:lastRenderedPageBreak/>
        <w:t>energy; hotels have also shifted their priority towards concerns of energy conservation to curb their energy utilisation.</w:t>
      </w:r>
    </w:p>
    <w:p w14:paraId="045CA2CB" w14:textId="3581AC2C" w:rsidR="00DF687C" w:rsidRPr="007A0C7E" w:rsidRDefault="00DF687C" w:rsidP="007A0C7E">
      <w:pPr>
        <w:pStyle w:val="ListParagraph"/>
        <w:numPr>
          <w:ilvl w:val="0"/>
          <w:numId w:val="5"/>
        </w:numPr>
        <w:spacing w:line="360" w:lineRule="auto"/>
        <w:rPr>
          <w:rFonts w:cs="Arial"/>
        </w:rPr>
      </w:pPr>
      <w:r w:rsidRPr="007A0C7E">
        <w:rPr>
          <w:rFonts w:cs="Arial"/>
          <w:b/>
          <w:bCs/>
          <w:i/>
          <w:iCs/>
        </w:rPr>
        <w:t>Sustainable Design:</w:t>
      </w:r>
      <w:r w:rsidRPr="007A0C7E">
        <w:rPr>
          <w:rFonts w:cs="Arial"/>
        </w:rPr>
        <w:t xml:space="preserve"> Another of the significant issues that emerge is the development and rebuilding of hotels using sustainable materials and environmental concerns. Sustainable design strategies include the use of installations like green roofs and windows that can regulate the amount of heat that is let into the building and the use of sustainable sources of raw materials in construction and development. The benefits of such practices are two-fold: firstly, construction has implications on the environment, and implementing these practices helps to minimise their effect; secondly, guests and staff deserve to be in safe, healthy, and sustainable environments.</w:t>
      </w:r>
    </w:p>
    <w:p w14:paraId="70DDF2DA" w14:textId="32769E4C" w:rsidR="00DF687C" w:rsidRPr="007A0C7E" w:rsidRDefault="00DF687C" w:rsidP="007A0C7E">
      <w:pPr>
        <w:pStyle w:val="ListParagraph"/>
        <w:numPr>
          <w:ilvl w:val="0"/>
          <w:numId w:val="5"/>
        </w:numPr>
        <w:spacing w:line="360" w:lineRule="auto"/>
        <w:rPr>
          <w:rFonts w:eastAsia="Times New Roman" w:cs="Arial"/>
          <w:szCs w:val="24"/>
          <w:lang w:val="en-US"/>
        </w:rPr>
      </w:pPr>
      <w:r w:rsidRPr="007A0C7E">
        <w:rPr>
          <w:rFonts w:cs="Arial"/>
          <w:b/>
          <w:bCs/>
          <w:i/>
          <w:iCs/>
        </w:rPr>
        <w:t>Collaborative Efforts:</w:t>
      </w:r>
      <w:r w:rsidRPr="007A0C7E">
        <w:rPr>
          <w:rFonts w:cs="Arial"/>
        </w:rPr>
        <w:t xml:space="preserve"> Collaborations between various organisations are crucial for learning from each other and for progressive developments, which need to be implemented in the future. It may, therefore, be helpful for hotels to liaise with different hotels, industry bodies, and other specialists in this line so as to get the best insight into the latest developments in the industry. They also allow for collaborations or concerted efforts towards attaining sustainable goals and objectives within the food industry</w:t>
      </w:r>
      <w:r w:rsidR="009D5299" w:rsidRPr="007A0C7E">
        <w:rPr>
          <w:rFonts w:cs="Arial"/>
        </w:rPr>
        <w:t xml:space="preserve"> </w:t>
      </w:r>
      <w:r w:rsidR="009D5299" w:rsidRPr="007A0C7E">
        <w:rPr>
          <w:rFonts w:eastAsia="Times New Roman" w:cs="Arial"/>
          <w:szCs w:val="24"/>
          <w:lang w:val="en-US"/>
        </w:rPr>
        <w:t>(Su and Chen, 2020)</w:t>
      </w:r>
      <w:r w:rsidRPr="007A0C7E">
        <w:rPr>
          <w:rFonts w:cs="Arial"/>
        </w:rPr>
        <w:t>.</w:t>
      </w:r>
    </w:p>
    <w:p w14:paraId="0DBA7C60" w14:textId="1F746767" w:rsidR="00DF687C" w:rsidRPr="007A0C7E" w:rsidRDefault="00DF687C" w:rsidP="007A0C7E">
      <w:pPr>
        <w:pStyle w:val="Heading1"/>
        <w:numPr>
          <w:ilvl w:val="0"/>
          <w:numId w:val="1"/>
        </w:numPr>
        <w:spacing w:line="360" w:lineRule="auto"/>
        <w:rPr>
          <w:rFonts w:cs="Arial"/>
        </w:rPr>
      </w:pPr>
      <w:bookmarkStart w:id="12" w:name="_Toc168143064"/>
      <w:r w:rsidRPr="007A0C7E">
        <w:rPr>
          <w:rFonts w:cs="Arial"/>
        </w:rPr>
        <w:t>Conclusion</w:t>
      </w:r>
      <w:bookmarkEnd w:id="12"/>
      <w:r w:rsidRPr="007A0C7E">
        <w:rPr>
          <w:rFonts w:cs="Arial"/>
        </w:rPr>
        <w:t xml:space="preserve"> </w:t>
      </w:r>
    </w:p>
    <w:p w14:paraId="464226FF" w14:textId="56E61553" w:rsidR="00DF687C" w:rsidRDefault="00DF687C" w:rsidP="007A0C7E">
      <w:pPr>
        <w:spacing w:line="360" w:lineRule="auto"/>
        <w:rPr>
          <w:rFonts w:cs="Arial"/>
        </w:rPr>
      </w:pPr>
      <w:r w:rsidRPr="007A0C7E">
        <w:rPr>
          <w:rFonts w:cs="Arial"/>
        </w:rPr>
        <w:t>Being environmentally friendly has become the order of the day in every organisation, which includes the hotel and hospitality industry. Adhering to sustainable accreditation highlighted in the above examples, like Hilton, showed that they could benefit in terms of environment, economy and society. There is still hope; however, in the future, the industry will be promising as the trend is seen with the increase in technological advancement and integrity for sustainability. Adopting these changes will help to continue a hotel’s success beyond the short term, enabling the success of the entire industry and supporting sustainable development goals.</w:t>
      </w:r>
    </w:p>
    <w:p w14:paraId="6FDA9E4D" w14:textId="77777777" w:rsidR="007A0C7E" w:rsidRPr="007A0C7E" w:rsidRDefault="007A0C7E" w:rsidP="007A0C7E">
      <w:pPr>
        <w:spacing w:line="360" w:lineRule="auto"/>
        <w:rPr>
          <w:rFonts w:cs="Arial"/>
        </w:rPr>
      </w:pPr>
    </w:p>
    <w:p w14:paraId="72DEE059" w14:textId="137939B4" w:rsidR="00DF687C" w:rsidRPr="007A0C7E" w:rsidRDefault="00BB5296" w:rsidP="007A0C7E">
      <w:pPr>
        <w:pStyle w:val="Heading1"/>
        <w:numPr>
          <w:ilvl w:val="0"/>
          <w:numId w:val="1"/>
        </w:numPr>
        <w:spacing w:line="360" w:lineRule="auto"/>
        <w:rPr>
          <w:rFonts w:cs="Arial"/>
        </w:rPr>
      </w:pPr>
      <w:r w:rsidRPr="007A0C7E">
        <w:rPr>
          <w:rFonts w:cs="Arial"/>
        </w:rPr>
        <w:lastRenderedPageBreak/>
        <w:t>References</w:t>
      </w:r>
    </w:p>
    <w:p w14:paraId="11F96FD6" w14:textId="77777777" w:rsidR="009D5299" w:rsidRPr="007A0C7E" w:rsidRDefault="009D5299" w:rsidP="007A0C7E">
      <w:pPr>
        <w:spacing w:line="360" w:lineRule="auto"/>
      </w:pPr>
      <w:proofErr w:type="spellStart"/>
      <w:proofErr w:type="gramStart"/>
      <w:r w:rsidRPr="007A0C7E">
        <w:t>Achmad</w:t>
      </w:r>
      <w:proofErr w:type="spellEnd"/>
      <w:r w:rsidRPr="007A0C7E">
        <w:t xml:space="preserve">, W. and </w:t>
      </w:r>
      <w:proofErr w:type="spellStart"/>
      <w:r w:rsidRPr="007A0C7E">
        <w:t>Yulianah</w:t>
      </w:r>
      <w:proofErr w:type="spellEnd"/>
      <w:r w:rsidRPr="007A0C7E">
        <w:t>, Y. (2022).</w:t>
      </w:r>
      <w:proofErr w:type="gramEnd"/>
      <w:r w:rsidRPr="007A0C7E">
        <w:t xml:space="preserve"> </w:t>
      </w:r>
      <w:proofErr w:type="gramStart"/>
      <w:r w:rsidRPr="007A0C7E">
        <w:t>Corporate Social Responsibility of the Hospitality Industry in Realizing Sustainable Tourism Development.</w:t>
      </w:r>
      <w:proofErr w:type="gramEnd"/>
      <w:r w:rsidRPr="007A0C7E">
        <w:t xml:space="preserve"> </w:t>
      </w:r>
      <w:proofErr w:type="gramStart"/>
      <w:r w:rsidRPr="007A0C7E">
        <w:rPr>
          <w:i/>
          <w:iCs/>
        </w:rPr>
        <w:t>Enrichment :</w:t>
      </w:r>
      <w:proofErr w:type="gramEnd"/>
      <w:r w:rsidRPr="007A0C7E">
        <w:rPr>
          <w:i/>
          <w:iCs/>
        </w:rPr>
        <w:t xml:space="preserve"> Journal of Management</w:t>
      </w:r>
      <w:r w:rsidRPr="007A0C7E">
        <w:t xml:space="preserve">, [online] 12(2), pp.1610–1616. </w:t>
      </w:r>
      <w:proofErr w:type="spellStart"/>
      <w:r w:rsidRPr="007A0C7E">
        <w:t>doi:https</w:t>
      </w:r>
      <w:proofErr w:type="spellEnd"/>
      <w:r w:rsidRPr="007A0C7E">
        <w:t>://doi.org/10.35335/enrichment.v12i2.447.</w:t>
      </w:r>
    </w:p>
    <w:p w14:paraId="29441991" w14:textId="77777777" w:rsidR="009D5299" w:rsidRPr="007A0C7E" w:rsidRDefault="009D5299" w:rsidP="007A0C7E">
      <w:pPr>
        <w:spacing w:line="360" w:lineRule="auto"/>
      </w:pPr>
      <w:proofErr w:type="spellStart"/>
      <w:r w:rsidRPr="007A0C7E">
        <w:t>Asadi</w:t>
      </w:r>
      <w:proofErr w:type="spellEnd"/>
      <w:r w:rsidRPr="007A0C7E">
        <w:t xml:space="preserve">, S., </w:t>
      </w:r>
      <w:proofErr w:type="spellStart"/>
      <w:r w:rsidRPr="007A0C7E">
        <w:t>OmSalameh</w:t>
      </w:r>
      <w:proofErr w:type="spellEnd"/>
      <w:r w:rsidRPr="007A0C7E">
        <w:t xml:space="preserve"> </w:t>
      </w:r>
      <w:proofErr w:type="spellStart"/>
      <w:r w:rsidRPr="007A0C7E">
        <w:t>Pourhashemi</w:t>
      </w:r>
      <w:proofErr w:type="spellEnd"/>
      <w:r w:rsidRPr="007A0C7E">
        <w:t xml:space="preserve">, S., </w:t>
      </w:r>
      <w:proofErr w:type="spellStart"/>
      <w:r w:rsidRPr="007A0C7E">
        <w:t>Nilashi</w:t>
      </w:r>
      <w:proofErr w:type="spellEnd"/>
      <w:r w:rsidRPr="007A0C7E">
        <w:t xml:space="preserve">, M., Abdullah, R., </w:t>
      </w:r>
      <w:proofErr w:type="spellStart"/>
      <w:r w:rsidRPr="007A0C7E">
        <w:t>Samad</w:t>
      </w:r>
      <w:proofErr w:type="spellEnd"/>
      <w:r w:rsidRPr="007A0C7E">
        <w:t xml:space="preserve">, S., </w:t>
      </w:r>
      <w:proofErr w:type="spellStart"/>
      <w:r w:rsidRPr="007A0C7E">
        <w:t>Yadegaridehkordi</w:t>
      </w:r>
      <w:proofErr w:type="spellEnd"/>
      <w:r w:rsidRPr="007A0C7E">
        <w:t xml:space="preserve">, E., </w:t>
      </w:r>
      <w:proofErr w:type="spellStart"/>
      <w:r w:rsidRPr="007A0C7E">
        <w:t>Aljojo</w:t>
      </w:r>
      <w:proofErr w:type="spellEnd"/>
      <w:r w:rsidRPr="007A0C7E">
        <w:t xml:space="preserve">, N. and </w:t>
      </w:r>
      <w:proofErr w:type="spellStart"/>
      <w:r w:rsidRPr="007A0C7E">
        <w:t>Razali</w:t>
      </w:r>
      <w:proofErr w:type="spellEnd"/>
      <w:r w:rsidRPr="007A0C7E">
        <w:t xml:space="preserve">, N.S. (2020). </w:t>
      </w:r>
      <w:proofErr w:type="gramStart"/>
      <w:r w:rsidRPr="007A0C7E">
        <w:t>Investigating influence of green innovation on sustainability performance: A case on Malaysian hotel industry.</w:t>
      </w:r>
      <w:proofErr w:type="gramEnd"/>
      <w:r w:rsidRPr="007A0C7E">
        <w:t xml:space="preserve"> </w:t>
      </w:r>
      <w:proofErr w:type="gramStart"/>
      <w:r w:rsidRPr="007A0C7E">
        <w:rPr>
          <w:i/>
          <w:iCs/>
        </w:rPr>
        <w:t>Journal of Cleaner Production</w:t>
      </w:r>
      <w:r w:rsidRPr="007A0C7E">
        <w:t>, 258(258), p.120860.</w:t>
      </w:r>
      <w:proofErr w:type="gramEnd"/>
      <w:r w:rsidRPr="007A0C7E">
        <w:t xml:space="preserve"> </w:t>
      </w:r>
      <w:proofErr w:type="spellStart"/>
      <w:r w:rsidRPr="007A0C7E">
        <w:t>doi:https</w:t>
      </w:r>
      <w:proofErr w:type="spellEnd"/>
      <w:r w:rsidRPr="007A0C7E">
        <w:t>://doi.org/10.1016/j.jclepro.2020.120860.</w:t>
      </w:r>
    </w:p>
    <w:p w14:paraId="3495ABB0" w14:textId="77777777" w:rsidR="009D5299" w:rsidRPr="007A0C7E" w:rsidRDefault="009D5299" w:rsidP="007A0C7E">
      <w:pPr>
        <w:spacing w:line="360" w:lineRule="auto"/>
      </w:pPr>
      <w:proofErr w:type="spellStart"/>
      <w:r w:rsidRPr="007A0C7E">
        <w:t>Cerchione</w:t>
      </w:r>
      <w:proofErr w:type="spellEnd"/>
      <w:r w:rsidRPr="007A0C7E">
        <w:t xml:space="preserve">, R. and </w:t>
      </w:r>
      <w:proofErr w:type="spellStart"/>
      <w:r w:rsidRPr="007A0C7E">
        <w:t>Bansal</w:t>
      </w:r>
      <w:proofErr w:type="spellEnd"/>
      <w:r w:rsidRPr="007A0C7E">
        <w:t xml:space="preserve">, H. (2019). </w:t>
      </w:r>
      <w:proofErr w:type="gramStart"/>
      <w:r w:rsidRPr="007A0C7E">
        <w:t>Measuring the impact of sustainability policy and practices in tourism and hospitality industry.</w:t>
      </w:r>
      <w:proofErr w:type="gramEnd"/>
      <w:r w:rsidRPr="007A0C7E">
        <w:t xml:space="preserve"> </w:t>
      </w:r>
      <w:proofErr w:type="gramStart"/>
      <w:r w:rsidRPr="007A0C7E">
        <w:rPr>
          <w:i/>
          <w:iCs/>
        </w:rPr>
        <w:t>Business Strategy and the Environment</w:t>
      </w:r>
      <w:r w:rsidRPr="007A0C7E">
        <w:t>, 29(3).</w:t>
      </w:r>
      <w:proofErr w:type="gramEnd"/>
      <w:r w:rsidRPr="007A0C7E">
        <w:t xml:space="preserve"> </w:t>
      </w:r>
      <w:proofErr w:type="spellStart"/>
      <w:r w:rsidRPr="007A0C7E">
        <w:t>doi:https</w:t>
      </w:r>
      <w:proofErr w:type="spellEnd"/>
      <w:r w:rsidRPr="007A0C7E">
        <w:t>://doi.org/10.1002/bse.2420.</w:t>
      </w:r>
    </w:p>
    <w:p w14:paraId="6CE85ADF" w14:textId="77777777" w:rsidR="009D5299" w:rsidRPr="007A0C7E" w:rsidRDefault="009D5299" w:rsidP="007A0C7E">
      <w:pPr>
        <w:spacing w:line="360" w:lineRule="auto"/>
      </w:pPr>
      <w:proofErr w:type="spellStart"/>
      <w:proofErr w:type="gramStart"/>
      <w:r w:rsidRPr="007A0C7E">
        <w:t>Dani</w:t>
      </w:r>
      <w:proofErr w:type="spellEnd"/>
      <w:r w:rsidRPr="007A0C7E">
        <w:t xml:space="preserve">, R., </w:t>
      </w:r>
      <w:proofErr w:type="spellStart"/>
      <w:r w:rsidRPr="007A0C7E">
        <w:t>Tiwari</w:t>
      </w:r>
      <w:proofErr w:type="spellEnd"/>
      <w:r w:rsidRPr="007A0C7E">
        <w:t xml:space="preserve">, K. and </w:t>
      </w:r>
      <w:proofErr w:type="spellStart"/>
      <w:r w:rsidRPr="007A0C7E">
        <w:t>Negi</w:t>
      </w:r>
      <w:proofErr w:type="spellEnd"/>
      <w:r w:rsidRPr="007A0C7E">
        <w:t>, P. (2021).</w:t>
      </w:r>
      <w:proofErr w:type="gramEnd"/>
      <w:r w:rsidRPr="007A0C7E">
        <w:t xml:space="preserve"> </w:t>
      </w:r>
      <w:proofErr w:type="gramStart"/>
      <w:r w:rsidRPr="007A0C7E">
        <w:t>Ecological approach towards sustainability in hotel industry.</w:t>
      </w:r>
      <w:proofErr w:type="gramEnd"/>
      <w:r w:rsidRPr="007A0C7E">
        <w:t xml:space="preserve"> </w:t>
      </w:r>
      <w:r w:rsidRPr="007A0C7E">
        <w:rPr>
          <w:i/>
          <w:iCs/>
        </w:rPr>
        <w:t>Materials Today: Proceedings</w:t>
      </w:r>
      <w:r w:rsidRPr="007A0C7E">
        <w:t xml:space="preserve">, 46. </w:t>
      </w:r>
      <w:proofErr w:type="spellStart"/>
      <w:r w:rsidRPr="007A0C7E">
        <w:t>doi:https</w:t>
      </w:r>
      <w:proofErr w:type="spellEnd"/>
      <w:r w:rsidRPr="007A0C7E">
        <w:t>://doi.org/10.1016/j.matpr.2020.12.1020.</w:t>
      </w:r>
    </w:p>
    <w:p w14:paraId="28F31858" w14:textId="77777777" w:rsidR="009D5299" w:rsidRPr="007A0C7E" w:rsidRDefault="009D5299" w:rsidP="007A0C7E">
      <w:pPr>
        <w:spacing w:line="360" w:lineRule="auto"/>
      </w:pPr>
      <w:proofErr w:type="spellStart"/>
      <w:proofErr w:type="gramStart"/>
      <w:r w:rsidRPr="007A0C7E">
        <w:t>Duric</w:t>
      </w:r>
      <w:proofErr w:type="spellEnd"/>
      <w:r w:rsidRPr="007A0C7E">
        <w:t xml:space="preserve">, Z. and </w:t>
      </w:r>
      <w:proofErr w:type="spellStart"/>
      <w:r w:rsidRPr="007A0C7E">
        <w:t>Topler</w:t>
      </w:r>
      <w:proofErr w:type="spellEnd"/>
      <w:r w:rsidRPr="007A0C7E">
        <w:t>, J.P. (2021).</w:t>
      </w:r>
      <w:proofErr w:type="gramEnd"/>
      <w:r w:rsidRPr="007A0C7E">
        <w:t xml:space="preserve"> </w:t>
      </w:r>
      <w:proofErr w:type="gramStart"/>
      <w:r w:rsidRPr="007A0C7E">
        <w:t>The Role of Performance and Environmental Sustainability Indicators in Hotel Competitiveness.</w:t>
      </w:r>
      <w:proofErr w:type="gramEnd"/>
      <w:r w:rsidRPr="007A0C7E">
        <w:t xml:space="preserve"> </w:t>
      </w:r>
      <w:proofErr w:type="gramStart"/>
      <w:r w:rsidRPr="007A0C7E">
        <w:rPr>
          <w:i/>
          <w:iCs/>
        </w:rPr>
        <w:t>Sustainability</w:t>
      </w:r>
      <w:r w:rsidRPr="007A0C7E">
        <w:t>, [online] 13(12), p.6574.</w:t>
      </w:r>
      <w:proofErr w:type="gramEnd"/>
      <w:r w:rsidRPr="007A0C7E">
        <w:t xml:space="preserve"> </w:t>
      </w:r>
      <w:proofErr w:type="spellStart"/>
      <w:r w:rsidRPr="007A0C7E">
        <w:t>doi:https</w:t>
      </w:r>
      <w:proofErr w:type="spellEnd"/>
      <w:r w:rsidRPr="007A0C7E">
        <w:t>://doi.org/10.3390/su13126574.</w:t>
      </w:r>
    </w:p>
    <w:p w14:paraId="10F9C136" w14:textId="77777777" w:rsidR="009D5299" w:rsidRPr="007A0C7E" w:rsidRDefault="009D5299" w:rsidP="007A0C7E">
      <w:pPr>
        <w:spacing w:line="360" w:lineRule="auto"/>
      </w:pPr>
      <w:proofErr w:type="spellStart"/>
      <w:r w:rsidRPr="007A0C7E">
        <w:t>Ho</w:t>
      </w:r>
      <w:proofErr w:type="spellEnd"/>
      <w:r w:rsidRPr="007A0C7E">
        <w:t xml:space="preserve">, C.-Y., Tsai, B.-H., Chen, C.-S. </w:t>
      </w:r>
      <w:proofErr w:type="gramStart"/>
      <w:r w:rsidRPr="007A0C7E">
        <w:t>and</w:t>
      </w:r>
      <w:proofErr w:type="gramEnd"/>
      <w:r w:rsidRPr="007A0C7E">
        <w:t xml:space="preserve"> Lu, M.-T. (2021). Exploring Green Marketing Orientations toward Sustainability the Hospitality Industry in the COVID-19 Pandemic. </w:t>
      </w:r>
      <w:proofErr w:type="gramStart"/>
      <w:r w:rsidRPr="007A0C7E">
        <w:rPr>
          <w:i/>
          <w:iCs/>
        </w:rPr>
        <w:t>Sustainability</w:t>
      </w:r>
      <w:r w:rsidRPr="007A0C7E">
        <w:t>, 13(8), p.4348.</w:t>
      </w:r>
      <w:proofErr w:type="gramEnd"/>
      <w:r w:rsidRPr="007A0C7E">
        <w:t xml:space="preserve"> </w:t>
      </w:r>
      <w:proofErr w:type="spellStart"/>
      <w:r w:rsidRPr="007A0C7E">
        <w:t>doi:https</w:t>
      </w:r>
      <w:proofErr w:type="spellEnd"/>
      <w:r w:rsidRPr="007A0C7E">
        <w:t>://doi.org/10.3390/su13084348.</w:t>
      </w:r>
    </w:p>
    <w:p w14:paraId="5875F4E8" w14:textId="77777777" w:rsidR="009D5299" w:rsidRPr="007A0C7E" w:rsidRDefault="009D5299" w:rsidP="007A0C7E">
      <w:pPr>
        <w:spacing w:line="360" w:lineRule="auto"/>
      </w:pPr>
      <w:proofErr w:type="spellStart"/>
      <w:proofErr w:type="gramStart"/>
      <w:r w:rsidRPr="007A0C7E">
        <w:t>Kılıç</w:t>
      </w:r>
      <w:proofErr w:type="spellEnd"/>
      <w:r w:rsidRPr="007A0C7E">
        <w:t xml:space="preserve">, M., </w:t>
      </w:r>
      <w:proofErr w:type="spellStart"/>
      <w:r w:rsidRPr="007A0C7E">
        <w:t>Uyar</w:t>
      </w:r>
      <w:proofErr w:type="spellEnd"/>
      <w:r w:rsidRPr="007A0C7E">
        <w:t xml:space="preserve">, A., </w:t>
      </w:r>
      <w:proofErr w:type="spellStart"/>
      <w:r w:rsidRPr="007A0C7E">
        <w:t>Kuzey</w:t>
      </w:r>
      <w:proofErr w:type="spellEnd"/>
      <w:r w:rsidRPr="007A0C7E">
        <w:t xml:space="preserve">, C. and </w:t>
      </w:r>
      <w:proofErr w:type="spellStart"/>
      <w:r w:rsidRPr="007A0C7E">
        <w:t>Karaman</w:t>
      </w:r>
      <w:proofErr w:type="spellEnd"/>
      <w:r w:rsidRPr="007A0C7E">
        <w:t>, A.S. (2021).</w:t>
      </w:r>
      <w:proofErr w:type="gramEnd"/>
      <w:r w:rsidRPr="007A0C7E">
        <w:t xml:space="preserve"> </w:t>
      </w:r>
      <w:proofErr w:type="gramStart"/>
      <w:r w:rsidRPr="007A0C7E">
        <w:t>Drivers and consequences of sustainability committee existence?</w:t>
      </w:r>
      <w:proofErr w:type="gramEnd"/>
      <w:r w:rsidRPr="007A0C7E">
        <w:t xml:space="preserve"> </w:t>
      </w:r>
      <w:proofErr w:type="gramStart"/>
      <w:r w:rsidRPr="007A0C7E">
        <w:t>Evidence from the hospitality and tourism industry.</w:t>
      </w:r>
      <w:proofErr w:type="gramEnd"/>
      <w:r w:rsidRPr="007A0C7E">
        <w:t xml:space="preserve"> </w:t>
      </w:r>
      <w:r w:rsidRPr="007A0C7E">
        <w:rPr>
          <w:i/>
          <w:iCs/>
        </w:rPr>
        <w:t>International Journal of Hospitality Management</w:t>
      </w:r>
      <w:r w:rsidRPr="007A0C7E">
        <w:t xml:space="preserve">, 92, p.102753. </w:t>
      </w:r>
      <w:proofErr w:type="spellStart"/>
      <w:r w:rsidRPr="007A0C7E">
        <w:t>doi:https</w:t>
      </w:r>
      <w:proofErr w:type="spellEnd"/>
      <w:r w:rsidRPr="007A0C7E">
        <w:t>://doi.org/10.1016/j.ijhm.2020.102753.</w:t>
      </w:r>
    </w:p>
    <w:p w14:paraId="40413C47" w14:textId="77777777" w:rsidR="009D5299" w:rsidRPr="007A0C7E" w:rsidRDefault="009D5299" w:rsidP="007A0C7E">
      <w:pPr>
        <w:spacing w:line="360" w:lineRule="auto"/>
      </w:pPr>
      <w:proofErr w:type="spellStart"/>
      <w:proofErr w:type="gramStart"/>
      <w:r w:rsidRPr="007A0C7E">
        <w:t>Moliner</w:t>
      </w:r>
      <w:proofErr w:type="spellEnd"/>
      <w:r w:rsidRPr="007A0C7E">
        <w:t xml:space="preserve">, J., </w:t>
      </w:r>
      <w:proofErr w:type="spellStart"/>
      <w:r w:rsidRPr="007A0C7E">
        <w:t>López-Gamero</w:t>
      </w:r>
      <w:proofErr w:type="spellEnd"/>
      <w:r w:rsidRPr="007A0C7E">
        <w:t>, M.D., Font, X., Molina-</w:t>
      </w:r>
      <w:proofErr w:type="spellStart"/>
      <w:r w:rsidRPr="007A0C7E">
        <w:t>Azorín</w:t>
      </w:r>
      <w:proofErr w:type="spellEnd"/>
      <w:r w:rsidRPr="007A0C7E">
        <w:t xml:space="preserve">, J.F., </w:t>
      </w:r>
      <w:proofErr w:type="spellStart"/>
      <w:r w:rsidRPr="007A0C7E">
        <w:t>Tarí</w:t>
      </w:r>
      <w:proofErr w:type="spellEnd"/>
      <w:r w:rsidRPr="007A0C7E">
        <w:t xml:space="preserve">, J.J. and </w:t>
      </w:r>
      <w:proofErr w:type="spellStart"/>
      <w:r w:rsidRPr="007A0C7E">
        <w:t>Pertusa</w:t>
      </w:r>
      <w:proofErr w:type="spellEnd"/>
      <w:r w:rsidRPr="007A0C7E">
        <w:t>-Ortega, E.M. (2021).</w:t>
      </w:r>
      <w:proofErr w:type="gramEnd"/>
      <w:r w:rsidRPr="007A0C7E">
        <w:t xml:space="preserve"> Sustainability, Competitive Advantages and Performance in the </w:t>
      </w:r>
      <w:r w:rsidRPr="007A0C7E">
        <w:lastRenderedPageBreak/>
        <w:t xml:space="preserve">Hotel Industry: A Synergistic Relationship. </w:t>
      </w:r>
      <w:proofErr w:type="gramStart"/>
      <w:r w:rsidRPr="007A0C7E">
        <w:rPr>
          <w:i/>
          <w:iCs/>
        </w:rPr>
        <w:t>Journal of Tourism and Services</w:t>
      </w:r>
      <w:r w:rsidRPr="007A0C7E">
        <w:t>, 12(23), pp.132–149.</w:t>
      </w:r>
      <w:proofErr w:type="gramEnd"/>
      <w:r w:rsidRPr="007A0C7E">
        <w:t xml:space="preserve"> </w:t>
      </w:r>
      <w:proofErr w:type="spellStart"/>
      <w:r w:rsidRPr="007A0C7E">
        <w:t>doi:https</w:t>
      </w:r>
      <w:proofErr w:type="spellEnd"/>
      <w:r w:rsidRPr="007A0C7E">
        <w:t>://doi.org/10.29036/jots.v12i23.282.</w:t>
      </w:r>
    </w:p>
    <w:p w14:paraId="21B23B06" w14:textId="77777777" w:rsidR="009D5299" w:rsidRPr="007A0C7E" w:rsidRDefault="009D5299" w:rsidP="007A0C7E">
      <w:pPr>
        <w:spacing w:line="360" w:lineRule="auto"/>
      </w:pPr>
      <w:proofErr w:type="spellStart"/>
      <w:proofErr w:type="gramStart"/>
      <w:r w:rsidRPr="007A0C7E">
        <w:t>Mzembe</w:t>
      </w:r>
      <w:proofErr w:type="spellEnd"/>
      <w:r w:rsidRPr="007A0C7E">
        <w:t xml:space="preserve">, A.N., </w:t>
      </w:r>
      <w:proofErr w:type="spellStart"/>
      <w:r w:rsidRPr="007A0C7E">
        <w:t>Lindgreen</w:t>
      </w:r>
      <w:proofErr w:type="spellEnd"/>
      <w:r w:rsidRPr="007A0C7E">
        <w:t xml:space="preserve">, A., </w:t>
      </w:r>
      <w:proofErr w:type="spellStart"/>
      <w:r w:rsidRPr="007A0C7E">
        <w:t>Idemudia</w:t>
      </w:r>
      <w:proofErr w:type="spellEnd"/>
      <w:r w:rsidRPr="007A0C7E">
        <w:t xml:space="preserve">, U. and </w:t>
      </w:r>
      <w:proofErr w:type="spellStart"/>
      <w:r w:rsidRPr="007A0C7E">
        <w:t>Melissen</w:t>
      </w:r>
      <w:proofErr w:type="spellEnd"/>
      <w:r w:rsidRPr="007A0C7E">
        <w:t>, F. (2020).</w:t>
      </w:r>
      <w:proofErr w:type="gramEnd"/>
      <w:r w:rsidRPr="007A0C7E">
        <w:t xml:space="preserve"> A club perspective of sustainability certification schemes in the tourism and hospitality industry. </w:t>
      </w:r>
      <w:proofErr w:type="gramStart"/>
      <w:r w:rsidRPr="007A0C7E">
        <w:rPr>
          <w:i/>
          <w:iCs/>
        </w:rPr>
        <w:t>Journal of Sustainable Tourism</w:t>
      </w:r>
      <w:r w:rsidRPr="007A0C7E">
        <w:t>, 28(9), pp.1332–1350.</w:t>
      </w:r>
      <w:proofErr w:type="gramEnd"/>
      <w:r w:rsidRPr="007A0C7E">
        <w:t xml:space="preserve"> </w:t>
      </w:r>
      <w:proofErr w:type="spellStart"/>
      <w:r w:rsidRPr="007A0C7E">
        <w:t>doi:https</w:t>
      </w:r>
      <w:proofErr w:type="spellEnd"/>
      <w:r w:rsidRPr="007A0C7E">
        <w:t>://doi.org/10.1080/09669582.2020.1737092.</w:t>
      </w:r>
    </w:p>
    <w:p w14:paraId="4D8F16BE" w14:textId="77777777" w:rsidR="009D5299" w:rsidRPr="007A0C7E" w:rsidRDefault="009D5299" w:rsidP="007A0C7E">
      <w:pPr>
        <w:spacing w:line="360" w:lineRule="auto"/>
      </w:pPr>
      <w:proofErr w:type="gramStart"/>
      <w:r w:rsidRPr="007A0C7E">
        <w:t xml:space="preserve">Ng, A.W. and </w:t>
      </w:r>
      <w:proofErr w:type="spellStart"/>
      <w:r w:rsidRPr="007A0C7E">
        <w:t>Tavitiyaman</w:t>
      </w:r>
      <w:proofErr w:type="spellEnd"/>
      <w:r w:rsidRPr="007A0C7E">
        <w:t>, P. (2019).</w:t>
      </w:r>
      <w:proofErr w:type="gramEnd"/>
      <w:r w:rsidRPr="007A0C7E">
        <w:t xml:space="preserve"> </w:t>
      </w:r>
      <w:proofErr w:type="gramStart"/>
      <w:r w:rsidRPr="007A0C7E">
        <w:t>Corporate Social Responsibility and Sustainability Initiatives of Multinational Hotel Corporations.</w:t>
      </w:r>
      <w:proofErr w:type="gramEnd"/>
      <w:r w:rsidRPr="007A0C7E">
        <w:t xml:space="preserve"> </w:t>
      </w:r>
      <w:proofErr w:type="gramStart"/>
      <w:r w:rsidRPr="007A0C7E">
        <w:rPr>
          <w:i/>
          <w:iCs/>
        </w:rPr>
        <w:t>World Sustainability Series</w:t>
      </w:r>
      <w:r w:rsidRPr="007A0C7E">
        <w:t>, pp.3–15.</w:t>
      </w:r>
      <w:proofErr w:type="gramEnd"/>
      <w:r w:rsidRPr="007A0C7E">
        <w:t xml:space="preserve"> </w:t>
      </w:r>
      <w:proofErr w:type="spellStart"/>
      <w:r w:rsidRPr="007A0C7E">
        <w:t>doi:https</w:t>
      </w:r>
      <w:proofErr w:type="spellEnd"/>
      <w:r w:rsidRPr="007A0C7E">
        <w:t>://doi.org/10.1007/978-3-030-26759-9_1.</w:t>
      </w:r>
    </w:p>
    <w:p w14:paraId="05684E65" w14:textId="77777777" w:rsidR="009D5299" w:rsidRPr="007A0C7E" w:rsidRDefault="009D5299" w:rsidP="007A0C7E">
      <w:pPr>
        <w:spacing w:line="360" w:lineRule="auto"/>
      </w:pPr>
      <w:r w:rsidRPr="007A0C7E">
        <w:rPr>
          <w:lang w:val="de-DE"/>
        </w:rPr>
        <w:t xml:space="preserve">Ngawenja Mzembe, D.A., Idemudia, D.U. and Angel, M.E. (2021). </w:t>
      </w:r>
      <w:r w:rsidRPr="007A0C7E">
        <w:t xml:space="preserve">Sustainability led innovations in the hospitality industry: A case study of the adoption of the Green Key Scheme standards in the Netherlands. </w:t>
      </w:r>
      <w:r w:rsidRPr="007A0C7E">
        <w:rPr>
          <w:i/>
          <w:iCs/>
        </w:rPr>
        <w:t>Journal of Cleaner Production</w:t>
      </w:r>
      <w:r w:rsidRPr="007A0C7E">
        <w:t xml:space="preserve">, 291, p.125210. </w:t>
      </w:r>
      <w:proofErr w:type="spellStart"/>
      <w:r w:rsidRPr="007A0C7E">
        <w:t>doi:https</w:t>
      </w:r>
      <w:proofErr w:type="spellEnd"/>
      <w:r w:rsidRPr="007A0C7E">
        <w:t>://doi.org/10.1016/j.jclepro.2020.125210.</w:t>
      </w:r>
    </w:p>
    <w:p w14:paraId="0D94243A" w14:textId="77777777" w:rsidR="009D5299" w:rsidRPr="007A0C7E" w:rsidRDefault="009D5299" w:rsidP="007A0C7E">
      <w:pPr>
        <w:spacing w:line="360" w:lineRule="auto"/>
      </w:pPr>
      <w:proofErr w:type="spellStart"/>
      <w:proofErr w:type="gramStart"/>
      <w:r w:rsidRPr="007A0C7E">
        <w:t>Oliveras</w:t>
      </w:r>
      <w:proofErr w:type="spellEnd"/>
      <w:r w:rsidRPr="007A0C7E">
        <w:t xml:space="preserve">-Villanueva, M., </w:t>
      </w:r>
      <w:proofErr w:type="spellStart"/>
      <w:r w:rsidRPr="007A0C7E">
        <w:t>Llach</w:t>
      </w:r>
      <w:proofErr w:type="spellEnd"/>
      <w:r w:rsidRPr="007A0C7E">
        <w:t xml:space="preserve">, J. and </w:t>
      </w:r>
      <w:proofErr w:type="spellStart"/>
      <w:r w:rsidRPr="007A0C7E">
        <w:t>Perramon</w:t>
      </w:r>
      <w:proofErr w:type="spellEnd"/>
      <w:r w:rsidRPr="007A0C7E">
        <w:t>, J. (2020).</w:t>
      </w:r>
      <w:proofErr w:type="gramEnd"/>
      <w:r w:rsidRPr="007A0C7E">
        <w:t xml:space="preserve"> Service Quality in Hospitality and the Sustainability Effect: Systematic Literature Review and Future Research Agenda. </w:t>
      </w:r>
      <w:proofErr w:type="gramStart"/>
      <w:r w:rsidRPr="007A0C7E">
        <w:rPr>
          <w:i/>
          <w:iCs/>
        </w:rPr>
        <w:t>Sustainability</w:t>
      </w:r>
      <w:r w:rsidRPr="007A0C7E">
        <w:t>, 12(19), p.8152.</w:t>
      </w:r>
      <w:proofErr w:type="gramEnd"/>
      <w:r w:rsidRPr="007A0C7E">
        <w:t xml:space="preserve"> </w:t>
      </w:r>
      <w:proofErr w:type="spellStart"/>
      <w:r w:rsidRPr="007A0C7E">
        <w:t>doi:https</w:t>
      </w:r>
      <w:proofErr w:type="spellEnd"/>
      <w:r w:rsidRPr="007A0C7E">
        <w:t>://doi.org/10.3390/su12198152.</w:t>
      </w:r>
    </w:p>
    <w:p w14:paraId="073E8D01" w14:textId="77777777" w:rsidR="009D5299" w:rsidRPr="007A0C7E" w:rsidRDefault="009D5299" w:rsidP="007A0C7E">
      <w:pPr>
        <w:spacing w:line="360" w:lineRule="auto"/>
      </w:pPr>
      <w:proofErr w:type="spellStart"/>
      <w:r w:rsidRPr="007A0C7E">
        <w:t>Sáez-Fernández</w:t>
      </w:r>
      <w:proofErr w:type="spellEnd"/>
      <w:r w:rsidRPr="007A0C7E">
        <w:t xml:space="preserve">, F.J., Jiménez-Hernández, I. and </w:t>
      </w:r>
      <w:proofErr w:type="spellStart"/>
      <w:r w:rsidRPr="007A0C7E">
        <w:t>Ostos</w:t>
      </w:r>
      <w:proofErr w:type="spellEnd"/>
      <w:r w:rsidRPr="007A0C7E">
        <w:t xml:space="preserve">-Rey, M. </w:t>
      </w:r>
      <w:proofErr w:type="gramStart"/>
      <w:r w:rsidRPr="007A0C7E">
        <w:t>del</w:t>
      </w:r>
      <w:proofErr w:type="gramEnd"/>
      <w:r w:rsidRPr="007A0C7E">
        <w:t xml:space="preserve"> S. (2020). Seasonality and Efficiency of the Hotel Industry in the Balearic Islands: Implications for Economic and Environmental Sustainability. </w:t>
      </w:r>
      <w:proofErr w:type="gramStart"/>
      <w:r w:rsidRPr="007A0C7E">
        <w:rPr>
          <w:i/>
          <w:iCs/>
        </w:rPr>
        <w:t>Sustainability</w:t>
      </w:r>
      <w:r w:rsidRPr="007A0C7E">
        <w:t>, 12(9), p.3506.</w:t>
      </w:r>
      <w:proofErr w:type="gramEnd"/>
      <w:r w:rsidRPr="007A0C7E">
        <w:t xml:space="preserve"> </w:t>
      </w:r>
      <w:proofErr w:type="spellStart"/>
      <w:r w:rsidRPr="007A0C7E">
        <w:t>doi:https</w:t>
      </w:r>
      <w:proofErr w:type="spellEnd"/>
      <w:r w:rsidRPr="007A0C7E">
        <w:t>://doi.org/10.3390/su12093506.</w:t>
      </w:r>
    </w:p>
    <w:p w14:paraId="05B4213B" w14:textId="77777777" w:rsidR="009D5299" w:rsidRPr="007A0C7E" w:rsidRDefault="009D5299" w:rsidP="007A0C7E">
      <w:pPr>
        <w:spacing w:line="360" w:lineRule="auto"/>
      </w:pPr>
      <w:r w:rsidRPr="007A0C7E">
        <w:rPr>
          <w:lang w:val="de-DE"/>
        </w:rPr>
        <w:t xml:space="preserve">Scholz, P., Linderová, I. and Konečná, K. (2020). </w:t>
      </w:r>
      <w:r w:rsidRPr="007A0C7E">
        <w:t xml:space="preserve">Green Management Tools as a Way to Sustainable Behaviour in the Hotel Industry: Case Study from </w:t>
      </w:r>
      <w:proofErr w:type="spellStart"/>
      <w:r w:rsidRPr="007A0C7E">
        <w:t>Czechia</w:t>
      </w:r>
      <w:proofErr w:type="spellEnd"/>
      <w:r w:rsidRPr="007A0C7E">
        <w:t xml:space="preserve">. </w:t>
      </w:r>
      <w:proofErr w:type="gramStart"/>
      <w:r w:rsidRPr="007A0C7E">
        <w:rPr>
          <w:i/>
          <w:iCs/>
        </w:rPr>
        <w:t>Sustainability</w:t>
      </w:r>
      <w:r w:rsidRPr="007A0C7E">
        <w:t>, 12(23), p.10027.</w:t>
      </w:r>
      <w:proofErr w:type="gramEnd"/>
      <w:r w:rsidRPr="007A0C7E">
        <w:t xml:space="preserve"> </w:t>
      </w:r>
      <w:proofErr w:type="spellStart"/>
      <w:r w:rsidRPr="007A0C7E">
        <w:t>doi:https</w:t>
      </w:r>
      <w:proofErr w:type="spellEnd"/>
      <w:r w:rsidRPr="007A0C7E">
        <w:t>://doi.org/10.3390/su122310027.</w:t>
      </w:r>
    </w:p>
    <w:p w14:paraId="6A6B7AF2" w14:textId="77777777" w:rsidR="009D5299" w:rsidRPr="007A0C7E" w:rsidRDefault="009D5299" w:rsidP="007A0C7E">
      <w:pPr>
        <w:spacing w:line="360" w:lineRule="auto"/>
      </w:pPr>
      <w:proofErr w:type="gramStart"/>
      <w:r w:rsidRPr="007A0C7E">
        <w:t>Su, C.-H.</w:t>
      </w:r>
      <w:proofErr w:type="gramEnd"/>
      <w:r w:rsidRPr="007A0C7E">
        <w:t xml:space="preserve"> </w:t>
      </w:r>
      <w:proofErr w:type="gramStart"/>
      <w:r w:rsidRPr="007A0C7E">
        <w:t>(Joan) and Chen, C.-D.</w:t>
      </w:r>
      <w:proofErr w:type="gramEnd"/>
      <w:r w:rsidRPr="007A0C7E">
        <w:t xml:space="preserve"> (2020). Does sustainability index matter to the hospitality industry? </w:t>
      </w:r>
      <w:r w:rsidRPr="007A0C7E">
        <w:rPr>
          <w:i/>
          <w:iCs/>
        </w:rPr>
        <w:t>Tourism Management</w:t>
      </w:r>
      <w:r w:rsidRPr="007A0C7E">
        <w:t xml:space="preserve">, 81, p.104158. </w:t>
      </w:r>
      <w:proofErr w:type="spellStart"/>
      <w:r w:rsidRPr="007A0C7E">
        <w:t>doi:https</w:t>
      </w:r>
      <w:proofErr w:type="spellEnd"/>
      <w:r w:rsidRPr="007A0C7E">
        <w:t>://doi.org/10.1016/j.tourman.2020.104158.</w:t>
      </w:r>
    </w:p>
    <w:p w14:paraId="0C3E1994" w14:textId="77777777" w:rsidR="00387B41" w:rsidRPr="007A0C7E" w:rsidRDefault="00387B41" w:rsidP="007A0C7E">
      <w:pPr>
        <w:spacing w:line="360" w:lineRule="auto"/>
        <w:rPr>
          <w:rFonts w:cs="Arial"/>
        </w:rPr>
      </w:pPr>
    </w:p>
    <w:sectPr w:rsidR="00387B41" w:rsidRPr="007A0C7E">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25A4FF9" w14:textId="77777777" w:rsidR="00221F1F" w:rsidRDefault="00221F1F" w:rsidP="00BB5296">
      <w:pPr>
        <w:spacing w:after="0" w:line="240" w:lineRule="auto"/>
      </w:pPr>
      <w:r>
        <w:separator/>
      </w:r>
    </w:p>
  </w:endnote>
  <w:endnote w:type="continuationSeparator" w:id="0">
    <w:p w14:paraId="6E6D877A" w14:textId="77777777" w:rsidR="00221F1F" w:rsidRDefault="00221F1F" w:rsidP="00BB5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6E73B8" w14:textId="77777777" w:rsidR="00FE6B41" w:rsidRDefault="00FE6B4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7D3B3A" w14:textId="77777777" w:rsidR="00FE6B41" w:rsidRDefault="00FE6B4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DED75D" w14:textId="77777777" w:rsidR="00FE6B41" w:rsidRDefault="00FE6B4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B9DEAD3" w14:textId="77777777" w:rsidR="00221F1F" w:rsidRDefault="00221F1F" w:rsidP="00BB5296">
      <w:pPr>
        <w:spacing w:after="0" w:line="240" w:lineRule="auto"/>
      </w:pPr>
      <w:r>
        <w:separator/>
      </w:r>
    </w:p>
  </w:footnote>
  <w:footnote w:type="continuationSeparator" w:id="0">
    <w:p w14:paraId="6A669887" w14:textId="77777777" w:rsidR="00221F1F" w:rsidRDefault="00221F1F" w:rsidP="00BB529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FC3EE4" w14:textId="77777777" w:rsidR="00FE6B41" w:rsidRDefault="00FE6B4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6B4E6F" w14:textId="77777777" w:rsidR="00BB5296" w:rsidRPr="00FE6B41" w:rsidRDefault="00BB5296" w:rsidP="00FE6B4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9DBA1C" w14:textId="77777777" w:rsidR="00FE6B41" w:rsidRDefault="00FE6B4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9C43AD"/>
    <w:multiLevelType w:val="hybridMultilevel"/>
    <w:tmpl w:val="015C9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9534746"/>
    <w:multiLevelType w:val="hybridMultilevel"/>
    <w:tmpl w:val="071881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7337D2A"/>
    <w:multiLevelType w:val="hybridMultilevel"/>
    <w:tmpl w:val="0172D3D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nsid w:val="31A369D3"/>
    <w:multiLevelType w:val="hybridMultilevel"/>
    <w:tmpl w:val="3C062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96A337A"/>
    <w:multiLevelType w:val="hybridMultilevel"/>
    <w:tmpl w:val="F43E97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1434AE0"/>
    <w:multiLevelType w:val="hybridMultilevel"/>
    <w:tmpl w:val="3738A8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9715CB0"/>
    <w:multiLevelType w:val="hybridMultilevel"/>
    <w:tmpl w:val="8A02D2C8"/>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CC64830"/>
    <w:multiLevelType w:val="hybridMultilevel"/>
    <w:tmpl w:val="57A6D132"/>
    <w:lvl w:ilvl="0" w:tplc="90C0A5BE">
      <w:start w:val="1"/>
      <w:numFmt w:val="decimal"/>
      <w:lvlText w:val="3.%1"/>
      <w:lvlJc w:val="left"/>
      <w:pPr>
        <w:ind w:left="36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8">
    <w:nsid w:val="74E67E79"/>
    <w:multiLevelType w:val="hybridMultilevel"/>
    <w:tmpl w:val="8D7440D4"/>
    <w:lvl w:ilvl="0" w:tplc="0CFEE624">
      <w:start w:val="1"/>
      <w:numFmt w:val="decimal"/>
      <w:lvlText w:val="4.%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A747F03"/>
    <w:multiLevelType w:val="hybridMultilevel"/>
    <w:tmpl w:val="833E84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FFA6DAE"/>
    <w:multiLevelType w:val="hybridMultilevel"/>
    <w:tmpl w:val="DF1CB9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7"/>
  </w:num>
  <w:num w:numId="4">
    <w:abstractNumId w:val="8"/>
  </w:num>
  <w:num w:numId="5">
    <w:abstractNumId w:val="4"/>
  </w:num>
  <w:num w:numId="6">
    <w:abstractNumId w:val="5"/>
  </w:num>
  <w:num w:numId="7">
    <w:abstractNumId w:val="3"/>
  </w:num>
  <w:num w:numId="8">
    <w:abstractNumId w:val="9"/>
  </w:num>
  <w:num w:numId="9">
    <w:abstractNumId w:val="1"/>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687C"/>
    <w:rsid w:val="001140E5"/>
    <w:rsid w:val="00221F1F"/>
    <w:rsid w:val="0028708C"/>
    <w:rsid w:val="00387B41"/>
    <w:rsid w:val="00484418"/>
    <w:rsid w:val="005A0D39"/>
    <w:rsid w:val="006B13B8"/>
    <w:rsid w:val="006B3BE8"/>
    <w:rsid w:val="006C3AEA"/>
    <w:rsid w:val="0076403A"/>
    <w:rsid w:val="007A0C7E"/>
    <w:rsid w:val="00870CBC"/>
    <w:rsid w:val="008C2019"/>
    <w:rsid w:val="008E2EE8"/>
    <w:rsid w:val="00992110"/>
    <w:rsid w:val="009D5299"/>
    <w:rsid w:val="00A275FF"/>
    <w:rsid w:val="00A92D7C"/>
    <w:rsid w:val="00BB5296"/>
    <w:rsid w:val="00C55D84"/>
    <w:rsid w:val="00DD6412"/>
    <w:rsid w:val="00DD6B87"/>
    <w:rsid w:val="00DF687C"/>
    <w:rsid w:val="00E4145F"/>
    <w:rsid w:val="00F30DF8"/>
    <w:rsid w:val="00F74B8D"/>
    <w:rsid w:val="00FE6B41"/>
    <w:rsid w:val="00FF43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4A36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687C"/>
    <w:pPr>
      <w:jc w:val="both"/>
    </w:pPr>
    <w:rPr>
      <w:rFonts w:ascii="Arial" w:hAnsi="Arial"/>
      <w:sz w:val="24"/>
      <w:lang w:val="en-GB"/>
    </w:rPr>
  </w:style>
  <w:style w:type="paragraph" w:styleId="Heading1">
    <w:name w:val="heading 1"/>
    <w:basedOn w:val="Normal"/>
    <w:next w:val="Normal"/>
    <w:link w:val="Heading1Char"/>
    <w:uiPriority w:val="9"/>
    <w:qFormat/>
    <w:rsid w:val="00DF687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F687C"/>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87C"/>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DF687C"/>
    <w:rPr>
      <w:rFonts w:ascii="Arial" w:eastAsiaTheme="majorEastAsia" w:hAnsi="Arial" w:cstheme="majorBidi"/>
      <w:b/>
      <w:i/>
      <w:sz w:val="24"/>
      <w:szCs w:val="26"/>
    </w:rPr>
  </w:style>
  <w:style w:type="paragraph" w:styleId="ListParagraph">
    <w:name w:val="List Paragraph"/>
    <w:basedOn w:val="Normal"/>
    <w:uiPriority w:val="34"/>
    <w:qFormat/>
    <w:rsid w:val="00DF687C"/>
    <w:pPr>
      <w:ind w:left="720"/>
      <w:contextualSpacing/>
    </w:pPr>
  </w:style>
  <w:style w:type="paragraph" w:styleId="TOCHeading">
    <w:name w:val="TOC Heading"/>
    <w:basedOn w:val="Heading1"/>
    <w:next w:val="Normal"/>
    <w:uiPriority w:val="39"/>
    <w:unhideWhenUsed/>
    <w:qFormat/>
    <w:rsid w:val="00BB5296"/>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B5296"/>
    <w:pPr>
      <w:spacing w:after="100"/>
    </w:pPr>
  </w:style>
  <w:style w:type="paragraph" w:styleId="TOC2">
    <w:name w:val="toc 2"/>
    <w:basedOn w:val="Normal"/>
    <w:next w:val="Normal"/>
    <w:autoRedefine/>
    <w:uiPriority w:val="39"/>
    <w:unhideWhenUsed/>
    <w:rsid w:val="00BB5296"/>
    <w:pPr>
      <w:spacing w:after="100"/>
      <w:ind w:left="240"/>
    </w:pPr>
  </w:style>
  <w:style w:type="character" w:styleId="Hyperlink">
    <w:name w:val="Hyperlink"/>
    <w:basedOn w:val="DefaultParagraphFont"/>
    <w:uiPriority w:val="99"/>
    <w:unhideWhenUsed/>
    <w:rsid w:val="00BB5296"/>
    <w:rPr>
      <w:color w:val="0563C1" w:themeColor="hyperlink"/>
      <w:u w:val="single"/>
    </w:rPr>
  </w:style>
  <w:style w:type="paragraph" w:styleId="Header">
    <w:name w:val="header"/>
    <w:basedOn w:val="Normal"/>
    <w:link w:val="HeaderChar"/>
    <w:uiPriority w:val="99"/>
    <w:unhideWhenUsed/>
    <w:rsid w:val="00BB52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5296"/>
    <w:rPr>
      <w:rFonts w:ascii="Arial" w:hAnsi="Arial"/>
      <w:sz w:val="24"/>
      <w:lang w:val="en-GB"/>
    </w:rPr>
  </w:style>
  <w:style w:type="paragraph" w:styleId="Footer">
    <w:name w:val="footer"/>
    <w:basedOn w:val="Normal"/>
    <w:link w:val="FooterChar"/>
    <w:uiPriority w:val="99"/>
    <w:unhideWhenUsed/>
    <w:rsid w:val="00BB52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5296"/>
    <w:rPr>
      <w:rFonts w:ascii="Arial" w:hAnsi="Arial"/>
      <w:sz w:val="24"/>
      <w:lang w:val="en-GB"/>
    </w:rPr>
  </w:style>
  <w:style w:type="paragraph" w:styleId="NormalWeb">
    <w:name w:val="Normal (Web)"/>
    <w:basedOn w:val="Normal"/>
    <w:uiPriority w:val="99"/>
    <w:semiHidden/>
    <w:unhideWhenUsed/>
    <w:rsid w:val="009D5299"/>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BalloonText">
    <w:name w:val="Balloon Text"/>
    <w:basedOn w:val="Normal"/>
    <w:link w:val="BalloonTextChar"/>
    <w:uiPriority w:val="99"/>
    <w:semiHidden/>
    <w:unhideWhenUsed/>
    <w:rsid w:val="00A92D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2D7C"/>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687C"/>
    <w:pPr>
      <w:jc w:val="both"/>
    </w:pPr>
    <w:rPr>
      <w:rFonts w:ascii="Arial" w:hAnsi="Arial"/>
      <w:sz w:val="24"/>
      <w:lang w:val="en-GB"/>
    </w:rPr>
  </w:style>
  <w:style w:type="paragraph" w:styleId="Heading1">
    <w:name w:val="heading 1"/>
    <w:basedOn w:val="Normal"/>
    <w:next w:val="Normal"/>
    <w:link w:val="Heading1Char"/>
    <w:uiPriority w:val="9"/>
    <w:qFormat/>
    <w:rsid w:val="00DF687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F687C"/>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87C"/>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DF687C"/>
    <w:rPr>
      <w:rFonts w:ascii="Arial" w:eastAsiaTheme="majorEastAsia" w:hAnsi="Arial" w:cstheme="majorBidi"/>
      <w:b/>
      <w:i/>
      <w:sz w:val="24"/>
      <w:szCs w:val="26"/>
    </w:rPr>
  </w:style>
  <w:style w:type="paragraph" w:styleId="ListParagraph">
    <w:name w:val="List Paragraph"/>
    <w:basedOn w:val="Normal"/>
    <w:uiPriority w:val="34"/>
    <w:qFormat/>
    <w:rsid w:val="00DF687C"/>
    <w:pPr>
      <w:ind w:left="720"/>
      <w:contextualSpacing/>
    </w:pPr>
  </w:style>
  <w:style w:type="paragraph" w:styleId="TOCHeading">
    <w:name w:val="TOC Heading"/>
    <w:basedOn w:val="Heading1"/>
    <w:next w:val="Normal"/>
    <w:uiPriority w:val="39"/>
    <w:unhideWhenUsed/>
    <w:qFormat/>
    <w:rsid w:val="00BB5296"/>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B5296"/>
    <w:pPr>
      <w:spacing w:after="100"/>
    </w:pPr>
  </w:style>
  <w:style w:type="paragraph" w:styleId="TOC2">
    <w:name w:val="toc 2"/>
    <w:basedOn w:val="Normal"/>
    <w:next w:val="Normal"/>
    <w:autoRedefine/>
    <w:uiPriority w:val="39"/>
    <w:unhideWhenUsed/>
    <w:rsid w:val="00BB5296"/>
    <w:pPr>
      <w:spacing w:after="100"/>
      <w:ind w:left="240"/>
    </w:pPr>
  </w:style>
  <w:style w:type="character" w:styleId="Hyperlink">
    <w:name w:val="Hyperlink"/>
    <w:basedOn w:val="DefaultParagraphFont"/>
    <w:uiPriority w:val="99"/>
    <w:unhideWhenUsed/>
    <w:rsid w:val="00BB5296"/>
    <w:rPr>
      <w:color w:val="0563C1" w:themeColor="hyperlink"/>
      <w:u w:val="single"/>
    </w:rPr>
  </w:style>
  <w:style w:type="paragraph" w:styleId="Header">
    <w:name w:val="header"/>
    <w:basedOn w:val="Normal"/>
    <w:link w:val="HeaderChar"/>
    <w:uiPriority w:val="99"/>
    <w:unhideWhenUsed/>
    <w:rsid w:val="00BB52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5296"/>
    <w:rPr>
      <w:rFonts w:ascii="Arial" w:hAnsi="Arial"/>
      <w:sz w:val="24"/>
      <w:lang w:val="en-GB"/>
    </w:rPr>
  </w:style>
  <w:style w:type="paragraph" w:styleId="Footer">
    <w:name w:val="footer"/>
    <w:basedOn w:val="Normal"/>
    <w:link w:val="FooterChar"/>
    <w:uiPriority w:val="99"/>
    <w:unhideWhenUsed/>
    <w:rsid w:val="00BB52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5296"/>
    <w:rPr>
      <w:rFonts w:ascii="Arial" w:hAnsi="Arial"/>
      <w:sz w:val="24"/>
      <w:lang w:val="en-GB"/>
    </w:rPr>
  </w:style>
  <w:style w:type="paragraph" w:styleId="NormalWeb">
    <w:name w:val="Normal (Web)"/>
    <w:basedOn w:val="Normal"/>
    <w:uiPriority w:val="99"/>
    <w:semiHidden/>
    <w:unhideWhenUsed/>
    <w:rsid w:val="009D5299"/>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BalloonText">
    <w:name w:val="Balloon Text"/>
    <w:basedOn w:val="Normal"/>
    <w:link w:val="BalloonTextChar"/>
    <w:uiPriority w:val="99"/>
    <w:semiHidden/>
    <w:unhideWhenUsed/>
    <w:rsid w:val="00A92D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2D7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7515247">
      <w:bodyDiv w:val="1"/>
      <w:marLeft w:val="0"/>
      <w:marRight w:val="0"/>
      <w:marTop w:val="0"/>
      <w:marBottom w:val="0"/>
      <w:divBdr>
        <w:top w:val="none" w:sz="0" w:space="0" w:color="auto"/>
        <w:left w:val="none" w:sz="0" w:space="0" w:color="auto"/>
        <w:bottom w:val="none" w:sz="0" w:space="0" w:color="auto"/>
        <w:right w:val="none" w:sz="0" w:space="0" w:color="auto"/>
      </w:divBdr>
    </w:div>
    <w:div w:id="373385358">
      <w:bodyDiv w:val="1"/>
      <w:marLeft w:val="0"/>
      <w:marRight w:val="0"/>
      <w:marTop w:val="0"/>
      <w:marBottom w:val="0"/>
      <w:divBdr>
        <w:top w:val="none" w:sz="0" w:space="0" w:color="auto"/>
        <w:left w:val="none" w:sz="0" w:space="0" w:color="auto"/>
        <w:bottom w:val="none" w:sz="0" w:space="0" w:color="auto"/>
        <w:right w:val="none" w:sz="0" w:space="0" w:color="auto"/>
      </w:divBdr>
    </w:div>
    <w:div w:id="419301846">
      <w:bodyDiv w:val="1"/>
      <w:marLeft w:val="0"/>
      <w:marRight w:val="0"/>
      <w:marTop w:val="0"/>
      <w:marBottom w:val="0"/>
      <w:divBdr>
        <w:top w:val="none" w:sz="0" w:space="0" w:color="auto"/>
        <w:left w:val="none" w:sz="0" w:space="0" w:color="auto"/>
        <w:bottom w:val="none" w:sz="0" w:space="0" w:color="auto"/>
        <w:right w:val="none" w:sz="0" w:space="0" w:color="auto"/>
      </w:divBdr>
    </w:div>
    <w:div w:id="430245510">
      <w:bodyDiv w:val="1"/>
      <w:marLeft w:val="0"/>
      <w:marRight w:val="0"/>
      <w:marTop w:val="0"/>
      <w:marBottom w:val="0"/>
      <w:divBdr>
        <w:top w:val="none" w:sz="0" w:space="0" w:color="auto"/>
        <w:left w:val="none" w:sz="0" w:space="0" w:color="auto"/>
        <w:bottom w:val="none" w:sz="0" w:space="0" w:color="auto"/>
        <w:right w:val="none" w:sz="0" w:space="0" w:color="auto"/>
      </w:divBdr>
    </w:div>
    <w:div w:id="466506494">
      <w:bodyDiv w:val="1"/>
      <w:marLeft w:val="0"/>
      <w:marRight w:val="0"/>
      <w:marTop w:val="0"/>
      <w:marBottom w:val="0"/>
      <w:divBdr>
        <w:top w:val="none" w:sz="0" w:space="0" w:color="auto"/>
        <w:left w:val="none" w:sz="0" w:space="0" w:color="auto"/>
        <w:bottom w:val="none" w:sz="0" w:space="0" w:color="auto"/>
        <w:right w:val="none" w:sz="0" w:space="0" w:color="auto"/>
      </w:divBdr>
    </w:div>
    <w:div w:id="709383734">
      <w:bodyDiv w:val="1"/>
      <w:marLeft w:val="0"/>
      <w:marRight w:val="0"/>
      <w:marTop w:val="0"/>
      <w:marBottom w:val="0"/>
      <w:divBdr>
        <w:top w:val="none" w:sz="0" w:space="0" w:color="auto"/>
        <w:left w:val="none" w:sz="0" w:space="0" w:color="auto"/>
        <w:bottom w:val="none" w:sz="0" w:space="0" w:color="auto"/>
        <w:right w:val="none" w:sz="0" w:space="0" w:color="auto"/>
      </w:divBdr>
      <w:divsChild>
        <w:div w:id="1165779999">
          <w:marLeft w:val="0"/>
          <w:marRight w:val="0"/>
          <w:marTop w:val="0"/>
          <w:marBottom w:val="0"/>
          <w:divBdr>
            <w:top w:val="none" w:sz="0" w:space="0" w:color="auto"/>
            <w:left w:val="none" w:sz="0" w:space="0" w:color="auto"/>
            <w:bottom w:val="none" w:sz="0" w:space="0" w:color="auto"/>
            <w:right w:val="none" w:sz="0" w:space="0" w:color="auto"/>
          </w:divBdr>
        </w:div>
      </w:divsChild>
    </w:div>
    <w:div w:id="822116209">
      <w:bodyDiv w:val="1"/>
      <w:marLeft w:val="0"/>
      <w:marRight w:val="0"/>
      <w:marTop w:val="0"/>
      <w:marBottom w:val="0"/>
      <w:divBdr>
        <w:top w:val="none" w:sz="0" w:space="0" w:color="auto"/>
        <w:left w:val="none" w:sz="0" w:space="0" w:color="auto"/>
        <w:bottom w:val="none" w:sz="0" w:space="0" w:color="auto"/>
        <w:right w:val="none" w:sz="0" w:space="0" w:color="auto"/>
      </w:divBdr>
    </w:div>
    <w:div w:id="934359212">
      <w:bodyDiv w:val="1"/>
      <w:marLeft w:val="0"/>
      <w:marRight w:val="0"/>
      <w:marTop w:val="0"/>
      <w:marBottom w:val="0"/>
      <w:divBdr>
        <w:top w:val="none" w:sz="0" w:space="0" w:color="auto"/>
        <w:left w:val="none" w:sz="0" w:space="0" w:color="auto"/>
        <w:bottom w:val="none" w:sz="0" w:space="0" w:color="auto"/>
        <w:right w:val="none" w:sz="0" w:space="0" w:color="auto"/>
      </w:divBdr>
    </w:div>
    <w:div w:id="1201823061">
      <w:bodyDiv w:val="1"/>
      <w:marLeft w:val="0"/>
      <w:marRight w:val="0"/>
      <w:marTop w:val="0"/>
      <w:marBottom w:val="0"/>
      <w:divBdr>
        <w:top w:val="none" w:sz="0" w:space="0" w:color="auto"/>
        <w:left w:val="none" w:sz="0" w:space="0" w:color="auto"/>
        <w:bottom w:val="none" w:sz="0" w:space="0" w:color="auto"/>
        <w:right w:val="none" w:sz="0" w:space="0" w:color="auto"/>
      </w:divBdr>
    </w:div>
    <w:div w:id="1272009219">
      <w:bodyDiv w:val="1"/>
      <w:marLeft w:val="0"/>
      <w:marRight w:val="0"/>
      <w:marTop w:val="0"/>
      <w:marBottom w:val="0"/>
      <w:divBdr>
        <w:top w:val="none" w:sz="0" w:space="0" w:color="auto"/>
        <w:left w:val="none" w:sz="0" w:space="0" w:color="auto"/>
        <w:bottom w:val="none" w:sz="0" w:space="0" w:color="auto"/>
        <w:right w:val="none" w:sz="0" w:space="0" w:color="auto"/>
      </w:divBdr>
    </w:div>
    <w:div w:id="1715616668">
      <w:bodyDiv w:val="1"/>
      <w:marLeft w:val="0"/>
      <w:marRight w:val="0"/>
      <w:marTop w:val="0"/>
      <w:marBottom w:val="0"/>
      <w:divBdr>
        <w:top w:val="none" w:sz="0" w:space="0" w:color="auto"/>
        <w:left w:val="none" w:sz="0" w:space="0" w:color="auto"/>
        <w:bottom w:val="none" w:sz="0" w:space="0" w:color="auto"/>
        <w:right w:val="none" w:sz="0" w:space="0" w:color="auto"/>
      </w:divBdr>
    </w:div>
    <w:div w:id="1739202473">
      <w:bodyDiv w:val="1"/>
      <w:marLeft w:val="0"/>
      <w:marRight w:val="0"/>
      <w:marTop w:val="0"/>
      <w:marBottom w:val="0"/>
      <w:divBdr>
        <w:top w:val="none" w:sz="0" w:space="0" w:color="auto"/>
        <w:left w:val="none" w:sz="0" w:space="0" w:color="auto"/>
        <w:bottom w:val="none" w:sz="0" w:space="0" w:color="auto"/>
        <w:right w:val="none" w:sz="0" w:space="0" w:color="auto"/>
      </w:divBdr>
    </w:div>
    <w:div w:id="1781031058">
      <w:bodyDiv w:val="1"/>
      <w:marLeft w:val="0"/>
      <w:marRight w:val="0"/>
      <w:marTop w:val="0"/>
      <w:marBottom w:val="0"/>
      <w:divBdr>
        <w:top w:val="none" w:sz="0" w:space="0" w:color="auto"/>
        <w:left w:val="none" w:sz="0" w:space="0" w:color="auto"/>
        <w:bottom w:val="none" w:sz="0" w:space="0" w:color="auto"/>
        <w:right w:val="none" w:sz="0" w:space="0" w:color="auto"/>
      </w:divBdr>
    </w:div>
    <w:div w:id="1866598880">
      <w:bodyDiv w:val="1"/>
      <w:marLeft w:val="0"/>
      <w:marRight w:val="0"/>
      <w:marTop w:val="0"/>
      <w:marBottom w:val="0"/>
      <w:divBdr>
        <w:top w:val="none" w:sz="0" w:space="0" w:color="auto"/>
        <w:left w:val="none" w:sz="0" w:space="0" w:color="auto"/>
        <w:bottom w:val="none" w:sz="0" w:space="0" w:color="auto"/>
        <w:right w:val="none" w:sz="0" w:space="0" w:color="auto"/>
      </w:divBdr>
    </w:div>
    <w:div w:id="1878543986">
      <w:bodyDiv w:val="1"/>
      <w:marLeft w:val="0"/>
      <w:marRight w:val="0"/>
      <w:marTop w:val="0"/>
      <w:marBottom w:val="0"/>
      <w:divBdr>
        <w:top w:val="none" w:sz="0" w:space="0" w:color="auto"/>
        <w:left w:val="none" w:sz="0" w:space="0" w:color="auto"/>
        <w:bottom w:val="none" w:sz="0" w:space="0" w:color="auto"/>
        <w:right w:val="none" w:sz="0" w:space="0" w:color="auto"/>
      </w:divBdr>
    </w:div>
    <w:div w:id="2071344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2E263-7A1E-43B3-AB9B-F32F6AE75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3361</Words>
  <Characters>19163</Characters>
  <Application>Microsoft Office Word</Application>
  <DocSecurity>0</DocSecurity>
  <Lines>159</Lines>
  <Paragraphs>44</Paragraphs>
  <ScaleCrop>false</ScaleCrop>
  <Company/>
  <LinksUpToDate>false</LinksUpToDate>
  <CharactersWithSpaces>22480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2024-06-16T20:46:00Z</dcterms:created>
  <dcterms:modified xsi:type="dcterms:W3CDTF">2024-06-16T20:46:00Z</dcterms:modified>
</cp:coreProperties>
</file>