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D76CB" w14:textId="77777777" w:rsidR="003C557E" w:rsidRDefault="003C557E">
      <w:pPr>
        <w:spacing w:line="360" w:lineRule="auto"/>
        <w:jc w:val="both"/>
        <w:rPr>
          <w:rFonts w:ascii="Times New Roman" w:eastAsia="Times New Roman" w:hAnsi="Times New Roman" w:cs="Times New Roman"/>
          <w:sz w:val="24"/>
          <w:szCs w:val="24"/>
        </w:rPr>
      </w:pPr>
    </w:p>
    <w:p w14:paraId="0141191A" w14:textId="5916BFD0" w:rsidR="00D2750D" w:rsidRDefault="00D2750D" w:rsidP="00D2750D">
      <w:pPr>
        <w:spacing w:line="360" w:lineRule="auto"/>
        <w:jc w:val="both"/>
        <w:rPr>
          <w:rFonts w:ascii="Times New Roman" w:hAnsi="Times New Roman" w:cs="Times New Roman"/>
          <w:b/>
          <w:bCs/>
          <w:sz w:val="36"/>
          <w:szCs w:val="36"/>
        </w:rPr>
      </w:pPr>
      <w:r>
        <w:rPr>
          <w:noProof/>
        </w:rPr>
        <w:drawing>
          <wp:inline distT="0" distB="0" distL="0" distR="0" wp14:anchorId="0B3EBF64" wp14:editId="522463D5">
            <wp:extent cx="1809750" cy="603250"/>
            <wp:effectExtent l="0" t="0" r="0" b="635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396CAFA5" w14:textId="77777777" w:rsidR="00D2750D" w:rsidRDefault="00D2750D" w:rsidP="00D2750D">
      <w:pPr>
        <w:spacing w:line="360" w:lineRule="auto"/>
        <w:jc w:val="both"/>
        <w:rPr>
          <w:rFonts w:ascii="Times New Roman" w:hAnsi="Times New Roman" w:cs="Times New Roman"/>
          <w:b/>
          <w:bCs/>
          <w:sz w:val="36"/>
          <w:szCs w:val="36"/>
        </w:rPr>
      </w:pPr>
    </w:p>
    <w:p w14:paraId="199B2570" w14:textId="77777777" w:rsidR="00D2750D" w:rsidRDefault="00D2750D" w:rsidP="00D2750D">
      <w:pPr>
        <w:spacing w:line="360" w:lineRule="auto"/>
        <w:jc w:val="both"/>
        <w:rPr>
          <w:rFonts w:ascii="Times New Roman" w:eastAsia="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eastAsia="Times New Roman" w:hAnsi="Times New Roman" w:cs="Times New Roman"/>
          <w:b/>
          <w:bCs/>
          <w:sz w:val="36"/>
          <w:szCs w:val="36"/>
        </w:rPr>
        <w:t>Ecaterina Jelamschi                          Student ID: 2124147</w:t>
      </w:r>
    </w:p>
    <w:p w14:paraId="6FF7E61E" w14:textId="77777777" w:rsidR="00D2750D" w:rsidRDefault="00D2750D" w:rsidP="00D2750D">
      <w:pPr>
        <w:spacing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 </w:t>
      </w:r>
    </w:p>
    <w:p w14:paraId="14440217" w14:textId="77777777" w:rsidR="00D2750D" w:rsidRDefault="00D2750D" w:rsidP="00D2750D">
      <w:pPr>
        <w:spacing w:line="360" w:lineRule="auto"/>
        <w:ind w:left="720"/>
        <w:jc w:val="center"/>
        <w:rPr>
          <w:rFonts w:ascii="Times New Roman" w:eastAsia="Times New Roman" w:hAnsi="Times New Roman" w:cs="Times New Roman"/>
          <w:b/>
          <w:color w:val="000000" w:themeColor="text1"/>
          <w:sz w:val="44"/>
          <w:szCs w:val="44"/>
        </w:rPr>
      </w:pPr>
      <w:r>
        <w:rPr>
          <w:rFonts w:ascii="Times New Roman" w:hAnsi="Times New Roman" w:cs="Times New Roman"/>
          <w:b/>
          <w:bCs/>
          <w:sz w:val="44"/>
          <w:szCs w:val="44"/>
        </w:rPr>
        <w:t xml:space="preserve"> Module: </w:t>
      </w:r>
      <w:r>
        <w:rPr>
          <w:rFonts w:ascii="Times New Roman" w:eastAsia="Times New Roman" w:hAnsi="Times New Roman" w:cs="Times New Roman"/>
          <w:b/>
          <w:color w:val="000000" w:themeColor="text1"/>
          <w:sz w:val="44"/>
          <w:szCs w:val="44"/>
        </w:rPr>
        <w:t>Community Engagement</w:t>
      </w:r>
    </w:p>
    <w:p w14:paraId="1010E322" w14:textId="77777777" w:rsidR="00D2750D" w:rsidRDefault="00D2750D" w:rsidP="00D2750D">
      <w:pPr>
        <w:spacing w:line="360" w:lineRule="auto"/>
        <w:ind w:left="720"/>
        <w:jc w:val="center"/>
        <w:rPr>
          <w:rFonts w:ascii="Times New Roman" w:eastAsia="Times New Roman" w:hAnsi="Times New Roman" w:cs="Times New Roman"/>
          <w:b/>
          <w:color w:val="000000" w:themeColor="text1"/>
          <w:sz w:val="44"/>
          <w:szCs w:val="44"/>
        </w:rPr>
      </w:pPr>
    </w:p>
    <w:p w14:paraId="72E63A5C" w14:textId="77777777" w:rsidR="00D2750D" w:rsidRDefault="00D2750D" w:rsidP="00D2750D">
      <w:pPr>
        <w:spacing w:line="360" w:lineRule="auto"/>
        <w:ind w:left="720"/>
        <w:jc w:val="center"/>
        <w:rPr>
          <w:rFonts w:ascii="Times New Roman" w:eastAsia="Times New Roman" w:hAnsi="Times New Roman" w:cs="Times New Roman"/>
          <w:b/>
          <w:color w:val="000000" w:themeColor="text1"/>
          <w:sz w:val="44"/>
          <w:szCs w:val="44"/>
        </w:rPr>
      </w:pPr>
      <w:r>
        <w:rPr>
          <w:rFonts w:ascii="Times New Roman" w:hAnsi="Times New Roman" w:cs="Times New Roman"/>
          <w:b/>
          <w:bCs/>
          <w:sz w:val="44"/>
          <w:szCs w:val="44"/>
        </w:rPr>
        <w:t xml:space="preserve">Module code: </w:t>
      </w:r>
      <w:r>
        <w:rPr>
          <w:rFonts w:ascii="Times New Roman" w:eastAsia="Times New Roman" w:hAnsi="Times New Roman" w:cs="Times New Roman"/>
          <w:b/>
          <w:color w:val="000000" w:themeColor="text1"/>
          <w:sz w:val="44"/>
          <w:szCs w:val="44"/>
        </w:rPr>
        <w:t>LCBB4002</w:t>
      </w:r>
    </w:p>
    <w:p w14:paraId="0559BF4E" w14:textId="77777777" w:rsidR="00D2750D" w:rsidRDefault="00D2750D" w:rsidP="00D2750D">
      <w:pPr>
        <w:spacing w:line="360" w:lineRule="auto"/>
        <w:ind w:left="720"/>
        <w:jc w:val="center"/>
        <w:rPr>
          <w:rFonts w:ascii="Times New Roman" w:eastAsia="Times New Roman" w:hAnsi="Times New Roman" w:cs="Times New Roman"/>
          <w:b/>
          <w:color w:val="000000" w:themeColor="text1"/>
          <w:sz w:val="44"/>
          <w:szCs w:val="44"/>
        </w:rPr>
      </w:pPr>
    </w:p>
    <w:p w14:paraId="5F0CCBC1" w14:textId="77777777" w:rsidR="00D2750D" w:rsidRDefault="00D2750D" w:rsidP="00D2750D">
      <w:pPr>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Assignment title: Community engagement. Assignment 2-Reflective Report</w:t>
      </w:r>
    </w:p>
    <w:p w14:paraId="08F1A2B4" w14:textId="77777777" w:rsidR="00D2750D" w:rsidRDefault="00D2750D" w:rsidP="00D2750D">
      <w:pPr>
        <w:spacing w:line="360" w:lineRule="auto"/>
        <w:jc w:val="both"/>
        <w:rPr>
          <w:rFonts w:ascii="Times New Roman" w:hAnsi="Times New Roman" w:cs="Times New Roman"/>
          <w:b/>
          <w:bCs/>
          <w:sz w:val="36"/>
          <w:szCs w:val="36"/>
        </w:rPr>
      </w:pPr>
    </w:p>
    <w:p w14:paraId="38FB82F9" w14:textId="77777777" w:rsidR="00D2750D" w:rsidRDefault="00D2750D" w:rsidP="00D2750D">
      <w:pPr>
        <w:spacing w:line="360" w:lineRule="auto"/>
        <w:jc w:val="both"/>
        <w:rPr>
          <w:rFonts w:ascii="Times New Roman" w:hAnsi="Times New Roman" w:cs="Times New Roman"/>
          <w:b/>
          <w:bCs/>
          <w:sz w:val="36"/>
          <w:szCs w:val="36"/>
        </w:rPr>
      </w:pPr>
    </w:p>
    <w:p w14:paraId="23DC4B0C" w14:textId="77777777" w:rsidR="00D2750D" w:rsidRDefault="00D2750D" w:rsidP="00D2750D">
      <w:pPr>
        <w:spacing w:line="360" w:lineRule="auto"/>
        <w:jc w:val="both"/>
        <w:rPr>
          <w:rFonts w:ascii="Times New Roman" w:hAnsi="Times New Roman" w:cs="Times New Roman"/>
          <w:b/>
          <w:bCs/>
          <w:sz w:val="36"/>
          <w:szCs w:val="36"/>
        </w:rPr>
      </w:pPr>
    </w:p>
    <w:p w14:paraId="5537D4DD" w14:textId="77777777" w:rsidR="00D2750D" w:rsidRDefault="00D2750D" w:rsidP="00D2750D">
      <w:pPr>
        <w:spacing w:line="360" w:lineRule="auto"/>
        <w:jc w:val="both"/>
        <w:rPr>
          <w:rFonts w:ascii="Times New Roman" w:hAnsi="Times New Roman" w:cs="Times New Roman"/>
          <w:b/>
          <w:bCs/>
          <w:sz w:val="36"/>
          <w:szCs w:val="36"/>
        </w:rPr>
      </w:pPr>
    </w:p>
    <w:p w14:paraId="59EE0364" w14:textId="77777777" w:rsidR="00D2750D" w:rsidRDefault="00D2750D" w:rsidP="00D2750D">
      <w:pPr>
        <w:spacing w:line="360" w:lineRule="auto"/>
        <w:jc w:val="both"/>
        <w:rPr>
          <w:rFonts w:ascii="Times New Roman" w:hAnsi="Times New Roman" w:cs="Times New Roman"/>
          <w:b/>
          <w:bCs/>
          <w:sz w:val="36"/>
          <w:szCs w:val="36"/>
        </w:rPr>
      </w:pPr>
    </w:p>
    <w:p w14:paraId="1B04FCC1" w14:textId="77777777" w:rsidR="00D2750D" w:rsidRDefault="00D2750D" w:rsidP="00D2750D">
      <w:pPr>
        <w:spacing w:line="360" w:lineRule="auto"/>
        <w:jc w:val="both"/>
        <w:rPr>
          <w:rFonts w:ascii="Times New Roman" w:hAnsi="Times New Roman" w:cs="Times New Roman"/>
          <w:b/>
          <w:bCs/>
          <w:sz w:val="36"/>
          <w:szCs w:val="36"/>
        </w:rPr>
      </w:pPr>
    </w:p>
    <w:p w14:paraId="13168BE6" w14:textId="77777777" w:rsidR="00D2750D" w:rsidRDefault="00D2750D" w:rsidP="00D2750D">
      <w:pPr>
        <w:spacing w:line="360" w:lineRule="auto"/>
        <w:rPr>
          <w:rFonts w:ascii="Times New Roman" w:eastAsia="Times New Roman" w:hAnsi="Times New Roman" w:cs="Times New Roman"/>
          <w:sz w:val="36"/>
          <w:szCs w:val="36"/>
        </w:rPr>
      </w:pPr>
    </w:p>
    <w:p w14:paraId="63019F9D" w14:textId="77777777" w:rsidR="00D2750D" w:rsidRDefault="00D2750D" w:rsidP="00D2750D">
      <w:pPr>
        <w:spacing w:line="360" w:lineRule="auto"/>
        <w:rPr>
          <w:rFonts w:ascii="Times New Roman" w:eastAsia="Times New Roman" w:hAnsi="Times New Roman" w:cs="Times New Roman"/>
          <w:sz w:val="36"/>
          <w:szCs w:val="36"/>
        </w:rPr>
      </w:pPr>
    </w:p>
    <w:p w14:paraId="5055388E" w14:textId="77777777" w:rsidR="00D2750D" w:rsidRDefault="00D2750D" w:rsidP="00D2750D">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lecturer: </w:t>
      </w:r>
      <w:r>
        <w:rPr>
          <w:rFonts w:ascii="Times New Roman" w:eastAsia="Times New Roman" w:hAnsi="Times New Roman" w:cs="Times New Roman"/>
          <w:b/>
          <w:bCs/>
          <w:color w:val="000000" w:themeColor="text1"/>
          <w:sz w:val="24"/>
          <w:szCs w:val="24"/>
        </w:rPr>
        <w:t>Dr Olu Adegbite</w:t>
      </w:r>
    </w:p>
    <w:p w14:paraId="72A3295A" w14:textId="7067765A" w:rsidR="003C557E" w:rsidRPr="00BD5972" w:rsidRDefault="00D2750D" w:rsidP="00D2750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24"/>
          <w:szCs w:val="24"/>
        </w:rPr>
        <w:t>Module verifier: Dr Eric Osei                                                  Submission Date: 08/08/2022</w:t>
      </w:r>
      <w:r w:rsidRPr="00BD5972">
        <w:rPr>
          <w:b/>
          <w:bCs/>
          <w:sz w:val="32"/>
          <w:szCs w:val="32"/>
        </w:rPr>
        <w:br w:type="page"/>
      </w:r>
    </w:p>
    <w:sdt>
      <w:sdtPr>
        <w:rPr>
          <w:rFonts w:ascii="Arial" w:eastAsia="Arial" w:hAnsi="Arial" w:cs="Arial"/>
          <w:color w:val="auto"/>
          <w:sz w:val="22"/>
          <w:szCs w:val="22"/>
          <w:lang w:val="en-GB" w:eastAsia="en-IN"/>
        </w:rPr>
        <w:id w:val="756488896"/>
        <w:docPartObj>
          <w:docPartGallery w:val="Table of Contents"/>
          <w:docPartUnique/>
        </w:docPartObj>
      </w:sdtPr>
      <w:sdtEndPr>
        <w:rPr>
          <w:rFonts w:ascii="Times New Roman" w:hAnsi="Times New Roman" w:cs="Times New Roman"/>
          <w:b/>
          <w:bCs/>
          <w:noProof/>
          <w:sz w:val="24"/>
          <w:szCs w:val="24"/>
        </w:rPr>
      </w:sdtEndPr>
      <w:sdtContent>
        <w:p w14:paraId="5666B6CC" w14:textId="753893D2" w:rsidR="00BD5972" w:rsidRDefault="00EF0A45">
          <w:pPr>
            <w:pStyle w:val="TOCHeading"/>
          </w:pPr>
          <w:r>
            <w:t>Table of Contents</w:t>
          </w:r>
        </w:p>
        <w:p w14:paraId="43A3912C" w14:textId="03C56E5C" w:rsidR="00BD5972" w:rsidRPr="00BD5972" w:rsidRDefault="00EF0A45">
          <w:pPr>
            <w:pStyle w:val="TOC1"/>
            <w:tabs>
              <w:tab w:val="right" w:leader="dot" w:pos="9019"/>
            </w:tabs>
            <w:rPr>
              <w:rFonts w:ascii="Times New Roman" w:hAnsi="Times New Roman" w:cs="Times New Roman"/>
              <w:noProof/>
              <w:sz w:val="24"/>
              <w:szCs w:val="24"/>
            </w:rPr>
          </w:pPr>
          <w:r w:rsidRPr="00BD5972">
            <w:rPr>
              <w:rFonts w:ascii="Times New Roman" w:hAnsi="Times New Roman" w:cs="Times New Roman"/>
              <w:sz w:val="24"/>
              <w:szCs w:val="24"/>
            </w:rPr>
            <w:fldChar w:fldCharType="begin"/>
          </w:r>
          <w:r w:rsidRPr="00BD5972">
            <w:rPr>
              <w:rFonts w:ascii="Times New Roman" w:hAnsi="Times New Roman" w:cs="Times New Roman"/>
              <w:sz w:val="24"/>
              <w:szCs w:val="24"/>
            </w:rPr>
            <w:instrText xml:space="preserve"> TOC \o "1-3" \h \z \u </w:instrText>
          </w:r>
          <w:r w:rsidRPr="00BD5972">
            <w:rPr>
              <w:rFonts w:ascii="Times New Roman" w:hAnsi="Times New Roman" w:cs="Times New Roman"/>
              <w:sz w:val="24"/>
              <w:szCs w:val="24"/>
            </w:rPr>
            <w:fldChar w:fldCharType="separate"/>
          </w:r>
          <w:hyperlink w:anchor="_Toc110617980" w:history="1">
            <w:r w:rsidRPr="00BD5972">
              <w:rPr>
                <w:rStyle w:val="Hyperlink"/>
                <w:rFonts w:ascii="Times New Roman" w:hAnsi="Times New Roman" w:cs="Times New Roman"/>
                <w:noProof/>
                <w:sz w:val="24"/>
                <w:szCs w:val="24"/>
              </w:rPr>
              <w:t>Introduction</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_Toc110617980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3</w:t>
            </w:r>
            <w:r w:rsidRPr="00BD5972">
              <w:rPr>
                <w:rFonts w:ascii="Times New Roman" w:hAnsi="Times New Roman" w:cs="Times New Roman"/>
                <w:noProof/>
                <w:webHidden/>
                <w:sz w:val="24"/>
                <w:szCs w:val="24"/>
              </w:rPr>
              <w:fldChar w:fldCharType="end"/>
            </w:r>
          </w:hyperlink>
        </w:p>
        <w:p w14:paraId="75050E56" w14:textId="6D85853A" w:rsidR="00BD5972" w:rsidRPr="00BD5972" w:rsidRDefault="00EF0A45">
          <w:pPr>
            <w:pStyle w:val="TOC1"/>
            <w:tabs>
              <w:tab w:val="right" w:leader="dot" w:pos="9019"/>
            </w:tabs>
            <w:rPr>
              <w:rFonts w:ascii="Times New Roman" w:hAnsi="Times New Roman" w:cs="Times New Roman"/>
              <w:noProof/>
              <w:sz w:val="24"/>
              <w:szCs w:val="24"/>
            </w:rPr>
          </w:pPr>
          <w:hyperlink w:anchor="_Toc110617981" w:history="1">
            <w:r w:rsidRPr="00BD5972">
              <w:rPr>
                <w:rStyle w:val="Hyperlink"/>
                <w:rFonts w:ascii="Times New Roman" w:hAnsi="Times New Roman" w:cs="Times New Roman"/>
                <w:noProof/>
                <w:sz w:val="24"/>
                <w:szCs w:val="24"/>
              </w:rPr>
              <w:t>The theoretical model of reflection for community engagement</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_Toc110617981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3</w:t>
            </w:r>
            <w:r w:rsidRPr="00BD5972">
              <w:rPr>
                <w:rFonts w:ascii="Times New Roman" w:hAnsi="Times New Roman" w:cs="Times New Roman"/>
                <w:noProof/>
                <w:webHidden/>
                <w:sz w:val="24"/>
                <w:szCs w:val="24"/>
              </w:rPr>
              <w:fldChar w:fldCharType="end"/>
            </w:r>
          </w:hyperlink>
        </w:p>
        <w:p w14:paraId="5E03F2C6" w14:textId="175C6193" w:rsidR="00BD5972" w:rsidRPr="00BD5972" w:rsidRDefault="00EF0A45">
          <w:pPr>
            <w:pStyle w:val="TOC1"/>
            <w:tabs>
              <w:tab w:val="right" w:leader="dot" w:pos="9019"/>
            </w:tabs>
            <w:rPr>
              <w:rFonts w:ascii="Times New Roman" w:hAnsi="Times New Roman" w:cs="Times New Roman"/>
              <w:noProof/>
              <w:sz w:val="24"/>
              <w:szCs w:val="24"/>
            </w:rPr>
          </w:pPr>
          <w:hyperlink w:anchor="_Toc110617982" w:history="1">
            <w:r w:rsidRPr="00BD5972">
              <w:rPr>
                <w:rStyle w:val="Hyperlink"/>
                <w:rFonts w:ascii="Times New Roman" w:hAnsi="Times New Roman" w:cs="Times New Roman"/>
                <w:noProof/>
                <w:sz w:val="24"/>
                <w:szCs w:val="24"/>
              </w:rPr>
              <w:t>Reflection of personal experience while learning module</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_Toc110617982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7</w:t>
            </w:r>
            <w:r w:rsidRPr="00BD5972">
              <w:rPr>
                <w:rFonts w:ascii="Times New Roman" w:hAnsi="Times New Roman" w:cs="Times New Roman"/>
                <w:noProof/>
                <w:webHidden/>
                <w:sz w:val="24"/>
                <w:szCs w:val="24"/>
              </w:rPr>
              <w:fldChar w:fldCharType="end"/>
            </w:r>
          </w:hyperlink>
        </w:p>
        <w:p w14:paraId="588587BF" w14:textId="2A088EDD" w:rsidR="00BD5972" w:rsidRPr="00BD5972" w:rsidRDefault="00EF0A45">
          <w:pPr>
            <w:pStyle w:val="TOC1"/>
            <w:tabs>
              <w:tab w:val="right" w:leader="dot" w:pos="9019"/>
            </w:tabs>
            <w:rPr>
              <w:rFonts w:ascii="Times New Roman" w:hAnsi="Times New Roman" w:cs="Times New Roman"/>
              <w:noProof/>
              <w:sz w:val="24"/>
              <w:szCs w:val="24"/>
            </w:rPr>
          </w:pPr>
          <w:hyperlink w:anchor="_Toc110617983" w:history="1">
            <w:r w:rsidRPr="00BD5972">
              <w:rPr>
                <w:rStyle w:val="Hyperlink"/>
                <w:rFonts w:ascii="Times New Roman" w:hAnsi="Times New Roman" w:cs="Times New Roman"/>
                <w:noProof/>
                <w:sz w:val="24"/>
                <w:szCs w:val="24"/>
              </w:rPr>
              <w:t>Reflect on the relationship between Maslow's theory and experience in creatively solving problems during the workplace</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_Toc110617983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9</w:t>
            </w:r>
            <w:r w:rsidRPr="00BD5972">
              <w:rPr>
                <w:rFonts w:ascii="Times New Roman" w:hAnsi="Times New Roman" w:cs="Times New Roman"/>
                <w:noProof/>
                <w:webHidden/>
                <w:sz w:val="24"/>
                <w:szCs w:val="24"/>
              </w:rPr>
              <w:fldChar w:fldCharType="end"/>
            </w:r>
          </w:hyperlink>
        </w:p>
        <w:p w14:paraId="15B580DB" w14:textId="45C94B04" w:rsidR="00BD5972" w:rsidRPr="00BD5972" w:rsidRDefault="00EF0A45">
          <w:pPr>
            <w:pStyle w:val="TOC1"/>
            <w:tabs>
              <w:tab w:val="right" w:leader="dot" w:pos="9019"/>
            </w:tabs>
            <w:rPr>
              <w:rFonts w:ascii="Times New Roman" w:hAnsi="Times New Roman" w:cs="Times New Roman"/>
              <w:noProof/>
              <w:sz w:val="24"/>
              <w:szCs w:val="24"/>
            </w:rPr>
          </w:pPr>
          <w:hyperlink w:anchor="_Toc110617984" w:history="1">
            <w:r w:rsidRPr="00BD5972">
              <w:rPr>
                <w:rStyle w:val="Hyperlink"/>
                <w:rFonts w:ascii="Times New Roman" w:hAnsi="Times New Roman" w:cs="Times New Roman"/>
                <w:noProof/>
                <w:sz w:val="24"/>
                <w:szCs w:val="24"/>
              </w:rPr>
              <w:t>Conclusion</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_Toc110617984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10</w:t>
            </w:r>
            <w:r w:rsidRPr="00BD5972">
              <w:rPr>
                <w:rFonts w:ascii="Times New Roman" w:hAnsi="Times New Roman" w:cs="Times New Roman"/>
                <w:noProof/>
                <w:webHidden/>
                <w:sz w:val="24"/>
                <w:szCs w:val="24"/>
              </w:rPr>
              <w:fldChar w:fldCharType="end"/>
            </w:r>
          </w:hyperlink>
        </w:p>
        <w:p w14:paraId="6F1D1C8F" w14:textId="51162B16" w:rsidR="00BD5972" w:rsidRPr="00BD5972" w:rsidRDefault="00EF0A45">
          <w:pPr>
            <w:pStyle w:val="TOC1"/>
            <w:tabs>
              <w:tab w:val="right" w:leader="dot" w:pos="9019"/>
            </w:tabs>
            <w:rPr>
              <w:rFonts w:ascii="Times New Roman" w:hAnsi="Times New Roman" w:cs="Times New Roman"/>
              <w:noProof/>
              <w:sz w:val="24"/>
              <w:szCs w:val="24"/>
            </w:rPr>
          </w:pPr>
          <w:hyperlink w:anchor="_Toc110617985" w:history="1">
            <w:r w:rsidRPr="00BD5972">
              <w:rPr>
                <w:rStyle w:val="Hyperlink"/>
                <w:rFonts w:ascii="Times New Roman" w:hAnsi="Times New Roman" w:cs="Times New Roman"/>
                <w:noProof/>
                <w:sz w:val="24"/>
                <w:szCs w:val="24"/>
              </w:rPr>
              <w:t>References</w:t>
            </w:r>
            <w:r w:rsidRPr="00BD5972">
              <w:rPr>
                <w:rFonts w:ascii="Times New Roman" w:hAnsi="Times New Roman" w:cs="Times New Roman"/>
                <w:noProof/>
                <w:webHidden/>
                <w:sz w:val="24"/>
                <w:szCs w:val="24"/>
              </w:rPr>
              <w:tab/>
            </w:r>
            <w:r w:rsidRPr="00BD5972">
              <w:rPr>
                <w:rFonts w:ascii="Times New Roman" w:hAnsi="Times New Roman" w:cs="Times New Roman"/>
                <w:noProof/>
                <w:webHidden/>
                <w:sz w:val="24"/>
                <w:szCs w:val="24"/>
              </w:rPr>
              <w:fldChar w:fldCharType="begin"/>
            </w:r>
            <w:r w:rsidRPr="00BD5972">
              <w:rPr>
                <w:rFonts w:ascii="Times New Roman" w:hAnsi="Times New Roman" w:cs="Times New Roman"/>
                <w:noProof/>
                <w:webHidden/>
                <w:sz w:val="24"/>
                <w:szCs w:val="24"/>
              </w:rPr>
              <w:instrText xml:space="preserve"> PAGEREF _Toc110617985 \h </w:instrText>
            </w:r>
            <w:r w:rsidRPr="00BD5972">
              <w:rPr>
                <w:rFonts w:ascii="Times New Roman" w:hAnsi="Times New Roman" w:cs="Times New Roman"/>
                <w:noProof/>
                <w:webHidden/>
                <w:sz w:val="24"/>
                <w:szCs w:val="24"/>
              </w:rPr>
            </w:r>
            <w:r w:rsidRPr="00BD5972">
              <w:rPr>
                <w:rFonts w:ascii="Times New Roman" w:hAnsi="Times New Roman" w:cs="Times New Roman"/>
                <w:noProof/>
                <w:webHidden/>
                <w:sz w:val="24"/>
                <w:szCs w:val="24"/>
              </w:rPr>
              <w:fldChar w:fldCharType="separate"/>
            </w:r>
            <w:r w:rsidRPr="00BD5972">
              <w:rPr>
                <w:rFonts w:ascii="Times New Roman" w:hAnsi="Times New Roman" w:cs="Times New Roman"/>
                <w:noProof/>
                <w:webHidden/>
                <w:sz w:val="24"/>
                <w:szCs w:val="24"/>
              </w:rPr>
              <w:t>12</w:t>
            </w:r>
            <w:r w:rsidRPr="00BD5972">
              <w:rPr>
                <w:rFonts w:ascii="Times New Roman" w:hAnsi="Times New Roman" w:cs="Times New Roman"/>
                <w:noProof/>
                <w:webHidden/>
                <w:sz w:val="24"/>
                <w:szCs w:val="24"/>
              </w:rPr>
              <w:fldChar w:fldCharType="end"/>
            </w:r>
          </w:hyperlink>
        </w:p>
        <w:p w14:paraId="3D7F86A7" w14:textId="5A7FD5C4" w:rsidR="00BD5972" w:rsidRPr="00BD5972" w:rsidRDefault="00EF0A45">
          <w:pPr>
            <w:rPr>
              <w:rFonts w:ascii="Times New Roman" w:hAnsi="Times New Roman" w:cs="Times New Roman"/>
              <w:sz w:val="24"/>
              <w:szCs w:val="24"/>
            </w:rPr>
          </w:pPr>
          <w:r w:rsidRPr="00BD5972">
            <w:rPr>
              <w:rFonts w:ascii="Times New Roman" w:hAnsi="Times New Roman" w:cs="Times New Roman"/>
              <w:b/>
              <w:bCs/>
              <w:noProof/>
              <w:sz w:val="24"/>
              <w:szCs w:val="24"/>
            </w:rPr>
            <w:fldChar w:fldCharType="end"/>
          </w:r>
        </w:p>
      </w:sdtContent>
    </w:sdt>
    <w:p w14:paraId="78765934" w14:textId="77777777" w:rsidR="003C557E" w:rsidRDefault="00EF0A45">
      <w:pPr>
        <w:spacing w:line="360" w:lineRule="auto"/>
        <w:jc w:val="both"/>
        <w:rPr>
          <w:rFonts w:ascii="Times New Roman" w:eastAsia="Times New Roman" w:hAnsi="Times New Roman" w:cs="Times New Roman"/>
          <w:sz w:val="24"/>
          <w:szCs w:val="24"/>
        </w:rPr>
      </w:pPr>
      <w:r>
        <w:br w:type="page"/>
      </w:r>
    </w:p>
    <w:p w14:paraId="6F49154D" w14:textId="77777777" w:rsidR="003C557E" w:rsidRDefault="00EF0A45" w:rsidP="001E5BDC">
      <w:pPr>
        <w:pStyle w:val="Heading1"/>
        <w:rPr>
          <w:b w:val="0"/>
        </w:rPr>
      </w:pPr>
      <w:bookmarkStart w:id="0" w:name="_Toc110617980"/>
      <w:r>
        <w:lastRenderedPageBreak/>
        <w:t>Introduction</w:t>
      </w:r>
      <w:bookmarkEnd w:id="0"/>
    </w:p>
    <w:p w14:paraId="61C31D16" w14:textId="6FA8099D"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assignment is discussed in the community engagement. This assignment evaluated the theoretical model of the reflection </w:t>
      </w:r>
      <w:r w:rsidR="001E5BDC">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the Gibbs reflective cycle </w:t>
      </w:r>
      <w:r w:rsidR="00F117EF">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discussed the purpose and nature of the reflective practice which helps in com</w:t>
      </w:r>
      <w:r>
        <w:rPr>
          <w:rFonts w:ascii="Times New Roman" w:eastAsia="Times New Roman" w:hAnsi="Times New Roman" w:cs="Times New Roman"/>
          <w:sz w:val="24"/>
          <w:szCs w:val="24"/>
        </w:rPr>
        <w:t>munity engagement. The assignment also illustrates the personal experiences which help to develop the skills which also provide an effective self-management during the learning process. The assignment also demonstrates the relationship between the theories</w:t>
      </w:r>
      <w:r>
        <w:rPr>
          <w:rFonts w:ascii="Times New Roman" w:eastAsia="Times New Roman" w:hAnsi="Times New Roman" w:cs="Times New Roman"/>
          <w:sz w:val="24"/>
          <w:szCs w:val="24"/>
        </w:rPr>
        <w:t xml:space="preserve"> and experiences which provides problem-solving creativity and helps community engagement within the workplace.  </w:t>
      </w:r>
    </w:p>
    <w:p w14:paraId="153FC769" w14:textId="77777777"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Reflection refers to a practice where a learner can describe the learning process and how this process will change and how it provides an exp</w:t>
      </w:r>
      <w:r>
        <w:rPr>
          <w:rFonts w:ascii="Times New Roman" w:eastAsia="Times New Roman" w:hAnsi="Times New Roman" w:cs="Times New Roman"/>
          <w:sz w:val="24"/>
          <w:szCs w:val="24"/>
        </w:rPr>
        <w:t>erience with futuristic perspectives (</w:t>
      </w:r>
      <w:r>
        <w:rPr>
          <w:rFonts w:ascii="Times New Roman" w:eastAsia="Times New Roman" w:hAnsi="Times New Roman" w:cs="Times New Roman"/>
          <w:sz w:val="24"/>
          <w:szCs w:val="24"/>
          <w:highlight w:val="white"/>
        </w:rPr>
        <w:t>Purdue College of Liberal Arts, 2022)</w:t>
      </w:r>
      <w:r>
        <w:rPr>
          <w:rFonts w:ascii="Times New Roman" w:eastAsia="Times New Roman" w:hAnsi="Times New Roman" w:cs="Times New Roman"/>
          <w:sz w:val="24"/>
          <w:szCs w:val="24"/>
        </w:rPr>
        <w:t>.</w:t>
      </w:r>
    </w:p>
    <w:p w14:paraId="4AD1C8A2" w14:textId="111623DB"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practice refers to a process which provides a better understanding of the learning experiences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gives an understanding and knowledge of the competencies and skills a</w:t>
      </w:r>
      <w:r>
        <w:rPr>
          <w:rFonts w:ascii="Times New Roman" w:eastAsia="Times New Roman" w:hAnsi="Times New Roman" w:cs="Times New Roman"/>
          <w:sz w:val="24"/>
          <w:szCs w:val="24"/>
        </w:rPr>
        <w:t xml:space="preserve">nd provides an experience for the working place. Reflective practice gives an analysing </w:t>
      </w:r>
      <w:r w:rsidR="00F117EF">
        <w:rPr>
          <w:rFonts w:ascii="Times New Roman" w:eastAsia="Times New Roman" w:hAnsi="Times New Roman" w:cs="Times New Roman"/>
          <w:sz w:val="24"/>
          <w:szCs w:val="24"/>
        </w:rPr>
        <w:t>activity,</w:t>
      </w:r>
      <w:r>
        <w:rPr>
          <w:rFonts w:ascii="Times New Roman" w:eastAsia="Times New Roman" w:hAnsi="Times New Roman" w:cs="Times New Roman"/>
          <w:sz w:val="24"/>
          <w:szCs w:val="24"/>
        </w:rPr>
        <w:t xml:space="preserve"> and it also helps to develop and improve the learning perspectives. For example, when an </w:t>
      </w:r>
      <w:r w:rsidR="001E5BDC">
        <w:rPr>
          <w:rFonts w:ascii="Times New Roman" w:eastAsia="Times New Roman" w:hAnsi="Times New Roman" w:cs="Times New Roman"/>
          <w:sz w:val="24"/>
          <w:szCs w:val="24"/>
        </w:rPr>
        <w:t>athlete participates</w:t>
      </w:r>
      <w:r>
        <w:rPr>
          <w:rFonts w:ascii="Times New Roman" w:eastAsia="Times New Roman" w:hAnsi="Times New Roman" w:cs="Times New Roman"/>
          <w:sz w:val="24"/>
          <w:szCs w:val="24"/>
        </w:rPr>
        <w:t xml:space="preserve"> in reflective practice where the student thinks </w:t>
      </w:r>
      <w:r>
        <w:rPr>
          <w:rFonts w:ascii="Times New Roman" w:eastAsia="Times New Roman" w:hAnsi="Times New Roman" w:cs="Times New Roman"/>
          <w:sz w:val="24"/>
          <w:szCs w:val="24"/>
        </w:rPr>
        <w:t xml:space="preserve">about the </w:t>
      </w:r>
      <w:r w:rsidR="00F117EF">
        <w:rPr>
          <w:rFonts w:ascii="Times New Roman" w:eastAsia="Times New Roman" w:hAnsi="Times New Roman" w:cs="Times New Roman"/>
          <w:sz w:val="24"/>
          <w:szCs w:val="24"/>
        </w:rPr>
        <w:t>mistakes,</w:t>
      </w:r>
      <w:r>
        <w:rPr>
          <w:rFonts w:ascii="Times New Roman" w:eastAsia="Times New Roman" w:hAnsi="Times New Roman" w:cs="Times New Roman"/>
          <w:sz w:val="24"/>
          <w:szCs w:val="24"/>
        </w:rPr>
        <w:t xml:space="preserve"> he makes within the learning process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identifies ways for avoiding mistakes from futuristic perspectives (</w:t>
      </w:r>
      <w:r>
        <w:rPr>
          <w:rFonts w:ascii="Times New Roman" w:eastAsia="Times New Roman" w:hAnsi="Times New Roman" w:cs="Times New Roman"/>
          <w:sz w:val="24"/>
          <w:szCs w:val="24"/>
          <w:highlight w:val="white"/>
        </w:rPr>
        <w:t>Resource, 2022)</w:t>
      </w:r>
      <w:r>
        <w:rPr>
          <w:rFonts w:ascii="Times New Roman" w:eastAsia="Times New Roman" w:hAnsi="Times New Roman" w:cs="Times New Roman"/>
          <w:sz w:val="24"/>
          <w:szCs w:val="24"/>
        </w:rPr>
        <w:t xml:space="preserve">. </w:t>
      </w:r>
    </w:p>
    <w:p w14:paraId="6D0ABF3F" w14:textId="77777777" w:rsidR="003C557E" w:rsidRDefault="00EF0A45" w:rsidP="001E5BDC">
      <w:pPr>
        <w:pStyle w:val="Heading1"/>
      </w:pPr>
      <w:bookmarkStart w:id="1" w:name="_Toc110617981"/>
      <w:r>
        <w:t>A theoretical model of reflection for community engagement</w:t>
      </w:r>
      <w:bookmarkEnd w:id="1"/>
    </w:p>
    <w:p w14:paraId="5057D044" w14:textId="6F336586"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focuses on community eng</w:t>
      </w:r>
      <w:r>
        <w:rPr>
          <w:rFonts w:ascii="Times New Roman" w:eastAsia="Times New Roman" w:hAnsi="Times New Roman" w:cs="Times New Roman"/>
          <w:sz w:val="24"/>
          <w:szCs w:val="24"/>
        </w:rPr>
        <w:t xml:space="preserve">agement which provides sustainable outcomes, gives a process for the decision-making, support relationship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helps to build trust among the community and organisation (</w:t>
      </w:r>
      <w:r>
        <w:rPr>
          <w:rFonts w:ascii="Times New Roman" w:eastAsia="Times New Roman" w:hAnsi="Times New Roman" w:cs="Times New Roman"/>
          <w:sz w:val="24"/>
          <w:szCs w:val="24"/>
          <w:highlight w:val="white"/>
        </w:rPr>
        <w:t>Team, 2022.)</w:t>
      </w:r>
      <w:r>
        <w:rPr>
          <w:rFonts w:ascii="Times New Roman" w:eastAsia="Times New Roman" w:hAnsi="Times New Roman" w:cs="Times New Roman"/>
          <w:sz w:val="24"/>
          <w:szCs w:val="24"/>
        </w:rPr>
        <w:t>.</w:t>
      </w:r>
    </w:p>
    <w:p w14:paraId="53DDAE9F" w14:textId="77814A06"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reflective cycle of Gibbs was primarily developed in 1988 and the cycle was invented by Graham Gibbs. This cycle provides a structure </w:t>
      </w:r>
      <w:r w:rsidR="001E5BDC">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the learning experiences. The cycle consists of six stages Description, evaluation, analysis, conclusion, act</w:t>
      </w:r>
      <w:r>
        <w:rPr>
          <w:rFonts w:ascii="Times New Roman" w:eastAsia="Times New Roman" w:hAnsi="Times New Roman" w:cs="Times New Roman"/>
          <w:sz w:val="24"/>
          <w:szCs w:val="24"/>
        </w:rPr>
        <w:t>ion plan and conclusion (</w:t>
      </w:r>
      <w:r>
        <w:rPr>
          <w:rFonts w:ascii="Times New Roman" w:eastAsia="Times New Roman" w:hAnsi="Times New Roman" w:cs="Times New Roman"/>
          <w:sz w:val="24"/>
          <w:szCs w:val="24"/>
          <w:highlight w:val="white"/>
        </w:rPr>
        <w:t>The University, 2022)</w:t>
      </w:r>
      <w:r>
        <w:rPr>
          <w:rFonts w:ascii="Times New Roman" w:eastAsia="Times New Roman" w:hAnsi="Times New Roman" w:cs="Times New Roman"/>
          <w:sz w:val="24"/>
          <w:szCs w:val="24"/>
        </w:rPr>
        <w:t>.</w:t>
      </w:r>
    </w:p>
    <w:p w14:paraId="7A80F581"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40575DB5" w14:textId="37BBC9B0"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college organised a blood donation camp where I participated as a </w:t>
      </w:r>
      <w:r w:rsidR="001E5BDC">
        <w:rPr>
          <w:rFonts w:ascii="Times New Roman" w:eastAsia="Times New Roman" w:hAnsi="Times New Roman" w:cs="Times New Roman"/>
          <w:sz w:val="24"/>
          <w:szCs w:val="24"/>
        </w:rPr>
        <w:t>volunteer</w:t>
      </w:r>
      <w:r>
        <w:rPr>
          <w:rFonts w:ascii="Times New Roman" w:eastAsia="Times New Roman" w:hAnsi="Times New Roman" w:cs="Times New Roman"/>
          <w:sz w:val="24"/>
          <w:szCs w:val="24"/>
        </w:rPr>
        <w:t>. The blood donation camp was for awareness that the donation of blood can save a life. For that, I worked as the hea</w:t>
      </w:r>
      <w:r>
        <w:rPr>
          <w:rFonts w:ascii="Times New Roman" w:eastAsia="Times New Roman" w:hAnsi="Times New Roman" w:cs="Times New Roman"/>
          <w:sz w:val="24"/>
          <w:szCs w:val="24"/>
        </w:rPr>
        <w:t>d</w:t>
      </w:r>
      <w:r w:rsidR="001E5BDC">
        <w:rPr>
          <w:rFonts w:ascii="Times New Roman" w:eastAsia="Times New Roman" w:hAnsi="Times New Roman" w:cs="Times New Roman"/>
          <w:sz w:val="24"/>
          <w:szCs w:val="24"/>
        </w:rPr>
        <w:t xml:space="preserve"> volunteer</w:t>
      </w:r>
      <w:r>
        <w:rPr>
          <w:rFonts w:ascii="Times New Roman" w:eastAsia="Times New Roman" w:hAnsi="Times New Roman" w:cs="Times New Roman"/>
          <w:sz w:val="24"/>
          <w:szCs w:val="24"/>
        </w:rPr>
        <w:t xml:space="preserve"> and the donor of the blood was our teachers, students, </w:t>
      </w:r>
      <w:proofErr w:type="gramStart"/>
      <w:r>
        <w:rPr>
          <w:rFonts w:ascii="Times New Roman" w:eastAsia="Times New Roman" w:hAnsi="Times New Roman" w:cs="Times New Roman"/>
          <w:sz w:val="24"/>
          <w:szCs w:val="24"/>
        </w:rPr>
        <w:t>staff</w:t>
      </w:r>
      <w:proofErr w:type="gramEnd"/>
      <w:r>
        <w:rPr>
          <w:rFonts w:ascii="Times New Roman" w:eastAsia="Times New Roman" w:hAnsi="Times New Roman" w:cs="Times New Roman"/>
          <w:sz w:val="24"/>
          <w:szCs w:val="24"/>
        </w:rPr>
        <w:t xml:space="preserve"> and students. I also donated my blood for noble reasons. As a group leader, I had to observe various aspects of this program and I had to provide a speech on the blood donation perspe</w:t>
      </w:r>
      <w:r>
        <w:rPr>
          <w:rFonts w:ascii="Times New Roman" w:eastAsia="Times New Roman" w:hAnsi="Times New Roman" w:cs="Times New Roman"/>
          <w:sz w:val="24"/>
          <w:szCs w:val="24"/>
        </w:rPr>
        <w:t xml:space="preserve">ctive. But there I </w:t>
      </w:r>
      <w:r>
        <w:rPr>
          <w:rFonts w:ascii="Times New Roman" w:eastAsia="Times New Roman" w:hAnsi="Times New Roman" w:cs="Times New Roman"/>
          <w:sz w:val="24"/>
          <w:szCs w:val="24"/>
        </w:rPr>
        <w:lastRenderedPageBreak/>
        <w:t xml:space="preserve">could not deliver a proper speech in front of all the guests. During the camp, I had a responsibility to maintain the medical kids and other activities which I could not look after </w:t>
      </w:r>
      <w:r w:rsidR="001E5BDC">
        <w:rPr>
          <w:rFonts w:ascii="Times New Roman" w:eastAsia="Times New Roman" w:hAnsi="Times New Roman" w:cs="Times New Roman"/>
          <w:sz w:val="24"/>
          <w:szCs w:val="24"/>
        </w:rPr>
        <w:t>properly</w:t>
      </w:r>
      <w:r>
        <w:rPr>
          <w:rFonts w:ascii="Times New Roman" w:eastAsia="Times New Roman" w:hAnsi="Times New Roman" w:cs="Times New Roman"/>
          <w:sz w:val="24"/>
          <w:szCs w:val="24"/>
        </w:rPr>
        <w:t>. As a team leader, I got to experience the volu</w:t>
      </w:r>
      <w:r>
        <w:rPr>
          <w:rFonts w:ascii="Times New Roman" w:eastAsia="Times New Roman" w:hAnsi="Times New Roman" w:cs="Times New Roman"/>
          <w:sz w:val="24"/>
          <w:szCs w:val="24"/>
        </w:rPr>
        <w:t xml:space="preserve">ntary perspective but also identified my weak points such as inability in public speaking skills, skills in problem-solving, responsibility skills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organising and presentation skills. </w:t>
      </w:r>
    </w:p>
    <w:p w14:paraId="72B2CEBB"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w:t>
      </w:r>
    </w:p>
    <w:p w14:paraId="50B1BDF0" w14:textId="1A4F4A07"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team leader, I had various responsibilities which I cou</w:t>
      </w:r>
      <w:r>
        <w:rPr>
          <w:rFonts w:ascii="Times New Roman" w:eastAsia="Times New Roman" w:hAnsi="Times New Roman" w:cs="Times New Roman"/>
          <w:sz w:val="24"/>
          <w:szCs w:val="24"/>
        </w:rPr>
        <w:t>ld not do effective</w:t>
      </w:r>
      <w:r w:rsidR="001E5BDC">
        <w:rPr>
          <w:rFonts w:ascii="Times New Roman" w:eastAsia="Times New Roman" w:hAnsi="Times New Roman" w:cs="Times New Roman"/>
          <w:sz w:val="24"/>
          <w:szCs w:val="24"/>
        </w:rPr>
        <w:t>ly,</w:t>
      </w:r>
      <w:r>
        <w:rPr>
          <w:rFonts w:ascii="Times New Roman" w:eastAsia="Times New Roman" w:hAnsi="Times New Roman" w:cs="Times New Roman"/>
          <w:sz w:val="24"/>
          <w:szCs w:val="24"/>
        </w:rPr>
        <w:t xml:space="preserve"> and I also could not deliver my speech to the </w:t>
      </w:r>
      <w:r w:rsidR="001E5BDC">
        <w:rPr>
          <w:rFonts w:ascii="Times New Roman" w:eastAsia="Times New Roman" w:hAnsi="Times New Roman" w:cs="Times New Roman"/>
          <w:sz w:val="24"/>
          <w:szCs w:val="24"/>
        </w:rPr>
        <w:t>guests.</w:t>
      </w:r>
      <w:r>
        <w:rPr>
          <w:rFonts w:ascii="Times New Roman" w:eastAsia="Times New Roman" w:hAnsi="Times New Roman" w:cs="Times New Roman"/>
          <w:sz w:val="24"/>
          <w:szCs w:val="24"/>
        </w:rPr>
        <w:t xml:space="preserve"> I felt frustrated due to my </w:t>
      </w:r>
      <w:r w:rsidR="001E5BDC">
        <w:rPr>
          <w:rFonts w:ascii="Times New Roman" w:eastAsia="Times New Roman" w:hAnsi="Times New Roman" w:cs="Times New Roman"/>
          <w:sz w:val="24"/>
          <w:szCs w:val="24"/>
        </w:rPr>
        <w:t>inability,</w:t>
      </w:r>
      <w:r>
        <w:rPr>
          <w:rFonts w:ascii="Times New Roman" w:eastAsia="Times New Roman" w:hAnsi="Times New Roman" w:cs="Times New Roman"/>
          <w:sz w:val="24"/>
          <w:szCs w:val="24"/>
        </w:rPr>
        <w:t xml:space="preserve"> and I also felt nervous during the time of public speaking. I got sick after the incident and could not attend my classes due to the inciden</w:t>
      </w:r>
      <w:r>
        <w:rPr>
          <w:rFonts w:ascii="Times New Roman" w:eastAsia="Times New Roman" w:hAnsi="Times New Roman" w:cs="Times New Roman"/>
          <w:sz w:val="24"/>
          <w:szCs w:val="24"/>
        </w:rPr>
        <w:t xml:space="preserve">ts. Then I motivated myself the overcome the situation. </w:t>
      </w:r>
    </w:p>
    <w:p w14:paraId="4DD09081"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5544896B" w14:textId="15E4CC56"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incidents, I talked with the other staff and coordinators of the college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talked with some senior </w:t>
      </w:r>
      <w:r w:rsidR="001E5BDC">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and they also motivated me to overcome the situation. I starte</w:t>
      </w:r>
      <w:r>
        <w:rPr>
          <w:rFonts w:ascii="Times New Roman" w:eastAsia="Times New Roman" w:hAnsi="Times New Roman" w:cs="Times New Roman"/>
          <w:sz w:val="24"/>
          <w:szCs w:val="24"/>
        </w:rPr>
        <w:t xml:space="preserve">d to improve my skills through social media which provides me with the ability to communicate with other people.  </w:t>
      </w:r>
    </w:p>
    <w:p w14:paraId="41589E92"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7FC81290" w14:textId="0FF22344"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incident provides me confidence in the work process and gives me strength in how to overcome a difficult situation. This incide</w:t>
      </w:r>
      <w:r>
        <w:rPr>
          <w:rFonts w:ascii="Times New Roman" w:eastAsia="Times New Roman" w:hAnsi="Times New Roman" w:cs="Times New Roman"/>
          <w:sz w:val="24"/>
          <w:szCs w:val="24"/>
        </w:rPr>
        <w:t xml:space="preserve">nt also helps to identify the inability which I </w:t>
      </w:r>
      <w:r w:rsidR="001E5BDC">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overcome for my future career.</w:t>
      </w:r>
    </w:p>
    <w:p w14:paraId="397D221D"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1092797F" w14:textId="77777777"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incident also provides the strength for future careers.</w:t>
      </w:r>
    </w:p>
    <w:p w14:paraId="5E4BB123"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14:paraId="18D767CE" w14:textId="77777777" w:rsidR="003C557E" w:rsidRDefault="003C557E">
      <w:pPr>
        <w:spacing w:line="360" w:lineRule="auto"/>
        <w:jc w:val="both"/>
        <w:rPr>
          <w:rFonts w:ascii="Times New Roman" w:eastAsia="Times New Roman" w:hAnsi="Times New Roman" w:cs="Times New Roman"/>
          <w:b/>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3A0C8A" w14:paraId="21A396B3" w14:textId="77777777">
        <w:tc>
          <w:tcPr>
            <w:tcW w:w="3009" w:type="dxa"/>
            <w:shd w:val="clear" w:color="auto" w:fill="auto"/>
            <w:tcMar>
              <w:top w:w="100" w:type="dxa"/>
              <w:left w:w="100" w:type="dxa"/>
              <w:bottom w:w="100" w:type="dxa"/>
              <w:right w:w="100" w:type="dxa"/>
            </w:tcMar>
          </w:tcPr>
          <w:p w14:paraId="1AB60661"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Improvement </w:t>
            </w:r>
          </w:p>
        </w:tc>
        <w:tc>
          <w:tcPr>
            <w:tcW w:w="3009" w:type="dxa"/>
            <w:shd w:val="clear" w:color="auto" w:fill="auto"/>
            <w:tcMar>
              <w:top w:w="100" w:type="dxa"/>
              <w:left w:w="100" w:type="dxa"/>
              <w:bottom w:w="100" w:type="dxa"/>
              <w:right w:w="100" w:type="dxa"/>
            </w:tcMar>
          </w:tcPr>
          <w:p w14:paraId="541F8816"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Taken</w:t>
            </w:r>
          </w:p>
        </w:tc>
        <w:tc>
          <w:tcPr>
            <w:tcW w:w="3009" w:type="dxa"/>
            <w:shd w:val="clear" w:color="auto" w:fill="auto"/>
            <w:tcMar>
              <w:top w:w="100" w:type="dxa"/>
              <w:left w:w="100" w:type="dxa"/>
              <w:bottom w:w="100" w:type="dxa"/>
              <w:right w:w="100" w:type="dxa"/>
            </w:tcMar>
          </w:tcPr>
          <w:p w14:paraId="58B48D75"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w:t>
            </w:r>
          </w:p>
        </w:tc>
      </w:tr>
      <w:tr w:rsidR="003A0C8A" w14:paraId="715BBE0A" w14:textId="77777777">
        <w:tc>
          <w:tcPr>
            <w:tcW w:w="3009" w:type="dxa"/>
            <w:shd w:val="clear" w:color="auto" w:fill="auto"/>
            <w:tcMar>
              <w:top w:w="100" w:type="dxa"/>
              <w:left w:w="100" w:type="dxa"/>
              <w:bottom w:w="100" w:type="dxa"/>
              <w:right w:w="100" w:type="dxa"/>
            </w:tcMar>
          </w:tcPr>
          <w:p w14:paraId="1BD918A9"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w:t>
            </w:r>
          </w:p>
        </w:tc>
        <w:tc>
          <w:tcPr>
            <w:tcW w:w="3009" w:type="dxa"/>
            <w:shd w:val="clear" w:color="auto" w:fill="auto"/>
            <w:tcMar>
              <w:top w:w="100" w:type="dxa"/>
              <w:left w:w="100" w:type="dxa"/>
              <w:bottom w:w="100" w:type="dxa"/>
              <w:right w:w="100" w:type="dxa"/>
            </w:tcMar>
          </w:tcPr>
          <w:p w14:paraId="7293D7BE" w14:textId="77777777" w:rsidR="003C557E" w:rsidRDefault="00EF0A4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speaking will </w:t>
            </w:r>
            <w:r>
              <w:rPr>
                <w:rFonts w:ascii="Times New Roman" w:eastAsia="Times New Roman" w:hAnsi="Times New Roman" w:cs="Times New Roman"/>
                <w:sz w:val="24"/>
                <w:szCs w:val="24"/>
              </w:rPr>
              <w:t>improve through preparation and practice.</w:t>
            </w:r>
          </w:p>
          <w:p w14:paraId="2CC897C0" w14:textId="77777777" w:rsidR="003C557E" w:rsidRDefault="00EF0A4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skills also improve when learning about the listener before </w:t>
            </w:r>
            <w:r>
              <w:rPr>
                <w:rFonts w:ascii="Times New Roman" w:eastAsia="Times New Roman" w:hAnsi="Times New Roman" w:cs="Times New Roman"/>
                <w:sz w:val="24"/>
                <w:szCs w:val="24"/>
              </w:rPr>
              <w:lastRenderedPageBreak/>
              <w:t>delivering the speech.</w:t>
            </w:r>
          </w:p>
          <w:p w14:paraId="267260D1" w14:textId="77777777" w:rsidR="003C557E" w:rsidRDefault="00EF0A4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skill also improves when I will create a framework for the speech which helps to grab the attention of the audience.</w:t>
            </w:r>
          </w:p>
          <w:p w14:paraId="0CF8F105" w14:textId="77777777" w:rsidR="003C557E" w:rsidRDefault="00EF0A4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will also focus on the feedback of the audience which helps to improve my public speaking ability (</w:t>
            </w:r>
            <w:r>
              <w:rPr>
                <w:rFonts w:ascii="Times New Roman" w:eastAsia="Times New Roman" w:hAnsi="Times New Roman" w:cs="Times New Roman"/>
                <w:sz w:val="24"/>
                <w:szCs w:val="24"/>
                <w:highlight w:val="white"/>
              </w:rPr>
              <w:t>Professional Development, 2022)</w:t>
            </w:r>
            <w:r>
              <w:rPr>
                <w:rFonts w:ascii="Times New Roman" w:eastAsia="Times New Roman" w:hAnsi="Times New Roman" w:cs="Times New Roman"/>
                <w:sz w:val="24"/>
                <w:szCs w:val="24"/>
              </w:rPr>
              <w:t xml:space="preserve">. </w:t>
            </w:r>
          </w:p>
          <w:p w14:paraId="4542FE0B"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3009" w:type="dxa"/>
            <w:shd w:val="clear" w:color="auto" w:fill="auto"/>
            <w:tcMar>
              <w:top w:w="100" w:type="dxa"/>
              <w:left w:w="100" w:type="dxa"/>
              <w:bottom w:w="100" w:type="dxa"/>
              <w:right w:w="100" w:type="dxa"/>
            </w:tcMar>
          </w:tcPr>
          <w:p w14:paraId="3618D2CC" w14:textId="442649A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will take 1 to 2 </w:t>
            </w:r>
            <w:r w:rsidR="001E5BDC">
              <w:rPr>
                <w:rFonts w:ascii="Times New Roman" w:eastAsia="Times New Roman" w:hAnsi="Times New Roman" w:cs="Times New Roman"/>
                <w:sz w:val="24"/>
                <w:szCs w:val="24"/>
              </w:rPr>
              <w:t>years</w:t>
            </w:r>
            <w:r>
              <w:rPr>
                <w:rFonts w:ascii="Times New Roman" w:eastAsia="Times New Roman" w:hAnsi="Times New Roman" w:cs="Times New Roman"/>
                <w:sz w:val="24"/>
                <w:szCs w:val="24"/>
              </w:rPr>
              <w:t xml:space="preserve"> for the </w:t>
            </w:r>
            <w:r w:rsidR="001E5BDC">
              <w:rPr>
                <w:rFonts w:ascii="Times New Roman" w:eastAsia="Times New Roman" w:hAnsi="Times New Roman" w:cs="Times New Roman"/>
                <w:sz w:val="24"/>
                <w:szCs w:val="24"/>
              </w:rPr>
              <w:t>improvement.</w:t>
            </w:r>
          </w:p>
        </w:tc>
      </w:tr>
      <w:tr w:rsidR="003A0C8A" w14:paraId="66E1DC44" w14:textId="77777777">
        <w:tc>
          <w:tcPr>
            <w:tcW w:w="3009" w:type="dxa"/>
            <w:shd w:val="clear" w:color="auto" w:fill="auto"/>
            <w:tcMar>
              <w:top w:w="100" w:type="dxa"/>
              <w:left w:w="100" w:type="dxa"/>
              <w:bottom w:w="100" w:type="dxa"/>
              <w:right w:w="100" w:type="dxa"/>
            </w:tcMar>
          </w:tcPr>
          <w:p w14:paraId="67966EFB"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and presentation</w:t>
            </w:r>
          </w:p>
        </w:tc>
        <w:tc>
          <w:tcPr>
            <w:tcW w:w="3009" w:type="dxa"/>
            <w:shd w:val="clear" w:color="auto" w:fill="auto"/>
            <w:tcMar>
              <w:top w:w="100" w:type="dxa"/>
              <w:left w:w="100" w:type="dxa"/>
              <w:bottom w:w="100" w:type="dxa"/>
              <w:right w:w="100" w:type="dxa"/>
            </w:tcMar>
          </w:tcPr>
          <w:p w14:paraId="112C7C03" w14:textId="77777777" w:rsidR="003C557E" w:rsidRDefault="00EF0A4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Attending another presentation also </w:t>
            </w:r>
            <w:r>
              <w:rPr>
                <w:rFonts w:ascii="Times New Roman" w:eastAsia="Times New Roman" w:hAnsi="Times New Roman" w:cs="Times New Roman"/>
                <w:sz w:val="24"/>
                <w:szCs w:val="24"/>
              </w:rPr>
              <w:t>provides a creative idea which provides an improvement in the presentation skills.</w:t>
            </w:r>
          </w:p>
          <w:p w14:paraId="729E36FC" w14:textId="77777777" w:rsidR="003C557E" w:rsidRDefault="00EF0A4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adjustable surrounding also provides an environment which will help to deliver a proper presentation.</w:t>
            </w:r>
          </w:p>
          <w:p w14:paraId="3AB04EB8" w14:textId="77777777" w:rsidR="003C557E" w:rsidRDefault="00EF0A4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positive visualisation also provides </w:t>
            </w:r>
            <w:r>
              <w:rPr>
                <w:rFonts w:ascii="Times New Roman" w:eastAsia="Times New Roman" w:hAnsi="Times New Roman" w:cs="Times New Roman"/>
                <w:sz w:val="24"/>
                <w:szCs w:val="24"/>
              </w:rPr>
              <w:lastRenderedPageBreak/>
              <w:t>effectiveness in presentation</w:t>
            </w:r>
            <w:r>
              <w:rPr>
                <w:rFonts w:ascii="Times New Roman" w:eastAsia="Times New Roman" w:hAnsi="Times New Roman" w:cs="Times New Roman"/>
                <w:sz w:val="24"/>
                <w:szCs w:val="24"/>
              </w:rPr>
              <w:t xml:space="preserve"> skills (</w:t>
            </w:r>
            <w:r>
              <w:rPr>
                <w:rFonts w:ascii="Times New Roman" w:eastAsia="Times New Roman" w:hAnsi="Times New Roman" w:cs="Times New Roman"/>
                <w:sz w:val="24"/>
                <w:szCs w:val="24"/>
                <w:highlight w:val="white"/>
              </w:rPr>
              <w:t>WordStream, 2022)</w:t>
            </w:r>
            <w:r>
              <w:rPr>
                <w:rFonts w:ascii="Times New Roman" w:eastAsia="Times New Roman" w:hAnsi="Times New Roman" w:cs="Times New Roman"/>
                <w:sz w:val="24"/>
                <w:szCs w:val="24"/>
              </w:rPr>
              <w:t xml:space="preserve">. </w:t>
            </w:r>
          </w:p>
        </w:tc>
        <w:tc>
          <w:tcPr>
            <w:tcW w:w="3009" w:type="dxa"/>
            <w:shd w:val="clear" w:color="auto" w:fill="auto"/>
            <w:tcMar>
              <w:top w:w="100" w:type="dxa"/>
              <w:left w:w="100" w:type="dxa"/>
              <w:bottom w:w="100" w:type="dxa"/>
              <w:right w:w="100" w:type="dxa"/>
            </w:tcMar>
          </w:tcPr>
          <w:p w14:paraId="18C8B559" w14:textId="53AF828E"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will take 5 months to </w:t>
            </w:r>
            <w:r w:rsidR="001E5BDC">
              <w:rPr>
                <w:rFonts w:ascii="Times New Roman" w:eastAsia="Times New Roman" w:hAnsi="Times New Roman" w:cs="Times New Roman"/>
                <w:sz w:val="24"/>
                <w:szCs w:val="24"/>
              </w:rPr>
              <w:t>improve.</w:t>
            </w:r>
          </w:p>
        </w:tc>
      </w:tr>
      <w:tr w:rsidR="003A0C8A" w14:paraId="34BE75A2" w14:textId="77777777">
        <w:tc>
          <w:tcPr>
            <w:tcW w:w="3009" w:type="dxa"/>
            <w:shd w:val="clear" w:color="auto" w:fill="auto"/>
            <w:tcMar>
              <w:top w:w="100" w:type="dxa"/>
              <w:left w:w="100" w:type="dxa"/>
              <w:bottom w:w="100" w:type="dxa"/>
              <w:right w:w="100" w:type="dxa"/>
            </w:tcMar>
          </w:tcPr>
          <w:p w14:paraId="01CBFABE"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Problem-solving</w:t>
            </w:r>
          </w:p>
        </w:tc>
        <w:tc>
          <w:tcPr>
            <w:tcW w:w="3009" w:type="dxa"/>
            <w:shd w:val="clear" w:color="auto" w:fill="auto"/>
            <w:tcMar>
              <w:top w:w="100" w:type="dxa"/>
              <w:left w:w="100" w:type="dxa"/>
              <w:bottom w:w="100" w:type="dxa"/>
              <w:right w:w="100" w:type="dxa"/>
            </w:tcMar>
          </w:tcPr>
          <w:p w14:paraId="095EFCEE" w14:textId="77777777" w:rsidR="003C557E" w:rsidRDefault="00EF0A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work also provides a problem-solving ability for identifying the possible causes. </w:t>
            </w:r>
          </w:p>
          <w:p w14:paraId="1C19E8E4" w14:textId="77777777" w:rsidR="003C557E" w:rsidRDefault="00EF0A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possible solution also provides a contingency plan for the improvement of problem-solving.</w:t>
            </w:r>
          </w:p>
          <w:p w14:paraId="290846AA" w14:textId="77777777" w:rsidR="003C557E" w:rsidRDefault="00EF0A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Logical thinking will help to improve problem-solving skills (</w:t>
            </w:r>
            <w:r>
              <w:rPr>
                <w:rFonts w:ascii="Times New Roman" w:eastAsia="Times New Roman" w:hAnsi="Times New Roman" w:cs="Times New Roman"/>
                <w:sz w:val="24"/>
                <w:szCs w:val="24"/>
                <w:highlight w:val="white"/>
              </w:rPr>
              <w:t>Voss, 2022)</w:t>
            </w:r>
            <w:r>
              <w:rPr>
                <w:rFonts w:ascii="Times New Roman" w:eastAsia="Times New Roman" w:hAnsi="Times New Roman" w:cs="Times New Roman"/>
                <w:sz w:val="24"/>
                <w:szCs w:val="24"/>
              </w:rPr>
              <w:t>.</w:t>
            </w:r>
          </w:p>
        </w:tc>
        <w:tc>
          <w:tcPr>
            <w:tcW w:w="3009" w:type="dxa"/>
            <w:shd w:val="clear" w:color="auto" w:fill="auto"/>
            <w:tcMar>
              <w:top w:w="100" w:type="dxa"/>
              <w:left w:w="100" w:type="dxa"/>
              <w:bottom w:w="100" w:type="dxa"/>
              <w:right w:w="100" w:type="dxa"/>
            </w:tcMar>
          </w:tcPr>
          <w:p w14:paraId="3D8BBC2A" w14:textId="4C5B7FD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will take 1 to 3 years to </w:t>
            </w:r>
            <w:r w:rsidR="001E5BDC">
              <w:rPr>
                <w:rFonts w:ascii="Times New Roman" w:eastAsia="Times New Roman" w:hAnsi="Times New Roman" w:cs="Times New Roman"/>
                <w:sz w:val="24"/>
                <w:szCs w:val="24"/>
              </w:rPr>
              <w:t>improve.</w:t>
            </w:r>
          </w:p>
        </w:tc>
      </w:tr>
      <w:tr w:rsidR="003A0C8A" w14:paraId="5D91694E" w14:textId="77777777">
        <w:tc>
          <w:tcPr>
            <w:tcW w:w="3009" w:type="dxa"/>
            <w:shd w:val="clear" w:color="auto" w:fill="auto"/>
            <w:tcMar>
              <w:top w:w="100" w:type="dxa"/>
              <w:left w:w="100" w:type="dxa"/>
              <w:bottom w:w="100" w:type="dxa"/>
              <w:right w:w="100" w:type="dxa"/>
            </w:tcMar>
          </w:tcPr>
          <w:p w14:paraId="09B385E5"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Responsibility</w:t>
            </w:r>
          </w:p>
        </w:tc>
        <w:tc>
          <w:tcPr>
            <w:tcW w:w="3009" w:type="dxa"/>
            <w:shd w:val="clear" w:color="auto" w:fill="auto"/>
            <w:tcMar>
              <w:top w:w="100" w:type="dxa"/>
              <w:left w:w="100" w:type="dxa"/>
              <w:bottom w:w="100" w:type="dxa"/>
              <w:right w:w="100" w:type="dxa"/>
            </w:tcMar>
          </w:tcPr>
          <w:p w14:paraId="472464F4" w14:textId="6D398C87" w:rsidR="003C557E" w:rsidRDefault="00EF0A4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discuss the topic with the senior teacher or </w:t>
            </w:r>
            <w:r w:rsidR="001E5BDC">
              <w:rPr>
                <w:rFonts w:ascii="Times New Roman" w:eastAsia="Times New Roman" w:hAnsi="Times New Roman" w:cs="Times New Roman"/>
                <w:sz w:val="24"/>
                <w:szCs w:val="24"/>
              </w:rPr>
              <w:t>boss,</w:t>
            </w:r>
            <w:r>
              <w:rPr>
                <w:rFonts w:ascii="Times New Roman" w:eastAsia="Times New Roman" w:hAnsi="Times New Roman" w:cs="Times New Roman"/>
                <w:sz w:val="24"/>
                <w:szCs w:val="24"/>
              </w:rPr>
              <w:t xml:space="preserve"> and they will provide ideas and suggestions on the working process which help to improve responsibility skills.</w:t>
            </w:r>
          </w:p>
          <w:p w14:paraId="5A41B869" w14:textId="77777777" w:rsidR="003C557E" w:rsidRDefault="00EF0A4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more proactive which will help to improve my responsibility activity (</w:t>
            </w:r>
            <w:r>
              <w:rPr>
                <w:rFonts w:ascii="Times New Roman" w:eastAsia="Times New Roman" w:hAnsi="Times New Roman" w:cs="Times New Roman"/>
                <w:sz w:val="24"/>
                <w:szCs w:val="24"/>
                <w:highlight w:val="white"/>
              </w:rPr>
              <w:t>The Muse, 2022)</w:t>
            </w:r>
            <w:r>
              <w:rPr>
                <w:rFonts w:ascii="Times New Roman" w:eastAsia="Times New Roman" w:hAnsi="Times New Roman" w:cs="Times New Roman"/>
                <w:sz w:val="24"/>
                <w:szCs w:val="24"/>
              </w:rPr>
              <w:t>.</w:t>
            </w:r>
          </w:p>
        </w:tc>
        <w:tc>
          <w:tcPr>
            <w:tcW w:w="3009" w:type="dxa"/>
            <w:shd w:val="clear" w:color="auto" w:fill="auto"/>
            <w:tcMar>
              <w:top w:w="100" w:type="dxa"/>
              <w:left w:w="100" w:type="dxa"/>
              <w:bottom w:w="100" w:type="dxa"/>
              <w:right w:w="100" w:type="dxa"/>
            </w:tcMar>
          </w:tcPr>
          <w:p w14:paraId="264C70D5"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take 2 to 3 years to improve.</w:t>
            </w:r>
          </w:p>
        </w:tc>
      </w:tr>
    </w:tbl>
    <w:p w14:paraId="2E81AB94" w14:textId="77777777" w:rsidR="003C557E" w:rsidRDefault="003C557E">
      <w:pPr>
        <w:spacing w:line="360" w:lineRule="auto"/>
        <w:jc w:val="both"/>
        <w:rPr>
          <w:rFonts w:ascii="Times New Roman" w:eastAsia="Times New Roman" w:hAnsi="Times New Roman" w:cs="Times New Roman"/>
          <w:b/>
          <w:sz w:val="24"/>
          <w:szCs w:val="24"/>
        </w:rPr>
      </w:pPr>
    </w:p>
    <w:p w14:paraId="3FA0293A" w14:textId="77777777" w:rsidR="003C557E" w:rsidRDefault="00EF0A45" w:rsidP="001E5BDC">
      <w:pPr>
        <w:pStyle w:val="Heading1"/>
      </w:pPr>
      <w:bookmarkStart w:id="2" w:name="_Toc110617982"/>
      <w:r>
        <w:lastRenderedPageBreak/>
        <w:t>Reflection of personal experience while learning the module</w:t>
      </w:r>
      <w:bookmarkEnd w:id="2"/>
    </w:p>
    <w:p w14:paraId="7E5A7573"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6F58C5BE" w14:textId="04F897CF"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college organised a blood donation program and there I participated as a team </w:t>
      </w:r>
      <w:r w:rsidR="001E5BDC">
        <w:rPr>
          <w:rFonts w:ascii="Times New Roman" w:eastAsia="Times New Roman" w:hAnsi="Times New Roman" w:cs="Times New Roman"/>
          <w:sz w:val="24"/>
          <w:szCs w:val="24"/>
        </w:rPr>
        <w:t>volunteer</w:t>
      </w:r>
      <w:r>
        <w:rPr>
          <w:rFonts w:ascii="Times New Roman" w:eastAsia="Times New Roman" w:hAnsi="Times New Roman" w:cs="Times New Roman"/>
          <w:sz w:val="24"/>
          <w:szCs w:val="24"/>
        </w:rPr>
        <w:t xml:space="preserve"> where </w:t>
      </w:r>
      <w:r w:rsidR="001E5BDC">
        <w:rPr>
          <w:rFonts w:ascii="Times New Roman" w:eastAsia="Times New Roman" w:hAnsi="Times New Roman" w:cs="Times New Roman"/>
          <w:sz w:val="24"/>
          <w:szCs w:val="24"/>
        </w:rPr>
        <w:t>I work</w:t>
      </w:r>
      <w:r>
        <w:rPr>
          <w:rFonts w:ascii="Times New Roman" w:eastAsia="Times New Roman" w:hAnsi="Times New Roman" w:cs="Times New Roman"/>
          <w:sz w:val="24"/>
          <w:szCs w:val="24"/>
        </w:rPr>
        <w:t xml:space="preserve"> as a team leader. Through this blood donation, we all provide community </w:t>
      </w:r>
      <w:r w:rsidR="001E5BDC">
        <w:rPr>
          <w:rFonts w:ascii="Times New Roman" w:eastAsia="Times New Roman" w:hAnsi="Times New Roman" w:cs="Times New Roman"/>
          <w:sz w:val="24"/>
          <w:szCs w:val="24"/>
        </w:rPr>
        <w:t>services,</w:t>
      </w:r>
      <w:r>
        <w:rPr>
          <w:rFonts w:ascii="Times New Roman" w:eastAsia="Times New Roman" w:hAnsi="Times New Roman" w:cs="Times New Roman"/>
          <w:sz w:val="24"/>
          <w:szCs w:val="24"/>
        </w:rPr>
        <w:t xml:space="preserve"> and it gives a supportive role among the community participation for a sustainable, </w:t>
      </w:r>
      <w:proofErr w:type="gramStart"/>
      <w:r>
        <w:rPr>
          <w:rFonts w:ascii="Times New Roman" w:eastAsia="Times New Roman" w:hAnsi="Times New Roman" w:cs="Times New Roman"/>
          <w:sz w:val="24"/>
          <w:szCs w:val="24"/>
        </w:rPr>
        <w:t>sufficient</w:t>
      </w:r>
      <w:proofErr w:type="gramEnd"/>
      <w:r>
        <w:rPr>
          <w:rFonts w:ascii="Times New Roman" w:eastAsia="Times New Roman" w:hAnsi="Times New Roman" w:cs="Times New Roman"/>
          <w:sz w:val="24"/>
          <w:szCs w:val="24"/>
        </w:rPr>
        <w:t xml:space="preserve"> and safe supply of blood. I participated as the team leader in this blood donation camp where I </w:t>
      </w:r>
      <w:r w:rsidR="00F117EF">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make a speech from the blood donation perspective.</w:t>
      </w:r>
      <w:r>
        <w:rPr>
          <w:rFonts w:ascii="Times New Roman" w:eastAsia="Times New Roman" w:hAnsi="Times New Roman" w:cs="Times New Roman"/>
          <w:sz w:val="24"/>
          <w:szCs w:val="24"/>
        </w:rPr>
        <w:t xml:space="preserve"> I had to provide a speech in front of all the guests such as departmental heads of our colleges, teachers and students and faculty members and staff of the </w:t>
      </w:r>
      <w:r w:rsidR="001E5BDC">
        <w:rPr>
          <w:rFonts w:ascii="Times New Roman" w:eastAsia="Times New Roman" w:hAnsi="Times New Roman" w:cs="Times New Roman"/>
          <w:sz w:val="24"/>
          <w:szCs w:val="24"/>
        </w:rPr>
        <w:t>colleges. I</w:t>
      </w:r>
      <w:r>
        <w:rPr>
          <w:rFonts w:ascii="Times New Roman" w:eastAsia="Times New Roman" w:hAnsi="Times New Roman" w:cs="Times New Roman"/>
          <w:sz w:val="24"/>
          <w:szCs w:val="24"/>
        </w:rPr>
        <w:t xml:space="preserve"> was delivering my speech for the first time I was nervous and hesitant about the delive</w:t>
      </w:r>
      <w:r>
        <w:rPr>
          <w:rFonts w:ascii="Times New Roman" w:eastAsia="Times New Roman" w:hAnsi="Times New Roman" w:cs="Times New Roman"/>
          <w:sz w:val="24"/>
          <w:szCs w:val="24"/>
        </w:rPr>
        <w:t xml:space="preserve">ry of the </w:t>
      </w:r>
      <w:r w:rsidR="00F117EF">
        <w:rPr>
          <w:rFonts w:ascii="Times New Roman" w:eastAsia="Times New Roman" w:hAnsi="Times New Roman" w:cs="Times New Roman"/>
          <w:sz w:val="24"/>
          <w:szCs w:val="24"/>
        </w:rPr>
        <w:t>speech,</w:t>
      </w:r>
      <w:r>
        <w:rPr>
          <w:rFonts w:ascii="Times New Roman" w:eastAsia="Times New Roman" w:hAnsi="Times New Roman" w:cs="Times New Roman"/>
          <w:sz w:val="24"/>
          <w:szCs w:val="24"/>
        </w:rPr>
        <w:t xml:space="preserve"> and I also had no practice with the speech. After that, I felt embarrassed </w:t>
      </w:r>
      <w:r w:rsidR="001E5BDC">
        <w:rPr>
          <w:rFonts w:ascii="Times New Roman" w:eastAsia="Times New Roman" w:hAnsi="Times New Roman" w:cs="Times New Roman"/>
          <w:sz w:val="24"/>
          <w:szCs w:val="24"/>
        </w:rPr>
        <w:t>about my inability</w:t>
      </w:r>
      <w:r>
        <w:rPr>
          <w:rFonts w:ascii="Times New Roman" w:eastAsia="Times New Roman" w:hAnsi="Times New Roman" w:cs="Times New Roman"/>
          <w:sz w:val="24"/>
          <w:szCs w:val="24"/>
        </w:rPr>
        <w:t xml:space="preserve"> to speak in public. I also have responsibility for volunteering in the blood donation camp and there I also face difficulties such as presentati</w:t>
      </w:r>
      <w:r>
        <w:rPr>
          <w:rFonts w:ascii="Times New Roman" w:eastAsia="Times New Roman" w:hAnsi="Times New Roman" w:cs="Times New Roman"/>
          <w:sz w:val="24"/>
          <w:szCs w:val="24"/>
        </w:rPr>
        <w:t xml:space="preserve">on and organising, responsibilities and problem-solving. This was a group-oriented working environment for which I also develop leadership experiences which I can apply in my future working career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provides me knowledge on the situation controlling expe</w:t>
      </w:r>
      <w:r>
        <w:rPr>
          <w:rFonts w:ascii="Times New Roman" w:eastAsia="Times New Roman" w:hAnsi="Times New Roman" w:cs="Times New Roman"/>
          <w:sz w:val="24"/>
          <w:szCs w:val="24"/>
        </w:rPr>
        <w:t xml:space="preserve">riences. I also identify some of my strengths </w:t>
      </w:r>
      <w:r w:rsidR="001E5BDC">
        <w:rPr>
          <w:rFonts w:ascii="Times New Roman" w:eastAsia="Times New Roman" w:hAnsi="Times New Roman" w:cs="Times New Roman"/>
          <w:sz w:val="24"/>
          <w:szCs w:val="24"/>
        </w:rPr>
        <w:t>such as</w:t>
      </w:r>
      <w:r>
        <w:rPr>
          <w:rFonts w:ascii="Times New Roman" w:eastAsia="Times New Roman" w:hAnsi="Times New Roman" w:cs="Times New Roman"/>
          <w:sz w:val="24"/>
          <w:szCs w:val="24"/>
        </w:rPr>
        <w:t xml:space="preserve"> listening abilities, negotiation abilities, productive </w:t>
      </w:r>
      <w:r w:rsidR="001E5BDC">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stress management and positivity skills. I also focus on weaknesses such as time management, goal alignment, communication etc.</w:t>
      </w:r>
    </w:p>
    <w:p w14:paraId="3BA70BBA"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w:t>
      </w:r>
    </w:p>
    <w:p w14:paraId="1279A23C" w14:textId="6820E611"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w:t>
      </w:r>
      <w:r>
        <w:rPr>
          <w:rFonts w:ascii="Times New Roman" w:eastAsia="Times New Roman" w:hAnsi="Times New Roman" w:cs="Times New Roman"/>
          <w:sz w:val="24"/>
          <w:szCs w:val="24"/>
        </w:rPr>
        <w:t xml:space="preserve">the time of the </w:t>
      </w:r>
      <w:r w:rsidR="001E5BDC">
        <w:rPr>
          <w:rFonts w:ascii="Times New Roman" w:eastAsia="Times New Roman" w:hAnsi="Times New Roman" w:cs="Times New Roman"/>
          <w:sz w:val="24"/>
          <w:szCs w:val="24"/>
        </w:rPr>
        <w:t>speech,</w:t>
      </w:r>
      <w:r>
        <w:rPr>
          <w:rFonts w:ascii="Times New Roman" w:eastAsia="Times New Roman" w:hAnsi="Times New Roman" w:cs="Times New Roman"/>
          <w:sz w:val="24"/>
          <w:szCs w:val="24"/>
        </w:rPr>
        <w:t xml:space="preserve"> I felt nervous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frustrated about the inabilities that I felt </w:t>
      </w:r>
      <w:r w:rsidR="00F117EF">
        <w:rPr>
          <w:rFonts w:ascii="Times New Roman" w:eastAsia="Times New Roman" w:hAnsi="Times New Roman" w:cs="Times New Roman"/>
          <w:sz w:val="24"/>
          <w:szCs w:val="24"/>
        </w:rPr>
        <w:t>sick,</w:t>
      </w:r>
      <w:r>
        <w:rPr>
          <w:rFonts w:ascii="Times New Roman" w:eastAsia="Times New Roman" w:hAnsi="Times New Roman" w:cs="Times New Roman"/>
          <w:sz w:val="24"/>
          <w:szCs w:val="24"/>
        </w:rPr>
        <w:t xml:space="preserve"> and I do not avail to attend future classes at the college.</w:t>
      </w:r>
    </w:p>
    <w:p w14:paraId="5F518C18"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56786CAE" w14:textId="0D4EEE6A"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I motivate my</w:t>
      </w:r>
      <w:r w:rsidR="001E5BDC">
        <w:rPr>
          <w:rFonts w:ascii="Times New Roman" w:eastAsia="Times New Roman" w:hAnsi="Times New Roman" w:cs="Times New Roman"/>
          <w:sz w:val="24"/>
          <w:szCs w:val="24"/>
        </w:rPr>
        <w:t>self to</w:t>
      </w:r>
      <w:r>
        <w:rPr>
          <w:rFonts w:ascii="Times New Roman" w:eastAsia="Times New Roman" w:hAnsi="Times New Roman" w:cs="Times New Roman"/>
          <w:sz w:val="24"/>
          <w:szCs w:val="24"/>
        </w:rPr>
        <w:t xml:space="preserve"> overcome the situation </w:t>
      </w:r>
      <w:r w:rsidR="00BD5972">
        <w:rPr>
          <w:rFonts w:ascii="Times New Roman" w:eastAsia="Times New Roman" w:hAnsi="Times New Roman" w:cs="Times New Roman"/>
          <w:sz w:val="24"/>
          <w:szCs w:val="24"/>
        </w:rPr>
        <w:t>and I</w:t>
      </w:r>
      <w:r>
        <w:rPr>
          <w:rFonts w:ascii="Times New Roman" w:eastAsia="Times New Roman" w:hAnsi="Times New Roman" w:cs="Times New Roman"/>
          <w:sz w:val="24"/>
          <w:szCs w:val="24"/>
        </w:rPr>
        <w:t xml:space="preserve"> then talk to the other teachers</w:t>
      </w:r>
      <w:r>
        <w:rPr>
          <w:rFonts w:ascii="Times New Roman" w:eastAsia="Times New Roman" w:hAnsi="Times New Roman" w:cs="Times New Roman"/>
          <w:sz w:val="24"/>
          <w:szCs w:val="24"/>
        </w:rPr>
        <w:t xml:space="preserve">, stuffed and senior learners. They all confess that this is not a big </w:t>
      </w:r>
      <w:r w:rsidR="001E5BDC">
        <w:rPr>
          <w:rFonts w:ascii="Times New Roman" w:eastAsia="Times New Roman" w:hAnsi="Times New Roman" w:cs="Times New Roman"/>
          <w:sz w:val="24"/>
          <w:szCs w:val="24"/>
        </w:rPr>
        <w:t>problem,</w:t>
      </w:r>
      <w:r>
        <w:rPr>
          <w:rFonts w:ascii="Times New Roman" w:eastAsia="Times New Roman" w:hAnsi="Times New Roman" w:cs="Times New Roman"/>
          <w:sz w:val="24"/>
          <w:szCs w:val="24"/>
        </w:rPr>
        <w:t xml:space="preserve"> and they all face this kind of problem during team-leading participation.  They also try to motivate me to solve this kind of problem. </w:t>
      </w:r>
    </w:p>
    <w:p w14:paraId="64EE21A1"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14:paraId="1E8D1633" w14:textId="4A56A1DA"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I started to improve on m</w:t>
      </w:r>
      <w:r>
        <w:rPr>
          <w:rFonts w:ascii="Times New Roman" w:eastAsia="Times New Roman" w:hAnsi="Times New Roman" w:cs="Times New Roman"/>
          <w:sz w:val="24"/>
          <w:szCs w:val="24"/>
        </w:rPr>
        <w:t xml:space="preserve">y weakness </w:t>
      </w:r>
      <w:r w:rsidR="004732C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started to exercise my weakness which will help me in my future career. This voluntary participation provides me with motivation and </w:t>
      </w:r>
      <w:r w:rsidR="001E5BDC">
        <w:rPr>
          <w:rFonts w:ascii="Times New Roman" w:eastAsia="Times New Roman" w:hAnsi="Times New Roman" w:cs="Times New Roman"/>
          <w:sz w:val="24"/>
          <w:szCs w:val="24"/>
        </w:rPr>
        <w:t>enjoyment.</w:t>
      </w:r>
      <w:r>
        <w:rPr>
          <w:rFonts w:ascii="Times New Roman" w:eastAsia="Times New Roman" w:hAnsi="Times New Roman" w:cs="Times New Roman"/>
          <w:sz w:val="24"/>
          <w:szCs w:val="24"/>
        </w:rPr>
        <w:t xml:space="preserve"> This also gives me strength and positivity for the situation control.</w:t>
      </w:r>
    </w:p>
    <w:p w14:paraId="25996DE8"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A1A2CC9" w14:textId="2EBDFEDD"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experiences t</w:t>
      </w:r>
      <w:r>
        <w:rPr>
          <w:rFonts w:ascii="Times New Roman" w:eastAsia="Times New Roman" w:hAnsi="Times New Roman" w:cs="Times New Roman"/>
          <w:sz w:val="24"/>
          <w:szCs w:val="24"/>
        </w:rPr>
        <w:t xml:space="preserve">hroughout the journey </w:t>
      </w:r>
      <w:r w:rsidR="001E5BDC">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quite enlightening </w:t>
      </w:r>
      <w:r w:rsidR="004732C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provides enthusiasm about </w:t>
      </w:r>
      <w:r w:rsidR="00BD5972">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ability. This work also provides professional knowledge which will be effective for </w:t>
      </w:r>
      <w:r>
        <w:rPr>
          <w:rFonts w:ascii="Times New Roman" w:eastAsia="Times New Roman" w:hAnsi="Times New Roman" w:cs="Times New Roman"/>
          <w:sz w:val="24"/>
          <w:szCs w:val="24"/>
        </w:rPr>
        <w:lastRenderedPageBreak/>
        <w:t xml:space="preserve">the future perspective.  I also identify some of my strengths </w:t>
      </w:r>
      <w:r w:rsidR="001E5BDC">
        <w:rPr>
          <w:rFonts w:ascii="Times New Roman" w:eastAsia="Times New Roman" w:hAnsi="Times New Roman" w:cs="Times New Roman"/>
          <w:sz w:val="24"/>
          <w:szCs w:val="24"/>
        </w:rPr>
        <w:t>such as</w:t>
      </w:r>
      <w:r>
        <w:rPr>
          <w:rFonts w:ascii="Times New Roman" w:eastAsia="Times New Roman" w:hAnsi="Times New Roman" w:cs="Times New Roman"/>
          <w:sz w:val="24"/>
          <w:szCs w:val="24"/>
        </w:rPr>
        <w:t xml:space="preserve"> listening abilities, negotiation abilities, productive </w:t>
      </w:r>
      <w:r w:rsidR="00BD5972">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stress management and positivity skills. I also focus on weaknesses such as time management, goal alignment, communication </w:t>
      </w:r>
      <w:r>
        <w:rPr>
          <w:rFonts w:ascii="Times New Roman" w:eastAsia="Times New Roman" w:hAnsi="Times New Roman" w:cs="Times New Roman"/>
          <w:sz w:val="24"/>
          <w:szCs w:val="24"/>
        </w:rPr>
        <w:t xml:space="preserve">etc.  </w:t>
      </w:r>
    </w:p>
    <w:p w14:paraId="2934C3C8"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14:paraId="6847A24D" w14:textId="77777777" w:rsidR="003C557E" w:rsidRDefault="003C557E">
      <w:pPr>
        <w:spacing w:line="360" w:lineRule="auto"/>
        <w:jc w:val="both"/>
        <w:rPr>
          <w:rFonts w:ascii="Times New Roman" w:eastAsia="Times New Roman" w:hAnsi="Times New Roman" w:cs="Times New Roman"/>
          <w:b/>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3A0C8A" w14:paraId="731704F4" w14:textId="77777777">
        <w:tc>
          <w:tcPr>
            <w:tcW w:w="3009" w:type="dxa"/>
            <w:shd w:val="clear" w:color="auto" w:fill="auto"/>
            <w:tcMar>
              <w:top w:w="100" w:type="dxa"/>
              <w:left w:w="100" w:type="dxa"/>
              <w:bottom w:w="100" w:type="dxa"/>
              <w:right w:w="100" w:type="dxa"/>
            </w:tcMar>
          </w:tcPr>
          <w:p w14:paraId="1F2A4B3A"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skills</w:t>
            </w:r>
          </w:p>
        </w:tc>
        <w:tc>
          <w:tcPr>
            <w:tcW w:w="3009" w:type="dxa"/>
            <w:shd w:val="clear" w:color="auto" w:fill="auto"/>
            <w:tcMar>
              <w:top w:w="100" w:type="dxa"/>
              <w:left w:w="100" w:type="dxa"/>
              <w:bottom w:w="100" w:type="dxa"/>
              <w:right w:w="100" w:type="dxa"/>
            </w:tcMar>
          </w:tcPr>
          <w:p w14:paraId="3494AF16"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taken</w:t>
            </w:r>
          </w:p>
        </w:tc>
        <w:tc>
          <w:tcPr>
            <w:tcW w:w="3009" w:type="dxa"/>
            <w:shd w:val="clear" w:color="auto" w:fill="auto"/>
            <w:tcMar>
              <w:top w:w="100" w:type="dxa"/>
              <w:left w:w="100" w:type="dxa"/>
              <w:bottom w:w="100" w:type="dxa"/>
              <w:right w:w="100" w:type="dxa"/>
            </w:tcMar>
          </w:tcPr>
          <w:p w14:paraId="470DAF9D"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w:t>
            </w:r>
          </w:p>
        </w:tc>
      </w:tr>
      <w:tr w:rsidR="003A0C8A" w14:paraId="68A07287" w14:textId="77777777">
        <w:tc>
          <w:tcPr>
            <w:tcW w:w="3009" w:type="dxa"/>
            <w:shd w:val="clear" w:color="auto" w:fill="auto"/>
            <w:tcMar>
              <w:top w:w="100" w:type="dxa"/>
              <w:left w:w="100" w:type="dxa"/>
              <w:bottom w:w="100" w:type="dxa"/>
              <w:right w:w="100" w:type="dxa"/>
            </w:tcMar>
          </w:tcPr>
          <w:p w14:paraId="55260C8F"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Time-management skills</w:t>
            </w:r>
          </w:p>
        </w:tc>
        <w:tc>
          <w:tcPr>
            <w:tcW w:w="3009" w:type="dxa"/>
            <w:shd w:val="clear" w:color="auto" w:fill="auto"/>
            <w:tcMar>
              <w:top w:w="100" w:type="dxa"/>
              <w:left w:w="100" w:type="dxa"/>
              <w:bottom w:w="100" w:type="dxa"/>
              <w:right w:w="100" w:type="dxa"/>
            </w:tcMar>
          </w:tcPr>
          <w:p w14:paraId="2FBCB6F9" w14:textId="14639F88" w:rsidR="003C557E" w:rsidRDefault="00EF0A45">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improve through the task </w:t>
            </w:r>
            <w:r w:rsidR="001E5BDC">
              <w:rPr>
                <w:rFonts w:ascii="Times New Roman" w:eastAsia="Times New Roman" w:hAnsi="Times New Roman" w:cs="Times New Roman"/>
                <w:sz w:val="24"/>
                <w:szCs w:val="24"/>
              </w:rPr>
              <w:t xml:space="preserve">priority </w:t>
            </w:r>
            <w:r>
              <w:rPr>
                <w:rFonts w:ascii="Times New Roman" w:eastAsia="Times New Roman" w:hAnsi="Times New Roman" w:cs="Times New Roman"/>
                <w:sz w:val="24"/>
                <w:szCs w:val="24"/>
              </w:rPr>
              <w:t>because it will provide a practical concept about the task.</w:t>
            </w:r>
          </w:p>
          <w:p w14:paraId="75C42CF2" w14:textId="77777777" w:rsidR="003C557E" w:rsidRDefault="00EF0A45">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improve through the scheduling of a deadline of a task which </w:t>
            </w:r>
            <w:r>
              <w:rPr>
                <w:rFonts w:ascii="Times New Roman" w:eastAsia="Times New Roman" w:hAnsi="Times New Roman" w:cs="Times New Roman"/>
                <w:sz w:val="24"/>
                <w:szCs w:val="24"/>
              </w:rPr>
              <w:t>provides knowledge on the working capability (</w:t>
            </w:r>
            <w:r>
              <w:rPr>
                <w:rFonts w:ascii="Times New Roman" w:eastAsia="Times New Roman" w:hAnsi="Times New Roman" w:cs="Times New Roman"/>
                <w:sz w:val="24"/>
                <w:szCs w:val="24"/>
                <w:highlight w:val="white"/>
              </w:rPr>
              <w:t>Public Spectrum, 2022)</w:t>
            </w:r>
            <w:r>
              <w:rPr>
                <w:rFonts w:ascii="Times New Roman" w:eastAsia="Times New Roman" w:hAnsi="Times New Roman" w:cs="Times New Roman"/>
                <w:sz w:val="24"/>
                <w:szCs w:val="24"/>
              </w:rPr>
              <w:t>.</w:t>
            </w:r>
          </w:p>
        </w:tc>
        <w:tc>
          <w:tcPr>
            <w:tcW w:w="3009" w:type="dxa"/>
            <w:shd w:val="clear" w:color="auto" w:fill="auto"/>
            <w:tcMar>
              <w:top w:w="100" w:type="dxa"/>
              <w:left w:w="100" w:type="dxa"/>
              <w:bottom w:w="100" w:type="dxa"/>
              <w:right w:w="100" w:type="dxa"/>
            </w:tcMar>
          </w:tcPr>
          <w:p w14:paraId="01FD2C7D"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take 6 months.</w:t>
            </w:r>
          </w:p>
        </w:tc>
      </w:tr>
      <w:tr w:rsidR="003A0C8A" w14:paraId="7B7747A4" w14:textId="77777777">
        <w:tc>
          <w:tcPr>
            <w:tcW w:w="3009" w:type="dxa"/>
            <w:shd w:val="clear" w:color="auto" w:fill="auto"/>
            <w:tcMar>
              <w:top w:w="100" w:type="dxa"/>
              <w:left w:w="100" w:type="dxa"/>
              <w:bottom w:w="100" w:type="dxa"/>
              <w:right w:w="100" w:type="dxa"/>
            </w:tcMar>
          </w:tcPr>
          <w:p w14:paraId="6E568AF2"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Goal Alignment skills</w:t>
            </w:r>
          </w:p>
        </w:tc>
        <w:tc>
          <w:tcPr>
            <w:tcW w:w="3009" w:type="dxa"/>
            <w:shd w:val="clear" w:color="auto" w:fill="auto"/>
            <w:tcMar>
              <w:top w:w="100" w:type="dxa"/>
              <w:left w:w="100" w:type="dxa"/>
              <w:bottom w:w="100" w:type="dxa"/>
              <w:right w:w="100" w:type="dxa"/>
            </w:tcMar>
          </w:tcPr>
          <w:p w14:paraId="091D57F5" w14:textId="77777777" w:rsidR="003C557E" w:rsidRDefault="00EF0A4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improve through accountability and consistency.</w:t>
            </w:r>
          </w:p>
          <w:p w14:paraId="45C4172A" w14:textId="77777777" w:rsidR="003C557E" w:rsidRDefault="00EF0A4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improve through cascade goals (</w:t>
            </w:r>
            <w:r>
              <w:rPr>
                <w:rFonts w:ascii="Times New Roman" w:eastAsia="Times New Roman" w:hAnsi="Times New Roman" w:cs="Times New Roman"/>
                <w:sz w:val="24"/>
                <w:szCs w:val="24"/>
                <w:highlight w:val="white"/>
              </w:rPr>
              <w:t>Reflektive, 2022)</w:t>
            </w:r>
            <w:r>
              <w:rPr>
                <w:rFonts w:ascii="Times New Roman" w:eastAsia="Times New Roman" w:hAnsi="Times New Roman" w:cs="Times New Roman"/>
                <w:sz w:val="24"/>
                <w:szCs w:val="24"/>
              </w:rPr>
              <w:t>.</w:t>
            </w:r>
          </w:p>
        </w:tc>
        <w:tc>
          <w:tcPr>
            <w:tcW w:w="3009" w:type="dxa"/>
            <w:shd w:val="clear" w:color="auto" w:fill="auto"/>
            <w:tcMar>
              <w:top w:w="100" w:type="dxa"/>
              <w:left w:w="100" w:type="dxa"/>
              <w:bottom w:w="100" w:type="dxa"/>
              <w:right w:w="100" w:type="dxa"/>
            </w:tcMar>
          </w:tcPr>
          <w:p w14:paraId="0EB972D6"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take 2 to 3 </w:t>
            </w:r>
            <w:r>
              <w:rPr>
                <w:rFonts w:ascii="Times New Roman" w:eastAsia="Times New Roman" w:hAnsi="Times New Roman" w:cs="Times New Roman"/>
                <w:sz w:val="24"/>
                <w:szCs w:val="24"/>
              </w:rPr>
              <w:t>years.</w:t>
            </w:r>
          </w:p>
        </w:tc>
      </w:tr>
      <w:tr w:rsidR="003A0C8A" w14:paraId="7558D710" w14:textId="77777777">
        <w:tc>
          <w:tcPr>
            <w:tcW w:w="3009" w:type="dxa"/>
            <w:shd w:val="clear" w:color="auto" w:fill="auto"/>
            <w:tcMar>
              <w:top w:w="100" w:type="dxa"/>
              <w:left w:w="100" w:type="dxa"/>
              <w:bottom w:w="100" w:type="dxa"/>
              <w:right w:w="100" w:type="dxa"/>
            </w:tcMar>
          </w:tcPr>
          <w:p w14:paraId="2A045EDB"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Self-development skills</w:t>
            </w:r>
          </w:p>
        </w:tc>
        <w:tc>
          <w:tcPr>
            <w:tcW w:w="3009" w:type="dxa"/>
            <w:shd w:val="clear" w:color="auto" w:fill="auto"/>
            <w:tcMar>
              <w:top w:w="100" w:type="dxa"/>
              <w:left w:w="100" w:type="dxa"/>
              <w:bottom w:w="100" w:type="dxa"/>
              <w:right w:w="100" w:type="dxa"/>
            </w:tcMar>
          </w:tcPr>
          <w:p w14:paraId="04B7D034"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improve after taking note of specific points.</w:t>
            </w:r>
          </w:p>
          <w:p w14:paraId="1ABB09CC"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improve through body </w:t>
            </w:r>
            <w:r>
              <w:rPr>
                <w:rFonts w:ascii="Times New Roman" w:eastAsia="Times New Roman" w:hAnsi="Times New Roman" w:cs="Times New Roman"/>
                <w:sz w:val="24"/>
                <w:szCs w:val="24"/>
              </w:rPr>
              <w:lastRenderedPageBreak/>
              <w:t>language ability (</w:t>
            </w:r>
            <w:r>
              <w:rPr>
                <w:rFonts w:ascii="Times New Roman" w:eastAsia="Times New Roman" w:hAnsi="Times New Roman" w:cs="Times New Roman"/>
                <w:sz w:val="24"/>
                <w:szCs w:val="24"/>
                <w:highlight w:val="white"/>
              </w:rPr>
              <w:t>Public Spectrum, 2022)</w:t>
            </w:r>
            <w:r>
              <w:rPr>
                <w:rFonts w:ascii="Times New Roman" w:eastAsia="Times New Roman" w:hAnsi="Times New Roman" w:cs="Times New Roman"/>
                <w:sz w:val="24"/>
                <w:szCs w:val="24"/>
              </w:rPr>
              <w:t>.</w:t>
            </w:r>
          </w:p>
          <w:p w14:paraId="1473A5B6" w14:textId="77777777" w:rsidR="003C557E" w:rsidRDefault="003C557E">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33A8FF59" w14:textId="77777777" w:rsidR="003C557E" w:rsidRDefault="00EF0A4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will take 1 to 2 years.</w:t>
            </w:r>
          </w:p>
        </w:tc>
      </w:tr>
    </w:tbl>
    <w:p w14:paraId="7B8ADC75" w14:textId="77777777" w:rsidR="003C557E" w:rsidRDefault="00EF0A45" w:rsidP="00BD5972">
      <w:pPr>
        <w:pStyle w:val="Heading1"/>
      </w:pPr>
      <w:bookmarkStart w:id="3" w:name="_Toc110617983"/>
      <w:r>
        <w:t xml:space="preserve">Reflect on the relationship between Maslow's theory and </w:t>
      </w:r>
      <w:r>
        <w:t>experience in creatively solving problems during the workplace</w:t>
      </w:r>
      <w:bookmarkEnd w:id="3"/>
    </w:p>
    <w:p w14:paraId="1938662C"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Maslow's theory of motivation</w:t>
      </w:r>
    </w:p>
    <w:p w14:paraId="23B46E98" w14:textId="0F444516"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Maslow's theory was introduced by Abraham Maslow in 1943. This theory is portrayed through a pyramid shape and this theory provides a hierarchical concept this pyr</w:t>
      </w:r>
      <w:r>
        <w:rPr>
          <w:rFonts w:ascii="Times New Roman" w:eastAsia="Times New Roman" w:hAnsi="Times New Roman" w:cs="Times New Roman"/>
          <w:sz w:val="24"/>
          <w:szCs w:val="24"/>
        </w:rPr>
        <w:t xml:space="preserve">amid shows the fundamental needs at the bottom and </w:t>
      </w:r>
      <w:r w:rsidR="001E5BDC">
        <w:rPr>
          <w:rFonts w:ascii="Times New Roman" w:eastAsia="Times New Roman" w:hAnsi="Times New Roman" w:cs="Times New Roman"/>
          <w:sz w:val="24"/>
          <w:szCs w:val="24"/>
        </w:rPr>
        <w:t>self-actualization</w:t>
      </w:r>
      <w:r>
        <w:rPr>
          <w:rFonts w:ascii="Times New Roman" w:eastAsia="Times New Roman" w:hAnsi="Times New Roman" w:cs="Times New Roman"/>
          <w:sz w:val="24"/>
          <w:szCs w:val="24"/>
        </w:rPr>
        <w:t xml:space="preserve"> shows at the top. The first four levels mainly discuss safety, physiological, esteem needs and belonging. This theory also discusses meta motivation which refers mostly to the motivation which provides basic needs and betterment constant (</w:t>
      </w:r>
      <w:r>
        <w:rPr>
          <w:rFonts w:ascii="Times New Roman" w:eastAsia="Times New Roman" w:hAnsi="Times New Roman" w:cs="Times New Roman"/>
          <w:sz w:val="24"/>
          <w:szCs w:val="24"/>
          <w:highlight w:val="white"/>
        </w:rPr>
        <w:t>Corporate Financ</w:t>
      </w:r>
      <w:r>
        <w:rPr>
          <w:rFonts w:ascii="Times New Roman" w:eastAsia="Times New Roman" w:hAnsi="Times New Roman" w:cs="Times New Roman"/>
          <w:sz w:val="24"/>
          <w:szCs w:val="24"/>
          <w:highlight w:val="white"/>
        </w:rPr>
        <w:t>e Institute, 2022)</w:t>
      </w:r>
      <w:r>
        <w:rPr>
          <w:rFonts w:ascii="Times New Roman" w:eastAsia="Times New Roman" w:hAnsi="Times New Roman" w:cs="Times New Roman"/>
          <w:sz w:val="24"/>
          <w:szCs w:val="24"/>
        </w:rPr>
        <w:t>.</w:t>
      </w:r>
    </w:p>
    <w:p w14:paraId="5C037111"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Physiological needs</w:t>
      </w:r>
    </w:p>
    <w:p w14:paraId="0B158DB1" w14:textId="2FD4CBF0"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Physiological needs are the essential needs of the person who helps to survive a person. As a team leader, I participated in the blood donation camp where I faced some difficulties and I also identified some the weak</w:t>
      </w:r>
      <w:r>
        <w:rPr>
          <w:rFonts w:ascii="Times New Roman" w:eastAsia="Times New Roman" w:hAnsi="Times New Roman" w:cs="Times New Roman"/>
          <w:sz w:val="24"/>
          <w:szCs w:val="24"/>
        </w:rPr>
        <w:t xml:space="preserve">nesses such as responsibility, public speaking and problem-solving. For this inability was very nervous and frustrated for that I needs motivation which helps to survive the situation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help to overcome the situation. In our community engagement classes </w:t>
      </w:r>
      <w:r>
        <w:rPr>
          <w:rFonts w:ascii="Times New Roman" w:eastAsia="Times New Roman" w:hAnsi="Times New Roman" w:cs="Times New Roman"/>
          <w:sz w:val="24"/>
          <w:szCs w:val="24"/>
        </w:rPr>
        <w:t xml:space="preserve">lectures also provide presentations on the social issues which help to overcome the situation. </w:t>
      </w:r>
    </w:p>
    <w:p w14:paraId="54E98416"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Safety needs</w:t>
      </w:r>
    </w:p>
    <w:p w14:paraId="1D7D1018" w14:textId="20D19AD3"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Safety needs are the second stage of Maslow's theory. These safety needs are related to the need for the feeling of security and safety in the surr</w:t>
      </w:r>
      <w:r>
        <w:rPr>
          <w:rFonts w:ascii="Times New Roman" w:eastAsia="Times New Roman" w:hAnsi="Times New Roman" w:cs="Times New Roman"/>
          <w:sz w:val="24"/>
          <w:szCs w:val="24"/>
        </w:rPr>
        <w:t xml:space="preserve">oundings and life and these needs also </w:t>
      </w:r>
      <w:r w:rsidR="001E5BDC">
        <w:rPr>
          <w:rFonts w:ascii="Times New Roman" w:eastAsia="Times New Roman" w:hAnsi="Times New Roman" w:cs="Times New Roman"/>
          <w:sz w:val="24"/>
          <w:szCs w:val="24"/>
        </w:rPr>
        <w:t>motivat</w:t>
      </w:r>
      <w:r>
        <w:rPr>
          <w:rFonts w:ascii="Times New Roman" w:eastAsia="Times New Roman" w:hAnsi="Times New Roman" w:cs="Times New Roman"/>
          <w:sz w:val="24"/>
          <w:szCs w:val="24"/>
        </w:rPr>
        <w:t xml:space="preserve">e safety-related issues. This safety is essential for the modern </w:t>
      </w:r>
      <w:r w:rsidR="001E5BDC">
        <w:rPr>
          <w:rFonts w:ascii="Times New Roman" w:eastAsia="Times New Roman" w:hAnsi="Times New Roman" w:cs="Times New Roman"/>
          <w:sz w:val="24"/>
          <w:szCs w:val="24"/>
        </w:rPr>
        <w:t>society and</w:t>
      </w:r>
      <w:r>
        <w:rPr>
          <w:rFonts w:ascii="Times New Roman" w:eastAsia="Times New Roman" w:hAnsi="Times New Roman" w:cs="Times New Roman"/>
          <w:sz w:val="24"/>
          <w:szCs w:val="24"/>
        </w:rPr>
        <w:t xml:space="preserve"> people want security and stability. In the blood donation camp, I was very embarrassed about my inability and for that, I felt </w:t>
      </w:r>
      <w:r w:rsidR="001E5BDC">
        <w:rPr>
          <w:rFonts w:ascii="Times New Roman" w:eastAsia="Times New Roman" w:hAnsi="Times New Roman" w:cs="Times New Roman"/>
          <w:sz w:val="24"/>
          <w:szCs w:val="24"/>
        </w:rPr>
        <w:t>sick,</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I could not attend my classes after the situation. Then I motivated myself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teachers, staff and other faculties and senior students also motivated me to overcome the situation which was safe from the perspectives. In our lectures, our teachers also </w:t>
      </w:r>
      <w:r>
        <w:rPr>
          <w:rFonts w:ascii="Times New Roman" w:eastAsia="Times New Roman" w:hAnsi="Times New Roman" w:cs="Times New Roman"/>
          <w:sz w:val="24"/>
          <w:szCs w:val="24"/>
        </w:rPr>
        <w:t>studied various safety issues which helped me to gather experiences through my learning process.</w:t>
      </w:r>
    </w:p>
    <w:p w14:paraId="61DF22DD"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Belonging</w:t>
      </w:r>
    </w:p>
    <w:p w14:paraId="48495053" w14:textId="46F0E72D"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Belonging is considered the third stage of Maslow's </w:t>
      </w:r>
      <w:r w:rsidR="001E5BDC">
        <w:rPr>
          <w:rFonts w:ascii="Times New Roman" w:eastAsia="Times New Roman" w:hAnsi="Times New Roman" w:cs="Times New Roman"/>
          <w:sz w:val="24"/>
          <w:szCs w:val="24"/>
        </w:rPr>
        <w:t>theory.</w:t>
      </w:r>
      <w:r>
        <w:rPr>
          <w:rFonts w:ascii="Times New Roman" w:eastAsia="Times New Roman" w:hAnsi="Times New Roman" w:cs="Times New Roman"/>
          <w:sz w:val="24"/>
          <w:szCs w:val="24"/>
        </w:rPr>
        <w:t xml:space="preserve"> Humans are referred to as social creatures and they need interaction with others. During </w:t>
      </w:r>
      <w:r>
        <w:rPr>
          <w:rFonts w:ascii="Times New Roman" w:eastAsia="Times New Roman" w:hAnsi="Times New Roman" w:cs="Times New Roman"/>
          <w:sz w:val="24"/>
          <w:szCs w:val="24"/>
        </w:rPr>
        <w:t xml:space="preserve">the blood donation </w:t>
      </w:r>
      <w:r w:rsidR="001E5BDC">
        <w:rPr>
          <w:rFonts w:ascii="Times New Roman" w:eastAsia="Times New Roman" w:hAnsi="Times New Roman" w:cs="Times New Roman"/>
          <w:sz w:val="24"/>
          <w:szCs w:val="24"/>
        </w:rPr>
        <w:t>camp,</w:t>
      </w:r>
      <w:r>
        <w:rPr>
          <w:rFonts w:ascii="Times New Roman" w:eastAsia="Times New Roman" w:hAnsi="Times New Roman" w:cs="Times New Roman"/>
          <w:sz w:val="24"/>
          <w:szCs w:val="24"/>
        </w:rPr>
        <w:t xml:space="preserve"> I gather various experiences such </w:t>
      </w:r>
      <w:r w:rsidR="00BD5972">
        <w:rPr>
          <w:rFonts w:ascii="Times New Roman" w:eastAsia="Times New Roman" w:hAnsi="Times New Roman" w:cs="Times New Roman"/>
          <w:sz w:val="24"/>
          <w:szCs w:val="24"/>
        </w:rPr>
        <w:t>as listening</w:t>
      </w:r>
      <w:r>
        <w:rPr>
          <w:rFonts w:ascii="Times New Roman" w:eastAsia="Times New Roman" w:hAnsi="Times New Roman" w:cs="Times New Roman"/>
          <w:sz w:val="24"/>
          <w:szCs w:val="24"/>
        </w:rPr>
        <w:t xml:space="preserve"> abilities, negotiation abilities, productive skills, stress management and positivity skills </w:t>
      </w:r>
      <w:r w:rsidR="004732C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identify time-management, goal alignment, communication etc which provides motivation a</w:t>
      </w:r>
      <w:r>
        <w:rPr>
          <w:rFonts w:ascii="Times New Roman" w:eastAsia="Times New Roman" w:hAnsi="Times New Roman" w:cs="Times New Roman"/>
          <w:sz w:val="24"/>
          <w:szCs w:val="24"/>
        </w:rPr>
        <w:t xml:space="preserve">nd helps to gain experiences for my future career. In our academic section, teachers are </w:t>
      </w:r>
      <w:r w:rsidR="001E5BDC">
        <w:rPr>
          <w:rFonts w:ascii="Times New Roman" w:eastAsia="Times New Roman" w:hAnsi="Times New Roman" w:cs="Times New Roman"/>
          <w:sz w:val="24"/>
          <w:szCs w:val="24"/>
        </w:rPr>
        <w:t>helpful,</w:t>
      </w:r>
      <w:r>
        <w:rPr>
          <w:rFonts w:ascii="Times New Roman" w:eastAsia="Times New Roman" w:hAnsi="Times New Roman" w:cs="Times New Roman"/>
          <w:sz w:val="24"/>
          <w:szCs w:val="24"/>
        </w:rPr>
        <w:t xml:space="preserve"> and they also motivate the students for a better future which provides us encouragement for the learning process.</w:t>
      </w:r>
    </w:p>
    <w:p w14:paraId="3F9B6A67"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Self-esteem</w:t>
      </w:r>
    </w:p>
    <w:p w14:paraId="484DBA9F" w14:textId="2C781221"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stage is self-esteem needs which focuses on the need of gaining recognition, feeling of respect and status which provides recognition and </w:t>
      </w:r>
      <w:r w:rsidR="001E5BDC">
        <w:rPr>
          <w:rFonts w:ascii="Times New Roman" w:eastAsia="Times New Roman" w:hAnsi="Times New Roman" w:cs="Times New Roman"/>
          <w:sz w:val="24"/>
          <w:szCs w:val="24"/>
        </w:rPr>
        <w:t xml:space="preserve">prestige </w:t>
      </w:r>
      <w:proofErr w:type="gramStart"/>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also</w:t>
      </w:r>
      <w:proofErr w:type="gramEnd"/>
      <w:r>
        <w:rPr>
          <w:rFonts w:ascii="Times New Roman" w:eastAsia="Times New Roman" w:hAnsi="Times New Roman" w:cs="Times New Roman"/>
          <w:sz w:val="24"/>
          <w:szCs w:val="24"/>
        </w:rPr>
        <w:t xml:space="preserve"> provides confidence. This blood donation camp also provides me with self-esteem which pro</w:t>
      </w:r>
      <w:r>
        <w:rPr>
          <w:rFonts w:ascii="Times New Roman" w:eastAsia="Times New Roman" w:hAnsi="Times New Roman" w:cs="Times New Roman"/>
          <w:sz w:val="24"/>
          <w:szCs w:val="24"/>
        </w:rPr>
        <w:t>vides confidence in experiences. In our academic program, the learning process and various seminars also help to increase confidence and self-esteem.</w:t>
      </w:r>
    </w:p>
    <w:p w14:paraId="68FD515B" w14:textId="77777777" w:rsidR="003C557E" w:rsidRDefault="00EF0A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Self-actualization</w:t>
      </w:r>
    </w:p>
    <w:p w14:paraId="592709F7" w14:textId="369F06FC"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 -actualization is the fifth stage of Maslow's theory and it focuses on the realisa</w:t>
      </w:r>
      <w:r>
        <w:rPr>
          <w:rFonts w:ascii="Times New Roman" w:eastAsia="Times New Roman" w:hAnsi="Times New Roman" w:cs="Times New Roman"/>
          <w:sz w:val="24"/>
          <w:szCs w:val="24"/>
        </w:rPr>
        <w:t xml:space="preserve">tion of an individual. This also provides growth </w:t>
      </w:r>
      <w:r w:rsidR="001E5BDC">
        <w:rPr>
          <w:rFonts w:ascii="Times New Roman" w:eastAsia="Times New Roman" w:hAnsi="Times New Roman" w:cs="Times New Roman"/>
          <w:sz w:val="24"/>
          <w:szCs w:val="24"/>
        </w:rPr>
        <w:t>in the</w:t>
      </w:r>
      <w:r>
        <w:rPr>
          <w:rFonts w:ascii="Times New Roman" w:eastAsia="Times New Roman" w:hAnsi="Times New Roman" w:cs="Times New Roman"/>
          <w:sz w:val="24"/>
          <w:szCs w:val="24"/>
        </w:rPr>
        <w:t xml:space="preserve"> future career with the help of </w:t>
      </w:r>
      <w:r w:rsidR="001E5BDC">
        <w:rPr>
          <w:rFonts w:ascii="Times New Roman" w:eastAsia="Times New Roman" w:hAnsi="Times New Roman" w:cs="Times New Roman"/>
          <w:sz w:val="24"/>
          <w:szCs w:val="24"/>
        </w:rPr>
        <w:t>various</w:t>
      </w:r>
      <w:r>
        <w:rPr>
          <w:rFonts w:ascii="Times New Roman" w:eastAsia="Times New Roman" w:hAnsi="Times New Roman" w:cs="Times New Roman"/>
          <w:sz w:val="24"/>
          <w:szCs w:val="24"/>
        </w:rPr>
        <w:t xml:space="preserve"> skills. These skills also help to develop the creative skills of the individuals </w:t>
      </w:r>
      <w:r w:rsidR="001E5BD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develop the talent of an individual. This blood donation camp increases my l</w:t>
      </w:r>
      <w:r>
        <w:rPr>
          <w:rFonts w:ascii="Times New Roman" w:eastAsia="Times New Roman" w:hAnsi="Times New Roman" w:cs="Times New Roman"/>
          <w:sz w:val="24"/>
          <w:szCs w:val="24"/>
        </w:rPr>
        <w:t xml:space="preserve">eadership skills, management </w:t>
      </w:r>
      <w:r w:rsidR="001E5BDC">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and listening skills which also provide </w:t>
      </w:r>
      <w:r w:rsidR="001E5BDC">
        <w:rPr>
          <w:rFonts w:ascii="Times New Roman" w:eastAsia="Times New Roman" w:hAnsi="Times New Roman" w:cs="Times New Roman"/>
          <w:sz w:val="24"/>
          <w:szCs w:val="24"/>
        </w:rPr>
        <w:t>improvement in</w:t>
      </w:r>
      <w:r>
        <w:rPr>
          <w:rFonts w:ascii="Times New Roman" w:eastAsia="Times New Roman" w:hAnsi="Times New Roman" w:cs="Times New Roman"/>
          <w:sz w:val="24"/>
          <w:szCs w:val="24"/>
        </w:rPr>
        <w:t xml:space="preserve"> my future career. </w:t>
      </w:r>
    </w:p>
    <w:p w14:paraId="49B636E0" w14:textId="77777777" w:rsidR="003C557E" w:rsidRDefault="00EF0A45" w:rsidP="00BD5972">
      <w:pPr>
        <w:pStyle w:val="Heading1"/>
      </w:pPr>
      <w:bookmarkStart w:id="4" w:name="_Toc110617984"/>
      <w:r>
        <w:t>Conclusion</w:t>
      </w:r>
      <w:bookmarkEnd w:id="4"/>
    </w:p>
    <w:p w14:paraId="6E6409A9" w14:textId="3FF6CFA8"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concludes on community engagement. The assignment discusses reflective practice and reflection which help to develop the learning process. The assignment also discusses the reflection theoretical model on the perspective of community engagement </w:t>
      </w:r>
      <w:r>
        <w:rPr>
          <w:rFonts w:ascii="Times New Roman" w:eastAsia="Times New Roman" w:hAnsi="Times New Roman" w:cs="Times New Roman"/>
          <w:sz w:val="24"/>
          <w:szCs w:val="24"/>
        </w:rPr>
        <w:t>and here mainly discusses the blood donation campaign which was organised in our college. This study also focuses on the experiences of the blood donation campaign and this campaign helps to identify various weaknesses such as public speaking skills, probl</w:t>
      </w:r>
      <w:r>
        <w:rPr>
          <w:rFonts w:ascii="Times New Roman" w:eastAsia="Times New Roman" w:hAnsi="Times New Roman" w:cs="Times New Roman"/>
          <w:sz w:val="24"/>
          <w:szCs w:val="24"/>
        </w:rPr>
        <w:t>em-solving and responsibility skills the assignment evaluated the theoretical model on the reflection based on the Gibbs reflective cycle where discussions about the six stages of the cycle. The assignment also illustrates the personal experiences which he</w:t>
      </w:r>
      <w:r>
        <w:rPr>
          <w:rFonts w:ascii="Times New Roman" w:eastAsia="Times New Roman" w:hAnsi="Times New Roman" w:cs="Times New Roman"/>
          <w:sz w:val="24"/>
          <w:szCs w:val="24"/>
        </w:rPr>
        <w:t xml:space="preserve">lp to develop the skills which also provides an effective self-management during the learning process and the study illustrate </w:t>
      </w:r>
      <w:r w:rsidR="001E5BDC">
        <w:rPr>
          <w:rFonts w:ascii="Times New Roman" w:eastAsia="Times New Roman" w:hAnsi="Times New Roman" w:cs="Times New Roman"/>
          <w:sz w:val="24"/>
          <w:szCs w:val="24"/>
        </w:rPr>
        <w:t>strengths</w:t>
      </w:r>
      <w:r>
        <w:rPr>
          <w:rFonts w:ascii="Times New Roman" w:eastAsia="Times New Roman" w:hAnsi="Times New Roman" w:cs="Times New Roman"/>
          <w:sz w:val="24"/>
          <w:szCs w:val="24"/>
        </w:rPr>
        <w:t xml:space="preserve"> such as listening abilities, negotiation abilities, and productive skills and evaluated weakness such as time-managemen</w:t>
      </w:r>
      <w:r>
        <w:rPr>
          <w:rFonts w:ascii="Times New Roman" w:eastAsia="Times New Roman" w:hAnsi="Times New Roman" w:cs="Times New Roman"/>
          <w:sz w:val="24"/>
          <w:szCs w:val="24"/>
        </w:rPr>
        <w:t xml:space="preserve">t, and goal alignment, communication etc. The assignment also demonstrates the </w:t>
      </w:r>
      <w:r>
        <w:rPr>
          <w:rFonts w:ascii="Times New Roman" w:eastAsia="Times New Roman" w:hAnsi="Times New Roman" w:cs="Times New Roman"/>
          <w:sz w:val="24"/>
          <w:szCs w:val="24"/>
        </w:rPr>
        <w:lastRenderedPageBreak/>
        <w:t>relationship among the theories and experiences which provide problem-solving creativity and helps community engagement within the workplace and the study discusses Maslow's the</w:t>
      </w:r>
      <w:r>
        <w:rPr>
          <w:rFonts w:ascii="Times New Roman" w:eastAsia="Times New Roman" w:hAnsi="Times New Roman" w:cs="Times New Roman"/>
          <w:sz w:val="24"/>
          <w:szCs w:val="24"/>
        </w:rPr>
        <w:t xml:space="preserve">ory and management theory.  </w:t>
      </w:r>
    </w:p>
    <w:p w14:paraId="0ED393E1" w14:textId="77777777" w:rsidR="003C557E" w:rsidRDefault="00EF0A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CBA7A79" w14:textId="77777777" w:rsidR="001E5BDC" w:rsidRDefault="001E5BDC">
      <w:pPr>
        <w:spacing w:line="360" w:lineRule="auto"/>
        <w:jc w:val="both"/>
        <w:rPr>
          <w:rFonts w:ascii="Times New Roman" w:eastAsia="Times New Roman" w:hAnsi="Times New Roman" w:cs="Times New Roman"/>
          <w:sz w:val="24"/>
          <w:szCs w:val="24"/>
        </w:rPr>
      </w:pPr>
    </w:p>
    <w:p w14:paraId="0D7CFABB" w14:textId="77777777" w:rsidR="00BD5972" w:rsidRDefault="00BD5972">
      <w:pPr>
        <w:spacing w:line="360" w:lineRule="auto"/>
        <w:jc w:val="both"/>
        <w:rPr>
          <w:rFonts w:ascii="Times New Roman" w:eastAsia="Times New Roman" w:hAnsi="Times New Roman" w:cs="Times New Roman"/>
          <w:b/>
          <w:sz w:val="24"/>
          <w:szCs w:val="24"/>
        </w:rPr>
      </w:pPr>
    </w:p>
    <w:p w14:paraId="679CBAF8" w14:textId="77777777" w:rsidR="00BD5972" w:rsidRDefault="00BD5972">
      <w:pPr>
        <w:spacing w:line="360" w:lineRule="auto"/>
        <w:jc w:val="both"/>
        <w:rPr>
          <w:rFonts w:ascii="Times New Roman" w:eastAsia="Times New Roman" w:hAnsi="Times New Roman" w:cs="Times New Roman"/>
          <w:b/>
          <w:sz w:val="24"/>
          <w:szCs w:val="24"/>
        </w:rPr>
      </w:pPr>
    </w:p>
    <w:p w14:paraId="3F1F38A2" w14:textId="77777777" w:rsidR="00BD5972" w:rsidRDefault="00BD5972">
      <w:pPr>
        <w:spacing w:line="360" w:lineRule="auto"/>
        <w:jc w:val="both"/>
        <w:rPr>
          <w:rFonts w:ascii="Times New Roman" w:eastAsia="Times New Roman" w:hAnsi="Times New Roman" w:cs="Times New Roman"/>
          <w:b/>
          <w:sz w:val="24"/>
          <w:szCs w:val="24"/>
        </w:rPr>
      </w:pPr>
    </w:p>
    <w:p w14:paraId="5E0B494D" w14:textId="77777777" w:rsidR="00BD5972" w:rsidRDefault="00BD5972">
      <w:pPr>
        <w:spacing w:line="360" w:lineRule="auto"/>
        <w:jc w:val="both"/>
        <w:rPr>
          <w:rFonts w:ascii="Times New Roman" w:eastAsia="Times New Roman" w:hAnsi="Times New Roman" w:cs="Times New Roman"/>
          <w:b/>
          <w:sz w:val="24"/>
          <w:szCs w:val="24"/>
        </w:rPr>
      </w:pPr>
    </w:p>
    <w:p w14:paraId="386C37D7" w14:textId="77777777" w:rsidR="00BD5972" w:rsidRDefault="00BD5972">
      <w:pPr>
        <w:spacing w:line="360" w:lineRule="auto"/>
        <w:jc w:val="both"/>
        <w:rPr>
          <w:rFonts w:ascii="Times New Roman" w:eastAsia="Times New Roman" w:hAnsi="Times New Roman" w:cs="Times New Roman"/>
          <w:b/>
          <w:sz w:val="24"/>
          <w:szCs w:val="24"/>
        </w:rPr>
      </w:pPr>
    </w:p>
    <w:p w14:paraId="674C1EB4" w14:textId="77777777" w:rsidR="00BD5972" w:rsidRDefault="00BD5972">
      <w:pPr>
        <w:spacing w:line="360" w:lineRule="auto"/>
        <w:jc w:val="both"/>
        <w:rPr>
          <w:rFonts w:ascii="Times New Roman" w:eastAsia="Times New Roman" w:hAnsi="Times New Roman" w:cs="Times New Roman"/>
          <w:b/>
          <w:sz w:val="24"/>
          <w:szCs w:val="24"/>
        </w:rPr>
      </w:pPr>
    </w:p>
    <w:p w14:paraId="128949EF" w14:textId="77777777" w:rsidR="00BD5972" w:rsidRDefault="00BD5972">
      <w:pPr>
        <w:spacing w:line="360" w:lineRule="auto"/>
        <w:jc w:val="both"/>
        <w:rPr>
          <w:rFonts w:ascii="Times New Roman" w:eastAsia="Times New Roman" w:hAnsi="Times New Roman" w:cs="Times New Roman"/>
          <w:b/>
          <w:sz w:val="24"/>
          <w:szCs w:val="24"/>
        </w:rPr>
      </w:pPr>
    </w:p>
    <w:p w14:paraId="10589121" w14:textId="77777777" w:rsidR="00BD5972" w:rsidRDefault="00BD5972">
      <w:pPr>
        <w:spacing w:line="360" w:lineRule="auto"/>
        <w:jc w:val="both"/>
        <w:rPr>
          <w:rFonts w:ascii="Times New Roman" w:eastAsia="Times New Roman" w:hAnsi="Times New Roman" w:cs="Times New Roman"/>
          <w:b/>
          <w:sz w:val="24"/>
          <w:szCs w:val="24"/>
        </w:rPr>
      </w:pPr>
    </w:p>
    <w:p w14:paraId="772C2A6F" w14:textId="77777777" w:rsidR="00BD5972" w:rsidRDefault="00BD5972">
      <w:pPr>
        <w:spacing w:line="360" w:lineRule="auto"/>
        <w:jc w:val="both"/>
        <w:rPr>
          <w:rFonts w:ascii="Times New Roman" w:eastAsia="Times New Roman" w:hAnsi="Times New Roman" w:cs="Times New Roman"/>
          <w:b/>
          <w:sz w:val="24"/>
          <w:szCs w:val="24"/>
        </w:rPr>
      </w:pPr>
    </w:p>
    <w:p w14:paraId="5B6C7A23" w14:textId="77777777" w:rsidR="00BD5972" w:rsidRDefault="00BD5972">
      <w:pPr>
        <w:spacing w:line="360" w:lineRule="auto"/>
        <w:jc w:val="both"/>
        <w:rPr>
          <w:rFonts w:ascii="Times New Roman" w:eastAsia="Times New Roman" w:hAnsi="Times New Roman" w:cs="Times New Roman"/>
          <w:b/>
          <w:sz w:val="24"/>
          <w:szCs w:val="24"/>
        </w:rPr>
      </w:pPr>
    </w:p>
    <w:p w14:paraId="05D00C43" w14:textId="77777777" w:rsidR="00BD5972" w:rsidRDefault="00BD5972">
      <w:pPr>
        <w:spacing w:line="360" w:lineRule="auto"/>
        <w:jc w:val="both"/>
        <w:rPr>
          <w:rFonts w:ascii="Times New Roman" w:eastAsia="Times New Roman" w:hAnsi="Times New Roman" w:cs="Times New Roman"/>
          <w:b/>
          <w:sz w:val="24"/>
          <w:szCs w:val="24"/>
        </w:rPr>
      </w:pPr>
    </w:p>
    <w:p w14:paraId="6D0057A2" w14:textId="77777777" w:rsidR="00BD5972" w:rsidRDefault="00BD5972">
      <w:pPr>
        <w:spacing w:line="360" w:lineRule="auto"/>
        <w:jc w:val="both"/>
        <w:rPr>
          <w:rFonts w:ascii="Times New Roman" w:eastAsia="Times New Roman" w:hAnsi="Times New Roman" w:cs="Times New Roman"/>
          <w:b/>
          <w:sz w:val="24"/>
          <w:szCs w:val="24"/>
        </w:rPr>
      </w:pPr>
    </w:p>
    <w:p w14:paraId="3D4FD418" w14:textId="77777777" w:rsidR="00BD5972" w:rsidRDefault="00BD5972">
      <w:pPr>
        <w:spacing w:line="360" w:lineRule="auto"/>
        <w:jc w:val="both"/>
        <w:rPr>
          <w:rFonts w:ascii="Times New Roman" w:eastAsia="Times New Roman" w:hAnsi="Times New Roman" w:cs="Times New Roman"/>
          <w:b/>
          <w:sz w:val="24"/>
          <w:szCs w:val="24"/>
        </w:rPr>
      </w:pPr>
    </w:p>
    <w:p w14:paraId="1F5607D7" w14:textId="77777777" w:rsidR="00BD5972" w:rsidRDefault="00BD5972">
      <w:pPr>
        <w:spacing w:line="360" w:lineRule="auto"/>
        <w:jc w:val="both"/>
        <w:rPr>
          <w:rFonts w:ascii="Times New Roman" w:eastAsia="Times New Roman" w:hAnsi="Times New Roman" w:cs="Times New Roman"/>
          <w:b/>
          <w:sz w:val="24"/>
          <w:szCs w:val="24"/>
        </w:rPr>
      </w:pPr>
    </w:p>
    <w:p w14:paraId="7EC7845F" w14:textId="77777777" w:rsidR="00BD5972" w:rsidRDefault="00BD5972">
      <w:pPr>
        <w:spacing w:line="360" w:lineRule="auto"/>
        <w:jc w:val="both"/>
        <w:rPr>
          <w:rFonts w:ascii="Times New Roman" w:eastAsia="Times New Roman" w:hAnsi="Times New Roman" w:cs="Times New Roman"/>
          <w:b/>
          <w:sz w:val="24"/>
          <w:szCs w:val="24"/>
        </w:rPr>
      </w:pPr>
    </w:p>
    <w:p w14:paraId="516615C8" w14:textId="77777777" w:rsidR="00BD5972" w:rsidRDefault="00BD5972">
      <w:pPr>
        <w:spacing w:line="360" w:lineRule="auto"/>
        <w:jc w:val="both"/>
        <w:rPr>
          <w:rFonts w:ascii="Times New Roman" w:eastAsia="Times New Roman" w:hAnsi="Times New Roman" w:cs="Times New Roman"/>
          <w:b/>
          <w:sz w:val="24"/>
          <w:szCs w:val="24"/>
        </w:rPr>
      </w:pPr>
    </w:p>
    <w:p w14:paraId="4861AB36" w14:textId="77777777" w:rsidR="00BD5972" w:rsidRDefault="00BD5972">
      <w:pPr>
        <w:spacing w:line="360" w:lineRule="auto"/>
        <w:jc w:val="both"/>
        <w:rPr>
          <w:rFonts w:ascii="Times New Roman" w:eastAsia="Times New Roman" w:hAnsi="Times New Roman" w:cs="Times New Roman"/>
          <w:b/>
          <w:sz w:val="24"/>
          <w:szCs w:val="24"/>
        </w:rPr>
      </w:pPr>
    </w:p>
    <w:p w14:paraId="12B606F2" w14:textId="77777777" w:rsidR="00BD5972" w:rsidRDefault="00BD5972">
      <w:pPr>
        <w:spacing w:line="360" w:lineRule="auto"/>
        <w:jc w:val="both"/>
        <w:rPr>
          <w:rFonts w:ascii="Times New Roman" w:eastAsia="Times New Roman" w:hAnsi="Times New Roman" w:cs="Times New Roman"/>
          <w:b/>
          <w:sz w:val="24"/>
          <w:szCs w:val="24"/>
        </w:rPr>
      </w:pPr>
    </w:p>
    <w:p w14:paraId="4FA5CAF4" w14:textId="77777777" w:rsidR="00BD5972" w:rsidRDefault="00BD5972">
      <w:pPr>
        <w:spacing w:line="360" w:lineRule="auto"/>
        <w:jc w:val="both"/>
        <w:rPr>
          <w:rFonts w:ascii="Times New Roman" w:eastAsia="Times New Roman" w:hAnsi="Times New Roman" w:cs="Times New Roman"/>
          <w:b/>
          <w:sz w:val="24"/>
          <w:szCs w:val="24"/>
        </w:rPr>
      </w:pPr>
    </w:p>
    <w:p w14:paraId="791085D9" w14:textId="77777777" w:rsidR="00BD5972" w:rsidRDefault="00BD5972">
      <w:pPr>
        <w:spacing w:line="360" w:lineRule="auto"/>
        <w:jc w:val="both"/>
        <w:rPr>
          <w:rFonts w:ascii="Times New Roman" w:eastAsia="Times New Roman" w:hAnsi="Times New Roman" w:cs="Times New Roman"/>
          <w:b/>
          <w:sz w:val="24"/>
          <w:szCs w:val="24"/>
        </w:rPr>
      </w:pPr>
    </w:p>
    <w:p w14:paraId="3933D55C" w14:textId="77777777" w:rsidR="00BD5972" w:rsidRDefault="00BD5972">
      <w:pPr>
        <w:spacing w:line="360" w:lineRule="auto"/>
        <w:jc w:val="both"/>
        <w:rPr>
          <w:rFonts w:ascii="Times New Roman" w:eastAsia="Times New Roman" w:hAnsi="Times New Roman" w:cs="Times New Roman"/>
          <w:b/>
          <w:sz w:val="24"/>
          <w:szCs w:val="24"/>
        </w:rPr>
      </w:pPr>
    </w:p>
    <w:p w14:paraId="00007A7E" w14:textId="77777777" w:rsidR="00BD5972" w:rsidRDefault="00BD5972">
      <w:pPr>
        <w:spacing w:line="360" w:lineRule="auto"/>
        <w:jc w:val="both"/>
        <w:rPr>
          <w:rFonts w:ascii="Times New Roman" w:eastAsia="Times New Roman" w:hAnsi="Times New Roman" w:cs="Times New Roman"/>
          <w:b/>
          <w:sz w:val="24"/>
          <w:szCs w:val="24"/>
        </w:rPr>
      </w:pPr>
    </w:p>
    <w:p w14:paraId="0456487D" w14:textId="77777777" w:rsidR="00BD5972" w:rsidRDefault="00BD5972">
      <w:pPr>
        <w:spacing w:line="360" w:lineRule="auto"/>
        <w:jc w:val="both"/>
        <w:rPr>
          <w:rFonts w:ascii="Times New Roman" w:eastAsia="Times New Roman" w:hAnsi="Times New Roman" w:cs="Times New Roman"/>
          <w:b/>
          <w:sz w:val="24"/>
          <w:szCs w:val="24"/>
        </w:rPr>
      </w:pPr>
    </w:p>
    <w:p w14:paraId="7549D7D0" w14:textId="77777777" w:rsidR="00BD5972" w:rsidRDefault="00BD5972">
      <w:pPr>
        <w:spacing w:line="360" w:lineRule="auto"/>
        <w:jc w:val="both"/>
        <w:rPr>
          <w:rFonts w:ascii="Times New Roman" w:eastAsia="Times New Roman" w:hAnsi="Times New Roman" w:cs="Times New Roman"/>
          <w:b/>
          <w:sz w:val="24"/>
          <w:szCs w:val="24"/>
        </w:rPr>
      </w:pPr>
    </w:p>
    <w:p w14:paraId="09390264" w14:textId="77777777" w:rsidR="00BD5972" w:rsidRDefault="00BD5972">
      <w:pPr>
        <w:spacing w:line="360" w:lineRule="auto"/>
        <w:jc w:val="both"/>
        <w:rPr>
          <w:rFonts w:ascii="Times New Roman" w:eastAsia="Times New Roman" w:hAnsi="Times New Roman" w:cs="Times New Roman"/>
          <w:b/>
          <w:sz w:val="24"/>
          <w:szCs w:val="24"/>
        </w:rPr>
      </w:pPr>
    </w:p>
    <w:p w14:paraId="60294FC2" w14:textId="77777777" w:rsidR="00BD5972" w:rsidRDefault="00BD5972">
      <w:pPr>
        <w:spacing w:line="360" w:lineRule="auto"/>
        <w:jc w:val="both"/>
        <w:rPr>
          <w:rFonts w:ascii="Times New Roman" w:eastAsia="Times New Roman" w:hAnsi="Times New Roman" w:cs="Times New Roman"/>
          <w:b/>
          <w:sz w:val="24"/>
          <w:szCs w:val="24"/>
        </w:rPr>
      </w:pPr>
    </w:p>
    <w:p w14:paraId="27B28356" w14:textId="77777777" w:rsidR="00BD5972" w:rsidRDefault="00BD5972">
      <w:pPr>
        <w:spacing w:line="360" w:lineRule="auto"/>
        <w:jc w:val="both"/>
        <w:rPr>
          <w:rFonts w:ascii="Times New Roman" w:eastAsia="Times New Roman" w:hAnsi="Times New Roman" w:cs="Times New Roman"/>
          <w:b/>
          <w:sz w:val="24"/>
          <w:szCs w:val="24"/>
        </w:rPr>
      </w:pPr>
    </w:p>
    <w:p w14:paraId="738372E8" w14:textId="77777777" w:rsidR="00BD5972" w:rsidRDefault="00BD5972">
      <w:pPr>
        <w:spacing w:line="360" w:lineRule="auto"/>
        <w:jc w:val="both"/>
        <w:rPr>
          <w:rFonts w:ascii="Times New Roman" w:eastAsia="Times New Roman" w:hAnsi="Times New Roman" w:cs="Times New Roman"/>
          <w:b/>
          <w:sz w:val="24"/>
          <w:szCs w:val="24"/>
        </w:rPr>
      </w:pPr>
    </w:p>
    <w:p w14:paraId="5EF890E5" w14:textId="77777777" w:rsidR="00BD5972" w:rsidRDefault="00BD5972">
      <w:pPr>
        <w:spacing w:line="360" w:lineRule="auto"/>
        <w:jc w:val="both"/>
        <w:rPr>
          <w:rFonts w:ascii="Times New Roman" w:eastAsia="Times New Roman" w:hAnsi="Times New Roman" w:cs="Times New Roman"/>
          <w:b/>
          <w:sz w:val="24"/>
          <w:szCs w:val="24"/>
        </w:rPr>
      </w:pPr>
    </w:p>
    <w:p w14:paraId="39EB15A9" w14:textId="14DC3561" w:rsidR="003C557E" w:rsidRDefault="00EF0A45" w:rsidP="00BD5972">
      <w:pPr>
        <w:pStyle w:val="Heading1"/>
      </w:pPr>
      <w:bookmarkStart w:id="5" w:name="_Toc110617985"/>
      <w:r>
        <w:lastRenderedPageBreak/>
        <w:t>References</w:t>
      </w:r>
      <w:bookmarkEnd w:id="5"/>
    </w:p>
    <w:p w14:paraId="173452B7"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2022. </w:t>
      </w:r>
      <w:r>
        <w:rPr>
          <w:rFonts w:ascii="Times New Roman" w:eastAsia="Times New Roman" w:hAnsi="Times New Roman" w:cs="Times New Roman"/>
          <w:i/>
          <w:sz w:val="24"/>
          <w:szCs w:val="24"/>
          <w:highlight w:val="white"/>
        </w:rPr>
        <w:t>Maslow's Hierarchy of Needs</w:t>
      </w:r>
      <w:r>
        <w:rPr>
          <w:rFonts w:ascii="Times New Roman" w:eastAsia="Times New Roman" w:hAnsi="Times New Roman" w:cs="Times New Roman"/>
          <w:sz w:val="24"/>
          <w:szCs w:val="24"/>
          <w:highlight w:val="white"/>
        </w:rPr>
        <w:t xml:space="preserve">. [online] Available at: </w:t>
      </w:r>
      <w:r>
        <w:rPr>
          <w:rFonts w:ascii="Times New Roman" w:eastAsia="Times New Roman" w:hAnsi="Times New Roman" w:cs="Times New Roman"/>
          <w:sz w:val="24"/>
          <w:szCs w:val="24"/>
          <w:highlight w:val="white"/>
        </w:rPr>
        <w:t>&lt;https://corporatefinanceinstitute.com/resources/knowledge/other/maslows-hierarchy-of-needs/&gt; [Accessed 5 August 2022].</w:t>
      </w:r>
    </w:p>
    <w:p w14:paraId="4D55EBD4"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Professional Development, 2022. </w:t>
      </w:r>
      <w:r>
        <w:rPr>
          <w:rFonts w:ascii="Times New Roman" w:eastAsia="Times New Roman" w:hAnsi="Times New Roman" w:cs="Times New Roman"/>
          <w:i/>
          <w:sz w:val="24"/>
          <w:szCs w:val="24"/>
          <w:highlight w:val="white"/>
        </w:rPr>
        <w:t>10 Tips for Improving Your Public Speaking Skills - Professional Development | Harvard DCE</w:t>
      </w:r>
      <w:r>
        <w:rPr>
          <w:rFonts w:ascii="Times New Roman" w:eastAsia="Times New Roman" w:hAnsi="Times New Roman" w:cs="Times New Roman"/>
          <w:sz w:val="24"/>
          <w:szCs w:val="24"/>
          <w:highlight w:val="white"/>
        </w:rPr>
        <w:t>. [online] Ava</w:t>
      </w:r>
      <w:r>
        <w:rPr>
          <w:rFonts w:ascii="Times New Roman" w:eastAsia="Times New Roman" w:hAnsi="Times New Roman" w:cs="Times New Roman"/>
          <w:sz w:val="24"/>
          <w:szCs w:val="24"/>
          <w:highlight w:val="white"/>
        </w:rPr>
        <w:t>ilable at: &lt;https://professional.dce.harvard.edu/blog/10-tips-for-improving-your-public-speaking-skills/&gt; [Accessed 5 August 2022].</w:t>
      </w:r>
    </w:p>
    <w:p w14:paraId="74450A71"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Public Spectrum, 2022. </w:t>
      </w:r>
      <w:r>
        <w:rPr>
          <w:rFonts w:ascii="Times New Roman" w:eastAsia="Times New Roman" w:hAnsi="Times New Roman" w:cs="Times New Roman"/>
          <w:i/>
          <w:sz w:val="24"/>
          <w:szCs w:val="24"/>
          <w:highlight w:val="white"/>
        </w:rPr>
        <w:t>7 ways you can enhance your personal development skills</w:t>
      </w:r>
      <w:r>
        <w:rPr>
          <w:rFonts w:ascii="Times New Roman" w:eastAsia="Times New Roman" w:hAnsi="Times New Roman" w:cs="Times New Roman"/>
          <w:sz w:val="24"/>
          <w:szCs w:val="24"/>
          <w:highlight w:val="white"/>
        </w:rPr>
        <w:t>. [online] Available at: &lt;https://publicspectr</w:t>
      </w:r>
      <w:r>
        <w:rPr>
          <w:rFonts w:ascii="Times New Roman" w:eastAsia="Times New Roman" w:hAnsi="Times New Roman" w:cs="Times New Roman"/>
          <w:sz w:val="24"/>
          <w:szCs w:val="24"/>
          <w:highlight w:val="white"/>
        </w:rPr>
        <w:t>um.co/7-ways-you-can-enhance-your-personal-development-skills/&gt; [Accessed 5 August 2022].</w:t>
      </w:r>
    </w:p>
    <w:p w14:paraId="17AE7682"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Public Spectrum, 2022. </w:t>
      </w:r>
      <w:r>
        <w:rPr>
          <w:rFonts w:ascii="Times New Roman" w:eastAsia="Times New Roman" w:hAnsi="Times New Roman" w:cs="Times New Roman"/>
          <w:i/>
          <w:sz w:val="24"/>
          <w:szCs w:val="24"/>
          <w:highlight w:val="white"/>
        </w:rPr>
        <w:t>7 ways you can enhance your personal development skills</w:t>
      </w:r>
      <w:r>
        <w:rPr>
          <w:rFonts w:ascii="Times New Roman" w:eastAsia="Times New Roman" w:hAnsi="Times New Roman" w:cs="Times New Roman"/>
          <w:sz w:val="24"/>
          <w:szCs w:val="24"/>
          <w:highlight w:val="white"/>
        </w:rPr>
        <w:t>. [online] Available at: &lt;https://publicspectrum.co/7-ways-you-can-enhance-your-personal</w:t>
      </w:r>
      <w:r>
        <w:rPr>
          <w:rFonts w:ascii="Times New Roman" w:eastAsia="Times New Roman" w:hAnsi="Times New Roman" w:cs="Times New Roman"/>
          <w:sz w:val="24"/>
          <w:szCs w:val="24"/>
          <w:highlight w:val="white"/>
        </w:rPr>
        <w:t>-development-skills/&gt; [Accessed 5 August 2022].</w:t>
      </w:r>
    </w:p>
    <w:p w14:paraId="1B050A9B"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Purdue College of Liberal Arts, 2022. </w:t>
      </w:r>
      <w:r>
        <w:rPr>
          <w:rFonts w:ascii="Times New Roman" w:eastAsia="Times New Roman" w:hAnsi="Times New Roman" w:cs="Times New Roman"/>
          <w:i/>
          <w:sz w:val="24"/>
          <w:szCs w:val="24"/>
          <w:highlight w:val="white"/>
        </w:rPr>
        <w:t>The Purpose of Reflection // Purdue College of Liberal Arts</w:t>
      </w:r>
      <w:r>
        <w:rPr>
          <w:rFonts w:ascii="Times New Roman" w:eastAsia="Times New Roman" w:hAnsi="Times New Roman" w:cs="Times New Roman"/>
          <w:sz w:val="24"/>
          <w:szCs w:val="24"/>
          <w:highlight w:val="white"/>
        </w:rPr>
        <w:t>. [online] Available at: &lt;https://www.cla.purdue.edu/academic/english/icap/assessment/purpose.html&gt; [Accessed 5</w:t>
      </w:r>
      <w:r>
        <w:rPr>
          <w:rFonts w:ascii="Times New Roman" w:eastAsia="Times New Roman" w:hAnsi="Times New Roman" w:cs="Times New Roman"/>
          <w:sz w:val="24"/>
          <w:szCs w:val="24"/>
          <w:highlight w:val="white"/>
        </w:rPr>
        <w:t xml:space="preserve"> August 2022].</w:t>
      </w:r>
    </w:p>
    <w:p w14:paraId="2B74AAAF"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Reflektive, 2022. </w:t>
      </w:r>
      <w:r>
        <w:rPr>
          <w:rFonts w:ascii="Times New Roman" w:eastAsia="Times New Roman" w:hAnsi="Times New Roman" w:cs="Times New Roman"/>
          <w:i/>
          <w:sz w:val="24"/>
          <w:szCs w:val="24"/>
          <w:highlight w:val="white"/>
        </w:rPr>
        <w:t>4 Steps for Improved Goal Alignment - Reflektive</w:t>
      </w:r>
      <w:r>
        <w:rPr>
          <w:rFonts w:ascii="Times New Roman" w:eastAsia="Times New Roman" w:hAnsi="Times New Roman" w:cs="Times New Roman"/>
          <w:sz w:val="24"/>
          <w:szCs w:val="24"/>
          <w:highlight w:val="white"/>
        </w:rPr>
        <w:t>. [online] Available at: &lt;https://www.reflektive.com/blog/aligning-organizational-goals/&gt; [Accessed 5 August 2022].</w:t>
      </w:r>
    </w:p>
    <w:p w14:paraId="35C4D544"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Resource, 2022. </w:t>
      </w:r>
      <w:r>
        <w:rPr>
          <w:rFonts w:ascii="Times New Roman" w:eastAsia="Times New Roman" w:hAnsi="Times New Roman" w:cs="Times New Roman"/>
          <w:i/>
          <w:sz w:val="24"/>
          <w:szCs w:val="24"/>
          <w:highlight w:val="white"/>
        </w:rPr>
        <w:t>Professional practice as a health and socia</w:t>
      </w:r>
      <w:r>
        <w:rPr>
          <w:rFonts w:ascii="Times New Roman" w:eastAsia="Times New Roman" w:hAnsi="Times New Roman" w:cs="Times New Roman"/>
          <w:i/>
          <w:sz w:val="24"/>
          <w:szCs w:val="24"/>
          <w:highlight w:val="white"/>
        </w:rPr>
        <w:t>l care worker</w:t>
      </w:r>
      <w:r>
        <w:rPr>
          <w:rFonts w:ascii="Times New Roman" w:eastAsia="Times New Roman" w:hAnsi="Times New Roman" w:cs="Times New Roman"/>
          <w:sz w:val="24"/>
          <w:szCs w:val="24"/>
          <w:highlight w:val="white"/>
        </w:rPr>
        <w:t>. [online] Available at: &lt;http://resource.download.wjec.co.uk.s3.amazonaws.com/vtc/2018-19/HSC18-19_2-5/_multi-lang/unit06/9-reflective-practice.html&gt; [Accessed 5 August 2022].</w:t>
      </w:r>
    </w:p>
    <w:p w14:paraId="5B365570"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Team, G., 2022. </w:t>
      </w:r>
      <w:r>
        <w:rPr>
          <w:rFonts w:ascii="Times New Roman" w:eastAsia="Times New Roman" w:hAnsi="Times New Roman" w:cs="Times New Roman"/>
          <w:i/>
          <w:sz w:val="24"/>
          <w:szCs w:val="24"/>
          <w:highlight w:val="white"/>
        </w:rPr>
        <w:t xml:space="preserve">What is Community Engagement: Examples &amp; Models | </w:t>
      </w:r>
      <w:proofErr w:type="gramStart"/>
      <w:r>
        <w:rPr>
          <w:rFonts w:ascii="Times New Roman" w:eastAsia="Times New Roman" w:hAnsi="Times New Roman" w:cs="Times New Roman"/>
          <w:i/>
          <w:sz w:val="24"/>
          <w:szCs w:val="24"/>
          <w:highlight w:val="white"/>
        </w:rPr>
        <w:t>GovOS</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[online] GovOS. Available at: &lt;https://govos.com/blog/what-is-community-engagement/&gt; [Accessed 5 August 2022].</w:t>
      </w:r>
    </w:p>
    <w:p w14:paraId="4E788B52"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Muse, 2022. </w:t>
      </w:r>
      <w:r>
        <w:rPr>
          <w:rFonts w:ascii="Times New Roman" w:eastAsia="Times New Roman" w:hAnsi="Times New Roman" w:cs="Times New Roman"/>
          <w:i/>
          <w:sz w:val="24"/>
          <w:szCs w:val="24"/>
          <w:highlight w:val="white"/>
        </w:rPr>
        <w:t>5 Ways to Take on More Responsibility at Work</w:t>
      </w:r>
      <w:r>
        <w:rPr>
          <w:rFonts w:ascii="Times New Roman" w:eastAsia="Times New Roman" w:hAnsi="Times New Roman" w:cs="Times New Roman"/>
          <w:sz w:val="24"/>
          <w:szCs w:val="24"/>
          <w:highlight w:val="white"/>
        </w:rPr>
        <w:t>. [online] Available at: &lt;https://www.themuse.com/advice/5-ways-to-take-on-mo</w:t>
      </w:r>
      <w:r>
        <w:rPr>
          <w:rFonts w:ascii="Times New Roman" w:eastAsia="Times New Roman" w:hAnsi="Times New Roman" w:cs="Times New Roman"/>
          <w:sz w:val="24"/>
          <w:szCs w:val="24"/>
          <w:highlight w:val="white"/>
        </w:rPr>
        <w:t>re-responsibility-at-work&gt; [Accessed 5 August 2022].</w:t>
      </w:r>
    </w:p>
    <w:p w14:paraId="01859645"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University, 2022. </w:t>
      </w:r>
      <w:r>
        <w:rPr>
          <w:rFonts w:ascii="Times New Roman" w:eastAsia="Times New Roman" w:hAnsi="Times New Roman" w:cs="Times New Roman"/>
          <w:i/>
          <w:sz w:val="24"/>
          <w:szCs w:val="24"/>
          <w:highlight w:val="white"/>
        </w:rPr>
        <w:t>Gibbs' Reflective Cycle</w:t>
      </w:r>
      <w:r>
        <w:rPr>
          <w:rFonts w:ascii="Times New Roman" w:eastAsia="Times New Roman" w:hAnsi="Times New Roman" w:cs="Times New Roman"/>
          <w:sz w:val="24"/>
          <w:szCs w:val="24"/>
          <w:highlight w:val="white"/>
        </w:rPr>
        <w:t>. [online] Available at: &lt;https://www.ed.ac.uk/reflection/reflectors-toolkit/reflecting-on-experience/gibbs-reflective-cycle&gt; [Accessed 5 August 2022].</w:t>
      </w:r>
    </w:p>
    <w:p w14:paraId="7CE2817F"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Voss, C., 2022. </w:t>
      </w:r>
      <w:r>
        <w:rPr>
          <w:rFonts w:ascii="Times New Roman" w:eastAsia="Times New Roman" w:hAnsi="Times New Roman" w:cs="Times New Roman"/>
          <w:i/>
          <w:sz w:val="24"/>
          <w:szCs w:val="24"/>
          <w:highlight w:val="white"/>
        </w:rPr>
        <w:t>How to Develop Problem Solving Skills: 4 Tips</w:t>
      </w:r>
      <w:r>
        <w:rPr>
          <w:rFonts w:ascii="Times New Roman" w:eastAsia="Times New Roman" w:hAnsi="Times New Roman" w:cs="Times New Roman"/>
          <w:sz w:val="24"/>
          <w:szCs w:val="24"/>
          <w:highlight w:val="white"/>
        </w:rPr>
        <w:t>. [online] Available at: &lt;https://www.masterclass.com/articles/how-to-develop-problem-solving-skills&gt; [Accessed 5 August 2022].</w:t>
      </w:r>
    </w:p>
    <w:p w14:paraId="188EDA54" w14:textId="77777777" w:rsidR="00BD5972" w:rsidRDefault="00EF0A45" w:rsidP="00BD597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WordStream, 2022. </w:t>
      </w:r>
      <w:r>
        <w:rPr>
          <w:rFonts w:ascii="Times New Roman" w:eastAsia="Times New Roman" w:hAnsi="Times New Roman" w:cs="Times New Roman"/>
          <w:i/>
          <w:sz w:val="24"/>
          <w:szCs w:val="24"/>
          <w:highlight w:val="white"/>
        </w:rPr>
        <w:t>20 Ways to Improve Your Presentation Skills</w:t>
      </w:r>
      <w:r>
        <w:rPr>
          <w:rFonts w:ascii="Times New Roman" w:eastAsia="Times New Roman" w:hAnsi="Times New Roman" w:cs="Times New Roman"/>
          <w:sz w:val="24"/>
          <w:szCs w:val="24"/>
          <w:highlight w:val="white"/>
        </w:rPr>
        <w:t>. [onl</w:t>
      </w:r>
      <w:r>
        <w:rPr>
          <w:rFonts w:ascii="Times New Roman" w:eastAsia="Times New Roman" w:hAnsi="Times New Roman" w:cs="Times New Roman"/>
          <w:sz w:val="24"/>
          <w:szCs w:val="24"/>
          <w:highlight w:val="white"/>
        </w:rPr>
        <w:t>ine] Available at: &lt;https://www.wordstream.com/blog/ws/2014/11/19/how-to-improve-presentation-skills&gt; [Accessed 5 August 2022].</w:t>
      </w:r>
    </w:p>
    <w:sectPr w:rsidR="00BD5972" w:rsidSect="001E5BDC">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87BCF" w14:textId="77777777" w:rsidR="00EF316A" w:rsidRDefault="00EF316A">
      <w:pPr>
        <w:spacing w:line="240" w:lineRule="auto"/>
      </w:pPr>
      <w:r>
        <w:separator/>
      </w:r>
    </w:p>
  </w:endnote>
  <w:endnote w:type="continuationSeparator" w:id="0">
    <w:p w14:paraId="306FAD24" w14:textId="77777777" w:rsidR="00EF316A" w:rsidRDefault="00EF31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341604"/>
      <w:docPartObj>
        <w:docPartGallery w:val="Page Numbers (Bottom of Page)"/>
        <w:docPartUnique/>
      </w:docPartObj>
    </w:sdtPr>
    <w:sdtEndPr>
      <w:rPr>
        <w:noProof/>
      </w:rPr>
    </w:sdtEndPr>
    <w:sdtContent>
      <w:p w14:paraId="3312BB6B" w14:textId="5823FA88" w:rsidR="001E5BDC" w:rsidRDefault="00EF0A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43A69" w14:textId="77777777" w:rsidR="001E5BDC" w:rsidRDefault="001E5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20C44" w14:textId="77777777" w:rsidR="00EF316A" w:rsidRDefault="00EF316A">
      <w:pPr>
        <w:spacing w:line="240" w:lineRule="auto"/>
      </w:pPr>
      <w:r>
        <w:separator/>
      </w:r>
    </w:p>
  </w:footnote>
  <w:footnote w:type="continuationSeparator" w:id="0">
    <w:p w14:paraId="7B9714D1" w14:textId="77777777" w:rsidR="00EF316A" w:rsidRDefault="00EF31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2EF8"/>
    <w:multiLevelType w:val="multilevel"/>
    <w:tmpl w:val="58228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35420"/>
    <w:multiLevelType w:val="multilevel"/>
    <w:tmpl w:val="3ABEF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874A7D"/>
    <w:multiLevelType w:val="multilevel"/>
    <w:tmpl w:val="D90C3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1C4A99"/>
    <w:multiLevelType w:val="multilevel"/>
    <w:tmpl w:val="12F23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E46A28"/>
    <w:multiLevelType w:val="multilevel"/>
    <w:tmpl w:val="819CC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C73875"/>
    <w:multiLevelType w:val="multilevel"/>
    <w:tmpl w:val="210C3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75783779">
    <w:abstractNumId w:val="1"/>
  </w:num>
  <w:num w:numId="2" w16cid:durableId="1655523777">
    <w:abstractNumId w:val="2"/>
  </w:num>
  <w:num w:numId="3" w16cid:durableId="156265167">
    <w:abstractNumId w:val="0"/>
  </w:num>
  <w:num w:numId="4" w16cid:durableId="1875265634">
    <w:abstractNumId w:val="4"/>
  </w:num>
  <w:num w:numId="5" w16cid:durableId="62652919">
    <w:abstractNumId w:val="3"/>
  </w:num>
  <w:num w:numId="6" w16cid:durableId="235601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57E"/>
    <w:rsid w:val="001E5BDC"/>
    <w:rsid w:val="003A0C8A"/>
    <w:rsid w:val="003C557E"/>
    <w:rsid w:val="004732C3"/>
    <w:rsid w:val="006C0C6D"/>
    <w:rsid w:val="00B729AC"/>
    <w:rsid w:val="00BD5972"/>
    <w:rsid w:val="00D2750D"/>
    <w:rsid w:val="00EF0A45"/>
    <w:rsid w:val="00EF316A"/>
    <w:rsid w:val="00F117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6259A"/>
  <w15:docId w15:val="{BCB92A29-E58A-49E6-807E-BCF37A529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1E5BD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E5BDC"/>
    <w:pPr>
      <w:tabs>
        <w:tab w:val="center" w:pos="4513"/>
        <w:tab w:val="right" w:pos="9026"/>
      </w:tabs>
      <w:spacing w:line="240" w:lineRule="auto"/>
    </w:pPr>
  </w:style>
  <w:style w:type="character" w:customStyle="1" w:styleId="HeaderChar">
    <w:name w:val="Header Char"/>
    <w:basedOn w:val="DefaultParagraphFont"/>
    <w:link w:val="Header"/>
    <w:uiPriority w:val="99"/>
    <w:rsid w:val="001E5BDC"/>
  </w:style>
  <w:style w:type="paragraph" w:styleId="Footer">
    <w:name w:val="footer"/>
    <w:basedOn w:val="Normal"/>
    <w:link w:val="FooterChar"/>
    <w:uiPriority w:val="99"/>
    <w:unhideWhenUsed/>
    <w:rsid w:val="001E5BDC"/>
    <w:pPr>
      <w:tabs>
        <w:tab w:val="center" w:pos="4513"/>
        <w:tab w:val="right" w:pos="9026"/>
      </w:tabs>
      <w:spacing w:line="240" w:lineRule="auto"/>
    </w:pPr>
  </w:style>
  <w:style w:type="character" w:customStyle="1" w:styleId="FooterChar">
    <w:name w:val="Footer Char"/>
    <w:basedOn w:val="DefaultParagraphFont"/>
    <w:link w:val="Footer"/>
    <w:uiPriority w:val="99"/>
    <w:rsid w:val="001E5BDC"/>
  </w:style>
  <w:style w:type="paragraph" w:styleId="TOCHeading">
    <w:name w:val="TOC Heading"/>
    <w:basedOn w:val="Heading1"/>
    <w:next w:val="Normal"/>
    <w:uiPriority w:val="39"/>
    <w:unhideWhenUsed/>
    <w:qFormat/>
    <w:rsid w:val="00BD59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D5972"/>
    <w:pPr>
      <w:spacing w:after="100"/>
    </w:pPr>
  </w:style>
  <w:style w:type="character" w:styleId="Hyperlink">
    <w:name w:val="Hyperlink"/>
    <w:basedOn w:val="DefaultParagraphFont"/>
    <w:uiPriority w:val="99"/>
    <w:unhideWhenUsed/>
    <w:rsid w:val="00BD59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512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0B17D-3662-4F2F-8ED6-1A87F5B74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Ecaterina Jelamschi</cp:lastModifiedBy>
  <cp:revision>7</cp:revision>
  <dcterms:created xsi:type="dcterms:W3CDTF">2022-08-05T13:16:00Z</dcterms:created>
  <dcterms:modified xsi:type="dcterms:W3CDTF">2022-08-07T22:50:00Z</dcterms:modified>
</cp:coreProperties>
</file>