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91C9605" w:rsidP="2609DC8D" w:rsidRDefault="291C9605" w14:paraId="30C15158" w14:textId="5ADE745D">
      <w:pPr>
        <w:rPr>
          <w:rFonts w:ascii="Calibri" w:hAnsi="Calibri" w:eastAsia="Calibri" w:cs="Calibri" w:asciiTheme="minorAscii" w:hAnsiTheme="minorAscii" w:eastAsiaTheme="minorAscii" w:cstheme="minorAscii"/>
          <w:noProof w:val="0"/>
          <w:color w:val="1A1A1A"/>
          <w:sz w:val="22"/>
          <w:szCs w:val="22"/>
          <w:lang w:val="en-GB"/>
        </w:rPr>
      </w:pPr>
      <w:r w:rsidRPr="2609DC8D" w:rsidR="291C9605">
        <w:rPr>
          <w:rFonts w:ascii="Calibri" w:hAnsi="Calibri" w:eastAsia="Calibri" w:cs="Calibri" w:asciiTheme="minorAscii" w:hAnsiTheme="minorAscii" w:eastAsiaTheme="minorAscii" w:cstheme="minorAscii"/>
          <w:b w:val="1"/>
          <w:bCs w:val="1"/>
          <w:i w:val="1"/>
          <w:iCs w:val="1"/>
          <w:noProof w:val="0"/>
          <w:color w:val="1A1A1A"/>
          <w:sz w:val="22"/>
          <w:szCs w:val="22"/>
          <w:lang w:val="en-GB"/>
        </w:rPr>
        <w:t xml:space="preserve">Using the pupil profile given (Ella), identify how specific aspects of the Childs development could be met within an education setting. Underpin this with references to relevant theories, research and examples of excellent practice. </w:t>
      </w:r>
      <w:r w:rsidRPr="2609DC8D" w:rsidR="291C9605">
        <w:rPr>
          <w:rFonts w:ascii="Calibri" w:hAnsi="Calibri" w:eastAsia="Calibri" w:cs="Calibri" w:asciiTheme="minorAscii" w:hAnsiTheme="minorAscii" w:eastAsiaTheme="minorAscii" w:cstheme="minorAscii"/>
          <w:noProof w:val="0"/>
          <w:color w:val="1A1A1A"/>
          <w:sz w:val="22"/>
          <w:szCs w:val="22"/>
          <w:lang w:val="en-GB"/>
        </w:rPr>
        <w:t xml:space="preserve"> </w:t>
      </w:r>
    </w:p>
    <w:p w:rsidR="291C9605" w:rsidP="2609DC8D" w:rsidRDefault="291C9605" w14:paraId="5E73F96C" w14:textId="0A5321E7">
      <w:pPr>
        <w:rPr>
          <w:rFonts w:ascii="Calibri" w:hAnsi="Calibri" w:eastAsia="Calibri" w:cs="Calibri" w:asciiTheme="minorAscii" w:hAnsiTheme="minorAscii" w:eastAsiaTheme="minorAscii" w:cstheme="minorAscii"/>
          <w:noProof w:val="0"/>
          <w:color w:val="1A1A1A"/>
          <w:sz w:val="22"/>
          <w:szCs w:val="22"/>
          <w:lang w:val="en-GB"/>
        </w:rPr>
      </w:pPr>
      <w:r w:rsidRPr="2609DC8D" w:rsidR="291C9605">
        <w:rPr>
          <w:rFonts w:ascii="Calibri" w:hAnsi="Calibri" w:eastAsia="Calibri" w:cs="Calibri" w:asciiTheme="minorAscii" w:hAnsiTheme="minorAscii" w:eastAsiaTheme="minorAscii" w:cstheme="minorAscii"/>
          <w:noProof w:val="0"/>
          <w:color w:val="1A1A1A"/>
          <w:sz w:val="22"/>
          <w:szCs w:val="22"/>
          <w:lang w:val="en-GB"/>
        </w:rPr>
        <w:t xml:space="preserve">In this assignment I will be looking Ellas's profile and suggest how the teaching staff around the school would be able to help individual needs. A </w:t>
      </w:r>
      <w:bookmarkStart w:name="_Int_zMZFk5O5" w:id="1039895339"/>
      <w:r w:rsidRPr="2609DC8D" w:rsidR="291C9605">
        <w:rPr>
          <w:rFonts w:ascii="Calibri" w:hAnsi="Calibri" w:eastAsia="Calibri" w:cs="Calibri" w:asciiTheme="minorAscii" w:hAnsiTheme="minorAscii" w:eastAsiaTheme="minorAscii" w:cstheme="minorAscii"/>
          <w:noProof w:val="0"/>
          <w:color w:val="1A1A1A"/>
          <w:sz w:val="22"/>
          <w:szCs w:val="22"/>
          <w:lang w:val="en-GB"/>
        </w:rPr>
        <w:t>teachers</w:t>
      </w:r>
      <w:bookmarkEnd w:id="1039895339"/>
      <w:r w:rsidRPr="2609DC8D" w:rsidR="291C9605">
        <w:rPr>
          <w:rFonts w:ascii="Calibri" w:hAnsi="Calibri" w:eastAsia="Calibri" w:cs="Calibri" w:asciiTheme="minorAscii" w:hAnsiTheme="minorAscii" w:eastAsiaTheme="minorAscii" w:cstheme="minorAscii"/>
          <w:noProof w:val="0"/>
          <w:color w:val="1A1A1A"/>
          <w:sz w:val="22"/>
          <w:szCs w:val="22"/>
          <w:lang w:val="en-GB"/>
        </w:rPr>
        <w:t xml:space="preserve"> understanding of child development is crucial when working within a school because it allows them to meet the child's individual physical, emotional, cognitive, and social needs. </w:t>
      </w:r>
      <w:r w:rsidRPr="2609DC8D" w:rsidR="373FBB47">
        <w:rPr>
          <w:rFonts w:ascii="Calibri" w:hAnsi="Calibri" w:eastAsia="Calibri" w:cs="Calibri" w:asciiTheme="minorAscii" w:hAnsiTheme="minorAscii" w:eastAsiaTheme="minorAscii" w:cstheme="minorAscii"/>
          <w:noProof w:val="0"/>
          <w:color w:val="1A1A1A"/>
          <w:sz w:val="22"/>
          <w:szCs w:val="22"/>
          <w:lang w:val="en-GB"/>
        </w:rPr>
        <w:t xml:space="preserve">This is so important because </w:t>
      </w:r>
      <w:r w:rsidRPr="2609DC8D" w:rsidR="2528B66A">
        <w:rPr>
          <w:rFonts w:ascii="Calibri" w:hAnsi="Calibri" w:eastAsia="Calibri" w:cs="Calibri" w:asciiTheme="minorAscii" w:hAnsiTheme="minorAscii" w:eastAsiaTheme="minorAscii" w:cstheme="minorAscii"/>
          <w:noProof w:val="0"/>
          <w:color w:val="1A1A1A"/>
          <w:sz w:val="22"/>
          <w:szCs w:val="22"/>
          <w:lang w:val="en-GB"/>
        </w:rPr>
        <w:t xml:space="preserve">a proper understanding of a child's needs and development allow the teacher to give </w:t>
      </w:r>
      <w:r w:rsidRPr="2609DC8D" w:rsidR="3652E16C">
        <w:rPr>
          <w:rFonts w:ascii="Calibri" w:hAnsi="Calibri" w:eastAsia="Calibri" w:cs="Calibri" w:asciiTheme="minorAscii" w:hAnsiTheme="minorAscii" w:eastAsiaTheme="minorAscii" w:cstheme="minorAscii"/>
          <w:noProof w:val="0"/>
          <w:color w:val="1A1A1A"/>
          <w:sz w:val="22"/>
          <w:szCs w:val="22"/>
          <w:lang w:val="en-GB"/>
        </w:rPr>
        <w:t>guidance to students, making them the best that they can be.</w:t>
      </w:r>
      <w:r w:rsidRPr="2609DC8D" w:rsidR="2528B66A">
        <w:rPr>
          <w:rFonts w:ascii="Calibri" w:hAnsi="Calibri" w:eastAsia="Calibri" w:cs="Calibri" w:asciiTheme="minorAscii" w:hAnsiTheme="minorAscii" w:eastAsiaTheme="minorAscii" w:cstheme="minorAscii"/>
          <w:noProof w:val="0"/>
          <w:color w:val="1A1A1A"/>
          <w:sz w:val="22"/>
          <w:szCs w:val="22"/>
          <w:lang w:val="en-GB"/>
        </w:rPr>
        <w:t xml:space="preserve"> </w:t>
      </w:r>
      <w:r w:rsidRPr="2609DC8D" w:rsidR="2528B66A">
        <w:rPr>
          <w:rFonts w:ascii="Calibri" w:hAnsi="Calibri" w:eastAsia="Calibri" w:cs="Calibri" w:asciiTheme="minorAscii" w:hAnsiTheme="minorAscii" w:eastAsiaTheme="minorAscii" w:cstheme="minorAscii"/>
          <w:noProof w:val="0"/>
          <w:color w:val="1A1A1A"/>
          <w:sz w:val="22"/>
          <w:szCs w:val="22"/>
          <w:lang w:val="en-GB"/>
        </w:rPr>
        <w:t xml:space="preserve"> </w:t>
      </w:r>
      <w:r w:rsidRPr="2609DC8D" w:rsidR="291C9605">
        <w:rPr>
          <w:rFonts w:ascii="Calibri" w:hAnsi="Calibri" w:eastAsia="Calibri" w:cs="Calibri" w:asciiTheme="minorAscii" w:hAnsiTheme="minorAscii" w:eastAsiaTheme="minorAscii" w:cstheme="minorAscii"/>
          <w:noProof w:val="0"/>
          <w:color w:val="1A1A1A"/>
          <w:sz w:val="22"/>
          <w:szCs w:val="22"/>
          <w:lang w:val="en-GB"/>
        </w:rPr>
        <w:t>Howard Gardner believed that every child has individual needs and strengths which is named ‘The theory of multiple Intelligences</w:t>
      </w:r>
      <w:r w:rsidRPr="2609DC8D" w:rsidR="291C9605">
        <w:rPr>
          <w:rFonts w:ascii="Calibri" w:hAnsi="Calibri" w:eastAsia="Calibri" w:cs="Calibri" w:asciiTheme="minorAscii" w:hAnsiTheme="minorAscii" w:eastAsiaTheme="minorAscii" w:cstheme="minorAscii"/>
          <w:noProof w:val="0"/>
          <w:color w:val="1A1A1A"/>
          <w:sz w:val="22"/>
          <w:szCs w:val="22"/>
          <w:lang w:val="en-GB"/>
        </w:rPr>
        <w:t xml:space="preserve">’. Howard Gardners’ theory looks at schools only valuing and testing children on their linguistic and logical mathematic abilities. Chapter 24 paragraph 1 multiple intelligences new horizons. (Gardner, 2006) Gardner believed that people are not born with all the intelligence they will ever have. This impacts teaching and learning by having the teacher look past a child's academic ability and having a broader view of the other aspects of a child's development, which ties in with the idea of the holistic approach when teaching. The idea of the </w:t>
      </w:r>
      <w:bookmarkStart w:name="_Int_sYrMMRID" w:id="997377997"/>
      <w:r w:rsidRPr="2609DC8D" w:rsidR="291C9605">
        <w:rPr>
          <w:rFonts w:ascii="Calibri" w:hAnsi="Calibri" w:eastAsia="Calibri" w:cs="Calibri" w:asciiTheme="minorAscii" w:hAnsiTheme="minorAscii" w:eastAsiaTheme="minorAscii" w:cstheme="minorAscii"/>
          <w:noProof w:val="0"/>
          <w:color w:val="1A1A1A"/>
          <w:sz w:val="22"/>
          <w:szCs w:val="22"/>
          <w:lang w:val="en-GB"/>
        </w:rPr>
        <w:t>holistic approach</w:t>
      </w:r>
      <w:bookmarkEnd w:id="997377997"/>
      <w:r w:rsidRPr="2609DC8D" w:rsidR="291C9605">
        <w:rPr>
          <w:rFonts w:ascii="Calibri" w:hAnsi="Calibri" w:eastAsia="Calibri" w:cs="Calibri" w:asciiTheme="minorAscii" w:hAnsiTheme="minorAscii" w:eastAsiaTheme="minorAscii" w:cstheme="minorAscii"/>
          <w:noProof w:val="0"/>
          <w:color w:val="1A1A1A"/>
          <w:sz w:val="22"/>
          <w:szCs w:val="22"/>
          <w:lang w:val="en-GB"/>
        </w:rPr>
        <w:t xml:space="preserve"> is to consider a child's personal, social, physical, spiritual and emotional wellbeing. Not just focusing on cognitive ways of learning. In order to do this a teacher must investigate all aspects of a child's growth not just the learning done in the classroom by pen and paper, thus supporting Vygotsky's theory of children learning through social and cultural factors. However, the theorist Piaget would disagree with this as he believed that children learn through their environmental factors. A teacher's role within a school is wide-ranging with them being role models, caregivers, mentors and a guide to each pupil, not just in the classroom but in the whole school. Below I will state some approaches I may take that I feel would be beneficial to the growth and development of Ella.  </w:t>
      </w:r>
    </w:p>
    <w:p w:rsidR="5F3ABF9E" w:rsidP="2609DC8D" w:rsidRDefault="5F3ABF9E" w14:paraId="312504D5" w14:textId="1A01C7F9">
      <w:pPr>
        <w:pStyle w:val="Normal"/>
      </w:pPr>
      <w:r w:rsidRPr="2609DC8D" w:rsidR="5F3ABF9E">
        <w:rPr>
          <w:rFonts w:ascii="Calibri" w:hAnsi="Calibri" w:eastAsia="Calibri" w:cs="Calibri" w:asciiTheme="minorAscii" w:hAnsiTheme="minorAscii" w:eastAsiaTheme="minorAscii" w:cstheme="minorAscii"/>
          <w:noProof w:val="0"/>
          <w:color w:val="1F1F1F"/>
          <w:sz w:val="22"/>
          <w:szCs w:val="22"/>
          <w:lang w:val="en-GB"/>
        </w:rPr>
        <w:t xml:space="preserve">‘Physical development is one of the many domains of infant and toddler development. It </w:t>
      </w:r>
      <w:r w:rsidRPr="2609DC8D" w:rsidR="5F3ABF9E">
        <w:rPr>
          <w:rFonts w:ascii="Calibri" w:hAnsi="Calibri" w:eastAsia="Calibri" w:cs="Calibri" w:asciiTheme="minorAscii" w:hAnsiTheme="minorAscii" w:eastAsiaTheme="minorAscii" w:cstheme="minorAscii"/>
          <w:noProof w:val="0"/>
          <w:color w:val="040C28"/>
          <w:sz w:val="22"/>
          <w:szCs w:val="22"/>
          <w:lang w:val="en-GB"/>
        </w:rPr>
        <w:t>relates to the growth and skill of development in the body, including the brain, muscles, and senses</w:t>
      </w:r>
      <w:r w:rsidRPr="2609DC8D" w:rsidR="5F3ABF9E">
        <w:rPr>
          <w:rFonts w:ascii="Calibri" w:hAnsi="Calibri" w:eastAsia="Calibri" w:cs="Calibri" w:asciiTheme="minorAscii" w:hAnsiTheme="minorAscii" w:eastAsiaTheme="minorAscii" w:cstheme="minorAscii"/>
          <w:noProof w:val="0"/>
          <w:color w:val="1F1F1F"/>
          <w:sz w:val="22"/>
          <w:szCs w:val="22"/>
          <w:lang w:val="en-GB"/>
        </w:rPr>
        <w:t xml:space="preserve">. For example, babies learn about the world as they develop their physical senses of sight, touch, smell, sound, and taste.’  </w:t>
      </w:r>
      <w:r w:rsidRPr="2609DC8D" w:rsidR="10FFE6C0">
        <w:rPr>
          <w:rFonts w:ascii="Calibri" w:hAnsi="Calibri" w:eastAsia="Calibri" w:cs="Calibri" w:asciiTheme="minorAscii" w:hAnsiTheme="minorAscii" w:eastAsiaTheme="minorAscii" w:cstheme="minorAscii"/>
          <w:noProof w:val="0"/>
          <w:color w:val="1F1F1F"/>
          <w:sz w:val="22"/>
          <w:szCs w:val="22"/>
          <w:lang w:val="en-GB"/>
        </w:rPr>
        <w:t xml:space="preserve">(Virtual Lab School, 2023) </w:t>
      </w:r>
      <w:r w:rsidRPr="2609DC8D" w:rsidR="291C9605">
        <w:rPr>
          <w:rFonts w:ascii="Calibri" w:hAnsi="Calibri" w:eastAsia="Calibri" w:cs="Calibri" w:asciiTheme="minorAscii" w:hAnsiTheme="minorAscii" w:eastAsiaTheme="minorAscii" w:cstheme="minorAscii"/>
          <w:noProof w:val="0"/>
          <w:color w:val="181818"/>
          <w:sz w:val="22"/>
          <w:szCs w:val="22"/>
          <w:lang w:val="en-GB"/>
        </w:rPr>
        <w:t xml:space="preserve">Firstly, from </w:t>
      </w:r>
      <w:r w:rsidRPr="2609DC8D" w:rsidR="291C9605">
        <w:rPr>
          <w:rFonts w:ascii="Calibri" w:hAnsi="Calibri" w:eastAsia="Calibri" w:cs="Calibri" w:asciiTheme="minorAscii" w:hAnsiTheme="minorAscii" w:eastAsiaTheme="minorAscii" w:cstheme="minorAscii"/>
          <w:noProof w:val="0"/>
          <w:color w:val="181818"/>
          <w:sz w:val="22"/>
          <w:szCs w:val="22"/>
          <w:lang w:val="en-GB"/>
        </w:rPr>
        <w:t>observing</w:t>
      </w:r>
      <w:r w:rsidRPr="2609DC8D" w:rsidR="291C9605">
        <w:rPr>
          <w:rFonts w:ascii="Calibri" w:hAnsi="Calibri" w:eastAsia="Calibri" w:cs="Calibri" w:asciiTheme="minorAscii" w:hAnsiTheme="minorAscii" w:eastAsiaTheme="minorAscii" w:cstheme="minorAscii"/>
          <w:noProof w:val="0"/>
          <w:color w:val="181818"/>
          <w:sz w:val="22"/>
          <w:szCs w:val="22"/>
          <w:lang w:val="en-GB"/>
        </w:rPr>
        <w:t xml:space="preserve"> Ellas’ profile I can see that she is unable to catch a bounced ball, hop on one foot consistently and appears unsteady on her feet. Indicating a </w:t>
      </w:r>
      <w:r w:rsidRPr="2609DC8D" w:rsidR="291C9605">
        <w:rPr>
          <w:rFonts w:ascii="Calibri" w:hAnsi="Calibri" w:eastAsia="Calibri" w:cs="Calibri" w:asciiTheme="minorAscii" w:hAnsiTheme="minorAscii" w:eastAsiaTheme="minorAscii" w:cstheme="minorAscii"/>
          <w:noProof w:val="0"/>
          <w:color w:val="181818"/>
          <w:sz w:val="22"/>
          <w:szCs w:val="22"/>
          <w:lang w:val="en-GB"/>
        </w:rPr>
        <w:t>possible development</w:t>
      </w:r>
      <w:r w:rsidRPr="2609DC8D" w:rsidR="291C9605">
        <w:rPr>
          <w:rFonts w:ascii="Calibri" w:hAnsi="Calibri" w:eastAsia="Calibri" w:cs="Calibri" w:asciiTheme="minorAscii" w:hAnsiTheme="minorAscii" w:eastAsiaTheme="minorAscii" w:cstheme="minorAscii"/>
          <w:noProof w:val="0"/>
          <w:color w:val="181818"/>
          <w:sz w:val="22"/>
          <w:szCs w:val="22"/>
          <w:lang w:val="en-GB"/>
        </w:rPr>
        <w:t xml:space="preserve"> issue with her Gross motor skills. </w:t>
      </w:r>
      <w:r w:rsidRPr="2609DC8D" w:rsidR="291C9605">
        <w:rPr>
          <w:rFonts w:ascii="Calibri" w:hAnsi="Calibri" w:eastAsia="Calibri" w:cs="Calibri" w:asciiTheme="minorAscii" w:hAnsiTheme="minorAscii" w:eastAsiaTheme="minorAscii" w:cstheme="minorAscii"/>
          <w:noProof w:val="0"/>
          <w:color w:val="021F2A"/>
          <w:sz w:val="22"/>
          <w:szCs w:val="22"/>
          <w:lang w:val="en-GB"/>
        </w:rPr>
        <w:t xml:space="preserve">“Gross motor skills begin in infancy and should keep improving throughout childhood. </w:t>
      </w:r>
      <w:r w:rsidRPr="2609DC8D" w:rsidR="63E654A7">
        <w:rPr>
          <w:rFonts w:ascii="Calibri" w:hAnsi="Calibri" w:eastAsia="Calibri" w:cs="Calibri" w:asciiTheme="minorAscii" w:hAnsiTheme="minorAscii" w:eastAsiaTheme="minorAscii" w:cstheme="minorAscii"/>
          <w:noProof w:val="0"/>
          <w:color w:val="021F2A"/>
          <w:sz w:val="22"/>
          <w:szCs w:val="22"/>
          <w:lang w:val="en-GB"/>
        </w:rPr>
        <w:t>Generally,</w:t>
      </w:r>
      <w:r w:rsidRPr="2609DC8D" w:rsidR="291C9605">
        <w:rPr>
          <w:rFonts w:ascii="Calibri" w:hAnsi="Calibri" w:eastAsia="Calibri" w:cs="Calibri" w:asciiTheme="minorAscii" w:hAnsiTheme="minorAscii" w:eastAsiaTheme="minorAscii" w:cstheme="minorAscii"/>
          <w:noProof w:val="0"/>
          <w:color w:val="021F2A"/>
          <w:sz w:val="22"/>
          <w:szCs w:val="22"/>
          <w:lang w:val="en-GB"/>
        </w:rPr>
        <w:t xml:space="preserve"> children</w:t>
      </w:r>
      <w:r w:rsidRPr="2609DC8D" w:rsidR="291C9605">
        <w:rPr>
          <w:rFonts w:ascii="Calibri" w:hAnsi="Calibri" w:eastAsia="Calibri" w:cs="Calibri" w:asciiTheme="minorAscii" w:hAnsiTheme="minorAscii" w:eastAsiaTheme="minorAscii" w:cstheme="minorAscii"/>
          <w:noProof w:val="0"/>
          <w:color w:val="021F2A"/>
          <w:sz w:val="22"/>
          <w:szCs w:val="22"/>
          <w:lang w:val="en-GB"/>
        </w:rPr>
        <w:t xml:space="preserve"> do not all develop at the same pace, but there are milestones they usually reach at different ages. For example, at age 3 or 4, kids are typically able to jump with two feet. By 7 or 8, they can typically ride a bike unaided and catch small balls. Children continue to get more coordinated during their tweens and teens.’  (Gail </w:t>
      </w:r>
      <w:r w:rsidRPr="2609DC8D" w:rsidR="291C9605">
        <w:rPr>
          <w:rFonts w:ascii="Calibri" w:hAnsi="Calibri" w:eastAsia="Calibri" w:cs="Calibri" w:asciiTheme="minorAscii" w:hAnsiTheme="minorAscii" w:eastAsiaTheme="minorAscii" w:cstheme="minorAscii"/>
          <w:noProof w:val="0"/>
          <w:color w:val="021F2A"/>
          <w:sz w:val="22"/>
          <w:szCs w:val="22"/>
          <w:lang w:val="en-GB"/>
        </w:rPr>
        <w:t>Belskey</w:t>
      </w:r>
      <w:r w:rsidRPr="2609DC8D" w:rsidR="291C9605">
        <w:rPr>
          <w:rFonts w:ascii="Calibri" w:hAnsi="Calibri" w:eastAsia="Calibri" w:cs="Calibri" w:asciiTheme="minorAscii" w:hAnsiTheme="minorAscii" w:eastAsiaTheme="minorAscii" w:cstheme="minorAscii"/>
          <w:noProof w:val="0"/>
          <w:color w:val="021F2A"/>
          <w:sz w:val="22"/>
          <w:szCs w:val="22"/>
          <w:lang w:val="en-GB"/>
        </w:rPr>
        <w:t xml:space="preserve">, unknown) </w:t>
      </w:r>
      <w:r w:rsidRPr="2609DC8D" w:rsidR="291C9605">
        <w:rPr>
          <w:rFonts w:ascii="Calibri" w:hAnsi="Calibri" w:eastAsia="Calibri" w:cs="Calibri" w:asciiTheme="minorAscii" w:hAnsiTheme="minorAscii" w:eastAsiaTheme="minorAscii" w:cstheme="minorAscii"/>
          <w:noProof w:val="0"/>
          <w:color w:val="181818"/>
          <w:sz w:val="22"/>
          <w:szCs w:val="22"/>
          <w:lang w:val="en-GB"/>
        </w:rPr>
        <w:t xml:space="preserve">This </w:t>
      </w:r>
      <w:r w:rsidRPr="2609DC8D" w:rsidR="291C9605">
        <w:rPr>
          <w:rFonts w:ascii="Calibri" w:hAnsi="Calibri" w:eastAsia="Calibri" w:cs="Calibri" w:asciiTheme="minorAscii" w:hAnsiTheme="minorAscii" w:eastAsiaTheme="minorAscii" w:cstheme="minorAscii"/>
          <w:noProof w:val="0"/>
          <w:color w:val="181818"/>
          <w:sz w:val="22"/>
          <w:szCs w:val="22"/>
          <w:lang w:val="en-GB"/>
        </w:rPr>
        <w:t>indicates</w:t>
      </w:r>
      <w:r w:rsidRPr="2609DC8D" w:rsidR="291C9605">
        <w:rPr>
          <w:rFonts w:ascii="Calibri" w:hAnsi="Calibri" w:eastAsia="Calibri" w:cs="Calibri" w:asciiTheme="minorAscii" w:hAnsiTheme="minorAscii" w:eastAsiaTheme="minorAscii" w:cstheme="minorAscii"/>
          <w:noProof w:val="0"/>
          <w:color w:val="181818"/>
          <w:sz w:val="22"/>
          <w:szCs w:val="22"/>
          <w:lang w:val="en-GB"/>
        </w:rPr>
        <w:t xml:space="preserve"> to me that Ella needs some intervention in her physical development. I would </w:t>
      </w:r>
      <w:r w:rsidRPr="2609DC8D" w:rsidR="291C9605">
        <w:rPr>
          <w:rFonts w:ascii="Calibri" w:hAnsi="Calibri" w:eastAsia="Calibri" w:cs="Calibri" w:asciiTheme="minorAscii" w:hAnsiTheme="minorAscii" w:eastAsiaTheme="minorAscii" w:cstheme="minorAscii"/>
          <w:noProof w:val="0"/>
          <w:color w:val="181818"/>
          <w:sz w:val="22"/>
          <w:szCs w:val="22"/>
          <w:lang w:val="en-GB"/>
        </w:rPr>
        <w:t>possibly suggest</w:t>
      </w:r>
      <w:r w:rsidRPr="2609DC8D" w:rsidR="291C9605">
        <w:rPr>
          <w:rFonts w:ascii="Calibri" w:hAnsi="Calibri" w:eastAsia="Calibri" w:cs="Calibri" w:asciiTheme="minorAscii" w:hAnsiTheme="minorAscii" w:eastAsiaTheme="minorAscii" w:cstheme="minorAscii"/>
          <w:noProof w:val="0"/>
          <w:color w:val="181818"/>
          <w:sz w:val="22"/>
          <w:szCs w:val="22"/>
          <w:lang w:val="en-GB"/>
        </w:rPr>
        <w:t xml:space="preserve"> using smart moves. Smart moves are a programme which assess the child's physical ability according to their age. It looks at what they are unable to do and </w:t>
      </w:r>
      <w:r w:rsidRPr="2609DC8D" w:rsidR="291C9605">
        <w:rPr>
          <w:rFonts w:ascii="Calibri" w:hAnsi="Calibri" w:eastAsia="Calibri" w:cs="Calibri" w:asciiTheme="minorAscii" w:hAnsiTheme="minorAscii" w:eastAsiaTheme="minorAscii" w:cstheme="minorAscii"/>
          <w:noProof w:val="0"/>
          <w:color w:val="181818"/>
          <w:sz w:val="22"/>
          <w:szCs w:val="22"/>
          <w:lang w:val="en-GB"/>
        </w:rPr>
        <w:t>provides</w:t>
      </w:r>
      <w:r w:rsidRPr="2609DC8D" w:rsidR="291C9605">
        <w:rPr>
          <w:rFonts w:ascii="Calibri" w:hAnsi="Calibri" w:eastAsia="Calibri" w:cs="Calibri" w:asciiTheme="minorAscii" w:hAnsiTheme="minorAscii" w:eastAsiaTheme="minorAscii" w:cstheme="minorAscii"/>
          <w:noProof w:val="0"/>
          <w:color w:val="181818"/>
          <w:sz w:val="22"/>
          <w:szCs w:val="22"/>
          <w:lang w:val="en-GB"/>
        </w:rPr>
        <w:t xml:space="preserve"> exercises that will improve both gross and fine motor skills. Activities for foundation phase are primarily focused on outdoor activities with a few indoor activities here and there. There are lots of activities included in the programme with both group and individual sessions. Smart moves look at parachuting, finger painting and various arts and crafts workshops. (Smart Consultancy &amp; Coaching, 2018). I would suggest this programme, as it looks at learning through play which supports Piaget and Vygotsky's theory that children learn through play, and which believe it is their main source of development. (Cyrus, 2022) Looking at Ellas’ profile I can </w:t>
      </w:r>
      <w:r w:rsidRPr="2609DC8D" w:rsidR="6E28119A">
        <w:rPr>
          <w:rFonts w:ascii="Calibri" w:hAnsi="Calibri" w:eastAsia="Calibri" w:cs="Calibri" w:asciiTheme="minorAscii" w:hAnsiTheme="minorAscii" w:eastAsiaTheme="minorAscii" w:cstheme="minorAscii"/>
          <w:noProof w:val="0"/>
          <w:color w:val="181818"/>
          <w:sz w:val="22"/>
          <w:szCs w:val="22"/>
          <w:lang w:val="en-GB"/>
        </w:rPr>
        <w:t>s</w:t>
      </w:r>
      <w:r w:rsidRPr="2609DC8D" w:rsidR="291C9605">
        <w:rPr>
          <w:rFonts w:ascii="Calibri" w:hAnsi="Calibri" w:eastAsia="Calibri" w:cs="Calibri" w:asciiTheme="minorAscii" w:hAnsiTheme="minorAscii" w:eastAsiaTheme="minorAscii" w:cstheme="minorAscii"/>
          <w:noProof w:val="0"/>
          <w:color w:val="181818"/>
          <w:sz w:val="22"/>
          <w:szCs w:val="22"/>
          <w:lang w:val="en-GB"/>
        </w:rPr>
        <w:t xml:space="preserve">ee that her teacher has pointed out that Ella is struggling to hold her pencil correctly and has a ‘’splayed’ four finger grip’. This </w:t>
      </w:r>
      <w:r w:rsidRPr="2609DC8D" w:rsidR="291C9605">
        <w:rPr>
          <w:rFonts w:ascii="Calibri" w:hAnsi="Calibri" w:eastAsia="Calibri" w:cs="Calibri" w:asciiTheme="minorAscii" w:hAnsiTheme="minorAscii" w:eastAsiaTheme="minorAscii" w:cstheme="minorAscii"/>
          <w:noProof w:val="0"/>
          <w:color w:val="181818"/>
          <w:sz w:val="22"/>
          <w:szCs w:val="22"/>
          <w:lang w:val="en-GB"/>
        </w:rPr>
        <w:t>indicates</w:t>
      </w:r>
      <w:r w:rsidRPr="2609DC8D" w:rsidR="291C9605">
        <w:rPr>
          <w:rFonts w:ascii="Calibri" w:hAnsi="Calibri" w:eastAsia="Calibri" w:cs="Calibri" w:asciiTheme="minorAscii" w:hAnsiTheme="minorAscii" w:eastAsiaTheme="minorAscii" w:cstheme="minorAscii"/>
          <w:noProof w:val="0"/>
          <w:color w:val="181818"/>
          <w:sz w:val="22"/>
          <w:szCs w:val="22"/>
          <w:lang w:val="en-GB"/>
        </w:rPr>
        <w:t xml:space="preserve"> to me that Ella needs some help developing her fine motor skills. ‘</w:t>
      </w:r>
      <w:r w:rsidRPr="2609DC8D" w:rsidR="291C960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Fine motor skills are smaller actions. When your baby </w:t>
      </w:r>
      <w:hyperlink r:id="R199c648363354e94">
        <w:r w:rsidRPr="2609DC8D" w:rsidR="291C9605">
          <w:rPr>
            <w:rStyle w:val="Hyperlink"/>
            <w:rFonts w:ascii="Calibri" w:hAnsi="Calibri" w:eastAsia="Calibri" w:cs="Calibri" w:asciiTheme="minorAscii" w:hAnsiTheme="minorAscii" w:eastAsiaTheme="minorAscii" w:cstheme="minorAscii"/>
            <w:noProof w:val="0"/>
            <w:color w:val="000000" w:themeColor="text1" w:themeTint="FF" w:themeShade="FF"/>
            <w:sz w:val="22"/>
            <w:szCs w:val="22"/>
            <w:lang w:val="en-GB"/>
          </w:rPr>
          <w:t>picks things up between his finger and thumb</w:t>
        </w:r>
      </w:hyperlink>
      <w:r w:rsidRPr="2609DC8D" w:rsidR="291C960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or wriggles his toes in the sand, he is using his fine motor skills. But it is not just about fingers and toes. When your baby uses his lips and tongue to, </w:t>
      </w:r>
      <w:hyperlink r:id="R9e11c54b90074100">
        <w:r w:rsidRPr="2609DC8D" w:rsidR="291C9605">
          <w:rPr>
            <w:rStyle w:val="Hyperlink"/>
            <w:rFonts w:ascii="Calibri" w:hAnsi="Calibri" w:eastAsia="Calibri" w:cs="Calibri" w:asciiTheme="minorAscii" w:hAnsiTheme="minorAscii" w:eastAsiaTheme="minorAscii" w:cstheme="minorAscii"/>
            <w:noProof w:val="0"/>
            <w:color w:val="000000" w:themeColor="text1" w:themeTint="FF" w:themeShade="FF"/>
            <w:sz w:val="22"/>
            <w:szCs w:val="22"/>
            <w:lang w:val="en-GB"/>
          </w:rPr>
          <w:t>taste and feel objects</w:t>
        </w:r>
      </w:hyperlink>
      <w:r w:rsidRPr="2609DC8D" w:rsidR="291C960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he is using fine motor skills, too.’ Francesca Whiting. </w:t>
      </w:r>
      <w:r w:rsidRPr="2609DC8D" w:rsidR="291C9605">
        <w:rPr>
          <w:rFonts w:ascii="Calibri" w:hAnsi="Calibri" w:eastAsia="Calibri" w:cs="Calibri" w:asciiTheme="minorAscii" w:hAnsiTheme="minorAscii" w:eastAsiaTheme="minorAscii" w:cstheme="minorAscii"/>
          <w:noProof w:val="0"/>
          <w:color w:val="181818"/>
          <w:sz w:val="22"/>
          <w:szCs w:val="22"/>
          <w:lang w:val="en-GB"/>
        </w:rPr>
        <w:t>Having been to a school on my bridging day I came across an intervention called ‘Disco Dough’ which I feel may be beneficial to Ellas fine motor skills. The programme helps children strengthen their finger muscles thus helping them to write and hold a pencil. Dough disco works through children moulding and playing with the dough to the music and instructions given on the screen such as making a ball, rolling the dough, and flattening it</w:t>
      </w:r>
      <w:r w:rsidRPr="2609DC8D" w:rsidR="291C9605">
        <w:rPr>
          <w:rFonts w:ascii="Calibri" w:hAnsi="Calibri" w:eastAsia="Calibri" w:cs="Calibri" w:asciiTheme="minorAscii" w:hAnsiTheme="minorAscii" w:eastAsiaTheme="minorAscii" w:cstheme="minorAscii"/>
          <w:noProof w:val="0"/>
          <w:color w:val="181818"/>
          <w:sz w:val="22"/>
          <w:szCs w:val="22"/>
          <w:lang w:val="en-GB"/>
        </w:rPr>
        <w:t xml:space="preserve">.  </w:t>
      </w:r>
      <w:r w:rsidRPr="2609DC8D" w:rsidR="291C9605">
        <w:rPr>
          <w:rFonts w:ascii="Calibri" w:hAnsi="Calibri" w:eastAsia="Calibri" w:cs="Calibri" w:asciiTheme="minorAscii" w:hAnsiTheme="minorAscii" w:eastAsiaTheme="minorAscii" w:cstheme="minorAscii"/>
          <w:noProof w:val="0"/>
          <w:color w:val="181818"/>
          <w:sz w:val="22"/>
          <w:szCs w:val="22"/>
          <w:lang w:val="en-GB"/>
        </w:rPr>
        <w:t>(Bason, 2023)</w:t>
      </w:r>
      <w:r w:rsidRPr="2609DC8D" w:rsidR="0C4A1F6A">
        <w:rPr>
          <w:rFonts w:ascii="Calibri" w:hAnsi="Calibri" w:eastAsia="Calibri" w:cs="Calibri" w:asciiTheme="minorAscii" w:hAnsiTheme="minorAscii" w:eastAsiaTheme="minorAscii" w:cstheme="minorAscii"/>
          <w:noProof w:val="0"/>
          <w:color w:val="181818"/>
          <w:sz w:val="22"/>
          <w:szCs w:val="22"/>
          <w:lang w:val="en-GB"/>
        </w:rPr>
        <w:t xml:space="preserve"> </w:t>
      </w:r>
    </w:p>
    <w:p w:rsidR="291C9605" w:rsidP="2609DC8D" w:rsidRDefault="291C9605" w14:paraId="4E6A6538" w14:textId="6EBE6CBC">
      <w:pPr>
        <w:rPr>
          <w:rFonts w:ascii="Calibri" w:hAnsi="Calibri" w:eastAsia="Calibri" w:cs="Calibri" w:asciiTheme="minorAscii" w:hAnsiTheme="minorAscii" w:eastAsiaTheme="minorAscii" w:cstheme="minorAscii"/>
          <w:noProof w:val="0"/>
          <w:color w:val="181818"/>
          <w:sz w:val="22"/>
          <w:szCs w:val="22"/>
          <w:lang w:val="en-GB"/>
        </w:rPr>
      </w:pPr>
      <w:r w:rsidRPr="2609DC8D" w:rsidR="291C9605">
        <w:rPr>
          <w:rFonts w:ascii="Calibri" w:hAnsi="Calibri" w:eastAsia="Calibri" w:cs="Calibri" w:asciiTheme="minorAscii" w:hAnsiTheme="minorAscii" w:eastAsiaTheme="minorAscii" w:cstheme="minorAscii"/>
          <w:noProof w:val="0"/>
          <w:color w:val="181818"/>
          <w:sz w:val="22"/>
          <w:szCs w:val="22"/>
          <w:lang w:val="en-GB"/>
        </w:rPr>
        <w:t>Next, I will be looking at Ellas’ social development. ‘</w:t>
      </w:r>
      <w:r w:rsidRPr="2609DC8D" w:rsidR="291C960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Social development is the process through which children learn about society and the proper ways to act within it. It is a process through which behaviours, perspectives, and attitudes are learned.’  (Helper, 2022)</w:t>
      </w:r>
      <w:r w:rsidRPr="2609DC8D" w:rsidR="1A1D65C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2609DC8D" w:rsidR="291C9605">
        <w:rPr>
          <w:rFonts w:ascii="Calibri" w:hAnsi="Calibri" w:eastAsia="Calibri" w:cs="Calibri" w:asciiTheme="minorAscii" w:hAnsiTheme="minorAscii" w:eastAsiaTheme="minorAscii" w:cstheme="minorAscii"/>
          <w:noProof w:val="0"/>
          <w:color w:val="1A1A1A"/>
          <w:sz w:val="22"/>
          <w:szCs w:val="22"/>
          <w:lang w:val="en-GB"/>
        </w:rPr>
        <w:t xml:space="preserve">In Ellas’ profile </w:t>
      </w:r>
      <w:r w:rsidRPr="2609DC8D" w:rsidR="291C9605">
        <w:rPr>
          <w:rFonts w:ascii="Calibri" w:hAnsi="Calibri" w:eastAsia="Calibri" w:cs="Calibri" w:asciiTheme="minorAscii" w:hAnsiTheme="minorAscii" w:eastAsiaTheme="minorAscii" w:cstheme="minorAscii"/>
          <w:noProof w:val="0"/>
          <w:color w:val="181818"/>
          <w:sz w:val="22"/>
          <w:szCs w:val="22"/>
          <w:lang w:val="en-GB"/>
        </w:rPr>
        <w:t xml:space="preserve">it </w:t>
      </w:r>
      <w:r w:rsidRPr="2609DC8D" w:rsidR="291C9605">
        <w:rPr>
          <w:rFonts w:ascii="Calibri" w:hAnsi="Calibri" w:eastAsia="Calibri" w:cs="Calibri" w:asciiTheme="minorAscii" w:hAnsiTheme="minorAscii" w:eastAsiaTheme="minorAscii" w:cstheme="minorAscii"/>
          <w:noProof w:val="0"/>
          <w:color w:val="181818"/>
          <w:sz w:val="22"/>
          <w:szCs w:val="22"/>
          <w:lang w:val="en-GB"/>
        </w:rPr>
        <w:t>states</w:t>
      </w:r>
      <w:r w:rsidRPr="2609DC8D" w:rsidR="291C9605">
        <w:rPr>
          <w:rFonts w:ascii="Calibri" w:hAnsi="Calibri" w:eastAsia="Calibri" w:cs="Calibri" w:asciiTheme="minorAscii" w:hAnsiTheme="minorAscii" w:eastAsiaTheme="minorAscii" w:cstheme="minorAscii"/>
          <w:noProof w:val="0"/>
          <w:color w:val="181818"/>
          <w:sz w:val="22"/>
          <w:szCs w:val="22"/>
          <w:lang w:val="en-GB"/>
        </w:rPr>
        <w:t xml:space="preserve"> that she ‘is not always happy to separate from her mum each morning</w:t>
      </w:r>
      <w:r w:rsidRPr="2609DC8D" w:rsidR="291C9605">
        <w:rPr>
          <w:rFonts w:ascii="Calibri" w:hAnsi="Calibri" w:eastAsia="Calibri" w:cs="Calibri" w:asciiTheme="minorAscii" w:hAnsiTheme="minorAscii" w:eastAsiaTheme="minorAscii" w:cstheme="minorAscii"/>
          <w:noProof w:val="0"/>
          <w:color w:val="181818"/>
          <w:sz w:val="22"/>
          <w:szCs w:val="22"/>
          <w:lang w:val="en-GB"/>
        </w:rPr>
        <w:t>’.</w:t>
      </w:r>
      <w:r w:rsidRPr="2609DC8D" w:rsidR="291C9605">
        <w:rPr>
          <w:rFonts w:ascii="Calibri" w:hAnsi="Calibri" w:eastAsia="Calibri" w:cs="Calibri" w:asciiTheme="minorAscii" w:hAnsiTheme="minorAscii" w:eastAsiaTheme="minorAscii" w:cstheme="minorAscii"/>
          <w:noProof w:val="0"/>
          <w:color w:val="181818"/>
          <w:sz w:val="22"/>
          <w:szCs w:val="22"/>
          <w:lang w:val="en-GB"/>
        </w:rPr>
        <w:t xml:space="preserve"> From researching B.F Skinner, I know that he believed that children have strengthened good behaviour when being rewarded. Thus, leading to repetition in good behaviour from the child. This is called positive reinforcement. (Evans, 2023)</w:t>
      </w:r>
      <w:r w:rsidRPr="2609DC8D" w:rsidR="10BE6CA6">
        <w:rPr>
          <w:rFonts w:ascii="Calibri" w:hAnsi="Calibri" w:eastAsia="Calibri" w:cs="Calibri" w:asciiTheme="minorAscii" w:hAnsiTheme="minorAscii" w:eastAsiaTheme="minorAscii" w:cstheme="minorAscii"/>
          <w:noProof w:val="0"/>
          <w:color w:val="181818"/>
          <w:sz w:val="22"/>
          <w:szCs w:val="22"/>
          <w:lang w:val="en-GB"/>
        </w:rPr>
        <w:t xml:space="preserve"> </w:t>
      </w:r>
      <w:r w:rsidRPr="2609DC8D" w:rsidR="291C9605">
        <w:rPr>
          <w:rFonts w:ascii="Calibri" w:hAnsi="Calibri" w:eastAsia="Calibri" w:cs="Calibri" w:asciiTheme="minorAscii" w:hAnsiTheme="minorAscii" w:eastAsiaTheme="minorAscii" w:cstheme="minorAscii"/>
          <w:noProof w:val="0"/>
          <w:color w:val="181818"/>
          <w:sz w:val="22"/>
          <w:szCs w:val="22"/>
          <w:lang w:val="en-GB"/>
        </w:rPr>
        <w:t>The school could reinforce Skinner's theory by introducing a check in chart for Ella each morning. This creates positive reinforcement as each day Ella comes into school on her own, she will be rewarded with a sticker on her check in chart. (McNulty, 2022)</w:t>
      </w:r>
      <w:r w:rsidRPr="2609DC8D" w:rsidR="2CCCF6CC">
        <w:rPr>
          <w:rFonts w:ascii="Calibri" w:hAnsi="Calibri" w:eastAsia="Calibri" w:cs="Calibri" w:asciiTheme="minorAscii" w:hAnsiTheme="minorAscii" w:eastAsiaTheme="minorAscii" w:cstheme="minorAscii"/>
          <w:noProof w:val="0"/>
          <w:color w:val="181818"/>
          <w:sz w:val="22"/>
          <w:szCs w:val="22"/>
          <w:lang w:val="en-GB"/>
        </w:rPr>
        <w:t xml:space="preserve"> </w:t>
      </w:r>
      <w:r w:rsidRPr="2609DC8D" w:rsidR="291C9605">
        <w:rPr>
          <w:rFonts w:ascii="Calibri" w:hAnsi="Calibri" w:eastAsia="Calibri" w:cs="Calibri" w:asciiTheme="minorAscii" w:hAnsiTheme="minorAscii" w:eastAsiaTheme="minorAscii" w:cstheme="minorAscii"/>
          <w:noProof w:val="0"/>
          <w:color w:val="181818"/>
          <w:sz w:val="22"/>
          <w:szCs w:val="22"/>
          <w:lang w:val="en-GB"/>
        </w:rPr>
        <w:t xml:space="preserve">Using this method could provide the teaching staff with insight on how to meet Ellas emotional / well-being needs. It is said in the profile that Ella tends to play on her own a lot, which </w:t>
      </w:r>
      <w:r w:rsidRPr="2609DC8D" w:rsidR="291C9605">
        <w:rPr>
          <w:rFonts w:ascii="Calibri" w:hAnsi="Calibri" w:eastAsia="Calibri" w:cs="Calibri" w:asciiTheme="minorAscii" w:hAnsiTheme="minorAscii" w:eastAsiaTheme="minorAscii" w:cstheme="minorAscii"/>
          <w:noProof w:val="0"/>
          <w:color w:val="181818"/>
          <w:sz w:val="22"/>
          <w:szCs w:val="22"/>
          <w:lang w:val="en-GB"/>
        </w:rPr>
        <w:t>indicates</w:t>
      </w:r>
      <w:r w:rsidRPr="2609DC8D" w:rsidR="291C9605">
        <w:rPr>
          <w:rFonts w:ascii="Calibri" w:hAnsi="Calibri" w:eastAsia="Calibri" w:cs="Calibri" w:asciiTheme="minorAscii" w:hAnsiTheme="minorAscii" w:eastAsiaTheme="minorAscii" w:cstheme="minorAscii"/>
          <w:noProof w:val="0"/>
          <w:color w:val="181818"/>
          <w:sz w:val="22"/>
          <w:szCs w:val="22"/>
          <w:lang w:val="en-GB"/>
        </w:rPr>
        <w:t xml:space="preserve"> to me that Ella would find ELSA beneficial. ELSA stands for Emotional, Literacy, Support Assistant and is used to meet a vast range of needs. These can include children suffering with grief, low self-esteem and much more. Due to being an ELSA myself, in Ellas's case I believe she would need some support in developing her social skills. ELSA is tailored to the individual needs of the child and tends to focus on the child's interests. For the first session, to break the ice, I would recommend that Ella do an activity that she enjoys such as listening to rhymes. There is plenty of resources for ice breaker activities on the ELSA website to find out more on what Ella enjoys doing to tailor the lesson to her interests, such as a favourite things chart. I do think a few sessions should include a group of 4 or 5 pupils to do a task involving Ella. This will allow Ella to work on her social skills through team building activities. Through this Ella may even start to involve herself in her peers’ activities during classroom and break time. An activity on the ELSA website which could be quite nice </w:t>
      </w:r>
      <w:r w:rsidRPr="2609DC8D" w:rsidR="291C9605">
        <w:rPr>
          <w:rFonts w:ascii="Calibri" w:hAnsi="Calibri" w:eastAsia="Calibri" w:cs="Calibri" w:asciiTheme="minorAscii" w:hAnsiTheme="minorAscii" w:eastAsiaTheme="minorAscii" w:cstheme="minorAscii"/>
          <w:noProof w:val="0"/>
          <w:color w:val="181818"/>
          <w:sz w:val="22"/>
          <w:szCs w:val="22"/>
          <w:lang w:val="en-GB"/>
        </w:rPr>
        <w:t>would be</w:t>
      </w:r>
      <w:r w:rsidRPr="2609DC8D" w:rsidR="291C9605">
        <w:rPr>
          <w:rFonts w:ascii="Calibri" w:hAnsi="Calibri" w:eastAsia="Calibri" w:cs="Calibri" w:asciiTheme="minorAscii" w:hAnsiTheme="minorAscii" w:eastAsiaTheme="minorAscii" w:cstheme="minorAscii"/>
          <w:noProof w:val="0"/>
          <w:color w:val="181818"/>
          <w:sz w:val="22"/>
          <w:szCs w:val="22"/>
          <w:lang w:val="en-GB"/>
        </w:rPr>
        <w:t xml:space="preserve"> Gardening. This would allow a group of children including Ella to use cooperation and problem-solving skills allowing Ellas social development to grow. Another aspect of this activity that could be beneficial to the development of Ella is gardening is believed to </w:t>
      </w:r>
      <w:r w:rsidRPr="2609DC8D" w:rsidR="291C9605">
        <w:rPr>
          <w:rFonts w:ascii="Calibri" w:hAnsi="Calibri" w:eastAsia="Calibri" w:cs="Calibri" w:asciiTheme="minorAscii" w:hAnsiTheme="minorAscii" w:eastAsiaTheme="minorAscii" w:cstheme="minorAscii"/>
          <w:noProof w:val="0"/>
          <w:color w:val="181818"/>
          <w:sz w:val="22"/>
          <w:szCs w:val="22"/>
          <w:lang w:val="en-GB"/>
        </w:rPr>
        <w:t>provide</w:t>
      </w:r>
      <w:r w:rsidRPr="2609DC8D" w:rsidR="291C9605">
        <w:rPr>
          <w:rFonts w:ascii="Calibri" w:hAnsi="Calibri" w:eastAsia="Calibri" w:cs="Calibri" w:asciiTheme="minorAscii" w:hAnsiTheme="minorAscii" w:eastAsiaTheme="minorAscii" w:cstheme="minorAscii"/>
          <w:noProof w:val="0"/>
          <w:color w:val="181818"/>
          <w:sz w:val="22"/>
          <w:szCs w:val="22"/>
          <w:lang w:val="en-GB"/>
        </w:rPr>
        <w:t xml:space="preserve"> emotional regulation for children and help them manage stress</w:t>
      </w:r>
      <w:r w:rsidRPr="2609DC8D" w:rsidR="291C9605">
        <w:rPr>
          <w:rFonts w:ascii="Calibri" w:hAnsi="Calibri" w:eastAsia="Calibri" w:cs="Calibri" w:asciiTheme="minorAscii" w:hAnsiTheme="minorAscii" w:eastAsiaTheme="minorAscii" w:cstheme="minorAscii"/>
          <w:noProof w:val="0"/>
          <w:color w:val="181818"/>
          <w:sz w:val="22"/>
          <w:szCs w:val="22"/>
          <w:lang w:val="en-GB"/>
        </w:rPr>
        <w:t xml:space="preserve">.  </w:t>
      </w:r>
      <w:r w:rsidRPr="2609DC8D" w:rsidR="291C9605">
        <w:rPr>
          <w:rFonts w:ascii="Calibri" w:hAnsi="Calibri" w:eastAsia="Calibri" w:cs="Calibri" w:asciiTheme="minorAscii" w:hAnsiTheme="minorAscii" w:eastAsiaTheme="minorAscii" w:cstheme="minorAscii"/>
          <w:noProof w:val="0"/>
          <w:color w:val="181818"/>
          <w:sz w:val="22"/>
          <w:szCs w:val="22"/>
          <w:lang w:val="en-GB"/>
        </w:rPr>
        <w:t>(Elsa, 2023) (Growing Kiwi Gardners, 2022)</w:t>
      </w:r>
    </w:p>
    <w:p w:rsidR="291C9605" w:rsidP="2609DC8D" w:rsidRDefault="291C9605" w14:paraId="2B0B1056" w14:textId="724E40B6">
      <w:pPr>
        <w:rPr>
          <w:rFonts w:ascii="Calibri" w:hAnsi="Calibri" w:eastAsia="Calibri" w:cs="Calibri" w:asciiTheme="minorAscii" w:hAnsiTheme="minorAscii" w:eastAsiaTheme="minorAscii" w:cstheme="minorAscii"/>
          <w:noProof w:val="0"/>
          <w:color w:val="181818"/>
          <w:sz w:val="22"/>
          <w:szCs w:val="22"/>
          <w:lang w:val="en-GB"/>
        </w:rPr>
      </w:pPr>
      <w:r w:rsidRPr="2609DC8D" w:rsidR="291C9605">
        <w:rPr>
          <w:rFonts w:ascii="Calibri" w:hAnsi="Calibri" w:eastAsia="Calibri" w:cs="Calibri" w:asciiTheme="minorAscii" w:hAnsiTheme="minorAscii" w:eastAsiaTheme="minorAscii" w:cstheme="minorAscii"/>
          <w:noProof w:val="0"/>
          <w:color w:val="181818"/>
          <w:sz w:val="22"/>
          <w:szCs w:val="22"/>
          <w:lang w:val="en-GB"/>
        </w:rPr>
        <w:t xml:space="preserve"> </w:t>
      </w:r>
    </w:p>
    <w:p w:rsidR="291C9605" w:rsidP="2609DC8D" w:rsidRDefault="291C9605" w14:paraId="178CBFFF" w14:textId="64F30134">
      <w:pPr>
        <w:rPr>
          <w:rFonts w:ascii="Calibri" w:hAnsi="Calibri" w:eastAsia="Calibri" w:cs="Calibri" w:asciiTheme="minorAscii" w:hAnsiTheme="minorAscii" w:eastAsiaTheme="minorAscii" w:cstheme="minorAscii"/>
          <w:noProof w:val="0"/>
          <w:color w:val="181818"/>
          <w:sz w:val="22"/>
          <w:szCs w:val="22"/>
          <w:lang w:val="en-GB"/>
        </w:rPr>
      </w:pPr>
      <w:r w:rsidRPr="2609DC8D" w:rsidR="291C9605">
        <w:rPr>
          <w:rFonts w:ascii="Calibri" w:hAnsi="Calibri" w:eastAsia="Calibri" w:cs="Calibri" w:asciiTheme="minorAscii" w:hAnsiTheme="minorAscii" w:eastAsiaTheme="minorAscii" w:cstheme="minorAscii"/>
          <w:noProof w:val="0"/>
          <w:color w:val="181818"/>
          <w:sz w:val="22"/>
          <w:szCs w:val="22"/>
          <w:lang w:val="en-GB"/>
        </w:rPr>
        <w:t xml:space="preserve"> </w:t>
      </w:r>
    </w:p>
    <w:p w:rsidR="291C9605" w:rsidP="2609DC8D" w:rsidRDefault="291C9605" w14:paraId="4130BCD0" w14:textId="718372C2">
      <w:pPr>
        <w:rPr>
          <w:rFonts w:ascii="Calibri" w:hAnsi="Calibri" w:eastAsia="Calibri" w:cs="Calibri" w:asciiTheme="minorAscii" w:hAnsiTheme="minorAscii" w:eastAsiaTheme="minorAscii" w:cstheme="minorAscii"/>
          <w:noProof w:val="0"/>
          <w:color w:val="1A1A1A"/>
          <w:sz w:val="22"/>
          <w:szCs w:val="22"/>
          <w:lang w:val="en-GB"/>
        </w:rPr>
      </w:pPr>
      <w:r w:rsidRPr="2609DC8D" w:rsidR="291C9605">
        <w:rPr>
          <w:rFonts w:ascii="Calibri" w:hAnsi="Calibri" w:eastAsia="Calibri" w:cs="Calibri" w:asciiTheme="minorAscii" w:hAnsiTheme="minorAscii" w:eastAsiaTheme="minorAscii" w:cstheme="minorAscii"/>
          <w:noProof w:val="0"/>
          <w:color w:val="0A0A0A"/>
          <w:sz w:val="22"/>
          <w:szCs w:val="22"/>
          <w:lang w:val="en-GB"/>
        </w:rPr>
        <w:t xml:space="preserve">‘Emotional development is a complex task that begins in infancy and continues into adulthood. The ﬁrst emotions that can be recognised in babies include joy, anger, </w:t>
      </w:r>
      <w:r w:rsidRPr="2609DC8D" w:rsidR="291C9605">
        <w:rPr>
          <w:rFonts w:ascii="Calibri" w:hAnsi="Calibri" w:eastAsia="Calibri" w:cs="Calibri" w:asciiTheme="minorAscii" w:hAnsiTheme="minorAscii" w:eastAsiaTheme="minorAscii" w:cstheme="minorAscii"/>
          <w:noProof w:val="0"/>
          <w:color w:val="0A0A0A"/>
          <w:sz w:val="22"/>
          <w:szCs w:val="22"/>
          <w:lang w:val="en-GB"/>
        </w:rPr>
        <w:t>sadness</w:t>
      </w:r>
      <w:r w:rsidRPr="2609DC8D" w:rsidR="291C9605">
        <w:rPr>
          <w:rFonts w:ascii="Calibri" w:hAnsi="Calibri" w:eastAsia="Calibri" w:cs="Calibri" w:asciiTheme="minorAscii" w:hAnsiTheme="minorAscii" w:eastAsiaTheme="minorAscii" w:cstheme="minorAscii"/>
          <w:noProof w:val="0"/>
          <w:color w:val="0A0A0A"/>
          <w:sz w:val="22"/>
          <w:szCs w:val="22"/>
          <w:lang w:val="en-GB"/>
        </w:rPr>
        <w:t xml:space="preserve"> and fear. As children’s sense of self develops, more complex emotions like shyness, surprise, elation, embarrassment, shame, guilt, </w:t>
      </w:r>
      <w:r w:rsidRPr="2609DC8D" w:rsidR="291C9605">
        <w:rPr>
          <w:rFonts w:ascii="Calibri" w:hAnsi="Calibri" w:eastAsia="Calibri" w:cs="Calibri" w:asciiTheme="minorAscii" w:hAnsiTheme="minorAscii" w:eastAsiaTheme="minorAscii" w:cstheme="minorAscii"/>
          <w:noProof w:val="0"/>
          <w:color w:val="0A0A0A"/>
          <w:sz w:val="22"/>
          <w:szCs w:val="22"/>
          <w:lang w:val="en-GB"/>
        </w:rPr>
        <w:t>pride</w:t>
      </w:r>
      <w:r w:rsidRPr="2609DC8D" w:rsidR="291C9605">
        <w:rPr>
          <w:rFonts w:ascii="Calibri" w:hAnsi="Calibri" w:eastAsia="Calibri" w:cs="Calibri" w:asciiTheme="minorAscii" w:hAnsiTheme="minorAscii" w:eastAsiaTheme="minorAscii" w:cstheme="minorAscii"/>
          <w:noProof w:val="0"/>
          <w:color w:val="0A0A0A"/>
          <w:sz w:val="22"/>
          <w:szCs w:val="22"/>
          <w:lang w:val="en-GB"/>
        </w:rPr>
        <w:t xml:space="preserve"> and empathy </w:t>
      </w:r>
      <w:r w:rsidRPr="2609DC8D" w:rsidR="291C9605">
        <w:rPr>
          <w:rFonts w:ascii="Calibri" w:hAnsi="Calibri" w:eastAsia="Calibri" w:cs="Calibri" w:asciiTheme="minorAscii" w:hAnsiTheme="minorAscii" w:eastAsiaTheme="minorAscii" w:cstheme="minorAscii"/>
          <w:noProof w:val="0"/>
          <w:color w:val="0A0A0A"/>
          <w:sz w:val="22"/>
          <w:szCs w:val="22"/>
          <w:lang w:val="en-GB"/>
        </w:rPr>
        <w:t>emerge</w:t>
      </w:r>
      <w:r w:rsidRPr="2609DC8D" w:rsidR="291C9605">
        <w:rPr>
          <w:rFonts w:ascii="Calibri" w:hAnsi="Calibri" w:eastAsia="Calibri" w:cs="Calibri" w:asciiTheme="minorAscii" w:hAnsiTheme="minorAscii" w:eastAsiaTheme="minorAscii" w:cstheme="minorAscii"/>
          <w:noProof w:val="0"/>
          <w:color w:val="0A0A0A"/>
          <w:sz w:val="22"/>
          <w:szCs w:val="22"/>
          <w:lang w:val="en-GB"/>
        </w:rPr>
        <w:t xml:space="preserve">. School aged children and young people are still learning to </w:t>
      </w:r>
      <w:r w:rsidRPr="2609DC8D" w:rsidR="291C9605">
        <w:rPr>
          <w:rFonts w:ascii="Calibri" w:hAnsi="Calibri" w:eastAsia="Calibri" w:cs="Calibri" w:asciiTheme="minorAscii" w:hAnsiTheme="minorAscii" w:eastAsiaTheme="minorAscii" w:cstheme="minorAscii"/>
          <w:noProof w:val="0"/>
          <w:color w:val="0A0A0A"/>
          <w:sz w:val="22"/>
          <w:szCs w:val="22"/>
          <w:lang w:val="en-GB"/>
        </w:rPr>
        <w:t>identify</w:t>
      </w:r>
      <w:r w:rsidRPr="2609DC8D" w:rsidR="291C9605">
        <w:rPr>
          <w:rFonts w:ascii="Calibri" w:hAnsi="Calibri" w:eastAsia="Calibri" w:cs="Calibri" w:asciiTheme="minorAscii" w:hAnsiTheme="minorAscii" w:eastAsiaTheme="minorAscii" w:cstheme="minorAscii"/>
          <w:noProof w:val="0"/>
          <w:color w:val="0A0A0A"/>
          <w:sz w:val="22"/>
          <w:szCs w:val="22"/>
          <w:lang w:val="en-GB"/>
        </w:rPr>
        <w:t xml:space="preserve"> emotions, to understand why they happen, and how to manage them appropriately.’ </w:t>
      </w:r>
      <w:r w:rsidRPr="2609DC8D" w:rsidR="291C9605">
        <w:rPr>
          <w:rFonts w:ascii="Calibri" w:hAnsi="Calibri" w:eastAsia="Calibri" w:cs="Calibri" w:asciiTheme="minorAscii" w:hAnsiTheme="minorAscii" w:eastAsiaTheme="minorAscii" w:cstheme="minorAscii"/>
          <w:noProof w:val="0"/>
          <w:color w:val="181818"/>
          <w:sz w:val="22"/>
          <w:szCs w:val="22"/>
          <w:lang w:val="en-GB"/>
        </w:rPr>
        <w:t xml:space="preserve">Looping back to Ellas’ check-in chart, this could be used as a form of communication on how Ella is feeling and help her with her emotional development. This could be done using emotion stickers </w:t>
      </w:r>
      <w:r w:rsidRPr="2609DC8D" w:rsidR="291C9605">
        <w:rPr>
          <w:rFonts w:ascii="Calibri" w:hAnsi="Calibri" w:eastAsia="Calibri" w:cs="Calibri" w:asciiTheme="minorAscii" w:hAnsiTheme="minorAscii" w:eastAsiaTheme="minorAscii" w:cstheme="minorAscii"/>
          <w:noProof w:val="0"/>
          <w:color w:val="181818"/>
          <w:sz w:val="22"/>
          <w:szCs w:val="22"/>
          <w:lang w:val="en-GB"/>
        </w:rPr>
        <w:t>representing</w:t>
      </w:r>
      <w:r w:rsidRPr="2609DC8D" w:rsidR="291C9605">
        <w:rPr>
          <w:rFonts w:ascii="Calibri" w:hAnsi="Calibri" w:eastAsia="Calibri" w:cs="Calibri" w:asciiTheme="minorAscii" w:hAnsiTheme="minorAscii" w:eastAsiaTheme="minorAscii" w:cstheme="minorAscii"/>
          <w:noProof w:val="0"/>
          <w:color w:val="181818"/>
          <w:sz w:val="22"/>
          <w:szCs w:val="22"/>
          <w:lang w:val="en-GB"/>
        </w:rPr>
        <w:t xml:space="preserve"> how Ella might be feeling rather than asking her due to Ella ‘using may one-word responses</w:t>
      </w:r>
      <w:r w:rsidRPr="2609DC8D" w:rsidR="291C9605">
        <w:rPr>
          <w:rFonts w:ascii="Calibri" w:hAnsi="Calibri" w:eastAsia="Calibri" w:cs="Calibri" w:asciiTheme="minorAscii" w:hAnsiTheme="minorAscii" w:eastAsiaTheme="minorAscii" w:cstheme="minorAscii"/>
          <w:noProof w:val="0"/>
          <w:color w:val="181818"/>
          <w:sz w:val="22"/>
          <w:szCs w:val="22"/>
          <w:lang w:val="en-GB"/>
        </w:rPr>
        <w:t>’.</w:t>
      </w:r>
      <w:r w:rsidRPr="2609DC8D" w:rsidR="291C9605">
        <w:rPr>
          <w:rFonts w:ascii="Calibri" w:hAnsi="Calibri" w:eastAsia="Calibri" w:cs="Calibri" w:asciiTheme="minorAscii" w:hAnsiTheme="minorAscii" w:eastAsiaTheme="minorAscii" w:cstheme="minorAscii"/>
          <w:noProof w:val="0"/>
          <w:color w:val="181818"/>
          <w:sz w:val="22"/>
          <w:szCs w:val="22"/>
          <w:lang w:val="en-GB"/>
        </w:rPr>
        <w:t xml:space="preserve"> The chart could potentially be used during various part of the day to almost </w:t>
      </w:r>
      <w:r w:rsidRPr="2609DC8D" w:rsidR="291C9605">
        <w:rPr>
          <w:rFonts w:ascii="Calibri" w:hAnsi="Calibri" w:eastAsia="Calibri" w:cs="Calibri" w:asciiTheme="minorAscii" w:hAnsiTheme="minorAscii" w:eastAsiaTheme="minorAscii" w:cstheme="minorAscii"/>
          <w:noProof w:val="0"/>
          <w:color w:val="181818"/>
          <w:sz w:val="22"/>
          <w:szCs w:val="22"/>
          <w:lang w:val="en-GB"/>
        </w:rPr>
        <w:t>monitor</w:t>
      </w:r>
      <w:r w:rsidRPr="2609DC8D" w:rsidR="291C9605">
        <w:rPr>
          <w:rFonts w:ascii="Calibri" w:hAnsi="Calibri" w:eastAsia="Calibri" w:cs="Calibri" w:asciiTheme="minorAscii" w:hAnsiTheme="minorAscii" w:eastAsiaTheme="minorAscii" w:cstheme="minorAscii"/>
          <w:noProof w:val="0"/>
          <w:color w:val="181818"/>
          <w:sz w:val="22"/>
          <w:szCs w:val="22"/>
          <w:lang w:val="en-GB"/>
        </w:rPr>
        <w:t xml:space="preserve"> how Ella is feeling at that time. This might give the staff working with Ella some </w:t>
      </w:r>
      <w:r w:rsidRPr="2609DC8D" w:rsidR="291C9605">
        <w:rPr>
          <w:rFonts w:ascii="Calibri" w:hAnsi="Calibri" w:eastAsia="Calibri" w:cs="Calibri" w:asciiTheme="minorAscii" w:hAnsiTheme="minorAscii" w:eastAsiaTheme="minorAscii" w:cstheme="minorAscii"/>
          <w:noProof w:val="0"/>
          <w:color w:val="181818"/>
          <w:sz w:val="22"/>
          <w:szCs w:val="22"/>
          <w:lang w:val="en-GB"/>
        </w:rPr>
        <w:t>indication</w:t>
      </w:r>
      <w:r w:rsidRPr="2609DC8D" w:rsidR="291C9605">
        <w:rPr>
          <w:rFonts w:ascii="Calibri" w:hAnsi="Calibri" w:eastAsia="Calibri" w:cs="Calibri" w:asciiTheme="minorAscii" w:hAnsiTheme="minorAscii" w:eastAsiaTheme="minorAscii" w:cstheme="minorAscii"/>
          <w:noProof w:val="0"/>
          <w:color w:val="181818"/>
          <w:sz w:val="22"/>
          <w:szCs w:val="22"/>
          <w:lang w:val="en-GB"/>
        </w:rPr>
        <w:t xml:space="preserve"> if something is bothering her and what it might be. Having talked about ELSA previously, a few sessions could link into Ellas emotional development by using resources from the ELSA website. There is lots of booklets such as ‘worry time</w:t>
      </w:r>
      <w:r w:rsidRPr="2609DC8D" w:rsidR="291C9605">
        <w:rPr>
          <w:rFonts w:ascii="Calibri" w:hAnsi="Calibri" w:eastAsia="Calibri" w:cs="Calibri" w:asciiTheme="minorAscii" w:hAnsiTheme="minorAscii" w:eastAsiaTheme="minorAscii" w:cstheme="minorAscii"/>
          <w:noProof w:val="0"/>
          <w:color w:val="181818"/>
          <w:sz w:val="22"/>
          <w:szCs w:val="22"/>
          <w:lang w:val="en-GB"/>
        </w:rPr>
        <w:t>’,</w:t>
      </w:r>
      <w:r w:rsidRPr="2609DC8D" w:rsidR="291C9605">
        <w:rPr>
          <w:rFonts w:ascii="Calibri" w:hAnsi="Calibri" w:eastAsia="Calibri" w:cs="Calibri" w:asciiTheme="minorAscii" w:hAnsiTheme="minorAscii" w:eastAsiaTheme="minorAscii" w:cstheme="minorAscii"/>
          <w:noProof w:val="0"/>
          <w:color w:val="181818"/>
          <w:sz w:val="22"/>
          <w:szCs w:val="22"/>
          <w:lang w:val="en-GB"/>
        </w:rPr>
        <w:t xml:space="preserve"> ‘understanding emotions and feelings’ and ‘ELSA school feelings lapbook’ are just a few out of many that could be used in a session with Ella. Environmental factors that could play a factor in </w:t>
      </w:r>
      <w:bookmarkStart w:name="_Int_eTPOE4up" w:id="1885455111"/>
      <w:r w:rsidRPr="2609DC8D" w:rsidR="291C9605">
        <w:rPr>
          <w:rFonts w:ascii="Calibri" w:hAnsi="Calibri" w:eastAsia="Calibri" w:cs="Calibri" w:asciiTheme="minorAscii" w:hAnsiTheme="minorAscii" w:eastAsiaTheme="minorAscii" w:cstheme="minorAscii"/>
          <w:noProof w:val="0"/>
          <w:color w:val="181818"/>
          <w:sz w:val="22"/>
          <w:szCs w:val="22"/>
          <w:lang w:val="en-GB"/>
        </w:rPr>
        <w:t>Ellas</w:t>
      </w:r>
      <w:bookmarkEnd w:id="1885455111"/>
      <w:r w:rsidRPr="2609DC8D" w:rsidR="291C9605">
        <w:rPr>
          <w:rFonts w:ascii="Calibri" w:hAnsi="Calibri" w:eastAsia="Calibri" w:cs="Calibri" w:asciiTheme="minorAscii" w:hAnsiTheme="minorAscii" w:eastAsiaTheme="minorAscii" w:cstheme="minorAscii"/>
          <w:noProof w:val="0"/>
          <w:color w:val="181818"/>
          <w:sz w:val="22"/>
          <w:szCs w:val="22"/>
          <w:lang w:val="en-GB"/>
        </w:rPr>
        <w:t xml:space="preserve"> development could be lack of emotional support from family members, hence why she struggles to leave her mum in the mornings. I would suggest giving Ella a task to do such as a monitor of some kind, depending on what jobs there are to do in the classroom. This may take her mind of leaving mum in the mornings, give her a sense of purpose and get her excited about going into school. Erik Erikson would argue that a child's environment would pay </w:t>
      </w:r>
      <w:r w:rsidRPr="2609DC8D" w:rsidR="3DF721CE">
        <w:rPr>
          <w:rFonts w:ascii="Calibri" w:hAnsi="Calibri" w:eastAsia="Calibri" w:cs="Calibri" w:asciiTheme="minorAscii" w:hAnsiTheme="minorAscii" w:eastAsiaTheme="minorAscii" w:cstheme="minorAscii"/>
          <w:noProof w:val="0"/>
          <w:color w:val="181818"/>
          <w:sz w:val="22"/>
          <w:szCs w:val="22"/>
          <w:lang w:val="en-GB"/>
        </w:rPr>
        <w:t>a significant role</w:t>
      </w:r>
      <w:r w:rsidRPr="2609DC8D" w:rsidR="291C9605">
        <w:rPr>
          <w:rFonts w:ascii="Calibri" w:hAnsi="Calibri" w:eastAsia="Calibri" w:cs="Calibri" w:asciiTheme="minorAscii" w:hAnsiTheme="minorAscii" w:eastAsiaTheme="minorAscii" w:cstheme="minorAscii"/>
          <w:noProof w:val="0"/>
          <w:color w:val="181818"/>
          <w:sz w:val="22"/>
          <w:szCs w:val="22"/>
          <w:lang w:val="en-GB"/>
        </w:rPr>
        <w:t xml:space="preserve"> in their emotional development. However, a weakness in Eriksons theory is he believed that everyone follows the 8-step table. For example, Erikson states that from the ages 12 to 18 a person conflicts between ego identity vs role confusion. However due to </w:t>
      </w:r>
      <w:r w:rsidRPr="2609DC8D" w:rsidR="02E0CA47">
        <w:rPr>
          <w:rFonts w:ascii="Calibri" w:hAnsi="Calibri" w:eastAsia="Calibri" w:cs="Calibri" w:asciiTheme="minorAscii" w:hAnsiTheme="minorAscii" w:eastAsiaTheme="minorAscii" w:cstheme="minorAscii"/>
          <w:noProof w:val="0"/>
          <w:color w:val="181818"/>
          <w:sz w:val="22"/>
          <w:szCs w:val="22"/>
          <w:lang w:val="en-GB"/>
        </w:rPr>
        <w:t>diverse cultures</w:t>
      </w:r>
      <w:r w:rsidRPr="2609DC8D" w:rsidR="291C9605">
        <w:rPr>
          <w:rFonts w:ascii="Calibri" w:hAnsi="Calibri" w:eastAsia="Calibri" w:cs="Calibri" w:asciiTheme="minorAscii" w:hAnsiTheme="minorAscii" w:eastAsiaTheme="minorAscii" w:cstheme="minorAscii"/>
          <w:noProof w:val="0"/>
          <w:color w:val="181818"/>
          <w:sz w:val="22"/>
          <w:szCs w:val="22"/>
          <w:lang w:val="en-GB"/>
        </w:rPr>
        <w:t xml:space="preserve"> all over the world some may argue that this is the age in which </w:t>
      </w:r>
      <w:r w:rsidRPr="2609DC8D" w:rsidR="579220B9">
        <w:rPr>
          <w:rFonts w:ascii="Calibri" w:hAnsi="Calibri" w:eastAsia="Calibri" w:cs="Calibri" w:asciiTheme="minorAscii" w:hAnsiTheme="minorAscii" w:eastAsiaTheme="minorAscii" w:cstheme="minorAscii"/>
          <w:noProof w:val="0"/>
          <w:color w:val="181818"/>
          <w:sz w:val="22"/>
          <w:szCs w:val="22"/>
          <w:lang w:val="en-GB"/>
        </w:rPr>
        <w:t>you should</w:t>
      </w:r>
      <w:r w:rsidRPr="2609DC8D" w:rsidR="291C9605">
        <w:rPr>
          <w:rFonts w:ascii="Calibri" w:hAnsi="Calibri" w:eastAsia="Calibri" w:cs="Calibri" w:asciiTheme="minorAscii" w:hAnsiTheme="minorAscii" w:eastAsiaTheme="minorAscii" w:cstheme="minorAscii"/>
          <w:noProof w:val="0"/>
          <w:color w:val="181818"/>
          <w:sz w:val="22"/>
          <w:szCs w:val="22"/>
          <w:lang w:val="en-GB"/>
        </w:rPr>
        <w:t xml:space="preserve"> get married. Meaning that for them they would be in the love stage which in Eriksons theory he believed that the intimacy vs isolation stage of your life comes when you are between the ages of 18 to 40. </w:t>
      </w:r>
      <w:r w:rsidRPr="2609DC8D" w:rsidR="291C9605">
        <w:rPr>
          <w:rFonts w:ascii="Calibri" w:hAnsi="Calibri" w:eastAsia="Calibri" w:cs="Calibri" w:asciiTheme="minorAscii" w:hAnsiTheme="minorAscii" w:eastAsiaTheme="minorAscii" w:cstheme="minorAscii"/>
          <w:noProof w:val="0"/>
          <w:color w:val="181818"/>
          <w:sz w:val="22"/>
          <w:szCs w:val="22"/>
          <w:lang w:val="en-GB"/>
        </w:rPr>
        <w:t xml:space="preserve"> (Anon., 2022)</w:t>
      </w:r>
    </w:p>
    <w:p w:rsidR="3814BD8C" w:rsidP="2609DC8D" w:rsidRDefault="3814BD8C" w14:paraId="5C0240B6" w14:textId="3EE998CE">
      <w:pPr>
        <w:pStyle w:val="Normal"/>
        <w:rPr>
          <w:rFonts w:ascii="Calibri" w:hAnsi="Calibri" w:eastAsia="Calibri" w:cs="Calibri" w:asciiTheme="minorAscii" w:hAnsiTheme="minorAscii" w:eastAsiaTheme="minorAscii" w:cstheme="minorAscii"/>
          <w:noProof w:val="0"/>
          <w:color w:val="1A1A1A"/>
          <w:sz w:val="22"/>
          <w:szCs w:val="22"/>
          <w:lang w:val="en-GB"/>
        </w:rPr>
      </w:pPr>
      <w:r w:rsidRPr="2609DC8D" w:rsidR="3814BD8C">
        <w:rPr>
          <w:rFonts w:ascii="Calibri" w:hAnsi="Calibri" w:eastAsia="Calibri" w:cs="Calibri" w:asciiTheme="minorAscii" w:hAnsiTheme="minorAscii" w:eastAsiaTheme="minorAscii" w:cstheme="minorAscii"/>
          <w:noProof w:val="0"/>
          <w:color w:val="1A1A1A"/>
          <w:sz w:val="22"/>
          <w:szCs w:val="22"/>
          <w:lang w:val="en-GB"/>
        </w:rPr>
        <w:t>Conclusion</w:t>
      </w:r>
    </w:p>
    <w:p w:rsidR="3C7793C8" w:rsidP="2609DC8D" w:rsidRDefault="3C7793C8" w14:paraId="45761F32" w14:textId="24CD4C76">
      <w:pPr>
        <w:rPr>
          <w:rFonts w:ascii="Calibri" w:hAnsi="Calibri" w:eastAsia="Calibri" w:cs="Calibri"/>
          <w:noProof w:val="0"/>
          <w:color w:val="000000" w:themeColor="text1" w:themeTint="FF" w:themeShade="FF"/>
          <w:sz w:val="22"/>
          <w:szCs w:val="22"/>
          <w:lang w:val="en-GB"/>
        </w:rPr>
      </w:pPr>
      <w:r w:rsidRPr="2609DC8D" w:rsidR="3C7793C8">
        <w:rPr>
          <w:rFonts w:ascii="Calibri" w:hAnsi="Calibri" w:eastAsia="Calibri" w:cs="Calibri"/>
          <w:noProof w:val="0"/>
          <w:color w:val="000000" w:themeColor="text1" w:themeTint="FF" w:themeShade="FF"/>
          <w:sz w:val="22"/>
          <w:szCs w:val="22"/>
          <w:lang w:val="en-GB"/>
        </w:rPr>
        <w:t xml:space="preserve">The education setting </w:t>
      </w:r>
      <w:r w:rsidRPr="2609DC8D" w:rsidR="3C7793C8">
        <w:rPr>
          <w:rFonts w:ascii="Calibri" w:hAnsi="Calibri" w:eastAsia="Calibri" w:cs="Calibri"/>
          <w:noProof w:val="0"/>
          <w:color w:val="000000" w:themeColor="text1" w:themeTint="FF" w:themeShade="FF"/>
          <w:sz w:val="22"/>
          <w:szCs w:val="22"/>
          <w:lang w:val="en-GB"/>
        </w:rPr>
        <w:t>provides</w:t>
      </w:r>
      <w:r w:rsidRPr="2609DC8D" w:rsidR="3C7793C8">
        <w:rPr>
          <w:rFonts w:ascii="Calibri" w:hAnsi="Calibri" w:eastAsia="Calibri" w:cs="Calibri"/>
          <w:noProof w:val="0"/>
          <w:color w:val="000000" w:themeColor="text1" w:themeTint="FF" w:themeShade="FF"/>
          <w:sz w:val="22"/>
          <w:szCs w:val="22"/>
          <w:lang w:val="en-GB"/>
        </w:rPr>
        <w:t xml:space="preserve"> an excellent opportunity for us to </w:t>
      </w:r>
      <w:r w:rsidRPr="2609DC8D" w:rsidR="3C7793C8">
        <w:rPr>
          <w:rFonts w:ascii="Calibri" w:hAnsi="Calibri" w:eastAsia="Calibri" w:cs="Calibri"/>
          <w:noProof w:val="0"/>
          <w:color w:val="000000" w:themeColor="text1" w:themeTint="FF" w:themeShade="FF"/>
          <w:sz w:val="22"/>
          <w:szCs w:val="22"/>
          <w:lang w:val="en-GB"/>
        </w:rPr>
        <w:t>identify</w:t>
      </w:r>
      <w:r w:rsidRPr="2609DC8D" w:rsidR="3C7793C8">
        <w:rPr>
          <w:rFonts w:ascii="Calibri" w:hAnsi="Calibri" w:eastAsia="Calibri" w:cs="Calibri"/>
          <w:noProof w:val="0"/>
          <w:color w:val="000000" w:themeColor="text1" w:themeTint="FF" w:themeShade="FF"/>
          <w:sz w:val="22"/>
          <w:szCs w:val="22"/>
          <w:lang w:val="en-GB"/>
        </w:rPr>
        <w:t xml:space="preserve"> if a child is meeting key milestones</w:t>
      </w:r>
      <w:r w:rsidRPr="2609DC8D" w:rsidR="3C7793C8">
        <w:rPr>
          <w:rFonts w:ascii="Calibri" w:hAnsi="Calibri" w:eastAsia="Calibri" w:cs="Calibri"/>
          <w:noProof w:val="0"/>
          <w:color w:val="000000" w:themeColor="text1" w:themeTint="FF" w:themeShade="FF"/>
          <w:sz w:val="22"/>
          <w:szCs w:val="22"/>
          <w:lang w:val="en-GB"/>
        </w:rPr>
        <w:t xml:space="preserve">.  </w:t>
      </w:r>
      <w:r w:rsidRPr="2609DC8D" w:rsidR="3C7793C8">
        <w:rPr>
          <w:rFonts w:ascii="Calibri" w:hAnsi="Calibri" w:eastAsia="Calibri" w:cs="Calibri"/>
          <w:noProof w:val="0"/>
          <w:color w:val="000000" w:themeColor="text1" w:themeTint="FF" w:themeShade="FF"/>
          <w:sz w:val="22"/>
          <w:szCs w:val="22"/>
          <w:lang w:val="en-GB"/>
        </w:rPr>
        <w:t xml:space="preserve">The research on child expected development in relation to gross and fine motor skills, helped me </w:t>
      </w:r>
      <w:r w:rsidRPr="2609DC8D" w:rsidR="3C7793C8">
        <w:rPr>
          <w:rFonts w:ascii="Calibri" w:hAnsi="Calibri" w:eastAsia="Calibri" w:cs="Calibri"/>
          <w:noProof w:val="0"/>
          <w:color w:val="000000" w:themeColor="text1" w:themeTint="FF" w:themeShade="FF"/>
          <w:sz w:val="22"/>
          <w:szCs w:val="22"/>
          <w:lang w:val="en-GB"/>
        </w:rPr>
        <w:t>determine</w:t>
      </w:r>
      <w:r w:rsidRPr="2609DC8D" w:rsidR="3C7793C8">
        <w:rPr>
          <w:rFonts w:ascii="Calibri" w:hAnsi="Calibri" w:eastAsia="Calibri" w:cs="Calibri"/>
          <w:noProof w:val="0"/>
          <w:color w:val="000000" w:themeColor="text1" w:themeTint="FF" w:themeShade="FF"/>
          <w:sz w:val="22"/>
          <w:szCs w:val="22"/>
          <w:lang w:val="en-GB"/>
        </w:rPr>
        <w:t xml:space="preserve"> what education staff could look out for</w:t>
      </w:r>
      <w:r w:rsidRPr="2609DC8D" w:rsidR="3C7793C8">
        <w:rPr>
          <w:rFonts w:ascii="Calibri" w:hAnsi="Calibri" w:eastAsia="Calibri" w:cs="Calibri"/>
          <w:noProof w:val="0"/>
          <w:color w:val="000000" w:themeColor="text1" w:themeTint="FF" w:themeShade="FF"/>
          <w:sz w:val="22"/>
          <w:szCs w:val="22"/>
          <w:lang w:val="en-GB"/>
        </w:rPr>
        <w:t xml:space="preserve">.  </w:t>
      </w:r>
      <w:r w:rsidRPr="2609DC8D" w:rsidR="3C7793C8">
        <w:rPr>
          <w:rFonts w:ascii="Calibri" w:hAnsi="Calibri" w:eastAsia="Calibri" w:cs="Calibri"/>
          <w:noProof w:val="0"/>
          <w:color w:val="000000" w:themeColor="text1" w:themeTint="FF" w:themeShade="FF"/>
          <w:sz w:val="22"/>
          <w:szCs w:val="22"/>
          <w:lang w:val="en-GB"/>
        </w:rPr>
        <w:t>Leading onto my research on how we can support children to meet their development milestones</w:t>
      </w:r>
      <w:r w:rsidRPr="2609DC8D" w:rsidR="3C7793C8">
        <w:rPr>
          <w:rFonts w:ascii="Calibri" w:hAnsi="Calibri" w:eastAsia="Calibri" w:cs="Calibri"/>
          <w:noProof w:val="0"/>
          <w:color w:val="000000" w:themeColor="text1" w:themeTint="FF" w:themeShade="FF"/>
          <w:sz w:val="22"/>
          <w:szCs w:val="22"/>
          <w:lang w:val="en-GB"/>
        </w:rPr>
        <w:t xml:space="preserve">.  </w:t>
      </w:r>
      <w:r w:rsidRPr="2609DC8D" w:rsidR="3C7793C8">
        <w:rPr>
          <w:rFonts w:ascii="Calibri" w:hAnsi="Calibri" w:eastAsia="Calibri" w:cs="Calibri"/>
          <w:noProof w:val="0"/>
          <w:color w:val="000000" w:themeColor="text1" w:themeTint="FF" w:themeShade="FF"/>
          <w:sz w:val="22"/>
          <w:szCs w:val="22"/>
          <w:lang w:val="en-GB"/>
        </w:rPr>
        <w:t>The creative ways in which learning can be adapted to motivate and develop children</w:t>
      </w:r>
      <w:r w:rsidRPr="2609DC8D" w:rsidR="3C7793C8">
        <w:rPr>
          <w:rFonts w:ascii="Calibri" w:hAnsi="Calibri" w:eastAsia="Calibri" w:cs="Calibri"/>
          <w:noProof w:val="0"/>
          <w:color w:val="000000" w:themeColor="text1" w:themeTint="FF" w:themeShade="FF"/>
          <w:sz w:val="22"/>
          <w:szCs w:val="22"/>
          <w:lang w:val="en-GB"/>
        </w:rPr>
        <w:t xml:space="preserve">.  </w:t>
      </w:r>
      <w:r w:rsidRPr="2609DC8D" w:rsidR="3C7793C8">
        <w:rPr>
          <w:rFonts w:ascii="Calibri" w:hAnsi="Calibri" w:eastAsia="Calibri" w:cs="Calibri"/>
          <w:noProof w:val="0"/>
          <w:color w:val="000000" w:themeColor="text1" w:themeTint="FF" w:themeShade="FF"/>
          <w:sz w:val="22"/>
          <w:szCs w:val="22"/>
          <w:lang w:val="en-GB"/>
        </w:rPr>
        <w:t>How working practices in schools can be improved to cater for individual children’s needs, with acceptance of diversity.</w:t>
      </w:r>
      <w:r w:rsidRPr="2609DC8D" w:rsidR="54DBEB1C">
        <w:rPr>
          <w:rFonts w:ascii="Calibri" w:hAnsi="Calibri" w:eastAsia="Calibri" w:cs="Calibri"/>
          <w:noProof w:val="0"/>
          <w:color w:val="000000" w:themeColor="text1" w:themeTint="FF" w:themeShade="FF"/>
          <w:sz w:val="22"/>
          <w:szCs w:val="22"/>
          <w:lang w:val="en-GB"/>
        </w:rPr>
        <w:t xml:space="preserve"> </w:t>
      </w:r>
      <w:r w:rsidRPr="2609DC8D" w:rsidR="3C7793C8">
        <w:rPr>
          <w:rFonts w:ascii="Calibri" w:hAnsi="Calibri" w:eastAsia="Calibri" w:cs="Calibri"/>
          <w:noProof w:val="0"/>
          <w:color w:val="000000" w:themeColor="text1" w:themeTint="FF" w:themeShade="FF"/>
          <w:sz w:val="22"/>
          <w:szCs w:val="22"/>
          <w:lang w:val="en-GB"/>
        </w:rPr>
        <w:t>My personal experience of being an Elsa has shown me that each child needs to be provided with an individual appr</w:t>
      </w:r>
      <w:r w:rsidRPr="2609DC8D" w:rsidR="1BCA0661">
        <w:rPr>
          <w:rFonts w:ascii="Calibri" w:hAnsi="Calibri" w:eastAsia="Calibri" w:cs="Calibri"/>
          <w:noProof w:val="0"/>
          <w:color w:val="000000" w:themeColor="text1" w:themeTint="FF" w:themeShade="FF"/>
          <w:sz w:val="22"/>
          <w:szCs w:val="22"/>
          <w:lang w:val="en-GB"/>
        </w:rPr>
        <w:t xml:space="preserve">oach to learning </w:t>
      </w:r>
      <w:r w:rsidRPr="2609DC8D" w:rsidR="783FAE20">
        <w:rPr>
          <w:rFonts w:ascii="Calibri" w:hAnsi="Calibri" w:eastAsia="Calibri" w:cs="Calibri"/>
          <w:noProof w:val="0"/>
          <w:color w:val="000000" w:themeColor="text1" w:themeTint="FF" w:themeShade="FF"/>
          <w:sz w:val="22"/>
          <w:szCs w:val="22"/>
          <w:lang w:val="en-GB"/>
        </w:rPr>
        <w:t>focusing on their needs and</w:t>
      </w:r>
      <w:r w:rsidRPr="2609DC8D" w:rsidR="1C196A2D">
        <w:rPr>
          <w:rFonts w:ascii="Calibri" w:hAnsi="Calibri" w:eastAsia="Calibri" w:cs="Calibri"/>
          <w:noProof w:val="0"/>
          <w:color w:val="000000" w:themeColor="text1" w:themeTint="FF" w:themeShade="FF"/>
          <w:sz w:val="22"/>
          <w:szCs w:val="22"/>
          <w:lang w:val="en-GB"/>
        </w:rPr>
        <w:t xml:space="preserve"> abilities. Due to this and my further research I believe that </w:t>
      </w:r>
      <w:r w:rsidRPr="2609DC8D" w:rsidR="1C9D9C4F">
        <w:rPr>
          <w:rFonts w:ascii="Calibri" w:hAnsi="Calibri" w:eastAsia="Calibri" w:cs="Calibri"/>
          <w:noProof w:val="0"/>
          <w:color w:val="000000" w:themeColor="text1" w:themeTint="FF" w:themeShade="FF"/>
          <w:sz w:val="22"/>
          <w:szCs w:val="22"/>
          <w:lang w:val="en-GB"/>
        </w:rPr>
        <w:t>what has been listed above may help Ella in her overall development.</w:t>
      </w:r>
    </w:p>
    <w:p w:rsidR="291C9605" w:rsidP="2609DC8D" w:rsidRDefault="291C9605" w14:paraId="55795A63" w14:textId="14982A1C">
      <w:pPr>
        <w:rPr>
          <w:rFonts w:ascii="Calibri" w:hAnsi="Calibri" w:eastAsia="Calibri" w:cs="Calibri" w:asciiTheme="minorAscii" w:hAnsiTheme="minorAscii" w:eastAsiaTheme="minorAscii" w:cstheme="minorAscii"/>
          <w:noProof w:val="0"/>
          <w:color w:val="auto"/>
          <w:sz w:val="22"/>
          <w:szCs w:val="22"/>
          <w:lang w:val="en-GB"/>
        </w:rPr>
      </w:pPr>
      <w:r w:rsidRPr="2609DC8D" w:rsidR="291C9605">
        <w:rPr>
          <w:rFonts w:ascii="Calibri" w:hAnsi="Calibri" w:eastAsia="Calibri" w:cs="Calibri" w:asciiTheme="minorAscii" w:hAnsiTheme="minorAscii" w:eastAsiaTheme="minorAscii" w:cstheme="minorAscii"/>
          <w:noProof w:val="0"/>
          <w:color w:val="auto"/>
          <w:sz w:val="22"/>
          <w:szCs w:val="22"/>
          <w:lang w:val="en-GB"/>
        </w:rPr>
        <w:t>References</w:t>
      </w:r>
    </w:p>
    <w:p w:rsidR="291C9605" w:rsidP="2609DC8D" w:rsidRDefault="291C9605" w14:paraId="47785A6A" w14:textId="18CEC30E">
      <w:pPr>
        <w:spacing w:after="120" w:afterAutospacing="off"/>
        <w:rPr>
          <w:rFonts w:ascii="Calibri" w:hAnsi="Calibri" w:eastAsia="Calibri" w:cs="Calibri" w:asciiTheme="minorAscii" w:hAnsiTheme="minorAscii" w:eastAsiaTheme="minorAscii" w:cstheme="minorAscii"/>
          <w:strike w:val="0"/>
          <w:dstrike w:val="0"/>
          <w:noProof w:val="0"/>
          <w:color w:val="000000" w:themeColor="text1" w:themeTint="FF" w:themeShade="FF"/>
          <w:sz w:val="22"/>
          <w:szCs w:val="22"/>
          <w:u w:val="single"/>
          <w:lang w:val="en-GB"/>
        </w:rPr>
      </w:pPr>
      <w:r w:rsidRPr="2609DC8D" w:rsidR="291C960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Anon., 2022. </w:t>
      </w:r>
      <w:r w:rsidRPr="2609DC8D" w:rsidR="291C9605">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Online Learning </w:t>
      </w:r>
      <w:r w:rsidRPr="2609DC8D" w:rsidR="0B76B16C">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College</w:t>
      </w:r>
      <w:r w:rsidRPr="2609DC8D" w:rsidR="291C9605">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 </w:t>
      </w:r>
      <w:r w:rsidRPr="2609DC8D" w:rsidR="291C960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[Online] </w:t>
      </w:r>
      <w:r>
        <w:br/>
      </w:r>
      <w:r w:rsidRPr="2609DC8D" w:rsidR="291C960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Available at: </w:t>
      </w:r>
      <w:hyperlink w:anchor=":~:text=One%20strong%20weakness%20is%20that,to%20marry%20by%20age" r:id="Re8fb7c26858840e0">
        <w:r w:rsidRPr="2609DC8D" w:rsidR="291C9605">
          <w:rPr>
            <w:rStyle w:val="Hyperlink"/>
            <w:rFonts w:ascii="Calibri" w:hAnsi="Calibri" w:eastAsia="Calibri" w:cs="Calibri" w:asciiTheme="minorAscii" w:hAnsiTheme="minorAscii" w:eastAsiaTheme="minorAscii" w:cstheme="minorAscii"/>
            <w:strike w:val="0"/>
            <w:dstrike w:val="0"/>
            <w:noProof w:val="0"/>
            <w:sz w:val="22"/>
            <w:szCs w:val="22"/>
            <w:lang w:val="en-GB"/>
          </w:rPr>
          <w:t>https://online-learning-college.com/knowledge-hub/gcses/gcse-psychology-help/eriksons-eight-stages-of-identity-development/#:~:text=One%20strong%20weakness%20is%20that,to%20marry%20by%20age</w:t>
        </w:r>
        <w:r>
          <w:br/>
        </w:r>
      </w:hyperlink>
      <w:r w:rsidRPr="2609DC8D" w:rsidR="291C9605">
        <w:rPr>
          <w:rFonts w:ascii="Calibri" w:hAnsi="Calibri" w:eastAsia="Calibri" w:cs="Calibri" w:asciiTheme="minorAscii" w:hAnsiTheme="minorAscii" w:eastAsiaTheme="minorAscii" w:cstheme="minorAscii"/>
          <w:strike w:val="0"/>
          <w:dstrike w:val="0"/>
          <w:noProof w:val="0"/>
          <w:color w:val="000000" w:themeColor="text1" w:themeTint="FF" w:themeShade="FF"/>
          <w:sz w:val="22"/>
          <w:szCs w:val="22"/>
          <w:u w:val="single"/>
          <w:lang w:val="en-GB"/>
        </w:rPr>
        <w:t xml:space="preserve"> [Accessed 30 October 2023].</w:t>
      </w:r>
    </w:p>
    <w:p w:rsidR="291C9605" w:rsidP="2609DC8D" w:rsidRDefault="291C9605" w14:paraId="4CF1DA72" w14:textId="24481199">
      <w:pPr>
        <w:spacing w:after="120" w:afterAutospacing="off"/>
        <w:rPr>
          <w:rFonts w:ascii="Calibri" w:hAnsi="Calibri" w:eastAsia="Calibri" w:cs="Calibri" w:asciiTheme="minorAscii" w:hAnsiTheme="minorAscii" w:eastAsiaTheme="minorAscii" w:cstheme="minorAscii"/>
          <w:strike w:val="0"/>
          <w:dstrike w:val="0"/>
          <w:noProof w:val="0"/>
          <w:color w:val="000000" w:themeColor="text1" w:themeTint="FF" w:themeShade="FF"/>
          <w:sz w:val="22"/>
          <w:szCs w:val="22"/>
          <w:u w:val="single"/>
          <w:lang w:val="en-GB"/>
        </w:rPr>
      </w:pPr>
      <w:r w:rsidRPr="2609DC8D" w:rsidR="291C960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Bason, S., 2023. </w:t>
      </w:r>
      <w:r w:rsidRPr="2609DC8D" w:rsidR="291C9605">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Spread the Happiness. </w:t>
      </w:r>
      <w:r w:rsidRPr="2609DC8D" w:rsidR="291C960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[Online] </w:t>
      </w:r>
      <w:r>
        <w:br/>
      </w:r>
      <w:r w:rsidRPr="2609DC8D" w:rsidR="291C960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Available at: </w:t>
      </w:r>
      <w:hyperlink r:id="Reb0a485df53f4bdc">
        <w:r w:rsidRPr="2609DC8D" w:rsidR="291C9605">
          <w:rPr>
            <w:rStyle w:val="Hyperlink"/>
            <w:rFonts w:ascii="Calibri" w:hAnsi="Calibri" w:eastAsia="Calibri" w:cs="Calibri" w:asciiTheme="minorAscii" w:hAnsiTheme="minorAscii" w:eastAsiaTheme="minorAscii" w:cstheme="minorAscii"/>
            <w:strike w:val="0"/>
            <w:dstrike w:val="0"/>
            <w:noProof w:val="0"/>
            <w:sz w:val="22"/>
            <w:szCs w:val="22"/>
            <w:lang w:val="en-GB"/>
          </w:rPr>
          <w:t>https://www.spreadthehappiness.co.uk/dough-disco/</w:t>
        </w:r>
      </w:hyperlink>
      <w:r w:rsidRPr="2609DC8D" w:rsidR="291C9605">
        <w:rPr>
          <w:rFonts w:ascii="Calibri" w:hAnsi="Calibri" w:eastAsia="Calibri" w:cs="Calibri" w:asciiTheme="minorAscii" w:hAnsiTheme="minorAscii" w:eastAsiaTheme="minorAscii" w:cstheme="minorAscii"/>
          <w:strike w:val="0"/>
          <w:dstrike w:val="0"/>
          <w:noProof w:val="0"/>
          <w:color w:val="000000" w:themeColor="text1" w:themeTint="FF" w:themeShade="FF"/>
          <w:sz w:val="22"/>
          <w:szCs w:val="22"/>
          <w:u w:val="single"/>
          <w:lang w:val="en-GB"/>
        </w:rPr>
        <w:t xml:space="preserve"> </w:t>
      </w:r>
      <w:r>
        <w:br/>
      </w:r>
      <w:r w:rsidRPr="2609DC8D" w:rsidR="291C9605">
        <w:rPr>
          <w:rFonts w:ascii="Calibri" w:hAnsi="Calibri" w:eastAsia="Calibri" w:cs="Calibri" w:asciiTheme="minorAscii" w:hAnsiTheme="minorAscii" w:eastAsiaTheme="minorAscii" w:cstheme="minorAscii"/>
          <w:strike w:val="0"/>
          <w:dstrike w:val="0"/>
          <w:noProof w:val="0"/>
          <w:color w:val="000000" w:themeColor="text1" w:themeTint="FF" w:themeShade="FF"/>
          <w:sz w:val="22"/>
          <w:szCs w:val="22"/>
          <w:u w:val="single"/>
          <w:lang w:val="en-GB"/>
        </w:rPr>
        <w:t>[Accessed 30 October 2023].</w:t>
      </w:r>
    </w:p>
    <w:p w:rsidR="291C9605" w:rsidP="2609DC8D" w:rsidRDefault="291C9605" w14:paraId="4C8C930D" w14:textId="6BBB134F">
      <w:pPr>
        <w:spacing w:after="120" w:afterAutospacing="off"/>
        <w:rPr>
          <w:rFonts w:ascii="Calibri" w:hAnsi="Calibri" w:eastAsia="Calibri" w:cs="Calibri" w:asciiTheme="minorAscii" w:hAnsiTheme="minorAscii" w:eastAsiaTheme="minorAscii" w:cstheme="minorAscii"/>
          <w:strike w:val="0"/>
          <w:dstrike w:val="0"/>
          <w:noProof w:val="0"/>
          <w:color w:val="000000" w:themeColor="text1" w:themeTint="FF" w:themeShade="FF"/>
          <w:sz w:val="22"/>
          <w:szCs w:val="22"/>
          <w:u w:val="single"/>
          <w:lang w:val="en-GB"/>
        </w:rPr>
      </w:pPr>
      <w:r w:rsidRPr="2609DC8D" w:rsidR="291C960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Cyrus, 2022. </w:t>
      </w:r>
      <w:r w:rsidRPr="2609DC8D" w:rsidR="291C9605">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Cyrus.net.nz. </w:t>
      </w:r>
      <w:r w:rsidRPr="2609DC8D" w:rsidR="291C960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[Online] </w:t>
      </w:r>
      <w:r>
        <w:br/>
      </w:r>
      <w:r w:rsidRPr="2609DC8D" w:rsidR="291C960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Available at: </w:t>
      </w:r>
      <w:hyperlink w:anchor=":~:text=Like%20Piaget%20he%20acknowledged%20that,with%20things%20as%20having%20meaning" r:id="R47ad522d63b349ec">
        <w:r w:rsidRPr="2609DC8D" w:rsidR="291C9605">
          <w:rPr>
            <w:rStyle w:val="Hyperlink"/>
            <w:rFonts w:ascii="Calibri" w:hAnsi="Calibri" w:eastAsia="Calibri" w:cs="Calibri" w:asciiTheme="minorAscii" w:hAnsiTheme="minorAscii" w:eastAsiaTheme="minorAscii" w:cstheme="minorAscii"/>
            <w:strike w:val="0"/>
            <w:dstrike w:val="0"/>
            <w:noProof w:val="0"/>
            <w:sz w:val="22"/>
            <w:szCs w:val="22"/>
            <w:lang w:val="en-GB"/>
          </w:rPr>
          <w:t>https://www.cyrus.net.nz/musings/23-learning-through-play.html#:~:text=Like%20Piaget%20he%20acknowledged%20that,with%20things%20as%20having%20meaning</w:t>
        </w:r>
      </w:hyperlink>
      <w:r w:rsidRPr="2609DC8D" w:rsidR="291C9605">
        <w:rPr>
          <w:rFonts w:ascii="Calibri" w:hAnsi="Calibri" w:eastAsia="Calibri" w:cs="Calibri" w:asciiTheme="minorAscii" w:hAnsiTheme="minorAscii" w:eastAsiaTheme="minorAscii" w:cstheme="minorAscii"/>
          <w:strike w:val="0"/>
          <w:dstrike w:val="0"/>
          <w:noProof w:val="0"/>
          <w:color w:val="000000" w:themeColor="text1" w:themeTint="FF" w:themeShade="FF"/>
          <w:sz w:val="22"/>
          <w:szCs w:val="22"/>
          <w:u w:val="single"/>
          <w:lang w:val="en-GB"/>
        </w:rPr>
        <w:t>.</w:t>
      </w:r>
      <w:r>
        <w:br/>
      </w:r>
      <w:r w:rsidRPr="2609DC8D" w:rsidR="291C9605">
        <w:rPr>
          <w:rFonts w:ascii="Calibri" w:hAnsi="Calibri" w:eastAsia="Calibri" w:cs="Calibri" w:asciiTheme="minorAscii" w:hAnsiTheme="minorAscii" w:eastAsiaTheme="minorAscii" w:cstheme="minorAscii"/>
          <w:strike w:val="0"/>
          <w:dstrike w:val="0"/>
          <w:noProof w:val="0"/>
          <w:color w:val="000000" w:themeColor="text1" w:themeTint="FF" w:themeShade="FF"/>
          <w:sz w:val="22"/>
          <w:szCs w:val="22"/>
          <w:u w:val="single"/>
          <w:lang w:val="en-GB"/>
        </w:rPr>
        <w:t xml:space="preserve"> [Accessed 30 October 2023].</w:t>
      </w:r>
    </w:p>
    <w:p w:rsidR="291C9605" w:rsidP="2609DC8D" w:rsidRDefault="291C9605" w14:paraId="19255F48" w14:textId="07055290">
      <w:pPr>
        <w:spacing w:after="120" w:afterAutospacing="off"/>
        <w:rPr>
          <w:rFonts w:ascii="Calibri" w:hAnsi="Calibri" w:eastAsia="Calibri" w:cs="Calibri" w:asciiTheme="minorAscii" w:hAnsiTheme="minorAscii" w:eastAsiaTheme="minorAscii" w:cstheme="minorAscii"/>
          <w:strike w:val="0"/>
          <w:dstrike w:val="0"/>
          <w:noProof w:val="0"/>
          <w:color w:val="000000" w:themeColor="text1" w:themeTint="FF" w:themeShade="FF"/>
          <w:sz w:val="22"/>
          <w:szCs w:val="22"/>
          <w:u w:val="single"/>
          <w:lang w:val="en-GB"/>
        </w:rPr>
      </w:pPr>
      <w:r w:rsidRPr="2609DC8D" w:rsidR="291C960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Elsa, 2023. </w:t>
      </w:r>
      <w:r w:rsidRPr="2609DC8D" w:rsidR="291C9605">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Elsa Support. </w:t>
      </w:r>
      <w:r w:rsidRPr="2609DC8D" w:rsidR="291C960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[Online] </w:t>
      </w:r>
      <w:r>
        <w:br/>
      </w:r>
      <w:r w:rsidRPr="2609DC8D" w:rsidR="291C960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Available at: </w:t>
      </w:r>
      <w:hyperlink r:id="R0855e706af324482">
        <w:r w:rsidRPr="2609DC8D" w:rsidR="291C9605">
          <w:rPr>
            <w:rStyle w:val="Hyperlink"/>
            <w:rFonts w:ascii="Calibri" w:hAnsi="Calibri" w:eastAsia="Calibri" w:cs="Calibri" w:asciiTheme="minorAscii" w:hAnsiTheme="minorAscii" w:eastAsiaTheme="minorAscii" w:cstheme="minorAscii"/>
            <w:strike w:val="0"/>
            <w:dstrike w:val="0"/>
            <w:noProof w:val="0"/>
            <w:sz w:val="22"/>
            <w:szCs w:val="22"/>
            <w:lang w:val="en-GB"/>
          </w:rPr>
          <w:t>https://www.elsa-support.co.uk/what-is-elsa-intervention/</w:t>
        </w:r>
      </w:hyperlink>
      <w:r w:rsidRPr="2609DC8D" w:rsidR="291C9605">
        <w:rPr>
          <w:rFonts w:ascii="Calibri" w:hAnsi="Calibri" w:eastAsia="Calibri" w:cs="Calibri" w:asciiTheme="minorAscii" w:hAnsiTheme="minorAscii" w:eastAsiaTheme="minorAscii" w:cstheme="minorAscii"/>
          <w:strike w:val="0"/>
          <w:dstrike w:val="0"/>
          <w:noProof w:val="0"/>
          <w:color w:val="000000" w:themeColor="text1" w:themeTint="FF" w:themeShade="FF"/>
          <w:sz w:val="22"/>
          <w:szCs w:val="22"/>
          <w:u w:val="single"/>
          <w:lang w:val="en-GB"/>
        </w:rPr>
        <w:t xml:space="preserve"> </w:t>
      </w:r>
      <w:r>
        <w:br/>
      </w:r>
      <w:r w:rsidRPr="2609DC8D" w:rsidR="291C9605">
        <w:rPr>
          <w:rFonts w:ascii="Calibri" w:hAnsi="Calibri" w:eastAsia="Calibri" w:cs="Calibri" w:asciiTheme="minorAscii" w:hAnsiTheme="minorAscii" w:eastAsiaTheme="minorAscii" w:cstheme="minorAscii"/>
          <w:strike w:val="0"/>
          <w:dstrike w:val="0"/>
          <w:noProof w:val="0"/>
          <w:color w:val="000000" w:themeColor="text1" w:themeTint="FF" w:themeShade="FF"/>
          <w:sz w:val="22"/>
          <w:szCs w:val="22"/>
          <w:u w:val="single"/>
          <w:lang w:val="en-GB"/>
        </w:rPr>
        <w:t>[Accessed 30 October 2023].</w:t>
      </w:r>
    </w:p>
    <w:p w:rsidR="291C9605" w:rsidP="2609DC8D" w:rsidRDefault="291C9605" w14:paraId="59B7E87A" w14:textId="3E8F888C">
      <w:pPr>
        <w:spacing w:after="120" w:afterAutospacing="off"/>
        <w:rPr>
          <w:rFonts w:ascii="Calibri" w:hAnsi="Calibri" w:eastAsia="Calibri" w:cs="Calibri" w:asciiTheme="minorAscii" w:hAnsiTheme="minorAscii" w:eastAsiaTheme="minorAscii" w:cstheme="minorAscii"/>
          <w:strike w:val="0"/>
          <w:dstrike w:val="0"/>
          <w:noProof w:val="0"/>
          <w:color w:val="000000" w:themeColor="text1" w:themeTint="FF" w:themeShade="FF"/>
          <w:sz w:val="22"/>
          <w:szCs w:val="22"/>
          <w:u w:val="single"/>
          <w:lang w:val="en-GB"/>
        </w:rPr>
      </w:pPr>
      <w:r w:rsidRPr="2609DC8D" w:rsidR="291C960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Evans, O. G., 2023. </w:t>
      </w:r>
      <w:r w:rsidRPr="2609DC8D" w:rsidR="291C9605">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Simply Psychology. </w:t>
      </w:r>
      <w:r w:rsidRPr="2609DC8D" w:rsidR="291C960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[Online] </w:t>
      </w:r>
      <w:r>
        <w:br/>
      </w:r>
      <w:r w:rsidRPr="2609DC8D" w:rsidR="291C960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Available at: </w:t>
      </w:r>
      <w:r w:rsidRPr="2609DC8D" w:rsidR="291C9605">
        <w:rPr>
          <w:rFonts w:ascii="Calibri" w:hAnsi="Calibri" w:eastAsia="Calibri" w:cs="Calibri" w:asciiTheme="minorAscii" w:hAnsiTheme="minorAscii" w:eastAsiaTheme="minorAscii" w:cstheme="minorAscii"/>
          <w:strike w:val="0"/>
          <w:dstrike w:val="0"/>
          <w:noProof w:val="0"/>
          <w:color w:val="000000" w:themeColor="text1" w:themeTint="FF" w:themeShade="FF"/>
          <w:sz w:val="22"/>
          <w:szCs w:val="22"/>
          <w:u w:val="single"/>
          <w:lang w:val="en-GB"/>
        </w:rPr>
        <w:t xml:space="preserve">operant-conditioning.html </w:t>
      </w:r>
      <w:r>
        <w:br/>
      </w:r>
      <w:r w:rsidRPr="2609DC8D" w:rsidR="291C9605">
        <w:rPr>
          <w:rFonts w:ascii="Calibri" w:hAnsi="Calibri" w:eastAsia="Calibri" w:cs="Calibri" w:asciiTheme="minorAscii" w:hAnsiTheme="minorAscii" w:eastAsiaTheme="minorAscii" w:cstheme="minorAscii"/>
          <w:strike w:val="0"/>
          <w:dstrike w:val="0"/>
          <w:noProof w:val="0"/>
          <w:color w:val="000000" w:themeColor="text1" w:themeTint="FF" w:themeShade="FF"/>
          <w:sz w:val="22"/>
          <w:szCs w:val="22"/>
          <w:u w:val="single"/>
          <w:lang w:val="en-GB"/>
        </w:rPr>
        <w:t>[Accessed 30 October 2023].</w:t>
      </w:r>
    </w:p>
    <w:p w:rsidR="291C9605" w:rsidP="2609DC8D" w:rsidRDefault="291C9605" w14:paraId="402B8FE6" w14:textId="6388D7CD">
      <w:pPr>
        <w:spacing w:after="120" w:afterAutospacing="off"/>
        <w:rPr>
          <w:rFonts w:ascii="Calibri" w:hAnsi="Calibri" w:eastAsia="Calibri" w:cs="Calibri" w:asciiTheme="minorAscii" w:hAnsiTheme="minorAscii" w:eastAsiaTheme="minorAscii" w:cstheme="minorAscii"/>
          <w:strike w:val="0"/>
          <w:dstrike w:val="0"/>
          <w:noProof w:val="0"/>
          <w:color w:val="000000" w:themeColor="text1" w:themeTint="FF" w:themeShade="FF"/>
          <w:sz w:val="22"/>
          <w:szCs w:val="22"/>
          <w:u w:val="single"/>
          <w:lang w:val="en-GB"/>
        </w:rPr>
      </w:pPr>
      <w:r w:rsidRPr="2609DC8D" w:rsidR="291C960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Gail Belskey, unknown. </w:t>
      </w:r>
      <w:r w:rsidRPr="2609DC8D" w:rsidR="291C9605">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Understood. </w:t>
      </w:r>
      <w:r w:rsidRPr="2609DC8D" w:rsidR="291C960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[Online] </w:t>
      </w:r>
      <w:r>
        <w:br/>
      </w:r>
      <w:r w:rsidRPr="2609DC8D" w:rsidR="291C960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Available at: </w:t>
      </w:r>
      <w:r w:rsidRPr="2609DC8D" w:rsidR="291C9605">
        <w:rPr>
          <w:rFonts w:ascii="Calibri" w:hAnsi="Calibri" w:eastAsia="Calibri" w:cs="Calibri" w:asciiTheme="minorAscii" w:hAnsiTheme="minorAscii" w:eastAsiaTheme="minorAscii" w:cstheme="minorAscii"/>
          <w:strike w:val="0"/>
          <w:dstrike w:val="0"/>
          <w:noProof w:val="0"/>
          <w:color w:val="000000" w:themeColor="text1" w:themeTint="FF" w:themeShade="FF"/>
          <w:sz w:val="22"/>
          <w:szCs w:val="22"/>
          <w:u w:val="single"/>
          <w:lang w:val="en-GB"/>
        </w:rPr>
        <w:t>(</w:t>
      </w:r>
      <w:hyperlink w:anchor=":~:text=Gross%20motor%20skills%20involve%20movements,movements%20like%20running%20and%20jumping" r:id="Rc1f4f51817d14561">
        <w:r w:rsidRPr="2609DC8D" w:rsidR="291C9605">
          <w:rPr>
            <w:rStyle w:val="Hyperlink"/>
            <w:rFonts w:ascii="Calibri" w:hAnsi="Calibri" w:eastAsia="Calibri" w:cs="Calibri" w:asciiTheme="minorAscii" w:hAnsiTheme="minorAscii" w:eastAsiaTheme="minorAscii" w:cstheme="minorAscii"/>
            <w:strike w:val="0"/>
            <w:dstrike w:val="0"/>
            <w:noProof w:val="0"/>
            <w:sz w:val="22"/>
            <w:szCs w:val="22"/>
            <w:lang w:val="en-GB"/>
          </w:rPr>
          <w:t>https://www.understood.org/en/articles/all-about-gross-motor-skills#:~:text=Gross%20motor%20skills%20involve%20movements,movements%20like%20running%20and%20jumping</w:t>
        </w:r>
        <w:r>
          <w:br/>
        </w:r>
      </w:hyperlink>
      <w:r w:rsidRPr="2609DC8D" w:rsidR="291C9605">
        <w:rPr>
          <w:rFonts w:ascii="Calibri" w:hAnsi="Calibri" w:eastAsia="Calibri" w:cs="Calibri" w:asciiTheme="minorAscii" w:hAnsiTheme="minorAscii" w:eastAsiaTheme="minorAscii" w:cstheme="minorAscii"/>
          <w:strike w:val="0"/>
          <w:dstrike w:val="0"/>
          <w:noProof w:val="0"/>
          <w:color w:val="000000" w:themeColor="text1" w:themeTint="FF" w:themeShade="FF"/>
          <w:sz w:val="22"/>
          <w:szCs w:val="22"/>
          <w:u w:val="single"/>
          <w:lang w:val="en-GB"/>
        </w:rPr>
        <w:t xml:space="preserve"> [Accessed 30 October 2023].</w:t>
      </w:r>
    </w:p>
    <w:p w:rsidR="291C9605" w:rsidP="2609DC8D" w:rsidRDefault="291C9605" w14:paraId="7E5A93F7" w14:textId="363DAB10">
      <w:pPr>
        <w:spacing w:after="120" w:afterAutospacing="of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609DC8D" w:rsidR="291C960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Gardner, H., 2006. In: </w:t>
      </w:r>
      <w:r w:rsidRPr="2609DC8D" w:rsidR="291C9605">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Multiple Intelligences. </w:t>
      </w:r>
      <w:r w:rsidRPr="2609DC8D" w:rsidR="291C960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s.l.:Basic Books, p. 485.</w:t>
      </w:r>
    </w:p>
    <w:p w:rsidR="291C9605" w:rsidP="2609DC8D" w:rsidRDefault="291C9605" w14:paraId="1CF94EBD" w14:textId="4AF43E40">
      <w:pPr>
        <w:spacing w:after="120" w:afterAutospacing="off"/>
        <w:rPr>
          <w:rFonts w:ascii="Calibri" w:hAnsi="Calibri" w:eastAsia="Calibri" w:cs="Calibri" w:asciiTheme="minorAscii" w:hAnsiTheme="minorAscii" w:eastAsiaTheme="minorAscii" w:cstheme="minorAscii"/>
          <w:strike w:val="0"/>
          <w:dstrike w:val="0"/>
          <w:noProof w:val="0"/>
          <w:color w:val="000000" w:themeColor="text1" w:themeTint="FF" w:themeShade="FF"/>
          <w:sz w:val="22"/>
          <w:szCs w:val="22"/>
          <w:u w:val="single"/>
          <w:lang w:val="en-GB"/>
        </w:rPr>
      </w:pPr>
      <w:r w:rsidRPr="2609DC8D" w:rsidR="291C960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Growing Kiwi Gardners, 2022. </w:t>
      </w:r>
      <w:r w:rsidRPr="2609DC8D" w:rsidR="291C9605">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Growing Kiwi Gardners. </w:t>
      </w:r>
      <w:r w:rsidRPr="2609DC8D" w:rsidR="291C960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[Online] </w:t>
      </w:r>
      <w:r>
        <w:br/>
      </w:r>
      <w:r w:rsidRPr="2609DC8D" w:rsidR="291C960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Available at: </w:t>
      </w:r>
      <w:hyperlink r:id="R6073d53b46ac4c01">
        <w:r w:rsidRPr="2609DC8D" w:rsidR="291C9605">
          <w:rPr>
            <w:rStyle w:val="Hyperlink"/>
            <w:rFonts w:ascii="Calibri" w:hAnsi="Calibri" w:eastAsia="Calibri" w:cs="Calibri" w:asciiTheme="minorAscii" w:hAnsiTheme="minorAscii" w:eastAsiaTheme="minorAscii" w:cstheme="minorAscii"/>
            <w:strike w:val="0"/>
            <w:dstrike w:val="0"/>
            <w:noProof w:val="0"/>
            <w:sz w:val="22"/>
            <w:szCs w:val="22"/>
            <w:lang w:val="en-GB"/>
          </w:rPr>
          <w:t>https://growingkiwigardeners.co.nz/index.php/blog/19-gardening-for-emotional-competence</w:t>
        </w:r>
      </w:hyperlink>
      <w:r w:rsidRPr="2609DC8D" w:rsidR="291C9605">
        <w:rPr>
          <w:rFonts w:ascii="Calibri" w:hAnsi="Calibri" w:eastAsia="Calibri" w:cs="Calibri" w:asciiTheme="minorAscii" w:hAnsiTheme="minorAscii" w:eastAsiaTheme="minorAscii" w:cstheme="minorAscii"/>
          <w:strike w:val="0"/>
          <w:dstrike w:val="0"/>
          <w:noProof w:val="0"/>
          <w:color w:val="000000" w:themeColor="text1" w:themeTint="FF" w:themeShade="FF"/>
          <w:sz w:val="22"/>
          <w:szCs w:val="22"/>
          <w:u w:val="single"/>
          <w:lang w:val="en-GB"/>
        </w:rPr>
        <w:t xml:space="preserve"> </w:t>
      </w:r>
      <w:r>
        <w:br/>
      </w:r>
      <w:r w:rsidRPr="2609DC8D" w:rsidR="291C9605">
        <w:rPr>
          <w:rFonts w:ascii="Calibri" w:hAnsi="Calibri" w:eastAsia="Calibri" w:cs="Calibri" w:asciiTheme="minorAscii" w:hAnsiTheme="minorAscii" w:eastAsiaTheme="minorAscii" w:cstheme="minorAscii"/>
          <w:strike w:val="0"/>
          <w:dstrike w:val="0"/>
          <w:noProof w:val="0"/>
          <w:color w:val="000000" w:themeColor="text1" w:themeTint="FF" w:themeShade="FF"/>
          <w:sz w:val="22"/>
          <w:szCs w:val="22"/>
          <w:u w:val="single"/>
          <w:lang w:val="en-GB"/>
        </w:rPr>
        <w:t>[Accessed 30 October 2023].</w:t>
      </w:r>
    </w:p>
    <w:p w:rsidR="291C9605" w:rsidP="2609DC8D" w:rsidRDefault="291C9605" w14:paraId="50570A6E" w14:textId="688E205A">
      <w:pPr>
        <w:spacing w:after="120" w:afterAutospacing="off"/>
        <w:rPr>
          <w:rFonts w:ascii="Calibri" w:hAnsi="Calibri" w:eastAsia="Calibri" w:cs="Calibri" w:asciiTheme="minorAscii" w:hAnsiTheme="minorAscii" w:eastAsiaTheme="minorAscii" w:cstheme="minorAscii"/>
          <w:strike w:val="0"/>
          <w:dstrike w:val="0"/>
          <w:noProof w:val="0"/>
          <w:color w:val="000000" w:themeColor="text1" w:themeTint="FF" w:themeShade="FF"/>
          <w:sz w:val="22"/>
          <w:szCs w:val="22"/>
          <w:u w:val="single"/>
          <w:lang w:val="en-GB"/>
        </w:rPr>
      </w:pPr>
      <w:r w:rsidRPr="2609DC8D" w:rsidR="291C960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Helper, R., 2022. </w:t>
      </w:r>
      <w:r w:rsidRPr="2609DC8D" w:rsidR="291C9605">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Study.com. </w:t>
      </w:r>
      <w:r w:rsidRPr="2609DC8D" w:rsidR="291C960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[Online] </w:t>
      </w:r>
      <w:r>
        <w:br/>
      </w:r>
      <w:r w:rsidRPr="2609DC8D" w:rsidR="291C960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Available at: </w:t>
      </w:r>
      <w:hyperlink w:anchor=":~:text=Social%20development%20is%20the%20process,a%20screw%20in%20a%20wall" r:id="R76e130aa49174200">
        <w:r w:rsidRPr="2609DC8D" w:rsidR="291C9605">
          <w:rPr>
            <w:rStyle w:val="Hyperlink"/>
            <w:rFonts w:ascii="Calibri" w:hAnsi="Calibri" w:eastAsia="Calibri" w:cs="Calibri" w:asciiTheme="minorAscii" w:hAnsiTheme="minorAscii" w:eastAsiaTheme="minorAscii" w:cstheme="minorAscii"/>
            <w:strike w:val="0"/>
            <w:dstrike w:val="0"/>
            <w:noProof w:val="0"/>
            <w:sz w:val="22"/>
            <w:szCs w:val="22"/>
            <w:lang w:val="en-GB"/>
          </w:rPr>
          <w:t>https://study.com/learn/lesson/social-development-theory-model.html#:~:text=Social%20development%20is%20the%20process,a%20screw%20in%20a%20wall</w:t>
        </w:r>
        <w:r>
          <w:br/>
        </w:r>
      </w:hyperlink>
      <w:r w:rsidRPr="2609DC8D" w:rsidR="291C9605">
        <w:rPr>
          <w:rFonts w:ascii="Calibri" w:hAnsi="Calibri" w:eastAsia="Calibri" w:cs="Calibri" w:asciiTheme="minorAscii" w:hAnsiTheme="minorAscii" w:eastAsiaTheme="minorAscii" w:cstheme="minorAscii"/>
          <w:strike w:val="0"/>
          <w:dstrike w:val="0"/>
          <w:noProof w:val="0"/>
          <w:color w:val="000000" w:themeColor="text1" w:themeTint="FF" w:themeShade="FF"/>
          <w:sz w:val="22"/>
          <w:szCs w:val="22"/>
          <w:u w:val="single"/>
          <w:lang w:val="en-GB"/>
        </w:rPr>
        <w:t xml:space="preserve"> [Accessed 30 October 2023].</w:t>
      </w:r>
    </w:p>
    <w:p w:rsidR="291C9605" w:rsidP="2609DC8D" w:rsidRDefault="291C9605" w14:paraId="68C82C00" w14:textId="13444018">
      <w:pPr>
        <w:spacing w:after="120" w:afterAutospacing="off"/>
        <w:rPr>
          <w:rFonts w:ascii="Calibri" w:hAnsi="Calibri" w:eastAsia="Calibri" w:cs="Calibri" w:asciiTheme="minorAscii" w:hAnsiTheme="minorAscii" w:eastAsiaTheme="minorAscii" w:cstheme="minorAscii"/>
          <w:strike w:val="0"/>
          <w:dstrike w:val="0"/>
          <w:noProof w:val="0"/>
          <w:color w:val="000000" w:themeColor="text1" w:themeTint="FF" w:themeShade="FF"/>
          <w:sz w:val="22"/>
          <w:szCs w:val="22"/>
          <w:u w:val="single"/>
          <w:lang w:val="en-GB"/>
        </w:rPr>
      </w:pPr>
      <w:r w:rsidRPr="2609DC8D" w:rsidR="291C960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McNulty, J., 2022. </w:t>
      </w:r>
      <w:r w:rsidRPr="2609DC8D" w:rsidR="291C9605">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Freeprintablebehaviourcharts.com. </w:t>
      </w:r>
      <w:r w:rsidRPr="2609DC8D" w:rsidR="291C960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[Online] </w:t>
      </w:r>
      <w:r>
        <w:br/>
      </w:r>
      <w:r w:rsidRPr="2609DC8D" w:rsidR="291C960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Available at: </w:t>
      </w:r>
      <w:hyperlink r:id="Rd5029e67d5584ef6">
        <w:r w:rsidRPr="2609DC8D" w:rsidR="291C9605">
          <w:rPr>
            <w:rStyle w:val="Hyperlink"/>
            <w:rFonts w:ascii="Calibri" w:hAnsi="Calibri" w:eastAsia="Calibri" w:cs="Calibri" w:asciiTheme="minorAscii" w:hAnsiTheme="minorAscii" w:eastAsiaTheme="minorAscii" w:cstheme="minorAscii"/>
            <w:strike w:val="0"/>
            <w:dstrike w:val="0"/>
            <w:noProof w:val="0"/>
            <w:sz w:val="22"/>
            <w:szCs w:val="22"/>
            <w:lang w:val="en-GB"/>
          </w:rPr>
          <w:t>https://www.freeprintablebehaviorcharts.com/when_kids_don%27t_want_to_go_to_school.htm</w:t>
        </w:r>
      </w:hyperlink>
      <w:r w:rsidRPr="2609DC8D" w:rsidR="291C9605">
        <w:rPr>
          <w:rFonts w:ascii="Calibri" w:hAnsi="Calibri" w:eastAsia="Calibri" w:cs="Calibri" w:asciiTheme="minorAscii" w:hAnsiTheme="minorAscii" w:eastAsiaTheme="minorAscii" w:cstheme="minorAscii"/>
          <w:strike w:val="0"/>
          <w:dstrike w:val="0"/>
          <w:noProof w:val="0"/>
          <w:color w:val="000000" w:themeColor="text1" w:themeTint="FF" w:themeShade="FF"/>
          <w:sz w:val="22"/>
          <w:szCs w:val="22"/>
          <w:u w:val="single"/>
          <w:lang w:val="en-GB"/>
        </w:rPr>
        <w:t xml:space="preserve"> </w:t>
      </w:r>
      <w:r>
        <w:br/>
      </w:r>
      <w:r w:rsidRPr="2609DC8D" w:rsidR="291C9605">
        <w:rPr>
          <w:rFonts w:ascii="Calibri" w:hAnsi="Calibri" w:eastAsia="Calibri" w:cs="Calibri" w:asciiTheme="minorAscii" w:hAnsiTheme="minorAscii" w:eastAsiaTheme="minorAscii" w:cstheme="minorAscii"/>
          <w:strike w:val="0"/>
          <w:dstrike w:val="0"/>
          <w:noProof w:val="0"/>
          <w:color w:val="000000" w:themeColor="text1" w:themeTint="FF" w:themeShade="FF"/>
          <w:sz w:val="22"/>
          <w:szCs w:val="22"/>
          <w:u w:val="single"/>
          <w:lang w:val="en-GB"/>
        </w:rPr>
        <w:t>[Accessed 30 October 2023].</w:t>
      </w:r>
    </w:p>
    <w:p w:rsidR="291C9605" w:rsidP="2609DC8D" w:rsidRDefault="291C9605" w14:paraId="48507A61" w14:textId="6D00BAF1">
      <w:pPr>
        <w:spacing w:after="120" w:afterAutospacing="off"/>
        <w:rPr>
          <w:rFonts w:ascii="Calibri" w:hAnsi="Calibri" w:eastAsia="Calibri" w:cs="Calibri" w:asciiTheme="minorAscii" w:hAnsiTheme="minorAscii" w:eastAsiaTheme="minorAscii" w:cstheme="minorAscii"/>
          <w:strike w:val="0"/>
          <w:dstrike w:val="0"/>
          <w:noProof w:val="0"/>
          <w:color w:val="000000" w:themeColor="text1" w:themeTint="FF" w:themeShade="FF"/>
          <w:sz w:val="22"/>
          <w:szCs w:val="22"/>
          <w:u w:val="single"/>
          <w:lang w:val="en-GB"/>
        </w:rPr>
      </w:pPr>
      <w:r w:rsidRPr="2609DC8D" w:rsidR="291C960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Smart Consultancy &amp; Coaching, 2018. </w:t>
      </w:r>
      <w:r w:rsidRPr="2609DC8D" w:rsidR="291C9605">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Smartcc.co.uk. </w:t>
      </w:r>
      <w:r w:rsidRPr="2609DC8D" w:rsidR="291C960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[Online] </w:t>
      </w:r>
      <w:r>
        <w:br/>
      </w:r>
      <w:r w:rsidRPr="2609DC8D" w:rsidR="291C960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Available at: </w:t>
      </w:r>
      <w:hyperlink r:id="R01e89269c14f452b">
        <w:r w:rsidRPr="2609DC8D" w:rsidR="291C9605">
          <w:rPr>
            <w:rStyle w:val="Hyperlink"/>
            <w:rFonts w:ascii="Calibri" w:hAnsi="Calibri" w:eastAsia="Calibri" w:cs="Calibri" w:asciiTheme="minorAscii" w:hAnsiTheme="minorAscii" w:eastAsiaTheme="minorAscii" w:cstheme="minorAscii"/>
            <w:strike w:val="0"/>
            <w:dstrike w:val="0"/>
            <w:noProof w:val="0"/>
            <w:sz w:val="22"/>
            <w:szCs w:val="22"/>
            <w:lang w:val="en-GB"/>
          </w:rPr>
          <w:t>https://www.smartcc.co.uk/training.html</w:t>
        </w:r>
      </w:hyperlink>
      <w:r w:rsidRPr="2609DC8D" w:rsidR="291C9605">
        <w:rPr>
          <w:rFonts w:ascii="Calibri" w:hAnsi="Calibri" w:eastAsia="Calibri" w:cs="Calibri" w:asciiTheme="minorAscii" w:hAnsiTheme="minorAscii" w:eastAsiaTheme="minorAscii" w:cstheme="minorAscii"/>
          <w:strike w:val="0"/>
          <w:dstrike w:val="0"/>
          <w:noProof w:val="0"/>
          <w:color w:val="000000" w:themeColor="text1" w:themeTint="FF" w:themeShade="FF"/>
          <w:sz w:val="22"/>
          <w:szCs w:val="22"/>
          <w:u w:val="single"/>
          <w:lang w:val="en-GB"/>
        </w:rPr>
        <w:t xml:space="preserve"> </w:t>
      </w:r>
      <w:r>
        <w:br/>
      </w:r>
      <w:r w:rsidRPr="2609DC8D" w:rsidR="291C9605">
        <w:rPr>
          <w:rFonts w:ascii="Calibri" w:hAnsi="Calibri" w:eastAsia="Calibri" w:cs="Calibri" w:asciiTheme="minorAscii" w:hAnsiTheme="minorAscii" w:eastAsiaTheme="minorAscii" w:cstheme="minorAscii"/>
          <w:strike w:val="0"/>
          <w:dstrike w:val="0"/>
          <w:noProof w:val="0"/>
          <w:color w:val="000000" w:themeColor="text1" w:themeTint="FF" w:themeShade="FF"/>
          <w:sz w:val="22"/>
          <w:szCs w:val="22"/>
          <w:u w:val="single"/>
          <w:lang w:val="en-GB"/>
        </w:rPr>
        <w:t>[Accessed 30 October 2023].</w:t>
      </w:r>
    </w:p>
    <w:p w:rsidR="493E358D" w:rsidP="2609DC8D" w:rsidRDefault="493E358D" w14:paraId="53AD200B" w14:textId="62E9863D">
      <w:pPr>
        <w:pStyle w:val="Normal"/>
        <w:spacing w:after="120" w:afterAutospacing="off"/>
        <w:rPr>
          <w:rFonts w:ascii="Calibri" w:hAnsi="Calibri" w:eastAsia="Calibri" w:cs="Calibri" w:asciiTheme="minorAscii" w:hAnsiTheme="minorAscii" w:eastAsiaTheme="minorAscii" w:cstheme="minorAscii"/>
          <w:i w:val="1"/>
          <w:iCs w:val="1"/>
          <w:strike w:val="0"/>
          <w:dstrike w:val="0"/>
          <w:noProof w:val="0"/>
          <w:color w:val="000000" w:themeColor="text1" w:themeTint="FF" w:themeShade="FF"/>
          <w:sz w:val="22"/>
          <w:szCs w:val="22"/>
          <w:u w:val="none"/>
          <w:lang w:val="en-GB"/>
        </w:rPr>
      </w:pPr>
      <w:r w:rsidRPr="2609DC8D" w:rsidR="493E358D">
        <w:rPr>
          <w:rFonts w:ascii="Calibri" w:hAnsi="Calibri" w:eastAsia="Calibri" w:cs="Calibri" w:asciiTheme="minorAscii" w:hAnsiTheme="minorAscii" w:eastAsiaTheme="minorAscii" w:cstheme="minorAscii"/>
          <w:strike w:val="0"/>
          <w:dstrike w:val="0"/>
          <w:noProof w:val="0"/>
          <w:color w:val="000000" w:themeColor="text1" w:themeTint="FF" w:themeShade="FF"/>
          <w:sz w:val="22"/>
          <w:szCs w:val="22"/>
          <w:u w:val="none"/>
          <w:lang w:val="en-GB"/>
        </w:rPr>
        <w:t xml:space="preserve">Virtual Lab School, 2023 </w:t>
      </w:r>
      <w:r w:rsidRPr="2609DC8D" w:rsidR="493E358D">
        <w:rPr>
          <w:rFonts w:ascii="Calibri" w:hAnsi="Calibri" w:eastAsia="Calibri" w:cs="Calibri" w:asciiTheme="minorAscii" w:hAnsiTheme="minorAscii" w:eastAsiaTheme="minorAscii" w:cstheme="minorAscii"/>
          <w:i w:val="1"/>
          <w:iCs w:val="1"/>
          <w:strike w:val="0"/>
          <w:dstrike w:val="0"/>
          <w:noProof w:val="0"/>
          <w:color w:val="000000" w:themeColor="text1" w:themeTint="FF" w:themeShade="FF"/>
          <w:sz w:val="22"/>
          <w:szCs w:val="22"/>
          <w:u w:val="none"/>
          <w:lang w:val="en-GB"/>
        </w:rPr>
        <w:t>Virtuallabscho</w:t>
      </w:r>
      <w:r w:rsidRPr="2609DC8D" w:rsidR="4FA4CBF1">
        <w:rPr>
          <w:rFonts w:ascii="Calibri" w:hAnsi="Calibri" w:eastAsia="Calibri" w:cs="Calibri" w:asciiTheme="minorAscii" w:hAnsiTheme="minorAscii" w:eastAsiaTheme="minorAscii" w:cstheme="minorAscii"/>
          <w:i w:val="1"/>
          <w:iCs w:val="1"/>
          <w:strike w:val="0"/>
          <w:dstrike w:val="0"/>
          <w:noProof w:val="0"/>
          <w:color w:val="000000" w:themeColor="text1" w:themeTint="FF" w:themeShade="FF"/>
          <w:sz w:val="22"/>
          <w:szCs w:val="22"/>
          <w:u w:val="none"/>
          <w:lang w:val="en-GB"/>
        </w:rPr>
        <w:t xml:space="preserve">ol.org </w:t>
      </w:r>
      <w:r w:rsidRPr="2609DC8D" w:rsidR="4FA4CBF1">
        <w:rPr>
          <w:rFonts w:ascii="Calibri" w:hAnsi="Calibri" w:eastAsia="Calibri" w:cs="Calibri" w:asciiTheme="minorAscii" w:hAnsiTheme="minorAscii" w:eastAsiaTheme="minorAscii" w:cstheme="minorAscii"/>
          <w:i w:val="0"/>
          <w:iCs w:val="0"/>
          <w:strike w:val="0"/>
          <w:dstrike w:val="0"/>
          <w:noProof w:val="0"/>
          <w:color w:val="000000" w:themeColor="text1" w:themeTint="FF" w:themeShade="FF"/>
          <w:sz w:val="22"/>
          <w:szCs w:val="22"/>
          <w:u w:val="none"/>
          <w:lang w:val="en-GB"/>
        </w:rPr>
        <w:t>(Online)</w:t>
      </w:r>
    </w:p>
    <w:p w:rsidR="4FA4CBF1" w:rsidP="2609DC8D" w:rsidRDefault="4FA4CBF1" w14:paraId="663E60D2" w14:textId="51123E08">
      <w:pPr>
        <w:pStyle w:val="Normal"/>
        <w:spacing w:after="120" w:afterAutospacing="off"/>
      </w:pPr>
      <w:r w:rsidRPr="2609DC8D" w:rsidR="4FA4CBF1">
        <w:rPr>
          <w:rFonts w:ascii="Calibri" w:hAnsi="Calibri" w:eastAsia="Calibri" w:cs="Calibri" w:asciiTheme="minorAscii" w:hAnsiTheme="minorAscii" w:eastAsiaTheme="minorAscii" w:cstheme="minorAscii"/>
          <w:i w:val="0"/>
          <w:iCs w:val="0"/>
          <w:strike w:val="0"/>
          <w:dstrike w:val="0"/>
          <w:noProof w:val="0"/>
          <w:color w:val="000000" w:themeColor="text1" w:themeTint="FF" w:themeShade="FF"/>
          <w:sz w:val="22"/>
          <w:szCs w:val="22"/>
          <w:u w:val="none"/>
          <w:lang w:val="en-GB"/>
        </w:rPr>
        <w:t xml:space="preserve">Available at: </w:t>
      </w:r>
      <w:r w:rsidRPr="2609DC8D" w:rsidR="4C6A6432">
        <w:rPr>
          <w:rFonts w:ascii="Calibri" w:hAnsi="Calibri" w:eastAsia="Calibri" w:cs="Calibri" w:asciiTheme="minorAscii" w:hAnsiTheme="minorAscii" w:eastAsiaTheme="minorAscii" w:cstheme="minorAscii"/>
          <w:i w:val="0"/>
          <w:iCs w:val="0"/>
          <w:strike w:val="0"/>
          <w:dstrike w:val="0"/>
          <w:noProof w:val="0"/>
          <w:color w:val="000000" w:themeColor="text1" w:themeTint="FF" w:themeShade="FF"/>
          <w:sz w:val="22"/>
          <w:szCs w:val="22"/>
          <w:u w:val="none"/>
          <w:lang w:val="en-GB"/>
        </w:rPr>
        <w:t xml:space="preserve"> </w:t>
      </w:r>
      <w:hyperlink w:anchor=":~:text=Physical%20development%20is%20one%20of,smell%2C%20sound%2C%20and%20taste" r:id="R3f7214dd1dc44c7b">
        <w:r w:rsidRPr="2609DC8D" w:rsidR="4FA4CBF1">
          <w:rPr>
            <w:rStyle w:val="Hyperlink"/>
          </w:rPr>
          <w:t>https://www.virtuallabschool.org/infant-toddler/physical-development/lesson-1#:~:text=Physical%20development%20is%20one%20of,smell%2C%20sound%2C%20and%20taste</w:t>
        </w:r>
      </w:hyperlink>
      <w:r w:rsidR="4FA4CBF1">
        <w:rPr/>
        <w:t>.</w:t>
      </w:r>
    </w:p>
    <w:p w:rsidR="2E336A63" w:rsidP="2609DC8D" w:rsidRDefault="2E336A63" w14:paraId="37BA0AB6" w14:textId="3F919230">
      <w:pPr>
        <w:pStyle w:val="Normal"/>
        <w:spacing w:after="120" w:afterAutospacing="off"/>
      </w:pPr>
      <w:r w:rsidRPr="2609DC8D" w:rsidR="2E336A63">
        <w:rPr>
          <w:u w:val="single"/>
        </w:rPr>
        <w:t>(Accessed 30 October 2023)</w:t>
      </w:r>
      <w:r>
        <w:br/>
      </w:r>
    </w:p>
    <w:p w:rsidR="291C9605" w:rsidRDefault="291C9605" w14:paraId="02ACE5CA" w14:textId="3419F7CE">
      <w:r w:rsidRPr="2609DC8D" w:rsidR="291C9605">
        <w:rPr>
          <w:rFonts w:ascii="Helvetica" w:hAnsi="Helvetica" w:eastAsia="Helvetica" w:cs="Helvetica"/>
          <w:noProof w:val="0"/>
          <w:color w:val="1A1A1A"/>
          <w:sz w:val="16"/>
          <w:szCs w:val="16"/>
          <w:lang w:val="en-GB"/>
        </w:rPr>
        <w:t xml:space="preserve"> </w:t>
      </w:r>
    </w:p>
    <w:p w:rsidR="291C9605" w:rsidRDefault="291C9605" w14:paraId="075F3497" w14:textId="6CB0C79E">
      <w:r w:rsidRPr="2609DC8D" w:rsidR="291C9605">
        <w:rPr>
          <w:rFonts w:ascii="Helvetica" w:hAnsi="Helvetica" w:eastAsia="Helvetica" w:cs="Helvetica"/>
          <w:noProof w:val="0"/>
          <w:color w:val="1A1A1A"/>
          <w:sz w:val="16"/>
          <w:szCs w:val="16"/>
          <w:lang w:val="en-GB"/>
        </w:rPr>
        <w:t xml:space="preserve"> </w:t>
      </w:r>
    </w:p>
    <w:p w:rsidR="291C9605" w:rsidRDefault="291C9605" w14:paraId="02C9C1D4" w14:textId="4F5B8964">
      <w:r>
        <w:br/>
      </w:r>
    </w:p>
    <w:p w:rsidR="291C9605" w:rsidRDefault="291C9605" w14:paraId="06A5F36A" w14:textId="39F5584B">
      <w:r>
        <w:br/>
      </w:r>
    </w:p>
    <w:p w:rsidR="291C9605" w:rsidP="2609DC8D" w:rsidRDefault="291C9605" w14:paraId="4D37D4CE" w14:textId="00C10473">
      <w:pPr>
        <w:pStyle w:val="Normal"/>
      </w:pPr>
      <w:r w:rsidRPr="2609DC8D" w:rsidR="291C9605">
        <w:rPr>
          <w:rFonts w:ascii="Arial" w:hAnsi="Arial" w:eastAsia="Arial" w:cs="Arial"/>
          <w:noProof w:val="0"/>
          <w:color w:val="1A1A1A"/>
          <w:sz w:val="22"/>
          <w:szCs w:val="22"/>
          <w:lang w:val="en-GB"/>
        </w:rPr>
        <w:t>...</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k0WIsYsuWlMw2a" int2:id="1H7BOeCM">
      <int2:state int2:type="AugLoop_Text_Critique" int2:value="Rejected"/>
    </int2:textHash>
    <int2:textHash int2:hashCode="sZ7HygXbZukpha" int2:id="912rCKMD">
      <int2:state int2:type="AugLoop_Text_Critique" int2:value="Rejected"/>
    </int2:textHash>
    <int2:textHash int2:hashCode="Mn/5F4tswM54wb" int2:id="mcN3YDB4">
      <int2:state int2:type="AugLoop_Text_Critique" int2:value="Rejected"/>
    </int2:textHash>
    <int2:bookmark int2:bookmarkName="_Int_sYrMMRID" int2:invalidationBookmarkName="" int2:hashCode="eq6ParIDJ904oT" int2:id="BClnC7Eq">
      <int2:state int2:type="AugLoop_Text_Critique" int2:value="Rejected"/>
    </int2:bookmark>
    <int2:bookmark int2:bookmarkName="_Int_zMZFk5O5" int2:invalidationBookmarkName="" int2:hashCode="juo9Ecy/aH18yc" int2:id="UQPA0f9S">
      <int2:state int2:type="AugLoop_Text_Critique" int2:value="Rejected"/>
    </int2:bookmark>
    <int2:bookmark int2:bookmarkName="_Int_eTPOE4up" int2:invalidationBookmarkName="" int2:hashCode="HSdUmSR4PUGjaQ" int2:id="o6GFFr83">
      <int2:state int2:type="AugLoop_Text_Critique" int2:value="Rejected"/>
    </int2:bookmark>
    <int2:bookmark int2:bookmarkName="_Int_Cc8WXD9R" int2:invalidationBookmarkName="" int2:hashCode="A5FBv4/s7Cccvr" int2:id="el5FqMUu">
      <int2:state int2:type="AugLoop_Text_Critique" int2:value="Rejected"/>
    </int2:bookmark>
    <int2:bookmark int2:bookmarkName="_Int_UaDv6rsk" int2:invalidationBookmarkName="" int2:hashCode="3KKjJeR/dxf+gy" int2:id="HszVwDwH">
      <int2:state int2:type="AugLoop_Text_Critique" int2:value="Rejected"/>
    </int2:bookmark>
    <int2:bookmark int2:bookmarkName="_Int_rbaghbwo" int2:invalidationBookmarkName="" int2:hashCode="CykOYpJpetygDX" int2:id="AdpK0aYZ">
      <int2:state int2:type="AugLoop_Text_Critique" int2:value="Rejected"/>
    </int2:bookmark>
    <int2:bookmark int2:bookmarkName="_Int_xTyeP7Jr" int2:invalidationBookmarkName="" int2:hashCode="juo9Ecy/aH18yc" int2:id="kTZPU8M5">
      <int2:state int2:type="AugLoop_Text_Critique" int2:value="Rejected"/>
    </int2:bookmark>
    <int2:bookmark int2:bookmarkName="_Int_iM04RZ7V" int2:invalidationBookmarkName="" int2:hashCode="eq6ParIDJ904oT" int2:id="GAMFAX65">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670EFC"/>
    <w:rsid w:val="0015CB78"/>
    <w:rsid w:val="0059E86B"/>
    <w:rsid w:val="00631399"/>
    <w:rsid w:val="00F12B3C"/>
    <w:rsid w:val="01230BBC"/>
    <w:rsid w:val="01884D4A"/>
    <w:rsid w:val="01A85713"/>
    <w:rsid w:val="01B19BD9"/>
    <w:rsid w:val="01FEE3FA"/>
    <w:rsid w:val="0200F302"/>
    <w:rsid w:val="029F9F60"/>
    <w:rsid w:val="02C35203"/>
    <w:rsid w:val="02E0CA47"/>
    <w:rsid w:val="03734CF7"/>
    <w:rsid w:val="03EEC18A"/>
    <w:rsid w:val="04DFF7D5"/>
    <w:rsid w:val="04FADF24"/>
    <w:rsid w:val="053684BC"/>
    <w:rsid w:val="053F4208"/>
    <w:rsid w:val="05D74022"/>
    <w:rsid w:val="06C929EF"/>
    <w:rsid w:val="06DB1269"/>
    <w:rsid w:val="06F4EDEC"/>
    <w:rsid w:val="07039615"/>
    <w:rsid w:val="0726624C"/>
    <w:rsid w:val="0791F334"/>
    <w:rsid w:val="0820DD5D"/>
    <w:rsid w:val="086B2C09"/>
    <w:rsid w:val="088BEAE8"/>
    <w:rsid w:val="08C232AD"/>
    <w:rsid w:val="09484BBD"/>
    <w:rsid w:val="0971237D"/>
    <w:rsid w:val="09F7BACC"/>
    <w:rsid w:val="0A205BB5"/>
    <w:rsid w:val="0AC993F6"/>
    <w:rsid w:val="0B0CF3DE"/>
    <w:rsid w:val="0B76B16C"/>
    <w:rsid w:val="0BA2B160"/>
    <w:rsid w:val="0C4A1F6A"/>
    <w:rsid w:val="0C7FEC7F"/>
    <w:rsid w:val="0C8E0EC6"/>
    <w:rsid w:val="0D5F5C0B"/>
    <w:rsid w:val="0DD50F22"/>
    <w:rsid w:val="0DD79BCA"/>
    <w:rsid w:val="0E1BBCE0"/>
    <w:rsid w:val="0EA4BA2F"/>
    <w:rsid w:val="0F62CBF1"/>
    <w:rsid w:val="0F736C2B"/>
    <w:rsid w:val="0FB78D41"/>
    <w:rsid w:val="1096FCCD"/>
    <w:rsid w:val="10BE6CA6"/>
    <w:rsid w:val="10FFE6C0"/>
    <w:rsid w:val="110F3C8C"/>
    <w:rsid w:val="11777E0A"/>
    <w:rsid w:val="1224F7A4"/>
    <w:rsid w:val="12A31F67"/>
    <w:rsid w:val="12C7E765"/>
    <w:rsid w:val="13291139"/>
    <w:rsid w:val="134520A1"/>
    <w:rsid w:val="13782B52"/>
    <w:rsid w:val="13C233A8"/>
    <w:rsid w:val="13DB5E7A"/>
    <w:rsid w:val="143EEFC8"/>
    <w:rsid w:val="1446DD4E"/>
    <w:rsid w:val="145FD1E2"/>
    <w:rsid w:val="147EF921"/>
    <w:rsid w:val="14FE0925"/>
    <w:rsid w:val="15481C72"/>
    <w:rsid w:val="156734B4"/>
    <w:rsid w:val="15772EDB"/>
    <w:rsid w:val="16C11183"/>
    <w:rsid w:val="1718997A"/>
    <w:rsid w:val="17569FFA"/>
    <w:rsid w:val="17B699E3"/>
    <w:rsid w:val="18199B32"/>
    <w:rsid w:val="1835A9E7"/>
    <w:rsid w:val="1863AFD1"/>
    <w:rsid w:val="18680C0B"/>
    <w:rsid w:val="18893D59"/>
    <w:rsid w:val="1950A4D7"/>
    <w:rsid w:val="19B6030E"/>
    <w:rsid w:val="19F8B245"/>
    <w:rsid w:val="1A1D65C2"/>
    <w:rsid w:val="1A4A78BD"/>
    <w:rsid w:val="1A57CCB8"/>
    <w:rsid w:val="1B104FB5"/>
    <w:rsid w:val="1B1C0D08"/>
    <w:rsid w:val="1B26B58B"/>
    <w:rsid w:val="1BC0DE1B"/>
    <w:rsid w:val="1BC2D659"/>
    <w:rsid w:val="1BCA0661"/>
    <w:rsid w:val="1C196A2D"/>
    <w:rsid w:val="1C1FEDF0"/>
    <w:rsid w:val="1C363A2E"/>
    <w:rsid w:val="1C4CCECC"/>
    <w:rsid w:val="1C51EF33"/>
    <w:rsid w:val="1C9D9C4F"/>
    <w:rsid w:val="1CB7DD69"/>
    <w:rsid w:val="1D091B0A"/>
    <w:rsid w:val="1D27DE5B"/>
    <w:rsid w:val="1ED2F155"/>
    <w:rsid w:val="1F80DD41"/>
    <w:rsid w:val="1F8446D2"/>
    <w:rsid w:val="1FA6BDFE"/>
    <w:rsid w:val="1FEBEACC"/>
    <w:rsid w:val="20A091E4"/>
    <w:rsid w:val="20CCD3BE"/>
    <w:rsid w:val="20CE399C"/>
    <w:rsid w:val="21805B99"/>
    <w:rsid w:val="222993DA"/>
    <w:rsid w:val="228F2F74"/>
    <w:rsid w:val="231B619A"/>
    <w:rsid w:val="23315B53"/>
    <w:rsid w:val="23C28914"/>
    <w:rsid w:val="23D5BC29"/>
    <w:rsid w:val="242AFFD5"/>
    <w:rsid w:val="24A19685"/>
    <w:rsid w:val="2528B66A"/>
    <w:rsid w:val="25957C96"/>
    <w:rsid w:val="25F8D179"/>
    <w:rsid w:val="2609DC8D"/>
    <w:rsid w:val="26377911"/>
    <w:rsid w:val="2772C6C9"/>
    <w:rsid w:val="27F6FCB1"/>
    <w:rsid w:val="28541140"/>
    <w:rsid w:val="2860AB3E"/>
    <w:rsid w:val="28674EEA"/>
    <w:rsid w:val="291C9605"/>
    <w:rsid w:val="2AC238A8"/>
    <w:rsid w:val="2B0C4BF5"/>
    <w:rsid w:val="2B8F97E6"/>
    <w:rsid w:val="2BA6DD32"/>
    <w:rsid w:val="2CCCF6CC"/>
    <w:rsid w:val="2D047FD2"/>
    <w:rsid w:val="2D922C56"/>
    <w:rsid w:val="2DC0B1DF"/>
    <w:rsid w:val="2DF6A39B"/>
    <w:rsid w:val="2DFBAB20"/>
    <w:rsid w:val="2E2C3B8E"/>
    <w:rsid w:val="2E336A63"/>
    <w:rsid w:val="2E59D44E"/>
    <w:rsid w:val="2EF55EDF"/>
    <w:rsid w:val="2F15BA51"/>
    <w:rsid w:val="2FA280DE"/>
    <w:rsid w:val="2FE93D3D"/>
    <w:rsid w:val="300ECF81"/>
    <w:rsid w:val="306BBD23"/>
    <w:rsid w:val="30B18AB2"/>
    <w:rsid w:val="310AD290"/>
    <w:rsid w:val="312E445D"/>
    <w:rsid w:val="314C617B"/>
    <w:rsid w:val="31917510"/>
    <w:rsid w:val="31AA78A1"/>
    <w:rsid w:val="31B03A20"/>
    <w:rsid w:val="3228C279"/>
    <w:rsid w:val="33337A97"/>
    <w:rsid w:val="3345303D"/>
    <w:rsid w:val="3465E51F"/>
    <w:rsid w:val="3484023D"/>
    <w:rsid w:val="34A4F662"/>
    <w:rsid w:val="34F26E46"/>
    <w:rsid w:val="3507FBCE"/>
    <w:rsid w:val="3541C7DE"/>
    <w:rsid w:val="3599CE14"/>
    <w:rsid w:val="35C51B56"/>
    <w:rsid w:val="3601B580"/>
    <w:rsid w:val="3652E16C"/>
    <w:rsid w:val="36A3CC2F"/>
    <w:rsid w:val="36DD983F"/>
    <w:rsid w:val="373FBB47"/>
    <w:rsid w:val="3760EBB7"/>
    <w:rsid w:val="37A0BBB0"/>
    <w:rsid w:val="37D2BF68"/>
    <w:rsid w:val="37F74897"/>
    <w:rsid w:val="380091C8"/>
    <w:rsid w:val="3814BD8C"/>
    <w:rsid w:val="3818A160"/>
    <w:rsid w:val="3819BA25"/>
    <w:rsid w:val="38670EFC"/>
    <w:rsid w:val="3885603A"/>
    <w:rsid w:val="38D16ED6"/>
    <w:rsid w:val="38F58AD6"/>
    <w:rsid w:val="39395642"/>
    <w:rsid w:val="39CDFEC5"/>
    <w:rsid w:val="39D07850"/>
    <w:rsid w:val="3A4212B5"/>
    <w:rsid w:val="3B15E41A"/>
    <w:rsid w:val="3B2EE959"/>
    <w:rsid w:val="3B38328A"/>
    <w:rsid w:val="3B81585C"/>
    <w:rsid w:val="3B84CC47"/>
    <w:rsid w:val="3BB10962"/>
    <w:rsid w:val="3BB65D50"/>
    <w:rsid w:val="3C1F5BD3"/>
    <w:rsid w:val="3C7793C8"/>
    <w:rsid w:val="3D209CA8"/>
    <w:rsid w:val="3DB03FB9"/>
    <w:rsid w:val="3DF721CE"/>
    <w:rsid w:val="3E6FFA8D"/>
    <w:rsid w:val="3FB41124"/>
    <w:rsid w:val="3FD9D37F"/>
    <w:rsid w:val="3FE9321F"/>
    <w:rsid w:val="40B15439"/>
    <w:rsid w:val="40CF9C02"/>
    <w:rsid w:val="41335491"/>
    <w:rsid w:val="41B8B70B"/>
    <w:rsid w:val="426B6C63"/>
    <w:rsid w:val="4376B5CF"/>
    <w:rsid w:val="43B44B62"/>
    <w:rsid w:val="43C812E1"/>
    <w:rsid w:val="444E04B3"/>
    <w:rsid w:val="444F16FA"/>
    <w:rsid w:val="446AF553"/>
    <w:rsid w:val="4483F66F"/>
    <w:rsid w:val="4489D491"/>
    <w:rsid w:val="45501BC3"/>
    <w:rsid w:val="4559D94E"/>
    <w:rsid w:val="45E9D514"/>
    <w:rsid w:val="470ECE03"/>
    <w:rsid w:val="47260BC8"/>
    <w:rsid w:val="473EDD86"/>
    <w:rsid w:val="47493D21"/>
    <w:rsid w:val="47C09EB6"/>
    <w:rsid w:val="481EA318"/>
    <w:rsid w:val="484C4AD0"/>
    <w:rsid w:val="4887BC85"/>
    <w:rsid w:val="48AA9E64"/>
    <w:rsid w:val="48C09F93"/>
    <w:rsid w:val="48C1DC29"/>
    <w:rsid w:val="493E358D"/>
    <w:rsid w:val="495F6A8B"/>
    <w:rsid w:val="498CA119"/>
    <w:rsid w:val="49D95D55"/>
    <w:rsid w:val="4A701802"/>
    <w:rsid w:val="4AF83F78"/>
    <w:rsid w:val="4B28717A"/>
    <w:rsid w:val="4B5643DA"/>
    <w:rsid w:val="4B752DB6"/>
    <w:rsid w:val="4BBF5D47"/>
    <w:rsid w:val="4BF720BC"/>
    <w:rsid w:val="4BF84055"/>
    <w:rsid w:val="4C6A6432"/>
    <w:rsid w:val="4C73B4E8"/>
    <w:rsid w:val="4D1FBBF3"/>
    <w:rsid w:val="4D44E16A"/>
    <w:rsid w:val="4DDCD0E3"/>
    <w:rsid w:val="4E2920EE"/>
    <w:rsid w:val="4E60123C"/>
    <w:rsid w:val="4E6E4B64"/>
    <w:rsid w:val="4E7A97EF"/>
    <w:rsid w:val="4F2FE117"/>
    <w:rsid w:val="4F82DDAA"/>
    <w:rsid w:val="4FA4CBF1"/>
    <w:rsid w:val="4FB2883E"/>
    <w:rsid w:val="5003E553"/>
    <w:rsid w:val="50530DC8"/>
    <w:rsid w:val="51862BBB"/>
    <w:rsid w:val="5209749E"/>
    <w:rsid w:val="524E597C"/>
    <w:rsid w:val="52ACAEA7"/>
    <w:rsid w:val="52B04206"/>
    <w:rsid w:val="52E15840"/>
    <w:rsid w:val="545D800F"/>
    <w:rsid w:val="5468B071"/>
    <w:rsid w:val="54B8D141"/>
    <w:rsid w:val="54DBEB1C"/>
    <w:rsid w:val="55AD61A2"/>
    <w:rsid w:val="55C689FF"/>
    <w:rsid w:val="5698F681"/>
    <w:rsid w:val="56B05FA1"/>
    <w:rsid w:val="579220B9"/>
    <w:rsid w:val="57C0A765"/>
    <w:rsid w:val="585F6684"/>
    <w:rsid w:val="5A4825F2"/>
    <w:rsid w:val="5A717425"/>
    <w:rsid w:val="5A7293BE"/>
    <w:rsid w:val="5A80D2C5"/>
    <w:rsid w:val="5B368080"/>
    <w:rsid w:val="5CBD3F7A"/>
    <w:rsid w:val="5DA63874"/>
    <w:rsid w:val="5DD05E3C"/>
    <w:rsid w:val="5F37F138"/>
    <w:rsid w:val="5F3ABF9E"/>
    <w:rsid w:val="5F8F29B5"/>
    <w:rsid w:val="5FF99A4B"/>
    <w:rsid w:val="60C8ACE5"/>
    <w:rsid w:val="60ECA0FD"/>
    <w:rsid w:val="60EF46DB"/>
    <w:rsid w:val="6142834C"/>
    <w:rsid w:val="61EE5AF0"/>
    <w:rsid w:val="62566DA6"/>
    <w:rsid w:val="62583F5C"/>
    <w:rsid w:val="62EA59E5"/>
    <w:rsid w:val="63E654A7"/>
    <w:rsid w:val="642FC5AF"/>
    <w:rsid w:val="64862A46"/>
    <w:rsid w:val="6638A87E"/>
    <w:rsid w:val="663E668D"/>
    <w:rsid w:val="6648A9D0"/>
    <w:rsid w:val="6666BB58"/>
    <w:rsid w:val="6693950C"/>
    <w:rsid w:val="66C80EDF"/>
    <w:rsid w:val="66CCE3D5"/>
    <w:rsid w:val="6737EE69"/>
    <w:rsid w:val="67676671"/>
    <w:rsid w:val="68028BB9"/>
    <w:rsid w:val="68137E8F"/>
    <w:rsid w:val="6885DF31"/>
    <w:rsid w:val="690C81B1"/>
    <w:rsid w:val="69599B69"/>
    <w:rsid w:val="69B3A108"/>
    <w:rsid w:val="6A0611B3"/>
    <w:rsid w:val="6A2CDFF4"/>
    <w:rsid w:val="6A4A28E4"/>
    <w:rsid w:val="6A95B8E7"/>
    <w:rsid w:val="6AC17CE4"/>
    <w:rsid w:val="6B67062F"/>
    <w:rsid w:val="6B872C9B"/>
    <w:rsid w:val="6BBD7FF3"/>
    <w:rsid w:val="6BF25F6B"/>
    <w:rsid w:val="6C37BB01"/>
    <w:rsid w:val="6C62E783"/>
    <w:rsid w:val="6CAFF333"/>
    <w:rsid w:val="6CC8CC19"/>
    <w:rsid w:val="6CFF227F"/>
    <w:rsid w:val="6D02D690"/>
    <w:rsid w:val="6D3DB275"/>
    <w:rsid w:val="6DA72FED"/>
    <w:rsid w:val="6DF8F665"/>
    <w:rsid w:val="6E0D75C0"/>
    <w:rsid w:val="6E28119A"/>
    <w:rsid w:val="6E751223"/>
    <w:rsid w:val="6EB7B5B3"/>
    <w:rsid w:val="6EBECD5D"/>
    <w:rsid w:val="6ED982D6"/>
    <w:rsid w:val="6F94EE07"/>
    <w:rsid w:val="6FA94621"/>
    <w:rsid w:val="6FF7BA27"/>
    <w:rsid w:val="70006CDB"/>
    <w:rsid w:val="703142F2"/>
    <w:rsid w:val="7036C341"/>
    <w:rsid w:val="705A9DBE"/>
    <w:rsid w:val="70DCEA82"/>
    <w:rsid w:val="7130BE68"/>
    <w:rsid w:val="71490B66"/>
    <w:rsid w:val="72816EFD"/>
    <w:rsid w:val="72DDAA85"/>
    <w:rsid w:val="73060C5A"/>
    <w:rsid w:val="73ACF3F9"/>
    <w:rsid w:val="74797AE6"/>
    <w:rsid w:val="74CB2B4A"/>
    <w:rsid w:val="76DEA2E0"/>
    <w:rsid w:val="7802CC0C"/>
    <w:rsid w:val="783DD91A"/>
    <w:rsid w:val="783FAE20"/>
    <w:rsid w:val="7994189F"/>
    <w:rsid w:val="79C3449D"/>
    <w:rsid w:val="79E7587A"/>
    <w:rsid w:val="7AB9FBF0"/>
    <w:rsid w:val="7B6345F1"/>
    <w:rsid w:val="7C285143"/>
    <w:rsid w:val="7CFF1652"/>
    <w:rsid w:val="7D5561B3"/>
    <w:rsid w:val="7DDAB89A"/>
    <w:rsid w:val="7EAC6DF3"/>
    <w:rsid w:val="7F28BF8D"/>
    <w:rsid w:val="7F61119E"/>
    <w:rsid w:val="7F916C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670EFC"/>
  <w15:chartTrackingRefBased/>
  <w15:docId w15:val="{D4126DD0-6E6A-4E75-BC27-100DBBBBB97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609DC8D"/>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2609DC8D"/>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2609DC8D"/>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2609DC8D"/>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2609DC8D"/>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2609DC8D"/>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2609DC8D"/>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2609DC8D"/>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2609DC8D"/>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2609DC8D"/>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2609DC8D"/>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2609DC8D"/>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2609DC8D"/>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2609DC8D"/>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2609DC8D"/>
    <w:pPr>
      <w:spacing/>
      <w:ind w:left="720"/>
      <w:contextualSpacing/>
    </w:pPr>
  </w:style>
  <w:style w:type="character" w:styleId="Heading1Char" w:customStyle="true">
    <w:uiPriority w:val="9"/>
    <w:name w:val="Heading 1 Char"/>
    <w:basedOn w:val="DefaultParagraphFont"/>
    <w:link w:val="Heading1"/>
    <w:rsid w:val="2609DC8D"/>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2609DC8D"/>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2609DC8D"/>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2609DC8D"/>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2609DC8D"/>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2609DC8D"/>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2609DC8D"/>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2609DC8D"/>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2609DC8D"/>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2609DC8D"/>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2609DC8D"/>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2609DC8D"/>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2609DC8D"/>
    <w:rPr>
      <w:i w:val="1"/>
      <w:iCs w:val="1"/>
      <w:noProof w:val="0"/>
      <w:color w:val="4472C4" w:themeColor="accent1" w:themeTint="FF" w:themeShade="FF"/>
      <w:lang w:val="en-GB"/>
    </w:rPr>
  </w:style>
  <w:style w:type="paragraph" w:styleId="TOC1">
    <w:uiPriority w:val="39"/>
    <w:name w:val="toc 1"/>
    <w:basedOn w:val="Normal"/>
    <w:next w:val="Normal"/>
    <w:unhideWhenUsed/>
    <w:rsid w:val="2609DC8D"/>
    <w:pPr>
      <w:spacing w:after="100"/>
    </w:pPr>
  </w:style>
  <w:style w:type="paragraph" w:styleId="TOC2">
    <w:uiPriority w:val="39"/>
    <w:name w:val="toc 2"/>
    <w:basedOn w:val="Normal"/>
    <w:next w:val="Normal"/>
    <w:unhideWhenUsed/>
    <w:rsid w:val="2609DC8D"/>
    <w:pPr>
      <w:spacing w:after="100"/>
      <w:ind w:left="220"/>
    </w:pPr>
  </w:style>
  <w:style w:type="paragraph" w:styleId="TOC3">
    <w:uiPriority w:val="39"/>
    <w:name w:val="toc 3"/>
    <w:basedOn w:val="Normal"/>
    <w:next w:val="Normal"/>
    <w:unhideWhenUsed/>
    <w:rsid w:val="2609DC8D"/>
    <w:pPr>
      <w:spacing w:after="100"/>
      <w:ind w:left="440"/>
    </w:pPr>
  </w:style>
  <w:style w:type="paragraph" w:styleId="TOC4">
    <w:uiPriority w:val="39"/>
    <w:name w:val="toc 4"/>
    <w:basedOn w:val="Normal"/>
    <w:next w:val="Normal"/>
    <w:unhideWhenUsed/>
    <w:rsid w:val="2609DC8D"/>
    <w:pPr>
      <w:spacing w:after="100"/>
      <w:ind w:left="660"/>
    </w:pPr>
  </w:style>
  <w:style w:type="paragraph" w:styleId="TOC5">
    <w:uiPriority w:val="39"/>
    <w:name w:val="toc 5"/>
    <w:basedOn w:val="Normal"/>
    <w:next w:val="Normal"/>
    <w:unhideWhenUsed/>
    <w:rsid w:val="2609DC8D"/>
    <w:pPr>
      <w:spacing w:after="100"/>
      <w:ind w:left="880"/>
    </w:pPr>
  </w:style>
  <w:style w:type="paragraph" w:styleId="TOC6">
    <w:uiPriority w:val="39"/>
    <w:name w:val="toc 6"/>
    <w:basedOn w:val="Normal"/>
    <w:next w:val="Normal"/>
    <w:unhideWhenUsed/>
    <w:rsid w:val="2609DC8D"/>
    <w:pPr>
      <w:spacing w:after="100"/>
      <w:ind w:left="1100"/>
    </w:pPr>
  </w:style>
  <w:style w:type="paragraph" w:styleId="TOC7">
    <w:uiPriority w:val="39"/>
    <w:name w:val="toc 7"/>
    <w:basedOn w:val="Normal"/>
    <w:next w:val="Normal"/>
    <w:unhideWhenUsed/>
    <w:rsid w:val="2609DC8D"/>
    <w:pPr>
      <w:spacing w:after="100"/>
      <w:ind w:left="1320"/>
    </w:pPr>
  </w:style>
  <w:style w:type="paragraph" w:styleId="TOC8">
    <w:uiPriority w:val="39"/>
    <w:name w:val="toc 8"/>
    <w:basedOn w:val="Normal"/>
    <w:next w:val="Normal"/>
    <w:unhideWhenUsed/>
    <w:rsid w:val="2609DC8D"/>
    <w:pPr>
      <w:spacing w:after="100"/>
      <w:ind w:left="1540"/>
    </w:pPr>
  </w:style>
  <w:style w:type="paragraph" w:styleId="TOC9">
    <w:uiPriority w:val="39"/>
    <w:name w:val="toc 9"/>
    <w:basedOn w:val="Normal"/>
    <w:next w:val="Normal"/>
    <w:unhideWhenUsed/>
    <w:rsid w:val="2609DC8D"/>
    <w:pPr>
      <w:spacing w:after="100"/>
      <w:ind w:left="1760"/>
    </w:pPr>
  </w:style>
  <w:style w:type="paragraph" w:styleId="EndnoteText">
    <w:uiPriority w:val="99"/>
    <w:name w:val="endnote text"/>
    <w:basedOn w:val="Normal"/>
    <w:semiHidden/>
    <w:unhideWhenUsed/>
    <w:link w:val="EndnoteTextChar"/>
    <w:rsid w:val="2609DC8D"/>
    <w:rPr>
      <w:sz w:val="20"/>
      <w:szCs w:val="20"/>
    </w:rPr>
    <w:pPr>
      <w:spacing w:after="0"/>
    </w:pPr>
  </w:style>
  <w:style w:type="character" w:styleId="EndnoteTextChar" w:customStyle="true">
    <w:uiPriority w:val="99"/>
    <w:name w:val="Endnote Text Char"/>
    <w:basedOn w:val="DefaultParagraphFont"/>
    <w:semiHidden/>
    <w:link w:val="EndnoteText"/>
    <w:rsid w:val="2609DC8D"/>
    <w:rPr>
      <w:noProof w:val="0"/>
      <w:sz w:val="20"/>
      <w:szCs w:val="20"/>
      <w:lang w:val="en-GB"/>
    </w:rPr>
  </w:style>
  <w:style w:type="paragraph" w:styleId="Footer">
    <w:uiPriority w:val="99"/>
    <w:name w:val="footer"/>
    <w:basedOn w:val="Normal"/>
    <w:unhideWhenUsed/>
    <w:link w:val="FooterChar"/>
    <w:rsid w:val="2609DC8D"/>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2609DC8D"/>
    <w:rPr>
      <w:noProof w:val="0"/>
      <w:lang w:val="en-GB"/>
    </w:rPr>
  </w:style>
  <w:style w:type="paragraph" w:styleId="FootnoteText">
    <w:uiPriority w:val="99"/>
    <w:name w:val="footnote text"/>
    <w:basedOn w:val="Normal"/>
    <w:semiHidden/>
    <w:unhideWhenUsed/>
    <w:link w:val="FootnoteTextChar"/>
    <w:rsid w:val="2609DC8D"/>
    <w:rPr>
      <w:sz w:val="20"/>
      <w:szCs w:val="20"/>
    </w:rPr>
    <w:pPr>
      <w:spacing w:after="0"/>
    </w:pPr>
  </w:style>
  <w:style w:type="character" w:styleId="FootnoteTextChar" w:customStyle="true">
    <w:uiPriority w:val="99"/>
    <w:name w:val="Footnote Text Char"/>
    <w:basedOn w:val="DefaultParagraphFont"/>
    <w:semiHidden/>
    <w:link w:val="FootnoteText"/>
    <w:rsid w:val="2609DC8D"/>
    <w:rPr>
      <w:noProof w:val="0"/>
      <w:sz w:val="20"/>
      <w:szCs w:val="20"/>
      <w:lang w:val="en-GB"/>
    </w:rPr>
  </w:style>
  <w:style w:type="paragraph" w:styleId="Header">
    <w:uiPriority w:val="99"/>
    <w:name w:val="header"/>
    <w:basedOn w:val="Normal"/>
    <w:unhideWhenUsed/>
    <w:link w:val="HeaderChar"/>
    <w:rsid w:val="2609DC8D"/>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2609DC8D"/>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abycentre.co.uk/a6578/developmental-milestones-grasping" TargetMode="External" Id="R199c648363354e94" /><Relationship Type="http://schemas.openxmlformats.org/officeDocument/2006/relationships/hyperlink" Target="https://www.babycentre.co.uk/x6721/why-does-my-baby-put-everything-in-her-mouth" TargetMode="External" Id="R9e11c54b90074100" /><Relationship Type="http://schemas.openxmlformats.org/officeDocument/2006/relationships/hyperlink" Target="https://online-learning-college.com/knowledge-hub/gcses/gcse-psychology-help/eriksons-eight-stages-of-identity-development/" TargetMode="External" Id="Re8fb7c26858840e0" /><Relationship Type="http://schemas.openxmlformats.org/officeDocument/2006/relationships/hyperlink" Target="https://www.spreadthehappiness.co.uk/dough-disco/" TargetMode="External" Id="Reb0a485df53f4bdc" /><Relationship Type="http://schemas.openxmlformats.org/officeDocument/2006/relationships/hyperlink" Target="https://www.cyrus.net.nz/musings/23-learning-through-play.html" TargetMode="External" Id="R47ad522d63b349ec" /><Relationship Type="http://schemas.openxmlformats.org/officeDocument/2006/relationships/hyperlink" Target="https://www.elsa-support.co.uk/what-is-elsa-intervention/" TargetMode="External" Id="R0855e706af324482" /><Relationship Type="http://schemas.openxmlformats.org/officeDocument/2006/relationships/hyperlink" Target="https://www.understood.org/en/articles/all-about-gross-motor-skills" TargetMode="External" Id="Rc1f4f51817d14561" /><Relationship Type="http://schemas.openxmlformats.org/officeDocument/2006/relationships/hyperlink" Target="https://growingkiwigardeners.co.nz/index.php/blog/19-gardening-for-emotional-competence" TargetMode="External" Id="R6073d53b46ac4c01" /><Relationship Type="http://schemas.openxmlformats.org/officeDocument/2006/relationships/hyperlink" Target="https://study.com/learn/lesson/social-development-theory-model.html" TargetMode="External" Id="R76e130aa49174200" /><Relationship Type="http://schemas.openxmlformats.org/officeDocument/2006/relationships/hyperlink" Target="https://www.freeprintablebehaviorcharts.com/when_kids_don%27t_want_to_go_to_school.htm" TargetMode="External" Id="Rd5029e67d5584ef6" /><Relationship Type="http://schemas.openxmlformats.org/officeDocument/2006/relationships/hyperlink" Target="https://www.smartcc.co.uk/training.html" TargetMode="External" Id="R01e89269c14f452b" /><Relationship Type="http://schemas.openxmlformats.org/officeDocument/2006/relationships/hyperlink" Target="https://www.virtuallabschool.org/infant-toddler/physical-development/lesson-1" TargetMode="External" Id="R3f7214dd1dc44c7b" /><Relationship Type="http://schemas.microsoft.com/office/2020/10/relationships/intelligence" Target="intelligence2.xml" Id="R8ccb9f13e62f4c1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2023-10-12T15:01:50.5501599Z</dcterms:created>
  <dcterms:modified xsi:type="dcterms:W3CDTF">2023-10-30T16:31:38.3605877Z</dcterms:modified>
  <dc:creator>Isobel Longthorn (2305314)</dc:creator>
  <lastModifiedBy>Isobel Longthorn (2305314)</lastModifiedBy>
</coreProperties>
</file>