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513"/>
        <w:gridCol w:w="4514"/>
      </w:tblGrid>
      <w:tr w:rsidR="00C26D72" w:rsidRPr="00C26D72" w14:paraId="6527E585" w14:textId="77777777" w:rsidTr="00D23D1F">
        <w:trPr>
          <w:cantSplit/>
          <w:trHeight w:val="448"/>
        </w:trPr>
        <w:tc>
          <w:tcPr>
            <w:tcW w:w="4878" w:type="dxa"/>
          </w:tcPr>
          <w:p w14:paraId="480DF7DD" w14:textId="77777777" w:rsidR="00C26D72" w:rsidRPr="00C26D72" w:rsidRDefault="00C26D72" w:rsidP="00C26D72">
            <w:pPr>
              <w:spacing w:after="240"/>
              <w:rPr>
                <w:b/>
                <w:caps/>
              </w:rPr>
            </w:pPr>
            <w:bookmarkStart w:id="0" w:name="_Hlk39396249"/>
            <w:r w:rsidRPr="00C26D72">
              <w:rPr>
                <w:caps/>
                <w:noProof/>
                <w:sz w:val="28"/>
              </w:rPr>
              <w:drawing>
                <wp:anchor distT="0" distB="0" distL="114300" distR="114300" simplePos="0" relativeHeight="251659264" behindDoc="0" locked="0" layoutInCell="1" allowOverlap="1" wp14:anchorId="7C8DBA29" wp14:editId="642BC46F">
                  <wp:simplePos x="0" y="0"/>
                  <wp:positionH relativeFrom="margin">
                    <wp:posOffset>-68580</wp:posOffset>
                  </wp:positionH>
                  <wp:positionV relativeFrom="margin">
                    <wp:posOffset>0</wp:posOffset>
                  </wp:positionV>
                  <wp:extent cx="2319838" cy="914400"/>
                  <wp:effectExtent l="0" t="0" r="4445" b="0"/>
                  <wp:wrapSquare wrapText="bothSides"/>
                  <wp:docPr id="3" name="Picture 3" descr="TSD_corp_logo2013_mon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SD_corp_logo2013_mono"/>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2319838" cy="914400"/>
                          </a:xfrm>
                          <a:prstGeom prst="rect">
                            <a:avLst/>
                          </a:prstGeom>
                          <a:noFill/>
                        </pic:spPr>
                      </pic:pic>
                    </a:graphicData>
                  </a:graphic>
                  <wp14:sizeRelH relativeFrom="margin">
                    <wp14:pctWidth>0</wp14:pctWidth>
                  </wp14:sizeRelH>
                  <wp14:sizeRelV relativeFrom="margin">
                    <wp14:pctHeight>0</wp14:pctHeight>
                  </wp14:sizeRelV>
                </wp:anchor>
              </w:drawing>
            </w:r>
          </w:p>
          <w:p w14:paraId="5AEAB5F8" w14:textId="77777777" w:rsidR="00C26D72" w:rsidRPr="00C26D72" w:rsidRDefault="00C26D72" w:rsidP="00C26D72">
            <w:pPr>
              <w:spacing w:after="240"/>
              <w:rPr>
                <w:b/>
                <w:caps/>
              </w:rPr>
            </w:pPr>
          </w:p>
          <w:p w14:paraId="7953DF61" w14:textId="77777777" w:rsidR="00C26D72" w:rsidRPr="00C26D72" w:rsidRDefault="00C26D72" w:rsidP="00C26D72">
            <w:pPr>
              <w:spacing w:after="240"/>
              <w:rPr>
                <w:b/>
                <w:caps/>
              </w:rPr>
            </w:pPr>
          </w:p>
          <w:p w14:paraId="21AD88D9" w14:textId="77777777" w:rsidR="00C26D72" w:rsidRPr="00C26D72" w:rsidRDefault="00C26D72" w:rsidP="00C26D72">
            <w:pPr>
              <w:spacing w:after="240"/>
              <w:rPr>
                <w:b/>
                <w:caps/>
              </w:rPr>
            </w:pPr>
          </w:p>
          <w:p w14:paraId="1967A302" w14:textId="057FCD19" w:rsidR="00C26D72" w:rsidRPr="00C26D72" w:rsidRDefault="00C26D72" w:rsidP="00C26D72">
            <w:pPr>
              <w:spacing w:after="240"/>
              <w:rPr>
                <w:b/>
                <w:caps/>
              </w:rPr>
            </w:pPr>
            <w:r w:rsidRPr="00C26D72">
              <w:rPr>
                <w:b/>
                <w:caps/>
              </w:rPr>
              <w:t>LOCATION</w:t>
            </w:r>
            <w:r w:rsidRPr="00C26D72">
              <w:rPr>
                <w:caps/>
              </w:rPr>
              <w:t xml:space="preserve"> </w:t>
            </w:r>
            <w:r>
              <w:rPr>
                <w:b/>
                <w:caps/>
              </w:rPr>
              <w:t>ONLINE</w:t>
            </w:r>
          </w:p>
        </w:tc>
        <w:tc>
          <w:tcPr>
            <w:tcW w:w="4233" w:type="dxa"/>
          </w:tcPr>
          <w:p w14:paraId="37E543B7" w14:textId="77777777" w:rsidR="00C26D72" w:rsidRPr="00C26D72" w:rsidRDefault="00C26D72" w:rsidP="00C26D72">
            <w:pPr>
              <w:spacing w:after="240"/>
              <w:jc w:val="center"/>
              <w:rPr>
                <w:caps/>
              </w:rPr>
            </w:pPr>
          </w:p>
          <w:p w14:paraId="7163A1F6" w14:textId="77777777" w:rsidR="00C26D72" w:rsidRPr="00C26D72" w:rsidRDefault="00C26D72" w:rsidP="00C26D72">
            <w:pPr>
              <w:spacing w:after="240"/>
              <w:jc w:val="right"/>
              <w:rPr>
                <w:b/>
                <w:caps/>
              </w:rPr>
            </w:pPr>
          </w:p>
          <w:p w14:paraId="16495C72" w14:textId="77777777" w:rsidR="00C26D72" w:rsidRPr="00C26D72" w:rsidRDefault="00C26D72" w:rsidP="00C26D72">
            <w:pPr>
              <w:spacing w:after="240"/>
              <w:jc w:val="right"/>
              <w:rPr>
                <w:b/>
                <w:caps/>
              </w:rPr>
            </w:pPr>
          </w:p>
          <w:p w14:paraId="176C417B" w14:textId="77777777" w:rsidR="00C26D72" w:rsidRPr="00C26D72" w:rsidRDefault="00C26D72" w:rsidP="00C26D72">
            <w:pPr>
              <w:spacing w:after="240"/>
              <w:jc w:val="right"/>
              <w:rPr>
                <w:b/>
                <w:caps/>
              </w:rPr>
            </w:pPr>
          </w:p>
          <w:p w14:paraId="2F18CAC6" w14:textId="77777777" w:rsidR="00C26D72" w:rsidRPr="00C26D72" w:rsidRDefault="00C26D72" w:rsidP="00C26D72">
            <w:pPr>
              <w:spacing w:after="240"/>
              <w:jc w:val="right"/>
              <w:rPr>
                <w:caps/>
              </w:rPr>
            </w:pPr>
            <w:proofErr w:type="gramStart"/>
            <w:r w:rsidRPr="00C26D72">
              <w:rPr>
                <w:b/>
                <w:caps/>
              </w:rPr>
              <w:t xml:space="preserve">LLEOLIAD </w:t>
            </w:r>
            <w:r w:rsidRPr="00C26D72">
              <w:rPr>
                <w:caps/>
              </w:rPr>
              <w:t xml:space="preserve"> </w:t>
            </w:r>
            <w:r w:rsidRPr="00C26D72">
              <w:rPr>
                <w:b/>
                <w:caps/>
              </w:rPr>
              <w:t>abertawe</w:t>
            </w:r>
            <w:proofErr w:type="gramEnd"/>
          </w:p>
        </w:tc>
      </w:tr>
      <w:tr w:rsidR="00C26D72" w:rsidRPr="00C26D72" w14:paraId="5D74445D" w14:textId="77777777" w:rsidTr="00D23D1F">
        <w:trPr>
          <w:trHeight w:val="518"/>
        </w:trPr>
        <w:tc>
          <w:tcPr>
            <w:tcW w:w="4878" w:type="dxa"/>
          </w:tcPr>
          <w:p w14:paraId="469D061E" w14:textId="77777777" w:rsidR="00C26D72" w:rsidRPr="00C26D72" w:rsidRDefault="00C26D72" w:rsidP="00C26D72">
            <w:pPr>
              <w:spacing w:after="240"/>
              <w:ind w:left="5760" w:hanging="5760"/>
              <w:rPr>
                <w:b/>
              </w:rPr>
            </w:pPr>
            <w:r w:rsidRPr="00C26D72">
              <w:rPr>
                <w:b/>
              </w:rPr>
              <w:t>LEVEL 6</w:t>
            </w:r>
          </w:p>
        </w:tc>
        <w:tc>
          <w:tcPr>
            <w:tcW w:w="4233" w:type="dxa"/>
          </w:tcPr>
          <w:p w14:paraId="11008ED5" w14:textId="77777777" w:rsidR="00C26D72" w:rsidRPr="00C26D72" w:rsidRDefault="00C26D72" w:rsidP="00C26D72">
            <w:pPr>
              <w:spacing w:after="240"/>
              <w:ind w:left="5760" w:hanging="5760"/>
              <w:jc w:val="right"/>
              <w:rPr>
                <w:b/>
              </w:rPr>
            </w:pPr>
            <w:r w:rsidRPr="00C26D72">
              <w:rPr>
                <w:b/>
              </w:rPr>
              <w:t>LEFEL 6</w:t>
            </w:r>
          </w:p>
        </w:tc>
      </w:tr>
      <w:tr w:rsidR="00C26D72" w:rsidRPr="00C26D72" w14:paraId="71F335D9" w14:textId="77777777" w:rsidTr="00D23D1F">
        <w:trPr>
          <w:trHeight w:val="289"/>
        </w:trPr>
        <w:tc>
          <w:tcPr>
            <w:tcW w:w="4878" w:type="dxa"/>
          </w:tcPr>
          <w:p w14:paraId="506F8C76" w14:textId="77777777" w:rsidR="00C26D72" w:rsidRPr="00C26D72" w:rsidRDefault="00C26D72" w:rsidP="00C26D72">
            <w:pPr>
              <w:rPr>
                <w:b/>
                <w:caps/>
              </w:rPr>
            </w:pPr>
            <w:r w:rsidRPr="00C26D72">
              <w:rPr>
                <w:b/>
                <w:caps/>
              </w:rPr>
              <w:t>EXAMINATION PERIOD</w:t>
            </w:r>
          </w:p>
        </w:tc>
        <w:tc>
          <w:tcPr>
            <w:tcW w:w="4233" w:type="dxa"/>
          </w:tcPr>
          <w:p w14:paraId="626C5B30" w14:textId="77777777" w:rsidR="00C26D72" w:rsidRPr="00C26D72" w:rsidRDefault="00C26D72" w:rsidP="00C26D72">
            <w:pPr>
              <w:jc w:val="right"/>
              <w:rPr>
                <w:b/>
                <w:caps/>
              </w:rPr>
            </w:pPr>
            <w:r w:rsidRPr="00C26D72">
              <w:rPr>
                <w:b/>
                <w:caps/>
              </w:rPr>
              <w:t>CYFNOD ARHOLIADAU</w:t>
            </w:r>
          </w:p>
        </w:tc>
      </w:tr>
      <w:tr w:rsidR="00C26D72" w:rsidRPr="00C26D72" w14:paraId="36B24159" w14:textId="77777777" w:rsidTr="00D23D1F">
        <w:trPr>
          <w:trHeight w:val="825"/>
        </w:trPr>
        <w:tc>
          <w:tcPr>
            <w:tcW w:w="4878" w:type="dxa"/>
          </w:tcPr>
          <w:p w14:paraId="1A65B7E0" w14:textId="63A892FA" w:rsidR="00C26D72" w:rsidRPr="00C26D72" w:rsidRDefault="00C26D72" w:rsidP="00C26D72">
            <w:pPr>
              <w:spacing w:after="240"/>
              <w:jc w:val="both"/>
              <w:rPr>
                <w:b/>
                <w:bCs/>
                <w:caps/>
              </w:rPr>
            </w:pPr>
            <w:r>
              <w:rPr>
                <w:b/>
                <w:bCs/>
                <w:caps/>
              </w:rPr>
              <w:t>JAN 21</w:t>
            </w:r>
          </w:p>
        </w:tc>
        <w:tc>
          <w:tcPr>
            <w:tcW w:w="4233" w:type="dxa"/>
          </w:tcPr>
          <w:p w14:paraId="4B4BD189" w14:textId="77777777" w:rsidR="00C26D72" w:rsidRPr="00C26D72" w:rsidRDefault="00C26D72" w:rsidP="00C26D72">
            <w:pPr>
              <w:spacing w:after="240"/>
              <w:jc w:val="right"/>
              <w:rPr>
                <w:b/>
                <w:bCs/>
                <w:caps/>
              </w:rPr>
            </w:pPr>
          </w:p>
        </w:tc>
      </w:tr>
      <w:tr w:rsidR="00C26D72" w:rsidRPr="00C26D72" w14:paraId="07E330C3" w14:textId="77777777" w:rsidTr="00D23D1F">
        <w:trPr>
          <w:trHeight w:val="825"/>
        </w:trPr>
        <w:tc>
          <w:tcPr>
            <w:tcW w:w="4878" w:type="dxa"/>
          </w:tcPr>
          <w:p w14:paraId="6F81BF3B" w14:textId="77777777" w:rsidR="00C26D72" w:rsidRPr="00C26D72" w:rsidRDefault="00C26D72" w:rsidP="00C26D72">
            <w:pPr>
              <w:jc w:val="center"/>
              <w:rPr>
                <w:b/>
                <w:caps/>
                <w:sz w:val="28"/>
              </w:rPr>
            </w:pPr>
          </w:p>
        </w:tc>
        <w:tc>
          <w:tcPr>
            <w:tcW w:w="4233" w:type="dxa"/>
          </w:tcPr>
          <w:p w14:paraId="5F923AB6" w14:textId="77777777" w:rsidR="00C26D72" w:rsidRPr="00C26D72" w:rsidRDefault="00C26D72" w:rsidP="00C26D72">
            <w:pPr>
              <w:spacing w:after="240"/>
              <w:jc w:val="right"/>
              <w:rPr>
                <w:b/>
                <w:caps/>
              </w:rPr>
            </w:pPr>
          </w:p>
        </w:tc>
      </w:tr>
    </w:tbl>
    <w:p w14:paraId="31D257BF" w14:textId="77777777" w:rsidR="00C26D72" w:rsidRPr="00C26D72" w:rsidRDefault="00C26D72" w:rsidP="00C26D72">
      <w:pPr>
        <w:spacing w:after="0" w:line="240" w:lineRule="auto"/>
        <w:jc w:val="center"/>
        <w:rPr>
          <w:rFonts w:ascii="Times New Roman" w:eastAsia="Times New Roman" w:hAnsi="Times New Roman" w:cs="Times New Roman"/>
          <w:b/>
          <w:caps/>
          <w:strike w:val="0"/>
          <w:sz w:val="28"/>
          <w:szCs w:val="20"/>
          <w:lang w:eastAsia="en-GB"/>
        </w:rPr>
      </w:pPr>
      <w:r w:rsidRPr="00C26D72">
        <w:rPr>
          <w:rFonts w:ascii="Times New Roman" w:eastAsia="Times New Roman" w:hAnsi="Times New Roman" w:cs="Times New Roman"/>
          <w:b/>
          <w:caps/>
          <w:strike w:val="0"/>
          <w:sz w:val="28"/>
          <w:szCs w:val="20"/>
          <w:lang w:eastAsia="en-GB"/>
        </w:rPr>
        <w:t>MODULE CODE: BMPS6009</w:t>
      </w:r>
    </w:p>
    <w:p w14:paraId="6D7D08FC" w14:textId="77777777" w:rsidR="00C26D72" w:rsidRPr="00C26D72" w:rsidRDefault="00C26D72" w:rsidP="00C26D72">
      <w:pPr>
        <w:spacing w:after="0" w:line="240" w:lineRule="auto"/>
        <w:jc w:val="center"/>
        <w:rPr>
          <w:rFonts w:ascii="Times New Roman" w:eastAsia="Times New Roman" w:hAnsi="Times New Roman" w:cs="Times New Roman"/>
          <w:b/>
          <w:caps/>
          <w:strike w:val="0"/>
          <w:sz w:val="28"/>
          <w:szCs w:val="20"/>
          <w:lang w:eastAsia="en-GB"/>
        </w:rPr>
      </w:pPr>
    </w:p>
    <w:p w14:paraId="70CE9A23" w14:textId="77777777" w:rsidR="00C26D72" w:rsidRPr="00C26D72" w:rsidRDefault="00C26D72" w:rsidP="00C26D72">
      <w:pPr>
        <w:spacing w:after="240" w:line="240" w:lineRule="auto"/>
        <w:jc w:val="center"/>
        <w:rPr>
          <w:rFonts w:ascii="Times New Roman" w:eastAsia="Times New Roman" w:hAnsi="Times New Roman" w:cs="Times New Roman"/>
          <w:b/>
          <w:strike w:val="0"/>
          <w:sz w:val="28"/>
          <w:szCs w:val="20"/>
          <w:lang w:eastAsia="en-GB"/>
        </w:rPr>
      </w:pPr>
      <w:r w:rsidRPr="00C26D72">
        <w:rPr>
          <w:rFonts w:ascii="Times New Roman" w:eastAsia="Times New Roman" w:hAnsi="Times New Roman" w:cs="Times New Roman"/>
          <w:b/>
          <w:strike w:val="0"/>
          <w:sz w:val="28"/>
          <w:szCs w:val="20"/>
          <w:lang w:eastAsia="en-GB"/>
        </w:rPr>
        <w:t>Forensic Recovery and Examination</w:t>
      </w:r>
    </w:p>
    <w:p w14:paraId="40FC34D0" w14:textId="77777777" w:rsidR="00C26D72" w:rsidRPr="00C26D72" w:rsidRDefault="00C26D72" w:rsidP="00C26D72">
      <w:pPr>
        <w:spacing w:after="240" w:line="240" w:lineRule="auto"/>
        <w:jc w:val="center"/>
        <w:rPr>
          <w:rFonts w:ascii="Times New Roman" w:eastAsia="Times New Roman" w:hAnsi="Times New Roman" w:cs="Times New Roman"/>
          <w:b/>
          <w:caps/>
          <w:strike w:val="0"/>
          <w:sz w:val="28"/>
          <w:szCs w:val="20"/>
          <w:lang w:eastAsia="en-GB"/>
        </w:rPr>
      </w:pPr>
      <w:r w:rsidRPr="00C26D72">
        <w:rPr>
          <w:rFonts w:ascii="Times New Roman" w:eastAsia="Times New Roman" w:hAnsi="Times New Roman" w:cs="Times New Roman"/>
          <w:b/>
          <w:caps/>
          <w:strike w:val="0"/>
          <w:sz w:val="28"/>
          <w:szCs w:val="20"/>
          <w:lang w:eastAsia="en-GB"/>
        </w:rPr>
        <w:t xml:space="preserve">TIME:  2 Hours </w:t>
      </w:r>
    </w:p>
    <w:p w14:paraId="2682F265" w14:textId="35F10C17" w:rsidR="00C26D72" w:rsidRPr="00C26D72" w:rsidRDefault="00C26D72" w:rsidP="00C26D72">
      <w:pPr>
        <w:spacing w:after="0" w:line="240" w:lineRule="auto"/>
        <w:jc w:val="center"/>
        <w:rPr>
          <w:rFonts w:ascii="Times New Roman" w:eastAsia="Times New Roman" w:hAnsi="Times New Roman" w:cs="Times New Roman"/>
          <w:b/>
          <w:caps/>
          <w:strike w:val="0"/>
          <w:sz w:val="28"/>
          <w:szCs w:val="20"/>
          <w:lang w:eastAsia="en-GB"/>
        </w:rPr>
      </w:pPr>
      <w:r w:rsidRPr="00C26D72">
        <w:rPr>
          <w:rFonts w:ascii="Times New Roman" w:eastAsia="Times New Roman" w:hAnsi="Times New Roman" w:cs="Times New Roman"/>
          <w:b/>
          <w:caps/>
          <w:strike w:val="0"/>
          <w:sz w:val="28"/>
          <w:szCs w:val="20"/>
          <w:lang w:eastAsia="en-GB"/>
        </w:rPr>
        <w:t xml:space="preserve">answer </w:t>
      </w:r>
      <w:r w:rsidRPr="00C26D72">
        <w:rPr>
          <w:rFonts w:ascii="Times New Roman" w:eastAsia="Times New Roman" w:hAnsi="Times New Roman" w:cs="Times New Roman"/>
          <w:b/>
          <w:caps/>
          <w:strike w:val="0"/>
          <w:sz w:val="28"/>
          <w:szCs w:val="20"/>
          <w:u w:val="single"/>
          <w:lang w:eastAsia="en-GB"/>
        </w:rPr>
        <w:t>all</w:t>
      </w:r>
      <w:r w:rsidRPr="00C26D72">
        <w:rPr>
          <w:rFonts w:ascii="Times New Roman" w:eastAsia="Times New Roman" w:hAnsi="Times New Roman" w:cs="Times New Roman"/>
          <w:b/>
          <w:caps/>
          <w:strike w:val="0"/>
          <w:sz w:val="28"/>
          <w:szCs w:val="20"/>
          <w:lang w:eastAsia="en-GB"/>
        </w:rPr>
        <w:t xml:space="preserve"> </w:t>
      </w:r>
      <w:r w:rsidR="006C0BDF">
        <w:rPr>
          <w:rFonts w:ascii="Times New Roman" w:eastAsia="Times New Roman" w:hAnsi="Times New Roman" w:cs="Times New Roman"/>
          <w:b/>
          <w:caps/>
          <w:strike w:val="0"/>
          <w:sz w:val="28"/>
          <w:szCs w:val="20"/>
          <w:lang w:eastAsia="en-GB"/>
        </w:rPr>
        <w:t xml:space="preserve">(4) </w:t>
      </w:r>
      <w:r w:rsidRPr="00C26D72">
        <w:rPr>
          <w:rFonts w:ascii="Times New Roman" w:eastAsia="Times New Roman" w:hAnsi="Times New Roman" w:cs="Times New Roman"/>
          <w:b/>
          <w:caps/>
          <w:strike w:val="0"/>
          <w:sz w:val="28"/>
          <w:szCs w:val="20"/>
          <w:lang w:eastAsia="en-GB"/>
        </w:rPr>
        <w:t>questions</w:t>
      </w:r>
    </w:p>
    <w:p w14:paraId="0899D693" w14:textId="77777777" w:rsidR="00C26D72" w:rsidRPr="00C26D72" w:rsidRDefault="00C26D72" w:rsidP="00C26D72">
      <w:pPr>
        <w:spacing w:after="0" w:line="240" w:lineRule="auto"/>
        <w:jc w:val="center"/>
        <w:rPr>
          <w:rFonts w:ascii="Times New Roman" w:eastAsia="Times New Roman" w:hAnsi="Times New Roman" w:cs="Times New Roman"/>
          <w:b/>
          <w:caps/>
          <w:strike w:val="0"/>
          <w:sz w:val="28"/>
          <w:szCs w:val="20"/>
          <w:lang w:eastAsia="en-GB"/>
        </w:rPr>
      </w:pPr>
    </w:p>
    <w:p w14:paraId="10C97CA1" w14:textId="77777777" w:rsidR="00C26D72" w:rsidRPr="00C26D72" w:rsidRDefault="00C26D72" w:rsidP="00C26D72">
      <w:pPr>
        <w:spacing w:after="0" w:line="240" w:lineRule="auto"/>
        <w:rPr>
          <w:rFonts w:ascii="Times New Roman" w:eastAsia="Times New Roman" w:hAnsi="Times New Roman" w:cs="Times New Roman"/>
          <w:b/>
          <w:caps/>
          <w:strike w:val="0"/>
          <w:sz w:val="28"/>
          <w:szCs w:val="20"/>
          <w:lang w:eastAsia="en-GB"/>
        </w:rPr>
      </w:pPr>
    </w:p>
    <w:p w14:paraId="1CBEDAF2" w14:textId="77777777" w:rsidR="00C26D72" w:rsidRPr="00C26D72" w:rsidRDefault="00C26D72" w:rsidP="00C26D72">
      <w:pPr>
        <w:spacing w:after="120" w:line="240" w:lineRule="auto"/>
        <w:rPr>
          <w:rFonts w:ascii="Times New Roman" w:eastAsia="Times New Roman" w:hAnsi="Times New Roman" w:cs="Times New Roman"/>
          <w:i/>
          <w:strike w:val="0"/>
          <w:szCs w:val="20"/>
          <w:lang w:eastAsia="en-GB"/>
        </w:rPr>
      </w:pPr>
    </w:p>
    <w:p w14:paraId="60E24111" w14:textId="77777777" w:rsidR="00C26D72" w:rsidRPr="00C26D72" w:rsidRDefault="00C26D72" w:rsidP="00C26D72">
      <w:pPr>
        <w:spacing w:after="120" w:line="240" w:lineRule="auto"/>
        <w:jc w:val="center"/>
        <w:rPr>
          <w:rFonts w:ascii="Times New Roman" w:eastAsia="Times New Roman" w:hAnsi="Times New Roman" w:cs="Times New Roman"/>
          <w:b/>
          <w:bCs/>
          <w:iCs/>
          <w:strike w:val="0"/>
          <w:sz w:val="28"/>
          <w:szCs w:val="28"/>
          <w:lang w:eastAsia="en-GB"/>
        </w:rPr>
      </w:pPr>
      <w:r w:rsidRPr="00C26D72">
        <w:rPr>
          <w:rFonts w:ascii="Times New Roman" w:eastAsia="Times New Roman" w:hAnsi="Times New Roman" w:cs="Times New Roman"/>
          <w:b/>
          <w:bCs/>
          <w:iCs/>
          <w:strike w:val="0"/>
          <w:sz w:val="28"/>
          <w:szCs w:val="28"/>
          <w:lang w:eastAsia="en-GB"/>
        </w:rPr>
        <w:t>Open Book</w:t>
      </w:r>
    </w:p>
    <w:p w14:paraId="62E70A22" w14:textId="77777777" w:rsidR="00C26D72" w:rsidRPr="00C26D72" w:rsidRDefault="00C26D72" w:rsidP="00C26D72">
      <w:pPr>
        <w:spacing w:after="120" w:line="240" w:lineRule="auto"/>
        <w:jc w:val="center"/>
        <w:rPr>
          <w:rFonts w:ascii="Times New Roman" w:eastAsia="Times New Roman" w:hAnsi="Times New Roman" w:cs="Times New Roman"/>
          <w:b/>
          <w:bCs/>
          <w:iCs/>
          <w:strike w:val="0"/>
          <w:sz w:val="28"/>
          <w:szCs w:val="28"/>
          <w:lang w:eastAsia="en-GB"/>
        </w:rPr>
      </w:pPr>
    </w:p>
    <w:p w14:paraId="547C95D7" w14:textId="77777777" w:rsidR="00C26D72" w:rsidRPr="00C26D72" w:rsidRDefault="00C26D72" w:rsidP="00C26D72">
      <w:pPr>
        <w:spacing w:after="120" w:line="240" w:lineRule="auto"/>
        <w:jc w:val="center"/>
        <w:rPr>
          <w:rFonts w:ascii="Times New Roman" w:eastAsia="Times New Roman" w:hAnsi="Times New Roman" w:cs="Times New Roman"/>
          <w:b/>
          <w:bCs/>
          <w:iCs/>
          <w:strike w:val="0"/>
          <w:sz w:val="28"/>
          <w:szCs w:val="28"/>
          <w:lang w:eastAsia="en-GB"/>
        </w:rPr>
      </w:pPr>
    </w:p>
    <w:p w14:paraId="4A8D2AA1" w14:textId="77777777" w:rsidR="00C26D72" w:rsidRPr="00C26D72" w:rsidRDefault="00C26D72" w:rsidP="00C26D72">
      <w:pPr>
        <w:spacing w:after="120" w:line="240" w:lineRule="auto"/>
        <w:jc w:val="center"/>
        <w:rPr>
          <w:rFonts w:ascii="Times New Roman" w:eastAsia="Times New Roman" w:hAnsi="Times New Roman" w:cs="Times New Roman"/>
          <w:b/>
          <w:bCs/>
          <w:iCs/>
          <w:strike w:val="0"/>
          <w:sz w:val="28"/>
          <w:szCs w:val="28"/>
          <w:lang w:eastAsia="en-GB"/>
        </w:rPr>
      </w:pPr>
    </w:p>
    <w:p w14:paraId="24A92DF1" w14:textId="77777777" w:rsidR="00C26D72" w:rsidRPr="00C26D72" w:rsidRDefault="00C26D72" w:rsidP="00C26D72">
      <w:pPr>
        <w:spacing w:after="120" w:line="240" w:lineRule="auto"/>
        <w:jc w:val="center"/>
        <w:rPr>
          <w:rFonts w:ascii="Times New Roman" w:eastAsia="Times New Roman" w:hAnsi="Times New Roman" w:cs="Times New Roman"/>
          <w:b/>
          <w:bCs/>
          <w:iCs/>
          <w:strike w:val="0"/>
          <w:sz w:val="28"/>
          <w:szCs w:val="28"/>
          <w:lang w:eastAsia="en-GB"/>
        </w:rPr>
      </w:pPr>
    </w:p>
    <w:p w14:paraId="09544D06" w14:textId="77777777" w:rsidR="00C26D72" w:rsidRPr="00C26D72" w:rsidRDefault="00C26D72" w:rsidP="00C26D72">
      <w:pPr>
        <w:spacing w:after="120" w:line="240" w:lineRule="auto"/>
        <w:jc w:val="center"/>
        <w:rPr>
          <w:rFonts w:ascii="Times New Roman" w:eastAsia="Times New Roman" w:hAnsi="Times New Roman" w:cs="Times New Roman"/>
          <w:b/>
          <w:bCs/>
          <w:iCs/>
          <w:strike w:val="0"/>
          <w:sz w:val="28"/>
          <w:szCs w:val="28"/>
          <w:lang w:eastAsia="en-GB"/>
        </w:rPr>
      </w:pPr>
    </w:p>
    <w:p w14:paraId="021B83D3" w14:textId="77777777" w:rsidR="00C26D72" w:rsidRPr="00C26D72" w:rsidRDefault="00C26D72" w:rsidP="00C26D72">
      <w:pPr>
        <w:spacing w:after="120" w:line="240" w:lineRule="auto"/>
        <w:jc w:val="center"/>
        <w:rPr>
          <w:rFonts w:ascii="Times New Roman" w:eastAsia="Times New Roman" w:hAnsi="Times New Roman" w:cs="Times New Roman"/>
          <w:b/>
          <w:bCs/>
          <w:iCs/>
          <w:strike w:val="0"/>
          <w:sz w:val="28"/>
          <w:szCs w:val="28"/>
          <w:lang w:eastAsia="en-GB"/>
        </w:rPr>
      </w:pPr>
    </w:p>
    <w:p w14:paraId="749CE24F" w14:textId="77777777" w:rsidR="00C26D72" w:rsidRPr="00C26D72" w:rsidRDefault="00C26D72" w:rsidP="00C26D72">
      <w:pPr>
        <w:spacing w:after="120" w:line="240" w:lineRule="auto"/>
        <w:jc w:val="center"/>
        <w:rPr>
          <w:rFonts w:ascii="Times New Roman" w:eastAsia="Times New Roman" w:hAnsi="Times New Roman" w:cs="Times New Roman"/>
          <w:b/>
          <w:bCs/>
          <w:iCs/>
          <w:strike w:val="0"/>
          <w:sz w:val="28"/>
          <w:szCs w:val="28"/>
          <w:lang w:eastAsia="en-GB"/>
        </w:rPr>
      </w:pPr>
    </w:p>
    <w:p w14:paraId="41A2D46E" w14:textId="77777777" w:rsidR="00C26D72" w:rsidRPr="00C26D72" w:rsidRDefault="00C26D72" w:rsidP="00C26D72">
      <w:pPr>
        <w:spacing w:after="120" w:line="240" w:lineRule="auto"/>
        <w:jc w:val="center"/>
        <w:rPr>
          <w:rFonts w:ascii="Times New Roman" w:eastAsia="Times New Roman" w:hAnsi="Times New Roman" w:cs="Times New Roman"/>
          <w:b/>
          <w:bCs/>
          <w:iCs/>
          <w:strike w:val="0"/>
          <w:sz w:val="28"/>
          <w:szCs w:val="28"/>
          <w:lang w:eastAsia="en-GB"/>
        </w:rPr>
      </w:pPr>
    </w:p>
    <w:p w14:paraId="1EBC67BD" w14:textId="77777777" w:rsidR="00C26D72" w:rsidRPr="00C26D72" w:rsidRDefault="00C26D72" w:rsidP="00C26D72">
      <w:pPr>
        <w:spacing w:after="120" w:line="240" w:lineRule="auto"/>
        <w:ind w:left="720"/>
        <w:rPr>
          <w:rFonts w:ascii="Times New Roman" w:eastAsia="Times New Roman" w:hAnsi="Times New Roman" w:cs="Times New Roman"/>
          <w:strike w:val="0"/>
          <w:sz w:val="28"/>
          <w:szCs w:val="20"/>
          <w:lang w:eastAsia="en-GB"/>
        </w:rPr>
      </w:pPr>
    </w:p>
    <w:p w14:paraId="3CE48717" w14:textId="77777777" w:rsidR="00C26D72" w:rsidRPr="00C26D72" w:rsidRDefault="00C26D72" w:rsidP="00C26D72">
      <w:pPr>
        <w:spacing w:after="0" w:line="480" w:lineRule="auto"/>
        <w:ind w:left="426"/>
        <w:jc w:val="both"/>
        <w:rPr>
          <w:rFonts w:ascii="Times New Roman" w:eastAsia="Times New Roman" w:hAnsi="Times New Roman" w:cs="Times New Roman"/>
          <w:strike w:val="0"/>
          <w:sz w:val="28"/>
          <w:szCs w:val="28"/>
          <w:lang w:eastAsia="en-GB"/>
        </w:rPr>
      </w:pPr>
    </w:p>
    <w:p w14:paraId="0AE4D971" w14:textId="77777777" w:rsidR="006C0BDF" w:rsidRPr="006C0BDF" w:rsidRDefault="00C26D72" w:rsidP="006C0BDF">
      <w:pPr>
        <w:pStyle w:val="ListParagraph"/>
        <w:numPr>
          <w:ilvl w:val="0"/>
          <w:numId w:val="9"/>
        </w:numPr>
        <w:spacing w:after="0" w:line="480" w:lineRule="auto"/>
        <w:jc w:val="both"/>
        <w:rPr>
          <w:rFonts w:eastAsia="Times New Roman"/>
          <w:strike w:val="0"/>
          <w:sz w:val="28"/>
          <w:szCs w:val="28"/>
          <w:lang w:eastAsia="en-GB"/>
        </w:rPr>
      </w:pPr>
      <w:r w:rsidRPr="006C0BDF">
        <w:rPr>
          <w:rFonts w:eastAsia="Times New Roman"/>
          <w:strike w:val="0"/>
          <w:sz w:val="28"/>
          <w:szCs w:val="28"/>
          <w:lang w:eastAsia="en-GB"/>
        </w:rPr>
        <w:lastRenderedPageBreak/>
        <w:t xml:space="preserve">‘Trace Evidence’ relates to the </w:t>
      </w:r>
      <w:r w:rsidR="006C0BDF" w:rsidRPr="006C0BDF">
        <w:rPr>
          <w:rFonts w:eastAsia="Times New Roman"/>
          <w:strike w:val="0"/>
          <w:sz w:val="28"/>
          <w:szCs w:val="28"/>
          <w:lang w:eastAsia="en-GB"/>
        </w:rPr>
        <w:t xml:space="preserve">‘traces’ of tiny particles’ that may be left at crime scenes by criminals. </w:t>
      </w:r>
    </w:p>
    <w:p w14:paraId="544D4141" w14:textId="6BAD5371" w:rsidR="006C0BDF" w:rsidRPr="006C0BDF" w:rsidRDefault="006C0BDF" w:rsidP="006C0BDF">
      <w:pPr>
        <w:pStyle w:val="ListParagraph"/>
        <w:numPr>
          <w:ilvl w:val="0"/>
          <w:numId w:val="10"/>
        </w:numPr>
        <w:spacing w:after="0" w:line="480" w:lineRule="auto"/>
        <w:jc w:val="both"/>
        <w:rPr>
          <w:rFonts w:eastAsia="Times New Roman"/>
          <w:strike w:val="0"/>
          <w:sz w:val="28"/>
          <w:szCs w:val="28"/>
          <w:lang w:eastAsia="en-GB"/>
        </w:rPr>
      </w:pPr>
      <w:r w:rsidRPr="006C0BDF">
        <w:rPr>
          <w:rFonts w:eastAsia="Times New Roman"/>
          <w:strike w:val="0"/>
          <w:sz w:val="28"/>
          <w:szCs w:val="28"/>
          <w:lang w:eastAsia="en-GB"/>
        </w:rPr>
        <w:t>Explain: What ‘tiny particles’ make up ‘trace evidence’.</w:t>
      </w:r>
    </w:p>
    <w:p w14:paraId="3BA2AC81" w14:textId="3A023FE6" w:rsidR="006C0BDF" w:rsidRPr="006C0BDF" w:rsidRDefault="006C0BDF" w:rsidP="006C0BDF">
      <w:pPr>
        <w:pStyle w:val="ListParagraph"/>
        <w:numPr>
          <w:ilvl w:val="0"/>
          <w:numId w:val="10"/>
        </w:numPr>
        <w:spacing w:after="0" w:line="480" w:lineRule="auto"/>
        <w:jc w:val="both"/>
        <w:rPr>
          <w:rFonts w:eastAsia="Times New Roman"/>
          <w:strike w:val="0"/>
          <w:sz w:val="28"/>
          <w:szCs w:val="28"/>
          <w:lang w:eastAsia="en-GB"/>
        </w:rPr>
      </w:pPr>
      <w:r w:rsidRPr="006C0BDF">
        <w:rPr>
          <w:rFonts w:eastAsia="Times New Roman"/>
          <w:strike w:val="0"/>
          <w:sz w:val="28"/>
          <w:szCs w:val="28"/>
          <w:lang w:eastAsia="en-GB"/>
        </w:rPr>
        <w:t xml:space="preserve">Explain: How ‘trace evidence’ might be recovered from a crime scene, and </w:t>
      </w:r>
    </w:p>
    <w:p w14:paraId="32523BB9" w14:textId="769DC18F" w:rsidR="00C26D72" w:rsidRPr="006C0BDF" w:rsidRDefault="006C0BDF" w:rsidP="006C0BDF">
      <w:pPr>
        <w:pStyle w:val="ListParagraph"/>
        <w:numPr>
          <w:ilvl w:val="0"/>
          <w:numId w:val="10"/>
        </w:numPr>
        <w:spacing w:after="0" w:line="480" w:lineRule="auto"/>
        <w:jc w:val="both"/>
        <w:rPr>
          <w:rFonts w:eastAsia="Times New Roman"/>
          <w:strike w:val="0"/>
          <w:sz w:val="28"/>
          <w:szCs w:val="28"/>
          <w:lang w:eastAsia="en-GB"/>
        </w:rPr>
      </w:pPr>
      <w:r w:rsidRPr="006C0BDF">
        <w:rPr>
          <w:rFonts w:eastAsia="Times New Roman"/>
          <w:strike w:val="0"/>
          <w:sz w:val="28"/>
          <w:szCs w:val="28"/>
          <w:lang w:eastAsia="en-GB"/>
        </w:rPr>
        <w:t>C</w:t>
      </w:r>
      <w:r w:rsidR="00C26D72" w:rsidRPr="006C0BDF">
        <w:rPr>
          <w:rFonts w:eastAsia="Times New Roman"/>
          <w:strike w:val="0"/>
          <w:sz w:val="28"/>
          <w:szCs w:val="28"/>
          <w:lang w:eastAsia="en-GB"/>
        </w:rPr>
        <w:t xml:space="preserve">ritically evaluate the effectiveness of ‘Trace Evidence’ in criminal investigations. </w:t>
      </w:r>
      <w:r w:rsidRPr="006C0BDF">
        <w:rPr>
          <w:rFonts w:eastAsia="Times New Roman"/>
          <w:strike w:val="0"/>
          <w:sz w:val="28"/>
          <w:szCs w:val="28"/>
          <w:lang w:eastAsia="en-GB"/>
        </w:rPr>
        <w:tab/>
      </w:r>
      <w:r w:rsidRPr="006C0BDF">
        <w:rPr>
          <w:rFonts w:eastAsia="Times New Roman"/>
          <w:strike w:val="0"/>
          <w:sz w:val="28"/>
          <w:szCs w:val="28"/>
          <w:lang w:eastAsia="en-GB"/>
        </w:rPr>
        <w:tab/>
      </w:r>
      <w:r w:rsidRPr="006C0BDF">
        <w:rPr>
          <w:rFonts w:eastAsia="Times New Roman"/>
          <w:strike w:val="0"/>
          <w:sz w:val="28"/>
          <w:szCs w:val="28"/>
          <w:lang w:eastAsia="en-GB"/>
        </w:rPr>
        <w:tab/>
      </w:r>
      <w:r w:rsidRPr="006C0BDF">
        <w:rPr>
          <w:rFonts w:eastAsia="Times New Roman"/>
          <w:strike w:val="0"/>
          <w:sz w:val="28"/>
          <w:szCs w:val="28"/>
          <w:lang w:eastAsia="en-GB"/>
        </w:rPr>
        <w:tab/>
      </w:r>
      <w:r w:rsidRPr="006C0BDF">
        <w:rPr>
          <w:rFonts w:eastAsia="Times New Roman"/>
          <w:strike w:val="0"/>
          <w:sz w:val="28"/>
          <w:szCs w:val="28"/>
          <w:lang w:eastAsia="en-GB"/>
        </w:rPr>
        <w:tab/>
      </w:r>
      <w:r w:rsidRPr="006C0BDF">
        <w:rPr>
          <w:rFonts w:eastAsia="Times New Roman"/>
          <w:strike w:val="0"/>
          <w:sz w:val="28"/>
          <w:szCs w:val="28"/>
          <w:lang w:eastAsia="en-GB"/>
        </w:rPr>
        <w:tab/>
      </w:r>
      <w:r>
        <w:rPr>
          <w:rFonts w:eastAsia="Times New Roman"/>
          <w:strike w:val="0"/>
          <w:sz w:val="28"/>
          <w:szCs w:val="28"/>
          <w:lang w:eastAsia="en-GB"/>
        </w:rPr>
        <w:tab/>
      </w:r>
      <w:r>
        <w:rPr>
          <w:rFonts w:eastAsia="Times New Roman"/>
          <w:strike w:val="0"/>
          <w:sz w:val="28"/>
          <w:szCs w:val="28"/>
          <w:lang w:eastAsia="en-GB"/>
        </w:rPr>
        <w:tab/>
      </w:r>
      <w:r>
        <w:rPr>
          <w:rFonts w:eastAsia="Times New Roman"/>
          <w:strike w:val="0"/>
          <w:sz w:val="28"/>
          <w:szCs w:val="28"/>
          <w:lang w:eastAsia="en-GB"/>
        </w:rPr>
        <w:tab/>
      </w:r>
      <w:r>
        <w:rPr>
          <w:rFonts w:eastAsia="Times New Roman"/>
          <w:strike w:val="0"/>
          <w:sz w:val="28"/>
          <w:szCs w:val="28"/>
          <w:lang w:eastAsia="en-GB"/>
        </w:rPr>
        <w:tab/>
      </w:r>
      <w:r>
        <w:rPr>
          <w:rFonts w:eastAsia="Times New Roman"/>
          <w:strike w:val="0"/>
          <w:sz w:val="28"/>
          <w:szCs w:val="28"/>
          <w:lang w:eastAsia="en-GB"/>
        </w:rPr>
        <w:tab/>
      </w:r>
      <w:r>
        <w:rPr>
          <w:rFonts w:eastAsia="Times New Roman"/>
          <w:strike w:val="0"/>
          <w:sz w:val="28"/>
          <w:szCs w:val="28"/>
          <w:lang w:eastAsia="en-GB"/>
        </w:rPr>
        <w:tab/>
      </w:r>
      <w:r>
        <w:rPr>
          <w:rFonts w:eastAsia="Times New Roman"/>
          <w:strike w:val="0"/>
          <w:sz w:val="28"/>
          <w:szCs w:val="28"/>
          <w:lang w:eastAsia="en-GB"/>
        </w:rPr>
        <w:tab/>
      </w:r>
      <w:r>
        <w:rPr>
          <w:rFonts w:eastAsia="Times New Roman"/>
          <w:strike w:val="0"/>
          <w:sz w:val="28"/>
          <w:szCs w:val="28"/>
          <w:lang w:eastAsia="en-GB"/>
        </w:rPr>
        <w:tab/>
      </w:r>
      <w:r w:rsidR="00C26D72" w:rsidRPr="006C0BDF">
        <w:rPr>
          <w:rFonts w:eastAsia="Times New Roman"/>
          <w:strike w:val="0"/>
          <w:sz w:val="28"/>
          <w:szCs w:val="28"/>
          <w:lang w:eastAsia="en-GB"/>
        </w:rPr>
        <w:t>(25 Marks)</w:t>
      </w:r>
    </w:p>
    <w:p w14:paraId="51D8CB00" w14:textId="77777777" w:rsidR="000E5876" w:rsidRDefault="00AC17CD" w:rsidP="00C26D72">
      <w:pPr>
        <w:spacing w:after="0" w:line="480" w:lineRule="auto"/>
        <w:ind w:left="426"/>
        <w:jc w:val="both"/>
        <w:rPr>
          <w:rFonts w:eastAsia="Times New Roman"/>
          <w:strike w:val="0"/>
          <w:lang w:eastAsia="en-GB"/>
        </w:rPr>
      </w:pPr>
      <w:r>
        <w:rPr>
          <w:rFonts w:eastAsia="Times New Roman"/>
          <w:strike w:val="0"/>
          <w:lang w:eastAsia="en-GB"/>
        </w:rPr>
        <w:t xml:space="preserve">Trace evidence is built upon </w:t>
      </w:r>
      <w:proofErr w:type="spellStart"/>
      <w:r>
        <w:rPr>
          <w:rFonts w:eastAsia="Times New Roman"/>
          <w:strike w:val="0"/>
          <w:lang w:eastAsia="en-GB"/>
        </w:rPr>
        <w:t>Locard’s</w:t>
      </w:r>
      <w:proofErr w:type="spellEnd"/>
      <w:r>
        <w:rPr>
          <w:rFonts w:eastAsia="Times New Roman"/>
          <w:strike w:val="0"/>
          <w:lang w:eastAsia="en-GB"/>
        </w:rPr>
        <w:t xml:space="preserve"> Principle of Exchange. This principle depicts that every contact leaves a trace. This can be in the form of </w:t>
      </w:r>
      <w:proofErr w:type="gramStart"/>
      <w:r>
        <w:rPr>
          <w:rFonts w:eastAsia="Times New Roman"/>
          <w:strike w:val="0"/>
          <w:lang w:eastAsia="en-GB"/>
        </w:rPr>
        <w:t>a number of</w:t>
      </w:r>
      <w:proofErr w:type="gramEnd"/>
      <w:r>
        <w:rPr>
          <w:rFonts w:eastAsia="Times New Roman"/>
          <w:strike w:val="0"/>
          <w:lang w:eastAsia="en-GB"/>
        </w:rPr>
        <w:t xml:space="preserve"> things and is associated with the movement of particles when two objects touch. They come in the form of physical material or evidence such as hair fibres, blood, skin cells, fragments of glass. Trace evidence is removed from the scene of a crime for </w:t>
      </w:r>
      <w:proofErr w:type="gramStart"/>
      <w:r>
        <w:rPr>
          <w:rFonts w:eastAsia="Times New Roman"/>
          <w:strike w:val="0"/>
          <w:lang w:eastAsia="en-GB"/>
        </w:rPr>
        <w:t>a number of</w:t>
      </w:r>
      <w:proofErr w:type="gramEnd"/>
      <w:r>
        <w:rPr>
          <w:rFonts w:eastAsia="Times New Roman"/>
          <w:strike w:val="0"/>
          <w:lang w:eastAsia="en-GB"/>
        </w:rPr>
        <w:t xml:space="preserve"> reasons. These include but are not exhaustive, </w:t>
      </w:r>
      <w:proofErr w:type="gramStart"/>
      <w:r>
        <w:rPr>
          <w:rFonts w:eastAsia="Times New Roman"/>
          <w:strike w:val="0"/>
          <w:lang w:eastAsia="en-GB"/>
        </w:rPr>
        <w:t>in order to</w:t>
      </w:r>
      <w:proofErr w:type="gramEnd"/>
      <w:r>
        <w:rPr>
          <w:rFonts w:eastAsia="Times New Roman"/>
          <w:strike w:val="0"/>
          <w:lang w:eastAsia="en-GB"/>
        </w:rPr>
        <w:t xml:space="preserve"> prove that a particular crime has been committed</w:t>
      </w:r>
      <w:r w:rsidR="000E5876">
        <w:rPr>
          <w:rFonts w:eastAsia="Times New Roman"/>
          <w:strike w:val="0"/>
          <w:lang w:eastAsia="en-GB"/>
        </w:rPr>
        <w:t xml:space="preserve"> and also to exclude a suspect from a scene. It also enables the investigator to corroborate or discount witness accounts and can link one crime scene to another. In essence, trace evidence is used to assist in the solving of a criminal investigation. </w:t>
      </w:r>
    </w:p>
    <w:p w14:paraId="5E9BF69C" w14:textId="77777777" w:rsidR="00DE038D" w:rsidRDefault="000E5876" w:rsidP="00C26D72">
      <w:pPr>
        <w:spacing w:after="0" w:line="480" w:lineRule="auto"/>
        <w:ind w:left="426"/>
        <w:jc w:val="both"/>
        <w:rPr>
          <w:rFonts w:eastAsia="Times New Roman"/>
          <w:strike w:val="0"/>
          <w:lang w:eastAsia="en-GB"/>
        </w:rPr>
      </w:pPr>
      <w:r>
        <w:rPr>
          <w:rFonts w:eastAsia="Times New Roman"/>
          <w:strike w:val="0"/>
          <w:lang w:eastAsia="en-GB"/>
        </w:rPr>
        <w:t xml:space="preserve">When trace evidence is recovered from a crime scene there are </w:t>
      </w:r>
      <w:proofErr w:type="gramStart"/>
      <w:r>
        <w:rPr>
          <w:rFonts w:eastAsia="Times New Roman"/>
          <w:strike w:val="0"/>
          <w:lang w:eastAsia="en-GB"/>
        </w:rPr>
        <w:t>a number of</w:t>
      </w:r>
      <w:proofErr w:type="gramEnd"/>
      <w:r>
        <w:rPr>
          <w:rFonts w:eastAsia="Times New Roman"/>
          <w:strike w:val="0"/>
          <w:lang w:eastAsia="en-GB"/>
        </w:rPr>
        <w:t xml:space="preserve"> protocols that need to be followed in order to ensure minimum contamination occurs. Initially, the forensic scientists are responsible for ensuring that they do not contaminate the scene. They do this by wearing protective clothing, including overshoes, </w:t>
      </w:r>
      <w:proofErr w:type="gramStart"/>
      <w:r>
        <w:rPr>
          <w:rFonts w:eastAsia="Times New Roman"/>
          <w:strike w:val="0"/>
          <w:lang w:eastAsia="en-GB"/>
        </w:rPr>
        <w:t>gloves</w:t>
      </w:r>
      <w:proofErr w:type="gramEnd"/>
      <w:r>
        <w:rPr>
          <w:rFonts w:eastAsia="Times New Roman"/>
          <w:strike w:val="0"/>
          <w:lang w:eastAsia="en-GB"/>
        </w:rPr>
        <w:t xml:space="preserve"> and a suit. This only protects them from hazardous substances. Any trace evidence that is removed from the crime scene must be necessary</w:t>
      </w:r>
      <w:r w:rsidR="008215DE">
        <w:rPr>
          <w:rFonts w:eastAsia="Times New Roman"/>
          <w:strike w:val="0"/>
          <w:lang w:eastAsia="en-GB"/>
        </w:rPr>
        <w:t xml:space="preserve"> and </w:t>
      </w:r>
      <w:r w:rsidR="008215DE">
        <w:rPr>
          <w:rFonts w:eastAsia="Times New Roman"/>
          <w:strike w:val="0"/>
          <w:lang w:eastAsia="en-GB"/>
        </w:rPr>
        <w:lastRenderedPageBreak/>
        <w:t xml:space="preserve">requested by the customer. This material should be handled as little possible to avoid the possibility of contamination and kept </w:t>
      </w:r>
      <w:proofErr w:type="gramStart"/>
      <w:r w:rsidR="008215DE">
        <w:rPr>
          <w:rFonts w:eastAsia="Times New Roman"/>
          <w:strike w:val="0"/>
          <w:lang w:eastAsia="en-GB"/>
        </w:rPr>
        <w:t>completely separate</w:t>
      </w:r>
      <w:proofErr w:type="gramEnd"/>
      <w:r w:rsidR="008215DE">
        <w:rPr>
          <w:rFonts w:eastAsia="Times New Roman"/>
          <w:strike w:val="0"/>
          <w:lang w:eastAsia="en-GB"/>
        </w:rPr>
        <w:t xml:space="preserve"> from other materials or persons. Once the trace evidence has been recovered there is a must for it to be preserved and protected to the highest possible level. </w:t>
      </w:r>
      <w:proofErr w:type="gramStart"/>
      <w:r w:rsidR="008215DE">
        <w:rPr>
          <w:rFonts w:eastAsia="Times New Roman"/>
          <w:strike w:val="0"/>
          <w:lang w:eastAsia="en-GB"/>
        </w:rPr>
        <w:t>In order to</w:t>
      </w:r>
      <w:proofErr w:type="gramEnd"/>
      <w:r w:rsidR="008215DE">
        <w:rPr>
          <w:rFonts w:eastAsia="Times New Roman"/>
          <w:strike w:val="0"/>
          <w:lang w:eastAsia="en-GB"/>
        </w:rPr>
        <w:t xml:space="preserve"> contain the material, suitable packaging must be selected, again to promote maximum protection. A suitable sized container must be used to ensure that the material does not move around too much. The container must be sealed so that it will be evident if the evidence has been altered or tampered with. There must be no gaps Sealing also ensures that nothing is lost from the container and the trace evidence stays intact. This then need to be checked along the chain of custody so that any tampering can be dealt with at the appropriate stage. If the packaging has been opened there is a requirement for detailed documentation to provide comprehensive knowledge on the conditions in which they have been opened. All items will also need to be labelled appropriately to maintain the chain of custody</w:t>
      </w:r>
      <w:r w:rsidR="00DE038D">
        <w:rPr>
          <w:rFonts w:eastAsia="Times New Roman"/>
          <w:strike w:val="0"/>
          <w:lang w:eastAsia="en-GB"/>
        </w:rPr>
        <w:t>. Direction on the labelling will come from the SOP. A note of where the evidence has been removed from will also be needed and this is often accompanied with a photograph for ease of translation.</w:t>
      </w:r>
    </w:p>
    <w:p w14:paraId="261F577F" w14:textId="4B0BF360" w:rsidR="00C26D72" w:rsidRPr="005A6F7D" w:rsidRDefault="002A26FA" w:rsidP="00C26D72">
      <w:pPr>
        <w:spacing w:after="0" w:line="480" w:lineRule="auto"/>
        <w:ind w:left="426"/>
        <w:jc w:val="both"/>
        <w:rPr>
          <w:rFonts w:eastAsia="Times New Roman"/>
          <w:strike w:val="0"/>
          <w:lang w:eastAsia="en-GB"/>
        </w:rPr>
      </w:pPr>
      <w:r>
        <w:rPr>
          <w:rFonts w:eastAsia="Times New Roman"/>
          <w:strike w:val="0"/>
          <w:lang w:eastAsia="en-GB"/>
        </w:rPr>
        <w:t xml:space="preserve">The effectiveness of trace evidence from a crime scene causes much debate. This is predominantly due to the possibility of cross contamination. The first responder plays an enormous role here, in securing the scene which can prove to be difficult if the crime has occurred in a busy area. Cordoning off the are is of paramount importance. However, this can take time depending on the size of the crime scene. A forensic strategy ensures maximum potential of the material recovered from the scene. It can assist with the exclusion of suspects through fingerprints, palm prints </w:t>
      </w:r>
      <w:r>
        <w:rPr>
          <w:rFonts w:eastAsia="Times New Roman"/>
          <w:strike w:val="0"/>
          <w:lang w:eastAsia="en-GB"/>
        </w:rPr>
        <w:lastRenderedPageBreak/>
        <w:t xml:space="preserve">and DNA deposits, vis blood, </w:t>
      </w:r>
      <w:proofErr w:type="gramStart"/>
      <w:r>
        <w:rPr>
          <w:rFonts w:eastAsia="Times New Roman"/>
          <w:strike w:val="0"/>
          <w:lang w:eastAsia="en-GB"/>
        </w:rPr>
        <w:t>sperm</w:t>
      </w:r>
      <w:proofErr w:type="gramEnd"/>
      <w:r>
        <w:rPr>
          <w:rFonts w:eastAsia="Times New Roman"/>
          <w:strike w:val="0"/>
          <w:lang w:eastAsia="en-GB"/>
        </w:rPr>
        <w:t xml:space="preserve"> or skin cells etc. Scientific evidence is key to criminal investigations.</w:t>
      </w:r>
      <w:r w:rsidR="008215DE">
        <w:rPr>
          <w:rFonts w:eastAsia="Times New Roman"/>
          <w:strike w:val="0"/>
          <w:lang w:eastAsia="en-GB"/>
        </w:rPr>
        <w:t xml:space="preserve"> </w:t>
      </w:r>
    </w:p>
    <w:p w14:paraId="35AD22F8" w14:textId="3825969E" w:rsidR="006C0BDF" w:rsidRDefault="00AC17CD" w:rsidP="00AC17CD">
      <w:pPr>
        <w:spacing w:after="0" w:line="480" w:lineRule="auto"/>
        <w:jc w:val="both"/>
        <w:rPr>
          <w:rFonts w:ascii="Times New Roman" w:eastAsia="Times New Roman" w:hAnsi="Times New Roman" w:cs="Times New Roman"/>
          <w:strike w:val="0"/>
          <w:sz w:val="28"/>
          <w:szCs w:val="28"/>
          <w:lang w:eastAsia="en-GB"/>
        </w:rPr>
      </w:pPr>
      <w:r>
        <w:rPr>
          <w:rFonts w:ascii="Times New Roman" w:eastAsia="Times New Roman" w:hAnsi="Times New Roman" w:cs="Times New Roman"/>
          <w:strike w:val="0"/>
          <w:sz w:val="28"/>
          <w:szCs w:val="28"/>
          <w:lang w:eastAsia="en-GB"/>
        </w:rPr>
        <w:t>,</w:t>
      </w:r>
    </w:p>
    <w:p w14:paraId="54504063" w14:textId="15418E53" w:rsidR="00C26D72" w:rsidRPr="00C26D72" w:rsidRDefault="00C26D72" w:rsidP="00C26D72">
      <w:pPr>
        <w:spacing w:after="0" w:line="480" w:lineRule="auto"/>
        <w:ind w:left="426"/>
        <w:jc w:val="both"/>
        <w:rPr>
          <w:rFonts w:eastAsia="Times New Roman"/>
          <w:strike w:val="0"/>
          <w:sz w:val="28"/>
          <w:szCs w:val="28"/>
          <w:lang w:eastAsia="en-GB"/>
        </w:rPr>
      </w:pPr>
      <w:r w:rsidRPr="00C26D72">
        <w:rPr>
          <w:rFonts w:eastAsia="Times New Roman"/>
          <w:strike w:val="0"/>
          <w:sz w:val="28"/>
          <w:szCs w:val="28"/>
          <w:lang w:eastAsia="en-GB"/>
        </w:rPr>
        <w:t xml:space="preserve">2. </w:t>
      </w:r>
      <w:r w:rsidR="006C0BDF" w:rsidRPr="006C0BDF">
        <w:rPr>
          <w:rFonts w:eastAsia="Times New Roman"/>
          <w:strike w:val="0"/>
          <w:sz w:val="28"/>
          <w:szCs w:val="28"/>
          <w:lang w:eastAsia="en-GB"/>
        </w:rPr>
        <w:t xml:space="preserve">   Explain the importance of careful scene examination following a terrorist attack. </w:t>
      </w:r>
      <w:r w:rsidR="006C0BDF" w:rsidRPr="006C0BDF">
        <w:rPr>
          <w:rFonts w:eastAsia="Times New Roman"/>
          <w:strike w:val="0"/>
          <w:sz w:val="28"/>
          <w:szCs w:val="28"/>
          <w:lang w:eastAsia="en-GB"/>
        </w:rPr>
        <w:tab/>
      </w:r>
      <w:r w:rsidR="006C0BDF" w:rsidRPr="006C0BDF">
        <w:rPr>
          <w:rFonts w:eastAsia="Times New Roman"/>
          <w:strike w:val="0"/>
          <w:sz w:val="28"/>
          <w:szCs w:val="28"/>
          <w:lang w:eastAsia="en-GB"/>
        </w:rPr>
        <w:tab/>
      </w:r>
      <w:r w:rsidR="006C0BDF" w:rsidRPr="006C0BDF">
        <w:rPr>
          <w:rFonts w:eastAsia="Times New Roman"/>
          <w:strike w:val="0"/>
          <w:sz w:val="28"/>
          <w:szCs w:val="28"/>
          <w:lang w:eastAsia="en-GB"/>
        </w:rPr>
        <w:tab/>
      </w:r>
      <w:r w:rsidR="006C0BDF" w:rsidRPr="006C0BDF">
        <w:rPr>
          <w:rFonts w:eastAsia="Times New Roman"/>
          <w:strike w:val="0"/>
          <w:sz w:val="28"/>
          <w:szCs w:val="28"/>
          <w:lang w:eastAsia="en-GB"/>
        </w:rPr>
        <w:tab/>
      </w:r>
      <w:r w:rsidR="006C0BDF" w:rsidRPr="006C0BDF">
        <w:rPr>
          <w:rFonts w:eastAsia="Times New Roman"/>
          <w:strike w:val="0"/>
          <w:sz w:val="28"/>
          <w:szCs w:val="28"/>
          <w:lang w:eastAsia="en-GB"/>
        </w:rPr>
        <w:tab/>
      </w:r>
      <w:r w:rsidR="006C0BDF" w:rsidRPr="006C0BDF">
        <w:rPr>
          <w:rFonts w:eastAsia="Times New Roman"/>
          <w:strike w:val="0"/>
          <w:sz w:val="28"/>
          <w:szCs w:val="28"/>
          <w:lang w:eastAsia="en-GB"/>
        </w:rPr>
        <w:tab/>
      </w:r>
      <w:r w:rsidR="006C0BDF" w:rsidRPr="006C0BDF">
        <w:rPr>
          <w:rFonts w:eastAsia="Times New Roman"/>
          <w:strike w:val="0"/>
          <w:sz w:val="28"/>
          <w:szCs w:val="28"/>
          <w:lang w:eastAsia="en-GB"/>
        </w:rPr>
        <w:tab/>
      </w:r>
      <w:r w:rsidR="006C0BDF" w:rsidRPr="006C0BDF">
        <w:rPr>
          <w:rFonts w:eastAsia="Times New Roman"/>
          <w:strike w:val="0"/>
          <w:sz w:val="28"/>
          <w:szCs w:val="28"/>
          <w:lang w:eastAsia="en-GB"/>
        </w:rPr>
        <w:tab/>
      </w:r>
      <w:r w:rsidR="006C0BDF" w:rsidRPr="006C0BDF">
        <w:rPr>
          <w:rFonts w:eastAsia="Times New Roman"/>
          <w:strike w:val="0"/>
          <w:sz w:val="28"/>
          <w:szCs w:val="28"/>
          <w:lang w:eastAsia="en-GB"/>
        </w:rPr>
        <w:tab/>
      </w:r>
      <w:r w:rsidR="006C0BDF">
        <w:rPr>
          <w:rFonts w:eastAsia="Times New Roman"/>
          <w:strike w:val="0"/>
          <w:sz w:val="28"/>
          <w:szCs w:val="28"/>
          <w:lang w:eastAsia="en-GB"/>
        </w:rPr>
        <w:tab/>
      </w:r>
      <w:r w:rsidR="006C0BDF">
        <w:rPr>
          <w:rFonts w:eastAsia="Times New Roman"/>
          <w:strike w:val="0"/>
          <w:sz w:val="28"/>
          <w:szCs w:val="28"/>
          <w:lang w:eastAsia="en-GB"/>
        </w:rPr>
        <w:tab/>
      </w:r>
      <w:r w:rsidR="006C0BDF">
        <w:rPr>
          <w:rFonts w:eastAsia="Times New Roman"/>
          <w:strike w:val="0"/>
          <w:sz w:val="28"/>
          <w:szCs w:val="28"/>
          <w:lang w:eastAsia="en-GB"/>
        </w:rPr>
        <w:tab/>
      </w:r>
      <w:r w:rsidR="006C0BDF">
        <w:rPr>
          <w:rFonts w:eastAsia="Times New Roman"/>
          <w:strike w:val="0"/>
          <w:sz w:val="28"/>
          <w:szCs w:val="28"/>
          <w:lang w:eastAsia="en-GB"/>
        </w:rPr>
        <w:tab/>
      </w:r>
      <w:r w:rsidR="006C0BDF">
        <w:rPr>
          <w:rFonts w:eastAsia="Times New Roman"/>
          <w:strike w:val="0"/>
          <w:sz w:val="28"/>
          <w:szCs w:val="28"/>
          <w:lang w:eastAsia="en-GB"/>
        </w:rPr>
        <w:tab/>
      </w:r>
      <w:r w:rsidR="006C0BDF">
        <w:rPr>
          <w:rFonts w:eastAsia="Times New Roman"/>
          <w:strike w:val="0"/>
          <w:sz w:val="28"/>
          <w:szCs w:val="28"/>
          <w:lang w:eastAsia="en-GB"/>
        </w:rPr>
        <w:tab/>
      </w:r>
      <w:r w:rsidR="006C0BDF">
        <w:rPr>
          <w:rFonts w:eastAsia="Times New Roman"/>
          <w:strike w:val="0"/>
          <w:sz w:val="28"/>
          <w:szCs w:val="28"/>
          <w:lang w:eastAsia="en-GB"/>
        </w:rPr>
        <w:tab/>
      </w:r>
      <w:r w:rsidR="006C0BDF">
        <w:rPr>
          <w:rFonts w:eastAsia="Times New Roman"/>
          <w:strike w:val="0"/>
          <w:sz w:val="28"/>
          <w:szCs w:val="28"/>
          <w:lang w:eastAsia="en-GB"/>
        </w:rPr>
        <w:tab/>
      </w:r>
      <w:r w:rsidR="006C0BDF">
        <w:rPr>
          <w:rFonts w:eastAsia="Times New Roman"/>
          <w:strike w:val="0"/>
          <w:sz w:val="28"/>
          <w:szCs w:val="28"/>
          <w:lang w:eastAsia="en-GB"/>
        </w:rPr>
        <w:tab/>
      </w:r>
      <w:r w:rsidR="006C0BDF">
        <w:rPr>
          <w:rFonts w:eastAsia="Times New Roman"/>
          <w:strike w:val="0"/>
          <w:sz w:val="28"/>
          <w:szCs w:val="28"/>
          <w:lang w:eastAsia="en-GB"/>
        </w:rPr>
        <w:tab/>
      </w:r>
      <w:r w:rsidR="006C0BDF" w:rsidRPr="006C0BDF">
        <w:rPr>
          <w:rFonts w:eastAsia="Times New Roman"/>
          <w:strike w:val="0"/>
          <w:sz w:val="28"/>
          <w:szCs w:val="28"/>
          <w:lang w:eastAsia="en-GB"/>
        </w:rPr>
        <w:t>(25 Marks)</w:t>
      </w:r>
    </w:p>
    <w:p w14:paraId="25C2F9FF" w14:textId="18540BB7" w:rsidR="00C26D72" w:rsidRPr="00C26D72" w:rsidRDefault="000D42D8" w:rsidP="00C26D72">
      <w:pPr>
        <w:spacing w:after="0" w:line="480" w:lineRule="auto"/>
        <w:ind w:left="426"/>
        <w:jc w:val="both"/>
        <w:rPr>
          <w:rFonts w:ascii="Times New Roman" w:eastAsia="Times New Roman" w:hAnsi="Times New Roman" w:cs="Times New Roman"/>
          <w:strike w:val="0"/>
          <w:sz w:val="28"/>
          <w:szCs w:val="28"/>
          <w:lang w:eastAsia="en-GB"/>
        </w:rPr>
      </w:pPr>
      <w:r>
        <w:rPr>
          <w:rFonts w:ascii="Times New Roman" w:eastAsia="Times New Roman" w:hAnsi="Times New Roman" w:cs="Times New Roman"/>
          <w:strike w:val="0"/>
          <w:sz w:val="28"/>
          <w:szCs w:val="28"/>
          <w:lang w:eastAsia="en-GB"/>
        </w:rPr>
        <w:t>Careful scene examination following a terrorist attack is of paramount importance because</w:t>
      </w:r>
      <w:r w:rsidR="00F5326E">
        <w:rPr>
          <w:rFonts w:ascii="Times New Roman" w:eastAsia="Times New Roman" w:hAnsi="Times New Roman" w:cs="Times New Roman"/>
          <w:strike w:val="0"/>
          <w:sz w:val="28"/>
          <w:szCs w:val="28"/>
          <w:lang w:eastAsia="en-GB"/>
        </w:rPr>
        <w:t xml:space="preserve"> much of the evidence may have been destroyed or altered following an explosion. Footprints may have been partially covered by dust and debris and altered significantly. Footprints are the second most common evidence found at a crime scene and can provide a lot of information to the investigating officer. Due to the impact </w:t>
      </w:r>
      <w:proofErr w:type="spellStart"/>
      <w:r w:rsidR="00DB0A79">
        <w:rPr>
          <w:rFonts w:ascii="Times New Roman" w:eastAsia="Times New Roman" w:hAnsi="Times New Roman" w:cs="Times New Roman"/>
          <w:strike w:val="0"/>
          <w:sz w:val="28"/>
          <w:szCs w:val="28"/>
          <w:lang w:eastAsia="en-GB"/>
        </w:rPr>
        <w:t>Locard’s</w:t>
      </w:r>
      <w:proofErr w:type="spellEnd"/>
      <w:r w:rsidR="00DB0A79">
        <w:rPr>
          <w:rFonts w:ascii="Times New Roman" w:eastAsia="Times New Roman" w:hAnsi="Times New Roman" w:cs="Times New Roman"/>
          <w:strike w:val="0"/>
          <w:sz w:val="28"/>
          <w:szCs w:val="28"/>
          <w:lang w:eastAsia="en-GB"/>
        </w:rPr>
        <w:t xml:space="preserve"> theory will have on evidence it is even more important to act as swiftly as possible. The nature of a terrorist attack means that usually a lot of movement of evidence will have occurred. Also, The possibility of health and safety hazards. These can be in many forms, including the potential for another terrorist attack </w:t>
      </w:r>
      <w:proofErr w:type="gramStart"/>
      <w:r w:rsidR="00DB0A79">
        <w:rPr>
          <w:rFonts w:ascii="Times New Roman" w:eastAsia="Times New Roman" w:hAnsi="Times New Roman" w:cs="Times New Roman"/>
          <w:strike w:val="0"/>
          <w:sz w:val="28"/>
          <w:szCs w:val="28"/>
          <w:lang w:eastAsia="en-GB"/>
        </w:rPr>
        <w:t>and also</w:t>
      </w:r>
      <w:proofErr w:type="gramEnd"/>
      <w:r w:rsidR="00DB0A79">
        <w:rPr>
          <w:rFonts w:ascii="Times New Roman" w:eastAsia="Times New Roman" w:hAnsi="Times New Roman" w:cs="Times New Roman"/>
          <w:strike w:val="0"/>
          <w:sz w:val="28"/>
          <w:szCs w:val="28"/>
          <w:lang w:eastAsia="en-GB"/>
        </w:rPr>
        <w:t xml:space="preserve"> the potential spillage of chemical waste. Similarly, due to the nature of the crime there is a strong possibility that evidence can be removed from the crime. The area will be one where great distribution will have o</w:t>
      </w:r>
      <w:r w:rsidR="00DB6865">
        <w:rPr>
          <w:rFonts w:ascii="Times New Roman" w:eastAsia="Times New Roman" w:hAnsi="Times New Roman" w:cs="Times New Roman"/>
          <w:strike w:val="0"/>
          <w:sz w:val="28"/>
          <w:szCs w:val="28"/>
          <w:lang w:eastAsia="en-GB"/>
        </w:rPr>
        <w:t>ccurred and therefore the amount of evidence will be dispersed over a greater distance</w:t>
      </w:r>
    </w:p>
    <w:p w14:paraId="43FD71EB" w14:textId="77777777" w:rsidR="00C26D72" w:rsidRPr="00C26D72" w:rsidRDefault="00C26D72" w:rsidP="00C26D72">
      <w:pPr>
        <w:spacing w:after="0" w:line="480" w:lineRule="auto"/>
        <w:ind w:left="426"/>
        <w:jc w:val="both"/>
        <w:rPr>
          <w:rFonts w:ascii="Times New Roman" w:eastAsia="Times New Roman" w:hAnsi="Times New Roman" w:cs="Times New Roman"/>
          <w:strike w:val="0"/>
          <w:sz w:val="28"/>
          <w:szCs w:val="28"/>
          <w:lang w:eastAsia="en-GB"/>
        </w:rPr>
      </w:pPr>
    </w:p>
    <w:p w14:paraId="59F6D9FD" w14:textId="2DA4A066" w:rsidR="00C26D72" w:rsidRPr="00C26D72" w:rsidRDefault="00C26D72" w:rsidP="00C26D72">
      <w:pPr>
        <w:spacing w:after="0" w:line="480" w:lineRule="auto"/>
        <w:ind w:left="426"/>
        <w:jc w:val="both"/>
        <w:rPr>
          <w:rFonts w:eastAsia="Times New Roman"/>
          <w:strike w:val="0"/>
          <w:sz w:val="28"/>
          <w:szCs w:val="28"/>
          <w:lang w:eastAsia="en-GB"/>
        </w:rPr>
      </w:pPr>
      <w:r w:rsidRPr="00C26D72">
        <w:rPr>
          <w:rFonts w:eastAsia="Times New Roman"/>
          <w:strike w:val="0"/>
          <w:sz w:val="28"/>
          <w:szCs w:val="28"/>
          <w:lang w:eastAsia="en-GB"/>
        </w:rPr>
        <w:lastRenderedPageBreak/>
        <w:t xml:space="preserve">3. Explain the purpose of forensic </w:t>
      </w:r>
      <w:r w:rsidRPr="006C0BDF">
        <w:rPr>
          <w:rFonts w:eastAsia="Times New Roman"/>
          <w:strike w:val="0"/>
          <w:sz w:val="28"/>
          <w:szCs w:val="28"/>
          <w:lang w:eastAsia="en-GB"/>
        </w:rPr>
        <w:t xml:space="preserve">examination </w:t>
      </w:r>
      <w:r w:rsidRPr="00C26D72">
        <w:rPr>
          <w:rFonts w:eastAsia="Times New Roman"/>
          <w:strike w:val="0"/>
          <w:sz w:val="28"/>
          <w:szCs w:val="28"/>
          <w:lang w:eastAsia="en-GB"/>
        </w:rPr>
        <w:t xml:space="preserve">in criminal investigations </w:t>
      </w:r>
      <w:r w:rsidRPr="006C0BDF">
        <w:rPr>
          <w:rFonts w:eastAsia="Times New Roman"/>
          <w:strike w:val="0"/>
          <w:sz w:val="28"/>
          <w:szCs w:val="28"/>
          <w:lang w:eastAsia="en-GB"/>
        </w:rPr>
        <w:t>and critically evaluate the effectiveness of forensic work in criminal prosecutions in the United Kingdom</w:t>
      </w:r>
      <w:r w:rsidRPr="00C26D72">
        <w:rPr>
          <w:rFonts w:eastAsia="Times New Roman"/>
          <w:strike w:val="0"/>
          <w:sz w:val="28"/>
          <w:szCs w:val="28"/>
          <w:lang w:eastAsia="en-GB"/>
        </w:rPr>
        <w:t>.</w:t>
      </w:r>
      <w:r w:rsidR="006C0BDF" w:rsidRPr="006C0BDF">
        <w:rPr>
          <w:rFonts w:eastAsia="Times New Roman"/>
          <w:strike w:val="0"/>
          <w:sz w:val="28"/>
          <w:szCs w:val="28"/>
          <w:lang w:eastAsia="en-GB"/>
        </w:rPr>
        <w:tab/>
      </w:r>
      <w:r w:rsidR="006C0BDF" w:rsidRPr="006C0BDF">
        <w:rPr>
          <w:rFonts w:eastAsia="Times New Roman"/>
          <w:strike w:val="0"/>
          <w:sz w:val="28"/>
          <w:szCs w:val="28"/>
          <w:lang w:eastAsia="en-GB"/>
        </w:rPr>
        <w:tab/>
      </w:r>
      <w:r w:rsidR="006C0BDF" w:rsidRPr="006C0BDF">
        <w:rPr>
          <w:rFonts w:eastAsia="Times New Roman"/>
          <w:strike w:val="0"/>
          <w:sz w:val="28"/>
          <w:szCs w:val="28"/>
          <w:lang w:eastAsia="en-GB"/>
        </w:rPr>
        <w:tab/>
      </w:r>
      <w:r w:rsidR="006C0BDF" w:rsidRPr="006C0BDF">
        <w:rPr>
          <w:rFonts w:eastAsia="Times New Roman"/>
          <w:strike w:val="0"/>
          <w:sz w:val="28"/>
          <w:szCs w:val="28"/>
          <w:lang w:eastAsia="en-GB"/>
        </w:rPr>
        <w:tab/>
      </w:r>
      <w:r w:rsidR="006C0BDF" w:rsidRPr="006C0BDF">
        <w:rPr>
          <w:rFonts w:eastAsia="Times New Roman"/>
          <w:strike w:val="0"/>
          <w:sz w:val="28"/>
          <w:szCs w:val="28"/>
          <w:lang w:eastAsia="en-GB"/>
        </w:rPr>
        <w:tab/>
      </w:r>
      <w:r w:rsidR="006C0BDF" w:rsidRPr="006C0BDF">
        <w:rPr>
          <w:rFonts w:eastAsia="Times New Roman"/>
          <w:strike w:val="0"/>
          <w:sz w:val="28"/>
          <w:szCs w:val="28"/>
          <w:lang w:eastAsia="en-GB"/>
        </w:rPr>
        <w:tab/>
      </w:r>
      <w:r w:rsidR="006C0BDF">
        <w:rPr>
          <w:rFonts w:eastAsia="Times New Roman"/>
          <w:strike w:val="0"/>
          <w:sz w:val="28"/>
          <w:szCs w:val="28"/>
          <w:lang w:eastAsia="en-GB"/>
        </w:rPr>
        <w:tab/>
      </w:r>
      <w:r w:rsidR="006C0BDF">
        <w:rPr>
          <w:rFonts w:eastAsia="Times New Roman"/>
          <w:strike w:val="0"/>
          <w:sz w:val="28"/>
          <w:szCs w:val="28"/>
          <w:lang w:eastAsia="en-GB"/>
        </w:rPr>
        <w:tab/>
      </w:r>
      <w:r w:rsidR="006C0BDF">
        <w:rPr>
          <w:rFonts w:eastAsia="Times New Roman"/>
          <w:strike w:val="0"/>
          <w:sz w:val="28"/>
          <w:szCs w:val="28"/>
          <w:lang w:eastAsia="en-GB"/>
        </w:rPr>
        <w:tab/>
      </w:r>
      <w:r w:rsidR="006C0BDF">
        <w:rPr>
          <w:rFonts w:eastAsia="Times New Roman"/>
          <w:strike w:val="0"/>
          <w:sz w:val="28"/>
          <w:szCs w:val="28"/>
          <w:lang w:eastAsia="en-GB"/>
        </w:rPr>
        <w:tab/>
      </w:r>
      <w:r w:rsidR="006C0BDF">
        <w:rPr>
          <w:rFonts w:eastAsia="Times New Roman"/>
          <w:strike w:val="0"/>
          <w:sz w:val="28"/>
          <w:szCs w:val="28"/>
          <w:lang w:eastAsia="en-GB"/>
        </w:rPr>
        <w:tab/>
      </w:r>
      <w:r w:rsidR="006C0BDF">
        <w:rPr>
          <w:rFonts w:eastAsia="Times New Roman"/>
          <w:strike w:val="0"/>
          <w:sz w:val="28"/>
          <w:szCs w:val="28"/>
          <w:lang w:eastAsia="en-GB"/>
        </w:rPr>
        <w:tab/>
      </w:r>
      <w:r w:rsidR="006C0BDF">
        <w:rPr>
          <w:rFonts w:eastAsia="Times New Roman"/>
          <w:strike w:val="0"/>
          <w:sz w:val="28"/>
          <w:szCs w:val="28"/>
          <w:lang w:eastAsia="en-GB"/>
        </w:rPr>
        <w:tab/>
      </w:r>
      <w:r w:rsidR="006C0BDF">
        <w:rPr>
          <w:rFonts w:eastAsia="Times New Roman"/>
          <w:strike w:val="0"/>
          <w:sz w:val="28"/>
          <w:szCs w:val="28"/>
          <w:lang w:eastAsia="en-GB"/>
        </w:rPr>
        <w:tab/>
      </w:r>
      <w:r w:rsidRPr="00C26D72">
        <w:rPr>
          <w:rFonts w:eastAsia="Times New Roman"/>
          <w:strike w:val="0"/>
          <w:sz w:val="28"/>
          <w:szCs w:val="28"/>
          <w:lang w:eastAsia="en-GB"/>
        </w:rPr>
        <w:t xml:space="preserve"> (25 Marks)</w:t>
      </w:r>
    </w:p>
    <w:bookmarkEnd w:id="0"/>
    <w:p w14:paraId="5FC2C83D" w14:textId="235D379C" w:rsidR="00C26D72" w:rsidRDefault="005B6CC1" w:rsidP="00C26D72">
      <w:pPr>
        <w:spacing w:after="0" w:line="480" w:lineRule="auto"/>
        <w:ind w:left="426"/>
        <w:jc w:val="both"/>
        <w:rPr>
          <w:rFonts w:ascii="Times New Roman" w:eastAsia="Times New Roman" w:hAnsi="Times New Roman" w:cs="Times New Roman"/>
          <w:strike w:val="0"/>
          <w:sz w:val="28"/>
          <w:szCs w:val="28"/>
          <w:lang w:eastAsia="en-GB"/>
        </w:rPr>
      </w:pPr>
      <w:r>
        <w:rPr>
          <w:rFonts w:ascii="Times New Roman" w:eastAsia="Times New Roman" w:hAnsi="Times New Roman" w:cs="Times New Roman"/>
          <w:strike w:val="0"/>
          <w:sz w:val="28"/>
          <w:szCs w:val="28"/>
          <w:lang w:eastAsia="en-GB"/>
        </w:rPr>
        <w:t xml:space="preserve">The purpose of forensic examination in criminal investigations is to enable investigators to obtain physical evidence from a crime scene and challenge assumptions. Physical material provides information on </w:t>
      </w:r>
      <w:proofErr w:type="gramStart"/>
      <w:r>
        <w:rPr>
          <w:rFonts w:ascii="Times New Roman" w:eastAsia="Times New Roman" w:hAnsi="Times New Roman" w:cs="Times New Roman"/>
          <w:strike w:val="0"/>
          <w:sz w:val="28"/>
          <w:szCs w:val="28"/>
          <w:lang w:eastAsia="en-GB"/>
        </w:rPr>
        <w:t>a number of</w:t>
      </w:r>
      <w:proofErr w:type="gramEnd"/>
      <w:r>
        <w:rPr>
          <w:rFonts w:ascii="Times New Roman" w:eastAsia="Times New Roman" w:hAnsi="Times New Roman" w:cs="Times New Roman"/>
          <w:strike w:val="0"/>
          <w:sz w:val="28"/>
          <w:szCs w:val="28"/>
          <w:lang w:eastAsia="en-GB"/>
        </w:rPr>
        <w:t xml:space="preserve"> things, including what a suspect may have touched and how he was able to enter an area and therefore gives information on the movement of a suspect and the victim. It also assists with forensic intelligence as it provides links to different crime scenes </w:t>
      </w:r>
      <w:proofErr w:type="spellStart"/>
      <w:r>
        <w:rPr>
          <w:rFonts w:ascii="Times New Roman" w:eastAsia="Times New Roman" w:hAnsi="Times New Roman" w:cs="Times New Roman"/>
          <w:strike w:val="0"/>
          <w:sz w:val="28"/>
          <w:szCs w:val="28"/>
          <w:lang w:eastAsia="en-GB"/>
        </w:rPr>
        <w:t>e.g</w:t>
      </w:r>
      <w:proofErr w:type="spellEnd"/>
      <w:r>
        <w:rPr>
          <w:rFonts w:ascii="Times New Roman" w:eastAsia="Times New Roman" w:hAnsi="Times New Roman" w:cs="Times New Roman"/>
          <w:strike w:val="0"/>
          <w:sz w:val="28"/>
          <w:szCs w:val="28"/>
          <w:lang w:eastAsia="en-GB"/>
        </w:rPr>
        <w:t xml:space="preserve"> if a murder has taken place and is then moved to another area. Blood splattering can show the direction in which a victim has been murdered. The way a victim has been incapacitated tells us what weapons have been used. </w:t>
      </w:r>
      <w:proofErr w:type="gramStart"/>
      <w:r>
        <w:rPr>
          <w:rFonts w:ascii="Times New Roman" w:eastAsia="Times New Roman" w:hAnsi="Times New Roman" w:cs="Times New Roman"/>
          <w:strike w:val="0"/>
          <w:sz w:val="28"/>
          <w:szCs w:val="28"/>
          <w:lang w:eastAsia="en-GB"/>
        </w:rPr>
        <w:t>All of</w:t>
      </w:r>
      <w:proofErr w:type="gramEnd"/>
      <w:r>
        <w:rPr>
          <w:rFonts w:ascii="Times New Roman" w:eastAsia="Times New Roman" w:hAnsi="Times New Roman" w:cs="Times New Roman"/>
          <w:strike w:val="0"/>
          <w:sz w:val="28"/>
          <w:szCs w:val="28"/>
          <w:lang w:eastAsia="en-GB"/>
        </w:rPr>
        <w:t xml:space="preserve"> the evidence provides links and therefore provides information on how the suspect has been linked to a scene. It also creates a context in which </w:t>
      </w:r>
      <w:proofErr w:type="gramStart"/>
      <w:r>
        <w:rPr>
          <w:rFonts w:ascii="Times New Roman" w:eastAsia="Times New Roman" w:hAnsi="Times New Roman" w:cs="Times New Roman"/>
          <w:strike w:val="0"/>
          <w:sz w:val="28"/>
          <w:szCs w:val="28"/>
          <w:lang w:eastAsia="en-GB"/>
        </w:rPr>
        <w:t>all of</w:t>
      </w:r>
      <w:proofErr w:type="gramEnd"/>
      <w:r>
        <w:rPr>
          <w:rFonts w:ascii="Times New Roman" w:eastAsia="Times New Roman" w:hAnsi="Times New Roman" w:cs="Times New Roman"/>
          <w:strike w:val="0"/>
          <w:sz w:val="28"/>
          <w:szCs w:val="28"/>
          <w:lang w:eastAsia="en-GB"/>
        </w:rPr>
        <w:t xml:space="preserve"> the evidence can be brought together to establish how things are pieced together to create a solution to the crime. </w:t>
      </w:r>
    </w:p>
    <w:p w14:paraId="4A2B1764" w14:textId="17D09CA0" w:rsidR="005B6CC1" w:rsidRPr="00C26D72" w:rsidRDefault="005B6CC1" w:rsidP="00C26D72">
      <w:pPr>
        <w:spacing w:after="0" w:line="480" w:lineRule="auto"/>
        <w:ind w:left="426"/>
        <w:jc w:val="both"/>
        <w:rPr>
          <w:rFonts w:ascii="Times New Roman" w:eastAsia="Times New Roman" w:hAnsi="Times New Roman" w:cs="Times New Roman"/>
          <w:strike w:val="0"/>
          <w:sz w:val="28"/>
          <w:szCs w:val="28"/>
          <w:lang w:eastAsia="en-GB"/>
        </w:rPr>
      </w:pPr>
      <w:r>
        <w:rPr>
          <w:rFonts w:ascii="Times New Roman" w:eastAsia="Times New Roman" w:hAnsi="Times New Roman" w:cs="Times New Roman"/>
          <w:strike w:val="0"/>
          <w:sz w:val="28"/>
          <w:szCs w:val="28"/>
          <w:lang w:eastAsia="en-GB"/>
        </w:rPr>
        <w:t xml:space="preserve">Forensic work is effective in criminal prosecutions in the UK as </w:t>
      </w:r>
      <w:r w:rsidR="000D42D8">
        <w:rPr>
          <w:rFonts w:ascii="Times New Roman" w:eastAsia="Times New Roman" w:hAnsi="Times New Roman" w:cs="Times New Roman"/>
          <w:strike w:val="0"/>
          <w:sz w:val="28"/>
          <w:szCs w:val="28"/>
          <w:lang w:eastAsia="en-GB"/>
        </w:rPr>
        <w:t xml:space="preserve">it has enabled the accurate conviction and sentencing of suspects for various crimes. Delivery of justice relies massively on the provision of evidential data. It is used from the initial onset of a crime right through to the court and conviction. Despite requiring other evidence </w:t>
      </w:r>
      <w:proofErr w:type="gramStart"/>
      <w:r w:rsidR="000D42D8">
        <w:rPr>
          <w:rFonts w:ascii="Times New Roman" w:eastAsia="Times New Roman" w:hAnsi="Times New Roman" w:cs="Times New Roman"/>
          <w:strike w:val="0"/>
          <w:sz w:val="28"/>
          <w:szCs w:val="28"/>
          <w:lang w:eastAsia="en-GB"/>
        </w:rPr>
        <w:t>in order to</w:t>
      </w:r>
      <w:proofErr w:type="gramEnd"/>
      <w:r w:rsidR="000D42D8">
        <w:rPr>
          <w:rFonts w:ascii="Times New Roman" w:eastAsia="Times New Roman" w:hAnsi="Times New Roman" w:cs="Times New Roman"/>
          <w:strike w:val="0"/>
          <w:sz w:val="28"/>
          <w:szCs w:val="28"/>
          <w:lang w:eastAsia="en-GB"/>
        </w:rPr>
        <w:t xml:space="preserve"> strengthen a case, forensic </w:t>
      </w:r>
      <w:r w:rsidR="000D42D8">
        <w:rPr>
          <w:rFonts w:ascii="Times New Roman" w:eastAsia="Times New Roman" w:hAnsi="Times New Roman" w:cs="Times New Roman"/>
          <w:strike w:val="0"/>
          <w:sz w:val="28"/>
          <w:szCs w:val="28"/>
          <w:lang w:eastAsia="en-GB"/>
        </w:rPr>
        <w:lastRenderedPageBreak/>
        <w:t xml:space="preserve">evidence is factual, scientific and undeniable. Without it there is a possibility that a guilty person may escape justice. This is evident in the case of Colin Pitchfork in which he escaped conviction due to somebody else taking his DNA sample. When this was discovered and he was later testes, his DNA linked him to the scene of the crime and resulted in him being </w:t>
      </w:r>
      <w:proofErr w:type="spellStart"/>
      <w:r w:rsidR="000D42D8">
        <w:rPr>
          <w:rFonts w:ascii="Times New Roman" w:eastAsia="Times New Roman" w:hAnsi="Times New Roman" w:cs="Times New Roman"/>
          <w:strike w:val="0"/>
          <w:sz w:val="28"/>
          <w:szCs w:val="28"/>
          <w:lang w:eastAsia="en-GB"/>
        </w:rPr>
        <w:t>semtenced</w:t>
      </w:r>
      <w:proofErr w:type="spellEnd"/>
      <w:r w:rsidR="000D42D8">
        <w:rPr>
          <w:rFonts w:ascii="Times New Roman" w:eastAsia="Times New Roman" w:hAnsi="Times New Roman" w:cs="Times New Roman"/>
          <w:strike w:val="0"/>
          <w:sz w:val="28"/>
          <w:szCs w:val="28"/>
          <w:lang w:eastAsia="en-GB"/>
        </w:rPr>
        <w:t xml:space="preserve"> to life imprisonment.</w:t>
      </w:r>
    </w:p>
    <w:p w14:paraId="0A6C2CA5" w14:textId="77777777" w:rsidR="00A82038" w:rsidRDefault="00A82038" w:rsidP="00C26D72">
      <w:pPr>
        <w:spacing w:after="0" w:line="240" w:lineRule="auto"/>
        <w:ind w:left="426"/>
        <w:rPr>
          <w:rFonts w:ascii="Times New Roman" w:eastAsia="Times New Roman" w:hAnsi="Times New Roman" w:cs="Times New Roman"/>
          <w:strike w:val="0"/>
          <w:lang w:eastAsia="en-GB"/>
        </w:rPr>
      </w:pPr>
    </w:p>
    <w:p w14:paraId="6608D722" w14:textId="77777777" w:rsidR="00A82038" w:rsidRDefault="00A82038" w:rsidP="00C26D72">
      <w:pPr>
        <w:spacing w:after="0" w:line="240" w:lineRule="auto"/>
        <w:ind w:left="426"/>
        <w:rPr>
          <w:rFonts w:ascii="Times New Roman" w:eastAsia="Times New Roman" w:hAnsi="Times New Roman" w:cs="Times New Roman"/>
          <w:strike w:val="0"/>
          <w:lang w:eastAsia="en-GB"/>
        </w:rPr>
      </w:pPr>
    </w:p>
    <w:p w14:paraId="2CFC1FBE" w14:textId="77777777" w:rsidR="00A82038" w:rsidRDefault="00A82038" w:rsidP="00C26D72">
      <w:pPr>
        <w:spacing w:after="0" w:line="240" w:lineRule="auto"/>
        <w:ind w:left="426"/>
        <w:rPr>
          <w:rFonts w:ascii="Times New Roman" w:eastAsia="Times New Roman" w:hAnsi="Times New Roman" w:cs="Times New Roman"/>
          <w:strike w:val="0"/>
          <w:lang w:eastAsia="en-GB"/>
        </w:rPr>
      </w:pPr>
    </w:p>
    <w:p w14:paraId="399D836F" w14:textId="77777777" w:rsidR="00A82038" w:rsidRPr="00A82038" w:rsidRDefault="00A82038" w:rsidP="00A82038">
      <w:pPr>
        <w:spacing w:after="0" w:line="480" w:lineRule="auto"/>
        <w:ind w:left="426"/>
        <w:rPr>
          <w:rFonts w:eastAsia="Times New Roman"/>
          <w:strike w:val="0"/>
          <w:sz w:val="28"/>
          <w:szCs w:val="28"/>
          <w:lang w:eastAsia="en-GB"/>
        </w:rPr>
      </w:pPr>
      <w:r w:rsidRPr="00A82038">
        <w:rPr>
          <w:rFonts w:eastAsia="Times New Roman"/>
          <w:strike w:val="0"/>
          <w:sz w:val="28"/>
          <w:szCs w:val="28"/>
          <w:lang w:eastAsia="en-GB"/>
        </w:rPr>
        <w:t xml:space="preserve">4. </w:t>
      </w:r>
      <w:r w:rsidR="006C0BDF" w:rsidRPr="00A82038">
        <w:rPr>
          <w:rFonts w:eastAsia="Times New Roman"/>
          <w:strike w:val="0"/>
          <w:sz w:val="28"/>
          <w:szCs w:val="28"/>
          <w:lang w:eastAsia="en-GB"/>
        </w:rPr>
        <w:t xml:space="preserve"> </w:t>
      </w:r>
      <w:r w:rsidRPr="00A82038">
        <w:rPr>
          <w:rFonts w:eastAsia="Times New Roman"/>
          <w:strike w:val="0"/>
          <w:sz w:val="28"/>
          <w:szCs w:val="28"/>
          <w:lang w:eastAsia="en-GB"/>
        </w:rPr>
        <w:t>DNA provides important evidence in criminal prosecutions:</w:t>
      </w:r>
    </w:p>
    <w:p w14:paraId="15B1452B" w14:textId="77777777" w:rsidR="00A82038" w:rsidRPr="00A82038" w:rsidRDefault="00A82038" w:rsidP="00A82038">
      <w:pPr>
        <w:spacing w:after="0" w:line="480" w:lineRule="auto"/>
        <w:ind w:left="426"/>
        <w:rPr>
          <w:rFonts w:eastAsia="Times New Roman"/>
          <w:strike w:val="0"/>
          <w:sz w:val="28"/>
          <w:szCs w:val="28"/>
          <w:lang w:eastAsia="en-GB"/>
        </w:rPr>
      </w:pPr>
    </w:p>
    <w:p w14:paraId="77B5806C" w14:textId="77777777" w:rsidR="00A82038" w:rsidRPr="00A82038" w:rsidRDefault="00A82038" w:rsidP="00A82038">
      <w:pPr>
        <w:pStyle w:val="ListParagraph"/>
        <w:numPr>
          <w:ilvl w:val="0"/>
          <w:numId w:val="12"/>
        </w:numPr>
        <w:spacing w:after="0" w:line="480" w:lineRule="auto"/>
        <w:rPr>
          <w:rFonts w:eastAsia="Times New Roman"/>
          <w:strike w:val="0"/>
          <w:sz w:val="28"/>
          <w:szCs w:val="28"/>
          <w:lang w:eastAsia="en-GB"/>
        </w:rPr>
      </w:pPr>
      <w:r w:rsidRPr="00A82038">
        <w:rPr>
          <w:rFonts w:eastAsia="Times New Roman"/>
          <w:strike w:val="0"/>
          <w:sz w:val="28"/>
          <w:szCs w:val="28"/>
          <w:lang w:eastAsia="en-GB"/>
        </w:rPr>
        <w:t xml:space="preserve">Explain from where </w:t>
      </w:r>
      <w:proofErr w:type="spellStart"/>
      <w:r w:rsidRPr="00A82038">
        <w:rPr>
          <w:rFonts w:eastAsia="Times New Roman"/>
          <w:strike w:val="0"/>
          <w:sz w:val="28"/>
          <w:szCs w:val="28"/>
          <w:lang w:eastAsia="en-GB"/>
        </w:rPr>
        <w:t>dna</w:t>
      </w:r>
      <w:proofErr w:type="spellEnd"/>
      <w:r w:rsidRPr="00A82038">
        <w:rPr>
          <w:rFonts w:eastAsia="Times New Roman"/>
          <w:strike w:val="0"/>
          <w:sz w:val="28"/>
          <w:szCs w:val="28"/>
          <w:lang w:eastAsia="en-GB"/>
        </w:rPr>
        <w:t xml:space="preserve"> might be recovered at a crime scene,</w:t>
      </w:r>
    </w:p>
    <w:p w14:paraId="07862FD3" w14:textId="77777777" w:rsidR="00A82038" w:rsidRPr="00A82038" w:rsidRDefault="00A82038" w:rsidP="00A82038">
      <w:pPr>
        <w:pStyle w:val="ListParagraph"/>
        <w:numPr>
          <w:ilvl w:val="0"/>
          <w:numId w:val="12"/>
        </w:numPr>
        <w:spacing w:after="0" w:line="480" w:lineRule="auto"/>
        <w:rPr>
          <w:rFonts w:eastAsia="Times New Roman"/>
          <w:strike w:val="0"/>
          <w:sz w:val="28"/>
          <w:szCs w:val="28"/>
          <w:lang w:eastAsia="en-GB"/>
        </w:rPr>
      </w:pPr>
      <w:r w:rsidRPr="00A82038">
        <w:rPr>
          <w:rFonts w:eastAsia="Times New Roman"/>
          <w:strike w:val="0"/>
          <w:sz w:val="28"/>
          <w:szCs w:val="28"/>
          <w:lang w:eastAsia="en-GB"/>
        </w:rPr>
        <w:t xml:space="preserve">Explain how </w:t>
      </w:r>
      <w:proofErr w:type="spellStart"/>
      <w:r w:rsidRPr="00A82038">
        <w:rPr>
          <w:rFonts w:eastAsia="Times New Roman"/>
          <w:strike w:val="0"/>
          <w:sz w:val="28"/>
          <w:szCs w:val="28"/>
          <w:lang w:eastAsia="en-GB"/>
        </w:rPr>
        <w:t>dna</w:t>
      </w:r>
      <w:proofErr w:type="spellEnd"/>
      <w:r w:rsidRPr="00A82038">
        <w:rPr>
          <w:rFonts w:eastAsia="Times New Roman"/>
          <w:strike w:val="0"/>
          <w:sz w:val="28"/>
          <w:szCs w:val="28"/>
          <w:lang w:eastAsia="en-GB"/>
        </w:rPr>
        <w:t xml:space="preserve"> samples may be recovered, and</w:t>
      </w:r>
    </w:p>
    <w:p w14:paraId="6D3DC9AF" w14:textId="66617E15" w:rsidR="00C26D72" w:rsidRPr="00A82038" w:rsidRDefault="00A82038" w:rsidP="00A82038">
      <w:pPr>
        <w:pStyle w:val="ListParagraph"/>
        <w:numPr>
          <w:ilvl w:val="0"/>
          <w:numId w:val="12"/>
        </w:numPr>
        <w:spacing w:after="0" w:line="480" w:lineRule="auto"/>
        <w:rPr>
          <w:rFonts w:eastAsia="Times New Roman"/>
          <w:strike w:val="0"/>
          <w:sz w:val="28"/>
          <w:szCs w:val="28"/>
          <w:lang w:eastAsia="en-GB"/>
        </w:rPr>
      </w:pPr>
      <w:r w:rsidRPr="00A82038">
        <w:rPr>
          <w:rFonts w:eastAsia="Times New Roman"/>
          <w:strike w:val="0"/>
          <w:sz w:val="28"/>
          <w:szCs w:val="28"/>
          <w:lang w:eastAsia="en-GB"/>
        </w:rPr>
        <w:t xml:space="preserve">Critically evaluate the effectiveness of </w:t>
      </w:r>
      <w:proofErr w:type="spellStart"/>
      <w:r w:rsidRPr="00A82038">
        <w:rPr>
          <w:rFonts w:eastAsia="Times New Roman"/>
          <w:strike w:val="0"/>
          <w:sz w:val="28"/>
          <w:szCs w:val="28"/>
          <w:lang w:eastAsia="en-GB"/>
        </w:rPr>
        <w:t>dna</w:t>
      </w:r>
      <w:proofErr w:type="spellEnd"/>
      <w:r w:rsidRPr="00A82038">
        <w:rPr>
          <w:rFonts w:eastAsia="Times New Roman"/>
          <w:strike w:val="0"/>
          <w:sz w:val="28"/>
          <w:szCs w:val="28"/>
          <w:lang w:eastAsia="en-GB"/>
        </w:rPr>
        <w:t xml:space="preserve"> as evidence.    </w:t>
      </w:r>
    </w:p>
    <w:p w14:paraId="766F3449" w14:textId="1259F022" w:rsidR="00C26D72" w:rsidRPr="00C26D72" w:rsidRDefault="00A82038" w:rsidP="00A82038">
      <w:pPr>
        <w:spacing w:after="0" w:line="480" w:lineRule="auto"/>
        <w:ind w:left="6612" w:firstLine="588"/>
        <w:rPr>
          <w:rFonts w:eastAsia="Times New Roman"/>
          <w:strike w:val="0"/>
          <w:sz w:val="28"/>
          <w:szCs w:val="28"/>
          <w:lang w:eastAsia="en-GB"/>
        </w:rPr>
      </w:pPr>
      <w:r w:rsidRPr="00A82038">
        <w:rPr>
          <w:rFonts w:eastAsia="Times New Roman"/>
          <w:strike w:val="0"/>
          <w:sz w:val="28"/>
          <w:szCs w:val="28"/>
          <w:lang w:eastAsia="en-GB"/>
        </w:rPr>
        <w:t>(25 Marks)</w:t>
      </w:r>
    </w:p>
    <w:p w14:paraId="2335BC26" w14:textId="77777777" w:rsidR="00C26D72" w:rsidRPr="00C26D72" w:rsidRDefault="00C26D72" w:rsidP="00C26D72">
      <w:pPr>
        <w:spacing w:after="0" w:line="240" w:lineRule="auto"/>
        <w:ind w:left="426"/>
        <w:rPr>
          <w:rFonts w:ascii="Times New Roman" w:eastAsia="Times New Roman" w:hAnsi="Times New Roman" w:cs="Times New Roman"/>
          <w:strike w:val="0"/>
          <w:lang w:eastAsia="en-GB"/>
        </w:rPr>
      </w:pPr>
    </w:p>
    <w:p w14:paraId="5ED82E8E" w14:textId="3031255D" w:rsidR="00C26D72" w:rsidRPr="00DD5B49" w:rsidRDefault="001A6A4C" w:rsidP="00CD63E1">
      <w:pPr>
        <w:spacing w:after="0" w:line="480" w:lineRule="auto"/>
        <w:ind w:left="426"/>
        <w:rPr>
          <w:rFonts w:eastAsia="Times New Roman"/>
          <w:strike w:val="0"/>
          <w:sz w:val="28"/>
          <w:szCs w:val="28"/>
          <w:lang w:eastAsia="en-GB"/>
        </w:rPr>
      </w:pPr>
      <w:r w:rsidRPr="00DD5B49">
        <w:rPr>
          <w:rFonts w:eastAsia="Times New Roman"/>
          <w:strike w:val="0"/>
          <w:sz w:val="28"/>
          <w:szCs w:val="28"/>
          <w:lang w:eastAsia="en-GB"/>
        </w:rPr>
        <w:t>D</w:t>
      </w:r>
      <w:r w:rsidR="000D42D8" w:rsidRPr="00DD5B49">
        <w:rPr>
          <w:rFonts w:eastAsia="Times New Roman"/>
          <w:strike w:val="0"/>
          <w:sz w:val="28"/>
          <w:szCs w:val="28"/>
          <w:lang w:eastAsia="en-GB"/>
        </w:rPr>
        <w:t>NA</w:t>
      </w:r>
      <w:r w:rsidRPr="00DD5B49">
        <w:rPr>
          <w:rFonts w:eastAsia="Times New Roman"/>
          <w:strike w:val="0"/>
          <w:sz w:val="28"/>
          <w:szCs w:val="28"/>
          <w:lang w:eastAsia="en-GB"/>
        </w:rPr>
        <w:t xml:space="preserve"> can be described as genetic material that can be found in every cell in our body which provides genetic information specific to a person. </w:t>
      </w:r>
      <w:proofErr w:type="spellStart"/>
      <w:r w:rsidRPr="00DD5B49">
        <w:rPr>
          <w:rFonts w:eastAsia="Times New Roman"/>
          <w:strike w:val="0"/>
          <w:sz w:val="28"/>
          <w:szCs w:val="28"/>
          <w:lang w:eastAsia="en-GB"/>
        </w:rPr>
        <w:t>Dna</w:t>
      </w:r>
      <w:proofErr w:type="spellEnd"/>
      <w:r w:rsidRPr="00DD5B49">
        <w:rPr>
          <w:rFonts w:eastAsia="Times New Roman"/>
          <w:strike w:val="0"/>
          <w:sz w:val="28"/>
          <w:szCs w:val="28"/>
          <w:lang w:eastAsia="en-GB"/>
        </w:rPr>
        <w:t xml:space="preserve"> can be obtained from </w:t>
      </w:r>
      <w:proofErr w:type="gramStart"/>
      <w:r w:rsidRPr="00DD5B49">
        <w:rPr>
          <w:rFonts w:eastAsia="Times New Roman"/>
          <w:strike w:val="0"/>
          <w:sz w:val="28"/>
          <w:szCs w:val="28"/>
          <w:lang w:eastAsia="en-GB"/>
        </w:rPr>
        <w:t>a number of</w:t>
      </w:r>
      <w:proofErr w:type="gramEnd"/>
      <w:r w:rsidRPr="00DD5B49">
        <w:rPr>
          <w:rFonts w:eastAsia="Times New Roman"/>
          <w:strike w:val="0"/>
          <w:sz w:val="28"/>
          <w:szCs w:val="28"/>
          <w:lang w:eastAsia="en-GB"/>
        </w:rPr>
        <w:t xml:space="preserve"> sources. These include </w:t>
      </w:r>
      <w:r w:rsidR="004213E5" w:rsidRPr="00DD5B49">
        <w:rPr>
          <w:rFonts w:eastAsia="Times New Roman"/>
          <w:strike w:val="0"/>
          <w:sz w:val="28"/>
          <w:szCs w:val="28"/>
          <w:lang w:eastAsia="en-GB"/>
        </w:rPr>
        <w:t xml:space="preserve">what may seem </w:t>
      </w:r>
      <w:r w:rsidRPr="00DD5B49">
        <w:rPr>
          <w:rFonts w:eastAsia="Times New Roman"/>
          <w:strike w:val="0"/>
          <w:sz w:val="28"/>
          <w:szCs w:val="28"/>
          <w:lang w:eastAsia="en-GB"/>
        </w:rPr>
        <w:t>the obvio</w:t>
      </w:r>
      <w:r w:rsidR="004213E5" w:rsidRPr="00DD5B49">
        <w:rPr>
          <w:rFonts w:eastAsia="Times New Roman"/>
          <w:strike w:val="0"/>
          <w:sz w:val="28"/>
          <w:szCs w:val="28"/>
          <w:lang w:eastAsia="en-GB"/>
        </w:rPr>
        <w:t>u</w:t>
      </w:r>
      <w:r w:rsidRPr="00DD5B49">
        <w:rPr>
          <w:rFonts w:eastAsia="Times New Roman"/>
          <w:strike w:val="0"/>
          <w:sz w:val="28"/>
          <w:szCs w:val="28"/>
          <w:lang w:eastAsia="en-GB"/>
        </w:rPr>
        <w:t xml:space="preserve">s such as blood, semen, hair, skin cells and saliva but can also be obtained from items located at the crime scene that the suspect might have </w:t>
      </w:r>
      <w:proofErr w:type="gramStart"/>
      <w:r w:rsidRPr="00DD5B49">
        <w:rPr>
          <w:rFonts w:eastAsia="Times New Roman"/>
          <w:strike w:val="0"/>
          <w:sz w:val="28"/>
          <w:szCs w:val="28"/>
          <w:lang w:eastAsia="en-GB"/>
        </w:rPr>
        <w:t>come into contact with</w:t>
      </w:r>
      <w:proofErr w:type="gramEnd"/>
      <w:r w:rsidRPr="00DD5B49">
        <w:rPr>
          <w:rFonts w:eastAsia="Times New Roman"/>
          <w:strike w:val="0"/>
          <w:sz w:val="28"/>
          <w:szCs w:val="28"/>
          <w:lang w:eastAsia="en-GB"/>
        </w:rPr>
        <w:t xml:space="preserve">. These can be cigarettes, bottles, clothing, toothbrushes, jewellery </w:t>
      </w:r>
      <w:r w:rsidRPr="00DD5B49">
        <w:rPr>
          <w:rFonts w:eastAsia="Times New Roman"/>
          <w:strike w:val="0"/>
          <w:sz w:val="28"/>
          <w:szCs w:val="28"/>
          <w:lang w:eastAsia="en-GB"/>
        </w:rPr>
        <w:lastRenderedPageBreak/>
        <w:t xml:space="preserve">and chewing gum. This is because traces of </w:t>
      </w:r>
      <w:proofErr w:type="spellStart"/>
      <w:r w:rsidRPr="00DD5B49">
        <w:rPr>
          <w:rFonts w:eastAsia="Times New Roman"/>
          <w:strike w:val="0"/>
          <w:sz w:val="28"/>
          <w:szCs w:val="28"/>
          <w:lang w:eastAsia="en-GB"/>
        </w:rPr>
        <w:t>Dna</w:t>
      </w:r>
      <w:proofErr w:type="spellEnd"/>
      <w:r w:rsidRPr="00DD5B49">
        <w:rPr>
          <w:rFonts w:eastAsia="Times New Roman"/>
          <w:strike w:val="0"/>
          <w:sz w:val="28"/>
          <w:szCs w:val="28"/>
          <w:lang w:eastAsia="en-GB"/>
        </w:rPr>
        <w:t xml:space="preserve"> may have </w:t>
      </w:r>
      <w:proofErr w:type="spellStart"/>
      <w:r w:rsidRPr="00DD5B49">
        <w:rPr>
          <w:rFonts w:eastAsia="Times New Roman"/>
          <w:strike w:val="0"/>
          <w:sz w:val="28"/>
          <w:szCs w:val="28"/>
          <w:lang w:eastAsia="en-GB"/>
        </w:rPr>
        <w:t>transeferred</w:t>
      </w:r>
      <w:proofErr w:type="spellEnd"/>
      <w:r w:rsidRPr="00DD5B49">
        <w:rPr>
          <w:rFonts w:eastAsia="Times New Roman"/>
          <w:strike w:val="0"/>
          <w:sz w:val="28"/>
          <w:szCs w:val="28"/>
          <w:lang w:eastAsia="en-GB"/>
        </w:rPr>
        <w:t xml:space="preserve"> on to them from the suspect. </w:t>
      </w:r>
    </w:p>
    <w:p w14:paraId="2BC27615" w14:textId="724CA1C9" w:rsidR="001A6A4C" w:rsidRPr="00DD5B49" w:rsidRDefault="001A6A4C" w:rsidP="00CD63E1">
      <w:pPr>
        <w:spacing w:after="0" w:line="480" w:lineRule="auto"/>
        <w:ind w:left="426"/>
        <w:rPr>
          <w:rFonts w:eastAsia="Times New Roman"/>
          <w:strike w:val="0"/>
          <w:sz w:val="28"/>
          <w:szCs w:val="28"/>
          <w:lang w:eastAsia="en-GB"/>
        </w:rPr>
      </w:pPr>
      <w:r w:rsidRPr="00DD5B49">
        <w:rPr>
          <w:rFonts w:eastAsia="Times New Roman"/>
          <w:strike w:val="0"/>
          <w:sz w:val="28"/>
          <w:szCs w:val="28"/>
          <w:lang w:eastAsia="en-GB"/>
        </w:rPr>
        <w:t xml:space="preserve">DNA samples are recovered from crime scenes by advanced forensic scientists. </w:t>
      </w:r>
      <w:r w:rsidR="004213E5" w:rsidRPr="00DD5B49">
        <w:rPr>
          <w:rFonts w:eastAsia="Times New Roman"/>
          <w:strike w:val="0"/>
          <w:sz w:val="28"/>
          <w:szCs w:val="28"/>
          <w:lang w:eastAsia="en-GB"/>
        </w:rPr>
        <w:t>This includes recovering samples from white blood cells, heads of individual sperms, and any other cellular tissue.</w:t>
      </w:r>
    </w:p>
    <w:p w14:paraId="00E79795" w14:textId="28957FB7" w:rsidR="004213E5" w:rsidRPr="00DD5B49" w:rsidRDefault="004213E5" w:rsidP="00CD63E1">
      <w:pPr>
        <w:spacing w:after="0" w:line="480" w:lineRule="auto"/>
        <w:ind w:left="426"/>
        <w:rPr>
          <w:rFonts w:eastAsia="Times New Roman"/>
          <w:strike w:val="0"/>
          <w:sz w:val="28"/>
          <w:szCs w:val="28"/>
          <w:lang w:eastAsia="en-GB"/>
        </w:rPr>
      </w:pPr>
      <w:proofErr w:type="gramStart"/>
      <w:r w:rsidRPr="00DD5B49">
        <w:rPr>
          <w:rFonts w:eastAsia="Times New Roman"/>
          <w:strike w:val="0"/>
          <w:sz w:val="28"/>
          <w:szCs w:val="28"/>
          <w:lang w:eastAsia="en-GB"/>
        </w:rPr>
        <w:t>In order to</w:t>
      </w:r>
      <w:proofErr w:type="gramEnd"/>
      <w:r w:rsidRPr="00DD5B49">
        <w:rPr>
          <w:rFonts w:eastAsia="Times New Roman"/>
          <w:strike w:val="0"/>
          <w:sz w:val="28"/>
          <w:szCs w:val="28"/>
          <w:lang w:eastAsia="en-GB"/>
        </w:rPr>
        <w:t xml:space="preserve"> critically evaluate the effectiveness of DNA as evidence we must consider the limitations. </w:t>
      </w:r>
      <w:proofErr w:type="gramStart"/>
      <w:r w:rsidRPr="00DD5B49">
        <w:rPr>
          <w:rFonts w:eastAsia="Times New Roman"/>
          <w:strike w:val="0"/>
          <w:sz w:val="28"/>
          <w:szCs w:val="28"/>
          <w:lang w:eastAsia="en-GB"/>
        </w:rPr>
        <w:t>In order to</w:t>
      </w:r>
      <w:proofErr w:type="gramEnd"/>
      <w:r w:rsidRPr="00DD5B49">
        <w:rPr>
          <w:rFonts w:eastAsia="Times New Roman"/>
          <w:strike w:val="0"/>
          <w:sz w:val="28"/>
          <w:szCs w:val="28"/>
          <w:lang w:eastAsia="en-GB"/>
        </w:rPr>
        <w:t xml:space="preserve"> be at maximum effectiveness, the sample must be collected as soon as is possible as biological samples are prone to degradation. </w:t>
      </w:r>
      <w:proofErr w:type="gramStart"/>
      <w:r w:rsidRPr="00DD5B49">
        <w:rPr>
          <w:rFonts w:eastAsia="Times New Roman"/>
          <w:strike w:val="0"/>
          <w:sz w:val="28"/>
          <w:szCs w:val="28"/>
          <w:lang w:eastAsia="en-GB"/>
        </w:rPr>
        <w:t>This is why</w:t>
      </w:r>
      <w:proofErr w:type="gramEnd"/>
      <w:r w:rsidRPr="00DD5B49">
        <w:rPr>
          <w:rFonts w:eastAsia="Times New Roman"/>
          <w:strike w:val="0"/>
          <w:sz w:val="28"/>
          <w:szCs w:val="28"/>
          <w:lang w:eastAsia="en-GB"/>
        </w:rPr>
        <w:t xml:space="preserve"> packaging and sealing is of paramount importance. The fact that it is never possible to establish when a DNA sample has been deposited </w:t>
      </w:r>
      <w:r w:rsidR="00536F23" w:rsidRPr="00DD5B49">
        <w:rPr>
          <w:rFonts w:eastAsia="Times New Roman"/>
          <w:strike w:val="0"/>
          <w:sz w:val="28"/>
          <w:szCs w:val="28"/>
          <w:lang w:eastAsia="en-GB"/>
        </w:rPr>
        <w:t xml:space="preserve">by a suspect </w:t>
      </w:r>
      <w:r w:rsidRPr="00DD5B49">
        <w:rPr>
          <w:rFonts w:eastAsia="Times New Roman"/>
          <w:strike w:val="0"/>
          <w:sz w:val="28"/>
          <w:szCs w:val="28"/>
          <w:lang w:eastAsia="en-GB"/>
        </w:rPr>
        <w:t>is also problematic</w:t>
      </w:r>
      <w:r w:rsidR="00536F23" w:rsidRPr="00DD5B49">
        <w:rPr>
          <w:rFonts w:eastAsia="Times New Roman"/>
          <w:strike w:val="0"/>
          <w:sz w:val="28"/>
          <w:szCs w:val="28"/>
          <w:lang w:eastAsia="en-GB"/>
        </w:rPr>
        <w:t>.</w:t>
      </w:r>
    </w:p>
    <w:p w14:paraId="3004C5AB" w14:textId="1D10D3B5" w:rsidR="00536F23" w:rsidRPr="00390B9B" w:rsidRDefault="00536F23" w:rsidP="00CD63E1">
      <w:pPr>
        <w:spacing w:after="0" w:line="480" w:lineRule="auto"/>
        <w:ind w:left="426"/>
        <w:rPr>
          <w:rFonts w:eastAsia="Times New Roman"/>
          <w:strike w:val="0"/>
          <w:sz w:val="28"/>
          <w:szCs w:val="28"/>
          <w:lang w:eastAsia="en-GB"/>
        </w:rPr>
      </w:pPr>
      <w:r w:rsidRPr="00390B9B">
        <w:rPr>
          <w:rFonts w:eastAsia="Times New Roman"/>
          <w:strike w:val="0"/>
          <w:sz w:val="28"/>
          <w:szCs w:val="28"/>
          <w:lang w:eastAsia="en-GB"/>
        </w:rPr>
        <w:t xml:space="preserve">Cross contamination also causes issues during a criminal investigation as the DNA of somebody innocent can be obtained from a crime scene. </w:t>
      </w:r>
      <w:proofErr w:type="gramStart"/>
      <w:r w:rsidRPr="00390B9B">
        <w:rPr>
          <w:rFonts w:eastAsia="Times New Roman"/>
          <w:strike w:val="0"/>
          <w:sz w:val="28"/>
          <w:szCs w:val="28"/>
          <w:lang w:eastAsia="en-GB"/>
        </w:rPr>
        <w:t>This is why</w:t>
      </w:r>
      <w:proofErr w:type="gramEnd"/>
      <w:r w:rsidRPr="00390B9B">
        <w:rPr>
          <w:rFonts w:eastAsia="Times New Roman"/>
          <w:strike w:val="0"/>
          <w:sz w:val="28"/>
          <w:szCs w:val="28"/>
          <w:lang w:eastAsia="en-GB"/>
        </w:rPr>
        <w:t xml:space="preserve"> corroboration of a witness is also important. Overall, DNA plays an enormous role in a criminal investigation. It provides scientific evidence which is factual and not subjective and therefore a highly reliable source of information.</w:t>
      </w:r>
    </w:p>
    <w:sectPr w:rsidR="00536F23" w:rsidRPr="00390B9B" w:rsidSect="004076C4">
      <w:footerReference w:type="default" r:id="rId8"/>
      <w:pgSz w:w="11907" w:h="16840" w:code="9"/>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4EA7C07F" w14:textId="77777777" w:rsidR="00327D45" w:rsidRDefault="00327D45" w:rsidP="00C26D72">
      <w:pPr>
        <w:spacing w:after="0" w:line="240" w:lineRule="auto"/>
      </w:pPr>
      <w:r>
        <w:separator/>
      </w:r>
    </w:p>
  </w:endnote>
  <w:endnote w:type="continuationSeparator" w:id="0">
    <w:p w14:paraId="0C663CB4" w14:textId="77777777" w:rsidR="00327D45" w:rsidRDefault="00327D45" w:rsidP="00C26D7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3D154BB9" w14:textId="2BA6E79C" w:rsidR="00C26D72" w:rsidRDefault="00C26D72">
    <w:pPr>
      <w:pStyle w:val="Footer"/>
    </w:pPr>
    <w:r>
      <w:t>December 2020</w:t>
    </w:r>
  </w:p>
  <w:p w14:paraId="07F444EA" w14:textId="77777777" w:rsidR="00405A9E" w:rsidRPr="00A72458" w:rsidRDefault="00327D45" w:rsidP="00A72458">
    <w:pPr>
      <w:pStyle w:val="Footer"/>
      <w:tabs>
        <w:tab w:val="clear" w:pos="9026"/>
        <w:tab w:val="right" w:pos="9027"/>
      </w:tabs>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215E77AB" w14:textId="77777777" w:rsidR="00327D45" w:rsidRDefault="00327D45" w:rsidP="00C26D72">
      <w:pPr>
        <w:spacing w:after="0" w:line="240" w:lineRule="auto"/>
      </w:pPr>
      <w:r>
        <w:separator/>
      </w:r>
    </w:p>
  </w:footnote>
  <w:footnote w:type="continuationSeparator" w:id="0">
    <w:p w14:paraId="65483425" w14:textId="77777777" w:rsidR="00327D45" w:rsidRDefault="00327D45" w:rsidP="00C26D7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5C86B27"/>
    <w:multiLevelType w:val="hybridMultilevel"/>
    <w:tmpl w:val="7B4CB5F0"/>
    <w:lvl w:ilvl="0" w:tplc="9C5AC404">
      <w:start w:val="1"/>
      <w:numFmt w:val="lowerRoman"/>
      <w:lvlText w:val="%1."/>
      <w:lvlJc w:val="left"/>
      <w:pPr>
        <w:ind w:left="1506" w:hanging="720"/>
      </w:pPr>
      <w:rPr>
        <w:rFonts w:hint="default"/>
      </w:rPr>
    </w:lvl>
    <w:lvl w:ilvl="1" w:tplc="08090019" w:tentative="1">
      <w:start w:val="1"/>
      <w:numFmt w:val="lowerLetter"/>
      <w:lvlText w:val="%2."/>
      <w:lvlJc w:val="left"/>
      <w:pPr>
        <w:ind w:left="1866" w:hanging="360"/>
      </w:pPr>
    </w:lvl>
    <w:lvl w:ilvl="2" w:tplc="0809001B" w:tentative="1">
      <w:start w:val="1"/>
      <w:numFmt w:val="lowerRoman"/>
      <w:lvlText w:val="%3."/>
      <w:lvlJc w:val="right"/>
      <w:pPr>
        <w:ind w:left="2586" w:hanging="180"/>
      </w:pPr>
    </w:lvl>
    <w:lvl w:ilvl="3" w:tplc="0809000F" w:tentative="1">
      <w:start w:val="1"/>
      <w:numFmt w:val="decimal"/>
      <w:lvlText w:val="%4."/>
      <w:lvlJc w:val="left"/>
      <w:pPr>
        <w:ind w:left="3306" w:hanging="360"/>
      </w:pPr>
    </w:lvl>
    <w:lvl w:ilvl="4" w:tplc="08090019" w:tentative="1">
      <w:start w:val="1"/>
      <w:numFmt w:val="lowerLetter"/>
      <w:lvlText w:val="%5."/>
      <w:lvlJc w:val="left"/>
      <w:pPr>
        <w:ind w:left="4026" w:hanging="360"/>
      </w:pPr>
    </w:lvl>
    <w:lvl w:ilvl="5" w:tplc="0809001B" w:tentative="1">
      <w:start w:val="1"/>
      <w:numFmt w:val="lowerRoman"/>
      <w:lvlText w:val="%6."/>
      <w:lvlJc w:val="right"/>
      <w:pPr>
        <w:ind w:left="4746" w:hanging="180"/>
      </w:pPr>
    </w:lvl>
    <w:lvl w:ilvl="6" w:tplc="0809000F" w:tentative="1">
      <w:start w:val="1"/>
      <w:numFmt w:val="decimal"/>
      <w:lvlText w:val="%7."/>
      <w:lvlJc w:val="left"/>
      <w:pPr>
        <w:ind w:left="5466" w:hanging="360"/>
      </w:pPr>
    </w:lvl>
    <w:lvl w:ilvl="7" w:tplc="08090019" w:tentative="1">
      <w:start w:val="1"/>
      <w:numFmt w:val="lowerLetter"/>
      <w:lvlText w:val="%8."/>
      <w:lvlJc w:val="left"/>
      <w:pPr>
        <w:ind w:left="6186" w:hanging="360"/>
      </w:pPr>
    </w:lvl>
    <w:lvl w:ilvl="8" w:tplc="0809001B" w:tentative="1">
      <w:start w:val="1"/>
      <w:numFmt w:val="lowerRoman"/>
      <w:lvlText w:val="%9."/>
      <w:lvlJc w:val="right"/>
      <w:pPr>
        <w:ind w:left="6906" w:hanging="180"/>
      </w:pPr>
    </w:lvl>
  </w:abstractNum>
  <w:abstractNum w:abstractNumId="1" w15:restartNumberingAfterBreak="0">
    <w:nsid w:val="0A0F21ED"/>
    <w:multiLevelType w:val="hybridMultilevel"/>
    <w:tmpl w:val="7A2C6C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C8C16F2"/>
    <w:multiLevelType w:val="hybridMultilevel"/>
    <w:tmpl w:val="170CA86C"/>
    <w:lvl w:ilvl="0" w:tplc="89CAA016">
      <w:start w:val="1"/>
      <w:numFmt w:val="lowerRoman"/>
      <w:lvlText w:val="%1."/>
      <w:lvlJc w:val="left"/>
      <w:pPr>
        <w:ind w:left="1146" w:hanging="720"/>
      </w:pPr>
      <w:rPr>
        <w:rFonts w:hint="default"/>
      </w:rPr>
    </w:lvl>
    <w:lvl w:ilvl="1" w:tplc="08090019" w:tentative="1">
      <w:start w:val="1"/>
      <w:numFmt w:val="lowerLetter"/>
      <w:lvlText w:val="%2."/>
      <w:lvlJc w:val="left"/>
      <w:pPr>
        <w:ind w:left="1506" w:hanging="360"/>
      </w:pPr>
    </w:lvl>
    <w:lvl w:ilvl="2" w:tplc="0809001B" w:tentative="1">
      <w:start w:val="1"/>
      <w:numFmt w:val="lowerRoman"/>
      <w:lvlText w:val="%3."/>
      <w:lvlJc w:val="right"/>
      <w:pPr>
        <w:ind w:left="2226" w:hanging="180"/>
      </w:pPr>
    </w:lvl>
    <w:lvl w:ilvl="3" w:tplc="0809000F" w:tentative="1">
      <w:start w:val="1"/>
      <w:numFmt w:val="decimal"/>
      <w:lvlText w:val="%4."/>
      <w:lvlJc w:val="left"/>
      <w:pPr>
        <w:ind w:left="2946" w:hanging="360"/>
      </w:pPr>
    </w:lvl>
    <w:lvl w:ilvl="4" w:tplc="08090019" w:tentative="1">
      <w:start w:val="1"/>
      <w:numFmt w:val="lowerLetter"/>
      <w:lvlText w:val="%5."/>
      <w:lvlJc w:val="left"/>
      <w:pPr>
        <w:ind w:left="3666" w:hanging="360"/>
      </w:pPr>
    </w:lvl>
    <w:lvl w:ilvl="5" w:tplc="0809001B" w:tentative="1">
      <w:start w:val="1"/>
      <w:numFmt w:val="lowerRoman"/>
      <w:lvlText w:val="%6."/>
      <w:lvlJc w:val="right"/>
      <w:pPr>
        <w:ind w:left="4386" w:hanging="180"/>
      </w:pPr>
    </w:lvl>
    <w:lvl w:ilvl="6" w:tplc="0809000F" w:tentative="1">
      <w:start w:val="1"/>
      <w:numFmt w:val="decimal"/>
      <w:lvlText w:val="%7."/>
      <w:lvlJc w:val="left"/>
      <w:pPr>
        <w:ind w:left="5106" w:hanging="360"/>
      </w:pPr>
    </w:lvl>
    <w:lvl w:ilvl="7" w:tplc="08090019" w:tentative="1">
      <w:start w:val="1"/>
      <w:numFmt w:val="lowerLetter"/>
      <w:lvlText w:val="%8."/>
      <w:lvlJc w:val="left"/>
      <w:pPr>
        <w:ind w:left="5826" w:hanging="360"/>
      </w:pPr>
    </w:lvl>
    <w:lvl w:ilvl="8" w:tplc="0809001B" w:tentative="1">
      <w:start w:val="1"/>
      <w:numFmt w:val="lowerRoman"/>
      <w:lvlText w:val="%9."/>
      <w:lvlJc w:val="right"/>
      <w:pPr>
        <w:ind w:left="6546" w:hanging="180"/>
      </w:pPr>
    </w:lvl>
  </w:abstractNum>
  <w:abstractNum w:abstractNumId="3" w15:restartNumberingAfterBreak="0">
    <w:nsid w:val="2B326A14"/>
    <w:multiLevelType w:val="hybridMultilevel"/>
    <w:tmpl w:val="C0841C18"/>
    <w:lvl w:ilvl="0" w:tplc="08090001">
      <w:start w:val="1"/>
      <w:numFmt w:val="bullet"/>
      <w:lvlText w:val=""/>
      <w:lvlJc w:val="left"/>
      <w:pPr>
        <w:ind w:left="786" w:hanging="360"/>
      </w:pPr>
      <w:rPr>
        <w:rFonts w:ascii="Symbol" w:hAnsi="Symbol" w:hint="default"/>
      </w:rPr>
    </w:lvl>
    <w:lvl w:ilvl="1" w:tplc="08090003" w:tentative="1">
      <w:start w:val="1"/>
      <w:numFmt w:val="bullet"/>
      <w:lvlText w:val="o"/>
      <w:lvlJc w:val="left"/>
      <w:pPr>
        <w:ind w:left="1506" w:hanging="360"/>
      </w:pPr>
      <w:rPr>
        <w:rFonts w:ascii="Courier New" w:hAnsi="Courier New" w:cs="Courier New" w:hint="default"/>
      </w:rPr>
    </w:lvl>
    <w:lvl w:ilvl="2" w:tplc="08090005" w:tentative="1">
      <w:start w:val="1"/>
      <w:numFmt w:val="bullet"/>
      <w:lvlText w:val=""/>
      <w:lvlJc w:val="left"/>
      <w:pPr>
        <w:ind w:left="2226" w:hanging="360"/>
      </w:pPr>
      <w:rPr>
        <w:rFonts w:ascii="Wingdings" w:hAnsi="Wingdings" w:hint="default"/>
      </w:rPr>
    </w:lvl>
    <w:lvl w:ilvl="3" w:tplc="08090001" w:tentative="1">
      <w:start w:val="1"/>
      <w:numFmt w:val="bullet"/>
      <w:lvlText w:val=""/>
      <w:lvlJc w:val="left"/>
      <w:pPr>
        <w:ind w:left="2946" w:hanging="360"/>
      </w:pPr>
      <w:rPr>
        <w:rFonts w:ascii="Symbol" w:hAnsi="Symbol" w:hint="default"/>
      </w:rPr>
    </w:lvl>
    <w:lvl w:ilvl="4" w:tplc="08090003" w:tentative="1">
      <w:start w:val="1"/>
      <w:numFmt w:val="bullet"/>
      <w:lvlText w:val="o"/>
      <w:lvlJc w:val="left"/>
      <w:pPr>
        <w:ind w:left="3666" w:hanging="360"/>
      </w:pPr>
      <w:rPr>
        <w:rFonts w:ascii="Courier New" w:hAnsi="Courier New" w:cs="Courier New" w:hint="default"/>
      </w:rPr>
    </w:lvl>
    <w:lvl w:ilvl="5" w:tplc="08090005" w:tentative="1">
      <w:start w:val="1"/>
      <w:numFmt w:val="bullet"/>
      <w:lvlText w:val=""/>
      <w:lvlJc w:val="left"/>
      <w:pPr>
        <w:ind w:left="4386" w:hanging="360"/>
      </w:pPr>
      <w:rPr>
        <w:rFonts w:ascii="Wingdings" w:hAnsi="Wingdings" w:hint="default"/>
      </w:rPr>
    </w:lvl>
    <w:lvl w:ilvl="6" w:tplc="08090001" w:tentative="1">
      <w:start w:val="1"/>
      <w:numFmt w:val="bullet"/>
      <w:lvlText w:val=""/>
      <w:lvlJc w:val="left"/>
      <w:pPr>
        <w:ind w:left="5106" w:hanging="360"/>
      </w:pPr>
      <w:rPr>
        <w:rFonts w:ascii="Symbol" w:hAnsi="Symbol" w:hint="default"/>
      </w:rPr>
    </w:lvl>
    <w:lvl w:ilvl="7" w:tplc="08090003" w:tentative="1">
      <w:start w:val="1"/>
      <w:numFmt w:val="bullet"/>
      <w:lvlText w:val="o"/>
      <w:lvlJc w:val="left"/>
      <w:pPr>
        <w:ind w:left="5826" w:hanging="360"/>
      </w:pPr>
      <w:rPr>
        <w:rFonts w:ascii="Courier New" w:hAnsi="Courier New" w:cs="Courier New" w:hint="default"/>
      </w:rPr>
    </w:lvl>
    <w:lvl w:ilvl="8" w:tplc="08090005" w:tentative="1">
      <w:start w:val="1"/>
      <w:numFmt w:val="bullet"/>
      <w:lvlText w:val=""/>
      <w:lvlJc w:val="left"/>
      <w:pPr>
        <w:ind w:left="6546" w:hanging="360"/>
      </w:pPr>
      <w:rPr>
        <w:rFonts w:ascii="Wingdings" w:hAnsi="Wingdings" w:hint="default"/>
      </w:rPr>
    </w:lvl>
  </w:abstractNum>
  <w:abstractNum w:abstractNumId="4" w15:restartNumberingAfterBreak="0">
    <w:nsid w:val="349D2786"/>
    <w:multiLevelType w:val="hybridMultilevel"/>
    <w:tmpl w:val="A608ECCC"/>
    <w:lvl w:ilvl="0" w:tplc="55284CF4">
      <w:start w:val="1"/>
      <w:numFmt w:val="lowerRoman"/>
      <w:lvlText w:val="%1."/>
      <w:lvlJc w:val="left"/>
      <w:pPr>
        <w:ind w:left="1866" w:hanging="720"/>
      </w:pPr>
      <w:rPr>
        <w:rFonts w:hint="default"/>
      </w:rPr>
    </w:lvl>
    <w:lvl w:ilvl="1" w:tplc="08090019" w:tentative="1">
      <w:start w:val="1"/>
      <w:numFmt w:val="lowerLetter"/>
      <w:lvlText w:val="%2."/>
      <w:lvlJc w:val="left"/>
      <w:pPr>
        <w:ind w:left="2226" w:hanging="360"/>
      </w:pPr>
    </w:lvl>
    <w:lvl w:ilvl="2" w:tplc="0809001B" w:tentative="1">
      <w:start w:val="1"/>
      <w:numFmt w:val="lowerRoman"/>
      <w:lvlText w:val="%3."/>
      <w:lvlJc w:val="right"/>
      <w:pPr>
        <w:ind w:left="2946" w:hanging="180"/>
      </w:pPr>
    </w:lvl>
    <w:lvl w:ilvl="3" w:tplc="0809000F" w:tentative="1">
      <w:start w:val="1"/>
      <w:numFmt w:val="decimal"/>
      <w:lvlText w:val="%4."/>
      <w:lvlJc w:val="left"/>
      <w:pPr>
        <w:ind w:left="3666" w:hanging="360"/>
      </w:pPr>
    </w:lvl>
    <w:lvl w:ilvl="4" w:tplc="08090019" w:tentative="1">
      <w:start w:val="1"/>
      <w:numFmt w:val="lowerLetter"/>
      <w:lvlText w:val="%5."/>
      <w:lvlJc w:val="left"/>
      <w:pPr>
        <w:ind w:left="4386" w:hanging="360"/>
      </w:pPr>
    </w:lvl>
    <w:lvl w:ilvl="5" w:tplc="0809001B" w:tentative="1">
      <w:start w:val="1"/>
      <w:numFmt w:val="lowerRoman"/>
      <w:lvlText w:val="%6."/>
      <w:lvlJc w:val="right"/>
      <w:pPr>
        <w:ind w:left="5106" w:hanging="180"/>
      </w:pPr>
    </w:lvl>
    <w:lvl w:ilvl="6" w:tplc="0809000F" w:tentative="1">
      <w:start w:val="1"/>
      <w:numFmt w:val="decimal"/>
      <w:lvlText w:val="%7."/>
      <w:lvlJc w:val="left"/>
      <w:pPr>
        <w:ind w:left="5826" w:hanging="360"/>
      </w:pPr>
    </w:lvl>
    <w:lvl w:ilvl="7" w:tplc="08090019" w:tentative="1">
      <w:start w:val="1"/>
      <w:numFmt w:val="lowerLetter"/>
      <w:lvlText w:val="%8."/>
      <w:lvlJc w:val="left"/>
      <w:pPr>
        <w:ind w:left="6546" w:hanging="360"/>
      </w:pPr>
    </w:lvl>
    <w:lvl w:ilvl="8" w:tplc="0809001B" w:tentative="1">
      <w:start w:val="1"/>
      <w:numFmt w:val="lowerRoman"/>
      <w:lvlText w:val="%9."/>
      <w:lvlJc w:val="right"/>
      <w:pPr>
        <w:ind w:left="7266" w:hanging="180"/>
      </w:pPr>
    </w:lvl>
  </w:abstractNum>
  <w:abstractNum w:abstractNumId="5" w15:restartNumberingAfterBreak="0">
    <w:nsid w:val="38792E94"/>
    <w:multiLevelType w:val="hybridMultilevel"/>
    <w:tmpl w:val="53182B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8B377FB"/>
    <w:multiLevelType w:val="hybridMultilevel"/>
    <w:tmpl w:val="3778759C"/>
    <w:lvl w:ilvl="0" w:tplc="75FCDCC6">
      <w:start w:val="1"/>
      <w:numFmt w:val="bullet"/>
      <w:lvlText w:val="•"/>
      <w:lvlJc w:val="left"/>
      <w:pPr>
        <w:tabs>
          <w:tab w:val="num" w:pos="720"/>
        </w:tabs>
        <w:ind w:left="720" w:hanging="360"/>
      </w:pPr>
      <w:rPr>
        <w:rFonts w:ascii="Arial" w:hAnsi="Arial" w:hint="default"/>
      </w:rPr>
    </w:lvl>
    <w:lvl w:ilvl="1" w:tplc="54824F26" w:tentative="1">
      <w:start w:val="1"/>
      <w:numFmt w:val="bullet"/>
      <w:lvlText w:val="•"/>
      <w:lvlJc w:val="left"/>
      <w:pPr>
        <w:tabs>
          <w:tab w:val="num" w:pos="1440"/>
        </w:tabs>
        <w:ind w:left="1440" w:hanging="360"/>
      </w:pPr>
      <w:rPr>
        <w:rFonts w:ascii="Arial" w:hAnsi="Arial" w:hint="default"/>
      </w:rPr>
    </w:lvl>
    <w:lvl w:ilvl="2" w:tplc="B5B80450" w:tentative="1">
      <w:start w:val="1"/>
      <w:numFmt w:val="bullet"/>
      <w:lvlText w:val="•"/>
      <w:lvlJc w:val="left"/>
      <w:pPr>
        <w:tabs>
          <w:tab w:val="num" w:pos="2160"/>
        </w:tabs>
        <w:ind w:left="2160" w:hanging="360"/>
      </w:pPr>
      <w:rPr>
        <w:rFonts w:ascii="Arial" w:hAnsi="Arial" w:hint="default"/>
      </w:rPr>
    </w:lvl>
    <w:lvl w:ilvl="3" w:tplc="E9D66776" w:tentative="1">
      <w:start w:val="1"/>
      <w:numFmt w:val="bullet"/>
      <w:lvlText w:val="•"/>
      <w:lvlJc w:val="left"/>
      <w:pPr>
        <w:tabs>
          <w:tab w:val="num" w:pos="2880"/>
        </w:tabs>
        <w:ind w:left="2880" w:hanging="360"/>
      </w:pPr>
      <w:rPr>
        <w:rFonts w:ascii="Arial" w:hAnsi="Arial" w:hint="default"/>
      </w:rPr>
    </w:lvl>
    <w:lvl w:ilvl="4" w:tplc="7CE25596" w:tentative="1">
      <w:start w:val="1"/>
      <w:numFmt w:val="bullet"/>
      <w:lvlText w:val="•"/>
      <w:lvlJc w:val="left"/>
      <w:pPr>
        <w:tabs>
          <w:tab w:val="num" w:pos="3600"/>
        </w:tabs>
        <w:ind w:left="3600" w:hanging="360"/>
      </w:pPr>
      <w:rPr>
        <w:rFonts w:ascii="Arial" w:hAnsi="Arial" w:hint="default"/>
      </w:rPr>
    </w:lvl>
    <w:lvl w:ilvl="5" w:tplc="B16ADC34" w:tentative="1">
      <w:start w:val="1"/>
      <w:numFmt w:val="bullet"/>
      <w:lvlText w:val="•"/>
      <w:lvlJc w:val="left"/>
      <w:pPr>
        <w:tabs>
          <w:tab w:val="num" w:pos="4320"/>
        </w:tabs>
        <w:ind w:left="4320" w:hanging="360"/>
      </w:pPr>
      <w:rPr>
        <w:rFonts w:ascii="Arial" w:hAnsi="Arial" w:hint="default"/>
      </w:rPr>
    </w:lvl>
    <w:lvl w:ilvl="6" w:tplc="5D76DBE8" w:tentative="1">
      <w:start w:val="1"/>
      <w:numFmt w:val="bullet"/>
      <w:lvlText w:val="•"/>
      <w:lvlJc w:val="left"/>
      <w:pPr>
        <w:tabs>
          <w:tab w:val="num" w:pos="5040"/>
        </w:tabs>
        <w:ind w:left="5040" w:hanging="360"/>
      </w:pPr>
      <w:rPr>
        <w:rFonts w:ascii="Arial" w:hAnsi="Arial" w:hint="default"/>
      </w:rPr>
    </w:lvl>
    <w:lvl w:ilvl="7" w:tplc="F4DE728E" w:tentative="1">
      <w:start w:val="1"/>
      <w:numFmt w:val="bullet"/>
      <w:lvlText w:val="•"/>
      <w:lvlJc w:val="left"/>
      <w:pPr>
        <w:tabs>
          <w:tab w:val="num" w:pos="5760"/>
        </w:tabs>
        <w:ind w:left="5760" w:hanging="360"/>
      </w:pPr>
      <w:rPr>
        <w:rFonts w:ascii="Arial" w:hAnsi="Arial" w:hint="default"/>
      </w:rPr>
    </w:lvl>
    <w:lvl w:ilvl="8" w:tplc="2996D904" w:tentative="1">
      <w:start w:val="1"/>
      <w:numFmt w:val="bullet"/>
      <w:lvlText w:val="•"/>
      <w:lvlJc w:val="left"/>
      <w:pPr>
        <w:tabs>
          <w:tab w:val="num" w:pos="6480"/>
        </w:tabs>
        <w:ind w:left="6480" w:hanging="360"/>
      </w:pPr>
      <w:rPr>
        <w:rFonts w:ascii="Arial" w:hAnsi="Arial" w:hint="default"/>
      </w:rPr>
    </w:lvl>
  </w:abstractNum>
  <w:abstractNum w:abstractNumId="7" w15:restartNumberingAfterBreak="0">
    <w:nsid w:val="3E213ACE"/>
    <w:multiLevelType w:val="hybridMultilevel"/>
    <w:tmpl w:val="77AEE9CE"/>
    <w:lvl w:ilvl="0" w:tplc="111A6EAA">
      <w:start w:val="1"/>
      <w:numFmt w:val="bullet"/>
      <w:lvlText w:val="•"/>
      <w:lvlJc w:val="left"/>
      <w:pPr>
        <w:tabs>
          <w:tab w:val="num" w:pos="720"/>
        </w:tabs>
        <w:ind w:left="720" w:hanging="360"/>
      </w:pPr>
      <w:rPr>
        <w:rFonts w:ascii="Arial" w:hAnsi="Arial" w:hint="default"/>
      </w:rPr>
    </w:lvl>
    <w:lvl w:ilvl="1" w:tplc="DB9A3AAE" w:tentative="1">
      <w:start w:val="1"/>
      <w:numFmt w:val="bullet"/>
      <w:lvlText w:val="•"/>
      <w:lvlJc w:val="left"/>
      <w:pPr>
        <w:tabs>
          <w:tab w:val="num" w:pos="1440"/>
        </w:tabs>
        <w:ind w:left="1440" w:hanging="360"/>
      </w:pPr>
      <w:rPr>
        <w:rFonts w:ascii="Arial" w:hAnsi="Arial" w:hint="default"/>
      </w:rPr>
    </w:lvl>
    <w:lvl w:ilvl="2" w:tplc="A1DE456C" w:tentative="1">
      <w:start w:val="1"/>
      <w:numFmt w:val="bullet"/>
      <w:lvlText w:val="•"/>
      <w:lvlJc w:val="left"/>
      <w:pPr>
        <w:tabs>
          <w:tab w:val="num" w:pos="2160"/>
        </w:tabs>
        <w:ind w:left="2160" w:hanging="360"/>
      </w:pPr>
      <w:rPr>
        <w:rFonts w:ascii="Arial" w:hAnsi="Arial" w:hint="default"/>
      </w:rPr>
    </w:lvl>
    <w:lvl w:ilvl="3" w:tplc="A85695C4" w:tentative="1">
      <w:start w:val="1"/>
      <w:numFmt w:val="bullet"/>
      <w:lvlText w:val="•"/>
      <w:lvlJc w:val="left"/>
      <w:pPr>
        <w:tabs>
          <w:tab w:val="num" w:pos="2880"/>
        </w:tabs>
        <w:ind w:left="2880" w:hanging="360"/>
      </w:pPr>
      <w:rPr>
        <w:rFonts w:ascii="Arial" w:hAnsi="Arial" w:hint="default"/>
      </w:rPr>
    </w:lvl>
    <w:lvl w:ilvl="4" w:tplc="E6282C70" w:tentative="1">
      <w:start w:val="1"/>
      <w:numFmt w:val="bullet"/>
      <w:lvlText w:val="•"/>
      <w:lvlJc w:val="left"/>
      <w:pPr>
        <w:tabs>
          <w:tab w:val="num" w:pos="3600"/>
        </w:tabs>
        <w:ind w:left="3600" w:hanging="360"/>
      </w:pPr>
      <w:rPr>
        <w:rFonts w:ascii="Arial" w:hAnsi="Arial" w:hint="default"/>
      </w:rPr>
    </w:lvl>
    <w:lvl w:ilvl="5" w:tplc="0ED8C7E2" w:tentative="1">
      <w:start w:val="1"/>
      <w:numFmt w:val="bullet"/>
      <w:lvlText w:val="•"/>
      <w:lvlJc w:val="left"/>
      <w:pPr>
        <w:tabs>
          <w:tab w:val="num" w:pos="4320"/>
        </w:tabs>
        <w:ind w:left="4320" w:hanging="360"/>
      </w:pPr>
      <w:rPr>
        <w:rFonts w:ascii="Arial" w:hAnsi="Arial" w:hint="default"/>
      </w:rPr>
    </w:lvl>
    <w:lvl w:ilvl="6" w:tplc="9E5E1C4E" w:tentative="1">
      <w:start w:val="1"/>
      <w:numFmt w:val="bullet"/>
      <w:lvlText w:val="•"/>
      <w:lvlJc w:val="left"/>
      <w:pPr>
        <w:tabs>
          <w:tab w:val="num" w:pos="5040"/>
        </w:tabs>
        <w:ind w:left="5040" w:hanging="360"/>
      </w:pPr>
      <w:rPr>
        <w:rFonts w:ascii="Arial" w:hAnsi="Arial" w:hint="default"/>
      </w:rPr>
    </w:lvl>
    <w:lvl w:ilvl="7" w:tplc="5030AE2E" w:tentative="1">
      <w:start w:val="1"/>
      <w:numFmt w:val="bullet"/>
      <w:lvlText w:val="•"/>
      <w:lvlJc w:val="left"/>
      <w:pPr>
        <w:tabs>
          <w:tab w:val="num" w:pos="5760"/>
        </w:tabs>
        <w:ind w:left="5760" w:hanging="360"/>
      </w:pPr>
      <w:rPr>
        <w:rFonts w:ascii="Arial" w:hAnsi="Arial" w:hint="default"/>
      </w:rPr>
    </w:lvl>
    <w:lvl w:ilvl="8" w:tplc="A67A0216" w:tentative="1">
      <w:start w:val="1"/>
      <w:numFmt w:val="bullet"/>
      <w:lvlText w:val="•"/>
      <w:lvlJc w:val="left"/>
      <w:pPr>
        <w:tabs>
          <w:tab w:val="num" w:pos="6480"/>
        </w:tabs>
        <w:ind w:left="6480" w:hanging="360"/>
      </w:pPr>
      <w:rPr>
        <w:rFonts w:ascii="Arial" w:hAnsi="Arial" w:hint="default"/>
      </w:rPr>
    </w:lvl>
  </w:abstractNum>
  <w:abstractNum w:abstractNumId="8" w15:restartNumberingAfterBreak="0">
    <w:nsid w:val="465B4EFF"/>
    <w:multiLevelType w:val="hybridMultilevel"/>
    <w:tmpl w:val="BE7637A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56BB7B06"/>
    <w:multiLevelType w:val="hybridMultilevel"/>
    <w:tmpl w:val="C52827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63B6769D"/>
    <w:multiLevelType w:val="hybridMultilevel"/>
    <w:tmpl w:val="A9327D1E"/>
    <w:lvl w:ilvl="0" w:tplc="2370D2EE">
      <w:start w:val="1"/>
      <w:numFmt w:val="decimal"/>
      <w:lvlText w:val="%1."/>
      <w:lvlJc w:val="left"/>
      <w:pPr>
        <w:ind w:left="786" w:hanging="360"/>
      </w:pPr>
      <w:rPr>
        <w:rFonts w:hint="default"/>
      </w:rPr>
    </w:lvl>
    <w:lvl w:ilvl="1" w:tplc="08090019" w:tentative="1">
      <w:start w:val="1"/>
      <w:numFmt w:val="lowerLetter"/>
      <w:lvlText w:val="%2."/>
      <w:lvlJc w:val="left"/>
      <w:pPr>
        <w:ind w:left="1506" w:hanging="360"/>
      </w:pPr>
    </w:lvl>
    <w:lvl w:ilvl="2" w:tplc="0809001B" w:tentative="1">
      <w:start w:val="1"/>
      <w:numFmt w:val="lowerRoman"/>
      <w:lvlText w:val="%3."/>
      <w:lvlJc w:val="right"/>
      <w:pPr>
        <w:ind w:left="2226" w:hanging="180"/>
      </w:pPr>
    </w:lvl>
    <w:lvl w:ilvl="3" w:tplc="0809000F" w:tentative="1">
      <w:start w:val="1"/>
      <w:numFmt w:val="decimal"/>
      <w:lvlText w:val="%4."/>
      <w:lvlJc w:val="left"/>
      <w:pPr>
        <w:ind w:left="2946" w:hanging="360"/>
      </w:pPr>
    </w:lvl>
    <w:lvl w:ilvl="4" w:tplc="08090019" w:tentative="1">
      <w:start w:val="1"/>
      <w:numFmt w:val="lowerLetter"/>
      <w:lvlText w:val="%5."/>
      <w:lvlJc w:val="left"/>
      <w:pPr>
        <w:ind w:left="3666" w:hanging="360"/>
      </w:pPr>
    </w:lvl>
    <w:lvl w:ilvl="5" w:tplc="0809001B" w:tentative="1">
      <w:start w:val="1"/>
      <w:numFmt w:val="lowerRoman"/>
      <w:lvlText w:val="%6."/>
      <w:lvlJc w:val="right"/>
      <w:pPr>
        <w:ind w:left="4386" w:hanging="180"/>
      </w:pPr>
    </w:lvl>
    <w:lvl w:ilvl="6" w:tplc="0809000F" w:tentative="1">
      <w:start w:val="1"/>
      <w:numFmt w:val="decimal"/>
      <w:lvlText w:val="%7."/>
      <w:lvlJc w:val="left"/>
      <w:pPr>
        <w:ind w:left="5106" w:hanging="360"/>
      </w:pPr>
    </w:lvl>
    <w:lvl w:ilvl="7" w:tplc="08090019" w:tentative="1">
      <w:start w:val="1"/>
      <w:numFmt w:val="lowerLetter"/>
      <w:lvlText w:val="%8."/>
      <w:lvlJc w:val="left"/>
      <w:pPr>
        <w:ind w:left="5826" w:hanging="360"/>
      </w:pPr>
    </w:lvl>
    <w:lvl w:ilvl="8" w:tplc="0809001B" w:tentative="1">
      <w:start w:val="1"/>
      <w:numFmt w:val="lowerRoman"/>
      <w:lvlText w:val="%9."/>
      <w:lvlJc w:val="right"/>
      <w:pPr>
        <w:ind w:left="6546" w:hanging="180"/>
      </w:pPr>
    </w:lvl>
  </w:abstractNum>
  <w:abstractNum w:abstractNumId="11" w15:restartNumberingAfterBreak="0">
    <w:nsid w:val="6C7C2BDB"/>
    <w:multiLevelType w:val="hybridMultilevel"/>
    <w:tmpl w:val="352A0E9C"/>
    <w:lvl w:ilvl="0" w:tplc="CC08D71E">
      <w:start w:val="1"/>
      <w:numFmt w:val="bullet"/>
      <w:lvlText w:val="•"/>
      <w:lvlJc w:val="left"/>
      <w:pPr>
        <w:tabs>
          <w:tab w:val="num" w:pos="720"/>
        </w:tabs>
        <w:ind w:left="720" w:hanging="360"/>
      </w:pPr>
      <w:rPr>
        <w:rFonts w:ascii="Arial" w:hAnsi="Arial" w:hint="default"/>
      </w:rPr>
    </w:lvl>
    <w:lvl w:ilvl="1" w:tplc="21340D5C" w:tentative="1">
      <w:start w:val="1"/>
      <w:numFmt w:val="bullet"/>
      <w:lvlText w:val="•"/>
      <w:lvlJc w:val="left"/>
      <w:pPr>
        <w:tabs>
          <w:tab w:val="num" w:pos="1440"/>
        </w:tabs>
        <w:ind w:left="1440" w:hanging="360"/>
      </w:pPr>
      <w:rPr>
        <w:rFonts w:ascii="Arial" w:hAnsi="Arial" w:hint="default"/>
      </w:rPr>
    </w:lvl>
    <w:lvl w:ilvl="2" w:tplc="06F0605C" w:tentative="1">
      <w:start w:val="1"/>
      <w:numFmt w:val="bullet"/>
      <w:lvlText w:val="•"/>
      <w:lvlJc w:val="left"/>
      <w:pPr>
        <w:tabs>
          <w:tab w:val="num" w:pos="2160"/>
        </w:tabs>
        <w:ind w:left="2160" w:hanging="360"/>
      </w:pPr>
      <w:rPr>
        <w:rFonts w:ascii="Arial" w:hAnsi="Arial" w:hint="default"/>
      </w:rPr>
    </w:lvl>
    <w:lvl w:ilvl="3" w:tplc="0A64F90E" w:tentative="1">
      <w:start w:val="1"/>
      <w:numFmt w:val="bullet"/>
      <w:lvlText w:val="•"/>
      <w:lvlJc w:val="left"/>
      <w:pPr>
        <w:tabs>
          <w:tab w:val="num" w:pos="2880"/>
        </w:tabs>
        <w:ind w:left="2880" w:hanging="360"/>
      </w:pPr>
      <w:rPr>
        <w:rFonts w:ascii="Arial" w:hAnsi="Arial" w:hint="default"/>
      </w:rPr>
    </w:lvl>
    <w:lvl w:ilvl="4" w:tplc="543A9D8A" w:tentative="1">
      <w:start w:val="1"/>
      <w:numFmt w:val="bullet"/>
      <w:lvlText w:val="•"/>
      <w:lvlJc w:val="left"/>
      <w:pPr>
        <w:tabs>
          <w:tab w:val="num" w:pos="3600"/>
        </w:tabs>
        <w:ind w:left="3600" w:hanging="360"/>
      </w:pPr>
      <w:rPr>
        <w:rFonts w:ascii="Arial" w:hAnsi="Arial" w:hint="default"/>
      </w:rPr>
    </w:lvl>
    <w:lvl w:ilvl="5" w:tplc="215638CA" w:tentative="1">
      <w:start w:val="1"/>
      <w:numFmt w:val="bullet"/>
      <w:lvlText w:val="•"/>
      <w:lvlJc w:val="left"/>
      <w:pPr>
        <w:tabs>
          <w:tab w:val="num" w:pos="4320"/>
        </w:tabs>
        <w:ind w:left="4320" w:hanging="360"/>
      </w:pPr>
      <w:rPr>
        <w:rFonts w:ascii="Arial" w:hAnsi="Arial" w:hint="default"/>
      </w:rPr>
    </w:lvl>
    <w:lvl w:ilvl="6" w:tplc="EA822126" w:tentative="1">
      <w:start w:val="1"/>
      <w:numFmt w:val="bullet"/>
      <w:lvlText w:val="•"/>
      <w:lvlJc w:val="left"/>
      <w:pPr>
        <w:tabs>
          <w:tab w:val="num" w:pos="5040"/>
        </w:tabs>
        <w:ind w:left="5040" w:hanging="360"/>
      </w:pPr>
      <w:rPr>
        <w:rFonts w:ascii="Arial" w:hAnsi="Arial" w:hint="default"/>
      </w:rPr>
    </w:lvl>
    <w:lvl w:ilvl="7" w:tplc="0BF87F46" w:tentative="1">
      <w:start w:val="1"/>
      <w:numFmt w:val="bullet"/>
      <w:lvlText w:val="•"/>
      <w:lvlJc w:val="left"/>
      <w:pPr>
        <w:tabs>
          <w:tab w:val="num" w:pos="5760"/>
        </w:tabs>
        <w:ind w:left="5760" w:hanging="360"/>
      </w:pPr>
      <w:rPr>
        <w:rFonts w:ascii="Arial" w:hAnsi="Arial" w:hint="default"/>
      </w:rPr>
    </w:lvl>
    <w:lvl w:ilvl="8" w:tplc="430EC1C8" w:tentative="1">
      <w:start w:val="1"/>
      <w:numFmt w:val="bullet"/>
      <w:lvlText w:val="•"/>
      <w:lvlJc w:val="left"/>
      <w:pPr>
        <w:tabs>
          <w:tab w:val="num" w:pos="6480"/>
        </w:tabs>
        <w:ind w:left="6480" w:hanging="360"/>
      </w:pPr>
      <w:rPr>
        <w:rFonts w:ascii="Arial" w:hAnsi="Arial" w:hint="default"/>
      </w:rPr>
    </w:lvl>
  </w:abstractNum>
  <w:num w:numId="1">
    <w:abstractNumId w:val="3"/>
  </w:num>
  <w:num w:numId="2">
    <w:abstractNumId w:val="9"/>
  </w:num>
  <w:num w:numId="3">
    <w:abstractNumId w:val="1"/>
  </w:num>
  <w:num w:numId="4">
    <w:abstractNumId w:val="8"/>
  </w:num>
  <w:num w:numId="5">
    <w:abstractNumId w:val="7"/>
  </w:num>
  <w:num w:numId="6">
    <w:abstractNumId w:val="6"/>
  </w:num>
  <w:num w:numId="7">
    <w:abstractNumId w:val="11"/>
  </w:num>
  <w:num w:numId="8">
    <w:abstractNumId w:val="5"/>
  </w:num>
  <w:num w:numId="9">
    <w:abstractNumId w:val="10"/>
  </w:num>
  <w:num w:numId="10">
    <w:abstractNumId w:val="0"/>
  </w:num>
  <w:num w:numId="11">
    <w:abstractNumId w:val="2"/>
  </w:num>
  <w:num w:numId="12">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26D72"/>
    <w:rsid w:val="000D42D8"/>
    <w:rsid w:val="000E5876"/>
    <w:rsid w:val="001A6A4C"/>
    <w:rsid w:val="002A26FA"/>
    <w:rsid w:val="00327D45"/>
    <w:rsid w:val="00390B9B"/>
    <w:rsid w:val="004213E5"/>
    <w:rsid w:val="00536F23"/>
    <w:rsid w:val="00596365"/>
    <w:rsid w:val="005A6F7D"/>
    <w:rsid w:val="005B6CC1"/>
    <w:rsid w:val="006138EB"/>
    <w:rsid w:val="006C0BDF"/>
    <w:rsid w:val="008215DE"/>
    <w:rsid w:val="00A82038"/>
    <w:rsid w:val="00AC17CD"/>
    <w:rsid w:val="00C26D72"/>
    <w:rsid w:val="00CD63E1"/>
    <w:rsid w:val="00D270BE"/>
    <w:rsid w:val="00DB0A79"/>
    <w:rsid w:val="00DB6865"/>
    <w:rsid w:val="00DD5B49"/>
    <w:rsid w:val="00DE038D"/>
    <w:rsid w:val="00F5326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2D42A4E"/>
  <w15:chartTrackingRefBased/>
  <w15:docId w15:val="{81F25F2E-A8A2-49EB-9D02-2ABF82ADEB8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Arial" w:eastAsiaTheme="minorHAnsi" w:hAnsi="Arial" w:cs="Arial"/>
        <w:strike/>
        <w:sz w:val="24"/>
        <w:szCs w:val="24"/>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uiPriority w:val="99"/>
    <w:unhideWhenUsed/>
    <w:rsid w:val="00C26D72"/>
    <w:pPr>
      <w:tabs>
        <w:tab w:val="center" w:pos="4513"/>
        <w:tab w:val="right" w:pos="9026"/>
      </w:tabs>
      <w:spacing w:after="0" w:line="240" w:lineRule="auto"/>
    </w:pPr>
    <w:rPr>
      <w:rFonts w:ascii="Calibri" w:hAnsi="Calibri" w:cs="Times New Roman"/>
      <w:strike w:val="0"/>
      <w:sz w:val="22"/>
      <w:szCs w:val="22"/>
    </w:rPr>
  </w:style>
  <w:style w:type="character" w:customStyle="1" w:styleId="FooterChar">
    <w:name w:val="Footer Char"/>
    <w:basedOn w:val="DefaultParagraphFont"/>
    <w:link w:val="Footer"/>
    <w:uiPriority w:val="99"/>
    <w:rsid w:val="00C26D72"/>
    <w:rPr>
      <w:rFonts w:ascii="Calibri" w:hAnsi="Calibri" w:cs="Times New Roman"/>
      <w:strike w:val="0"/>
      <w:sz w:val="22"/>
      <w:szCs w:val="22"/>
    </w:rPr>
  </w:style>
  <w:style w:type="table" w:styleId="TableGrid">
    <w:name w:val="Table Grid"/>
    <w:basedOn w:val="TableNormal"/>
    <w:uiPriority w:val="59"/>
    <w:rsid w:val="00C26D72"/>
    <w:pPr>
      <w:spacing w:after="0" w:line="240" w:lineRule="auto"/>
    </w:pPr>
    <w:rPr>
      <w:rFonts w:ascii="Times New Roman" w:eastAsia="Times New Roman" w:hAnsi="Times New Roman" w:cs="Times New Roman"/>
      <w:strike w:val="0"/>
      <w:sz w:val="20"/>
      <w:szCs w:val="20"/>
      <w:lang w:eastAsia="en-GB"/>
    </w:rPr>
    <w:tblP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Pr>
  </w:style>
  <w:style w:type="paragraph" w:styleId="Header">
    <w:name w:val="header"/>
    <w:basedOn w:val="Normal"/>
    <w:link w:val="HeaderChar"/>
    <w:uiPriority w:val="99"/>
    <w:unhideWhenUsed/>
    <w:rsid w:val="00C26D72"/>
    <w:pPr>
      <w:tabs>
        <w:tab w:val="center" w:pos="4513"/>
        <w:tab w:val="right" w:pos="9026"/>
      </w:tabs>
      <w:spacing w:after="0" w:line="240" w:lineRule="auto"/>
    </w:pPr>
  </w:style>
  <w:style w:type="character" w:customStyle="1" w:styleId="HeaderChar">
    <w:name w:val="Header Char"/>
    <w:basedOn w:val="DefaultParagraphFont"/>
    <w:link w:val="Header"/>
    <w:uiPriority w:val="99"/>
    <w:rsid w:val="00C26D72"/>
  </w:style>
  <w:style w:type="paragraph" w:styleId="ListParagraph">
    <w:name w:val="List Paragraph"/>
    <w:basedOn w:val="Normal"/>
    <w:uiPriority w:val="34"/>
    <w:qFormat/>
    <w:rsid w:val="006C0BDF"/>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jpe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7</Pages>
  <Words>1311</Words>
  <Characters>7478</Characters>
  <Application>Microsoft Office Word</Application>
  <DocSecurity>0</DocSecurity>
  <Lines>62</Lines>
  <Paragraphs>17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8772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wynne jones</dc:creator>
  <cp:keywords/>
  <dc:description/>
  <cp:lastModifiedBy>Scott Rees</cp:lastModifiedBy>
  <cp:revision>2</cp:revision>
  <dcterms:created xsi:type="dcterms:W3CDTF">2021-01-12T12:03:00Z</dcterms:created>
  <dcterms:modified xsi:type="dcterms:W3CDTF">2021-01-12T12:03:00Z</dcterms:modified>
</cp:coreProperties>
</file>