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26C44" w:rsidP="00595207" w:rsidRDefault="00595207" w14:paraId="71985F11" w14:textId="77777777">
      <w:pPr>
        <w:jc w:val="center"/>
        <w:rPr>
          <w:b/>
          <w:sz w:val="24"/>
          <w:szCs w:val="24"/>
        </w:rPr>
      </w:pPr>
      <w:r w:rsidRPr="00595207">
        <w:rPr>
          <w:b/>
          <w:sz w:val="24"/>
          <w:szCs w:val="24"/>
        </w:rPr>
        <w:t>SHSS4072 INTRODUCTORY EXERCISE PHYSIOLOGY</w:t>
      </w:r>
    </w:p>
    <w:p w:rsidR="00595207" w:rsidP="67A65589" w:rsidRDefault="00595207" w14:paraId="7D840B67" w14:textId="22B7248B">
      <w:pPr>
        <w:jc w:val="center"/>
        <w:rPr>
          <w:b w:val="1"/>
          <w:bCs w:val="1"/>
          <w:sz w:val="24"/>
          <w:szCs w:val="24"/>
        </w:rPr>
      </w:pPr>
      <w:r w:rsidRPr="67A65589" w:rsidR="67A65589">
        <w:rPr>
          <w:b w:val="1"/>
          <w:bCs w:val="1"/>
          <w:sz w:val="24"/>
          <w:szCs w:val="24"/>
        </w:rPr>
        <w:t>Feedback on Assessments 2019-20</w:t>
      </w:r>
    </w:p>
    <w:p w:rsidR="00595207" w:rsidP="00595207" w:rsidRDefault="00595207" w14:paraId="4DB674EA" w14:textId="77777777">
      <w:pPr>
        <w:jc w:val="both"/>
        <w:rPr>
          <w:b/>
          <w:sz w:val="24"/>
          <w:szCs w:val="24"/>
        </w:rPr>
      </w:pPr>
    </w:p>
    <w:p w:rsidR="00595207" w:rsidP="67A65589" w:rsidRDefault="00595207" w14:paraId="6BB010A5" w14:textId="77777777" w14:noSpellErr="1">
      <w:pPr>
        <w:jc w:val="both"/>
        <w:rPr>
          <w:sz w:val="22"/>
          <w:szCs w:val="22"/>
          <w:u w:val="single"/>
        </w:rPr>
      </w:pPr>
      <w:r w:rsidRPr="67A65589" w:rsidR="67A65589">
        <w:rPr>
          <w:sz w:val="22"/>
          <w:szCs w:val="22"/>
          <w:u w:val="single"/>
        </w:rPr>
        <w:t>General Comments</w:t>
      </w:r>
    </w:p>
    <w:p w:rsidR="00921BB8" w:rsidP="67A65589" w:rsidRDefault="005D4FF4" w14:paraId="058757C8" w14:textId="47DDB837">
      <w:pPr>
        <w:pStyle w:val="Normal"/>
        <w:ind w:left="0"/>
        <w:jc w:val="both"/>
        <w:rPr>
          <w:sz w:val="22"/>
          <w:szCs w:val="22"/>
        </w:rPr>
      </w:pPr>
      <w:r w:rsidRPr="67A65589" w:rsidR="67A65589">
        <w:rPr>
          <w:sz w:val="22"/>
          <w:szCs w:val="22"/>
        </w:rPr>
        <w:t xml:space="preserve">Most of you followed the guidance that was provided and used a recognisable structure for your reports, especially the first report of the health-related fitness profile. This was a good aspect of the work submitted and I would strongly encourage you to continue using this structured approach to written assignments. You should always check with your lecturer to see what kind of written report they want, but my preference is always for headings, sub-headings and, when appropriate, numbered paragraphs. You should also include page numbering as this allows you to refer to parts of your report (e.g. section 3 on page 10 outlines...) that helps your reader. We call this ‘signposting’.  </w:t>
      </w:r>
    </w:p>
    <w:p w:rsidR="67A65589" w:rsidP="67A65589" w:rsidRDefault="67A65589" w14:paraId="11F7B7B6" w14:textId="4B461367">
      <w:pPr>
        <w:pStyle w:val="Normal"/>
        <w:ind w:left="0"/>
        <w:jc w:val="both"/>
        <w:rPr>
          <w:sz w:val="24"/>
          <w:szCs w:val="24"/>
          <w:u w:val="single"/>
        </w:rPr>
      </w:pPr>
      <w:r w:rsidRPr="67A65589" w:rsidR="67A65589">
        <w:rPr>
          <w:sz w:val="24"/>
          <w:szCs w:val="24"/>
          <w:u w:val="single"/>
        </w:rPr>
        <w:t>Specific Comments</w:t>
      </w:r>
    </w:p>
    <w:p w:rsidR="00373AA3" w:rsidP="67A65589" w:rsidRDefault="00925F57" w14:paraId="0F9DB5DD" w14:textId="4E760DC2">
      <w:pPr>
        <w:pStyle w:val="ListParagraph"/>
        <w:numPr>
          <w:ilvl w:val="0"/>
          <w:numId w:val="3"/>
        </w:numPr>
        <w:jc w:val="both"/>
        <w:rPr>
          <w:sz w:val="22"/>
          <w:szCs w:val="22"/>
        </w:rPr>
      </w:pPr>
      <w:r w:rsidR="67A65589">
        <w:rPr/>
        <w:t>Avoid using direct quotations other than when they are absolutely necessary. If you do quote directly, ensure you follow the Harvard referencing guidance on how to present and reference a direct quote. Direct quotations are frequently used in subjects such as Literature (e.g. quoting Shakespeare) or History (e.g. “one small step for man, one giant step for mankind”). In these context’s quotes are important and are often words that have profound significance or meaning. Quoting an author of a research paper who has been studying flexibility (e.g. “the results of this study show that after 12 weeks of flexibility training sit-and-reach performance increased by 5cm…” doesn’t have this same significance. You need to be able to read, understand and interpret, and then paraphrase (i.e. use your own words to describe and clarify).</w:t>
      </w:r>
    </w:p>
    <w:p w:rsidR="00373AA3" w:rsidP="67A65589" w:rsidRDefault="00925F57" w14:paraId="05FC4593" w14:textId="3322C4F2">
      <w:pPr>
        <w:pStyle w:val="ListParagraph"/>
        <w:numPr>
          <w:ilvl w:val="0"/>
          <w:numId w:val="3"/>
        </w:numPr>
        <w:jc w:val="both"/>
        <w:rPr>
          <w:sz w:val="22"/>
          <w:szCs w:val="22"/>
        </w:rPr>
      </w:pPr>
      <w:r w:rsidR="67A65589">
        <w:rPr/>
        <w:t>Write in the 3</w:t>
      </w:r>
      <w:r w:rsidRPr="67A65589" w:rsidR="67A65589">
        <w:rPr>
          <w:vertAlign w:val="superscript"/>
        </w:rPr>
        <w:t>rd</w:t>
      </w:r>
      <w:r w:rsidR="67A65589">
        <w:rPr/>
        <w:t xml:space="preserve"> person rather than the 1</w:t>
      </w:r>
      <w:r w:rsidRPr="67A65589" w:rsidR="67A65589">
        <w:rPr>
          <w:vertAlign w:val="superscript"/>
        </w:rPr>
        <w:t>st</w:t>
      </w:r>
      <w:r w:rsidR="67A65589">
        <w:rPr/>
        <w:t xml:space="preserve"> or 2</w:t>
      </w:r>
      <w:r w:rsidRPr="67A65589" w:rsidR="67A65589">
        <w:rPr>
          <w:vertAlign w:val="superscript"/>
        </w:rPr>
        <w:t>nd</w:t>
      </w:r>
      <w:r w:rsidR="67A65589">
        <w:rPr/>
        <w:t xml:space="preserve"> person. If you’re unsure what this means, please find out for yourself. For example, rather than writing ‘The author measured biceps skinfold by...’ or ‘I measured biceps skinfold by...’ you should write ‘Biceps skinfold was measured by...’.</w:t>
      </w:r>
    </w:p>
    <w:p w:rsidR="00373AA3" w:rsidP="67A65589" w:rsidRDefault="00925F57" w14:paraId="48727952" w14:textId="72B991A4">
      <w:pPr>
        <w:pStyle w:val="ListParagraph"/>
        <w:numPr>
          <w:ilvl w:val="0"/>
          <w:numId w:val="3"/>
        </w:numPr>
        <w:jc w:val="both"/>
        <w:rPr>
          <w:sz w:val="22"/>
          <w:szCs w:val="22"/>
        </w:rPr>
      </w:pPr>
      <w:r w:rsidR="67A65589">
        <w:rPr/>
        <w:t>Sometimes you should write in the future tense and sometimes you should write in the past tense. For example, if you are describing what you are going to do (e.g. in a proposal) you would write in the future tense (e.g. Biceps skinfold will be measured by...). If you are writing a methodology for work that you have already completed, you should write in the past tense (e.g. Biceps skinfolds was measured by...).</w:t>
      </w:r>
    </w:p>
    <w:p w:rsidR="00373AA3" w:rsidP="67A65589" w:rsidRDefault="00925F57" w14:paraId="225CC717" w14:textId="5AC74F6F">
      <w:pPr>
        <w:pStyle w:val="ListParagraph"/>
        <w:numPr>
          <w:ilvl w:val="0"/>
          <w:numId w:val="3"/>
        </w:numPr>
        <w:jc w:val="both"/>
        <w:rPr>
          <w:sz w:val="22"/>
          <w:szCs w:val="22"/>
        </w:rPr>
      </w:pPr>
      <w:r w:rsidRPr="67A65589" w:rsidR="67A65589">
        <w:rPr>
          <w:noProof w:val="0"/>
          <w:lang w:val="en-GB"/>
        </w:rPr>
        <w:t xml:space="preserve">Ensure you always give the units of measurement (e.g. blood pressure, mmHg), even for variables when you think this may not be needed (e.g. age, years). You also need to ensure you give the correct SI (international standard) units. For example, weight (kg, not KG), height (cm, not CM), glucose (mmol/l), skinfolds (mm, not MM). This Wikipedia site is a useful reference and you can often find simplified information and lists of SI units and the correct usage in the appendices of some textbooks (e.g. McArdle, Katch and Katch) </w:t>
      </w:r>
      <w:hyperlink r:id="Rcc44d1f0f80142de">
        <w:r w:rsidRPr="67A65589" w:rsidR="67A65589">
          <w:rPr>
            <w:rStyle w:val="Hyperlink"/>
            <w:noProof w:val="0"/>
            <w:lang w:val="en-GB"/>
          </w:rPr>
          <w:t>https://en.wikipedia.org/wiki/International_System_of_Units</w:t>
        </w:r>
      </w:hyperlink>
      <w:r w:rsidRPr="67A65589" w:rsidR="67A65589">
        <w:rPr>
          <w:noProof w:val="0"/>
          <w:lang w:val="en-GB"/>
        </w:rPr>
        <w:t>. This may seem trivial but it’s important to become familiar with the more common SI units you will encounter and to apply them correctly.</w:t>
      </w:r>
    </w:p>
    <w:p w:rsidR="00373AA3" w:rsidP="67A65589" w:rsidRDefault="00925F57" w14:paraId="4CFE7B2B" w14:textId="17AA1BDF">
      <w:pPr>
        <w:pStyle w:val="ListParagraph"/>
        <w:numPr>
          <w:ilvl w:val="0"/>
          <w:numId w:val="3"/>
        </w:numPr>
        <w:jc w:val="both"/>
        <w:rPr>
          <w:noProof w:val="0"/>
          <w:sz w:val="22"/>
          <w:szCs w:val="22"/>
          <w:lang w:val="en-GB"/>
        </w:rPr>
      </w:pPr>
      <w:r w:rsidRPr="67A65589" w:rsidR="67A65589">
        <w:rPr>
          <w:noProof w:val="0"/>
          <w:lang w:val="en-GB"/>
        </w:rPr>
        <w:t>Avoid spelling mistakes, proof-read your work several times and if you’re not sure how to spell use a dictionary.</w:t>
      </w:r>
    </w:p>
    <w:p w:rsidR="00373AA3" w:rsidP="67A65589" w:rsidRDefault="00925F57" w14:paraId="22DDF099" w14:textId="74A6E6E3">
      <w:pPr>
        <w:pStyle w:val="ListParagraph"/>
        <w:numPr>
          <w:ilvl w:val="0"/>
          <w:numId w:val="3"/>
        </w:numPr>
        <w:jc w:val="both"/>
        <w:rPr>
          <w:noProof w:val="0"/>
          <w:sz w:val="22"/>
          <w:szCs w:val="22"/>
          <w:lang w:val="en-GB"/>
        </w:rPr>
      </w:pPr>
      <w:r w:rsidRPr="67A65589" w:rsidR="67A65589">
        <w:rPr>
          <w:noProof w:val="0"/>
          <w:lang w:val="en-GB"/>
        </w:rPr>
        <w:t xml:space="preserve">Avoid using capital letters and punctuation marks that are not necessary. There were many examples of the incorrect use of capital letters, colons, semi-colons and inverted commas. If you’re unsure about when to use colons, semi-colons and inverted commas please read about this in a dictionary. </w:t>
      </w:r>
    </w:p>
    <w:p w:rsidR="00373AA3" w:rsidP="67A65589" w:rsidRDefault="00925F57" w14:paraId="0269D604" w14:textId="2AA5D987">
      <w:pPr>
        <w:pStyle w:val="ListParagraph"/>
        <w:numPr>
          <w:ilvl w:val="0"/>
          <w:numId w:val="3"/>
        </w:numPr>
        <w:jc w:val="both"/>
        <w:rPr>
          <w:sz w:val="22"/>
          <w:szCs w:val="22"/>
        </w:rPr>
      </w:pPr>
      <w:r w:rsidRPr="67A65589" w:rsidR="67A65589">
        <w:rPr>
          <w:noProof w:val="0"/>
          <w:lang w:val="en-GB"/>
        </w:rPr>
        <w:t>Avoid cutting-and-pasting from the Internet. This is bad academic practice and could be plagiarism. It is also easy to detect (e.g. font and formatting changes).</w:t>
      </w:r>
    </w:p>
    <w:p w:rsidR="00373AA3" w:rsidP="67A65589" w:rsidRDefault="00925F57" w14:paraId="043E3C38" w14:textId="26424469">
      <w:pPr>
        <w:pStyle w:val="ListParagraph"/>
        <w:numPr>
          <w:ilvl w:val="0"/>
          <w:numId w:val="3"/>
        </w:numPr>
        <w:jc w:val="both"/>
        <w:rPr>
          <w:noProof w:val="0"/>
          <w:sz w:val="22"/>
          <w:szCs w:val="22"/>
          <w:lang w:val="en-GB"/>
        </w:rPr>
      </w:pPr>
      <w:r w:rsidRPr="67A65589" w:rsidR="67A65589">
        <w:rPr>
          <w:noProof w:val="0"/>
          <w:lang w:val="en-GB"/>
        </w:rPr>
        <w:t xml:space="preserve">When using </w:t>
      </w:r>
      <w:proofErr w:type="gramStart"/>
      <w:r w:rsidRPr="67A65589" w:rsidR="67A65589">
        <w:rPr>
          <w:noProof w:val="0"/>
          <w:lang w:val="en-GB"/>
        </w:rPr>
        <w:t>abbreviations</w:t>
      </w:r>
      <w:proofErr w:type="gramEnd"/>
      <w:r w:rsidRPr="67A65589" w:rsidR="67A65589">
        <w:rPr>
          <w:noProof w:val="0"/>
          <w:lang w:val="en-GB"/>
        </w:rPr>
        <w:t xml:space="preserve"> the rule is quite simple – the first time you use the term to be abbreviated you give it in full and then the abbreviation (e.g. Body mass index (BMI) was used to categorise weight status. The subject had a BMI of 27.7 kg/m</w:t>
      </w:r>
      <w:r w:rsidRPr="67A65589" w:rsidR="67A65589">
        <w:rPr>
          <w:noProof w:val="0"/>
          <w:vertAlign w:val="superscript"/>
          <w:lang w:val="en-GB"/>
        </w:rPr>
        <w:t>2</w:t>
      </w:r>
      <w:r w:rsidRPr="67A65589" w:rsidR="67A65589">
        <w:rPr>
          <w:noProof w:val="0"/>
          <w:lang w:val="en-GB"/>
        </w:rPr>
        <w:t>). Avoid starting a new sentence with an abbreviation.</w:t>
      </w:r>
    </w:p>
    <w:p w:rsidR="00373AA3" w:rsidP="67A65589" w:rsidRDefault="00925F57" w14:paraId="1A490A12" w14:textId="09CD8758">
      <w:pPr>
        <w:pStyle w:val="ListParagraph"/>
        <w:numPr>
          <w:ilvl w:val="0"/>
          <w:numId w:val="3"/>
        </w:numPr>
        <w:jc w:val="both"/>
        <w:rPr>
          <w:noProof w:val="0"/>
          <w:sz w:val="22"/>
          <w:szCs w:val="22"/>
          <w:lang w:val="en-GB"/>
        </w:rPr>
      </w:pPr>
      <w:r w:rsidRPr="67A65589" w:rsidR="67A65589">
        <w:rPr>
          <w:b w:val="1"/>
          <w:bCs w:val="1"/>
        </w:rPr>
        <w:t>Consider very carefully your choice and use of sources of information</w:t>
      </w:r>
      <w:r w:rsidR="67A65589">
        <w:rPr/>
        <w:t>. Generally speaking, textbooks and peer-reviewed research papers (primary and secondary) are nearly always best. Websites such as those from the NHS and World Health Organisation are reliable and sometimes useful. For example, the WHO website would be an appropriate source if you wanted to find and reference data on global obesity, physical inactivity, malnutrition, infectious disease incidence etc. The NHS website would be appropriate for many things, including information about treatment or very general lifestyle advice, but a common mistake is to suggest that the “NHS has conducted research” or “research by the NHS”. The NHS</w:t>
      </w:r>
      <w:r w:rsidRPr="67A65589" w:rsidR="67A65589">
        <w:rPr>
          <w:i w:val="1"/>
          <w:iCs w:val="1"/>
        </w:rPr>
        <w:t xml:space="preserve"> per se</w:t>
      </w:r>
      <w:r w:rsidR="67A65589">
        <w:rPr/>
        <w:t xml:space="preserve"> does not conduct research. People who are employed in the NHS often undertake research and this research is published in scientific and clinical journals. These journal articles should be referenced. Here are some examples of references that were used and are unsuitable in a scientific report, there were many others:</w:t>
      </w:r>
    </w:p>
    <w:p w:rsidR="67A65589" w:rsidP="67A65589" w:rsidRDefault="67A65589" w14:paraId="3A278277" w14:textId="28771472">
      <w:pPr>
        <w:pStyle w:val="ListParagraph"/>
        <w:numPr>
          <w:ilvl w:val="1"/>
          <w:numId w:val="3"/>
        </w:numPr>
        <w:jc w:val="both"/>
        <w:rPr>
          <w:sz w:val="22"/>
          <w:szCs w:val="22"/>
        </w:rPr>
      </w:pPr>
      <w:r w:rsidR="67A65589">
        <w:rPr/>
        <w:t>BBC Bitesize</w:t>
      </w:r>
    </w:p>
    <w:p w:rsidR="67A65589" w:rsidP="67A65589" w:rsidRDefault="67A65589" w14:paraId="730BA3AE" w14:textId="6F4DC45A">
      <w:pPr>
        <w:pStyle w:val="ListParagraph"/>
        <w:numPr>
          <w:ilvl w:val="1"/>
          <w:numId w:val="3"/>
        </w:numPr>
        <w:jc w:val="both"/>
        <w:rPr>
          <w:sz w:val="22"/>
          <w:szCs w:val="22"/>
        </w:rPr>
      </w:pPr>
      <w:r w:rsidR="67A65589">
        <w:rPr/>
        <w:t>LIVESTRONG.COM</w:t>
      </w:r>
    </w:p>
    <w:p w:rsidR="67A65589" w:rsidP="67A65589" w:rsidRDefault="67A65589" w14:paraId="00202645" w14:textId="0BCC9627">
      <w:pPr>
        <w:pStyle w:val="ListParagraph"/>
        <w:numPr>
          <w:ilvl w:val="1"/>
          <w:numId w:val="3"/>
        </w:numPr>
        <w:jc w:val="both"/>
        <w:rPr>
          <w:sz w:val="22"/>
          <w:szCs w:val="22"/>
        </w:rPr>
      </w:pPr>
      <w:r w:rsidR="67A65589">
        <w:rPr/>
        <w:t>Your Dictionary</w:t>
      </w:r>
    </w:p>
    <w:p w:rsidR="67A65589" w:rsidP="67A65589" w:rsidRDefault="67A65589" w14:paraId="31F5526A" w14:textId="412C8E7E">
      <w:pPr>
        <w:pStyle w:val="Normal"/>
        <w:ind w:left="360"/>
        <w:jc w:val="both"/>
      </w:pPr>
    </w:p>
    <w:p w:rsidRPr="00FD6B70" w:rsidR="00FD6B70" w:rsidP="67A65589" w:rsidRDefault="00FD6B70" w14:paraId="43F7B4DB" w14:textId="26EE4AEA">
      <w:pPr>
        <w:pStyle w:val="ListParagraph"/>
        <w:numPr>
          <w:ilvl w:val="0"/>
          <w:numId w:val="3"/>
        </w:numPr>
        <w:rPr>
          <w:sz w:val="22"/>
          <w:szCs w:val="22"/>
        </w:rPr>
      </w:pPr>
      <w:r w:rsidR="67A65589">
        <w:rPr/>
        <w:t xml:space="preserve">Tables and figures (graphs) are often useful for displaying data or statistics. Ensure that your tables and figures conform to recognised and accepted standards for their presentation and that they ALWAYS have a full title.  </w:t>
      </w:r>
    </w:p>
    <w:p w:rsidR="00FD6B70" w:rsidP="67A65589" w:rsidRDefault="00FD6B70" w14:paraId="10E21FCF" w14:textId="67714FE2">
      <w:pPr>
        <w:pStyle w:val="ListParagraph"/>
        <w:numPr>
          <w:ilvl w:val="0"/>
          <w:numId w:val="3"/>
        </w:numPr>
        <w:jc w:val="both"/>
        <w:rPr>
          <w:sz w:val="22"/>
          <w:szCs w:val="22"/>
        </w:rPr>
      </w:pPr>
      <w:r w:rsidR="67A65589">
        <w:rPr/>
        <w:t>Quite frequently words like “your” and “you” were used. For example, “before any exercise regime is started, it is a good idea to get a health check, either by visiting your General Practitioner if there…”. “According to the Government you should do 5 x 30 minutes of physical activity per week”.</w:t>
      </w:r>
    </w:p>
    <w:p w:rsidRPr="00873DBD" w:rsidR="00873DBD" w:rsidP="67A65589" w:rsidRDefault="00873DBD" w14:paraId="371C2B8D" w14:textId="0AFE8421">
      <w:pPr>
        <w:pStyle w:val="ListParagraph"/>
        <w:jc w:val="both"/>
      </w:pPr>
      <w:r w:rsidR="67A65589">
        <w:rPr/>
        <w:t xml:space="preserve">You are not (usually) addressing any </w:t>
      </w:r>
      <w:proofErr w:type="gramStart"/>
      <w:r w:rsidR="67A65589">
        <w:rPr/>
        <w:t>particular person</w:t>
      </w:r>
      <w:proofErr w:type="gramEnd"/>
      <w:r w:rsidR="67A65589">
        <w:rPr/>
        <w:t xml:space="preserve"> when you write a report or an assessment, so it should be </w:t>
      </w:r>
      <w:r w:rsidRPr="67A65589" w:rsidR="67A65589">
        <w:rPr>
          <w:b w:val="1"/>
          <w:bCs w:val="1"/>
        </w:rPr>
        <w:t>‘depersonalised’</w:t>
      </w:r>
      <w:r w:rsidR="67A65589">
        <w:rPr/>
        <w:t xml:space="preserve">. </w:t>
      </w:r>
      <w:proofErr w:type="gramStart"/>
      <w:r w:rsidR="67A65589">
        <w:rPr/>
        <w:t>So</w:t>
      </w:r>
      <w:proofErr w:type="gramEnd"/>
      <w:r w:rsidR="67A65589">
        <w:rPr/>
        <w:t xml:space="preserve"> the sentence above should be rewritten along these lines: “before any exercise regime is started it is recommended that individuals are evaluated by a suitably qualified person, for example, a general practitioner or a qualified exercise scientist (ref)”. The organisation making the recommendation should be referenced.</w:t>
      </w:r>
    </w:p>
    <w:p w:rsidRPr="00F16E3E" w:rsidR="00D6396B" w:rsidP="67A65589" w:rsidRDefault="00E47A4B" w14:paraId="3922A90A" w14:textId="6E65903D">
      <w:pPr>
        <w:pStyle w:val="ListParagraph"/>
        <w:numPr>
          <w:ilvl w:val="0"/>
          <w:numId w:val="4"/>
        </w:numPr>
        <w:jc w:val="both"/>
        <w:rPr>
          <w:sz w:val="22"/>
          <w:szCs w:val="22"/>
        </w:rPr>
      </w:pPr>
      <w:r w:rsidRPr="67A65589" w:rsidR="67A65589">
        <w:rPr>
          <w:b w:val="1"/>
          <w:bCs w:val="1"/>
        </w:rPr>
        <w:t>Avoid using and repeating single sentence paragraphs</w:t>
      </w:r>
      <w:r w:rsidR="67A65589">
        <w:rPr/>
        <w:t>. Construct sentences carefully and arrange your sentences into coherent paragraphs that have a logical flow. Remember, you are trying to communicate effectively in a way that engages your reader and makes it easy for them to follow your themes and arguments. Signposting can be useful (i.e. “this will be discussed further in section 2.2.1” or “for further information about this particular issue see Williams et al (2019) for a detailed and contemporary discussion”).</w:t>
      </w:r>
    </w:p>
    <w:p w:rsidR="67A65589" w:rsidP="67A65589" w:rsidRDefault="67A65589" w14:paraId="3915508F" w14:textId="5C63B968">
      <w:pPr>
        <w:pStyle w:val="ListParagraph"/>
        <w:numPr>
          <w:ilvl w:val="0"/>
          <w:numId w:val="4"/>
        </w:numPr>
        <w:jc w:val="both"/>
        <w:rPr>
          <w:sz w:val="22"/>
          <w:szCs w:val="22"/>
        </w:rPr>
      </w:pPr>
      <w:r w:rsidR="67A65589">
        <w:rPr/>
        <w:t>Organisation such as the World Health Organisation and the British Association for Sport and Exercise Science should begin with capital letters.</w:t>
      </w:r>
    </w:p>
    <w:p w:rsidR="67A65589" w:rsidP="67A65589" w:rsidRDefault="67A65589" w14:paraId="0A6BDF38" w14:textId="39C21952">
      <w:pPr>
        <w:pStyle w:val="ListParagraph"/>
        <w:numPr>
          <w:ilvl w:val="0"/>
          <w:numId w:val="4"/>
        </w:numPr>
        <w:jc w:val="both"/>
        <w:rPr>
          <w:sz w:val="22"/>
          <w:szCs w:val="22"/>
        </w:rPr>
      </w:pPr>
      <w:r w:rsidR="67A65589">
        <w:rPr/>
        <w:t xml:space="preserve">Think carefully before using the phrase “stated that”. For example, Williams (2020) stated that ‘physical activity has many health </w:t>
      </w:r>
      <w:proofErr w:type="gramStart"/>
      <w:r w:rsidR="67A65589">
        <w:rPr/>
        <w:t>benefits’</w:t>
      </w:r>
      <w:proofErr w:type="gramEnd"/>
      <w:r w:rsidR="67A65589">
        <w:rPr/>
        <w:t xml:space="preserve">. In this example it would be better to write ‘Physical activity has been reported to have many health benefits (Williams, 2020)’. There are a couple of reasons why the latter option is better than the former. First, when you use the term ‘stated that’ you inevitably </w:t>
      </w:r>
      <w:proofErr w:type="gramStart"/>
      <w:r w:rsidR="67A65589">
        <w:rPr/>
        <w:t>have to</w:t>
      </w:r>
      <w:proofErr w:type="gramEnd"/>
      <w:r w:rsidR="67A65589">
        <w:rPr/>
        <w:t xml:space="preserve"> quote the author(s) and there is nothing unique or profound about this statement (see my earlier point about quoting directly). Second, we need to be mindful that what people state may not be correct or there may be contradictory opinions.  If you wrote something like ‘The World Health Organisation has stated that physical inactivity is one of the leading causes of early death and premature morbidity’ that is different. First, the WHO can speak with authority, second the words are quite powerful. My point is that you should think carefully about the argument or point you are trying to make and the best way to do it.   </w:t>
      </w:r>
    </w:p>
    <w:p w:rsidRPr="00F9736F" w:rsidR="00F9736F" w:rsidP="00111470" w:rsidRDefault="00F9736F" w14:paraId="4DEB1167" w14:textId="77777777">
      <w:pPr>
        <w:ind w:left="720"/>
        <w:jc w:val="both"/>
        <w:rPr>
          <w:i/>
          <w:sz w:val="24"/>
          <w:szCs w:val="24"/>
        </w:rPr>
      </w:pPr>
      <w:r>
        <w:rPr>
          <w:i/>
          <w:szCs w:val="24"/>
        </w:rPr>
        <w:t xml:space="preserve"> </w:t>
      </w:r>
    </w:p>
    <w:p w:rsidRPr="00111470" w:rsidR="00111470" w:rsidP="00C51AF0" w:rsidRDefault="00111470" w14:paraId="4E078804" w14:textId="77777777">
      <w:pPr>
        <w:ind w:firstLine="720"/>
        <w:jc w:val="both"/>
        <w:rPr>
          <w:i/>
          <w:sz w:val="24"/>
          <w:szCs w:val="24"/>
        </w:rPr>
      </w:pPr>
    </w:p>
    <w:p w:rsidRPr="00C51AF0" w:rsidR="00C51AF0" w:rsidP="00C51AF0" w:rsidRDefault="00C51AF0" w14:paraId="11F9D500" w14:textId="77777777">
      <w:pPr>
        <w:jc w:val="both"/>
        <w:rPr>
          <w:sz w:val="24"/>
          <w:szCs w:val="24"/>
        </w:rPr>
      </w:pPr>
    </w:p>
    <w:sectPr w:rsidRPr="00C51AF0" w:rsidR="00C51AF0" w:rsidSect="00D722A8">
      <w:pgSz w:w="11906" w:h="16838" w:orient="portrait"/>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3004DD4"/>
    <w:multiLevelType w:val="hybridMultilevel"/>
    <w:tmpl w:val="A6D4B5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8352FB"/>
    <w:multiLevelType w:val="multilevel"/>
    <w:tmpl w:val="6072726A"/>
    <w:lvl w:ilvl="0">
      <w:start w:val="1"/>
      <w:numFmt w:val="decimal"/>
      <w:lvlText w:val="%1."/>
      <w:lvlJc w:val="left"/>
      <w:pPr>
        <w:ind w:left="720" w:hanging="360"/>
      </w:pPr>
    </w:lvl>
    <w:lvl w:ilvl="1">
      <w:numFmt w:val="decimal"/>
      <w:lvlText w:val="%1.%2"/>
      <w:lvlJc w:val="left"/>
      <w:pPr>
        <w:ind w:left="1080" w:hanging="360"/>
      </w:pPr>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4">
    <w:abstractNumId w:val="3"/>
  </w:num>
  <w:num w:numId="3">
    <w:abstractNumId w:val="2"/>
  </w: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5207"/>
    <w:rsid w:val="000014A7"/>
    <w:rsid w:val="00010581"/>
    <w:rsid w:val="00111470"/>
    <w:rsid w:val="00121AE0"/>
    <w:rsid w:val="00145F9F"/>
    <w:rsid w:val="00290DD6"/>
    <w:rsid w:val="002C46A5"/>
    <w:rsid w:val="002D1FEB"/>
    <w:rsid w:val="00326C44"/>
    <w:rsid w:val="003320BF"/>
    <w:rsid w:val="00334EEE"/>
    <w:rsid w:val="00373AA3"/>
    <w:rsid w:val="003930B9"/>
    <w:rsid w:val="003F3AE5"/>
    <w:rsid w:val="004A72CA"/>
    <w:rsid w:val="00516B25"/>
    <w:rsid w:val="00532BB0"/>
    <w:rsid w:val="005700AE"/>
    <w:rsid w:val="00595207"/>
    <w:rsid w:val="005C4DE0"/>
    <w:rsid w:val="005C6217"/>
    <w:rsid w:val="005D4FF4"/>
    <w:rsid w:val="006663FA"/>
    <w:rsid w:val="006C4C3E"/>
    <w:rsid w:val="00823F4E"/>
    <w:rsid w:val="008522EA"/>
    <w:rsid w:val="00867CA2"/>
    <w:rsid w:val="00873DBD"/>
    <w:rsid w:val="008C7049"/>
    <w:rsid w:val="00921301"/>
    <w:rsid w:val="00921BB8"/>
    <w:rsid w:val="00925F57"/>
    <w:rsid w:val="009443DF"/>
    <w:rsid w:val="009609BD"/>
    <w:rsid w:val="009628AB"/>
    <w:rsid w:val="00973BC6"/>
    <w:rsid w:val="00A2019A"/>
    <w:rsid w:val="00AB47A7"/>
    <w:rsid w:val="00BC13E6"/>
    <w:rsid w:val="00BD005D"/>
    <w:rsid w:val="00C04B56"/>
    <w:rsid w:val="00C133D0"/>
    <w:rsid w:val="00C2571B"/>
    <w:rsid w:val="00C4273A"/>
    <w:rsid w:val="00C51AF0"/>
    <w:rsid w:val="00CC3937"/>
    <w:rsid w:val="00CE3FC4"/>
    <w:rsid w:val="00CF3D35"/>
    <w:rsid w:val="00D6396B"/>
    <w:rsid w:val="00D722A8"/>
    <w:rsid w:val="00E32879"/>
    <w:rsid w:val="00E47A4B"/>
    <w:rsid w:val="00E75108"/>
    <w:rsid w:val="00E80601"/>
    <w:rsid w:val="00E965BA"/>
    <w:rsid w:val="00EE2B25"/>
    <w:rsid w:val="00EF781A"/>
    <w:rsid w:val="00F16E3E"/>
    <w:rsid w:val="00F22116"/>
    <w:rsid w:val="00F9736F"/>
    <w:rsid w:val="00FB74AF"/>
    <w:rsid w:val="00FD6B70"/>
    <w:rsid w:val="67A65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818F4"/>
  <w15:chartTrackingRefBased/>
  <w15:docId w15:val="{CF052716-5106-4BF6-ACC7-FFC4CFB5B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595207"/>
    <w:pPr>
      <w:ind w:left="720"/>
      <w:contextualSpacing/>
    </w:pPr>
  </w:style>
  <w:style w:type="character" w:styleId="Hyperlink">
    <w:name w:val="Hyperlink"/>
    <w:basedOn w:val="DefaultParagraphFont"/>
    <w:uiPriority w:val="99"/>
    <w:unhideWhenUsed/>
    <w:rsid w:val="00290DD6"/>
    <w:rPr>
      <w:color w:val="0563C1" w:themeColor="hyperlink"/>
      <w:u w:val="single"/>
    </w:rPr>
  </w:style>
  <w:style w:type="character" w:styleId="CommentReference">
    <w:name w:val="annotation reference"/>
    <w:basedOn w:val="DefaultParagraphFont"/>
    <w:uiPriority w:val="99"/>
    <w:semiHidden/>
    <w:unhideWhenUsed/>
    <w:rsid w:val="00FD6B70"/>
    <w:rPr>
      <w:sz w:val="16"/>
      <w:szCs w:val="16"/>
    </w:rPr>
  </w:style>
  <w:style w:type="paragraph" w:styleId="CommentText">
    <w:name w:val="annotation text"/>
    <w:basedOn w:val="Normal"/>
    <w:link w:val="CommentTextChar"/>
    <w:uiPriority w:val="99"/>
    <w:semiHidden/>
    <w:unhideWhenUsed/>
    <w:rsid w:val="00FD6B70"/>
    <w:pPr>
      <w:spacing w:line="240" w:lineRule="auto"/>
    </w:pPr>
    <w:rPr>
      <w:rFonts w:ascii="Times New Roman" w:hAnsi="Times New Roman" w:cs="Times New Roman"/>
      <w:sz w:val="20"/>
      <w:szCs w:val="20"/>
    </w:rPr>
  </w:style>
  <w:style w:type="character" w:styleId="CommentTextChar" w:customStyle="1">
    <w:name w:val="Comment Text Char"/>
    <w:basedOn w:val="DefaultParagraphFont"/>
    <w:link w:val="CommentText"/>
    <w:uiPriority w:val="99"/>
    <w:semiHidden/>
    <w:rsid w:val="00FD6B70"/>
    <w:rPr>
      <w:rFonts w:ascii="Times New Roman" w:hAnsi="Times New Roman" w:cs="Times New Roman"/>
      <w:sz w:val="20"/>
      <w:szCs w:val="20"/>
    </w:rPr>
  </w:style>
  <w:style w:type="paragraph" w:styleId="BalloonText">
    <w:name w:val="Balloon Text"/>
    <w:basedOn w:val="Normal"/>
    <w:link w:val="BalloonTextChar"/>
    <w:uiPriority w:val="99"/>
    <w:semiHidden/>
    <w:unhideWhenUsed/>
    <w:rsid w:val="00FD6B70"/>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FD6B70"/>
    <w:rPr>
      <w:rFonts w:ascii="Segoe UI" w:hAnsi="Segoe UI" w:cs="Segoe UI"/>
      <w:sz w:val="18"/>
      <w:szCs w:val="18"/>
    </w:rPr>
  </w:style>
  <w:style w:type="table" w:styleId="TableGrid">
    <w:name w:val="Table Grid"/>
    <w:basedOn w:val="TableNormal"/>
    <w:uiPriority w:val="39"/>
    <w:rsid w:val="00E80601"/>
    <w:pPr>
      <w:spacing w:after="0" w:line="240" w:lineRule="auto"/>
    </w:pPr>
    <w:rPr>
      <w:rFonts w:ascii="Times New Roman" w:hAnsi="Times New Roman" w:cs="Times New Roman"/>
      <w:sz w:val="24"/>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hyperlink" Target="https://en.wikipedia.org/wiki/International_System_of_Units" TargetMode="External" Id="Rcc44d1f0f80142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Williams (FBAM)</dc:creator>
  <keywords/>
  <dc:description/>
  <lastModifiedBy>Simon Williams (IMH)</lastModifiedBy>
  <revision>42</revision>
  <dcterms:created xsi:type="dcterms:W3CDTF">2019-02-18T16:17:00.0000000Z</dcterms:created>
  <dcterms:modified xsi:type="dcterms:W3CDTF">2020-02-16T14:12:24.5734037Z</dcterms:modified>
</coreProperties>
</file>