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F13EEA" w14:textId="77777777" w:rsidR="00820337" w:rsidRDefault="0052358A" w:rsidP="00820337">
      <w:pPr>
        <w:spacing w:line="360" w:lineRule="auto"/>
        <w:rPr>
          <w:rFonts w:ascii="Times New Roman" w:hAnsi="Times New Roman" w:cs="Times New Roman"/>
          <w:b/>
          <w:bCs/>
          <w:sz w:val="52"/>
          <w:szCs w:val="52"/>
        </w:rPr>
      </w:pPr>
      <w:bookmarkStart w:id="0" w:name="OLE_LINK81"/>
      <w:r>
        <w:rPr>
          <w:rFonts w:ascii="Times New Roman" w:hAnsi="Times New Roman" w:cs="Times New Roman"/>
          <w:b/>
          <w:bCs/>
          <w:noProof/>
          <w:sz w:val="28"/>
          <w:szCs w:val="32"/>
          <w:shd w:val="clear" w:color="auto" w:fill="FFFFFF"/>
        </w:rPr>
        <w:drawing>
          <wp:inline distT="0" distB="0" distL="0" distR="0" wp14:anchorId="7391681B" wp14:editId="236EB8D7">
            <wp:extent cx="1905000" cy="697231"/>
            <wp:effectExtent l="0" t="0" r="0" b="1270"/>
            <wp:docPr id="51768684" name="图片 2" descr="文本&#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68684" name="图片 2" descr="文本&#10;&#10;AI 生成的内容可能不正确。"/>
                    <pic:cNvPicPr/>
                  </pic:nvPicPr>
                  <pic:blipFill rotWithShape="1">
                    <a:blip r:embed="rId8" cstate="print">
                      <a:extLst>
                        <a:ext uri="{28A0092B-C50C-407E-A947-70E740481C1C}">
                          <a14:useLocalDpi xmlns:a14="http://schemas.microsoft.com/office/drawing/2010/main" val="0"/>
                        </a:ext>
                      </a:extLst>
                    </a:blip>
                    <a:srcRect t="31784" b="31616"/>
                    <a:stretch>
                      <a:fillRect/>
                    </a:stretch>
                  </pic:blipFill>
                  <pic:spPr bwMode="auto">
                    <a:xfrm>
                      <a:off x="0" y="0"/>
                      <a:ext cx="1917642" cy="701858"/>
                    </a:xfrm>
                    <a:prstGeom prst="rect">
                      <a:avLst/>
                    </a:prstGeom>
                    <a:ln>
                      <a:noFill/>
                    </a:ln>
                    <a:extLst>
                      <a:ext uri="{53640926-AAD7-44D8-BBD7-CCE9431645EC}">
                        <a14:shadowObscured xmlns:a14="http://schemas.microsoft.com/office/drawing/2010/main"/>
                      </a:ext>
                    </a:extLst>
                  </pic:spPr>
                </pic:pic>
              </a:graphicData>
            </a:graphic>
          </wp:inline>
        </w:drawing>
      </w:r>
      <w:r w:rsidR="006A4C1B">
        <w:rPr>
          <w:rFonts w:ascii="Times New Roman" w:hAnsi="Times New Roman" w:cs="Times New Roman"/>
          <w:b/>
          <w:bCs/>
          <w:sz w:val="52"/>
          <w:szCs w:val="52"/>
        </w:rPr>
        <w:t xml:space="preserve"> </w:t>
      </w:r>
    </w:p>
    <w:p w14:paraId="41B8B9DE" w14:textId="7E5F4D4D" w:rsidR="006A4C1B" w:rsidRPr="00D65E52" w:rsidRDefault="006A4C1B" w:rsidP="00D65E52">
      <w:pPr>
        <w:spacing w:line="360" w:lineRule="auto"/>
        <w:jc w:val="center"/>
        <w:rPr>
          <w:rFonts w:ascii="Times New Roman" w:hAnsi="Times New Roman" w:cstheme="minorBidi" w:hint="eastAsia"/>
          <w:b/>
          <w:bCs/>
        </w:rPr>
      </w:pPr>
      <w:r>
        <w:rPr>
          <w:rFonts w:ascii="Times New Roman" w:hAnsi="Times New Roman"/>
        </w:rPr>
        <w:t>Unit name:</w:t>
      </w:r>
      <w:r w:rsidR="00D65E52" w:rsidRPr="00D65E52">
        <w:rPr>
          <w:rFonts w:ascii="Segoe UI" w:hAnsi="Segoe UI" w:cs="Segoe UI"/>
          <w:b/>
          <w:bCs/>
          <w:color w:val="FFFFFF"/>
          <w:kern w:val="36"/>
        </w:rPr>
        <w:t xml:space="preserve"> </w:t>
      </w:r>
      <w:r w:rsidR="00D65E52" w:rsidRPr="00D65E52">
        <w:rPr>
          <w:rFonts w:ascii="Times New Roman" w:eastAsiaTheme="minorEastAsia" w:hAnsi="Times New Roman" w:cstheme="minorBidi"/>
          <w:b/>
          <w:bCs/>
        </w:rPr>
        <w:t>Strategic Marketing</w:t>
      </w:r>
    </w:p>
    <w:p w14:paraId="66BF4135" w14:textId="6F3EAF1C" w:rsidR="006A4C1B" w:rsidRDefault="006A4C1B" w:rsidP="00820337">
      <w:pPr>
        <w:pStyle w:val="a3"/>
        <w:spacing w:after="100" w:afterAutospacing="1" w:line="360" w:lineRule="auto"/>
        <w:rPr>
          <w:rFonts w:ascii="Times New Roman" w:hAnsi="Times New Roman" w:hint="eastAsia"/>
          <w:sz w:val="24"/>
          <w:szCs w:val="24"/>
        </w:rPr>
      </w:pPr>
      <w:r>
        <w:rPr>
          <w:rFonts w:ascii="Times New Roman" w:hAnsi="Times New Roman"/>
          <w:sz w:val="24"/>
          <w:szCs w:val="24"/>
        </w:rPr>
        <w:t>Module code: BMBM60</w:t>
      </w:r>
      <w:r w:rsidR="00D65E52">
        <w:rPr>
          <w:rFonts w:ascii="Times New Roman" w:hAnsi="Times New Roman" w:hint="eastAsia"/>
          <w:sz w:val="24"/>
          <w:szCs w:val="24"/>
        </w:rPr>
        <w:t>16</w:t>
      </w:r>
    </w:p>
    <w:p w14:paraId="6648EDFE" w14:textId="54C0FE81" w:rsidR="006A4C1B" w:rsidRDefault="00C87299" w:rsidP="00C87299">
      <w:pPr>
        <w:jc w:val="center"/>
        <w:rPr>
          <w:rFonts w:ascii="Times New Roman" w:hAnsi="Times New Roman"/>
          <w:b/>
          <w:bCs/>
          <w:color w:val="4472C4"/>
          <w:sz w:val="28"/>
          <w:szCs w:val="28"/>
        </w:rPr>
      </w:pPr>
      <w:r w:rsidRPr="00C87299">
        <w:rPr>
          <w:rFonts w:ascii="Times New Roman" w:hAnsi="Times New Roman" w:cs="Times New Roman"/>
          <w:b/>
          <w:bCs/>
          <w:sz w:val="44"/>
          <w:szCs w:val="44"/>
        </w:rPr>
        <w:t>Strategic Marketing Plan of KFC in the UK</w:t>
      </w:r>
      <w:r w:rsidRPr="00C87299">
        <w:rPr>
          <w:rFonts w:ascii="Times New Roman" w:hAnsi="Times New Roman" w:cs="Times New Roman"/>
          <w:b/>
          <w:bCs/>
          <w:sz w:val="44"/>
          <w:szCs w:val="44"/>
        </w:rPr>
        <w:t xml:space="preserve"> </w:t>
      </w:r>
      <w:r>
        <w:fldChar w:fldCharType="begin"/>
      </w:r>
      <w:r>
        <w:instrText xml:space="preserve"> INCLUDEPICTURE "/Users/xzh/Library/Containers/com.kingsoft.wpsoffice.mac/Data/tmp/wps-xzh/ksohtml/wps1.jpg" \* MERGEFORMATINET </w:instrText>
      </w:r>
      <w:r>
        <w:fldChar w:fldCharType="separate"/>
      </w:r>
      <w:r>
        <w:rPr>
          <w:noProof/>
        </w:rPr>
        <w:drawing>
          <wp:inline distT="0" distB="0" distL="0" distR="0" wp14:anchorId="0AF0868A" wp14:editId="48661048">
            <wp:extent cx="3124200" cy="2959100"/>
            <wp:effectExtent l="0" t="0" r="0" b="0"/>
            <wp:docPr id="2010702615" name="图片 3" descr="卡通人物&#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702615" name="图片 3" descr="卡通人物&#10;&#10;AI 生成的内容可能不正确。"/>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40560" cy="2974595"/>
                    </a:xfrm>
                    <a:prstGeom prst="rect">
                      <a:avLst/>
                    </a:prstGeom>
                    <a:noFill/>
                    <a:ln>
                      <a:noFill/>
                    </a:ln>
                  </pic:spPr>
                </pic:pic>
              </a:graphicData>
            </a:graphic>
          </wp:inline>
        </w:drawing>
      </w:r>
      <w:r>
        <w:fldChar w:fldCharType="end"/>
      </w:r>
    </w:p>
    <w:p w14:paraId="1A110B8F" w14:textId="77777777" w:rsidR="00A90A64" w:rsidRDefault="006A4C1B" w:rsidP="00A90A64">
      <w:pPr>
        <w:spacing w:before="100" w:beforeAutospacing="1" w:after="100" w:afterAutospacing="1" w:line="360" w:lineRule="auto"/>
        <w:jc w:val="center"/>
        <w:rPr>
          <w:rFonts w:ascii="Times New Roman" w:hAnsi="Times New Roman" w:cs="Times New Roman"/>
          <w:b/>
          <w:bCs/>
          <w:sz w:val="36"/>
          <w:szCs w:val="36"/>
        </w:rPr>
      </w:pPr>
      <w:bookmarkStart w:id="1" w:name="OLE_LINK16"/>
      <w:r w:rsidRPr="00A90A64">
        <w:rPr>
          <w:rFonts w:ascii="Times New Roman" w:hAnsi="Times New Roman" w:cs="Times New Roman"/>
          <w:b/>
          <w:bCs/>
          <w:sz w:val="36"/>
          <w:szCs w:val="36"/>
        </w:rPr>
        <w:t xml:space="preserve">Written by: </w:t>
      </w:r>
      <w:proofErr w:type="spellStart"/>
      <w:r w:rsidR="00820337" w:rsidRPr="00A90A64">
        <w:rPr>
          <w:rFonts w:ascii="Times New Roman" w:hAnsi="Times New Roman" w:cs="Times New Roman"/>
          <w:b/>
          <w:bCs/>
          <w:sz w:val="36"/>
          <w:szCs w:val="36"/>
        </w:rPr>
        <w:t>ZhiHao</w:t>
      </w:r>
      <w:proofErr w:type="spellEnd"/>
      <w:r w:rsidR="00820337" w:rsidRPr="00A90A64">
        <w:rPr>
          <w:rFonts w:ascii="Times New Roman" w:hAnsi="Times New Roman" w:cs="Times New Roman"/>
          <w:b/>
          <w:bCs/>
          <w:sz w:val="36"/>
          <w:szCs w:val="36"/>
        </w:rPr>
        <w:t xml:space="preserve"> X</w:t>
      </w:r>
      <w:bookmarkEnd w:id="1"/>
      <w:r w:rsidR="00A90A64">
        <w:rPr>
          <w:rFonts w:ascii="Times New Roman" w:hAnsi="Times New Roman" w:cs="Times New Roman" w:hint="eastAsia"/>
          <w:b/>
          <w:bCs/>
          <w:sz w:val="36"/>
          <w:szCs w:val="36"/>
        </w:rPr>
        <w:t>u</w:t>
      </w:r>
    </w:p>
    <w:p w14:paraId="73E0F5CB" w14:textId="77777777" w:rsidR="00D65E52" w:rsidRPr="00D65E52" w:rsidRDefault="00A90A64" w:rsidP="006A4C1B">
      <w:pPr>
        <w:spacing w:before="100" w:beforeAutospacing="1" w:after="100" w:afterAutospacing="1" w:line="360" w:lineRule="auto"/>
        <w:jc w:val="center"/>
        <w:rPr>
          <w:rFonts w:ascii="Times New Roman" w:hAnsi="Times New Roman" w:cs="Times New Roman"/>
          <w:b/>
          <w:bCs/>
          <w:sz w:val="36"/>
          <w:szCs w:val="36"/>
        </w:rPr>
      </w:pPr>
      <w:r w:rsidRPr="000E7D5A">
        <w:rPr>
          <w:rFonts w:ascii="Times New Roman" w:hAnsi="Times New Roman" w:cs="Times New Roman"/>
          <w:b/>
          <w:bCs/>
          <w:sz w:val="36"/>
          <w:szCs w:val="36"/>
        </w:rPr>
        <w:t>Module Lead:</w:t>
      </w:r>
      <w:r w:rsidR="00D65E52" w:rsidRPr="00D65E52">
        <w:rPr>
          <w:rFonts w:ascii="Times New Roman" w:hAnsi="Times New Roman" w:cs="Times New Roman"/>
          <w:b/>
          <w:bCs/>
          <w:sz w:val="36"/>
          <w:szCs w:val="36"/>
        </w:rPr>
        <w:t xml:space="preserve"> </w:t>
      </w:r>
      <w:r w:rsidR="00D65E52" w:rsidRPr="00D65E52">
        <w:rPr>
          <w:rFonts w:ascii="Times New Roman" w:hAnsi="Times New Roman" w:cs="Times New Roman"/>
          <w:b/>
          <w:bCs/>
          <w:sz w:val="36"/>
          <w:szCs w:val="36"/>
        </w:rPr>
        <w:t>Gwyneth Jones</w:t>
      </w:r>
    </w:p>
    <w:p w14:paraId="6B2C8CD6" w14:textId="36CD4D2E" w:rsidR="006A4C1B" w:rsidRPr="00A90A64" w:rsidRDefault="006A4C1B" w:rsidP="006A4C1B">
      <w:pPr>
        <w:spacing w:before="100" w:beforeAutospacing="1" w:after="100" w:afterAutospacing="1" w:line="360" w:lineRule="auto"/>
        <w:jc w:val="center"/>
        <w:rPr>
          <w:rFonts w:ascii="Times New Roman" w:hAnsi="Times New Roman" w:cs="Times New Roman" w:hint="eastAsia"/>
          <w:b/>
          <w:bCs/>
          <w:sz w:val="36"/>
          <w:szCs w:val="36"/>
        </w:rPr>
      </w:pPr>
      <w:r w:rsidRPr="00A90A64">
        <w:rPr>
          <w:rFonts w:ascii="Times New Roman" w:hAnsi="Times New Roman" w:cs="Times New Roman"/>
          <w:b/>
          <w:bCs/>
          <w:sz w:val="36"/>
          <w:szCs w:val="36"/>
        </w:rPr>
        <w:t xml:space="preserve">Date submitted: </w:t>
      </w:r>
      <w:r w:rsidR="00D65E52">
        <w:rPr>
          <w:rFonts w:ascii="Times New Roman" w:hAnsi="Times New Roman" w:cs="Times New Roman" w:hint="eastAsia"/>
          <w:b/>
          <w:bCs/>
          <w:sz w:val="36"/>
          <w:szCs w:val="36"/>
        </w:rPr>
        <w:t>13</w:t>
      </w:r>
      <w:r w:rsidR="00820337" w:rsidRPr="00A90A64">
        <w:rPr>
          <w:rFonts w:ascii="Times New Roman" w:hAnsi="Times New Roman" w:cs="Times New Roman"/>
          <w:b/>
          <w:bCs/>
          <w:sz w:val="36"/>
          <w:szCs w:val="36"/>
        </w:rPr>
        <w:t xml:space="preserve"> </w:t>
      </w:r>
      <w:r w:rsidR="00D65E52">
        <w:rPr>
          <w:rFonts w:ascii="Times New Roman" w:hAnsi="Times New Roman" w:cs="Times New Roman" w:hint="eastAsia"/>
          <w:b/>
          <w:bCs/>
          <w:sz w:val="36"/>
          <w:szCs w:val="36"/>
        </w:rPr>
        <w:t>May</w:t>
      </w:r>
      <w:r w:rsidRPr="00A90A64">
        <w:rPr>
          <w:rFonts w:ascii="Times New Roman" w:hAnsi="Times New Roman" w:cs="Times New Roman"/>
          <w:b/>
          <w:bCs/>
          <w:sz w:val="36"/>
          <w:szCs w:val="36"/>
        </w:rPr>
        <w:t xml:space="preserve"> 202</w:t>
      </w:r>
      <w:r w:rsidR="00D65E52">
        <w:rPr>
          <w:rFonts w:ascii="Times New Roman" w:hAnsi="Times New Roman" w:cs="Times New Roman" w:hint="eastAsia"/>
          <w:b/>
          <w:bCs/>
          <w:sz w:val="36"/>
          <w:szCs w:val="36"/>
        </w:rPr>
        <w:t>6</w:t>
      </w:r>
    </w:p>
    <w:p w14:paraId="343C56B0" w14:textId="6ED3229F" w:rsidR="00A90A64" w:rsidRPr="00A90A64" w:rsidRDefault="00A90A64" w:rsidP="00A90A64">
      <w:pPr>
        <w:spacing w:before="100" w:beforeAutospacing="1" w:after="100" w:afterAutospacing="1" w:line="360" w:lineRule="auto"/>
        <w:rPr>
          <w:rFonts w:ascii="Times New Roman" w:hAnsi="Times New Roman"/>
        </w:rPr>
      </w:pPr>
      <w:bookmarkStart w:id="2" w:name="OLE_LINK17"/>
    </w:p>
    <w:p w14:paraId="5D454B69" w14:textId="77777777" w:rsidR="00151A6F" w:rsidRDefault="00151A6F" w:rsidP="00A90A64">
      <w:pPr>
        <w:spacing w:line="360" w:lineRule="auto"/>
        <w:rPr>
          <w:rFonts w:ascii="Times New Roman" w:hAnsi="Times New Roman" w:cs="Times New Roman"/>
        </w:rPr>
      </w:pPr>
    </w:p>
    <w:p w14:paraId="4CD8AEF5" w14:textId="77777777" w:rsidR="00771F9C" w:rsidRDefault="00771F9C" w:rsidP="00A90A64">
      <w:pPr>
        <w:spacing w:line="360" w:lineRule="auto"/>
        <w:rPr>
          <w:rFonts w:ascii="Times New Roman" w:hAnsi="Times New Roman" w:cs="Times New Roman"/>
        </w:rPr>
      </w:pPr>
    </w:p>
    <w:p w14:paraId="6761FDDF" w14:textId="77777777" w:rsidR="00D65E52" w:rsidRDefault="00D65E52" w:rsidP="00A90A64">
      <w:pPr>
        <w:spacing w:line="360" w:lineRule="auto"/>
        <w:rPr>
          <w:rFonts w:ascii="Times New Roman" w:hAnsi="Times New Roman" w:cs="Times New Roman"/>
        </w:rPr>
      </w:pPr>
    </w:p>
    <w:p w14:paraId="6F4C512A" w14:textId="77777777" w:rsidR="00FB53F1" w:rsidRDefault="00FB53F1" w:rsidP="00A90A64">
      <w:pPr>
        <w:spacing w:line="360" w:lineRule="auto"/>
        <w:rPr>
          <w:rFonts w:ascii="Times New Roman" w:hAnsi="Times New Roman" w:cs="Times New Roman"/>
        </w:rPr>
      </w:pPr>
    </w:p>
    <w:p w14:paraId="6DB45A38" w14:textId="77777777" w:rsidR="00FB53F1" w:rsidRDefault="00FB53F1" w:rsidP="00A90A64">
      <w:pPr>
        <w:spacing w:line="360" w:lineRule="auto"/>
        <w:rPr>
          <w:rFonts w:ascii="Times New Roman" w:hAnsi="Times New Roman" w:cs="Times New Roman" w:hint="eastAsia"/>
        </w:rPr>
      </w:pPr>
    </w:p>
    <w:p w14:paraId="24A69E00" w14:textId="77777777" w:rsidR="00D65E52" w:rsidRDefault="00D65E52" w:rsidP="00A90A64">
      <w:pPr>
        <w:spacing w:line="360" w:lineRule="auto"/>
        <w:rPr>
          <w:rFonts w:ascii="Times New Roman" w:hAnsi="Times New Roman" w:cs="Times New Roman" w:hint="eastAsia"/>
        </w:rPr>
      </w:pPr>
    </w:p>
    <w:p w14:paraId="48F19AAC" w14:textId="77777777" w:rsidR="007E0FA8" w:rsidRDefault="009671C9" w:rsidP="007E0FA8">
      <w:pPr>
        <w:spacing w:line="360" w:lineRule="auto"/>
      </w:pPr>
      <w:r>
        <w:t>Executive Summary</w:t>
      </w:r>
      <w:r w:rsidR="007E0FA8">
        <w:rPr>
          <w:rFonts w:hint="eastAsia"/>
        </w:rPr>
        <w:t>：</w:t>
      </w:r>
    </w:p>
    <w:p w14:paraId="6FDADE54" w14:textId="77777777" w:rsidR="00F91786" w:rsidRDefault="00F91786" w:rsidP="00F91786">
      <w:pPr>
        <w:spacing w:line="360" w:lineRule="auto"/>
      </w:pPr>
      <w:r>
        <w:t xml:space="preserve">This report aims to analyze the current landscape of the </w:t>
      </w:r>
      <w:proofErr w:type="gramStart"/>
      <w:r>
        <w:t>fast food</w:t>
      </w:r>
      <w:proofErr w:type="gramEnd"/>
      <w:r>
        <w:t xml:space="preserve"> market in the UK and to propose a comprehensive strategic marketing plan for KFC UK. The plan uses the SOSTAC framework to address the identified strategic weakness—that is, consumers' negative perceptions of unhealthy fried food and sustainability issues—while leveraging KFC's existing strengths in distribution, supply chain, and brand equity. </w:t>
      </w:r>
    </w:p>
    <w:p w14:paraId="3A902C4F" w14:textId="77777777" w:rsidR="00F91786" w:rsidRDefault="00F91786" w:rsidP="00F91786">
      <w:pPr>
        <w:spacing w:line="360" w:lineRule="auto"/>
      </w:pPr>
    </w:p>
    <w:p w14:paraId="4800ACD6" w14:textId="77777777" w:rsidR="00F91786" w:rsidRDefault="00F91786" w:rsidP="00F91786">
      <w:pPr>
        <w:spacing w:line="360" w:lineRule="auto"/>
      </w:pPr>
      <w:r>
        <w:t xml:space="preserve">The main findings of the situational analysis emphasize the growing demand for affordable, healthy, and environmentally sustainable </w:t>
      </w:r>
      <w:proofErr w:type="gramStart"/>
      <w:r>
        <w:t>fast food</w:t>
      </w:r>
      <w:proofErr w:type="gramEnd"/>
      <w:r>
        <w:t xml:space="preserve"> options. Therefore, the core recommendation is to develop and launch a new product line that offers high-quality, green food alternatives.</w:t>
      </w:r>
    </w:p>
    <w:p w14:paraId="5CF37B49" w14:textId="77777777" w:rsidR="00F91786" w:rsidRDefault="00F91786" w:rsidP="00F91786">
      <w:pPr>
        <w:spacing w:line="360" w:lineRule="auto"/>
      </w:pPr>
    </w:p>
    <w:p w14:paraId="03CD8ECB" w14:textId="77777777" w:rsidR="00F91786" w:rsidRDefault="00F91786" w:rsidP="00F91786">
      <w:pPr>
        <w:spacing w:line="360" w:lineRule="auto"/>
      </w:pPr>
      <w:r>
        <w:t>The strategic approach focuses on a 'differentiation focus' model, with specific tactics detailed through a penetration pricing strategy and the 7P marketing mix, including eco-friendly packaging, 'zero cross-contamination' kitchen processes, and targeted digital marketing campaigns.</w:t>
      </w:r>
    </w:p>
    <w:p w14:paraId="7FEBAB1A" w14:textId="77777777" w:rsidR="00F91786" w:rsidRDefault="00F91786" w:rsidP="00F91786">
      <w:pPr>
        <w:spacing w:line="360" w:lineRule="auto"/>
      </w:pPr>
    </w:p>
    <w:p w14:paraId="5FBCC8B1" w14:textId="0F100ED7" w:rsidR="009671C9" w:rsidRDefault="00F91786" w:rsidP="00F91786">
      <w:pPr>
        <w:spacing w:line="360" w:lineRule="auto"/>
        <w:rPr>
          <w:rFonts w:ascii="Times New Roman" w:hAnsi="Times New Roman" w:cs="Times New Roman"/>
        </w:rPr>
      </w:pPr>
      <w:r>
        <w:t xml:space="preserve">The implementation plan is structured according to a phased timetable, from preparation to nationwide rollout and ongoing evaluation. Contingency plans have also been established to ensure the achievement of objectives. Finally, the report recommends increasing local sourcing, establishing a cycle of continuous menu iteration, and forming strategic B2B partnerships with universities </w:t>
      </w:r>
      <w:r>
        <w:lastRenderedPageBreak/>
        <w:t>to consolidate KFC's competitive position and drive its long-term sustainable growth in the UK market. ...</w:t>
      </w:r>
    </w:p>
    <w:p w14:paraId="03B3C56E" w14:textId="77777777" w:rsidR="00FB53F1" w:rsidRDefault="00FB53F1" w:rsidP="0037469F">
      <w:pPr>
        <w:spacing w:line="360" w:lineRule="auto"/>
        <w:rPr>
          <w:rFonts w:ascii="Times New Roman" w:hAnsi="Times New Roman" w:cs="Times New Roman" w:hint="eastAsia"/>
          <w:b/>
          <w:bCs/>
        </w:rPr>
      </w:pPr>
      <w:bookmarkStart w:id="3" w:name="OLE_LINK67"/>
    </w:p>
    <w:sdt>
      <w:sdtPr>
        <w:rPr>
          <w:rFonts w:asciiTheme="minorHAnsi" w:eastAsiaTheme="minorEastAsia" w:hAnsiTheme="minorHAnsi" w:cstheme="minorBidi"/>
          <w:b w:val="0"/>
          <w:bCs w:val="0"/>
          <w:color w:val="auto"/>
          <w:kern w:val="2"/>
          <w:sz w:val="22"/>
          <w:szCs w:val="24"/>
          <w:lang w:val="zh-CN"/>
          <w14:ligatures w14:val="standardContextual"/>
        </w:rPr>
        <w:id w:val="-1133717942"/>
        <w:docPartObj>
          <w:docPartGallery w:val="Table of Contents"/>
          <w:docPartUnique/>
        </w:docPartObj>
      </w:sdtPr>
      <w:sdtEndPr>
        <w:rPr>
          <w:rFonts w:ascii="宋体" w:eastAsia="宋体" w:hAnsi="宋体" w:cs="宋体"/>
          <w:noProof/>
          <w:kern w:val="0"/>
          <w:sz w:val="24"/>
          <w:lang w:val="en-US"/>
          <w14:ligatures w14:val="none"/>
        </w:rPr>
      </w:sdtEndPr>
      <w:sdtContent>
        <w:p w14:paraId="4A7A892E" w14:textId="12CBE554" w:rsidR="00822DFF" w:rsidRDefault="00771F9C">
          <w:pPr>
            <w:pStyle w:val="TOC"/>
          </w:pPr>
          <w:r>
            <w:rPr>
              <w:rFonts w:hint="eastAsia"/>
              <w:lang w:val="zh-CN"/>
            </w:rPr>
            <w:t>Contents</w:t>
          </w:r>
        </w:p>
        <w:p w14:paraId="5FE7BE67" w14:textId="38FEACAB" w:rsidR="00C35DFD" w:rsidRDefault="00822DFF">
          <w:pPr>
            <w:pStyle w:val="TOC1"/>
            <w:tabs>
              <w:tab w:val="right" w:leader="dot" w:pos="8296"/>
            </w:tabs>
            <w:rPr>
              <w:rFonts w:asciiTheme="minorHAnsi" w:eastAsiaTheme="minorEastAsia" w:hAnsiTheme="minorHAnsi" w:cstheme="minorBidi"/>
              <w:b w:val="0"/>
              <w:bCs w:val="0"/>
              <w:caps w:val="0"/>
              <w:noProof/>
              <w:kern w:val="2"/>
              <w:sz w:val="22"/>
              <w:szCs w:val="24"/>
              <w14:ligatures w14:val="standardContextual"/>
            </w:rPr>
          </w:pPr>
          <w:r>
            <w:rPr>
              <w:b w:val="0"/>
              <w:bCs w:val="0"/>
            </w:rPr>
            <w:fldChar w:fldCharType="begin"/>
          </w:r>
          <w:r>
            <w:instrText>TOC \o "1-3" \h \z \u</w:instrText>
          </w:r>
          <w:r>
            <w:rPr>
              <w:b w:val="0"/>
              <w:bCs w:val="0"/>
            </w:rPr>
            <w:fldChar w:fldCharType="separate"/>
          </w:r>
          <w:hyperlink w:anchor="_Toc228974813" w:history="1">
            <w:r w:rsidR="00C35DFD" w:rsidRPr="00F9445B">
              <w:rPr>
                <w:rStyle w:val="ae"/>
                <w:rFonts w:ascii="Times New Roman" w:hAnsi="Times New Roman" w:cs="Times New Roman"/>
                <w:noProof/>
              </w:rPr>
              <w:t>1.0 introduction</w:t>
            </w:r>
            <w:r w:rsidR="00C35DFD">
              <w:rPr>
                <w:noProof/>
                <w:webHidden/>
              </w:rPr>
              <w:tab/>
            </w:r>
            <w:r w:rsidR="00C35DFD">
              <w:rPr>
                <w:noProof/>
                <w:webHidden/>
              </w:rPr>
              <w:fldChar w:fldCharType="begin"/>
            </w:r>
            <w:r w:rsidR="00C35DFD">
              <w:rPr>
                <w:noProof/>
                <w:webHidden/>
              </w:rPr>
              <w:instrText xml:space="preserve"> PAGEREF _Toc228974813 \h </w:instrText>
            </w:r>
            <w:r w:rsidR="00C35DFD">
              <w:rPr>
                <w:noProof/>
                <w:webHidden/>
              </w:rPr>
            </w:r>
            <w:r w:rsidR="00C35DFD">
              <w:rPr>
                <w:noProof/>
                <w:webHidden/>
              </w:rPr>
              <w:fldChar w:fldCharType="separate"/>
            </w:r>
            <w:r w:rsidR="00C35DFD">
              <w:rPr>
                <w:noProof/>
                <w:webHidden/>
              </w:rPr>
              <w:t>1</w:t>
            </w:r>
            <w:r w:rsidR="00C35DFD">
              <w:rPr>
                <w:noProof/>
                <w:webHidden/>
              </w:rPr>
              <w:fldChar w:fldCharType="end"/>
            </w:r>
          </w:hyperlink>
        </w:p>
        <w:p w14:paraId="588060DD" w14:textId="4723EF43" w:rsidR="00C35DFD" w:rsidRDefault="00C35DFD">
          <w:pPr>
            <w:pStyle w:val="TOC1"/>
            <w:tabs>
              <w:tab w:val="right" w:leader="dot" w:pos="8296"/>
            </w:tabs>
            <w:rPr>
              <w:rFonts w:asciiTheme="minorHAnsi" w:eastAsiaTheme="minorEastAsia" w:hAnsiTheme="minorHAnsi" w:cstheme="minorBidi"/>
              <w:b w:val="0"/>
              <w:bCs w:val="0"/>
              <w:caps w:val="0"/>
              <w:noProof/>
              <w:kern w:val="2"/>
              <w:sz w:val="22"/>
              <w:szCs w:val="24"/>
              <w14:ligatures w14:val="standardContextual"/>
            </w:rPr>
          </w:pPr>
          <w:hyperlink w:anchor="_Toc228974814" w:history="1">
            <w:r w:rsidRPr="00F9445B">
              <w:rPr>
                <w:rStyle w:val="ae"/>
                <w:rFonts w:ascii="Times New Roman" w:hAnsi="Times New Roman" w:cs="Times New Roman"/>
                <w:noProof/>
              </w:rPr>
              <w:t>2. SOSTAC Marketing Plan</w:t>
            </w:r>
            <w:r>
              <w:rPr>
                <w:noProof/>
                <w:webHidden/>
              </w:rPr>
              <w:tab/>
            </w:r>
            <w:r>
              <w:rPr>
                <w:noProof/>
                <w:webHidden/>
              </w:rPr>
              <w:fldChar w:fldCharType="begin"/>
            </w:r>
            <w:r>
              <w:rPr>
                <w:noProof/>
                <w:webHidden/>
              </w:rPr>
              <w:instrText xml:space="preserve"> PAGEREF _Toc228974814 \h </w:instrText>
            </w:r>
            <w:r>
              <w:rPr>
                <w:noProof/>
                <w:webHidden/>
              </w:rPr>
            </w:r>
            <w:r>
              <w:rPr>
                <w:noProof/>
                <w:webHidden/>
              </w:rPr>
              <w:fldChar w:fldCharType="separate"/>
            </w:r>
            <w:r>
              <w:rPr>
                <w:noProof/>
                <w:webHidden/>
              </w:rPr>
              <w:t>1</w:t>
            </w:r>
            <w:r>
              <w:rPr>
                <w:noProof/>
                <w:webHidden/>
              </w:rPr>
              <w:fldChar w:fldCharType="end"/>
            </w:r>
          </w:hyperlink>
        </w:p>
        <w:p w14:paraId="5010EA42" w14:textId="0DE01AA0" w:rsidR="00C35DFD" w:rsidRDefault="00C35DFD">
          <w:pPr>
            <w:pStyle w:val="TOC2"/>
            <w:tabs>
              <w:tab w:val="right" w:leader="dot" w:pos="8296"/>
            </w:tabs>
            <w:rPr>
              <w:rFonts w:asciiTheme="minorHAnsi" w:eastAsiaTheme="minorEastAsia" w:hAnsiTheme="minorHAnsi" w:cstheme="minorBidi"/>
              <w:smallCaps w:val="0"/>
              <w:noProof/>
              <w:kern w:val="2"/>
              <w:sz w:val="22"/>
              <w:szCs w:val="24"/>
              <w14:ligatures w14:val="standardContextual"/>
            </w:rPr>
          </w:pPr>
          <w:hyperlink w:anchor="_Toc228974815" w:history="1">
            <w:r w:rsidRPr="00F9445B">
              <w:rPr>
                <w:rStyle w:val="ae"/>
                <w:rFonts w:ascii="Times New Roman" w:hAnsi="Times New Roman" w:cs="Times New Roman"/>
                <w:b/>
                <w:bCs/>
                <w:noProof/>
              </w:rPr>
              <w:t>2.1 Situational Analysis</w:t>
            </w:r>
            <w:r>
              <w:rPr>
                <w:noProof/>
                <w:webHidden/>
              </w:rPr>
              <w:tab/>
            </w:r>
            <w:r>
              <w:rPr>
                <w:noProof/>
                <w:webHidden/>
              </w:rPr>
              <w:fldChar w:fldCharType="begin"/>
            </w:r>
            <w:r>
              <w:rPr>
                <w:noProof/>
                <w:webHidden/>
              </w:rPr>
              <w:instrText xml:space="preserve"> PAGEREF _Toc228974815 \h </w:instrText>
            </w:r>
            <w:r>
              <w:rPr>
                <w:noProof/>
                <w:webHidden/>
              </w:rPr>
            </w:r>
            <w:r>
              <w:rPr>
                <w:noProof/>
                <w:webHidden/>
              </w:rPr>
              <w:fldChar w:fldCharType="separate"/>
            </w:r>
            <w:r>
              <w:rPr>
                <w:noProof/>
                <w:webHidden/>
              </w:rPr>
              <w:t>1</w:t>
            </w:r>
            <w:r>
              <w:rPr>
                <w:noProof/>
                <w:webHidden/>
              </w:rPr>
              <w:fldChar w:fldCharType="end"/>
            </w:r>
          </w:hyperlink>
        </w:p>
        <w:p w14:paraId="33F7B600" w14:textId="27C3E330" w:rsidR="00C35DFD" w:rsidRDefault="00C35DFD">
          <w:pPr>
            <w:pStyle w:val="TOC2"/>
            <w:tabs>
              <w:tab w:val="right" w:leader="dot" w:pos="8296"/>
            </w:tabs>
            <w:rPr>
              <w:rFonts w:asciiTheme="minorHAnsi" w:eastAsiaTheme="minorEastAsia" w:hAnsiTheme="minorHAnsi" w:cstheme="minorBidi"/>
              <w:smallCaps w:val="0"/>
              <w:noProof/>
              <w:kern w:val="2"/>
              <w:sz w:val="22"/>
              <w:szCs w:val="24"/>
              <w14:ligatures w14:val="standardContextual"/>
            </w:rPr>
          </w:pPr>
          <w:hyperlink w:anchor="_Toc228974816" w:history="1">
            <w:r w:rsidRPr="00F9445B">
              <w:rPr>
                <w:rStyle w:val="ae"/>
                <w:rFonts w:ascii="Times New Roman" w:hAnsi="Times New Roman" w:cs="Times New Roman"/>
                <w:b/>
                <w:bCs/>
                <w:noProof/>
              </w:rPr>
              <w:t>2.2 Target</w:t>
            </w:r>
            <w:r>
              <w:rPr>
                <w:noProof/>
                <w:webHidden/>
              </w:rPr>
              <w:tab/>
            </w:r>
            <w:r>
              <w:rPr>
                <w:noProof/>
                <w:webHidden/>
              </w:rPr>
              <w:fldChar w:fldCharType="begin"/>
            </w:r>
            <w:r>
              <w:rPr>
                <w:noProof/>
                <w:webHidden/>
              </w:rPr>
              <w:instrText xml:space="preserve"> PAGEREF _Toc228974816 \h </w:instrText>
            </w:r>
            <w:r>
              <w:rPr>
                <w:noProof/>
                <w:webHidden/>
              </w:rPr>
            </w:r>
            <w:r>
              <w:rPr>
                <w:noProof/>
                <w:webHidden/>
              </w:rPr>
              <w:fldChar w:fldCharType="separate"/>
            </w:r>
            <w:r>
              <w:rPr>
                <w:noProof/>
                <w:webHidden/>
              </w:rPr>
              <w:t>3</w:t>
            </w:r>
            <w:r>
              <w:rPr>
                <w:noProof/>
                <w:webHidden/>
              </w:rPr>
              <w:fldChar w:fldCharType="end"/>
            </w:r>
          </w:hyperlink>
        </w:p>
        <w:p w14:paraId="410DF78A" w14:textId="1C635220" w:rsidR="00C35DFD" w:rsidRDefault="00C35DFD">
          <w:pPr>
            <w:pStyle w:val="TOC2"/>
            <w:tabs>
              <w:tab w:val="right" w:leader="dot" w:pos="8296"/>
            </w:tabs>
            <w:rPr>
              <w:rFonts w:asciiTheme="minorHAnsi" w:eastAsiaTheme="minorEastAsia" w:hAnsiTheme="minorHAnsi" w:cstheme="minorBidi"/>
              <w:smallCaps w:val="0"/>
              <w:noProof/>
              <w:kern w:val="2"/>
              <w:sz w:val="22"/>
              <w:szCs w:val="24"/>
              <w14:ligatures w14:val="standardContextual"/>
            </w:rPr>
          </w:pPr>
          <w:hyperlink w:anchor="_Toc228974817" w:history="1">
            <w:r w:rsidRPr="00F9445B">
              <w:rPr>
                <w:rStyle w:val="ae"/>
                <w:rFonts w:ascii="Times New Roman" w:hAnsi="Times New Roman" w:cs="Times New Roman"/>
                <w:b/>
                <w:bCs/>
                <w:noProof/>
              </w:rPr>
              <w:t>2.3 Strategy</w:t>
            </w:r>
            <w:r>
              <w:rPr>
                <w:noProof/>
                <w:webHidden/>
              </w:rPr>
              <w:tab/>
            </w:r>
            <w:r>
              <w:rPr>
                <w:noProof/>
                <w:webHidden/>
              </w:rPr>
              <w:fldChar w:fldCharType="begin"/>
            </w:r>
            <w:r>
              <w:rPr>
                <w:noProof/>
                <w:webHidden/>
              </w:rPr>
              <w:instrText xml:space="preserve"> PAGEREF _Toc228974817 \h </w:instrText>
            </w:r>
            <w:r>
              <w:rPr>
                <w:noProof/>
                <w:webHidden/>
              </w:rPr>
            </w:r>
            <w:r>
              <w:rPr>
                <w:noProof/>
                <w:webHidden/>
              </w:rPr>
              <w:fldChar w:fldCharType="separate"/>
            </w:r>
            <w:r>
              <w:rPr>
                <w:noProof/>
                <w:webHidden/>
              </w:rPr>
              <w:t>4</w:t>
            </w:r>
            <w:r>
              <w:rPr>
                <w:noProof/>
                <w:webHidden/>
              </w:rPr>
              <w:fldChar w:fldCharType="end"/>
            </w:r>
          </w:hyperlink>
        </w:p>
        <w:p w14:paraId="4FDE454B" w14:textId="594348A5" w:rsidR="00C35DFD" w:rsidRDefault="00C35DFD">
          <w:pPr>
            <w:pStyle w:val="TOC2"/>
            <w:tabs>
              <w:tab w:val="right" w:leader="dot" w:pos="8296"/>
            </w:tabs>
            <w:rPr>
              <w:rFonts w:asciiTheme="minorHAnsi" w:eastAsiaTheme="minorEastAsia" w:hAnsiTheme="minorHAnsi" w:cstheme="minorBidi"/>
              <w:smallCaps w:val="0"/>
              <w:noProof/>
              <w:kern w:val="2"/>
              <w:sz w:val="22"/>
              <w:szCs w:val="24"/>
              <w14:ligatures w14:val="standardContextual"/>
            </w:rPr>
          </w:pPr>
          <w:hyperlink w:anchor="_Toc228974818" w:history="1">
            <w:r w:rsidRPr="00F9445B">
              <w:rPr>
                <w:rStyle w:val="ae"/>
                <w:rFonts w:ascii="Times New Roman" w:hAnsi="Times New Roman" w:cs="Times New Roman"/>
                <w:b/>
                <w:bCs/>
                <w:noProof/>
              </w:rPr>
              <w:t>2.4 Tactics</w:t>
            </w:r>
            <w:r>
              <w:rPr>
                <w:noProof/>
                <w:webHidden/>
              </w:rPr>
              <w:tab/>
            </w:r>
            <w:r>
              <w:rPr>
                <w:noProof/>
                <w:webHidden/>
              </w:rPr>
              <w:fldChar w:fldCharType="begin"/>
            </w:r>
            <w:r>
              <w:rPr>
                <w:noProof/>
                <w:webHidden/>
              </w:rPr>
              <w:instrText xml:space="preserve"> PAGEREF _Toc228974818 \h </w:instrText>
            </w:r>
            <w:r>
              <w:rPr>
                <w:noProof/>
                <w:webHidden/>
              </w:rPr>
            </w:r>
            <w:r>
              <w:rPr>
                <w:noProof/>
                <w:webHidden/>
              </w:rPr>
              <w:fldChar w:fldCharType="separate"/>
            </w:r>
            <w:r>
              <w:rPr>
                <w:noProof/>
                <w:webHidden/>
              </w:rPr>
              <w:t>4</w:t>
            </w:r>
            <w:r>
              <w:rPr>
                <w:noProof/>
                <w:webHidden/>
              </w:rPr>
              <w:fldChar w:fldCharType="end"/>
            </w:r>
          </w:hyperlink>
        </w:p>
        <w:p w14:paraId="1D15381F" w14:textId="06F7A9D0" w:rsidR="00C35DFD" w:rsidRDefault="00C35DFD">
          <w:pPr>
            <w:pStyle w:val="TOC2"/>
            <w:tabs>
              <w:tab w:val="right" w:leader="dot" w:pos="8296"/>
            </w:tabs>
            <w:rPr>
              <w:rFonts w:asciiTheme="minorHAnsi" w:eastAsiaTheme="minorEastAsia" w:hAnsiTheme="minorHAnsi" w:cstheme="minorBidi"/>
              <w:smallCaps w:val="0"/>
              <w:noProof/>
              <w:kern w:val="2"/>
              <w:sz w:val="22"/>
              <w:szCs w:val="24"/>
              <w14:ligatures w14:val="standardContextual"/>
            </w:rPr>
          </w:pPr>
          <w:hyperlink w:anchor="_Toc228974819" w:history="1">
            <w:r w:rsidRPr="00F9445B">
              <w:rPr>
                <w:rStyle w:val="ae"/>
                <w:rFonts w:ascii="Times New Roman" w:hAnsi="Times New Roman" w:cs="Times New Roman"/>
                <w:b/>
                <w:bCs/>
                <w:noProof/>
              </w:rPr>
              <w:t>2.5 Actions</w:t>
            </w:r>
            <w:r>
              <w:rPr>
                <w:noProof/>
                <w:webHidden/>
              </w:rPr>
              <w:tab/>
            </w:r>
            <w:r>
              <w:rPr>
                <w:noProof/>
                <w:webHidden/>
              </w:rPr>
              <w:fldChar w:fldCharType="begin"/>
            </w:r>
            <w:r>
              <w:rPr>
                <w:noProof/>
                <w:webHidden/>
              </w:rPr>
              <w:instrText xml:space="preserve"> PAGEREF _Toc228974819 \h </w:instrText>
            </w:r>
            <w:r>
              <w:rPr>
                <w:noProof/>
                <w:webHidden/>
              </w:rPr>
            </w:r>
            <w:r>
              <w:rPr>
                <w:noProof/>
                <w:webHidden/>
              </w:rPr>
              <w:fldChar w:fldCharType="separate"/>
            </w:r>
            <w:r>
              <w:rPr>
                <w:noProof/>
                <w:webHidden/>
              </w:rPr>
              <w:t>7</w:t>
            </w:r>
            <w:r>
              <w:rPr>
                <w:noProof/>
                <w:webHidden/>
              </w:rPr>
              <w:fldChar w:fldCharType="end"/>
            </w:r>
          </w:hyperlink>
        </w:p>
        <w:p w14:paraId="5216C9FD" w14:textId="64E0BED6" w:rsidR="00C35DFD" w:rsidRDefault="00C35DFD">
          <w:pPr>
            <w:pStyle w:val="TOC2"/>
            <w:tabs>
              <w:tab w:val="right" w:leader="dot" w:pos="8296"/>
            </w:tabs>
            <w:rPr>
              <w:rFonts w:asciiTheme="minorHAnsi" w:eastAsiaTheme="minorEastAsia" w:hAnsiTheme="minorHAnsi" w:cstheme="minorBidi"/>
              <w:smallCaps w:val="0"/>
              <w:noProof/>
              <w:kern w:val="2"/>
              <w:sz w:val="22"/>
              <w:szCs w:val="24"/>
              <w14:ligatures w14:val="standardContextual"/>
            </w:rPr>
          </w:pPr>
          <w:hyperlink w:anchor="_Toc228974820" w:history="1">
            <w:r w:rsidRPr="00F9445B">
              <w:rPr>
                <w:rStyle w:val="ae"/>
                <w:rFonts w:ascii="Times New Roman" w:hAnsi="Times New Roman" w:cs="Times New Roman"/>
                <w:b/>
                <w:bCs/>
                <w:noProof/>
              </w:rPr>
              <w:t>2.6 Control</w:t>
            </w:r>
            <w:r>
              <w:rPr>
                <w:noProof/>
                <w:webHidden/>
              </w:rPr>
              <w:tab/>
            </w:r>
            <w:r>
              <w:rPr>
                <w:noProof/>
                <w:webHidden/>
              </w:rPr>
              <w:fldChar w:fldCharType="begin"/>
            </w:r>
            <w:r>
              <w:rPr>
                <w:noProof/>
                <w:webHidden/>
              </w:rPr>
              <w:instrText xml:space="preserve"> PAGEREF _Toc228974820 \h </w:instrText>
            </w:r>
            <w:r>
              <w:rPr>
                <w:noProof/>
                <w:webHidden/>
              </w:rPr>
            </w:r>
            <w:r>
              <w:rPr>
                <w:noProof/>
                <w:webHidden/>
              </w:rPr>
              <w:fldChar w:fldCharType="separate"/>
            </w:r>
            <w:r>
              <w:rPr>
                <w:noProof/>
                <w:webHidden/>
              </w:rPr>
              <w:t>8</w:t>
            </w:r>
            <w:r>
              <w:rPr>
                <w:noProof/>
                <w:webHidden/>
              </w:rPr>
              <w:fldChar w:fldCharType="end"/>
            </w:r>
          </w:hyperlink>
        </w:p>
        <w:p w14:paraId="4F4FC8C0" w14:textId="0B9E09F0" w:rsidR="00C35DFD" w:rsidRDefault="00C35DFD">
          <w:pPr>
            <w:pStyle w:val="TOC1"/>
            <w:tabs>
              <w:tab w:val="right" w:leader="dot" w:pos="8296"/>
            </w:tabs>
            <w:rPr>
              <w:rFonts w:asciiTheme="minorHAnsi" w:eastAsiaTheme="minorEastAsia" w:hAnsiTheme="minorHAnsi" w:cstheme="minorBidi"/>
              <w:b w:val="0"/>
              <w:bCs w:val="0"/>
              <w:caps w:val="0"/>
              <w:noProof/>
              <w:kern w:val="2"/>
              <w:sz w:val="22"/>
              <w:szCs w:val="24"/>
              <w14:ligatures w14:val="standardContextual"/>
            </w:rPr>
          </w:pPr>
          <w:hyperlink w:anchor="_Toc228974821" w:history="1">
            <w:r w:rsidRPr="00F9445B">
              <w:rPr>
                <w:rStyle w:val="ae"/>
                <w:rFonts w:ascii="Times New Roman" w:hAnsi="Times New Roman" w:cs="Times New Roman"/>
                <w:noProof/>
                <w:kern w:val="36"/>
              </w:rPr>
              <w:t>3. Recommendations</w:t>
            </w:r>
            <w:r>
              <w:rPr>
                <w:noProof/>
                <w:webHidden/>
              </w:rPr>
              <w:tab/>
            </w:r>
            <w:r>
              <w:rPr>
                <w:noProof/>
                <w:webHidden/>
              </w:rPr>
              <w:fldChar w:fldCharType="begin"/>
            </w:r>
            <w:r>
              <w:rPr>
                <w:noProof/>
                <w:webHidden/>
              </w:rPr>
              <w:instrText xml:space="preserve"> PAGEREF _Toc228974821 \h </w:instrText>
            </w:r>
            <w:r>
              <w:rPr>
                <w:noProof/>
                <w:webHidden/>
              </w:rPr>
            </w:r>
            <w:r>
              <w:rPr>
                <w:noProof/>
                <w:webHidden/>
              </w:rPr>
              <w:fldChar w:fldCharType="separate"/>
            </w:r>
            <w:r>
              <w:rPr>
                <w:noProof/>
                <w:webHidden/>
              </w:rPr>
              <w:t>10</w:t>
            </w:r>
            <w:r>
              <w:rPr>
                <w:noProof/>
                <w:webHidden/>
              </w:rPr>
              <w:fldChar w:fldCharType="end"/>
            </w:r>
          </w:hyperlink>
        </w:p>
        <w:p w14:paraId="42D53F6C" w14:textId="38095B96" w:rsidR="00C35DFD" w:rsidRDefault="00C35DFD">
          <w:pPr>
            <w:pStyle w:val="TOC1"/>
            <w:tabs>
              <w:tab w:val="right" w:leader="dot" w:pos="8296"/>
            </w:tabs>
            <w:rPr>
              <w:rFonts w:asciiTheme="minorHAnsi" w:eastAsiaTheme="minorEastAsia" w:hAnsiTheme="minorHAnsi" w:cstheme="minorBidi"/>
              <w:b w:val="0"/>
              <w:bCs w:val="0"/>
              <w:caps w:val="0"/>
              <w:noProof/>
              <w:kern w:val="2"/>
              <w:sz w:val="22"/>
              <w:szCs w:val="24"/>
              <w14:ligatures w14:val="standardContextual"/>
            </w:rPr>
          </w:pPr>
          <w:hyperlink w:anchor="_Toc228974822" w:history="1">
            <w:r w:rsidRPr="00F9445B">
              <w:rPr>
                <w:rStyle w:val="ae"/>
                <w:rFonts w:ascii="Times New Roman" w:hAnsi="Times New Roman" w:cs="Times New Roman"/>
                <w:noProof/>
                <w:kern w:val="36"/>
              </w:rPr>
              <w:t>4. Conclusion</w:t>
            </w:r>
            <w:r>
              <w:rPr>
                <w:noProof/>
                <w:webHidden/>
              </w:rPr>
              <w:tab/>
            </w:r>
            <w:r>
              <w:rPr>
                <w:noProof/>
                <w:webHidden/>
              </w:rPr>
              <w:fldChar w:fldCharType="begin"/>
            </w:r>
            <w:r>
              <w:rPr>
                <w:noProof/>
                <w:webHidden/>
              </w:rPr>
              <w:instrText xml:space="preserve"> PAGEREF _Toc228974822 \h </w:instrText>
            </w:r>
            <w:r>
              <w:rPr>
                <w:noProof/>
                <w:webHidden/>
              </w:rPr>
            </w:r>
            <w:r>
              <w:rPr>
                <w:noProof/>
                <w:webHidden/>
              </w:rPr>
              <w:fldChar w:fldCharType="separate"/>
            </w:r>
            <w:r>
              <w:rPr>
                <w:noProof/>
                <w:webHidden/>
              </w:rPr>
              <w:t>10</w:t>
            </w:r>
            <w:r>
              <w:rPr>
                <w:noProof/>
                <w:webHidden/>
              </w:rPr>
              <w:fldChar w:fldCharType="end"/>
            </w:r>
          </w:hyperlink>
        </w:p>
        <w:p w14:paraId="09EEEBA1" w14:textId="7FC69E61" w:rsidR="00C35DFD" w:rsidRDefault="00C35DFD">
          <w:pPr>
            <w:pStyle w:val="TOC1"/>
            <w:tabs>
              <w:tab w:val="right" w:leader="dot" w:pos="8296"/>
            </w:tabs>
            <w:rPr>
              <w:rFonts w:asciiTheme="minorHAnsi" w:eastAsiaTheme="minorEastAsia" w:hAnsiTheme="minorHAnsi" w:cstheme="minorBidi"/>
              <w:b w:val="0"/>
              <w:bCs w:val="0"/>
              <w:caps w:val="0"/>
              <w:noProof/>
              <w:kern w:val="2"/>
              <w:sz w:val="22"/>
              <w:szCs w:val="24"/>
              <w14:ligatures w14:val="standardContextual"/>
            </w:rPr>
          </w:pPr>
          <w:hyperlink w:anchor="_Toc228974823" w:history="1">
            <w:r w:rsidRPr="00F9445B">
              <w:rPr>
                <w:rStyle w:val="ae"/>
                <w:rFonts w:ascii="Times New Roman" w:hAnsi="Times New Roman" w:cs="Times New Roman"/>
                <w:noProof/>
              </w:rPr>
              <w:t>7.0 REFERNCES</w:t>
            </w:r>
            <w:r>
              <w:rPr>
                <w:noProof/>
                <w:webHidden/>
              </w:rPr>
              <w:tab/>
            </w:r>
            <w:r>
              <w:rPr>
                <w:noProof/>
                <w:webHidden/>
              </w:rPr>
              <w:fldChar w:fldCharType="begin"/>
            </w:r>
            <w:r>
              <w:rPr>
                <w:noProof/>
                <w:webHidden/>
              </w:rPr>
              <w:instrText xml:space="preserve"> PAGEREF _Toc228974823 \h </w:instrText>
            </w:r>
            <w:r>
              <w:rPr>
                <w:noProof/>
                <w:webHidden/>
              </w:rPr>
            </w:r>
            <w:r>
              <w:rPr>
                <w:noProof/>
                <w:webHidden/>
              </w:rPr>
              <w:fldChar w:fldCharType="separate"/>
            </w:r>
            <w:r>
              <w:rPr>
                <w:noProof/>
                <w:webHidden/>
              </w:rPr>
              <w:t>11</w:t>
            </w:r>
            <w:r>
              <w:rPr>
                <w:noProof/>
                <w:webHidden/>
              </w:rPr>
              <w:fldChar w:fldCharType="end"/>
            </w:r>
          </w:hyperlink>
        </w:p>
        <w:p w14:paraId="59ED9262" w14:textId="2DD2275A" w:rsidR="00822DFF" w:rsidRDefault="00822DFF">
          <w:r>
            <w:rPr>
              <w:b/>
              <w:bCs/>
              <w:noProof/>
            </w:rPr>
            <w:fldChar w:fldCharType="end"/>
          </w:r>
        </w:p>
      </w:sdtContent>
    </w:sdt>
    <w:p w14:paraId="43DE0486" w14:textId="77777777" w:rsidR="00822DFF" w:rsidRDefault="00822DFF" w:rsidP="0037469F">
      <w:pPr>
        <w:spacing w:line="360" w:lineRule="auto"/>
        <w:rPr>
          <w:rFonts w:ascii="Times New Roman" w:hAnsi="Times New Roman" w:cs="Times New Roman"/>
          <w:b/>
          <w:bCs/>
        </w:rPr>
      </w:pPr>
    </w:p>
    <w:p w14:paraId="12C6A576" w14:textId="77777777" w:rsidR="00262270" w:rsidRDefault="00262270" w:rsidP="0037469F">
      <w:pPr>
        <w:spacing w:line="360" w:lineRule="auto"/>
        <w:rPr>
          <w:rFonts w:ascii="Times New Roman" w:hAnsi="Times New Roman" w:cs="Times New Roman"/>
          <w:b/>
          <w:bCs/>
        </w:rPr>
      </w:pPr>
    </w:p>
    <w:p w14:paraId="01FBEA88" w14:textId="77777777" w:rsidR="00151A6F" w:rsidRDefault="00151A6F" w:rsidP="0037469F">
      <w:pPr>
        <w:spacing w:line="360" w:lineRule="auto"/>
        <w:rPr>
          <w:rFonts w:ascii="Times New Roman" w:hAnsi="Times New Roman" w:cs="Times New Roman"/>
          <w:b/>
          <w:bCs/>
        </w:rPr>
      </w:pPr>
    </w:p>
    <w:p w14:paraId="544A5BE9" w14:textId="77777777" w:rsidR="00151A6F" w:rsidRDefault="00151A6F" w:rsidP="0037469F">
      <w:pPr>
        <w:spacing w:line="360" w:lineRule="auto"/>
        <w:rPr>
          <w:rFonts w:ascii="Times New Roman" w:hAnsi="Times New Roman" w:cs="Times New Roman"/>
          <w:b/>
          <w:bCs/>
        </w:rPr>
      </w:pPr>
    </w:p>
    <w:p w14:paraId="6AAAD645" w14:textId="77777777" w:rsidR="00151A6F" w:rsidRDefault="00151A6F" w:rsidP="0037469F">
      <w:pPr>
        <w:spacing w:line="360" w:lineRule="auto"/>
        <w:rPr>
          <w:rFonts w:ascii="Times New Roman" w:hAnsi="Times New Roman" w:cs="Times New Roman"/>
          <w:b/>
          <w:bCs/>
        </w:rPr>
      </w:pPr>
    </w:p>
    <w:p w14:paraId="54DAE536" w14:textId="77777777" w:rsidR="00151A6F" w:rsidRDefault="00151A6F" w:rsidP="0037469F">
      <w:pPr>
        <w:spacing w:line="360" w:lineRule="auto"/>
        <w:rPr>
          <w:rFonts w:ascii="Times New Roman" w:hAnsi="Times New Roman" w:cs="Times New Roman"/>
          <w:b/>
          <w:bCs/>
        </w:rPr>
      </w:pPr>
    </w:p>
    <w:p w14:paraId="057B7475" w14:textId="77777777" w:rsidR="00151A6F" w:rsidRDefault="00151A6F" w:rsidP="0037469F">
      <w:pPr>
        <w:spacing w:line="360" w:lineRule="auto"/>
        <w:rPr>
          <w:rFonts w:ascii="Times New Roman" w:hAnsi="Times New Roman" w:cs="Times New Roman"/>
          <w:b/>
          <w:bCs/>
        </w:rPr>
      </w:pPr>
    </w:p>
    <w:p w14:paraId="1794D44F" w14:textId="77777777" w:rsidR="00151A6F" w:rsidRDefault="00151A6F" w:rsidP="0037469F">
      <w:pPr>
        <w:spacing w:line="360" w:lineRule="auto"/>
        <w:rPr>
          <w:rFonts w:ascii="Times New Roman" w:hAnsi="Times New Roman" w:cs="Times New Roman"/>
          <w:b/>
          <w:bCs/>
        </w:rPr>
      </w:pPr>
    </w:p>
    <w:p w14:paraId="1DCAD407" w14:textId="77777777" w:rsidR="00151A6F" w:rsidRDefault="00151A6F" w:rsidP="0037469F">
      <w:pPr>
        <w:spacing w:line="360" w:lineRule="auto"/>
        <w:rPr>
          <w:rFonts w:ascii="Times New Roman" w:hAnsi="Times New Roman" w:cs="Times New Roman"/>
          <w:b/>
          <w:bCs/>
        </w:rPr>
      </w:pPr>
    </w:p>
    <w:p w14:paraId="791AAFD1" w14:textId="77777777" w:rsidR="00151A6F" w:rsidRDefault="00151A6F" w:rsidP="0037469F">
      <w:pPr>
        <w:spacing w:line="360" w:lineRule="auto"/>
        <w:rPr>
          <w:rFonts w:ascii="Times New Roman" w:hAnsi="Times New Roman" w:cs="Times New Roman"/>
          <w:b/>
          <w:bCs/>
        </w:rPr>
      </w:pPr>
    </w:p>
    <w:p w14:paraId="6B315C9D" w14:textId="77777777" w:rsidR="00151A6F" w:rsidRDefault="00151A6F" w:rsidP="0037469F">
      <w:pPr>
        <w:spacing w:line="360" w:lineRule="auto"/>
        <w:rPr>
          <w:rFonts w:ascii="Times New Roman" w:hAnsi="Times New Roman" w:cs="Times New Roman"/>
          <w:b/>
          <w:bCs/>
        </w:rPr>
      </w:pPr>
    </w:p>
    <w:p w14:paraId="0835CA33" w14:textId="77777777" w:rsidR="007832E6" w:rsidRDefault="007832E6" w:rsidP="00151A6F">
      <w:pPr>
        <w:spacing w:line="360" w:lineRule="auto"/>
        <w:rPr>
          <w:rFonts w:ascii="Times New Roman" w:hAnsi="Times New Roman" w:cs="Times New Roman"/>
          <w:b/>
          <w:bCs/>
        </w:rPr>
        <w:sectPr w:rsidR="007832E6" w:rsidSect="00EB1CFC">
          <w:footerReference w:type="even" r:id="rId10"/>
          <w:footerReference w:type="first" r:id="rId11"/>
          <w:pgSz w:w="11906" w:h="16838"/>
          <w:pgMar w:top="1440" w:right="1800" w:bottom="1440" w:left="1800" w:header="851" w:footer="992" w:gutter="0"/>
          <w:cols w:space="425"/>
          <w:titlePg/>
          <w:docGrid w:type="lines" w:linePitch="312"/>
        </w:sectPr>
      </w:pPr>
      <w:bookmarkStart w:id="7" w:name="OLE_LINK78"/>
      <w:bookmarkEnd w:id="2"/>
    </w:p>
    <w:p w14:paraId="63267853" w14:textId="36F24EC4" w:rsidR="00924DB8" w:rsidRPr="00E1305B" w:rsidRDefault="00151A6F" w:rsidP="00E1305B">
      <w:pPr>
        <w:spacing w:line="480" w:lineRule="auto"/>
        <w:outlineLvl w:val="0"/>
        <w:rPr>
          <w:rFonts w:ascii="Times New Roman" w:hAnsi="Times New Roman" w:cs="Times New Roman"/>
          <w:b/>
          <w:bCs/>
          <w:sz w:val="28"/>
          <w:szCs w:val="28"/>
        </w:rPr>
      </w:pPr>
      <w:bookmarkStart w:id="8" w:name="_Toc228974813"/>
      <w:r w:rsidRPr="00E1305B">
        <w:rPr>
          <w:rFonts w:ascii="Times New Roman" w:hAnsi="Times New Roman" w:cs="Times New Roman"/>
          <w:b/>
          <w:bCs/>
          <w:sz w:val="28"/>
          <w:szCs w:val="28"/>
        </w:rPr>
        <w:lastRenderedPageBreak/>
        <w:t>1.0</w:t>
      </w:r>
      <w:r w:rsidR="00262270" w:rsidRPr="00E1305B">
        <w:rPr>
          <w:rFonts w:ascii="Times New Roman" w:hAnsi="Times New Roman" w:cs="Times New Roman"/>
          <w:b/>
          <w:bCs/>
          <w:sz w:val="28"/>
          <w:szCs w:val="28"/>
        </w:rPr>
        <w:t xml:space="preserve"> </w:t>
      </w:r>
      <w:r w:rsidR="00A90A64" w:rsidRPr="00E1305B">
        <w:rPr>
          <w:rFonts w:ascii="Times New Roman" w:hAnsi="Times New Roman" w:cs="Times New Roman"/>
          <w:b/>
          <w:bCs/>
          <w:sz w:val="28"/>
          <w:szCs w:val="28"/>
        </w:rPr>
        <w:t>introduction</w:t>
      </w:r>
      <w:bookmarkEnd w:id="8"/>
    </w:p>
    <w:p w14:paraId="3BB1768C" w14:textId="77777777" w:rsidR="00CD0C6B" w:rsidRPr="00E1305B" w:rsidRDefault="00CD0C6B" w:rsidP="00E1305B">
      <w:pPr>
        <w:spacing w:line="480" w:lineRule="auto"/>
        <w:rPr>
          <w:rFonts w:ascii="Times New Roman" w:hAnsi="Times New Roman" w:cs="Times New Roman"/>
        </w:rPr>
      </w:pPr>
      <w:bookmarkStart w:id="9" w:name="OLE_LINK57"/>
      <w:bookmarkStart w:id="10" w:name="OLE_LINK26"/>
      <w:bookmarkEnd w:id="7"/>
      <w:r w:rsidRPr="00E1305B">
        <w:rPr>
          <w:rFonts w:ascii="Times New Roman" w:hAnsi="Times New Roman" w:cs="Times New Roman"/>
        </w:rPr>
        <w:t xml:space="preserve">In the current </w:t>
      </w:r>
      <w:proofErr w:type="gramStart"/>
      <w:r w:rsidRPr="00E1305B">
        <w:rPr>
          <w:rFonts w:ascii="Times New Roman" w:hAnsi="Times New Roman" w:cs="Times New Roman"/>
        </w:rPr>
        <w:t>fast food</w:t>
      </w:r>
      <w:proofErr w:type="gramEnd"/>
      <w:r w:rsidRPr="00E1305B">
        <w:rPr>
          <w:rFonts w:ascii="Times New Roman" w:hAnsi="Times New Roman" w:cs="Times New Roman"/>
        </w:rPr>
        <w:t xml:space="preserve"> market in the UK, various </w:t>
      </w:r>
      <w:proofErr w:type="gramStart"/>
      <w:r w:rsidRPr="00E1305B">
        <w:rPr>
          <w:rFonts w:ascii="Times New Roman" w:hAnsi="Times New Roman" w:cs="Times New Roman"/>
        </w:rPr>
        <w:t>fast food</w:t>
      </w:r>
      <w:proofErr w:type="gramEnd"/>
      <w:r w:rsidRPr="00E1305B">
        <w:rPr>
          <w:rFonts w:ascii="Times New Roman" w:hAnsi="Times New Roman" w:cs="Times New Roman"/>
        </w:rPr>
        <w:t xml:space="preserve"> brands are constantly emerging. The KFC brand must continuously adapt to changes in consumer preferences, economic factors, and the overall macro market environment. This report aims to develop an innovative and feasible long-term strategic marketing plan based on research on KFC in the UK. </w:t>
      </w:r>
    </w:p>
    <w:p w14:paraId="45CEA06A" w14:textId="16A02161" w:rsidR="00CD0C6B" w:rsidRPr="00E1305B" w:rsidRDefault="00CD0C6B" w:rsidP="00E1305B">
      <w:pPr>
        <w:spacing w:line="480" w:lineRule="auto"/>
        <w:rPr>
          <w:rFonts w:ascii="Times New Roman" w:hAnsi="Times New Roman" w:cs="Times New Roman"/>
        </w:rPr>
      </w:pPr>
      <w:r w:rsidRPr="00E1305B">
        <w:rPr>
          <w:rFonts w:ascii="Times New Roman" w:hAnsi="Times New Roman" w:cs="Times New Roman"/>
        </w:rPr>
        <w:t>The core objective of this marketing plan is to leverage KFC's existing core competencies (its strong distribution network, brand equity, and supply chain) to address its strategic weaknesses in unhealthy fried foods and sustainability. To ensure the feasibility of the marketing plan, this report adopts the SOSTAC</w:t>
      </w:r>
      <w:r w:rsidR="00FB53F1" w:rsidRPr="00E1305B">
        <w:rPr>
          <w:rFonts w:ascii="Times New Roman" w:hAnsi="Times New Roman" w:cs="Times New Roman"/>
        </w:rPr>
        <w:t xml:space="preserve"> </w:t>
      </w:r>
      <w:r w:rsidRPr="00E1305B">
        <w:rPr>
          <w:rFonts w:ascii="Times New Roman" w:hAnsi="Times New Roman" w:cs="Times New Roman"/>
        </w:rPr>
        <w:t>framework</w:t>
      </w:r>
      <w:r w:rsidR="00FB53F1" w:rsidRPr="00E1305B">
        <w:rPr>
          <w:rFonts w:ascii="Times New Roman" w:hAnsi="Times New Roman" w:cs="Times New Roman"/>
        </w:rPr>
        <w:fldChar w:fldCharType="begin"/>
      </w:r>
      <w:r w:rsidR="00FB53F1" w:rsidRPr="00E1305B">
        <w:rPr>
          <w:rFonts w:ascii="Times New Roman" w:hAnsi="Times New Roman" w:cs="Times New Roman"/>
        </w:rPr>
        <w:instrText xml:space="preserve"> ADDIN ZOTERO_ITEM CSL_CITATION {"citationID":"lPGWi5f1","properties":{"formattedCitation":"(Chaffey, 2023)","plainCitation":"(Chaffey, 2023)","noteIndex":0},"citationItems":[{"id":859,"uris":["http://zotero.org/users/18391630/items/P5I87MEE"],"itemData":{"id":859,"type":"post-weblog","abstract":"PR Smith's SOSTAC marketing planning model stands for Situation analysis, Objectives, Strategy, Tactics, Action, Control.","container-title":"Smart Insights","language":"en-US","title":"SOSTAC marketing planning model guide","URL":"https://www.smartinsights.com/digital-marketing-strategy/sostac-model/","author":[{"family":"Chaffey","given":"Dave"}],"accessed":{"date-parts":[["2026",5,5]]},"issued":{"date-parts":[["2023",10,20]]}}}],"schema":"https://github.com/citation-style-language/schema/raw/master/csl-citation.json"} </w:instrText>
      </w:r>
      <w:r w:rsidR="00FB53F1" w:rsidRPr="00E1305B">
        <w:rPr>
          <w:rFonts w:ascii="Times New Roman" w:hAnsi="Times New Roman" w:cs="Times New Roman"/>
        </w:rPr>
        <w:fldChar w:fldCharType="separate"/>
      </w:r>
      <w:r w:rsidR="00FB53F1" w:rsidRPr="00E1305B">
        <w:rPr>
          <w:rFonts w:ascii="Times New Roman" w:hAnsi="Times New Roman" w:cs="Times New Roman"/>
          <w:noProof/>
        </w:rPr>
        <w:t>(Chaffey, 2023)</w:t>
      </w:r>
      <w:r w:rsidR="00FB53F1" w:rsidRPr="00E1305B">
        <w:rPr>
          <w:rFonts w:ascii="Times New Roman" w:hAnsi="Times New Roman" w:cs="Times New Roman"/>
        </w:rPr>
        <w:fldChar w:fldCharType="end"/>
      </w:r>
      <w:r w:rsidRPr="00E1305B">
        <w:rPr>
          <w:rFonts w:ascii="Times New Roman" w:hAnsi="Times New Roman" w:cs="Times New Roman"/>
        </w:rPr>
        <w:t>, which includes six essential stages: situation analysis, objectives, strategy, tactics, action, and control. In addition, the report strictly follows these principles when setting objectives, ensuring that the plan is forward-looking, practically executable, and measurable.</w:t>
      </w:r>
    </w:p>
    <w:p w14:paraId="19573B4E" w14:textId="4631AFA3" w:rsidR="001F1453" w:rsidRPr="00E1305B" w:rsidRDefault="001F1453" w:rsidP="00E1305B">
      <w:pPr>
        <w:spacing w:line="480" w:lineRule="auto"/>
        <w:outlineLvl w:val="0"/>
        <w:rPr>
          <w:rFonts w:ascii="Times New Roman" w:hAnsi="Times New Roman" w:cs="Times New Roman"/>
          <w:b/>
          <w:bCs/>
          <w:sz w:val="28"/>
          <w:szCs w:val="28"/>
        </w:rPr>
      </w:pPr>
      <w:bookmarkStart w:id="11" w:name="_Toc228974814"/>
      <w:r w:rsidRPr="00E1305B">
        <w:rPr>
          <w:rFonts w:ascii="Times New Roman" w:hAnsi="Times New Roman" w:cs="Times New Roman"/>
          <w:b/>
          <w:bCs/>
          <w:sz w:val="28"/>
          <w:szCs w:val="28"/>
        </w:rPr>
        <w:t>2.</w:t>
      </w:r>
      <w:r w:rsidRPr="00E1305B">
        <w:rPr>
          <w:rFonts w:ascii="Times New Roman" w:hAnsi="Times New Roman" w:cs="Times New Roman"/>
          <w:b/>
          <w:bCs/>
          <w:sz w:val="28"/>
          <w:szCs w:val="28"/>
        </w:rPr>
        <w:t xml:space="preserve"> </w:t>
      </w:r>
      <w:r w:rsidR="007B69ED" w:rsidRPr="00E1305B">
        <w:rPr>
          <w:rFonts w:ascii="Times New Roman" w:hAnsi="Times New Roman" w:cs="Times New Roman"/>
          <w:b/>
          <w:bCs/>
          <w:sz w:val="28"/>
          <w:szCs w:val="28"/>
        </w:rPr>
        <w:t>SOSTAC Marketing Plan</w:t>
      </w:r>
      <w:bookmarkEnd w:id="11"/>
    </w:p>
    <w:p w14:paraId="4FD6BD4B" w14:textId="13ED16BD" w:rsidR="001F1453" w:rsidRPr="00E1305B" w:rsidRDefault="001F1453" w:rsidP="00E1305B">
      <w:pPr>
        <w:spacing w:line="480" w:lineRule="auto"/>
        <w:ind w:firstLineChars="100" w:firstLine="281"/>
        <w:outlineLvl w:val="1"/>
        <w:rPr>
          <w:rFonts w:ascii="Times New Roman" w:hAnsi="Times New Roman" w:cs="Times New Roman"/>
          <w:b/>
          <w:bCs/>
          <w:sz w:val="28"/>
          <w:szCs w:val="28"/>
        </w:rPr>
      </w:pPr>
      <w:bookmarkStart w:id="12" w:name="_Toc228974815"/>
      <w:r w:rsidRPr="00E1305B">
        <w:rPr>
          <w:rFonts w:ascii="Times New Roman" w:hAnsi="Times New Roman" w:cs="Times New Roman"/>
          <w:b/>
          <w:bCs/>
          <w:sz w:val="28"/>
          <w:szCs w:val="28"/>
        </w:rPr>
        <w:t xml:space="preserve">2.1 </w:t>
      </w:r>
      <w:r w:rsidR="007B69ED" w:rsidRPr="00E1305B">
        <w:rPr>
          <w:rFonts w:ascii="Times New Roman" w:hAnsi="Times New Roman" w:cs="Times New Roman"/>
          <w:b/>
          <w:bCs/>
          <w:sz w:val="28"/>
          <w:szCs w:val="28"/>
        </w:rPr>
        <w:t>Situational Analysis</w:t>
      </w:r>
      <w:bookmarkEnd w:id="12"/>
    </w:p>
    <w:p w14:paraId="56639445" w14:textId="0B555B81" w:rsidR="001F1453" w:rsidRPr="00E1305B" w:rsidRDefault="007B69ED" w:rsidP="00E1305B">
      <w:pPr>
        <w:spacing w:line="480" w:lineRule="auto"/>
        <w:rPr>
          <w:rFonts w:ascii="Times New Roman" w:hAnsi="Times New Roman" w:cs="Times New Roman"/>
        </w:rPr>
      </w:pPr>
      <w:r w:rsidRPr="00E1305B">
        <w:rPr>
          <w:rFonts w:ascii="Times New Roman" w:hAnsi="Times New Roman" w:cs="Times New Roman"/>
        </w:rPr>
        <w:t>Based on the in-depth study of KFC's internal and external factors in the previous stage, the UK fast food market is affected by the dual impact of the rising cost of living crisis and the trend toward healthy eating</w:t>
      </w:r>
      <w:r w:rsidR="00F23A52" w:rsidRPr="00E1305B">
        <w:rPr>
          <w:rFonts w:ascii="Times New Roman" w:hAnsi="Times New Roman" w:cs="Times New Roman"/>
        </w:rPr>
        <w:fldChar w:fldCharType="begin"/>
      </w:r>
      <w:r w:rsidR="00F23A52" w:rsidRPr="00E1305B">
        <w:rPr>
          <w:rFonts w:ascii="Times New Roman" w:hAnsi="Times New Roman" w:cs="Times New Roman"/>
        </w:rPr>
        <w:instrText xml:space="preserve"> ADDIN ZOTERO_ITEM CSL_CITATION {"citationID":"LQx6UxgF","properties":{"formattedCitation":"(Willett and Stampfer, 2013)","plainCitation":"(Willett and Stampfer, 2013)","noteIndex":0},"citationItems":[{"id":856,"uris":["http://zotero.org/users/18391630/items/NXJ79MWS"],"itemData":{"id":856,"type":"article-journal","abstract":"Large nutritional epidemiology studies, with long-term follow-up to assess major clinical end points, coupled with advances in basic science and clinical trials, have led to important improvements in our understanding of nutrition in primary prevention of chronic disease. Although much work remains, sufficient evidence has accrued to provide solid advice on healthy eating. Good data now support the benefits of diets that are rich in plant sources of fats and protein, fish, nuts, whole grains, and fruits and vegetables; that avoid partially hydrogenated fats; and that limit red meat and refined carbohydrates. The simplistic advice to reduce all fat, or all carbohydrates, has not stood the test of science; strong evidence supports the need to consider fat and carbohydrate quality and different protein sources. This article briefly summarizes major findings from recent years bearing on these issues.","container-title":"Annual Review of Public Health","DOI":"10.1146/annurev-publhealth-031811-124646","ISSN":"0163-7525, 1545-2093","issue":"Volume 34, 2013","language":"en","page":"77-95","publisher":"Annual Reviews","source":"www.annualreviews.org","title":"Current Evidence on Healthy Eating","volume":"34","author":[{"family":"Willett","given":"Walter C."},{"family":"Stampfer","given":"Meir J."}],"issued":{"date-parts":[["2013",3,18]]}}}],"schema":"https://github.com/citation-style-language/schema/raw/master/csl-citation.json"} </w:instrText>
      </w:r>
      <w:r w:rsidR="00F23A52" w:rsidRPr="00E1305B">
        <w:rPr>
          <w:rFonts w:ascii="Times New Roman" w:hAnsi="Times New Roman" w:cs="Times New Roman"/>
        </w:rPr>
        <w:fldChar w:fldCharType="separate"/>
      </w:r>
      <w:r w:rsidR="00F23A52" w:rsidRPr="00E1305B">
        <w:rPr>
          <w:rFonts w:ascii="Times New Roman" w:hAnsi="Times New Roman" w:cs="Times New Roman"/>
        </w:rPr>
        <w:t>(Willett and Stampfer, 2013)</w:t>
      </w:r>
      <w:r w:rsidR="00F23A52" w:rsidRPr="00E1305B">
        <w:rPr>
          <w:rFonts w:ascii="Times New Roman" w:hAnsi="Times New Roman" w:cs="Times New Roman"/>
        </w:rPr>
        <w:fldChar w:fldCharType="end"/>
      </w:r>
      <w:r w:rsidRPr="00E1305B">
        <w:rPr>
          <w:rFonts w:ascii="Times New Roman" w:hAnsi="Times New Roman" w:cs="Times New Roman"/>
        </w:rPr>
        <w:t xml:space="preserve">. </w:t>
      </w:r>
      <w:r w:rsidRPr="00E1305B">
        <w:rPr>
          <w:rFonts w:ascii="Times New Roman" w:hAnsi="Times New Roman" w:cs="Times New Roman"/>
        </w:rPr>
        <w:t>Although consumers pursue the high cost-effectiveness of fast food, they are increasingly leaning toward healthy vegetarian options and more environmentally friendly packaging choices.</w:t>
      </w:r>
    </w:p>
    <w:p w14:paraId="6926F369" w14:textId="311C8E74" w:rsidR="001F1453" w:rsidRPr="00E1305B" w:rsidRDefault="007B69ED" w:rsidP="00E1305B">
      <w:pPr>
        <w:pStyle w:val="af8"/>
        <w:spacing w:line="480" w:lineRule="auto"/>
        <w:rPr>
          <w:rFonts w:ascii="Times New Roman" w:hAnsi="Times New Roman" w:cs="Times New Roman"/>
        </w:rPr>
      </w:pPr>
      <w:r w:rsidRPr="00E1305B">
        <w:rPr>
          <w:rFonts w:ascii="Times New Roman" w:hAnsi="Times New Roman" w:cs="Times New Roman"/>
          <w:b/>
          <w:bCs/>
        </w:rPr>
        <w:lastRenderedPageBreak/>
        <w:t>T</w:t>
      </w:r>
      <w:r w:rsidRPr="00E1305B">
        <w:rPr>
          <w:rFonts w:ascii="Times New Roman" w:hAnsi="Times New Roman" w:cs="Times New Roman"/>
        </w:rPr>
        <w:t>OWS Analysis Summary: In order to identify the key areas for improvement in this plan, TOWS analysis is used here to combine and understand internal strengths and weaknesses with opportunities and threats</w:t>
      </w:r>
      <w:r w:rsidRPr="00E1305B">
        <w:rPr>
          <w:rFonts w:ascii="Times New Roman" w:hAnsi="Times New Roman" w:cs="Times New Roman"/>
        </w:rPr>
        <w:t xml:space="preserve"> </w:t>
      </w:r>
      <w:r w:rsidR="00377AF1" w:rsidRPr="00E1305B">
        <w:rPr>
          <w:rFonts w:ascii="Times New Roman" w:hAnsi="Times New Roman" w:cs="Times New Roman"/>
        </w:rPr>
        <w:fldChar w:fldCharType="begin"/>
      </w:r>
      <w:r w:rsidR="00377AF1" w:rsidRPr="00E1305B">
        <w:rPr>
          <w:rFonts w:ascii="Times New Roman" w:hAnsi="Times New Roman" w:cs="Times New Roman"/>
        </w:rPr>
        <w:instrText xml:space="preserve"> ADDIN ZOTERO_ITEM CSL_CITATION {"citationID":"f89z82Iz","properties":{"formattedCitation":"(Weihrich, 1982)","plainCitation":"(Weihrich, 1982)","noteIndex":0},"citationItems":[{"id":812,"uris":["http://zotero.org/users/18391630/items/FJUQAB62"],"itemData":{"id":812,"type":"article-journal","abstract":"This article has two main purposes. One is to review general considerations in strategic planning and the second to introduce the TOWS Matrix for matching the environmental threats and opportunities with the company's weaknesses and especially its strengths. These factors per se are not new; what is new is systematically identifying relationships between these factors and basing strategies on them. There is little doubt that strategic planning will gain greater prominence in the future. Any organization—whether military, product-oriented, service-oriented or even governmental—to remain effective, must use a rational approach toward anticipating, responding to and even altering the future environment.","container-title":"Long Range Planning","DOI":"10.1016/0024-6301(82)90120-0","ISSN":"0024-6301","issue":"2","journalAbbreviation":"Long Range Planning","page":"54-66","source":"ScienceDirect","title":"The TOWS matrix—A tool for situational analysis","volume":"15","author":[{"family":"Weihrich","given":"Heinz"}],"issued":{"date-parts":[["1982",4,1]]}}}],"schema":"https://github.com/citation-style-language/schema/raw/master/csl-citation.json"} </w:instrText>
      </w:r>
      <w:r w:rsidR="00377AF1" w:rsidRPr="00E1305B">
        <w:rPr>
          <w:rFonts w:ascii="Times New Roman" w:hAnsi="Times New Roman" w:cs="Times New Roman"/>
        </w:rPr>
        <w:fldChar w:fldCharType="separate"/>
      </w:r>
      <w:r w:rsidR="00377AF1" w:rsidRPr="00E1305B">
        <w:rPr>
          <w:rFonts w:ascii="Times New Roman" w:hAnsi="Times New Roman" w:cs="Times New Roman"/>
        </w:rPr>
        <w:t>(Weihrich, 1982)</w:t>
      </w:r>
      <w:r w:rsidR="00377AF1" w:rsidRPr="00E1305B">
        <w:rPr>
          <w:rFonts w:ascii="Times New Roman" w:hAnsi="Times New Roman" w:cs="Times New Roman"/>
        </w:rPr>
        <w:fldChar w:fldCharType="end"/>
      </w:r>
      <w:r w:rsidR="00940033" w:rsidRPr="00E1305B">
        <w:rPr>
          <w:rFonts w:ascii="Times New Roman" w:hAnsi="Times New Roman" w:cs="Times New Roman"/>
        </w:rPr>
        <w:t>；</w:t>
      </w:r>
    </w:p>
    <w:p w14:paraId="6963AD56" w14:textId="77777777" w:rsidR="007B69ED" w:rsidRPr="00E1305B" w:rsidRDefault="007B69ED" w:rsidP="00E1305B">
      <w:pPr>
        <w:pStyle w:val="af8"/>
        <w:spacing w:line="480" w:lineRule="auto"/>
        <w:rPr>
          <w:rFonts w:ascii="Times New Roman" w:hAnsi="Times New Roman" w:cs="Times New Roman"/>
        </w:rPr>
      </w:pPr>
      <w:r w:rsidRPr="00E1305B">
        <w:rPr>
          <w:rFonts w:ascii="Times New Roman" w:hAnsi="Times New Roman" w:cs="Times New Roman"/>
        </w:rPr>
        <w:t xml:space="preserve">• </w:t>
      </w:r>
      <w:proofErr w:type="gramStart"/>
      <w:r w:rsidRPr="00E1305B">
        <w:rPr>
          <w:rFonts w:ascii="Times New Roman" w:hAnsi="Times New Roman" w:cs="Times New Roman"/>
        </w:rPr>
        <w:t>SO</w:t>
      </w:r>
      <w:proofErr w:type="gramEnd"/>
      <w:r w:rsidRPr="00E1305B">
        <w:rPr>
          <w:rFonts w:ascii="Times New Roman" w:hAnsi="Times New Roman" w:cs="Times New Roman"/>
        </w:rPr>
        <w:t xml:space="preserve"> Strategy: Leverage KFC's strong brand influence and supply chain to launch new products catering to the growing health-conscious and vegetarian consumer base.</w:t>
      </w:r>
    </w:p>
    <w:p w14:paraId="2FFDB1CE" w14:textId="77777777" w:rsidR="007B69ED" w:rsidRPr="00E1305B" w:rsidRDefault="007B69ED" w:rsidP="00E1305B">
      <w:pPr>
        <w:pStyle w:val="af8"/>
        <w:spacing w:line="480" w:lineRule="auto"/>
        <w:rPr>
          <w:rFonts w:ascii="Times New Roman" w:hAnsi="Times New Roman" w:cs="Times New Roman"/>
        </w:rPr>
      </w:pPr>
      <w:r w:rsidRPr="00E1305B">
        <w:rPr>
          <w:rFonts w:ascii="Times New Roman" w:hAnsi="Times New Roman" w:cs="Times New Roman"/>
        </w:rPr>
        <w:t>• WO Strategy: Improve the negative perception of the KFC brand as a representative of 'unhealthy fried food' by introducing high-quality healthy ingredient options and transparent nutritional information.</w:t>
      </w:r>
    </w:p>
    <w:p w14:paraId="329B0574" w14:textId="77777777" w:rsidR="007B69ED" w:rsidRPr="00E1305B" w:rsidRDefault="007B69ED" w:rsidP="00E1305B">
      <w:pPr>
        <w:pStyle w:val="af8"/>
        <w:spacing w:line="480" w:lineRule="auto"/>
        <w:rPr>
          <w:rFonts w:ascii="Times New Roman" w:hAnsi="Times New Roman" w:cs="Times New Roman"/>
        </w:rPr>
      </w:pPr>
      <w:r w:rsidRPr="00E1305B">
        <w:rPr>
          <w:rFonts w:ascii="Times New Roman" w:hAnsi="Times New Roman" w:cs="Times New Roman"/>
        </w:rPr>
        <w:t>• ST Strategy: Utilize accelerated store digital management programs and brand fan loyalty programs to resist market share encroachment by competitors such as McDonald's.</w:t>
      </w:r>
    </w:p>
    <w:p w14:paraId="2F558F60" w14:textId="77777777" w:rsidR="007B69ED" w:rsidRPr="00E1305B" w:rsidRDefault="007B69ED" w:rsidP="00E1305B">
      <w:pPr>
        <w:pStyle w:val="af8"/>
        <w:spacing w:line="480" w:lineRule="auto"/>
        <w:rPr>
          <w:rFonts w:ascii="Times New Roman" w:hAnsi="Times New Roman" w:cs="Times New Roman"/>
        </w:rPr>
      </w:pPr>
      <w:r w:rsidRPr="00E1305B">
        <w:rPr>
          <w:rFonts w:ascii="Times New Roman" w:hAnsi="Times New Roman" w:cs="Times New Roman"/>
        </w:rPr>
        <w:t>• WT Strategy: Reduce dependence on a single supplier in the supply chain to avoid the risk of significant meat price fluctuations caused by flu or political reasons affecting meat products.</w:t>
      </w:r>
    </w:p>
    <w:p w14:paraId="1E3A1F12" w14:textId="77777777" w:rsidR="007B69ED" w:rsidRPr="00E1305B" w:rsidRDefault="007B69ED" w:rsidP="00E1305B">
      <w:pPr>
        <w:pStyle w:val="af8"/>
        <w:spacing w:line="480" w:lineRule="auto"/>
        <w:rPr>
          <w:rFonts w:ascii="Times New Roman" w:hAnsi="Times New Roman" w:cs="Times New Roman"/>
        </w:rPr>
      </w:pPr>
      <w:r w:rsidRPr="00E1305B">
        <w:rPr>
          <w:rFonts w:ascii="Times New Roman" w:hAnsi="Times New Roman" w:cs="Times New Roman"/>
        </w:rPr>
        <w:t>Ansoff Matrix Directions</w:t>
      </w:r>
      <w:r w:rsidRPr="00E1305B">
        <w:rPr>
          <w:rFonts w:ascii="Times New Roman" w:hAnsi="Times New Roman" w:cs="Times New Roman"/>
        </w:rPr>
        <w:t xml:space="preserve"> </w:t>
      </w:r>
      <w:r w:rsidR="00736B59" w:rsidRPr="00E1305B">
        <w:rPr>
          <w:rFonts w:ascii="Times New Roman" w:hAnsi="Times New Roman" w:cs="Times New Roman"/>
        </w:rPr>
        <w:fldChar w:fldCharType="begin"/>
      </w:r>
      <w:r w:rsidR="00736B59" w:rsidRPr="00E1305B">
        <w:rPr>
          <w:rFonts w:ascii="Times New Roman" w:hAnsi="Times New Roman" w:cs="Times New Roman"/>
        </w:rPr>
        <w:instrText xml:space="preserve"> ADDIN ZOTERO_ITEM CSL_CITATION {"citationID":"LH0FeuMx","properties":{"formattedCitation":"(Meldrum and McDonald, 1995)","plainCitation":"(Meldrum and McDonald, 1995)","noteIndex":0},"citationItems":[{"id":781,"uris":["http://zotero.org/users/18391630/items/IGSMGMJN"],"itemData":{"id":781,"type":"chapter","abstract":"The Ansoff Matrix is a two-by-two depiction of the options open to organisations if they wish to improve revenue or profitability. The matrix was first described by Igor Ansoff in ‘Strategies for Diversification’ (Harvard Business Review, September–October 1957, p. 114). It is useful because it provides a simple framework which encapsulates all the strategic directions an organisation can adopt in one analytical tool. Unlike some of the other analytical tools used in marketing, the matrix is not diagnostic; rather it is a method for structuring thinking or a means of classifying objectives.","container-title":"Key Marketing Concepts","DOI":"10.1007/978-1-349-13877-7_24","ISBN":"978-1-349-13877-7","language":"en","page":"121-126","publisher":"Macmillan Education UK","publisher-place":"London","source":"Springer Link","title":"The Ansoff Matrix","URL":"https://doi.org/10.1007/978-1-349-13877-7_24","author":[{"family":"Meldrum","given":"Mike"},{"family":"McDonald","given":"Malcolm"}],"editor":[{"family":"Meldrum","given":"Mike"},{"family":"McDonald","given":"Malcolm"}],"accessed":{"date-parts":[["2026",5,5]]},"issued":{"date-parts":[["1995"]]}}}],"schema":"https://github.com/citation-style-language/schema/raw/master/csl-citation.json"} </w:instrText>
      </w:r>
      <w:r w:rsidR="00736B59" w:rsidRPr="00E1305B">
        <w:rPr>
          <w:rFonts w:ascii="Times New Roman" w:hAnsi="Times New Roman" w:cs="Times New Roman"/>
        </w:rPr>
        <w:fldChar w:fldCharType="separate"/>
      </w:r>
      <w:r w:rsidR="00736B59" w:rsidRPr="00E1305B">
        <w:rPr>
          <w:rFonts w:ascii="Times New Roman" w:hAnsi="Times New Roman" w:cs="Times New Roman"/>
        </w:rPr>
        <w:t>(Meldrum and McDonald, 1995)</w:t>
      </w:r>
      <w:r w:rsidR="00736B59" w:rsidRPr="00E1305B">
        <w:rPr>
          <w:rFonts w:ascii="Times New Roman" w:hAnsi="Times New Roman" w:cs="Times New Roman"/>
        </w:rPr>
        <w:fldChar w:fldCharType="end"/>
      </w:r>
      <w:r w:rsidR="00736B59" w:rsidRPr="00E1305B">
        <w:rPr>
          <w:rFonts w:ascii="Times New Roman" w:hAnsi="Times New Roman" w:cs="Times New Roman"/>
        </w:rPr>
        <w:t>：</w:t>
      </w:r>
      <w:r w:rsidR="00736B59" w:rsidRPr="00E1305B">
        <w:rPr>
          <w:rFonts w:ascii="Times New Roman" w:hAnsi="Times New Roman" w:cs="Times New Roman"/>
        </w:rPr>
        <w:t xml:space="preserve"> </w:t>
      </w:r>
      <w:r w:rsidRPr="00E1305B">
        <w:rPr>
          <w:rFonts w:ascii="Times New Roman" w:hAnsi="Times New Roman" w:cs="Times New Roman"/>
        </w:rPr>
        <w:t xml:space="preserve">Based on the above analysis of KFC, the strategic direction of this marketing plan is focused on the development of healthy food products. KFC will launch a brand-new 'KFC Earth' healthy ingredient product line to both existing loyal consumers and potential new consumers in the current UK market. This innovative plan aims to strengthen KFC's </w:t>
      </w:r>
      <w:r w:rsidRPr="00E1305B">
        <w:rPr>
          <w:rFonts w:ascii="Times New Roman" w:hAnsi="Times New Roman" w:cs="Times New Roman"/>
        </w:rPr>
        <w:lastRenderedPageBreak/>
        <w:t xml:space="preserve">competitive position in healthy fast food, making it not just a 'fried chicken shop' synonymous with unhealthiness, but a green, healthy, and modern </w:t>
      </w:r>
      <w:proofErr w:type="gramStart"/>
      <w:r w:rsidRPr="00E1305B">
        <w:rPr>
          <w:rFonts w:ascii="Times New Roman" w:hAnsi="Times New Roman" w:cs="Times New Roman"/>
        </w:rPr>
        <w:t>fast food</w:t>
      </w:r>
      <w:proofErr w:type="gramEnd"/>
      <w:r w:rsidRPr="00E1305B">
        <w:rPr>
          <w:rFonts w:ascii="Times New Roman" w:hAnsi="Times New Roman" w:cs="Times New Roman"/>
        </w:rPr>
        <w:t xml:space="preserve"> brand.</w:t>
      </w:r>
    </w:p>
    <w:p w14:paraId="4F4358A8" w14:textId="01AB7B37" w:rsidR="007C601E" w:rsidRPr="00E1305B" w:rsidRDefault="007B69ED" w:rsidP="00E1305B">
      <w:pPr>
        <w:pStyle w:val="af8"/>
        <w:spacing w:before="0" w:beforeAutospacing="0" w:after="0" w:afterAutospacing="0" w:line="480" w:lineRule="auto"/>
        <w:ind w:firstLineChars="100" w:firstLine="281"/>
        <w:outlineLvl w:val="1"/>
        <w:rPr>
          <w:rFonts w:ascii="Times New Roman" w:hAnsi="Times New Roman" w:cs="Times New Roman"/>
          <w:b/>
          <w:bCs/>
          <w:sz w:val="28"/>
          <w:szCs w:val="28"/>
        </w:rPr>
      </w:pPr>
      <w:bookmarkStart w:id="13" w:name="_Toc228974816"/>
      <w:r w:rsidRPr="00E1305B">
        <w:rPr>
          <w:rFonts w:ascii="Times New Roman" w:hAnsi="Times New Roman" w:cs="Times New Roman"/>
          <w:b/>
          <w:bCs/>
          <w:sz w:val="28"/>
          <w:szCs w:val="28"/>
        </w:rPr>
        <w:t>2.2</w:t>
      </w:r>
      <w:r w:rsidR="00CA5FF7" w:rsidRPr="00E1305B">
        <w:rPr>
          <w:rFonts w:ascii="Times New Roman" w:hAnsi="Times New Roman" w:cs="Times New Roman"/>
          <w:b/>
          <w:bCs/>
          <w:sz w:val="28"/>
          <w:szCs w:val="28"/>
        </w:rPr>
        <w:t xml:space="preserve"> </w:t>
      </w:r>
      <w:r w:rsidR="00CA5FF7" w:rsidRPr="00E1305B">
        <w:rPr>
          <w:rFonts w:ascii="Times New Roman" w:hAnsi="Times New Roman" w:cs="Times New Roman"/>
          <w:b/>
          <w:bCs/>
          <w:sz w:val="28"/>
          <w:szCs w:val="28"/>
        </w:rPr>
        <w:t>Target</w:t>
      </w:r>
      <w:bookmarkEnd w:id="13"/>
      <w:r w:rsidR="007C601E" w:rsidRPr="007C601E">
        <w:rPr>
          <w:rFonts w:ascii="Times New Roman" w:hAnsi="Times New Roman" w:cs="Times New Roman"/>
          <w:b/>
          <w:bCs/>
          <w:sz w:val="28"/>
          <w:szCs w:val="28"/>
        </w:rPr>
        <w:t xml:space="preserve"> </w:t>
      </w:r>
    </w:p>
    <w:bookmarkEnd w:id="10"/>
    <w:p w14:paraId="75B2D4FE" w14:textId="77777777" w:rsidR="00CA5FF7" w:rsidRPr="00E1305B" w:rsidRDefault="00CA5FF7" w:rsidP="00E1305B">
      <w:pPr>
        <w:pStyle w:val="af8"/>
        <w:spacing w:before="0" w:beforeAutospacing="0" w:after="0" w:afterAutospacing="0" w:line="480" w:lineRule="auto"/>
        <w:rPr>
          <w:rFonts w:ascii="Times New Roman" w:hAnsi="Times New Roman" w:cs="Times New Roman"/>
        </w:rPr>
      </w:pPr>
      <w:r w:rsidRPr="00E1305B">
        <w:rPr>
          <w:rFonts w:ascii="Times New Roman" w:hAnsi="Times New Roman" w:cs="Times New Roman"/>
        </w:rPr>
        <w:t>Based on the direction of health product development, this plan focuses on the core area of 'health menu expansion'.</w:t>
      </w:r>
    </w:p>
    <w:p w14:paraId="43184D94" w14:textId="5073D5FD" w:rsidR="00D75124" w:rsidRPr="00E1305B" w:rsidRDefault="00CA5FF7" w:rsidP="00E1305B">
      <w:pPr>
        <w:pStyle w:val="af8"/>
        <w:spacing w:before="0" w:beforeAutospacing="0" w:after="0" w:afterAutospacing="0" w:line="480" w:lineRule="auto"/>
        <w:rPr>
          <w:rFonts w:ascii="Times New Roman" w:hAnsi="Times New Roman" w:cs="Times New Roman"/>
        </w:rPr>
      </w:pPr>
      <w:r w:rsidRPr="00E1305B">
        <w:rPr>
          <w:rFonts w:ascii="Times New Roman" w:hAnsi="Times New Roman" w:cs="Times New Roman"/>
          <w:b/>
          <w:bCs/>
        </w:rPr>
        <w:t>Marketing Goal 1:</w:t>
      </w:r>
    </w:p>
    <w:p w14:paraId="3AD675FC" w14:textId="0C8C19A8" w:rsidR="006B2593" w:rsidRPr="00E1305B" w:rsidRDefault="006B2593" w:rsidP="00E1305B">
      <w:pPr>
        <w:pStyle w:val="af8"/>
        <w:spacing w:before="0" w:beforeAutospacing="0" w:after="0" w:afterAutospacing="0" w:line="480" w:lineRule="auto"/>
        <w:rPr>
          <w:rFonts w:ascii="Times New Roman" w:hAnsi="Times New Roman" w:cs="Times New Roman"/>
        </w:rPr>
      </w:pPr>
      <w:r w:rsidRPr="00E1305B">
        <w:rPr>
          <w:rFonts w:ascii="Times New Roman" w:hAnsi="Times New Roman" w:cs="Times New Roman"/>
        </w:rPr>
        <w:t xml:space="preserve">Through the promotion of nationwide stores and digital channels, the total sales of the brand-new 'KFC Earth' healthy product line among the target consumer group aged 18-34 in the UK </w:t>
      </w:r>
      <w:proofErr w:type="gramStart"/>
      <w:r w:rsidRPr="00E1305B">
        <w:rPr>
          <w:rFonts w:ascii="Times New Roman" w:hAnsi="Times New Roman" w:cs="Times New Roman"/>
        </w:rPr>
        <w:t xml:space="preserve">reached </w:t>
      </w:r>
      <w:r w:rsidRPr="00E1305B">
        <w:rPr>
          <w:rFonts w:ascii="Times New Roman" w:hAnsi="Times New Roman" w:cs="Times New Roman"/>
        </w:rPr>
        <w:t>.</w:t>
      </w:r>
      <w:proofErr w:type="gramEnd"/>
    </w:p>
    <w:p w14:paraId="7A9932EE" w14:textId="77777777" w:rsidR="006B2593" w:rsidRPr="00E1305B" w:rsidRDefault="006B2593" w:rsidP="00E1305B">
      <w:pPr>
        <w:pStyle w:val="af8"/>
        <w:spacing w:before="0" w:beforeAutospacing="0" w:after="0" w:afterAutospacing="0" w:line="480" w:lineRule="auto"/>
        <w:rPr>
          <w:rFonts w:ascii="Times New Roman" w:hAnsi="Times New Roman" w:cs="Times New Roman"/>
        </w:rPr>
      </w:pPr>
      <w:r w:rsidRPr="00E1305B">
        <w:rPr>
          <w:rFonts w:ascii="Times New Roman" w:hAnsi="Times New Roman" w:cs="Times New Roman"/>
        </w:rPr>
        <w:t>Marketing Objective 2: Increase the proportion of KFC monthly active users who have purchased the new green healthy products by two times through digital management using exclusive promotional activities.</w:t>
      </w:r>
    </w:p>
    <w:p w14:paraId="732BC732" w14:textId="3DCA1304" w:rsidR="00D75124" w:rsidRPr="00E1305B" w:rsidRDefault="006B2593" w:rsidP="00E1305B">
      <w:pPr>
        <w:pStyle w:val="af8"/>
        <w:spacing w:before="0" w:beforeAutospacing="0" w:after="0" w:afterAutospacing="0" w:line="480" w:lineRule="auto"/>
        <w:rPr>
          <w:rFonts w:ascii="Times New Roman" w:hAnsi="Times New Roman" w:cs="Times New Roman"/>
        </w:rPr>
      </w:pPr>
      <w:r w:rsidRPr="00E1305B">
        <w:rPr>
          <w:rFonts w:ascii="Times New Roman" w:hAnsi="Times New Roman" w:cs="Times New Roman"/>
        </w:rPr>
        <w:t>Reasons for Target Selection and Business Benefits: There are strong strategic reasons for choosing the above targets. First, if this target is achieved, it will directly create new sources of revenue (profits from specific product lines) and hedge against the risk of rising poultry import costs due to political reasons. Second, the 18-34 age group is the main force in the fast-food market and is most sensitive to environmentally friendly green food</w:t>
      </w:r>
      <w:r w:rsidR="00BE1F91" w:rsidRPr="00E1305B">
        <w:rPr>
          <w:rFonts w:ascii="Times New Roman" w:hAnsi="Times New Roman" w:cs="Times New Roman"/>
        </w:rPr>
        <w:fldChar w:fldCharType="begin"/>
      </w:r>
      <w:r w:rsidR="00BE1F91" w:rsidRPr="00E1305B">
        <w:rPr>
          <w:rFonts w:ascii="Times New Roman" w:hAnsi="Times New Roman" w:cs="Times New Roman"/>
        </w:rPr>
        <w:instrText xml:space="preserve"> ADDIN ZOTERO_ITEM CSL_CITATION {"citationID":"TyIWarGa","properties":{"formattedCitation":"(Bagnato et al., 2023)","plainCitation":"(Bagnato et al., 2023)","noteIndex":0},"citationItems":[{"id":819,"uris":["http://zotero.org/users/18391630/items/YQT6KM6D"],"itemData":{"id":819,"type":"article-journal","abstract":"Background\nConsumption of fast food, which is associated with poor diet, weight gain and the development of noncommunicable diseases, is high amongst youth. Fast food marketing, a modifiable determinant of excess weight and obesity, affects youth’s food-related behaviours. This study aimed to examine the relationship between exposure to fast food marketing and the fast food brand preferences and intake amongst youth aged 10–17 across six countries.\n\nMethods\nData from 9,695 youth respondents living in Australia, Canada, Chile, Mexico, the United Kingdom (UK) and the United States (US) were analyzed from the 2019 International Food Policy Study (IFPS) Youth Survey. Survey measures assessed exposure to fast food marketing and brand-specific marketing, and preference for these brands and fast food intake. Regression models adjusted for age, sex, income adequacy and ethnicity were used to examine the associations.\n\nResults\nExposure to fast food marketing was positively associated with brand preferences and intake consistently across most countries. Overall, preference for McDonald’s (OR:1.97; 95% CI:1.52, 2.56), KFC (OR:1.61; 95% CI:1.24, 2.09) and Subway (OR:1.73; 95% CI:1.34, 2.24) were highest when exposed to general fast food marketing ≥ 2x/week compared to never. Preference for McDonald’s (OR:2.32; 95% CI:1.92, 2.79), KFC (OR:2.28; 95% CI:1.95, 2.68) and Subway (OR:2.75; 95% CI:2.32, 3.27) were also higher when exposed to marketing for each brand compared to not. Fast food intake was highest in Chile (IRR:1.90; 95% CI:1.45, 2.48), the UK (IRR:1.40; 95% CI:1.20, 1.63), Canada (IRR:1.32; 95% CI:1.19, 1.48), Mexico (IRR:1.26; 95% CI:1.05, 1.53) and the US (IRR:1.21; 95% CI:1.05, 1.41) when exposed to general fast food marketing ≥ 2x/week compared to never and was higher across most countries when exposed to brand-specific marketing compared to not. Respondents classified as ethnic minorities were more likely to report consuming fast food than ethnic majorities, and females were less likely to report consuming fast food than males.\n\nConclusions\nExposure to fast food marketing is consistently and positively associated with brand preferences and fast food intake in all six countries. Our results highlight the need for strict government regulation to reduce exposure of unhealthy food marketing to youth in all six countries.","container-title":"BMC Public Health","DOI":"10.1186/s12889-023-16158-w","ISSN":"1471-2458","journalAbbreviation":"BMC Public Health","page":"1436","PMID":"37501119","PMCID":"PMC10373354","source":"PubMed Central","title":"The impact of fast food marketing on brand preferences and fast food intake of youth aged 10–17 across six countries","volume":"23","author":[{"family":"Bagnato","given":"Mariangela"},{"family":"Roy-Gagnon","given":"Marie-Hélène"},{"family":"Vanderlee","given":"Lana"},{"family":"White","given":"Christine"},{"family":"Hammond","given":"David"},{"family":"Potvin Kent","given":"Monique"}],"issued":{"date-parts":[["2023",7,27]]}}}],"schema":"https://github.com/citation-style-language/schema/raw/master/csl-citation.json"} </w:instrText>
      </w:r>
      <w:r w:rsidR="00BE1F91" w:rsidRPr="00E1305B">
        <w:rPr>
          <w:rFonts w:ascii="Times New Roman" w:hAnsi="Times New Roman" w:cs="Times New Roman"/>
        </w:rPr>
        <w:fldChar w:fldCharType="separate"/>
      </w:r>
      <w:r w:rsidR="00BE1F91" w:rsidRPr="00E1305B">
        <w:rPr>
          <w:rFonts w:ascii="Times New Roman" w:hAnsi="Times New Roman" w:cs="Times New Roman"/>
        </w:rPr>
        <w:t>(Bagnato, 2023)</w:t>
      </w:r>
      <w:r w:rsidR="00BE1F91" w:rsidRPr="00E1305B">
        <w:rPr>
          <w:rFonts w:ascii="Times New Roman" w:hAnsi="Times New Roman" w:cs="Times New Roman"/>
        </w:rPr>
        <w:fldChar w:fldCharType="end"/>
      </w:r>
      <w:r w:rsidRPr="00E1305B">
        <w:rPr>
          <w:rFonts w:ascii="Times New Roman" w:hAnsi="Times New Roman" w:cs="Times New Roman"/>
        </w:rPr>
        <w:t xml:space="preserve">. </w:t>
      </w:r>
      <w:r w:rsidRPr="00E1305B">
        <w:rPr>
          <w:rFonts w:ascii="Times New Roman" w:hAnsi="Times New Roman" w:cs="Times New Roman"/>
        </w:rPr>
        <w:t>Successfully attracting this group will bring long-term new consumers. Finally, measurable sales and digital marketing activity</w:t>
      </w:r>
      <w:r w:rsidRPr="00E1305B">
        <w:rPr>
          <w:rFonts w:ascii="Times New Roman" w:hAnsi="Times New Roman" w:cs="Times New Roman"/>
        </w:rPr>
        <w:t xml:space="preserve"> </w:t>
      </w:r>
      <w:r w:rsidR="00957D57" w:rsidRPr="00E1305B">
        <w:rPr>
          <w:rFonts w:ascii="Times New Roman" w:hAnsi="Times New Roman" w:cs="Times New Roman"/>
        </w:rPr>
        <w:fldChar w:fldCharType="begin"/>
      </w:r>
      <w:r w:rsidR="00957D57" w:rsidRPr="00E1305B">
        <w:rPr>
          <w:rFonts w:ascii="Times New Roman" w:hAnsi="Times New Roman" w:cs="Times New Roman"/>
        </w:rPr>
        <w:instrText xml:space="preserve"> ADDIN ZOTERO_ITEM CSL_CITATION {"citationID":"KqI4RuLN","properties":{"formattedCitation":"(L\\uc0\\u243{}pez Garc\\uc0\\u237{}a et al., 2019)","plainCitation":"(López García et al., 2019)","noteIndex":0},"citationItems":[{"id":852,"uris":["http://zotero.org/users/18391630/items/KT5MH5EQ"],"itemData":{"id":852,"type":"article-journal","abstract":"Currently, the digital economy contributes decisively to an increase in competitiveness, especially as a digital transformation involves migrating to new technological models where digital marketing is a key part of growth and user loyalty strategies. Internet and Digital Marketing have become important factors in campaigns, which attract and retain Internet users. This study aims to identify the main ways in which users can be gained and retained by using Digital Marketing. The Delphi method with in-depth interviews was the methodology used in this study. The results of the research show the most important actions for achieving user recruitment and loyalty with Digital Marketing from the opinions of consulted experts. The limitations of this study are those related to the number of experts included in the study, and the number of research papers consulted in the literature review. The literature review and the results of this research are used to propose new solid research with a consolidated critical methodology. This research deals with a new approach that will optimize web technologies for the evolution of user trends, and therefore, will be of academic and professional use for marketing managers and web solution developers. The conclusions of the investigation show the key factors, discarding others that do not affect the optimization of conversions in B2C businesses such as the duration of the session and the rebound percentage. Likewise, the results of the research identify the specific actions that must be carried out to attract and retain users in B2C companies that use the Digital Marketing ecosystem on the Internet. The requirements for companies that wish to implement a model to optimize conversions using the current digital economy are also shown.","container-title":"Future Internet","DOI":"10.3390/fi11060130","ISSN":"1999-5903","issue":"6","language":"en","license":"http://creativecommons.org/licenses/by/3.0/","page":"130","publisher":"Multidisciplinary Digital Publishing Institute","source":"www.mdpi.com","title":"Digital Marketing Actions That Achieve a Better Attraction and Loyalty of Users: An Analytical Study","title-short":"Digital Marketing Actions That Achieve a Better Attraction and Loyalty of Users","volume":"11","author":[{"family":"López García","given":"Juan José"},{"family":"Lizcano","given":"David"},{"family":"Ramos","given":"Celia MQ"},{"family":"Matos","given":"Nelson"}],"issued":{"date-parts":[["2019",6]]}}}],"schema":"https://github.com/citation-style-language/schema/raw/master/csl-citation.json"} </w:instrText>
      </w:r>
      <w:r w:rsidR="00957D57" w:rsidRPr="00E1305B">
        <w:rPr>
          <w:rFonts w:ascii="Times New Roman" w:hAnsi="Times New Roman" w:cs="Times New Roman"/>
        </w:rPr>
        <w:fldChar w:fldCharType="separate"/>
      </w:r>
      <w:r w:rsidR="00957D57" w:rsidRPr="00E1305B">
        <w:rPr>
          <w:rFonts w:ascii="Times New Roman" w:hAnsi="Times New Roman" w:cs="Times New Roman"/>
        </w:rPr>
        <w:t>(López García, 2019)</w:t>
      </w:r>
      <w:r w:rsidR="00957D57" w:rsidRPr="00E1305B">
        <w:rPr>
          <w:rFonts w:ascii="Times New Roman" w:hAnsi="Times New Roman" w:cs="Times New Roman"/>
        </w:rPr>
        <w:fldChar w:fldCharType="end"/>
      </w:r>
      <w:r w:rsidRPr="00E1305B">
        <w:rPr>
          <w:rFonts w:ascii="Times New Roman" w:hAnsi="Times New Roman" w:cs="Times New Roman"/>
        </w:rPr>
        <w:t xml:space="preserve"> </w:t>
      </w:r>
      <w:r w:rsidRPr="00E1305B">
        <w:rPr>
          <w:rFonts w:ascii="Times New Roman" w:hAnsi="Times New Roman" w:cs="Times New Roman"/>
        </w:rPr>
        <w:t>can directly reflect market penetration</w:t>
      </w:r>
      <w:r w:rsidR="00CD63EB" w:rsidRPr="00E1305B">
        <w:rPr>
          <w:rFonts w:ascii="Times New Roman" w:hAnsi="Times New Roman" w:cs="Times New Roman"/>
        </w:rPr>
        <w:fldChar w:fldCharType="begin"/>
      </w:r>
      <w:r w:rsidR="00CD63EB" w:rsidRPr="00E1305B">
        <w:rPr>
          <w:rFonts w:ascii="Times New Roman" w:hAnsi="Times New Roman" w:cs="Times New Roman"/>
        </w:rPr>
        <w:instrText xml:space="preserve"> ADDIN ZOTERO_ITEM CSL_CITATION {"citationID":"mH6i5A4s","properties":{"formattedCitation":"(Bogwasi, 2025)","plainCitation":"(Bogwasi, 2025)","noteIndex":0},"citationItems":[{"id":849,"uris":["http://zotero.org/users/18391630/items/6FHNQYE6"],"itemData":{"id":849,"type":"post-weblog","abstract":"Learn what market penetration is, how it works, and why it matters for business growth and competitive strategy.","language":"en-US","title":"What is Market Penetration? Definition, Examples, and Guide","title-short":"What is Market Penetration?","URL":"https://www.brimco.io/terms/market-penetration/","author":[{"family":"Bogwasi","given":"Tumisang"}],"accessed":{"date-parts":[["2026",5,5]]},"issued":{"date-parts":[["2025",11,30]]}}}],"schema":"https://github.com/citation-style-language/schema/raw/master/csl-citation.json"} </w:instrText>
      </w:r>
      <w:r w:rsidR="00CD63EB" w:rsidRPr="00E1305B">
        <w:rPr>
          <w:rFonts w:ascii="Times New Roman" w:hAnsi="Times New Roman" w:cs="Times New Roman"/>
        </w:rPr>
        <w:fldChar w:fldCharType="separate"/>
      </w:r>
      <w:r w:rsidR="00CD63EB" w:rsidRPr="00E1305B">
        <w:rPr>
          <w:rFonts w:ascii="Times New Roman" w:hAnsi="Times New Roman" w:cs="Times New Roman"/>
        </w:rPr>
        <w:t>(</w:t>
      </w:r>
      <w:proofErr w:type="spellStart"/>
      <w:r w:rsidR="00CD63EB" w:rsidRPr="00E1305B">
        <w:rPr>
          <w:rFonts w:ascii="Times New Roman" w:hAnsi="Times New Roman" w:cs="Times New Roman"/>
        </w:rPr>
        <w:t>Bogwasi</w:t>
      </w:r>
      <w:proofErr w:type="spellEnd"/>
      <w:r w:rsidR="00CD63EB" w:rsidRPr="00E1305B">
        <w:rPr>
          <w:rFonts w:ascii="Times New Roman" w:hAnsi="Times New Roman" w:cs="Times New Roman"/>
        </w:rPr>
        <w:t>, 2025)</w:t>
      </w:r>
      <w:r w:rsidR="00CD63EB" w:rsidRPr="00E1305B">
        <w:rPr>
          <w:rFonts w:ascii="Times New Roman" w:hAnsi="Times New Roman" w:cs="Times New Roman"/>
        </w:rPr>
        <w:fldChar w:fldCharType="end"/>
      </w:r>
      <w:r w:rsidR="00D75124" w:rsidRPr="00E1305B">
        <w:rPr>
          <w:rFonts w:ascii="Times New Roman" w:hAnsi="Times New Roman" w:cs="Times New Roman"/>
        </w:rPr>
        <w:t>，</w:t>
      </w:r>
      <w:r w:rsidRPr="00E1305B">
        <w:rPr>
          <w:rFonts w:ascii="Times New Roman" w:hAnsi="Times New Roman" w:cs="Times New Roman"/>
        </w:rPr>
        <w:t>significantly increasing KFC's market share and long-</w:t>
      </w:r>
      <w:r w:rsidRPr="00E1305B">
        <w:rPr>
          <w:rFonts w:ascii="Times New Roman" w:hAnsi="Times New Roman" w:cs="Times New Roman"/>
        </w:rPr>
        <w:lastRenderedPageBreak/>
        <w:t>term brand equity in the 'sustainable green and healthy fast food' segment</w:t>
      </w:r>
      <w:r w:rsidRPr="00E1305B">
        <w:rPr>
          <w:rFonts w:ascii="Times New Roman" w:hAnsi="Times New Roman" w:cs="Times New Roman"/>
        </w:rPr>
        <w:t xml:space="preserve"> </w:t>
      </w:r>
      <w:r w:rsidR="00C35E7A" w:rsidRPr="00E1305B">
        <w:rPr>
          <w:rFonts w:ascii="Times New Roman" w:hAnsi="Times New Roman" w:cs="Times New Roman"/>
        </w:rPr>
        <w:fldChar w:fldCharType="begin"/>
      </w:r>
      <w:r w:rsidR="00C35E7A" w:rsidRPr="00E1305B">
        <w:rPr>
          <w:rFonts w:ascii="Times New Roman" w:hAnsi="Times New Roman" w:cs="Times New Roman"/>
        </w:rPr>
        <w:instrText xml:space="preserve"> ADDIN ZOTERO_ITEM CSL_CITATION {"citationID":"xGqG5dkx","properties":{"formattedCitation":"(Keller and Brexendorf, 2019)","plainCitation":"(Keller and Brexendorf, 2019)","noteIndex":0},"citationItems":[{"id":851,"uris":["http://zotero.org/users/18391630/items/EK9KAGUE"],"itemData":{"id":851,"type":"chapter","abstract":"Building a strong brand with significant equity provides a host of benefits for firms. Understanding the sources and outcomes of brand equity provides managers with information how and where brands add value. This article reviews measures of both sources and outcomes of brand equity and discusses a model of value creation, the brand value chain, as a holistic, integrated approach to understanding how to capture the value created by brands. The chapter also closes with issues in developing a brand equity measurement system.","container-title":"Handbuch Markenführung","DOI":"10.1007/978-3-658-13342-9_72","ISBN":"978-3-658-13342-9","language":"en","page":"1409-1439","publisher":"Springer Fachmedien","publisher-place":"Wiesbaden","source":"Springer Link","title":"Measuring Brand Equity","URL":"https://doi.org/10.1007/978-3-658-13342-9_72","author":[{"family":"Keller","given":"Kevin Lane"},{"family":"Brexendorf","given":"Tim Oliver"}],"editor":[{"family":"Esch","given":"Franz-Rudolf"}],"accessed":{"date-parts":[["2026",5,5]]},"issued":{"date-parts":[["2019"]]}}}],"schema":"https://github.com/citation-style-language/schema/raw/master/csl-citation.json"} </w:instrText>
      </w:r>
      <w:r w:rsidR="00C35E7A" w:rsidRPr="00E1305B">
        <w:rPr>
          <w:rFonts w:ascii="Times New Roman" w:hAnsi="Times New Roman" w:cs="Times New Roman"/>
        </w:rPr>
        <w:fldChar w:fldCharType="separate"/>
      </w:r>
      <w:r w:rsidR="00C35E7A" w:rsidRPr="00E1305B">
        <w:rPr>
          <w:rFonts w:ascii="Times New Roman" w:hAnsi="Times New Roman" w:cs="Times New Roman"/>
        </w:rPr>
        <w:t>(Keller and Brexendorf, 2019)</w:t>
      </w:r>
      <w:r w:rsidR="00C35E7A" w:rsidRPr="00E1305B">
        <w:rPr>
          <w:rFonts w:ascii="Times New Roman" w:hAnsi="Times New Roman" w:cs="Times New Roman"/>
        </w:rPr>
        <w:fldChar w:fldCharType="end"/>
      </w:r>
      <w:r w:rsidRPr="00E1305B">
        <w:rPr>
          <w:rFonts w:ascii="Times New Roman" w:hAnsi="Times New Roman" w:cs="Times New Roman"/>
        </w:rPr>
        <w:t>.</w:t>
      </w:r>
    </w:p>
    <w:p w14:paraId="59242221" w14:textId="36A99E35" w:rsidR="00D33C17" w:rsidRPr="00E1305B" w:rsidRDefault="00D33C17" w:rsidP="00E1305B">
      <w:pPr>
        <w:spacing w:line="480" w:lineRule="auto"/>
        <w:ind w:firstLineChars="100" w:firstLine="281"/>
        <w:outlineLvl w:val="1"/>
        <w:rPr>
          <w:rFonts w:ascii="Times New Roman" w:hAnsi="Times New Roman" w:cs="Times New Roman"/>
          <w:b/>
          <w:bCs/>
          <w:sz w:val="28"/>
          <w:szCs w:val="28"/>
        </w:rPr>
      </w:pPr>
      <w:bookmarkStart w:id="14" w:name="_Toc228974817"/>
      <w:r w:rsidRPr="00D33C17">
        <w:rPr>
          <w:rFonts w:ascii="Times New Roman" w:hAnsi="Times New Roman" w:cs="Times New Roman"/>
          <w:b/>
          <w:bCs/>
          <w:sz w:val="28"/>
          <w:szCs w:val="28"/>
        </w:rPr>
        <w:t xml:space="preserve">2.3 </w:t>
      </w:r>
      <w:r w:rsidR="0021080D" w:rsidRPr="00E1305B">
        <w:rPr>
          <w:rFonts w:ascii="Times New Roman" w:hAnsi="Times New Roman" w:cs="Times New Roman"/>
          <w:b/>
          <w:bCs/>
          <w:sz w:val="28"/>
          <w:szCs w:val="28"/>
        </w:rPr>
        <w:t>S</w:t>
      </w:r>
      <w:r w:rsidRPr="00D33C17">
        <w:rPr>
          <w:rFonts w:ascii="Times New Roman" w:hAnsi="Times New Roman" w:cs="Times New Roman"/>
          <w:b/>
          <w:bCs/>
          <w:sz w:val="28"/>
          <w:szCs w:val="28"/>
        </w:rPr>
        <w:t>trategy</w:t>
      </w:r>
      <w:bookmarkEnd w:id="14"/>
    </w:p>
    <w:p w14:paraId="7A776515" w14:textId="54D419C7" w:rsidR="00D33C17" w:rsidRPr="00D33C17" w:rsidRDefault="0021080D" w:rsidP="00C35DFD">
      <w:pPr>
        <w:spacing w:line="480" w:lineRule="auto"/>
        <w:rPr>
          <w:b/>
          <w:bCs/>
          <w:sz w:val="36"/>
          <w:szCs w:val="36"/>
        </w:rPr>
      </w:pPr>
      <w:r w:rsidRPr="0021080D">
        <w:rPr>
          <w:b/>
          <w:bCs/>
        </w:rPr>
        <w:t>STP Strategy</w:t>
      </w:r>
      <w:r w:rsidR="00D33C17" w:rsidRPr="00D33C17">
        <w:rPr>
          <w:b/>
          <w:bCs/>
        </w:rPr>
        <w:t>：</w:t>
      </w:r>
    </w:p>
    <w:p w14:paraId="337092FD" w14:textId="77777777" w:rsidR="00C14977" w:rsidRPr="00E1305B" w:rsidRDefault="00C14977" w:rsidP="00C35DFD">
      <w:pPr>
        <w:spacing w:line="480" w:lineRule="auto"/>
        <w:rPr>
          <w:rFonts w:ascii="Times New Roman" w:hAnsi="Times New Roman" w:cs="Times New Roman"/>
        </w:rPr>
      </w:pPr>
      <w:r w:rsidRPr="00E1305B">
        <w:rPr>
          <w:rFonts w:ascii="Times New Roman" w:hAnsi="Times New Roman" w:cs="Times New Roman"/>
        </w:rPr>
        <w:t xml:space="preserve">• Segmentation: Segment according to first- and second-tier cities in the UK, such as London, Manchester, and Birmingham, and based on psychological traits with a focus on health and strong environmental awareness. </w:t>
      </w:r>
    </w:p>
    <w:p w14:paraId="00C3D3AC" w14:textId="77777777" w:rsidR="00C14977" w:rsidRPr="00E1305B" w:rsidRDefault="00C14977" w:rsidP="00C35DFD">
      <w:pPr>
        <w:spacing w:line="480" w:lineRule="auto"/>
        <w:rPr>
          <w:rFonts w:ascii="Times New Roman" w:hAnsi="Times New Roman" w:cs="Times New Roman"/>
        </w:rPr>
      </w:pPr>
      <w:r w:rsidRPr="00E1305B">
        <w:rPr>
          <w:rFonts w:ascii="Times New Roman" w:hAnsi="Times New Roman" w:cs="Times New Roman"/>
        </w:rPr>
        <w:t xml:space="preserve">• Target: The core target audience is 'urban vegetarians'—they are not strict </w:t>
      </w:r>
      <w:proofErr w:type="gramStart"/>
      <w:r w:rsidRPr="00E1305B">
        <w:rPr>
          <w:rFonts w:ascii="Times New Roman" w:hAnsi="Times New Roman" w:cs="Times New Roman"/>
        </w:rPr>
        <w:t>vegetarians, but</w:t>
      </w:r>
      <w:proofErr w:type="gramEnd"/>
      <w:r w:rsidRPr="00E1305B">
        <w:rPr>
          <w:rFonts w:ascii="Times New Roman" w:hAnsi="Times New Roman" w:cs="Times New Roman"/>
        </w:rPr>
        <w:t xml:space="preserve"> wish to reduce meat intake in their daily diet while not wanting to give up the convenience and taste of fast food.</w:t>
      </w:r>
    </w:p>
    <w:p w14:paraId="0A20F0E0" w14:textId="77777777" w:rsidR="00C14977" w:rsidRPr="00E1305B" w:rsidRDefault="00C14977" w:rsidP="00C35DFD">
      <w:pPr>
        <w:spacing w:line="480" w:lineRule="auto"/>
        <w:rPr>
          <w:rFonts w:ascii="Times New Roman" w:hAnsi="Times New Roman" w:cs="Times New Roman"/>
        </w:rPr>
      </w:pPr>
      <w:r w:rsidRPr="00E1305B">
        <w:rPr>
          <w:rFonts w:ascii="Times New Roman" w:hAnsi="Times New Roman" w:cs="Times New Roman"/>
        </w:rPr>
        <w:t>• Positioning: Position 'KFC Earth' as 'an irresistible classic taste.' Emphasize that our consumers do not need to sacrifice the iconic KFC 'finger-licking' flavor experience for green environmental protection and healthy eating.</w:t>
      </w:r>
    </w:p>
    <w:p w14:paraId="56206E65" w14:textId="77777777" w:rsidR="00C14977" w:rsidRPr="00E1305B" w:rsidRDefault="00C14977" w:rsidP="00C35DFD">
      <w:pPr>
        <w:spacing w:line="480" w:lineRule="auto"/>
        <w:rPr>
          <w:rFonts w:ascii="Times New Roman" w:hAnsi="Times New Roman" w:cs="Times New Roman"/>
        </w:rPr>
      </w:pPr>
      <w:r w:rsidRPr="00E1305B">
        <w:rPr>
          <w:rFonts w:ascii="Times New Roman" w:hAnsi="Times New Roman" w:cs="Times New Roman"/>
        </w:rPr>
        <w:t>Porter's Generic Strategies</w:t>
      </w:r>
      <w:r w:rsidRPr="00E1305B">
        <w:rPr>
          <w:rFonts w:ascii="Times New Roman" w:hAnsi="Times New Roman" w:cs="Times New Roman"/>
        </w:rPr>
        <w:t xml:space="preserve"> </w:t>
      </w:r>
      <w:r w:rsidR="00A5282E" w:rsidRPr="00E1305B">
        <w:rPr>
          <w:rFonts w:ascii="Times New Roman" w:hAnsi="Times New Roman" w:cs="Times New Roman"/>
        </w:rPr>
        <w:fldChar w:fldCharType="begin"/>
      </w:r>
      <w:r w:rsidR="00A5282E" w:rsidRPr="00E1305B">
        <w:rPr>
          <w:rFonts w:ascii="Times New Roman" w:hAnsi="Times New Roman" w:cs="Times New Roman"/>
        </w:rPr>
        <w:instrText xml:space="preserve"> ADDIN ZOTERO_ITEM CSL_CITATION {"citationID":"XzoBOgt8","properties":{"formattedCitation":"(Tanwar, 2013)","plainCitation":"(Tanwar, 2013)","noteIndex":0},"citationItems":[{"id":783,"uris":["http://zotero.org/users/18391630/items/AZ6Y8E4P"],"itemData":{"id":783,"type":"article-journal","abstract":"Generic Competitive Strategy: Basically, strategy is about two things: deciding where you want your business to go, and deciding how to get there. A more complete definition is based on competitive advantage, the object of most corporate strategy: “Competitive advantage grows out of value a firm is able to create for its buyers that exceeds the firm's cost of creating it. Value is what buyers are willing to pay, and superior value stems from offering lower prices than competitors for equivalent benefits or providing unique benefits that more than offset a higher price. There are two basic types of competitive advantage: cost leadership and differentiation.” Michael Porter Competitive strategies involve taking offensive or defensive actions to create a defendable position in the industry. Generic strategies can help the organization to cope with the five competitive forces in the industry and do better than other organization in the industry. Generic strategies include ‘overall cost leadership’, ‘differentiation’, and ‘focus’. Generally firms pursue only one of the above generic strategies. However some firms make an effort to pursue only one of the above generic strategies. However some firms make an effort to pursue more than one strategy at a time by bringing out a differentiated product at low cost. Though approaches like these are successful in short term, they are hardly sustainable in the long term. If firms try to maintain cost leadership as well as differentiation at the same time, they may fail to achieve either.","container-title":"IOSR Journal of Business and Management","DOI":"10.9790/487X-1511117","ISSN":"23197668, 2278487X","issue":"1","journalAbbreviation":"IOSR-JBM","language":"en","page":"11-17","source":"DOI.org (Crossref)","title":"Porter’s Generic Competitive Strategies","volume":"15","author":[{"family":"Tanwar","given":"Ritika"}],"issued":{"date-parts":[["2013"]]}}}],"schema":"https://github.com/citation-style-language/schema/raw/master/csl-citation.json"} </w:instrText>
      </w:r>
      <w:r w:rsidR="00A5282E" w:rsidRPr="00E1305B">
        <w:rPr>
          <w:rFonts w:ascii="Times New Roman" w:hAnsi="Times New Roman" w:cs="Times New Roman"/>
        </w:rPr>
        <w:fldChar w:fldCharType="separate"/>
      </w:r>
      <w:r w:rsidR="00A5282E" w:rsidRPr="00E1305B">
        <w:rPr>
          <w:rFonts w:ascii="Times New Roman" w:hAnsi="Times New Roman" w:cs="Times New Roman"/>
          <w:noProof/>
        </w:rPr>
        <w:t>(Tanwar, 2013)</w:t>
      </w:r>
      <w:r w:rsidR="00A5282E" w:rsidRPr="00E1305B">
        <w:rPr>
          <w:rFonts w:ascii="Times New Roman" w:hAnsi="Times New Roman" w:cs="Times New Roman"/>
        </w:rPr>
        <w:fldChar w:fldCharType="end"/>
      </w:r>
      <w:r w:rsidR="00D33C17" w:rsidRPr="00D33C17">
        <w:rPr>
          <w:rFonts w:ascii="Times New Roman" w:hAnsi="Times New Roman" w:cs="Times New Roman"/>
        </w:rPr>
        <w:t>：</w:t>
      </w:r>
      <w:r w:rsidR="00D33C17" w:rsidRPr="00D33C17">
        <w:rPr>
          <w:rFonts w:ascii="Times New Roman" w:hAnsi="Times New Roman" w:cs="Times New Roman"/>
        </w:rPr>
        <w:t xml:space="preserve"> </w:t>
      </w:r>
      <w:r w:rsidRPr="00E1305B">
        <w:rPr>
          <w:rFonts w:ascii="Times New Roman" w:hAnsi="Times New Roman" w:cs="Times New Roman"/>
        </w:rPr>
        <w:t>This plan adopts a differentiated focus strategy</w:t>
      </w:r>
      <w:r w:rsidRPr="00E1305B">
        <w:rPr>
          <w:rFonts w:ascii="Times New Roman" w:hAnsi="Times New Roman" w:cs="Times New Roman"/>
        </w:rPr>
        <w:t xml:space="preserve"> </w:t>
      </w:r>
      <w:r w:rsidR="00343918" w:rsidRPr="00E1305B">
        <w:rPr>
          <w:rFonts w:ascii="Times New Roman" w:hAnsi="Times New Roman" w:cs="Times New Roman"/>
        </w:rPr>
        <w:fldChar w:fldCharType="begin"/>
      </w:r>
      <w:r w:rsidR="00343918" w:rsidRPr="00E1305B">
        <w:rPr>
          <w:rFonts w:ascii="Times New Roman" w:hAnsi="Times New Roman" w:cs="Times New Roman"/>
        </w:rPr>
        <w:instrText xml:space="preserve"> ADDIN ZOTERO_ITEM CSL_CITATION {"citationID":"6zfLpP2z","properties":{"formattedCitation":"(Sidhu and Mather, 2017)","plainCitation":"(Sidhu and Mather, 2017)","noteIndex":0},"citationItems":[{"id":788,"uris":["http://zotero.org/users/18391630/items/397GIZV9"],"itemData":{"id":788,"type":"webpage","abstract":"The Liquor Retail industry in New Zealand is highly fragmented and controlled by strict government rules and regulations. With the growing competition and challenges, the retailers are facing problems in retaining customers and their loyalty. From my 3 years work experience at Thirsty Liquor Raglan, I came to a conclusion that cost leader is very hard to improve the sales revenue. But the chances of growth in sales revenue with Differentiation strategy are more. Thus, the study examined the various methods by which Porter Differentiation strategy can be applied to a Liquor store to increase the sales revenue. The business external and internal environment has been analysed using SWOT (Strength, Weakness, Opportunities and Threats) and PESTLE (Political, Economic, Social, Technical and Legal tools. The social context of the business is explaining the direct, indirect and replacement competitors. The literature review covers primary research on the following topics such as Porters three generic strategies, sales revenue methods, challenges in liquor business and case study of previous similar project. The porter generic theory explained that how and why differentiation is linked to retail business. The sales revenue covers methods to calculate revenue from sales, and explains the major circumstances in a liquor business. In case study similar survey and results related to report has been discussed. Several methods like Interviews, surveys and observations are carried over as secondary research platforms. The results and key finding then aligned with primary research. The key findings from research are discussed in the report. According to the key findings and research through interviews of business expert –owner and National manager, observations of competitors and customer survey the sales of the Raglan liquor store can be improved with some of the unique features like Store layout, better deals, expansion of store, supplier support, active social media and buying an another liquor store.","genre":"Paper presented at a conference, workshop or other event, and published in the proceedings","language":"en","license":"cc_by_nc_nd","publisher":"Wintec","publisher-place":"Hamilton, New Zealand","title":"How to increase the sales revenue using focus differentiation strategy","URL":"https://researcharchive.wintec.ac.nz/id/eprint/6072/","author":[{"family":"Sidhu","given":"Satinderpal"},{"family":"Mather","given":"Geoffrey"}],"contributor":[{"family":"Sidhu","given":"Satinderpal"},{"family":"Mather","given":"Geoffrey"}],"accessed":{"date-parts":[["2026",5,5]]},"issued":{"date-parts":[["2017",10,30]]}}}],"schema":"https://github.com/citation-style-language/schema/raw/master/csl-citation.json"} </w:instrText>
      </w:r>
      <w:r w:rsidR="00343918" w:rsidRPr="00E1305B">
        <w:rPr>
          <w:rFonts w:ascii="Times New Roman" w:hAnsi="Times New Roman" w:cs="Times New Roman"/>
        </w:rPr>
        <w:fldChar w:fldCharType="separate"/>
      </w:r>
      <w:r w:rsidR="00343918" w:rsidRPr="00E1305B">
        <w:rPr>
          <w:rFonts w:ascii="Times New Roman" w:hAnsi="Times New Roman" w:cs="Times New Roman"/>
          <w:noProof/>
        </w:rPr>
        <w:t>(Sidhu and Mather, 2017)</w:t>
      </w:r>
      <w:r w:rsidR="00343918" w:rsidRPr="00E1305B">
        <w:rPr>
          <w:rFonts w:ascii="Times New Roman" w:hAnsi="Times New Roman" w:cs="Times New Roman"/>
        </w:rPr>
        <w:fldChar w:fldCharType="end"/>
      </w:r>
      <w:r w:rsidR="00343918" w:rsidRPr="00E1305B">
        <w:rPr>
          <w:rFonts w:ascii="Times New Roman" w:hAnsi="Times New Roman" w:cs="Times New Roman"/>
        </w:rPr>
        <w:t>.</w:t>
      </w:r>
      <w:r w:rsidR="00D33C17" w:rsidRPr="00D33C17">
        <w:rPr>
          <w:rFonts w:ascii="Times New Roman" w:hAnsi="Times New Roman" w:cs="Times New Roman"/>
        </w:rPr>
        <w:t>虽</w:t>
      </w:r>
      <w:r w:rsidRPr="00E1305B">
        <w:rPr>
          <w:rFonts w:ascii="Times New Roman" w:hAnsi="Times New Roman" w:cs="Times New Roman"/>
        </w:rPr>
        <w:t>However, KFC as a whole adopts a cost-priority strategy in its supply chain</w:t>
      </w:r>
      <w:r w:rsidRPr="00E1305B">
        <w:rPr>
          <w:rFonts w:ascii="Times New Roman" w:hAnsi="Times New Roman" w:cs="Times New Roman"/>
        </w:rPr>
        <w:t xml:space="preserve"> </w:t>
      </w:r>
      <w:r w:rsidR="002E3FC9" w:rsidRPr="00E1305B">
        <w:rPr>
          <w:rFonts w:ascii="Times New Roman" w:hAnsi="Times New Roman" w:cs="Times New Roman"/>
        </w:rPr>
        <w:fldChar w:fldCharType="begin"/>
      </w:r>
      <w:r w:rsidR="002E3FC9" w:rsidRPr="00E1305B">
        <w:rPr>
          <w:rFonts w:ascii="Times New Roman" w:hAnsi="Times New Roman" w:cs="Times New Roman"/>
        </w:rPr>
        <w:instrText xml:space="preserve"> ADDIN ZOTERO_ITEM CSL_CITATION {"citationID":"swAkCYql","properties":{"formattedCitation":"(Joshi, 2024)","plainCitation":"(Joshi, 2024)","noteIndex":0},"citationItems":[{"id":823,"uris":["http://zotero.org/users/18391630/items/4P2Y6TPS"],"itemData":{"id":823,"type":"post-weblog","abstract":"A cost leadership strategy is an organization’s plan to become a cost leader in their category. Here, we will learn more about this strategy.","container-title":"Emeritus India","language":"en-US","title":"What is a Cost Leadership Strategy? A Comprehensive Guide","title-short":"What is a Cost Leadership Strategy?","URL":"https://emeritus.org/in/learn/cost-leadership-strategy/","author":[{"family":"Joshi","given":"Krati"}],"accessed":{"date-parts":[["2026",5,5]]},"issued":{"date-parts":[["2024",7,24]]}}}],"schema":"https://github.com/citation-style-language/schema/raw/master/csl-citation.json"} </w:instrText>
      </w:r>
      <w:r w:rsidR="002E3FC9" w:rsidRPr="00E1305B">
        <w:rPr>
          <w:rFonts w:ascii="Times New Roman" w:hAnsi="Times New Roman" w:cs="Times New Roman"/>
        </w:rPr>
        <w:fldChar w:fldCharType="separate"/>
      </w:r>
      <w:r w:rsidR="002E3FC9" w:rsidRPr="00E1305B">
        <w:rPr>
          <w:rFonts w:ascii="Times New Roman" w:hAnsi="Times New Roman" w:cs="Times New Roman"/>
          <w:noProof/>
        </w:rPr>
        <w:t>(Joshi, 2024)</w:t>
      </w:r>
      <w:r w:rsidR="002E3FC9" w:rsidRPr="00E1305B">
        <w:rPr>
          <w:rFonts w:ascii="Times New Roman" w:hAnsi="Times New Roman" w:cs="Times New Roman"/>
        </w:rPr>
        <w:fldChar w:fldCharType="end"/>
      </w:r>
      <w:r w:rsidR="00D33C17" w:rsidRPr="00D33C17">
        <w:rPr>
          <w:rFonts w:ascii="Times New Roman" w:hAnsi="Times New Roman" w:cs="Times New Roman"/>
        </w:rPr>
        <w:t>，</w:t>
      </w:r>
      <w:r w:rsidRPr="00E1305B">
        <w:rPr>
          <w:rFonts w:ascii="Times New Roman" w:hAnsi="Times New Roman" w:cs="Times New Roman"/>
        </w:rPr>
        <w:t>But in the specific segment of healthy fast food, KFC will differentiate itself through its exclusively developed secret recipe</w:t>
      </w:r>
      <w:r w:rsidRPr="00E1305B">
        <w:rPr>
          <w:rFonts w:ascii="Times New Roman" w:hAnsi="Times New Roman" w:cs="Times New Roman"/>
        </w:rPr>
        <w:t xml:space="preserve"> </w:t>
      </w:r>
      <w:r w:rsidR="0000600C" w:rsidRPr="00E1305B">
        <w:rPr>
          <w:rFonts w:ascii="Times New Roman" w:hAnsi="Times New Roman" w:cs="Times New Roman"/>
        </w:rPr>
        <w:fldChar w:fldCharType="begin"/>
      </w:r>
      <w:r w:rsidR="0000600C" w:rsidRPr="00E1305B">
        <w:rPr>
          <w:rFonts w:ascii="Times New Roman" w:hAnsi="Times New Roman" w:cs="Times New Roman"/>
        </w:rPr>
        <w:instrText xml:space="preserve"> ADDIN ZOTERO_ITEM CSL_CITATION {"citationID":"rK8owQHV","properties":{"formattedCitation":"(Caves and Williamson, 1985)","plainCitation":"(Caves and Williamson, 1985)","noteIndex":0},"citationItems":[{"id":825,"uris":["http://zotero.org/users/18391630/items/EEWHUTFQ"],"itemData":{"id":825,"type":"article-journal","abstract":"Empirical research on industrial organization has failed to identify the empirical bases of product differentiation (that is, each seller facing an individual downward-sloping demand curve). Two sets of conditions are theoretically sufficient: one resting on complex attribute structures coupled with fixed costs, the other on costs of information to guide buyers' choices among brands. Factor analysis of observable decision variables and market patterns appears to reveal and confirm these underlying causes. The estimated factors perform successfully to test hypotheses about the effects of product differentiation on the mutual sensitivity of prices of Australian domestic manufactures and competing imports.","container-title":"The Journal of Industrial Economics","DOI":"10.2307/2098677","ISSN":"0022-1821","issue":"2","page":"113-132","publisher":"Wiley","source":"JSTOR","title":"What is Product Differentiation, Really?","volume":"34","author":[{"family":"Caves","given":"Richard E."},{"family":"Williamson","given":"Peter J."}],"issued":{"date-parts":[["1985"]]}}}],"schema":"https://github.com/citation-style-language/schema/raw/master/csl-citation.json"} </w:instrText>
      </w:r>
      <w:r w:rsidR="0000600C" w:rsidRPr="00E1305B">
        <w:rPr>
          <w:rFonts w:ascii="Times New Roman" w:hAnsi="Times New Roman" w:cs="Times New Roman"/>
        </w:rPr>
        <w:fldChar w:fldCharType="separate"/>
      </w:r>
      <w:r w:rsidR="0000600C" w:rsidRPr="00E1305B">
        <w:rPr>
          <w:rFonts w:ascii="Times New Roman" w:hAnsi="Times New Roman" w:cs="Times New Roman"/>
          <w:noProof/>
        </w:rPr>
        <w:t>(Caves and Williamson, 1985)</w:t>
      </w:r>
      <w:r w:rsidR="0000600C" w:rsidRPr="00E1305B">
        <w:rPr>
          <w:rFonts w:ascii="Times New Roman" w:hAnsi="Times New Roman" w:cs="Times New Roman"/>
        </w:rPr>
        <w:fldChar w:fldCharType="end"/>
      </w:r>
      <w:r w:rsidR="00D33C17" w:rsidRPr="00D33C17">
        <w:rPr>
          <w:rFonts w:ascii="Times New Roman" w:hAnsi="Times New Roman" w:cs="Times New Roman"/>
        </w:rPr>
        <w:t>，</w:t>
      </w:r>
      <w:bookmarkEnd w:id="3"/>
      <w:r w:rsidRPr="00E1305B">
        <w:rPr>
          <w:rFonts w:ascii="Times New Roman" w:hAnsi="Times New Roman" w:cs="Times New Roman"/>
        </w:rPr>
        <w:t>Make its new green and healthy products taste different from McDonald's or Burger King.</w:t>
      </w:r>
    </w:p>
    <w:p w14:paraId="0EFD71E8" w14:textId="0A304FFD" w:rsidR="00451621" w:rsidRPr="00E1305B" w:rsidRDefault="00451621" w:rsidP="00E1305B">
      <w:pPr>
        <w:spacing w:line="480" w:lineRule="auto"/>
        <w:ind w:firstLineChars="100" w:firstLine="281"/>
        <w:outlineLvl w:val="1"/>
        <w:rPr>
          <w:rFonts w:ascii="Times New Roman" w:hAnsi="Times New Roman" w:cs="Times New Roman"/>
          <w:b/>
          <w:bCs/>
          <w:sz w:val="28"/>
          <w:szCs w:val="28"/>
        </w:rPr>
      </w:pPr>
      <w:bookmarkStart w:id="15" w:name="_Toc228974818"/>
      <w:r w:rsidRPr="00451621">
        <w:rPr>
          <w:rFonts w:ascii="Times New Roman" w:hAnsi="Times New Roman" w:cs="Times New Roman"/>
          <w:b/>
          <w:bCs/>
          <w:sz w:val="28"/>
          <w:szCs w:val="28"/>
        </w:rPr>
        <w:t>2.4 Tactics</w:t>
      </w:r>
      <w:bookmarkEnd w:id="15"/>
    </w:p>
    <w:p w14:paraId="6372D883" w14:textId="22BB9A80" w:rsidR="00451621" w:rsidRPr="00451621" w:rsidRDefault="00AA0BB0" w:rsidP="00E1305B">
      <w:pPr>
        <w:spacing w:line="480" w:lineRule="auto"/>
        <w:rPr>
          <w:rFonts w:ascii="Times New Roman" w:hAnsi="Times New Roman" w:cs="Times New Roman"/>
        </w:rPr>
      </w:pPr>
      <w:r w:rsidRPr="00E1305B">
        <w:rPr>
          <w:rFonts w:ascii="Times New Roman" w:hAnsi="Times New Roman" w:cs="Times New Roman"/>
        </w:rPr>
        <w:lastRenderedPageBreak/>
        <w:t>In order to successfully implement the above strategies, a highly integrated 7P marketing mix will be implemented</w:t>
      </w:r>
      <w:r w:rsidRPr="00E1305B">
        <w:rPr>
          <w:rFonts w:ascii="Times New Roman" w:hAnsi="Times New Roman" w:cs="Times New Roman"/>
        </w:rPr>
        <w:t xml:space="preserve"> </w:t>
      </w:r>
      <w:r w:rsidR="00781D74" w:rsidRPr="00E1305B">
        <w:rPr>
          <w:rFonts w:ascii="Times New Roman" w:hAnsi="Times New Roman" w:cs="Times New Roman"/>
        </w:rPr>
        <w:fldChar w:fldCharType="begin"/>
      </w:r>
      <w:r w:rsidR="00781D74" w:rsidRPr="00E1305B">
        <w:rPr>
          <w:rFonts w:ascii="Times New Roman" w:hAnsi="Times New Roman" w:cs="Times New Roman"/>
        </w:rPr>
        <w:instrText xml:space="preserve"> ADDIN ZOTERO_ITEM CSL_CITATION {"citationID":"rnGu4xCN","properties":{"formattedCitation":"(Tarihoran et al., 2026)","plainCitation":"(Tarihoran et al., 2026)","noteIndex":0},"citationItems":[{"id":795,"uris":["http://zotero.org/users/18391630/items/GJIBZ9LZ"],"itemData":{"id":795,"type":"paper-conference","abstract":"Digital Library","event-title":"International Conference on Health Informatics, Medical, Biological Engineering, and Pharmaceutical","ISBN":"978-989-758-500-5","page":"73-79","source":"www.scitepress.org","title":"Marketing Mix 7P Application to Increase Patient Re-visits","URL":"https://www.scitepress.org/Link.aspx?doi=10.5220/0010287400730079","author":[{"family":"Tarihoran","given":"Udut"},{"family":"Girsang","given":"Ermi"},{"family":"Nasution","given":"Sri Lestari R."},{"family":"Ginting","given":"Chrismis Novalinda"}],"accessed":{"date-parts":[["2026",5,5]]},"issued":{"date-parts":[["2026",5,5]]}}}],"schema":"https://github.com/citation-style-language/schema/raw/master/csl-citation.json"} </w:instrText>
      </w:r>
      <w:r w:rsidR="00781D74" w:rsidRPr="00E1305B">
        <w:rPr>
          <w:rFonts w:ascii="Times New Roman" w:hAnsi="Times New Roman" w:cs="Times New Roman"/>
        </w:rPr>
        <w:fldChar w:fldCharType="separate"/>
      </w:r>
      <w:r w:rsidR="00781D74" w:rsidRPr="00E1305B">
        <w:rPr>
          <w:rFonts w:ascii="Times New Roman" w:hAnsi="Times New Roman" w:cs="Times New Roman"/>
          <w:noProof/>
        </w:rPr>
        <w:t>(Tarihoran, 2026)</w:t>
      </w:r>
      <w:r w:rsidR="00781D74" w:rsidRPr="00E1305B">
        <w:rPr>
          <w:rFonts w:ascii="Times New Roman" w:hAnsi="Times New Roman" w:cs="Times New Roman"/>
        </w:rPr>
        <w:fldChar w:fldCharType="end"/>
      </w:r>
      <w:r w:rsidRPr="00E1305B">
        <w:rPr>
          <w:rFonts w:ascii="Times New Roman" w:hAnsi="Times New Roman" w:cs="Times New Roman"/>
        </w:rPr>
        <w:t xml:space="preserve">. </w:t>
      </w:r>
      <w:r w:rsidRPr="00E1305B">
        <w:rPr>
          <w:rFonts w:ascii="Times New Roman" w:hAnsi="Times New Roman" w:cs="Times New Roman"/>
        </w:rPr>
        <w:t>All decisions are based on contemporary QSR consumer behavior research</w:t>
      </w:r>
      <w:r w:rsidRPr="00E1305B">
        <w:rPr>
          <w:rFonts w:ascii="Times New Roman" w:hAnsi="Times New Roman" w:cs="Times New Roman"/>
        </w:rPr>
        <w:t xml:space="preserve"> </w:t>
      </w:r>
      <w:r w:rsidR="002E4F61" w:rsidRPr="00E1305B">
        <w:rPr>
          <w:rFonts w:ascii="Times New Roman" w:hAnsi="Times New Roman" w:cs="Times New Roman"/>
        </w:rPr>
        <w:fldChar w:fldCharType="begin"/>
      </w:r>
      <w:r w:rsidR="002E4F61" w:rsidRPr="00E1305B">
        <w:rPr>
          <w:rFonts w:ascii="Times New Roman" w:hAnsi="Times New Roman" w:cs="Times New Roman"/>
        </w:rPr>
        <w:instrText xml:space="preserve"> ADDIN ZOTERO_ITEM CSL_CITATION {"citationID":"yJ5rWi7Y","properties":{"formattedCitation":"(Ottenbacher and Harrington, 2009)","plainCitation":"(Ottenbacher and Harrington, 2009)","noteIndex":0},"citationItems":[{"id":799,"uris":["http://zotero.org/users/18391630/items/NIVVFBAV"],"itemData":{"id":799,"type":"article-journal","abstract":"This paper aims to outline the innovation process activities described by quick‐service restaurant (QSR) managers and to compare it with an earlier QSR process model and with those used in other food service settings.Six semi‐structured interviews with QSR chain executives in the USA were conducted to better understand the underlying factors and dimensions that describe successful innovation process practices.For new QSR menu innovations, the development teams follow a structured approach to reduce the likelihood of failure due to issues such as poor consumer demand or implementation. QSR screen new food innovations approximately five times during the development process. Furthermore, today's QSR innovation process integrates more sophisticated market research technology and a post‐audit is carried out after the new food concept has been launched. In comparison with studies of Michelin‐starred chefs QSR development teams use an approach that is much more explicitly structured as a whole due to the larger scale roll‐out as well as greater cross‐functional and regional differences to consider in the QSR setting.The study was conducted in only one country and on a small sample. Based on an analysis of the findings, the innovation development process of QSR can be broken down into 13 main steps. Compared with earlier hospitality innovation studies, the process in this setting includes multiple screenings for high‐risk innovations, and greater emphasis on operational and training issues.The study expands the scope of hospitality innovation research and the findings have important implications not only for QSR settings but also for other restaurant segments, and for other hospitality service endeavours.","container-title":"International Journal of Contemporary Hospitality Management","DOI":"10.1108/09596110910967782","ISSN":"0959-6119","issue":"5","journalAbbreviation":"International Journal of Contemporary Hospitality Management","page":"523-541","source":"Silverchair","title":"The product innovation process of quick‐service restaurant chains","volume":"21","author":[{"family":"Ottenbacher","given":"Michael C."},{"family":"Harrington","given":"Robert J."}],"issued":{"date-parts":[["2009",7,10]]}}}],"schema":"https://github.com/citation-style-language/schema/raw/master/csl-citation.json"} </w:instrText>
      </w:r>
      <w:r w:rsidR="002E4F61" w:rsidRPr="00E1305B">
        <w:rPr>
          <w:rFonts w:ascii="Times New Roman" w:hAnsi="Times New Roman" w:cs="Times New Roman"/>
        </w:rPr>
        <w:fldChar w:fldCharType="separate"/>
      </w:r>
      <w:r w:rsidR="002E4F61" w:rsidRPr="00E1305B">
        <w:rPr>
          <w:rFonts w:ascii="Times New Roman" w:hAnsi="Times New Roman" w:cs="Times New Roman"/>
          <w:noProof/>
        </w:rPr>
        <w:t>(Ottenbacher and Harrington, 2009)</w:t>
      </w:r>
      <w:r w:rsidR="002E4F61" w:rsidRPr="00E1305B">
        <w:rPr>
          <w:rFonts w:ascii="Times New Roman" w:hAnsi="Times New Roman" w:cs="Times New Roman"/>
        </w:rPr>
        <w:fldChar w:fldCharType="end"/>
      </w:r>
      <w:r w:rsidRPr="00E1305B">
        <w:rPr>
          <w:rFonts w:ascii="Times New Roman" w:hAnsi="Times New Roman" w:cs="Times New Roman"/>
        </w:rPr>
        <w:t>.</w:t>
      </w:r>
    </w:p>
    <w:p w14:paraId="77404BE9" w14:textId="77777777" w:rsidR="00AA0BB0" w:rsidRPr="00E1305B" w:rsidRDefault="00AA0BB0" w:rsidP="00E1305B">
      <w:pPr>
        <w:spacing w:line="480" w:lineRule="auto"/>
        <w:rPr>
          <w:rFonts w:ascii="Times New Roman" w:hAnsi="Times New Roman" w:cs="Times New Roman"/>
        </w:rPr>
      </w:pPr>
      <w:r w:rsidRPr="00E1305B">
        <w:rPr>
          <w:rFonts w:ascii="Times New Roman" w:hAnsi="Times New Roman" w:cs="Times New Roman"/>
        </w:rPr>
        <w:t>1. Product</w:t>
      </w:r>
    </w:p>
    <w:p w14:paraId="78AD232D" w14:textId="77777777" w:rsidR="00AA0BB0" w:rsidRPr="00E1305B" w:rsidRDefault="00AA0BB0" w:rsidP="00E1305B">
      <w:pPr>
        <w:spacing w:line="480" w:lineRule="auto"/>
        <w:rPr>
          <w:rFonts w:ascii="Times New Roman" w:hAnsi="Times New Roman" w:cs="Times New Roman"/>
        </w:rPr>
      </w:pPr>
      <w:r w:rsidRPr="00E1305B">
        <w:rPr>
          <w:rFonts w:ascii="Times New Roman" w:hAnsi="Times New Roman" w:cs="Times New Roman"/>
        </w:rPr>
        <w:t>• Core Innovation: Launch the "KFC Earth" menu, including healthy green fried chicken burgers and healthy green fried chicken.</w:t>
      </w:r>
    </w:p>
    <w:p w14:paraId="7E9692A9" w14:textId="77777777" w:rsidR="00AA0BB0" w:rsidRPr="00E1305B" w:rsidRDefault="00AA0BB0" w:rsidP="00E1305B">
      <w:pPr>
        <w:spacing w:line="480" w:lineRule="auto"/>
        <w:rPr>
          <w:rFonts w:ascii="Times New Roman" w:hAnsi="Times New Roman" w:cs="Times New Roman"/>
        </w:rPr>
      </w:pPr>
      <w:r w:rsidRPr="00E1305B">
        <w:rPr>
          <w:rFonts w:ascii="Times New Roman" w:hAnsi="Times New Roman" w:cs="Times New Roman"/>
        </w:rPr>
        <w:t>• Reason: To meet the pursuit of high-protein, zero-fat options by urban vegetarians, while retaining the brand's core assets (secret spices).</w:t>
      </w:r>
    </w:p>
    <w:p w14:paraId="5BE96E8A" w14:textId="77777777" w:rsidR="00AA0BB0" w:rsidRPr="00E1305B" w:rsidRDefault="00AA0BB0" w:rsidP="00E1305B">
      <w:pPr>
        <w:spacing w:line="480" w:lineRule="auto"/>
        <w:rPr>
          <w:rFonts w:ascii="Times New Roman" w:hAnsi="Times New Roman" w:cs="Times New Roman"/>
        </w:rPr>
      </w:pPr>
      <w:r w:rsidRPr="00E1305B">
        <w:rPr>
          <w:rFonts w:ascii="Times New Roman" w:hAnsi="Times New Roman" w:cs="Times New Roman"/>
        </w:rPr>
        <w:t>2. Pricing</w:t>
      </w:r>
    </w:p>
    <w:p w14:paraId="433E4605" w14:textId="6D96CC56" w:rsidR="00451621" w:rsidRPr="00451621" w:rsidRDefault="00AA0BB0" w:rsidP="00E1305B">
      <w:pPr>
        <w:numPr>
          <w:ilvl w:val="0"/>
          <w:numId w:val="7"/>
        </w:numPr>
        <w:spacing w:line="480" w:lineRule="auto"/>
        <w:ind w:left="0"/>
        <w:rPr>
          <w:rFonts w:ascii="Times New Roman" w:hAnsi="Times New Roman" w:cs="Times New Roman"/>
        </w:rPr>
      </w:pPr>
      <w:r w:rsidRPr="00E1305B">
        <w:rPr>
          <w:rFonts w:ascii="Times New Roman" w:hAnsi="Times New Roman" w:cs="Times New Roman"/>
        </w:rPr>
        <w:t>• Pricing Strategy: Combine penetration pricing with value-based pricing. The price of the green and healthy set meal should be the same as or slightly lower than the regular chicken set meal in order to reduce the trial-and-error cost for each urban vegetarian consumer</w:t>
      </w:r>
      <w:r w:rsidR="002E4F61" w:rsidRPr="00E1305B">
        <w:rPr>
          <w:rFonts w:ascii="Times New Roman" w:hAnsi="Times New Roman" w:cs="Times New Roman"/>
        </w:rPr>
        <w:fldChar w:fldCharType="begin"/>
      </w:r>
      <w:r w:rsidR="002E4F61" w:rsidRPr="00E1305B">
        <w:rPr>
          <w:rFonts w:ascii="Times New Roman" w:hAnsi="Times New Roman" w:cs="Times New Roman"/>
        </w:rPr>
        <w:instrText xml:space="preserve"> ADDIN ZOTERO_ITEM CSL_CITATION {"citationID":"x2AxZoBE","properties":{"formattedCitation":"(Dolgui and Proth, 2010)","plainCitation":"(Dolgui and Proth, 2010)","noteIndex":0},"citationItems":[{"id":801,"uris":["http://zotero.org/users/18391630/items/TVIBDQ3D"],"itemData":{"id":801,"type":"article-journal","abstract":"Price is a major parameter that affects company revenue significantly. This is why this paper starts by presenting basic pricing concepts. Strategies, such as market segmentation, discount, revenue management, price skimming, are introduced. A particular attention is paid to the relationship among margin, price and selling level. Then, the impact of prices on selling volume is analyzed, and the notion of selling curve is introduced. Related pricing methods are discussed such as price testing, cost-plus method, involvement of experts, market analysis and customer surveying. Included in the last category is the conjoint measurement concerned with finding what parameters of the items are important to customers. The profile method and a simplified version, the two-factor method, are also detailed. They provide a set of part-worths (i.e., numerical values) for each tester. In other words, the opinion of each tester can be represented by a point in a space whose dimension is the number of part-worths. By applying a clustering method, specifically K-mean analysis, a limited number of clusters can be obtained, each of them representing a market segment. A deterministic pricing model with time-dated items is also analyzed. This model provides practical insights into pricing mechanisms.","container-title":"Annual Reviews in Control","DOI":"10.1016/j.arcontrol.2010.02.005","ISSN":"1367-5788","issue":"1","journalAbbreviation":"Annual Reviews in Control","page":"101-110","source":"ScienceDirect","title":"Pricing strategies and models","volume":"34","author":[{"family":"Dolgui","given":"Alexandre"},{"family":"Proth","given":"Jean-Marie"}],"issued":{"date-parts":[["2010",4,1]]}}}],"schema":"https://github.com/citation-style-language/schema/raw/master/csl-citation.json"} </w:instrText>
      </w:r>
      <w:r w:rsidR="002E4F61" w:rsidRPr="00E1305B">
        <w:rPr>
          <w:rFonts w:ascii="Times New Roman" w:hAnsi="Times New Roman" w:cs="Times New Roman"/>
        </w:rPr>
        <w:fldChar w:fldCharType="separate"/>
      </w:r>
      <w:r w:rsidR="002E4F61" w:rsidRPr="00E1305B">
        <w:rPr>
          <w:rFonts w:ascii="Times New Roman" w:hAnsi="Times New Roman" w:cs="Times New Roman"/>
          <w:noProof/>
        </w:rPr>
        <w:t>(</w:t>
      </w:r>
      <w:proofErr w:type="spellStart"/>
      <w:r w:rsidR="002E4F61" w:rsidRPr="00E1305B">
        <w:rPr>
          <w:rFonts w:ascii="Times New Roman" w:hAnsi="Times New Roman" w:cs="Times New Roman"/>
          <w:noProof/>
        </w:rPr>
        <w:t>Dolgui</w:t>
      </w:r>
      <w:proofErr w:type="spellEnd"/>
      <w:r w:rsidR="002E4F61" w:rsidRPr="00E1305B">
        <w:rPr>
          <w:rFonts w:ascii="Times New Roman" w:hAnsi="Times New Roman" w:cs="Times New Roman"/>
          <w:noProof/>
        </w:rPr>
        <w:t xml:space="preserve"> and Proth, 2010)</w:t>
      </w:r>
      <w:r w:rsidR="002E4F61" w:rsidRPr="00E1305B">
        <w:rPr>
          <w:rFonts w:ascii="Times New Roman" w:hAnsi="Times New Roman" w:cs="Times New Roman"/>
        </w:rPr>
        <w:fldChar w:fldCharType="end"/>
      </w:r>
      <w:r w:rsidRPr="00E1305B">
        <w:rPr>
          <w:rFonts w:ascii="Times New Roman" w:hAnsi="Times New Roman" w:cs="Times New Roman"/>
        </w:rPr>
        <w:t>.</w:t>
      </w:r>
    </w:p>
    <w:p w14:paraId="227540F3" w14:textId="77777777" w:rsidR="00D77EBA" w:rsidRPr="00E1305B" w:rsidRDefault="00AA0BB0" w:rsidP="00E1305B">
      <w:pPr>
        <w:numPr>
          <w:ilvl w:val="0"/>
          <w:numId w:val="7"/>
        </w:numPr>
        <w:spacing w:line="480" w:lineRule="auto"/>
        <w:ind w:left="0"/>
        <w:rPr>
          <w:rFonts w:ascii="Times New Roman" w:hAnsi="Times New Roman" w:cs="Times New Roman"/>
        </w:rPr>
      </w:pPr>
      <w:r w:rsidRPr="00E1305B">
        <w:rPr>
          <w:rFonts w:ascii="Times New Roman" w:hAnsi="Times New Roman" w:cs="Times New Roman"/>
        </w:rPr>
        <w:t xml:space="preserve">• Reason: According to preliminary judgments in behavioral economics </w:t>
      </w:r>
      <w:r w:rsidR="00622F8B" w:rsidRPr="00E1305B">
        <w:rPr>
          <w:rFonts w:ascii="Times New Roman" w:hAnsi="Times New Roman" w:cs="Times New Roman"/>
        </w:rPr>
        <w:fldChar w:fldCharType="begin"/>
      </w:r>
      <w:r w:rsidR="00622F8B" w:rsidRPr="00E1305B">
        <w:rPr>
          <w:rFonts w:ascii="Times New Roman" w:hAnsi="Times New Roman" w:cs="Times New Roman"/>
        </w:rPr>
        <w:instrText xml:space="preserve"> ADDIN ZOTERO_ITEM CSL_CITATION {"citationID":"YDMVQc1s","properties":{"formattedCitation":"(Camerer et al., 2011)","plainCitation":"(Camerer et al., 2011)","noteIndex":0},"citationItems":[{"id":804,"uris":["http://zotero.org/users/18391630/items/UN82HWRY"],"itemData":{"id":804,"type":"book","DOI":"10.2307/j.ctvcm4j8j","ISBN":"978-1-4008-2911-8","language":"en","publisher":"Princeton University Press","source":"DOI.org (Crossref)","title":"Advances in Behavioral Economics","URL":"http://www.jstor.org/stable/10.2307/j.ctvcm4j8j","editor":[{"family":"Camerer","given":"Colin F."},{"family":"Loewenstein","given":"George"},{"family":"Rabin","given":"Matthew"}],"accessed":{"date-parts":[["2026",5,5]]},"issued":{"date-parts":[["2011",12,12]]}}}],"schema":"https://github.com/citation-style-language/schema/raw/master/csl-citation.json"} </w:instrText>
      </w:r>
      <w:r w:rsidR="00622F8B" w:rsidRPr="00E1305B">
        <w:rPr>
          <w:rFonts w:ascii="Times New Roman" w:hAnsi="Times New Roman" w:cs="Times New Roman"/>
        </w:rPr>
        <w:fldChar w:fldCharType="separate"/>
      </w:r>
      <w:r w:rsidR="00622F8B" w:rsidRPr="00E1305B">
        <w:rPr>
          <w:rFonts w:ascii="Times New Roman" w:hAnsi="Times New Roman" w:cs="Times New Roman"/>
          <w:noProof/>
        </w:rPr>
        <w:t>(Camerer, 2011)</w:t>
      </w:r>
      <w:r w:rsidR="00622F8B" w:rsidRPr="00E1305B">
        <w:rPr>
          <w:rFonts w:ascii="Times New Roman" w:hAnsi="Times New Roman" w:cs="Times New Roman"/>
        </w:rPr>
        <w:fldChar w:fldCharType="end"/>
      </w:r>
      <w:r w:rsidRPr="00E1305B">
        <w:rPr>
          <w:rFonts w:ascii="Times New Roman" w:hAnsi="Times New Roman" w:cs="Times New Roman"/>
        </w:rPr>
        <w:t xml:space="preserve"> , </w:t>
      </w:r>
      <w:r w:rsidRPr="00E1305B">
        <w:rPr>
          <w:rFonts w:ascii="Times New Roman" w:hAnsi="Times New Roman" w:cs="Times New Roman"/>
        </w:rPr>
        <w:t>consumers are generally unwilling to pay a significantly higher premium for healthy green food alternatives. A fair pricing strategy can accelerate market penetration and increase the limited market share.</w:t>
      </w:r>
    </w:p>
    <w:p w14:paraId="54B43102" w14:textId="77777777" w:rsidR="00D77EBA" w:rsidRPr="00E1305B" w:rsidRDefault="00D77EBA" w:rsidP="00E1305B">
      <w:pPr>
        <w:spacing w:line="480" w:lineRule="auto"/>
        <w:rPr>
          <w:rFonts w:ascii="Times New Roman" w:hAnsi="Times New Roman" w:cs="Times New Roman"/>
        </w:rPr>
      </w:pPr>
      <w:r w:rsidRPr="00E1305B">
        <w:rPr>
          <w:rFonts w:ascii="Times New Roman" w:hAnsi="Times New Roman" w:cs="Times New Roman"/>
        </w:rPr>
        <w:t>3. Channels</w:t>
      </w:r>
    </w:p>
    <w:p w14:paraId="1FC90374" w14:textId="77777777" w:rsidR="00D77EBA" w:rsidRPr="00E1305B" w:rsidRDefault="00D77EBA" w:rsidP="00E1305B">
      <w:pPr>
        <w:spacing w:line="480" w:lineRule="auto"/>
        <w:rPr>
          <w:rFonts w:ascii="Times New Roman" w:hAnsi="Times New Roman" w:cs="Times New Roman"/>
        </w:rPr>
      </w:pPr>
      <w:r w:rsidRPr="00E1305B">
        <w:rPr>
          <w:rFonts w:ascii="Times New Roman" w:hAnsi="Times New Roman" w:cs="Times New Roman"/>
        </w:rPr>
        <w:t>• Omni-channel coverage: All physical stores in the UK, the KFC official app, and third-party delivery platforms.</w:t>
      </w:r>
    </w:p>
    <w:p w14:paraId="79D3DAD5" w14:textId="77777777" w:rsidR="00D77EBA" w:rsidRPr="00E1305B" w:rsidRDefault="00D77EBA" w:rsidP="00E1305B">
      <w:pPr>
        <w:spacing w:line="480" w:lineRule="auto"/>
        <w:rPr>
          <w:rFonts w:ascii="Times New Roman" w:hAnsi="Times New Roman" w:cs="Times New Roman"/>
        </w:rPr>
      </w:pPr>
      <w:r w:rsidRPr="00E1305B">
        <w:rPr>
          <w:rFonts w:ascii="Times New Roman" w:hAnsi="Times New Roman" w:cs="Times New Roman"/>
        </w:rPr>
        <w:lastRenderedPageBreak/>
        <w:t>• Reason: The target audience is Gen Z and Millennials, who rely heavily on digital ordering and delivery services. Set up a dedicated "Green Zone" ordering portal within the app to enhance user experience.</w:t>
      </w:r>
    </w:p>
    <w:p w14:paraId="4D250EF8" w14:textId="77777777" w:rsidR="00D77EBA" w:rsidRPr="00E1305B" w:rsidRDefault="00D77EBA" w:rsidP="00E1305B">
      <w:pPr>
        <w:spacing w:line="480" w:lineRule="auto"/>
        <w:rPr>
          <w:rFonts w:ascii="Times New Roman" w:hAnsi="Times New Roman" w:cs="Times New Roman"/>
        </w:rPr>
      </w:pPr>
      <w:r w:rsidRPr="00E1305B">
        <w:rPr>
          <w:rFonts w:ascii="Times New Roman" w:hAnsi="Times New Roman" w:cs="Times New Roman"/>
        </w:rPr>
        <w:t>4. Promotion</w:t>
      </w:r>
    </w:p>
    <w:p w14:paraId="21BC2AF2" w14:textId="77777777" w:rsidR="00D77EBA" w:rsidRPr="00E1305B" w:rsidRDefault="00D77EBA" w:rsidP="00E1305B">
      <w:pPr>
        <w:spacing w:line="480" w:lineRule="auto"/>
        <w:rPr>
          <w:rFonts w:ascii="Times New Roman" w:hAnsi="Times New Roman" w:cs="Times New Roman"/>
        </w:rPr>
      </w:pPr>
      <w:r w:rsidRPr="00E1305B">
        <w:rPr>
          <w:rFonts w:ascii="Times New Roman" w:hAnsi="Times New Roman" w:cs="Times New Roman"/>
        </w:rPr>
        <w:t xml:space="preserve">• Digital Marketing and </w:t>
      </w:r>
      <w:proofErr w:type="gramStart"/>
      <w:r w:rsidRPr="00E1305B">
        <w:rPr>
          <w:rFonts w:ascii="Times New Roman" w:hAnsi="Times New Roman" w:cs="Times New Roman"/>
        </w:rPr>
        <w:t>Social Media</w:t>
      </w:r>
      <w:proofErr w:type="gramEnd"/>
      <w:r w:rsidRPr="00E1305B">
        <w:rPr>
          <w:rFonts w:ascii="Times New Roman" w:hAnsi="Times New Roman" w:cs="Times New Roman"/>
        </w:rPr>
        <w:t>: Launch the #FakeChickenRealTaste TikTok challenge, inviting social media influencers to conduct blind box real-order evaluations.</w:t>
      </w:r>
    </w:p>
    <w:p w14:paraId="4AC83A24" w14:textId="77777777" w:rsidR="00D77EBA" w:rsidRPr="00E1305B" w:rsidRDefault="00D77EBA" w:rsidP="00E1305B">
      <w:pPr>
        <w:spacing w:line="480" w:lineRule="auto"/>
        <w:rPr>
          <w:rFonts w:ascii="Times New Roman" w:hAnsi="Times New Roman" w:cs="Times New Roman"/>
        </w:rPr>
      </w:pPr>
      <w:r w:rsidRPr="00E1305B">
        <w:rPr>
          <w:rFonts w:ascii="Times New Roman" w:hAnsi="Times New Roman" w:cs="Times New Roman"/>
        </w:rPr>
        <w:t>• Public Relations: Release environmental testing certificates, emphasizing how this product line reduces carbon footprints to gain recognition from environmentally conscious consumers.</w:t>
      </w:r>
    </w:p>
    <w:p w14:paraId="57539CA8" w14:textId="77777777" w:rsidR="00D77EBA" w:rsidRPr="00E1305B" w:rsidRDefault="00D77EBA" w:rsidP="00E1305B">
      <w:pPr>
        <w:spacing w:line="480" w:lineRule="auto"/>
        <w:rPr>
          <w:rFonts w:ascii="Times New Roman" w:hAnsi="Times New Roman" w:cs="Times New Roman"/>
        </w:rPr>
      </w:pPr>
      <w:r w:rsidRPr="00E1305B">
        <w:rPr>
          <w:rFonts w:ascii="Times New Roman" w:hAnsi="Times New Roman" w:cs="Times New Roman"/>
        </w:rPr>
        <w:t>• Reason: Young audiences pay too little attention to traditional advertising methods; genuine user-generated content and transparent public relations communication are more likely to build long-term brand trust.</w:t>
      </w:r>
    </w:p>
    <w:p w14:paraId="2113FB51" w14:textId="77777777" w:rsidR="00D77EBA" w:rsidRPr="00E1305B" w:rsidRDefault="00D77EBA" w:rsidP="00E1305B">
      <w:pPr>
        <w:spacing w:line="480" w:lineRule="auto"/>
        <w:rPr>
          <w:rFonts w:ascii="Times New Roman" w:hAnsi="Times New Roman" w:cs="Times New Roman"/>
        </w:rPr>
      </w:pPr>
      <w:r w:rsidRPr="00E1305B">
        <w:rPr>
          <w:rFonts w:ascii="Times New Roman" w:hAnsi="Times New Roman" w:cs="Times New Roman"/>
        </w:rPr>
        <w:t>5. Personnel</w:t>
      </w:r>
    </w:p>
    <w:p w14:paraId="169D041B" w14:textId="77777777" w:rsidR="00D77EBA" w:rsidRPr="00E1305B" w:rsidRDefault="00D77EBA" w:rsidP="00E1305B">
      <w:pPr>
        <w:spacing w:line="480" w:lineRule="auto"/>
        <w:rPr>
          <w:rFonts w:ascii="Times New Roman" w:hAnsi="Times New Roman" w:cs="Times New Roman"/>
        </w:rPr>
      </w:pPr>
      <w:r w:rsidRPr="00E1305B">
        <w:rPr>
          <w:rFonts w:ascii="Times New Roman" w:hAnsi="Times New Roman" w:cs="Times New Roman"/>
        </w:rPr>
        <w:t>• Specialized Training: Implement "zero cross-contamination" operational training for frontline employees and set up a dedicated "Green Ambassador" promotional position.</w:t>
      </w:r>
    </w:p>
    <w:p w14:paraId="20B343B2" w14:textId="77777777" w:rsidR="00D77EBA" w:rsidRPr="00E1305B" w:rsidRDefault="00D77EBA" w:rsidP="00E1305B">
      <w:pPr>
        <w:spacing w:line="480" w:lineRule="auto"/>
        <w:rPr>
          <w:rFonts w:ascii="Times New Roman" w:hAnsi="Times New Roman" w:cs="Times New Roman"/>
        </w:rPr>
      </w:pPr>
      <w:r w:rsidRPr="00E1305B">
        <w:rPr>
          <w:rFonts w:ascii="Times New Roman" w:hAnsi="Times New Roman" w:cs="Times New Roman"/>
        </w:rPr>
        <w:t>• Reason: Vegetarians and people with allergies are extremely sensitive to the food preparation process. Professionally trained employees can improve service quality and customer reassurance.</w:t>
      </w:r>
    </w:p>
    <w:p w14:paraId="1838CCDF" w14:textId="77777777" w:rsidR="00D77EBA" w:rsidRPr="00E1305B" w:rsidRDefault="00D77EBA" w:rsidP="00E1305B">
      <w:pPr>
        <w:spacing w:line="480" w:lineRule="auto"/>
        <w:rPr>
          <w:rFonts w:ascii="Times New Roman" w:hAnsi="Times New Roman" w:cs="Times New Roman"/>
        </w:rPr>
      </w:pPr>
      <w:r w:rsidRPr="00E1305B">
        <w:rPr>
          <w:rFonts w:ascii="Times New Roman" w:hAnsi="Times New Roman" w:cs="Times New Roman"/>
        </w:rPr>
        <w:t>6. Processes</w:t>
      </w:r>
    </w:p>
    <w:p w14:paraId="56184C3F" w14:textId="77777777" w:rsidR="00D77EBA" w:rsidRPr="00E1305B" w:rsidRDefault="00D77EBA" w:rsidP="00E1305B">
      <w:pPr>
        <w:spacing w:line="480" w:lineRule="auto"/>
        <w:rPr>
          <w:rFonts w:ascii="Times New Roman" w:hAnsi="Times New Roman" w:cs="Times New Roman"/>
        </w:rPr>
      </w:pPr>
      <w:r w:rsidRPr="00E1305B">
        <w:rPr>
          <w:rFonts w:ascii="Times New Roman" w:hAnsi="Times New Roman" w:cs="Times New Roman"/>
        </w:rPr>
        <w:lastRenderedPageBreak/>
        <w:t>• Supply Chain Optimization: Introduce a zoned management system in the kitchen back area to ensure that green and healthy products are completely physically separated from existing meat product cooking processes.</w:t>
      </w:r>
    </w:p>
    <w:p w14:paraId="1105481A" w14:textId="77777777" w:rsidR="00D77EBA" w:rsidRPr="00E1305B" w:rsidRDefault="00D77EBA" w:rsidP="00E1305B">
      <w:pPr>
        <w:spacing w:line="480" w:lineRule="auto"/>
        <w:rPr>
          <w:rFonts w:ascii="Times New Roman" w:hAnsi="Times New Roman" w:cs="Times New Roman"/>
        </w:rPr>
      </w:pPr>
      <w:r w:rsidRPr="00E1305B">
        <w:rPr>
          <w:rFonts w:ascii="Times New Roman" w:hAnsi="Times New Roman" w:cs="Times New Roman"/>
        </w:rPr>
        <w:t>• Reason: An efficient and safe meal delivery process is the cornerstone for ensuring product compliance and consumer trust.</w:t>
      </w:r>
    </w:p>
    <w:p w14:paraId="4EE8C11F" w14:textId="77777777" w:rsidR="00D77EBA" w:rsidRPr="00E1305B" w:rsidRDefault="00D77EBA" w:rsidP="00E1305B">
      <w:pPr>
        <w:spacing w:line="480" w:lineRule="auto"/>
        <w:rPr>
          <w:rFonts w:ascii="Times New Roman" w:hAnsi="Times New Roman" w:cs="Times New Roman"/>
        </w:rPr>
      </w:pPr>
      <w:r w:rsidRPr="00E1305B">
        <w:rPr>
          <w:rFonts w:ascii="Times New Roman" w:hAnsi="Times New Roman" w:cs="Times New Roman"/>
        </w:rPr>
        <w:t>7. Tangible Evidence</w:t>
      </w:r>
    </w:p>
    <w:p w14:paraId="5245B1AE" w14:textId="77777777" w:rsidR="00D77EBA" w:rsidRPr="00E1305B" w:rsidRDefault="00D77EBA" w:rsidP="00E1305B">
      <w:pPr>
        <w:spacing w:line="480" w:lineRule="auto"/>
        <w:rPr>
          <w:rFonts w:ascii="Times New Roman" w:hAnsi="Times New Roman" w:cs="Times New Roman"/>
        </w:rPr>
      </w:pPr>
      <w:r w:rsidRPr="00E1305B">
        <w:rPr>
          <w:rFonts w:ascii="Times New Roman" w:hAnsi="Times New Roman" w:cs="Times New Roman"/>
        </w:rPr>
        <w:t>• Eco-friendly Packaging: Use 100% compostable green-themed exclusive packaging for the "KFC Earth" series.</w:t>
      </w:r>
    </w:p>
    <w:p w14:paraId="56BE3DDF" w14:textId="77777777" w:rsidR="00D77EBA" w:rsidRPr="00E1305B" w:rsidRDefault="00D77EBA" w:rsidP="00E1305B">
      <w:pPr>
        <w:spacing w:line="480" w:lineRule="auto"/>
        <w:rPr>
          <w:rFonts w:ascii="Times New Roman" w:hAnsi="Times New Roman" w:cs="Times New Roman"/>
        </w:rPr>
      </w:pPr>
      <w:r w:rsidRPr="00E1305B">
        <w:rPr>
          <w:rFonts w:ascii="Times New Roman" w:hAnsi="Times New Roman" w:cs="Times New Roman"/>
        </w:rPr>
        <w:t>• In-store Visuals: Set up green plant walls in flagship stores in major cities and display carbon emission reduction data on digital menu boards.</w:t>
      </w:r>
    </w:p>
    <w:p w14:paraId="5E315F33" w14:textId="1F4FDDA9" w:rsidR="00451621" w:rsidRPr="00451621" w:rsidRDefault="00D77EBA" w:rsidP="00E1305B">
      <w:pPr>
        <w:numPr>
          <w:ilvl w:val="0"/>
          <w:numId w:val="12"/>
        </w:numPr>
        <w:spacing w:line="480" w:lineRule="auto"/>
        <w:ind w:left="0"/>
        <w:rPr>
          <w:rFonts w:ascii="Times New Roman" w:hAnsi="Times New Roman" w:cs="Times New Roman"/>
        </w:rPr>
      </w:pPr>
      <w:r w:rsidRPr="00E1305B">
        <w:rPr>
          <w:rFonts w:ascii="Times New Roman" w:hAnsi="Times New Roman" w:cs="Times New Roman"/>
        </w:rPr>
        <w:t xml:space="preserve">• Rationale: The visual effects of offline marketing can strengthen the brand’s eco-friendly positioning in the minds of consumers </w:t>
      </w:r>
      <w:r w:rsidR="008721B3" w:rsidRPr="00E1305B">
        <w:rPr>
          <w:rFonts w:ascii="Times New Roman" w:hAnsi="Times New Roman" w:cs="Times New Roman"/>
        </w:rPr>
        <w:fldChar w:fldCharType="begin"/>
      </w:r>
      <w:r w:rsidR="008721B3" w:rsidRPr="00E1305B">
        <w:rPr>
          <w:rFonts w:ascii="Times New Roman" w:hAnsi="Times New Roman" w:cs="Times New Roman"/>
        </w:rPr>
        <w:instrText xml:space="preserve"> ADDIN ZOTERO_ITEM CSL_CITATION {"citationID":"lv5HjPfw","properties":{"formattedCitation":"(Tang et al., 2025)","plainCitation":"(Tang et al., 2025)","noteIndex":0},"citationItems":[{"id":841,"uris":["http://zotero.org/users/18391630/items/M4A4PG54"],"itemData":{"id":841,"type":"article-journal","abstract":"With the rapid expansion of online shopping, website design has become a critical factor influencing user experience and consumer satisfaction. This study examines the relationship between visual marketing elements embedded in e-commerce web page design and consumer satisfaction by analyzing 1500 product pages across five major categories (furniture, small items, food, home appliances, and clothing) on the Japanese platform Rakuten. The analysis reveals that in the furniture category, a higher proportion of images featuring visible faces and video explanations demonstrated positive correlations with consumer satisfaction. For food products, text color diversity demonstrated positive correlations with consumer satisfaction. In the home appliance category, text color and video explanations showed positive correlations with satisfaction, while the number of human images and video music showed negative correlations. For accessory products, images positioned at the website periphery, the number of human images, and video music showed negative correlations with consumer satisfaction. In the apparel category, text color and the number of human images demonstrated negative correlations with consumer satisfaction. However, in the analysis of the entire sample, no significant correlations were observed between visual marketing elements and consumer satisfaction. These findings suggest that visual marketing strategies should be tailored to specific product categories, which may contribute to improving consumer satisfaction with e-commerce platforms.","container-title":"Platforms","DOI":"10.3390/platforms3010005","ISSN":"2813-4176","issue":"1","language":"en","license":"http://creativecommons.org/licenses/by/3.0/","page":"5","publisher":"Multidisciplinary Digital Publishing Institute","source":"www.mdpi.com","title":"Relationship Between Visual Marketing Elements and Consumer Satisfaction","volume":"3","author":[{"family":"Tang","given":"Ruiyang"},{"family":"Cui","given":"Xuanzhen"},{"family":"Inoue","given":"Yuki"}],"issued":{"date-parts":[["2025",3]]}}}],"schema":"https://github.com/citation-style-language/schema/raw/master/csl-citation.json"} </w:instrText>
      </w:r>
      <w:r w:rsidR="008721B3" w:rsidRPr="00E1305B">
        <w:rPr>
          <w:rFonts w:ascii="Times New Roman" w:hAnsi="Times New Roman" w:cs="Times New Roman"/>
        </w:rPr>
        <w:fldChar w:fldCharType="separate"/>
      </w:r>
      <w:r w:rsidR="008721B3" w:rsidRPr="00E1305B">
        <w:rPr>
          <w:rFonts w:ascii="Times New Roman" w:hAnsi="Times New Roman" w:cs="Times New Roman"/>
          <w:noProof/>
        </w:rPr>
        <w:t>(Tang, 2025)</w:t>
      </w:r>
      <w:r w:rsidR="008721B3" w:rsidRPr="00E1305B">
        <w:rPr>
          <w:rFonts w:ascii="Times New Roman" w:hAnsi="Times New Roman" w:cs="Times New Roman"/>
        </w:rPr>
        <w:fldChar w:fldCharType="end"/>
      </w:r>
      <w:r w:rsidRPr="00E1305B">
        <w:rPr>
          <w:rFonts w:ascii="Times New Roman" w:hAnsi="Times New Roman" w:cs="Times New Roman"/>
        </w:rPr>
        <w:t xml:space="preserve"> </w:t>
      </w:r>
      <w:r w:rsidRPr="00E1305B">
        <w:rPr>
          <w:rFonts w:ascii="Times New Roman" w:hAnsi="Times New Roman" w:cs="Times New Roman"/>
        </w:rPr>
        <w:t>, creating a positive psychological resonance during consumption</w:t>
      </w:r>
      <w:r w:rsidRPr="00E1305B">
        <w:rPr>
          <w:rFonts w:ascii="Times New Roman" w:hAnsi="Times New Roman" w:cs="Times New Roman"/>
        </w:rPr>
        <w:t xml:space="preserve"> </w:t>
      </w:r>
      <w:r w:rsidR="009D5D0D" w:rsidRPr="00E1305B">
        <w:rPr>
          <w:rFonts w:ascii="Times New Roman" w:hAnsi="Times New Roman" w:cs="Times New Roman"/>
        </w:rPr>
        <w:fldChar w:fldCharType="begin"/>
      </w:r>
      <w:r w:rsidR="009D5D0D" w:rsidRPr="00E1305B">
        <w:rPr>
          <w:rFonts w:ascii="Times New Roman" w:hAnsi="Times New Roman" w:cs="Times New Roman"/>
        </w:rPr>
        <w:instrText xml:space="preserve"> ADDIN ZOTERO_ITEM CSL_CITATION {"citationID":"BUXocjwr","properties":{"formattedCitation":"(Shang et al., 2017)","plainCitation":"(Shang et al., 2017)","noteIndex":0},"citationItems":[{"id":805,"uris":["http://zotero.org/users/18391630/items/SVDSQ6A8"],"itemData":{"id":805,"type":"article-journal","abstract":"Consumer resonance is powerful in affecting a user's image of products and, as this resonance expands with iterative enforcement, the user's buying intention can be strongly altered. In order to develop consumer resonance, product messages articulated on a social network site (SNS) must be designed with the proper content and delivered through the proper channels. Using uses and gratifications theory, this study built a model to explain user behavior of consumer resonance on SNSs in dimensions of content gratification, social-relation gratification, and self-presentation gratification to drive increased purchase intention. By presenting two selected product articulates on social websites, we collected 392 samples and used modeling with partial least square to analyze the usable data. Meanwhile, a two-step cluster analysis method was applied to partition the sample into two groups and develop managerial implications by comparing them. The study results show that utilitarian value, tie strength, normative influence, information influence, and self-presentation have significant effects on customer resonance, which in turn influences purchase intention for successful consumer-brand relationship. It is hoped that the research findings might enhance our understanding of user resonance behavior and provide insights into social participants' future purchase intentions.","container-title":"Computers in Human Behavior","DOI":"10.1016/j.chb.2016.12.014","ISSN":"0747-5632","journalAbbreviation":"Computers in Human Behavior","page":"18-28","source":"ScienceDirect","title":"Generating consumer resonance for purchase intention on social network sites","volume":"69","author":[{"family":"Shang","given":"Shari S. C."},{"family":"Wu","given":"Ya-Ling"},{"family":"Sie","given":"Yi-Jhen"}],"issued":{"date-parts":[["2017",4,1]]}}}],"schema":"https://github.com/citation-style-language/schema/raw/master/csl-citation.json"} </w:instrText>
      </w:r>
      <w:r w:rsidR="009D5D0D" w:rsidRPr="00E1305B">
        <w:rPr>
          <w:rFonts w:ascii="Times New Roman" w:hAnsi="Times New Roman" w:cs="Times New Roman"/>
        </w:rPr>
        <w:fldChar w:fldCharType="separate"/>
      </w:r>
      <w:r w:rsidR="009D5D0D" w:rsidRPr="00E1305B">
        <w:rPr>
          <w:rFonts w:ascii="Times New Roman" w:hAnsi="Times New Roman" w:cs="Times New Roman"/>
          <w:noProof/>
        </w:rPr>
        <w:t>(Shang, 2017)</w:t>
      </w:r>
      <w:r w:rsidR="009D5D0D" w:rsidRPr="00E1305B">
        <w:rPr>
          <w:rFonts w:ascii="Times New Roman" w:hAnsi="Times New Roman" w:cs="Times New Roman"/>
        </w:rPr>
        <w:fldChar w:fldCharType="end"/>
      </w:r>
      <w:r w:rsidRPr="00E1305B">
        <w:rPr>
          <w:rFonts w:ascii="Times New Roman" w:hAnsi="Times New Roman" w:cs="Times New Roman"/>
        </w:rPr>
        <w:t>.</w:t>
      </w:r>
    </w:p>
    <w:p w14:paraId="058AE31A" w14:textId="30CB3A27" w:rsidR="0037501B" w:rsidRPr="00E1305B" w:rsidRDefault="00E1305B" w:rsidP="00E1305B">
      <w:pPr>
        <w:spacing w:line="480" w:lineRule="auto"/>
        <w:ind w:firstLineChars="100" w:firstLine="281"/>
        <w:outlineLvl w:val="1"/>
        <w:rPr>
          <w:rFonts w:ascii="Times New Roman" w:hAnsi="Times New Roman" w:cs="Times New Roman"/>
          <w:b/>
          <w:bCs/>
          <w:sz w:val="28"/>
          <w:szCs w:val="28"/>
        </w:rPr>
      </w:pPr>
      <w:bookmarkStart w:id="16" w:name="_Toc228974819"/>
      <w:r>
        <w:rPr>
          <w:rFonts w:ascii="Times New Roman" w:hAnsi="Times New Roman" w:cs="Times New Roman"/>
          <w:b/>
          <w:bCs/>
          <w:sz w:val="28"/>
          <w:szCs w:val="28"/>
        </w:rPr>
        <w:t xml:space="preserve">2.5 </w:t>
      </w:r>
      <w:r w:rsidR="009D5D0D" w:rsidRPr="00E1305B">
        <w:rPr>
          <w:rFonts w:ascii="Times New Roman" w:hAnsi="Times New Roman" w:cs="Times New Roman"/>
          <w:b/>
          <w:bCs/>
          <w:sz w:val="28"/>
          <w:szCs w:val="28"/>
        </w:rPr>
        <w:t>Actions</w:t>
      </w:r>
      <w:bookmarkEnd w:id="16"/>
    </w:p>
    <w:bookmarkEnd w:id="9"/>
    <w:p w14:paraId="57FD97E2" w14:textId="77777777" w:rsidR="00753035" w:rsidRPr="00E1305B" w:rsidRDefault="00753035" w:rsidP="00E1305B">
      <w:pPr>
        <w:spacing w:line="480" w:lineRule="auto"/>
        <w:rPr>
          <w:rFonts w:ascii="Times New Roman" w:hAnsi="Times New Roman" w:cs="Times New Roman"/>
        </w:rPr>
      </w:pPr>
      <w:r w:rsidRPr="00E1305B">
        <w:rPr>
          <w:rFonts w:ascii="Times New Roman" w:hAnsi="Times New Roman" w:cs="Times New Roman"/>
        </w:rPr>
        <w:t xml:space="preserve">To ensure that the marketing plan moves from documentation to reality, clear task assignments and scheduling are crucial. The implementation plan is as follows: </w:t>
      </w:r>
    </w:p>
    <w:p w14:paraId="36B88B73" w14:textId="77777777" w:rsidR="00753035" w:rsidRPr="00E1305B" w:rsidRDefault="00753035" w:rsidP="00E1305B">
      <w:pPr>
        <w:spacing w:line="480" w:lineRule="auto"/>
        <w:rPr>
          <w:rFonts w:ascii="Times New Roman" w:hAnsi="Times New Roman" w:cs="Times New Roman"/>
        </w:rPr>
      </w:pPr>
      <w:r w:rsidRPr="00E1305B">
        <w:rPr>
          <w:rFonts w:ascii="Times New Roman" w:hAnsi="Times New Roman" w:cs="Times New Roman"/>
        </w:rPr>
        <w:t>Preparation Period: Finalize the product formula within 2 months and complete the brand's supply chain procurement agreements. Responsible persons: Product Development Director, Supply Chain Manager.</w:t>
      </w:r>
    </w:p>
    <w:p w14:paraId="60CA8627" w14:textId="77777777" w:rsidR="00753035" w:rsidRPr="00E1305B" w:rsidRDefault="00753035" w:rsidP="00E1305B">
      <w:pPr>
        <w:spacing w:line="480" w:lineRule="auto"/>
        <w:rPr>
          <w:rFonts w:ascii="Times New Roman" w:hAnsi="Times New Roman" w:cs="Times New Roman"/>
        </w:rPr>
      </w:pPr>
      <w:r w:rsidRPr="00E1305B">
        <w:rPr>
          <w:rFonts w:ascii="Times New Roman" w:hAnsi="Times New Roman" w:cs="Times New Roman"/>
        </w:rPr>
        <w:t>Internal Testing Period: Conduct employee 'zero cross-contamination' training and run operational procedures in all UK stores within 2 months. Responsible persons: Human Resources Department, Regional Operations Manager.</w:t>
      </w:r>
    </w:p>
    <w:p w14:paraId="67EF1B8D" w14:textId="77777777" w:rsidR="00753035" w:rsidRPr="00E1305B" w:rsidRDefault="00753035" w:rsidP="00E1305B">
      <w:pPr>
        <w:spacing w:line="480" w:lineRule="auto"/>
        <w:rPr>
          <w:rFonts w:ascii="Times New Roman" w:hAnsi="Times New Roman" w:cs="Times New Roman"/>
        </w:rPr>
      </w:pPr>
      <w:r w:rsidRPr="00E1305B">
        <w:rPr>
          <w:rFonts w:ascii="Times New Roman" w:hAnsi="Times New Roman" w:cs="Times New Roman"/>
        </w:rPr>
        <w:lastRenderedPageBreak/>
        <w:t>Soft Launch Period: First, launch the new product in 20 test stores in London and Manchester for one month; collect early feedback. Responsible persons: Marketing Manager, Store Manager.</w:t>
      </w:r>
    </w:p>
    <w:p w14:paraId="54BE5755" w14:textId="3A6079E4" w:rsidR="007918AD" w:rsidRPr="00E1305B" w:rsidRDefault="007918AD" w:rsidP="00E1305B">
      <w:pPr>
        <w:spacing w:line="480" w:lineRule="auto"/>
        <w:rPr>
          <w:rFonts w:ascii="Times New Roman" w:hAnsi="Times New Roman" w:cs="Times New Roman"/>
        </w:rPr>
      </w:pPr>
      <w:r w:rsidRPr="00E1305B">
        <w:rPr>
          <w:rFonts w:ascii="Times New Roman" w:hAnsi="Times New Roman" w:cs="Times New Roman"/>
        </w:rPr>
        <w:t>National Launch Period: After the soft launch period is completed, all stores nationwide will officially go live, and TikTok marketing campaigns and cross-industry public relations will be initiated. The people in charge are the Chief Marketing Officer and the PR team.</w:t>
      </w:r>
    </w:p>
    <w:p w14:paraId="3998C3AE" w14:textId="2230F267" w:rsidR="007918AD" w:rsidRPr="00E1305B" w:rsidRDefault="007918AD" w:rsidP="00E1305B">
      <w:pPr>
        <w:spacing w:line="480" w:lineRule="auto"/>
        <w:rPr>
          <w:rFonts w:ascii="Times New Roman" w:hAnsi="Times New Roman" w:cs="Times New Roman"/>
        </w:rPr>
      </w:pPr>
      <w:r w:rsidRPr="00E1305B">
        <w:rPr>
          <w:rFonts w:ascii="Times New Roman" w:hAnsi="Times New Roman" w:cs="Times New Roman"/>
        </w:rPr>
        <w:t>Digital Advancement Period: At the same time, exclusive discounts and double points for the 'Earth' series will be launched in KFC. The person in charge is the E-commerce Manager.</w:t>
      </w:r>
    </w:p>
    <w:p w14:paraId="2B82B3BE" w14:textId="77777777" w:rsidR="007918AD" w:rsidRPr="00E1305B" w:rsidRDefault="007918AD" w:rsidP="00E1305B">
      <w:pPr>
        <w:spacing w:line="480" w:lineRule="auto"/>
        <w:rPr>
          <w:rFonts w:ascii="Times New Roman" w:hAnsi="Times New Roman" w:cs="Times New Roman"/>
        </w:rPr>
      </w:pPr>
      <w:r w:rsidRPr="00E1305B">
        <w:rPr>
          <w:rFonts w:ascii="Times New Roman" w:hAnsi="Times New Roman" w:cs="Times New Roman"/>
        </w:rPr>
        <w:t>Evaluation and Adjustment: Conduct a comprehensive review of sales volume and adjust the menu mix and marketing budget based on the data. The person in charge is the Data Analyst.</w:t>
      </w:r>
    </w:p>
    <w:p w14:paraId="6B964B0E" w14:textId="77777777" w:rsidR="007918AD" w:rsidRPr="00E1305B" w:rsidRDefault="007918AD" w:rsidP="00BC1835">
      <w:pPr>
        <w:spacing w:line="480" w:lineRule="auto"/>
        <w:ind w:firstLineChars="100" w:firstLine="281"/>
        <w:outlineLvl w:val="1"/>
        <w:rPr>
          <w:rFonts w:ascii="Times New Roman" w:hAnsi="Times New Roman" w:cs="Times New Roman"/>
          <w:b/>
          <w:bCs/>
          <w:sz w:val="28"/>
          <w:szCs w:val="28"/>
        </w:rPr>
      </w:pPr>
      <w:bookmarkStart w:id="17" w:name="_Toc228974820"/>
      <w:r w:rsidRPr="00E1305B">
        <w:rPr>
          <w:rFonts w:ascii="Times New Roman" w:hAnsi="Times New Roman" w:cs="Times New Roman"/>
          <w:b/>
          <w:bCs/>
          <w:sz w:val="28"/>
          <w:szCs w:val="28"/>
        </w:rPr>
        <w:t>2.6 Control</w:t>
      </w:r>
      <w:bookmarkEnd w:id="17"/>
    </w:p>
    <w:p w14:paraId="3962D95A" w14:textId="77777777" w:rsidR="007918AD" w:rsidRPr="00BC1835" w:rsidRDefault="007918AD" w:rsidP="00BC1835">
      <w:pPr>
        <w:spacing w:line="480" w:lineRule="auto"/>
        <w:rPr>
          <w:rFonts w:ascii="Times New Roman" w:hAnsi="Times New Roman" w:cs="Times New Roman"/>
        </w:rPr>
      </w:pPr>
      <w:r w:rsidRPr="00BC1835">
        <w:rPr>
          <w:rFonts w:ascii="Times New Roman" w:hAnsi="Times New Roman" w:cs="Times New Roman"/>
        </w:rPr>
        <w:t>Marketing plan control is the safety measure to ensure that the marketing plan does not deviate from the established marketing objectives. KFC needs to collect data through continuous monitoring and evaluation to optimize strategies</w:t>
      </w:r>
      <w:r w:rsidRPr="00BC1835">
        <w:rPr>
          <w:rFonts w:ascii="Times New Roman" w:hAnsi="Times New Roman" w:cs="Times New Roman"/>
        </w:rPr>
        <w:t xml:space="preserve"> </w:t>
      </w:r>
      <w:r w:rsidR="001F1F86" w:rsidRPr="00BC1835">
        <w:rPr>
          <w:rFonts w:ascii="Times New Roman" w:hAnsi="Times New Roman" w:cs="Times New Roman"/>
        </w:rPr>
        <w:fldChar w:fldCharType="begin"/>
      </w:r>
      <w:r w:rsidR="001F1F86" w:rsidRPr="00BC1835">
        <w:rPr>
          <w:rFonts w:ascii="Times New Roman" w:hAnsi="Times New Roman" w:cs="Times New Roman"/>
        </w:rPr>
        <w:instrText xml:space="preserve"> ADDIN ZOTERO_ITEM CSL_CITATION {"citationID":"GB3owlBt","properties":{"formattedCitation":"(Sulistyaningsih et al., 2024)","plainCitation":"(Sulistyaningsih et al., 2024)","noteIndex":0},"citationItems":[{"id":839,"uris":["http://zotero.org/users/18391630/items/IZTDPK5G"],"itemData":{"id":839,"type":"article-journal","abstract":"This research aims to analyze e-marketing strategies along with business innovations that can optimize improvements in service quality and their impact on the income of Micro, Small and Medium Enterprises (MSMEs). Improvements in information technology and the internet have changed the way MSMEs run their businesses. The research method used in this research is a survey method, by collecting data from MSME business people through questionnaires related to the use of e-marketing and business innovation in improving service quality and MSME income.The results of this research show that the use of e-marketing strategies, such as creating websites, marketing via social media, and using online advertising, contributes positively to increasing sales and business exposure for MSMEs. Apart from that, business innovation, such as new product development and market expansion, also has a significant influence on service quality and increasing MSME income.This research also found that improving the quality of MSME services, such as good customer service and fast delivery, has a positive impact on customer satisfaction and customer loyalty. This then contributes to increasing MSME income. In the context of MSMEs, the use of e-marketing strategies and business innovation are important factors in improving service quality and income. By adopting the right e-marketing strategies and business innovation, MSMEs can expand their market reach, increase customer satisfaction, and ultimately increase revenue.E-marketing strategies and business innovation have a significant influence on improving service quality and MSME income. This research provides recommendations to MSMEs to adopt e-marketing strategies and business innovation in an effort to optimize improvements in service quality and increase income.","language":"en","source":"adi-journal.org","title":"Analysis of E-Marketing Strategy and Business Innovation in Optimizing Improvement of Service Quality and Its Effect on MSME Income | ADI Journal on Recent Innovation","URL":"https://adi-journal.org/index.php/ajri/article/view/1045","author":[{"family":"Sulistyaningsih","given":"Elli"},{"family":"Murti","given":"Wahyu"},{"family":"Ratnasih","given":"Cicih"}],"accessed":{"date-parts":[["2026",5,5]]},"issued":{"date-parts":[["2024",1,30]]}}}],"schema":"https://github.com/citation-style-language/schema/raw/master/csl-citation.json"} </w:instrText>
      </w:r>
      <w:r w:rsidR="001F1F86" w:rsidRPr="00BC1835">
        <w:rPr>
          <w:rFonts w:ascii="Times New Roman" w:hAnsi="Times New Roman" w:cs="Times New Roman"/>
        </w:rPr>
        <w:fldChar w:fldCharType="separate"/>
      </w:r>
      <w:r w:rsidR="001F1F86" w:rsidRPr="00BC1835">
        <w:rPr>
          <w:rFonts w:ascii="Times New Roman" w:hAnsi="Times New Roman" w:cs="Times New Roman"/>
        </w:rPr>
        <w:t>(Sulistyaningsih, 2024)</w:t>
      </w:r>
      <w:r w:rsidR="001F1F86" w:rsidRPr="00BC1835">
        <w:rPr>
          <w:rFonts w:ascii="Times New Roman" w:hAnsi="Times New Roman" w:cs="Times New Roman"/>
        </w:rPr>
        <w:fldChar w:fldCharType="end"/>
      </w:r>
      <w:r w:rsidR="00854B83" w:rsidRPr="00854B83">
        <w:rPr>
          <w:rFonts w:ascii="Times New Roman" w:hAnsi="Times New Roman" w:cs="Times New Roman"/>
        </w:rPr>
        <w:t>，</w:t>
      </w:r>
      <w:r w:rsidRPr="00BC1835">
        <w:rPr>
          <w:rFonts w:ascii="Times New Roman" w:hAnsi="Times New Roman" w:cs="Times New Roman"/>
        </w:rPr>
        <w:t>thereby supporting continuous real-time updates of marketing strategies.</w:t>
      </w:r>
    </w:p>
    <w:p w14:paraId="4ADD3A58" w14:textId="77777777" w:rsidR="00F01ECE" w:rsidRPr="00BC1835" w:rsidRDefault="00F01ECE" w:rsidP="00BC1835">
      <w:pPr>
        <w:spacing w:line="480" w:lineRule="auto"/>
        <w:rPr>
          <w:rFonts w:ascii="Times New Roman" w:hAnsi="Times New Roman" w:cs="Times New Roman"/>
        </w:rPr>
      </w:pPr>
      <w:r w:rsidRPr="00BC1835">
        <w:rPr>
          <w:rFonts w:ascii="Times New Roman" w:hAnsi="Times New Roman" w:cs="Times New Roman"/>
        </w:rPr>
        <w:t>Key Performance Indicators and Measurement Frequency:</w:t>
      </w:r>
    </w:p>
    <w:p w14:paraId="24141BE2" w14:textId="77777777" w:rsidR="00F01ECE" w:rsidRPr="00BC1835" w:rsidRDefault="00F01ECE" w:rsidP="00BC1835">
      <w:pPr>
        <w:spacing w:line="480" w:lineRule="auto"/>
        <w:rPr>
          <w:rFonts w:ascii="Times New Roman" w:hAnsi="Times New Roman" w:cs="Times New Roman"/>
        </w:rPr>
      </w:pPr>
      <w:r w:rsidRPr="00BC1835">
        <w:rPr>
          <w:rFonts w:ascii="Times New Roman" w:hAnsi="Times New Roman" w:cs="Times New Roman"/>
        </w:rPr>
        <w:t>1. Sales Metrics:</w:t>
      </w:r>
    </w:p>
    <w:p w14:paraId="327E85BE" w14:textId="77777777" w:rsidR="00F01ECE" w:rsidRPr="00BC1835" w:rsidRDefault="00F01ECE" w:rsidP="00BC1835">
      <w:pPr>
        <w:spacing w:line="480" w:lineRule="auto"/>
        <w:rPr>
          <w:rFonts w:ascii="Times New Roman" w:hAnsi="Times New Roman" w:cs="Times New Roman"/>
        </w:rPr>
      </w:pPr>
      <w:r w:rsidRPr="00BC1835">
        <w:rPr>
          <w:rFonts w:ascii="Times New Roman" w:hAnsi="Times New Roman" w:cs="Times New Roman"/>
        </w:rPr>
        <w:t>o Indicator: Weekly sales volume and percentage of total sales for the 'KFC Earth' series.</w:t>
      </w:r>
    </w:p>
    <w:p w14:paraId="3ADD9F4B" w14:textId="77777777" w:rsidR="00F01ECE" w:rsidRPr="00BC1835" w:rsidRDefault="00F01ECE" w:rsidP="00BC1835">
      <w:pPr>
        <w:spacing w:line="480" w:lineRule="auto"/>
        <w:rPr>
          <w:rFonts w:ascii="Times New Roman" w:hAnsi="Times New Roman" w:cs="Times New Roman"/>
        </w:rPr>
      </w:pPr>
      <w:r w:rsidRPr="00BC1835">
        <w:rPr>
          <w:rFonts w:ascii="Times New Roman" w:hAnsi="Times New Roman" w:cs="Times New Roman"/>
        </w:rPr>
        <w:lastRenderedPageBreak/>
        <w:t>o Frequency: Weekly.</w:t>
      </w:r>
    </w:p>
    <w:p w14:paraId="6334CED8" w14:textId="77777777" w:rsidR="00F01ECE" w:rsidRPr="00BC1835" w:rsidRDefault="00F01ECE" w:rsidP="00BC1835">
      <w:pPr>
        <w:spacing w:line="480" w:lineRule="auto"/>
        <w:rPr>
          <w:rFonts w:ascii="Times New Roman" w:hAnsi="Times New Roman" w:cs="Times New Roman"/>
        </w:rPr>
      </w:pPr>
      <w:r w:rsidRPr="00BC1835">
        <w:rPr>
          <w:rFonts w:ascii="Times New Roman" w:hAnsi="Times New Roman" w:cs="Times New Roman"/>
        </w:rPr>
        <w:t>o Measurement Method: Store POS system and backend transaction data from the KFC App.</w:t>
      </w:r>
    </w:p>
    <w:p w14:paraId="7BF0230F" w14:textId="77777777" w:rsidR="00F01ECE" w:rsidRPr="00BC1835" w:rsidRDefault="00F01ECE" w:rsidP="00BC1835">
      <w:pPr>
        <w:spacing w:line="480" w:lineRule="auto"/>
        <w:rPr>
          <w:rFonts w:ascii="Times New Roman" w:hAnsi="Times New Roman" w:cs="Times New Roman"/>
        </w:rPr>
      </w:pPr>
      <w:r w:rsidRPr="00BC1835">
        <w:rPr>
          <w:rFonts w:ascii="Times New Roman" w:hAnsi="Times New Roman" w:cs="Times New Roman"/>
        </w:rPr>
        <w:t>o Application: Assess product popularity; if sales in a certain region are below expectations, increase localized digital ad spending in that area.</w:t>
      </w:r>
    </w:p>
    <w:p w14:paraId="467DFA8C" w14:textId="77777777" w:rsidR="00F01ECE" w:rsidRPr="00BC1835" w:rsidRDefault="00F01ECE" w:rsidP="00BC1835">
      <w:pPr>
        <w:spacing w:line="480" w:lineRule="auto"/>
        <w:rPr>
          <w:rFonts w:ascii="Times New Roman" w:hAnsi="Times New Roman" w:cs="Times New Roman"/>
        </w:rPr>
      </w:pPr>
      <w:r w:rsidRPr="00BC1835">
        <w:rPr>
          <w:rFonts w:ascii="Times New Roman" w:hAnsi="Times New Roman" w:cs="Times New Roman"/>
        </w:rPr>
        <w:t>2. Customer Acquisition and Retention:</w:t>
      </w:r>
    </w:p>
    <w:p w14:paraId="6A01AFB0" w14:textId="77777777" w:rsidR="00F01ECE" w:rsidRPr="00BC1835" w:rsidRDefault="00F01ECE" w:rsidP="00BC1835">
      <w:pPr>
        <w:spacing w:line="480" w:lineRule="auto"/>
        <w:rPr>
          <w:rFonts w:ascii="Times New Roman" w:hAnsi="Times New Roman" w:cs="Times New Roman"/>
        </w:rPr>
      </w:pPr>
      <w:r w:rsidRPr="00BC1835">
        <w:rPr>
          <w:rFonts w:ascii="Times New Roman" w:hAnsi="Times New Roman" w:cs="Times New Roman"/>
        </w:rPr>
        <w:t>o Indicator: Cost of acquiring new users who purchase green health products within the App and repeat purchase rate.</w:t>
      </w:r>
    </w:p>
    <w:p w14:paraId="5DBDE32E" w14:textId="13641C85" w:rsidR="00F01ECE" w:rsidRPr="00BC1835" w:rsidRDefault="00F01ECE" w:rsidP="00BC1835">
      <w:pPr>
        <w:spacing w:line="480" w:lineRule="auto"/>
        <w:rPr>
          <w:rFonts w:ascii="Times New Roman" w:hAnsi="Times New Roman" w:cs="Times New Roman"/>
        </w:rPr>
      </w:pPr>
      <w:r w:rsidRPr="00BC1835">
        <w:rPr>
          <w:rFonts w:ascii="Times New Roman" w:hAnsi="Times New Roman" w:cs="Times New Roman"/>
        </w:rPr>
        <w:t>Frequency: Monthly.</w:t>
      </w:r>
    </w:p>
    <w:p w14:paraId="0F3B2122" w14:textId="6FE8002E" w:rsidR="00854B83" w:rsidRPr="00854B83" w:rsidRDefault="00F01ECE" w:rsidP="00BC1835">
      <w:pPr>
        <w:spacing w:line="480" w:lineRule="auto"/>
        <w:rPr>
          <w:rFonts w:ascii="Times New Roman" w:hAnsi="Times New Roman" w:cs="Times New Roman"/>
        </w:rPr>
      </w:pPr>
      <w:r w:rsidRPr="00BC1835">
        <w:rPr>
          <w:rFonts w:ascii="Times New Roman" w:hAnsi="Times New Roman" w:cs="Times New Roman"/>
        </w:rPr>
        <w:t xml:space="preserve"> Measurement Method: Analyzed using Customer Relationship Management (CRM) software</w:t>
      </w:r>
      <w:r w:rsidR="00943871" w:rsidRPr="00BC1835">
        <w:rPr>
          <w:rFonts w:ascii="Times New Roman" w:hAnsi="Times New Roman" w:cs="Times New Roman"/>
        </w:rPr>
        <w:fldChar w:fldCharType="begin"/>
      </w:r>
      <w:r w:rsidR="00943871" w:rsidRPr="00BC1835">
        <w:rPr>
          <w:rFonts w:ascii="Times New Roman" w:hAnsi="Times New Roman" w:cs="Times New Roman"/>
        </w:rPr>
        <w:instrText xml:space="preserve"> ADDIN ZOTERO_ITEM CSL_CITATION {"citationID":"njS4P1b0","properties":{"formattedCitation":"(Ferrer-Est\\uc0\\u233{}vez and Chalmeta, 2022)","plainCitation":"(Ferrer-Estévez and Chalmeta, 2022)","noteIndex":0},"citationItems":[{"id":808,"uris":["http://zotero.org/users/18391630/items/Y2QCWJ6W"],"itemData":{"id":808,"type":"article-journal","abstract":"Sustainable customer relationship management (SCRM) is a combination of business strategy, customer-oriented business processes and computer systems that seeks to integrate sustainability into customer relationship management. The purpose of this paper is to contribute to the body of knowledge of marketing, business management and computer systems research domains by classifying in research categories the current state of knowledge on SCRM, by analysing the major research streams and by identifying a future research agenda in each research category.To identify, select, collect, synthesise, analyse and evaluate all research published on SCRM, providing a complete insight in this research area, the PRISMA methodology, content analysis and bibliometric tools are used.In total, 139 papers were analysed to assess the trend of the number of papers published and the number of citations of these papers; to identify the top contributing countries, authors, institutions and sources; to reveal the findings of the major research streams; to develop a classification framework composed by seven research categories (CRM as a key factor for enterprise sustainability, SCRM frameworks, SCRM computer tools and methods, case studies, SCRM and sustainable supply chain management, sustainable marketing and knowledge management) in which academics could expand SCRM research; and to establish future research challenges.This paper have an important positive social and environmental impact for society because it will lead to an increase in the number of green and socially conscious customers with an ethical behavior, while also transforming business processes, products and services, making them more sustainable.Customer relationship management in the age of sustainable development is an increasing research area. Nevertheless, to the authors' knowledge, there are no systematic literature reviews that identify the major research streams, develop a classification framework, analyse the evolution in this research field and propose a future research agenda.","container-title":"Marketing Intelligence &amp; Planning","DOI":"10.1108/MIP-06-2022-0266","ISSN":"0263-4503","issue":"2","journalAbbreviation":"Marketing Intelligence &amp; Planning","page":"244-262","source":"Silverchair","title":"Sustainable customer relationship management","volume":"41","author":[{"family":"Ferrer-Estévez","given":"Maria"},{"family":"Chalmeta","given":"Ricardo"}],"issued":{"date-parts":[["2022",12,15]]}}}],"schema":"https://github.com/citation-style-language/schema/raw/master/csl-citation.json"} </w:instrText>
      </w:r>
      <w:r w:rsidR="00943871" w:rsidRPr="00BC1835">
        <w:rPr>
          <w:rFonts w:ascii="Times New Roman" w:hAnsi="Times New Roman" w:cs="Times New Roman"/>
        </w:rPr>
        <w:fldChar w:fldCharType="separate"/>
      </w:r>
      <w:r w:rsidR="00943871" w:rsidRPr="00BC1835">
        <w:rPr>
          <w:rFonts w:ascii="Times New Roman" w:hAnsi="Times New Roman" w:cs="Times New Roman"/>
        </w:rPr>
        <w:t xml:space="preserve">(Ferrer-Estévez and </w:t>
      </w:r>
      <w:proofErr w:type="spellStart"/>
      <w:r w:rsidR="00943871" w:rsidRPr="00BC1835">
        <w:rPr>
          <w:rFonts w:ascii="Times New Roman" w:hAnsi="Times New Roman" w:cs="Times New Roman"/>
        </w:rPr>
        <w:t>Chalmeta</w:t>
      </w:r>
      <w:proofErr w:type="spellEnd"/>
      <w:r w:rsidR="00943871" w:rsidRPr="00BC1835">
        <w:rPr>
          <w:rFonts w:ascii="Times New Roman" w:hAnsi="Times New Roman" w:cs="Times New Roman"/>
        </w:rPr>
        <w:t>, 2022)</w:t>
      </w:r>
      <w:r w:rsidR="00943871" w:rsidRPr="00BC1835">
        <w:rPr>
          <w:rFonts w:ascii="Times New Roman" w:hAnsi="Times New Roman" w:cs="Times New Roman"/>
        </w:rPr>
        <w:fldChar w:fldCharType="end"/>
      </w:r>
      <w:r w:rsidRPr="00BC1835">
        <w:rPr>
          <w:rFonts w:ascii="Times New Roman" w:hAnsi="Times New Roman" w:cs="Times New Roman"/>
        </w:rPr>
        <w:t>.</w:t>
      </w:r>
    </w:p>
    <w:p w14:paraId="6A72CD2C" w14:textId="37758119" w:rsidR="00854B83" w:rsidRPr="00854B83" w:rsidRDefault="00F01ECE" w:rsidP="00BC1835">
      <w:pPr>
        <w:spacing w:line="480" w:lineRule="auto"/>
        <w:rPr>
          <w:rFonts w:ascii="Times New Roman" w:hAnsi="Times New Roman" w:cs="Times New Roman"/>
        </w:rPr>
      </w:pPr>
      <w:r w:rsidRPr="00BC1835">
        <w:rPr>
          <w:rFonts w:ascii="Times New Roman" w:hAnsi="Times New Roman" w:cs="Times New Roman"/>
        </w:rPr>
        <w:t>Application: Evaluate the return on investment of digital marketing; optimize loyalty rewards to stimulate repeat purchases</w:t>
      </w:r>
      <w:r w:rsidRPr="00BC1835">
        <w:rPr>
          <w:rFonts w:ascii="Times New Roman" w:hAnsi="Times New Roman" w:cs="Times New Roman"/>
        </w:rPr>
        <w:t xml:space="preserve"> </w:t>
      </w:r>
      <w:r w:rsidR="00E951D4" w:rsidRPr="00BC1835">
        <w:rPr>
          <w:rFonts w:ascii="Times New Roman" w:hAnsi="Times New Roman" w:cs="Times New Roman"/>
        </w:rPr>
        <w:fldChar w:fldCharType="begin"/>
      </w:r>
      <w:r w:rsidR="00E951D4" w:rsidRPr="00BC1835">
        <w:rPr>
          <w:rFonts w:ascii="Times New Roman" w:hAnsi="Times New Roman" w:cs="Times New Roman"/>
        </w:rPr>
        <w:instrText xml:space="preserve"> ADDIN ZOTERO_ITEM CSL_CITATION {"citationID":"8bL4PVs4","properties":{"formattedCitation":"(Berman, 2006)","plainCitation":"(Berman, 2006)","noteIndex":0},"citationItems":[{"id":827,"uris":["http://zotero.org/users/18391630/items/HY7RZHA6"],"itemData":{"id":827,"type":"article-journal","container-title":"California Management Review","DOI":"10.2307/41166374","ISSN":"0008-1256","issue":"1","language":"EN","page":"123-148","publisher":"SAGE Publications Inc","source":"SAGE Journals","title":"Developing an Effective Customer Loyalty Program","volume":"49","author":[{"family":"Berman","given":"Barry"}],"issued":{"date-parts":[["2006",10,1]]}}}],"schema":"https://github.com/citation-style-language/schema/raw/master/csl-citation.json"} </w:instrText>
      </w:r>
      <w:r w:rsidR="00E951D4" w:rsidRPr="00BC1835">
        <w:rPr>
          <w:rFonts w:ascii="Times New Roman" w:hAnsi="Times New Roman" w:cs="Times New Roman"/>
        </w:rPr>
        <w:fldChar w:fldCharType="separate"/>
      </w:r>
      <w:r w:rsidR="00E951D4" w:rsidRPr="00BC1835">
        <w:rPr>
          <w:rFonts w:ascii="Times New Roman" w:hAnsi="Times New Roman" w:cs="Times New Roman"/>
        </w:rPr>
        <w:t>(Berman, 2006)</w:t>
      </w:r>
      <w:r w:rsidR="00E951D4" w:rsidRPr="00BC1835">
        <w:rPr>
          <w:rFonts w:ascii="Times New Roman" w:hAnsi="Times New Roman" w:cs="Times New Roman"/>
        </w:rPr>
        <w:fldChar w:fldCharType="end"/>
      </w:r>
      <w:r w:rsidRPr="00BC1835">
        <w:rPr>
          <w:rFonts w:ascii="Times New Roman" w:hAnsi="Times New Roman" w:cs="Times New Roman"/>
        </w:rPr>
        <w:t>.</w:t>
      </w:r>
    </w:p>
    <w:p w14:paraId="69E198D7" w14:textId="77777777" w:rsidR="00F01ECE" w:rsidRPr="00BC1835" w:rsidRDefault="00F01ECE" w:rsidP="00BC1835">
      <w:pPr>
        <w:spacing w:line="480" w:lineRule="auto"/>
        <w:rPr>
          <w:rFonts w:ascii="Times New Roman" w:hAnsi="Times New Roman" w:cs="Times New Roman"/>
        </w:rPr>
      </w:pPr>
      <w:r w:rsidRPr="00BC1835">
        <w:rPr>
          <w:rFonts w:ascii="Times New Roman" w:hAnsi="Times New Roman" w:cs="Times New Roman"/>
        </w:rPr>
        <w:t>Brand Sentiment and Feedback:</w:t>
      </w:r>
    </w:p>
    <w:p w14:paraId="0EB15D21" w14:textId="77777777" w:rsidR="00F01ECE" w:rsidRPr="00BC1835" w:rsidRDefault="00F01ECE" w:rsidP="00BC1835">
      <w:pPr>
        <w:spacing w:line="480" w:lineRule="auto"/>
        <w:rPr>
          <w:rFonts w:ascii="Times New Roman" w:hAnsi="Times New Roman" w:cs="Times New Roman"/>
        </w:rPr>
      </w:pPr>
      <w:r w:rsidRPr="00BC1835">
        <w:rPr>
          <w:rFonts w:ascii="Times New Roman" w:hAnsi="Times New Roman" w:cs="Times New Roman"/>
        </w:rPr>
        <w:t>- Metrics: Net Promoter Score and positive or negative ratings of the KFC brand on social media.</w:t>
      </w:r>
    </w:p>
    <w:p w14:paraId="454E797A" w14:textId="77777777" w:rsidR="00F01ECE" w:rsidRPr="00BC1835" w:rsidRDefault="00F01ECE" w:rsidP="00BC1835">
      <w:pPr>
        <w:spacing w:line="480" w:lineRule="auto"/>
        <w:rPr>
          <w:rFonts w:ascii="Times New Roman" w:hAnsi="Times New Roman" w:cs="Times New Roman"/>
        </w:rPr>
      </w:pPr>
      <w:r w:rsidRPr="00BC1835">
        <w:rPr>
          <w:rFonts w:ascii="Times New Roman" w:hAnsi="Times New Roman" w:cs="Times New Roman"/>
        </w:rPr>
        <w:t>- Frequency: Real-time monitoring, with a comprehensive report issued monthly.</w:t>
      </w:r>
    </w:p>
    <w:p w14:paraId="6E9729E4" w14:textId="77777777" w:rsidR="00F01ECE" w:rsidRPr="00BC1835" w:rsidRDefault="00F01ECE" w:rsidP="00BC1835">
      <w:pPr>
        <w:spacing w:line="480" w:lineRule="auto"/>
        <w:rPr>
          <w:rFonts w:ascii="Times New Roman" w:hAnsi="Times New Roman" w:cs="Times New Roman"/>
        </w:rPr>
      </w:pPr>
      <w:r w:rsidRPr="00BC1835">
        <w:rPr>
          <w:rFonts w:ascii="Times New Roman" w:hAnsi="Times New Roman" w:cs="Times New Roman"/>
        </w:rPr>
        <w:t>- Measurement Method: Customer satisfaction surveys within the app.</w:t>
      </w:r>
    </w:p>
    <w:p w14:paraId="382EF13C" w14:textId="77777777" w:rsidR="00F01ECE" w:rsidRPr="00BC1835" w:rsidRDefault="00F01ECE" w:rsidP="00BC1835">
      <w:pPr>
        <w:spacing w:line="480" w:lineRule="auto"/>
        <w:rPr>
          <w:rFonts w:ascii="Times New Roman" w:hAnsi="Times New Roman" w:cs="Times New Roman"/>
        </w:rPr>
      </w:pPr>
      <w:r w:rsidRPr="00BC1835">
        <w:rPr>
          <w:rFonts w:ascii="Times New Roman" w:hAnsi="Times New Roman" w:cs="Times New Roman"/>
        </w:rPr>
        <w:t>- Application: Promptly identify and address any negative PR crises related to product taste or cross-contamination.</w:t>
      </w:r>
    </w:p>
    <w:p w14:paraId="1DCA3DE6" w14:textId="77777777" w:rsidR="00F01ECE" w:rsidRPr="00BC1835" w:rsidRDefault="00F01ECE" w:rsidP="00BC1835">
      <w:pPr>
        <w:spacing w:line="480" w:lineRule="auto"/>
        <w:rPr>
          <w:rFonts w:ascii="Times New Roman" w:hAnsi="Times New Roman" w:cs="Times New Roman"/>
        </w:rPr>
      </w:pPr>
      <w:r w:rsidRPr="00BC1835">
        <w:rPr>
          <w:rFonts w:ascii="Times New Roman" w:hAnsi="Times New Roman" w:cs="Times New Roman"/>
        </w:rPr>
        <w:t xml:space="preserve">Contingency Plan: If sales of green and healthy products do not reach 50% of the target in the first three months, management will trigger a contingency plan, </w:t>
      </w:r>
      <w:r w:rsidRPr="00BC1835">
        <w:rPr>
          <w:rFonts w:ascii="Times New Roman" w:hAnsi="Times New Roman" w:cs="Times New Roman"/>
        </w:rPr>
        <w:lastRenderedPageBreak/>
        <w:t>including: increasing aggressive discount subsidies within the KFC app and inviting mainstream influencers for broader advertising endorsements to expand market awareness.</w:t>
      </w:r>
    </w:p>
    <w:p w14:paraId="690663D5" w14:textId="77777777" w:rsidR="00F01ECE" w:rsidRPr="00BC1835" w:rsidRDefault="00F01ECE" w:rsidP="00BC1835">
      <w:pPr>
        <w:spacing w:line="480" w:lineRule="auto"/>
        <w:outlineLvl w:val="0"/>
        <w:rPr>
          <w:rFonts w:ascii="Times New Roman" w:hAnsi="Times New Roman" w:cs="Times New Roman"/>
          <w:b/>
          <w:bCs/>
          <w:kern w:val="36"/>
          <w:sz w:val="28"/>
          <w:szCs w:val="28"/>
        </w:rPr>
      </w:pPr>
      <w:bookmarkStart w:id="18" w:name="_Toc228974821"/>
      <w:r w:rsidRPr="00BC1835">
        <w:rPr>
          <w:rFonts w:ascii="Times New Roman" w:hAnsi="Times New Roman" w:cs="Times New Roman"/>
          <w:b/>
          <w:bCs/>
          <w:kern w:val="36"/>
          <w:sz w:val="28"/>
          <w:szCs w:val="28"/>
        </w:rPr>
        <w:t>3. Recommendations</w:t>
      </w:r>
      <w:bookmarkEnd w:id="18"/>
    </w:p>
    <w:p w14:paraId="3530E009" w14:textId="77777777" w:rsidR="00F01ECE" w:rsidRPr="00C35DFD" w:rsidRDefault="00F01ECE" w:rsidP="00C35DFD">
      <w:pPr>
        <w:spacing w:line="480" w:lineRule="auto"/>
        <w:rPr>
          <w:rFonts w:ascii="Times New Roman" w:hAnsi="Times New Roman" w:cs="Times New Roman"/>
          <w:kern w:val="36"/>
        </w:rPr>
      </w:pPr>
      <w:r w:rsidRPr="00C35DFD">
        <w:rPr>
          <w:rFonts w:ascii="Times New Roman" w:hAnsi="Times New Roman" w:cs="Times New Roman"/>
          <w:kern w:val="36"/>
        </w:rPr>
        <w:t>Based on the analysis and suggestions of this strategic marketing plan, the following recommendations are proposed for the long-term sustainable development of KFC's brand value in the UK:</w:t>
      </w:r>
    </w:p>
    <w:p w14:paraId="7F2687A2" w14:textId="5DD2699D" w:rsidR="00533A96" w:rsidRPr="00533A96" w:rsidRDefault="00F01ECE" w:rsidP="00C35DFD">
      <w:pPr>
        <w:spacing w:line="480" w:lineRule="auto"/>
        <w:rPr>
          <w:rFonts w:ascii="Times New Roman" w:hAnsi="Times New Roman" w:cs="Times New Roman"/>
        </w:rPr>
      </w:pPr>
      <w:r w:rsidRPr="00C35DFD">
        <w:rPr>
          <w:rFonts w:ascii="Times New Roman" w:hAnsi="Times New Roman" w:cs="Times New Roman"/>
          <w:kern w:val="36"/>
        </w:rPr>
        <w:t xml:space="preserve">1. Increase local sourcing: It is recommended that KFC emphasize the procurement of green and healthy ingredients from local British sources more prominently in its marketing advertisements. This not only reduces carbon footprint but also caters to the psychological tendency of a large number of local consumers in the UK to support domestic agriculture </w:t>
      </w:r>
      <w:r w:rsidR="00E951D4" w:rsidRPr="00C35DFD">
        <w:rPr>
          <w:rFonts w:ascii="Times New Roman" w:hAnsi="Times New Roman" w:cs="Times New Roman"/>
        </w:rPr>
        <w:fldChar w:fldCharType="begin"/>
      </w:r>
      <w:r w:rsidR="00E951D4" w:rsidRPr="00C35DFD">
        <w:rPr>
          <w:rFonts w:ascii="Times New Roman" w:hAnsi="Times New Roman" w:cs="Times New Roman"/>
        </w:rPr>
        <w:instrText xml:space="preserve"> ADDIN ZOTERO_ITEM CSL_CITATION {"citationID":"3ApryXUF","properties":{"formattedCitation":"(Banerjee and Quinn, 2022)","plainCitation":"(Banerjee and Quinn, 2022)","noteIndex":0},"citationItems":[{"id":834,"uris":["http://zotero.org/users/18391630/items/JYI7XQPF"],"itemData":{"id":834,"type":"article-journal","abstract":"This study aims to focus on local food consumption and specifically seeks to explore how consumers construct the meaning of local food and the nature of relationships between key influences on the local food purchase intention.A two-stage qualitative methodology was adopted consisting of five focus group discussions and 25 semi-structured interviews with consumers in Northern Ireland. Focus groups explored consumer meanings of local food. Semi-structured interviews sought to explore in more depth the inter-relationships between the influences on the purchase intention and the role of moral norms.Five key influences on the purchase intention are identified (quality attributes, experience and familiarity, emotional attributes, the setting, support for the local economy). These influences are connected with a range of self-interest, altruistic and moral factors.This study was undertaken in a specific geographical setting and thus the generalisation of the findings is limited. Future research should ascertain the views of stakeholders (producers and retailers) to provide multi-actor constructions and understandings of local food.There are a number of practical implications for marketers from this study that provide considerable scope to differentiate local food products. A more nuanced understanding of consumer motivations and their understanding of local food will help marketers to develop brand image linked to the themes identified here such as product familiarity and rural connections. Furthermore, the local food servicescape or setting should be managed carefully to construct an emotional attachment and positive consumer experience, whilst promoting trust and perceptions of quality.Previous studies on local food consumer behaviour have considered the influences on local food consumer behaviour in quite binary terms (self-interest and altruistic factors). This study unpicks the key influences on the purchase intention, based on a thematic analysis, and proposes a new categorisation and set of interrelationships around five key themes.","container-title":"European Journal of Marketing","DOI":"10.1108/EJM-02-2020-0093","ISSN":"0309-0566","issue":"5","journalAbbreviation":"European Journal of Marketing","page":"1269-1300","source":"Silverchair","title":"Exploring consumer constructions of local food: meanings and influences","title-short":"Exploring consumer constructions of local food","volume":"56","author":[{"family":"Banerjee","given":"Rajlakshmi"},{"family":"Quinn","given":"Barry"}],"issued":{"date-parts":[["2022",4,26]]}}}],"schema":"https://github.com/citation-style-language/schema/raw/master/csl-citation.json"} </w:instrText>
      </w:r>
      <w:r w:rsidR="00E951D4" w:rsidRPr="00C35DFD">
        <w:rPr>
          <w:rFonts w:ascii="Times New Roman" w:hAnsi="Times New Roman" w:cs="Times New Roman"/>
        </w:rPr>
        <w:fldChar w:fldCharType="separate"/>
      </w:r>
      <w:r w:rsidR="00E951D4" w:rsidRPr="00C35DFD">
        <w:rPr>
          <w:rFonts w:ascii="Times New Roman" w:hAnsi="Times New Roman" w:cs="Times New Roman"/>
          <w:noProof/>
        </w:rPr>
        <w:t>(Banerjee and Quinn, 2022)</w:t>
      </w:r>
      <w:r w:rsidR="00E951D4" w:rsidRPr="00C35DFD">
        <w:rPr>
          <w:rFonts w:ascii="Times New Roman" w:hAnsi="Times New Roman" w:cs="Times New Roman"/>
        </w:rPr>
        <w:fldChar w:fldCharType="end"/>
      </w:r>
      <w:r w:rsidRPr="00C35DFD">
        <w:rPr>
          <w:rFonts w:ascii="Times New Roman" w:hAnsi="Times New Roman" w:cs="Times New Roman"/>
        </w:rPr>
        <w:t>.</w:t>
      </w:r>
    </w:p>
    <w:p w14:paraId="042E4459" w14:textId="50BDBBC8" w:rsidR="00533A96" w:rsidRPr="00533A96" w:rsidRDefault="00E1305B" w:rsidP="00C35DFD">
      <w:pPr>
        <w:spacing w:line="480" w:lineRule="auto"/>
        <w:rPr>
          <w:rFonts w:ascii="Times New Roman" w:hAnsi="Times New Roman" w:cs="Times New Roman"/>
        </w:rPr>
      </w:pPr>
      <w:r w:rsidRPr="00C35DFD">
        <w:rPr>
          <w:rFonts w:ascii="Times New Roman" w:hAnsi="Times New Roman" w:cs="Times New Roman"/>
        </w:rPr>
        <w:t>2. Continuous menu iteration: Green and healthy menus should not be treated as a one-time project. It is recommended to regularly launch new menu items on a quarterly cycle, such as seasonal limited green and healthy products (e.g., Christmas special vegetarian burgers), to maintain consumer excitement</w:t>
      </w:r>
      <w:r w:rsidRPr="00C35DFD">
        <w:rPr>
          <w:rFonts w:ascii="Times New Roman" w:hAnsi="Times New Roman" w:cs="Times New Roman"/>
        </w:rPr>
        <w:t xml:space="preserve"> </w:t>
      </w:r>
      <w:r w:rsidR="00951EC0" w:rsidRPr="00C35DFD">
        <w:rPr>
          <w:rFonts w:ascii="Times New Roman" w:hAnsi="Times New Roman" w:cs="Times New Roman"/>
        </w:rPr>
        <w:fldChar w:fldCharType="begin"/>
      </w:r>
      <w:r w:rsidR="00951EC0" w:rsidRPr="00C35DFD">
        <w:rPr>
          <w:rFonts w:ascii="Times New Roman" w:hAnsi="Times New Roman" w:cs="Times New Roman"/>
        </w:rPr>
        <w:instrText xml:space="preserve"> ADDIN ZOTERO_ITEM CSL_CITATION {"citationID":"CmiF4NON","properties":{"formattedCitation":"(Sch\\uc0\\u228{}fer, 2023)","plainCitation":"(Schäfer, 2023)","noteIndex":0},"citationItems":[{"id":649,"uris":["http://zotero.org/users/18391630/items/TWYYQXMP"],"itemData":{"id":649,"type":"article-journal","abstract":"Supply chain transparency and its connection to sustainability is a current topic in supply chain management research. The term supply chain transparency is used very loosely in this discourse. Therefore, this article aims to clarify the understanding of supply chain transparency in the context of sustainability to enable future research. In a content analysis-based literature review, 92 peer-reviewed articles were identified in the intersection of sustainability, supply chains, and transparency. Only 30 articles contained a definition of transparency. Supply chain transparency was used and defined very differently among the researchers. By providing a general definition and framework of sustainable supply chain transparency, the term “supply chain transparency” gains more clarity. Three dimensions of transparency were identified: sustainable supply chain information, involved stakeholders, and perspective. The supply chain transparency research was conducted primarily in the context of the food and apparel industry. Transparency was characterized differently among the industries and was studied with different foci. Furthermore, the review revealed a focus of supply chain transparency research on the social dimension of sustainability. Additionally, a wide range of topics on supply chain transparency has been covered in the existing literature, and opportunities for future research are outlined. Future researchers are also encouraged to define transparency more clearly.","container-title":"Management Review Quarterly","DOI":"10.1007/s11301-021-00252-7","ISSN":"2198-1639","issue":"2","journalAbbreviation":"Manag Rev Q","language":"en","page":"579-604","source":"Springer Link","title":"Making transparency transparent: a systematic literature review to define and frame supply chain transparency in the context of sustainability","title-short":"Making transparency transparent","volume":"73","author":[{"family":"Schäfer","given":"Naemi"}],"issued":{"date-parts":[["2023",6,1]]}}}],"schema":"https://github.com/citation-style-language/schema/raw/master/csl-citation.json"} </w:instrText>
      </w:r>
      <w:r w:rsidR="00951EC0" w:rsidRPr="00C35DFD">
        <w:rPr>
          <w:rFonts w:ascii="Times New Roman" w:hAnsi="Times New Roman" w:cs="Times New Roman"/>
        </w:rPr>
        <w:fldChar w:fldCharType="separate"/>
      </w:r>
      <w:r w:rsidR="00951EC0" w:rsidRPr="00C35DFD">
        <w:rPr>
          <w:rFonts w:ascii="Times New Roman" w:hAnsi="Times New Roman" w:cs="Times New Roman"/>
          <w14:ligatures w14:val="standardContextual"/>
        </w:rPr>
        <w:t>(Schäfer, 2023)</w:t>
      </w:r>
      <w:r w:rsidR="00951EC0" w:rsidRPr="00C35DFD">
        <w:rPr>
          <w:rFonts w:ascii="Times New Roman" w:hAnsi="Times New Roman" w:cs="Times New Roman"/>
        </w:rPr>
        <w:fldChar w:fldCharType="end"/>
      </w:r>
      <w:r w:rsidR="00572652" w:rsidRPr="00C35DFD">
        <w:rPr>
          <w:rFonts w:ascii="Times New Roman" w:hAnsi="Times New Roman" w:cs="Times New Roman"/>
        </w:rPr>
        <w:t xml:space="preserve"> </w:t>
      </w:r>
      <w:r w:rsidRPr="00C35DFD">
        <w:rPr>
          <w:rFonts w:ascii="Times New Roman" w:hAnsi="Times New Roman" w:cs="Times New Roman"/>
        </w:rPr>
        <w:t>.</w:t>
      </w:r>
    </w:p>
    <w:p w14:paraId="75A34413" w14:textId="77777777" w:rsidR="00E1305B" w:rsidRPr="00C35DFD" w:rsidRDefault="00E1305B" w:rsidP="00C35DFD">
      <w:pPr>
        <w:spacing w:line="480" w:lineRule="auto"/>
        <w:rPr>
          <w:rFonts w:ascii="Times New Roman" w:hAnsi="Times New Roman" w:cs="Times New Roman"/>
        </w:rPr>
      </w:pPr>
      <w:r w:rsidRPr="00C35DFD">
        <w:rPr>
          <w:rFonts w:ascii="Times New Roman" w:hAnsi="Times New Roman" w:cs="Times New Roman"/>
        </w:rPr>
        <w:t>Strengthen B2B cooperation: It is suggested that KFC's marketing department consider establishing deep and long-term strategic partnerships with local UK universities and environmental NGOs. For example, offering exclusive green meal discounts to customers holding student IDs at stores around campuses to further increase Gen Z market penetration.</w:t>
      </w:r>
    </w:p>
    <w:p w14:paraId="2AA1A533" w14:textId="77777777" w:rsidR="00E1305B" w:rsidRPr="00C35DFD" w:rsidRDefault="00E1305B" w:rsidP="00C35DFD">
      <w:pPr>
        <w:spacing w:line="480" w:lineRule="auto"/>
        <w:outlineLvl w:val="0"/>
        <w:rPr>
          <w:rFonts w:ascii="Times New Roman" w:hAnsi="Times New Roman" w:cs="Times New Roman"/>
          <w:b/>
          <w:bCs/>
          <w:kern w:val="36"/>
          <w:sz w:val="28"/>
          <w:szCs w:val="28"/>
        </w:rPr>
      </w:pPr>
      <w:bookmarkStart w:id="19" w:name="_Toc228974822"/>
      <w:r w:rsidRPr="00C35DFD">
        <w:rPr>
          <w:rFonts w:ascii="Times New Roman" w:hAnsi="Times New Roman" w:cs="Times New Roman"/>
          <w:b/>
          <w:bCs/>
          <w:kern w:val="36"/>
          <w:sz w:val="28"/>
          <w:szCs w:val="28"/>
        </w:rPr>
        <w:t>4. Conclusion</w:t>
      </w:r>
      <w:bookmarkEnd w:id="19"/>
    </w:p>
    <w:p w14:paraId="62170A35" w14:textId="043BD2E0" w:rsidR="00E1305B" w:rsidRPr="00C35DFD" w:rsidRDefault="00E1305B" w:rsidP="00C35DFD">
      <w:pPr>
        <w:spacing w:line="480" w:lineRule="auto"/>
        <w:rPr>
          <w:rFonts w:ascii="Times New Roman" w:hAnsi="Times New Roman" w:cs="Times New Roman" w:hint="eastAsia"/>
          <w:kern w:val="36"/>
        </w:rPr>
      </w:pPr>
      <w:r w:rsidRPr="00C35DFD">
        <w:rPr>
          <w:rFonts w:ascii="Times New Roman" w:hAnsi="Times New Roman" w:cs="Times New Roman"/>
          <w:kern w:val="36"/>
        </w:rPr>
        <w:lastRenderedPageBreak/>
        <w:t>This report, based on a rigorous SOSTAC framework and a comprehensive market background investigation, has developed a strategic marketing plan for KFC in the UK aimed at long-term brand management. By focusing on the strategic direction of 'green and healthy product development,' this plan seeks to launch and promote the new 'KFC Earth' green and healthy product line.</w:t>
      </w:r>
    </w:p>
    <w:p w14:paraId="7FC08BC3" w14:textId="28EF83A6" w:rsidR="00533A96" w:rsidRPr="00854B83" w:rsidRDefault="00E1305B" w:rsidP="00C35DFD">
      <w:pPr>
        <w:spacing w:line="480" w:lineRule="auto"/>
        <w:rPr>
          <w:rFonts w:ascii="Times New Roman" w:hAnsi="Times New Roman" w:cs="Times New Roman"/>
        </w:rPr>
      </w:pPr>
      <w:r w:rsidRPr="00C35DFD">
        <w:rPr>
          <w:rFonts w:ascii="Times New Roman" w:hAnsi="Times New Roman" w:cs="Times New Roman"/>
          <w:kern w:val="36"/>
        </w:rPr>
        <w:t xml:space="preserve">By combining precise and actionable strategies with an innovative 7P marketing mix—particularly emphasizing evidence of environmental friendliness, strictly controlled kitchen area workflows, and highly empathetic digital marketing campaigns—KFC can not only effectively respond to external threats posed by health-conscious eating and the cost-of-living crisis but also </w:t>
      </w:r>
      <w:proofErr w:type="gramStart"/>
      <w:r w:rsidRPr="00C35DFD">
        <w:rPr>
          <w:rFonts w:ascii="Times New Roman" w:hAnsi="Times New Roman" w:cs="Times New Roman"/>
          <w:kern w:val="36"/>
        </w:rPr>
        <w:t>open up</w:t>
      </w:r>
      <w:proofErr w:type="gramEnd"/>
      <w:r w:rsidRPr="00C35DFD">
        <w:rPr>
          <w:rFonts w:ascii="Times New Roman" w:hAnsi="Times New Roman" w:cs="Times New Roman"/>
          <w:kern w:val="36"/>
        </w:rPr>
        <w:t xml:space="preserve"> new profit growth opportunities. Along with strict store monitoring and emergency adjustment mechanisms, this plan will significantly enhance KFC's competitive resilience and brand reputation in the evolving UK fast-food market, ensuring its long-term sustainable business growth.</w:t>
      </w:r>
    </w:p>
    <w:p w14:paraId="60E14069" w14:textId="3BF5CFA0" w:rsidR="00854B83" w:rsidRPr="00854B83" w:rsidRDefault="00854B83" w:rsidP="00854B83"/>
    <w:p w14:paraId="7BAA1288" w14:textId="77777777" w:rsidR="00822DFF" w:rsidRDefault="00822DFF" w:rsidP="0037469F">
      <w:pPr>
        <w:spacing w:line="360" w:lineRule="auto"/>
        <w:rPr>
          <w:rFonts w:ascii="Times New Roman" w:hAnsi="Times New Roman" w:cs="Times New Roman"/>
          <w:b/>
          <w:bCs/>
        </w:rPr>
      </w:pPr>
    </w:p>
    <w:p w14:paraId="7EC4C521" w14:textId="77777777" w:rsidR="00822DFF" w:rsidRDefault="00822DFF" w:rsidP="0037469F">
      <w:pPr>
        <w:spacing w:line="360" w:lineRule="auto"/>
        <w:rPr>
          <w:rFonts w:ascii="Times New Roman" w:hAnsi="Times New Roman" w:cs="Times New Roman"/>
          <w:b/>
          <w:bCs/>
        </w:rPr>
      </w:pPr>
    </w:p>
    <w:p w14:paraId="6024C69F" w14:textId="77777777" w:rsidR="00822DFF" w:rsidRDefault="00822DFF" w:rsidP="0037469F">
      <w:pPr>
        <w:spacing w:line="360" w:lineRule="auto"/>
        <w:rPr>
          <w:rFonts w:ascii="Times New Roman" w:hAnsi="Times New Roman" w:cs="Times New Roman"/>
          <w:b/>
          <w:bCs/>
        </w:rPr>
      </w:pPr>
    </w:p>
    <w:p w14:paraId="4C01DF3C" w14:textId="77777777" w:rsidR="00C35DFD" w:rsidRDefault="00C35DFD" w:rsidP="0037469F">
      <w:pPr>
        <w:spacing w:line="360" w:lineRule="auto"/>
        <w:rPr>
          <w:rFonts w:ascii="Times New Roman" w:hAnsi="Times New Roman" w:cs="Times New Roman"/>
          <w:b/>
          <w:bCs/>
        </w:rPr>
      </w:pPr>
    </w:p>
    <w:p w14:paraId="225E16C4" w14:textId="77777777" w:rsidR="00C35DFD" w:rsidRDefault="00C35DFD" w:rsidP="0037469F">
      <w:pPr>
        <w:spacing w:line="360" w:lineRule="auto"/>
        <w:rPr>
          <w:rFonts w:ascii="Times New Roman" w:hAnsi="Times New Roman" w:cs="Times New Roman"/>
          <w:b/>
          <w:bCs/>
        </w:rPr>
      </w:pPr>
    </w:p>
    <w:p w14:paraId="15E221BF" w14:textId="77777777" w:rsidR="00C35DFD" w:rsidRDefault="00C35DFD" w:rsidP="0037469F">
      <w:pPr>
        <w:spacing w:line="360" w:lineRule="auto"/>
        <w:rPr>
          <w:rFonts w:ascii="Times New Roman" w:hAnsi="Times New Roman" w:cs="Times New Roman"/>
          <w:b/>
          <w:bCs/>
        </w:rPr>
      </w:pPr>
    </w:p>
    <w:p w14:paraId="5BC9DD02" w14:textId="77777777" w:rsidR="00C35DFD" w:rsidRDefault="00C35DFD" w:rsidP="0037469F">
      <w:pPr>
        <w:spacing w:line="360" w:lineRule="auto"/>
        <w:rPr>
          <w:rFonts w:ascii="Times New Roman" w:hAnsi="Times New Roman" w:cs="Times New Roman"/>
          <w:b/>
          <w:bCs/>
        </w:rPr>
      </w:pPr>
    </w:p>
    <w:p w14:paraId="5F79DC3E" w14:textId="77777777" w:rsidR="00C35DFD" w:rsidRDefault="00C35DFD" w:rsidP="0037469F">
      <w:pPr>
        <w:spacing w:line="360" w:lineRule="auto"/>
        <w:rPr>
          <w:rFonts w:ascii="Times New Roman" w:hAnsi="Times New Roman" w:cs="Times New Roman" w:hint="eastAsia"/>
          <w:b/>
          <w:bCs/>
        </w:rPr>
      </w:pPr>
    </w:p>
    <w:p w14:paraId="7F3F60AD" w14:textId="77777777" w:rsidR="00822DFF" w:rsidRDefault="00822DFF" w:rsidP="0037469F">
      <w:pPr>
        <w:spacing w:line="360" w:lineRule="auto"/>
        <w:rPr>
          <w:rFonts w:ascii="Times New Roman" w:hAnsi="Times New Roman" w:cs="Times New Roman"/>
          <w:b/>
          <w:bCs/>
        </w:rPr>
      </w:pPr>
    </w:p>
    <w:p w14:paraId="3B223E10" w14:textId="77777777" w:rsidR="00F91786" w:rsidRDefault="00F91786" w:rsidP="0037469F">
      <w:pPr>
        <w:spacing w:line="360" w:lineRule="auto"/>
        <w:rPr>
          <w:rFonts w:ascii="Times New Roman" w:hAnsi="Times New Roman" w:cs="Times New Roman" w:hint="eastAsia"/>
          <w:b/>
          <w:bCs/>
        </w:rPr>
      </w:pPr>
    </w:p>
    <w:p w14:paraId="2FD33BB5" w14:textId="32A7893E" w:rsidR="00822DFF" w:rsidRDefault="00822DFF" w:rsidP="00C35DFD">
      <w:pPr>
        <w:spacing w:line="480" w:lineRule="auto"/>
        <w:outlineLvl w:val="0"/>
        <w:rPr>
          <w:rFonts w:ascii="Times New Roman" w:hAnsi="Times New Roman" w:cs="Times New Roman"/>
          <w:b/>
          <w:bCs/>
        </w:rPr>
      </w:pPr>
      <w:bookmarkStart w:id="20" w:name="_Toc228974823"/>
      <w:r>
        <w:rPr>
          <w:rFonts w:ascii="Times New Roman" w:hAnsi="Times New Roman" w:cs="Times New Roman" w:hint="eastAsia"/>
          <w:b/>
          <w:bCs/>
        </w:rPr>
        <w:lastRenderedPageBreak/>
        <w:t xml:space="preserve">7.0 </w:t>
      </w:r>
      <w:r w:rsidRPr="00822DFF">
        <w:rPr>
          <w:rFonts w:ascii="Times New Roman" w:hAnsi="Times New Roman" w:cs="Times New Roman"/>
          <w:b/>
          <w:bCs/>
        </w:rPr>
        <w:t>REFERNCES</w:t>
      </w:r>
      <w:bookmarkEnd w:id="20"/>
    </w:p>
    <w:p w14:paraId="16B871DC" w14:textId="79517E87" w:rsidR="00FB53F1" w:rsidRPr="00FB53F1" w:rsidRDefault="00FB53F1" w:rsidP="00C35DFD">
      <w:pPr>
        <w:pStyle w:val="af0"/>
        <w:spacing w:line="480" w:lineRule="auto"/>
        <w:rPr>
          <w:rFonts w:ascii="Times New Roman" w:hAnsi="Times New Roman" w:cs="Times New Roman"/>
        </w:rPr>
      </w:pPr>
      <w:r>
        <w:rPr>
          <w:b/>
          <w:bCs/>
        </w:rPr>
        <w:fldChar w:fldCharType="begin"/>
      </w:r>
      <w:r>
        <w:rPr>
          <w:b/>
          <w:bCs/>
        </w:rPr>
        <w:instrText xml:space="preserve"> ADDIN ZOTERO_BIBL {"uncited":[],"omitted":[],"custom":[]} CSL_BIBLIOGRAPHY </w:instrText>
      </w:r>
      <w:r>
        <w:rPr>
          <w:b/>
          <w:bCs/>
        </w:rPr>
        <w:fldChar w:fldCharType="separate"/>
      </w:r>
      <w:r w:rsidRPr="00FB53F1">
        <w:rPr>
          <w:rFonts w:ascii="Times New Roman" w:hAnsi="Times New Roman" w:cs="Times New Roman"/>
        </w:rPr>
        <w:t xml:space="preserve">Bagnato, M., Roy-Gagnon, M.-H., Vanderlee, L., White, C., Hammond, D., Potvin Kent, M., 2023. </w:t>
      </w:r>
      <w:r w:rsidRPr="00F91786">
        <w:rPr>
          <w:rFonts w:ascii="Times New Roman" w:hAnsi="Times New Roman" w:cs="Times New Roman"/>
          <w:i/>
          <w:iCs/>
        </w:rPr>
        <w:t xml:space="preserve">The impact of </w:t>
      </w:r>
      <w:proofErr w:type="gramStart"/>
      <w:r w:rsidRPr="00F91786">
        <w:rPr>
          <w:rFonts w:ascii="Times New Roman" w:hAnsi="Times New Roman" w:cs="Times New Roman"/>
          <w:i/>
          <w:iCs/>
        </w:rPr>
        <w:t>fast food</w:t>
      </w:r>
      <w:proofErr w:type="gramEnd"/>
      <w:r w:rsidRPr="00F91786">
        <w:rPr>
          <w:rFonts w:ascii="Times New Roman" w:hAnsi="Times New Roman" w:cs="Times New Roman"/>
          <w:i/>
          <w:iCs/>
        </w:rPr>
        <w:t xml:space="preserve"> marketing on brand preferences and </w:t>
      </w:r>
      <w:proofErr w:type="gramStart"/>
      <w:r w:rsidRPr="00F91786">
        <w:rPr>
          <w:rFonts w:ascii="Times New Roman" w:hAnsi="Times New Roman" w:cs="Times New Roman"/>
          <w:i/>
          <w:iCs/>
        </w:rPr>
        <w:t>fast food</w:t>
      </w:r>
      <w:proofErr w:type="gramEnd"/>
      <w:r w:rsidRPr="00F91786">
        <w:rPr>
          <w:rFonts w:ascii="Times New Roman" w:hAnsi="Times New Roman" w:cs="Times New Roman"/>
          <w:i/>
          <w:iCs/>
        </w:rPr>
        <w:t xml:space="preserve"> intake of youth aged 10–17 across six countries. </w:t>
      </w:r>
      <w:r w:rsidRPr="00FB53F1">
        <w:rPr>
          <w:rFonts w:ascii="Times New Roman" w:hAnsi="Times New Roman" w:cs="Times New Roman"/>
        </w:rPr>
        <w:t xml:space="preserve">BMC Public Health 23, 1436. </w:t>
      </w:r>
    </w:p>
    <w:p w14:paraId="3CF4CD61" w14:textId="364A7979" w:rsidR="00FB53F1" w:rsidRPr="00FB53F1" w:rsidRDefault="00FB53F1" w:rsidP="00C35DFD">
      <w:pPr>
        <w:pStyle w:val="af0"/>
        <w:spacing w:line="480" w:lineRule="auto"/>
        <w:rPr>
          <w:rFonts w:ascii="Times New Roman" w:hAnsi="Times New Roman" w:cs="Times New Roman"/>
        </w:rPr>
      </w:pPr>
      <w:r w:rsidRPr="00FB53F1">
        <w:rPr>
          <w:rFonts w:ascii="Times New Roman" w:hAnsi="Times New Roman" w:cs="Times New Roman"/>
        </w:rPr>
        <w:t xml:space="preserve">Banerjee, R., Quinn, B., 2022. </w:t>
      </w:r>
      <w:r w:rsidRPr="00F91786">
        <w:rPr>
          <w:rFonts w:ascii="Times New Roman" w:hAnsi="Times New Roman" w:cs="Times New Roman"/>
          <w:i/>
          <w:iCs/>
        </w:rPr>
        <w:t xml:space="preserve">Exploring consumer constructions of local food: meanings and influences. </w:t>
      </w:r>
      <w:r w:rsidRPr="00FB53F1">
        <w:rPr>
          <w:rFonts w:ascii="Times New Roman" w:hAnsi="Times New Roman" w:cs="Times New Roman"/>
        </w:rPr>
        <w:t xml:space="preserve">Eur. J. Mark. 56, 1269–1300. </w:t>
      </w:r>
    </w:p>
    <w:p w14:paraId="1677CE85" w14:textId="7A19B9D8" w:rsidR="00FB53F1" w:rsidRPr="00FB53F1" w:rsidRDefault="00FB53F1" w:rsidP="00C35DFD">
      <w:pPr>
        <w:pStyle w:val="af0"/>
        <w:spacing w:line="480" w:lineRule="auto"/>
        <w:rPr>
          <w:rFonts w:ascii="Times New Roman" w:hAnsi="Times New Roman" w:cs="Times New Roman"/>
        </w:rPr>
      </w:pPr>
      <w:r w:rsidRPr="00FB53F1">
        <w:rPr>
          <w:rFonts w:ascii="Times New Roman" w:hAnsi="Times New Roman" w:cs="Times New Roman"/>
        </w:rPr>
        <w:t xml:space="preserve">Berman, B., 2006. </w:t>
      </w:r>
      <w:r w:rsidRPr="00F91786">
        <w:rPr>
          <w:rFonts w:ascii="Times New Roman" w:hAnsi="Times New Roman" w:cs="Times New Roman"/>
          <w:i/>
          <w:iCs/>
        </w:rPr>
        <w:t xml:space="preserve">Developing an Effective Customer Loyalty Program. </w:t>
      </w:r>
      <w:r w:rsidRPr="00FB53F1">
        <w:rPr>
          <w:rFonts w:ascii="Times New Roman" w:hAnsi="Times New Roman" w:cs="Times New Roman"/>
        </w:rPr>
        <w:t>Calif. Manage. Rev. 49, 123–148.</w:t>
      </w:r>
    </w:p>
    <w:p w14:paraId="0D3A7459" w14:textId="47FB80A4" w:rsidR="00FB53F1" w:rsidRPr="00FB53F1" w:rsidRDefault="00FB53F1" w:rsidP="00C35DFD">
      <w:pPr>
        <w:pStyle w:val="af0"/>
        <w:spacing w:line="480" w:lineRule="auto"/>
        <w:rPr>
          <w:rFonts w:ascii="Times New Roman" w:hAnsi="Times New Roman" w:cs="Times New Roman"/>
        </w:rPr>
      </w:pPr>
      <w:proofErr w:type="spellStart"/>
      <w:r w:rsidRPr="00FB53F1">
        <w:rPr>
          <w:rFonts w:ascii="Times New Roman" w:hAnsi="Times New Roman" w:cs="Times New Roman"/>
        </w:rPr>
        <w:t>Bogwasi</w:t>
      </w:r>
      <w:proofErr w:type="spellEnd"/>
      <w:r w:rsidRPr="00FB53F1">
        <w:rPr>
          <w:rFonts w:ascii="Times New Roman" w:hAnsi="Times New Roman" w:cs="Times New Roman"/>
        </w:rPr>
        <w:t xml:space="preserve">, T., 2025. </w:t>
      </w:r>
      <w:r w:rsidRPr="00F91786">
        <w:rPr>
          <w:rFonts w:ascii="Times New Roman" w:hAnsi="Times New Roman" w:cs="Times New Roman"/>
          <w:i/>
          <w:iCs/>
        </w:rPr>
        <w:t xml:space="preserve">What is Market Penetration? Definition, Examples, and Guide. </w:t>
      </w:r>
    </w:p>
    <w:p w14:paraId="168E3E5F" w14:textId="1682E015" w:rsidR="00FB53F1" w:rsidRPr="00FB53F1" w:rsidRDefault="00FB53F1" w:rsidP="00C35DFD">
      <w:pPr>
        <w:pStyle w:val="af0"/>
        <w:spacing w:line="480" w:lineRule="auto"/>
        <w:rPr>
          <w:rFonts w:ascii="Times New Roman" w:hAnsi="Times New Roman" w:cs="Times New Roman"/>
        </w:rPr>
      </w:pPr>
      <w:r w:rsidRPr="00FB53F1">
        <w:rPr>
          <w:rFonts w:ascii="Times New Roman" w:hAnsi="Times New Roman" w:cs="Times New Roman"/>
        </w:rPr>
        <w:t xml:space="preserve">Camerer, C.F., Loewenstein, G., Rabin, M. (Eds.), 2011. </w:t>
      </w:r>
      <w:r w:rsidRPr="00F91786">
        <w:rPr>
          <w:rFonts w:ascii="Times New Roman" w:hAnsi="Times New Roman" w:cs="Times New Roman"/>
          <w:i/>
          <w:iCs/>
        </w:rPr>
        <w:t xml:space="preserve">Advances in Behavioral Economics. </w:t>
      </w:r>
      <w:r w:rsidRPr="00FB53F1">
        <w:rPr>
          <w:rFonts w:ascii="Times New Roman" w:hAnsi="Times New Roman" w:cs="Times New Roman"/>
        </w:rPr>
        <w:t xml:space="preserve">Princeton University Press. </w:t>
      </w:r>
    </w:p>
    <w:p w14:paraId="69FB734A" w14:textId="35DB4A90" w:rsidR="00FB53F1" w:rsidRPr="00FB53F1" w:rsidRDefault="00FB53F1" w:rsidP="00C35DFD">
      <w:pPr>
        <w:pStyle w:val="af0"/>
        <w:spacing w:line="480" w:lineRule="auto"/>
        <w:rPr>
          <w:rFonts w:ascii="Times New Roman" w:hAnsi="Times New Roman" w:cs="Times New Roman"/>
        </w:rPr>
      </w:pPr>
      <w:r w:rsidRPr="00FB53F1">
        <w:rPr>
          <w:rFonts w:ascii="Times New Roman" w:hAnsi="Times New Roman" w:cs="Times New Roman"/>
        </w:rPr>
        <w:t xml:space="preserve">Caves, R.E., Williamson, P.J., 1985. </w:t>
      </w:r>
      <w:r w:rsidRPr="00F91786">
        <w:rPr>
          <w:rFonts w:ascii="Times New Roman" w:hAnsi="Times New Roman" w:cs="Times New Roman"/>
          <w:i/>
          <w:iCs/>
        </w:rPr>
        <w:t xml:space="preserve">What is Product Differentiation, </w:t>
      </w:r>
      <w:proofErr w:type="gramStart"/>
      <w:r w:rsidRPr="00F91786">
        <w:rPr>
          <w:rFonts w:ascii="Times New Roman" w:hAnsi="Times New Roman" w:cs="Times New Roman"/>
          <w:i/>
          <w:iCs/>
        </w:rPr>
        <w:t>Really</w:t>
      </w:r>
      <w:proofErr w:type="gramEnd"/>
      <w:r w:rsidRPr="00F91786">
        <w:rPr>
          <w:rFonts w:ascii="Times New Roman" w:hAnsi="Times New Roman" w:cs="Times New Roman"/>
          <w:i/>
          <w:iCs/>
        </w:rPr>
        <w:t>?</w:t>
      </w:r>
      <w:r w:rsidRPr="00FB53F1">
        <w:rPr>
          <w:rFonts w:ascii="Times New Roman" w:hAnsi="Times New Roman" w:cs="Times New Roman"/>
        </w:rPr>
        <w:t xml:space="preserve"> J. Ind. Econ. 34, 113–132.</w:t>
      </w:r>
    </w:p>
    <w:p w14:paraId="6E82C13C" w14:textId="38C85459" w:rsidR="00FB53F1" w:rsidRPr="00FB53F1" w:rsidRDefault="00FB53F1" w:rsidP="00C35DFD">
      <w:pPr>
        <w:pStyle w:val="af0"/>
        <w:spacing w:line="480" w:lineRule="auto"/>
        <w:rPr>
          <w:rFonts w:ascii="Times New Roman" w:hAnsi="Times New Roman" w:cs="Times New Roman"/>
        </w:rPr>
      </w:pPr>
      <w:r w:rsidRPr="00FB53F1">
        <w:rPr>
          <w:rFonts w:ascii="Times New Roman" w:hAnsi="Times New Roman" w:cs="Times New Roman"/>
        </w:rPr>
        <w:t xml:space="preserve">Chaffey, D., 2023. </w:t>
      </w:r>
      <w:r w:rsidRPr="00F91786">
        <w:rPr>
          <w:rFonts w:ascii="Times New Roman" w:hAnsi="Times New Roman" w:cs="Times New Roman"/>
          <w:i/>
          <w:iCs/>
        </w:rPr>
        <w:t>SOSTAC marketing planning model guide. Smart Insights.</w:t>
      </w:r>
      <w:r w:rsidRPr="00FB53F1">
        <w:rPr>
          <w:rFonts w:ascii="Times New Roman" w:hAnsi="Times New Roman" w:cs="Times New Roman"/>
        </w:rPr>
        <w:t xml:space="preserve"> URL </w:t>
      </w:r>
    </w:p>
    <w:p w14:paraId="293C1575" w14:textId="7858B298" w:rsidR="00FB53F1" w:rsidRPr="00FB53F1" w:rsidRDefault="00FB53F1" w:rsidP="00C35DFD">
      <w:pPr>
        <w:pStyle w:val="af0"/>
        <w:spacing w:line="480" w:lineRule="auto"/>
        <w:rPr>
          <w:rFonts w:ascii="Times New Roman" w:hAnsi="Times New Roman" w:cs="Times New Roman"/>
        </w:rPr>
      </w:pPr>
      <w:proofErr w:type="spellStart"/>
      <w:r w:rsidRPr="00FB53F1">
        <w:rPr>
          <w:rFonts w:ascii="Times New Roman" w:hAnsi="Times New Roman" w:cs="Times New Roman"/>
        </w:rPr>
        <w:t>Dolgui</w:t>
      </w:r>
      <w:proofErr w:type="spellEnd"/>
      <w:r w:rsidRPr="00FB53F1">
        <w:rPr>
          <w:rFonts w:ascii="Times New Roman" w:hAnsi="Times New Roman" w:cs="Times New Roman"/>
        </w:rPr>
        <w:t xml:space="preserve">, A., </w:t>
      </w:r>
      <w:proofErr w:type="spellStart"/>
      <w:r w:rsidRPr="00FB53F1">
        <w:rPr>
          <w:rFonts w:ascii="Times New Roman" w:hAnsi="Times New Roman" w:cs="Times New Roman"/>
        </w:rPr>
        <w:t>Proth</w:t>
      </w:r>
      <w:proofErr w:type="spellEnd"/>
      <w:r w:rsidRPr="00FB53F1">
        <w:rPr>
          <w:rFonts w:ascii="Times New Roman" w:hAnsi="Times New Roman" w:cs="Times New Roman"/>
        </w:rPr>
        <w:t xml:space="preserve">, J.-M., 2010. </w:t>
      </w:r>
      <w:r w:rsidRPr="00F91786">
        <w:rPr>
          <w:rFonts w:ascii="Times New Roman" w:hAnsi="Times New Roman" w:cs="Times New Roman"/>
          <w:i/>
          <w:iCs/>
        </w:rPr>
        <w:t>Pricing strategies and models. Annu. Rev.</w:t>
      </w:r>
      <w:r w:rsidRPr="00FB53F1">
        <w:rPr>
          <w:rFonts w:ascii="Times New Roman" w:hAnsi="Times New Roman" w:cs="Times New Roman"/>
        </w:rPr>
        <w:t xml:space="preserve"> Control 34, 101–110. </w:t>
      </w:r>
    </w:p>
    <w:p w14:paraId="010FEA52" w14:textId="7DC8705E" w:rsidR="00FB53F1" w:rsidRPr="00FB53F1" w:rsidRDefault="00FB53F1" w:rsidP="00C35DFD">
      <w:pPr>
        <w:pStyle w:val="af0"/>
        <w:spacing w:line="480" w:lineRule="auto"/>
        <w:rPr>
          <w:rFonts w:ascii="Times New Roman" w:hAnsi="Times New Roman" w:cs="Times New Roman"/>
        </w:rPr>
      </w:pPr>
      <w:r w:rsidRPr="00FB53F1">
        <w:rPr>
          <w:rFonts w:ascii="Times New Roman" w:hAnsi="Times New Roman" w:cs="Times New Roman"/>
        </w:rPr>
        <w:t xml:space="preserve">Ferrer-Estévez, M., </w:t>
      </w:r>
      <w:proofErr w:type="spellStart"/>
      <w:r w:rsidRPr="00FB53F1">
        <w:rPr>
          <w:rFonts w:ascii="Times New Roman" w:hAnsi="Times New Roman" w:cs="Times New Roman"/>
        </w:rPr>
        <w:t>Chalmeta</w:t>
      </w:r>
      <w:proofErr w:type="spellEnd"/>
      <w:r w:rsidRPr="00FB53F1">
        <w:rPr>
          <w:rFonts w:ascii="Times New Roman" w:hAnsi="Times New Roman" w:cs="Times New Roman"/>
        </w:rPr>
        <w:t xml:space="preserve">, R., 2022. </w:t>
      </w:r>
      <w:r w:rsidRPr="00F91786">
        <w:rPr>
          <w:rFonts w:ascii="Times New Roman" w:hAnsi="Times New Roman" w:cs="Times New Roman"/>
          <w:i/>
          <w:iCs/>
        </w:rPr>
        <w:t xml:space="preserve">Sustainable customer relationship management. </w:t>
      </w:r>
      <w:r w:rsidRPr="00FB53F1">
        <w:rPr>
          <w:rFonts w:ascii="Times New Roman" w:hAnsi="Times New Roman" w:cs="Times New Roman"/>
        </w:rPr>
        <w:t xml:space="preserve">Mark. </w:t>
      </w:r>
      <w:proofErr w:type="spellStart"/>
      <w:r w:rsidRPr="00FB53F1">
        <w:rPr>
          <w:rFonts w:ascii="Times New Roman" w:hAnsi="Times New Roman" w:cs="Times New Roman"/>
        </w:rPr>
        <w:t>Intell</w:t>
      </w:r>
      <w:proofErr w:type="spellEnd"/>
      <w:r w:rsidRPr="00FB53F1">
        <w:rPr>
          <w:rFonts w:ascii="Times New Roman" w:hAnsi="Times New Roman" w:cs="Times New Roman"/>
        </w:rPr>
        <w:t xml:space="preserve">. Plan. 41, 244–262. </w:t>
      </w:r>
    </w:p>
    <w:p w14:paraId="5A9D03D6" w14:textId="47AF6C26" w:rsidR="00FB53F1" w:rsidRPr="00FB53F1" w:rsidRDefault="00FB53F1" w:rsidP="00C35DFD">
      <w:pPr>
        <w:pStyle w:val="af0"/>
        <w:spacing w:line="480" w:lineRule="auto"/>
        <w:rPr>
          <w:rFonts w:ascii="Times New Roman" w:hAnsi="Times New Roman" w:cs="Times New Roman"/>
        </w:rPr>
      </w:pPr>
      <w:r w:rsidRPr="00FB53F1">
        <w:rPr>
          <w:rFonts w:ascii="Times New Roman" w:hAnsi="Times New Roman" w:cs="Times New Roman"/>
        </w:rPr>
        <w:t xml:space="preserve">Joshi, K., 2024. </w:t>
      </w:r>
      <w:r w:rsidRPr="00F91786">
        <w:rPr>
          <w:rFonts w:ascii="Times New Roman" w:hAnsi="Times New Roman" w:cs="Times New Roman"/>
          <w:i/>
          <w:iCs/>
        </w:rPr>
        <w:t>What is a Cost Leadership Strategy? A Comprehensive Guide</w:t>
      </w:r>
      <w:r w:rsidRPr="00FB53F1">
        <w:rPr>
          <w:rFonts w:ascii="Times New Roman" w:hAnsi="Times New Roman" w:cs="Times New Roman"/>
        </w:rPr>
        <w:t xml:space="preserve">. Emeritus India. </w:t>
      </w:r>
    </w:p>
    <w:p w14:paraId="54A8FD7C" w14:textId="2FD4B9A2" w:rsidR="00FB53F1" w:rsidRPr="00FB53F1" w:rsidRDefault="00FB53F1" w:rsidP="00C35DFD">
      <w:pPr>
        <w:pStyle w:val="af0"/>
        <w:spacing w:line="480" w:lineRule="auto"/>
        <w:rPr>
          <w:rFonts w:ascii="Times New Roman" w:hAnsi="Times New Roman" w:cs="Times New Roman"/>
        </w:rPr>
      </w:pPr>
      <w:r w:rsidRPr="00FB53F1">
        <w:rPr>
          <w:rFonts w:ascii="Times New Roman" w:hAnsi="Times New Roman" w:cs="Times New Roman"/>
        </w:rPr>
        <w:t xml:space="preserve">Keller, K.L., </w:t>
      </w:r>
      <w:proofErr w:type="spellStart"/>
      <w:r w:rsidRPr="00FB53F1">
        <w:rPr>
          <w:rFonts w:ascii="Times New Roman" w:hAnsi="Times New Roman" w:cs="Times New Roman"/>
        </w:rPr>
        <w:t>Brexendorf</w:t>
      </w:r>
      <w:proofErr w:type="spellEnd"/>
      <w:r w:rsidRPr="00FB53F1">
        <w:rPr>
          <w:rFonts w:ascii="Times New Roman" w:hAnsi="Times New Roman" w:cs="Times New Roman"/>
        </w:rPr>
        <w:t xml:space="preserve">, T.O., 2019. Measuring Brand Equity, in: Esch, F.-R. (Ed.), </w:t>
      </w:r>
      <w:proofErr w:type="spellStart"/>
      <w:r w:rsidRPr="00F91786">
        <w:rPr>
          <w:rFonts w:ascii="Times New Roman" w:hAnsi="Times New Roman" w:cs="Times New Roman"/>
          <w:i/>
          <w:iCs/>
        </w:rPr>
        <w:t>Handbuch</w:t>
      </w:r>
      <w:proofErr w:type="spellEnd"/>
      <w:r w:rsidRPr="00F91786">
        <w:rPr>
          <w:rFonts w:ascii="Times New Roman" w:hAnsi="Times New Roman" w:cs="Times New Roman"/>
          <w:i/>
          <w:iCs/>
        </w:rPr>
        <w:t xml:space="preserve"> </w:t>
      </w:r>
      <w:proofErr w:type="spellStart"/>
      <w:r w:rsidRPr="00F91786">
        <w:rPr>
          <w:rFonts w:ascii="Times New Roman" w:hAnsi="Times New Roman" w:cs="Times New Roman"/>
          <w:i/>
          <w:iCs/>
        </w:rPr>
        <w:t>Markenführung</w:t>
      </w:r>
      <w:proofErr w:type="spellEnd"/>
      <w:r w:rsidRPr="00F91786">
        <w:rPr>
          <w:rFonts w:ascii="Times New Roman" w:hAnsi="Times New Roman" w:cs="Times New Roman"/>
          <w:i/>
          <w:iCs/>
        </w:rPr>
        <w:t xml:space="preserve">. </w:t>
      </w:r>
      <w:r w:rsidRPr="00FB53F1">
        <w:rPr>
          <w:rFonts w:ascii="Times New Roman" w:hAnsi="Times New Roman" w:cs="Times New Roman"/>
        </w:rPr>
        <w:t xml:space="preserve">Springer </w:t>
      </w:r>
      <w:proofErr w:type="spellStart"/>
      <w:r w:rsidRPr="00FB53F1">
        <w:rPr>
          <w:rFonts w:ascii="Times New Roman" w:hAnsi="Times New Roman" w:cs="Times New Roman"/>
        </w:rPr>
        <w:t>Fachmedien</w:t>
      </w:r>
      <w:proofErr w:type="spellEnd"/>
      <w:r w:rsidRPr="00FB53F1">
        <w:rPr>
          <w:rFonts w:ascii="Times New Roman" w:hAnsi="Times New Roman" w:cs="Times New Roman"/>
        </w:rPr>
        <w:t xml:space="preserve">, Wiesbaden, pp. 1409–1439. </w:t>
      </w:r>
    </w:p>
    <w:p w14:paraId="7211740E" w14:textId="0EE24ECD" w:rsidR="00FB53F1" w:rsidRPr="00FB53F1" w:rsidRDefault="00FB53F1" w:rsidP="00C35DFD">
      <w:pPr>
        <w:pStyle w:val="af0"/>
        <w:spacing w:line="480" w:lineRule="auto"/>
        <w:rPr>
          <w:rFonts w:ascii="Times New Roman" w:hAnsi="Times New Roman" w:cs="Times New Roman"/>
        </w:rPr>
      </w:pPr>
      <w:r w:rsidRPr="00FB53F1">
        <w:rPr>
          <w:rFonts w:ascii="Times New Roman" w:hAnsi="Times New Roman" w:cs="Times New Roman"/>
        </w:rPr>
        <w:lastRenderedPageBreak/>
        <w:t xml:space="preserve">López García, J.J., Lizcano, D., Ramos, C.M., Matos, N., 2019. </w:t>
      </w:r>
      <w:r w:rsidRPr="00F91786">
        <w:rPr>
          <w:rFonts w:ascii="Times New Roman" w:hAnsi="Times New Roman" w:cs="Times New Roman"/>
          <w:i/>
          <w:iCs/>
        </w:rPr>
        <w:t xml:space="preserve">Digital Marketing Actions That Achieve a Better Attraction and Loyalty of Users: An Analytical Study. </w:t>
      </w:r>
      <w:r w:rsidRPr="00FB53F1">
        <w:rPr>
          <w:rFonts w:ascii="Times New Roman" w:hAnsi="Times New Roman" w:cs="Times New Roman"/>
        </w:rPr>
        <w:t>Future Internet 11, 130.</w:t>
      </w:r>
    </w:p>
    <w:p w14:paraId="229E4083" w14:textId="1AF5C4E0" w:rsidR="00FB53F1" w:rsidRPr="00FB53F1" w:rsidRDefault="00FB53F1" w:rsidP="00C35DFD">
      <w:pPr>
        <w:pStyle w:val="af0"/>
        <w:spacing w:line="480" w:lineRule="auto"/>
        <w:rPr>
          <w:rFonts w:ascii="Times New Roman" w:hAnsi="Times New Roman" w:cs="Times New Roman"/>
        </w:rPr>
      </w:pPr>
      <w:r w:rsidRPr="00FB53F1">
        <w:rPr>
          <w:rFonts w:ascii="Times New Roman" w:hAnsi="Times New Roman" w:cs="Times New Roman"/>
        </w:rPr>
        <w:t xml:space="preserve">Meldrum, M., McDonald, M., 1995. The Ansoff Matrix, in: Meldrum, M., McDonald, M. (Eds.), </w:t>
      </w:r>
      <w:r w:rsidRPr="00F91786">
        <w:rPr>
          <w:rFonts w:ascii="Times New Roman" w:hAnsi="Times New Roman" w:cs="Times New Roman"/>
          <w:i/>
          <w:iCs/>
        </w:rPr>
        <w:t>Key Marketing Concepts. Macmillan Education UK, London</w:t>
      </w:r>
      <w:r w:rsidRPr="00FB53F1">
        <w:rPr>
          <w:rFonts w:ascii="Times New Roman" w:hAnsi="Times New Roman" w:cs="Times New Roman"/>
        </w:rPr>
        <w:t xml:space="preserve">, pp. 121–126. </w:t>
      </w:r>
    </w:p>
    <w:p w14:paraId="2C1DABFF" w14:textId="618E73E7" w:rsidR="00FB53F1" w:rsidRPr="00FB53F1" w:rsidRDefault="00FB53F1" w:rsidP="00C35DFD">
      <w:pPr>
        <w:pStyle w:val="af0"/>
        <w:spacing w:line="480" w:lineRule="auto"/>
        <w:rPr>
          <w:rFonts w:ascii="Times New Roman" w:hAnsi="Times New Roman" w:cs="Times New Roman"/>
        </w:rPr>
      </w:pPr>
      <w:r w:rsidRPr="00FB53F1">
        <w:rPr>
          <w:rFonts w:ascii="Times New Roman" w:hAnsi="Times New Roman" w:cs="Times New Roman"/>
        </w:rPr>
        <w:t xml:space="preserve">Ottenbacher, M.C., Harrington, R.J., 2009. </w:t>
      </w:r>
      <w:r w:rsidRPr="00F91786">
        <w:rPr>
          <w:rFonts w:ascii="Times New Roman" w:hAnsi="Times New Roman" w:cs="Times New Roman"/>
          <w:i/>
          <w:iCs/>
        </w:rPr>
        <w:t xml:space="preserve">The product innovation process of quick‐service restaurant chains. </w:t>
      </w:r>
      <w:r w:rsidRPr="00FB53F1">
        <w:rPr>
          <w:rFonts w:ascii="Times New Roman" w:hAnsi="Times New Roman" w:cs="Times New Roman"/>
        </w:rPr>
        <w:t xml:space="preserve">Int. J. Contemp. Hosp. Manag. 21, 523–541. </w:t>
      </w:r>
    </w:p>
    <w:p w14:paraId="095C1747" w14:textId="31015D67" w:rsidR="00FB53F1" w:rsidRPr="00FB53F1" w:rsidRDefault="00FB53F1" w:rsidP="00C35DFD">
      <w:pPr>
        <w:pStyle w:val="af0"/>
        <w:spacing w:line="480" w:lineRule="auto"/>
        <w:rPr>
          <w:rFonts w:ascii="Times New Roman" w:hAnsi="Times New Roman" w:cs="Times New Roman"/>
        </w:rPr>
      </w:pPr>
      <w:r w:rsidRPr="00FB53F1">
        <w:rPr>
          <w:rFonts w:ascii="Times New Roman" w:hAnsi="Times New Roman" w:cs="Times New Roman"/>
        </w:rPr>
        <w:t xml:space="preserve">Schäfer, N., 2023. </w:t>
      </w:r>
      <w:r w:rsidRPr="00F91786">
        <w:rPr>
          <w:rFonts w:ascii="Times New Roman" w:hAnsi="Times New Roman" w:cs="Times New Roman"/>
          <w:i/>
          <w:iCs/>
        </w:rPr>
        <w:t>Making transparency transparent: a systematic literature review to define and frame supply chain transparency in the context of sustainability.</w:t>
      </w:r>
      <w:r w:rsidRPr="00FB53F1">
        <w:rPr>
          <w:rFonts w:ascii="Times New Roman" w:hAnsi="Times New Roman" w:cs="Times New Roman"/>
        </w:rPr>
        <w:t xml:space="preserve"> Manag. Rev. Q. 73, 579–604. </w:t>
      </w:r>
    </w:p>
    <w:p w14:paraId="2CF5B6C4" w14:textId="1C691542" w:rsidR="00FB53F1" w:rsidRPr="00FB53F1" w:rsidRDefault="00FB53F1" w:rsidP="00C35DFD">
      <w:pPr>
        <w:pStyle w:val="af0"/>
        <w:spacing w:line="480" w:lineRule="auto"/>
        <w:rPr>
          <w:rFonts w:ascii="Times New Roman" w:hAnsi="Times New Roman" w:cs="Times New Roman"/>
        </w:rPr>
      </w:pPr>
      <w:r w:rsidRPr="00FB53F1">
        <w:rPr>
          <w:rFonts w:ascii="Times New Roman" w:hAnsi="Times New Roman" w:cs="Times New Roman"/>
        </w:rPr>
        <w:t xml:space="preserve">Shang, S.S.C., Wu, Y.-L., Sie, Y.-J., 2017. </w:t>
      </w:r>
      <w:r w:rsidRPr="00F91786">
        <w:rPr>
          <w:rFonts w:ascii="Times New Roman" w:hAnsi="Times New Roman" w:cs="Times New Roman"/>
          <w:i/>
          <w:iCs/>
        </w:rPr>
        <w:t>Generating consumer resonance for purchase intention on social network sites.</w:t>
      </w:r>
      <w:r w:rsidRPr="00FB53F1">
        <w:rPr>
          <w:rFonts w:ascii="Times New Roman" w:hAnsi="Times New Roman" w:cs="Times New Roman"/>
        </w:rPr>
        <w:t xml:space="preserve"> </w:t>
      </w:r>
      <w:proofErr w:type="spellStart"/>
      <w:r w:rsidRPr="00FB53F1">
        <w:rPr>
          <w:rFonts w:ascii="Times New Roman" w:hAnsi="Times New Roman" w:cs="Times New Roman"/>
        </w:rPr>
        <w:t>Comput</w:t>
      </w:r>
      <w:proofErr w:type="spellEnd"/>
      <w:r w:rsidRPr="00FB53F1">
        <w:rPr>
          <w:rFonts w:ascii="Times New Roman" w:hAnsi="Times New Roman" w:cs="Times New Roman"/>
        </w:rPr>
        <w:t xml:space="preserve">. Hum. </w:t>
      </w:r>
      <w:proofErr w:type="spellStart"/>
      <w:r w:rsidRPr="00FB53F1">
        <w:rPr>
          <w:rFonts w:ascii="Times New Roman" w:hAnsi="Times New Roman" w:cs="Times New Roman"/>
        </w:rPr>
        <w:t>Behav</w:t>
      </w:r>
      <w:proofErr w:type="spellEnd"/>
      <w:r w:rsidRPr="00FB53F1">
        <w:rPr>
          <w:rFonts w:ascii="Times New Roman" w:hAnsi="Times New Roman" w:cs="Times New Roman"/>
        </w:rPr>
        <w:t xml:space="preserve">. 69, 18–28. </w:t>
      </w:r>
    </w:p>
    <w:p w14:paraId="69714AFA" w14:textId="427CAAF5" w:rsidR="00FB53F1" w:rsidRPr="00FB53F1" w:rsidRDefault="00FB53F1" w:rsidP="00C35DFD">
      <w:pPr>
        <w:pStyle w:val="af0"/>
        <w:spacing w:line="480" w:lineRule="auto"/>
        <w:rPr>
          <w:rFonts w:ascii="Times New Roman" w:hAnsi="Times New Roman" w:cs="Times New Roman" w:hint="eastAsia"/>
        </w:rPr>
      </w:pPr>
      <w:r w:rsidRPr="00FB53F1">
        <w:rPr>
          <w:rFonts w:ascii="Times New Roman" w:hAnsi="Times New Roman" w:cs="Times New Roman"/>
        </w:rPr>
        <w:t xml:space="preserve">Sidhu, S., Mather, G., 2017. </w:t>
      </w:r>
      <w:r w:rsidRPr="00F91786">
        <w:rPr>
          <w:rFonts w:ascii="Times New Roman" w:hAnsi="Times New Roman" w:cs="Times New Roman"/>
          <w:i/>
          <w:iCs/>
        </w:rPr>
        <w:t>How to increase the sales revenue using focus differentiation strategy</w:t>
      </w:r>
      <w:r w:rsidRPr="00FB53F1">
        <w:rPr>
          <w:rFonts w:ascii="Times New Roman" w:hAnsi="Times New Roman" w:cs="Times New Roman"/>
        </w:rPr>
        <w:t xml:space="preserve"> [WWW Document]. </w:t>
      </w:r>
    </w:p>
    <w:p w14:paraId="3A56477D" w14:textId="77777777" w:rsidR="00FB53F1" w:rsidRPr="00FB53F1" w:rsidRDefault="00FB53F1" w:rsidP="00C35DFD">
      <w:pPr>
        <w:pStyle w:val="af0"/>
        <w:spacing w:line="480" w:lineRule="auto"/>
        <w:rPr>
          <w:rFonts w:ascii="Times New Roman" w:hAnsi="Times New Roman" w:cs="Times New Roman"/>
        </w:rPr>
      </w:pPr>
      <w:r w:rsidRPr="00FB53F1">
        <w:rPr>
          <w:rFonts w:ascii="Times New Roman" w:hAnsi="Times New Roman" w:cs="Times New Roman"/>
        </w:rPr>
        <w:t xml:space="preserve">Sulistyaningsih, E., Murti, W., </w:t>
      </w:r>
      <w:proofErr w:type="spellStart"/>
      <w:r w:rsidRPr="00FB53F1">
        <w:rPr>
          <w:rFonts w:ascii="Times New Roman" w:hAnsi="Times New Roman" w:cs="Times New Roman"/>
        </w:rPr>
        <w:t>Ratnasih</w:t>
      </w:r>
      <w:proofErr w:type="spellEnd"/>
      <w:r w:rsidRPr="00FB53F1">
        <w:rPr>
          <w:rFonts w:ascii="Times New Roman" w:hAnsi="Times New Roman" w:cs="Times New Roman"/>
        </w:rPr>
        <w:t xml:space="preserve">, C., 2024. </w:t>
      </w:r>
      <w:r w:rsidRPr="00F91786">
        <w:rPr>
          <w:rFonts w:ascii="Times New Roman" w:hAnsi="Times New Roman" w:cs="Times New Roman"/>
          <w:i/>
          <w:iCs/>
        </w:rPr>
        <w:t xml:space="preserve">Analysis of E-Marketing Strategy and Business Innovation in Optimizing Improvement of Service Quality and Its Effect on MSME Income </w:t>
      </w:r>
      <w:r w:rsidRPr="00FB53F1">
        <w:rPr>
          <w:rFonts w:ascii="Times New Roman" w:hAnsi="Times New Roman" w:cs="Times New Roman"/>
        </w:rPr>
        <w:t>| ADI Journal on Recent Innovation.</w:t>
      </w:r>
    </w:p>
    <w:p w14:paraId="1B016B1E" w14:textId="68097BA2" w:rsidR="00FB53F1" w:rsidRPr="00FB53F1" w:rsidRDefault="00FB53F1" w:rsidP="00C35DFD">
      <w:pPr>
        <w:pStyle w:val="af0"/>
        <w:spacing w:line="480" w:lineRule="auto"/>
        <w:rPr>
          <w:rFonts w:ascii="Times New Roman" w:hAnsi="Times New Roman" w:cs="Times New Roman"/>
        </w:rPr>
      </w:pPr>
      <w:r w:rsidRPr="00FB53F1">
        <w:rPr>
          <w:rFonts w:ascii="Times New Roman" w:hAnsi="Times New Roman" w:cs="Times New Roman"/>
        </w:rPr>
        <w:t xml:space="preserve">Tang, R., Cui, X., Inoue, Y., 2025. </w:t>
      </w:r>
      <w:r w:rsidRPr="00F91786">
        <w:rPr>
          <w:rFonts w:ascii="Times New Roman" w:hAnsi="Times New Roman" w:cs="Times New Roman"/>
          <w:i/>
          <w:iCs/>
        </w:rPr>
        <w:t>Relationship Between Visual Marketing Elements and Consumer Satisfaction.</w:t>
      </w:r>
      <w:r w:rsidRPr="00FB53F1">
        <w:rPr>
          <w:rFonts w:ascii="Times New Roman" w:hAnsi="Times New Roman" w:cs="Times New Roman"/>
        </w:rPr>
        <w:t xml:space="preserve"> Platforms 3, 5. </w:t>
      </w:r>
    </w:p>
    <w:p w14:paraId="2077162C" w14:textId="43B73F70" w:rsidR="00FB53F1" w:rsidRPr="00FB53F1" w:rsidRDefault="00FB53F1" w:rsidP="00C35DFD">
      <w:pPr>
        <w:pStyle w:val="af0"/>
        <w:spacing w:line="480" w:lineRule="auto"/>
        <w:rPr>
          <w:rFonts w:ascii="Times New Roman" w:hAnsi="Times New Roman" w:cs="Times New Roman"/>
        </w:rPr>
      </w:pPr>
      <w:r w:rsidRPr="00FB53F1">
        <w:rPr>
          <w:rFonts w:ascii="Times New Roman" w:hAnsi="Times New Roman" w:cs="Times New Roman"/>
        </w:rPr>
        <w:t xml:space="preserve">Tanwar, R., 2013. </w:t>
      </w:r>
      <w:r w:rsidRPr="00F91786">
        <w:rPr>
          <w:rFonts w:ascii="Times New Roman" w:hAnsi="Times New Roman" w:cs="Times New Roman"/>
          <w:i/>
          <w:iCs/>
        </w:rPr>
        <w:t>Porter’s Generic Competitive Strategies</w:t>
      </w:r>
      <w:r w:rsidRPr="00FB53F1">
        <w:rPr>
          <w:rFonts w:ascii="Times New Roman" w:hAnsi="Times New Roman" w:cs="Times New Roman"/>
        </w:rPr>
        <w:t xml:space="preserve">. IOSR J. Bus. Manag. 15, 11–17. </w:t>
      </w:r>
    </w:p>
    <w:p w14:paraId="139A5946" w14:textId="77777777" w:rsidR="00FB53F1" w:rsidRPr="00FB53F1" w:rsidRDefault="00FB53F1" w:rsidP="00C35DFD">
      <w:pPr>
        <w:pStyle w:val="af0"/>
        <w:spacing w:line="480" w:lineRule="auto"/>
        <w:rPr>
          <w:rFonts w:ascii="Times New Roman" w:hAnsi="Times New Roman" w:cs="Times New Roman"/>
        </w:rPr>
      </w:pPr>
      <w:proofErr w:type="spellStart"/>
      <w:r w:rsidRPr="00FB53F1">
        <w:rPr>
          <w:rFonts w:ascii="Times New Roman" w:hAnsi="Times New Roman" w:cs="Times New Roman"/>
        </w:rPr>
        <w:lastRenderedPageBreak/>
        <w:t>Tarihoran</w:t>
      </w:r>
      <w:proofErr w:type="spellEnd"/>
      <w:r w:rsidRPr="00FB53F1">
        <w:rPr>
          <w:rFonts w:ascii="Times New Roman" w:hAnsi="Times New Roman" w:cs="Times New Roman"/>
        </w:rPr>
        <w:t xml:space="preserve">, U., </w:t>
      </w:r>
      <w:proofErr w:type="spellStart"/>
      <w:r w:rsidRPr="00FB53F1">
        <w:rPr>
          <w:rFonts w:ascii="Times New Roman" w:hAnsi="Times New Roman" w:cs="Times New Roman"/>
        </w:rPr>
        <w:t>Girsang</w:t>
      </w:r>
      <w:proofErr w:type="spellEnd"/>
      <w:r w:rsidRPr="00FB53F1">
        <w:rPr>
          <w:rFonts w:ascii="Times New Roman" w:hAnsi="Times New Roman" w:cs="Times New Roman"/>
        </w:rPr>
        <w:t xml:space="preserve">, E., Nasution, S.L.R., Ginting, C.N., 2026. </w:t>
      </w:r>
      <w:r w:rsidRPr="00F91786">
        <w:rPr>
          <w:rFonts w:ascii="Times New Roman" w:hAnsi="Times New Roman" w:cs="Times New Roman"/>
          <w:i/>
          <w:iCs/>
        </w:rPr>
        <w:t>Marketing Mix 7P Application to Increase Patient Re-visits.</w:t>
      </w:r>
      <w:r w:rsidRPr="00FB53F1">
        <w:rPr>
          <w:rFonts w:ascii="Times New Roman" w:hAnsi="Times New Roman" w:cs="Times New Roman"/>
        </w:rPr>
        <w:t xml:space="preserve"> Presented at the International Conference on Health Informatics, Medical, Biological Engineering, and Pharmaceutical, pp. 73–79.</w:t>
      </w:r>
    </w:p>
    <w:p w14:paraId="235F8A41" w14:textId="4ED8EEC9" w:rsidR="00FB53F1" w:rsidRPr="00FB53F1" w:rsidRDefault="00FB53F1" w:rsidP="00C35DFD">
      <w:pPr>
        <w:pStyle w:val="af0"/>
        <w:spacing w:line="480" w:lineRule="auto"/>
        <w:rPr>
          <w:rFonts w:ascii="Times New Roman" w:hAnsi="Times New Roman" w:cs="Times New Roman"/>
        </w:rPr>
      </w:pPr>
      <w:r w:rsidRPr="00FB53F1">
        <w:rPr>
          <w:rFonts w:ascii="Times New Roman" w:hAnsi="Times New Roman" w:cs="Times New Roman"/>
        </w:rPr>
        <w:t xml:space="preserve">Weihrich, H., 1982. The TOWS matrix—A tool for situational analysis. Long Range </w:t>
      </w:r>
      <w:proofErr w:type="spellStart"/>
      <w:r w:rsidRPr="00FB53F1">
        <w:rPr>
          <w:rFonts w:ascii="Times New Roman" w:hAnsi="Times New Roman" w:cs="Times New Roman"/>
        </w:rPr>
        <w:t>Plann</w:t>
      </w:r>
      <w:proofErr w:type="spellEnd"/>
      <w:r w:rsidRPr="00FB53F1">
        <w:rPr>
          <w:rFonts w:ascii="Times New Roman" w:hAnsi="Times New Roman" w:cs="Times New Roman"/>
        </w:rPr>
        <w:t xml:space="preserve">. 15, 54–66. </w:t>
      </w:r>
    </w:p>
    <w:p w14:paraId="23479F74" w14:textId="734D754D" w:rsidR="00FB53F1" w:rsidRPr="00FB53F1" w:rsidRDefault="00FB53F1" w:rsidP="00C35DFD">
      <w:pPr>
        <w:pStyle w:val="af0"/>
        <w:spacing w:line="480" w:lineRule="auto"/>
        <w:rPr>
          <w:rFonts w:ascii="Times New Roman" w:hAnsi="Times New Roman" w:cs="Times New Roman"/>
        </w:rPr>
      </w:pPr>
      <w:r w:rsidRPr="00FB53F1">
        <w:rPr>
          <w:rFonts w:ascii="Times New Roman" w:hAnsi="Times New Roman" w:cs="Times New Roman"/>
        </w:rPr>
        <w:t xml:space="preserve">Willett, W.C., Stampfer, M.J., 2013. </w:t>
      </w:r>
      <w:r w:rsidRPr="00F91786">
        <w:rPr>
          <w:rFonts w:ascii="Times New Roman" w:hAnsi="Times New Roman" w:cs="Times New Roman"/>
          <w:i/>
          <w:iCs/>
        </w:rPr>
        <w:t>Current Evidence on Healthy Eating.</w:t>
      </w:r>
      <w:r w:rsidRPr="00FB53F1">
        <w:rPr>
          <w:rFonts w:ascii="Times New Roman" w:hAnsi="Times New Roman" w:cs="Times New Roman"/>
        </w:rPr>
        <w:t xml:space="preserve"> Annu. Rev. Public Health 34, 77–95. </w:t>
      </w:r>
    </w:p>
    <w:p w14:paraId="7B261AC7" w14:textId="0DBCF5B1" w:rsidR="00924DB8" w:rsidRDefault="00FB53F1" w:rsidP="00C35DFD">
      <w:pPr>
        <w:spacing w:line="480" w:lineRule="auto"/>
        <w:rPr>
          <w:rFonts w:ascii="Times New Roman" w:hAnsi="Times New Roman" w:cs="Times New Roman"/>
          <w:b/>
          <w:bCs/>
        </w:rPr>
      </w:pPr>
      <w:r>
        <w:rPr>
          <w:rFonts w:ascii="Times New Roman" w:hAnsi="Times New Roman" w:cs="Times New Roman"/>
          <w:b/>
          <w:bCs/>
        </w:rPr>
        <w:fldChar w:fldCharType="end"/>
      </w:r>
    </w:p>
    <w:p w14:paraId="0CF68DE3" w14:textId="77777777" w:rsidR="00924DB8" w:rsidRDefault="00924DB8" w:rsidP="00C35DFD">
      <w:pPr>
        <w:spacing w:line="480" w:lineRule="auto"/>
        <w:rPr>
          <w:rFonts w:ascii="Times New Roman" w:hAnsi="Times New Roman" w:cs="Times New Roman"/>
          <w:b/>
          <w:bCs/>
        </w:rPr>
      </w:pPr>
    </w:p>
    <w:p w14:paraId="51FE13D7" w14:textId="77777777" w:rsidR="00924DB8" w:rsidRDefault="00924DB8" w:rsidP="0037469F">
      <w:pPr>
        <w:spacing w:line="360" w:lineRule="auto"/>
        <w:rPr>
          <w:rFonts w:ascii="Times New Roman" w:hAnsi="Times New Roman" w:cs="Times New Roman"/>
          <w:b/>
          <w:bCs/>
        </w:rPr>
      </w:pPr>
    </w:p>
    <w:p w14:paraId="4FADCA26" w14:textId="77777777" w:rsidR="00924DB8" w:rsidRDefault="00924DB8" w:rsidP="0037469F">
      <w:pPr>
        <w:spacing w:line="360" w:lineRule="auto"/>
        <w:rPr>
          <w:rFonts w:ascii="Times New Roman" w:hAnsi="Times New Roman" w:cs="Times New Roman"/>
          <w:b/>
          <w:bCs/>
        </w:rPr>
      </w:pPr>
    </w:p>
    <w:p w14:paraId="4849FFE2" w14:textId="77777777" w:rsidR="00924DB8" w:rsidRDefault="00924DB8" w:rsidP="0037469F">
      <w:pPr>
        <w:spacing w:line="360" w:lineRule="auto"/>
        <w:rPr>
          <w:rFonts w:ascii="Times New Roman" w:hAnsi="Times New Roman" w:cs="Times New Roman"/>
          <w:b/>
          <w:bCs/>
        </w:rPr>
      </w:pPr>
    </w:p>
    <w:p w14:paraId="1172C169" w14:textId="77777777" w:rsidR="00924DB8" w:rsidRDefault="00924DB8" w:rsidP="0037469F">
      <w:pPr>
        <w:spacing w:line="360" w:lineRule="auto"/>
        <w:rPr>
          <w:rFonts w:ascii="Times New Roman" w:hAnsi="Times New Roman" w:cs="Times New Roman"/>
          <w:b/>
          <w:bCs/>
        </w:rPr>
      </w:pPr>
    </w:p>
    <w:p w14:paraId="1AC55C31" w14:textId="77777777" w:rsidR="00924DB8" w:rsidRDefault="00924DB8" w:rsidP="0037469F">
      <w:pPr>
        <w:spacing w:line="360" w:lineRule="auto"/>
        <w:rPr>
          <w:rFonts w:ascii="Times New Roman" w:hAnsi="Times New Roman" w:cs="Times New Roman"/>
          <w:b/>
          <w:bCs/>
        </w:rPr>
      </w:pPr>
    </w:p>
    <w:p w14:paraId="492D6D1A" w14:textId="77777777" w:rsidR="00924DB8" w:rsidRDefault="00924DB8" w:rsidP="0037469F">
      <w:pPr>
        <w:spacing w:line="360" w:lineRule="auto"/>
        <w:rPr>
          <w:rFonts w:ascii="Times New Roman" w:hAnsi="Times New Roman" w:cs="Times New Roman"/>
          <w:b/>
          <w:bCs/>
        </w:rPr>
      </w:pPr>
    </w:p>
    <w:p w14:paraId="3ECA2D42" w14:textId="77777777" w:rsidR="00924DB8" w:rsidRDefault="00924DB8" w:rsidP="0037469F">
      <w:pPr>
        <w:spacing w:line="360" w:lineRule="auto"/>
        <w:rPr>
          <w:rFonts w:ascii="Times New Roman" w:hAnsi="Times New Roman" w:cs="Times New Roman"/>
          <w:b/>
          <w:bCs/>
        </w:rPr>
      </w:pPr>
    </w:p>
    <w:p w14:paraId="76DD514D" w14:textId="77777777" w:rsidR="00924DB8" w:rsidRDefault="00924DB8" w:rsidP="0037469F">
      <w:pPr>
        <w:spacing w:line="360" w:lineRule="auto"/>
        <w:rPr>
          <w:rFonts w:ascii="Times New Roman" w:hAnsi="Times New Roman" w:cs="Times New Roman"/>
          <w:b/>
          <w:bCs/>
        </w:rPr>
      </w:pPr>
    </w:p>
    <w:p w14:paraId="29577F3B" w14:textId="77777777" w:rsidR="00924DB8" w:rsidRDefault="00924DB8" w:rsidP="0037469F">
      <w:pPr>
        <w:spacing w:line="360" w:lineRule="auto"/>
        <w:rPr>
          <w:rFonts w:ascii="Times New Roman" w:hAnsi="Times New Roman" w:cs="Times New Roman"/>
          <w:b/>
          <w:bCs/>
        </w:rPr>
      </w:pPr>
    </w:p>
    <w:bookmarkEnd w:id="0"/>
    <w:p w14:paraId="2E0E4E3C" w14:textId="00845F48" w:rsidR="00EE4B1B" w:rsidRPr="00EE4B1B" w:rsidRDefault="00EE4B1B" w:rsidP="0052358A">
      <w:pPr>
        <w:spacing w:line="360" w:lineRule="auto"/>
        <w:rPr>
          <w:rFonts w:ascii="Times New Roman" w:hAnsi="Times New Roman" w:cs="Times New Roman"/>
          <w:b/>
          <w:bCs/>
        </w:rPr>
      </w:pPr>
    </w:p>
    <w:sectPr w:rsidR="00EE4B1B" w:rsidRPr="00EE4B1B" w:rsidSect="007832E6">
      <w:footerReference w:type="default" r:id="rId12"/>
      <w:footerReference w:type="first" r:id="rId13"/>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7464B8" w14:textId="77777777" w:rsidR="00E94BF5" w:rsidRDefault="00E94BF5" w:rsidP="00EB1CFC">
      <w:r>
        <w:separator/>
      </w:r>
    </w:p>
  </w:endnote>
  <w:endnote w:type="continuationSeparator" w:id="0">
    <w:p w14:paraId="40468299" w14:textId="77777777" w:rsidR="00E94BF5" w:rsidRDefault="00E94BF5" w:rsidP="00EB1C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DengXian">
    <w:altName w:val="等线"/>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f5"/>
      </w:rPr>
      <w:id w:val="-839378360"/>
      <w:docPartObj>
        <w:docPartGallery w:val="Page Numbers (Bottom of Page)"/>
        <w:docPartUnique/>
      </w:docPartObj>
    </w:sdtPr>
    <w:sdtContent>
      <w:p w14:paraId="46AC9D9F" w14:textId="36F8497B" w:rsidR="00EB1CFC" w:rsidRDefault="00EB1CFC" w:rsidP="00A04B33">
        <w:pPr>
          <w:pStyle w:val="af3"/>
          <w:framePr w:wrap="none" w:vAnchor="text" w:hAnchor="margin" w:xAlign="center" w:y="1"/>
          <w:rPr>
            <w:rStyle w:val="af5"/>
          </w:rPr>
        </w:pPr>
        <w:r>
          <w:rPr>
            <w:rStyle w:val="af5"/>
          </w:rPr>
          <w:fldChar w:fldCharType="begin"/>
        </w:r>
        <w:r>
          <w:rPr>
            <w:rStyle w:val="af5"/>
          </w:rPr>
          <w:instrText xml:space="preserve"> PAGE </w:instrText>
        </w:r>
        <w:r>
          <w:rPr>
            <w:rStyle w:val="af5"/>
          </w:rPr>
          <w:fldChar w:fldCharType="separate"/>
        </w:r>
        <w:r>
          <w:rPr>
            <w:rStyle w:val="af5"/>
          </w:rPr>
          <w:fldChar w:fldCharType="end"/>
        </w:r>
      </w:p>
    </w:sdtContent>
  </w:sdt>
  <w:p w14:paraId="3880F7BB" w14:textId="77777777" w:rsidR="00EB1CFC" w:rsidRDefault="00EB1CFC">
    <w:pPr>
      <w:pStyle w:val="af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5E9BD" w14:textId="77777777" w:rsidR="00EB1CFC" w:rsidRDefault="00EB1CFC">
    <w:pPr>
      <w:pStyle w:val="af3"/>
    </w:pPr>
    <w:bookmarkStart w:id="4" w:name="OLE_LINK79"/>
    <w:bookmarkStart w:id="5" w:name="OLE_LINK80"/>
    <w:bookmarkStart w:id="6" w:name="_Hlk212985121"/>
    <w:bookmarkEnd w:id="4"/>
    <w:bookmarkEnd w:id="5"/>
    <w:bookmarkEnd w:id="6"/>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f5"/>
      </w:rPr>
      <w:id w:val="1428610646"/>
      <w:docPartObj>
        <w:docPartGallery w:val="Page Numbers (Bottom of Page)"/>
        <w:docPartUnique/>
      </w:docPartObj>
    </w:sdtPr>
    <w:sdtContent>
      <w:p w14:paraId="74325FCB" w14:textId="77777777" w:rsidR="007832E6" w:rsidRDefault="007832E6" w:rsidP="00A04B33">
        <w:pPr>
          <w:pStyle w:val="af3"/>
          <w:framePr w:wrap="none" w:vAnchor="text" w:hAnchor="margin" w:xAlign="center" w:y="1"/>
          <w:rPr>
            <w:rStyle w:val="af5"/>
          </w:rPr>
        </w:pPr>
        <w:r>
          <w:rPr>
            <w:rStyle w:val="af5"/>
          </w:rPr>
          <w:fldChar w:fldCharType="begin"/>
        </w:r>
        <w:r>
          <w:rPr>
            <w:rStyle w:val="af5"/>
          </w:rPr>
          <w:instrText xml:space="preserve"> PAGE </w:instrText>
        </w:r>
        <w:r>
          <w:rPr>
            <w:rStyle w:val="af5"/>
          </w:rPr>
          <w:fldChar w:fldCharType="separate"/>
        </w:r>
        <w:r>
          <w:rPr>
            <w:rStyle w:val="af5"/>
            <w:noProof/>
          </w:rPr>
          <w:t>1</w:t>
        </w:r>
        <w:r>
          <w:rPr>
            <w:rStyle w:val="af5"/>
          </w:rPr>
          <w:fldChar w:fldCharType="end"/>
        </w:r>
      </w:p>
    </w:sdtContent>
  </w:sdt>
  <w:p w14:paraId="4B91D685" w14:textId="77777777" w:rsidR="007832E6" w:rsidRDefault="007832E6">
    <w:pPr>
      <w:pStyle w:val="af3"/>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f5"/>
      </w:rPr>
      <w:id w:val="1465780850"/>
      <w:docPartObj>
        <w:docPartGallery w:val="Page Numbers (Bottom of Page)"/>
        <w:docPartUnique/>
      </w:docPartObj>
    </w:sdtPr>
    <w:sdtContent>
      <w:p w14:paraId="17FDFD4E" w14:textId="0604B144" w:rsidR="007832E6" w:rsidRDefault="007832E6" w:rsidP="00A04B33">
        <w:pPr>
          <w:pStyle w:val="af3"/>
          <w:framePr w:wrap="none" w:vAnchor="text" w:hAnchor="margin" w:xAlign="center" w:y="1"/>
          <w:rPr>
            <w:rStyle w:val="af5"/>
          </w:rPr>
        </w:pPr>
        <w:r>
          <w:rPr>
            <w:rStyle w:val="af5"/>
          </w:rPr>
          <w:fldChar w:fldCharType="begin"/>
        </w:r>
        <w:r>
          <w:rPr>
            <w:rStyle w:val="af5"/>
          </w:rPr>
          <w:instrText xml:space="preserve"> PAGE </w:instrText>
        </w:r>
        <w:r>
          <w:rPr>
            <w:rStyle w:val="af5"/>
          </w:rPr>
          <w:fldChar w:fldCharType="separate"/>
        </w:r>
        <w:r>
          <w:rPr>
            <w:rStyle w:val="af5"/>
            <w:noProof/>
          </w:rPr>
          <w:t>1</w:t>
        </w:r>
        <w:r>
          <w:rPr>
            <w:rStyle w:val="af5"/>
          </w:rPr>
          <w:fldChar w:fldCharType="end"/>
        </w:r>
      </w:p>
    </w:sdtContent>
  </w:sdt>
  <w:p w14:paraId="38C66A4F" w14:textId="77777777" w:rsidR="007832E6" w:rsidRDefault="007832E6">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CC2B76" w14:textId="77777777" w:rsidR="00E94BF5" w:rsidRDefault="00E94BF5" w:rsidP="00EB1CFC">
      <w:r>
        <w:separator/>
      </w:r>
    </w:p>
  </w:footnote>
  <w:footnote w:type="continuationSeparator" w:id="0">
    <w:p w14:paraId="094E4A02" w14:textId="77777777" w:rsidR="00E94BF5" w:rsidRDefault="00E94BF5" w:rsidP="00EB1C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1231E"/>
    <w:multiLevelType w:val="hybridMultilevel"/>
    <w:tmpl w:val="BD22572E"/>
    <w:lvl w:ilvl="0" w:tplc="88BC2B48">
      <w:start w:val="1"/>
      <w:numFmt w:val="decimal"/>
      <w:lvlText w:val="%1."/>
      <w:lvlJc w:val="left"/>
      <w:pPr>
        <w:ind w:left="720" w:hanging="72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161C7240"/>
    <w:multiLevelType w:val="multilevel"/>
    <w:tmpl w:val="9F480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3D6D89"/>
    <w:multiLevelType w:val="multilevel"/>
    <w:tmpl w:val="02F49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4E7C9B"/>
    <w:multiLevelType w:val="multilevel"/>
    <w:tmpl w:val="3B246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AE0E90"/>
    <w:multiLevelType w:val="multilevel"/>
    <w:tmpl w:val="A51EE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406CFD"/>
    <w:multiLevelType w:val="multilevel"/>
    <w:tmpl w:val="F9E6A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935EE6"/>
    <w:multiLevelType w:val="multilevel"/>
    <w:tmpl w:val="E4DEC61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CE3390"/>
    <w:multiLevelType w:val="multilevel"/>
    <w:tmpl w:val="B7360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7B07AC"/>
    <w:multiLevelType w:val="multilevel"/>
    <w:tmpl w:val="FB06AA6A"/>
    <w:lvl w:ilvl="0">
      <w:start w:val="2"/>
      <w:numFmt w:val="decimal"/>
      <w:lvlText w:val="%1"/>
      <w:lvlJc w:val="left"/>
      <w:pPr>
        <w:ind w:left="540" w:hanging="54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9" w15:restartNumberingAfterBreak="0">
    <w:nsid w:val="3E3F472C"/>
    <w:multiLevelType w:val="multilevel"/>
    <w:tmpl w:val="3EF80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842F9F"/>
    <w:multiLevelType w:val="multilevel"/>
    <w:tmpl w:val="624C68D8"/>
    <w:lvl w:ilvl="0">
      <w:start w:val="1"/>
      <w:numFmt w:val="decimal"/>
      <w:lvlText w:val="%1."/>
      <w:lvlJc w:val="left"/>
      <w:pPr>
        <w:ind w:left="360" w:hanging="360"/>
      </w:pPr>
      <w:rPr>
        <w:rFonts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1" w15:restartNumberingAfterBreak="0">
    <w:nsid w:val="61AF4E7F"/>
    <w:multiLevelType w:val="multilevel"/>
    <w:tmpl w:val="24CC0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EE34F4D"/>
    <w:multiLevelType w:val="multilevel"/>
    <w:tmpl w:val="208CF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31C4C30"/>
    <w:multiLevelType w:val="multilevel"/>
    <w:tmpl w:val="4058F48A"/>
    <w:lvl w:ilvl="0">
      <w:start w:val="2"/>
      <w:numFmt w:val="decimal"/>
      <w:lvlText w:val="%1"/>
      <w:lvlJc w:val="left"/>
      <w:pPr>
        <w:ind w:left="540" w:hanging="54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14" w15:restartNumberingAfterBreak="0">
    <w:nsid w:val="747F777F"/>
    <w:multiLevelType w:val="multilevel"/>
    <w:tmpl w:val="0CB4B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4982E4D"/>
    <w:multiLevelType w:val="multilevel"/>
    <w:tmpl w:val="F850BE02"/>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AA7245F"/>
    <w:multiLevelType w:val="hybridMultilevel"/>
    <w:tmpl w:val="EE302FD4"/>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num w:numId="1" w16cid:durableId="1602839289">
    <w:abstractNumId w:val="10"/>
  </w:num>
  <w:num w:numId="2" w16cid:durableId="1768498506">
    <w:abstractNumId w:val="0"/>
  </w:num>
  <w:num w:numId="3" w16cid:durableId="665548643">
    <w:abstractNumId w:val="3"/>
  </w:num>
  <w:num w:numId="4" w16cid:durableId="298190880">
    <w:abstractNumId w:val="1"/>
  </w:num>
  <w:num w:numId="5" w16cid:durableId="271283796">
    <w:abstractNumId w:val="12"/>
  </w:num>
  <w:num w:numId="6" w16cid:durableId="186793363">
    <w:abstractNumId w:val="11"/>
  </w:num>
  <w:num w:numId="7" w16cid:durableId="1760517524">
    <w:abstractNumId w:val="14"/>
  </w:num>
  <w:num w:numId="8" w16cid:durableId="1179351759">
    <w:abstractNumId w:val="9"/>
  </w:num>
  <w:num w:numId="9" w16cid:durableId="754936889">
    <w:abstractNumId w:val="4"/>
  </w:num>
  <w:num w:numId="10" w16cid:durableId="1618291815">
    <w:abstractNumId w:val="5"/>
  </w:num>
  <w:num w:numId="11" w16cid:durableId="813107984">
    <w:abstractNumId w:val="2"/>
  </w:num>
  <w:num w:numId="12" w16cid:durableId="1752121367">
    <w:abstractNumId w:val="7"/>
  </w:num>
  <w:num w:numId="13" w16cid:durableId="279798894">
    <w:abstractNumId w:val="8"/>
  </w:num>
  <w:num w:numId="14" w16cid:durableId="1209689196">
    <w:abstractNumId w:val="6"/>
  </w:num>
  <w:num w:numId="15" w16cid:durableId="53821768">
    <w:abstractNumId w:val="15"/>
  </w:num>
  <w:num w:numId="16" w16cid:durableId="1113793017">
    <w:abstractNumId w:val="16"/>
  </w:num>
  <w:num w:numId="17" w16cid:durableId="213019916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HorizontalSpacing w:val="11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921"/>
    <w:rsid w:val="0000600C"/>
    <w:rsid w:val="00035203"/>
    <w:rsid w:val="000461EF"/>
    <w:rsid w:val="000742EC"/>
    <w:rsid w:val="000826D5"/>
    <w:rsid w:val="00084E70"/>
    <w:rsid w:val="000916F5"/>
    <w:rsid w:val="000A29E3"/>
    <w:rsid w:val="000E7D5A"/>
    <w:rsid w:val="001022FE"/>
    <w:rsid w:val="00114F25"/>
    <w:rsid w:val="00131D9D"/>
    <w:rsid w:val="00151A6F"/>
    <w:rsid w:val="001558FD"/>
    <w:rsid w:val="00196921"/>
    <w:rsid w:val="001D1E85"/>
    <w:rsid w:val="001D6D62"/>
    <w:rsid w:val="001E4229"/>
    <w:rsid w:val="001F1453"/>
    <w:rsid w:val="001F1F86"/>
    <w:rsid w:val="0021080D"/>
    <w:rsid w:val="00262270"/>
    <w:rsid w:val="0026534F"/>
    <w:rsid w:val="002B5144"/>
    <w:rsid w:val="002E25B1"/>
    <w:rsid w:val="002E3FC9"/>
    <w:rsid w:val="002E4F61"/>
    <w:rsid w:val="00341FEE"/>
    <w:rsid w:val="00343918"/>
    <w:rsid w:val="003571BB"/>
    <w:rsid w:val="0037469F"/>
    <w:rsid w:val="0037501B"/>
    <w:rsid w:val="003757A1"/>
    <w:rsid w:val="00377AF1"/>
    <w:rsid w:val="003834D0"/>
    <w:rsid w:val="003A2A3A"/>
    <w:rsid w:val="003B7CA2"/>
    <w:rsid w:val="003D07E3"/>
    <w:rsid w:val="003D7785"/>
    <w:rsid w:val="00400223"/>
    <w:rsid w:val="0040114B"/>
    <w:rsid w:val="00413D74"/>
    <w:rsid w:val="004279C6"/>
    <w:rsid w:val="00451621"/>
    <w:rsid w:val="00456A21"/>
    <w:rsid w:val="004640C9"/>
    <w:rsid w:val="0046491F"/>
    <w:rsid w:val="00476AD3"/>
    <w:rsid w:val="00482FCD"/>
    <w:rsid w:val="0049132A"/>
    <w:rsid w:val="004D1B74"/>
    <w:rsid w:val="004E011C"/>
    <w:rsid w:val="004E56BD"/>
    <w:rsid w:val="0052358A"/>
    <w:rsid w:val="00533A96"/>
    <w:rsid w:val="00544536"/>
    <w:rsid w:val="00563419"/>
    <w:rsid w:val="00570399"/>
    <w:rsid w:val="00572652"/>
    <w:rsid w:val="005C03AC"/>
    <w:rsid w:val="005F6578"/>
    <w:rsid w:val="006128AD"/>
    <w:rsid w:val="00622F8B"/>
    <w:rsid w:val="00644E89"/>
    <w:rsid w:val="00652531"/>
    <w:rsid w:val="006651BD"/>
    <w:rsid w:val="0067022E"/>
    <w:rsid w:val="006750E3"/>
    <w:rsid w:val="00692A53"/>
    <w:rsid w:val="006A4C1B"/>
    <w:rsid w:val="006B2593"/>
    <w:rsid w:val="006C6046"/>
    <w:rsid w:val="006D539D"/>
    <w:rsid w:val="00736B59"/>
    <w:rsid w:val="00743508"/>
    <w:rsid w:val="00753035"/>
    <w:rsid w:val="00771BBF"/>
    <w:rsid w:val="00771F9C"/>
    <w:rsid w:val="00781D74"/>
    <w:rsid w:val="007832E6"/>
    <w:rsid w:val="00783F13"/>
    <w:rsid w:val="007918AD"/>
    <w:rsid w:val="007B01D6"/>
    <w:rsid w:val="007B69ED"/>
    <w:rsid w:val="007C361F"/>
    <w:rsid w:val="007C601E"/>
    <w:rsid w:val="007D0286"/>
    <w:rsid w:val="007E0FA8"/>
    <w:rsid w:val="00800130"/>
    <w:rsid w:val="00820337"/>
    <w:rsid w:val="00820F73"/>
    <w:rsid w:val="00822DFF"/>
    <w:rsid w:val="00825771"/>
    <w:rsid w:val="00854B83"/>
    <w:rsid w:val="008721B3"/>
    <w:rsid w:val="008730F6"/>
    <w:rsid w:val="008804C0"/>
    <w:rsid w:val="008D2029"/>
    <w:rsid w:val="008D503F"/>
    <w:rsid w:val="00913E36"/>
    <w:rsid w:val="00920650"/>
    <w:rsid w:val="00924DB8"/>
    <w:rsid w:val="00932F37"/>
    <w:rsid w:val="00933DAA"/>
    <w:rsid w:val="00940033"/>
    <w:rsid w:val="00943871"/>
    <w:rsid w:val="00951EC0"/>
    <w:rsid w:val="00957D57"/>
    <w:rsid w:val="009671C9"/>
    <w:rsid w:val="00967967"/>
    <w:rsid w:val="00981217"/>
    <w:rsid w:val="00982878"/>
    <w:rsid w:val="00984892"/>
    <w:rsid w:val="009C3EA0"/>
    <w:rsid w:val="009D5D0D"/>
    <w:rsid w:val="009F1A19"/>
    <w:rsid w:val="00A07632"/>
    <w:rsid w:val="00A5282E"/>
    <w:rsid w:val="00A8182C"/>
    <w:rsid w:val="00A8235B"/>
    <w:rsid w:val="00A90A64"/>
    <w:rsid w:val="00A95136"/>
    <w:rsid w:val="00AA0BB0"/>
    <w:rsid w:val="00AC7660"/>
    <w:rsid w:val="00AD4FB7"/>
    <w:rsid w:val="00AD5CBE"/>
    <w:rsid w:val="00AE51DD"/>
    <w:rsid w:val="00AF7503"/>
    <w:rsid w:val="00B06574"/>
    <w:rsid w:val="00B07D17"/>
    <w:rsid w:val="00B31372"/>
    <w:rsid w:val="00B327C1"/>
    <w:rsid w:val="00B45BD1"/>
    <w:rsid w:val="00B45F9B"/>
    <w:rsid w:val="00B62F2B"/>
    <w:rsid w:val="00BA2EAF"/>
    <w:rsid w:val="00BB0462"/>
    <w:rsid w:val="00BC1835"/>
    <w:rsid w:val="00BD67C9"/>
    <w:rsid w:val="00BE0CD0"/>
    <w:rsid w:val="00BE1F91"/>
    <w:rsid w:val="00BE5C15"/>
    <w:rsid w:val="00BF3242"/>
    <w:rsid w:val="00C045DD"/>
    <w:rsid w:val="00C1133A"/>
    <w:rsid w:val="00C14977"/>
    <w:rsid w:val="00C35DFD"/>
    <w:rsid w:val="00C35E7A"/>
    <w:rsid w:val="00C36051"/>
    <w:rsid w:val="00C65418"/>
    <w:rsid w:val="00C87299"/>
    <w:rsid w:val="00C92009"/>
    <w:rsid w:val="00CA5FF7"/>
    <w:rsid w:val="00CD0C6B"/>
    <w:rsid w:val="00CD1C7F"/>
    <w:rsid w:val="00CD63EB"/>
    <w:rsid w:val="00CE00CB"/>
    <w:rsid w:val="00CF1D27"/>
    <w:rsid w:val="00CF6DD1"/>
    <w:rsid w:val="00D06062"/>
    <w:rsid w:val="00D33C17"/>
    <w:rsid w:val="00D62AA4"/>
    <w:rsid w:val="00D656B6"/>
    <w:rsid w:val="00D65E52"/>
    <w:rsid w:val="00D75124"/>
    <w:rsid w:val="00D77EBA"/>
    <w:rsid w:val="00D94C0E"/>
    <w:rsid w:val="00DA5050"/>
    <w:rsid w:val="00DC4605"/>
    <w:rsid w:val="00DE3748"/>
    <w:rsid w:val="00DF3785"/>
    <w:rsid w:val="00E1305B"/>
    <w:rsid w:val="00E878B0"/>
    <w:rsid w:val="00E94BF5"/>
    <w:rsid w:val="00E951D4"/>
    <w:rsid w:val="00EA77F6"/>
    <w:rsid w:val="00EB1CFC"/>
    <w:rsid w:val="00ED3BAD"/>
    <w:rsid w:val="00EE4B1B"/>
    <w:rsid w:val="00EF12E8"/>
    <w:rsid w:val="00F01ECE"/>
    <w:rsid w:val="00F23A52"/>
    <w:rsid w:val="00F31DC5"/>
    <w:rsid w:val="00F83D33"/>
    <w:rsid w:val="00F91786"/>
    <w:rsid w:val="00FA15C0"/>
    <w:rsid w:val="00FB53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50058B"/>
  <w15:chartTrackingRefBased/>
  <w15:docId w15:val="{D42509D9-4FE1-B645-A51F-55ADAA0709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23A52"/>
    <w:pPr>
      <w:spacing w:after="0" w:line="240" w:lineRule="auto"/>
    </w:pPr>
    <w:rPr>
      <w:rFonts w:ascii="宋体" w:eastAsia="宋体" w:hAnsi="宋体" w:cs="宋体"/>
      <w:kern w:val="0"/>
      <w:sz w:val="24"/>
      <w14:ligatures w14:val="none"/>
    </w:rPr>
  </w:style>
  <w:style w:type="paragraph" w:styleId="1">
    <w:name w:val="heading 1"/>
    <w:basedOn w:val="a"/>
    <w:next w:val="a"/>
    <w:link w:val="10"/>
    <w:uiPriority w:val="9"/>
    <w:qFormat/>
    <w:rsid w:val="00196921"/>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unhideWhenUsed/>
    <w:qFormat/>
    <w:rsid w:val="00196921"/>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unhideWhenUsed/>
    <w:qFormat/>
    <w:rsid w:val="00196921"/>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196921"/>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196921"/>
    <w:pPr>
      <w:keepNext/>
      <w:keepLines/>
      <w:spacing w:before="80" w:after="40"/>
      <w:outlineLvl w:val="4"/>
    </w:pPr>
    <w:rPr>
      <w:rFonts w:cstheme="majorBidi"/>
      <w:color w:val="0F4761" w:themeColor="accent1" w:themeShade="BF"/>
    </w:rPr>
  </w:style>
  <w:style w:type="paragraph" w:styleId="6">
    <w:name w:val="heading 6"/>
    <w:basedOn w:val="a"/>
    <w:next w:val="a"/>
    <w:link w:val="60"/>
    <w:uiPriority w:val="9"/>
    <w:semiHidden/>
    <w:unhideWhenUsed/>
    <w:qFormat/>
    <w:rsid w:val="00196921"/>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19692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19692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196921"/>
    <w:pPr>
      <w:keepNext/>
      <w:keepLines/>
      <w:outlineLvl w:val="8"/>
    </w:pPr>
    <w:rPr>
      <w:rFonts w:eastAsiaTheme="majorEastAsia" w:cstheme="majorBidi"/>
      <w:color w:val="595959" w:themeColor="text1" w:themeTint="A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196921"/>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rsid w:val="00196921"/>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rsid w:val="00196921"/>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196921"/>
    <w:rPr>
      <w:rFonts w:cstheme="majorBidi"/>
      <w:color w:val="0F4761" w:themeColor="accent1" w:themeShade="BF"/>
      <w:sz w:val="28"/>
      <w:szCs w:val="28"/>
    </w:rPr>
  </w:style>
  <w:style w:type="character" w:customStyle="1" w:styleId="50">
    <w:name w:val="标题 5 字符"/>
    <w:basedOn w:val="a0"/>
    <w:link w:val="5"/>
    <w:uiPriority w:val="9"/>
    <w:semiHidden/>
    <w:rsid w:val="00196921"/>
    <w:rPr>
      <w:rFonts w:cstheme="majorBidi"/>
      <w:color w:val="0F4761" w:themeColor="accent1" w:themeShade="BF"/>
      <w:sz w:val="24"/>
    </w:rPr>
  </w:style>
  <w:style w:type="character" w:customStyle="1" w:styleId="60">
    <w:name w:val="标题 6 字符"/>
    <w:basedOn w:val="a0"/>
    <w:link w:val="6"/>
    <w:uiPriority w:val="9"/>
    <w:semiHidden/>
    <w:rsid w:val="00196921"/>
    <w:rPr>
      <w:rFonts w:cstheme="majorBidi"/>
      <w:b/>
      <w:bCs/>
      <w:color w:val="0F4761" w:themeColor="accent1" w:themeShade="BF"/>
    </w:rPr>
  </w:style>
  <w:style w:type="character" w:customStyle="1" w:styleId="70">
    <w:name w:val="标题 7 字符"/>
    <w:basedOn w:val="a0"/>
    <w:link w:val="7"/>
    <w:uiPriority w:val="9"/>
    <w:semiHidden/>
    <w:rsid w:val="00196921"/>
    <w:rPr>
      <w:rFonts w:cstheme="majorBidi"/>
      <w:b/>
      <w:bCs/>
      <w:color w:val="595959" w:themeColor="text1" w:themeTint="A6"/>
    </w:rPr>
  </w:style>
  <w:style w:type="character" w:customStyle="1" w:styleId="80">
    <w:name w:val="标题 8 字符"/>
    <w:basedOn w:val="a0"/>
    <w:link w:val="8"/>
    <w:uiPriority w:val="9"/>
    <w:semiHidden/>
    <w:rsid w:val="00196921"/>
    <w:rPr>
      <w:rFonts w:cstheme="majorBidi"/>
      <w:color w:val="595959" w:themeColor="text1" w:themeTint="A6"/>
    </w:rPr>
  </w:style>
  <w:style w:type="character" w:customStyle="1" w:styleId="90">
    <w:name w:val="标题 9 字符"/>
    <w:basedOn w:val="a0"/>
    <w:link w:val="9"/>
    <w:uiPriority w:val="9"/>
    <w:semiHidden/>
    <w:rsid w:val="00196921"/>
    <w:rPr>
      <w:rFonts w:eastAsiaTheme="majorEastAsia" w:cstheme="majorBidi"/>
      <w:color w:val="595959" w:themeColor="text1" w:themeTint="A6"/>
    </w:rPr>
  </w:style>
  <w:style w:type="paragraph" w:styleId="a3">
    <w:name w:val="Title"/>
    <w:basedOn w:val="a"/>
    <w:next w:val="a"/>
    <w:link w:val="a4"/>
    <w:uiPriority w:val="99"/>
    <w:qFormat/>
    <w:rsid w:val="0019692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99"/>
    <w:rsid w:val="0019692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19692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19692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196921"/>
    <w:pPr>
      <w:spacing w:before="160"/>
      <w:jc w:val="center"/>
    </w:pPr>
    <w:rPr>
      <w:i/>
      <w:iCs/>
      <w:color w:val="404040" w:themeColor="text1" w:themeTint="BF"/>
    </w:rPr>
  </w:style>
  <w:style w:type="character" w:customStyle="1" w:styleId="a8">
    <w:name w:val="引用 字符"/>
    <w:basedOn w:val="a0"/>
    <w:link w:val="a7"/>
    <w:uiPriority w:val="29"/>
    <w:rsid w:val="00196921"/>
    <w:rPr>
      <w:i/>
      <w:iCs/>
      <w:color w:val="404040" w:themeColor="text1" w:themeTint="BF"/>
    </w:rPr>
  </w:style>
  <w:style w:type="paragraph" w:styleId="a9">
    <w:name w:val="List Paragraph"/>
    <w:basedOn w:val="a"/>
    <w:uiPriority w:val="34"/>
    <w:qFormat/>
    <w:rsid w:val="00196921"/>
    <w:pPr>
      <w:ind w:left="720"/>
      <w:contextualSpacing/>
    </w:pPr>
  </w:style>
  <w:style w:type="character" w:styleId="aa">
    <w:name w:val="Intense Emphasis"/>
    <w:basedOn w:val="a0"/>
    <w:uiPriority w:val="21"/>
    <w:qFormat/>
    <w:rsid w:val="00196921"/>
    <w:rPr>
      <w:i/>
      <w:iCs/>
      <w:color w:val="0F4761" w:themeColor="accent1" w:themeShade="BF"/>
    </w:rPr>
  </w:style>
  <w:style w:type="paragraph" w:styleId="ab">
    <w:name w:val="Intense Quote"/>
    <w:basedOn w:val="a"/>
    <w:next w:val="a"/>
    <w:link w:val="ac"/>
    <w:uiPriority w:val="30"/>
    <w:qFormat/>
    <w:rsid w:val="001969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196921"/>
    <w:rPr>
      <w:i/>
      <w:iCs/>
      <w:color w:val="0F4761" w:themeColor="accent1" w:themeShade="BF"/>
    </w:rPr>
  </w:style>
  <w:style w:type="character" w:styleId="ad">
    <w:name w:val="Intense Reference"/>
    <w:basedOn w:val="a0"/>
    <w:uiPriority w:val="32"/>
    <w:qFormat/>
    <w:rsid w:val="00196921"/>
    <w:rPr>
      <w:b/>
      <w:bCs/>
      <w:smallCaps/>
      <w:color w:val="0F4761" w:themeColor="accent1" w:themeShade="BF"/>
      <w:spacing w:val="5"/>
    </w:rPr>
  </w:style>
  <w:style w:type="character" w:styleId="ae">
    <w:name w:val="Hyperlink"/>
    <w:basedOn w:val="a0"/>
    <w:uiPriority w:val="99"/>
    <w:unhideWhenUsed/>
    <w:rsid w:val="00AC7660"/>
    <w:rPr>
      <w:color w:val="467886" w:themeColor="hyperlink"/>
      <w:u w:val="single"/>
    </w:rPr>
  </w:style>
  <w:style w:type="character" w:styleId="af">
    <w:name w:val="Unresolved Mention"/>
    <w:basedOn w:val="a0"/>
    <w:uiPriority w:val="99"/>
    <w:semiHidden/>
    <w:unhideWhenUsed/>
    <w:rsid w:val="00AC7660"/>
    <w:rPr>
      <w:color w:val="605E5C"/>
      <w:shd w:val="clear" w:color="auto" w:fill="E1DFDD"/>
    </w:rPr>
  </w:style>
  <w:style w:type="paragraph" w:styleId="af0">
    <w:name w:val="Bibliography"/>
    <w:basedOn w:val="a"/>
    <w:next w:val="a"/>
    <w:uiPriority w:val="37"/>
    <w:unhideWhenUsed/>
    <w:rsid w:val="009F1A19"/>
  </w:style>
  <w:style w:type="character" w:styleId="af1">
    <w:name w:val="Strong"/>
    <w:basedOn w:val="a0"/>
    <w:uiPriority w:val="22"/>
    <w:qFormat/>
    <w:rsid w:val="000A29E3"/>
    <w:rPr>
      <w:b/>
      <w:bCs/>
    </w:rPr>
  </w:style>
  <w:style w:type="paragraph" w:styleId="af2">
    <w:name w:val="Revision"/>
    <w:hidden/>
    <w:uiPriority w:val="99"/>
    <w:semiHidden/>
    <w:rsid w:val="00D62AA4"/>
    <w:pPr>
      <w:spacing w:after="0" w:line="240" w:lineRule="auto"/>
    </w:pPr>
  </w:style>
  <w:style w:type="character" w:customStyle="1" w:styleId="rynqvb">
    <w:name w:val="rynqvb"/>
    <w:basedOn w:val="a0"/>
    <w:rsid w:val="00982878"/>
  </w:style>
  <w:style w:type="paragraph" w:styleId="TOC">
    <w:name w:val="TOC Heading"/>
    <w:basedOn w:val="1"/>
    <w:next w:val="a"/>
    <w:uiPriority w:val="39"/>
    <w:unhideWhenUsed/>
    <w:qFormat/>
    <w:rsid w:val="00262270"/>
    <w:pPr>
      <w:spacing w:after="0" w:line="276" w:lineRule="auto"/>
      <w:outlineLvl w:val="9"/>
    </w:pPr>
    <w:rPr>
      <w:b/>
      <w:bCs/>
      <w:sz w:val="28"/>
      <w:szCs w:val="28"/>
    </w:rPr>
  </w:style>
  <w:style w:type="paragraph" w:styleId="TOC1">
    <w:name w:val="toc 1"/>
    <w:basedOn w:val="a"/>
    <w:next w:val="a"/>
    <w:autoRedefine/>
    <w:uiPriority w:val="39"/>
    <w:unhideWhenUsed/>
    <w:rsid w:val="00262270"/>
    <w:pPr>
      <w:spacing w:before="120" w:after="120"/>
    </w:pPr>
    <w:rPr>
      <w:rFonts w:eastAsiaTheme="minorHAnsi"/>
      <w:b/>
      <w:bCs/>
      <w:caps/>
      <w:sz w:val="20"/>
      <w:szCs w:val="20"/>
    </w:rPr>
  </w:style>
  <w:style w:type="paragraph" w:styleId="TOC2">
    <w:name w:val="toc 2"/>
    <w:basedOn w:val="a"/>
    <w:next w:val="a"/>
    <w:autoRedefine/>
    <w:uiPriority w:val="39"/>
    <w:unhideWhenUsed/>
    <w:rsid w:val="00262270"/>
    <w:pPr>
      <w:ind w:left="220"/>
    </w:pPr>
    <w:rPr>
      <w:rFonts w:eastAsiaTheme="minorHAnsi"/>
      <w:smallCaps/>
      <w:sz w:val="20"/>
      <w:szCs w:val="20"/>
    </w:rPr>
  </w:style>
  <w:style w:type="paragraph" w:styleId="TOC3">
    <w:name w:val="toc 3"/>
    <w:basedOn w:val="a"/>
    <w:next w:val="a"/>
    <w:autoRedefine/>
    <w:uiPriority w:val="39"/>
    <w:semiHidden/>
    <w:unhideWhenUsed/>
    <w:rsid w:val="00262270"/>
    <w:pPr>
      <w:ind w:left="440"/>
    </w:pPr>
    <w:rPr>
      <w:rFonts w:eastAsiaTheme="minorHAnsi"/>
      <w:i/>
      <w:iCs/>
      <w:sz w:val="20"/>
      <w:szCs w:val="20"/>
    </w:rPr>
  </w:style>
  <w:style w:type="paragraph" w:styleId="TOC4">
    <w:name w:val="toc 4"/>
    <w:basedOn w:val="a"/>
    <w:next w:val="a"/>
    <w:autoRedefine/>
    <w:uiPriority w:val="39"/>
    <w:semiHidden/>
    <w:unhideWhenUsed/>
    <w:rsid w:val="00262270"/>
    <w:pPr>
      <w:ind w:left="660"/>
    </w:pPr>
    <w:rPr>
      <w:rFonts w:eastAsiaTheme="minorHAnsi"/>
      <w:sz w:val="18"/>
      <w:szCs w:val="18"/>
    </w:rPr>
  </w:style>
  <w:style w:type="paragraph" w:styleId="TOC5">
    <w:name w:val="toc 5"/>
    <w:basedOn w:val="a"/>
    <w:next w:val="a"/>
    <w:autoRedefine/>
    <w:uiPriority w:val="39"/>
    <w:semiHidden/>
    <w:unhideWhenUsed/>
    <w:rsid w:val="00262270"/>
    <w:pPr>
      <w:ind w:left="880"/>
    </w:pPr>
    <w:rPr>
      <w:rFonts w:eastAsiaTheme="minorHAnsi"/>
      <w:sz w:val="18"/>
      <w:szCs w:val="18"/>
    </w:rPr>
  </w:style>
  <w:style w:type="paragraph" w:styleId="TOC6">
    <w:name w:val="toc 6"/>
    <w:basedOn w:val="a"/>
    <w:next w:val="a"/>
    <w:autoRedefine/>
    <w:uiPriority w:val="39"/>
    <w:semiHidden/>
    <w:unhideWhenUsed/>
    <w:rsid w:val="00262270"/>
    <w:pPr>
      <w:ind w:left="1100"/>
    </w:pPr>
    <w:rPr>
      <w:rFonts w:eastAsiaTheme="minorHAnsi"/>
      <w:sz w:val="18"/>
      <w:szCs w:val="18"/>
    </w:rPr>
  </w:style>
  <w:style w:type="paragraph" w:styleId="TOC7">
    <w:name w:val="toc 7"/>
    <w:basedOn w:val="a"/>
    <w:next w:val="a"/>
    <w:autoRedefine/>
    <w:uiPriority w:val="39"/>
    <w:semiHidden/>
    <w:unhideWhenUsed/>
    <w:rsid w:val="00262270"/>
    <w:pPr>
      <w:ind w:left="1320"/>
    </w:pPr>
    <w:rPr>
      <w:rFonts w:eastAsiaTheme="minorHAnsi"/>
      <w:sz w:val="18"/>
      <w:szCs w:val="18"/>
    </w:rPr>
  </w:style>
  <w:style w:type="paragraph" w:styleId="TOC8">
    <w:name w:val="toc 8"/>
    <w:basedOn w:val="a"/>
    <w:next w:val="a"/>
    <w:autoRedefine/>
    <w:uiPriority w:val="39"/>
    <w:semiHidden/>
    <w:unhideWhenUsed/>
    <w:rsid w:val="00262270"/>
    <w:pPr>
      <w:ind w:left="1540"/>
    </w:pPr>
    <w:rPr>
      <w:rFonts w:eastAsiaTheme="minorHAnsi"/>
      <w:sz w:val="18"/>
      <w:szCs w:val="18"/>
    </w:rPr>
  </w:style>
  <w:style w:type="paragraph" w:styleId="TOC9">
    <w:name w:val="toc 9"/>
    <w:basedOn w:val="a"/>
    <w:next w:val="a"/>
    <w:autoRedefine/>
    <w:uiPriority w:val="39"/>
    <w:semiHidden/>
    <w:unhideWhenUsed/>
    <w:rsid w:val="00262270"/>
    <w:pPr>
      <w:ind w:left="1760"/>
    </w:pPr>
    <w:rPr>
      <w:rFonts w:eastAsiaTheme="minorHAnsi"/>
      <w:sz w:val="18"/>
      <w:szCs w:val="18"/>
    </w:rPr>
  </w:style>
  <w:style w:type="paragraph" w:styleId="af3">
    <w:name w:val="footer"/>
    <w:basedOn w:val="a"/>
    <w:link w:val="af4"/>
    <w:uiPriority w:val="99"/>
    <w:unhideWhenUsed/>
    <w:rsid w:val="00EB1CFC"/>
    <w:pPr>
      <w:tabs>
        <w:tab w:val="center" w:pos="4153"/>
        <w:tab w:val="right" w:pos="8306"/>
      </w:tabs>
      <w:snapToGrid w:val="0"/>
    </w:pPr>
    <w:rPr>
      <w:sz w:val="18"/>
      <w:szCs w:val="18"/>
    </w:rPr>
  </w:style>
  <w:style w:type="character" w:customStyle="1" w:styleId="af4">
    <w:name w:val="页脚 字符"/>
    <w:basedOn w:val="a0"/>
    <w:link w:val="af3"/>
    <w:uiPriority w:val="99"/>
    <w:rsid w:val="00EB1CFC"/>
    <w:rPr>
      <w:sz w:val="18"/>
      <w:szCs w:val="18"/>
    </w:rPr>
  </w:style>
  <w:style w:type="character" w:styleId="af5">
    <w:name w:val="page number"/>
    <w:basedOn w:val="a0"/>
    <w:uiPriority w:val="99"/>
    <w:semiHidden/>
    <w:unhideWhenUsed/>
    <w:rsid w:val="00EB1CFC"/>
  </w:style>
  <w:style w:type="paragraph" w:styleId="af6">
    <w:name w:val="header"/>
    <w:basedOn w:val="a"/>
    <w:link w:val="af7"/>
    <w:uiPriority w:val="99"/>
    <w:unhideWhenUsed/>
    <w:rsid w:val="00EB1CFC"/>
    <w:pPr>
      <w:tabs>
        <w:tab w:val="center" w:pos="4153"/>
        <w:tab w:val="right" w:pos="8306"/>
      </w:tabs>
      <w:snapToGrid w:val="0"/>
      <w:jc w:val="center"/>
    </w:pPr>
    <w:rPr>
      <w:sz w:val="18"/>
      <w:szCs w:val="18"/>
    </w:rPr>
  </w:style>
  <w:style w:type="character" w:customStyle="1" w:styleId="af7">
    <w:name w:val="页眉 字符"/>
    <w:basedOn w:val="a0"/>
    <w:link w:val="af6"/>
    <w:uiPriority w:val="99"/>
    <w:rsid w:val="00EB1CFC"/>
    <w:rPr>
      <w:sz w:val="18"/>
      <w:szCs w:val="18"/>
    </w:rPr>
  </w:style>
  <w:style w:type="paragraph" w:styleId="af8">
    <w:name w:val="Normal (Web)"/>
    <w:basedOn w:val="a"/>
    <w:uiPriority w:val="99"/>
    <w:unhideWhenUsed/>
    <w:rsid w:val="009671C9"/>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EB505A-CA10-2242-9A08-2C56A1AD59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9819</Words>
  <Characters>55973</Characters>
  <Application>Microsoft Office Word</Application>
  <DocSecurity>0</DocSecurity>
  <Lines>466</Lines>
  <Paragraphs>131</Paragraphs>
  <ScaleCrop>false</ScaleCrop>
  <Company/>
  <LinksUpToDate>false</LinksUpToDate>
  <CharactersWithSpaces>65661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Zhihao Xu (2500638)</dc:creator>
  <cp:keywords/>
  <dc:description/>
  <cp:lastModifiedBy>志豪 徐</cp:lastModifiedBy>
  <cp:revision>3</cp:revision>
  <dcterms:created xsi:type="dcterms:W3CDTF">2026-05-06T14:57:00Z</dcterms:created>
  <dcterms:modified xsi:type="dcterms:W3CDTF">2026-05-06T14:58:00Z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zotero-version="7.0.32"&gt;&lt;session id="u9qeTaNc"/&gt;&lt;style id="http://www.zotero.org/styles/elsevier-harvard" hasBibliography="1" bibliographyStyleHasBeenSet="1"/&gt;&lt;prefs&gt;&lt;pref name="fieldType" value="Field"/&gt;&lt;pref name="automaticJournal</vt:lpwstr>
  </property>
  <property fmtid="{D5CDD505-2E9C-101B-9397-08002B2CF9AE}" pid="3" name="ZOTERO_PREF_2">
    <vt:lpwstr>Abbreviations" value="true"/&gt;&lt;/prefs&gt;&lt;/data&gt;</vt:lpwstr>
  </property>
</Properties>
</file>