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B2CE01" w14:textId="77777777" w:rsidR="00D17D6A" w:rsidRDefault="00D17D6A" w:rsidP="00D17D6A">
      <w:r>
        <w:rPr>
          <w:noProof/>
        </w:rPr>
        <w:drawing>
          <wp:anchor distT="0" distB="0" distL="114300" distR="114300" simplePos="0" relativeHeight="251659264" behindDoc="1" locked="0" layoutInCell="1" allowOverlap="1" wp14:anchorId="2365A8E0" wp14:editId="0E0C589E">
            <wp:simplePos x="0" y="0"/>
            <wp:positionH relativeFrom="column">
              <wp:posOffset>1541780</wp:posOffset>
            </wp:positionH>
            <wp:positionV relativeFrom="paragraph">
              <wp:posOffset>184150</wp:posOffset>
            </wp:positionV>
            <wp:extent cx="2449195" cy="1146175"/>
            <wp:effectExtent l="0" t="0" r="8255" b="0"/>
            <wp:wrapTight wrapText="bothSides">
              <wp:wrapPolygon edited="0">
                <wp:start x="0" y="0"/>
                <wp:lineTo x="0" y="21181"/>
                <wp:lineTo x="21505" y="21181"/>
                <wp:lineTo x="2150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9195" cy="1146175"/>
                    </a:xfrm>
                    <a:prstGeom prst="rect">
                      <a:avLst/>
                    </a:prstGeom>
                    <a:noFill/>
                  </pic:spPr>
                </pic:pic>
              </a:graphicData>
            </a:graphic>
            <wp14:sizeRelH relativeFrom="margin">
              <wp14:pctWidth>0</wp14:pctWidth>
            </wp14:sizeRelH>
            <wp14:sizeRelV relativeFrom="margin">
              <wp14:pctHeight>0</wp14:pctHeight>
            </wp14:sizeRelV>
          </wp:anchor>
        </w:drawing>
      </w:r>
    </w:p>
    <w:p w14:paraId="1095CE30" w14:textId="77777777" w:rsidR="00D17D6A" w:rsidRPr="003D287D" w:rsidRDefault="00D17D6A" w:rsidP="00D17D6A"/>
    <w:p w14:paraId="5E13C866" w14:textId="77777777" w:rsidR="00D17D6A" w:rsidRPr="003D287D" w:rsidRDefault="00D17D6A" w:rsidP="00D17D6A"/>
    <w:p w14:paraId="37FBDD67" w14:textId="77777777" w:rsidR="00D17D6A" w:rsidRPr="003D287D" w:rsidRDefault="00D17D6A" w:rsidP="00D17D6A"/>
    <w:p w14:paraId="546984EB" w14:textId="77777777" w:rsidR="00D17D6A" w:rsidRPr="003D287D" w:rsidRDefault="00D17D6A" w:rsidP="00D17D6A"/>
    <w:p w14:paraId="6F1D16AA" w14:textId="77777777" w:rsidR="00D17D6A" w:rsidRDefault="00D17D6A" w:rsidP="00D17D6A"/>
    <w:p w14:paraId="49FB7C28" w14:textId="77777777" w:rsidR="00D17D6A" w:rsidRDefault="00D17D6A" w:rsidP="00D17D6A">
      <w:pPr>
        <w:tabs>
          <w:tab w:val="left" w:pos="5023"/>
        </w:tabs>
      </w:pPr>
      <w:r>
        <w:tab/>
      </w:r>
    </w:p>
    <w:p w14:paraId="4FD6E2DF" w14:textId="77777777" w:rsidR="00D17D6A" w:rsidRDefault="00D17D6A" w:rsidP="00D17D6A">
      <w:pPr>
        <w:tabs>
          <w:tab w:val="left" w:pos="5023"/>
        </w:tabs>
      </w:pPr>
    </w:p>
    <w:p w14:paraId="01CA64C6" w14:textId="77777777" w:rsidR="00D17D6A" w:rsidRDefault="00D17D6A" w:rsidP="00D17D6A">
      <w:pPr>
        <w:tabs>
          <w:tab w:val="left" w:pos="5023"/>
        </w:tabs>
      </w:pPr>
    </w:p>
    <w:p w14:paraId="4C88B8A6" w14:textId="77777777" w:rsidR="00D17D6A" w:rsidRDefault="00D17D6A" w:rsidP="00D17D6A">
      <w:pPr>
        <w:tabs>
          <w:tab w:val="left" w:pos="5023"/>
        </w:tabs>
      </w:pPr>
    </w:p>
    <w:p w14:paraId="3420A567" w14:textId="3BEB7C3C" w:rsidR="00D17D6A" w:rsidRPr="00D66026" w:rsidRDefault="00D17D6A" w:rsidP="00D17D6A">
      <w:pPr>
        <w:tabs>
          <w:tab w:val="left" w:pos="5023"/>
        </w:tabs>
        <w:jc w:val="center"/>
        <w:rPr>
          <w:rFonts w:ascii="Times New Roman" w:hAnsi="Times New Roman" w:cs="Times New Roman"/>
          <w:sz w:val="40"/>
          <w:szCs w:val="40"/>
        </w:rPr>
      </w:pPr>
      <w:r w:rsidRPr="00D66026">
        <w:rPr>
          <w:rFonts w:ascii="Times New Roman" w:hAnsi="Times New Roman" w:cs="Times New Roman"/>
          <w:sz w:val="40"/>
          <w:szCs w:val="40"/>
        </w:rPr>
        <w:t xml:space="preserve">An exploration </w:t>
      </w:r>
      <w:r w:rsidR="00AD2104">
        <w:rPr>
          <w:rFonts w:ascii="Times New Roman" w:hAnsi="Times New Roman" w:cs="Times New Roman"/>
          <w:sz w:val="40"/>
          <w:szCs w:val="40"/>
        </w:rPr>
        <w:t>into</w:t>
      </w:r>
      <w:r w:rsidR="00365799">
        <w:rPr>
          <w:rFonts w:ascii="Times New Roman" w:hAnsi="Times New Roman" w:cs="Times New Roman"/>
          <w:sz w:val="40"/>
          <w:szCs w:val="40"/>
        </w:rPr>
        <w:t xml:space="preserve"> the</w:t>
      </w:r>
      <w:r w:rsidRPr="00D66026">
        <w:rPr>
          <w:rFonts w:ascii="Times New Roman" w:hAnsi="Times New Roman" w:cs="Times New Roman"/>
          <w:sz w:val="40"/>
          <w:szCs w:val="40"/>
        </w:rPr>
        <w:t xml:space="preserve"> impact of verbal descriptions and visual cues on memory </w:t>
      </w:r>
      <w:r w:rsidR="003A2E05">
        <w:rPr>
          <w:rFonts w:ascii="Times New Roman" w:hAnsi="Times New Roman" w:cs="Times New Roman"/>
          <w:sz w:val="40"/>
          <w:szCs w:val="40"/>
        </w:rPr>
        <w:t>of</w:t>
      </w:r>
      <w:r w:rsidRPr="00D66026">
        <w:rPr>
          <w:rFonts w:ascii="Times New Roman" w:hAnsi="Times New Roman" w:cs="Times New Roman"/>
          <w:sz w:val="40"/>
          <w:szCs w:val="40"/>
        </w:rPr>
        <w:t xml:space="preserve"> </w:t>
      </w:r>
      <w:r w:rsidR="00484D58">
        <w:rPr>
          <w:rFonts w:ascii="Times New Roman" w:hAnsi="Times New Roman" w:cs="Times New Roman"/>
          <w:sz w:val="40"/>
          <w:szCs w:val="40"/>
        </w:rPr>
        <w:t>illness</w:t>
      </w:r>
      <w:r w:rsidRPr="00D66026">
        <w:rPr>
          <w:rFonts w:ascii="Times New Roman" w:hAnsi="Times New Roman" w:cs="Times New Roman"/>
          <w:sz w:val="40"/>
          <w:szCs w:val="40"/>
        </w:rPr>
        <w:t xml:space="preserve"> contaminated objects.</w:t>
      </w:r>
    </w:p>
    <w:p w14:paraId="63763CE1" w14:textId="77777777" w:rsidR="00D17D6A" w:rsidRDefault="00D17D6A" w:rsidP="00D17D6A">
      <w:pPr>
        <w:tabs>
          <w:tab w:val="left" w:pos="5023"/>
        </w:tabs>
        <w:rPr>
          <w:rFonts w:ascii="Times New Roman" w:hAnsi="Times New Roman" w:cs="Times New Roman"/>
        </w:rPr>
      </w:pPr>
    </w:p>
    <w:p w14:paraId="4A0A631F" w14:textId="77777777" w:rsidR="00D17D6A" w:rsidRDefault="00D17D6A" w:rsidP="00D17D6A">
      <w:pPr>
        <w:tabs>
          <w:tab w:val="left" w:pos="5023"/>
        </w:tabs>
        <w:jc w:val="center"/>
        <w:rPr>
          <w:rFonts w:ascii="Times New Roman" w:hAnsi="Times New Roman" w:cs="Times New Roman"/>
        </w:rPr>
      </w:pPr>
    </w:p>
    <w:p w14:paraId="0B897EDF" w14:textId="77777777" w:rsidR="00D17D6A" w:rsidRDefault="00D17D6A" w:rsidP="00D17D6A">
      <w:pPr>
        <w:tabs>
          <w:tab w:val="left" w:pos="5023"/>
        </w:tabs>
        <w:jc w:val="center"/>
        <w:rPr>
          <w:rFonts w:ascii="Times New Roman" w:hAnsi="Times New Roman" w:cs="Times New Roman"/>
        </w:rPr>
      </w:pPr>
    </w:p>
    <w:p w14:paraId="34D4E5FD" w14:textId="77777777" w:rsidR="00D17D6A" w:rsidRDefault="00D17D6A" w:rsidP="00D17D6A">
      <w:pPr>
        <w:tabs>
          <w:tab w:val="left" w:pos="5023"/>
        </w:tabs>
        <w:jc w:val="center"/>
        <w:rPr>
          <w:rFonts w:ascii="Times New Roman" w:hAnsi="Times New Roman" w:cs="Times New Roman"/>
        </w:rPr>
      </w:pPr>
    </w:p>
    <w:p w14:paraId="6687DE7E" w14:textId="77777777" w:rsidR="00D17D6A" w:rsidRPr="003D287D" w:rsidRDefault="00D17D6A" w:rsidP="00D17D6A">
      <w:pPr>
        <w:tabs>
          <w:tab w:val="left" w:pos="5023"/>
        </w:tabs>
        <w:jc w:val="center"/>
        <w:rPr>
          <w:rFonts w:ascii="Times New Roman" w:hAnsi="Times New Roman" w:cs="Times New Roman"/>
        </w:rPr>
      </w:pPr>
    </w:p>
    <w:p w14:paraId="056F81D6" w14:textId="77777777" w:rsidR="00D17D6A" w:rsidRPr="00D66026" w:rsidRDefault="00D17D6A" w:rsidP="00D17D6A">
      <w:pPr>
        <w:tabs>
          <w:tab w:val="left" w:pos="5023"/>
        </w:tabs>
        <w:jc w:val="center"/>
        <w:rPr>
          <w:rFonts w:ascii="Times New Roman" w:hAnsi="Times New Roman" w:cs="Times New Roman"/>
          <w:sz w:val="32"/>
          <w:szCs w:val="32"/>
        </w:rPr>
      </w:pPr>
      <w:r w:rsidRPr="00D66026">
        <w:rPr>
          <w:rFonts w:ascii="Times New Roman" w:hAnsi="Times New Roman" w:cs="Times New Roman"/>
          <w:sz w:val="32"/>
          <w:szCs w:val="32"/>
        </w:rPr>
        <w:t>P1700014</w:t>
      </w:r>
    </w:p>
    <w:p w14:paraId="21D49E19" w14:textId="77777777" w:rsidR="00D17D6A" w:rsidRPr="00D66026" w:rsidRDefault="00D17D6A" w:rsidP="00D17D6A">
      <w:pPr>
        <w:tabs>
          <w:tab w:val="left" w:pos="5023"/>
        </w:tabs>
        <w:jc w:val="center"/>
        <w:rPr>
          <w:rFonts w:ascii="Times New Roman" w:hAnsi="Times New Roman" w:cs="Times New Roman"/>
          <w:sz w:val="32"/>
          <w:szCs w:val="32"/>
        </w:rPr>
      </w:pPr>
    </w:p>
    <w:p w14:paraId="74C1F720" w14:textId="77777777" w:rsidR="00D17D6A" w:rsidRPr="00D66026" w:rsidRDefault="00D17D6A" w:rsidP="00D17D6A">
      <w:pPr>
        <w:tabs>
          <w:tab w:val="left" w:pos="5023"/>
        </w:tabs>
        <w:jc w:val="center"/>
        <w:rPr>
          <w:rFonts w:ascii="Times New Roman" w:hAnsi="Times New Roman" w:cs="Times New Roman"/>
          <w:sz w:val="32"/>
          <w:szCs w:val="32"/>
        </w:rPr>
      </w:pPr>
      <w:r w:rsidRPr="00D66026">
        <w:rPr>
          <w:rFonts w:ascii="Times New Roman" w:hAnsi="Times New Roman" w:cs="Times New Roman"/>
          <w:sz w:val="32"/>
          <w:szCs w:val="32"/>
        </w:rPr>
        <w:t>Dissertation in Psychology: March 2020</w:t>
      </w:r>
    </w:p>
    <w:p w14:paraId="503282DB" w14:textId="77777777" w:rsidR="00D17D6A" w:rsidRPr="00D66026" w:rsidRDefault="00D17D6A" w:rsidP="00D17D6A">
      <w:pPr>
        <w:tabs>
          <w:tab w:val="left" w:pos="5023"/>
        </w:tabs>
        <w:jc w:val="center"/>
        <w:rPr>
          <w:rFonts w:ascii="Times New Roman" w:hAnsi="Times New Roman" w:cs="Times New Roman"/>
          <w:sz w:val="32"/>
          <w:szCs w:val="32"/>
        </w:rPr>
      </w:pPr>
    </w:p>
    <w:p w14:paraId="3CD2EBB1" w14:textId="77777777" w:rsidR="00D17D6A" w:rsidRPr="00D66026" w:rsidRDefault="00D17D6A" w:rsidP="00D17D6A">
      <w:pPr>
        <w:tabs>
          <w:tab w:val="left" w:pos="5023"/>
        </w:tabs>
        <w:jc w:val="center"/>
        <w:rPr>
          <w:rFonts w:ascii="Times New Roman" w:hAnsi="Times New Roman" w:cs="Times New Roman"/>
          <w:sz w:val="32"/>
          <w:szCs w:val="32"/>
        </w:rPr>
      </w:pPr>
      <w:r w:rsidRPr="00D66026">
        <w:rPr>
          <w:rFonts w:ascii="Times New Roman" w:hAnsi="Times New Roman" w:cs="Times New Roman"/>
          <w:sz w:val="32"/>
          <w:szCs w:val="32"/>
        </w:rPr>
        <w:t xml:space="preserve">University of Wales Trinity Saint David </w:t>
      </w:r>
    </w:p>
    <w:p w14:paraId="02A8C0DE" w14:textId="77777777" w:rsidR="00D17D6A" w:rsidRPr="00D66026" w:rsidRDefault="00D17D6A" w:rsidP="00D17D6A">
      <w:pPr>
        <w:tabs>
          <w:tab w:val="left" w:pos="5023"/>
        </w:tabs>
        <w:jc w:val="center"/>
        <w:rPr>
          <w:rFonts w:ascii="Times New Roman" w:hAnsi="Times New Roman" w:cs="Times New Roman"/>
          <w:sz w:val="32"/>
          <w:szCs w:val="32"/>
        </w:rPr>
      </w:pPr>
    </w:p>
    <w:p w14:paraId="1EFBB6C7" w14:textId="77777777" w:rsidR="00D17D6A" w:rsidRPr="00D66026" w:rsidRDefault="00D17D6A" w:rsidP="00D17D6A">
      <w:pPr>
        <w:tabs>
          <w:tab w:val="left" w:pos="5023"/>
        </w:tabs>
        <w:rPr>
          <w:rFonts w:ascii="Times New Roman" w:hAnsi="Times New Roman" w:cs="Times New Roman"/>
          <w:sz w:val="32"/>
          <w:szCs w:val="32"/>
        </w:rPr>
      </w:pPr>
    </w:p>
    <w:p w14:paraId="399FB7A1" w14:textId="77777777" w:rsidR="00D17D6A" w:rsidRPr="00D66026" w:rsidRDefault="00D17D6A" w:rsidP="00D17D6A">
      <w:pPr>
        <w:tabs>
          <w:tab w:val="left" w:pos="5023"/>
        </w:tabs>
        <w:rPr>
          <w:rFonts w:ascii="Times New Roman" w:hAnsi="Times New Roman" w:cs="Times New Roman"/>
          <w:sz w:val="32"/>
          <w:szCs w:val="32"/>
        </w:rPr>
      </w:pPr>
    </w:p>
    <w:p w14:paraId="3F5462F8" w14:textId="77777777" w:rsidR="00D17D6A" w:rsidRPr="00D66026" w:rsidRDefault="00D17D6A" w:rsidP="00D17D6A">
      <w:pPr>
        <w:tabs>
          <w:tab w:val="left" w:pos="5023"/>
        </w:tabs>
        <w:jc w:val="center"/>
        <w:rPr>
          <w:rFonts w:ascii="Times New Roman" w:hAnsi="Times New Roman" w:cs="Times New Roman"/>
          <w:sz w:val="28"/>
          <w:szCs w:val="28"/>
        </w:rPr>
      </w:pPr>
      <w:r w:rsidRPr="00D66026">
        <w:rPr>
          <w:rFonts w:ascii="Times New Roman" w:hAnsi="Times New Roman" w:cs="Times New Roman"/>
          <w:sz w:val="28"/>
          <w:szCs w:val="28"/>
        </w:rPr>
        <w:t>Dissertation submitted in partial fulfilm</w:t>
      </w:r>
      <w:bookmarkStart w:id="0" w:name="_GoBack"/>
      <w:bookmarkEnd w:id="0"/>
      <w:r w:rsidRPr="00D66026">
        <w:rPr>
          <w:rFonts w:ascii="Times New Roman" w:hAnsi="Times New Roman" w:cs="Times New Roman"/>
          <w:sz w:val="28"/>
          <w:szCs w:val="28"/>
        </w:rPr>
        <w:t>ent of the requirements for the degree in Bachelor of Arts (hons) in Counselling Studies and Psychology.</w:t>
      </w:r>
    </w:p>
    <w:p w14:paraId="70F85974" w14:textId="77777777" w:rsidR="007255E9" w:rsidRDefault="007255E9" w:rsidP="00A20B30">
      <w:pPr>
        <w:spacing w:line="480" w:lineRule="auto"/>
        <w:rPr>
          <w:rFonts w:ascii="Times New Roman" w:hAnsi="Times New Roman" w:cs="Times New Roman"/>
          <w:b/>
          <w:bCs/>
          <w:sz w:val="24"/>
          <w:szCs w:val="24"/>
        </w:rPr>
      </w:pPr>
    </w:p>
    <w:p w14:paraId="7FC4C87D" w14:textId="77777777" w:rsidR="00D255F1" w:rsidRPr="007D7F38" w:rsidRDefault="00D255F1" w:rsidP="00D255F1">
      <w:pPr>
        <w:jc w:val="center"/>
        <w:rPr>
          <w:b/>
          <w:sz w:val="28"/>
        </w:rPr>
      </w:pPr>
      <w:r w:rsidRPr="007D7F38">
        <w:rPr>
          <w:b/>
          <w:sz w:val="28"/>
        </w:rPr>
        <w:lastRenderedPageBreak/>
        <w:t>DECLARATION</w:t>
      </w:r>
    </w:p>
    <w:p w14:paraId="3B4C6E8D" w14:textId="77777777" w:rsidR="00D255F1" w:rsidRPr="004909A2" w:rsidRDefault="00D255F1" w:rsidP="00D255F1">
      <w:pPr>
        <w:spacing w:after="0"/>
        <w:rPr>
          <w:sz w:val="8"/>
        </w:rPr>
      </w:pPr>
    </w:p>
    <w:p w14:paraId="7E39FCE6" w14:textId="77777777" w:rsidR="00D255F1" w:rsidRPr="007D7F38" w:rsidRDefault="00D255F1" w:rsidP="00D255F1">
      <w:pPr>
        <w:spacing w:after="0" w:line="276" w:lineRule="auto"/>
        <w:rPr>
          <w:rFonts w:ascii="Arial" w:hAnsi="Arial" w:cs="Arial"/>
          <w:sz w:val="24"/>
        </w:rPr>
      </w:pPr>
      <w:r w:rsidRPr="007D7F38">
        <w:rPr>
          <w:rFonts w:ascii="Arial" w:hAnsi="Arial" w:cs="Arial"/>
          <w:sz w:val="24"/>
        </w:rPr>
        <w:t xml:space="preserve">This work has not previously been accepted in substance for any degrees and is not being concurrently submitted in candidature for any degrees. </w:t>
      </w:r>
    </w:p>
    <w:p w14:paraId="11A7F00E" w14:textId="77777777" w:rsidR="00D255F1" w:rsidRDefault="00D255F1" w:rsidP="00D255F1">
      <w:pPr>
        <w:spacing w:after="0" w:line="240" w:lineRule="auto"/>
        <w:rPr>
          <w:rFonts w:ascii="Arial" w:hAnsi="Arial" w:cs="Arial"/>
          <w:sz w:val="24"/>
        </w:rPr>
      </w:pPr>
    </w:p>
    <w:p w14:paraId="72B0FD29" w14:textId="77777777" w:rsidR="00D255F1" w:rsidRPr="007D7F38" w:rsidRDefault="00D255F1" w:rsidP="00D255F1">
      <w:pPr>
        <w:spacing w:before="240" w:line="240" w:lineRule="auto"/>
        <w:rPr>
          <w:rFonts w:ascii="Arial" w:hAnsi="Arial" w:cs="Arial"/>
          <w:sz w:val="24"/>
        </w:rPr>
      </w:pPr>
      <w:r w:rsidRPr="007D7F38">
        <w:rPr>
          <w:rFonts w:ascii="Arial" w:hAnsi="Arial" w:cs="Arial"/>
          <w:sz w:val="24"/>
        </w:rPr>
        <w:t>Signed ………………</w:t>
      </w:r>
      <w:proofErr w:type="spellStart"/>
      <w:proofErr w:type="gramStart"/>
      <w:r>
        <w:rPr>
          <w:rFonts w:ascii="Arial" w:hAnsi="Arial" w:cs="Arial"/>
          <w:sz w:val="24"/>
        </w:rPr>
        <w:t>R.Harding</w:t>
      </w:r>
      <w:proofErr w:type="spellEnd"/>
      <w:proofErr w:type="gramEnd"/>
      <w:r w:rsidRPr="007D7F38">
        <w:rPr>
          <w:rFonts w:ascii="Arial" w:hAnsi="Arial" w:cs="Arial"/>
          <w:sz w:val="24"/>
        </w:rPr>
        <w:t xml:space="preserve">………………………………………………. (candidate) </w:t>
      </w:r>
    </w:p>
    <w:p w14:paraId="0AECF0F4" w14:textId="77777777" w:rsidR="00D255F1" w:rsidRPr="007D7F38" w:rsidRDefault="00D255F1" w:rsidP="00D255F1">
      <w:pPr>
        <w:spacing w:before="240" w:line="360" w:lineRule="auto"/>
        <w:rPr>
          <w:rFonts w:ascii="Arial" w:hAnsi="Arial" w:cs="Arial"/>
          <w:sz w:val="24"/>
        </w:rPr>
      </w:pPr>
      <w:r w:rsidRPr="007D7F38">
        <w:rPr>
          <w:rFonts w:ascii="Arial" w:hAnsi="Arial" w:cs="Arial"/>
          <w:sz w:val="24"/>
        </w:rPr>
        <w:t>Date …………………</w:t>
      </w:r>
      <w:r>
        <w:rPr>
          <w:rFonts w:ascii="Arial" w:hAnsi="Arial" w:cs="Arial"/>
          <w:sz w:val="24"/>
        </w:rPr>
        <w:t>26.03.2020</w:t>
      </w:r>
      <w:r w:rsidRPr="007D7F38">
        <w:rPr>
          <w:rFonts w:ascii="Arial" w:hAnsi="Arial" w:cs="Arial"/>
          <w:sz w:val="24"/>
        </w:rPr>
        <w:t xml:space="preserve">………………………………………………. </w:t>
      </w:r>
    </w:p>
    <w:p w14:paraId="3EE47936" w14:textId="77777777" w:rsidR="00D255F1" w:rsidRDefault="00D255F1" w:rsidP="00D255F1">
      <w:pPr>
        <w:spacing w:line="360" w:lineRule="auto"/>
        <w:rPr>
          <w:rFonts w:ascii="Arial" w:hAnsi="Arial" w:cs="Arial"/>
          <w:b/>
          <w:sz w:val="24"/>
        </w:rPr>
      </w:pPr>
    </w:p>
    <w:p w14:paraId="5E0AEBC6" w14:textId="77777777" w:rsidR="00D255F1" w:rsidRPr="004909A2" w:rsidRDefault="00D255F1" w:rsidP="00D255F1">
      <w:pPr>
        <w:spacing w:line="360" w:lineRule="auto"/>
        <w:rPr>
          <w:rFonts w:ascii="Arial" w:hAnsi="Arial" w:cs="Arial"/>
          <w:b/>
          <w:sz w:val="24"/>
        </w:rPr>
      </w:pPr>
      <w:r>
        <w:rPr>
          <w:rFonts w:ascii="Arial" w:hAnsi="Arial" w:cs="Arial"/>
          <w:b/>
          <w:sz w:val="24"/>
        </w:rPr>
        <w:t>STATEMENT 1:</w:t>
      </w:r>
    </w:p>
    <w:p w14:paraId="6403FEFE" w14:textId="77777777" w:rsidR="00D255F1" w:rsidRPr="007D7F38" w:rsidRDefault="00D255F1" w:rsidP="00D255F1">
      <w:pPr>
        <w:spacing w:line="480" w:lineRule="auto"/>
        <w:rPr>
          <w:rFonts w:ascii="Arial" w:hAnsi="Arial" w:cs="Arial"/>
          <w:sz w:val="24"/>
        </w:rPr>
      </w:pPr>
      <w:r w:rsidRPr="007D7F38">
        <w:rPr>
          <w:rFonts w:ascii="Arial" w:hAnsi="Arial" w:cs="Arial"/>
          <w:sz w:val="24"/>
        </w:rPr>
        <w:t>This dissertation is being submitted in partial fulfilment of the requirements for the degree of</w:t>
      </w:r>
      <w:r>
        <w:rPr>
          <w:rFonts w:ascii="Arial" w:hAnsi="Arial" w:cs="Arial"/>
          <w:sz w:val="24"/>
        </w:rPr>
        <w:t xml:space="preserve"> </w:t>
      </w:r>
      <w:r w:rsidRPr="00D66026">
        <w:rPr>
          <w:rFonts w:ascii="Times New Roman" w:hAnsi="Times New Roman" w:cs="Times New Roman"/>
          <w:sz w:val="28"/>
          <w:szCs w:val="28"/>
        </w:rPr>
        <w:t>Bachelor of Arts (hons) in Counselling Studies and Psychology.</w:t>
      </w:r>
      <w:r>
        <w:rPr>
          <w:rFonts w:ascii="Arial" w:hAnsi="Arial" w:cs="Arial"/>
          <w:sz w:val="24"/>
        </w:rPr>
        <w:t xml:space="preserve"> </w:t>
      </w:r>
    </w:p>
    <w:p w14:paraId="085A3DFA" w14:textId="77777777" w:rsidR="00D255F1" w:rsidRPr="007D7F38" w:rsidRDefault="00D255F1" w:rsidP="00D255F1">
      <w:pPr>
        <w:spacing w:line="360" w:lineRule="auto"/>
        <w:rPr>
          <w:rFonts w:ascii="Arial" w:hAnsi="Arial" w:cs="Arial"/>
          <w:sz w:val="24"/>
        </w:rPr>
      </w:pPr>
      <w:r w:rsidRPr="007D7F38">
        <w:rPr>
          <w:rFonts w:ascii="Arial" w:hAnsi="Arial" w:cs="Arial"/>
          <w:sz w:val="24"/>
        </w:rPr>
        <w:t>Signed ……………</w:t>
      </w:r>
      <w:proofErr w:type="spellStart"/>
      <w:proofErr w:type="gramStart"/>
      <w:r>
        <w:rPr>
          <w:rFonts w:ascii="Arial" w:hAnsi="Arial" w:cs="Arial"/>
          <w:sz w:val="24"/>
        </w:rPr>
        <w:t>R.Harding</w:t>
      </w:r>
      <w:proofErr w:type="spellEnd"/>
      <w:proofErr w:type="gramEnd"/>
      <w:r w:rsidRPr="007D7F38">
        <w:rPr>
          <w:rFonts w:ascii="Arial" w:hAnsi="Arial" w:cs="Arial"/>
          <w:sz w:val="24"/>
        </w:rPr>
        <w:t xml:space="preserve">…………………………………………………. (candidate) </w:t>
      </w:r>
    </w:p>
    <w:p w14:paraId="09086249" w14:textId="77777777" w:rsidR="00D255F1" w:rsidRPr="007D7F38" w:rsidRDefault="00D255F1" w:rsidP="00D255F1">
      <w:pPr>
        <w:spacing w:line="360" w:lineRule="auto"/>
        <w:rPr>
          <w:rFonts w:ascii="Arial" w:hAnsi="Arial" w:cs="Arial"/>
          <w:sz w:val="24"/>
        </w:rPr>
      </w:pPr>
      <w:r w:rsidRPr="007D7F38">
        <w:rPr>
          <w:rFonts w:ascii="Arial" w:hAnsi="Arial" w:cs="Arial"/>
          <w:sz w:val="24"/>
        </w:rPr>
        <w:t>Date ……………………</w:t>
      </w:r>
      <w:r>
        <w:rPr>
          <w:rFonts w:ascii="Arial" w:hAnsi="Arial" w:cs="Arial"/>
          <w:sz w:val="24"/>
        </w:rPr>
        <w:t>26.03.2020</w:t>
      </w:r>
      <w:r w:rsidRPr="007D7F38">
        <w:rPr>
          <w:rFonts w:ascii="Arial" w:hAnsi="Arial" w:cs="Arial"/>
          <w:sz w:val="24"/>
        </w:rPr>
        <w:t xml:space="preserve">……………………………………………. </w:t>
      </w:r>
    </w:p>
    <w:p w14:paraId="21AF426B" w14:textId="77777777" w:rsidR="00D255F1" w:rsidRDefault="00D255F1" w:rsidP="00D255F1">
      <w:pPr>
        <w:spacing w:line="360" w:lineRule="auto"/>
        <w:rPr>
          <w:rFonts w:ascii="Arial" w:hAnsi="Arial" w:cs="Arial"/>
          <w:b/>
          <w:sz w:val="24"/>
        </w:rPr>
      </w:pPr>
    </w:p>
    <w:p w14:paraId="5B93C9AD" w14:textId="77777777" w:rsidR="00D255F1" w:rsidRPr="004909A2" w:rsidRDefault="00D255F1" w:rsidP="00D255F1">
      <w:pPr>
        <w:spacing w:line="360" w:lineRule="auto"/>
        <w:rPr>
          <w:rFonts w:ascii="Arial" w:hAnsi="Arial" w:cs="Arial"/>
          <w:b/>
          <w:sz w:val="24"/>
        </w:rPr>
      </w:pPr>
      <w:r w:rsidRPr="004909A2">
        <w:rPr>
          <w:rFonts w:ascii="Arial" w:hAnsi="Arial" w:cs="Arial"/>
          <w:b/>
          <w:sz w:val="24"/>
        </w:rPr>
        <w:t>STATEMENT 2:</w:t>
      </w:r>
    </w:p>
    <w:p w14:paraId="4FACE4A3" w14:textId="77777777" w:rsidR="00D255F1" w:rsidRDefault="00D255F1" w:rsidP="00D255F1">
      <w:pPr>
        <w:spacing w:after="0" w:line="276" w:lineRule="auto"/>
        <w:rPr>
          <w:rFonts w:ascii="Arial" w:hAnsi="Arial" w:cs="Arial"/>
          <w:sz w:val="24"/>
        </w:rPr>
      </w:pPr>
      <w:r w:rsidRPr="007D7F38">
        <w:rPr>
          <w:rFonts w:ascii="Arial" w:hAnsi="Arial" w:cs="Arial"/>
          <w:sz w:val="24"/>
        </w:rPr>
        <w:t xml:space="preserve">This dissertation is the result of my own independent work/investigation, except where otherwise stated. Other sources are acknowledged by giving explicit references. A reference list is appended. </w:t>
      </w:r>
    </w:p>
    <w:p w14:paraId="36CC258B" w14:textId="77777777" w:rsidR="00D255F1" w:rsidRPr="004909A2" w:rsidRDefault="00D255F1" w:rsidP="00D255F1">
      <w:pPr>
        <w:spacing w:after="0" w:line="360" w:lineRule="auto"/>
        <w:rPr>
          <w:rFonts w:ascii="Arial" w:hAnsi="Arial" w:cs="Arial"/>
          <w:sz w:val="20"/>
        </w:rPr>
      </w:pPr>
    </w:p>
    <w:p w14:paraId="50C927A7" w14:textId="77777777" w:rsidR="00D255F1" w:rsidRPr="007D7F38" w:rsidRDefault="00D255F1" w:rsidP="00D255F1">
      <w:pPr>
        <w:spacing w:line="360" w:lineRule="auto"/>
        <w:rPr>
          <w:rFonts w:ascii="Arial" w:hAnsi="Arial" w:cs="Arial"/>
          <w:sz w:val="24"/>
        </w:rPr>
      </w:pPr>
      <w:r w:rsidRPr="007D7F38">
        <w:rPr>
          <w:rFonts w:ascii="Arial" w:hAnsi="Arial" w:cs="Arial"/>
          <w:sz w:val="24"/>
        </w:rPr>
        <w:t>Signed ……………</w:t>
      </w:r>
      <w:proofErr w:type="spellStart"/>
      <w:proofErr w:type="gramStart"/>
      <w:r>
        <w:rPr>
          <w:rFonts w:ascii="Arial" w:hAnsi="Arial" w:cs="Arial"/>
          <w:sz w:val="24"/>
        </w:rPr>
        <w:t>R.Harding</w:t>
      </w:r>
      <w:proofErr w:type="spellEnd"/>
      <w:proofErr w:type="gramEnd"/>
      <w:r w:rsidRPr="007D7F38">
        <w:rPr>
          <w:rFonts w:ascii="Arial" w:hAnsi="Arial" w:cs="Arial"/>
          <w:sz w:val="24"/>
        </w:rPr>
        <w:t xml:space="preserve">……………………………………. (candidate) </w:t>
      </w:r>
    </w:p>
    <w:p w14:paraId="5003098F" w14:textId="77777777" w:rsidR="00D255F1" w:rsidRPr="007D7F38" w:rsidRDefault="00D255F1" w:rsidP="00D255F1">
      <w:pPr>
        <w:spacing w:line="360" w:lineRule="auto"/>
        <w:rPr>
          <w:rFonts w:ascii="Arial" w:hAnsi="Arial" w:cs="Arial"/>
          <w:sz w:val="24"/>
        </w:rPr>
      </w:pPr>
      <w:r w:rsidRPr="007D7F38">
        <w:rPr>
          <w:rFonts w:ascii="Arial" w:hAnsi="Arial" w:cs="Arial"/>
          <w:sz w:val="24"/>
        </w:rPr>
        <w:t>Date …………………</w:t>
      </w:r>
      <w:r>
        <w:rPr>
          <w:rFonts w:ascii="Arial" w:hAnsi="Arial" w:cs="Arial"/>
          <w:sz w:val="24"/>
        </w:rPr>
        <w:t>26.03.2020</w:t>
      </w:r>
      <w:r w:rsidRPr="007D7F38">
        <w:rPr>
          <w:rFonts w:ascii="Arial" w:hAnsi="Arial" w:cs="Arial"/>
          <w:sz w:val="24"/>
        </w:rPr>
        <w:t xml:space="preserve">………………………………………………. </w:t>
      </w:r>
    </w:p>
    <w:p w14:paraId="1F928F43" w14:textId="77777777" w:rsidR="00D255F1" w:rsidRDefault="00D255F1" w:rsidP="00D255F1">
      <w:pPr>
        <w:spacing w:line="360" w:lineRule="auto"/>
        <w:rPr>
          <w:rFonts w:ascii="Arial" w:hAnsi="Arial" w:cs="Arial"/>
          <w:b/>
          <w:sz w:val="24"/>
        </w:rPr>
      </w:pPr>
    </w:p>
    <w:p w14:paraId="548ECEC9" w14:textId="77777777" w:rsidR="00D255F1" w:rsidRPr="004909A2" w:rsidRDefault="00D255F1" w:rsidP="00D255F1">
      <w:pPr>
        <w:spacing w:line="360" w:lineRule="auto"/>
        <w:rPr>
          <w:rFonts w:ascii="Arial" w:hAnsi="Arial" w:cs="Arial"/>
          <w:b/>
          <w:sz w:val="24"/>
        </w:rPr>
      </w:pPr>
      <w:r w:rsidRPr="004909A2">
        <w:rPr>
          <w:rFonts w:ascii="Arial" w:hAnsi="Arial" w:cs="Arial"/>
          <w:b/>
          <w:sz w:val="24"/>
        </w:rPr>
        <w:t>STATEMENT 3:</w:t>
      </w:r>
    </w:p>
    <w:p w14:paraId="059FDFDF" w14:textId="77777777" w:rsidR="00D255F1" w:rsidRPr="007D7F38" w:rsidRDefault="00D255F1" w:rsidP="00D255F1">
      <w:pPr>
        <w:spacing w:after="0" w:line="276" w:lineRule="auto"/>
        <w:rPr>
          <w:rFonts w:ascii="Arial" w:hAnsi="Arial" w:cs="Arial"/>
          <w:sz w:val="24"/>
        </w:rPr>
      </w:pPr>
      <w:r w:rsidRPr="007D7F38">
        <w:rPr>
          <w:rFonts w:ascii="Arial" w:hAnsi="Arial" w:cs="Arial"/>
          <w:sz w:val="24"/>
        </w:rPr>
        <w:t xml:space="preserve">I hereby give consent for my dissertation, if accepted, to be available for photocopying and for inter-library loan, and for the title and summary to be made available to outside organisations. </w:t>
      </w:r>
    </w:p>
    <w:p w14:paraId="615C223C" w14:textId="77777777" w:rsidR="00D255F1" w:rsidRPr="004909A2" w:rsidRDefault="00D255F1" w:rsidP="00D255F1">
      <w:pPr>
        <w:spacing w:after="0" w:line="360" w:lineRule="auto"/>
        <w:rPr>
          <w:rFonts w:ascii="Arial" w:hAnsi="Arial" w:cs="Arial"/>
          <w:sz w:val="20"/>
        </w:rPr>
      </w:pPr>
    </w:p>
    <w:p w14:paraId="269A48CA" w14:textId="77777777" w:rsidR="00D255F1" w:rsidRPr="007D7F38" w:rsidRDefault="00D255F1" w:rsidP="00D255F1">
      <w:pPr>
        <w:spacing w:line="360" w:lineRule="auto"/>
        <w:rPr>
          <w:rFonts w:ascii="Arial" w:hAnsi="Arial" w:cs="Arial"/>
          <w:sz w:val="24"/>
        </w:rPr>
      </w:pPr>
      <w:r w:rsidRPr="007D7F38">
        <w:rPr>
          <w:rFonts w:ascii="Arial" w:hAnsi="Arial" w:cs="Arial"/>
          <w:sz w:val="24"/>
        </w:rPr>
        <w:t>Signed ………………</w:t>
      </w:r>
      <w:proofErr w:type="spellStart"/>
      <w:proofErr w:type="gramStart"/>
      <w:r>
        <w:rPr>
          <w:rFonts w:ascii="Arial" w:hAnsi="Arial" w:cs="Arial"/>
          <w:sz w:val="24"/>
        </w:rPr>
        <w:t>R.Harding</w:t>
      </w:r>
      <w:proofErr w:type="spellEnd"/>
      <w:proofErr w:type="gramEnd"/>
      <w:r w:rsidRPr="007D7F38">
        <w:rPr>
          <w:rFonts w:ascii="Arial" w:hAnsi="Arial" w:cs="Arial"/>
          <w:sz w:val="24"/>
        </w:rPr>
        <w:t xml:space="preserve">………………………………………. (candidate) </w:t>
      </w:r>
    </w:p>
    <w:p w14:paraId="6879F4DF" w14:textId="77777777" w:rsidR="00637220" w:rsidRDefault="00D255F1" w:rsidP="00637220">
      <w:pPr>
        <w:spacing w:line="360" w:lineRule="auto"/>
        <w:rPr>
          <w:rFonts w:ascii="Arial" w:hAnsi="Arial" w:cs="Arial"/>
          <w:sz w:val="24"/>
        </w:rPr>
      </w:pPr>
      <w:r w:rsidRPr="007D7F38">
        <w:rPr>
          <w:rFonts w:ascii="Arial" w:hAnsi="Arial" w:cs="Arial"/>
          <w:sz w:val="24"/>
        </w:rPr>
        <w:t>Date …………………</w:t>
      </w:r>
      <w:r>
        <w:rPr>
          <w:rFonts w:ascii="Arial" w:hAnsi="Arial" w:cs="Arial"/>
          <w:sz w:val="24"/>
        </w:rPr>
        <w:t>26.03.2020</w:t>
      </w:r>
      <w:r w:rsidRPr="007D7F38">
        <w:rPr>
          <w:rFonts w:ascii="Arial" w:hAnsi="Arial" w:cs="Arial"/>
          <w:sz w:val="24"/>
        </w:rPr>
        <w:t>……………………………………………….</w:t>
      </w:r>
    </w:p>
    <w:p w14:paraId="0700EDC3" w14:textId="36A163AF" w:rsidR="00197178" w:rsidRPr="007442DB" w:rsidRDefault="00197178" w:rsidP="00637220">
      <w:pPr>
        <w:spacing w:line="360" w:lineRule="auto"/>
        <w:jc w:val="center"/>
        <w:rPr>
          <w:rFonts w:ascii="Arial" w:hAnsi="Arial" w:cs="Arial"/>
          <w:b/>
          <w:bCs/>
          <w:sz w:val="24"/>
        </w:rPr>
      </w:pPr>
      <w:r w:rsidRPr="007442DB">
        <w:rPr>
          <w:rFonts w:ascii="Times New Roman" w:hAnsi="Times New Roman" w:cs="Times New Roman"/>
          <w:b/>
          <w:bCs/>
          <w:sz w:val="24"/>
          <w:szCs w:val="24"/>
        </w:rPr>
        <w:lastRenderedPageBreak/>
        <w:t>Acknowledgements</w:t>
      </w:r>
    </w:p>
    <w:p w14:paraId="49AE16C6" w14:textId="77777777" w:rsidR="00197178" w:rsidRDefault="00197178" w:rsidP="00197178">
      <w:pPr>
        <w:spacing w:line="480" w:lineRule="auto"/>
        <w:rPr>
          <w:rFonts w:ascii="Times New Roman" w:hAnsi="Times New Roman" w:cs="Times New Roman"/>
          <w:sz w:val="24"/>
          <w:szCs w:val="24"/>
        </w:rPr>
      </w:pPr>
      <w:r>
        <w:rPr>
          <w:rFonts w:ascii="Times New Roman" w:hAnsi="Times New Roman" w:cs="Times New Roman"/>
          <w:sz w:val="24"/>
          <w:szCs w:val="24"/>
        </w:rPr>
        <w:t xml:space="preserve">First and foremost, I would like to show my appreciation and say a big thank you to my academic supervisor Dr Kate Williams, who has given me guidance and support throughout this journey. The journey in completing my dissertation, albeit enjoyable at times, has been incredibly overwhelming and, often, stressful.  Dr Kate Williams has shown me patience and, most importantly, been there every step of the way, providing encouragement, support and excellent feedback. This was particularly evident when I was filled with fear and apprehension when faced with statistics and analysis, during which period Dr Kate Williams rapidly responded to my panic-stricken emails and kept me on track with the utmost professionalism throughout. It has all been immensely appreciated.  </w:t>
      </w:r>
    </w:p>
    <w:p w14:paraId="36AC87F7" w14:textId="77777777" w:rsidR="00197178" w:rsidRDefault="00197178" w:rsidP="00197178">
      <w:pPr>
        <w:spacing w:line="480" w:lineRule="auto"/>
        <w:rPr>
          <w:rFonts w:ascii="Times New Roman" w:hAnsi="Times New Roman" w:cs="Times New Roman"/>
          <w:sz w:val="24"/>
          <w:szCs w:val="24"/>
        </w:rPr>
      </w:pPr>
      <w:r>
        <w:rPr>
          <w:rFonts w:ascii="Times New Roman" w:hAnsi="Times New Roman" w:cs="Times New Roman"/>
          <w:sz w:val="24"/>
          <w:szCs w:val="24"/>
        </w:rPr>
        <w:t xml:space="preserve">I want to thank all those of the psychology and counselling department at University of Wales Trinity Saint David for all their support, guidance and patience, not only through this journey, but for my whole university experience. They have provided me with the knowledge and skills I required, not only for this project, but going forward with my professional career. So, once again, thank you. </w:t>
      </w:r>
    </w:p>
    <w:p w14:paraId="13E8E700" w14:textId="6A159FD4" w:rsidR="00197178" w:rsidRDefault="00197178" w:rsidP="00197178">
      <w:pPr>
        <w:spacing w:line="480" w:lineRule="auto"/>
        <w:rPr>
          <w:rFonts w:ascii="Times New Roman" w:hAnsi="Times New Roman" w:cs="Times New Roman"/>
          <w:sz w:val="24"/>
          <w:szCs w:val="24"/>
        </w:rPr>
      </w:pPr>
      <w:r>
        <w:rPr>
          <w:rFonts w:ascii="Times New Roman" w:hAnsi="Times New Roman" w:cs="Times New Roman"/>
          <w:sz w:val="24"/>
          <w:szCs w:val="24"/>
        </w:rPr>
        <w:t xml:space="preserve">Finally, I would like to say a special thank you to Amy </w:t>
      </w:r>
      <w:proofErr w:type="spellStart"/>
      <w:r>
        <w:rPr>
          <w:rFonts w:ascii="Times New Roman" w:hAnsi="Times New Roman" w:cs="Times New Roman"/>
          <w:sz w:val="24"/>
          <w:szCs w:val="24"/>
        </w:rPr>
        <w:t>Mellin</w:t>
      </w:r>
      <w:proofErr w:type="spellEnd"/>
      <w:r>
        <w:rPr>
          <w:rFonts w:ascii="Times New Roman" w:hAnsi="Times New Roman" w:cs="Times New Roman"/>
          <w:sz w:val="24"/>
          <w:szCs w:val="24"/>
        </w:rPr>
        <w:t xml:space="preserve"> for pushing me every single step of the way, showing me immense emotional support and helping me keep on track when I required it the most. A special thank you also goes to Verity Hollands, who pushed me to come to university. For, also, proofreading my work, listening to my constant worrying and moaning, for frequently reminding me that the word ‘can’t’ is not an academic word, and </w:t>
      </w:r>
      <w:proofErr w:type="gramStart"/>
      <w:r>
        <w:rPr>
          <w:rFonts w:ascii="Times New Roman" w:hAnsi="Times New Roman" w:cs="Times New Roman"/>
          <w:sz w:val="24"/>
          <w:szCs w:val="24"/>
        </w:rPr>
        <w:t>for  showing</w:t>
      </w:r>
      <w:proofErr w:type="gramEnd"/>
      <w:r>
        <w:rPr>
          <w:rFonts w:ascii="Times New Roman" w:hAnsi="Times New Roman" w:cs="Times New Roman"/>
          <w:sz w:val="24"/>
          <w:szCs w:val="24"/>
        </w:rPr>
        <w:t xml:space="preserve"> me that I am capable by instilling confidence in me.</w:t>
      </w:r>
    </w:p>
    <w:p w14:paraId="68A7FC11" w14:textId="77777777" w:rsidR="007255E9" w:rsidRDefault="007255E9" w:rsidP="004B4A8A">
      <w:pPr>
        <w:spacing w:line="480" w:lineRule="auto"/>
        <w:jc w:val="center"/>
        <w:rPr>
          <w:rFonts w:ascii="Times New Roman" w:hAnsi="Times New Roman" w:cs="Times New Roman"/>
          <w:b/>
          <w:bCs/>
          <w:sz w:val="24"/>
          <w:szCs w:val="24"/>
        </w:rPr>
      </w:pPr>
    </w:p>
    <w:p w14:paraId="6E41860C" w14:textId="77777777" w:rsidR="007255E9" w:rsidRDefault="007255E9" w:rsidP="004B4A8A">
      <w:pPr>
        <w:spacing w:line="480" w:lineRule="auto"/>
        <w:jc w:val="center"/>
        <w:rPr>
          <w:rFonts w:ascii="Times New Roman" w:hAnsi="Times New Roman" w:cs="Times New Roman"/>
          <w:b/>
          <w:bCs/>
          <w:sz w:val="24"/>
          <w:szCs w:val="24"/>
        </w:rPr>
      </w:pPr>
    </w:p>
    <w:p w14:paraId="0B75CBB8" w14:textId="77777777" w:rsidR="007255E9" w:rsidRDefault="007255E9" w:rsidP="004B4A8A">
      <w:pPr>
        <w:spacing w:line="480" w:lineRule="auto"/>
        <w:jc w:val="center"/>
        <w:rPr>
          <w:rFonts w:ascii="Times New Roman" w:hAnsi="Times New Roman" w:cs="Times New Roman"/>
          <w:b/>
          <w:bCs/>
          <w:sz w:val="24"/>
          <w:szCs w:val="24"/>
        </w:rPr>
      </w:pPr>
    </w:p>
    <w:p w14:paraId="0B5849E9" w14:textId="172D5B9C" w:rsidR="007255E9" w:rsidRDefault="00756426" w:rsidP="00BD7F46">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Table of Contents </w:t>
      </w:r>
    </w:p>
    <w:p w14:paraId="422034AE" w14:textId="731C0A86" w:rsidR="00BD7F46" w:rsidRDefault="00BD7F46" w:rsidP="00BD7F46">
      <w:pPr>
        <w:spacing w:line="480" w:lineRule="auto"/>
        <w:rPr>
          <w:rFonts w:ascii="Times New Roman" w:hAnsi="Times New Roman" w:cs="Times New Roman"/>
          <w:sz w:val="24"/>
          <w:szCs w:val="24"/>
        </w:rPr>
      </w:pPr>
      <w:r>
        <w:rPr>
          <w:rFonts w:ascii="Times New Roman" w:hAnsi="Times New Roman" w:cs="Times New Roman"/>
          <w:sz w:val="24"/>
          <w:szCs w:val="24"/>
        </w:rPr>
        <w:t>Declaration……………………………………………………………………………</w:t>
      </w:r>
      <w:r w:rsidR="007E1F7C">
        <w:rPr>
          <w:rFonts w:ascii="Times New Roman" w:hAnsi="Times New Roman" w:cs="Times New Roman"/>
          <w:sz w:val="24"/>
          <w:szCs w:val="24"/>
        </w:rPr>
        <w:t xml:space="preserve"> 2</w:t>
      </w:r>
    </w:p>
    <w:p w14:paraId="15CCB5C3" w14:textId="35CAC581" w:rsidR="007E1F7C" w:rsidRDefault="00716080" w:rsidP="00BD7F46">
      <w:pPr>
        <w:spacing w:line="480" w:lineRule="auto"/>
        <w:rPr>
          <w:rFonts w:ascii="Times New Roman" w:hAnsi="Times New Roman" w:cs="Times New Roman"/>
          <w:sz w:val="24"/>
          <w:szCs w:val="24"/>
        </w:rPr>
      </w:pPr>
      <w:r>
        <w:rPr>
          <w:rFonts w:ascii="Times New Roman" w:hAnsi="Times New Roman" w:cs="Times New Roman"/>
          <w:sz w:val="24"/>
          <w:szCs w:val="24"/>
        </w:rPr>
        <w:t>Acknowledgements……………………………………………………………………3</w:t>
      </w:r>
    </w:p>
    <w:p w14:paraId="3F07C4CC" w14:textId="7058E109" w:rsidR="00716080" w:rsidRDefault="00716080" w:rsidP="00BD7F46">
      <w:pPr>
        <w:spacing w:line="480" w:lineRule="auto"/>
        <w:rPr>
          <w:rFonts w:ascii="Times New Roman" w:hAnsi="Times New Roman" w:cs="Times New Roman"/>
          <w:sz w:val="24"/>
          <w:szCs w:val="24"/>
        </w:rPr>
      </w:pPr>
      <w:r>
        <w:rPr>
          <w:rFonts w:ascii="Times New Roman" w:hAnsi="Times New Roman" w:cs="Times New Roman"/>
          <w:sz w:val="24"/>
          <w:szCs w:val="24"/>
        </w:rPr>
        <w:t>Abstract………………………………………………………………………</w:t>
      </w:r>
      <w:r w:rsidR="00F70AF0">
        <w:rPr>
          <w:rFonts w:ascii="Times New Roman" w:hAnsi="Times New Roman" w:cs="Times New Roman"/>
          <w:sz w:val="24"/>
          <w:szCs w:val="24"/>
        </w:rPr>
        <w:t>...</w:t>
      </w:r>
      <w:r>
        <w:rPr>
          <w:rFonts w:ascii="Times New Roman" w:hAnsi="Times New Roman" w:cs="Times New Roman"/>
          <w:sz w:val="24"/>
          <w:szCs w:val="24"/>
        </w:rPr>
        <w:t>……..</w:t>
      </w:r>
      <w:r w:rsidR="00817A99">
        <w:rPr>
          <w:rFonts w:ascii="Times New Roman" w:hAnsi="Times New Roman" w:cs="Times New Roman"/>
          <w:sz w:val="24"/>
          <w:szCs w:val="24"/>
        </w:rPr>
        <w:t>.</w:t>
      </w:r>
      <w:r w:rsidR="00EB124A">
        <w:rPr>
          <w:rFonts w:ascii="Times New Roman" w:hAnsi="Times New Roman" w:cs="Times New Roman"/>
          <w:sz w:val="24"/>
          <w:szCs w:val="24"/>
        </w:rPr>
        <w:t>6</w:t>
      </w:r>
    </w:p>
    <w:p w14:paraId="27E16B8E" w14:textId="7E1AA2EC" w:rsidR="00716080" w:rsidRDefault="00B5032E" w:rsidP="00BD7F46">
      <w:pPr>
        <w:spacing w:line="480" w:lineRule="auto"/>
        <w:rPr>
          <w:rFonts w:ascii="Times New Roman" w:hAnsi="Times New Roman" w:cs="Times New Roman"/>
          <w:sz w:val="24"/>
          <w:szCs w:val="24"/>
        </w:rPr>
      </w:pPr>
      <w:r>
        <w:rPr>
          <w:rFonts w:ascii="Times New Roman" w:hAnsi="Times New Roman" w:cs="Times New Roman"/>
          <w:sz w:val="24"/>
          <w:szCs w:val="24"/>
        </w:rPr>
        <w:t>Chapter 1 –</w:t>
      </w:r>
      <w:r w:rsidR="00083AE0">
        <w:rPr>
          <w:rFonts w:ascii="Times New Roman" w:hAnsi="Times New Roman" w:cs="Times New Roman"/>
          <w:sz w:val="24"/>
          <w:szCs w:val="24"/>
        </w:rPr>
        <w:t xml:space="preserve"> Literature Review………………………………………………</w:t>
      </w:r>
      <w:r w:rsidR="00F70AF0">
        <w:rPr>
          <w:rFonts w:ascii="Times New Roman" w:hAnsi="Times New Roman" w:cs="Times New Roman"/>
          <w:sz w:val="24"/>
          <w:szCs w:val="24"/>
        </w:rPr>
        <w:t>…</w:t>
      </w:r>
      <w:r w:rsidR="00083AE0">
        <w:rPr>
          <w:rFonts w:ascii="Times New Roman" w:hAnsi="Times New Roman" w:cs="Times New Roman"/>
          <w:sz w:val="24"/>
          <w:szCs w:val="24"/>
        </w:rPr>
        <w:t>……</w:t>
      </w:r>
      <w:r w:rsidR="00EB124A">
        <w:rPr>
          <w:rFonts w:ascii="Times New Roman" w:hAnsi="Times New Roman" w:cs="Times New Roman"/>
          <w:sz w:val="24"/>
          <w:szCs w:val="24"/>
        </w:rPr>
        <w:t>…</w:t>
      </w:r>
      <w:r w:rsidR="00FF46E9">
        <w:rPr>
          <w:rFonts w:ascii="Times New Roman" w:hAnsi="Times New Roman" w:cs="Times New Roman"/>
          <w:sz w:val="24"/>
          <w:szCs w:val="24"/>
        </w:rPr>
        <w:t>7</w:t>
      </w:r>
    </w:p>
    <w:p w14:paraId="4C5876D4" w14:textId="4F2DF584" w:rsidR="00326A12" w:rsidRDefault="00326A12" w:rsidP="00BD7F46">
      <w:pPr>
        <w:spacing w:line="480" w:lineRule="auto"/>
        <w:rPr>
          <w:rFonts w:ascii="Times New Roman" w:hAnsi="Times New Roman" w:cs="Times New Roman"/>
          <w:sz w:val="24"/>
          <w:szCs w:val="24"/>
        </w:rPr>
      </w:pPr>
      <w:r>
        <w:rPr>
          <w:rFonts w:ascii="Times New Roman" w:hAnsi="Times New Roman" w:cs="Times New Roman"/>
          <w:sz w:val="24"/>
          <w:szCs w:val="24"/>
        </w:rPr>
        <w:t>Chapter 2 – Methods</w:t>
      </w:r>
    </w:p>
    <w:p w14:paraId="3130B4ED" w14:textId="0081D9F2" w:rsidR="00747FFC" w:rsidRDefault="00747FFC" w:rsidP="00BD7F46">
      <w:pPr>
        <w:spacing w:line="480" w:lineRule="auto"/>
        <w:rPr>
          <w:rFonts w:ascii="Times New Roman" w:hAnsi="Times New Roman" w:cs="Times New Roman"/>
          <w:sz w:val="24"/>
          <w:szCs w:val="24"/>
        </w:rPr>
      </w:pPr>
      <w:r>
        <w:rPr>
          <w:rFonts w:ascii="Times New Roman" w:hAnsi="Times New Roman" w:cs="Times New Roman"/>
          <w:sz w:val="24"/>
          <w:szCs w:val="24"/>
        </w:rPr>
        <w:tab/>
        <w:t>2.1 Participants………………………………………………………………</w:t>
      </w:r>
      <w:r w:rsidR="00A5766A">
        <w:rPr>
          <w:rFonts w:ascii="Times New Roman" w:hAnsi="Times New Roman" w:cs="Times New Roman"/>
          <w:sz w:val="24"/>
          <w:szCs w:val="24"/>
        </w:rPr>
        <w:t>.</w:t>
      </w:r>
      <w:r>
        <w:rPr>
          <w:rFonts w:ascii="Times New Roman" w:hAnsi="Times New Roman" w:cs="Times New Roman"/>
          <w:sz w:val="24"/>
          <w:szCs w:val="24"/>
        </w:rPr>
        <w:t>..</w:t>
      </w:r>
      <w:r w:rsidR="00016A89">
        <w:rPr>
          <w:rFonts w:ascii="Times New Roman" w:hAnsi="Times New Roman" w:cs="Times New Roman"/>
          <w:sz w:val="24"/>
          <w:szCs w:val="24"/>
        </w:rPr>
        <w:t>20</w:t>
      </w:r>
    </w:p>
    <w:p w14:paraId="6C7992D6" w14:textId="6C4A7BF2" w:rsidR="00326A12" w:rsidRDefault="00326A12" w:rsidP="00BD7F46">
      <w:pPr>
        <w:spacing w:line="480" w:lineRule="auto"/>
        <w:rPr>
          <w:rFonts w:ascii="Times New Roman" w:hAnsi="Times New Roman" w:cs="Times New Roman"/>
          <w:sz w:val="24"/>
          <w:szCs w:val="24"/>
        </w:rPr>
      </w:pPr>
      <w:r>
        <w:rPr>
          <w:rFonts w:ascii="Times New Roman" w:hAnsi="Times New Roman" w:cs="Times New Roman"/>
          <w:sz w:val="24"/>
          <w:szCs w:val="24"/>
        </w:rPr>
        <w:tab/>
      </w:r>
      <w:r w:rsidR="00E04A51">
        <w:rPr>
          <w:rFonts w:ascii="Times New Roman" w:hAnsi="Times New Roman" w:cs="Times New Roman"/>
          <w:sz w:val="24"/>
          <w:szCs w:val="24"/>
        </w:rPr>
        <w:t>2.2 Design……………………………………………………………………</w:t>
      </w:r>
      <w:r w:rsidR="00016A89">
        <w:rPr>
          <w:rFonts w:ascii="Times New Roman" w:hAnsi="Times New Roman" w:cs="Times New Roman"/>
          <w:sz w:val="24"/>
          <w:szCs w:val="24"/>
        </w:rPr>
        <w:t>.</w:t>
      </w:r>
      <w:r w:rsidR="00A5766A">
        <w:rPr>
          <w:rFonts w:ascii="Times New Roman" w:hAnsi="Times New Roman" w:cs="Times New Roman"/>
          <w:sz w:val="24"/>
          <w:szCs w:val="24"/>
        </w:rPr>
        <w:t>.</w:t>
      </w:r>
      <w:r w:rsidR="00016A89">
        <w:rPr>
          <w:rFonts w:ascii="Times New Roman" w:hAnsi="Times New Roman" w:cs="Times New Roman"/>
          <w:sz w:val="24"/>
          <w:szCs w:val="24"/>
        </w:rPr>
        <w:t>.20</w:t>
      </w:r>
    </w:p>
    <w:p w14:paraId="4DF5D5AD" w14:textId="5559ACE4" w:rsidR="00E04A51" w:rsidRDefault="00E04A51" w:rsidP="00BD7F46">
      <w:pPr>
        <w:spacing w:line="480" w:lineRule="auto"/>
        <w:rPr>
          <w:rFonts w:ascii="Times New Roman" w:hAnsi="Times New Roman" w:cs="Times New Roman"/>
          <w:sz w:val="24"/>
          <w:szCs w:val="24"/>
        </w:rPr>
      </w:pPr>
      <w:r>
        <w:rPr>
          <w:rFonts w:ascii="Times New Roman" w:hAnsi="Times New Roman" w:cs="Times New Roman"/>
          <w:sz w:val="24"/>
          <w:szCs w:val="24"/>
        </w:rPr>
        <w:tab/>
      </w:r>
      <w:r w:rsidR="00F57ED8">
        <w:rPr>
          <w:rFonts w:ascii="Times New Roman" w:hAnsi="Times New Roman" w:cs="Times New Roman"/>
          <w:sz w:val="24"/>
          <w:szCs w:val="24"/>
        </w:rPr>
        <w:t xml:space="preserve">2.3 </w:t>
      </w:r>
      <w:r w:rsidR="003E4A5B">
        <w:rPr>
          <w:rFonts w:ascii="Times New Roman" w:hAnsi="Times New Roman" w:cs="Times New Roman"/>
          <w:sz w:val="24"/>
          <w:szCs w:val="24"/>
        </w:rPr>
        <w:t>Materials………………………………………………………………….</w:t>
      </w:r>
      <w:r w:rsidR="00A5766A">
        <w:rPr>
          <w:rFonts w:ascii="Times New Roman" w:hAnsi="Times New Roman" w:cs="Times New Roman"/>
          <w:sz w:val="24"/>
          <w:szCs w:val="24"/>
        </w:rPr>
        <w:t>.</w:t>
      </w:r>
      <w:r w:rsidR="00A832B1">
        <w:rPr>
          <w:rFonts w:ascii="Times New Roman" w:hAnsi="Times New Roman" w:cs="Times New Roman"/>
          <w:sz w:val="24"/>
          <w:szCs w:val="24"/>
        </w:rPr>
        <w:t>.21</w:t>
      </w:r>
    </w:p>
    <w:p w14:paraId="1BA1DAAF" w14:textId="24AE7F63" w:rsidR="00D704D9" w:rsidRDefault="00D704D9" w:rsidP="00BD7F46">
      <w:pPr>
        <w:spacing w:line="480" w:lineRule="auto"/>
        <w:rPr>
          <w:rFonts w:ascii="Times New Roman" w:hAnsi="Times New Roman" w:cs="Times New Roman"/>
          <w:sz w:val="24"/>
          <w:szCs w:val="24"/>
        </w:rPr>
      </w:pPr>
      <w:r>
        <w:rPr>
          <w:rFonts w:ascii="Times New Roman" w:hAnsi="Times New Roman" w:cs="Times New Roman"/>
          <w:sz w:val="24"/>
          <w:szCs w:val="24"/>
        </w:rPr>
        <w:tab/>
        <w:t>2.4 Procedure</w:t>
      </w:r>
      <w:r w:rsidR="001E6A77">
        <w:rPr>
          <w:rFonts w:ascii="Times New Roman" w:hAnsi="Times New Roman" w:cs="Times New Roman"/>
          <w:sz w:val="24"/>
          <w:szCs w:val="24"/>
        </w:rPr>
        <w:t>………………………………………………………………</w:t>
      </w:r>
      <w:proofErr w:type="gramStart"/>
      <w:r w:rsidR="001E6A77">
        <w:rPr>
          <w:rFonts w:ascii="Times New Roman" w:hAnsi="Times New Roman" w:cs="Times New Roman"/>
          <w:sz w:val="24"/>
          <w:szCs w:val="24"/>
        </w:rPr>
        <w:t>….</w:t>
      </w:r>
      <w:r w:rsidR="00A832B1">
        <w:rPr>
          <w:rFonts w:ascii="Times New Roman" w:hAnsi="Times New Roman" w:cs="Times New Roman"/>
          <w:sz w:val="24"/>
          <w:szCs w:val="24"/>
        </w:rPr>
        <w:t>.</w:t>
      </w:r>
      <w:proofErr w:type="gramEnd"/>
      <w:r w:rsidR="00A5766A">
        <w:rPr>
          <w:rFonts w:ascii="Times New Roman" w:hAnsi="Times New Roman" w:cs="Times New Roman"/>
          <w:sz w:val="24"/>
          <w:szCs w:val="24"/>
        </w:rPr>
        <w:t>22</w:t>
      </w:r>
    </w:p>
    <w:p w14:paraId="4642F37C" w14:textId="02F744F0" w:rsidR="001E6A77" w:rsidRDefault="001E6A77" w:rsidP="00BD7F46">
      <w:pPr>
        <w:spacing w:line="480" w:lineRule="auto"/>
        <w:rPr>
          <w:rFonts w:ascii="Times New Roman" w:hAnsi="Times New Roman" w:cs="Times New Roman"/>
          <w:sz w:val="24"/>
          <w:szCs w:val="24"/>
        </w:rPr>
      </w:pPr>
      <w:r>
        <w:rPr>
          <w:rFonts w:ascii="Times New Roman" w:hAnsi="Times New Roman" w:cs="Times New Roman"/>
          <w:sz w:val="24"/>
          <w:szCs w:val="24"/>
        </w:rPr>
        <w:t>Chapter 3</w:t>
      </w:r>
      <w:r w:rsidR="00D4377F">
        <w:rPr>
          <w:rFonts w:ascii="Times New Roman" w:hAnsi="Times New Roman" w:cs="Times New Roman"/>
          <w:sz w:val="24"/>
          <w:szCs w:val="24"/>
        </w:rPr>
        <w:t xml:space="preserve"> – Results</w:t>
      </w:r>
    </w:p>
    <w:p w14:paraId="631C6DB9" w14:textId="4C201944" w:rsidR="00D4377F" w:rsidRDefault="00D4377F" w:rsidP="00BD7F46">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i/>
          <w:iCs/>
          <w:sz w:val="24"/>
          <w:szCs w:val="24"/>
        </w:rPr>
        <w:t xml:space="preserve">Figure 1 – </w:t>
      </w:r>
      <w:r>
        <w:rPr>
          <w:rFonts w:ascii="Times New Roman" w:hAnsi="Times New Roman" w:cs="Times New Roman"/>
          <w:sz w:val="24"/>
          <w:szCs w:val="24"/>
        </w:rPr>
        <w:t xml:space="preserve">Table </w:t>
      </w:r>
      <w:r w:rsidR="00A81E00">
        <w:rPr>
          <w:rFonts w:ascii="Times New Roman" w:hAnsi="Times New Roman" w:cs="Times New Roman"/>
          <w:sz w:val="24"/>
          <w:szCs w:val="24"/>
        </w:rPr>
        <w:t>Showing Descriptive Statistics……………………………</w:t>
      </w:r>
      <w:r w:rsidR="00A4523E">
        <w:rPr>
          <w:rFonts w:ascii="Times New Roman" w:hAnsi="Times New Roman" w:cs="Times New Roman"/>
          <w:sz w:val="24"/>
          <w:szCs w:val="24"/>
        </w:rPr>
        <w:t>...</w:t>
      </w:r>
      <w:r w:rsidR="002303E7">
        <w:rPr>
          <w:rFonts w:ascii="Times New Roman" w:hAnsi="Times New Roman" w:cs="Times New Roman"/>
          <w:sz w:val="24"/>
          <w:szCs w:val="24"/>
        </w:rPr>
        <w:t>26</w:t>
      </w:r>
    </w:p>
    <w:p w14:paraId="46D7C630" w14:textId="492532D1" w:rsidR="004B47CC" w:rsidRDefault="00226C18" w:rsidP="00BD7F46">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i/>
          <w:iCs/>
          <w:sz w:val="24"/>
          <w:szCs w:val="24"/>
        </w:rPr>
        <w:t xml:space="preserve">Figure 2 </w:t>
      </w:r>
      <w:r w:rsidR="004B47CC">
        <w:rPr>
          <w:rFonts w:ascii="Times New Roman" w:hAnsi="Times New Roman" w:cs="Times New Roman"/>
          <w:sz w:val="24"/>
          <w:szCs w:val="24"/>
        </w:rPr>
        <w:t>–</w:t>
      </w:r>
      <w:r w:rsidR="008D6889">
        <w:rPr>
          <w:rFonts w:ascii="Times New Roman" w:hAnsi="Times New Roman" w:cs="Times New Roman"/>
          <w:sz w:val="24"/>
          <w:szCs w:val="24"/>
        </w:rPr>
        <w:t xml:space="preserve"> </w:t>
      </w:r>
      <w:r w:rsidR="004B47CC">
        <w:rPr>
          <w:rFonts w:ascii="Times New Roman" w:hAnsi="Times New Roman" w:cs="Times New Roman"/>
          <w:sz w:val="24"/>
          <w:szCs w:val="24"/>
        </w:rPr>
        <w:t>Line Graph Showing Main Interaction Effect…………………</w:t>
      </w:r>
      <w:proofErr w:type="gramStart"/>
      <w:r w:rsidR="004B47CC">
        <w:rPr>
          <w:rFonts w:ascii="Times New Roman" w:hAnsi="Times New Roman" w:cs="Times New Roman"/>
          <w:sz w:val="24"/>
          <w:szCs w:val="24"/>
        </w:rPr>
        <w:t>…</w:t>
      </w:r>
      <w:r w:rsidR="00ED2927">
        <w:rPr>
          <w:rFonts w:ascii="Times New Roman" w:hAnsi="Times New Roman" w:cs="Times New Roman"/>
          <w:sz w:val="24"/>
          <w:szCs w:val="24"/>
        </w:rPr>
        <w:t>..</w:t>
      </w:r>
      <w:proofErr w:type="gramEnd"/>
      <w:r w:rsidR="00A96A3F">
        <w:rPr>
          <w:rFonts w:ascii="Times New Roman" w:hAnsi="Times New Roman" w:cs="Times New Roman"/>
          <w:sz w:val="24"/>
          <w:szCs w:val="24"/>
        </w:rPr>
        <w:t>28</w:t>
      </w:r>
    </w:p>
    <w:p w14:paraId="75D0983C" w14:textId="331B4AD4" w:rsidR="004B47CC" w:rsidRDefault="004B47CC" w:rsidP="00BD7F46">
      <w:pPr>
        <w:spacing w:line="480" w:lineRule="auto"/>
        <w:rPr>
          <w:rFonts w:ascii="Times New Roman" w:hAnsi="Times New Roman" w:cs="Times New Roman"/>
          <w:sz w:val="24"/>
          <w:szCs w:val="24"/>
        </w:rPr>
      </w:pPr>
      <w:r>
        <w:rPr>
          <w:rFonts w:ascii="Times New Roman" w:hAnsi="Times New Roman" w:cs="Times New Roman"/>
          <w:sz w:val="24"/>
          <w:szCs w:val="24"/>
        </w:rPr>
        <w:t>Chapter 4 – Discussion ……………………………………………………………</w:t>
      </w:r>
      <w:proofErr w:type="gramStart"/>
      <w:r>
        <w:rPr>
          <w:rFonts w:ascii="Times New Roman" w:hAnsi="Times New Roman" w:cs="Times New Roman"/>
          <w:sz w:val="24"/>
          <w:szCs w:val="24"/>
        </w:rPr>
        <w:t>…</w:t>
      </w:r>
      <w:r w:rsidR="00ED2927">
        <w:rPr>
          <w:rFonts w:ascii="Times New Roman" w:hAnsi="Times New Roman" w:cs="Times New Roman"/>
          <w:sz w:val="24"/>
          <w:szCs w:val="24"/>
        </w:rPr>
        <w:t>..</w:t>
      </w:r>
      <w:proofErr w:type="gramEnd"/>
      <w:r w:rsidR="00A96A3F">
        <w:rPr>
          <w:rFonts w:ascii="Times New Roman" w:hAnsi="Times New Roman" w:cs="Times New Roman"/>
          <w:sz w:val="24"/>
          <w:szCs w:val="24"/>
        </w:rPr>
        <w:t>29</w:t>
      </w:r>
    </w:p>
    <w:p w14:paraId="5CA90A94" w14:textId="11B033BB" w:rsidR="004B47CC" w:rsidRDefault="00C01DAF" w:rsidP="00BD7F46">
      <w:pPr>
        <w:spacing w:line="480" w:lineRule="auto"/>
        <w:rPr>
          <w:rFonts w:ascii="Times New Roman" w:hAnsi="Times New Roman" w:cs="Times New Roman"/>
          <w:sz w:val="24"/>
          <w:szCs w:val="24"/>
        </w:rPr>
      </w:pPr>
      <w:r>
        <w:rPr>
          <w:rFonts w:ascii="Times New Roman" w:hAnsi="Times New Roman" w:cs="Times New Roman"/>
          <w:sz w:val="24"/>
          <w:szCs w:val="24"/>
        </w:rPr>
        <w:t>References…………………………………………………………………………</w:t>
      </w:r>
      <w:proofErr w:type="gramStart"/>
      <w:r>
        <w:rPr>
          <w:rFonts w:ascii="Times New Roman" w:hAnsi="Times New Roman" w:cs="Times New Roman"/>
          <w:sz w:val="24"/>
          <w:szCs w:val="24"/>
        </w:rPr>
        <w:t>…</w:t>
      </w:r>
      <w:r w:rsidR="00ED2927">
        <w:rPr>
          <w:rFonts w:ascii="Times New Roman" w:hAnsi="Times New Roman" w:cs="Times New Roman"/>
          <w:sz w:val="24"/>
          <w:szCs w:val="24"/>
        </w:rPr>
        <w:t>..</w:t>
      </w:r>
      <w:proofErr w:type="gramEnd"/>
      <w:r w:rsidR="00C11BAC">
        <w:rPr>
          <w:rFonts w:ascii="Times New Roman" w:hAnsi="Times New Roman" w:cs="Times New Roman"/>
          <w:sz w:val="24"/>
          <w:szCs w:val="24"/>
        </w:rPr>
        <w:t>39</w:t>
      </w:r>
    </w:p>
    <w:p w14:paraId="30764076" w14:textId="058C231F" w:rsidR="00C01DAF" w:rsidRDefault="00C01DAF" w:rsidP="00BD7F46">
      <w:pPr>
        <w:spacing w:line="480" w:lineRule="auto"/>
        <w:rPr>
          <w:rFonts w:ascii="Times New Roman" w:hAnsi="Times New Roman" w:cs="Times New Roman"/>
          <w:sz w:val="24"/>
          <w:szCs w:val="24"/>
        </w:rPr>
      </w:pPr>
      <w:r>
        <w:rPr>
          <w:rFonts w:ascii="Times New Roman" w:hAnsi="Times New Roman" w:cs="Times New Roman"/>
          <w:sz w:val="24"/>
          <w:szCs w:val="24"/>
        </w:rPr>
        <w:t xml:space="preserve">Appendix A </w:t>
      </w:r>
      <w:r w:rsidR="00432954">
        <w:rPr>
          <w:rFonts w:ascii="Times New Roman" w:hAnsi="Times New Roman" w:cs="Times New Roman"/>
          <w:sz w:val="24"/>
          <w:szCs w:val="24"/>
        </w:rPr>
        <w:t>–</w:t>
      </w:r>
      <w:r>
        <w:rPr>
          <w:rFonts w:ascii="Times New Roman" w:hAnsi="Times New Roman" w:cs="Times New Roman"/>
          <w:sz w:val="24"/>
          <w:szCs w:val="24"/>
        </w:rPr>
        <w:t xml:space="preserve"> </w:t>
      </w:r>
      <w:r w:rsidR="00432954">
        <w:rPr>
          <w:rFonts w:ascii="Times New Roman" w:hAnsi="Times New Roman" w:cs="Times New Roman"/>
          <w:sz w:val="24"/>
          <w:szCs w:val="24"/>
        </w:rPr>
        <w:t>Stimuli…………………………………………………………</w:t>
      </w:r>
      <w:r w:rsidR="00ED2927">
        <w:rPr>
          <w:rFonts w:ascii="Times New Roman" w:hAnsi="Times New Roman" w:cs="Times New Roman"/>
          <w:sz w:val="24"/>
          <w:szCs w:val="24"/>
        </w:rPr>
        <w:t>...</w:t>
      </w:r>
      <w:r w:rsidR="00432954">
        <w:rPr>
          <w:rFonts w:ascii="Times New Roman" w:hAnsi="Times New Roman" w:cs="Times New Roman"/>
          <w:sz w:val="24"/>
          <w:szCs w:val="24"/>
        </w:rPr>
        <w:t>…</w:t>
      </w:r>
      <w:proofErr w:type="gramStart"/>
      <w:r w:rsidR="00432954">
        <w:rPr>
          <w:rFonts w:ascii="Times New Roman" w:hAnsi="Times New Roman" w:cs="Times New Roman"/>
          <w:sz w:val="24"/>
          <w:szCs w:val="24"/>
        </w:rPr>
        <w:t>…</w:t>
      </w:r>
      <w:r w:rsidR="00A4523E">
        <w:rPr>
          <w:rFonts w:ascii="Times New Roman" w:hAnsi="Times New Roman" w:cs="Times New Roman"/>
          <w:sz w:val="24"/>
          <w:szCs w:val="24"/>
        </w:rPr>
        <w:t>..</w:t>
      </w:r>
      <w:proofErr w:type="gramEnd"/>
      <w:r w:rsidR="00C11BAC">
        <w:rPr>
          <w:rFonts w:ascii="Times New Roman" w:hAnsi="Times New Roman" w:cs="Times New Roman"/>
          <w:sz w:val="24"/>
          <w:szCs w:val="24"/>
        </w:rPr>
        <w:t>43</w:t>
      </w:r>
    </w:p>
    <w:p w14:paraId="5B6B611D" w14:textId="6A00071A" w:rsidR="00432954" w:rsidRDefault="00432954" w:rsidP="00BD7F46">
      <w:pPr>
        <w:spacing w:line="480" w:lineRule="auto"/>
        <w:rPr>
          <w:rFonts w:ascii="Times New Roman" w:hAnsi="Times New Roman" w:cs="Times New Roman"/>
          <w:sz w:val="24"/>
          <w:szCs w:val="24"/>
        </w:rPr>
      </w:pPr>
      <w:r>
        <w:rPr>
          <w:rFonts w:ascii="Times New Roman" w:hAnsi="Times New Roman" w:cs="Times New Roman"/>
          <w:sz w:val="24"/>
          <w:szCs w:val="24"/>
        </w:rPr>
        <w:t>Appendix B</w:t>
      </w:r>
      <w:r w:rsidR="00963222">
        <w:rPr>
          <w:rFonts w:ascii="Times New Roman" w:hAnsi="Times New Roman" w:cs="Times New Roman"/>
          <w:sz w:val="24"/>
          <w:szCs w:val="24"/>
        </w:rPr>
        <w:t xml:space="preserve"> – Proposal Form…………………………………………………………</w:t>
      </w:r>
      <w:r w:rsidR="00C11BAC">
        <w:rPr>
          <w:rFonts w:ascii="Times New Roman" w:hAnsi="Times New Roman" w:cs="Times New Roman"/>
          <w:sz w:val="24"/>
          <w:szCs w:val="24"/>
        </w:rPr>
        <w:t>.</w:t>
      </w:r>
      <w:r w:rsidR="006A57C7">
        <w:rPr>
          <w:rFonts w:ascii="Times New Roman" w:hAnsi="Times New Roman" w:cs="Times New Roman"/>
          <w:sz w:val="24"/>
          <w:szCs w:val="24"/>
        </w:rPr>
        <w:t>63</w:t>
      </w:r>
    </w:p>
    <w:p w14:paraId="2BA0BD0D" w14:textId="0AD70091" w:rsidR="00963222" w:rsidRDefault="009F7398" w:rsidP="00BD7F46">
      <w:pPr>
        <w:spacing w:line="480" w:lineRule="auto"/>
        <w:rPr>
          <w:rFonts w:ascii="Times New Roman" w:hAnsi="Times New Roman" w:cs="Times New Roman"/>
          <w:sz w:val="24"/>
          <w:szCs w:val="24"/>
        </w:rPr>
      </w:pPr>
      <w:r>
        <w:rPr>
          <w:rFonts w:ascii="Times New Roman" w:hAnsi="Times New Roman" w:cs="Times New Roman"/>
          <w:sz w:val="24"/>
          <w:szCs w:val="24"/>
        </w:rPr>
        <w:t xml:space="preserve">Appendix C </w:t>
      </w:r>
      <w:r w:rsidR="004F2B35">
        <w:rPr>
          <w:rFonts w:ascii="Times New Roman" w:hAnsi="Times New Roman" w:cs="Times New Roman"/>
          <w:sz w:val="24"/>
          <w:szCs w:val="24"/>
        </w:rPr>
        <w:t>–</w:t>
      </w:r>
      <w:r>
        <w:rPr>
          <w:rFonts w:ascii="Times New Roman" w:hAnsi="Times New Roman" w:cs="Times New Roman"/>
          <w:sz w:val="24"/>
          <w:szCs w:val="24"/>
        </w:rPr>
        <w:t xml:space="preserve"> </w:t>
      </w:r>
      <w:r w:rsidR="004F2B35">
        <w:rPr>
          <w:rFonts w:ascii="Times New Roman" w:hAnsi="Times New Roman" w:cs="Times New Roman"/>
          <w:sz w:val="24"/>
          <w:szCs w:val="24"/>
        </w:rPr>
        <w:t>Application for Ethical Approval Form……………………………</w:t>
      </w:r>
      <w:proofErr w:type="gramStart"/>
      <w:r w:rsidR="006A57C7">
        <w:rPr>
          <w:rFonts w:ascii="Times New Roman" w:hAnsi="Times New Roman" w:cs="Times New Roman"/>
          <w:sz w:val="24"/>
          <w:szCs w:val="24"/>
        </w:rPr>
        <w:t>…</w:t>
      </w:r>
      <w:r w:rsidR="00E86975">
        <w:rPr>
          <w:rFonts w:ascii="Times New Roman" w:hAnsi="Times New Roman" w:cs="Times New Roman"/>
          <w:sz w:val="24"/>
          <w:szCs w:val="24"/>
        </w:rPr>
        <w:t>..</w:t>
      </w:r>
      <w:proofErr w:type="gramEnd"/>
      <w:r w:rsidR="00E86975">
        <w:rPr>
          <w:rFonts w:ascii="Times New Roman" w:hAnsi="Times New Roman" w:cs="Times New Roman"/>
          <w:sz w:val="24"/>
          <w:szCs w:val="24"/>
        </w:rPr>
        <w:t>81</w:t>
      </w:r>
    </w:p>
    <w:p w14:paraId="69F9A208" w14:textId="2A90A35E" w:rsidR="004F2B35" w:rsidRDefault="004F2B35" w:rsidP="00BD7F46">
      <w:pPr>
        <w:spacing w:line="480" w:lineRule="auto"/>
        <w:rPr>
          <w:rFonts w:ascii="Times New Roman" w:hAnsi="Times New Roman" w:cs="Times New Roman"/>
          <w:sz w:val="24"/>
          <w:szCs w:val="24"/>
        </w:rPr>
      </w:pPr>
      <w:r>
        <w:rPr>
          <w:rFonts w:ascii="Times New Roman" w:hAnsi="Times New Roman" w:cs="Times New Roman"/>
          <w:sz w:val="24"/>
          <w:szCs w:val="24"/>
        </w:rPr>
        <w:t xml:space="preserve">Appendix D </w:t>
      </w:r>
      <w:r w:rsidR="00122876">
        <w:rPr>
          <w:rFonts w:ascii="Times New Roman" w:hAnsi="Times New Roman" w:cs="Times New Roman"/>
          <w:sz w:val="24"/>
          <w:szCs w:val="24"/>
        </w:rPr>
        <w:t>–</w:t>
      </w:r>
      <w:r>
        <w:rPr>
          <w:rFonts w:ascii="Times New Roman" w:hAnsi="Times New Roman" w:cs="Times New Roman"/>
          <w:sz w:val="24"/>
          <w:szCs w:val="24"/>
        </w:rPr>
        <w:t xml:space="preserve"> </w:t>
      </w:r>
      <w:r w:rsidR="00122876">
        <w:rPr>
          <w:rFonts w:ascii="Times New Roman" w:hAnsi="Times New Roman" w:cs="Times New Roman"/>
          <w:sz w:val="24"/>
          <w:szCs w:val="24"/>
        </w:rPr>
        <w:t>Instructions for Computer Based Activity…………………………</w:t>
      </w:r>
      <w:proofErr w:type="gramStart"/>
      <w:r w:rsidR="00122876">
        <w:rPr>
          <w:rFonts w:ascii="Times New Roman" w:hAnsi="Times New Roman" w:cs="Times New Roman"/>
          <w:sz w:val="24"/>
          <w:szCs w:val="24"/>
        </w:rPr>
        <w:t>….</w:t>
      </w:r>
      <w:r w:rsidR="00D3599B">
        <w:rPr>
          <w:rFonts w:ascii="Times New Roman" w:hAnsi="Times New Roman" w:cs="Times New Roman"/>
          <w:sz w:val="24"/>
          <w:szCs w:val="24"/>
        </w:rPr>
        <w:t>.</w:t>
      </w:r>
      <w:proofErr w:type="gramEnd"/>
      <w:r w:rsidR="00D3599B">
        <w:rPr>
          <w:rFonts w:ascii="Times New Roman" w:hAnsi="Times New Roman" w:cs="Times New Roman"/>
          <w:sz w:val="24"/>
          <w:szCs w:val="24"/>
        </w:rPr>
        <w:t>103</w:t>
      </w:r>
    </w:p>
    <w:p w14:paraId="64FF4BB2" w14:textId="1A5254C1" w:rsidR="00122876" w:rsidRDefault="00E9637C" w:rsidP="00BD7F46">
      <w:pPr>
        <w:spacing w:line="480" w:lineRule="auto"/>
        <w:rPr>
          <w:rFonts w:ascii="Times New Roman" w:hAnsi="Times New Roman" w:cs="Times New Roman"/>
          <w:sz w:val="24"/>
          <w:szCs w:val="24"/>
        </w:rPr>
      </w:pPr>
      <w:r>
        <w:rPr>
          <w:rFonts w:ascii="Times New Roman" w:hAnsi="Times New Roman" w:cs="Times New Roman"/>
          <w:sz w:val="24"/>
          <w:szCs w:val="24"/>
        </w:rPr>
        <w:t xml:space="preserve">Appendix E </w:t>
      </w:r>
      <w:r w:rsidR="0075560D">
        <w:rPr>
          <w:rFonts w:ascii="Times New Roman" w:hAnsi="Times New Roman" w:cs="Times New Roman"/>
          <w:sz w:val="24"/>
          <w:szCs w:val="24"/>
        </w:rPr>
        <w:t>–</w:t>
      </w:r>
      <w:r>
        <w:rPr>
          <w:rFonts w:ascii="Times New Roman" w:hAnsi="Times New Roman" w:cs="Times New Roman"/>
          <w:sz w:val="24"/>
          <w:szCs w:val="24"/>
        </w:rPr>
        <w:t xml:space="preserve"> </w:t>
      </w:r>
      <w:r w:rsidR="0075560D">
        <w:rPr>
          <w:rFonts w:ascii="Times New Roman" w:hAnsi="Times New Roman" w:cs="Times New Roman"/>
          <w:sz w:val="24"/>
          <w:szCs w:val="24"/>
        </w:rPr>
        <w:t xml:space="preserve">Information </w:t>
      </w:r>
      <w:r w:rsidR="00E55D4B">
        <w:rPr>
          <w:rFonts w:ascii="Times New Roman" w:hAnsi="Times New Roman" w:cs="Times New Roman"/>
          <w:sz w:val="24"/>
          <w:szCs w:val="24"/>
        </w:rPr>
        <w:t>S</w:t>
      </w:r>
      <w:r w:rsidR="0075560D">
        <w:rPr>
          <w:rFonts w:ascii="Times New Roman" w:hAnsi="Times New Roman" w:cs="Times New Roman"/>
          <w:sz w:val="24"/>
          <w:szCs w:val="24"/>
        </w:rPr>
        <w:t>heet………………………………………………………</w:t>
      </w:r>
      <w:r w:rsidR="00D3599B">
        <w:rPr>
          <w:rFonts w:ascii="Times New Roman" w:hAnsi="Times New Roman" w:cs="Times New Roman"/>
          <w:sz w:val="24"/>
          <w:szCs w:val="24"/>
        </w:rPr>
        <w:t>104</w:t>
      </w:r>
    </w:p>
    <w:p w14:paraId="3C25C683" w14:textId="5B291AEC" w:rsidR="0075560D" w:rsidRDefault="00FC42F9" w:rsidP="00BD7F4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Append</w:t>
      </w:r>
      <w:r w:rsidR="00E55D4B">
        <w:rPr>
          <w:rFonts w:ascii="Times New Roman" w:hAnsi="Times New Roman" w:cs="Times New Roman"/>
          <w:sz w:val="24"/>
          <w:szCs w:val="24"/>
        </w:rPr>
        <w:t>ix F – Consent Form…………………………………………………………</w:t>
      </w:r>
      <w:r w:rsidR="00D3599B">
        <w:rPr>
          <w:rFonts w:ascii="Times New Roman" w:hAnsi="Times New Roman" w:cs="Times New Roman"/>
          <w:sz w:val="24"/>
          <w:szCs w:val="24"/>
        </w:rPr>
        <w:t>.105</w:t>
      </w:r>
    </w:p>
    <w:p w14:paraId="0D41E248" w14:textId="4DE0AFEB" w:rsidR="00E55D4B" w:rsidRPr="008D6889" w:rsidRDefault="00E55D4B" w:rsidP="00BD7F46">
      <w:pPr>
        <w:spacing w:line="480" w:lineRule="auto"/>
        <w:rPr>
          <w:rFonts w:ascii="Times New Roman" w:hAnsi="Times New Roman" w:cs="Times New Roman"/>
          <w:sz w:val="24"/>
          <w:szCs w:val="24"/>
        </w:rPr>
      </w:pPr>
      <w:r>
        <w:rPr>
          <w:rFonts w:ascii="Times New Roman" w:hAnsi="Times New Roman" w:cs="Times New Roman"/>
          <w:sz w:val="24"/>
          <w:szCs w:val="24"/>
        </w:rPr>
        <w:t xml:space="preserve">Appendix </w:t>
      </w:r>
      <w:r w:rsidR="002841AA">
        <w:rPr>
          <w:rFonts w:ascii="Times New Roman" w:hAnsi="Times New Roman" w:cs="Times New Roman"/>
          <w:sz w:val="24"/>
          <w:szCs w:val="24"/>
        </w:rPr>
        <w:t>G – Study Debrief Sheet……………………………………………</w:t>
      </w:r>
      <w:r w:rsidR="00D3599B">
        <w:rPr>
          <w:rFonts w:ascii="Times New Roman" w:hAnsi="Times New Roman" w:cs="Times New Roman"/>
          <w:sz w:val="24"/>
          <w:szCs w:val="24"/>
        </w:rPr>
        <w:t>...</w:t>
      </w:r>
      <w:r w:rsidR="002841AA">
        <w:rPr>
          <w:rFonts w:ascii="Times New Roman" w:hAnsi="Times New Roman" w:cs="Times New Roman"/>
          <w:sz w:val="24"/>
          <w:szCs w:val="24"/>
        </w:rPr>
        <w:t>…</w:t>
      </w:r>
      <w:r w:rsidR="00D3599B">
        <w:rPr>
          <w:rFonts w:ascii="Times New Roman" w:hAnsi="Times New Roman" w:cs="Times New Roman"/>
          <w:sz w:val="24"/>
          <w:szCs w:val="24"/>
        </w:rPr>
        <w:t>…106</w:t>
      </w:r>
    </w:p>
    <w:p w14:paraId="1B52BF10" w14:textId="77777777" w:rsidR="007255E9" w:rsidRDefault="007255E9" w:rsidP="004B4A8A">
      <w:pPr>
        <w:spacing w:line="480" w:lineRule="auto"/>
        <w:jc w:val="center"/>
        <w:rPr>
          <w:rFonts w:ascii="Times New Roman" w:hAnsi="Times New Roman" w:cs="Times New Roman"/>
          <w:b/>
          <w:bCs/>
          <w:sz w:val="24"/>
          <w:szCs w:val="24"/>
        </w:rPr>
      </w:pPr>
    </w:p>
    <w:p w14:paraId="3CEB2A86" w14:textId="77777777" w:rsidR="007255E9" w:rsidRDefault="007255E9" w:rsidP="004B4A8A">
      <w:pPr>
        <w:spacing w:line="480" w:lineRule="auto"/>
        <w:jc w:val="center"/>
        <w:rPr>
          <w:rFonts w:ascii="Times New Roman" w:hAnsi="Times New Roman" w:cs="Times New Roman"/>
          <w:b/>
          <w:bCs/>
          <w:sz w:val="24"/>
          <w:szCs w:val="24"/>
        </w:rPr>
      </w:pPr>
    </w:p>
    <w:p w14:paraId="22814AF2" w14:textId="77777777" w:rsidR="007255E9" w:rsidRDefault="007255E9" w:rsidP="004B4A8A">
      <w:pPr>
        <w:spacing w:line="480" w:lineRule="auto"/>
        <w:jc w:val="center"/>
        <w:rPr>
          <w:rFonts w:ascii="Times New Roman" w:hAnsi="Times New Roman" w:cs="Times New Roman"/>
          <w:b/>
          <w:bCs/>
          <w:sz w:val="24"/>
          <w:szCs w:val="24"/>
        </w:rPr>
      </w:pPr>
    </w:p>
    <w:p w14:paraId="064C4E1C" w14:textId="77777777" w:rsidR="007255E9" w:rsidRDefault="007255E9" w:rsidP="004B4A8A">
      <w:pPr>
        <w:spacing w:line="480" w:lineRule="auto"/>
        <w:jc w:val="center"/>
        <w:rPr>
          <w:rFonts w:ascii="Times New Roman" w:hAnsi="Times New Roman" w:cs="Times New Roman"/>
          <w:b/>
          <w:bCs/>
          <w:sz w:val="24"/>
          <w:szCs w:val="24"/>
        </w:rPr>
      </w:pPr>
    </w:p>
    <w:p w14:paraId="6C13BD7B" w14:textId="77777777" w:rsidR="007255E9" w:rsidRDefault="007255E9" w:rsidP="004B4A8A">
      <w:pPr>
        <w:spacing w:line="480" w:lineRule="auto"/>
        <w:jc w:val="center"/>
        <w:rPr>
          <w:rFonts w:ascii="Times New Roman" w:hAnsi="Times New Roman" w:cs="Times New Roman"/>
          <w:b/>
          <w:bCs/>
          <w:sz w:val="24"/>
          <w:szCs w:val="24"/>
        </w:rPr>
      </w:pPr>
    </w:p>
    <w:p w14:paraId="11778B52" w14:textId="77777777" w:rsidR="007255E9" w:rsidRDefault="007255E9" w:rsidP="004B4A8A">
      <w:pPr>
        <w:spacing w:line="480" w:lineRule="auto"/>
        <w:jc w:val="center"/>
        <w:rPr>
          <w:rFonts w:ascii="Times New Roman" w:hAnsi="Times New Roman" w:cs="Times New Roman"/>
          <w:b/>
          <w:bCs/>
          <w:sz w:val="24"/>
          <w:szCs w:val="24"/>
        </w:rPr>
      </w:pPr>
    </w:p>
    <w:p w14:paraId="57172428" w14:textId="77777777" w:rsidR="007255E9" w:rsidRDefault="007255E9" w:rsidP="004B4A8A">
      <w:pPr>
        <w:spacing w:line="480" w:lineRule="auto"/>
        <w:jc w:val="center"/>
        <w:rPr>
          <w:rFonts w:ascii="Times New Roman" w:hAnsi="Times New Roman" w:cs="Times New Roman"/>
          <w:b/>
          <w:bCs/>
          <w:sz w:val="24"/>
          <w:szCs w:val="24"/>
        </w:rPr>
      </w:pPr>
    </w:p>
    <w:p w14:paraId="12A588F3" w14:textId="3EB95CC7" w:rsidR="007255E9" w:rsidRDefault="007255E9" w:rsidP="004B4A8A">
      <w:pPr>
        <w:spacing w:line="480" w:lineRule="auto"/>
        <w:jc w:val="center"/>
        <w:rPr>
          <w:rFonts w:ascii="Times New Roman" w:hAnsi="Times New Roman" w:cs="Times New Roman"/>
          <w:b/>
          <w:bCs/>
          <w:sz w:val="24"/>
          <w:szCs w:val="24"/>
        </w:rPr>
      </w:pPr>
    </w:p>
    <w:p w14:paraId="68291F66" w14:textId="0CA6757B" w:rsidR="004441D1" w:rsidRDefault="004441D1" w:rsidP="004B4A8A">
      <w:pPr>
        <w:spacing w:line="480" w:lineRule="auto"/>
        <w:jc w:val="center"/>
        <w:rPr>
          <w:rFonts w:ascii="Times New Roman" w:hAnsi="Times New Roman" w:cs="Times New Roman"/>
          <w:b/>
          <w:bCs/>
          <w:sz w:val="24"/>
          <w:szCs w:val="24"/>
        </w:rPr>
      </w:pPr>
    </w:p>
    <w:p w14:paraId="68F5B8F6" w14:textId="35C5A7EF" w:rsidR="004441D1" w:rsidRDefault="004441D1" w:rsidP="004B4A8A">
      <w:pPr>
        <w:spacing w:line="480" w:lineRule="auto"/>
        <w:jc w:val="center"/>
        <w:rPr>
          <w:rFonts w:ascii="Times New Roman" w:hAnsi="Times New Roman" w:cs="Times New Roman"/>
          <w:b/>
          <w:bCs/>
          <w:sz w:val="24"/>
          <w:szCs w:val="24"/>
        </w:rPr>
      </w:pPr>
    </w:p>
    <w:p w14:paraId="7AC84B3F" w14:textId="70FB9E67" w:rsidR="004441D1" w:rsidRDefault="004441D1" w:rsidP="004B4A8A">
      <w:pPr>
        <w:spacing w:line="480" w:lineRule="auto"/>
        <w:jc w:val="center"/>
        <w:rPr>
          <w:rFonts w:ascii="Times New Roman" w:hAnsi="Times New Roman" w:cs="Times New Roman"/>
          <w:b/>
          <w:bCs/>
          <w:sz w:val="24"/>
          <w:szCs w:val="24"/>
        </w:rPr>
      </w:pPr>
    </w:p>
    <w:p w14:paraId="7FF8D29F" w14:textId="07B50BAF" w:rsidR="004441D1" w:rsidRDefault="004441D1" w:rsidP="004B4A8A">
      <w:pPr>
        <w:spacing w:line="480" w:lineRule="auto"/>
        <w:jc w:val="center"/>
        <w:rPr>
          <w:rFonts w:ascii="Times New Roman" w:hAnsi="Times New Roman" w:cs="Times New Roman"/>
          <w:b/>
          <w:bCs/>
          <w:sz w:val="24"/>
          <w:szCs w:val="24"/>
        </w:rPr>
      </w:pPr>
    </w:p>
    <w:p w14:paraId="478DFE08" w14:textId="2D57615C" w:rsidR="004441D1" w:rsidRDefault="004441D1" w:rsidP="004B4A8A">
      <w:pPr>
        <w:spacing w:line="480" w:lineRule="auto"/>
        <w:jc w:val="center"/>
        <w:rPr>
          <w:rFonts w:ascii="Times New Roman" w:hAnsi="Times New Roman" w:cs="Times New Roman"/>
          <w:b/>
          <w:bCs/>
          <w:sz w:val="24"/>
          <w:szCs w:val="24"/>
        </w:rPr>
      </w:pPr>
    </w:p>
    <w:p w14:paraId="0C3EC1D8" w14:textId="5E9F3084" w:rsidR="004441D1" w:rsidRDefault="004441D1" w:rsidP="004B4A8A">
      <w:pPr>
        <w:spacing w:line="480" w:lineRule="auto"/>
        <w:jc w:val="center"/>
        <w:rPr>
          <w:rFonts w:ascii="Times New Roman" w:hAnsi="Times New Roman" w:cs="Times New Roman"/>
          <w:b/>
          <w:bCs/>
          <w:sz w:val="24"/>
          <w:szCs w:val="24"/>
        </w:rPr>
      </w:pPr>
    </w:p>
    <w:p w14:paraId="1C1528DF" w14:textId="72CDC295" w:rsidR="004441D1" w:rsidRDefault="004441D1" w:rsidP="004B4A8A">
      <w:pPr>
        <w:spacing w:line="480" w:lineRule="auto"/>
        <w:jc w:val="center"/>
        <w:rPr>
          <w:rFonts w:ascii="Times New Roman" w:hAnsi="Times New Roman" w:cs="Times New Roman"/>
          <w:b/>
          <w:bCs/>
          <w:sz w:val="24"/>
          <w:szCs w:val="24"/>
        </w:rPr>
      </w:pPr>
    </w:p>
    <w:p w14:paraId="5AAECA95" w14:textId="7E9EAB17" w:rsidR="004441D1" w:rsidRDefault="004441D1" w:rsidP="004B4A8A">
      <w:pPr>
        <w:spacing w:line="480" w:lineRule="auto"/>
        <w:jc w:val="center"/>
        <w:rPr>
          <w:rFonts w:ascii="Times New Roman" w:hAnsi="Times New Roman" w:cs="Times New Roman"/>
          <w:b/>
          <w:bCs/>
          <w:sz w:val="24"/>
          <w:szCs w:val="24"/>
        </w:rPr>
      </w:pPr>
    </w:p>
    <w:p w14:paraId="28167FF4" w14:textId="02376B04" w:rsidR="004441D1" w:rsidRDefault="004441D1" w:rsidP="004B4A8A">
      <w:pPr>
        <w:spacing w:line="480" w:lineRule="auto"/>
        <w:jc w:val="center"/>
        <w:rPr>
          <w:rFonts w:ascii="Times New Roman" w:hAnsi="Times New Roman" w:cs="Times New Roman"/>
          <w:b/>
          <w:bCs/>
          <w:sz w:val="24"/>
          <w:szCs w:val="24"/>
        </w:rPr>
      </w:pPr>
    </w:p>
    <w:p w14:paraId="41FB0759" w14:textId="024883DB" w:rsidR="004441D1" w:rsidRDefault="004441D1" w:rsidP="004B4A8A">
      <w:pPr>
        <w:spacing w:line="480" w:lineRule="auto"/>
        <w:jc w:val="center"/>
        <w:rPr>
          <w:rFonts w:ascii="Times New Roman" w:hAnsi="Times New Roman" w:cs="Times New Roman"/>
          <w:b/>
          <w:bCs/>
          <w:sz w:val="24"/>
          <w:szCs w:val="24"/>
        </w:rPr>
      </w:pPr>
    </w:p>
    <w:p w14:paraId="32F72D1E" w14:textId="5EBB0E22" w:rsidR="004441D1" w:rsidRPr="00736E08" w:rsidRDefault="004441D1" w:rsidP="004B4A8A">
      <w:pPr>
        <w:spacing w:line="480" w:lineRule="auto"/>
        <w:jc w:val="center"/>
        <w:rPr>
          <w:rFonts w:ascii="Times New Roman" w:hAnsi="Times New Roman" w:cs="Times New Roman"/>
          <w:sz w:val="24"/>
          <w:szCs w:val="24"/>
        </w:rPr>
      </w:pPr>
      <w:r w:rsidRPr="00736E08">
        <w:rPr>
          <w:rFonts w:ascii="Times New Roman" w:hAnsi="Times New Roman" w:cs="Times New Roman"/>
          <w:sz w:val="24"/>
          <w:szCs w:val="24"/>
        </w:rPr>
        <w:lastRenderedPageBreak/>
        <w:t xml:space="preserve">Abstract </w:t>
      </w:r>
    </w:p>
    <w:p w14:paraId="28F83C5A" w14:textId="54A0EC98" w:rsidR="00BA58FE" w:rsidRPr="00BA58FE" w:rsidRDefault="00BA58FE" w:rsidP="00BA58FE">
      <w:pPr>
        <w:suppressAutoHyphens/>
        <w:autoSpaceDN w:val="0"/>
        <w:spacing w:line="242" w:lineRule="auto"/>
        <w:jc w:val="center"/>
        <w:textAlignment w:val="baseline"/>
        <w:rPr>
          <w:rFonts w:ascii="Calibri" w:eastAsia="Calibri" w:hAnsi="Calibri" w:cs="Times New Roman"/>
        </w:rPr>
      </w:pPr>
      <w:r w:rsidRPr="00BA58FE">
        <w:rPr>
          <w:rFonts w:ascii="Times New Roman" w:eastAsia="Calibri" w:hAnsi="Times New Roman" w:cs="Times New Roman"/>
          <w:bCs/>
          <w:sz w:val="24"/>
          <w:szCs w:val="24"/>
        </w:rPr>
        <w:t xml:space="preserve">The study within this paper aims to explore whether visual cues or verbal descriptions have greater impact on memory, for </w:t>
      </w:r>
      <w:r w:rsidR="009008D8">
        <w:rPr>
          <w:rFonts w:ascii="Times New Roman" w:eastAsia="Calibri" w:hAnsi="Times New Roman" w:cs="Times New Roman"/>
          <w:bCs/>
          <w:sz w:val="24"/>
          <w:szCs w:val="24"/>
        </w:rPr>
        <w:t>items</w:t>
      </w:r>
      <w:r w:rsidRPr="00BA58FE">
        <w:rPr>
          <w:rFonts w:ascii="Times New Roman" w:eastAsia="Calibri" w:hAnsi="Times New Roman" w:cs="Times New Roman"/>
          <w:bCs/>
          <w:sz w:val="24"/>
          <w:szCs w:val="24"/>
        </w:rPr>
        <w:t xml:space="preserve"> that have been touched by </w:t>
      </w:r>
      <w:r w:rsidR="001D5398">
        <w:rPr>
          <w:rFonts w:ascii="Times New Roman" w:eastAsia="Calibri" w:hAnsi="Times New Roman" w:cs="Times New Roman"/>
          <w:bCs/>
          <w:sz w:val="24"/>
          <w:szCs w:val="24"/>
        </w:rPr>
        <w:t>illness contaminat</w:t>
      </w:r>
      <w:r w:rsidR="009008D8">
        <w:rPr>
          <w:rFonts w:ascii="Times New Roman" w:eastAsia="Calibri" w:hAnsi="Times New Roman" w:cs="Times New Roman"/>
          <w:bCs/>
          <w:sz w:val="24"/>
          <w:szCs w:val="24"/>
        </w:rPr>
        <w:t>ed and healthy</w:t>
      </w:r>
      <w:r w:rsidRPr="00BA58FE">
        <w:rPr>
          <w:rFonts w:ascii="Times New Roman" w:eastAsia="Calibri" w:hAnsi="Times New Roman" w:cs="Times New Roman"/>
          <w:bCs/>
          <w:sz w:val="24"/>
          <w:szCs w:val="24"/>
        </w:rPr>
        <w:t xml:space="preserve"> individuals. This was done by exploring which contaminated objects were better remembered by the participant through a computer-based experiment. A 2 x 2 within subject ANOVA analysis was conducted to analyse the interaction effect. Participants included 40 Psychology students (10 male, 29 female and 1 other) (age range = 18 to 57, </w:t>
      </w:r>
      <w:r w:rsidRPr="00BA58FE">
        <w:rPr>
          <w:rFonts w:ascii="Times New Roman" w:eastAsia="Calibri" w:hAnsi="Times New Roman" w:cs="Times New Roman"/>
          <w:bCs/>
          <w:i/>
          <w:iCs/>
          <w:sz w:val="24"/>
          <w:szCs w:val="24"/>
        </w:rPr>
        <w:t>M</w:t>
      </w:r>
      <w:r w:rsidRPr="00BA58FE">
        <w:rPr>
          <w:rFonts w:ascii="Times New Roman" w:eastAsia="Calibri" w:hAnsi="Times New Roman" w:cs="Times New Roman"/>
          <w:bCs/>
          <w:sz w:val="24"/>
          <w:szCs w:val="24"/>
        </w:rPr>
        <w:t xml:space="preserve"> = 30.2, </w:t>
      </w:r>
      <w:r w:rsidRPr="00BA58FE">
        <w:rPr>
          <w:rFonts w:ascii="Times New Roman" w:eastAsia="Calibri" w:hAnsi="Times New Roman" w:cs="Times New Roman"/>
          <w:bCs/>
          <w:i/>
          <w:iCs/>
          <w:sz w:val="24"/>
          <w:szCs w:val="24"/>
        </w:rPr>
        <w:t>SD</w:t>
      </w:r>
      <w:r w:rsidRPr="00BA58FE">
        <w:rPr>
          <w:rFonts w:ascii="Times New Roman" w:eastAsia="Calibri" w:hAnsi="Times New Roman" w:cs="Times New Roman"/>
          <w:bCs/>
          <w:sz w:val="24"/>
          <w:szCs w:val="24"/>
        </w:rPr>
        <w:t xml:space="preserve"> = 10.44) recruited through an Experiment Management System. The results generated from the analysis found </w:t>
      </w:r>
      <w:r w:rsidRPr="00BA58FE">
        <w:rPr>
          <w:rFonts w:ascii="Times New Roman" w:eastAsia="Calibri" w:hAnsi="Times New Roman" w:cs="Times New Roman"/>
          <w:sz w:val="24"/>
          <w:szCs w:val="24"/>
        </w:rPr>
        <w:t xml:space="preserve">no significance between </w:t>
      </w:r>
      <w:r w:rsidR="003B4BE7">
        <w:rPr>
          <w:rFonts w:ascii="Times New Roman" w:eastAsia="Calibri" w:hAnsi="Times New Roman" w:cs="Times New Roman"/>
          <w:sz w:val="24"/>
          <w:szCs w:val="24"/>
        </w:rPr>
        <w:t>illness contamination</w:t>
      </w:r>
      <w:r w:rsidRPr="00BA58FE">
        <w:rPr>
          <w:rFonts w:ascii="Times New Roman" w:eastAsia="Calibri" w:hAnsi="Times New Roman" w:cs="Times New Roman"/>
          <w:sz w:val="24"/>
          <w:szCs w:val="24"/>
        </w:rPr>
        <w:t xml:space="preserve"> and healthy contact objects </w:t>
      </w:r>
      <w:r w:rsidRPr="00BA58FE">
        <w:rPr>
          <w:rFonts w:ascii="Times New Roman" w:eastAsia="Calibri" w:hAnsi="Times New Roman" w:cs="Times New Roman"/>
          <w:i/>
          <w:sz w:val="24"/>
          <w:szCs w:val="24"/>
        </w:rPr>
        <w:t xml:space="preserve">F </w:t>
      </w:r>
      <w:r w:rsidRPr="00BA58FE">
        <w:rPr>
          <w:rFonts w:ascii="Times New Roman" w:eastAsia="Calibri" w:hAnsi="Times New Roman" w:cs="Times New Roman"/>
          <w:sz w:val="24"/>
          <w:szCs w:val="24"/>
        </w:rPr>
        <w:t xml:space="preserve">(1,39) = p = .15. No significance between pictorial and verbal presentation format </w:t>
      </w:r>
      <w:r w:rsidRPr="00BA58FE">
        <w:rPr>
          <w:rFonts w:ascii="Times New Roman" w:eastAsia="Calibri" w:hAnsi="Times New Roman" w:cs="Times New Roman"/>
          <w:i/>
          <w:sz w:val="24"/>
          <w:szCs w:val="24"/>
        </w:rPr>
        <w:t xml:space="preserve">F </w:t>
      </w:r>
      <w:r w:rsidRPr="00BA58FE">
        <w:rPr>
          <w:rFonts w:ascii="Times New Roman" w:eastAsia="Calibri" w:hAnsi="Times New Roman" w:cs="Times New Roman"/>
          <w:sz w:val="24"/>
          <w:szCs w:val="24"/>
        </w:rPr>
        <w:t>(1,39)</w:t>
      </w:r>
      <w:r w:rsidRPr="00BA58FE">
        <w:rPr>
          <w:rFonts w:ascii="Times New Roman" w:eastAsia="Calibri" w:hAnsi="Times New Roman" w:cs="Times New Roman"/>
          <w:i/>
          <w:sz w:val="24"/>
          <w:szCs w:val="24"/>
        </w:rPr>
        <w:t xml:space="preserve"> </w:t>
      </w:r>
      <w:r w:rsidRPr="00BA58FE">
        <w:rPr>
          <w:rFonts w:ascii="Times New Roman" w:eastAsia="Calibri" w:hAnsi="Times New Roman" w:cs="Times New Roman"/>
          <w:sz w:val="24"/>
          <w:szCs w:val="24"/>
        </w:rPr>
        <w:t xml:space="preserve">= p = .20. However, a significant interaction was found between contact type and format </w:t>
      </w:r>
      <w:r w:rsidRPr="00BA58FE">
        <w:rPr>
          <w:rFonts w:ascii="Times New Roman" w:eastAsia="Calibri" w:hAnsi="Times New Roman" w:cs="Times New Roman"/>
          <w:i/>
          <w:sz w:val="24"/>
          <w:szCs w:val="24"/>
        </w:rPr>
        <w:t xml:space="preserve">F </w:t>
      </w:r>
      <w:r w:rsidRPr="00BA58FE">
        <w:rPr>
          <w:rFonts w:ascii="Times New Roman" w:eastAsia="Calibri" w:hAnsi="Times New Roman" w:cs="Times New Roman"/>
          <w:sz w:val="24"/>
          <w:szCs w:val="24"/>
        </w:rPr>
        <w:t xml:space="preserve">(1,39) = p = .00.  Overall, the results indicate participants remembered </w:t>
      </w:r>
      <w:r w:rsidR="003B4BE7">
        <w:rPr>
          <w:rFonts w:ascii="Times New Roman" w:eastAsia="Calibri" w:hAnsi="Times New Roman" w:cs="Times New Roman"/>
          <w:sz w:val="24"/>
          <w:szCs w:val="24"/>
        </w:rPr>
        <w:t>illness contaminated items</w:t>
      </w:r>
      <w:r w:rsidRPr="00BA58FE">
        <w:rPr>
          <w:rFonts w:ascii="Times New Roman" w:eastAsia="Calibri" w:hAnsi="Times New Roman" w:cs="Times New Roman"/>
          <w:sz w:val="24"/>
          <w:szCs w:val="24"/>
        </w:rPr>
        <w:t xml:space="preserve"> better than healthy </w:t>
      </w:r>
      <w:r w:rsidR="003B4BE7">
        <w:rPr>
          <w:rFonts w:ascii="Times New Roman" w:eastAsia="Calibri" w:hAnsi="Times New Roman" w:cs="Times New Roman"/>
          <w:sz w:val="24"/>
          <w:szCs w:val="24"/>
        </w:rPr>
        <w:t>items</w:t>
      </w:r>
      <w:r w:rsidRPr="00BA58FE">
        <w:rPr>
          <w:rFonts w:ascii="Times New Roman" w:eastAsia="Calibri" w:hAnsi="Times New Roman" w:cs="Times New Roman"/>
          <w:sz w:val="24"/>
          <w:szCs w:val="24"/>
        </w:rPr>
        <w:t xml:space="preserve">. </w:t>
      </w:r>
      <w:r w:rsidR="003B4BE7">
        <w:rPr>
          <w:rFonts w:ascii="Times New Roman" w:eastAsia="Calibri" w:hAnsi="Times New Roman" w:cs="Times New Roman"/>
          <w:sz w:val="24"/>
          <w:szCs w:val="24"/>
        </w:rPr>
        <w:t>Illness contaminated items</w:t>
      </w:r>
      <w:r w:rsidRPr="00BA58FE">
        <w:rPr>
          <w:rFonts w:ascii="Times New Roman" w:eastAsia="Calibri" w:hAnsi="Times New Roman" w:cs="Times New Roman"/>
          <w:sz w:val="24"/>
          <w:szCs w:val="24"/>
        </w:rPr>
        <w:t xml:space="preserve"> presented through verbal description format were better than the other three conditions. The results also indicate an interaction effect was found between </w:t>
      </w:r>
      <w:r w:rsidR="003B4BE7">
        <w:rPr>
          <w:rFonts w:ascii="Times New Roman" w:eastAsia="Calibri" w:hAnsi="Times New Roman" w:cs="Times New Roman"/>
          <w:sz w:val="24"/>
          <w:szCs w:val="24"/>
        </w:rPr>
        <w:t>illness contaminated</w:t>
      </w:r>
      <w:r w:rsidRPr="00BA58FE">
        <w:rPr>
          <w:rFonts w:ascii="Times New Roman" w:eastAsia="Calibri" w:hAnsi="Times New Roman" w:cs="Times New Roman"/>
          <w:sz w:val="24"/>
          <w:szCs w:val="24"/>
        </w:rPr>
        <w:t xml:space="preserve"> </w:t>
      </w:r>
      <w:r w:rsidR="003B4BE7">
        <w:rPr>
          <w:rFonts w:ascii="Times New Roman" w:eastAsia="Calibri" w:hAnsi="Times New Roman" w:cs="Times New Roman"/>
          <w:sz w:val="24"/>
          <w:szCs w:val="24"/>
        </w:rPr>
        <w:t>item</w:t>
      </w:r>
      <w:r w:rsidR="00D37FF8">
        <w:rPr>
          <w:rFonts w:ascii="Times New Roman" w:eastAsia="Calibri" w:hAnsi="Times New Roman" w:cs="Times New Roman"/>
          <w:sz w:val="24"/>
          <w:szCs w:val="24"/>
        </w:rPr>
        <w:t xml:space="preserve">s </w:t>
      </w:r>
      <w:r w:rsidRPr="00BA58FE">
        <w:rPr>
          <w:rFonts w:ascii="Times New Roman" w:eastAsia="Calibri" w:hAnsi="Times New Roman" w:cs="Times New Roman"/>
          <w:sz w:val="24"/>
          <w:szCs w:val="24"/>
        </w:rPr>
        <w:t xml:space="preserve">denoted through a verbal description format. The results suggest that further research is required to investigate to gain a full understanding of the causality of the interaction effect. </w:t>
      </w:r>
    </w:p>
    <w:p w14:paraId="19DF9592" w14:textId="77777777" w:rsidR="007255E9" w:rsidRDefault="007255E9" w:rsidP="004B4A8A">
      <w:pPr>
        <w:spacing w:line="480" w:lineRule="auto"/>
        <w:jc w:val="center"/>
        <w:rPr>
          <w:rFonts w:ascii="Times New Roman" w:hAnsi="Times New Roman" w:cs="Times New Roman"/>
          <w:b/>
          <w:bCs/>
          <w:sz w:val="24"/>
          <w:szCs w:val="24"/>
        </w:rPr>
      </w:pPr>
    </w:p>
    <w:p w14:paraId="257497C8" w14:textId="77777777" w:rsidR="007255E9" w:rsidRDefault="007255E9" w:rsidP="004B4A8A">
      <w:pPr>
        <w:spacing w:line="480" w:lineRule="auto"/>
        <w:jc w:val="center"/>
        <w:rPr>
          <w:rFonts w:ascii="Times New Roman" w:hAnsi="Times New Roman" w:cs="Times New Roman"/>
          <w:b/>
          <w:bCs/>
          <w:sz w:val="24"/>
          <w:szCs w:val="24"/>
        </w:rPr>
      </w:pPr>
    </w:p>
    <w:p w14:paraId="77B7CBA3" w14:textId="6908A932" w:rsidR="007255E9" w:rsidRDefault="007255E9" w:rsidP="004B4A8A">
      <w:pPr>
        <w:spacing w:line="480" w:lineRule="auto"/>
        <w:jc w:val="center"/>
        <w:rPr>
          <w:rFonts w:ascii="Times New Roman" w:hAnsi="Times New Roman" w:cs="Times New Roman"/>
          <w:b/>
          <w:bCs/>
          <w:sz w:val="24"/>
          <w:szCs w:val="24"/>
        </w:rPr>
      </w:pPr>
    </w:p>
    <w:p w14:paraId="0C4FDCA0" w14:textId="6ECFAA75" w:rsidR="007233F8" w:rsidRDefault="007233F8" w:rsidP="004B4A8A">
      <w:pPr>
        <w:spacing w:line="480" w:lineRule="auto"/>
        <w:jc w:val="center"/>
        <w:rPr>
          <w:rFonts w:ascii="Times New Roman" w:hAnsi="Times New Roman" w:cs="Times New Roman"/>
          <w:b/>
          <w:bCs/>
          <w:sz w:val="24"/>
          <w:szCs w:val="24"/>
        </w:rPr>
      </w:pPr>
    </w:p>
    <w:p w14:paraId="2FCB3D85" w14:textId="2303EA44" w:rsidR="007233F8" w:rsidRDefault="007233F8" w:rsidP="004B4A8A">
      <w:pPr>
        <w:spacing w:line="480" w:lineRule="auto"/>
        <w:jc w:val="center"/>
        <w:rPr>
          <w:rFonts w:ascii="Times New Roman" w:hAnsi="Times New Roman" w:cs="Times New Roman"/>
          <w:b/>
          <w:bCs/>
          <w:sz w:val="24"/>
          <w:szCs w:val="24"/>
        </w:rPr>
      </w:pPr>
    </w:p>
    <w:p w14:paraId="683EE919" w14:textId="66415D68" w:rsidR="007233F8" w:rsidRDefault="007233F8" w:rsidP="004B4A8A">
      <w:pPr>
        <w:spacing w:line="480" w:lineRule="auto"/>
        <w:jc w:val="center"/>
        <w:rPr>
          <w:rFonts w:ascii="Times New Roman" w:hAnsi="Times New Roman" w:cs="Times New Roman"/>
          <w:b/>
          <w:bCs/>
          <w:sz w:val="24"/>
          <w:szCs w:val="24"/>
        </w:rPr>
      </w:pPr>
    </w:p>
    <w:p w14:paraId="74A9492D" w14:textId="1D6940DB" w:rsidR="00AA3F12" w:rsidRDefault="00AA3F12" w:rsidP="004B4A8A">
      <w:pPr>
        <w:spacing w:line="480" w:lineRule="auto"/>
        <w:jc w:val="center"/>
        <w:rPr>
          <w:rFonts w:ascii="Times New Roman" w:hAnsi="Times New Roman" w:cs="Times New Roman"/>
          <w:b/>
          <w:bCs/>
          <w:sz w:val="24"/>
          <w:szCs w:val="24"/>
        </w:rPr>
      </w:pPr>
    </w:p>
    <w:p w14:paraId="69E9CE9F" w14:textId="49A8AB63" w:rsidR="00AA3F12" w:rsidRDefault="00AA3F12" w:rsidP="004B4A8A">
      <w:pPr>
        <w:spacing w:line="480" w:lineRule="auto"/>
        <w:jc w:val="center"/>
        <w:rPr>
          <w:rFonts w:ascii="Times New Roman" w:hAnsi="Times New Roman" w:cs="Times New Roman"/>
          <w:b/>
          <w:bCs/>
          <w:sz w:val="24"/>
          <w:szCs w:val="24"/>
        </w:rPr>
      </w:pPr>
    </w:p>
    <w:p w14:paraId="66C3D7F1" w14:textId="024036BC" w:rsidR="00AA3F12" w:rsidRDefault="00AA3F12" w:rsidP="004B4A8A">
      <w:pPr>
        <w:spacing w:line="480" w:lineRule="auto"/>
        <w:jc w:val="center"/>
        <w:rPr>
          <w:rFonts w:ascii="Times New Roman" w:hAnsi="Times New Roman" w:cs="Times New Roman"/>
          <w:b/>
          <w:bCs/>
          <w:sz w:val="24"/>
          <w:szCs w:val="24"/>
        </w:rPr>
      </w:pPr>
    </w:p>
    <w:p w14:paraId="74807946" w14:textId="7FB96E5C" w:rsidR="00AA3F12" w:rsidRDefault="00AA3F12" w:rsidP="004B4A8A">
      <w:pPr>
        <w:spacing w:line="480" w:lineRule="auto"/>
        <w:jc w:val="center"/>
        <w:rPr>
          <w:rFonts w:ascii="Times New Roman" w:hAnsi="Times New Roman" w:cs="Times New Roman"/>
          <w:b/>
          <w:bCs/>
          <w:sz w:val="24"/>
          <w:szCs w:val="24"/>
        </w:rPr>
      </w:pPr>
    </w:p>
    <w:p w14:paraId="07CBC0FA" w14:textId="77777777" w:rsidR="00AA3F12" w:rsidRDefault="00AA3F12" w:rsidP="004B4A8A">
      <w:pPr>
        <w:spacing w:line="480" w:lineRule="auto"/>
        <w:jc w:val="center"/>
        <w:rPr>
          <w:rFonts w:ascii="Times New Roman" w:hAnsi="Times New Roman" w:cs="Times New Roman"/>
          <w:b/>
          <w:bCs/>
          <w:sz w:val="24"/>
          <w:szCs w:val="24"/>
        </w:rPr>
      </w:pPr>
    </w:p>
    <w:p w14:paraId="28D7B03A" w14:textId="77777777" w:rsidR="007255E9" w:rsidRDefault="007255E9" w:rsidP="002F309D">
      <w:pPr>
        <w:spacing w:line="480" w:lineRule="auto"/>
        <w:rPr>
          <w:rFonts w:ascii="Times New Roman" w:hAnsi="Times New Roman" w:cs="Times New Roman"/>
          <w:b/>
          <w:bCs/>
          <w:sz w:val="24"/>
          <w:szCs w:val="24"/>
        </w:rPr>
      </w:pPr>
    </w:p>
    <w:p w14:paraId="07448DE2" w14:textId="0BE63218" w:rsidR="0031032E" w:rsidRPr="002F309D" w:rsidRDefault="00D73B33" w:rsidP="004B4A8A">
      <w:pPr>
        <w:spacing w:line="480" w:lineRule="auto"/>
        <w:jc w:val="center"/>
        <w:rPr>
          <w:rFonts w:ascii="Times New Roman" w:hAnsi="Times New Roman" w:cs="Times New Roman"/>
          <w:sz w:val="24"/>
          <w:szCs w:val="24"/>
        </w:rPr>
      </w:pPr>
      <w:r w:rsidRPr="002F309D">
        <w:rPr>
          <w:rFonts w:ascii="Times New Roman" w:hAnsi="Times New Roman" w:cs="Times New Roman"/>
          <w:sz w:val="24"/>
          <w:szCs w:val="24"/>
        </w:rPr>
        <w:lastRenderedPageBreak/>
        <w:t xml:space="preserve">Chapter </w:t>
      </w:r>
      <w:r w:rsidR="006D1F50" w:rsidRPr="002F309D">
        <w:rPr>
          <w:rFonts w:ascii="Times New Roman" w:hAnsi="Times New Roman" w:cs="Times New Roman"/>
          <w:sz w:val="24"/>
          <w:szCs w:val="24"/>
        </w:rPr>
        <w:t>One</w:t>
      </w:r>
      <w:r w:rsidRPr="002F309D">
        <w:rPr>
          <w:rFonts w:ascii="Times New Roman" w:hAnsi="Times New Roman" w:cs="Times New Roman"/>
          <w:sz w:val="24"/>
          <w:szCs w:val="24"/>
        </w:rPr>
        <w:t xml:space="preserve">: </w:t>
      </w:r>
      <w:r w:rsidR="00C11614" w:rsidRPr="002F309D">
        <w:rPr>
          <w:rFonts w:ascii="Times New Roman" w:hAnsi="Times New Roman" w:cs="Times New Roman"/>
          <w:sz w:val="24"/>
          <w:szCs w:val="24"/>
        </w:rPr>
        <w:t>Review of Literature</w:t>
      </w:r>
    </w:p>
    <w:p w14:paraId="6C03CC73" w14:textId="3D7CAF59" w:rsidR="0031032E" w:rsidRPr="00C32D4B" w:rsidRDefault="0031032E" w:rsidP="004B4A8A">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It is undoubtable that memory is a fundamental process in everyday life and an indispensable human function, although the mechanisms of memory remains one of the greatest mysteries (Poo et al., 2016). It is critical, therefore, that research is conducted in all aspects of this process to gain a full and informed understanding of how cognitive processes function (Brewin &amp; Langley</w:t>
      </w:r>
      <w:r w:rsidR="004867DA">
        <w:rPr>
          <w:rFonts w:ascii="Times New Roman" w:hAnsi="Times New Roman" w:cs="Times New Roman"/>
          <w:sz w:val="24"/>
          <w:szCs w:val="24"/>
        </w:rPr>
        <w:t>.</w:t>
      </w:r>
      <w:r w:rsidRPr="00C32D4B">
        <w:rPr>
          <w:rFonts w:ascii="Times New Roman" w:hAnsi="Times New Roman" w:cs="Times New Roman"/>
          <w:sz w:val="24"/>
          <w:szCs w:val="24"/>
        </w:rPr>
        <w:t>, 2019), with each cognitive task being paramount for the survival and development of individual</w:t>
      </w:r>
      <w:r w:rsidR="00567E12">
        <w:rPr>
          <w:rFonts w:ascii="Times New Roman" w:hAnsi="Times New Roman" w:cs="Times New Roman"/>
          <w:sz w:val="24"/>
          <w:szCs w:val="24"/>
        </w:rPr>
        <w:t>s</w:t>
      </w:r>
      <w:r w:rsidRPr="00C32D4B">
        <w:rPr>
          <w:rFonts w:ascii="Times New Roman" w:hAnsi="Times New Roman" w:cs="Times New Roman"/>
          <w:sz w:val="24"/>
          <w:szCs w:val="24"/>
        </w:rPr>
        <w:t>. Memory is also paramount to who we are today, it allows us to recognise people, allows us to make sense of the world by recalling our memories of past events, and it also forms the backdrop of what we believe in (Eysenck &amp; Keane, 2015).</w:t>
      </w:r>
    </w:p>
    <w:p w14:paraId="68C73E34" w14:textId="77777777"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Theorists have concluded that memories are made through encoding of information, stored within memory systems and retrieved when needed by recovering information stored (Butler, 2018). This process can be categorised into short term and long-term memory. Short term memory has been suggested to retain information for merely a few seconds, whereas long-term memory systems can retain information for many years, however it is important to acknowledge that this varies on an individual basis (</w:t>
      </w:r>
      <w:proofErr w:type="spellStart"/>
      <w:r w:rsidRPr="00C32D4B">
        <w:rPr>
          <w:rFonts w:ascii="Times New Roman" w:hAnsi="Times New Roman" w:cs="Times New Roman"/>
          <w:sz w:val="24"/>
          <w:szCs w:val="24"/>
        </w:rPr>
        <w:t>Eyseneck</w:t>
      </w:r>
      <w:proofErr w:type="spellEnd"/>
      <w:r w:rsidRPr="00C32D4B">
        <w:rPr>
          <w:rFonts w:ascii="Times New Roman" w:hAnsi="Times New Roman" w:cs="Times New Roman"/>
          <w:sz w:val="24"/>
          <w:szCs w:val="24"/>
        </w:rPr>
        <w:t xml:space="preserve"> &amp; Keane, 2015). The term ‘memory’ can be broken down into different types of memories, such as semantic memory, which is an individual’s general knowledge about the world, and episodic memories, based upon memories of specific events in an individual’s life (Butler, 2018).</w:t>
      </w:r>
    </w:p>
    <w:p w14:paraId="2C932835" w14:textId="77777777" w:rsidR="00C43032"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 xml:space="preserve"> However, the concept of short-term memory has been questioned by Baddeley and Hitch (1974) who suggested a subsequent model, the ‘working memory model’, which involves more than just basic storage, but also incorporates dealing with more complex tasks and holding information. Baddeley and Hitch (1974) suggested that the working memory consist of three main systems; the central executive, which is the system used for the attention span and tasks </w:t>
      </w:r>
    </w:p>
    <w:p w14:paraId="3EAA366B" w14:textId="1FD0E94E"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lastRenderedPageBreak/>
        <w:t xml:space="preserve">which are cognitively demanding, the phonological loop, which is responsible for the processing of and storing of information, such as words and speech based information and the visual spatial sketchpad, responsible for the temporary storage of visual and spatial information (Baddeley &amp; Hitch, 1974). A fourth component was added years later, which suggested that an episodic buffer was used to temporarily store information that combined both visual information as well as auditory information (Baddeley, 2000). This system allows us to intake information and process it, allowing us to retain and recall information, although the working memory has a limited amount of capacity in comparison to long term memory. </w:t>
      </w:r>
    </w:p>
    <w:p w14:paraId="22F6856F" w14:textId="05D9481A"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However, for some individual’s retrieval of information can sometimes be difficult, and often quite distressing. Although it has been suggested that the retrieval of information is the most important part of the memory process (Butler, 2018). ‘Forgetting’ has been a focal point of research and discussed at length surrounding the topic of memory (</w:t>
      </w:r>
      <w:proofErr w:type="spellStart"/>
      <w:r w:rsidRPr="00C32D4B">
        <w:rPr>
          <w:rFonts w:ascii="Times New Roman" w:hAnsi="Times New Roman" w:cs="Times New Roman"/>
          <w:sz w:val="24"/>
          <w:szCs w:val="24"/>
        </w:rPr>
        <w:t>Eysneck</w:t>
      </w:r>
      <w:proofErr w:type="spellEnd"/>
      <w:r w:rsidRPr="00C32D4B">
        <w:rPr>
          <w:rFonts w:ascii="Times New Roman" w:hAnsi="Times New Roman" w:cs="Times New Roman"/>
          <w:sz w:val="24"/>
          <w:szCs w:val="24"/>
        </w:rPr>
        <w:t xml:space="preserve"> &amp; Keane, 2015; </w:t>
      </w:r>
      <w:proofErr w:type="spellStart"/>
      <w:r w:rsidRPr="00C32D4B">
        <w:rPr>
          <w:rFonts w:ascii="Times New Roman" w:hAnsi="Times New Roman" w:cs="Times New Roman"/>
          <w:sz w:val="24"/>
          <w:szCs w:val="24"/>
        </w:rPr>
        <w:t>Lofus</w:t>
      </w:r>
      <w:proofErr w:type="spellEnd"/>
      <w:r w:rsidRPr="00C32D4B">
        <w:rPr>
          <w:rFonts w:ascii="Times New Roman" w:hAnsi="Times New Roman" w:cs="Times New Roman"/>
          <w:sz w:val="24"/>
          <w:szCs w:val="24"/>
        </w:rPr>
        <w:t xml:space="preserve"> &amp; </w:t>
      </w:r>
      <w:proofErr w:type="spellStart"/>
      <w:r w:rsidRPr="00C32D4B">
        <w:rPr>
          <w:rFonts w:ascii="Times New Roman" w:hAnsi="Times New Roman" w:cs="Times New Roman"/>
          <w:sz w:val="24"/>
          <w:szCs w:val="24"/>
        </w:rPr>
        <w:t>Lofus</w:t>
      </w:r>
      <w:proofErr w:type="spellEnd"/>
      <w:r w:rsidRPr="00C32D4B">
        <w:rPr>
          <w:rFonts w:ascii="Times New Roman" w:hAnsi="Times New Roman" w:cs="Times New Roman"/>
          <w:sz w:val="24"/>
          <w:szCs w:val="24"/>
        </w:rPr>
        <w:t xml:space="preserve">, 2018; Jenkins &amp; </w:t>
      </w:r>
      <w:proofErr w:type="spellStart"/>
      <w:r w:rsidRPr="00C32D4B">
        <w:rPr>
          <w:rFonts w:ascii="Times New Roman" w:hAnsi="Times New Roman" w:cs="Times New Roman"/>
          <w:sz w:val="24"/>
          <w:szCs w:val="24"/>
        </w:rPr>
        <w:t>Hamiliton</w:t>
      </w:r>
      <w:proofErr w:type="spellEnd"/>
      <w:r w:rsidRPr="00C32D4B">
        <w:rPr>
          <w:rFonts w:ascii="Times New Roman" w:hAnsi="Times New Roman" w:cs="Times New Roman"/>
          <w:sz w:val="24"/>
          <w:szCs w:val="24"/>
        </w:rPr>
        <w:t xml:space="preserve">, 2018). ‘Forgetting’ is the failure to retrieve information from within the memory system. Many explanations have been put forward as to why forgetting occurs, one of which being decay, which is the gradual loss of the memory which occurs particularly within the hippocampus (Teichert &amp; </w:t>
      </w:r>
      <w:proofErr w:type="spellStart"/>
      <w:r w:rsidRPr="00C32D4B">
        <w:rPr>
          <w:rFonts w:ascii="Times New Roman" w:hAnsi="Times New Roman" w:cs="Times New Roman"/>
          <w:sz w:val="24"/>
          <w:szCs w:val="24"/>
        </w:rPr>
        <w:t>Gurnsey</w:t>
      </w:r>
      <w:proofErr w:type="spellEnd"/>
      <w:r w:rsidRPr="00C32D4B">
        <w:rPr>
          <w:rFonts w:ascii="Times New Roman" w:hAnsi="Times New Roman" w:cs="Times New Roman"/>
          <w:sz w:val="24"/>
          <w:szCs w:val="24"/>
        </w:rPr>
        <w:t>, 2019). Age has also been suggested as a possibility, alongside proactive and retroactive interference, which involves disruption of a memory by previous learning or disruption of the processing during the retention period (</w:t>
      </w:r>
      <w:proofErr w:type="spellStart"/>
      <w:r w:rsidRPr="00C32D4B">
        <w:rPr>
          <w:rFonts w:ascii="Times New Roman" w:hAnsi="Times New Roman" w:cs="Times New Roman"/>
          <w:sz w:val="24"/>
          <w:szCs w:val="24"/>
        </w:rPr>
        <w:t>Eysneck</w:t>
      </w:r>
      <w:proofErr w:type="spellEnd"/>
      <w:r w:rsidRPr="00C32D4B">
        <w:rPr>
          <w:rFonts w:ascii="Times New Roman" w:hAnsi="Times New Roman" w:cs="Times New Roman"/>
          <w:sz w:val="24"/>
          <w:szCs w:val="24"/>
        </w:rPr>
        <w:t xml:space="preserve"> &amp; Keane, 2015). Older theories have also been highlighted, such as repression, where a person purposely represses information. The information may be causing emotional pain, causing the individual to intentionally repress the information (</w:t>
      </w:r>
      <w:proofErr w:type="spellStart"/>
      <w:r w:rsidRPr="00C32D4B">
        <w:rPr>
          <w:rFonts w:ascii="Times New Roman" w:hAnsi="Times New Roman" w:cs="Times New Roman"/>
          <w:sz w:val="24"/>
          <w:szCs w:val="24"/>
        </w:rPr>
        <w:t>Baog</w:t>
      </w:r>
      <w:proofErr w:type="spellEnd"/>
      <w:r w:rsidRPr="00C32D4B">
        <w:rPr>
          <w:rFonts w:ascii="Times New Roman" w:hAnsi="Times New Roman" w:cs="Times New Roman"/>
          <w:sz w:val="24"/>
          <w:szCs w:val="24"/>
        </w:rPr>
        <w:t xml:space="preserve">, 2018; </w:t>
      </w:r>
      <w:proofErr w:type="spellStart"/>
      <w:r w:rsidRPr="00C32D4B">
        <w:rPr>
          <w:rFonts w:ascii="Times New Roman" w:hAnsi="Times New Roman" w:cs="Times New Roman"/>
          <w:sz w:val="24"/>
          <w:szCs w:val="24"/>
        </w:rPr>
        <w:t>Englehard</w:t>
      </w:r>
      <w:proofErr w:type="spellEnd"/>
      <w:r w:rsidRPr="00C32D4B">
        <w:rPr>
          <w:rFonts w:ascii="Times New Roman" w:hAnsi="Times New Roman" w:cs="Times New Roman"/>
          <w:sz w:val="24"/>
          <w:szCs w:val="24"/>
        </w:rPr>
        <w:t xml:space="preserve">, McNally, </w:t>
      </w:r>
      <w:r w:rsidR="00014DD8">
        <w:rPr>
          <w:rFonts w:ascii="Times New Roman" w:hAnsi="Times New Roman" w:cs="Times New Roman"/>
          <w:sz w:val="24"/>
          <w:szCs w:val="24"/>
        </w:rPr>
        <w:t xml:space="preserve">&amp; </w:t>
      </w:r>
      <w:r w:rsidRPr="00C32D4B">
        <w:rPr>
          <w:rFonts w:ascii="Times New Roman" w:hAnsi="Times New Roman" w:cs="Times New Roman"/>
          <w:sz w:val="24"/>
          <w:szCs w:val="24"/>
        </w:rPr>
        <w:t xml:space="preserve">Van </w:t>
      </w:r>
      <w:proofErr w:type="spellStart"/>
      <w:r w:rsidRPr="00C32D4B">
        <w:rPr>
          <w:rFonts w:ascii="Times New Roman" w:hAnsi="Times New Roman" w:cs="Times New Roman"/>
          <w:sz w:val="24"/>
          <w:szCs w:val="24"/>
        </w:rPr>
        <w:t>Schie</w:t>
      </w:r>
      <w:proofErr w:type="spellEnd"/>
      <w:r w:rsidRPr="00C32D4B">
        <w:rPr>
          <w:rFonts w:ascii="Times New Roman" w:hAnsi="Times New Roman" w:cs="Times New Roman"/>
          <w:sz w:val="24"/>
          <w:szCs w:val="24"/>
        </w:rPr>
        <w:t>, 2019).</w:t>
      </w:r>
    </w:p>
    <w:p w14:paraId="6669AFA4" w14:textId="49252143"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The memory system requires many cognitive processes to occur in order to form, consolidate and retrieve information</w:t>
      </w:r>
      <w:r w:rsidR="003B53E3" w:rsidRPr="00C32D4B">
        <w:rPr>
          <w:rFonts w:ascii="Times New Roman" w:hAnsi="Times New Roman" w:cs="Times New Roman"/>
          <w:sz w:val="24"/>
          <w:szCs w:val="24"/>
        </w:rPr>
        <w:t>.</w:t>
      </w:r>
      <w:r w:rsidRPr="00C32D4B">
        <w:rPr>
          <w:rFonts w:ascii="Times New Roman" w:hAnsi="Times New Roman" w:cs="Times New Roman"/>
          <w:sz w:val="24"/>
          <w:szCs w:val="24"/>
        </w:rPr>
        <w:t xml:space="preserve"> </w:t>
      </w:r>
      <w:r w:rsidR="003B53E3" w:rsidRPr="00C32D4B">
        <w:rPr>
          <w:rFonts w:ascii="Times New Roman" w:hAnsi="Times New Roman" w:cs="Times New Roman"/>
          <w:sz w:val="24"/>
          <w:szCs w:val="24"/>
        </w:rPr>
        <w:t>I</w:t>
      </w:r>
      <w:r w:rsidRPr="00C32D4B">
        <w:rPr>
          <w:rFonts w:ascii="Times New Roman" w:hAnsi="Times New Roman" w:cs="Times New Roman"/>
          <w:sz w:val="24"/>
          <w:szCs w:val="24"/>
        </w:rPr>
        <w:t>ndividuals must process information taken from the environment via the senses</w:t>
      </w:r>
      <w:r w:rsidR="003B53E3" w:rsidRPr="00C32D4B">
        <w:rPr>
          <w:rFonts w:ascii="Times New Roman" w:hAnsi="Times New Roman" w:cs="Times New Roman"/>
          <w:sz w:val="24"/>
          <w:szCs w:val="24"/>
        </w:rPr>
        <w:t>,</w:t>
      </w:r>
      <w:r w:rsidRPr="00C32D4B">
        <w:rPr>
          <w:rFonts w:ascii="Times New Roman" w:hAnsi="Times New Roman" w:cs="Times New Roman"/>
          <w:sz w:val="24"/>
          <w:szCs w:val="24"/>
        </w:rPr>
        <w:t xml:space="preserve"> for example visual, verbal and auditory</w:t>
      </w:r>
      <w:r w:rsidR="00A24585" w:rsidRPr="00C32D4B">
        <w:rPr>
          <w:rFonts w:ascii="Times New Roman" w:hAnsi="Times New Roman" w:cs="Times New Roman"/>
          <w:sz w:val="24"/>
          <w:szCs w:val="24"/>
        </w:rPr>
        <w:t>. that</w:t>
      </w:r>
      <w:r w:rsidRPr="00C32D4B">
        <w:rPr>
          <w:rFonts w:ascii="Times New Roman" w:hAnsi="Times New Roman" w:cs="Times New Roman"/>
          <w:sz w:val="24"/>
          <w:szCs w:val="24"/>
        </w:rPr>
        <w:t xml:space="preserve"> can be processed, </w:t>
      </w:r>
      <w:r w:rsidRPr="00C32D4B">
        <w:rPr>
          <w:rFonts w:ascii="Times New Roman" w:hAnsi="Times New Roman" w:cs="Times New Roman"/>
          <w:sz w:val="24"/>
          <w:szCs w:val="24"/>
        </w:rPr>
        <w:lastRenderedPageBreak/>
        <w:t>stored, and retrieved. Therefore, our memories can be composed for many different elements. Individuals use verbal descriptions throughout their everyday life; it is one of the ways in which human beings communicate, express their knowledge, and recall past experiences (</w:t>
      </w:r>
      <w:proofErr w:type="spellStart"/>
      <w:r w:rsidRPr="00C32D4B">
        <w:rPr>
          <w:rFonts w:ascii="Times New Roman" w:hAnsi="Times New Roman" w:cs="Times New Roman"/>
          <w:sz w:val="24"/>
          <w:szCs w:val="24"/>
        </w:rPr>
        <w:t>Belouaer</w:t>
      </w:r>
      <w:proofErr w:type="spellEnd"/>
      <w:r w:rsidRPr="00C32D4B">
        <w:rPr>
          <w:rFonts w:ascii="Times New Roman" w:hAnsi="Times New Roman" w:cs="Times New Roman"/>
          <w:sz w:val="24"/>
          <w:szCs w:val="24"/>
        </w:rPr>
        <w:t xml:space="preserve">, </w:t>
      </w:r>
      <w:proofErr w:type="spellStart"/>
      <w:r w:rsidRPr="00C32D4B">
        <w:rPr>
          <w:rFonts w:ascii="Times New Roman" w:hAnsi="Times New Roman" w:cs="Times New Roman"/>
          <w:sz w:val="24"/>
          <w:szCs w:val="24"/>
        </w:rPr>
        <w:t>Brosset</w:t>
      </w:r>
      <w:proofErr w:type="spellEnd"/>
      <w:r w:rsidR="00802113">
        <w:rPr>
          <w:rFonts w:ascii="Times New Roman" w:hAnsi="Times New Roman" w:cs="Times New Roman"/>
          <w:sz w:val="24"/>
          <w:szCs w:val="24"/>
        </w:rPr>
        <w:t>,</w:t>
      </w:r>
      <w:r w:rsidRPr="00C32D4B">
        <w:rPr>
          <w:rFonts w:ascii="Times New Roman" w:hAnsi="Times New Roman" w:cs="Times New Roman"/>
          <w:sz w:val="24"/>
          <w:szCs w:val="24"/>
        </w:rPr>
        <w:t xml:space="preserve"> &amp; </w:t>
      </w:r>
      <w:proofErr w:type="spellStart"/>
      <w:r w:rsidRPr="00C32D4B">
        <w:rPr>
          <w:rFonts w:ascii="Times New Roman" w:hAnsi="Times New Roman" w:cs="Times New Roman"/>
          <w:sz w:val="24"/>
          <w:szCs w:val="24"/>
        </w:rPr>
        <w:t>Claramunt</w:t>
      </w:r>
      <w:proofErr w:type="spellEnd"/>
      <w:r w:rsidRPr="00C32D4B">
        <w:rPr>
          <w:rFonts w:ascii="Times New Roman" w:hAnsi="Times New Roman" w:cs="Times New Roman"/>
          <w:sz w:val="24"/>
          <w:szCs w:val="24"/>
        </w:rPr>
        <w:t xml:space="preserve">, 2016; </w:t>
      </w:r>
      <w:proofErr w:type="spellStart"/>
      <w:r w:rsidRPr="00C32D4B">
        <w:rPr>
          <w:rFonts w:ascii="Times New Roman" w:hAnsi="Times New Roman" w:cs="Times New Roman"/>
          <w:sz w:val="24"/>
          <w:szCs w:val="24"/>
        </w:rPr>
        <w:t>Mickes</w:t>
      </w:r>
      <w:proofErr w:type="spellEnd"/>
      <w:r w:rsidRPr="00C32D4B">
        <w:rPr>
          <w:rFonts w:ascii="Times New Roman" w:hAnsi="Times New Roman" w:cs="Times New Roman"/>
          <w:sz w:val="24"/>
          <w:szCs w:val="24"/>
        </w:rPr>
        <w:t xml:space="preserve">, 2016). Verbal descriptions are used within the teaching profession and in legal </w:t>
      </w:r>
      <w:proofErr w:type="gramStart"/>
      <w:r w:rsidRPr="00C32D4B">
        <w:rPr>
          <w:rFonts w:ascii="Times New Roman" w:hAnsi="Times New Roman" w:cs="Times New Roman"/>
          <w:sz w:val="24"/>
          <w:szCs w:val="24"/>
        </w:rPr>
        <w:t>systems;</w:t>
      </w:r>
      <w:proofErr w:type="gramEnd"/>
      <w:r w:rsidRPr="00C32D4B">
        <w:rPr>
          <w:rFonts w:ascii="Times New Roman" w:hAnsi="Times New Roman" w:cs="Times New Roman"/>
          <w:sz w:val="24"/>
          <w:szCs w:val="24"/>
        </w:rPr>
        <w:t xml:space="preserve"> indicating the vast importance of verbal descriptions. However, it is apparent that much of the research within verbal description and memory has been conducted within the legal system, and therefore it could be argued that there is a lack of research and the impact of verbal descriptions in everyday life. Although, the research available does highlight the importance of verbal descriptions and on memory to communicate past events through verbal descriptions (Wilson, Seale-</w:t>
      </w:r>
      <w:r w:rsidR="00A70435">
        <w:rPr>
          <w:rFonts w:ascii="Times New Roman" w:hAnsi="Times New Roman" w:cs="Times New Roman"/>
          <w:sz w:val="24"/>
          <w:szCs w:val="24"/>
        </w:rPr>
        <w:t>C</w:t>
      </w:r>
      <w:r w:rsidRPr="00C32D4B">
        <w:rPr>
          <w:rFonts w:ascii="Times New Roman" w:hAnsi="Times New Roman" w:cs="Times New Roman"/>
          <w:sz w:val="24"/>
          <w:szCs w:val="24"/>
        </w:rPr>
        <w:t>arlisle</w:t>
      </w:r>
      <w:r w:rsidR="00822B81">
        <w:rPr>
          <w:rFonts w:ascii="Times New Roman" w:hAnsi="Times New Roman" w:cs="Times New Roman"/>
          <w:sz w:val="24"/>
          <w:szCs w:val="24"/>
        </w:rPr>
        <w:t>,</w:t>
      </w:r>
      <w:r w:rsidRPr="00C32D4B">
        <w:rPr>
          <w:rFonts w:ascii="Times New Roman" w:hAnsi="Times New Roman" w:cs="Times New Roman"/>
          <w:sz w:val="24"/>
          <w:szCs w:val="24"/>
        </w:rPr>
        <w:t xml:space="preserve"> &amp; </w:t>
      </w:r>
      <w:proofErr w:type="spellStart"/>
      <w:r w:rsidRPr="00C32D4B">
        <w:rPr>
          <w:rFonts w:ascii="Times New Roman" w:hAnsi="Times New Roman" w:cs="Times New Roman"/>
          <w:sz w:val="24"/>
          <w:szCs w:val="24"/>
        </w:rPr>
        <w:t>Mickes</w:t>
      </w:r>
      <w:proofErr w:type="spellEnd"/>
      <w:r w:rsidRPr="00C32D4B">
        <w:rPr>
          <w:rFonts w:ascii="Times New Roman" w:hAnsi="Times New Roman" w:cs="Times New Roman"/>
          <w:sz w:val="24"/>
          <w:szCs w:val="24"/>
        </w:rPr>
        <w:t xml:space="preserve">, 2018). </w:t>
      </w:r>
    </w:p>
    <w:p w14:paraId="7F8408E1" w14:textId="16F804BD"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A recent online study conducted by Wilson, Seale-Carlisle</w:t>
      </w:r>
      <w:r w:rsidR="00530E5C">
        <w:rPr>
          <w:rFonts w:ascii="Times New Roman" w:hAnsi="Times New Roman" w:cs="Times New Roman"/>
          <w:sz w:val="24"/>
          <w:szCs w:val="24"/>
        </w:rPr>
        <w:t>,</w:t>
      </w:r>
      <w:r w:rsidRPr="00C32D4B">
        <w:rPr>
          <w:rFonts w:ascii="Times New Roman" w:hAnsi="Times New Roman" w:cs="Times New Roman"/>
          <w:sz w:val="24"/>
          <w:szCs w:val="24"/>
        </w:rPr>
        <w:t xml:space="preserve"> and </w:t>
      </w:r>
      <w:proofErr w:type="spellStart"/>
      <w:r w:rsidRPr="00C32D4B">
        <w:rPr>
          <w:rFonts w:ascii="Times New Roman" w:hAnsi="Times New Roman" w:cs="Times New Roman"/>
          <w:sz w:val="24"/>
          <w:szCs w:val="24"/>
        </w:rPr>
        <w:t>Mickes</w:t>
      </w:r>
      <w:proofErr w:type="spellEnd"/>
      <w:r w:rsidRPr="00C32D4B">
        <w:rPr>
          <w:rFonts w:ascii="Times New Roman" w:hAnsi="Times New Roman" w:cs="Times New Roman"/>
          <w:sz w:val="24"/>
          <w:szCs w:val="24"/>
        </w:rPr>
        <w:t xml:space="preserve">, (2018) investigated the effects of verbal descriptions on performance in line-ups, where 780 undergraduate students were asked to watch a video of a bank robbery for 44 seconds, then to identify the suspect from a six suspect line-up after a short delay. The participants were separated into either a verbal condition group or a control group. The participants in verbal condition group, had to describe from memory the suspect, whereas the participants in the control group had to choose the suspect from images displayed. The study consisted of five separate experiments. Within experiments one to four, participants had to give verbal descriptions. The participants in the verbal condition group, had to provide descriptions after encoding in experiments one and three, the results did not differ. However, in experiments two and four, where the participants within the verbal condition had a distractor task and had to recall from memory, the results </w:t>
      </w:r>
      <w:r w:rsidR="00F065DE" w:rsidRPr="00C32D4B">
        <w:rPr>
          <w:rFonts w:ascii="Times New Roman" w:hAnsi="Times New Roman" w:cs="Times New Roman"/>
          <w:sz w:val="24"/>
          <w:szCs w:val="24"/>
        </w:rPr>
        <w:t>differed,</w:t>
      </w:r>
      <w:r w:rsidRPr="00C32D4B">
        <w:rPr>
          <w:rFonts w:ascii="Times New Roman" w:hAnsi="Times New Roman" w:cs="Times New Roman"/>
          <w:sz w:val="24"/>
          <w:szCs w:val="24"/>
        </w:rPr>
        <w:t xml:space="preserve"> and correct identification was much lower. This could indicate that the processes used within verbal description and memory are impaired after a delay. Within experiment five, participants were shown verbal descriptions of the suspects. The participants had to read one description of the suspect before being shown an eight-image line </w:t>
      </w:r>
      <w:r w:rsidRPr="00C32D4B">
        <w:rPr>
          <w:rFonts w:ascii="Times New Roman" w:hAnsi="Times New Roman" w:cs="Times New Roman"/>
          <w:sz w:val="24"/>
          <w:szCs w:val="24"/>
        </w:rPr>
        <w:lastRenderedPageBreak/>
        <w:t>up</w:t>
      </w:r>
      <w:r w:rsidR="003545CF" w:rsidRPr="00C32D4B">
        <w:rPr>
          <w:rFonts w:ascii="Times New Roman" w:hAnsi="Times New Roman" w:cs="Times New Roman"/>
          <w:sz w:val="24"/>
          <w:szCs w:val="24"/>
        </w:rPr>
        <w:t>. P</w:t>
      </w:r>
      <w:r w:rsidRPr="00C32D4B">
        <w:rPr>
          <w:rFonts w:ascii="Times New Roman" w:hAnsi="Times New Roman" w:cs="Times New Roman"/>
          <w:sz w:val="24"/>
          <w:szCs w:val="24"/>
        </w:rPr>
        <w:t xml:space="preserve">articipants had to identify the suspect based on the description they had read. Participants who had read the description and were then immediately presented with the eight-image line up were significantly better at correctly identifying the suspect than those in the group with a distractor task. This suggests that verbal descriptions </w:t>
      </w:r>
      <w:proofErr w:type="gramStart"/>
      <w:r w:rsidRPr="00C32D4B">
        <w:rPr>
          <w:rFonts w:ascii="Times New Roman" w:hAnsi="Times New Roman" w:cs="Times New Roman"/>
          <w:sz w:val="24"/>
          <w:szCs w:val="24"/>
        </w:rPr>
        <w:t>plays</w:t>
      </w:r>
      <w:proofErr w:type="gramEnd"/>
      <w:r w:rsidRPr="00C32D4B">
        <w:rPr>
          <w:rFonts w:ascii="Times New Roman" w:hAnsi="Times New Roman" w:cs="Times New Roman"/>
          <w:sz w:val="24"/>
          <w:szCs w:val="24"/>
        </w:rPr>
        <w:t xml:space="preserve"> a role within memory, impairing recall. </w:t>
      </w:r>
    </w:p>
    <w:p w14:paraId="0755ABEF" w14:textId="4A907430"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However, it is important to consider the study was conducted on undergraduate students for course credits. This could have impacted the results, as some of the participants could have been limited for time, due to the distractor task being 20 minutes long, and therefore, rushing answers or not giving a full account of true dat</w:t>
      </w:r>
      <w:r w:rsidR="00E916A3" w:rsidRPr="00C32D4B">
        <w:rPr>
          <w:rFonts w:ascii="Times New Roman" w:hAnsi="Times New Roman" w:cs="Times New Roman"/>
          <w:sz w:val="24"/>
          <w:szCs w:val="24"/>
        </w:rPr>
        <w:t xml:space="preserve">a; </w:t>
      </w:r>
      <w:r w:rsidRPr="00C32D4B">
        <w:rPr>
          <w:rFonts w:ascii="Times New Roman" w:hAnsi="Times New Roman" w:cs="Times New Roman"/>
          <w:sz w:val="24"/>
          <w:szCs w:val="24"/>
        </w:rPr>
        <w:t xml:space="preserve">calling in to question the reliability of the results. The study also only included six suspects in experiments one to four, as opposed to the eight suspects included in experiment five. This could increase the probability of the participant guessing the suspect out of a smaller number. Therefore, a suggestion for this experiment could be to use a larger number of suspects within the line-up, which could potentially encourage participants to think and withdraw information from memory. </w:t>
      </w:r>
    </w:p>
    <w:p w14:paraId="7CB19D9A" w14:textId="77777777"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 xml:space="preserve">It is apparent that the research surrounding the topic area of verbal descriptions is mostly experimental cognitive laboratory studies focused on behaviours, where participants provide general verbal descriptions, i.e. recalling numbers or colours rather than real life application (Markman, 2018).  </w:t>
      </w:r>
    </w:p>
    <w:p w14:paraId="03375861" w14:textId="77777777" w:rsidR="00C43032" w:rsidRDefault="00347686" w:rsidP="00CE3E32">
      <w:pPr>
        <w:spacing w:line="480" w:lineRule="auto"/>
        <w:ind w:firstLine="720"/>
        <w:jc w:val="both"/>
        <w:rPr>
          <w:rFonts w:ascii="Times New Roman" w:hAnsi="Times New Roman" w:cs="Times New Roman"/>
          <w:color w:val="000000" w:themeColor="text1"/>
          <w:sz w:val="24"/>
          <w:szCs w:val="24"/>
        </w:rPr>
      </w:pPr>
      <w:r w:rsidRPr="00C32D4B">
        <w:rPr>
          <w:rFonts w:ascii="Times New Roman" w:hAnsi="Times New Roman" w:cs="Times New Roman"/>
          <w:sz w:val="24"/>
          <w:szCs w:val="24"/>
        </w:rPr>
        <w:t xml:space="preserve">Another </w:t>
      </w:r>
      <w:r w:rsidR="00233808" w:rsidRPr="00C32D4B">
        <w:rPr>
          <w:rFonts w:ascii="Times New Roman" w:hAnsi="Times New Roman" w:cs="Times New Roman"/>
          <w:sz w:val="24"/>
          <w:szCs w:val="24"/>
        </w:rPr>
        <w:t xml:space="preserve">key issue to consider </w:t>
      </w:r>
      <w:r w:rsidR="005965EE" w:rsidRPr="00C32D4B">
        <w:rPr>
          <w:rFonts w:ascii="Times New Roman" w:hAnsi="Times New Roman" w:cs="Times New Roman"/>
          <w:sz w:val="24"/>
          <w:szCs w:val="24"/>
        </w:rPr>
        <w:t xml:space="preserve">is the importance of </w:t>
      </w:r>
      <w:r w:rsidR="0029616B" w:rsidRPr="00C32D4B">
        <w:rPr>
          <w:rFonts w:ascii="Times New Roman" w:hAnsi="Times New Roman" w:cs="Times New Roman"/>
          <w:sz w:val="24"/>
          <w:szCs w:val="24"/>
        </w:rPr>
        <w:t xml:space="preserve">visual information has been </w:t>
      </w:r>
      <w:r w:rsidR="00491D9D" w:rsidRPr="00C32D4B">
        <w:rPr>
          <w:rFonts w:ascii="Times New Roman" w:hAnsi="Times New Roman" w:cs="Times New Roman"/>
          <w:sz w:val="24"/>
          <w:szCs w:val="24"/>
        </w:rPr>
        <w:t xml:space="preserve">suggested </w:t>
      </w:r>
      <w:r w:rsidR="005A0961" w:rsidRPr="00C32D4B">
        <w:rPr>
          <w:rFonts w:ascii="Times New Roman" w:hAnsi="Times New Roman" w:cs="Times New Roman"/>
          <w:sz w:val="24"/>
          <w:szCs w:val="24"/>
        </w:rPr>
        <w:t>a</w:t>
      </w:r>
      <w:r w:rsidR="00B20A3D" w:rsidRPr="00C32D4B">
        <w:rPr>
          <w:rFonts w:ascii="Times New Roman" w:hAnsi="Times New Roman" w:cs="Times New Roman"/>
          <w:sz w:val="24"/>
          <w:szCs w:val="24"/>
        </w:rPr>
        <w:t xml:space="preserve"> </w:t>
      </w:r>
      <w:r w:rsidR="0031032E" w:rsidRPr="00C32D4B">
        <w:rPr>
          <w:rFonts w:ascii="Times New Roman" w:hAnsi="Times New Roman" w:cs="Times New Roman"/>
          <w:sz w:val="24"/>
          <w:szCs w:val="24"/>
        </w:rPr>
        <w:t>fundamental within cognitive processes</w:t>
      </w:r>
      <w:r w:rsidR="00491D9D" w:rsidRPr="00C32D4B">
        <w:rPr>
          <w:rFonts w:ascii="Times New Roman" w:hAnsi="Times New Roman" w:cs="Times New Roman"/>
          <w:sz w:val="24"/>
          <w:szCs w:val="24"/>
        </w:rPr>
        <w:t xml:space="preserve"> </w:t>
      </w:r>
      <w:r w:rsidR="0031032E" w:rsidRPr="00C32D4B">
        <w:rPr>
          <w:rFonts w:ascii="Times New Roman" w:hAnsi="Times New Roman" w:cs="Times New Roman"/>
          <w:sz w:val="24"/>
          <w:szCs w:val="24"/>
        </w:rPr>
        <w:t>(</w:t>
      </w:r>
      <w:r w:rsidR="00491D9D" w:rsidRPr="00C32D4B">
        <w:rPr>
          <w:rFonts w:ascii="Times New Roman" w:hAnsi="Times New Roman" w:cs="Times New Roman"/>
          <w:sz w:val="24"/>
          <w:szCs w:val="24"/>
        </w:rPr>
        <w:t>Lew</w:t>
      </w:r>
      <w:r w:rsidR="007D36A0" w:rsidRPr="00C32D4B">
        <w:rPr>
          <w:rFonts w:ascii="Times New Roman" w:hAnsi="Times New Roman" w:cs="Times New Roman"/>
          <w:sz w:val="24"/>
          <w:szCs w:val="24"/>
        </w:rPr>
        <w:t xml:space="preserve">, 2016; </w:t>
      </w:r>
      <w:proofErr w:type="spellStart"/>
      <w:r w:rsidR="0031032E" w:rsidRPr="00C32D4B">
        <w:rPr>
          <w:rFonts w:ascii="Times New Roman" w:hAnsi="Times New Roman" w:cs="Times New Roman"/>
          <w:sz w:val="24"/>
          <w:szCs w:val="24"/>
        </w:rPr>
        <w:t>Mance</w:t>
      </w:r>
      <w:proofErr w:type="spellEnd"/>
      <w:r w:rsidR="00CD34B2">
        <w:rPr>
          <w:rFonts w:ascii="Times New Roman" w:hAnsi="Times New Roman" w:cs="Times New Roman"/>
          <w:sz w:val="24"/>
          <w:szCs w:val="24"/>
        </w:rPr>
        <w:t>,</w:t>
      </w:r>
      <w:r w:rsidR="0031032E" w:rsidRPr="00C32D4B">
        <w:rPr>
          <w:rFonts w:ascii="Times New Roman" w:hAnsi="Times New Roman" w:cs="Times New Roman"/>
          <w:sz w:val="24"/>
          <w:szCs w:val="24"/>
        </w:rPr>
        <w:t xml:space="preserve"> &amp; Vogel, 2013)</w:t>
      </w:r>
      <w:r w:rsidR="00BF6CF2" w:rsidRPr="00C32D4B">
        <w:rPr>
          <w:rFonts w:ascii="Times New Roman" w:hAnsi="Times New Roman" w:cs="Times New Roman"/>
          <w:sz w:val="24"/>
          <w:szCs w:val="24"/>
        </w:rPr>
        <w:t xml:space="preserve">. </w:t>
      </w:r>
      <w:r w:rsidR="00BF6CF2" w:rsidRPr="00C32D4B">
        <w:rPr>
          <w:rFonts w:ascii="Times New Roman" w:hAnsi="Times New Roman" w:cs="Times New Roman"/>
          <w:color w:val="000000" w:themeColor="text1"/>
          <w:sz w:val="24"/>
          <w:szCs w:val="24"/>
        </w:rPr>
        <w:t xml:space="preserve">It </w:t>
      </w:r>
      <w:r w:rsidR="004601E6" w:rsidRPr="00C32D4B">
        <w:rPr>
          <w:rFonts w:ascii="Times New Roman" w:hAnsi="Times New Roman" w:cs="Times New Roman"/>
          <w:color w:val="000000" w:themeColor="text1"/>
          <w:sz w:val="24"/>
          <w:szCs w:val="24"/>
        </w:rPr>
        <w:t>aids</w:t>
      </w:r>
      <w:r w:rsidR="0031032E" w:rsidRPr="00C32D4B">
        <w:rPr>
          <w:rFonts w:ascii="Times New Roman" w:hAnsi="Times New Roman" w:cs="Times New Roman"/>
          <w:color w:val="000000" w:themeColor="text1"/>
          <w:sz w:val="24"/>
          <w:szCs w:val="24"/>
        </w:rPr>
        <w:t xml:space="preserve"> individuals </w:t>
      </w:r>
      <w:r w:rsidR="000516D8" w:rsidRPr="00C32D4B">
        <w:rPr>
          <w:rFonts w:ascii="Times New Roman" w:hAnsi="Times New Roman" w:cs="Times New Roman"/>
          <w:color w:val="000000" w:themeColor="text1"/>
          <w:sz w:val="24"/>
          <w:szCs w:val="24"/>
        </w:rPr>
        <w:t xml:space="preserve">to obtain information from the outside world </w:t>
      </w:r>
      <w:r w:rsidR="00E33EF3" w:rsidRPr="00C32D4B">
        <w:rPr>
          <w:rFonts w:ascii="Times New Roman" w:hAnsi="Times New Roman" w:cs="Times New Roman"/>
          <w:color w:val="000000" w:themeColor="text1"/>
          <w:sz w:val="24"/>
          <w:szCs w:val="24"/>
        </w:rPr>
        <w:t>to allow cognitive processes to make</w:t>
      </w:r>
      <w:r w:rsidR="000516D8" w:rsidRPr="00C32D4B">
        <w:rPr>
          <w:rFonts w:ascii="Times New Roman" w:hAnsi="Times New Roman" w:cs="Times New Roman"/>
          <w:color w:val="000000" w:themeColor="text1"/>
          <w:sz w:val="24"/>
          <w:szCs w:val="24"/>
        </w:rPr>
        <w:t xml:space="preserve"> memories</w:t>
      </w:r>
      <w:r w:rsidR="00BE7256" w:rsidRPr="00C32D4B">
        <w:rPr>
          <w:rFonts w:ascii="Times New Roman" w:hAnsi="Times New Roman" w:cs="Times New Roman"/>
          <w:color w:val="000000" w:themeColor="text1"/>
          <w:sz w:val="24"/>
          <w:szCs w:val="24"/>
        </w:rPr>
        <w:t xml:space="preserve">. </w:t>
      </w:r>
      <w:r w:rsidR="0031032E" w:rsidRPr="00C32D4B">
        <w:rPr>
          <w:rFonts w:ascii="Times New Roman" w:hAnsi="Times New Roman" w:cs="Times New Roman"/>
          <w:color w:val="000000" w:themeColor="text1"/>
          <w:sz w:val="24"/>
          <w:szCs w:val="24"/>
        </w:rPr>
        <w:t>This ability c</w:t>
      </w:r>
      <w:r w:rsidR="008840AC" w:rsidRPr="00C32D4B">
        <w:rPr>
          <w:rFonts w:ascii="Times New Roman" w:hAnsi="Times New Roman" w:cs="Times New Roman"/>
          <w:color w:val="000000" w:themeColor="text1"/>
          <w:sz w:val="24"/>
          <w:szCs w:val="24"/>
        </w:rPr>
        <w:t xml:space="preserve">an </w:t>
      </w:r>
      <w:r w:rsidR="0031032E" w:rsidRPr="00C32D4B">
        <w:rPr>
          <w:rFonts w:ascii="Times New Roman" w:hAnsi="Times New Roman" w:cs="Times New Roman"/>
          <w:color w:val="000000" w:themeColor="text1"/>
          <w:sz w:val="24"/>
          <w:szCs w:val="24"/>
        </w:rPr>
        <w:t xml:space="preserve">be explained by the Visual Working Memory Model (Kong &amp; </w:t>
      </w:r>
      <w:proofErr w:type="spellStart"/>
      <w:r w:rsidR="0031032E" w:rsidRPr="00C32D4B">
        <w:rPr>
          <w:rFonts w:ascii="Times New Roman" w:hAnsi="Times New Roman" w:cs="Times New Roman"/>
          <w:color w:val="000000" w:themeColor="text1"/>
          <w:sz w:val="24"/>
          <w:szCs w:val="24"/>
        </w:rPr>
        <w:t>Fougnie</w:t>
      </w:r>
      <w:proofErr w:type="spellEnd"/>
      <w:r w:rsidR="0031032E" w:rsidRPr="00C32D4B">
        <w:rPr>
          <w:rFonts w:ascii="Times New Roman" w:hAnsi="Times New Roman" w:cs="Times New Roman"/>
          <w:color w:val="000000" w:themeColor="text1"/>
          <w:sz w:val="24"/>
          <w:szCs w:val="24"/>
        </w:rPr>
        <w:t xml:space="preserve">, 2019; </w:t>
      </w:r>
      <w:proofErr w:type="spellStart"/>
      <w:r w:rsidR="0031032E" w:rsidRPr="00C32D4B">
        <w:rPr>
          <w:rFonts w:ascii="Times New Roman" w:hAnsi="Times New Roman" w:cs="Times New Roman"/>
          <w:color w:val="000000" w:themeColor="text1"/>
          <w:sz w:val="24"/>
          <w:szCs w:val="24"/>
        </w:rPr>
        <w:t>Gayet</w:t>
      </w:r>
      <w:proofErr w:type="spellEnd"/>
      <w:r w:rsidR="0031032E" w:rsidRPr="00C32D4B">
        <w:rPr>
          <w:rFonts w:ascii="Times New Roman" w:hAnsi="Times New Roman" w:cs="Times New Roman"/>
          <w:color w:val="000000" w:themeColor="text1"/>
          <w:sz w:val="24"/>
          <w:szCs w:val="24"/>
        </w:rPr>
        <w:t xml:space="preserve">, </w:t>
      </w:r>
      <w:proofErr w:type="spellStart"/>
      <w:r w:rsidR="0031032E" w:rsidRPr="00C32D4B">
        <w:rPr>
          <w:rFonts w:ascii="Times New Roman" w:hAnsi="Times New Roman" w:cs="Times New Roman"/>
          <w:color w:val="000000" w:themeColor="text1"/>
          <w:sz w:val="24"/>
          <w:szCs w:val="24"/>
        </w:rPr>
        <w:t>Paffen</w:t>
      </w:r>
      <w:proofErr w:type="spellEnd"/>
      <w:r w:rsidR="00BD7EE8">
        <w:rPr>
          <w:rFonts w:ascii="Times New Roman" w:hAnsi="Times New Roman" w:cs="Times New Roman"/>
          <w:color w:val="000000" w:themeColor="text1"/>
          <w:sz w:val="24"/>
          <w:szCs w:val="24"/>
        </w:rPr>
        <w:t>,</w:t>
      </w:r>
      <w:r w:rsidR="0031032E" w:rsidRPr="00C32D4B">
        <w:rPr>
          <w:rFonts w:ascii="Times New Roman" w:hAnsi="Times New Roman" w:cs="Times New Roman"/>
          <w:color w:val="000000" w:themeColor="text1"/>
          <w:sz w:val="24"/>
          <w:szCs w:val="24"/>
        </w:rPr>
        <w:t xml:space="preserve"> &amp; </w:t>
      </w:r>
      <w:proofErr w:type="spellStart"/>
      <w:r w:rsidR="0031032E" w:rsidRPr="00C32D4B">
        <w:rPr>
          <w:rFonts w:ascii="Times New Roman" w:hAnsi="Times New Roman" w:cs="Times New Roman"/>
          <w:color w:val="000000" w:themeColor="text1"/>
          <w:sz w:val="24"/>
          <w:szCs w:val="24"/>
        </w:rPr>
        <w:t>Stichel</w:t>
      </w:r>
      <w:proofErr w:type="spellEnd"/>
      <w:r w:rsidR="0031032E" w:rsidRPr="00C32D4B">
        <w:rPr>
          <w:rFonts w:ascii="Times New Roman" w:hAnsi="Times New Roman" w:cs="Times New Roman"/>
          <w:color w:val="000000" w:themeColor="text1"/>
          <w:sz w:val="24"/>
          <w:szCs w:val="24"/>
        </w:rPr>
        <w:t xml:space="preserve">, 2018). The Visual Working Memory Model suggests that an individual </w:t>
      </w:r>
      <w:proofErr w:type="gramStart"/>
      <w:r w:rsidR="0031032E" w:rsidRPr="00C32D4B">
        <w:rPr>
          <w:rFonts w:ascii="Times New Roman" w:hAnsi="Times New Roman" w:cs="Times New Roman"/>
          <w:color w:val="000000" w:themeColor="text1"/>
          <w:sz w:val="24"/>
          <w:szCs w:val="24"/>
        </w:rPr>
        <w:t>is able to</w:t>
      </w:r>
      <w:proofErr w:type="gramEnd"/>
      <w:r w:rsidR="0031032E" w:rsidRPr="00C32D4B">
        <w:rPr>
          <w:rFonts w:ascii="Times New Roman" w:hAnsi="Times New Roman" w:cs="Times New Roman"/>
          <w:color w:val="000000" w:themeColor="text1"/>
          <w:sz w:val="24"/>
          <w:szCs w:val="24"/>
        </w:rPr>
        <w:t xml:space="preserve"> prioritise an object by enhancing its representation within </w:t>
      </w:r>
    </w:p>
    <w:p w14:paraId="44F81C79" w14:textId="247A4F0C" w:rsidR="0031032E" w:rsidRPr="00C32D4B" w:rsidRDefault="0031032E" w:rsidP="00C43032">
      <w:pPr>
        <w:spacing w:line="480" w:lineRule="auto"/>
        <w:jc w:val="both"/>
        <w:rPr>
          <w:rFonts w:ascii="Times New Roman" w:hAnsi="Times New Roman" w:cs="Times New Roman"/>
          <w:color w:val="000000" w:themeColor="text1"/>
          <w:sz w:val="24"/>
          <w:szCs w:val="24"/>
        </w:rPr>
      </w:pPr>
      <w:r w:rsidRPr="00C32D4B">
        <w:rPr>
          <w:rFonts w:ascii="Times New Roman" w:hAnsi="Times New Roman" w:cs="Times New Roman"/>
          <w:color w:val="000000" w:themeColor="text1"/>
          <w:sz w:val="24"/>
          <w:szCs w:val="24"/>
        </w:rPr>
        <w:lastRenderedPageBreak/>
        <w:t>memory (Dube &amp; Al-</w:t>
      </w:r>
      <w:proofErr w:type="spellStart"/>
      <w:r w:rsidRPr="00C32D4B">
        <w:rPr>
          <w:rFonts w:ascii="Times New Roman" w:hAnsi="Times New Roman" w:cs="Times New Roman"/>
          <w:color w:val="000000" w:themeColor="text1"/>
          <w:sz w:val="24"/>
          <w:szCs w:val="24"/>
        </w:rPr>
        <w:t>Aidroos</w:t>
      </w:r>
      <w:proofErr w:type="spellEnd"/>
      <w:r w:rsidRPr="00C32D4B">
        <w:rPr>
          <w:rFonts w:ascii="Times New Roman" w:hAnsi="Times New Roman" w:cs="Times New Roman"/>
          <w:color w:val="000000" w:themeColor="text1"/>
          <w:sz w:val="24"/>
          <w:szCs w:val="24"/>
        </w:rPr>
        <w:t xml:space="preserve">, 2019). The Visual Working Memory Model proposes that allowing an object to be prioritised during encoding, which occurs during initial contact, enhances the ability for precision and recall. This is due to the </w:t>
      </w:r>
      <w:r w:rsidR="0094088F" w:rsidRPr="00C32D4B">
        <w:rPr>
          <w:rFonts w:ascii="Times New Roman" w:hAnsi="Times New Roman" w:cs="Times New Roman"/>
          <w:color w:val="000000" w:themeColor="text1"/>
          <w:sz w:val="24"/>
          <w:szCs w:val="24"/>
        </w:rPr>
        <w:t>flexibility</w:t>
      </w:r>
      <w:r w:rsidRPr="00C32D4B">
        <w:rPr>
          <w:rFonts w:ascii="Times New Roman" w:hAnsi="Times New Roman" w:cs="Times New Roman"/>
          <w:color w:val="000000" w:themeColor="text1"/>
          <w:sz w:val="24"/>
          <w:szCs w:val="24"/>
        </w:rPr>
        <w:t xml:space="preserve"> of the Visual Working Memory (</w:t>
      </w:r>
      <w:proofErr w:type="spellStart"/>
      <w:r w:rsidRPr="00C32D4B">
        <w:rPr>
          <w:rFonts w:ascii="Times New Roman" w:hAnsi="Times New Roman" w:cs="Times New Roman"/>
          <w:color w:val="000000" w:themeColor="text1"/>
          <w:sz w:val="24"/>
          <w:szCs w:val="24"/>
        </w:rPr>
        <w:t>Lorenc</w:t>
      </w:r>
      <w:proofErr w:type="spellEnd"/>
      <w:r w:rsidRPr="00C32D4B">
        <w:rPr>
          <w:rFonts w:ascii="Times New Roman" w:hAnsi="Times New Roman" w:cs="Times New Roman"/>
          <w:color w:val="000000" w:themeColor="text1"/>
          <w:sz w:val="24"/>
          <w:szCs w:val="24"/>
        </w:rPr>
        <w:t xml:space="preserve">, </w:t>
      </w:r>
      <w:proofErr w:type="spellStart"/>
      <w:r w:rsidRPr="00C32D4B">
        <w:rPr>
          <w:rFonts w:ascii="Times New Roman" w:hAnsi="Times New Roman" w:cs="Times New Roman"/>
          <w:color w:val="000000" w:themeColor="text1"/>
          <w:sz w:val="24"/>
          <w:szCs w:val="24"/>
        </w:rPr>
        <w:t>Dreenivasan</w:t>
      </w:r>
      <w:proofErr w:type="spellEnd"/>
      <w:r w:rsidRPr="00C32D4B">
        <w:rPr>
          <w:rFonts w:ascii="Times New Roman" w:hAnsi="Times New Roman" w:cs="Times New Roman"/>
          <w:color w:val="000000" w:themeColor="text1"/>
          <w:sz w:val="24"/>
          <w:szCs w:val="24"/>
        </w:rPr>
        <w:t xml:space="preserve">, Nee, </w:t>
      </w:r>
      <w:proofErr w:type="spellStart"/>
      <w:r w:rsidRPr="00C32D4B">
        <w:rPr>
          <w:rFonts w:ascii="Times New Roman" w:hAnsi="Times New Roman" w:cs="Times New Roman"/>
          <w:color w:val="000000" w:themeColor="text1"/>
          <w:sz w:val="24"/>
          <w:szCs w:val="24"/>
        </w:rPr>
        <w:t>Vanenbroucke</w:t>
      </w:r>
      <w:proofErr w:type="spellEnd"/>
      <w:r w:rsidR="00897847">
        <w:rPr>
          <w:rFonts w:ascii="Times New Roman" w:hAnsi="Times New Roman" w:cs="Times New Roman"/>
          <w:color w:val="000000" w:themeColor="text1"/>
          <w:sz w:val="24"/>
          <w:szCs w:val="24"/>
        </w:rPr>
        <w:t>,</w:t>
      </w:r>
      <w:r w:rsidRPr="00C32D4B">
        <w:rPr>
          <w:rFonts w:ascii="Times New Roman" w:hAnsi="Times New Roman" w:cs="Times New Roman"/>
          <w:color w:val="000000" w:themeColor="text1"/>
          <w:sz w:val="24"/>
          <w:szCs w:val="24"/>
        </w:rPr>
        <w:t xml:space="preserve"> &amp; Esposito, 2018)</w:t>
      </w:r>
      <w:r w:rsidR="00266426" w:rsidRPr="00C32D4B">
        <w:rPr>
          <w:rFonts w:ascii="Times New Roman" w:hAnsi="Times New Roman" w:cs="Times New Roman"/>
          <w:color w:val="000000" w:themeColor="text1"/>
          <w:sz w:val="24"/>
          <w:szCs w:val="24"/>
        </w:rPr>
        <w:t xml:space="preserve"> which </w:t>
      </w:r>
      <w:r w:rsidR="00B54283" w:rsidRPr="00C32D4B">
        <w:rPr>
          <w:rFonts w:ascii="Times New Roman" w:hAnsi="Times New Roman" w:cs="Times New Roman"/>
          <w:color w:val="000000" w:themeColor="text1"/>
          <w:sz w:val="24"/>
          <w:szCs w:val="24"/>
        </w:rPr>
        <w:t>enhances its representation quality</w:t>
      </w:r>
      <w:r w:rsidR="000E028F" w:rsidRPr="00C32D4B">
        <w:rPr>
          <w:rFonts w:ascii="Times New Roman" w:hAnsi="Times New Roman" w:cs="Times New Roman"/>
          <w:color w:val="000000" w:themeColor="text1"/>
          <w:sz w:val="24"/>
          <w:szCs w:val="24"/>
        </w:rPr>
        <w:t xml:space="preserve">, allowing for </w:t>
      </w:r>
      <w:r w:rsidR="007A7144" w:rsidRPr="00C32D4B">
        <w:rPr>
          <w:rFonts w:ascii="Times New Roman" w:hAnsi="Times New Roman" w:cs="Times New Roman"/>
          <w:color w:val="000000" w:themeColor="text1"/>
          <w:sz w:val="24"/>
          <w:szCs w:val="24"/>
        </w:rPr>
        <w:t>bias attention during recall</w:t>
      </w:r>
      <w:r w:rsidR="00233E81" w:rsidRPr="00C32D4B">
        <w:rPr>
          <w:rFonts w:ascii="Times New Roman" w:hAnsi="Times New Roman" w:cs="Times New Roman"/>
          <w:color w:val="000000" w:themeColor="text1"/>
          <w:sz w:val="24"/>
          <w:szCs w:val="24"/>
        </w:rPr>
        <w:t xml:space="preserve"> which is effective in matching during recall (</w:t>
      </w:r>
      <w:proofErr w:type="spellStart"/>
      <w:r w:rsidR="00694257" w:rsidRPr="00C32D4B">
        <w:rPr>
          <w:rFonts w:ascii="Times New Roman" w:hAnsi="Times New Roman" w:cs="Times New Roman"/>
          <w:color w:val="000000" w:themeColor="text1"/>
          <w:sz w:val="24"/>
          <w:szCs w:val="24"/>
        </w:rPr>
        <w:t>Adaval</w:t>
      </w:r>
      <w:proofErr w:type="spellEnd"/>
      <w:r w:rsidR="00694257" w:rsidRPr="00C32D4B">
        <w:rPr>
          <w:rFonts w:ascii="Times New Roman" w:hAnsi="Times New Roman" w:cs="Times New Roman"/>
          <w:color w:val="000000" w:themeColor="text1"/>
          <w:sz w:val="24"/>
          <w:szCs w:val="24"/>
        </w:rPr>
        <w:t xml:space="preserve">, </w:t>
      </w:r>
      <w:proofErr w:type="spellStart"/>
      <w:r w:rsidR="00694257" w:rsidRPr="00C32D4B">
        <w:rPr>
          <w:rFonts w:ascii="Times New Roman" w:hAnsi="Times New Roman" w:cs="Times New Roman"/>
          <w:color w:val="000000" w:themeColor="text1"/>
          <w:sz w:val="24"/>
          <w:szCs w:val="24"/>
        </w:rPr>
        <w:t>Saluja</w:t>
      </w:r>
      <w:proofErr w:type="spellEnd"/>
      <w:r w:rsidR="008628A5">
        <w:rPr>
          <w:rFonts w:ascii="Times New Roman" w:hAnsi="Times New Roman" w:cs="Times New Roman"/>
          <w:color w:val="000000" w:themeColor="text1"/>
          <w:sz w:val="24"/>
          <w:szCs w:val="24"/>
        </w:rPr>
        <w:t>,</w:t>
      </w:r>
      <w:r w:rsidR="00694257" w:rsidRPr="00C32D4B">
        <w:rPr>
          <w:rFonts w:ascii="Times New Roman" w:hAnsi="Times New Roman" w:cs="Times New Roman"/>
          <w:color w:val="000000" w:themeColor="text1"/>
          <w:sz w:val="24"/>
          <w:szCs w:val="24"/>
        </w:rPr>
        <w:t xml:space="preserve"> &amp; Jiang, 2018).</w:t>
      </w:r>
    </w:p>
    <w:p w14:paraId="7D692DC9" w14:textId="35C41BE0" w:rsidR="0031032E" w:rsidRPr="00C32D4B" w:rsidRDefault="0031032E" w:rsidP="00CE3E32">
      <w:pPr>
        <w:spacing w:line="480" w:lineRule="auto"/>
        <w:ind w:firstLine="720"/>
        <w:jc w:val="both"/>
        <w:rPr>
          <w:rFonts w:ascii="Times New Roman" w:hAnsi="Times New Roman" w:cs="Times New Roman"/>
          <w:color w:val="000000" w:themeColor="text1"/>
          <w:sz w:val="24"/>
          <w:szCs w:val="24"/>
        </w:rPr>
      </w:pPr>
      <w:r w:rsidRPr="00C32D4B">
        <w:rPr>
          <w:rFonts w:ascii="Times New Roman" w:hAnsi="Times New Roman" w:cs="Times New Roman"/>
          <w:color w:val="000000" w:themeColor="text1"/>
          <w:sz w:val="24"/>
          <w:szCs w:val="24"/>
        </w:rPr>
        <w:t xml:space="preserve">A </w:t>
      </w:r>
      <w:r w:rsidR="006D29CF" w:rsidRPr="00C32D4B">
        <w:rPr>
          <w:rFonts w:ascii="Times New Roman" w:hAnsi="Times New Roman" w:cs="Times New Roman"/>
          <w:color w:val="000000" w:themeColor="text1"/>
          <w:sz w:val="24"/>
          <w:szCs w:val="24"/>
        </w:rPr>
        <w:t>recent study</w:t>
      </w:r>
      <w:r w:rsidRPr="00C32D4B">
        <w:rPr>
          <w:rFonts w:ascii="Times New Roman" w:hAnsi="Times New Roman" w:cs="Times New Roman"/>
          <w:color w:val="000000" w:themeColor="text1"/>
          <w:sz w:val="24"/>
          <w:szCs w:val="24"/>
        </w:rPr>
        <w:t xml:space="preserve"> by Brewin and Langley (2019) </w:t>
      </w:r>
      <w:r w:rsidR="0075445A" w:rsidRPr="00C32D4B">
        <w:rPr>
          <w:rFonts w:ascii="Times New Roman" w:hAnsi="Times New Roman" w:cs="Times New Roman"/>
          <w:color w:val="000000" w:themeColor="text1"/>
          <w:sz w:val="24"/>
          <w:szCs w:val="24"/>
        </w:rPr>
        <w:t xml:space="preserve">was conducted to explore the impact </w:t>
      </w:r>
      <w:r w:rsidR="00144008" w:rsidRPr="00C32D4B">
        <w:rPr>
          <w:rFonts w:ascii="Times New Roman" w:hAnsi="Times New Roman" w:cs="Times New Roman"/>
          <w:color w:val="000000" w:themeColor="text1"/>
          <w:sz w:val="24"/>
          <w:szCs w:val="24"/>
        </w:rPr>
        <w:t xml:space="preserve">of </w:t>
      </w:r>
      <w:r w:rsidRPr="00C32D4B">
        <w:rPr>
          <w:rFonts w:ascii="Times New Roman" w:hAnsi="Times New Roman" w:cs="Times New Roman"/>
          <w:color w:val="000000" w:themeColor="text1"/>
          <w:sz w:val="24"/>
          <w:szCs w:val="24"/>
        </w:rPr>
        <w:t>verbal cues or visual cues.</w:t>
      </w:r>
      <w:r w:rsidR="0031513F" w:rsidRPr="00C32D4B">
        <w:rPr>
          <w:rFonts w:ascii="Times New Roman" w:hAnsi="Times New Roman" w:cs="Times New Roman"/>
          <w:color w:val="000000" w:themeColor="text1"/>
          <w:sz w:val="24"/>
          <w:szCs w:val="24"/>
        </w:rPr>
        <w:t xml:space="preserve"> The study included</w:t>
      </w:r>
      <w:r w:rsidRPr="00C32D4B">
        <w:rPr>
          <w:rFonts w:ascii="Times New Roman" w:hAnsi="Times New Roman" w:cs="Times New Roman"/>
          <w:color w:val="000000" w:themeColor="text1"/>
          <w:sz w:val="24"/>
          <w:szCs w:val="24"/>
        </w:rPr>
        <w:t xml:space="preserve"> </w:t>
      </w:r>
      <w:r w:rsidR="0031513F" w:rsidRPr="00C32D4B">
        <w:rPr>
          <w:rFonts w:ascii="Times New Roman" w:hAnsi="Times New Roman" w:cs="Times New Roman"/>
          <w:color w:val="000000" w:themeColor="text1"/>
          <w:sz w:val="24"/>
          <w:szCs w:val="24"/>
        </w:rPr>
        <w:t>f</w:t>
      </w:r>
      <w:r w:rsidRPr="00C32D4B">
        <w:rPr>
          <w:rFonts w:ascii="Times New Roman" w:hAnsi="Times New Roman" w:cs="Times New Roman"/>
          <w:color w:val="000000" w:themeColor="text1"/>
          <w:sz w:val="24"/>
          <w:szCs w:val="24"/>
        </w:rPr>
        <w:t>orty participants</w:t>
      </w:r>
      <w:r w:rsidR="00620D75" w:rsidRPr="00C32D4B">
        <w:rPr>
          <w:rFonts w:ascii="Times New Roman" w:hAnsi="Times New Roman" w:cs="Times New Roman"/>
          <w:color w:val="000000" w:themeColor="text1"/>
          <w:sz w:val="24"/>
          <w:szCs w:val="24"/>
        </w:rPr>
        <w:t>, who</w:t>
      </w:r>
      <w:r w:rsidRPr="00C32D4B">
        <w:rPr>
          <w:rFonts w:ascii="Times New Roman" w:hAnsi="Times New Roman" w:cs="Times New Roman"/>
          <w:color w:val="000000" w:themeColor="text1"/>
          <w:sz w:val="24"/>
          <w:szCs w:val="24"/>
        </w:rPr>
        <w:t xml:space="preserve"> viewed </w:t>
      </w:r>
      <w:r w:rsidR="008D046C" w:rsidRPr="00C32D4B">
        <w:rPr>
          <w:rFonts w:ascii="Times New Roman" w:hAnsi="Times New Roman" w:cs="Times New Roman"/>
          <w:color w:val="000000" w:themeColor="text1"/>
          <w:sz w:val="24"/>
          <w:szCs w:val="24"/>
        </w:rPr>
        <w:t>30</w:t>
      </w:r>
      <w:r w:rsidRPr="00C32D4B">
        <w:rPr>
          <w:rFonts w:ascii="Times New Roman" w:hAnsi="Times New Roman" w:cs="Times New Roman"/>
          <w:color w:val="000000" w:themeColor="text1"/>
          <w:sz w:val="24"/>
          <w:szCs w:val="24"/>
        </w:rPr>
        <w:t xml:space="preserve"> negative and positive scenes, from ‘very pleasant’ to ‘very unpleasant’. Participants </w:t>
      </w:r>
      <w:r w:rsidR="00C912F6" w:rsidRPr="00C32D4B">
        <w:rPr>
          <w:rFonts w:ascii="Times New Roman" w:hAnsi="Times New Roman" w:cs="Times New Roman"/>
          <w:color w:val="000000" w:themeColor="text1"/>
          <w:sz w:val="24"/>
          <w:szCs w:val="24"/>
        </w:rPr>
        <w:t>where then provided with a</w:t>
      </w:r>
      <w:r w:rsidRPr="00C32D4B">
        <w:rPr>
          <w:rFonts w:ascii="Times New Roman" w:hAnsi="Times New Roman" w:cs="Times New Roman"/>
          <w:color w:val="000000" w:themeColor="text1"/>
          <w:sz w:val="24"/>
          <w:szCs w:val="24"/>
        </w:rPr>
        <w:t xml:space="preserve"> distractor task, </w:t>
      </w:r>
      <w:r w:rsidR="00484130" w:rsidRPr="00C32D4B">
        <w:rPr>
          <w:rFonts w:ascii="Times New Roman" w:hAnsi="Times New Roman" w:cs="Times New Roman"/>
          <w:color w:val="000000" w:themeColor="text1"/>
          <w:sz w:val="24"/>
          <w:szCs w:val="24"/>
        </w:rPr>
        <w:t xml:space="preserve">where </w:t>
      </w:r>
      <w:r w:rsidRPr="00C32D4B">
        <w:rPr>
          <w:rFonts w:ascii="Times New Roman" w:hAnsi="Times New Roman" w:cs="Times New Roman"/>
          <w:color w:val="000000" w:themeColor="text1"/>
          <w:sz w:val="24"/>
          <w:szCs w:val="24"/>
        </w:rPr>
        <w:t>30 seconds of classical music</w:t>
      </w:r>
      <w:r w:rsidR="00484130" w:rsidRPr="00C32D4B">
        <w:rPr>
          <w:rFonts w:ascii="Times New Roman" w:hAnsi="Times New Roman" w:cs="Times New Roman"/>
          <w:color w:val="000000" w:themeColor="text1"/>
          <w:sz w:val="24"/>
          <w:szCs w:val="24"/>
        </w:rPr>
        <w:t xml:space="preserve"> w</w:t>
      </w:r>
      <w:r w:rsidR="00745FCC" w:rsidRPr="00C32D4B">
        <w:rPr>
          <w:rFonts w:ascii="Times New Roman" w:hAnsi="Times New Roman" w:cs="Times New Roman"/>
          <w:color w:val="000000" w:themeColor="text1"/>
          <w:sz w:val="24"/>
          <w:szCs w:val="24"/>
        </w:rPr>
        <w:t>as</w:t>
      </w:r>
      <w:r w:rsidR="00484130" w:rsidRPr="00C32D4B">
        <w:rPr>
          <w:rFonts w:ascii="Times New Roman" w:hAnsi="Times New Roman" w:cs="Times New Roman"/>
          <w:color w:val="000000" w:themeColor="text1"/>
          <w:sz w:val="24"/>
          <w:szCs w:val="24"/>
        </w:rPr>
        <w:t xml:space="preserve"> played</w:t>
      </w:r>
      <w:r w:rsidR="00C912F6" w:rsidRPr="00C32D4B">
        <w:rPr>
          <w:rFonts w:ascii="Times New Roman" w:hAnsi="Times New Roman" w:cs="Times New Roman"/>
          <w:color w:val="000000" w:themeColor="text1"/>
          <w:sz w:val="24"/>
          <w:szCs w:val="24"/>
        </w:rPr>
        <w:t xml:space="preserve">. Participants </w:t>
      </w:r>
      <w:r w:rsidRPr="00C32D4B">
        <w:rPr>
          <w:rFonts w:ascii="Times New Roman" w:hAnsi="Times New Roman" w:cs="Times New Roman"/>
          <w:color w:val="000000" w:themeColor="text1"/>
          <w:sz w:val="24"/>
          <w:szCs w:val="24"/>
        </w:rPr>
        <w:t>were asked to re</w:t>
      </w:r>
      <w:r w:rsidR="00807CA1" w:rsidRPr="00C32D4B">
        <w:rPr>
          <w:rFonts w:ascii="Times New Roman" w:hAnsi="Times New Roman" w:cs="Times New Roman"/>
          <w:color w:val="000000" w:themeColor="text1"/>
          <w:sz w:val="24"/>
          <w:szCs w:val="24"/>
        </w:rPr>
        <w:t>port</w:t>
      </w:r>
      <w:r w:rsidRPr="00C32D4B">
        <w:rPr>
          <w:rFonts w:ascii="Times New Roman" w:hAnsi="Times New Roman" w:cs="Times New Roman"/>
          <w:color w:val="000000" w:themeColor="text1"/>
          <w:sz w:val="24"/>
          <w:szCs w:val="24"/>
        </w:rPr>
        <w:t xml:space="preserve"> when a new instrument was played. This was designed purposely to ensure participants did not have the opportunity to </w:t>
      </w:r>
      <w:r w:rsidR="00C86B08" w:rsidRPr="00C32D4B">
        <w:rPr>
          <w:rFonts w:ascii="Times New Roman" w:hAnsi="Times New Roman" w:cs="Times New Roman"/>
          <w:color w:val="000000" w:themeColor="text1"/>
          <w:sz w:val="24"/>
          <w:szCs w:val="24"/>
        </w:rPr>
        <w:t>rehearse</w:t>
      </w:r>
      <w:r w:rsidRPr="00C32D4B">
        <w:rPr>
          <w:rFonts w:ascii="Times New Roman" w:hAnsi="Times New Roman" w:cs="Times New Roman"/>
          <w:color w:val="000000" w:themeColor="text1"/>
          <w:sz w:val="24"/>
          <w:szCs w:val="24"/>
        </w:rPr>
        <w:t xml:space="preserve"> the previously seen scenes. Participants were then </w:t>
      </w:r>
      <w:r w:rsidR="00C86B08" w:rsidRPr="00C32D4B">
        <w:rPr>
          <w:rFonts w:ascii="Times New Roman" w:hAnsi="Times New Roman" w:cs="Times New Roman"/>
          <w:color w:val="000000" w:themeColor="text1"/>
          <w:sz w:val="24"/>
          <w:szCs w:val="24"/>
        </w:rPr>
        <w:t>given</w:t>
      </w:r>
      <w:r w:rsidRPr="00C32D4B">
        <w:rPr>
          <w:rFonts w:ascii="Times New Roman" w:hAnsi="Times New Roman" w:cs="Times New Roman"/>
          <w:color w:val="000000" w:themeColor="text1"/>
          <w:sz w:val="24"/>
          <w:szCs w:val="24"/>
        </w:rPr>
        <w:t xml:space="preserve"> reminders of the previously seen </w:t>
      </w:r>
      <w:r w:rsidR="00C86B08" w:rsidRPr="00C32D4B">
        <w:rPr>
          <w:rFonts w:ascii="Times New Roman" w:hAnsi="Times New Roman" w:cs="Times New Roman"/>
          <w:color w:val="000000" w:themeColor="text1"/>
          <w:sz w:val="24"/>
          <w:szCs w:val="24"/>
        </w:rPr>
        <w:t>images</w:t>
      </w:r>
      <w:r w:rsidRPr="00C32D4B">
        <w:rPr>
          <w:rFonts w:ascii="Times New Roman" w:hAnsi="Times New Roman" w:cs="Times New Roman"/>
          <w:color w:val="000000" w:themeColor="text1"/>
          <w:sz w:val="24"/>
          <w:szCs w:val="24"/>
        </w:rPr>
        <w:t xml:space="preserve">. Either through small descriptions or a small portion of the pictures, for ten seconds. Participants had to report in as much detail as possible, solely from memory. Participants were then asked to report whether the memory had been prompted by a cue and </w:t>
      </w:r>
      <w:r w:rsidR="00A326BE" w:rsidRPr="00C32D4B">
        <w:rPr>
          <w:rFonts w:ascii="Times New Roman" w:hAnsi="Times New Roman" w:cs="Times New Roman"/>
          <w:color w:val="000000" w:themeColor="text1"/>
          <w:sz w:val="24"/>
          <w:szCs w:val="24"/>
        </w:rPr>
        <w:t>documents the</w:t>
      </w:r>
      <w:r w:rsidRPr="00C32D4B">
        <w:rPr>
          <w:rFonts w:ascii="Times New Roman" w:hAnsi="Times New Roman" w:cs="Times New Roman"/>
          <w:color w:val="000000" w:themeColor="text1"/>
          <w:sz w:val="24"/>
          <w:szCs w:val="24"/>
        </w:rPr>
        <w:t xml:space="preserve"> vividness of the memory. Participants were asked to keep a </w:t>
      </w:r>
      <w:r w:rsidR="0036673A" w:rsidRPr="00C32D4B">
        <w:rPr>
          <w:rFonts w:ascii="Times New Roman" w:hAnsi="Times New Roman" w:cs="Times New Roman"/>
          <w:color w:val="000000" w:themeColor="text1"/>
          <w:sz w:val="24"/>
          <w:szCs w:val="24"/>
        </w:rPr>
        <w:t xml:space="preserve">document in a </w:t>
      </w:r>
      <w:r w:rsidRPr="00C32D4B">
        <w:rPr>
          <w:rFonts w:ascii="Times New Roman" w:hAnsi="Times New Roman" w:cs="Times New Roman"/>
          <w:color w:val="000000" w:themeColor="text1"/>
          <w:sz w:val="24"/>
          <w:szCs w:val="24"/>
        </w:rPr>
        <w:t xml:space="preserve">diary </w:t>
      </w:r>
      <w:r w:rsidR="0036673A" w:rsidRPr="00C32D4B">
        <w:rPr>
          <w:rFonts w:ascii="Times New Roman" w:hAnsi="Times New Roman" w:cs="Times New Roman"/>
          <w:color w:val="000000" w:themeColor="text1"/>
          <w:sz w:val="24"/>
          <w:szCs w:val="24"/>
        </w:rPr>
        <w:t xml:space="preserve">at </w:t>
      </w:r>
      <w:r w:rsidR="005276D4" w:rsidRPr="00C32D4B">
        <w:rPr>
          <w:rFonts w:ascii="Times New Roman" w:hAnsi="Times New Roman" w:cs="Times New Roman"/>
          <w:color w:val="000000" w:themeColor="text1"/>
          <w:sz w:val="24"/>
          <w:szCs w:val="24"/>
        </w:rPr>
        <w:t>seven</w:t>
      </w:r>
      <w:r w:rsidR="0036673A" w:rsidRPr="00C32D4B">
        <w:rPr>
          <w:rFonts w:ascii="Times New Roman" w:hAnsi="Times New Roman" w:cs="Times New Roman"/>
          <w:color w:val="000000" w:themeColor="text1"/>
          <w:sz w:val="24"/>
          <w:szCs w:val="24"/>
        </w:rPr>
        <w:t xml:space="preserve"> </w:t>
      </w:r>
      <w:r w:rsidR="005276D4" w:rsidRPr="00C32D4B">
        <w:rPr>
          <w:rFonts w:ascii="Times New Roman" w:hAnsi="Times New Roman" w:cs="Times New Roman"/>
          <w:color w:val="000000" w:themeColor="text1"/>
          <w:sz w:val="24"/>
          <w:szCs w:val="24"/>
        </w:rPr>
        <w:t>o’clock in the evening</w:t>
      </w:r>
      <w:r w:rsidR="0036673A" w:rsidRPr="00C32D4B">
        <w:rPr>
          <w:rFonts w:ascii="Times New Roman" w:hAnsi="Times New Roman" w:cs="Times New Roman"/>
          <w:color w:val="000000" w:themeColor="text1"/>
          <w:sz w:val="24"/>
          <w:szCs w:val="24"/>
        </w:rPr>
        <w:t xml:space="preserve">, </w:t>
      </w:r>
      <w:r w:rsidRPr="00C32D4B">
        <w:rPr>
          <w:rFonts w:ascii="Times New Roman" w:hAnsi="Times New Roman" w:cs="Times New Roman"/>
          <w:color w:val="000000" w:themeColor="text1"/>
          <w:sz w:val="24"/>
          <w:szCs w:val="24"/>
        </w:rPr>
        <w:t>for seven days after the experiment</w:t>
      </w:r>
      <w:r w:rsidR="0036673A" w:rsidRPr="00C32D4B">
        <w:rPr>
          <w:rFonts w:ascii="Times New Roman" w:hAnsi="Times New Roman" w:cs="Times New Roman"/>
          <w:color w:val="000000" w:themeColor="text1"/>
          <w:sz w:val="24"/>
          <w:szCs w:val="24"/>
        </w:rPr>
        <w:t>.</w:t>
      </w:r>
      <w:r w:rsidRPr="00C32D4B">
        <w:rPr>
          <w:rFonts w:ascii="Times New Roman" w:hAnsi="Times New Roman" w:cs="Times New Roman"/>
          <w:color w:val="000000" w:themeColor="text1"/>
          <w:sz w:val="24"/>
          <w:szCs w:val="24"/>
        </w:rPr>
        <w:t xml:space="preserve"> Participants received a text message as a reminder. Participants were also instructed to note any random occurring memory they may have had</w:t>
      </w:r>
      <w:r w:rsidR="00603490" w:rsidRPr="00C32D4B">
        <w:rPr>
          <w:rFonts w:ascii="Times New Roman" w:hAnsi="Times New Roman" w:cs="Times New Roman"/>
          <w:color w:val="000000" w:themeColor="text1"/>
          <w:sz w:val="24"/>
          <w:szCs w:val="24"/>
        </w:rPr>
        <w:t xml:space="preserve"> and </w:t>
      </w:r>
      <w:r w:rsidRPr="00C32D4B">
        <w:rPr>
          <w:rFonts w:ascii="Times New Roman" w:hAnsi="Times New Roman" w:cs="Times New Roman"/>
          <w:color w:val="000000" w:themeColor="text1"/>
          <w:sz w:val="24"/>
          <w:szCs w:val="24"/>
        </w:rPr>
        <w:t>include what the image was and describe the vividness of the image using the scal</w:t>
      </w:r>
      <w:r w:rsidR="00186013" w:rsidRPr="00C32D4B">
        <w:rPr>
          <w:rFonts w:ascii="Times New Roman" w:hAnsi="Times New Roman" w:cs="Times New Roman"/>
          <w:color w:val="000000" w:themeColor="text1"/>
          <w:sz w:val="24"/>
          <w:szCs w:val="24"/>
        </w:rPr>
        <w:t>e provided</w:t>
      </w:r>
      <w:r w:rsidRPr="00C32D4B">
        <w:rPr>
          <w:rFonts w:ascii="Times New Roman" w:hAnsi="Times New Roman" w:cs="Times New Roman"/>
          <w:color w:val="000000" w:themeColor="text1"/>
          <w:sz w:val="24"/>
          <w:szCs w:val="24"/>
        </w:rPr>
        <w:t xml:space="preserve">. The </w:t>
      </w:r>
      <w:r w:rsidR="00F25ED5" w:rsidRPr="00C32D4B">
        <w:rPr>
          <w:rFonts w:ascii="Times New Roman" w:hAnsi="Times New Roman" w:cs="Times New Roman"/>
          <w:color w:val="000000" w:themeColor="text1"/>
          <w:sz w:val="24"/>
          <w:szCs w:val="24"/>
        </w:rPr>
        <w:t>results</w:t>
      </w:r>
      <w:r w:rsidRPr="00C32D4B">
        <w:rPr>
          <w:rFonts w:ascii="Times New Roman" w:hAnsi="Times New Roman" w:cs="Times New Roman"/>
          <w:color w:val="000000" w:themeColor="text1"/>
          <w:sz w:val="24"/>
          <w:szCs w:val="24"/>
        </w:rPr>
        <w:t xml:space="preserve"> suggested that all participants had experienced visual memories of </w:t>
      </w:r>
      <w:r w:rsidR="00F25ED5" w:rsidRPr="00C32D4B">
        <w:rPr>
          <w:rFonts w:ascii="Times New Roman" w:hAnsi="Times New Roman" w:cs="Times New Roman"/>
          <w:color w:val="000000" w:themeColor="text1"/>
          <w:sz w:val="24"/>
          <w:szCs w:val="24"/>
        </w:rPr>
        <w:t xml:space="preserve">stimuli from </w:t>
      </w:r>
      <w:r w:rsidRPr="00C32D4B">
        <w:rPr>
          <w:rFonts w:ascii="Times New Roman" w:hAnsi="Times New Roman" w:cs="Times New Roman"/>
          <w:color w:val="000000" w:themeColor="text1"/>
          <w:sz w:val="24"/>
          <w:szCs w:val="24"/>
        </w:rPr>
        <w:t xml:space="preserve">experiment. However, the </w:t>
      </w:r>
      <w:r w:rsidR="000966E7">
        <w:rPr>
          <w:rFonts w:ascii="Times New Roman" w:hAnsi="Times New Roman" w:cs="Times New Roman"/>
          <w:color w:val="000000" w:themeColor="text1"/>
          <w:sz w:val="24"/>
          <w:szCs w:val="24"/>
        </w:rPr>
        <w:t>‘very unpleasa</w:t>
      </w:r>
      <w:r w:rsidR="000E0F6E">
        <w:rPr>
          <w:rFonts w:ascii="Times New Roman" w:hAnsi="Times New Roman" w:cs="Times New Roman"/>
          <w:color w:val="000000" w:themeColor="text1"/>
          <w:sz w:val="24"/>
          <w:szCs w:val="24"/>
        </w:rPr>
        <w:t>nt’</w:t>
      </w:r>
      <w:r w:rsidRPr="00C32D4B">
        <w:rPr>
          <w:rFonts w:ascii="Times New Roman" w:hAnsi="Times New Roman" w:cs="Times New Roman"/>
          <w:color w:val="000000" w:themeColor="text1"/>
          <w:sz w:val="24"/>
          <w:szCs w:val="24"/>
        </w:rPr>
        <w:t xml:space="preserve"> scenes presented through visual cues were better remembered in terms of accuracy by participants. The findings also suggested that the </w:t>
      </w:r>
      <w:r w:rsidR="000E0F6E">
        <w:rPr>
          <w:rFonts w:ascii="Times New Roman" w:hAnsi="Times New Roman" w:cs="Times New Roman"/>
          <w:color w:val="000000" w:themeColor="text1"/>
          <w:sz w:val="24"/>
          <w:szCs w:val="24"/>
        </w:rPr>
        <w:t xml:space="preserve">‘very unpleasant’ </w:t>
      </w:r>
      <w:r w:rsidRPr="00C32D4B">
        <w:rPr>
          <w:rFonts w:ascii="Times New Roman" w:hAnsi="Times New Roman" w:cs="Times New Roman"/>
          <w:color w:val="000000" w:themeColor="text1"/>
          <w:sz w:val="24"/>
          <w:szCs w:val="24"/>
        </w:rPr>
        <w:t xml:space="preserve">scene presented through visual cues resulted in fewer incorrect images being remembered. Whilst it must be noted that there was not a significant difference between the verbal </w:t>
      </w:r>
      <w:r w:rsidRPr="00C32D4B">
        <w:rPr>
          <w:rFonts w:ascii="Times New Roman" w:hAnsi="Times New Roman" w:cs="Times New Roman"/>
          <w:color w:val="000000" w:themeColor="text1"/>
          <w:sz w:val="24"/>
          <w:szCs w:val="24"/>
        </w:rPr>
        <w:lastRenderedPageBreak/>
        <w:t xml:space="preserve">description and visual cue recall, nevertheless there was a difference in accurate recall. However, as some of this data was collected from diary entries on undergraduate students, the argument of the accuracy and reliability of this data could be raised. </w:t>
      </w:r>
      <w:r w:rsidR="00890CEB" w:rsidRPr="00C32D4B">
        <w:rPr>
          <w:rFonts w:ascii="Times New Roman" w:hAnsi="Times New Roman" w:cs="Times New Roman"/>
          <w:color w:val="000000" w:themeColor="text1"/>
          <w:sz w:val="24"/>
          <w:szCs w:val="24"/>
        </w:rPr>
        <w:t>Could i</w:t>
      </w:r>
      <w:r w:rsidRPr="00C32D4B">
        <w:rPr>
          <w:rFonts w:ascii="Times New Roman" w:hAnsi="Times New Roman" w:cs="Times New Roman"/>
          <w:color w:val="000000" w:themeColor="text1"/>
          <w:sz w:val="24"/>
          <w:szCs w:val="24"/>
        </w:rPr>
        <w:t xml:space="preserve">t be argued that some participants had forgotten or been under pressure for time and </w:t>
      </w:r>
      <w:r w:rsidR="007A5A28" w:rsidRPr="00C32D4B">
        <w:rPr>
          <w:rFonts w:ascii="Times New Roman" w:hAnsi="Times New Roman" w:cs="Times New Roman"/>
          <w:color w:val="000000" w:themeColor="text1"/>
          <w:sz w:val="24"/>
          <w:szCs w:val="24"/>
        </w:rPr>
        <w:t>merely documented a result?</w:t>
      </w:r>
      <w:r w:rsidRPr="00C32D4B">
        <w:rPr>
          <w:rFonts w:ascii="Times New Roman" w:hAnsi="Times New Roman" w:cs="Times New Roman"/>
          <w:color w:val="000000" w:themeColor="text1"/>
          <w:sz w:val="24"/>
          <w:szCs w:val="24"/>
        </w:rPr>
        <w:t xml:space="preserve"> It could also be a possibility that the dairies were not filled out each day</w:t>
      </w:r>
      <w:r w:rsidR="002C31FC" w:rsidRPr="00C32D4B">
        <w:rPr>
          <w:rFonts w:ascii="Times New Roman" w:hAnsi="Times New Roman" w:cs="Times New Roman"/>
          <w:color w:val="000000" w:themeColor="text1"/>
          <w:sz w:val="24"/>
          <w:szCs w:val="24"/>
        </w:rPr>
        <w:t xml:space="preserve"> as participants might have lost interest</w:t>
      </w:r>
      <w:r w:rsidRPr="00C32D4B">
        <w:rPr>
          <w:rFonts w:ascii="Times New Roman" w:hAnsi="Times New Roman" w:cs="Times New Roman"/>
          <w:color w:val="000000" w:themeColor="text1"/>
          <w:sz w:val="24"/>
          <w:szCs w:val="24"/>
        </w:rPr>
        <w:t>, instead</w:t>
      </w:r>
      <w:r w:rsidR="00890CEB" w:rsidRPr="00C32D4B">
        <w:rPr>
          <w:rFonts w:ascii="Times New Roman" w:hAnsi="Times New Roman" w:cs="Times New Roman"/>
          <w:color w:val="000000" w:themeColor="text1"/>
          <w:sz w:val="24"/>
          <w:szCs w:val="24"/>
        </w:rPr>
        <w:t xml:space="preserve"> being</w:t>
      </w:r>
      <w:r w:rsidR="00E26303" w:rsidRPr="00C32D4B">
        <w:rPr>
          <w:rFonts w:ascii="Times New Roman" w:hAnsi="Times New Roman" w:cs="Times New Roman"/>
          <w:color w:val="000000" w:themeColor="text1"/>
          <w:sz w:val="24"/>
          <w:szCs w:val="24"/>
        </w:rPr>
        <w:t xml:space="preserve"> </w:t>
      </w:r>
      <w:r w:rsidRPr="00C32D4B">
        <w:rPr>
          <w:rFonts w:ascii="Times New Roman" w:hAnsi="Times New Roman" w:cs="Times New Roman"/>
          <w:color w:val="000000" w:themeColor="text1"/>
          <w:sz w:val="24"/>
          <w:szCs w:val="24"/>
        </w:rPr>
        <w:t>filled</w:t>
      </w:r>
      <w:r w:rsidR="00E26303" w:rsidRPr="00C32D4B">
        <w:rPr>
          <w:rFonts w:ascii="Times New Roman" w:hAnsi="Times New Roman" w:cs="Times New Roman"/>
          <w:color w:val="000000" w:themeColor="text1"/>
          <w:sz w:val="24"/>
          <w:szCs w:val="24"/>
        </w:rPr>
        <w:t xml:space="preserve"> out</w:t>
      </w:r>
      <w:r w:rsidRPr="00C32D4B">
        <w:rPr>
          <w:rFonts w:ascii="Times New Roman" w:hAnsi="Times New Roman" w:cs="Times New Roman"/>
          <w:color w:val="000000" w:themeColor="text1"/>
          <w:sz w:val="24"/>
          <w:szCs w:val="24"/>
        </w:rPr>
        <w:t xml:space="preserve"> </w:t>
      </w:r>
      <w:r w:rsidR="00E26303" w:rsidRPr="00C32D4B">
        <w:rPr>
          <w:rFonts w:ascii="Times New Roman" w:hAnsi="Times New Roman" w:cs="Times New Roman"/>
          <w:color w:val="000000" w:themeColor="text1"/>
          <w:sz w:val="24"/>
          <w:szCs w:val="24"/>
        </w:rPr>
        <w:t>when</w:t>
      </w:r>
      <w:r w:rsidRPr="00C32D4B">
        <w:rPr>
          <w:rFonts w:ascii="Times New Roman" w:hAnsi="Times New Roman" w:cs="Times New Roman"/>
          <w:color w:val="000000" w:themeColor="text1"/>
          <w:sz w:val="24"/>
          <w:szCs w:val="24"/>
        </w:rPr>
        <w:t xml:space="preserve"> due back to the investigator</w:t>
      </w:r>
      <w:r w:rsidR="00697929" w:rsidRPr="00C32D4B">
        <w:rPr>
          <w:rFonts w:ascii="Times New Roman" w:hAnsi="Times New Roman" w:cs="Times New Roman"/>
          <w:color w:val="000000" w:themeColor="text1"/>
          <w:sz w:val="24"/>
          <w:szCs w:val="24"/>
        </w:rPr>
        <w:t xml:space="preserve"> </w:t>
      </w:r>
      <w:r w:rsidR="002C31FC" w:rsidRPr="00C32D4B">
        <w:rPr>
          <w:rFonts w:ascii="Times New Roman" w:hAnsi="Times New Roman" w:cs="Times New Roman"/>
          <w:color w:val="000000" w:themeColor="text1"/>
          <w:sz w:val="24"/>
          <w:szCs w:val="24"/>
        </w:rPr>
        <w:t>because they were receiving course credits.</w:t>
      </w:r>
      <w:r w:rsidRPr="00C32D4B">
        <w:rPr>
          <w:rFonts w:ascii="Times New Roman" w:hAnsi="Times New Roman" w:cs="Times New Roman"/>
          <w:color w:val="000000" w:themeColor="text1"/>
          <w:sz w:val="24"/>
          <w:szCs w:val="24"/>
        </w:rPr>
        <w:t xml:space="preserve"> </w:t>
      </w:r>
      <w:r w:rsidR="00F222F6" w:rsidRPr="00C32D4B">
        <w:rPr>
          <w:rFonts w:ascii="Times New Roman" w:hAnsi="Times New Roman" w:cs="Times New Roman"/>
          <w:color w:val="000000" w:themeColor="text1"/>
          <w:sz w:val="24"/>
          <w:szCs w:val="24"/>
        </w:rPr>
        <w:t xml:space="preserve">An important </w:t>
      </w:r>
      <w:r w:rsidR="008155F3" w:rsidRPr="00C32D4B">
        <w:rPr>
          <w:rFonts w:ascii="Times New Roman" w:hAnsi="Times New Roman" w:cs="Times New Roman"/>
          <w:color w:val="000000" w:themeColor="text1"/>
          <w:sz w:val="24"/>
          <w:szCs w:val="24"/>
        </w:rPr>
        <w:t xml:space="preserve">point to note is </w:t>
      </w:r>
      <w:r w:rsidR="00473936" w:rsidRPr="00C32D4B">
        <w:rPr>
          <w:rFonts w:ascii="Times New Roman" w:hAnsi="Times New Roman" w:cs="Times New Roman"/>
          <w:color w:val="000000" w:themeColor="text1"/>
          <w:sz w:val="24"/>
          <w:szCs w:val="24"/>
        </w:rPr>
        <w:t xml:space="preserve">that </w:t>
      </w:r>
      <w:r w:rsidR="008155F3" w:rsidRPr="00C32D4B">
        <w:rPr>
          <w:rFonts w:ascii="Times New Roman" w:hAnsi="Times New Roman" w:cs="Times New Roman"/>
          <w:color w:val="000000" w:themeColor="text1"/>
          <w:sz w:val="24"/>
          <w:szCs w:val="24"/>
        </w:rPr>
        <w:t>the</w:t>
      </w:r>
      <w:r w:rsidRPr="00C32D4B">
        <w:rPr>
          <w:rFonts w:ascii="Times New Roman" w:hAnsi="Times New Roman" w:cs="Times New Roman"/>
          <w:color w:val="000000" w:themeColor="text1"/>
          <w:sz w:val="24"/>
          <w:szCs w:val="24"/>
        </w:rPr>
        <w:t xml:space="preserve"> lack of real-life application within this study must also be acknowledged. </w:t>
      </w:r>
    </w:p>
    <w:p w14:paraId="470E846F" w14:textId="1E3B98DA"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 xml:space="preserve">Despite the support and the evidence provided (Brewin &amp; Langley, 2019), and </w:t>
      </w:r>
      <w:r w:rsidR="00876128" w:rsidRPr="00C32D4B">
        <w:rPr>
          <w:rFonts w:ascii="Times New Roman" w:hAnsi="Times New Roman" w:cs="Times New Roman"/>
          <w:sz w:val="24"/>
          <w:szCs w:val="24"/>
        </w:rPr>
        <w:t xml:space="preserve">the </w:t>
      </w:r>
      <w:r w:rsidRPr="00C32D4B">
        <w:rPr>
          <w:rFonts w:ascii="Times New Roman" w:hAnsi="Times New Roman" w:cs="Times New Roman"/>
          <w:sz w:val="24"/>
          <w:szCs w:val="24"/>
        </w:rPr>
        <w:t xml:space="preserve">importance surrounding the Visual Memory Model, it must be considered that not everyone processes information in the same way (Kim &amp; Klassen, 2018). An example of this could be that individuals have their preferred learning styles. Some individuals better remember through visual cues rather than verbal cues. Clarke, Flaherty, and </w:t>
      </w:r>
      <w:proofErr w:type="spellStart"/>
      <w:r w:rsidRPr="00C32D4B">
        <w:rPr>
          <w:rFonts w:ascii="Times New Roman" w:hAnsi="Times New Roman" w:cs="Times New Roman"/>
          <w:sz w:val="24"/>
          <w:szCs w:val="24"/>
        </w:rPr>
        <w:t>Yankey</w:t>
      </w:r>
      <w:proofErr w:type="spellEnd"/>
      <w:r w:rsidR="00316A37">
        <w:rPr>
          <w:rFonts w:ascii="Times New Roman" w:hAnsi="Times New Roman" w:cs="Times New Roman"/>
          <w:sz w:val="24"/>
          <w:szCs w:val="24"/>
        </w:rPr>
        <w:t>,</w:t>
      </w:r>
      <w:r w:rsidRPr="00C32D4B">
        <w:rPr>
          <w:rFonts w:ascii="Times New Roman" w:hAnsi="Times New Roman" w:cs="Times New Roman"/>
          <w:sz w:val="24"/>
          <w:szCs w:val="24"/>
        </w:rPr>
        <w:t xml:space="preserve"> (2006), conducted a study using two separate groups of participants. The first group consisted of 34 participants, labelled as the ‘traditional class’, who were presented with teaching materials of core textbooks, handouts and copies of the PowerPoint presentation. The second group consisted of 35 participants, labelled as the ‘visual summary class’, who were provided with extra visual summaries added to the topic discussion alongside the traditional material. Both groups were given the same instructor, and the same topics and content were discussed. The results indicated that exam performance increased for those individuals in the group provided with the visual summaries. The findings suggested that approximately 40% of college students are visual learners. This indicates that the other students, approximately 60%, have a different learning style, i.e. practical learner or auditory learners. This study is, however, outdated and several years old, which could be a limitation to the study as many advances in research practices and technology have been developed and it must acknowledged that learning styles themselves </w:t>
      </w:r>
      <w:r w:rsidRPr="00C32D4B">
        <w:rPr>
          <w:rFonts w:ascii="Times New Roman" w:hAnsi="Times New Roman" w:cs="Times New Roman"/>
          <w:sz w:val="24"/>
          <w:szCs w:val="24"/>
        </w:rPr>
        <w:lastRenderedPageBreak/>
        <w:t>have gained major disrepute and far more student engaging techniques have been adopted (</w:t>
      </w:r>
      <w:proofErr w:type="spellStart"/>
      <w:r w:rsidRPr="00C32D4B">
        <w:rPr>
          <w:rFonts w:ascii="Times New Roman" w:hAnsi="Times New Roman" w:cs="Times New Roman"/>
          <w:sz w:val="24"/>
          <w:szCs w:val="24"/>
        </w:rPr>
        <w:t>Fitriya</w:t>
      </w:r>
      <w:proofErr w:type="spellEnd"/>
      <w:r w:rsidRPr="00C32D4B">
        <w:rPr>
          <w:rFonts w:ascii="Times New Roman" w:hAnsi="Times New Roman" w:cs="Times New Roman"/>
          <w:sz w:val="24"/>
          <w:szCs w:val="24"/>
        </w:rPr>
        <w:t>, 2019). It does, however, reference older literature and research which also highlighted that not all individuals use the same processes to process information.</w:t>
      </w:r>
    </w:p>
    <w:p w14:paraId="12FB7F74" w14:textId="6A83CCB5"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 xml:space="preserve">Due to the inconsistencies as to which mental processes and functions play a role in the memory system, it has been difficult for an agreement to be made in terms of which best explains the full function and capacity of visual working memory (Pearson &amp; Keogh, 2019). A suggestion for this could be that it is greatly assumed that individuals remember and recall information in the same way using the same processes. This, however, </w:t>
      </w:r>
      <w:r w:rsidR="00031956" w:rsidRPr="00C32D4B">
        <w:rPr>
          <w:rFonts w:ascii="Times New Roman" w:hAnsi="Times New Roman" w:cs="Times New Roman"/>
          <w:sz w:val="24"/>
          <w:szCs w:val="24"/>
        </w:rPr>
        <w:t xml:space="preserve">is not always the case. </w:t>
      </w:r>
      <w:r w:rsidR="00F851BD" w:rsidRPr="00C32D4B">
        <w:rPr>
          <w:rFonts w:ascii="Times New Roman" w:hAnsi="Times New Roman" w:cs="Times New Roman"/>
          <w:sz w:val="24"/>
          <w:szCs w:val="24"/>
        </w:rPr>
        <w:t xml:space="preserve">While some people are perceived to have good memories, </w:t>
      </w:r>
      <w:r w:rsidR="00CB1CC2" w:rsidRPr="00C32D4B">
        <w:rPr>
          <w:rFonts w:ascii="Times New Roman" w:hAnsi="Times New Roman" w:cs="Times New Roman"/>
          <w:sz w:val="24"/>
          <w:szCs w:val="24"/>
        </w:rPr>
        <w:t xml:space="preserve">others require </w:t>
      </w:r>
      <w:r w:rsidR="007934D3" w:rsidRPr="00C32D4B">
        <w:rPr>
          <w:rFonts w:ascii="Times New Roman" w:hAnsi="Times New Roman" w:cs="Times New Roman"/>
          <w:sz w:val="24"/>
          <w:szCs w:val="24"/>
        </w:rPr>
        <w:t xml:space="preserve">aids </w:t>
      </w:r>
      <w:r w:rsidR="00F57655" w:rsidRPr="00C32D4B">
        <w:rPr>
          <w:rFonts w:ascii="Times New Roman" w:hAnsi="Times New Roman" w:cs="Times New Roman"/>
          <w:sz w:val="24"/>
          <w:szCs w:val="24"/>
        </w:rPr>
        <w:t xml:space="preserve">or cues </w:t>
      </w:r>
      <w:r w:rsidR="007934D3" w:rsidRPr="00C32D4B">
        <w:rPr>
          <w:rFonts w:ascii="Times New Roman" w:hAnsi="Times New Roman" w:cs="Times New Roman"/>
          <w:sz w:val="24"/>
          <w:szCs w:val="24"/>
        </w:rPr>
        <w:t>to remember information such as birthdays</w:t>
      </w:r>
      <w:r w:rsidR="00C81B97" w:rsidRPr="00C32D4B">
        <w:rPr>
          <w:rFonts w:ascii="Times New Roman" w:hAnsi="Times New Roman" w:cs="Times New Roman"/>
          <w:sz w:val="24"/>
          <w:szCs w:val="24"/>
        </w:rPr>
        <w:t xml:space="preserve">, </w:t>
      </w:r>
      <w:r w:rsidR="007934D3" w:rsidRPr="00C32D4B">
        <w:rPr>
          <w:rFonts w:ascii="Times New Roman" w:hAnsi="Times New Roman" w:cs="Times New Roman"/>
          <w:sz w:val="24"/>
          <w:szCs w:val="24"/>
        </w:rPr>
        <w:t>special occasions</w:t>
      </w:r>
      <w:r w:rsidR="00C81B97" w:rsidRPr="00C32D4B">
        <w:rPr>
          <w:rFonts w:ascii="Times New Roman" w:hAnsi="Times New Roman" w:cs="Times New Roman"/>
          <w:sz w:val="24"/>
          <w:szCs w:val="24"/>
        </w:rPr>
        <w:t xml:space="preserve"> or some daily tasks</w:t>
      </w:r>
      <w:r w:rsidR="007934D3" w:rsidRPr="00C32D4B">
        <w:rPr>
          <w:rFonts w:ascii="Times New Roman" w:hAnsi="Times New Roman" w:cs="Times New Roman"/>
          <w:sz w:val="24"/>
          <w:szCs w:val="24"/>
        </w:rPr>
        <w:t>. Aids may include diaries, calendars or</w:t>
      </w:r>
      <w:r w:rsidR="00BA21CE" w:rsidRPr="00C32D4B">
        <w:rPr>
          <w:rFonts w:ascii="Times New Roman" w:hAnsi="Times New Roman" w:cs="Times New Roman"/>
          <w:sz w:val="24"/>
          <w:szCs w:val="24"/>
        </w:rPr>
        <w:t>,</w:t>
      </w:r>
      <w:r w:rsidR="007934D3" w:rsidRPr="00C32D4B">
        <w:rPr>
          <w:rFonts w:ascii="Times New Roman" w:hAnsi="Times New Roman" w:cs="Times New Roman"/>
          <w:sz w:val="24"/>
          <w:szCs w:val="24"/>
        </w:rPr>
        <w:t xml:space="preserve"> </w:t>
      </w:r>
      <w:r w:rsidR="00BA21CE" w:rsidRPr="00C32D4B">
        <w:rPr>
          <w:rFonts w:ascii="Times New Roman" w:hAnsi="Times New Roman" w:cs="Times New Roman"/>
          <w:sz w:val="24"/>
          <w:szCs w:val="24"/>
        </w:rPr>
        <w:t>in more recent times,</w:t>
      </w:r>
      <w:r w:rsidR="007934D3" w:rsidRPr="00C32D4B">
        <w:rPr>
          <w:rFonts w:ascii="Times New Roman" w:hAnsi="Times New Roman" w:cs="Times New Roman"/>
          <w:sz w:val="24"/>
          <w:szCs w:val="24"/>
        </w:rPr>
        <w:t xml:space="preserve"> </w:t>
      </w:r>
      <w:r w:rsidR="006E72EE" w:rsidRPr="00C32D4B">
        <w:rPr>
          <w:rFonts w:ascii="Times New Roman" w:hAnsi="Times New Roman" w:cs="Times New Roman"/>
          <w:sz w:val="24"/>
          <w:szCs w:val="24"/>
        </w:rPr>
        <w:t xml:space="preserve">technology or personal devices. </w:t>
      </w:r>
      <w:r w:rsidR="00C709CA" w:rsidRPr="00C32D4B">
        <w:rPr>
          <w:rFonts w:ascii="Times New Roman" w:hAnsi="Times New Roman" w:cs="Times New Roman"/>
          <w:sz w:val="24"/>
          <w:szCs w:val="24"/>
        </w:rPr>
        <w:t xml:space="preserve">These aids are used to trigger </w:t>
      </w:r>
      <w:r w:rsidR="00833FC9" w:rsidRPr="00C32D4B">
        <w:rPr>
          <w:rFonts w:ascii="Times New Roman" w:hAnsi="Times New Roman" w:cs="Times New Roman"/>
          <w:sz w:val="24"/>
          <w:szCs w:val="24"/>
        </w:rPr>
        <w:t>memories from the long</w:t>
      </w:r>
      <w:r w:rsidR="00EB2751" w:rsidRPr="00C32D4B">
        <w:rPr>
          <w:rFonts w:ascii="Times New Roman" w:hAnsi="Times New Roman" w:cs="Times New Roman"/>
          <w:sz w:val="24"/>
          <w:szCs w:val="24"/>
        </w:rPr>
        <w:t>-</w:t>
      </w:r>
      <w:r w:rsidR="00833FC9" w:rsidRPr="00C32D4B">
        <w:rPr>
          <w:rFonts w:ascii="Times New Roman" w:hAnsi="Times New Roman" w:cs="Times New Roman"/>
          <w:sz w:val="24"/>
          <w:szCs w:val="24"/>
        </w:rPr>
        <w:t>term memory system (</w:t>
      </w:r>
      <w:proofErr w:type="spellStart"/>
      <w:r w:rsidR="00730331" w:rsidRPr="00C32D4B">
        <w:rPr>
          <w:rFonts w:ascii="Times New Roman" w:hAnsi="Times New Roman" w:cs="Times New Roman"/>
          <w:sz w:val="24"/>
          <w:szCs w:val="24"/>
        </w:rPr>
        <w:t>Lanzi</w:t>
      </w:r>
      <w:proofErr w:type="spellEnd"/>
      <w:r w:rsidR="00730331" w:rsidRPr="00C32D4B">
        <w:rPr>
          <w:rFonts w:ascii="Times New Roman" w:hAnsi="Times New Roman" w:cs="Times New Roman"/>
          <w:sz w:val="24"/>
          <w:szCs w:val="24"/>
        </w:rPr>
        <w:t>, Wallace</w:t>
      </w:r>
      <w:r w:rsidR="009D7B1A">
        <w:rPr>
          <w:rFonts w:ascii="Times New Roman" w:hAnsi="Times New Roman" w:cs="Times New Roman"/>
          <w:sz w:val="24"/>
          <w:szCs w:val="24"/>
        </w:rPr>
        <w:t>,</w:t>
      </w:r>
      <w:r w:rsidR="00730331" w:rsidRPr="00C32D4B">
        <w:rPr>
          <w:rFonts w:ascii="Times New Roman" w:hAnsi="Times New Roman" w:cs="Times New Roman"/>
          <w:sz w:val="24"/>
          <w:szCs w:val="24"/>
        </w:rPr>
        <w:t xml:space="preserve"> &amp; Bourgeois, 2019). </w:t>
      </w:r>
      <w:r w:rsidR="008F3F44" w:rsidRPr="00C32D4B">
        <w:rPr>
          <w:rFonts w:ascii="Times New Roman" w:hAnsi="Times New Roman" w:cs="Times New Roman"/>
          <w:sz w:val="24"/>
          <w:szCs w:val="24"/>
        </w:rPr>
        <w:t xml:space="preserve">Although current research </w:t>
      </w:r>
      <w:r w:rsidR="00F44D4B" w:rsidRPr="00C32D4B">
        <w:rPr>
          <w:rFonts w:ascii="Times New Roman" w:hAnsi="Times New Roman" w:cs="Times New Roman"/>
          <w:sz w:val="24"/>
          <w:szCs w:val="24"/>
        </w:rPr>
        <w:t xml:space="preserve">conducted by </w:t>
      </w:r>
      <w:proofErr w:type="spellStart"/>
      <w:r w:rsidR="00F44D4B" w:rsidRPr="00C32D4B">
        <w:rPr>
          <w:rFonts w:ascii="Times New Roman" w:hAnsi="Times New Roman" w:cs="Times New Roman"/>
          <w:sz w:val="24"/>
          <w:szCs w:val="24"/>
        </w:rPr>
        <w:t>Lanzi</w:t>
      </w:r>
      <w:proofErr w:type="spellEnd"/>
      <w:r w:rsidR="00F44D4B" w:rsidRPr="00C32D4B">
        <w:rPr>
          <w:rFonts w:ascii="Times New Roman" w:hAnsi="Times New Roman" w:cs="Times New Roman"/>
          <w:sz w:val="24"/>
          <w:szCs w:val="24"/>
        </w:rPr>
        <w:t>, Wallace</w:t>
      </w:r>
      <w:r w:rsidR="00A3193C">
        <w:rPr>
          <w:rFonts w:ascii="Times New Roman" w:hAnsi="Times New Roman" w:cs="Times New Roman"/>
          <w:sz w:val="24"/>
          <w:szCs w:val="24"/>
        </w:rPr>
        <w:t>,</w:t>
      </w:r>
      <w:r w:rsidR="00F44D4B" w:rsidRPr="00C32D4B">
        <w:rPr>
          <w:rFonts w:ascii="Times New Roman" w:hAnsi="Times New Roman" w:cs="Times New Roman"/>
          <w:sz w:val="24"/>
          <w:szCs w:val="24"/>
        </w:rPr>
        <w:t xml:space="preserve"> and Bourgeois (2019) </w:t>
      </w:r>
      <w:r w:rsidR="00EB3D0C" w:rsidRPr="00C32D4B">
        <w:rPr>
          <w:rFonts w:ascii="Times New Roman" w:hAnsi="Times New Roman" w:cs="Times New Roman"/>
          <w:sz w:val="24"/>
          <w:szCs w:val="24"/>
        </w:rPr>
        <w:t>provides evidence that memory aids are used</w:t>
      </w:r>
      <w:r w:rsidR="008D52C3" w:rsidRPr="00C32D4B">
        <w:rPr>
          <w:rFonts w:ascii="Times New Roman" w:hAnsi="Times New Roman" w:cs="Times New Roman"/>
          <w:sz w:val="24"/>
          <w:szCs w:val="24"/>
        </w:rPr>
        <w:t xml:space="preserve">, the research was conducted on </w:t>
      </w:r>
      <w:r w:rsidR="00BD0E3E" w:rsidRPr="00C32D4B">
        <w:rPr>
          <w:rFonts w:ascii="Times New Roman" w:hAnsi="Times New Roman" w:cs="Times New Roman"/>
          <w:sz w:val="24"/>
          <w:szCs w:val="24"/>
        </w:rPr>
        <w:t>participants living with mild cognitive impairment</w:t>
      </w:r>
      <w:r w:rsidR="00A93819" w:rsidRPr="00C32D4B">
        <w:rPr>
          <w:rFonts w:ascii="Times New Roman" w:hAnsi="Times New Roman" w:cs="Times New Roman"/>
          <w:sz w:val="24"/>
          <w:szCs w:val="24"/>
        </w:rPr>
        <w:t>, who live independent</w:t>
      </w:r>
      <w:r w:rsidR="00735B3E" w:rsidRPr="00C32D4B">
        <w:rPr>
          <w:rFonts w:ascii="Times New Roman" w:hAnsi="Times New Roman" w:cs="Times New Roman"/>
          <w:sz w:val="24"/>
          <w:szCs w:val="24"/>
        </w:rPr>
        <w:t>ly</w:t>
      </w:r>
      <w:r w:rsidR="00A93819" w:rsidRPr="00C32D4B">
        <w:rPr>
          <w:rFonts w:ascii="Times New Roman" w:hAnsi="Times New Roman" w:cs="Times New Roman"/>
          <w:sz w:val="24"/>
          <w:szCs w:val="24"/>
        </w:rPr>
        <w:t xml:space="preserve"> but require </w:t>
      </w:r>
      <w:r w:rsidR="00F44D4B" w:rsidRPr="00C32D4B">
        <w:rPr>
          <w:rFonts w:ascii="Times New Roman" w:hAnsi="Times New Roman" w:cs="Times New Roman"/>
          <w:sz w:val="24"/>
          <w:szCs w:val="24"/>
        </w:rPr>
        <w:t xml:space="preserve">some </w:t>
      </w:r>
      <w:r w:rsidR="00A93819" w:rsidRPr="00C32D4B">
        <w:rPr>
          <w:rFonts w:ascii="Times New Roman" w:hAnsi="Times New Roman" w:cs="Times New Roman"/>
          <w:sz w:val="24"/>
          <w:szCs w:val="24"/>
        </w:rPr>
        <w:t>assistance</w:t>
      </w:r>
      <w:r w:rsidR="008C3F4D" w:rsidRPr="00C32D4B">
        <w:rPr>
          <w:rFonts w:ascii="Times New Roman" w:hAnsi="Times New Roman" w:cs="Times New Roman"/>
          <w:sz w:val="24"/>
          <w:szCs w:val="24"/>
        </w:rPr>
        <w:t>.</w:t>
      </w:r>
      <w:r w:rsidR="005F4A75" w:rsidRPr="00C32D4B">
        <w:rPr>
          <w:rFonts w:ascii="Times New Roman" w:hAnsi="Times New Roman" w:cs="Times New Roman"/>
          <w:sz w:val="24"/>
          <w:szCs w:val="24"/>
        </w:rPr>
        <w:t xml:space="preserve"> </w:t>
      </w:r>
      <w:r w:rsidR="000B4BB1" w:rsidRPr="00C32D4B">
        <w:rPr>
          <w:rFonts w:ascii="Times New Roman" w:hAnsi="Times New Roman" w:cs="Times New Roman"/>
          <w:sz w:val="24"/>
          <w:szCs w:val="24"/>
        </w:rPr>
        <w:t>The research does</w:t>
      </w:r>
      <w:r w:rsidR="006648F2" w:rsidRPr="00C32D4B">
        <w:rPr>
          <w:rFonts w:ascii="Times New Roman" w:hAnsi="Times New Roman" w:cs="Times New Roman"/>
          <w:sz w:val="24"/>
          <w:szCs w:val="24"/>
        </w:rPr>
        <w:t>,</w:t>
      </w:r>
      <w:r w:rsidR="000B4BB1" w:rsidRPr="00C32D4B">
        <w:rPr>
          <w:rFonts w:ascii="Times New Roman" w:hAnsi="Times New Roman" w:cs="Times New Roman"/>
          <w:sz w:val="24"/>
          <w:szCs w:val="24"/>
        </w:rPr>
        <w:t xml:space="preserve"> however</w:t>
      </w:r>
      <w:r w:rsidR="006648F2" w:rsidRPr="00C32D4B">
        <w:rPr>
          <w:rFonts w:ascii="Times New Roman" w:hAnsi="Times New Roman" w:cs="Times New Roman"/>
          <w:sz w:val="24"/>
          <w:szCs w:val="24"/>
        </w:rPr>
        <w:t>,</w:t>
      </w:r>
      <w:r w:rsidR="000B4BB1" w:rsidRPr="00C32D4B">
        <w:rPr>
          <w:rFonts w:ascii="Times New Roman" w:hAnsi="Times New Roman" w:cs="Times New Roman"/>
          <w:sz w:val="24"/>
          <w:szCs w:val="24"/>
        </w:rPr>
        <w:t xml:space="preserve"> </w:t>
      </w:r>
      <w:r w:rsidR="00D73489" w:rsidRPr="00C32D4B">
        <w:rPr>
          <w:rFonts w:ascii="Times New Roman" w:hAnsi="Times New Roman" w:cs="Times New Roman"/>
          <w:sz w:val="24"/>
          <w:szCs w:val="24"/>
        </w:rPr>
        <w:t>suggest</w:t>
      </w:r>
      <w:r w:rsidR="000B4BB1" w:rsidRPr="00C32D4B">
        <w:rPr>
          <w:rFonts w:ascii="Times New Roman" w:hAnsi="Times New Roman" w:cs="Times New Roman"/>
          <w:sz w:val="24"/>
          <w:szCs w:val="24"/>
        </w:rPr>
        <w:t xml:space="preserve"> that </w:t>
      </w:r>
      <w:r w:rsidR="00E21C72" w:rsidRPr="00C32D4B">
        <w:rPr>
          <w:rFonts w:ascii="Times New Roman" w:hAnsi="Times New Roman" w:cs="Times New Roman"/>
          <w:sz w:val="24"/>
          <w:szCs w:val="24"/>
        </w:rPr>
        <w:t xml:space="preserve">individuals do not </w:t>
      </w:r>
      <w:r w:rsidR="008B6655" w:rsidRPr="00C32D4B">
        <w:rPr>
          <w:rFonts w:ascii="Times New Roman" w:hAnsi="Times New Roman" w:cs="Times New Roman"/>
          <w:sz w:val="24"/>
          <w:szCs w:val="24"/>
        </w:rPr>
        <w:t>recall information the same way</w:t>
      </w:r>
      <w:r w:rsidR="006E31D1" w:rsidRPr="00C32D4B">
        <w:rPr>
          <w:rFonts w:ascii="Times New Roman" w:hAnsi="Times New Roman" w:cs="Times New Roman"/>
          <w:sz w:val="24"/>
          <w:szCs w:val="24"/>
        </w:rPr>
        <w:t>,</w:t>
      </w:r>
      <w:r w:rsidR="00133E6A" w:rsidRPr="00C32D4B">
        <w:rPr>
          <w:rFonts w:ascii="Times New Roman" w:hAnsi="Times New Roman" w:cs="Times New Roman"/>
          <w:sz w:val="24"/>
          <w:szCs w:val="24"/>
        </w:rPr>
        <w:t xml:space="preserve"> or by</w:t>
      </w:r>
      <w:r w:rsidR="008B6655" w:rsidRPr="00C32D4B">
        <w:rPr>
          <w:rFonts w:ascii="Times New Roman" w:hAnsi="Times New Roman" w:cs="Times New Roman"/>
          <w:sz w:val="24"/>
          <w:szCs w:val="24"/>
        </w:rPr>
        <w:t xml:space="preserve"> using the same processes</w:t>
      </w:r>
      <w:r w:rsidR="00133E6A" w:rsidRPr="00C32D4B">
        <w:rPr>
          <w:rFonts w:ascii="Times New Roman" w:hAnsi="Times New Roman" w:cs="Times New Roman"/>
          <w:sz w:val="24"/>
          <w:szCs w:val="24"/>
        </w:rPr>
        <w:t xml:space="preserve">. </w:t>
      </w:r>
      <w:r w:rsidR="000F587D">
        <w:rPr>
          <w:rFonts w:ascii="Times New Roman" w:hAnsi="Times New Roman" w:cs="Times New Roman"/>
          <w:sz w:val="24"/>
          <w:szCs w:val="24"/>
        </w:rPr>
        <w:t xml:space="preserve">The assumption that individuals </w:t>
      </w:r>
      <w:r w:rsidR="001B4504">
        <w:rPr>
          <w:rFonts w:ascii="Times New Roman" w:hAnsi="Times New Roman" w:cs="Times New Roman"/>
          <w:sz w:val="24"/>
          <w:szCs w:val="24"/>
        </w:rPr>
        <w:t xml:space="preserve">remember and recall in the same way using the same process was </w:t>
      </w:r>
      <w:r w:rsidR="004E63FB">
        <w:rPr>
          <w:rFonts w:ascii="Times New Roman" w:hAnsi="Times New Roman" w:cs="Times New Roman"/>
          <w:sz w:val="24"/>
          <w:szCs w:val="24"/>
        </w:rPr>
        <w:t xml:space="preserve">also challenged by </w:t>
      </w:r>
      <w:proofErr w:type="spellStart"/>
      <w:r w:rsidR="00925131">
        <w:rPr>
          <w:rFonts w:ascii="Times New Roman" w:hAnsi="Times New Roman" w:cs="Times New Roman"/>
          <w:sz w:val="24"/>
          <w:szCs w:val="24"/>
        </w:rPr>
        <w:t>Koppenol</w:t>
      </w:r>
      <w:proofErr w:type="spellEnd"/>
      <w:r w:rsidR="00925131">
        <w:rPr>
          <w:rFonts w:ascii="Times New Roman" w:hAnsi="Times New Roman" w:cs="Times New Roman"/>
          <w:sz w:val="24"/>
          <w:szCs w:val="24"/>
        </w:rPr>
        <w:t>-Gonzalez, Bouwmeester</w:t>
      </w:r>
      <w:r w:rsidR="00A3193C">
        <w:rPr>
          <w:rFonts w:ascii="Times New Roman" w:hAnsi="Times New Roman" w:cs="Times New Roman"/>
          <w:sz w:val="24"/>
          <w:szCs w:val="24"/>
        </w:rPr>
        <w:t>,</w:t>
      </w:r>
      <w:r w:rsidR="00925131">
        <w:rPr>
          <w:rFonts w:ascii="Times New Roman" w:hAnsi="Times New Roman" w:cs="Times New Roman"/>
          <w:sz w:val="24"/>
          <w:szCs w:val="24"/>
        </w:rPr>
        <w:t xml:space="preserve"> and </w:t>
      </w:r>
      <w:proofErr w:type="spellStart"/>
      <w:r w:rsidR="00925131">
        <w:rPr>
          <w:rFonts w:ascii="Times New Roman" w:hAnsi="Times New Roman" w:cs="Times New Roman"/>
          <w:sz w:val="24"/>
          <w:szCs w:val="24"/>
        </w:rPr>
        <w:t>Vermunt</w:t>
      </w:r>
      <w:proofErr w:type="spellEnd"/>
      <w:r w:rsidR="006919B3">
        <w:rPr>
          <w:rFonts w:ascii="Times New Roman" w:hAnsi="Times New Roman" w:cs="Times New Roman"/>
          <w:sz w:val="24"/>
          <w:szCs w:val="24"/>
        </w:rPr>
        <w:t xml:space="preserve"> (2018)</w:t>
      </w:r>
      <w:r w:rsidR="00C54751">
        <w:rPr>
          <w:rFonts w:ascii="Times New Roman" w:hAnsi="Times New Roman" w:cs="Times New Roman"/>
          <w:sz w:val="24"/>
          <w:szCs w:val="24"/>
        </w:rPr>
        <w:t xml:space="preserve">, who ran a study </w:t>
      </w:r>
      <w:r w:rsidR="005A6E04">
        <w:rPr>
          <w:rFonts w:ascii="Times New Roman" w:hAnsi="Times New Roman" w:cs="Times New Roman"/>
          <w:sz w:val="24"/>
          <w:szCs w:val="24"/>
        </w:rPr>
        <w:t>longitudinal study on 30 children</w:t>
      </w:r>
      <w:r w:rsidR="00842DB3">
        <w:rPr>
          <w:rFonts w:ascii="Times New Roman" w:hAnsi="Times New Roman" w:cs="Times New Roman"/>
          <w:sz w:val="24"/>
          <w:szCs w:val="24"/>
        </w:rPr>
        <w:t xml:space="preserve">, who made </w:t>
      </w:r>
      <w:r w:rsidR="004222F7">
        <w:rPr>
          <w:rFonts w:ascii="Times New Roman" w:hAnsi="Times New Roman" w:cs="Times New Roman"/>
          <w:sz w:val="24"/>
          <w:szCs w:val="24"/>
        </w:rPr>
        <w:t xml:space="preserve">up three </w:t>
      </w:r>
      <w:r w:rsidR="00F845C3">
        <w:rPr>
          <w:rFonts w:ascii="Times New Roman" w:hAnsi="Times New Roman" w:cs="Times New Roman"/>
          <w:sz w:val="24"/>
          <w:szCs w:val="24"/>
        </w:rPr>
        <w:t>categories</w:t>
      </w:r>
      <w:r w:rsidR="00323F34">
        <w:rPr>
          <w:rFonts w:ascii="Times New Roman" w:hAnsi="Times New Roman" w:cs="Times New Roman"/>
          <w:sz w:val="24"/>
          <w:szCs w:val="24"/>
        </w:rPr>
        <w:t xml:space="preserve"> verbal, visual </w:t>
      </w:r>
      <w:r w:rsidR="00E51E21">
        <w:rPr>
          <w:rFonts w:ascii="Times New Roman" w:hAnsi="Times New Roman" w:cs="Times New Roman"/>
          <w:sz w:val="24"/>
          <w:szCs w:val="24"/>
        </w:rPr>
        <w:t>and low performance groups</w:t>
      </w:r>
      <w:r w:rsidR="00A2425E">
        <w:rPr>
          <w:rFonts w:ascii="Times New Roman" w:hAnsi="Times New Roman" w:cs="Times New Roman"/>
          <w:sz w:val="24"/>
          <w:szCs w:val="24"/>
        </w:rPr>
        <w:t xml:space="preserve">. This study was a follow up </w:t>
      </w:r>
      <w:r w:rsidR="00037E84">
        <w:rPr>
          <w:rFonts w:ascii="Times New Roman" w:hAnsi="Times New Roman" w:cs="Times New Roman"/>
          <w:sz w:val="24"/>
          <w:szCs w:val="24"/>
        </w:rPr>
        <w:t xml:space="preserve">of a previous study that </w:t>
      </w:r>
      <w:proofErr w:type="spellStart"/>
      <w:r w:rsidR="00037E84">
        <w:rPr>
          <w:rFonts w:ascii="Times New Roman" w:hAnsi="Times New Roman" w:cs="Times New Roman"/>
          <w:sz w:val="24"/>
          <w:szCs w:val="24"/>
        </w:rPr>
        <w:t>Koppenol</w:t>
      </w:r>
      <w:proofErr w:type="spellEnd"/>
      <w:r w:rsidR="00037E84">
        <w:rPr>
          <w:rFonts w:ascii="Times New Roman" w:hAnsi="Times New Roman" w:cs="Times New Roman"/>
          <w:sz w:val="24"/>
          <w:szCs w:val="24"/>
        </w:rPr>
        <w:t>-Gonzalez et al</w:t>
      </w:r>
      <w:r w:rsidR="00DE361B">
        <w:rPr>
          <w:rFonts w:ascii="Times New Roman" w:hAnsi="Times New Roman" w:cs="Times New Roman"/>
          <w:sz w:val="24"/>
          <w:szCs w:val="24"/>
        </w:rPr>
        <w:t xml:space="preserve">. (2014). </w:t>
      </w:r>
      <w:r w:rsidR="000E306A">
        <w:rPr>
          <w:rFonts w:ascii="Times New Roman" w:hAnsi="Times New Roman" w:cs="Times New Roman"/>
          <w:sz w:val="24"/>
          <w:szCs w:val="24"/>
        </w:rPr>
        <w:t xml:space="preserve">The results from the recent study concluded a large variation </w:t>
      </w:r>
      <w:r w:rsidR="009A6048">
        <w:rPr>
          <w:rFonts w:ascii="Times New Roman" w:hAnsi="Times New Roman" w:cs="Times New Roman"/>
          <w:sz w:val="24"/>
          <w:szCs w:val="24"/>
        </w:rPr>
        <w:t xml:space="preserve">in the development of verbal and visual </w:t>
      </w:r>
      <w:r w:rsidR="000E306A">
        <w:rPr>
          <w:rFonts w:ascii="Times New Roman" w:hAnsi="Times New Roman" w:cs="Times New Roman"/>
          <w:sz w:val="24"/>
          <w:szCs w:val="24"/>
        </w:rPr>
        <w:t>short</w:t>
      </w:r>
      <w:r w:rsidR="00A3193C">
        <w:rPr>
          <w:rFonts w:ascii="Times New Roman" w:hAnsi="Times New Roman" w:cs="Times New Roman"/>
          <w:sz w:val="24"/>
          <w:szCs w:val="24"/>
        </w:rPr>
        <w:t>-</w:t>
      </w:r>
      <w:r w:rsidR="000E306A">
        <w:rPr>
          <w:rFonts w:ascii="Times New Roman" w:hAnsi="Times New Roman" w:cs="Times New Roman"/>
          <w:sz w:val="24"/>
          <w:szCs w:val="24"/>
        </w:rPr>
        <w:t>term memory process</w:t>
      </w:r>
      <w:r w:rsidR="00284A53">
        <w:rPr>
          <w:rFonts w:ascii="Times New Roman" w:hAnsi="Times New Roman" w:cs="Times New Roman"/>
          <w:sz w:val="24"/>
          <w:szCs w:val="24"/>
        </w:rPr>
        <w:t xml:space="preserve">, this indicates </w:t>
      </w:r>
      <w:r w:rsidR="00F652AE">
        <w:rPr>
          <w:rFonts w:ascii="Times New Roman" w:hAnsi="Times New Roman" w:cs="Times New Roman"/>
          <w:sz w:val="24"/>
          <w:szCs w:val="24"/>
        </w:rPr>
        <w:t xml:space="preserve">a difference in development and includes individual differences. </w:t>
      </w:r>
    </w:p>
    <w:p w14:paraId="5555328C" w14:textId="1EDEEB2F" w:rsidR="0031032E" w:rsidRPr="00C32D4B" w:rsidRDefault="00CF2E1B"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G</w:t>
      </w:r>
      <w:r w:rsidR="0031032E" w:rsidRPr="00C32D4B">
        <w:rPr>
          <w:rFonts w:ascii="Times New Roman" w:hAnsi="Times New Roman" w:cs="Times New Roman"/>
          <w:sz w:val="24"/>
          <w:szCs w:val="24"/>
        </w:rPr>
        <w:t>iven the limitations of the visual working memory</w:t>
      </w:r>
      <w:r w:rsidR="00A94FB0" w:rsidRPr="00C32D4B">
        <w:rPr>
          <w:rFonts w:ascii="Times New Roman" w:hAnsi="Times New Roman" w:cs="Times New Roman"/>
          <w:sz w:val="24"/>
          <w:szCs w:val="24"/>
        </w:rPr>
        <w:t xml:space="preserve"> model,</w:t>
      </w:r>
      <w:r w:rsidR="0031032E" w:rsidRPr="00C32D4B">
        <w:rPr>
          <w:rFonts w:ascii="Times New Roman" w:hAnsi="Times New Roman" w:cs="Times New Roman"/>
          <w:sz w:val="24"/>
          <w:szCs w:val="24"/>
        </w:rPr>
        <w:t xml:space="preserve"> </w:t>
      </w:r>
      <w:r w:rsidR="00ED1F66" w:rsidRPr="00C32D4B">
        <w:rPr>
          <w:rFonts w:ascii="Times New Roman" w:hAnsi="Times New Roman" w:cs="Times New Roman"/>
          <w:sz w:val="24"/>
          <w:szCs w:val="24"/>
        </w:rPr>
        <w:t>in relation to the</w:t>
      </w:r>
      <w:r w:rsidR="0031032E" w:rsidRPr="00C32D4B">
        <w:rPr>
          <w:rFonts w:ascii="Times New Roman" w:hAnsi="Times New Roman" w:cs="Times New Roman"/>
          <w:sz w:val="24"/>
          <w:szCs w:val="24"/>
        </w:rPr>
        <w:t xml:space="preserve"> uncertaint</w:t>
      </w:r>
      <w:r w:rsidR="00B2361E" w:rsidRPr="00C32D4B">
        <w:rPr>
          <w:rFonts w:ascii="Times New Roman" w:hAnsi="Times New Roman" w:cs="Times New Roman"/>
          <w:sz w:val="24"/>
          <w:szCs w:val="24"/>
        </w:rPr>
        <w:t xml:space="preserve">ies </w:t>
      </w:r>
      <w:r w:rsidR="00ED21AB" w:rsidRPr="00C32D4B">
        <w:rPr>
          <w:rFonts w:ascii="Times New Roman" w:hAnsi="Times New Roman" w:cs="Times New Roman"/>
          <w:sz w:val="24"/>
          <w:szCs w:val="24"/>
        </w:rPr>
        <w:t xml:space="preserve">of </w:t>
      </w:r>
      <w:r w:rsidR="00197003" w:rsidRPr="00C32D4B">
        <w:rPr>
          <w:rFonts w:ascii="Times New Roman" w:hAnsi="Times New Roman" w:cs="Times New Roman"/>
          <w:sz w:val="24"/>
          <w:szCs w:val="24"/>
        </w:rPr>
        <w:t xml:space="preserve">the </w:t>
      </w:r>
      <w:r w:rsidR="0031032E" w:rsidRPr="00C32D4B">
        <w:rPr>
          <w:rFonts w:ascii="Times New Roman" w:hAnsi="Times New Roman" w:cs="Times New Roman"/>
          <w:sz w:val="24"/>
          <w:szCs w:val="24"/>
        </w:rPr>
        <w:t xml:space="preserve">processes and functions </w:t>
      </w:r>
      <w:r w:rsidR="00197003" w:rsidRPr="00C32D4B">
        <w:rPr>
          <w:rFonts w:ascii="Times New Roman" w:hAnsi="Times New Roman" w:cs="Times New Roman"/>
          <w:sz w:val="24"/>
          <w:szCs w:val="24"/>
        </w:rPr>
        <w:t xml:space="preserve">which </w:t>
      </w:r>
      <w:r w:rsidR="0031032E" w:rsidRPr="00C32D4B">
        <w:rPr>
          <w:rFonts w:ascii="Times New Roman" w:hAnsi="Times New Roman" w:cs="Times New Roman"/>
          <w:sz w:val="24"/>
          <w:szCs w:val="24"/>
        </w:rPr>
        <w:t>play vital role</w:t>
      </w:r>
      <w:r w:rsidR="00197003" w:rsidRPr="00C32D4B">
        <w:rPr>
          <w:rFonts w:ascii="Times New Roman" w:hAnsi="Times New Roman" w:cs="Times New Roman"/>
          <w:sz w:val="24"/>
          <w:szCs w:val="24"/>
        </w:rPr>
        <w:t xml:space="preserve">s </w:t>
      </w:r>
      <w:r w:rsidR="005A2607" w:rsidRPr="00C32D4B">
        <w:rPr>
          <w:rFonts w:ascii="Times New Roman" w:hAnsi="Times New Roman" w:cs="Times New Roman"/>
          <w:sz w:val="24"/>
          <w:szCs w:val="24"/>
        </w:rPr>
        <w:t xml:space="preserve">within </w:t>
      </w:r>
      <w:r w:rsidR="0031032E" w:rsidRPr="00C32D4B">
        <w:rPr>
          <w:rFonts w:ascii="Times New Roman" w:hAnsi="Times New Roman" w:cs="Times New Roman"/>
          <w:sz w:val="24"/>
          <w:szCs w:val="24"/>
        </w:rPr>
        <w:t>memory</w:t>
      </w:r>
      <w:r w:rsidR="00B76298" w:rsidRPr="00C32D4B">
        <w:rPr>
          <w:rFonts w:ascii="Times New Roman" w:hAnsi="Times New Roman" w:cs="Times New Roman"/>
          <w:sz w:val="24"/>
          <w:szCs w:val="24"/>
        </w:rPr>
        <w:t>.</w:t>
      </w:r>
      <w:r w:rsidR="0031032E" w:rsidRPr="00C32D4B">
        <w:rPr>
          <w:rFonts w:ascii="Times New Roman" w:hAnsi="Times New Roman" w:cs="Times New Roman"/>
          <w:sz w:val="24"/>
          <w:szCs w:val="24"/>
        </w:rPr>
        <w:t xml:space="preserve"> </w:t>
      </w:r>
      <w:r w:rsidR="00B76298" w:rsidRPr="00C32D4B">
        <w:rPr>
          <w:rFonts w:ascii="Times New Roman" w:hAnsi="Times New Roman" w:cs="Times New Roman"/>
          <w:sz w:val="24"/>
          <w:szCs w:val="24"/>
        </w:rPr>
        <w:t>A</w:t>
      </w:r>
      <w:r w:rsidR="0031032E" w:rsidRPr="00C32D4B">
        <w:rPr>
          <w:rFonts w:ascii="Times New Roman" w:hAnsi="Times New Roman" w:cs="Times New Roman"/>
          <w:sz w:val="24"/>
          <w:szCs w:val="24"/>
        </w:rPr>
        <w:t xml:space="preserve"> meta-</w:t>
      </w:r>
      <w:r w:rsidR="0031032E" w:rsidRPr="00C32D4B">
        <w:rPr>
          <w:rFonts w:ascii="Times New Roman" w:hAnsi="Times New Roman" w:cs="Times New Roman"/>
          <w:sz w:val="24"/>
          <w:szCs w:val="24"/>
        </w:rPr>
        <w:lastRenderedPageBreak/>
        <w:t xml:space="preserve">analysis was conducted by Vakil, Greenstein, Weiss, and </w:t>
      </w:r>
      <w:proofErr w:type="spellStart"/>
      <w:r w:rsidR="0031032E" w:rsidRPr="00C32D4B">
        <w:rPr>
          <w:rFonts w:ascii="Times New Roman" w:hAnsi="Times New Roman" w:cs="Times New Roman"/>
          <w:sz w:val="24"/>
          <w:szCs w:val="24"/>
        </w:rPr>
        <w:t>Shtein</w:t>
      </w:r>
      <w:proofErr w:type="spellEnd"/>
      <w:r w:rsidR="0031032E" w:rsidRPr="00C32D4B">
        <w:rPr>
          <w:rFonts w:ascii="Times New Roman" w:hAnsi="Times New Roman" w:cs="Times New Roman"/>
          <w:sz w:val="24"/>
          <w:szCs w:val="24"/>
        </w:rPr>
        <w:t xml:space="preserve"> (2019) on memory impairment on episodic memory following moderate-to-severe traumatic brain injury. This study found that verbal memory and verbal recall were mostly impacted by the effects of the traumatic brain injury. This supports the claim that visual cues could, in fact, be better remembered within memory in comparison with verbal descriptions (</w:t>
      </w:r>
      <w:proofErr w:type="spellStart"/>
      <w:r w:rsidR="0031032E" w:rsidRPr="00C32D4B">
        <w:rPr>
          <w:rFonts w:ascii="Times New Roman" w:hAnsi="Times New Roman" w:cs="Times New Roman"/>
          <w:sz w:val="24"/>
          <w:szCs w:val="24"/>
        </w:rPr>
        <w:t>Lyeth</w:t>
      </w:r>
      <w:proofErr w:type="spellEnd"/>
      <w:r w:rsidR="00DF0ACF">
        <w:rPr>
          <w:rFonts w:ascii="Times New Roman" w:hAnsi="Times New Roman" w:cs="Times New Roman"/>
          <w:sz w:val="24"/>
          <w:szCs w:val="24"/>
        </w:rPr>
        <w:t xml:space="preserve"> et al.</w:t>
      </w:r>
      <w:r w:rsidR="0084121E">
        <w:rPr>
          <w:rFonts w:ascii="Times New Roman" w:hAnsi="Times New Roman" w:cs="Times New Roman"/>
          <w:sz w:val="24"/>
          <w:szCs w:val="24"/>
        </w:rPr>
        <w:t>,</w:t>
      </w:r>
      <w:r w:rsidR="00DF0ACF">
        <w:rPr>
          <w:rFonts w:ascii="Times New Roman" w:hAnsi="Times New Roman" w:cs="Times New Roman"/>
          <w:sz w:val="24"/>
          <w:szCs w:val="24"/>
        </w:rPr>
        <w:t xml:space="preserve"> </w:t>
      </w:r>
      <w:r w:rsidR="0031032E" w:rsidRPr="00C32D4B">
        <w:rPr>
          <w:rFonts w:ascii="Times New Roman" w:hAnsi="Times New Roman" w:cs="Times New Roman"/>
          <w:sz w:val="24"/>
          <w:szCs w:val="24"/>
        </w:rPr>
        <w:t>1990; Vakil, Greenstein, Weiss</w:t>
      </w:r>
      <w:r w:rsidR="00DF57FE">
        <w:rPr>
          <w:rFonts w:ascii="Times New Roman" w:hAnsi="Times New Roman" w:cs="Times New Roman"/>
          <w:sz w:val="24"/>
          <w:szCs w:val="24"/>
        </w:rPr>
        <w:t>,</w:t>
      </w:r>
      <w:r w:rsidR="0031032E" w:rsidRPr="00C32D4B">
        <w:rPr>
          <w:rFonts w:ascii="Times New Roman" w:hAnsi="Times New Roman" w:cs="Times New Roman"/>
          <w:sz w:val="24"/>
          <w:szCs w:val="24"/>
        </w:rPr>
        <w:t xml:space="preserve"> &amp; </w:t>
      </w:r>
      <w:proofErr w:type="spellStart"/>
      <w:r w:rsidR="0031032E" w:rsidRPr="00C32D4B">
        <w:rPr>
          <w:rFonts w:ascii="Times New Roman" w:hAnsi="Times New Roman" w:cs="Times New Roman"/>
          <w:sz w:val="24"/>
          <w:szCs w:val="24"/>
        </w:rPr>
        <w:t>Shtein</w:t>
      </w:r>
      <w:proofErr w:type="spellEnd"/>
      <w:r w:rsidR="00B37617">
        <w:rPr>
          <w:rFonts w:ascii="Times New Roman" w:hAnsi="Times New Roman" w:cs="Times New Roman"/>
          <w:sz w:val="24"/>
          <w:szCs w:val="24"/>
        </w:rPr>
        <w:t>,</w:t>
      </w:r>
      <w:r w:rsidR="0031032E" w:rsidRPr="00C32D4B">
        <w:rPr>
          <w:rFonts w:ascii="Times New Roman" w:hAnsi="Times New Roman" w:cs="Times New Roman"/>
          <w:sz w:val="24"/>
          <w:szCs w:val="24"/>
        </w:rPr>
        <w:t xml:space="preserve"> 2019). However, there are limitations to some of the studies included within the meta-analysis. Some of the studies included did not control some of the variables, including the educational level of participant</w:t>
      </w:r>
      <w:r w:rsidR="00EA2DD5" w:rsidRPr="00C32D4B">
        <w:rPr>
          <w:rFonts w:ascii="Times New Roman" w:hAnsi="Times New Roman" w:cs="Times New Roman"/>
          <w:sz w:val="24"/>
          <w:szCs w:val="24"/>
        </w:rPr>
        <w:t>s.</w:t>
      </w:r>
      <w:r w:rsidR="0031032E" w:rsidRPr="00C32D4B">
        <w:rPr>
          <w:rFonts w:ascii="Times New Roman" w:hAnsi="Times New Roman" w:cs="Times New Roman"/>
          <w:sz w:val="24"/>
          <w:szCs w:val="24"/>
        </w:rPr>
        <w:t xml:space="preserve"> </w:t>
      </w:r>
      <w:r w:rsidR="00EA2DD5" w:rsidRPr="00C32D4B">
        <w:rPr>
          <w:rFonts w:ascii="Times New Roman" w:hAnsi="Times New Roman" w:cs="Times New Roman"/>
          <w:sz w:val="24"/>
          <w:szCs w:val="24"/>
        </w:rPr>
        <w:t>I</w:t>
      </w:r>
      <w:r w:rsidR="0031032E" w:rsidRPr="00C32D4B">
        <w:rPr>
          <w:rFonts w:ascii="Times New Roman" w:hAnsi="Times New Roman" w:cs="Times New Roman"/>
          <w:sz w:val="24"/>
          <w:szCs w:val="24"/>
        </w:rPr>
        <w:t xml:space="preserve">t could be argued that some participants </w:t>
      </w:r>
      <w:r w:rsidR="00EA2DD5" w:rsidRPr="00C32D4B">
        <w:rPr>
          <w:rFonts w:ascii="Times New Roman" w:hAnsi="Times New Roman" w:cs="Times New Roman"/>
          <w:sz w:val="24"/>
          <w:szCs w:val="24"/>
        </w:rPr>
        <w:t xml:space="preserve">included had an </w:t>
      </w:r>
      <w:r w:rsidR="0031032E" w:rsidRPr="00C32D4B">
        <w:rPr>
          <w:rFonts w:ascii="Times New Roman" w:hAnsi="Times New Roman" w:cs="Times New Roman"/>
          <w:sz w:val="24"/>
          <w:szCs w:val="24"/>
        </w:rPr>
        <w:t>advantage given their education</w:t>
      </w:r>
      <w:r w:rsidRPr="00C32D4B">
        <w:rPr>
          <w:rFonts w:ascii="Times New Roman" w:hAnsi="Times New Roman" w:cs="Times New Roman"/>
          <w:sz w:val="24"/>
          <w:szCs w:val="24"/>
        </w:rPr>
        <w:t>. These factors could have</w:t>
      </w:r>
      <w:r w:rsidR="0031032E" w:rsidRPr="00C32D4B">
        <w:rPr>
          <w:rFonts w:ascii="Times New Roman" w:hAnsi="Times New Roman" w:cs="Times New Roman"/>
          <w:sz w:val="24"/>
          <w:szCs w:val="24"/>
        </w:rPr>
        <w:t xml:space="preserve"> impact</w:t>
      </w:r>
      <w:r w:rsidRPr="00C32D4B">
        <w:rPr>
          <w:rFonts w:ascii="Times New Roman" w:hAnsi="Times New Roman" w:cs="Times New Roman"/>
          <w:sz w:val="24"/>
          <w:szCs w:val="24"/>
        </w:rPr>
        <w:t>ed</w:t>
      </w:r>
      <w:r w:rsidR="0031032E" w:rsidRPr="00C32D4B">
        <w:rPr>
          <w:rFonts w:ascii="Times New Roman" w:hAnsi="Times New Roman" w:cs="Times New Roman"/>
          <w:sz w:val="24"/>
          <w:szCs w:val="24"/>
        </w:rPr>
        <w:t xml:space="preserve"> the results. Another limitation that could be raised </w:t>
      </w:r>
      <w:r w:rsidR="00A2533A" w:rsidRPr="00C32D4B">
        <w:rPr>
          <w:rFonts w:ascii="Times New Roman" w:hAnsi="Times New Roman" w:cs="Times New Roman"/>
          <w:sz w:val="24"/>
          <w:szCs w:val="24"/>
        </w:rPr>
        <w:t>is</w:t>
      </w:r>
      <w:r w:rsidR="0031032E" w:rsidRPr="00C32D4B">
        <w:rPr>
          <w:rFonts w:ascii="Times New Roman" w:hAnsi="Times New Roman" w:cs="Times New Roman"/>
          <w:sz w:val="24"/>
          <w:szCs w:val="24"/>
        </w:rPr>
        <w:t xml:space="preserve"> the difference in time scale from injury within the participants, suggesting that some participants may have had longer in rehabilitation treatment, </w:t>
      </w:r>
      <w:r w:rsidR="00A2533A" w:rsidRPr="00C32D4B">
        <w:rPr>
          <w:rFonts w:ascii="Times New Roman" w:hAnsi="Times New Roman" w:cs="Times New Roman"/>
          <w:sz w:val="24"/>
          <w:szCs w:val="24"/>
        </w:rPr>
        <w:t>and therefore</w:t>
      </w:r>
      <w:r w:rsidR="0031032E" w:rsidRPr="00C32D4B">
        <w:rPr>
          <w:rFonts w:ascii="Times New Roman" w:hAnsi="Times New Roman" w:cs="Times New Roman"/>
          <w:sz w:val="24"/>
          <w:szCs w:val="24"/>
        </w:rPr>
        <w:t xml:space="preserve"> that their recovery was more advanced than others. These limitations question the reliability of the studies in relation to the accuracy of results</w:t>
      </w:r>
      <w:r w:rsidR="001F1CED" w:rsidRPr="00C32D4B">
        <w:rPr>
          <w:rFonts w:ascii="Times New Roman" w:hAnsi="Times New Roman" w:cs="Times New Roman"/>
          <w:sz w:val="24"/>
          <w:szCs w:val="24"/>
        </w:rPr>
        <w:t>,</w:t>
      </w:r>
      <w:r w:rsidR="0031032E" w:rsidRPr="00C32D4B">
        <w:rPr>
          <w:rFonts w:ascii="Times New Roman" w:hAnsi="Times New Roman" w:cs="Times New Roman"/>
          <w:sz w:val="24"/>
          <w:szCs w:val="24"/>
        </w:rPr>
        <w:t xml:space="preserve"> given the vast difference in participants. </w:t>
      </w:r>
    </w:p>
    <w:p w14:paraId="4081018C" w14:textId="5417F168" w:rsidR="0031032E" w:rsidRPr="00C32D4B" w:rsidRDefault="0031032E" w:rsidP="00CE3E32">
      <w:pPr>
        <w:spacing w:line="480" w:lineRule="auto"/>
        <w:jc w:val="both"/>
        <w:rPr>
          <w:rFonts w:ascii="Times New Roman" w:hAnsi="Times New Roman" w:cs="Times New Roman"/>
          <w:sz w:val="24"/>
          <w:szCs w:val="24"/>
        </w:rPr>
      </w:pPr>
      <w:r w:rsidRPr="00C32D4B">
        <w:rPr>
          <w:rFonts w:ascii="Times New Roman" w:hAnsi="Times New Roman" w:cs="Times New Roman"/>
          <w:sz w:val="24"/>
          <w:szCs w:val="24"/>
        </w:rPr>
        <w:t xml:space="preserve">The support and evidence that visual cues have a greater impact on memory, inspired Swanson (2017) to conduct a study to investigate age related changes within the verbal and visual working memory systems. The study included five complex working memory tasks. The participants’ age ranged between 6 and 66 and compared their performances between verbal and visual working memory. Swanson </w:t>
      </w:r>
      <w:r w:rsidR="006878A5">
        <w:rPr>
          <w:rFonts w:ascii="Times New Roman" w:hAnsi="Times New Roman" w:cs="Times New Roman"/>
          <w:sz w:val="24"/>
          <w:szCs w:val="24"/>
        </w:rPr>
        <w:t xml:space="preserve">(2017) </w:t>
      </w:r>
      <w:r w:rsidRPr="00C32D4B">
        <w:rPr>
          <w:rFonts w:ascii="Times New Roman" w:hAnsi="Times New Roman" w:cs="Times New Roman"/>
          <w:sz w:val="24"/>
          <w:szCs w:val="24"/>
        </w:rPr>
        <w:t xml:space="preserve">found that performance on visual-spatial working memory declined at a faster rate than verbal working memory. This could indicate the importance of verbal working memory, which plays a vital role within the memory process. However, much of the research surrounding the importance of the verbal descriptions and the impact it has on memory has been conducted in relation to the justice system and face recognition, and not on everyday objects or situations. The vast difference within the research could be a suggestion as to why it may appear that visual cues may have a greater impact on memory ability. </w:t>
      </w:r>
    </w:p>
    <w:p w14:paraId="302525C9" w14:textId="77777777"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lastRenderedPageBreak/>
        <w:t>Much of the current research already available suggests that visual cues have a greater impact on memory, allowing information to be better remembered. However, it seems more research on visual cues has been conducted in comparison to verbal descriptions, therefore this may be a significant limitation to contemporary schools of thought, and perhaps a key area of future research required.</w:t>
      </w:r>
    </w:p>
    <w:p w14:paraId="1C276644" w14:textId="50DEFDF5" w:rsidR="0031032E" w:rsidRPr="00C32D4B" w:rsidRDefault="0031032E" w:rsidP="00CE3E32">
      <w:pPr>
        <w:spacing w:line="480" w:lineRule="auto"/>
        <w:ind w:firstLine="720"/>
        <w:jc w:val="both"/>
        <w:rPr>
          <w:rFonts w:ascii="Times New Roman" w:hAnsi="Times New Roman" w:cs="Times New Roman"/>
          <w:sz w:val="24"/>
          <w:szCs w:val="24"/>
        </w:rPr>
      </w:pPr>
      <w:proofErr w:type="gramStart"/>
      <w:r w:rsidRPr="00C32D4B">
        <w:rPr>
          <w:rFonts w:ascii="Times New Roman" w:hAnsi="Times New Roman" w:cs="Times New Roman"/>
          <w:sz w:val="24"/>
          <w:szCs w:val="24"/>
        </w:rPr>
        <w:t>It is clear that memory</w:t>
      </w:r>
      <w:proofErr w:type="gramEnd"/>
      <w:r w:rsidRPr="00C32D4B">
        <w:rPr>
          <w:rFonts w:ascii="Times New Roman" w:hAnsi="Times New Roman" w:cs="Times New Roman"/>
          <w:sz w:val="24"/>
          <w:szCs w:val="24"/>
        </w:rPr>
        <w:t xml:space="preserve"> plays a crucial role within all aspects of everyday life. However, the purpose of this paper is to take a further and more detailed look into the impact of verbal descriptions and visual cues on memory alongside other mechanisms that to play a vital role in survival. It has been proposed that humans not only have a biological immune system, that aids with survival and reproduction, but also</w:t>
      </w:r>
      <w:r w:rsidR="00FB2101" w:rsidRPr="00C32D4B">
        <w:rPr>
          <w:rFonts w:ascii="Times New Roman" w:hAnsi="Times New Roman" w:cs="Times New Roman"/>
          <w:sz w:val="24"/>
          <w:szCs w:val="24"/>
        </w:rPr>
        <w:t xml:space="preserve"> </w:t>
      </w:r>
      <w:r w:rsidRPr="00C32D4B">
        <w:rPr>
          <w:rFonts w:ascii="Times New Roman" w:hAnsi="Times New Roman" w:cs="Times New Roman"/>
          <w:sz w:val="24"/>
          <w:szCs w:val="24"/>
        </w:rPr>
        <w:t xml:space="preserve">a disease avoidance system, which has likely evolved and adapted over time, known as the Behavioural Immune System (Fernandes, </w:t>
      </w:r>
      <w:proofErr w:type="spellStart"/>
      <w:r w:rsidRPr="00C32D4B">
        <w:rPr>
          <w:rFonts w:ascii="Times New Roman" w:hAnsi="Times New Roman" w:cs="Times New Roman"/>
          <w:sz w:val="24"/>
          <w:szCs w:val="24"/>
        </w:rPr>
        <w:t>Pandeirada</w:t>
      </w:r>
      <w:proofErr w:type="spellEnd"/>
      <w:r w:rsidRPr="00C32D4B">
        <w:rPr>
          <w:rFonts w:ascii="Times New Roman" w:hAnsi="Times New Roman" w:cs="Times New Roman"/>
          <w:sz w:val="24"/>
          <w:szCs w:val="24"/>
        </w:rPr>
        <w:t xml:space="preserve">, Soares, &amp; </w:t>
      </w:r>
      <w:proofErr w:type="spellStart"/>
      <w:r w:rsidRPr="00C32D4B">
        <w:rPr>
          <w:rFonts w:ascii="Times New Roman" w:hAnsi="Times New Roman" w:cs="Times New Roman"/>
          <w:sz w:val="24"/>
          <w:szCs w:val="24"/>
        </w:rPr>
        <w:t>Nairne</w:t>
      </w:r>
      <w:proofErr w:type="spellEnd"/>
      <w:r w:rsidR="00734996">
        <w:rPr>
          <w:rFonts w:ascii="Times New Roman" w:hAnsi="Times New Roman" w:cs="Times New Roman"/>
          <w:sz w:val="24"/>
          <w:szCs w:val="24"/>
        </w:rPr>
        <w:t>,</w:t>
      </w:r>
      <w:r w:rsidRPr="00C32D4B">
        <w:rPr>
          <w:rFonts w:ascii="Times New Roman" w:hAnsi="Times New Roman" w:cs="Times New Roman"/>
          <w:sz w:val="24"/>
          <w:szCs w:val="24"/>
        </w:rPr>
        <w:t xml:space="preserve"> 2017; Schaller, Murray, &amp; </w:t>
      </w:r>
      <w:proofErr w:type="spellStart"/>
      <w:r w:rsidRPr="00C32D4B">
        <w:rPr>
          <w:rFonts w:ascii="Times New Roman" w:hAnsi="Times New Roman" w:cs="Times New Roman"/>
          <w:sz w:val="24"/>
          <w:szCs w:val="24"/>
        </w:rPr>
        <w:t>Bangerter</w:t>
      </w:r>
      <w:proofErr w:type="spellEnd"/>
      <w:r w:rsidR="00734996">
        <w:rPr>
          <w:rFonts w:ascii="Times New Roman" w:hAnsi="Times New Roman" w:cs="Times New Roman"/>
          <w:sz w:val="24"/>
          <w:szCs w:val="24"/>
        </w:rPr>
        <w:t>,</w:t>
      </w:r>
      <w:r w:rsidRPr="00C32D4B">
        <w:rPr>
          <w:rFonts w:ascii="Times New Roman" w:hAnsi="Times New Roman" w:cs="Times New Roman"/>
          <w:sz w:val="24"/>
          <w:szCs w:val="24"/>
        </w:rPr>
        <w:t xml:space="preserve"> 2015</w:t>
      </w:r>
      <w:r w:rsidR="002F4230">
        <w:rPr>
          <w:rFonts w:ascii="Times New Roman" w:hAnsi="Times New Roman" w:cs="Times New Roman"/>
          <w:sz w:val="24"/>
          <w:szCs w:val="24"/>
        </w:rPr>
        <w:t>; Bonin</w:t>
      </w:r>
      <w:r w:rsidR="008F638A">
        <w:rPr>
          <w:rFonts w:ascii="Times New Roman" w:hAnsi="Times New Roman" w:cs="Times New Roman"/>
          <w:sz w:val="24"/>
          <w:szCs w:val="24"/>
        </w:rPr>
        <w:t xml:space="preserve">, </w:t>
      </w:r>
      <w:proofErr w:type="spellStart"/>
      <w:r w:rsidR="008F638A">
        <w:rPr>
          <w:rFonts w:ascii="Times New Roman" w:hAnsi="Times New Roman" w:cs="Times New Roman"/>
          <w:sz w:val="24"/>
          <w:szCs w:val="24"/>
        </w:rPr>
        <w:t>Thiebaut</w:t>
      </w:r>
      <w:proofErr w:type="spellEnd"/>
      <w:r w:rsidR="008F638A">
        <w:rPr>
          <w:rFonts w:ascii="Times New Roman" w:hAnsi="Times New Roman" w:cs="Times New Roman"/>
          <w:sz w:val="24"/>
          <w:szCs w:val="24"/>
        </w:rPr>
        <w:t>, Witt</w:t>
      </w:r>
      <w:r w:rsidR="002A7061">
        <w:rPr>
          <w:rFonts w:ascii="Times New Roman" w:hAnsi="Times New Roman" w:cs="Times New Roman"/>
          <w:sz w:val="24"/>
          <w:szCs w:val="24"/>
        </w:rPr>
        <w:t>,</w:t>
      </w:r>
      <w:r w:rsidR="008F638A">
        <w:rPr>
          <w:rFonts w:ascii="Times New Roman" w:hAnsi="Times New Roman" w:cs="Times New Roman"/>
          <w:sz w:val="24"/>
          <w:szCs w:val="24"/>
        </w:rPr>
        <w:t xml:space="preserve"> &amp; </w:t>
      </w:r>
      <w:proofErr w:type="spellStart"/>
      <w:r w:rsidR="008F638A">
        <w:rPr>
          <w:rFonts w:ascii="Times New Roman" w:hAnsi="Times New Roman" w:cs="Times New Roman"/>
          <w:sz w:val="24"/>
          <w:szCs w:val="24"/>
        </w:rPr>
        <w:t>Meot</w:t>
      </w:r>
      <w:proofErr w:type="spellEnd"/>
      <w:r w:rsidR="00EF54B6">
        <w:rPr>
          <w:rFonts w:ascii="Times New Roman" w:hAnsi="Times New Roman" w:cs="Times New Roman"/>
          <w:sz w:val="24"/>
          <w:szCs w:val="24"/>
        </w:rPr>
        <w:t xml:space="preserve">, </w:t>
      </w:r>
      <w:r w:rsidR="008F638A">
        <w:rPr>
          <w:rFonts w:ascii="Times New Roman" w:hAnsi="Times New Roman" w:cs="Times New Roman"/>
          <w:sz w:val="24"/>
          <w:szCs w:val="24"/>
        </w:rPr>
        <w:t>2019</w:t>
      </w:r>
      <w:r w:rsidRPr="00C32D4B">
        <w:rPr>
          <w:rFonts w:ascii="Times New Roman" w:hAnsi="Times New Roman" w:cs="Times New Roman"/>
          <w:sz w:val="24"/>
          <w:szCs w:val="24"/>
        </w:rPr>
        <w:t>).</w:t>
      </w:r>
    </w:p>
    <w:p w14:paraId="2E8AF4CE" w14:textId="1090841F"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The Behavioural Immune System theory proposes that human beings have a motivational system that has evolved to adopt social behaviours which provide individuals with protection that minimises the risk of coming into contact with infections or any potential sources, such as pathogens that the individual feels could cause the individual harm (Schaller, Murray</w:t>
      </w:r>
      <w:r w:rsidR="00261935">
        <w:rPr>
          <w:rFonts w:ascii="Times New Roman" w:hAnsi="Times New Roman" w:cs="Times New Roman"/>
          <w:sz w:val="24"/>
          <w:szCs w:val="24"/>
        </w:rPr>
        <w:t>,</w:t>
      </w:r>
      <w:r w:rsidRPr="00C32D4B">
        <w:rPr>
          <w:rFonts w:ascii="Times New Roman" w:hAnsi="Times New Roman" w:cs="Times New Roman"/>
          <w:sz w:val="24"/>
          <w:szCs w:val="24"/>
        </w:rPr>
        <w:t xml:space="preserve"> &amp; </w:t>
      </w:r>
      <w:proofErr w:type="spellStart"/>
      <w:r w:rsidRPr="00C32D4B">
        <w:rPr>
          <w:rFonts w:ascii="Times New Roman" w:hAnsi="Times New Roman" w:cs="Times New Roman"/>
          <w:sz w:val="24"/>
          <w:szCs w:val="24"/>
        </w:rPr>
        <w:t>Bangerter</w:t>
      </w:r>
      <w:proofErr w:type="spellEnd"/>
      <w:r w:rsidR="00EF54B6">
        <w:rPr>
          <w:rFonts w:ascii="Times New Roman" w:hAnsi="Times New Roman" w:cs="Times New Roman"/>
          <w:sz w:val="24"/>
          <w:szCs w:val="24"/>
        </w:rPr>
        <w:t>,</w:t>
      </w:r>
      <w:r w:rsidRPr="00C32D4B">
        <w:rPr>
          <w:rFonts w:ascii="Times New Roman" w:hAnsi="Times New Roman" w:cs="Times New Roman"/>
          <w:sz w:val="24"/>
          <w:szCs w:val="24"/>
        </w:rPr>
        <w:t xml:space="preserve"> 2015; Ackerman, Hill</w:t>
      </w:r>
      <w:r w:rsidR="00D82FA6">
        <w:rPr>
          <w:rFonts w:ascii="Times New Roman" w:hAnsi="Times New Roman" w:cs="Times New Roman"/>
          <w:sz w:val="24"/>
          <w:szCs w:val="24"/>
        </w:rPr>
        <w:t>,</w:t>
      </w:r>
      <w:r w:rsidRPr="00C32D4B">
        <w:rPr>
          <w:rFonts w:ascii="Times New Roman" w:hAnsi="Times New Roman" w:cs="Times New Roman"/>
          <w:sz w:val="24"/>
          <w:szCs w:val="24"/>
        </w:rPr>
        <w:t xml:space="preserve"> &amp; Murray, 2018; Culpepper, </w:t>
      </w:r>
      <w:proofErr w:type="spellStart"/>
      <w:r w:rsidRPr="00C32D4B">
        <w:rPr>
          <w:rFonts w:ascii="Times New Roman" w:hAnsi="Times New Roman" w:cs="Times New Roman"/>
          <w:sz w:val="24"/>
          <w:szCs w:val="24"/>
        </w:rPr>
        <w:t>Havlicek</w:t>
      </w:r>
      <w:proofErr w:type="spellEnd"/>
      <w:r w:rsidRPr="00C32D4B">
        <w:rPr>
          <w:rFonts w:ascii="Times New Roman" w:hAnsi="Times New Roman" w:cs="Times New Roman"/>
          <w:sz w:val="24"/>
          <w:szCs w:val="24"/>
        </w:rPr>
        <w:t xml:space="preserve">, </w:t>
      </w:r>
      <w:proofErr w:type="spellStart"/>
      <w:r w:rsidRPr="00C32D4B">
        <w:rPr>
          <w:rFonts w:ascii="Times New Roman" w:hAnsi="Times New Roman" w:cs="Times New Roman"/>
          <w:sz w:val="24"/>
          <w:szCs w:val="24"/>
        </w:rPr>
        <w:t>Leongomez</w:t>
      </w:r>
      <w:proofErr w:type="spellEnd"/>
      <w:r w:rsidR="0056648C">
        <w:rPr>
          <w:rFonts w:ascii="Times New Roman" w:hAnsi="Times New Roman" w:cs="Times New Roman"/>
          <w:sz w:val="24"/>
          <w:szCs w:val="24"/>
        </w:rPr>
        <w:t>,</w:t>
      </w:r>
      <w:r w:rsidRPr="00C32D4B">
        <w:rPr>
          <w:rFonts w:ascii="Times New Roman" w:hAnsi="Times New Roman" w:cs="Times New Roman"/>
          <w:sz w:val="24"/>
          <w:szCs w:val="24"/>
        </w:rPr>
        <w:t xml:space="preserve"> &amp; Roberts, 2018</w:t>
      </w:r>
      <w:r w:rsidR="003643BD">
        <w:rPr>
          <w:rFonts w:ascii="Times New Roman" w:hAnsi="Times New Roman" w:cs="Times New Roman"/>
          <w:sz w:val="24"/>
          <w:szCs w:val="24"/>
        </w:rPr>
        <w:t>, Bonin et al.</w:t>
      </w:r>
      <w:r w:rsidR="003D3223">
        <w:rPr>
          <w:rFonts w:ascii="Times New Roman" w:hAnsi="Times New Roman" w:cs="Times New Roman"/>
          <w:sz w:val="24"/>
          <w:szCs w:val="24"/>
        </w:rPr>
        <w:t>,</w:t>
      </w:r>
      <w:r w:rsidR="003643BD">
        <w:rPr>
          <w:rFonts w:ascii="Times New Roman" w:hAnsi="Times New Roman" w:cs="Times New Roman"/>
          <w:sz w:val="24"/>
          <w:szCs w:val="24"/>
        </w:rPr>
        <w:t xml:space="preserve"> 2019</w:t>
      </w:r>
      <w:r w:rsidRPr="00C32D4B">
        <w:rPr>
          <w:rFonts w:ascii="Times New Roman" w:hAnsi="Times New Roman" w:cs="Times New Roman"/>
          <w:sz w:val="24"/>
          <w:szCs w:val="24"/>
        </w:rPr>
        <w:t xml:space="preserve">). </w:t>
      </w:r>
    </w:p>
    <w:p w14:paraId="23DE3BDC" w14:textId="66C26990"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The Behavioural Immune System has been suggested to be triggered by the emotion of disgust, which is then interlinked with psychological, cognitive and behavioural mechanisms that then occur, causing an individual to activate disease avoidance behaviours (Culpepper et al.</w:t>
      </w:r>
      <w:r w:rsidR="003D6220">
        <w:rPr>
          <w:rFonts w:ascii="Times New Roman" w:hAnsi="Times New Roman" w:cs="Times New Roman"/>
          <w:sz w:val="24"/>
          <w:szCs w:val="24"/>
        </w:rPr>
        <w:t>,</w:t>
      </w:r>
      <w:r w:rsidRPr="00C32D4B">
        <w:rPr>
          <w:rFonts w:ascii="Times New Roman" w:hAnsi="Times New Roman" w:cs="Times New Roman"/>
          <w:sz w:val="24"/>
          <w:szCs w:val="24"/>
        </w:rPr>
        <w:t xml:space="preserve"> 2018</w:t>
      </w:r>
      <w:r w:rsidR="001F4581" w:rsidRPr="00C32D4B">
        <w:rPr>
          <w:rFonts w:ascii="Times New Roman" w:hAnsi="Times New Roman" w:cs="Times New Roman"/>
          <w:sz w:val="24"/>
          <w:szCs w:val="24"/>
        </w:rPr>
        <w:t xml:space="preserve">; </w:t>
      </w:r>
      <w:r w:rsidR="0046157E" w:rsidRPr="00C32D4B">
        <w:rPr>
          <w:rFonts w:ascii="Times New Roman" w:hAnsi="Times New Roman" w:cs="Times New Roman"/>
          <w:sz w:val="24"/>
          <w:szCs w:val="24"/>
        </w:rPr>
        <w:t>Chapman</w:t>
      </w:r>
      <w:r w:rsidR="00677C97" w:rsidRPr="00C32D4B">
        <w:rPr>
          <w:rFonts w:ascii="Times New Roman" w:hAnsi="Times New Roman" w:cs="Times New Roman"/>
          <w:sz w:val="24"/>
          <w:szCs w:val="24"/>
        </w:rPr>
        <w:t xml:space="preserve">, Johannes, </w:t>
      </w:r>
      <w:proofErr w:type="spellStart"/>
      <w:r w:rsidR="00B722F6" w:rsidRPr="00C32D4B">
        <w:rPr>
          <w:rFonts w:ascii="Times New Roman" w:hAnsi="Times New Roman" w:cs="Times New Roman"/>
          <w:sz w:val="24"/>
          <w:szCs w:val="24"/>
        </w:rPr>
        <w:t>P</w:t>
      </w:r>
      <w:r w:rsidR="00677C97" w:rsidRPr="00C32D4B">
        <w:rPr>
          <w:rFonts w:ascii="Times New Roman" w:hAnsi="Times New Roman" w:cs="Times New Roman"/>
          <w:sz w:val="24"/>
          <w:szCs w:val="24"/>
        </w:rPr>
        <w:t>oppenk</w:t>
      </w:r>
      <w:proofErr w:type="spellEnd"/>
      <w:r w:rsidR="00677C97" w:rsidRPr="00C32D4B">
        <w:rPr>
          <w:rFonts w:ascii="Times New Roman" w:hAnsi="Times New Roman" w:cs="Times New Roman"/>
          <w:sz w:val="24"/>
          <w:szCs w:val="24"/>
        </w:rPr>
        <w:t xml:space="preserve">, </w:t>
      </w:r>
      <w:proofErr w:type="spellStart"/>
      <w:r w:rsidR="00B722F6" w:rsidRPr="00C32D4B">
        <w:rPr>
          <w:rFonts w:ascii="Times New Roman" w:hAnsi="Times New Roman" w:cs="Times New Roman"/>
          <w:sz w:val="24"/>
          <w:szCs w:val="24"/>
        </w:rPr>
        <w:t>M</w:t>
      </w:r>
      <w:r w:rsidR="00677C97" w:rsidRPr="00C32D4B">
        <w:rPr>
          <w:rFonts w:ascii="Times New Roman" w:hAnsi="Times New Roman" w:cs="Times New Roman"/>
          <w:sz w:val="24"/>
          <w:szCs w:val="24"/>
        </w:rPr>
        <w:t>os</w:t>
      </w:r>
      <w:r w:rsidR="00B722F6" w:rsidRPr="00C32D4B">
        <w:rPr>
          <w:rFonts w:ascii="Times New Roman" w:hAnsi="Times New Roman" w:cs="Times New Roman"/>
          <w:sz w:val="24"/>
          <w:szCs w:val="24"/>
        </w:rPr>
        <w:t>covitch</w:t>
      </w:r>
      <w:proofErr w:type="spellEnd"/>
      <w:r w:rsidR="003D6220">
        <w:rPr>
          <w:rFonts w:ascii="Times New Roman" w:hAnsi="Times New Roman" w:cs="Times New Roman"/>
          <w:sz w:val="24"/>
          <w:szCs w:val="24"/>
        </w:rPr>
        <w:t>,</w:t>
      </w:r>
      <w:r w:rsidR="00B722F6" w:rsidRPr="00C32D4B">
        <w:rPr>
          <w:rFonts w:ascii="Times New Roman" w:hAnsi="Times New Roman" w:cs="Times New Roman"/>
          <w:sz w:val="24"/>
          <w:szCs w:val="24"/>
        </w:rPr>
        <w:t xml:space="preserve"> &amp; Anderson, 2013</w:t>
      </w:r>
      <w:r w:rsidR="00BC7EC0">
        <w:rPr>
          <w:rFonts w:ascii="Times New Roman" w:hAnsi="Times New Roman" w:cs="Times New Roman"/>
          <w:sz w:val="24"/>
          <w:szCs w:val="24"/>
        </w:rPr>
        <w:t xml:space="preserve">; Bonin </w:t>
      </w:r>
      <w:r w:rsidR="00A249DF">
        <w:rPr>
          <w:rFonts w:ascii="Times New Roman" w:hAnsi="Times New Roman" w:cs="Times New Roman"/>
          <w:sz w:val="24"/>
          <w:szCs w:val="24"/>
        </w:rPr>
        <w:t>et al.</w:t>
      </w:r>
      <w:r w:rsidR="003D6220">
        <w:rPr>
          <w:rFonts w:ascii="Times New Roman" w:hAnsi="Times New Roman" w:cs="Times New Roman"/>
          <w:sz w:val="24"/>
          <w:szCs w:val="24"/>
        </w:rPr>
        <w:t>,</w:t>
      </w:r>
      <w:r w:rsidR="00A249DF">
        <w:rPr>
          <w:rFonts w:ascii="Times New Roman" w:hAnsi="Times New Roman" w:cs="Times New Roman"/>
          <w:sz w:val="24"/>
          <w:szCs w:val="24"/>
        </w:rPr>
        <w:t xml:space="preserve"> 2019</w:t>
      </w:r>
      <w:r w:rsidRPr="00C32D4B">
        <w:rPr>
          <w:rFonts w:ascii="Times New Roman" w:hAnsi="Times New Roman" w:cs="Times New Roman"/>
          <w:sz w:val="24"/>
          <w:szCs w:val="24"/>
        </w:rPr>
        <w:t xml:space="preserve">). Firstly, the individual will recognise the cues for the potential risk within the environment. The </w:t>
      </w:r>
      <w:r w:rsidRPr="00C32D4B">
        <w:rPr>
          <w:rFonts w:ascii="Times New Roman" w:hAnsi="Times New Roman" w:cs="Times New Roman"/>
          <w:sz w:val="24"/>
          <w:szCs w:val="24"/>
        </w:rPr>
        <w:lastRenderedPageBreak/>
        <w:t>cues recognised will trigger cognitive and negative emotional responses i.e. disgust (Lieberman &amp; Carlton, 2014), and the individual will display disease avoidance behaviours i.e. avoiding contact (Schaller &amp; Park, 2011). These three processes coordinating with each other allows the behavioural immune system to be become sophisticated and as effective as possible in creating a defence mechanism (Schaller, Murray</w:t>
      </w:r>
      <w:r w:rsidR="00776394">
        <w:rPr>
          <w:rFonts w:ascii="Times New Roman" w:hAnsi="Times New Roman" w:cs="Times New Roman"/>
          <w:sz w:val="24"/>
          <w:szCs w:val="24"/>
        </w:rPr>
        <w:t>,</w:t>
      </w:r>
      <w:r w:rsidRPr="00C32D4B">
        <w:rPr>
          <w:rFonts w:ascii="Times New Roman" w:hAnsi="Times New Roman" w:cs="Times New Roman"/>
          <w:sz w:val="24"/>
          <w:szCs w:val="24"/>
        </w:rPr>
        <w:t xml:space="preserve"> &amp; </w:t>
      </w:r>
      <w:proofErr w:type="spellStart"/>
      <w:r w:rsidRPr="00C32D4B">
        <w:rPr>
          <w:rFonts w:ascii="Times New Roman" w:hAnsi="Times New Roman" w:cs="Times New Roman"/>
          <w:sz w:val="24"/>
          <w:szCs w:val="24"/>
        </w:rPr>
        <w:t>Bangerter</w:t>
      </w:r>
      <w:proofErr w:type="spellEnd"/>
      <w:r w:rsidRPr="00C32D4B">
        <w:rPr>
          <w:rFonts w:ascii="Times New Roman" w:hAnsi="Times New Roman" w:cs="Times New Roman"/>
          <w:sz w:val="24"/>
          <w:szCs w:val="24"/>
        </w:rPr>
        <w:t xml:space="preserve">, 2015). </w:t>
      </w:r>
    </w:p>
    <w:p w14:paraId="1FAB232B" w14:textId="77777777"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 xml:space="preserve"> The Behavioural Immune System, which relies on cognitive processes as well as behavioural systems, enables individuals to avoid </w:t>
      </w:r>
      <w:proofErr w:type="gramStart"/>
      <w:r w:rsidRPr="00C32D4B">
        <w:rPr>
          <w:rFonts w:ascii="Times New Roman" w:hAnsi="Times New Roman" w:cs="Times New Roman"/>
          <w:sz w:val="24"/>
          <w:szCs w:val="24"/>
        </w:rPr>
        <w:t>coming into contact with</w:t>
      </w:r>
      <w:proofErr w:type="gramEnd"/>
      <w:r w:rsidRPr="00C32D4B">
        <w:rPr>
          <w:rFonts w:ascii="Times New Roman" w:hAnsi="Times New Roman" w:cs="Times New Roman"/>
          <w:sz w:val="24"/>
          <w:szCs w:val="24"/>
        </w:rPr>
        <w:t xml:space="preserve"> potential risks that could cause them harm through behaviours (Schaller, 2015). It has been suggested that individuals can identify differences between healthy people and sick people based on subtle differences such as physical appearance or bodily odours. The differences identified are often enough to trigger the individual to avoid contact with the sick individual (Schaller, 2020). </w:t>
      </w:r>
    </w:p>
    <w:p w14:paraId="0370DD99" w14:textId="4B589433"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 xml:space="preserve">Similarly, avoidance systems have also been found in animal species. Some species have been found to avoid contaminated drinking water and land. Animals have also been found to actively protect themselves through grooming and hygiene behaviours (Brambilla, Von </w:t>
      </w:r>
      <w:proofErr w:type="spellStart"/>
      <w:r w:rsidRPr="00C32D4B">
        <w:rPr>
          <w:rFonts w:ascii="Times New Roman" w:hAnsi="Times New Roman" w:cs="Times New Roman"/>
          <w:sz w:val="24"/>
          <w:szCs w:val="24"/>
        </w:rPr>
        <w:t>Hardenber</w:t>
      </w:r>
      <w:proofErr w:type="spellEnd"/>
      <w:r w:rsidRPr="00C32D4B">
        <w:rPr>
          <w:rFonts w:ascii="Times New Roman" w:hAnsi="Times New Roman" w:cs="Times New Roman"/>
          <w:sz w:val="24"/>
          <w:szCs w:val="24"/>
        </w:rPr>
        <w:t xml:space="preserve">, </w:t>
      </w:r>
      <w:proofErr w:type="spellStart"/>
      <w:r w:rsidRPr="00C32D4B">
        <w:rPr>
          <w:rFonts w:ascii="Times New Roman" w:hAnsi="Times New Roman" w:cs="Times New Roman"/>
          <w:sz w:val="24"/>
          <w:szCs w:val="24"/>
        </w:rPr>
        <w:t>Kristo</w:t>
      </w:r>
      <w:proofErr w:type="spellEnd"/>
      <w:r w:rsidRPr="00C32D4B">
        <w:rPr>
          <w:rFonts w:ascii="Times New Roman" w:hAnsi="Times New Roman" w:cs="Times New Roman"/>
          <w:sz w:val="24"/>
          <w:szCs w:val="24"/>
        </w:rPr>
        <w:t>, Bassano</w:t>
      </w:r>
      <w:r w:rsidR="00776394">
        <w:rPr>
          <w:rFonts w:ascii="Times New Roman" w:hAnsi="Times New Roman" w:cs="Times New Roman"/>
          <w:sz w:val="24"/>
          <w:szCs w:val="24"/>
        </w:rPr>
        <w:t>,</w:t>
      </w:r>
      <w:r w:rsidRPr="00C32D4B">
        <w:rPr>
          <w:rFonts w:ascii="Times New Roman" w:hAnsi="Times New Roman" w:cs="Times New Roman"/>
          <w:sz w:val="24"/>
          <w:szCs w:val="24"/>
        </w:rPr>
        <w:t xml:space="preserve"> &amp; </w:t>
      </w:r>
      <w:proofErr w:type="spellStart"/>
      <w:r w:rsidRPr="00C32D4B">
        <w:rPr>
          <w:rFonts w:ascii="Times New Roman" w:hAnsi="Times New Roman" w:cs="Times New Roman"/>
          <w:sz w:val="24"/>
          <w:szCs w:val="24"/>
        </w:rPr>
        <w:t>Bogliani</w:t>
      </w:r>
      <w:proofErr w:type="spellEnd"/>
      <w:r w:rsidRPr="00C32D4B">
        <w:rPr>
          <w:rFonts w:ascii="Times New Roman" w:hAnsi="Times New Roman" w:cs="Times New Roman"/>
          <w:sz w:val="24"/>
          <w:szCs w:val="24"/>
        </w:rPr>
        <w:t xml:space="preserve">, 2013; Eckstein &amp; Hart, 2000). This indicates that it is not just human beings who have a behavioural immune system. It is important to note, however, that the knowledge surrounding cognitive processes that are involved within the Behavioural Immune System is still limited, indicating that more research is required. </w:t>
      </w:r>
    </w:p>
    <w:p w14:paraId="1BF1FA2B" w14:textId="203A4F08"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An explanation as to why and how humans have evolved and adapted the Behavioural Immune System is that, over time, many advances within clinical research have been discovered. This has allowed wider knowledge and awareness surrounding parasites, pathogens and potential risks that pose a threat (Altmann, 2019). This information has become readily available over the years, undoubtedly as a result of advances in technology</w:t>
      </w:r>
      <w:r w:rsidR="00953D79" w:rsidRPr="00C32D4B">
        <w:rPr>
          <w:rFonts w:ascii="Times New Roman" w:hAnsi="Times New Roman" w:cs="Times New Roman"/>
          <w:sz w:val="24"/>
          <w:szCs w:val="24"/>
        </w:rPr>
        <w:t xml:space="preserve"> and research.</w:t>
      </w:r>
      <w:r w:rsidRPr="00C32D4B">
        <w:rPr>
          <w:rFonts w:ascii="Times New Roman" w:hAnsi="Times New Roman" w:cs="Times New Roman"/>
          <w:sz w:val="24"/>
          <w:szCs w:val="24"/>
        </w:rPr>
        <w:t xml:space="preserve"> </w:t>
      </w:r>
      <w:r w:rsidR="00E81575" w:rsidRPr="00C32D4B">
        <w:rPr>
          <w:rFonts w:ascii="Times New Roman" w:hAnsi="Times New Roman" w:cs="Times New Roman"/>
          <w:sz w:val="24"/>
          <w:szCs w:val="24"/>
        </w:rPr>
        <w:t>W</w:t>
      </w:r>
      <w:r w:rsidRPr="00C32D4B">
        <w:rPr>
          <w:rFonts w:ascii="Times New Roman" w:hAnsi="Times New Roman" w:cs="Times New Roman"/>
          <w:sz w:val="24"/>
          <w:szCs w:val="24"/>
        </w:rPr>
        <w:t>ith access to an extensive amount of information through the internet</w:t>
      </w:r>
      <w:r w:rsidR="0007488E" w:rsidRPr="00C32D4B">
        <w:rPr>
          <w:rFonts w:ascii="Times New Roman" w:hAnsi="Times New Roman" w:cs="Times New Roman"/>
          <w:sz w:val="24"/>
          <w:szCs w:val="24"/>
        </w:rPr>
        <w:t>,</w:t>
      </w:r>
      <w:r w:rsidRPr="00C32D4B">
        <w:rPr>
          <w:rFonts w:ascii="Times New Roman" w:hAnsi="Times New Roman" w:cs="Times New Roman"/>
          <w:sz w:val="24"/>
          <w:szCs w:val="24"/>
        </w:rPr>
        <w:t xml:space="preserve"> allowing individuals to make </w:t>
      </w:r>
      <w:r w:rsidRPr="00C32D4B">
        <w:rPr>
          <w:rFonts w:ascii="Times New Roman" w:hAnsi="Times New Roman" w:cs="Times New Roman"/>
          <w:sz w:val="24"/>
          <w:szCs w:val="24"/>
        </w:rPr>
        <w:lastRenderedPageBreak/>
        <w:t>educated informed decisions on objects and situations to avoid contact (</w:t>
      </w:r>
      <w:proofErr w:type="spellStart"/>
      <w:r w:rsidRPr="00C32D4B">
        <w:rPr>
          <w:rFonts w:ascii="Times New Roman" w:hAnsi="Times New Roman" w:cs="Times New Roman"/>
          <w:sz w:val="24"/>
          <w:szCs w:val="24"/>
        </w:rPr>
        <w:t>Karft</w:t>
      </w:r>
      <w:proofErr w:type="spellEnd"/>
      <w:r w:rsidRPr="00C32D4B">
        <w:rPr>
          <w:rFonts w:ascii="Times New Roman" w:hAnsi="Times New Roman" w:cs="Times New Roman"/>
          <w:sz w:val="24"/>
          <w:szCs w:val="24"/>
        </w:rPr>
        <w:t xml:space="preserve"> et al</w:t>
      </w:r>
      <w:r w:rsidR="00776394">
        <w:rPr>
          <w:rFonts w:ascii="Times New Roman" w:hAnsi="Times New Roman" w:cs="Times New Roman"/>
          <w:sz w:val="24"/>
          <w:szCs w:val="24"/>
        </w:rPr>
        <w:t>.</w:t>
      </w:r>
      <w:r w:rsidRPr="00C32D4B">
        <w:rPr>
          <w:rFonts w:ascii="Times New Roman" w:hAnsi="Times New Roman" w:cs="Times New Roman"/>
          <w:sz w:val="24"/>
          <w:szCs w:val="24"/>
        </w:rPr>
        <w:t>, 2018). This could be an explanation as to how and why individuals have adapted their ways in thinking and approaches towards pathogens and potential risk that may cause an individual harm. However, despite the wealth of research that has been undertaken in this area, the cognitive processes that occur as part of the Behavioural Immune System continues to be a strong line of interest within contemporary research.</w:t>
      </w:r>
    </w:p>
    <w:p w14:paraId="2D171751" w14:textId="1932AB5F"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A recent study conducted by Fernandes et al. (2017), suggested that memory played a vital role in the Behavioural Immune System. Fernandes et al</w:t>
      </w:r>
      <w:r w:rsidR="00F00766">
        <w:rPr>
          <w:rFonts w:ascii="Times New Roman" w:hAnsi="Times New Roman" w:cs="Times New Roman"/>
          <w:sz w:val="24"/>
          <w:szCs w:val="24"/>
        </w:rPr>
        <w:t>.</w:t>
      </w:r>
      <w:r w:rsidRPr="00C32D4B">
        <w:rPr>
          <w:rFonts w:ascii="Times New Roman" w:hAnsi="Times New Roman" w:cs="Times New Roman"/>
          <w:sz w:val="24"/>
          <w:szCs w:val="24"/>
        </w:rPr>
        <w:t xml:space="preserve"> (2017) study investigated the cognitive processes of the system, and specifically investigated the role of human memory within the processes of the Behavioural Immune System. The study was composed of four different experiments. Within the study participants were shown pictures of objects that had </w:t>
      </w:r>
      <w:proofErr w:type="gramStart"/>
      <w:r w:rsidRPr="00C32D4B">
        <w:rPr>
          <w:rFonts w:ascii="Times New Roman" w:hAnsi="Times New Roman" w:cs="Times New Roman"/>
          <w:sz w:val="24"/>
          <w:szCs w:val="24"/>
        </w:rPr>
        <w:t>come into contact with</w:t>
      </w:r>
      <w:proofErr w:type="gramEnd"/>
      <w:r w:rsidRPr="00C32D4B">
        <w:rPr>
          <w:rFonts w:ascii="Times New Roman" w:hAnsi="Times New Roman" w:cs="Times New Roman"/>
          <w:sz w:val="24"/>
          <w:szCs w:val="24"/>
        </w:rPr>
        <w:t xml:space="preserve"> either healthy or sick individuals, either through visual cues or verbal description. In experiments 1a and 1b each object was linked to verbal descriptions about the person initiating contact. In experiments </w:t>
      </w:r>
      <w:r w:rsidR="005276D4" w:rsidRPr="00C32D4B">
        <w:rPr>
          <w:rFonts w:ascii="Times New Roman" w:hAnsi="Times New Roman" w:cs="Times New Roman"/>
          <w:sz w:val="24"/>
          <w:szCs w:val="24"/>
        </w:rPr>
        <w:t>two</w:t>
      </w:r>
      <w:r w:rsidRPr="00C32D4B">
        <w:rPr>
          <w:rFonts w:ascii="Times New Roman" w:hAnsi="Times New Roman" w:cs="Times New Roman"/>
          <w:sz w:val="24"/>
          <w:szCs w:val="24"/>
        </w:rPr>
        <w:t xml:space="preserve"> and </w:t>
      </w:r>
      <w:r w:rsidR="005276D4" w:rsidRPr="00C32D4B">
        <w:rPr>
          <w:rFonts w:ascii="Times New Roman" w:hAnsi="Times New Roman" w:cs="Times New Roman"/>
          <w:sz w:val="24"/>
          <w:szCs w:val="24"/>
        </w:rPr>
        <w:t>three</w:t>
      </w:r>
      <w:r w:rsidRPr="00C32D4B">
        <w:rPr>
          <w:rFonts w:ascii="Times New Roman" w:hAnsi="Times New Roman" w:cs="Times New Roman"/>
          <w:sz w:val="24"/>
          <w:szCs w:val="24"/>
        </w:rPr>
        <w:t xml:space="preserve"> visual cues were provided using faces to initiate contact. After the encoding phase was completed, participants were then given a distractor task for two minutes. The distractor task consisted of single digitals being displayed on the screen for two seconds each. Once this was completed the participants then had a surprise free recall memory test, where each participant had to write down as many of the objects as they could possibly remember. Participants were given ten minutes to complete this task. Throughout all four of the experiments, the objects touched by sick people were better remembered than the objects that had </w:t>
      </w:r>
      <w:proofErr w:type="gramStart"/>
      <w:r w:rsidRPr="00C32D4B">
        <w:rPr>
          <w:rFonts w:ascii="Times New Roman" w:hAnsi="Times New Roman" w:cs="Times New Roman"/>
          <w:sz w:val="24"/>
          <w:szCs w:val="24"/>
        </w:rPr>
        <w:t>come into contact with</w:t>
      </w:r>
      <w:proofErr w:type="gramEnd"/>
      <w:r w:rsidRPr="00C32D4B">
        <w:rPr>
          <w:rFonts w:ascii="Times New Roman" w:hAnsi="Times New Roman" w:cs="Times New Roman"/>
          <w:sz w:val="24"/>
          <w:szCs w:val="24"/>
        </w:rPr>
        <w:t xml:space="preserve"> healthy people. </w:t>
      </w:r>
    </w:p>
    <w:p w14:paraId="69E65424" w14:textId="47E5252B" w:rsidR="0031032E" w:rsidRPr="00C32D4B" w:rsidRDefault="0031032E" w:rsidP="00CE3E32">
      <w:pPr>
        <w:spacing w:line="480" w:lineRule="auto"/>
        <w:ind w:firstLine="720"/>
        <w:jc w:val="both"/>
        <w:rPr>
          <w:rFonts w:ascii="Times New Roman" w:hAnsi="Times New Roman" w:cs="Times New Roman"/>
          <w:sz w:val="24"/>
          <w:szCs w:val="24"/>
        </w:rPr>
      </w:pPr>
      <w:r w:rsidRPr="00C32D4B">
        <w:rPr>
          <w:rFonts w:ascii="Times New Roman" w:hAnsi="Times New Roman" w:cs="Times New Roman"/>
          <w:sz w:val="24"/>
          <w:szCs w:val="24"/>
        </w:rPr>
        <w:t xml:space="preserve">The findings do suggest that memory could potentially play a vital part within the Behavioural Immune System, in three of the experiments the data confirmed and provided strong support that objects described to have come into contact with a contaminated person were better remembered than an object being touched by a healthy person. It is also important </w:t>
      </w:r>
      <w:r w:rsidRPr="00C32D4B">
        <w:rPr>
          <w:rFonts w:ascii="Times New Roman" w:hAnsi="Times New Roman" w:cs="Times New Roman"/>
          <w:sz w:val="24"/>
          <w:szCs w:val="24"/>
        </w:rPr>
        <w:lastRenderedPageBreak/>
        <w:t xml:space="preserve">to note that the study was run in two different countries, which provides robustness of the research. This also limits the role of cultural influences suggesting that the behavioural immune system is active throughout humanity. The </w:t>
      </w:r>
      <w:proofErr w:type="gramStart"/>
      <w:r w:rsidRPr="00C32D4B">
        <w:rPr>
          <w:rFonts w:ascii="Times New Roman" w:hAnsi="Times New Roman" w:cs="Times New Roman"/>
          <w:sz w:val="24"/>
          <w:szCs w:val="24"/>
        </w:rPr>
        <w:t>main focus</w:t>
      </w:r>
      <w:proofErr w:type="gramEnd"/>
      <w:r w:rsidRPr="00C32D4B">
        <w:rPr>
          <w:rFonts w:ascii="Times New Roman" w:hAnsi="Times New Roman" w:cs="Times New Roman"/>
          <w:sz w:val="24"/>
          <w:szCs w:val="24"/>
        </w:rPr>
        <w:t xml:space="preserve"> of the study was on adaptive memory in relation to contamination, and therefore does not provide a clear and more detailed explanation as to why and how visual cues or verbal descriptions had a greater impact on memory and recall. It is also important to highlight that these studies conducted by Fernandes et al</w:t>
      </w:r>
      <w:r w:rsidR="00F00766">
        <w:rPr>
          <w:rFonts w:ascii="Times New Roman" w:hAnsi="Times New Roman" w:cs="Times New Roman"/>
          <w:sz w:val="24"/>
          <w:szCs w:val="24"/>
        </w:rPr>
        <w:t>.</w:t>
      </w:r>
      <w:r w:rsidRPr="00C32D4B">
        <w:rPr>
          <w:rFonts w:ascii="Times New Roman" w:hAnsi="Times New Roman" w:cs="Times New Roman"/>
          <w:sz w:val="24"/>
          <w:szCs w:val="24"/>
        </w:rPr>
        <w:t xml:space="preserve"> (2017) were not examined together as part of the same testing period, and only examined the effects of pictorially and verbally presented information in four different experiments. This limitation suggests further research is required to gain a better understanding of some of the processes involved. </w:t>
      </w:r>
    </w:p>
    <w:p w14:paraId="010742E4" w14:textId="16EED4C4" w:rsidR="00620E93" w:rsidRPr="001D4AA5" w:rsidRDefault="00620E93" w:rsidP="00CE3E32">
      <w:pPr>
        <w:spacing w:line="480" w:lineRule="auto"/>
        <w:ind w:firstLine="720"/>
        <w:jc w:val="both"/>
        <w:rPr>
          <w:rFonts w:ascii="Times New Roman" w:hAnsi="Times New Roman" w:cs="Times New Roman"/>
          <w:color w:val="FF0000"/>
          <w:sz w:val="24"/>
          <w:szCs w:val="24"/>
        </w:rPr>
      </w:pPr>
      <w:r w:rsidRPr="00C32D4B">
        <w:rPr>
          <w:rFonts w:ascii="Times New Roman" w:hAnsi="Times New Roman" w:cs="Times New Roman"/>
          <w:sz w:val="24"/>
          <w:szCs w:val="24"/>
        </w:rPr>
        <w:t>Although there is empirical research already available surrounding the topic of the Behavioural Immune System, much of the present research provides supporting evidence that memory does play a vital role within the system (Schaller &amp; Park, 2011; Fernandes</w:t>
      </w:r>
      <w:r w:rsidR="00C56921">
        <w:rPr>
          <w:rFonts w:ascii="Times New Roman" w:hAnsi="Times New Roman" w:cs="Times New Roman"/>
          <w:sz w:val="24"/>
          <w:szCs w:val="24"/>
        </w:rPr>
        <w:t xml:space="preserve"> et al.</w:t>
      </w:r>
      <w:r w:rsidRPr="00C32D4B">
        <w:rPr>
          <w:rFonts w:ascii="Times New Roman" w:hAnsi="Times New Roman" w:cs="Times New Roman"/>
          <w:sz w:val="24"/>
          <w:szCs w:val="24"/>
        </w:rPr>
        <w:t>, 2017 &amp; Schaller</w:t>
      </w:r>
      <w:r w:rsidR="00C56921">
        <w:rPr>
          <w:rFonts w:ascii="Times New Roman" w:hAnsi="Times New Roman" w:cs="Times New Roman"/>
          <w:sz w:val="24"/>
          <w:szCs w:val="24"/>
        </w:rPr>
        <w:t xml:space="preserve"> et al.</w:t>
      </w:r>
      <w:r w:rsidRPr="00C32D4B">
        <w:rPr>
          <w:rFonts w:ascii="Times New Roman" w:hAnsi="Times New Roman" w:cs="Times New Roman"/>
          <w:sz w:val="24"/>
          <w:szCs w:val="24"/>
        </w:rPr>
        <w:t>, 2015</w:t>
      </w:r>
      <w:r w:rsidR="004217E8">
        <w:rPr>
          <w:rFonts w:ascii="Times New Roman" w:hAnsi="Times New Roman" w:cs="Times New Roman"/>
          <w:sz w:val="24"/>
          <w:szCs w:val="24"/>
        </w:rPr>
        <w:t>;</w:t>
      </w:r>
      <w:r w:rsidR="007B6D76">
        <w:rPr>
          <w:rFonts w:ascii="Times New Roman" w:hAnsi="Times New Roman" w:cs="Times New Roman"/>
          <w:sz w:val="24"/>
          <w:szCs w:val="24"/>
        </w:rPr>
        <w:t xml:space="preserve"> Bonin</w:t>
      </w:r>
      <w:r w:rsidR="00C56921">
        <w:rPr>
          <w:rFonts w:ascii="Times New Roman" w:hAnsi="Times New Roman" w:cs="Times New Roman"/>
          <w:sz w:val="24"/>
          <w:szCs w:val="24"/>
        </w:rPr>
        <w:t xml:space="preserve"> et al.</w:t>
      </w:r>
      <w:r w:rsidR="003D428D">
        <w:rPr>
          <w:rFonts w:ascii="Times New Roman" w:hAnsi="Times New Roman" w:cs="Times New Roman"/>
          <w:sz w:val="24"/>
          <w:szCs w:val="24"/>
        </w:rPr>
        <w:t>, 2019</w:t>
      </w:r>
      <w:r w:rsidRPr="00C32D4B">
        <w:rPr>
          <w:rFonts w:ascii="Times New Roman" w:hAnsi="Times New Roman" w:cs="Times New Roman"/>
          <w:sz w:val="24"/>
          <w:szCs w:val="24"/>
        </w:rPr>
        <w:t>). Therefore, the focus and purpose of this study will be to examine whether visual cues or verbal descriptions have a greater impact on memory and t</w:t>
      </w:r>
      <w:r w:rsidRPr="001D4AA5">
        <w:rPr>
          <w:rFonts w:ascii="Times New Roman" w:hAnsi="Times New Roman" w:cs="Times New Roman"/>
          <w:sz w:val="24"/>
          <w:szCs w:val="24"/>
        </w:rPr>
        <w:t xml:space="preserve">he behavioural immune system. It must be highlighted that little research surrounding the mechanisms or processes that play a part within the Behavioural Immune System has been conducted within the same testing period. Therefore, the purpose of the present paper is to explore how verbal descriptions and visual cues impact memory. Although this is a laboratory-based study, it allows for the applied element and </w:t>
      </w:r>
      <w:r w:rsidR="00835627" w:rsidRPr="001D4AA5">
        <w:rPr>
          <w:rFonts w:ascii="Times New Roman" w:hAnsi="Times New Roman" w:cs="Times New Roman"/>
          <w:sz w:val="24"/>
          <w:szCs w:val="24"/>
        </w:rPr>
        <w:t>real-world</w:t>
      </w:r>
      <w:r w:rsidRPr="001D4AA5">
        <w:rPr>
          <w:rFonts w:ascii="Times New Roman" w:hAnsi="Times New Roman" w:cs="Times New Roman"/>
          <w:sz w:val="24"/>
          <w:szCs w:val="24"/>
        </w:rPr>
        <w:t xml:space="preserve"> application to be brought into the laboratory environment</w:t>
      </w:r>
      <w:r w:rsidR="007D1DAD" w:rsidRPr="001D4AA5">
        <w:rPr>
          <w:rFonts w:ascii="Times New Roman" w:hAnsi="Times New Roman" w:cs="Times New Roman"/>
          <w:sz w:val="24"/>
          <w:szCs w:val="24"/>
        </w:rPr>
        <w:t>.</w:t>
      </w:r>
      <w:r w:rsidRPr="001D4AA5">
        <w:rPr>
          <w:rFonts w:ascii="Times New Roman" w:hAnsi="Times New Roman" w:cs="Times New Roman"/>
          <w:sz w:val="24"/>
          <w:szCs w:val="24"/>
        </w:rPr>
        <w:t xml:space="preserve"> </w:t>
      </w:r>
      <w:r w:rsidR="007D1DAD" w:rsidRPr="001D4AA5">
        <w:rPr>
          <w:rFonts w:ascii="Times New Roman" w:hAnsi="Times New Roman" w:cs="Times New Roman"/>
          <w:sz w:val="24"/>
          <w:szCs w:val="24"/>
        </w:rPr>
        <w:t>This</w:t>
      </w:r>
      <w:r w:rsidRPr="001D4AA5">
        <w:rPr>
          <w:rFonts w:ascii="Times New Roman" w:hAnsi="Times New Roman" w:cs="Times New Roman"/>
          <w:sz w:val="24"/>
          <w:szCs w:val="24"/>
        </w:rPr>
        <w:t xml:space="preserve"> add</w:t>
      </w:r>
      <w:r w:rsidR="007D1DAD" w:rsidRPr="001D4AA5">
        <w:rPr>
          <w:rFonts w:ascii="Times New Roman" w:hAnsi="Times New Roman" w:cs="Times New Roman"/>
          <w:sz w:val="24"/>
          <w:szCs w:val="24"/>
        </w:rPr>
        <w:t>s</w:t>
      </w:r>
      <w:r w:rsidRPr="001D4AA5">
        <w:rPr>
          <w:rFonts w:ascii="Times New Roman" w:hAnsi="Times New Roman" w:cs="Times New Roman"/>
          <w:sz w:val="24"/>
          <w:szCs w:val="24"/>
        </w:rPr>
        <w:t xml:space="preserve"> to</w:t>
      </w:r>
      <w:r w:rsidR="007D1DAD" w:rsidRPr="001D4AA5">
        <w:rPr>
          <w:rFonts w:ascii="Times New Roman" w:hAnsi="Times New Roman" w:cs="Times New Roman"/>
          <w:sz w:val="24"/>
          <w:szCs w:val="24"/>
        </w:rPr>
        <w:t xml:space="preserve"> </w:t>
      </w:r>
      <w:r w:rsidRPr="001D4AA5">
        <w:rPr>
          <w:rFonts w:ascii="Times New Roman" w:hAnsi="Times New Roman" w:cs="Times New Roman"/>
          <w:sz w:val="24"/>
          <w:szCs w:val="24"/>
        </w:rPr>
        <w:t>existing research by encompass</w:t>
      </w:r>
      <w:r w:rsidR="002F234F" w:rsidRPr="001D4AA5">
        <w:rPr>
          <w:rFonts w:ascii="Times New Roman" w:hAnsi="Times New Roman" w:cs="Times New Roman"/>
          <w:sz w:val="24"/>
          <w:szCs w:val="24"/>
        </w:rPr>
        <w:t>ing</w:t>
      </w:r>
      <w:r w:rsidRPr="001D4AA5">
        <w:rPr>
          <w:rFonts w:ascii="Times New Roman" w:hAnsi="Times New Roman" w:cs="Times New Roman"/>
          <w:sz w:val="24"/>
          <w:szCs w:val="24"/>
        </w:rPr>
        <w:t xml:space="preserve"> real world aspects i.e. object contamination.  </w:t>
      </w:r>
    </w:p>
    <w:p w14:paraId="21E72C71" w14:textId="243DF90E" w:rsidR="00D34B22" w:rsidRPr="001D4AA5" w:rsidRDefault="00620E93" w:rsidP="00CE3E32">
      <w:pPr>
        <w:spacing w:line="480" w:lineRule="auto"/>
        <w:jc w:val="both"/>
        <w:rPr>
          <w:rFonts w:ascii="Times New Roman" w:hAnsi="Times New Roman" w:cs="Times New Roman"/>
          <w:sz w:val="24"/>
          <w:szCs w:val="24"/>
        </w:rPr>
      </w:pPr>
      <w:r w:rsidRPr="001D4AA5">
        <w:rPr>
          <w:rFonts w:ascii="Times New Roman" w:hAnsi="Times New Roman" w:cs="Times New Roman"/>
          <w:sz w:val="24"/>
          <w:szCs w:val="24"/>
        </w:rPr>
        <w:tab/>
        <w:t xml:space="preserve">Therefore, this present research activity is to </w:t>
      </w:r>
      <w:r w:rsidR="000E7784" w:rsidRPr="001D4AA5">
        <w:rPr>
          <w:rFonts w:ascii="Times New Roman" w:hAnsi="Times New Roman" w:cs="Times New Roman"/>
          <w:sz w:val="24"/>
          <w:szCs w:val="24"/>
        </w:rPr>
        <w:t>explore</w:t>
      </w:r>
      <w:r w:rsidRPr="001D4AA5">
        <w:rPr>
          <w:rFonts w:ascii="Times New Roman" w:hAnsi="Times New Roman" w:cs="Times New Roman"/>
          <w:sz w:val="24"/>
          <w:szCs w:val="24"/>
        </w:rPr>
        <w:t xml:space="preserve"> the impact of presentation format (picture/written description) and object contact type (</w:t>
      </w:r>
      <w:r w:rsidR="00074A0F" w:rsidRPr="001D4AA5">
        <w:rPr>
          <w:rFonts w:ascii="Times New Roman" w:hAnsi="Times New Roman" w:cs="Times New Roman"/>
          <w:sz w:val="24"/>
          <w:szCs w:val="24"/>
        </w:rPr>
        <w:t xml:space="preserve">illness </w:t>
      </w:r>
      <w:r w:rsidRPr="001D4AA5">
        <w:rPr>
          <w:rFonts w:ascii="Times New Roman" w:hAnsi="Times New Roman" w:cs="Times New Roman"/>
          <w:sz w:val="24"/>
          <w:szCs w:val="24"/>
        </w:rPr>
        <w:t>contamination/</w:t>
      </w:r>
      <w:r w:rsidR="00E96AAF" w:rsidRPr="001D4AA5">
        <w:rPr>
          <w:rFonts w:ascii="Times New Roman" w:hAnsi="Times New Roman" w:cs="Times New Roman"/>
          <w:sz w:val="24"/>
          <w:szCs w:val="24"/>
        </w:rPr>
        <w:t>healthy</w:t>
      </w:r>
      <w:r w:rsidRPr="001D4AA5">
        <w:rPr>
          <w:rFonts w:ascii="Times New Roman" w:hAnsi="Times New Roman" w:cs="Times New Roman"/>
          <w:sz w:val="24"/>
          <w:szCs w:val="24"/>
        </w:rPr>
        <w:t xml:space="preserve"> contact) on memory. The research activity will aim to explore three research questions</w:t>
      </w:r>
      <w:r w:rsidR="00CE31DA" w:rsidRPr="001D4AA5">
        <w:rPr>
          <w:rFonts w:ascii="Times New Roman" w:hAnsi="Times New Roman" w:cs="Times New Roman"/>
          <w:sz w:val="24"/>
          <w:szCs w:val="24"/>
        </w:rPr>
        <w:t>;</w:t>
      </w:r>
      <w:r w:rsidRPr="001D4AA5">
        <w:rPr>
          <w:rFonts w:ascii="Times New Roman" w:hAnsi="Times New Roman" w:cs="Times New Roman"/>
          <w:sz w:val="24"/>
          <w:szCs w:val="24"/>
        </w:rPr>
        <w:t xml:space="preserve"> Does object contact </w:t>
      </w:r>
      <w:r w:rsidRPr="001D4AA5">
        <w:rPr>
          <w:rFonts w:ascii="Times New Roman" w:hAnsi="Times New Roman" w:cs="Times New Roman"/>
          <w:sz w:val="24"/>
          <w:szCs w:val="24"/>
        </w:rPr>
        <w:lastRenderedPageBreak/>
        <w:t>presented through a visual pictorial format lead</w:t>
      </w:r>
      <w:r w:rsidR="00305F7A" w:rsidRPr="001D4AA5">
        <w:rPr>
          <w:rFonts w:ascii="Times New Roman" w:hAnsi="Times New Roman" w:cs="Times New Roman"/>
          <w:sz w:val="24"/>
          <w:szCs w:val="24"/>
        </w:rPr>
        <w:t>s</w:t>
      </w:r>
      <w:r w:rsidRPr="001D4AA5">
        <w:rPr>
          <w:rFonts w:ascii="Times New Roman" w:hAnsi="Times New Roman" w:cs="Times New Roman"/>
          <w:sz w:val="24"/>
          <w:szCs w:val="24"/>
        </w:rPr>
        <w:t xml:space="preserve"> to better memory, than object contact presented through a verbal description format?</w:t>
      </w:r>
      <w:r w:rsidR="00C24247" w:rsidRPr="001D4AA5">
        <w:rPr>
          <w:rFonts w:ascii="Times New Roman" w:hAnsi="Times New Roman" w:cs="Times New Roman"/>
          <w:sz w:val="24"/>
          <w:szCs w:val="24"/>
        </w:rPr>
        <w:t xml:space="preserve"> </w:t>
      </w:r>
      <w:r w:rsidRPr="001D4AA5">
        <w:rPr>
          <w:rFonts w:ascii="Times New Roman" w:hAnsi="Times New Roman" w:cs="Times New Roman"/>
          <w:sz w:val="24"/>
          <w:szCs w:val="24"/>
        </w:rPr>
        <w:t xml:space="preserve">Are </w:t>
      </w:r>
      <w:r w:rsidR="00E96AAF" w:rsidRPr="001D4AA5">
        <w:rPr>
          <w:rFonts w:ascii="Times New Roman" w:hAnsi="Times New Roman" w:cs="Times New Roman"/>
          <w:sz w:val="24"/>
          <w:szCs w:val="24"/>
        </w:rPr>
        <w:t>illness</w:t>
      </w:r>
      <w:r w:rsidRPr="001D4AA5">
        <w:rPr>
          <w:rFonts w:ascii="Times New Roman" w:hAnsi="Times New Roman" w:cs="Times New Roman"/>
          <w:sz w:val="24"/>
          <w:szCs w:val="24"/>
        </w:rPr>
        <w:t xml:space="preserve"> </w:t>
      </w:r>
      <w:r w:rsidR="002B4A70" w:rsidRPr="001D4AA5">
        <w:rPr>
          <w:rFonts w:ascii="Times New Roman" w:hAnsi="Times New Roman" w:cs="Times New Roman"/>
          <w:sz w:val="24"/>
          <w:szCs w:val="24"/>
        </w:rPr>
        <w:t>contaminated</w:t>
      </w:r>
      <w:r w:rsidRPr="001D4AA5">
        <w:rPr>
          <w:rFonts w:ascii="Times New Roman" w:hAnsi="Times New Roman" w:cs="Times New Roman"/>
          <w:sz w:val="24"/>
          <w:szCs w:val="24"/>
        </w:rPr>
        <w:t xml:space="preserve"> items better remembered </w:t>
      </w:r>
      <w:r w:rsidR="002D4881" w:rsidRPr="001D4AA5">
        <w:rPr>
          <w:rFonts w:ascii="Times New Roman" w:hAnsi="Times New Roman" w:cs="Times New Roman"/>
          <w:sz w:val="24"/>
          <w:szCs w:val="24"/>
        </w:rPr>
        <w:t>than</w:t>
      </w:r>
      <w:r w:rsidRPr="001D4AA5">
        <w:rPr>
          <w:rFonts w:ascii="Times New Roman" w:hAnsi="Times New Roman" w:cs="Times New Roman"/>
          <w:sz w:val="24"/>
          <w:szCs w:val="24"/>
        </w:rPr>
        <w:t xml:space="preserve"> </w:t>
      </w:r>
      <w:r w:rsidR="00E96AAF" w:rsidRPr="001D4AA5">
        <w:rPr>
          <w:rFonts w:ascii="Times New Roman" w:hAnsi="Times New Roman" w:cs="Times New Roman"/>
          <w:sz w:val="24"/>
          <w:szCs w:val="24"/>
        </w:rPr>
        <w:t>healthy</w:t>
      </w:r>
      <w:r w:rsidRPr="001D4AA5">
        <w:rPr>
          <w:rFonts w:ascii="Times New Roman" w:hAnsi="Times New Roman" w:cs="Times New Roman"/>
          <w:sz w:val="24"/>
          <w:szCs w:val="24"/>
        </w:rPr>
        <w:t xml:space="preserve"> contact items? </w:t>
      </w:r>
      <w:r w:rsidR="000E7784" w:rsidRPr="001D4AA5">
        <w:rPr>
          <w:rFonts w:ascii="Times New Roman" w:hAnsi="Times New Roman" w:cs="Times New Roman"/>
          <w:sz w:val="24"/>
          <w:szCs w:val="24"/>
        </w:rPr>
        <w:t xml:space="preserve">And finally, </w:t>
      </w:r>
      <w:r w:rsidR="00FC46C3" w:rsidRPr="001D4AA5">
        <w:rPr>
          <w:rFonts w:ascii="Times New Roman" w:hAnsi="Times New Roman" w:cs="Times New Roman"/>
          <w:sz w:val="24"/>
          <w:szCs w:val="24"/>
        </w:rPr>
        <w:t>d</w:t>
      </w:r>
      <w:r w:rsidR="000E7784" w:rsidRPr="001D4AA5">
        <w:rPr>
          <w:rFonts w:ascii="Times New Roman" w:hAnsi="Times New Roman" w:cs="Times New Roman"/>
          <w:sz w:val="24"/>
          <w:szCs w:val="24"/>
        </w:rPr>
        <w:t>oes object memory depend on the interaction between presentation format (pictorial/verbal) and contact type (</w:t>
      </w:r>
      <w:r w:rsidR="002B4A70" w:rsidRPr="001D4AA5">
        <w:rPr>
          <w:rFonts w:ascii="Times New Roman" w:hAnsi="Times New Roman" w:cs="Times New Roman"/>
          <w:sz w:val="24"/>
          <w:szCs w:val="24"/>
        </w:rPr>
        <w:t>illness</w:t>
      </w:r>
      <w:r w:rsidR="000E7784" w:rsidRPr="001D4AA5">
        <w:rPr>
          <w:rFonts w:ascii="Times New Roman" w:hAnsi="Times New Roman" w:cs="Times New Roman"/>
          <w:sz w:val="24"/>
          <w:szCs w:val="24"/>
        </w:rPr>
        <w:t>/healthy)?</w:t>
      </w:r>
    </w:p>
    <w:p w14:paraId="35166468" w14:textId="77777777" w:rsidR="00790858" w:rsidRPr="00C32D4B" w:rsidRDefault="00790858" w:rsidP="00790858">
      <w:pPr>
        <w:spacing w:line="480" w:lineRule="auto"/>
        <w:jc w:val="center"/>
        <w:rPr>
          <w:rFonts w:ascii="Times New Roman" w:hAnsi="Times New Roman" w:cs="Times New Roman"/>
          <w:b/>
          <w:bCs/>
          <w:sz w:val="24"/>
          <w:szCs w:val="24"/>
          <w:u w:val="single"/>
        </w:rPr>
      </w:pPr>
    </w:p>
    <w:p w14:paraId="2A93F07C" w14:textId="77777777" w:rsidR="00320498" w:rsidRDefault="00320498" w:rsidP="00320498">
      <w:pPr>
        <w:spacing w:line="480" w:lineRule="auto"/>
        <w:rPr>
          <w:rFonts w:ascii="Times New Roman" w:hAnsi="Times New Roman" w:cs="Times New Roman"/>
          <w:b/>
          <w:bCs/>
          <w:sz w:val="24"/>
          <w:szCs w:val="24"/>
        </w:rPr>
      </w:pPr>
    </w:p>
    <w:p w14:paraId="514335D1" w14:textId="77777777" w:rsidR="00320498" w:rsidRDefault="00320498" w:rsidP="00320498">
      <w:pPr>
        <w:spacing w:line="480" w:lineRule="auto"/>
        <w:rPr>
          <w:rFonts w:ascii="Times New Roman" w:hAnsi="Times New Roman" w:cs="Times New Roman"/>
          <w:b/>
          <w:bCs/>
          <w:sz w:val="24"/>
          <w:szCs w:val="24"/>
        </w:rPr>
      </w:pPr>
    </w:p>
    <w:p w14:paraId="7EE7F399" w14:textId="77777777" w:rsidR="00320498" w:rsidRDefault="00320498" w:rsidP="00320498">
      <w:pPr>
        <w:spacing w:line="480" w:lineRule="auto"/>
        <w:rPr>
          <w:rFonts w:ascii="Times New Roman" w:hAnsi="Times New Roman" w:cs="Times New Roman"/>
          <w:b/>
          <w:bCs/>
          <w:sz w:val="24"/>
          <w:szCs w:val="24"/>
        </w:rPr>
      </w:pPr>
    </w:p>
    <w:p w14:paraId="797830F5" w14:textId="77777777" w:rsidR="00320498" w:rsidRDefault="00320498" w:rsidP="00320498">
      <w:pPr>
        <w:spacing w:line="480" w:lineRule="auto"/>
        <w:rPr>
          <w:rFonts w:ascii="Times New Roman" w:hAnsi="Times New Roman" w:cs="Times New Roman"/>
          <w:b/>
          <w:bCs/>
          <w:sz w:val="24"/>
          <w:szCs w:val="24"/>
        </w:rPr>
      </w:pPr>
    </w:p>
    <w:p w14:paraId="1EFADC9D" w14:textId="2EB6EC8C" w:rsidR="00320498" w:rsidRDefault="00320498" w:rsidP="00320498">
      <w:pPr>
        <w:spacing w:line="480" w:lineRule="auto"/>
        <w:rPr>
          <w:rFonts w:ascii="Times New Roman" w:hAnsi="Times New Roman" w:cs="Times New Roman"/>
          <w:b/>
          <w:bCs/>
          <w:sz w:val="24"/>
          <w:szCs w:val="24"/>
        </w:rPr>
      </w:pPr>
    </w:p>
    <w:p w14:paraId="3A9D7367" w14:textId="45610744" w:rsidR="00AA3F12" w:rsidRDefault="00AA3F12" w:rsidP="00320498">
      <w:pPr>
        <w:spacing w:line="480" w:lineRule="auto"/>
        <w:rPr>
          <w:rFonts w:ascii="Times New Roman" w:hAnsi="Times New Roman" w:cs="Times New Roman"/>
          <w:b/>
          <w:bCs/>
          <w:sz w:val="24"/>
          <w:szCs w:val="24"/>
        </w:rPr>
      </w:pPr>
    </w:p>
    <w:p w14:paraId="3660952B" w14:textId="324767D1" w:rsidR="00AA3F12" w:rsidRDefault="00AA3F12" w:rsidP="00320498">
      <w:pPr>
        <w:spacing w:line="480" w:lineRule="auto"/>
        <w:rPr>
          <w:rFonts w:ascii="Times New Roman" w:hAnsi="Times New Roman" w:cs="Times New Roman"/>
          <w:b/>
          <w:bCs/>
          <w:sz w:val="24"/>
          <w:szCs w:val="24"/>
        </w:rPr>
      </w:pPr>
    </w:p>
    <w:p w14:paraId="7866848E" w14:textId="0FF82E4E" w:rsidR="00AA3F12" w:rsidRDefault="00AA3F12" w:rsidP="00320498">
      <w:pPr>
        <w:spacing w:line="480" w:lineRule="auto"/>
        <w:rPr>
          <w:rFonts w:ascii="Times New Roman" w:hAnsi="Times New Roman" w:cs="Times New Roman"/>
          <w:b/>
          <w:bCs/>
          <w:sz w:val="24"/>
          <w:szCs w:val="24"/>
        </w:rPr>
      </w:pPr>
    </w:p>
    <w:p w14:paraId="3F151D69" w14:textId="28160C07" w:rsidR="00AA3F12" w:rsidRDefault="00AA3F12" w:rsidP="00320498">
      <w:pPr>
        <w:spacing w:line="480" w:lineRule="auto"/>
        <w:rPr>
          <w:rFonts w:ascii="Times New Roman" w:hAnsi="Times New Roman" w:cs="Times New Roman"/>
          <w:b/>
          <w:bCs/>
          <w:sz w:val="24"/>
          <w:szCs w:val="24"/>
        </w:rPr>
      </w:pPr>
    </w:p>
    <w:p w14:paraId="70D83BEF" w14:textId="32804666" w:rsidR="00AA3F12" w:rsidRDefault="00AA3F12" w:rsidP="00320498">
      <w:pPr>
        <w:spacing w:line="480" w:lineRule="auto"/>
        <w:rPr>
          <w:rFonts w:ascii="Times New Roman" w:hAnsi="Times New Roman" w:cs="Times New Roman"/>
          <w:b/>
          <w:bCs/>
          <w:sz w:val="24"/>
          <w:szCs w:val="24"/>
        </w:rPr>
      </w:pPr>
    </w:p>
    <w:p w14:paraId="7E197338" w14:textId="31662614" w:rsidR="00AA3F12" w:rsidRDefault="00AA3F12" w:rsidP="00320498">
      <w:pPr>
        <w:spacing w:line="480" w:lineRule="auto"/>
        <w:rPr>
          <w:rFonts w:ascii="Times New Roman" w:hAnsi="Times New Roman" w:cs="Times New Roman"/>
          <w:b/>
          <w:bCs/>
          <w:sz w:val="24"/>
          <w:szCs w:val="24"/>
        </w:rPr>
      </w:pPr>
    </w:p>
    <w:p w14:paraId="36CF951F" w14:textId="77777777" w:rsidR="00AA3F12" w:rsidRDefault="00AA3F12" w:rsidP="00320498">
      <w:pPr>
        <w:spacing w:line="480" w:lineRule="auto"/>
        <w:rPr>
          <w:rFonts w:ascii="Times New Roman" w:hAnsi="Times New Roman" w:cs="Times New Roman"/>
          <w:b/>
          <w:bCs/>
          <w:sz w:val="24"/>
          <w:szCs w:val="24"/>
        </w:rPr>
      </w:pPr>
    </w:p>
    <w:p w14:paraId="18C61824" w14:textId="77777777" w:rsidR="002F309D" w:rsidRDefault="002F309D" w:rsidP="00320498">
      <w:pPr>
        <w:spacing w:line="480" w:lineRule="auto"/>
        <w:rPr>
          <w:rFonts w:ascii="Times New Roman" w:hAnsi="Times New Roman" w:cs="Times New Roman"/>
          <w:b/>
          <w:bCs/>
          <w:sz w:val="24"/>
          <w:szCs w:val="24"/>
        </w:rPr>
      </w:pPr>
    </w:p>
    <w:p w14:paraId="02E96589" w14:textId="77777777" w:rsidR="00320498" w:rsidRDefault="00320498" w:rsidP="00320498">
      <w:pPr>
        <w:spacing w:line="480" w:lineRule="auto"/>
        <w:rPr>
          <w:rFonts w:ascii="Times New Roman" w:hAnsi="Times New Roman" w:cs="Times New Roman"/>
          <w:b/>
          <w:bCs/>
          <w:sz w:val="24"/>
          <w:szCs w:val="24"/>
        </w:rPr>
      </w:pPr>
    </w:p>
    <w:p w14:paraId="0A090791" w14:textId="77777777" w:rsidR="001646C8" w:rsidRDefault="001646C8" w:rsidP="00790858">
      <w:pPr>
        <w:spacing w:line="480" w:lineRule="auto"/>
        <w:rPr>
          <w:rFonts w:ascii="Times New Roman" w:hAnsi="Times New Roman" w:cs="Times New Roman"/>
          <w:b/>
          <w:bCs/>
          <w:sz w:val="24"/>
          <w:szCs w:val="24"/>
        </w:rPr>
      </w:pPr>
    </w:p>
    <w:p w14:paraId="4AFD3BB5" w14:textId="356E903D" w:rsidR="00C437A2" w:rsidRPr="002F309D" w:rsidRDefault="00320498" w:rsidP="004B4A8A">
      <w:pPr>
        <w:spacing w:line="480" w:lineRule="auto"/>
        <w:jc w:val="center"/>
        <w:rPr>
          <w:rFonts w:ascii="Times New Roman" w:hAnsi="Times New Roman" w:cs="Times New Roman"/>
          <w:sz w:val="24"/>
          <w:szCs w:val="24"/>
        </w:rPr>
      </w:pPr>
      <w:r w:rsidRPr="002F309D">
        <w:rPr>
          <w:rFonts w:ascii="Times New Roman" w:hAnsi="Times New Roman" w:cs="Times New Roman"/>
          <w:sz w:val="24"/>
          <w:szCs w:val="24"/>
        </w:rPr>
        <w:lastRenderedPageBreak/>
        <w:t xml:space="preserve">Chapter </w:t>
      </w:r>
      <w:r w:rsidR="006D1F50" w:rsidRPr="002F309D">
        <w:rPr>
          <w:rFonts w:ascii="Times New Roman" w:hAnsi="Times New Roman" w:cs="Times New Roman"/>
          <w:sz w:val="24"/>
          <w:szCs w:val="24"/>
        </w:rPr>
        <w:t>Two</w:t>
      </w:r>
      <w:r w:rsidRPr="002F309D">
        <w:rPr>
          <w:rFonts w:ascii="Times New Roman" w:hAnsi="Times New Roman" w:cs="Times New Roman"/>
          <w:sz w:val="24"/>
          <w:szCs w:val="24"/>
        </w:rPr>
        <w:t>:</w:t>
      </w:r>
      <w:r w:rsidR="00C56921" w:rsidRPr="002F309D">
        <w:rPr>
          <w:rFonts w:ascii="Times New Roman" w:hAnsi="Times New Roman" w:cs="Times New Roman"/>
          <w:sz w:val="24"/>
          <w:szCs w:val="24"/>
        </w:rPr>
        <w:t xml:space="preserve"> </w:t>
      </w:r>
      <w:r w:rsidR="00790858" w:rsidRPr="002F309D">
        <w:rPr>
          <w:rFonts w:ascii="Times New Roman" w:hAnsi="Times New Roman" w:cs="Times New Roman"/>
          <w:sz w:val="24"/>
          <w:szCs w:val="24"/>
        </w:rPr>
        <w:t>Method Section</w:t>
      </w:r>
    </w:p>
    <w:p w14:paraId="57DE2DE3" w14:textId="2BA9115E" w:rsidR="00790858" w:rsidRPr="002F309D" w:rsidRDefault="00E5683D" w:rsidP="00790858">
      <w:pPr>
        <w:spacing w:line="480" w:lineRule="auto"/>
        <w:rPr>
          <w:rFonts w:ascii="Times New Roman" w:hAnsi="Times New Roman" w:cs="Times New Roman"/>
          <w:b/>
          <w:bCs/>
          <w:sz w:val="24"/>
          <w:szCs w:val="24"/>
        </w:rPr>
      </w:pPr>
      <w:r w:rsidRPr="002F309D">
        <w:rPr>
          <w:rFonts w:ascii="Times New Roman" w:hAnsi="Times New Roman" w:cs="Times New Roman"/>
          <w:i/>
          <w:iCs/>
          <w:sz w:val="24"/>
          <w:szCs w:val="24"/>
        </w:rPr>
        <w:t xml:space="preserve">2.1 </w:t>
      </w:r>
      <w:r w:rsidR="00790858" w:rsidRPr="002F309D">
        <w:rPr>
          <w:rFonts w:ascii="Times New Roman" w:hAnsi="Times New Roman" w:cs="Times New Roman"/>
          <w:i/>
          <w:iCs/>
          <w:sz w:val="24"/>
          <w:szCs w:val="24"/>
        </w:rPr>
        <w:t>Participants</w:t>
      </w:r>
    </w:p>
    <w:p w14:paraId="01933F1A" w14:textId="77777777" w:rsidR="00790858" w:rsidRPr="00C32D4B" w:rsidRDefault="00790858" w:rsidP="00790858">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A total of 40 participants were recruited through to participate in the study through the Experiment Management System in exchange of course credits. The participants were level four, five and six students studying one of the psychology programmes at the University of Wales Trinity Saint David, SA1 campus Swansea. The participants included (29 Females, 10 Males and 1 Other). The age range was 18 – 57 (Mean = 30.02, Standard Deviation = 10.44). There were eligibility requirements for this study, Normal or corrected-to-normal vision participants must have been capable of viewing images and descriptions depicting common illnesses/infections. If participants felt they may have had difficulty reading the information at a quick pace, they were advised not to sign up. </w:t>
      </w:r>
    </w:p>
    <w:p w14:paraId="08E86F90" w14:textId="6B7CE7BF" w:rsidR="00790858" w:rsidRPr="002F309D" w:rsidRDefault="00CC1106" w:rsidP="00790858">
      <w:pPr>
        <w:spacing w:line="480" w:lineRule="auto"/>
        <w:rPr>
          <w:rFonts w:ascii="Times New Roman" w:hAnsi="Times New Roman" w:cs="Times New Roman"/>
          <w:sz w:val="24"/>
          <w:szCs w:val="24"/>
        </w:rPr>
      </w:pPr>
      <w:r w:rsidRPr="002F309D">
        <w:rPr>
          <w:rFonts w:ascii="Times New Roman" w:hAnsi="Times New Roman" w:cs="Times New Roman"/>
          <w:i/>
          <w:iCs/>
          <w:sz w:val="24"/>
          <w:szCs w:val="24"/>
        </w:rPr>
        <w:t xml:space="preserve">2.2 </w:t>
      </w:r>
      <w:r w:rsidR="00790858" w:rsidRPr="002F309D">
        <w:rPr>
          <w:rFonts w:ascii="Times New Roman" w:hAnsi="Times New Roman" w:cs="Times New Roman"/>
          <w:i/>
          <w:iCs/>
          <w:sz w:val="24"/>
          <w:szCs w:val="24"/>
        </w:rPr>
        <w:t>Design</w:t>
      </w:r>
    </w:p>
    <w:p w14:paraId="580C93BF" w14:textId="77777777" w:rsidR="00790858" w:rsidRPr="00C32D4B" w:rsidRDefault="00790858" w:rsidP="00790858">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The research design of this study was a 2 X 2 within subjects’ experimental design, with a total of four conditions. The design of the study included two independent variables and one dependent variable. The first independent variable within the study was the type of person </w:t>
      </w:r>
      <w:proofErr w:type="gramStart"/>
      <w:r w:rsidRPr="00C32D4B">
        <w:rPr>
          <w:rFonts w:ascii="Times New Roman" w:hAnsi="Times New Roman" w:cs="Times New Roman"/>
          <w:sz w:val="24"/>
          <w:szCs w:val="24"/>
        </w:rPr>
        <w:t>making contact with</w:t>
      </w:r>
      <w:proofErr w:type="gramEnd"/>
      <w:r w:rsidRPr="00C32D4B">
        <w:rPr>
          <w:rFonts w:ascii="Times New Roman" w:hAnsi="Times New Roman" w:cs="Times New Roman"/>
          <w:sz w:val="24"/>
          <w:szCs w:val="24"/>
        </w:rPr>
        <w:t xml:space="preserve"> the object in the pictures displayed to participants, with two levels – either healthy contact or illness/infection contact. The second independent variable within the study was the means in which the cues as to the health of the person making contact with the object were provided; </w:t>
      </w:r>
      <w:proofErr w:type="gramStart"/>
      <w:r w:rsidRPr="00C32D4B">
        <w:rPr>
          <w:rFonts w:ascii="Times New Roman" w:hAnsi="Times New Roman" w:cs="Times New Roman"/>
          <w:sz w:val="24"/>
          <w:szCs w:val="24"/>
        </w:rPr>
        <w:t>again</w:t>
      </w:r>
      <w:proofErr w:type="gramEnd"/>
      <w:r w:rsidRPr="00C32D4B">
        <w:rPr>
          <w:rFonts w:ascii="Times New Roman" w:hAnsi="Times New Roman" w:cs="Times New Roman"/>
          <w:sz w:val="24"/>
          <w:szCs w:val="24"/>
        </w:rPr>
        <w:t xml:space="preserve"> with two levels either verbal description or a visual picture. Both independent variables were within- subjects variables, as all participants viewed images within all four condition trails. The dependent variable was the total amount of accurate objects remembered in all four conditions. The analysis conducted for this experiment was a one-way within-subject analysis of variance (ANOVA), in order to </w:t>
      </w:r>
      <w:r w:rsidRPr="00C32D4B">
        <w:rPr>
          <w:rFonts w:ascii="Times New Roman" w:hAnsi="Times New Roman" w:cs="Times New Roman"/>
          <w:sz w:val="24"/>
          <w:szCs w:val="24"/>
        </w:rPr>
        <w:lastRenderedPageBreak/>
        <w:t xml:space="preserve">establish a main effect of contact type, a main effect of cue type, and interaction between these variables on memory accuracy for objects presented in the study phase. </w:t>
      </w:r>
    </w:p>
    <w:p w14:paraId="758CE0B6" w14:textId="3F8D6591" w:rsidR="00790858" w:rsidRPr="002F309D" w:rsidRDefault="00CC1106" w:rsidP="00790858">
      <w:pPr>
        <w:spacing w:line="480" w:lineRule="auto"/>
        <w:rPr>
          <w:rFonts w:ascii="Times New Roman" w:hAnsi="Times New Roman" w:cs="Times New Roman"/>
          <w:i/>
          <w:iCs/>
          <w:sz w:val="24"/>
          <w:szCs w:val="24"/>
        </w:rPr>
      </w:pPr>
      <w:r w:rsidRPr="002F309D">
        <w:rPr>
          <w:rFonts w:ascii="Times New Roman" w:hAnsi="Times New Roman" w:cs="Times New Roman"/>
          <w:i/>
          <w:iCs/>
          <w:sz w:val="24"/>
          <w:szCs w:val="24"/>
        </w:rPr>
        <w:t xml:space="preserve">2.3 </w:t>
      </w:r>
      <w:r w:rsidR="00790858" w:rsidRPr="002F309D">
        <w:rPr>
          <w:rFonts w:ascii="Times New Roman" w:hAnsi="Times New Roman" w:cs="Times New Roman"/>
          <w:i/>
          <w:iCs/>
          <w:sz w:val="24"/>
          <w:szCs w:val="24"/>
        </w:rPr>
        <w:t>Materials</w:t>
      </w:r>
    </w:p>
    <w:p w14:paraId="389591DD" w14:textId="601A9EC4" w:rsidR="00790858" w:rsidRPr="00C32D4B" w:rsidRDefault="00790858" w:rsidP="00790858">
      <w:pPr>
        <w:spacing w:line="480" w:lineRule="auto"/>
        <w:ind w:firstLine="720"/>
        <w:rPr>
          <w:rFonts w:ascii="Times New Roman" w:hAnsi="Times New Roman" w:cs="Times New Roman"/>
          <w:color w:val="2E74B5" w:themeColor="accent5" w:themeShade="BF"/>
          <w:sz w:val="24"/>
          <w:szCs w:val="24"/>
        </w:rPr>
      </w:pPr>
      <w:r w:rsidRPr="00C32D4B">
        <w:rPr>
          <w:rFonts w:ascii="Times New Roman" w:hAnsi="Times New Roman" w:cs="Times New Roman"/>
          <w:sz w:val="24"/>
          <w:szCs w:val="24"/>
        </w:rPr>
        <w:t xml:space="preserve">A computer-based experiment was created on a programme called Super Lab, where a total </w:t>
      </w:r>
      <w:r w:rsidRPr="009C6F14">
        <w:rPr>
          <w:rFonts w:ascii="Times New Roman" w:hAnsi="Times New Roman" w:cs="Times New Roman"/>
          <w:sz w:val="24"/>
          <w:szCs w:val="24"/>
        </w:rPr>
        <w:t xml:space="preserve">of 40 image trails were presented individually on a computer screen to participants. The </w:t>
      </w:r>
      <w:r w:rsidRPr="006C2287">
        <w:rPr>
          <w:rFonts w:ascii="Times New Roman" w:hAnsi="Times New Roman" w:cs="Times New Roman"/>
          <w:sz w:val="24"/>
          <w:szCs w:val="24"/>
        </w:rPr>
        <w:t xml:space="preserve">pictures of the objects used within the study were sourced from the massive memory database </w:t>
      </w:r>
      <w:hyperlink r:id="rId11" w:history="1">
        <w:r w:rsidRPr="006C2287">
          <w:rPr>
            <w:rStyle w:val="Hyperlink"/>
            <w:rFonts w:ascii="Times New Roman" w:hAnsi="Times New Roman" w:cs="Times New Roman"/>
            <w:color w:val="auto"/>
            <w:sz w:val="24"/>
            <w:szCs w:val="24"/>
            <w:u w:val="none"/>
          </w:rPr>
          <w:t>http://cvcl.mit.edu/mm</w:t>
        </w:r>
      </w:hyperlink>
      <w:r w:rsidRPr="006C2287">
        <w:rPr>
          <w:rFonts w:ascii="Times New Roman" w:hAnsi="Times New Roman" w:cs="Times New Roman"/>
          <w:sz w:val="24"/>
          <w:szCs w:val="24"/>
        </w:rPr>
        <w:t>,</w:t>
      </w:r>
      <w:r w:rsidRPr="009C6F14">
        <w:rPr>
          <w:rFonts w:ascii="Times New Roman" w:hAnsi="Times New Roman" w:cs="Times New Roman"/>
          <w:sz w:val="24"/>
          <w:szCs w:val="24"/>
        </w:rPr>
        <w:t xml:space="preserve"> </w:t>
      </w:r>
      <w:r w:rsidRPr="00C32D4B">
        <w:rPr>
          <w:rFonts w:ascii="Times New Roman" w:hAnsi="Times New Roman" w:cs="Times New Roman"/>
          <w:sz w:val="24"/>
          <w:szCs w:val="24"/>
        </w:rPr>
        <w:t xml:space="preserve">and were chosen as they depicted common everyday items that we come into contact and use in our everyday lives. Each trail was presented on the screen for eight seconds. Ten of the trails included a picture of an object and simultaneously presented picture of a healthy person initiating contact, with an object. For example, a picture of a young girl, along with a picture of a camera with the caption ‘this female, who enjoys outdoor activities, tries to capture every moment’. A further ten trials were shown to participants depicting </w:t>
      </w:r>
      <w:r w:rsidR="00AB10A7">
        <w:rPr>
          <w:rFonts w:ascii="Times New Roman" w:hAnsi="Times New Roman" w:cs="Times New Roman"/>
          <w:sz w:val="24"/>
          <w:szCs w:val="24"/>
        </w:rPr>
        <w:t>illness</w:t>
      </w:r>
      <w:r w:rsidRPr="00C32D4B">
        <w:rPr>
          <w:rFonts w:ascii="Times New Roman" w:hAnsi="Times New Roman" w:cs="Times New Roman"/>
          <w:sz w:val="24"/>
          <w:szCs w:val="24"/>
        </w:rPr>
        <w:t xml:space="preserve"> contact, these included items such as a child holding a tissue to their nose along with a picture of a balloon with a caption ‘this child held this balloon during a party. These were the visual cue contact trials. A further ten trials were shown, which included verbal descriptions and a picture of the object, suggesting that a healthy person had </w:t>
      </w:r>
      <w:proofErr w:type="gramStart"/>
      <w:r w:rsidRPr="00C32D4B">
        <w:rPr>
          <w:rFonts w:ascii="Times New Roman" w:hAnsi="Times New Roman" w:cs="Times New Roman"/>
          <w:sz w:val="24"/>
          <w:szCs w:val="24"/>
        </w:rPr>
        <w:t>come into contact with</w:t>
      </w:r>
      <w:proofErr w:type="gramEnd"/>
      <w:r w:rsidRPr="00C32D4B">
        <w:rPr>
          <w:rFonts w:ascii="Times New Roman" w:hAnsi="Times New Roman" w:cs="Times New Roman"/>
          <w:sz w:val="24"/>
          <w:szCs w:val="24"/>
        </w:rPr>
        <w:t xml:space="preserve"> the object. These included items such as a pair of eye protection googles with the caption ‘a 29-year-old glass technician wore this protective equipment when working’. Finally, a further ten trials were shown containing verbal descriptions including a picture of the object, suggesting the object had been touched by an unhealthy person with a common illness or infection. This included items such as a soldier boot along with the caption ‘These boots were worn by a soldier with a verruca’. A </w:t>
      </w:r>
      <w:proofErr w:type="gramStart"/>
      <w:r w:rsidRPr="00C32D4B">
        <w:rPr>
          <w:rFonts w:ascii="Times New Roman" w:hAnsi="Times New Roman" w:cs="Times New Roman"/>
          <w:sz w:val="24"/>
          <w:szCs w:val="24"/>
        </w:rPr>
        <w:t>1,100 piece</w:t>
      </w:r>
      <w:proofErr w:type="gramEnd"/>
      <w:r w:rsidRPr="00C32D4B">
        <w:rPr>
          <w:rFonts w:ascii="Times New Roman" w:hAnsi="Times New Roman" w:cs="Times New Roman"/>
          <w:sz w:val="24"/>
          <w:szCs w:val="24"/>
        </w:rPr>
        <w:t xml:space="preserve"> jigsaw of two cats was used during the distractor task for five minutes. For the memory task of the experiment, a further 40 pictures of objects were added to those previously seen and presented again to the participants (Appendix A)</w:t>
      </w:r>
      <w:r w:rsidR="00BF04CD">
        <w:rPr>
          <w:rFonts w:ascii="Times New Roman" w:hAnsi="Times New Roman" w:cs="Times New Roman"/>
          <w:sz w:val="24"/>
          <w:szCs w:val="24"/>
        </w:rPr>
        <w:t xml:space="preserve"> totalling 80 </w:t>
      </w:r>
      <w:r w:rsidR="0047392D">
        <w:rPr>
          <w:rFonts w:ascii="Times New Roman" w:hAnsi="Times New Roman" w:cs="Times New Roman"/>
          <w:sz w:val="24"/>
          <w:szCs w:val="24"/>
        </w:rPr>
        <w:t>trials w</w:t>
      </w:r>
      <w:r w:rsidR="00EC07DC">
        <w:rPr>
          <w:rFonts w:ascii="Times New Roman" w:hAnsi="Times New Roman" w:cs="Times New Roman"/>
          <w:sz w:val="24"/>
          <w:szCs w:val="24"/>
        </w:rPr>
        <w:t xml:space="preserve">hich were then </w:t>
      </w:r>
      <w:r w:rsidR="004D295F">
        <w:rPr>
          <w:rFonts w:ascii="Times New Roman" w:hAnsi="Times New Roman" w:cs="Times New Roman"/>
          <w:sz w:val="24"/>
          <w:szCs w:val="24"/>
        </w:rPr>
        <w:t>presented</w:t>
      </w:r>
      <w:r w:rsidRPr="00C32D4B">
        <w:rPr>
          <w:rFonts w:ascii="Times New Roman" w:hAnsi="Times New Roman" w:cs="Times New Roman"/>
          <w:sz w:val="24"/>
          <w:szCs w:val="24"/>
        </w:rPr>
        <w:t>.</w:t>
      </w:r>
    </w:p>
    <w:p w14:paraId="5D09ACEA" w14:textId="75E5BBC0" w:rsidR="00790858" w:rsidRPr="002F309D" w:rsidRDefault="002F309D" w:rsidP="00790858">
      <w:pPr>
        <w:spacing w:line="480" w:lineRule="auto"/>
        <w:rPr>
          <w:rFonts w:ascii="Times New Roman" w:hAnsi="Times New Roman" w:cs="Times New Roman"/>
          <w:i/>
          <w:iCs/>
          <w:sz w:val="24"/>
          <w:szCs w:val="24"/>
        </w:rPr>
      </w:pPr>
      <w:r w:rsidRPr="002F309D">
        <w:rPr>
          <w:rFonts w:ascii="Times New Roman" w:hAnsi="Times New Roman" w:cs="Times New Roman"/>
          <w:i/>
          <w:iCs/>
          <w:sz w:val="24"/>
          <w:szCs w:val="24"/>
        </w:rPr>
        <w:lastRenderedPageBreak/>
        <w:t xml:space="preserve">2.4 </w:t>
      </w:r>
      <w:r w:rsidR="00790858" w:rsidRPr="002F309D">
        <w:rPr>
          <w:rFonts w:ascii="Times New Roman" w:hAnsi="Times New Roman" w:cs="Times New Roman"/>
          <w:i/>
          <w:iCs/>
          <w:sz w:val="24"/>
          <w:szCs w:val="24"/>
        </w:rPr>
        <w:t xml:space="preserve">Procedure </w:t>
      </w:r>
    </w:p>
    <w:p w14:paraId="573B80D9" w14:textId="439F59E9" w:rsidR="00790858" w:rsidRPr="00C32D4B" w:rsidRDefault="00790858" w:rsidP="00790858">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During this experiment all university and BPS ethical requirements were </w:t>
      </w:r>
      <w:r w:rsidR="00EC07DC" w:rsidRPr="00C32D4B">
        <w:rPr>
          <w:rFonts w:ascii="Times New Roman" w:hAnsi="Times New Roman" w:cs="Times New Roman"/>
          <w:sz w:val="24"/>
          <w:szCs w:val="24"/>
        </w:rPr>
        <w:t>obtained</w:t>
      </w:r>
      <w:r w:rsidRPr="00C32D4B">
        <w:rPr>
          <w:rFonts w:ascii="Times New Roman" w:hAnsi="Times New Roman" w:cs="Times New Roman"/>
          <w:sz w:val="24"/>
          <w:szCs w:val="24"/>
        </w:rPr>
        <w:t xml:space="preserve"> and followed during each stage (Appendix B &amp; C). Participants could only be identified by a unique number on arrival, and data collected remained fully anonymous. Given the nature of the topic of the study, all ethical considerations were fully considered and minimised at all stages of the study.  </w:t>
      </w:r>
    </w:p>
    <w:p w14:paraId="20CAD7A1" w14:textId="039A4F4F" w:rsidR="00790858" w:rsidRPr="00C32D4B" w:rsidRDefault="00790858" w:rsidP="00790858">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Limitation that came to the attention of the experimenter w</w:t>
      </w:r>
      <w:r w:rsidR="00995EEC">
        <w:rPr>
          <w:rFonts w:ascii="Times New Roman" w:hAnsi="Times New Roman" w:cs="Times New Roman"/>
          <w:sz w:val="24"/>
          <w:szCs w:val="24"/>
        </w:rPr>
        <w:t>ere</w:t>
      </w:r>
      <w:r w:rsidRPr="00C32D4B">
        <w:rPr>
          <w:rFonts w:ascii="Times New Roman" w:hAnsi="Times New Roman" w:cs="Times New Roman"/>
          <w:sz w:val="24"/>
          <w:szCs w:val="24"/>
        </w:rPr>
        <w:t xml:space="preserve">, during the </w:t>
      </w:r>
      <w:r w:rsidR="00B710DD">
        <w:rPr>
          <w:rFonts w:ascii="Times New Roman" w:hAnsi="Times New Roman" w:cs="Times New Roman"/>
          <w:sz w:val="24"/>
          <w:szCs w:val="24"/>
        </w:rPr>
        <w:t>pilot</w:t>
      </w:r>
      <w:r w:rsidRPr="00C32D4B">
        <w:rPr>
          <w:rFonts w:ascii="Times New Roman" w:hAnsi="Times New Roman" w:cs="Times New Roman"/>
          <w:sz w:val="24"/>
          <w:szCs w:val="24"/>
        </w:rPr>
        <w:t xml:space="preserve"> phase, some participants either forgot or became unsure of the instructions that were presented before the testing phase of the study, in relation to the keys they should press to denote whether the object was old or new. As a result of this feedback, a hardcopy of the instructions (Appendix D) were made for participants and put on the desk to remind participants, if required, of the correct keys on the keyboard to press in order to respond. This was done to ensure responses were correct. If a participant had forgotten or became unsure of which key to press in order to give the correct response, this could have had an impact on the results of the study, meaning the results from the study were unreliable. </w:t>
      </w:r>
    </w:p>
    <w:p w14:paraId="20BF0A51" w14:textId="77777777" w:rsidR="00790858" w:rsidRPr="00C32D4B" w:rsidRDefault="00790858" w:rsidP="00790858">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Participants chose </w:t>
      </w:r>
      <w:proofErr w:type="gramStart"/>
      <w:r w:rsidRPr="00C32D4B">
        <w:rPr>
          <w:rFonts w:ascii="Times New Roman" w:hAnsi="Times New Roman" w:cs="Times New Roman"/>
          <w:sz w:val="24"/>
          <w:szCs w:val="24"/>
        </w:rPr>
        <w:t>whether or not</w:t>
      </w:r>
      <w:proofErr w:type="gramEnd"/>
      <w:r w:rsidRPr="00C32D4B">
        <w:rPr>
          <w:rFonts w:ascii="Times New Roman" w:hAnsi="Times New Roman" w:cs="Times New Roman"/>
          <w:sz w:val="24"/>
          <w:szCs w:val="24"/>
        </w:rPr>
        <w:t xml:space="preserve"> to take part in the study through the university’s EMS, in exchange of two credits. Participants chose a timeslot convenient to them. Before the participants could sign up, an advisory was placed on the EMS explaining that some of the stimuli included graphic content of common illness/infections, which could potentially be distressing, and if participants felt that this would be a topic area that would upset them, it was advised that participants did not sign up to the study. This was to ensure that all ethical considerations and requirements were met. The advisory notice on the EMS also included an explanation that the sentences and images were going to be presented at a quick pace, and if </w:t>
      </w:r>
      <w:r w:rsidRPr="00C32D4B">
        <w:rPr>
          <w:rFonts w:ascii="Times New Roman" w:hAnsi="Times New Roman" w:cs="Times New Roman"/>
          <w:sz w:val="24"/>
          <w:szCs w:val="24"/>
        </w:rPr>
        <w:lastRenderedPageBreak/>
        <w:t xml:space="preserve">the participant felt that this would be an issue for them, then again it was advised that participants did not sign up. </w:t>
      </w:r>
    </w:p>
    <w:p w14:paraId="5BFB7C32" w14:textId="77777777" w:rsidR="00790858" w:rsidRPr="00C32D4B" w:rsidRDefault="00790858" w:rsidP="00790858">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The participants were identified by the experimenter through a unique number upon arrival at the university laboratory. The participant was then welcomed into the room and took a seat in front of the computer desk, where they were presented with an information sheet (Appendix E). The information sheet reminded the participant of the nature of the topic, again explaining that the stimuli about to be presented to them contained graphic images and content of common illness/infections, to ensure all ethical considerations were adhered to. The information sheet also stated that the participant had the right to withdraw at any point without penalty if they felt the stimuli within the study may cause discomfort or distress, and that any questions should be directed towards the researcher prior to the task. Once the information sheet was read, and the participant was happy to continue, the participant was then presented with and asked to read and sign the consent form (Appendix F) before data collection began. The participant was then presented with and asked to complete a demographic sheet in order to collect information on their age and gender. </w:t>
      </w:r>
    </w:p>
    <w:p w14:paraId="59D881E6" w14:textId="1D5988D8" w:rsidR="00790858" w:rsidRPr="00C32D4B" w:rsidRDefault="00790858" w:rsidP="00790858">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The participant was then directed to the computer to begin the experiment, before the researcher left the lab room. The participant was presented with instructions stating that a series of trials depicting various pictures and sentences would be shown. Each trial was shown for eight seconds in the centre of the screen and in a randomised sequence. Participants were required to simply to view the images and read the sentences. Each picture was shown for ten seconds. There were ten pictures depicting whether the </w:t>
      </w:r>
      <w:r w:rsidR="007311C3">
        <w:rPr>
          <w:rFonts w:ascii="Times New Roman" w:hAnsi="Times New Roman" w:cs="Times New Roman"/>
          <w:sz w:val="24"/>
          <w:szCs w:val="24"/>
        </w:rPr>
        <w:t xml:space="preserve">item </w:t>
      </w:r>
      <w:r w:rsidR="005452DF">
        <w:rPr>
          <w:rFonts w:ascii="Times New Roman" w:hAnsi="Times New Roman" w:cs="Times New Roman"/>
          <w:sz w:val="24"/>
          <w:szCs w:val="24"/>
        </w:rPr>
        <w:t xml:space="preserve">had come into contact with a healthy </w:t>
      </w:r>
      <w:r w:rsidR="004F152E">
        <w:rPr>
          <w:rFonts w:ascii="Times New Roman" w:hAnsi="Times New Roman" w:cs="Times New Roman"/>
          <w:sz w:val="24"/>
          <w:szCs w:val="24"/>
        </w:rPr>
        <w:t>individual</w:t>
      </w:r>
      <w:r w:rsidRPr="00C32D4B">
        <w:rPr>
          <w:rFonts w:ascii="Times New Roman" w:hAnsi="Times New Roman" w:cs="Times New Roman"/>
          <w:sz w:val="24"/>
          <w:szCs w:val="24"/>
        </w:rPr>
        <w:t>, and ten pictures depicting whether the</w:t>
      </w:r>
      <w:r w:rsidR="004F152E">
        <w:rPr>
          <w:rFonts w:ascii="Times New Roman" w:hAnsi="Times New Roman" w:cs="Times New Roman"/>
          <w:sz w:val="24"/>
          <w:szCs w:val="24"/>
        </w:rPr>
        <w:t xml:space="preserve"> item </w:t>
      </w:r>
      <w:r w:rsidR="002A173A">
        <w:rPr>
          <w:rFonts w:ascii="Times New Roman" w:hAnsi="Times New Roman" w:cs="Times New Roman"/>
          <w:sz w:val="24"/>
          <w:szCs w:val="24"/>
        </w:rPr>
        <w:t xml:space="preserve">had </w:t>
      </w:r>
      <w:r w:rsidR="00837B58">
        <w:rPr>
          <w:rFonts w:ascii="Times New Roman" w:hAnsi="Times New Roman" w:cs="Times New Roman"/>
          <w:sz w:val="24"/>
          <w:szCs w:val="24"/>
        </w:rPr>
        <w:t xml:space="preserve">been </w:t>
      </w:r>
      <w:r w:rsidR="00726648">
        <w:rPr>
          <w:rFonts w:ascii="Times New Roman" w:hAnsi="Times New Roman" w:cs="Times New Roman"/>
          <w:sz w:val="24"/>
          <w:szCs w:val="24"/>
        </w:rPr>
        <w:t xml:space="preserve">contaminated </w:t>
      </w:r>
      <w:r w:rsidR="00837B58">
        <w:rPr>
          <w:rFonts w:ascii="Times New Roman" w:hAnsi="Times New Roman" w:cs="Times New Roman"/>
          <w:sz w:val="24"/>
          <w:szCs w:val="24"/>
        </w:rPr>
        <w:t xml:space="preserve">by </w:t>
      </w:r>
      <w:proofErr w:type="gramStart"/>
      <w:r w:rsidR="00837B58">
        <w:rPr>
          <w:rFonts w:ascii="Times New Roman" w:hAnsi="Times New Roman" w:cs="Times New Roman"/>
          <w:sz w:val="24"/>
          <w:szCs w:val="24"/>
        </w:rPr>
        <w:t>a</w:t>
      </w:r>
      <w:proofErr w:type="gramEnd"/>
      <w:r w:rsidR="00837B58">
        <w:rPr>
          <w:rFonts w:ascii="Times New Roman" w:hAnsi="Times New Roman" w:cs="Times New Roman"/>
          <w:sz w:val="24"/>
          <w:szCs w:val="24"/>
        </w:rPr>
        <w:t xml:space="preserve"> ill </w:t>
      </w:r>
      <w:r w:rsidR="00726648">
        <w:rPr>
          <w:rFonts w:ascii="Times New Roman" w:hAnsi="Times New Roman" w:cs="Times New Roman"/>
          <w:sz w:val="24"/>
          <w:szCs w:val="24"/>
        </w:rPr>
        <w:t>individual.</w:t>
      </w:r>
      <w:r w:rsidRPr="00C32D4B">
        <w:rPr>
          <w:rFonts w:ascii="Times New Roman" w:hAnsi="Times New Roman" w:cs="Times New Roman"/>
          <w:sz w:val="24"/>
          <w:szCs w:val="24"/>
        </w:rPr>
        <w:t xml:space="preserve"> These were to determine the visual cues. A further ten images were shown containing verbal descriptions, including a picture of the object, suggesting that a healthy person had </w:t>
      </w:r>
      <w:proofErr w:type="gramStart"/>
      <w:r w:rsidRPr="00C32D4B">
        <w:rPr>
          <w:rFonts w:ascii="Times New Roman" w:hAnsi="Times New Roman" w:cs="Times New Roman"/>
          <w:sz w:val="24"/>
          <w:szCs w:val="24"/>
        </w:rPr>
        <w:t>come into contact</w:t>
      </w:r>
      <w:r w:rsidR="004E4611">
        <w:rPr>
          <w:rFonts w:ascii="Times New Roman" w:hAnsi="Times New Roman" w:cs="Times New Roman"/>
          <w:sz w:val="24"/>
          <w:szCs w:val="24"/>
        </w:rPr>
        <w:t xml:space="preserve"> </w:t>
      </w:r>
      <w:r w:rsidRPr="00C32D4B">
        <w:rPr>
          <w:rFonts w:ascii="Times New Roman" w:hAnsi="Times New Roman" w:cs="Times New Roman"/>
          <w:sz w:val="24"/>
          <w:szCs w:val="24"/>
        </w:rPr>
        <w:t>with</w:t>
      </w:r>
      <w:proofErr w:type="gramEnd"/>
      <w:r w:rsidRPr="00C32D4B">
        <w:rPr>
          <w:rFonts w:ascii="Times New Roman" w:hAnsi="Times New Roman" w:cs="Times New Roman"/>
          <w:sz w:val="24"/>
          <w:szCs w:val="24"/>
        </w:rPr>
        <w:t xml:space="preserve"> the </w:t>
      </w:r>
      <w:r w:rsidR="00726648">
        <w:rPr>
          <w:rFonts w:ascii="Times New Roman" w:hAnsi="Times New Roman" w:cs="Times New Roman"/>
          <w:sz w:val="24"/>
          <w:szCs w:val="24"/>
        </w:rPr>
        <w:t>item</w:t>
      </w:r>
      <w:r w:rsidRPr="00C32D4B">
        <w:rPr>
          <w:rFonts w:ascii="Times New Roman" w:hAnsi="Times New Roman" w:cs="Times New Roman"/>
          <w:sz w:val="24"/>
          <w:szCs w:val="24"/>
        </w:rPr>
        <w:t xml:space="preserve">. Finally, a further ten </w:t>
      </w:r>
      <w:r w:rsidRPr="00C32D4B">
        <w:rPr>
          <w:rFonts w:ascii="Times New Roman" w:hAnsi="Times New Roman" w:cs="Times New Roman"/>
          <w:sz w:val="24"/>
          <w:szCs w:val="24"/>
        </w:rPr>
        <w:lastRenderedPageBreak/>
        <w:t xml:space="preserve">pictures were shown containing verbal descriptions, including a picture of the object, suggesting the </w:t>
      </w:r>
      <w:r w:rsidR="00D55760">
        <w:rPr>
          <w:rFonts w:ascii="Times New Roman" w:hAnsi="Times New Roman" w:cs="Times New Roman"/>
          <w:sz w:val="24"/>
          <w:szCs w:val="24"/>
        </w:rPr>
        <w:t xml:space="preserve">item had </w:t>
      </w:r>
      <w:r w:rsidR="004E4611">
        <w:rPr>
          <w:rFonts w:ascii="Times New Roman" w:hAnsi="Times New Roman" w:cs="Times New Roman"/>
          <w:sz w:val="24"/>
          <w:szCs w:val="24"/>
        </w:rPr>
        <w:t>been contaminated by illness</w:t>
      </w:r>
      <w:r w:rsidRPr="00C32D4B">
        <w:rPr>
          <w:rFonts w:ascii="Times New Roman" w:hAnsi="Times New Roman" w:cs="Times New Roman"/>
          <w:sz w:val="24"/>
          <w:szCs w:val="24"/>
        </w:rPr>
        <w:t>.</w:t>
      </w:r>
    </w:p>
    <w:p w14:paraId="61FC386F" w14:textId="77777777" w:rsidR="00790858" w:rsidRPr="00C32D4B" w:rsidRDefault="00790858" w:rsidP="00790858">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Once completed, further instructions were shown on the screen, explaining that this phase of the experiment was completed, and that the participant would now take part in a five-minute jigsaw task. The participant was advised to call the experimenter when the study phase was complete. The experimenter the re-entered the lab and gave the participant the distractor task. The researcher timed the task for exactly five minutes per participant. Once the five minutes had elapsed the researcher entered the room and redirected the participant back to the computer screen to complete the final phase of the experiment. The participant was presented with further instructions on the screen, denoting which keys to press on the keyboard in order to respond. The researcher also presented the participant with a hardcopy of the instructions (Appendix D). </w:t>
      </w:r>
    </w:p>
    <w:p w14:paraId="240DD909" w14:textId="684F15A8" w:rsidR="00790858" w:rsidRPr="00C32D4B" w:rsidRDefault="00790858" w:rsidP="00790858">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The participant was shown a series of 80 objects, 40 of which the participant had previously seen during the study phase, and 40 new objects. Each object was presented in the centre of the screen for five seconds in a randomised sequence. The participant used the keyboard to respond to whether or not they believed the picture of the object had been previously seen, using Q key to denote that the picture of the object had previously been seen in the study phase and P key to denote that a new picture of an object was being presented. The recording of the responses was done through the </w:t>
      </w:r>
      <w:proofErr w:type="spellStart"/>
      <w:r w:rsidRPr="00C32D4B">
        <w:rPr>
          <w:rFonts w:ascii="Times New Roman" w:hAnsi="Times New Roman" w:cs="Times New Roman"/>
          <w:sz w:val="24"/>
          <w:szCs w:val="24"/>
        </w:rPr>
        <w:t>Superlab</w:t>
      </w:r>
      <w:proofErr w:type="spellEnd"/>
      <w:r w:rsidRPr="00C32D4B">
        <w:rPr>
          <w:rFonts w:ascii="Times New Roman" w:hAnsi="Times New Roman" w:cs="Times New Roman"/>
          <w:sz w:val="24"/>
          <w:szCs w:val="24"/>
        </w:rPr>
        <w:t xml:space="preserve"> programme. Once the participant had completed the testing phase, a comment to inform the participant that the study had ended, and thank the participant for their time, appeared on the screen. The researcher then re-entered the lab room for the final time and asked the participant if they had any questions/feedback they wished to share. The participant was then presented with a fully informed debrief sheet including details of the purpose of the study, and the researcher’s and </w:t>
      </w:r>
      <w:r w:rsidRPr="00C32D4B">
        <w:rPr>
          <w:rFonts w:ascii="Times New Roman" w:hAnsi="Times New Roman" w:cs="Times New Roman"/>
          <w:sz w:val="24"/>
          <w:szCs w:val="24"/>
        </w:rPr>
        <w:lastRenderedPageBreak/>
        <w:t>academic supervisor’s contact details (Appendix G)</w:t>
      </w:r>
      <w:r w:rsidR="00365735">
        <w:rPr>
          <w:rFonts w:ascii="Times New Roman" w:hAnsi="Times New Roman" w:cs="Times New Roman"/>
          <w:sz w:val="24"/>
          <w:szCs w:val="24"/>
        </w:rPr>
        <w:t xml:space="preserve"> and thank</w:t>
      </w:r>
      <w:r w:rsidR="00973662">
        <w:rPr>
          <w:rFonts w:ascii="Times New Roman" w:hAnsi="Times New Roman" w:cs="Times New Roman"/>
          <w:sz w:val="24"/>
          <w:szCs w:val="24"/>
        </w:rPr>
        <w:t>ed for their participation</w:t>
      </w:r>
      <w:r w:rsidR="00806759">
        <w:rPr>
          <w:rFonts w:ascii="Times New Roman" w:hAnsi="Times New Roman" w:cs="Times New Roman"/>
          <w:sz w:val="24"/>
          <w:szCs w:val="24"/>
        </w:rPr>
        <w:t xml:space="preserve"> by the researcher</w:t>
      </w:r>
      <w:r w:rsidRPr="00C32D4B">
        <w:rPr>
          <w:rFonts w:ascii="Times New Roman" w:hAnsi="Times New Roman" w:cs="Times New Roman"/>
          <w:sz w:val="24"/>
          <w:szCs w:val="24"/>
        </w:rPr>
        <w:t xml:space="preserve">. The researcher then led the participant out of the lab room.  </w:t>
      </w:r>
    </w:p>
    <w:p w14:paraId="0F1DCE70" w14:textId="424BF886" w:rsidR="0009318C" w:rsidRPr="00C32D4B" w:rsidRDefault="0009318C" w:rsidP="00790858">
      <w:pPr>
        <w:spacing w:line="480" w:lineRule="auto"/>
        <w:ind w:firstLine="720"/>
        <w:rPr>
          <w:rFonts w:ascii="Times New Roman" w:hAnsi="Times New Roman" w:cs="Times New Roman"/>
          <w:b/>
          <w:bCs/>
          <w:sz w:val="24"/>
          <w:szCs w:val="24"/>
          <w:u w:val="single"/>
        </w:rPr>
      </w:pPr>
    </w:p>
    <w:p w14:paraId="778A06BE" w14:textId="05318D9B" w:rsidR="00790858" w:rsidRPr="00C32D4B" w:rsidRDefault="00790858" w:rsidP="00790858">
      <w:pPr>
        <w:spacing w:line="480" w:lineRule="auto"/>
        <w:ind w:firstLine="720"/>
        <w:rPr>
          <w:rFonts w:ascii="Times New Roman" w:hAnsi="Times New Roman" w:cs="Times New Roman"/>
          <w:b/>
          <w:bCs/>
          <w:sz w:val="24"/>
          <w:szCs w:val="24"/>
          <w:u w:val="single"/>
        </w:rPr>
      </w:pPr>
    </w:p>
    <w:p w14:paraId="59121A0C" w14:textId="267E14AE" w:rsidR="00790858" w:rsidRPr="00C32D4B" w:rsidRDefault="00790858" w:rsidP="00790858">
      <w:pPr>
        <w:spacing w:line="480" w:lineRule="auto"/>
        <w:ind w:firstLine="720"/>
        <w:rPr>
          <w:rFonts w:ascii="Times New Roman" w:hAnsi="Times New Roman" w:cs="Times New Roman"/>
          <w:b/>
          <w:bCs/>
          <w:sz w:val="24"/>
          <w:szCs w:val="24"/>
          <w:u w:val="single"/>
        </w:rPr>
      </w:pPr>
    </w:p>
    <w:p w14:paraId="4DEC1447" w14:textId="74D2C30D" w:rsidR="00790858" w:rsidRPr="00C32D4B" w:rsidRDefault="00790858" w:rsidP="00790858">
      <w:pPr>
        <w:spacing w:line="480" w:lineRule="auto"/>
        <w:ind w:firstLine="720"/>
        <w:rPr>
          <w:rFonts w:ascii="Times New Roman" w:hAnsi="Times New Roman" w:cs="Times New Roman"/>
          <w:b/>
          <w:bCs/>
          <w:sz w:val="24"/>
          <w:szCs w:val="24"/>
          <w:u w:val="single"/>
        </w:rPr>
      </w:pPr>
    </w:p>
    <w:p w14:paraId="5A7A67D7" w14:textId="596FF231" w:rsidR="00790858" w:rsidRDefault="00790858" w:rsidP="00B401AF">
      <w:pPr>
        <w:spacing w:line="480" w:lineRule="auto"/>
        <w:rPr>
          <w:rFonts w:ascii="Times New Roman" w:hAnsi="Times New Roman" w:cs="Times New Roman"/>
          <w:b/>
          <w:bCs/>
          <w:sz w:val="24"/>
          <w:szCs w:val="24"/>
          <w:u w:val="single"/>
        </w:rPr>
      </w:pPr>
    </w:p>
    <w:p w14:paraId="36AB278E" w14:textId="77777777" w:rsidR="00B401AF" w:rsidRPr="00C32D4B" w:rsidRDefault="00B401AF" w:rsidP="00B401AF">
      <w:pPr>
        <w:spacing w:line="480" w:lineRule="auto"/>
        <w:rPr>
          <w:rFonts w:ascii="Times New Roman" w:hAnsi="Times New Roman" w:cs="Times New Roman"/>
          <w:b/>
          <w:bCs/>
          <w:sz w:val="24"/>
          <w:szCs w:val="24"/>
          <w:u w:val="single"/>
        </w:rPr>
      </w:pPr>
    </w:p>
    <w:p w14:paraId="41E87F24" w14:textId="7CAEC12B" w:rsidR="008260C9" w:rsidRDefault="008260C9" w:rsidP="008260C9">
      <w:pPr>
        <w:spacing w:line="480" w:lineRule="auto"/>
        <w:jc w:val="both"/>
        <w:rPr>
          <w:rFonts w:ascii="Times New Roman" w:hAnsi="Times New Roman" w:cs="Times New Roman"/>
          <w:b/>
          <w:bCs/>
          <w:sz w:val="24"/>
          <w:szCs w:val="24"/>
          <w:u w:val="single"/>
        </w:rPr>
      </w:pPr>
    </w:p>
    <w:p w14:paraId="573581EF" w14:textId="3AC69CA5" w:rsidR="00736E08" w:rsidRDefault="00736E08" w:rsidP="008260C9">
      <w:pPr>
        <w:spacing w:line="480" w:lineRule="auto"/>
        <w:jc w:val="both"/>
        <w:rPr>
          <w:rFonts w:ascii="Times New Roman" w:hAnsi="Times New Roman" w:cs="Times New Roman"/>
          <w:b/>
          <w:bCs/>
          <w:sz w:val="24"/>
          <w:szCs w:val="24"/>
          <w:u w:val="single"/>
        </w:rPr>
      </w:pPr>
    </w:p>
    <w:p w14:paraId="70743237" w14:textId="34B764BD" w:rsidR="00736E08" w:rsidRDefault="00736E08" w:rsidP="008260C9">
      <w:pPr>
        <w:spacing w:line="480" w:lineRule="auto"/>
        <w:jc w:val="both"/>
        <w:rPr>
          <w:rFonts w:ascii="Times New Roman" w:hAnsi="Times New Roman" w:cs="Times New Roman"/>
          <w:b/>
          <w:bCs/>
          <w:sz w:val="24"/>
          <w:szCs w:val="24"/>
          <w:u w:val="single"/>
        </w:rPr>
      </w:pPr>
    </w:p>
    <w:p w14:paraId="7AA06AC4" w14:textId="772CE5AC" w:rsidR="00736E08" w:rsidRDefault="00736E08" w:rsidP="008260C9">
      <w:pPr>
        <w:spacing w:line="480" w:lineRule="auto"/>
        <w:jc w:val="both"/>
        <w:rPr>
          <w:rFonts w:ascii="Times New Roman" w:hAnsi="Times New Roman" w:cs="Times New Roman"/>
          <w:b/>
          <w:bCs/>
          <w:sz w:val="24"/>
          <w:szCs w:val="24"/>
          <w:u w:val="single"/>
        </w:rPr>
      </w:pPr>
    </w:p>
    <w:p w14:paraId="1073FD16" w14:textId="4CC0E35F" w:rsidR="00736E08" w:rsidRDefault="00736E08" w:rsidP="008260C9">
      <w:pPr>
        <w:spacing w:line="480" w:lineRule="auto"/>
        <w:jc w:val="both"/>
        <w:rPr>
          <w:rFonts w:ascii="Times New Roman" w:hAnsi="Times New Roman" w:cs="Times New Roman"/>
          <w:b/>
          <w:bCs/>
          <w:sz w:val="24"/>
          <w:szCs w:val="24"/>
          <w:u w:val="single"/>
        </w:rPr>
      </w:pPr>
    </w:p>
    <w:p w14:paraId="1EDF9E10" w14:textId="03BF8A88" w:rsidR="00736E08" w:rsidRDefault="00736E08" w:rsidP="008260C9">
      <w:pPr>
        <w:spacing w:line="480" w:lineRule="auto"/>
        <w:jc w:val="both"/>
        <w:rPr>
          <w:rFonts w:ascii="Times New Roman" w:hAnsi="Times New Roman" w:cs="Times New Roman"/>
          <w:b/>
          <w:bCs/>
          <w:sz w:val="24"/>
          <w:szCs w:val="24"/>
          <w:u w:val="single"/>
        </w:rPr>
      </w:pPr>
    </w:p>
    <w:p w14:paraId="66323827" w14:textId="2FA12B94" w:rsidR="00736E08" w:rsidRDefault="00736E08" w:rsidP="008260C9">
      <w:pPr>
        <w:spacing w:line="480" w:lineRule="auto"/>
        <w:jc w:val="both"/>
        <w:rPr>
          <w:rFonts w:ascii="Times New Roman" w:hAnsi="Times New Roman" w:cs="Times New Roman"/>
          <w:b/>
          <w:bCs/>
          <w:sz w:val="24"/>
          <w:szCs w:val="24"/>
          <w:u w:val="single"/>
        </w:rPr>
      </w:pPr>
    </w:p>
    <w:p w14:paraId="55118676" w14:textId="1C603177" w:rsidR="00736E08" w:rsidRDefault="00736E08" w:rsidP="008260C9">
      <w:pPr>
        <w:spacing w:line="480" w:lineRule="auto"/>
        <w:jc w:val="both"/>
        <w:rPr>
          <w:rFonts w:ascii="Times New Roman" w:hAnsi="Times New Roman" w:cs="Times New Roman"/>
          <w:b/>
          <w:bCs/>
          <w:sz w:val="24"/>
          <w:szCs w:val="24"/>
          <w:u w:val="single"/>
        </w:rPr>
      </w:pPr>
    </w:p>
    <w:p w14:paraId="3156587B" w14:textId="588D2DA4" w:rsidR="00736E08" w:rsidRDefault="00736E08" w:rsidP="008260C9">
      <w:pPr>
        <w:spacing w:line="480" w:lineRule="auto"/>
        <w:jc w:val="both"/>
        <w:rPr>
          <w:rFonts w:ascii="Times New Roman" w:hAnsi="Times New Roman" w:cs="Times New Roman"/>
          <w:b/>
          <w:bCs/>
          <w:sz w:val="24"/>
          <w:szCs w:val="24"/>
          <w:u w:val="single"/>
        </w:rPr>
      </w:pPr>
    </w:p>
    <w:p w14:paraId="3B1CC6F1" w14:textId="5A08E7A3" w:rsidR="00736E08" w:rsidRDefault="00736E08" w:rsidP="008260C9">
      <w:pPr>
        <w:spacing w:line="480" w:lineRule="auto"/>
        <w:jc w:val="both"/>
        <w:rPr>
          <w:rFonts w:ascii="Times New Roman" w:hAnsi="Times New Roman" w:cs="Times New Roman"/>
          <w:b/>
          <w:bCs/>
          <w:sz w:val="24"/>
          <w:szCs w:val="24"/>
          <w:u w:val="single"/>
        </w:rPr>
      </w:pPr>
    </w:p>
    <w:p w14:paraId="22AB3B1F" w14:textId="1E07E51D" w:rsidR="00736E08" w:rsidRDefault="00736E08" w:rsidP="008260C9">
      <w:pPr>
        <w:spacing w:line="480" w:lineRule="auto"/>
        <w:jc w:val="both"/>
        <w:rPr>
          <w:rFonts w:ascii="Times New Roman" w:hAnsi="Times New Roman" w:cs="Times New Roman"/>
          <w:b/>
          <w:bCs/>
          <w:sz w:val="24"/>
          <w:szCs w:val="24"/>
          <w:u w:val="single"/>
        </w:rPr>
      </w:pPr>
    </w:p>
    <w:p w14:paraId="2FED3CA3" w14:textId="77777777" w:rsidR="00736E08" w:rsidRDefault="00736E08" w:rsidP="008260C9">
      <w:pPr>
        <w:spacing w:line="480" w:lineRule="auto"/>
        <w:jc w:val="both"/>
        <w:rPr>
          <w:rFonts w:ascii="Times New Roman" w:hAnsi="Times New Roman" w:cs="Times New Roman"/>
          <w:b/>
          <w:bCs/>
          <w:sz w:val="24"/>
          <w:szCs w:val="24"/>
          <w:u w:val="single"/>
        </w:rPr>
      </w:pPr>
    </w:p>
    <w:p w14:paraId="39B38F60" w14:textId="16244F8E" w:rsidR="0009318C" w:rsidRPr="00736E08" w:rsidRDefault="00BB05AB" w:rsidP="004B4A8A">
      <w:pPr>
        <w:spacing w:line="480" w:lineRule="auto"/>
        <w:jc w:val="center"/>
        <w:rPr>
          <w:rFonts w:ascii="Times New Roman" w:hAnsi="Times New Roman" w:cs="Times New Roman"/>
          <w:sz w:val="24"/>
          <w:szCs w:val="24"/>
        </w:rPr>
      </w:pPr>
      <w:r w:rsidRPr="00736E08">
        <w:rPr>
          <w:rFonts w:ascii="Times New Roman" w:hAnsi="Times New Roman" w:cs="Times New Roman"/>
          <w:sz w:val="24"/>
          <w:szCs w:val="24"/>
        </w:rPr>
        <w:lastRenderedPageBreak/>
        <w:t xml:space="preserve">Chapter </w:t>
      </w:r>
      <w:r w:rsidR="006D1F50" w:rsidRPr="00736E08">
        <w:rPr>
          <w:rFonts w:ascii="Times New Roman" w:hAnsi="Times New Roman" w:cs="Times New Roman"/>
          <w:sz w:val="24"/>
          <w:szCs w:val="24"/>
        </w:rPr>
        <w:t>Three</w:t>
      </w:r>
      <w:r w:rsidRPr="00736E08">
        <w:rPr>
          <w:rFonts w:ascii="Times New Roman" w:hAnsi="Times New Roman" w:cs="Times New Roman"/>
          <w:sz w:val="24"/>
          <w:szCs w:val="24"/>
        </w:rPr>
        <w:t xml:space="preserve">: </w:t>
      </w:r>
      <w:r w:rsidR="0009318C" w:rsidRPr="00736E08">
        <w:rPr>
          <w:rFonts w:ascii="Times New Roman" w:hAnsi="Times New Roman" w:cs="Times New Roman"/>
          <w:sz w:val="24"/>
          <w:szCs w:val="24"/>
        </w:rPr>
        <w:t>Results</w:t>
      </w:r>
    </w:p>
    <w:p w14:paraId="38902573" w14:textId="3B1C7E08" w:rsidR="0009318C" w:rsidRPr="00C32D4B" w:rsidRDefault="0009318C" w:rsidP="00CE3E32">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Once all data collection had been completed, each participant’s raw data was cleaned, screened and transferred individually into an Excel document. The data was then separated and placed into </w:t>
      </w:r>
      <w:proofErr w:type="gramStart"/>
      <w:r w:rsidRPr="00C32D4B">
        <w:rPr>
          <w:rFonts w:ascii="Times New Roman" w:hAnsi="Times New Roman" w:cs="Times New Roman"/>
          <w:sz w:val="24"/>
          <w:szCs w:val="24"/>
        </w:rPr>
        <w:t>sections;</w:t>
      </w:r>
      <w:proofErr w:type="gramEnd"/>
      <w:r w:rsidRPr="00C32D4B">
        <w:rPr>
          <w:rFonts w:ascii="Times New Roman" w:hAnsi="Times New Roman" w:cs="Times New Roman"/>
          <w:sz w:val="24"/>
          <w:szCs w:val="24"/>
        </w:rPr>
        <w:t xml:space="preserve"> healthy pictorial, healthy verbal, </w:t>
      </w:r>
      <w:r w:rsidR="00EE4D61">
        <w:rPr>
          <w:rFonts w:ascii="Times New Roman" w:hAnsi="Times New Roman" w:cs="Times New Roman"/>
          <w:sz w:val="24"/>
          <w:szCs w:val="24"/>
        </w:rPr>
        <w:t>illness contamination</w:t>
      </w:r>
      <w:r w:rsidRPr="00C32D4B">
        <w:rPr>
          <w:rFonts w:ascii="Times New Roman" w:hAnsi="Times New Roman" w:cs="Times New Roman"/>
          <w:sz w:val="24"/>
          <w:szCs w:val="24"/>
        </w:rPr>
        <w:t xml:space="preserve"> pictorial, </w:t>
      </w:r>
      <w:r w:rsidR="001331F5">
        <w:rPr>
          <w:rFonts w:ascii="Times New Roman" w:hAnsi="Times New Roman" w:cs="Times New Roman"/>
          <w:sz w:val="24"/>
          <w:szCs w:val="24"/>
        </w:rPr>
        <w:t xml:space="preserve">illness </w:t>
      </w:r>
      <w:r w:rsidR="004D295F">
        <w:rPr>
          <w:rFonts w:ascii="Times New Roman" w:hAnsi="Times New Roman" w:cs="Times New Roman"/>
          <w:sz w:val="24"/>
          <w:szCs w:val="24"/>
        </w:rPr>
        <w:t>contamination</w:t>
      </w:r>
      <w:r w:rsidRPr="00C32D4B">
        <w:rPr>
          <w:rFonts w:ascii="Times New Roman" w:hAnsi="Times New Roman" w:cs="Times New Roman"/>
          <w:sz w:val="24"/>
          <w:szCs w:val="24"/>
        </w:rPr>
        <w:t xml:space="preserve"> verbal and new. A final component was created for the total score of objects remembered. Data was then used to produce percentages detailing the accuracy of the scores. The data was then transferred into a pivot table, which gave a total accuracy of scores for the number of each objects remembered per condition. Once the Excel document had been completed, all cleaned and screened data was then put into a Statistical Package for the Social Sciences (SPSS) for analysis, with the statistical level of significance set at p &lt; 0.05. </w:t>
      </w:r>
    </w:p>
    <w:p w14:paraId="0CF982E0" w14:textId="0CA3183D" w:rsidR="0009318C" w:rsidRPr="00C32D4B" w:rsidRDefault="0009318C" w:rsidP="00CE3E32">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The table below shows means and Standard deviation </w:t>
      </w:r>
      <w:r w:rsidR="0090702C">
        <w:rPr>
          <w:rFonts w:ascii="Times New Roman" w:hAnsi="Times New Roman" w:cs="Times New Roman"/>
          <w:sz w:val="24"/>
          <w:szCs w:val="24"/>
        </w:rPr>
        <w:t>for the number of correctly recognised objects</w:t>
      </w:r>
      <w:r w:rsidRPr="00C32D4B">
        <w:rPr>
          <w:rFonts w:ascii="Times New Roman" w:hAnsi="Times New Roman" w:cs="Times New Roman"/>
          <w:sz w:val="24"/>
          <w:szCs w:val="24"/>
        </w:rPr>
        <w:t xml:space="preserve">; </w:t>
      </w:r>
      <w:r w:rsidR="001331F5">
        <w:rPr>
          <w:rFonts w:ascii="Times New Roman" w:hAnsi="Times New Roman" w:cs="Times New Roman"/>
          <w:sz w:val="24"/>
          <w:szCs w:val="24"/>
        </w:rPr>
        <w:t>illness contamination</w:t>
      </w:r>
      <w:r w:rsidRPr="00C32D4B">
        <w:rPr>
          <w:rFonts w:ascii="Times New Roman" w:hAnsi="Times New Roman" w:cs="Times New Roman"/>
          <w:sz w:val="24"/>
          <w:szCs w:val="24"/>
        </w:rPr>
        <w:t xml:space="preserve"> contact </w:t>
      </w:r>
      <w:r w:rsidR="001331F5">
        <w:rPr>
          <w:rFonts w:ascii="Times New Roman" w:hAnsi="Times New Roman" w:cs="Times New Roman"/>
          <w:sz w:val="24"/>
          <w:szCs w:val="24"/>
        </w:rPr>
        <w:t>items</w:t>
      </w:r>
      <w:r w:rsidRPr="00C32D4B">
        <w:rPr>
          <w:rFonts w:ascii="Times New Roman" w:hAnsi="Times New Roman" w:cs="Times New Roman"/>
          <w:sz w:val="24"/>
          <w:szCs w:val="24"/>
        </w:rPr>
        <w:t xml:space="preserve"> presented pictorially, </w:t>
      </w:r>
      <w:r w:rsidR="001331F5">
        <w:rPr>
          <w:rFonts w:ascii="Times New Roman" w:hAnsi="Times New Roman" w:cs="Times New Roman"/>
          <w:sz w:val="24"/>
          <w:szCs w:val="24"/>
        </w:rPr>
        <w:t>illness contamination</w:t>
      </w:r>
      <w:r w:rsidRPr="00C32D4B">
        <w:rPr>
          <w:rFonts w:ascii="Times New Roman" w:hAnsi="Times New Roman" w:cs="Times New Roman"/>
          <w:sz w:val="24"/>
          <w:szCs w:val="24"/>
        </w:rPr>
        <w:t xml:space="preserve"> contact </w:t>
      </w:r>
      <w:r w:rsidR="001331F5">
        <w:rPr>
          <w:rFonts w:ascii="Times New Roman" w:hAnsi="Times New Roman" w:cs="Times New Roman"/>
          <w:sz w:val="24"/>
          <w:szCs w:val="24"/>
        </w:rPr>
        <w:t>items</w:t>
      </w:r>
      <w:r w:rsidRPr="00C32D4B">
        <w:rPr>
          <w:rFonts w:ascii="Times New Roman" w:hAnsi="Times New Roman" w:cs="Times New Roman"/>
          <w:sz w:val="24"/>
          <w:szCs w:val="24"/>
        </w:rPr>
        <w:t xml:space="preserve"> presented through verbal descriptions, healthy contact </w:t>
      </w:r>
      <w:r w:rsidR="006E0AC4">
        <w:rPr>
          <w:rFonts w:ascii="Times New Roman" w:hAnsi="Times New Roman" w:cs="Times New Roman"/>
          <w:sz w:val="24"/>
          <w:szCs w:val="24"/>
        </w:rPr>
        <w:t>items</w:t>
      </w:r>
      <w:r w:rsidRPr="00C32D4B">
        <w:rPr>
          <w:rFonts w:ascii="Times New Roman" w:hAnsi="Times New Roman" w:cs="Times New Roman"/>
          <w:sz w:val="24"/>
          <w:szCs w:val="24"/>
        </w:rPr>
        <w:t xml:space="preserve"> presented through a pictorial format and healthy contact </w:t>
      </w:r>
      <w:r w:rsidR="006E0AC4">
        <w:rPr>
          <w:rFonts w:ascii="Times New Roman" w:hAnsi="Times New Roman" w:cs="Times New Roman"/>
          <w:sz w:val="24"/>
          <w:szCs w:val="24"/>
        </w:rPr>
        <w:t>items</w:t>
      </w:r>
      <w:r w:rsidRPr="00C32D4B">
        <w:rPr>
          <w:rFonts w:ascii="Times New Roman" w:hAnsi="Times New Roman" w:cs="Times New Roman"/>
          <w:sz w:val="24"/>
          <w:szCs w:val="24"/>
        </w:rPr>
        <w:t xml:space="preserve"> presented through verbal descriptions. </w:t>
      </w:r>
    </w:p>
    <w:p w14:paraId="5B1E7389" w14:textId="77777777" w:rsidR="0009318C" w:rsidRPr="00C32D4B" w:rsidRDefault="0009318C" w:rsidP="00CE3E32">
      <w:pPr>
        <w:spacing w:line="480" w:lineRule="auto"/>
        <w:ind w:firstLine="720"/>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03"/>
        <w:gridCol w:w="1803"/>
        <w:gridCol w:w="1803"/>
      </w:tblGrid>
      <w:tr w:rsidR="0009318C" w:rsidRPr="00C32D4B" w14:paraId="18A48BF5" w14:textId="77777777" w:rsidTr="00F8679B">
        <w:tc>
          <w:tcPr>
            <w:tcW w:w="1803" w:type="dxa"/>
          </w:tcPr>
          <w:p w14:paraId="3A433665" w14:textId="77777777" w:rsidR="0009318C" w:rsidRPr="00C32D4B" w:rsidRDefault="0009318C" w:rsidP="00CE3E32">
            <w:pPr>
              <w:spacing w:line="480" w:lineRule="auto"/>
              <w:rPr>
                <w:rFonts w:ascii="Times New Roman" w:hAnsi="Times New Roman" w:cs="Times New Roman"/>
                <w:sz w:val="24"/>
                <w:szCs w:val="24"/>
              </w:rPr>
            </w:pPr>
            <w:r w:rsidRPr="00C32D4B">
              <w:rPr>
                <w:rFonts w:ascii="Times New Roman" w:hAnsi="Times New Roman" w:cs="Times New Roman"/>
                <w:sz w:val="24"/>
                <w:szCs w:val="24"/>
              </w:rPr>
              <w:t>Contact Type</w:t>
            </w:r>
          </w:p>
        </w:tc>
        <w:tc>
          <w:tcPr>
            <w:tcW w:w="1803" w:type="dxa"/>
          </w:tcPr>
          <w:p w14:paraId="3F8AA28C" w14:textId="77777777" w:rsidR="0009318C" w:rsidRPr="00C32D4B" w:rsidRDefault="0009318C" w:rsidP="00CE3E32">
            <w:pPr>
              <w:spacing w:line="480" w:lineRule="auto"/>
              <w:rPr>
                <w:rFonts w:ascii="Times New Roman" w:hAnsi="Times New Roman" w:cs="Times New Roman"/>
                <w:sz w:val="24"/>
                <w:szCs w:val="24"/>
              </w:rPr>
            </w:pPr>
            <w:r w:rsidRPr="00C32D4B">
              <w:rPr>
                <w:rFonts w:ascii="Times New Roman" w:hAnsi="Times New Roman" w:cs="Times New Roman"/>
                <w:sz w:val="24"/>
                <w:szCs w:val="24"/>
              </w:rPr>
              <w:t>Pictorial</w:t>
            </w:r>
          </w:p>
        </w:tc>
        <w:tc>
          <w:tcPr>
            <w:tcW w:w="1803" w:type="dxa"/>
          </w:tcPr>
          <w:p w14:paraId="448AB73E" w14:textId="77777777" w:rsidR="0009318C" w:rsidRPr="00C32D4B" w:rsidRDefault="0009318C" w:rsidP="00CE3E32">
            <w:pPr>
              <w:spacing w:line="480" w:lineRule="auto"/>
              <w:rPr>
                <w:rFonts w:ascii="Times New Roman" w:hAnsi="Times New Roman" w:cs="Times New Roman"/>
                <w:sz w:val="24"/>
                <w:szCs w:val="24"/>
              </w:rPr>
            </w:pPr>
            <w:r w:rsidRPr="00C32D4B">
              <w:rPr>
                <w:rFonts w:ascii="Times New Roman" w:hAnsi="Times New Roman" w:cs="Times New Roman"/>
                <w:sz w:val="24"/>
                <w:szCs w:val="24"/>
              </w:rPr>
              <w:t>Verbal</w:t>
            </w:r>
          </w:p>
        </w:tc>
      </w:tr>
      <w:tr w:rsidR="0009318C" w:rsidRPr="00C32D4B" w14:paraId="3D4D60BB" w14:textId="77777777" w:rsidTr="00F8679B">
        <w:tc>
          <w:tcPr>
            <w:tcW w:w="1803" w:type="dxa"/>
          </w:tcPr>
          <w:p w14:paraId="7B9A05F3" w14:textId="7AF41FD8" w:rsidR="0009318C" w:rsidRPr="00C32D4B" w:rsidRDefault="006E0AC4" w:rsidP="00CE3E32">
            <w:pPr>
              <w:spacing w:line="480" w:lineRule="auto"/>
              <w:rPr>
                <w:rFonts w:ascii="Times New Roman" w:hAnsi="Times New Roman" w:cs="Times New Roman"/>
                <w:sz w:val="24"/>
                <w:szCs w:val="24"/>
              </w:rPr>
            </w:pPr>
            <w:r>
              <w:rPr>
                <w:rFonts w:ascii="Times New Roman" w:hAnsi="Times New Roman" w:cs="Times New Roman"/>
                <w:sz w:val="24"/>
                <w:szCs w:val="24"/>
              </w:rPr>
              <w:t xml:space="preserve">Illness Contamination </w:t>
            </w:r>
          </w:p>
        </w:tc>
        <w:tc>
          <w:tcPr>
            <w:tcW w:w="1803" w:type="dxa"/>
          </w:tcPr>
          <w:p w14:paraId="5EE33436" w14:textId="77777777" w:rsidR="0009318C" w:rsidRPr="00C32D4B" w:rsidRDefault="0009318C" w:rsidP="00CE3E32">
            <w:pPr>
              <w:spacing w:line="480" w:lineRule="auto"/>
              <w:rPr>
                <w:rFonts w:ascii="Times New Roman" w:hAnsi="Times New Roman" w:cs="Times New Roman"/>
                <w:sz w:val="24"/>
                <w:szCs w:val="24"/>
              </w:rPr>
            </w:pPr>
            <w:r w:rsidRPr="00C32D4B">
              <w:rPr>
                <w:rFonts w:ascii="Times New Roman" w:hAnsi="Times New Roman" w:cs="Times New Roman"/>
                <w:sz w:val="24"/>
                <w:szCs w:val="24"/>
              </w:rPr>
              <w:t>68.25</w:t>
            </w:r>
          </w:p>
          <w:p w14:paraId="4D56DC0D" w14:textId="77777777" w:rsidR="0009318C" w:rsidRPr="00C32D4B" w:rsidRDefault="0009318C" w:rsidP="00CE3E32">
            <w:pPr>
              <w:spacing w:line="480" w:lineRule="auto"/>
              <w:rPr>
                <w:rFonts w:ascii="Times New Roman" w:hAnsi="Times New Roman" w:cs="Times New Roman"/>
                <w:i/>
                <w:sz w:val="24"/>
                <w:szCs w:val="24"/>
              </w:rPr>
            </w:pPr>
            <w:r w:rsidRPr="00C32D4B">
              <w:rPr>
                <w:rFonts w:ascii="Times New Roman" w:hAnsi="Times New Roman" w:cs="Times New Roman"/>
                <w:i/>
                <w:sz w:val="24"/>
                <w:szCs w:val="24"/>
              </w:rPr>
              <w:t>(20.74)</w:t>
            </w:r>
          </w:p>
        </w:tc>
        <w:tc>
          <w:tcPr>
            <w:tcW w:w="1803" w:type="dxa"/>
          </w:tcPr>
          <w:p w14:paraId="1844AFCC" w14:textId="77777777" w:rsidR="0009318C" w:rsidRPr="00C32D4B" w:rsidRDefault="0009318C" w:rsidP="00CE3E32">
            <w:pPr>
              <w:spacing w:line="480" w:lineRule="auto"/>
              <w:rPr>
                <w:rFonts w:ascii="Times New Roman" w:hAnsi="Times New Roman" w:cs="Times New Roman"/>
                <w:sz w:val="24"/>
                <w:szCs w:val="24"/>
              </w:rPr>
            </w:pPr>
            <w:r w:rsidRPr="00C32D4B">
              <w:rPr>
                <w:rFonts w:ascii="Times New Roman" w:hAnsi="Times New Roman" w:cs="Times New Roman"/>
                <w:sz w:val="24"/>
                <w:szCs w:val="24"/>
              </w:rPr>
              <w:t>79.00</w:t>
            </w:r>
          </w:p>
          <w:p w14:paraId="1E18ED1E" w14:textId="77777777" w:rsidR="0009318C" w:rsidRPr="00C32D4B" w:rsidRDefault="0009318C" w:rsidP="00CE3E32">
            <w:pPr>
              <w:spacing w:line="480" w:lineRule="auto"/>
              <w:rPr>
                <w:rFonts w:ascii="Times New Roman" w:hAnsi="Times New Roman" w:cs="Times New Roman"/>
                <w:i/>
                <w:sz w:val="24"/>
                <w:szCs w:val="24"/>
              </w:rPr>
            </w:pPr>
            <w:r w:rsidRPr="00C32D4B">
              <w:rPr>
                <w:rFonts w:ascii="Times New Roman" w:hAnsi="Times New Roman" w:cs="Times New Roman"/>
                <w:i/>
                <w:sz w:val="24"/>
                <w:szCs w:val="24"/>
              </w:rPr>
              <w:t>(17.21)</w:t>
            </w:r>
          </w:p>
        </w:tc>
      </w:tr>
      <w:tr w:rsidR="0009318C" w:rsidRPr="00C32D4B" w14:paraId="249750A5" w14:textId="77777777" w:rsidTr="00F8679B">
        <w:tc>
          <w:tcPr>
            <w:tcW w:w="1803" w:type="dxa"/>
          </w:tcPr>
          <w:p w14:paraId="5C84AEB0" w14:textId="77777777" w:rsidR="0009318C" w:rsidRPr="00C32D4B" w:rsidRDefault="0009318C" w:rsidP="00CE3E32">
            <w:pPr>
              <w:spacing w:line="480" w:lineRule="auto"/>
              <w:rPr>
                <w:rFonts w:ascii="Times New Roman" w:hAnsi="Times New Roman" w:cs="Times New Roman"/>
                <w:sz w:val="24"/>
                <w:szCs w:val="24"/>
              </w:rPr>
            </w:pPr>
            <w:r w:rsidRPr="00C32D4B">
              <w:rPr>
                <w:rFonts w:ascii="Times New Roman" w:hAnsi="Times New Roman" w:cs="Times New Roman"/>
                <w:sz w:val="24"/>
                <w:szCs w:val="24"/>
              </w:rPr>
              <w:t>Healthy</w:t>
            </w:r>
          </w:p>
        </w:tc>
        <w:tc>
          <w:tcPr>
            <w:tcW w:w="1803" w:type="dxa"/>
          </w:tcPr>
          <w:p w14:paraId="692E7E16" w14:textId="77777777" w:rsidR="0009318C" w:rsidRPr="00C32D4B" w:rsidRDefault="0009318C" w:rsidP="00CE3E32">
            <w:pPr>
              <w:spacing w:line="480" w:lineRule="auto"/>
              <w:rPr>
                <w:rFonts w:ascii="Times New Roman" w:hAnsi="Times New Roman" w:cs="Times New Roman"/>
                <w:sz w:val="24"/>
                <w:szCs w:val="24"/>
              </w:rPr>
            </w:pPr>
            <w:r w:rsidRPr="00C32D4B">
              <w:rPr>
                <w:rFonts w:ascii="Times New Roman" w:hAnsi="Times New Roman" w:cs="Times New Roman"/>
                <w:sz w:val="24"/>
                <w:szCs w:val="24"/>
              </w:rPr>
              <w:t>79.00</w:t>
            </w:r>
          </w:p>
          <w:p w14:paraId="37A7FE44" w14:textId="77777777" w:rsidR="0009318C" w:rsidRPr="00C32D4B" w:rsidRDefault="0009318C" w:rsidP="00CE3E32">
            <w:pPr>
              <w:spacing w:line="480" w:lineRule="auto"/>
              <w:rPr>
                <w:rFonts w:ascii="Times New Roman" w:hAnsi="Times New Roman" w:cs="Times New Roman"/>
                <w:i/>
                <w:sz w:val="24"/>
                <w:szCs w:val="24"/>
              </w:rPr>
            </w:pPr>
            <w:r w:rsidRPr="00C32D4B">
              <w:rPr>
                <w:rFonts w:ascii="Times New Roman" w:hAnsi="Times New Roman" w:cs="Times New Roman"/>
                <w:i/>
                <w:sz w:val="24"/>
                <w:szCs w:val="24"/>
              </w:rPr>
              <w:t>(18.91)</w:t>
            </w:r>
          </w:p>
        </w:tc>
        <w:tc>
          <w:tcPr>
            <w:tcW w:w="1803" w:type="dxa"/>
          </w:tcPr>
          <w:p w14:paraId="42D23C3D" w14:textId="77777777" w:rsidR="0009318C" w:rsidRPr="00C32D4B" w:rsidRDefault="0009318C" w:rsidP="00CE3E32">
            <w:pPr>
              <w:spacing w:line="480" w:lineRule="auto"/>
              <w:rPr>
                <w:rFonts w:ascii="Times New Roman" w:hAnsi="Times New Roman" w:cs="Times New Roman"/>
                <w:sz w:val="24"/>
                <w:szCs w:val="24"/>
              </w:rPr>
            </w:pPr>
            <w:r w:rsidRPr="00C32D4B">
              <w:rPr>
                <w:rFonts w:ascii="Times New Roman" w:hAnsi="Times New Roman" w:cs="Times New Roman"/>
                <w:sz w:val="24"/>
                <w:szCs w:val="24"/>
              </w:rPr>
              <w:t>74.75</w:t>
            </w:r>
          </w:p>
          <w:p w14:paraId="165DB938" w14:textId="38E9D6B9" w:rsidR="007B6C30" w:rsidRPr="00C32D4B" w:rsidRDefault="0009318C" w:rsidP="00977DAD">
            <w:pPr>
              <w:spacing w:line="480" w:lineRule="auto"/>
              <w:rPr>
                <w:rFonts w:ascii="Times New Roman" w:hAnsi="Times New Roman" w:cs="Times New Roman"/>
                <w:i/>
                <w:sz w:val="24"/>
                <w:szCs w:val="24"/>
              </w:rPr>
            </w:pPr>
            <w:r w:rsidRPr="00C32D4B">
              <w:rPr>
                <w:rFonts w:ascii="Times New Roman" w:hAnsi="Times New Roman" w:cs="Times New Roman"/>
                <w:i/>
                <w:sz w:val="24"/>
                <w:szCs w:val="24"/>
              </w:rPr>
              <w:t>(14.49)</w:t>
            </w:r>
          </w:p>
        </w:tc>
      </w:tr>
    </w:tbl>
    <w:p w14:paraId="5BFD7F5D" w14:textId="72D62B3C" w:rsidR="0009318C" w:rsidRPr="00977DAD" w:rsidRDefault="006A480F" w:rsidP="00977DAD">
      <w:pPr>
        <w:spacing w:line="480" w:lineRule="auto"/>
        <w:rPr>
          <w:rFonts w:ascii="Times New Roman" w:hAnsi="Times New Roman" w:cs="Times New Roman"/>
          <w:i/>
          <w:iCs/>
          <w:sz w:val="20"/>
          <w:szCs w:val="20"/>
        </w:rPr>
      </w:pPr>
      <w:r w:rsidRPr="00977DAD">
        <w:rPr>
          <w:rFonts w:ascii="Times New Roman" w:hAnsi="Times New Roman" w:cs="Times New Roman"/>
          <w:i/>
          <w:iCs/>
          <w:sz w:val="20"/>
          <w:szCs w:val="20"/>
        </w:rPr>
        <w:t xml:space="preserve">Figure 1: Table showing </w:t>
      </w:r>
      <w:r w:rsidR="007C2268">
        <w:rPr>
          <w:rFonts w:ascii="Times New Roman" w:hAnsi="Times New Roman" w:cs="Times New Roman"/>
          <w:i/>
          <w:iCs/>
          <w:sz w:val="20"/>
          <w:szCs w:val="20"/>
        </w:rPr>
        <w:t xml:space="preserve">the </w:t>
      </w:r>
      <w:r w:rsidR="00155832" w:rsidRPr="00977DAD">
        <w:rPr>
          <w:rFonts w:ascii="Times New Roman" w:hAnsi="Times New Roman" w:cs="Times New Roman"/>
          <w:i/>
          <w:iCs/>
          <w:sz w:val="20"/>
          <w:szCs w:val="20"/>
        </w:rPr>
        <w:t>mean scores and standard deviation</w:t>
      </w:r>
      <w:r w:rsidR="00D03C1E" w:rsidRPr="00977DAD">
        <w:rPr>
          <w:rFonts w:ascii="Times New Roman" w:hAnsi="Times New Roman" w:cs="Times New Roman"/>
          <w:i/>
          <w:iCs/>
          <w:sz w:val="20"/>
          <w:szCs w:val="20"/>
        </w:rPr>
        <w:t>s</w:t>
      </w:r>
      <w:r w:rsidR="00155832" w:rsidRPr="00977DAD">
        <w:rPr>
          <w:rFonts w:ascii="Times New Roman" w:hAnsi="Times New Roman" w:cs="Times New Roman"/>
          <w:i/>
          <w:iCs/>
          <w:sz w:val="20"/>
          <w:szCs w:val="20"/>
        </w:rPr>
        <w:t xml:space="preserve"> </w:t>
      </w:r>
      <w:r w:rsidR="00567B25" w:rsidRPr="00977DAD">
        <w:rPr>
          <w:rFonts w:ascii="Times New Roman" w:hAnsi="Times New Roman" w:cs="Times New Roman"/>
          <w:i/>
          <w:iCs/>
          <w:sz w:val="20"/>
          <w:szCs w:val="20"/>
        </w:rPr>
        <w:t xml:space="preserve">for the number of </w:t>
      </w:r>
      <w:r w:rsidR="000F2DD1" w:rsidRPr="00977DAD">
        <w:rPr>
          <w:rFonts w:ascii="Times New Roman" w:hAnsi="Times New Roman" w:cs="Times New Roman"/>
          <w:i/>
          <w:iCs/>
          <w:sz w:val="20"/>
          <w:szCs w:val="20"/>
        </w:rPr>
        <w:t xml:space="preserve">accurately remembered </w:t>
      </w:r>
      <w:r w:rsidR="00D85FC8">
        <w:rPr>
          <w:rFonts w:ascii="Times New Roman" w:hAnsi="Times New Roman" w:cs="Times New Roman"/>
          <w:i/>
          <w:iCs/>
          <w:sz w:val="20"/>
          <w:szCs w:val="20"/>
        </w:rPr>
        <w:t>items</w:t>
      </w:r>
      <w:r w:rsidR="000F2DD1" w:rsidRPr="00977DAD">
        <w:rPr>
          <w:rFonts w:ascii="Times New Roman" w:hAnsi="Times New Roman" w:cs="Times New Roman"/>
          <w:i/>
          <w:iCs/>
          <w:sz w:val="20"/>
          <w:szCs w:val="20"/>
        </w:rPr>
        <w:t xml:space="preserve"> in all </w:t>
      </w:r>
      <w:r w:rsidR="006545AB" w:rsidRPr="00977DAD">
        <w:rPr>
          <w:rFonts w:ascii="Times New Roman" w:hAnsi="Times New Roman" w:cs="Times New Roman"/>
          <w:i/>
          <w:iCs/>
          <w:sz w:val="20"/>
          <w:szCs w:val="20"/>
        </w:rPr>
        <w:t xml:space="preserve">four conditions. </w:t>
      </w:r>
    </w:p>
    <w:p w14:paraId="270C002F" w14:textId="2C781584" w:rsidR="0009318C" w:rsidRPr="00C32D4B" w:rsidRDefault="0009318C" w:rsidP="00CE3E32">
      <w:pPr>
        <w:spacing w:line="480" w:lineRule="auto"/>
        <w:rPr>
          <w:rFonts w:ascii="Times New Roman" w:hAnsi="Times New Roman" w:cs="Times New Roman"/>
          <w:sz w:val="24"/>
          <w:szCs w:val="24"/>
        </w:rPr>
      </w:pPr>
      <w:r w:rsidRPr="00C32D4B">
        <w:rPr>
          <w:rFonts w:ascii="Times New Roman" w:hAnsi="Times New Roman" w:cs="Times New Roman"/>
          <w:sz w:val="24"/>
          <w:szCs w:val="24"/>
        </w:rPr>
        <w:lastRenderedPageBreak/>
        <w:t xml:space="preserve">A 2 x 2 within-subject </w:t>
      </w:r>
      <w:r w:rsidR="00C5537A">
        <w:rPr>
          <w:rFonts w:ascii="Times New Roman" w:hAnsi="Times New Roman" w:cs="Times New Roman"/>
          <w:sz w:val="24"/>
          <w:szCs w:val="24"/>
        </w:rPr>
        <w:t>A</w:t>
      </w:r>
      <w:r w:rsidRPr="00C32D4B">
        <w:rPr>
          <w:rFonts w:ascii="Times New Roman" w:hAnsi="Times New Roman" w:cs="Times New Roman"/>
          <w:sz w:val="24"/>
          <w:szCs w:val="24"/>
        </w:rPr>
        <w:t xml:space="preserve">nalysis of </w:t>
      </w:r>
      <w:r w:rsidR="00C5537A">
        <w:rPr>
          <w:rFonts w:ascii="Times New Roman" w:hAnsi="Times New Roman" w:cs="Times New Roman"/>
          <w:sz w:val="24"/>
          <w:szCs w:val="24"/>
        </w:rPr>
        <w:t>V</w:t>
      </w:r>
      <w:r w:rsidRPr="00C32D4B">
        <w:rPr>
          <w:rFonts w:ascii="Times New Roman" w:hAnsi="Times New Roman" w:cs="Times New Roman"/>
          <w:sz w:val="24"/>
          <w:szCs w:val="24"/>
        </w:rPr>
        <w:t xml:space="preserve">ariance (ANOVA) was performed to explore the following research questions. Does object contact presented through a visual pictorial format lead to better memory of those objects than object contact presented through a verbal description format? </w:t>
      </w:r>
      <w:r w:rsidR="00B70243">
        <w:rPr>
          <w:rFonts w:ascii="Times New Roman" w:hAnsi="Times New Roman" w:cs="Times New Roman"/>
          <w:sz w:val="24"/>
          <w:szCs w:val="24"/>
        </w:rPr>
        <w:t>The second question was, a</w:t>
      </w:r>
      <w:r w:rsidRPr="00C32D4B">
        <w:rPr>
          <w:rFonts w:ascii="Times New Roman" w:hAnsi="Times New Roman" w:cs="Times New Roman"/>
          <w:sz w:val="24"/>
          <w:szCs w:val="24"/>
        </w:rPr>
        <w:t xml:space="preserve">re </w:t>
      </w:r>
      <w:r w:rsidR="006E0AC4">
        <w:rPr>
          <w:rFonts w:ascii="Times New Roman" w:hAnsi="Times New Roman" w:cs="Times New Roman"/>
          <w:sz w:val="24"/>
          <w:szCs w:val="24"/>
        </w:rPr>
        <w:t>illness contamination</w:t>
      </w:r>
      <w:r w:rsidRPr="00C32D4B">
        <w:rPr>
          <w:rFonts w:ascii="Times New Roman" w:hAnsi="Times New Roman" w:cs="Times New Roman"/>
          <w:sz w:val="24"/>
          <w:szCs w:val="24"/>
        </w:rPr>
        <w:t xml:space="preserve"> contact items better remembered in comparison to </w:t>
      </w:r>
      <w:r w:rsidR="006E1CF2">
        <w:rPr>
          <w:rFonts w:ascii="Times New Roman" w:hAnsi="Times New Roman" w:cs="Times New Roman"/>
          <w:sz w:val="24"/>
          <w:szCs w:val="24"/>
        </w:rPr>
        <w:t>healthy</w:t>
      </w:r>
      <w:r w:rsidRPr="00C32D4B">
        <w:rPr>
          <w:rFonts w:ascii="Times New Roman" w:hAnsi="Times New Roman" w:cs="Times New Roman"/>
          <w:sz w:val="24"/>
          <w:szCs w:val="24"/>
        </w:rPr>
        <w:t xml:space="preserve"> contact items? </w:t>
      </w:r>
      <w:r w:rsidR="00B70243">
        <w:rPr>
          <w:rFonts w:ascii="Times New Roman" w:hAnsi="Times New Roman" w:cs="Times New Roman"/>
          <w:sz w:val="24"/>
          <w:szCs w:val="24"/>
        </w:rPr>
        <w:t>The final research question was d</w:t>
      </w:r>
      <w:r w:rsidRPr="00C32D4B">
        <w:rPr>
          <w:rFonts w:ascii="Times New Roman" w:hAnsi="Times New Roman" w:cs="Times New Roman"/>
          <w:sz w:val="24"/>
          <w:szCs w:val="24"/>
        </w:rPr>
        <w:t>oes object memory depend on the interaction between presentation format (pictorial/verbal) and contact type (</w:t>
      </w:r>
      <w:r w:rsidR="001D5398">
        <w:rPr>
          <w:rFonts w:ascii="Times New Roman" w:hAnsi="Times New Roman" w:cs="Times New Roman"/>
          <w:sz w:val="24"/>
          <w:szCs w:val="24"/>
        </w:rPr>
        <w:t>illness contamination</w:t>
      </w:r>
      <w:r w:rsidRPr="00C32D4B">
        <w:rPr>
          <w:rFonts w:ascii="Times New Roman" w:hAnsi="Times New Roman" w:cs="Times New Roman"/>
          <w:sz w:val="24"/>
          <w:szCs w:val="24"/>
        </w:rPr>
        <w:t>/healthy</w:t>
      </w:r>
      <w:proofErr w:type="gramStart"/>
      <w:r w:rsidRPr="00C32D4B">
        <w:rPr>
          <w:rFonts w:ascii="Times New Roman" w:hAnsi="Times New Roman" w:cs="Times New Roman"/>
          <w:sz w:val="24"/>
          <w:szCs w:val="24"/>
        </w:rPr>
        <w:t>)?.</w:t>
      </w:r>
      <w:proofErr w:type="gramEnd"/>
      <w:r w:rsidRPr="00C32D4B">
        <w:rPr>
          <w:rFonts w:ascii="Times New Roman" w:hAnsi="Times New Roman" w:cs="Times New Roman"/>
          <w:sz w:val="24"/>
          <w:szCs w:val="24"/>
        </w:rPr>
        <w:t xml:space="preserve"> Once </w:t>
      </w:r>
      <w:r w:rsidR="00382198">
        <w:rPr>
          <w:rFonts w:ascii="Times New Roman" w:hAnsi="Times New Roman" w:cs="Times New Roman"/>
          <w:sz w:val="24"/>
          <w:szCs w:val="24"/>
        </w:rPr>
        <w:t>the a</w:t>
      </w:r>
      <w:r w:rsidRPr="00C32D4B">
        <w:rPr>
          <w:rFonts w:ascii="Times New Roman" w:hAnsi="Times New Roman" w:cs="Times New Roman"/>
          <w:sz w:val="24"/>
          <w:szCs w:val="24"/>
        </w:rPr>
        <w:t xml:space="preserve">nalysis was performed the assumptions were checked and all </w:t>
      </w:r>
      <w:r w:rsidR="00102B04">
        <w:rPr>
          <w:rFonts w:ascii="Times New Roman" w:hAnsi="Times New Roman" w:cs="Times New Roman"/>
          <w:sz w:val="24"/>
          <w:szCs w:val="24"/>
        </w:rPr>
        <w:t xml:space="preserve">assumptions </w:t>
      </w:r>
      <w:r w:rsidRPr="00C32D4B">
        <w:rPr>
          <w:rFonts w:ascii="Times New Roman" w:hAnsi="Times New Roman" w:cs="Times New Roman"/>
          <w:sz w:val="24"/>
          <w:szCs w:val="24"/>
        </w:rPr>
        <w:t xml:space="preserve">were met. </w:t>
      </w:r>
    </w:p>
    <w:p w14:paraId="126FC60C" w14:textId="164431B5" w:rsidR="0009318C" w:rsidRPr="00C32D4B" w:rsidRDefault="0009318C" w:rsidP="00CE3E32">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The results obtained fro</w:t>
      </w:r>
      <w:r w:rsidR="005363CA">
        <w:rPr>
          <w:rFonts w:ascii="Times New Roman" w:hAnsi="Times New Roman" w:cs="Times New Roman"/>
          <w:sz w:val="24"/>
          <w:szCs w:val="24"/>
        </w:rPr>
        <w:t>m</w:t>
      </w:r>
      <w:r w:rsidRPr="00C32D4B">
        <w:rPr>
          <w:rFonts w:ascii="Times New Roman" w:hAnsi="Times New Roman" w:cs="Times New Roman"/>
          <w:sz w:val="24"/>
          <w:szCs w:val="24"/>
        </w:rPr>
        <w:t xml:space="preserve"> the analysis in the four experimental conditions found that the main effect between </w:t>
      </w:r>
      <w:r w:rsidR="001D5398">
        <w:rPr>
          <w:rFonts w:ascii="Times New Roman" w:hAnsi="Times New Roman" w:cs="Times New Roman"/>
          <w:sz w:val="24"/>
          <w:szCs w:val="24"/>
        </w:rPr>
        <w:t>illness contamination</w:t>
      </w:r>
      <w:r w:rsidRPr="00C32D4B">
        <w:rPr>
          <w:rFonts w:ascii="Times New Roman" w:hAnsi="Times New Roman" w:cs="Times New Roman"/>
          <w:sz w:val="24"/>
          <w:szCs w:val="24"/>
        </w:rPr>
        <w:t xml:space="preserve"> and healthy contact objects was not statistically significant </w:t>
      </w:r>
      <w:proofErr w:type="gramStart"/>
      <w:r w:rsidRPr="00C32D4B">
        <w:rPr>
          <w:rFonts w:ascii="Times New Roman" w:hAnsi="Times New Roman" w:cs="Times New Roman"/>
          <w:i/>
          <w:sz w:val="24"/>
          <w:szCs w:val="24"/>
        </w:rPr>
        <w:t>F</w:t>
      </w:r>
      <w:r w:rsidRPr="00C32D4B">
        <w:rPr>
          <w:rFonts w:ascii="Times New Roman" w:hAnsi="Times New Roman" w:cs="Times New Roman"/>
          <w:sz w:val="24"/>
          <w:szCs w:val="24"/>
        </w:rPr>
        <w:t>(</w:t>
      </w:r>
      <w:proofErr w:type="gramEnd"/>
      <w:r w:rsidRPr="00C32D4B">
        <w:rPr>
          <w:rFonts w:ascii="Times New Roman" w:hAnsi="Times New Roman" w:cs="Times New Roman"/>
          <w:sz w:val="24"/>
          <w:szCs w:val="24"/>
        </w:rPr>
        <w:t xml:space="preserve">1,39) = 2.06, </w:t>
      </w:r>
      <w:r w:rsidRPr="00A742C0">
        <w:rPr>
          <w:rFonts w:ascii="Times New Roman" w:hAnsi="Times New Roman" w:cs="Times New Roman"/>
          <w:i/>
          <w:iCs/>
          <w:sz w:val="24"/>
          <w:szCs w:val="24"/>
        </w:rPr>
        <w:t>p</w:t>
      </w:r>
      <w:r w:rsidRPr="00C32D4B">
        <w:rPr>
          <w:rFonts w:ascii="Times New Roman" w:hAnsi="Times New Roman" w:cs="Times New Roman"/>
          <w:sz w:val="24"/>
          <w:szCs w:val="24"/>
        </w:rPr>
        <w:t xml:space="preserve"> = .15, partial ƞ</w:t>
      </w:r>
      <w:r w:rsidRPr="00C32D4B">
        <w:rPr>
          <w:rFonts w:ascii="Times New Roman" w:hAnsi="Times New Roman" w:cs="Times New Roman"/>
          <w:sz w:val="24"/>
          <w:szCs w:val="24"/>
          <w:vertAlign w:val="superscript"/>
        </w:rPr>
        <w:t>2</w:t>
      </w:r>
      <w:r w:rsidRPr="00C32D4B">
        <w:rPr>
          <w:rFonts w:ascii="Times New Roman" w:hAnsi="Times New Roman" w:cs="Times New Roman"/>
          <w:sz w:val="24"/>
          <w:szCs w:val="24"/>
        </w:rPr>
        <w:t xml:space="preserve"> = .05. Also, the main effect of pictorial and verbal presentation format was found to be not statistically significant </w:t>
      </w:r>
      <w:proofErr w:type="gramStart"/>
      <w:r w:rsidRPr="00C32D4B">
        <w:rPr>
          <w:rFonts w:ascii="Times New Roman" w:hAnsi="Times New Roman" w:cs="Times New Roman"/>
          <w:i/>
          <w:sz w:val="24"/>
          <w:szCs w:val="24"/>
        </w:rPr>
        <w:t>F</w:t>
      </w:r>
      <w:r w:rsidRPr="00C32D4B">
        <w:rPr>
          <w:rFonts w:ascii="Times New Roman" w:hAnsi="Times New Roman" w:cs="Times New Roman"/>
          <w:sz w:val="24"/>
          <w:szCs w:val="24"/>
        </w:rPr>
        <w:t>(</w:t>
      </w:r>
      <w:proofErr w:type="gramEnd"/>
      <w:r w:rsidRPr="00C32D4B">
        <w:rPr>
          <w:rFonts w:ascii="Times New Roman" w:hAnsi="Times New Roman" w:cs="Times New Roman"/>
          <w:sz w:val="24"/>
          <w:szCs w:val="24"/>
        </w:rPr>
        <w:t>1,39)</w:t>
      </w:r>
      <w:r w:rsidRPr="00C32D4B">
        <w:rPr>
          <w:rFonts w:ascii="Times New Roman" w:hAnsi="Times New Roman" w:cs="Times New Roman"/>
          <w:i/>
          <w:sz w:val="24"/>
          <w:szCs w:val="24"/>
        </w:rPr>
        <w:t xml:space="preserve"> </w:t>
      </w:r>
      <w:r w:rsidRPr="00C32D4B">
        <w:rPr>
          <w:rFonts w:ascii="Times New Roman" w:hAnsi="Times New Roman" w:cs="Times New Roman"/>
          <w:sz w:val="24"/>
          <w:szCs w:val="24"/>
        </w:rPr>
        <w:t xml:space="preserve">= 1.68, </w:t>
      </w:r>
      <w:r w:rsidRPr="00A742C0">
        <w:rPr>
          <w:rFonts w:ascii="Times New Roman" w:hAnsi="Times New Roman" w:cs="Times New Roman"/>
          <w:i/>
          <w:iCs/>
          <w:sz w:val="24"/>
          <w:szCs w:val="24"/>
        </w:rPr>
        <w:t>p</w:t>
      </w:r>
      <w:r w:rsidRPr="00C32D4B">
        <w:rPr>
          <w:rFonts w:ascii="Times New Roman" w:hAnsi="Times New Roman" w:cs="Times New Roman"/>
          <w:sz w:val="24"/>
          <w:szCs w:val="24"/>
        </w:rPr>
        <w:t xml:space="preserve"> = .20, partial ƞ</w:t>
      </w:r>
      <w:r w:rsidRPr="00C32D4B">
        <w:rPr>
          <w:rFonts w:ascii="Times New Roman" w:hAnsi="Times New Roman" w:cs="Times New Roman"/>
          <w:sz w:val="24"/>
          <w:szCs w:val="24"/>
          <w:vertAlign w:val="superscript"/>
        </w:rPr>
        <w:t xml:space="preserve">2 </w:t>
      </w:r>
      <w:r w:rsidRPr="00C32D4B">
        <w:rPr>
          <w:rFonts w:ascii="Times New Roman" w:hAnsi="Times New Roman" w:cs="Times New Roman"/>
          <w:sz w:val="24"/>
          <w:szCs w:val="24"/>
        </w:rPr>
        <w:t xml:space="preserve">= .04. However, there was a statistically significant interaction between contact type and format </w:t>
      </w:r>
      <w:proofErr w:type="gramStart"/>
      <w:r w:rsidRPr="00C32D4B">
        <w:rPr>
          <w:rFonts w:ascii="Times New Roman" w:hAnsi="Times New Roman" w:cs="Times New Roman"/>
          <w:i/>
          <w:iCs/>
          <w:sz w:val="24"/>
          <w:szCs w:val="24"/>
        </w:rPr>
        <w:t>F</w:t>
      </w:r>
      <w:r w:rsidRPr="00C32D4B">
        <w:rPr>
          <w:rFonts w:ascii="Times New Roman" w:hAnsi="Times New Roman" w:cs="Times New Roman"/>
          <w:sz w:val="24"/>
          <w:szCs w:val="24"/>
        </w:rPr>
        <w:t>(</w:t>
      </w:r>
      <w:proofErr w:type="gramEnd"/>
      <w:r w:rsidRPr="00C32D4B">
        <w:rPr>
          <w:rFonts w:ascii="Times New Roman" w:hAnsi="Times New Roman" w:cs="Times New Roman"/>
          <w:sz w:val="24"/>
          <w:szCs w:val="24"/>
        </w:rPr>
        <w:t xml:space="preserve">1,39) = 11.93, </w:t>
      </w:r>
      <w:r w:rsidRPr="00A742C0">
        <w:rPr>
          <w:rFonts w:ascii="Times New Roman" w:hAnsi="Times New Roman" w:cs="Times New Roman"/>
          <w:i/>
          <w:iCs/>
          <w:sz w:val="24"/>
          <w:szCs w:val="24"/>
        </w:rPr>
        <w:t>p</w:t>
      </w:r>
      <w:r w:rsidRPr="00C32D4B">
        <w:rPr>
          <w:rFonts w:ascii="Times New Roman" w:hAnsi="Times New Roman" w:cs="Times New Roman"/>
          <w:sz w:val="24"/>
          <w:szCs w:val="24"/>
        </w:rPr>
        <w:t xml:space="preserve"> = .00, partial ƞ</w:t>
      </w:r>
      <w:r w:rsidRPr="00C32D4B">
        <w:rPr>
          <w:rFonts w:ascii="Times New Roman" w:hAnsi="Times New Roman" w:cs="Times New Roman"/>
          <w:sz w:val="24"/>
          <w:szCs w:val="24"/>
          <w:vertAlign w:val="superscript"/>
        </w:rPr>
        <w:t>2</w:t>
      </w:r>
      <w:r w:rsidRPr="00C32D4B">
        <w:rPr>
          <w:rFonts w:ascii="Times New Roman" w:hAnsi="Times New Roman" w:cs="Times New Roman"/>
          <w:sz w:val="24"/>
          <w:szCs w:val="24"/>
        </w:rPr>
        <w:t xml:space="preserve"> = .23.</w:t>
      </w:r>
    </w:p>
    <w:p w14:paraId="6A0173BB" w14:textId="0D794D37" w:rsidR="001F1C0E" w:rsidRDefault="0009318C" w:rsidP="001F1C0E">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 xml:space="preserve">The </w:t>
      </w:r>
      <w:r w:rsidR="001F4EF0">
        <w:rPr>
          <w:rFonts w:ascii="Times New Roman" w:hAnsi="Times New Roman" w:cs="Times New Roman"/>
          <w:sz w:val="24"/>
          <w:szCs w:val="24"/>
        </w:rPr>
        <w:t xml:space="preserve">line </w:t>
      </w:r>
      <w:r w:rsidR="00E335F9">
        <w:rPr>
          <w:rFonts w:ascii="Times New Roman" w:hAnsi="Times New Roman" w:cs="Times New Roman"/>
          <w:sz w:val="24"/>
          <w:szCs w:val="24"/>
        </w:rPr>
        <w:t xml:space="preserve">graph </w:t>
      </w:r>
      <w:r w:rsidR="00E335F9" w:rsidRPr="00C32D4B">
        <w:rPr>
          <w:rFonts w:ascii="Times New Roman" w:hAnsi="Times New Roman" w:cs="Times New Roman"/>
          <w:sz w:val="24"/>
          <w:szCs w:val="24"/>
        </w:rPr>
        <w:t>below</w:t>
      </w:r>
      <w:r w:rsidRPr="00C32D4B">
        <w:rPr>
          <w:rFonts w:ascii="Times New Roman" w:hAnsi="Times New Roman" w:cs="Times New Roman"/>
          <w:sz w:val="24"/>
          <w:szCs w:val="24"/>
        </w:rPr>
        <w:t xml:space="preserve"> gives a clear indication of the interaction effect between the four conditions. The main interaction effect </w:t>
      </w:r>
      <w:r w:rsidR="00E335F9">
        <w:rPr>
          <w:rFonts w:ascii="Times New Roman" w:hAnsi="Times New Roman" w:cs="Times New Roman"/>
          <w:sz w:val="24"/>
          <w:szCs w:val="24"/>
        </w:rPr>
        <w:t>is clearly identified</w:t>
      </w:r>
      <w:r w:rsidR="004B7A5F">
        <w:rPr>
          <w:rFonts w:ascii="Times New Roman" w:hAnsi="Times New Roman" w:cs="Times New Roman"/>
          <w:sz w:val="24"/>
          <w:szCs w:val="24"/>
        </w:rPr>
        <w:t>, which</w:t>
      </w:r>
      <w:r w:rsidR="00E335F9">
        <w:rPr>
          <w:rFonts w:ascii="Times New Roman" w:hAnsi="Times New Roman" w:cs="Times New Roman"/>
          <w:sz w:val="24"/>
          <w:szCs w:val="24"/>
        </w:rPr>
        <w:t xml:space="preserve"> </w:t>
      </w:r>
      <w:r w:rsidRPr="00C32D4B">
        <w:rPr>
          <w:rFonts w:ascii="Times New Roman" w:hAnsi="Times New Roman" w:cs="Times New Roman"/>
          <w:sz w:val="24"/>
          <w:szCs w:val="24"/>
        </w:rPr>
        <w:t xml:space="preserve">occurred when </w:t>
      </w:r>
      <w:r w:rsidR="001D5398">
        <w:rPr>
          <w:rFonts w:ascii="Times New Roman" w:hAnsi="Times New Roman" w:cs="Times New Roman"/>
          <w:sz w:val="24"/>
          <w:szCs w:val="24"/>
        </w:rPr>
        <w:t xml:space="preserve">illness contamination </w:t>
      </w:r>
      <w:r w:rsidRPr="00C32D4B">
        <w:rPr>
          <w:rFonts w:ascii="Times New Roman" w:hAnsi="Times New Roman" w:cs="Times New Roman"/>
          <w:sz w:val="24"/>
          <w:szCs w:val="24"/>
        </w:rPr>
        <w:t xml:space="preserve">contact </w:t>
      </w:r>
      <w:r w:rsidR="001D5398">
        <w:rPr>
          <w:rFonts w:ascii="Times New Roman" w:hAnsi="Times New Roman" w:cs="Times New Roman"/>
          <w:sz w:val="24"/>
          <w:szCs w:val="24"/>
        </w:rPr>
        <w:t>items</w:t>
      </w:r>
      <w:r w:rsidRPr="00C32D4B">
        <w:rPr>
          <w:rFonts w:ascii="Times New Roman" w:hAnsi="Times New Roman" w:cs="Times New Roman"/>
          <w:sz w:val="24"/>
          <w:szCs w:val="24"/>
        </w:rPr>
        <w:t xml:space="preserve"> were presented through verbal description format. </w:t>
      </w:r>
    </w:p>
    <w:p w14:paraId="769D8070" w14:textId="5AEA5740" w:rsidR="00C32D4B" w:rsidRPr="00977DAD" w:rsidRDefault="00F53DA1" w:rsidP="00F34ED0">
      <w:pPr>
        <w:spacing w:line="480" w:lineRule="auto"/>
        <w:ind w:firstLine="720"/>
        <w:rPr>
          <w:rFonts w:ascii="Times New Roman" w:hAnsi="Times New Roman" w:cs="Times New Roman"/>
          <w:sz w:val="20"/>
          <w:szCs w:val="20"/>
        </w:rPr>
      </w:pPr>
      <w:r w:rsidRPr="00C32D4B">
        <w:rPr>
          <w:rFonts w:ascii="Times New Roman" w:hAnsi="Times New Roman" w:cs="Times New Roman"/>
          <w:noProof/>
          <w:sz w:val="24"/>
          <w:szCs w:val="24"/>
        </w:rPr>
        <w:lastRenderedPageBreak/>
        <w:drawing>
          <wp:inline distT="0" distB="0" distL="0" distR="0" wp14:anchorId="264C2A11" wp14:editId="608966B0">
            <wp:extent cx="4630039" cy="256708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7012" cy="2576494"/>
                    </a:xfrm>
                    <a:prstGeom prst="rect">
                      <a:avLst/>
                    </a:prstGeom>
                    <a:noFill/>
                  </pic:spPr>
                </pic:pic>
              </a:graphicData>
            </a:graphic>
          </wp:inline>
        </w:drawing>
      </w:r>
      <w:r w:rsidR="00F34ED0">
        <w:rPr>
          <w:rFonts w:ascii="Times New Roman" w:hAnsi="Times New Roman" w:cs="Times New Roman"/>
          <w:sz w:val="24"/>
          <w:szCs w:val="24"/>
        </w:rPr>
        <w:t xml:space="preserve">                 </w:t>
      </w:r>
      <w:r w:rsidR="00105481" w:rsidRPr="00977DAD">
        <w:rPr>
          <w:rFonts w:ascii="Times New Roman" w:hAnsi="Times New Roman" w:cs="Times New Roman"/>
          <w:i/>
          <w:iCs/>
          <w:sz w:val="20"/>
          <w:szCs w:val="20"/>
        </w:rPr>
        <w:t xml:space="preserve">Figure 2. </w:t>
      </w:r>
      <w:r w:rsidR="00D3064A">
        <w:rPr>
          <w:rFonts w:ascii="Times New Roman" w:hAnsi="Times New Roman" w:cs="Times New Roman"/>
          <w:i/>
          <w:iCs/>
          <w:sz w:val="20"/>
          <w:szCs w:val="20"/>
        </w:rPr>
        <w:t>A</w:t>
      </w:r>
      <w:r w:rsidR="00105481" w:rsidRPr="00977DAD">
        <w:rPr>
          <w:rFonts w:ascii="Times New Roman" w:hAnsi="Times New Roman" w:cs="Times New Roman"/>
          <w:i/>
          <w:iCs/>
          <w:sz w:val="20"/>
          <w:szCs w:val="20"/>
        </w:rPr>
        <w:t xml:space="preserve"> </w:t>
      </w:r>
      <w:r w:rsidR="005E6AF9" w:rsidRPr="00977DAD">
        <w:rPr>
          <w:rFonts w:ascii="Times New Roman" w:hAnsi="Times New Roman" w:cs="Times New Roman"/>
          <w:i/>
          <w:iCs/>
          <w:sz w:val="20"/>
          <w:szCs w:val="20"/>
        </w:rPr>
        <w:t xml:space="preserve">line graph </w:t>
      </w:r>
      <w:r w:rsidR="00F34ED0" w:rsidRPr="00977DAD">
        <w:rPr>
          <w:rFonts w:ascii="Times New Roman" w:hAnsi="Times New Roman" w:cs="Times New Roman"/>
          <w:i/>
          <w:iCs/>
          <w:sz w:val="20"/>
          <w:szCs w:val="20"/>
        </w:rPr>
        <w:t>showing the main interaction</w:t>
      </w:r>
      <w:r w:rsidR="0061703A">
        <w:rPr>
          <w:rFonts w:ascii="Times New Roman" w:hAnsi="Times New Roman" w:cs="Times New Roman"/>
          <w:i/>
          <w:iCs/>
          <w:sz w:val="20"/>
          <w:szCs w:val="20"/>
        </w:rPr>
        <w:t xml:space="preserve"> effect</w:t>
      </w:r>
      <w:r w:rsidR="00E335F9">
        <w:rPr>
          <w:rFonts w:ascii="Times New Roman" w:hAnsi="Times New Roman" w:cs="Times New Roman"/>
          <w:i/>
          <w:iCs/>
          <w:sz w:val="20"/>
          <w:szCs w:val="20"/>
        </w:rPr>
        <w:t xml:space="preserve"> of all four conditions.</w:t>
      </w:r>
    </w:p>
    <w:p w14:paraId="734070A1" w14:textId="0FD03239" w:rsidR="0009318C" w:rsidRPr="00C32D4B" w:rsidRDefault="0009318C" w:rsidP="00CE3E32">
      <w:pPr>
        <w:spacing w:line="480" w:lineRule="auto"/>
        <w:ind w:firstLine="720"/>
        <w:rPr>
          <w:rFonts w:ascii="Times New Roman" w:hAnsi="Times New Roman" w:cs="Times New Roman"/>
          <w:sz w:val="24"/>
          <w:szCs w:val="24"/>
        </w:rPr>
      </w:pPr>
      <w:r w:rsidRPr="00C32D4B">
        <w:rPr>
          <w:rFonts w:ascii="Times New Roman" w:hAnsi="Times New Roman" w:cs="Times New Roman"/>
          <w:sz w:val="24"/>
          <w:szCs w:val="24"/>
        </w:rPr>
        <w:t>Therefore, from the results obtained</w:t>
      </w:r>
      <w:r w:rsidR="00977DAD">
        <w:rPr>
          <w:rFonts w:ascii="Times New Roman" w:hAnsi="Times New Roman" w:cs="Times New Roman"/>
          <w:sz w:val="24"/>
          <w:szCs w:val="24"/>
        </w:rPr>
        <w:t>,</w:t>
      </w:r>
      <w:r w:rsidRPr="00C32D4B">
        <w:rPr>
          <w:rFonts w:ascii="Times New Roman" w:hAnsi="Times New Roman" w:cs="Times New Roman"/>
          <w:sz w:val="24"/>
          <w:szCs w:val="24"/>
        </w:rPr>
        <w:t xml:space="preserve"> </w:t>
      </w:r>
      <w:proofErr w:type="gramStart"/>
      <w:r w:rsidRPr="00C32D4B">
        <w:rPr>
          <w:rFonts w:ascii="Times New Roman" w:hAnsi="Times New Roman" w:cs="Times New Roman"/>
          <w:sz w:val="24"/>
          <w:szCs w:val="24"/>
        </w:rPr>
        <w:t>it is clear that participants</w:t>
      </w:r>
      <w:proofErr w:type="gramEnd"/>
      <w:r w:rsidRPr="00C32D4B">
        <w:rPr>
          <w:rFonts w:ascii="Times New Roman" w:hAnsi="Times New Roman" w:cs="Times New Roman"/>
          <w:sz w:val="24"/>
          <w:szCs w:val="24"/>
        </w:rPr>
        <w:t xml:space="preserve"> remembered </w:t>
      </w:r>
      <w:r w:rsidR="001D5398">
        <w:rPr>
          <w:rFonts w:ascii="Times New Roman" w:hAnsi="Times New Roman" w:cs="Times New Roman"/>
          <w:sz w:val="24"/>
          <w:szCs w:val="24"/>
        </w:rPr>
        <w:t xml:space="preserve">illness contamination </w:t>
      </w:r>
      <w:r w:rsidRPr="00C32D4B">
        <w:rPr>
          <w:rFonts w:ascii="Times New Roman" w:hAnsi="Times New Roman" w:cs="Times New Roman"/>
          <w:sz w:val="24"/>
          <w:szCs w:val="24"/>
        </w:rPr>
        <w:t>objects presented verbally better than the other three conditions. Interestingly, however, healthy objects presented through pictorial cues were slightly better remembered by participants than healthy objects presented through verbal descriptions</w:t>
      </w:r>
      <w:r w:rsidRPr="00C32D4B">
        <w:rPr>
          <w:rFonts w:ascii="Times New Roman" w:hAnsi="Times New Roman" w:cs="Times New Roman"/>
          <w:i/>
          <w:sz w:val="24"/>
          <w:szCs w:val="24"/>
        </w:rPr>
        <w:t>.</w:t>
      </w:r>
      <w:r w:rsidRPr="00C32D4B">
        <w:rPr>
          <w:rFonts w:ascii="Times New Roman" w:hAnsi="Times New Roman" w:cs="Times New Roman"/>
          <w:sz w:val="24"/>
          <w:szCs w:val="24"/>
        </w:rPr>
        <w:t xml:space="preserve"> The results also indicate that </w:t>
      </w:r>
      <w:r w:rsidR="00AC3876">
        <w:rPr>
          <w:rFonts w:ascii="Times New Roman" w:hAnsi="Times New Roman" w:cs="Times New Roman"/>
          <w:sz w:val="24"/>
          <w:szCs w:val="24"/>
        </w:rPr>
        <w:t>contaminated</w:t>
      </w:r>
      <w:r w:rsidRPr="00C32D4B">
        <w:rPr>
          <w:rFonts w:ascii="Times New Roman" w:hAnsi="Times New Roman" w:cs="Times New Roman"/>
          <w:sz w:val="24"/>
          <w:szCs w:val="24"/>
        </w:rPr>
        <w:t xml:space="preserve"> objects presented pictorially were least remembered by participants. Therefore, the results suggest that object contact presented through a verbal description format lead to better memory recall. Moreover, the findings also provide support for existing literature, which states that </w:t>
      </w:r>
      <w:r w:rsidR="00AC3876">
        <w:rPr>
          <w:rFonts w:ascii="Times New Roman" w:hAnsi="Times New Roman" w:cs="Times New Roman"/>
          <w:sz w:val="24"/>
          <w:szCs w:val="24"/>
        </w:rPr>
        <w:t>contaminated</w:t>
      </w:r>
      <w:r w:rsidRPr="00C32D4B">
        <w:rPr>
          <w:rFonts w:ascii="Times New Roman" w:hAnsi="Times New Roman" w:cs="Times New Roman"/>
          <w:sz w:val="24"/>
          <w:szCs w:val="24"/>
        </w:rPr>
        <w:t xml:space="preserve"> contact objects lead to better memory recall. </w:t>
      </w:r>
    </w:p>
    <w:p w14:paraId="0A2DBBB7" w14:textId="77777777" w:rsidR="0009318C" w:rsidRPr="00C32D4B" w:rsidRDefault="0009318C" w:rsidP="00CE3E32">
      <w:pPr>
        <w:spacing w:line="480" w:lineRule="auto"/>
        <w:ind w:firstLine="720"/>
        <w:jc w:val="both"/>
        <w:rPr>
          <w:rFonts w:ascii="Times New Roman" w:hAnsi="Times New Roman" w:cs="Times New Roman"/>
          <w:color w:val="2F5496" w:themeColor="accent1" w:themeShade="BF"/>
          <w:sz w:val="24"/>
          <w:szCs w:val="24"/>
        </w:rPr>
      </w:pPr>
    </w:p>
    <w:p w14:paraId="17870C43" w14:textId="77777777" w:rsidR="0009318C" w:rsidRPr="00C32D4B" w:rsidRDefault="0009318C" w:rsidP="00CE3E32">
      <w:pPr>
        <w:spacing w:line="480" w:lineRule="auto"/>
        <w:ind w:firstLine="720"/>
        <w:jc w:val="both"/>
        <w:rPr>
          <w:rFonts w:ascii="Times New Roman" w:hAnsi="Times New Roman" w:cs="Times New Roman"/>
          <w:sz w:val="24"/>
          <w:szCs w:val="24"/>
        </w:rPr>
      </w:pPr>
    </w:p>
    <w:p w14:paraId="09D9CB28" w14:textId="77777777" w:rsidR="0009318C" w:rsidRPr="00C32D4B" w:rsidRDefault="0009318C" w:rsidP="00CE3E32">
      <w:pPr>
        <w:spacing w:line="480" w:lineRule="auto"/>
        <w:jc w:val="both"/>
        <w:rPr>
          <w:rFonts w:ascii="Times New Roman" w:hAnsi="Times New Roman" w:cs="Times New Roman"/>
          <w:sz w:val="24"/>
          <w:szCs w:val="24"/>
        </w:rPr>
      </w:pPr>
    </w:p>
    <w:p w14:paraId="711E6ADE" w14:textId="36F6BD1C" w:rsidR="00A1252F" w:rsidRPr="00C32D4B" w:rsidRDefault="00A1252F" w:rsidP="00CE3E32">
      <w:pPr>
        <w:spacing w:line="480" w:lineRule="auto"/>
        <w:jc w:val="both"/>
        <w:rPr>
          <w:rFonts w:ascii="Times New Roman" w:hAnsi="Times New Roman" w:cs="Times New Roman"/>
          <w:sz w:val="24"/>
          <w:szCs w:val="24"/>
        </w:rPr>
      </w:pPr>
    </w:p>
    <w:p w14:paraId="58341272" w14:textId="77777777" w:rsidR="0009318C" w:rsidRPr="00C32D4B" w:rsidRDefault="0009318C" w:rsidP="00CE3E32">
      <w:pPr>
        <w:spacing w:line="480" w:lineRule="auto"/>
        <w:jc w:val="both"/>
        <w:rPr>
          <w:rFonts w:ascii="Times New Roman" w:hAnsi="Times New Roman" w:cs="Times New Roman"/>
          <w:sz w:val="24"/>
          <w:szCs w:val="24"/>
        </w:rPr>
      </w:pPr>
    </w:p>
    <w:p w14:paraId="0BD4DA2E" w14:textId="294F858E" w:rsidR="008260C9" w:rsidRDefault="008260C9" w:rsidP="00CE3E32">
      <w:pPr>
        <w:spacing w:line="480" w:lineRule="auto"/>
        <w:jc w:val="both"/>
        <w:rPr>
          <w:rFonts w:ascii="Times New Roman" w:hAnsi="Times New Roman" w:cs="Times New Roman"/>
          <w:sz w:val="24"/>
          <w:szCs w:val="24"/>
        </w:rPr>
      </w:pPr>
    </w:p>
    <w:p w14:paraId="3BB578C5" w14:textId="1953183A" w:rsidR="00154933" w:rsidRPr="00154933" w:rsidRDefault="008260C9" w:rsidP="00154933">
      <w:pPr>
        <w:spacing w:line="480" w:lineRule="auto"/>
        <w:jc w:val="center"/>
        <w:rPr>
          <w:rFonts w:ascii="Times New Roman" w:hAnsi="Times New Roman" w:cs="Times New Roman"/>
          <w:sz w:val="24"/>
          <w:szCs w:val="24"/>
        </w:rPr>
      </w:pPr>
      <w:r w:rsidRPr="004E2D5A">
        <w:rPr>
          <w:rFonts w:ascii="Times New Roman" w:hAnsi="Times New Roman" w:cs="Times New Roman"/>
          <w:sz w:val="24"/>
          <w:szCs w:val="24"/>
        </w:rPr>
        <w:lastRenderedPageBreak/>
        <w:t xml:space="preserve">Chapter </w:t>
      </w:r>
      <w:r w:rsidR="006D1F50" w:rsidRPr="004E2D5A">
        <w:rPr>
          <w:rFonts w:ascii="Times New Roman" w:hAnsi="Times New Roman" w:cs="Times New Roman"/>
          <w:sz w:val="24"/>
          <w:szCs w:val="24"/>
        </w:rPr>
        <w:t>Four</w:t>
      </w:r>
      <w:r w:rsidRPr="004E2D5A">
        <w:rPr>
          <w:rFonts w:ascii="Times New Roman" w:hAnsi="Times New Roman" w:cs="Times New Roman"/>
          <w:sz w:val="24"/>
          <w:szCs w:val="24"/>
        </w:rPr>
        <w:t>: Discussion</w:t>
      </w:r>
    </w:p>
    <w:p w14:paraId="3BE6FBC0" w14:textId="77777777" w:rsidR="00154933" w:rsidRPr="00C90272"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t>The primary goal of this research was to explore three areas of interest</w:t>
      </w:r>
      <w:r>
        <w:rPr>
          <w:rFonts w:ascii="Times New Roman" w:hAnsi="Times New Roman" w:cs="Times New Roman"/>
          <w:sz w:val="24"/>
          <w:szCs w:val="24"/>
        </w:rPr>
        <w:t>;</w:t>
      </w:r>
      <w:r w:rsidRPr="00C32D4B">
        <w:rPr>
          <w:rFonts w:ascii="Times New Roman" w:hAnsi="Times New Roman" w:cs="Times New Roman"/>
          <w:sz w:val="24"/>
          <w:szCs w:val="24"/>
        </w:rPr>
        <w:t xml:space="preserve"> </w:t>
      </w:r>
      <w:r>
        <w:rPr>
          <w:rFonts w:ascii="Times New Roman" w:hAnsi="Times New Roman" w:cs="Times New Roman"/>
          <w:sz w:val="24"/>
          <w:szCs w:val="24"/>
        </w:rPr>
        <w:t>d</w:t>
      </w:r>
      <w:r w:rsidRPr="00C32D4B">
        <w:rPr>
          <w:rFonts w:ascii="Times New Roman" w:hAnsi="Times New Roman" w:cs="Times New Roman"/>
          <w:sz w:val="24"/>
          <w:szCs w:val="24"/>
        </w:rPr>
        <w:t>oes object contact presented through a visual pictorial format lead</w:t>
      </w:r>
      <w:r>
        <w:rPr>
          <w:rFonts w:ascii="Times New Roman" w:hAnsi="Times New Roman" w:cs="Times New Roman"/>
          <w:sz w:val="24"/>
          <w:szCs w:val="24"/>
        </w:rPr>
        <w:t xml:space="preserve"> </w:t>
      </w:r>
      <w:r w:rsidRPr="00C32D4B">
        <w:rPr>
          <w:rFonts w:ascii="Times New Roman" w:hAnsi="Times New Roman" w:cs="Times New Roman"/>
          <w:sz w:val="24"/>
          <w:szCs w:val="24"/>
        </w:rPr>
        <w:t>to better memory</w:t>
      </w:r>
      <w:r>
        <w:rPr>
          <w:rFonts w:ascii="Times New Roman" w:hAnsi="Times New Roman" w:cs="Times New Roman"/>
          <w:sz w:val="24"/>
          <w:szCs w:val="24"/>
        </w:rPr>
        <w:t xml:space="preserve"> </w:t>
      </w:r>
      <w:r w:rsidRPr="00C32D4B">
        <w:rPr>
          <w:rFonts w:ascii="Times New Roman" w:hAnsi="Times New Roman" w:cs="Times New Roman"/>
          <w:sz w:val="24"/>
          <w:szCs w:val="24"/>
        </w:rPr>
        <w:t xml:space="preserve">than object contact presented through a verbal description format? Are </w:t>
      </w:r>
      <w:r>
        <w:rPr>
          <w:rFonts w:ascii="Times New Roman" w:hAnsi="Times New Roman" w:cs="Times New Roman"/>
          <w:sz w:val="24"/>
          <w:szCs w:val="24"/>
        </w:rPr>
        <w:t>illness contamination</w:t>
      </w:r>
      <w:r w:rsidRPr="00C32D4B">
        <w:rPr>
          <w:rFonts w:ascii="Times New Roman" w:hAnsi="Times New Roman" w:cs="Times New Roman"/>
          <w:sz w:val="24"/>
          <w:szCs w:val="24"/>
        </w:rPr>
        <w:t xml:space="preserve"> items better remembered than </w:t>
      </w:r>
      <w:r>
        <w:rPr>
          <w:rFonts w:ascii="Times New Roman" w:hAnsi="Times New Roman" w:cs="Times New Roman"/>
          <w:sz w:val="24"/>
          <w:szCs w:val="24"/>
        </w:rPr>
        <w:t>healthy object</w:t>
      </w:r>
      <w:r w:rsidRPr="00C32D4B">
        <w:rPr>
          <w:rFonts w:ascii="Times New Roman" w:hAnsi="Times New Roman" w:cs="Times New Roman"/>
          <w:sz w:val="24"/>
          <w:szCs w:val="24"/>
        </w:rPr>
        <w:t xml:space="preserve"> </w:t>
      </w:r>
      <w:proofErr w:type="gramStart"/>
      <w:r w:rsidRPr="00C32D4B">
        <w:rPr>
          <w:rFonts w:ascii="Times New Roman" w:hAnsi="Times New Roman" w:cs="Times New Roman"/>
          <w:sz w:val="24"/>
          <w:szCs w:val="24"/>
        </w:rPr>
        <w:t>contact</w:t>
      </w:r>
      <w:proofErr w:type="gramEnd"/>
      <w:r w:rsidRPr="00C32D4B">
        <w:rPr>
          <w:rFonts w:ascii="Times New Roman" w:hAnsi="Times New Roman" w:cs="Times New Roman"/>
          <w:sz w:val="24"/>
          <w:szCs w:val="24"/>
        </w:rPr>
        <w:t xml:space="preserve"> items? And</w:t>
      </w:r>
      <w:r>
        <w:rPr>
          <w:rFonts w:ascii="Times New Roman" w:hAnsi="Times New Roman" w:cs="Times New Roman"/>
          <w:sz w:val="24"/>
          <w:szCs w:val="24"/>
        </w:rPr>
        <w:t>,</w:t>
      </w:r>
      <w:r w:rsidRPr="00C32D4B">
        <w:rPr>
          <w:rFonts w:ascii="Times New Roman" w:hAnsi="Times New Roman" w:cs="Times New Roman"/>
          <w:sz w:val="24"/>
          <w:szCs w:val="24"/>
        </w:rPr>
        <w:t xml:space="preserve"> finally</w:t>
      </w:r>
      <w:r>
        <w:rPr>
          <w:rFonts w:ascii="Times New Roman" w:hAnsi="Times New Roman" w:cs="Times New Roman"/>
          <w:sz w:val="24"/>
          <w:szCs w:val="24"/>
        </w:rPr>
        <w:t xml:space="preserve">, the research investigated the main interaction effect </w:t>
      </w:r>
      <w:r w:rsidRPr="00C32D4B">
        <w:rPr>
          <w:rFonts w:ascii="Times New Roman" w:hAnsi="Times New Roman" w:cs="Times New Roman"/>
          <w:sz w:val="24"/>
          <w:szCs w:val="24"/>
        </w:rPr>
        <w:t>between presentation format (pictorial/verbal) and contact type (</w:t>
      </w:r>
      <w:r>
        <w:rPr>
          <w:rFonts w:ascii="Times New Roman" w:hAnsi="Times New Roman" w:cs="Times New Roman"/>
          <w:sz w:val="24"/>
          <w:szCs w:val="24"/>
        </w:rPr>
        <w:t>illness contamination</w:t>
      </w:r>
      <w:r w:rsidRPr="00C32D4B">
        <w:rPr>
          <w:rFonts w:ascii="Times New Roman" w:hAnsi="Times New Roman" w:cs="Times New Roman"/>
          <w:sz w:val="24"/>
          <w:szCs w:val="24"/>
        </w:rPr>
        <w:t>/healthy)?</w:t>
      </w:r>
      <w:r>
        <w:rPr>
          <w:rFonts w:ascii="Times New Roman" w:hAnsi="Times New Roman" w:cs="Times New Roman"/>
          <w:color w:val="FF0000"/>
          <w:sz w:val="24"/>
          <w:szCs w:val="24"/>
        </w:rPr>
        <w:t xml:space="preserve"> </w:t>
      </w:r>
      <w:r>
        <w:rPr>
          <w:rFonts w:ascii="Times New Roman" w:hAnsi="Times New Roman" w:cs="Times New Roman"/>
          <w:sz w:val="24"/>
          <w:szCs w:val="24"/>
        </w:rPr>
        <w:t>T</w:t>
      </w:r>
      <w:r w:rsidRPr="0051705E">
        <w:rPr>
          <w:rFonts w:ascii="Times New Roman" w:hAnsi="Times New Roman" w:cs="Times New Roman"/>
          <w:sz w:val="24"/>
          <w:szCs w:val="24"/>
        </w:rPr>
        <w:t xml:space="preserve">he findings within </w:t>
      </w:r>
      <w:r>
        <w:rPr>
          <w:rFonts w:ascii="Times New Roman" w:hAnsi="Times New Roman" w:cs="Times New Roman"/>
          <w:sz w:val="24"/>
          <w:szCs w:val="24"/>
        </w:rPr>
        <w:t xml:space="preserve">this research </w:t>
      </w:r>
      <w:r w:rsidRPr="0051705E">
        <w:rPr>
          <w:rFonts w:ascii="Times New Roman" w:hAnsi="Times New Roman" w:cs="Times New Roman"/>
          <w:sz w:val="24"/>
          <w:szCs w:val="24"/>
        </w:rPr>
        <w:t xml:space="preserve">are consistent with </w:t>
      </w:r>
      <w:r>
        <w:rPr>
          <w:rFonts w:ascii="Times New Roman" w:hAnsi="Times New Roman" w:cs="Times New Roman"/>
          <w:sz w:val="24"/>
          <w:szCs w:val="24"/>
        </w:rPr>
        <w:t>existing</w:t>
      </w:r>
      <w:r w:rsidRPr="0051705E">
        <w:rPr>
          <w:rFonts w:ascii="Times New Roman" w:hAnsi="Times New Roman" w:cs="Times New Roman"/>
          <w:sz w:val="24"/>
          <w:szCs w:val="24"/>
        </w:rPr>
        <w:t xml:space="preserve"> literature</w:t>
      </w:r>
      <w:r>
        <w:rPr>
          <w:rFonts w:ascii="Times New Roman" w:hAnsi="Times New Roman" w:cs="Times New Roman"/>
          <w:sz w:val="24"/>
          <w:szCs w:val="24"/>
        </w:rPr>
        <w:t>, suggesting</w:t>
      </w:r>
      <w:r w:rsidRPr="0051705E">
        <w:rPr>
          <w:rFonts w:ascii="Times New Roman" w:hAnsi="Times New Roman" w:cs="Times New Roman"/>
          <w:sz w:val="24"/>
          <w:szCs w:val="24"/>
        </w:rPr>
        <w:t xml:space="preserve"> that</w:t>
      </w:r>
      <w:r>
        <w:rPr>
          <w:rFonts w:ascii="Times New Roman" w:hAnsi="Times New Roman" w:cs="Times New Roman"/>
          <w:sz w:val="24"/>
          <w:szCs w:val="24"/>
        </w:rPr>
        <w:t xml:space="preserve"> illness contamination </w:t>
      </w:r>
      <w:r w:rsidRPr="0051705E">
        <w:rPr>
          <w:rFonts w:ascii="Times New Roman" w:hAnsi="Times New Roman" w:cs="Times New Roman"/>
          <w:sz w:val="24"/>
          <w:szCs w:val="24"/>
        </w:rPr>
        <w:t xml:space="preserve">contact objects are better remembered in comparison to healthy contact objects. </w:t>
      </w:r>
      <w:r>
        <w:rPr>
          <w:rFonts w:ascii="Times New Roman" w:hAnsi="Times New Roman" w:cs="Times New Roman"/>
          <w:sz w:val="24"/>
          <w:szCs w:val="24"/>
        </w:rPr>
        <w:t xml:space="preserve">Interestingly, the results suggest a stark contrast within the total number of objects remembered; illness contamination objects did lead to the better recall. This was only through verbal description format, however, while illness contamination objects presented through pictorial format had the worst recall of objects remembered. Within the pictorial of both healthy and illness contaminated items </w:t>
      </w:r>
      <w:r w:rsidRPr="00F0642F">
        <w:rPr>
          <w:rFonts w:ascii="Times New Roman" w:hAnsi="Times New Roman" w:cs="Times New Roman"/>
          <w:sz w:val="24"/>
          <w:szCs w:val="24"/>
        </w:rPr>
        <w:t xml:space="preserve">presented during the research, </w:t>
      </w:r>
      <w:r>
        <w:rPr>
          <w:rFonts w:ascii="Times New Roman" w:hAnsi="Times New Roman" w:cs="Times New Roman"/>
          <w:sz w:val="24"/>
          <w:szCs w:val="24"/>
        </w:rPr>
        <w:t xml:space="preserve">there was a marginal difference. The analysis completed on the data concluded a significant main interaction effect between illness contaminated objects when presented through a verbal description format. </w:t>
      </w:r>
    </w:p>
    <w:p w14:paraId="2754DAF4" w14:textId="77777777" w:rsidR="00154933"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t>The present data is largely consistent</w:t>
      </w:r>
      <w:r>
        <w:rPr>
          <w:rFonts w:ascii="Times New Roman" w:hAnsi="Times New Roman" w:cs="Times New Roman"/>
          <w:sz w:val="24"/>
          <w:szCs w:val="24"/>
        </w:rPr>
        <w:t xml:space="preserve"> with,</w:t>
      </w:r>
      <w:r w:rsidRPr="0051705E">
        <w:rPr>
          <w:rFonts w:ascii="Times New Roman" w:hAnsi="Times New Roman" w:cs="Times New Roman"/>
          <w:sz w:val="24"/>
          <w:szCs w:val="24"/>
        </w:rPr>
        <w:t xml:space="preserve"> and provides additional support to</w:t>
      </w:r>
      <w:r>
        <w:rPr>
          <w:rFonts w:ascii="Times New Roman" w:hAnsi="Times New Roman" w:cs="Times New Roman"/>
          <w:sz w:val="24"/>
          <w:szCs w:val="24"/>
        </w:rPr>
        <w:t>,</w:t>
      </w:r>
      <w:r w:rsidRPr="0051705E">
        <w:rPr>
          <w:rFonts w:ascii="Times New Roman" w:hAnsi="Times New Roman" w:cs="Times New Roman"/>
          <w:sz w:val="24"/>
          <w:szCs w:val="24"/>
        </w:rPr>
        <w:t xml:space="preserve"> existing literature </w:t>
      </w:r>
      <w:r>
        <w:rPr>
          <w:rFonts w:ascii="Times New Roman" w:hAnsi="Times New Roman" w:cs="Times New Roman"/>
          <w:sz w:val="24"/>
          <w:szCs w:val="24"/>
        </w:rPr>
        <w:t xml:space="preserve">which states </w:t>
      </w:r>
      <w:r w:rsidRPr="0051705E">
        <w:rPr>
          <w:rFonts w:ascii="Times New Roman" w:hAnsi="Times New Roman" w:cs="Times New Roman"/>
          <w:sz w:val="24"/>
          <w:szCs w:val="24"/>
        </w:rPr>
        <w:t>that objects described as being touched by an unhealthy pe</w:t>
      </w:r>
      <w:r>
        <w:rPr>
          <w:rFonts w:ascii="Times New Roman" w:hAnsi="Times New Roman" w:cs="Times New Roman"/>
          <w:sz w:val="24"/>
          <w:szCs w:val="24"/>
        </w:rPr>
        <w:t>rson</w:t>
      </w:r>
      <w:r w:rsidRPr="0051705E">
        <w:rPr>
          <w:rFonts w:ascii="Times New Roman" w:hAnsi="Times New Roman" w:cs="Times New Roman"/>
          <w:sz w:val="24"/>
          <w:szCs w:val="24"/>
        </w:rPr>
        <w:t xml:space="preserve"> or negative stimuli led to better memory</w:t>
      </w:r>
      <w:r>
        <w:rPr>
          <w:rFonts w:ascii="Times New Roman" w:hAnsi="Times New Roman" w:cs="Times New Roman"/>
          <w:sz w:val="24"/>
          <w:szCs w:val="24"/>
        </w:rPr>
        <w:t>, which</w:t>
      </w:r>
      <w:r w:rsidRPr="0051705E">
        <w:rPr>
          <w:rFonts w:ascii="Times New Roman" w:hAnsi="Times New Roman" w:cs="Times New Roman"/>
          <w:sz w:val="24"/>
          <w:szCs w:val="24"/>
        </w:rPr>
        <w:t xml:space="preserve"> has been previously suggested by Fernandes, </w:t>
      </w:r>
      <w:proofErr w:type="spellStart"/>
      <w:r w:rsidRPr="0051705E">
        <w:rPr>
          <w:rFonts w:ascii="Times New Roman" w:hAnsi="Times New Roman" w:cs="Times New Roman"/>
          <w:sz w:val="24"/>
          <w:szCs w:val="24"/>
        </w:rPr>
        <w:t>Pandeirada</w:t>
      </w:r>
      <w:proofErr w:type="spellEnd"/>
      <w:r w:rsidRPr="0051705E">
        <w:rPr>
          <w:rFonts w:ascii="Times New Roman" w:hAnsi="Times New Roman" w:cs="Times New Roman"/>
          <w:sz w:val="24"/>
          <w:szCs w:val="24"/>
        </w:rPr>
        <w:t xml:space="preserve">, Soares, &amp; </w:t>
      </w:r>
      <w:proofErr w:type="spellStart"/>
      <w:r w:rsidRPr="0051705E">
        <w:rPr>
          <w:rFonts w:ascii="Times New Roman" w:hAnsi="Times New Roman" w:cs="Times New Roman"/>
          <w:sz w:val="24"/>
          <w:szCs w:val="24"/>
        </w:rPr>
        <w:t>Nairne</w:t>
      </w:r>
      <w:proofErr w:type="spellEnd"/>
      <w:r w:rsidRPr="0051705E">
        <w:rPr>
          <w:rFonts w:ascii="Times New Roman" w:hAnsi="Times New Roman" w:cs="Times New Roman"/>
          <w:sz w:val="24"/>
          <w:szCs w:val="24"/>
        </w:rPr>
        <w:t>, (2017)</w:t>
      </w:r>
      <w:r>
        <w:rPr>
          <w:rFonts w:ascii="Times New Roman" w:hAnsi="Times New Roman" w:cs="Times New Roman"/>
          <w:sz w:val="24"/>
          <w:szCs w:val="24"/>
        </w:rPr>
        <w:t xml:space="preserve">. Fernandes et al. (2017) had previously explored objects that had </w:t>
      </w:r>
      <w:proofErr w:type="gramStart"/>
      <w:r>
        <w:rPr>
          <w:rFonts w:ascii="Times New Roman" w:hAnsi="Times New Roman" w:cs="Times New Roman"/>
          <w:sz w:val="24"/>
          <w:szCs w:val="24"/>
        </w:rPr>
        <w:t>come into contact with</w:t>
      </w:r>
      <w:proofErr w:type="gramEnd"/>
      <w:r>
        <w:rPr>
          <w:rFonts w:ascii="Times New Roman" w:hAnsi="Times New Roman" w:cs="Times New Roman"/>
          <w:sz w:val="24"/>
          <w:szCs w:val="24"/>
        </w:rPr>
        <w:t xml:space="preserve"> a potential source of contamination and found similar evidence to this present research activity. However, this present study differed as it attempts to explore both presentation format (pictorial/verbal) and the effects of contamination in the same testing period. However, better memory recall on illness contaminated objects was </w:t>
      </w:r>
      <w:r w:rsidRPr="0051705E">
        <w:rPr>
          <w:rFonts w:ascii="Times New Roman" w:hAnsi="Times New Roman" w:cs="Times New Roman"/>
          <w:sz w:val="24"/>
          <w:szCs w:val="24"/>
        </w:rPr>
        <w:t>only seen</w:t>
      </w:r>
      <w:r>
        <w:rPr>
          <w:rFonts w:ascii="Times New Roman" w:hAnsi="Times New Roman" w:cs="Times New Roman"/>
          <w:sz w:val="24"/>
          <w:szCs w:val="24"/>
        </w:rPr>
        <w:t xml:space="preserve"> on </w:t>
      </w:r>
      <w:r w:rsidRPr="0051705E">
        <w:rPr>
          <w:rFonts w:ascii="Times New Roman" w:hAnsi="Times New Roman" w:cs="Times New Roman"/>
          <w:sz w:val="24"/>
          <w:szCs w:val="24"/>
        </w:rPr>
        <w:t xml:space="preserve">contact denoted through </w:t>
      </w:r>
      <w:r>
        <w:rPr>
          <w:rFonts w:ascii="Times New Roman" w:hAnsi="Times New Roman" w:cs="Times New Roman"/>
          <w:sz w:val="24"/>
          <w:szCs w:val="24"/>
        </w:rPr>
        <w:t xml:space="preserve">a </w:t>
      </w:r>
      <w:r w:rsidRPr="0051705E">
        <w:rPr>
          <w:rFonts w:ascii="Times New Roman" w:hAnsi="Times New Roman" w:cs="Times New Roman"/>
          <w:sz w:val="24"/>
          <w:szCs w:val="24"/>
        </w:rPr>
        <w:t xml:space="preserve">verbal description format. </w:t>
      </w:r>
    </w:p>
    <w:p w14:paraId="7D60932F" w14:textId="77777777" w:rsidR="00154933" w:rsidRDefault="00154933" w:rsidP="00154933">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present data is somewhat consistent with </w:t>
      </w:r>
      <w:r w:rsidRPr="00F0642F">
        <w:rPr>
          <w:rFonts w:ascii="Times New Roman" w:hAnsi="Times New Roman" w:cs="Times New Roman"/>
          <w:sz w:val="24"/>
          <w:szCs w:val="24"/>
        </w:rPr>
        <w:t xml:space="preserve">Bonin, </w:t>
      </w:r>
      <w:proofErr w:type="spellStart"/>
      <w:r w:rsidRPr="00F0642F">
        <w:rPr>
          <w:rFonts w:ascii="Times New Roman" w:hAnsi="Times New Roman" w:cs="Times New Roman"/>
          <w:sz w:val="24"/>
          <w:szCs w:val="24"/>
        </w:rPr>
        <w:t>Thiebaut</w:t>
      </w:r>
      <w:proofErr w:type="spellEnd"/>
      <w:r w:rsidRPr="00F0642F">
        <w:rPr>
          <w:rFonts w:ascii="Times New Roman" w:hAnsi="Times New Roman" w:cs="Times New Roman"/>
          <w:sz w:val="24"/>
          <w:szCs w:val="24"/>
        </w:rPr>
        <w:t xml:space="preserve">, Witt, and </w:t>
      </w:r>
      <w:proofErr w:type="spellStart"/>
      <w:r w:rsidRPr="00F0642F">
        <w:rPr>
          <w:rFonts w:ascii="Times New Roman" w:hAnsi="Times New Roman" w:cs="Times New Roman"/>
          <w:sz w:val="24"/>
          <w:szCs w:val="24"/>
        </w:rPr>
        <w:t>Meot</w:t>
      </w:r>
      <w:proofErr w:type="spellEnd"/>
      <w:r w:rsidRPr="00F0642F">
        <w:rPr>
          <w:rFonts w:ascii="Times New Roman" w:hAnsi="Times New Roman" w:cs="Times New Roman"/>
          <w:sz w:val="24"/>
          <w:szCs w:val="24"/>
        </w:rPr>
        <w:t xml:space="preserve">, (2019), who ran a series of five experiments during the research. The results within the present paper provided further evidence of the effects contamination has on memory, </w:t>
      </w:r>
      <w:r>
        <w:rPr>
          <w:rFonts w:ascii="Times New Roman" w:hAnsi="Times New Roman" w:cs="Times New Roman"/>
          <w:sz w:val="24"/>
          <w:szCs w:val="24"/>
        </w:rPr>
        <w:t xml:space="preserve">interestingly this was only found within three of the experiments. Bonin et al. (2019) found that contemporary contamination situations and scenarios were better remembered, for example, people becoming unwell during a trip abroad. This present paper somewhat supports this. The stimuli objects used within this study were </w:t>
      </w:r>
      <w:proofErr w:type="spellStart"/>
      <w:r>
        <w:rPr>
          <w:rFonts w:ascii="Times New Roman" w:hAnsi="Times New Roman" w:cs="Times New Roman"/>
          <w:sz w:val="24"/>
          <w:szCs w:val="24"/>
        </w:rPr>
        <w:t>everyday</w:t>
      </w:r>
      <w:proofErr w:type="spellEnd"/>
      <w:r>
        <w:rPr>
          <w:rFonts w:ascii="Times New Roman" w:hAnsi="Times New Roman" w:cs="Times New Roman"/>
          <w:sz w:val="24"/>
          <w:szCs w:val="24"/>
        </w:rPr>
        <w:t xml:space="preserve"> or contemporary objects such as a baby beaker, camera and items of clothing. These items are modern and everyday use items. </w:t>
      </w:r>
    </w:p>
    <w:p w14:paraId="7CFB7C63" w14:textId="77777777" w:rsidR="00154933" w:rsidRDefault="00154933" w:rsidP="0015493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the current findings from within this research activity provides a contrast to the research of </w:t>
      </w:r>
      <w:r w:rsidRPr="00BF2167">
        <w:rPr>
          <w:rFonts w:ascii="Times New Roman" w:hAnsi="Times New Roman" w:cs="Times New Roman"/>
          <w:sz w:val="24"/>
          <w:szCs w:val="24"/>
        </w:rPr>
        <w:t xml:space="preserve">Brewin </w:t>
      </w:r>
      <w:r>
        <w:rPr>
          <w:rFonts w:ascii="Times New Roman" w:hAnsi="Times New Roman" w:cs="Times New Roman"/>
          <w:sz w:val="24"/>
          <w:szCs w:val="24"/>
        </w:rPr>
        <w:t>and</w:t>
      </w:r>
      <w:r w:rsidRPr="00BF2167">
        <w:rPr>
          <w:rFonts w:ascii="Times New Roman" w:hAnsi="Times New Roman" w:cs="Times New Roman"/>
          <w:sz w:val="24"/>
          <w:szCs w:val="24"/>
        </w:rPr>
        <w:t xml:space="preserve"> Langley (2019)</w:t>
      </w:r>
      <w:r>
        <w:rPr>
          <w:rFonts w:ascii="Times New Roman" w:hAnsi="Times New Roman" w:cs="Times New Roman"/>
          <w:sz w:val="24"/>
          <w:szCs w:val="24"/>
        </w:rPr>
        <w:t xml:space="preserve">. Brewin and Langley (2019) found that fewer incorrect images of the ‘very unpleasant’ scenes were recalled, suggesting that visual cues of negative stimuli </w:t>
      </w:r>
      <w:proofErr w:type="gramStart"/>
      <w:r>
        <w:rPr>
          <w:rFonts w:ascii="Times New Roman" w:hAnsi="Times New Roman" w:cs="Times New Roman"/>
          <w:sz w:val="24"/>
          <w:szCs w:val="24"/>
        </w:rPr>
        <w:t>leads</w:t>
      </w:r>
      <w:proofErr w:type="gramEnd"/>
      <w:r>
        <w:rPr>
          <w:rFonts w:ascii="Times New Roman" w:hAnsi="Times New Roman" w:cs="Times New Roman"/>
          <w:sz w:val="24"/>
          <w:szCs w:val="24"/>
        </w:rPr>
        <w:t xml:space="preserve"> to a better memory. However, a significance was not found during the results. The results from within the present research, in contrast, found that a verbal description format leads to better memory. It is important to note, however, that the research studies largely differ. It must be highlighted that there was a distinct lack of real-life application within Brewin and Langley (2019), in comparison with the present study. </w:t>
      </w:r>
    </w:p>
    <w:p w14:paraId="56DFEE28" w14:textId="77777777" w:rsidR="00154933" w:rsidRPr="00473568" w:rsidRDefault="00154933" w:rsidP="00154933">
      <w:pPr>
        <w:spacing w:line="480" w:lineRule="auto"/>
        <w:ind w:firstLine="720"/>
        <w:rPr>
          <w:rFonts w:ascii="Times New Roman" w:hAnsi="Times New Roman" w:cs="Times New Roman"/>
          <w:color w:val="538135" w:themeColor="accent6" w:themeShade="BF"/>
          <w:sz w:val="24"/>
          <w:szCs w:val="24"/>
        </w:rPr>
      </w:pPr>
      <w:r>
        <w:rPr>
          <w:rFonts w:ascii="Times New Roman" w:hAnsi="Times New Roman" w:cs="Times New Roman"/>
          <w:sz w:val="24"/>
          <w:szCs w:val="24"/>
        </w:rPr>
        <w:t xml:space="preserve">The results of illness contaminated objects leading to better memory </w:t>
      </w:r>
      <w:r w:rsidRPr="0051705E">
        <w:rPr>
          <w:rFonts w:ascii="Times New Roman" w:hAnsi="Times New Roman" w:cs="Times New Roman"/>
          <w:sz w:val="24"/>
          <w:szCs w:val="24"/>
        </w:rPr>
        <w:t>could be explained in terms of the Behavioural Immune System, an adaptive disease avoidance system</w:t>
      </w:r>
      <w:r>
        <w:rPr>
          <w:rFonts w:ascii="Times New Roman" w:hAnsi="Times New Roman" w:cs="Times New Roman"/>
          <w:sz w:val="24"/>
          <w:szCs w:val="24"/>
        </w:rPr>
        <w:t xml:space="preserve"> (Fernandes et al., 2017; Schaller et al., 2015). </w:t>
      </w:r>
      <w:r w:rsidRPr="0051705E">
        <w:rPr>
          <w:rFonts w:ascii="Times New Roman" w:hAnsi="Times New Roman" w:cs="Times New Roman"/>
          <w:sz w:val="24"/>
          <w:szCs w:val="24"/>
        </w:rPr>
        <w:t>The Behavioural Immune System triggers behavioural and cognitive response</w:t>
      </w:r>
      <w:r>
        <w:rPr>
          <w:rFonts w:ascii="Times New Roman" w:hAnsi="Times New Roman" w:cs="Times New Roman"/>
          <w:sz w:val="24"/>
          <w:szCs w:val="24"/>
        </w:rPr>
        <w:t>s,</w:t>
      </w:r>
      <w:r w:rsidRPr="0051705E">
        <w:rPr>
          <w:rFonts w:ascii="Times New Roman" w:hAnsi="Times New Roman" w:cs="Times New Roman"/>
          <w:sz w:val="24"/>
          <w:szCs w:val="24"/>
        </w:rPr>
        <w:t xml:space="preserve"> allowing an individual to actively avoid contaminated or potentially contaminate</w:t>
      </w:r>
      <w:r w:rsidRPr="003A52D3">
        <w:rPr>
          <w:rFonts w:ascii="Times New Roman" w:hAnsi="Times New Roman" w:cs="Times New Roman"/>
          <w:sz w:val="24"/>
          <w:szCs w:val="24"/>
        </w:rPr>
        <w:t>d surface or objects, which may pose a threat to that individual.</w:t>
      </w:r>
      <w:r w:rsidRPr="003A52D3">
        <w:rPr>
          <w:rStyle w:val="CommentReference"/>
        </w:rPr>
        <w:t xml:space="preserve"> </w:t>
      </w:r>
      <w:r w:rsidRPr="003A52D3">
        <w:rPr>
          <w:rStyle w:val="CommentReference"/>
          <w:sz w:val="24"/>
          <w:szCs w:val="24"/>
        </w:rPr>
        <w:t xml:space="preserve">An individual’s behavioural immune system would benefit from </w:t>
      </w:r>
      <w:r w:rsidRPr="003A52D3">
        <w:rPr>
          <w:rFonts w:ascii="Times New Roman" w:hAnsi="Times New Roman" w:cs="Times New Roman"/>
          <w:sz w:val="24"/>
          <w:szCs w:val="24"/>
        </w:rPr>
        <w:t>enhance</w:t>
      </w:r>
      <w:r>
        <w:rPr>
          <w:rFonts w:ascii="Times New Roman" w:hAnsi="Times New Roman" w:cs="Times New Roman"/>
          <w:sz w:val="24"/>
          <w:szCs w:val="24"/>
        </w:rPr>
        <w:t>d</w:t>
      </w:r>
      <w:r w:rsidRPr="003A52D3">
        <w:rPr>
          <w:rFonts w:ascii="Times New Roman" w:hAnsi="Times New Roman" w:cs="Times New Roman"/>
          <w:sz w:val="24"/>
          <w:szCs w:val="24"/>
        </w:rPr>
        <w:t xml:space="preserve"> memory recall</w:t>
      </w:r>
      <w:r>
        <w:rPr>
          <w:rFonts w:ascii="Times New Roman" w:hAnsi="Times New Roman" w:cs="Times New Roman"/>
          <w:sz w:val="24"/>
          <w:szCs w:val="24"/>
        </w:rPr>
        <w:t xml:space="preserve">, </w:t>
      </w:r>
      <w:r w:rsidRPr="003A52D3">
        <w:rPr>
          <w:rFonts w:ascii="Times New Roman" w:hAnsi="Times New Roman" w:cs="Times New Roman"/>
          <w:sz w:val="24"/>
          <w:szCs w:val="24"/>
        </w:rPr>
        <w:t xml:space="preserve">not only </w:t>
      </w:r>
      <w:r>
        <w:rPr>
          <w:rFonts w:ascii="Times New Roman" w:hAnsi="Times New Roman" w:cs="Times New Roman"/>
          <w:sz w:val="24"/>
          <w:szCs w:val="24"/>
        </w:rPr>
        <w:t xml:space="preserve">to </w:t>
      </w:r>
      <w:r w:rsidRPr="003A52D3">
        <w:rPr>
          <w:rFonts w:ascii="Times New Roman" w:hAnsi="Times New Roman" w:cs="Times New Roman"/>
          <w:sz w:val="24"/>
          <w:szCs w:val="24"/>
        </w:rPr>
        <w:t>avoid potential contamination to decrease threat</w:t>
      </w:r>
      <w:r>
        <w:rPr>
          <w:rFonts w:ascii="Times New Roman" w:hAnsi="Times New Roman" w:cs="Times New Roman"/>
          <w:sz w:val="24"/>
          <w:szCs w:val="24"/>
        </w:rPr>
        <w:t>,</w:t>
      </w:r>
      <w:r w:rsidRPr="003A52D3">
        <w:rPr>
          <w:rFonts w:ascii="Times New Roman" w:hAnsi="Times New Roman" w:cs="Times New Roman"/>
          <w:sz w:val="24"/>
          <w:szCs w:val="24"/>
        </w:rPr>
        <w:t xml:space="preserve"> but to know to avoid the objec</w:t>
      </w:r>
      <w:r>
        <w:rPr>
          <w:rFonts w:ascii="Times New Roman" w:hAnsi="Times New Roman" w:cs="Times New Roman"/>
          <w:sz w:val="24"/>
          <w:szCs w:val="24"/>
        </w:rPr>
        <w:t>t</w:t>
      </w:r>
      <w:r w:rsidRPr="003A52D3">
        <w:rPr>
          <w:rFonts w:ascii="Times New Roman" w:hAnsi="Times New Roman" w:cs="Times New Roman"/>
          <w:sz w:val="24"/>
          <w:szCs w:val="24"/>
        </w:rPr>
        <w:t>, or make educated assumptions on situations in the future</w:t>
      </w:r>
      <w:r>
        <w:rPr>
          <w:rFonts w:ascii="Times New Roman" w:hAnsi="Times New Roman" w:cs="Times New Roman"/>
          <w:sz w:val="24"/>
          <w:szCs w:val="24"/>
        </w:rPr>
        <w:t xml:space="preserve">. </w:t>
      </w:r>
      <w:r w:rsidRPr="00473568">
        <w:rPr>
          <w:rFonts w:ascii="Times New Roman" w:hAnsi="Times New Roman" w:cs="Times New Roman"/>
          <w:color w:val="538135" w:themeColor="accent6" w:themeShade="BF"/>
          <w:sz w:val="24"/>
          <w:szCs w:val="24"/>
        </w:rPr>
        <w:t xml:space="preserve"> </w:t>
      </w:r>
    </w:p>
    <w:p w14:paraId="67C048AC" w14:textId="77777777" w:rsidR="00154933" w:rsidRPr="0051705E"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lastRenderedPageBreak/>
        <w:t xml:space="preserve">Previous literature suggests that </w:t>
      </w:r>
      <w:r>
        <w:rPr>
          <w:rFonts w:ascii="Times New Roman" w:hAnsi="Times New Roman" w:cs="Times New Roman"/>
          <w:sz w:val="24"/>
          <w:szCs w:val="24"/>
        </w:rPr>
        <w:t xml:space="preserve">presenting information in a </w:t>
      </w:r>
      <w:r w:rsidRPr="0051705E">
        <w:rPr>
          <w:rFonts w:ascii="Times New Roman" w:hAnsi="Times New Roman" w:cs="Times New Roman"/>
          <w:sz w:val="24"/>
          <w:szCs w:val="24"/>
        </w:rPr>
        <w:t xml:space="preserve">visual format </w:t>
      </w:r>
      <w:r>
        <w:rPr>
          <w:rFonts w:ascii="Times New Roman" w:hAnsi="Times New Roman" w:cs="Times New Roman"/>
          <w:sz w:val="24"/>
          <w:szCs w:val="24"/>
        </w:rPr>
        <w:t>leads to better memory of that information compared to information presented verbally or in text</w:t>
      </w:r>
      <w:r w:rsidRPr="0051705E">
        <w:rPr>
          <w:rFonts w:ascii="Times New Roman" w:hAnsi="Times New Roman" w:cs="Times New Roman"/>
          <w:sz w:val="24"/>
          <w:szCs w:val="24"/>
        </w:rPr>
        <w:t>, (</w:t>
      </w:r>
      <w:proofErr w:type="spellStart"/>
      <w:r w:rsidRPr="0051705E">
        <w:rPr>
          <w:rFonts w:ascii="Times New Roman" w:hAnsi="Times New Roman" w:cs="Times New Roman"/>
          <w:sz w:val="24"/>
          <w:szCs w:val="24"/>
        </w:rPr>
        <w:t>Adaual</w:t>
      </w:r>
      <w:proofErr w:type="spellEnd"/>
      <w:r w:rsidRPr="0051705E">
        <w:rPr>
          <w:rFonts w:ascii="Times New Roman" w:hAnsi="Times New Roman" w:cs="Times New Roman"/>
          <w:sz w:val="24"/>
          <w:szCs w:val="24"/>
        </w:rPr>
        <w:t xml:space="preserve"> et al., 2018; Dube &amp; Al-</w:t>
      </w:r>
      <w:proofErr w:type="spellStart"/>
      <w:r w:rsidRPr="0051705E">
        <w:rPr>
          <w:rFonts w:ascii="Times New Roman" w:hAnsi="Times New Roman" w:cs="Times New Roman"/>
          <w:sz w:val="24"/>
          <w:szCs w:val="24"/>
        </w:rPr>
        <w:t>Aidroos</w:t>
      </w:r>
      <w:proofErr w:type="spellEnd"/>
      <w:r w:rsidRPr="0051705E">
        <w:rPr>
          <w:rFonts w:ascii="Times New Roman" w:hAnsi="Times New Roman" w:cs="Times New Roman"/>
          <w:sz w:val="24"/>
          <w:szCs w:val="24"/>
        </w:rPr>
        <w:t xml:space="preserve">, 2019; Kong &amp; </w:t>
      </w:r>
      <w:proofErr w:type="spellStart"/>
      <w:r w:rsidRPr="0051705E">
        <w:rPr>
          <w:rFonts w:ascii="Times New Roman" w:hAnsi="Times New Roman" w:cs="Times New Roman"/>
          <w:sz w:val="24"/>
          <w:szCs w:val="24"/>
        </w:rPr>
        <w:t>Fougnie</w:t>
      </w:r>
      <w:proofErr w:type="spellEnd"/>
      <w:r w:rsidRPr="0051705E">
        <w:rPr>
          <w:rFonts w:ascii="Times New Roman" w:hAnsi="Times New Roman" w:cs="Times New Roman"/>
          <w:sz w:val="24"/>
          <w:szCs w:val="24"/>
        </w:rPr>
        <w:t xml:space="preserve">, 2019; </w:t>
      </w:r>
      <w:proofErr w:type="spellStart"/>
      <w:r w:rsidRPr="0051705E">
        <w:rPr>
          <w:rFonts w:ascii="Times New Roman" w:hAnsi="Times New Roman" w:cs="Times New Roman"/>
          <w:sz w:val="24"/>
          <w:szCs w:val="24"/>
        </w:rPr>
        <w:t>Gayet</w:t>
      </w:r>
      <w:proofErr w:type="spellEnd"/>
      <w:r w:rsidRPr="0051705E">
        <w:rPr>
          <w:rFonts w:ascii="Times New Roman" w:hAnsi="Times New Roman" w:cs="Times New Roman"/>
          <w:sz w:val="24"/>
          <w:szCs w:val="24"/>
        </w:rPr>
        <w:t xml:space="preserve">, </w:t>
      </w:r>
      <w:proofErr w:type="spellStart"/>
      <w:r w:rsidRPr="0051705E">
        <w:rPr>
          <w:rFonts w:ascii="Times New Roman" w:hAnsi="Times New Roman" w:cs="Times New Roman"/>
          <w:sz w:val="24"/>
          <w:szCs w:val="24"/>
        </w:rPr>
        <w:t>Paffen</w:t>
      </w:r>
      <w:proofErr w:type="spellEnd"/>
      <w:r w:rsidRPr="0051705E">
        <w:rPr>
          <w:rFonts w:ascii="Times New Roman" w:hAnsi="Times New Roman" w:cs="Times New Roman"/>
          <w:sz w:val="24"/>
          <w:szCs w:val="24"/>
        </w:rPr>
        <w:t xml:space="preserve"> &amp; </w:t>
      </w:r>
      <w:proofErr w:type="spellStart"/>
      <w:r w:rsidRPr="0051705E">
        <w:rPr>
          <w:rFonts w:ascii="Times New Roman" w:hAnsi="Times New Roman" w:cs="Times New Roman"/>
          <w:sz w:val="24"/>
          <w:szCs w:val="24"/>
        </w:rPr>
        <w:t>Stichel</w:t>
      </w:r>
      <w:proofErr w:type="spellEnd"/>
      <w:r w:rsidRPr="0051705E">
        <w:rPr>
          <w:rFonts w:ascii="Times New Roman" w:hAnsi="Times New Roman" w:cs="Times New Roman"/>
          <w:sz w:val="24"/>
          <w:szCs w:val="24"/>
        </w:rPr>
        <w:t xml:space="preserve">, 2018; </w:t>
      </w:r>
      <w:proofErr w:type="spellStart"/>
      <w:r w:rsidRPr="0051705E">
        <w:rPr>
          <w:rFonts w:ascii="Times New Roman" w:hAnsi="Times New Roman" w:cs="Times New Roman"/>
          <w:sz w:val="24"/>
          <w:szCs w:val="24"/>
        </w:rPr>
        <w:t>Lorenc</w:t>
      </w:r>
      <w:proofErr w:type="spellEnd"/>
      <w:r w:rsidRPr="0051705E">
        <w:rPr>
          <w:rFonts w:ascii="Times New Roman" w:hAnsi="Times New Roman" w:cs="Times New Roman"/>
          <w:sz w:val="24"/>
          <w:szCs w:val="24"/>
        </w:rPr>
        <w:t xml:space="preserve">, </w:t>
      </w:r>
      <w:proofErr w:type="spellStart"/>
      <w:r w:rsidRPr="0051705E">
        <w:rPr>
          <w:rFonts w:ascii="Times New Roman" w:hAnsi="Times New Roman" w:cs="Times New Roman"/>
          <w:sz w:val="24"/>
          <w:szCs w:val="24"/>
        </w:rPr>
        <w:t>Dreenivasan</w:t>
      </w:r>
      <w:proofErr w:type="spellEnd"/>
      <w:r w:rsidRPr="0051705E">
        <w:rPr>
          <w:rFonts w:ascii="Times New Roman" w:hAnsi="Times New Roman" w:cs="Times New Roman"/>
          <w:sz w:val="24"/>
          <w:szCs w:val="24"/>
        </w:rPr>
        <w:t xml:space="preserve">, Nee, </w:t>
      </w:r>
      <w:proofErr w:type="spellStart"/>
      <w:r w:rsidRPr="0051705E">
        <w:rPr>
          <w:rFonts w:ascii="Times New Roman" w:hAnsi="Times New Roman" w:cs="Times New Roman"/>
          <w:sz w:val="24"/>
          <w:szCs w:val="24"/>
        </w:rPr>
        <w:t>Vanenbroucke</w:t>
      </w:r>
      <w:proofErr w:type="spellEnd"/>
      <w:r w:rsidRPr="0051705E">
        <w:rPr>
          <w:rFonts w:ascii="Times New Roman" w:hAnsi="Times New Roman" w:cs="Times New Roman"/>
          <w:sz w:val="24"/>
          <w:szCs w:val="24"/>
        </w:rPr>
        <w:t xml:space="preserve"> &amp; Esposito, 2018)</w:t>
      </w:r>
      <w:r>
        <w:rPr>
          <w:rFonts w:ascii="Times New Roman" w:hAnsi="Times New Roman" w:cs="Times New Roman"/>
          <w:sz w:val="24"/>
          <w:szCs w:val="24"/>
        </w:rPr>
        <w:t>. It has been suggested that this is</w:t>
      </w:r>
      <w:r w:rsidRPr="0051705E">
        <w:rPr>
          <w:rFonts w:ascii="Times New Roman" w:hAnsi="Times New Roman" w:cs="Times New Roman"/>
          <w:sz w:val="24"/>
          <w:szCs w:val="24"/>
        </w:rPr>
        <w:t xml:space="preserve"> due to the flexibility of visual working memory, which enables cognitive processes to prioriti</w:t>
      </w:r>
      <w:r>
        <w:rPr>
          <w:rFonts w:ascii="Times New Roman" w:hAnsi="Times New Roman" w:cs="Times New Roman"/>
          <w:sz w:val="24"/>
          <w:szCs w:val="24"/>
        </w:rPr>
        <w:t>s</w:t>
      </w:r>
      <w:r w:rsidRPr="0051705E">
        <w:rPr>
          <w:rFonts w:ascii="Times New Roman" w:hAnsi="Times New Roman" w:cs="Times New Roman"/>
          <w:sz w:val="24"/>
          <w:szCs w:val="24"/>
        </w:rPr>
        <w:t>e and enhance representation to allow recall precision</w:t>
      </w:r>
      <w:r>
        <w:rPr>
          <w:rFonts w:ascii="Times New Roman" w:hAnsi="Times New Roman" w:cs="Times New Roman"/>
          <w:sz w:val="24"/>
          <w:szCs w:val="24"/>
        </w:rPr>
        <w:t xml:space="preserve"> (</w:t>
      </w:r>
      <w:r w:rsidRPr="00C32D4B">
        <w:rPr>
          <w:rFonts w:ascii="Times New Roman" w:hAnsi="Times New Roman" w:cs="Times New Roman"/>
          <w:color w:val="000000" w:themeColor="text1"/>
          <w:sz w:val="24"/>
          <w:szCs w:val="24"/>
        </w:rPr>
        <w:t>Dube &amp; Al-</w:t>
      </w:r>
      <w:proofErr w:type="spellStart"/>
      <w:r w:rsidRPr="00C32D4B">
        <w:rPr>
          <w:rFonts w:ascii="Times New Roman" w:hAnsi="Times New Roman" w:cs="Times New Roman"/>
          <w:color w:val="000000" w:themeColor="text1"/>
          <w:sz w:val="24"/>
          <w:szCs w:val="24"/>
        </w:rPr>
        <w:t>Aidroos</w:t>
      </w:r>
      <w:proofErr w:type="spellEnd"/>
      <w:r w:rsidRPr="00C32D4B">
        <w:rPr>
          <w:rFonts w:ascii="Times New Roman" w:hAnsi="Times New Roman" w:cs="Times New Roman"/>
          <w:color w:val="000000" w:themeColor="text1"/>
          <w:sz w:val="24"/>
          <w:szCs w:val="24"/>
        </w:rPr>
        <w:t>, 2019</w:t>
      </w:r>
      <w:r>
        <w:rPr>
          <w:rFonts w:ascii="Times New Roman" w:hAnsi="Times New Roman" w:cs="Times New Roman"/>
          <w:color w:val="000000" w:themeColor="text1"/>
          <w:sz w:val="24"/>
          <w:szCs w:val="24"/>
        </w:rPr>
        <w:t xml:space="preserve">). </w:t>
      </w:r>
      <w:r w:rsidRPr="0051705E">
        <w:rPr>
          <w:rFonts w:ascii="Times New Roman" w:hAnsi="Times New Roman" w:cs="Times New Roman"/>
          <w:sz w:val="24"/>
          <w:szCs w:val="24"/>
        </w:rPr>
        <w:t xml:space="preserve">The findings from </w:t>
      </w:r>
      <w:r>
        <w:rPr>
          <w:rFonts w:ascii="Times New Roman" w:hAnsi="Times New Roman" w:cs="Times New Roman"/>
          <w:sz w:val="24"/>
          <w:szCs w:val="24"/>
        </w:rPr>
        <w:t>this research</w:t>
      </w:r>
      <w:r w:rsidRPr="0051705E">
        <w:rPr>
          <w:rFonts w:ascii="Times New Roman" w:hAnsi="Times New Roman" w:cs="Times New Roman"/>
          <w:sz w:val="24"/>
          <w:szCs w:val="24"/>
        </w:rPr>
        <w:t xml:space="preserve"> do somewhat support this, indicating a marginal difference between the two healthy conditions (pictorial/verbal). Healthy object contact present</w:t>
      </w:r>
      <w:r>
        <w:rPr>
          <w:rFonts w:ascii="Times New Roman" w:hAnsi="Times New Roman" w:cs="Times New Roman"/>
          <w:sz w:val="24"/>
          <w:szCs w:val="24"/>
        </w:rPr>
        <w:t>ed</w:t>
      </w:r>
      <w:r w:rsidRPr="0051705E">
        <w:rPr>
          <w:rFonts w:ascii="Times New Roman" w:hAnsi="Times New Roman" w:cs="Times New Roman"/>
          <w:sz w:val="24"/>
          <w:szCs w:val="24"/>
        </w:rPr>
        <w:t xml:space="preserve"> pictorially</w:t>
      </w:r>
      <w:r>
        <w:rPr>
          <w:rFonts w:ascii="Times New Roman" w:hAnsi="Times New Roman" w:cs="Times New Roman"/>
          <w:sz w:val="24"/>
          <w:szCs w:val="24"/>
        </w:rPr>
        <w:t xml:space="preserve"> was </w:t>
      </w:r>
      <w:r w:rsidRPr="0051705E">
        <w:rPr>
          <w:rFonts w:ascii="Times New Roman" w:hAnsi="Times New Roman" w:cs="Times New Roman"/>
          <w:sz w:val="24"/>
          <w:szCs w:val="24"/>
        </w:rPr>
        <w:t>slightly better recall</w:t>
      </w:r>
      <w:r>
        <w:rPr>
          <w:rFonts w:ascii="Times New Roman" w:hAnsi="Times New Roman" w:cs="Times New Roman"/>
          <w:sz w:val="24"/>
          <w:szCs w:val="24"/>
        </w:rPr>
        <w:t>ed</w:t>
      </w:r>
      <w:r w:rsidRPr="0051705E">
        <w:rPr>
          <w:rFonts w:ascii="Times New Roman" w:hAnsi="Times New Roman" w:cs="Times New Roman"/>
          <w:sz w:val="24"/>
          <w:szCs w:val="24"/>
        </w:rPr>
        <w:t xml:space="preserve"> than verbal</w:t>
      </w:r>
      <w:r>
        <w:rPr>
          <w:rFonts w:ascii="Times New Roman" w:hAnsi="Times New Roman" w:cs="Times New Roman"/>
          <w:sz w:val="24"/>
          <w:szCs w:val="24"/>
        </w:rPr>
        <w:t>ly presented information, which</w:t>
      </w:r>
      <w:r w:rsidRPr="0051705E">
        <w:rPr>
          <w:rFonts w:ascii="Times New Roman" w:hAnsi="Times New Roman" w:cs="Times New Roman"/>
          <w:sz w:val="24"/>
          <w:szCs w:val="24"/>
        </w:rPr>
        <w:t xml:space="preserve"> do</w:t>
      </w:r>
      <w:r>
        <w:rPr>
          <w:rFonts w:ascii="Times New Roman" w:hAnsi="Times New Roman" w:cs="Times New Roman"/>
          <w:sz w:val="24"/>
          <w:szCs w:val="24"/>
        </w:rPr>
        <w:t>es seem to</w:t>
      </w:r>
      <w:r w:rsidRPr="0051705E">
        <w:rPr>
          <w:rFonts w:ascii="Times New Roman" w:hAnsi="Times New Roman" w:cs="Times New Roman"/>
          <w:sz w:val="24"/>
          <w:szCs w:val="24"/>
        </w:rPr>
        <w:t xml:space="preserve"> provide </w:t>
      </w:r>
      <w:r>
        <w:rPr>
          <w:rFonts w:ascii="Times New Roman" w:hAnsi="Times New Roman" w:cs="Times New Roman"/>
          <w:sz w:val="24"/>
          <w:szCs w:val="24"/>
        </w:rPr>
        <w:t xml:space="preserve">some </w:t>
      </w:r>
      <w:r w:rsidRPr="0051705E">
        <w:rPr>
          <w:rFonts w:ascii="Times New Roman" w:hAnsi="Times New Roman" w:cs="Times New Roman"/>
          <w:sz w:val="24"/>
          <w:szCs w:val="24"/>
        </w:rPr>
        <w:t xml:space="preserve">support for presentation in visual format </w:t>
      </w:r>
      <w:r>
        <w:rPr>
          <w:rFonts w:ascii="Times New Roman" w:hAnsi="Times New Roman" w:cs="Times New Roman"/>
          <w:sz w:val="24"/>
          <w:szCs w:val="24"/>
        </w:rPr>
        <w:t xml:space="preserve">leading </w:t>
      </w:r>
      <w:r w:rsidRPr="0051705E">
        <w:rPr>
          <w:rFonts w:ascii="Times New Roman" w:hAnsi="Times New Roman" w:cs="Times New Roman"/>
          <w:sz w:val="24"/>
          <w:szCs w:val="24"/>
        </w:rPr>
        <w:t xml:space="preserve">to better recall. </w:t>
      </w:r>
    </w:p>
    <w:p w14:paraId="56B0EE03" w14:textId="77777777" w:rsidR="00154933" w:rsidRPr="00684069" w:rsidRDefault="00154933" w:rsidP="00154933">
      <w:pPr>
        <w:spacing w:line="480" w:lineRule="auto"/>
        <w:ind w:firstLine="720"/>
        <w:rPr>
          <w:rFonts w:ascii="Times New Roman" w:hAnsi="Times New Roman" w:cs="Times New Roman"/>
          <w:sz w:val="24"/>
          <w:szCs w:val="24"/>
        </w:rPr>
      </w:pPr>
      <w:r w:rsidRPr="00684069">
        <w:rPr>
          <w:rFonts w:ascii="Times New Roman" w:hAnsi="Times New Roman" w:cs="Times New Roman"/>
          <w:sz w:val="24"/>
          <w:szCs w:val="24"/>
        </w:rPr>
        <w:t>Unfortunately, this was not the case for the illness contamination sub-conditions, which revealed significantly better memory for verbally presented illness contaminated objects compared to pictorially presented illness contaminated objects. Therefore, this could be considered as a contradiction to the suggestion that pictorially presented information is always recalled better than verbally presented information, as this was not the outcome when examining the interaction effect between all four conditions. An explanation for this could b</w:t>
      </w:r>
      <w:r>
        <w:rPr>
          <w:rFonts w:ascii="Times New Roman" w:hAnsi="Times New Roman" w:cs="Times New Roman"/>
          <w:sz w:val="24"/>
          <w:szCs w:val="24"/>
        </w:rPr>
        <w:t>e</w:t>
      </w:r>
      <w:r w:rsidRPr="00684069">
        <w:rPr>
          <w:rFonts w:ascii="Times New Roman" w:hAnsi="Times New Roman" w:cs="Times New Roman"/>
          <w:sz w:val="24"/>
          <w:szCs w:val="24"/>
        </w:rPr>
        <w:t xml:space="preserve"> an element linking to individual differences. That is, when participants read the descriptions relating to the illness contaminated objects, they used their own experiences and interpretations for how that contact would take place. It is possible that participants conjured their own mental representations about the contact presented through the verbal format, which may have been more extreme visually than the pictorially presented contact objects in the study. Therefore, in accordance with Craik and Lockhart (1972) levels of processing framework, some tasks </w:t>
      </w:r>
      <w:r>
        <w:rPr>
          <w:rFonts w:ascii="Times New Roman" w:hAnsi="Times New Roman" w:cs="Times New Roman"/>
          <w:sz w:val="24"/>
          <w:szCs w:val="24"/>
        </w:rPr>
        <w:t xml:space="preserve">may </w:t>
      </w:r>
      <w:r w:rsidRPr="00684069">
        <w:rPr>
          <w:rFonts w:ascii="Times New Roman" w:hAnsi="Times New Roman" w:cs="Times New Roman"/>
          <w:sz w:val="24"/>
          <w:szCs w:val="24"/>
        </w:rPr>
        <w:t>require deeper levels of processing</w:t>
      </w:r>
      <w:r>
        <w:rPr>
          <w:rFonts w:ascii="Times New Roman" w:hAnsi="Times New Roman" w:cs="Times New Roman"/>
          <w:sz w:val="24"/>
          <w:szCs w:val="24"/>
        </w:rPr>
        <w:t>,</w:t>
      </w:r>
      <w:r w:rsidRPr="00684069">
        <w:rPr>
          <w:rFonts w:ascii="Times New Roman" w:hAnsi="Times New Roman" w:cs="Times New Roman"/>
          <w:sz w:val="24"/>
          <w:szCs w:val="24"/>
        </w:rPr>
        <w:t xml:space="preserve"> </w:t>
      </w:r>
      <w:r>
        <w:rPr>
          <w:rFonts w:ascii="Times New Roman" w:hAnsi="Times New Roman" w:cs="Times New Roman"/>
          <w:sz w:val="24"/>
          <w:szCs w:val="24"/>
        </w:rPr>
        <w:t>which</w:t>
      </w:r>
      <w:r w:rsidRPr="00684069">
        <w:rPr>
          <w:rFonts w:ascii="Times New Roman" w:hAnsi="Times New Roman" w:cs="Times New Roman"/>
          <w:sz w:val="24"/>
          <w:szCs w:val="24"/>
        </w:rPr>
        <w:t xml:space="preserve"> potentially enhances the long-term memory recall of objects (Craik &amp; Lockhart, 1972). This could suggest that </w:t>
      </w:r>
      <w:r w:rsidRPr="00684069">
        <w:rPr>
          <w:rFonts w:ascii="Times New Roman" w:hAnsi="Times New Roman" w:cs="Times New Roman"/>
          <w:sz w:val="24"/>
          <w:szCs w:val="24"/>
        </w:rPr>
        <w:lastRenderedPageBreak/>
        <w:t>there is a possibility that</w:t>
      </w:r>
      <w:r>
        <w:rPr>
          <w:rFonts w:ascii="Times New Roman" w:hAnsi="Times New Roman" w:cs="Times New Roman"/>
          <w:sz w:val="24"/>
          <w:szCs w:val="24"/>
        </w:rPr>
        <w:t xml:space="preserve"> </w:t>
      </w:r>
      <w:r w:rsidRPr="00684069">
        <w:rPr>
          <w:rFonts w:ascii="Times New Roman" w:hAnsi="Times New Roman" w:cs="Times New Roman"/>
          <w:sz w:val="24"/>
          <w:szCs w:val="24"/>
        </w:rPr>
        <w:t xml:space="preserve">creating one’s own mental visual representation of an object requires deeper levels of encoding. This representation will be based on their previous experiences of objects. </w:t>
      </w:r>
      <w:r>
        <w:rPr>
          <w:rFonts w:ascii="Times New Roman" w:hAnsi="Times New Roman" w:cs="Times New Roman"/>
          <w:sz w:val="24"/>
          <w:szCs w:val="24"/>
        </w:rPr>
        <w:t>This, perhaps, then</w:t>
      </w:r>
      <w:r w:rsidRPr="00684069">
        <w:rPr>
          <w:rFonts w:ascii="Times New Roman" w:hAnsi="Times New Roman" w:cs="Times New Roman"/>
          <w:sz w:val="24"/>
          <w:szCs w:val="24"/>
        </w:rPr>
        <w:t xml:space="preserve"> becomes a more elaborate form of rehearsing. In terms of this present research</w:t>
      </w:r>
      <w:r>
        <w:rPr>
          <w:rFonts w:ascii="Times New Roman" w:hAnsi="Times New Roman" w:cs="Times New Roman"/>
          <w:sz w:val="24"/>
          <w:szCs w:val="24"/>
        </w:rPr>
        <w:t xml:space="preserve">, </w:t>
      </w:r>
      <w:r w:rsidRPr="00684069">
        <w:rPr>
          <w:rFonts w:ascii="Times New Roman" w:hAnsi="Times New Roman" w:cs="Times New Roman"/>
          <w:sz w:val="24"/>
          <w:szCs w:val="24"/>
        </w:rPr>
        <w:t xml:space="preserve">this could raise the argument </w:t>
      </w:r>
      <w:r>
        <w:rPr>
          <w:rFonts w:ascii="Times New Roman" w:hAnsi="Times New Roman" w:cs="Times New Roman"/>
          <w:sz w:val="24"/>
          <w:szCs w:val="24"/>
        </w:rPr>
        <w:t xml:space="preserve">that </w:t>
      </w:r>
      <w:r w:rsidRPr="00684069">
        <w:rPr>
          <w:rFonts w:ascii="Times New Roman" w:hAnsi="Times New Roman" w:cs="Times New Roman"/>
          <w:sz w:val="24"/>
          <w:szCs w:val="24"/>
        </w:rPr>
        <w:t>an individual is creating their own visual memory from the verbal description themselves, creating a more personal relevance to the objec</w:t>
      </w:r>
      <w:r>
        <w:rPr>
          <w:rFonts w:ascii="Times New Roman" w:hAnsi="Times New Roman" w:cs="Times New Roman"/>
          <w:sz w:val="24"/>
          <w:szCs w:val="24"/>
        </w:rPr>
        <w:t xml:space="preserve">t and </w:t>
      </w:r>
      <w:r w:rsidRPr="00684069">
        <w:rPr>
          <w:rFonts w:ascii="Times New Roman" w:hAnsi="Times New Roman" w:cs="Times New Roman"/>
          <w:sz w:val="24"/>
          <w:szCs w:val="24"/>
        </w:rPr>
        <w:t>causing a more elaborate form of rehearsing, in turn enhancing memory.</w:t>
      </w:r>
    </w:p>
    <w:p w14:paraId="5CA7C8C6" w14:textId="77777777" w:rsidR="00154933" w:rsidRPr="000C2E6C" w:rsidRDefault="00154933" w:rsidP="00154933">
      <w:pPr>
        <w:spacing w:line="480" w:lineRule="auto"/>
        <w:ind w:firstLine="720"/>
        <w:rPr>
          <w:rFonts w:ascii="Times New Roman" w:hAnsi="Times New Roman" w:cs="Times New Roman"/>
          <w:color w:val="FF0000"/>
          <w:sz w:val="24"/>
          <w:szCs w:val="24"/>
        </w:rPr>
      </w:pPr>
      <w:r>
        <w:rPr>
          <w:rFonts w:ascii="Times New Roman" w:hAnsi="Times New Roman" w:cs="Times New Roman"/>
          <w:sz w:val="24"/>
          <w:szCs w:val="24"/>
        </w:rPr>
        <w:t xml:space="preserve"> </w:t>
      </w:r>
      <w:r w:rsidRPr="0051705E">
        <w:rPr>
          <w:rFonts w:ascii="Times New Roman" w:hAnsi="Times New Roman" w:cs="Times New Roman"/>
          <w:sz w:val="24"/>
          <w:szCs w:val="24"/>
        </w:rPr>
        <w:t xml:space="preserve">For example, Brewin (2014) found that recall of negative stimuli could be caused by participants using sensory imagery they had previously </w:t>
      </w:r>
      <w:proofErr w:type="gramStart"/>
      <w:r w:rsidRPr="0051705E">
        <w:rPr>
          <w:rFonts w:ascii="Times New Roman" w:hAnsi="Times New Roman" w:cs="Times New Roman"/>
          <w:sz w:val="24"/>
          <w:szCs w:val="24"/>
        </w:rPr>
        <w:t>come into contact with</w:t>
      </w:r>
      <w:proofErr w:type="gramEnd"/>
      <w:r w:rsidRPr="0051705E">
        <w:rPr>
          <w:rFonts w:ascii="Times New Roman" w:hAnsi="Times New Roman" w:cs="Times New Roman"/>
          <w:sz w:val="24"/>
          <w:szCs w:val="24"/>
        </w:rPr>
        <w:t xml:space="preserve">. </w:t>
      </w:r>
      <w:r>
        <w:rPr>
          <w:rFonts w:ascii="Times New Roman" w:hAnsi="Times New Roman" w:cs="Times New Roman"/>
          <w:sz w:val="24"/>
          <w:szCs w:val="24"/>
        </w:rPr>
        <w:t>This suggests that</w:t>
      </w:r>
      <w:r w:rsidRPr="0051705E">
        <w:rPr>
          <w:rFonts w:ascii="Times New Roman" w:hAnsi="Times New Roman" w:cs="Times New Roman"/>
          <w:sz w:val="24"/>
          <w:szCs w:val="24"/>
        </w:rPr>
        <w:t xml:space="preserve"> some participants could have interpreted the verbal descriptions of contamination as much worse</w:t>
      </w:r>
      <w:r>
        <w:rPr>
          <w:rFonts w:ascii="Times New Roman" w:hAnsi="Times New Roman" w:cs="Times New Roman"/>
          <w:sz w:val="24"/>
          <w:szCs w:val="24"/>
        </w:rPr>
        <w:t xml:space="preserve"> </w:t>
      </w:r>
      <w:r w:rsidRPr="0051705E">
        <w:rPr>
          <w:rFonts w:ascii="Times New Roman" w:hAnsi="Times New Roman" w:cs="Times New Roman"/>
          <w:sz w:val="24"/>
          <w:szCs w:val="24"/>
        </w:rPr>
        <w:t>in comparison with contact denoted pictorially</w:t>
      </w:r>
      <w:r>
        <w:rPr>
          <w:rFonts w:ascii="Times New Roman" w:hAnsi="Times New Roman" w:cs="Times New Roman"/>
          <w:sz w:val="24"/>
          <w:szCs w:val="24"/>
        </w:rPr>
        <w:t>,</w:t>
      </w:r>
      <w:r w:rsidRPr="0051705E">
        <w:rPr>
          <w:rFonts w:ascii="Times New Roman" w:hAnsi="Times New Roman" w:cs="Times New Roman"/>
          <w:sz w:val="24"/>
          <w:szCs w:val="24"/>
        </w:rPr>
        <w:t xml:space="preserve"> based on previous experiences. </w:t>
      </w:r>
    </w:p>
    <w:p w14:paraId="2BCE2C0C" w14:textId="77777777" w:rsidR="00154933" w:rsidRPr="00500F63" w:rsidRDefault="00154933" w:rsidP="00154933">
      <w:pPr>
        <w:spacing w:line="480" w:lineRule="auto"/>
        <w:ind w:firstLine="720"/>
        <w:rPr>
          <w:rFonts w:ascii="Times New Roman" w:hAnsi="Times New Roman" w:cs="Times New Roman"/>
          <w:color w:val="FF0000"/>
          <w:sz w:val="24"/>
          <w:szCs w:val="24"/>
        </w:rPr>
      </w:pPr>
      <w:r w:rsidRPr="0051705E">
        <w:rPr>
          <w:rFonts w:ascii="Times New Roman" w:hAnsi="Times New Roman" w:cs="Times New Roman"/>
          <w:sz w:val="24"/>
          <w:szCs w:val="24"/>
        </w:rPr>
        <w:t xml:space="preserve">The level of individual differences of verbal and visual processes in short term memory is also highlighted in research conducted by </w:t>
      </w:r>
      <w:proofErr w:type="spellStart"/>
      <w:r w:rsidRPr="0051705E">
        <w:rPr>
          <w:rFonts w:ascii="Times New Roman" w:hAnsi="Times New Roman" w:cs="Times New Roman"/>
          <w:sz w:val="24"/>
          <w:szCs w:val="24"/>
        </w:rPr>
        <w:t>Koppenol</w:t>
      </w:r>
      <w:proofErr w:type="spellEnd"/>
      <w:r w:rsidRPr="0051705E">
        <w:rPr>
          <w:rFonts w:ascii="Times New Roman" w:hAnsi="Times New Roman" w:cs="Times New Roman"/>
          <w:sz w:val="24"/>
          <w:szCs w:val="24"/>
        </w:rPr>
        <w:t>-Gonzalez e</w:t>
      </w:r>
      <w:r>
        <w:rPr>
          <w:rFonts w:ascii="Times New Roman" w:hAnsi="Times New Roman" w:cs="Times New Roman"/>
          <w:sz w:val="24"/>
          <w:szCs w:val="24"/>
        </w:rPr>
        <w:t xml:space="preserve">t </w:t>
      </w:r>
      <w:r w:rsidRPr="0051705E">
        <w:rPr>
          <w:rFonts w:ascii="Times New Roman" w:hAnsi="Times New Roman" w:cs="Times New Roman"/>
          <w:sz w:val="24"/>
          <w:szCs w:val="24"/>
        </w:rPr>
        <w:t xml:space="preserve">al. (2018). The previous evidence provided by Brewin (2014) and </w:t>
      </w:r>
      <w:proofErr w:type="spellStart"/>
      <w:r w:rsidRPr="0051705E">
        <w:rPr>
          <w:rFonts w:ascii="Times New Roman" w:hAnsi="Times New Roman" w:cs="Times New Roman"/>
          <w:sz w:val="24"/>
          <w:szCs w:val="24"/>
        </w:rPr>
        <w:t>Koppenol</w:t>
      </w:r>
      <w:proofErr w:type="spellEnd"/>
      <w:r w:rsidRPr="0051705E">
        <w:rPr>
          <w:rFonts w:ascii="Times New Roman" w:hAnsi="Times New Roman" w:cs="Times New Roman"/>
          <w:sz w:val="24"/>
          <w:szCs w:val="24"/>
        </w:rPr>
        <w:t>-Gonzalez et al. (2018) both highlight that individual differences and interpretation should be taken into consideration when looking at the results</w:t>
      </w:r>
      <w:r>
        <w:rPr>
          <w:rFonts w:ascii="Times New Roman" w:hAnsi="Times New Roman" w:cs="Times New Roman"/>
          <w:sz w:val="24"/>
          <w:szCs w:val="24"/>
        </w:rPr>
        <w:t xml:space="preserve">. </w:t>
      </w:r>
      <w:r w:rsidRPr="0051705E">
        <w:rPr>
          <w:rFonts w:ascii="Times New Roman" w:hAnsi="Times New Roman" w:cs="Times New Roman"/>
          <w:sz w:val="24"/>
          <w:szCs w:val="24"/>
        </w:rPr>
        <w:t>This</w:t>
      </w:r>
      <w:r>
        <w:rPr>
          <w:rFonts w:ascii="Times New Roman" w:hAnsi="Times New Roman" w:cs="Times New Roman"/>
          <w:sz w:val="24"/>
          <w:szCs w:val="24"/>
        </w:rPr>
        <w:t xml:space="preserve">, </w:t>
      </w:r>
      <w:r w:rsidRPr="0051705E">
        <w:rPr>
          <w:rFonts w:ascii="Times New Roman" w:hAnsi="Times New Roman" w:cs="Times New Roman"/>
          <w:sz w:val="24"/>
          <w:szCs w:val="24"/>
        </w:rPr>
        <w:t>along with</w:t>
      </w:r>
      <w:r>
        <w:rPr>
          <w:rFonts w:ascii="Times New Roman" w:hAnsi="Times New Roman" w:cs="Times New Roman"/>
          <w:sz w:val="24"/>
          <w:szCs w:val="24"/>
        </w:rPr>
        <w:t xml:space="preserve"> the findings of</w:t>
      </w:r>
      <w:r w:rsidRPr="0051705E">
        <w:rPr>
          <w:rFonts w:ascii="Times New Roman" w:hAnsi="Times New Roman" w:cs="Times New Roman"/>
          <w:sz w:val="24"/>
          <w:szCs w:val="24"/>
        </w:rPr>
        <w:t xml:space="preserve"> Swanson (2017)</w:t>
      </w:r>
      <w:r>
        <w:rPr>
          <w:rFonts w:ascii="Times New Roman" w:hAnsi="Times New Roman" w:cs="Times New Roman"/>
          <w:sz w:val="24"/>
          <w:szCs w:val="24"/>
        </w:rPr>
        <w:t>,</w:t>
      </w:r>
      <w:r w:rsidRPr="0051705E">
        <w:rPr>
          <w:rFonts w:ascii="Times New Roman" w:hAnsi="Times New Roman" w:cs="Times New Roman"/>
          <w:sz w:val="24"/>
          <w:szCs w:val="24"/>
        </w:rPr>
        <w:t xml:space="preserve"> </w:t>
      </w:r>
      <w:r>
        <w:rPr>
          <w:rFonts w:ascii="Times New Roman" w:hAnsi="Times New Roman" w:cs="Times New Roman"/>
          <w:sz w:val="24"/>
          <w:szCs w:val="24"/>
        </w:rPr>
        <w:t xml:space="preserve">which state that </w:t>
      </w:r>
      <w:r w:rsidRPr="0051705E">
        <w:rPr>
          <w:rFonts w:ascii="Times New Roman" w:hAnsi="Times New Roman" w:cs="Times New Roman"/>
          <w:sz w:val="24"/>
          <w:szCs w:val="24"/>
        </w:rPr>
        <w:t>performance on visual-spatial working memory declined at a much faster rate than verbal working memory</w:t>
      </w:r>
      <w:r>
        <w:rPr>
          <w:rFonts w:ascii="Times New Roman" w:hAnsi="Times New Roman" w:cs="Times New Roman"/>
          <w:sz w:val="24"/>
          <w:szCs w:val="24"/>
        </w:rPr>
        <w:t>,</w:t>
      </w:r>
      <w:r w:rsidRPr="0051705E">
        <w:rPr>
          <w:rFonts w:ascii="Times New Roman" w:hAnsi="Times New Roman" w:cs="Times New Roman"/>
          <w:sz w:val="24"/>
          <w:szCs w:val="24"/>
        </w:rPr>
        <w:t xml:space="preserve"> could be an explanation as to why. </w:t>
      </w:r>
      <w:r>
        <w:rPr>
          <w:rFonts w:ascii="Times New Roman" w:hAnsi="Times New Roman" w:cs="Times New Roman"/>
          <w:sz w:val="24"/>
          <w:szCs w:val="24"/>
        </w:rPr>
        <w:t>A</w:t>
      </w:r>
      <w:r w:rsidRPr="0051705E">
        <w:rPr>
          <w:rFonts w:ascii="Times New Roman" w:hAnsi="Times New Roman" w:cs="Times New Roman"/>
          <w:sz w:val="24"/>
          <w:szCs w:val="24"/>
        </w:rPr>
        <w:t xml:space="preserve"> combination of both factors of </w:t>
      </w:r>
      <w:r>
        <w:rPr>
          <w:rFonts w:ascii="Times New Roman" w:hAnsi="Times New Roman" w:cs="Times New Roman"/>
          <w:sz w:val="24"/>
          <w:szCs w:val="24"/>
        </w:rPr>
        <w:t xml:space="preserve">illness </w:t>
      </w:r>
      <w:r w:rsidRPr="0051705E">
        <w:rPr>
          <w:rFonts w:ascii="Times New Roman" w:hAnsi="Times New Roman" w:cs="Times New Roman"/>
          <w:sz w:val="24"/>
          <w:szCs w:val="24"/>
        </w:rPr>
        <w:t xml:space="preserve">contaminated objects and the faster decline in visual-spatial working memory could have led to better memory recall of </w:t>
      </w:r>
      <w:r>
        <w:rPr>
          <w:rFonts w:ascii="Times New Roman" w:hAnsi="Times New Roman" w:cs="Times New Roman"/>
          <w:sz w:val="24"/>
          <w:szCs w:val="24"/>
        </w:rPr>
        <w:t>illness contamination</w:t>
      </w:r>
      <w:r w:rsidRPr="0051705E">
        <w:rPr>
          <w:rFonts w:ascii="Times New Roman" w:hAnsi="Times New Roman" w:cs="Times New Roman"/>
          <w:sz w:val="24"/>
          <w:szCs w:val="24"/>
        </w:rPr>
        <w:t xml:space="preserve"> contact objects presented through verbal descriptions. </w:t>
      </w:r>
    </w:p>
    <w:p w14:paraId="1F7C9337" w14:textId="77777777" w:rsidR="00154933" w:rsidRPr="0051705E"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t>Interestingly, an important factor to highlight</w:t>
      </w:r>
      <w:r>
        <w:rPr>
          <w:rFonts w:ascii="Times New Roman" w:hAnsi="Times New Roman" w:cs="Times New Roman"/>
          <w:sz w:val="24"/>
          <w:szCs w:val="24"/>
        </w:rPr>
        <w:t xml:space="preserve"> is that </w:t>
      </w:r>
      <w:r w:rsidRPr="0051705E">
        <w:rPr>
          <w:rFonts w:ascii="Times New Roman" w:hAnsi="Times New Roman" w:cs="Times New Roman"/>
          <w:sz w:val="24"/>
          <w:szCs w:val="24"/>
        </w:rPr>
        <w:t xml:space="preserve">one of the key components of the Behavioural Immune System is the emotion of disgust (Fernandez et al., 2017; Schaller &amp; Park, 2011; Bonin et al. 2019). </w:t>
      </w:r>
      <w:r>
        <w:rPr>
          <w:rFonts w:ascii="Times New Roman" w:hAnsi="Times New Roman" w:cs="Times New Roman"/>
          <w:sz w:val="24"/>
          <w:szCs w:val="24"/>
        </w:rPr>
        <w:t>It is</w:t>
      </w:r>
      <w:r w:rsidRPr="0051705E">
        <w:rPr>
          <w:rFonts w:ascii="Times New Roman" w:hAnsi="Times New Roman" w:cs="Times New Roman"/>
          <w:sz w:val="24"/>
          <w:szCs w:val="24"/>
        </w:rPr>
        <w:t xml:space="preserve"> possible</w:t>
      </w:r>
      <w:r>
        <w:rPr>
          <w:rFonts w:ascii="Times New Roman" w:hAnsi="Times New Roman" w:cs="Times New Roman"/>
          <w:sz w:val="24"/>
          <w:szCs w:val="24"/>
        </w:rPr>
        <w:t xml:space="preserve">, therefore, that this component may </w:t>
      </w:r>
      <w:r w:rsidRPr="0051705E">
        <w:rPr>
          <w:rFonts w:ascii="Times New Roman" w:hAnsi="Times New Roman" w:cs="Times New Roman"/>
          <w:sz w:val="24"/>
          <w:szCs w:val="24"/>
        </w:rPr>
        <w:t>have been an influencer within this study. Disgust is trigge</w:t>
      </w:r>
      <w:r>
        <w:rPr>
          <w:rFonts w:ascii="Times New Roman" w:hAnsi="Times New Roman" w:cs="Times New Roman"/>
          <w:sz w:val="24"/>
          <w:szCs w:val="24"/>
        </w:rPr>
        <w:t>re</w:t>
      </w:r>
      <w:r w:rsidRPr="0051705E">
        <w:rPr>
          <w:rFonts w:ascii="Times New Roman" w:hAnsi="Times New Roman" w:cs="Times New Roman"/>
          <w:sz w:val="24"/>
          <w:szCs w:val="24"/>
        </w:rPr>
        <w:t xml:space="preserve">d when an individual </w:t>
      </w:r>
      <w:r>
        <w:rPr>
          <w:rFonts w:ascii="Times New Roman" w:hAnsi="Times New Roman" w:cs="Times New Roman"/>
          <w:sz w:val="24"/>
          <w:szCs w:val="24"/>
        </w:rPr>
        <w:t>is</w:t>
      </w:r>
      <w:r w:rsidRPr="0051705E">
        <w:rPr>
          <w:rFonts w:ascii="Times New Roman" w:hAnsi="Times New Roman" w:cs="Times New Roman"/>
          <w:sz w:val="24"/>
          <w:szCs w:val="24"/>
        </w:rPr>
        <w:t xml:space="preserve"> faced with potential </w:t>
      </w:r>
      <w:r w:rsidRPr="0051705E">
        <w:rPr>
          <w:rFonts w:ascii="Times New Roman" w:hAnsi="Times New Roman" w:cs="Times New Roman"/>
          <w:sz w:val="24"/>
          <w:szCs w:val="24"/>
        </w:rPr>
        <w:lastRenderedPageBreak/>
        <w:t xml:space="preserve">risk of infection or </w:t>
      </w:r>
      <w:r>
        <w:rPr>
          <w:rFonts w:ascii="Times New Roman" w:hAnsi="Times New Roman" w:cs="Times New Roman"/>
          <w:sz w:val="24"/>
          <w:szCs w:val="24"/>
        </w:rPr>
        <w:t>illness</w:t>
      </w:r>
      <w:r w:rsidRPr="0051705E">
        <w:rPr>
          <w:rFonts w:ascii="Times New Roman" w:hAnsi="Times New Roman" w:cs="Times New Roman"/>
          <w:sz w:val="24"/>
          <w:szCs w:val="24"/>
        </w:rPr>
        <w:t>. As it triggers this response</w:t>
      </w:r>
      <w:r>
        <w:rPr>
          <w:rFonts w:ascii="Times New Roman" w:hAnsi="Times New Roman" w:cs="Times New Roman"/>
          <w:sz w:val="24"/>
          <w:szCs w:val="24"/>
        </w:rPr>
        <w:t xml:space="preserve"> it, </w:t>
      </w:r>
      <w:r w:rsidRPr="0051705E">
        <w:rPr>
          <w:rFonts w:ascii="Times New Roman" w:hAnsi="Times New Roman" w:cs="Times New Roman"/>
          <w:sz w:val="24"/>
          <w:szCs w:val="24"/>
        </w:rPr>
        <w:t xml:space="preserve">in turn, seems to aid with memory. Taking into consideration that emotions play a strong role within the Behavioural Immune System and memory, could it be suggested that </w:t>
      </w:r>
      <w:r>
        <w:rPr>
          <w:rFonts w:ascii="Times New Roman" w:hAnsi="Times New Roman" w:cs="Times New Roman"/>
          <w:sz w:val="24"/>
          <w:szCs w:val="24"/>
        </w:rPr>
        <w:t>illness contaminated</w:t>
      </w:r>
      <w:r w:rsidRPr="0051705E">
        <w:rPr>
          <w:rFonts w:ascii="Times New Roman" w:hAnsi="Times New Roman" w:cs="Times New Roman"/>
          <w:sz w:val="24"/>
          <w:szCs w:val="24"/>
        </w:rPr>
        <w:t xml:space="preserve"> objects presented through a pictorial format are repressed and purposely forgotten by participants</w:t>
      </w:r>
      <w:r>
        <w:rPr>
          <w:rFonts w:ascii="Times New Roman" w:hAnsi="Times New Roman" w:cs="Times New Roman"/>
          <w:sz w:val="24"/>
          <w:szCs w:val="24"/>
        </w:rPr>
        <w:t>, perhaps</w:t>
      </w:r>
      <w:r w:rsidRPr="0051705E">
        <w:rPr>
          <w:rFonts w:ascii="Times New Roman" w:hAnsi="Times New Roman" w:cs="Times New Roman"/>
          <w:sz w:val="24"/>
          <w:szCs w:val="24"/>
        </w:rPr>
        <w:t xml:space="preserve"> to conceal a current emotion such as disgust, </w:t>
      </w:r>
      <w:r>
        <w:rPr>
          <w:rFonts w:ascii="Times New Roman" w:hAnsi="Times New Roman" w:cs="Times New Roman"/>
          <w:sz w:val="24"/>
          <w:szCs w:val="24"/>
        </w:rPr>
        <w:t xml:space="preserve">or </w:t>
      </w:r>
      <w:r w:rsidRPr="0051705E">
        <w:rPr>
          <w:rFonts w:ascii="Times New Roman" w:hAnsi="Times New Roman" w:cs="Times New Roman"/>
          <w:sz w:val="24"/>
          <w:szCs w:val="24"/>
        </w:rPr>
        <w:t>to regulate emotions in order to protect themselves through a motivational psychological behaviour (Patel &amp; Patel, 2019)</w:t>
      </w:r>
      <w:r>
        <w:rPr>
          <w:rFonts w:ascii="Times New Roman" w:hAnsi="Times New Roman" w:cs="Times New Roman"/>
          <w:sz w:val="24"/>
          <w:szCs w:val="24"/>
        </w:rPr>
        <w:t>?</w:t>
      </w:r>
      <w:r w:rsidRPr="0051705E">
        <w:rPr>
          <w:rFonts w:ascii="Times New Roman" w:hAnsi="Times New Roman" w:cs="Times New Roman"/>
          <w:sz w:val="24"/>
          <w:szCs w:val="24"/>
        </w:rPr>
        <w:t xml:space="preserve"> </w:t>
      </w:r>
      <w:r>
        <w:rPr>
          <w:rFonts w:ascii="Times New Roman" w:hAnsi="Times New Roman" w:cs="Times New Roman"/>
          <w:sz w:val="24"/>
          <w:szCs w:val="24"/>
        </w:rPr>
        <w:t>This may be a reason why</w:t>
      </w:r>
      <w:r w:rsidRPr="0051705E">
        <w:rPr>
          <w:rFonts w:ascii="Times New Roman" w:hAnsi="Times New Roman" w:cs="Times New Roman"/>
          <w:sz w:val="24"/>
          <w:szCs w:val="24"/>
        </w:rPr>
        <w:t xml:space="preserve"> the </w:t>
      </w:r>
      <w:r>
        <w:rPr>
          <w:rFonts w:ascii="Times New Roman" w:hAnsi="Times New Roman" w:cs="Times New Roman"/>
          <w:sz w:val="24"/>
          <w:szCs w:val="24"/>
        </w:rPr>
        <w:t>illness contaminated</w:t>
      </w:r>
      <w:r w:rsidRPr="0051705E">
        <w:rPr>
          <w:rFonts w:ascii="Times New Roman" w:hAnsi="Times New Roman" w:cs="Times New Roman"/>
          <w:sz w:val="24"/>
          <w:szCs w:val="24"/>
        </w:rPr>
        <w:t xml:space="preserve"> objects presented through a pictorial format lead to worse memory recall. </w:t>
      </w:r>
    </w:p>
    <w:p w14:paraId="09286A11" w14:textId="77777777" w:rsidR="00154933" w:rsidRPr="0051705E"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t xml:space="preserve">As previously noted, it is possible that other factors could have played a role here. It is possible that the results could be explained by enhanced attention. Evidence has already </w:t>
      </w:r>
      <w:r>
        <w:rPr>
          <w:rFonts w:ascii="Times New Roman" w:hAnsi="Times New Roman" w:cs="Times New Roman"/>
          <w:sz w:val="24"/>
          <w:szCs w:val="24"/>
        </w:rPr>
        <w:t>suggested</w:t>
      </w:r>
      <w:r w:rsidRPr="0051705E">
        <w:rPr>
          <w:rFonts w:ascii="Times New Roman" w:hAnsi="Times New Roman" w:cs="Times New Roman"/>
          <w:sz w:val="24"/>
          <w:szCs w:val="24"/>
        </w:rPr>
        <w:t xml:space="preserve"> that more attention is paid to contaminated or emotion</w:t>
      </w:r>
      <w:r>
        <w:rPr>
          <w:rFonts w:ascii="Times New Roman" w:hAnsi="Times New Roman" w:cs="Times New Roman"/>
          <w:sz w:val="24"/>
          <w:szCs w:val="24"/>
        </w:rPr>
        <w:t>-</w:t>
      </w:r>
      <w:r w:rsidRPr="0051705E">
        <w:rPr>
          <w:rFonts w:ascii="Times New Roman" w:hAnsi="Times New Roman" w:cs="Times New Roman"/>
          <w:sz w:val="24"/>
          <w:szCs w:val="24"/>
        </w:rPr>
        <w:t>arousing stimuli such as fear or disgust (Chapman et al., 2013; Van Hoof et al., 2013).With this in mind, the verbal description stimuli caught</w:t>
      </w:r>
      <w:r>
        <w:rPr>
          <w:rFonts w:ascii="Times New Roman" w:hAnsi="Times New Roman" w:cs="Times New Roman"/>
          <w:sz w:val="24"/>
          <w:szCs w:val="24"/>
        </w:rPr>
        <w:t>,</w:t>
      </w:r>
      <w:r w:rsidRPr="0051705E">
        <w:rPr>
          <w:rFonts w:ascii="Times New Roman" w:hAnsi="Times New Roman" w:cs="Times New Roman"/>
          <w:sz w:val="24"/>
          <w:szCs w:val="24"/>
        </w:rPr>
        <w:t xml:space="preserve"> and required the participant to hold and engage more with the verbal description stimuli</w:t>
      </w:r>
      <w:r>
        <w:rPr>
          <w:rFonts w:ascii="Times New Roman" w:hAnsi="Times New Roman" w:cs="Times New Roman"/>
          <w:sz w:val="24"/>
          <w:szCs w:val="24"/>
        </w:rPr>
        <w:t>,</w:t>
      </w:r>
      <w:r w:rsidRPr="0051705E">
        <w:rPr>
          <w:rFonts w:ascii="Times New Roman" w:hAnsi="Times New Roman" w:cs="Times New Roman"/>
          <w:sz w:val="24"/>
          <w:szCs w:val="24"/>
        </w:rPr>
        <w:t xml:space="preserve"> meaning more attention was required. Therefore, given that more attention was </w:t>
      </w:r>
      <w:r w:rsidRPr="009E204B">
        <w:rPr>
          <w:rFonts w:ascii="Times New Roman" w:hAnsi="Times New Roman" w:cs="Times New Roman"/>
          <w:sz w:val="24"/>
          <w:szCs w:val="24"/>
        </w:rPr>
        <w:t>required</w:t>
      </w:r>
      <w:r>
        <w:rPr>
          <w:rFonts w:ascii="Times New Roman" w:hAnsi="Times New Roman" w:cs="Times New Roman"/>
          <w:sz w:val="24"/>
          <w:szCs w:val="24"/>
        </w:rPr>
        <w:t>, it may have subsequently</w:t>
      </w:r>
      <w:r w:rsidRPr="009E204B">
        <w:rPr>
          <w:rFonts w:ascii="Times New Roman" w:hAnsi="Times New Roman" w:cs="Times New Roman"/>
          <w:sz w:val="24"/>
          <w:szCs w:val="24"/>
        </w:rPr>
        <w:t xml:space="preserve"> influenc</w:t>
      </w:r>
      <w:r>
        <w:rPr>
          <w:rFonts w:ascii="Times New Roman" w:hAnsi="Times New Roman" w:cs="Times New Roman"/>
          <w:sz w:val="24"/>
          <w:szCs w:val="24"/>
        </w:rPr>
        <w:t>ed</w:t>
      </w:r>
      <w:r w:rsidRPr="009E204B">
        <w:rPr>
          <w:rFonts w:ascii="Times New Roman" w:hAnsi="Times New Roman" w:cs="Times New Roman"/>
          <w:sz w:val="24"/>
          <w:szCs w:val="24"/>
        </w:rPr>
        <w:t xml:space="preserve"> memory processes. This could suggest that</w:t>
      </w:r>
      <w:r>
        <w:rPr>
          <w:rFonts w:ascii="Times New Roman" w:hAnsi="Times New Roman" w:cs="Times New Roman"/>
          <w:sz w:val="24"/>
          <w:szCs w:val="24"/>
        </w:rPr>
        <w:t>, in this case,</w:t>
      </w:r>
      <w:r w:rsidRPr="009E204B">
        <w:rPr>
          <w:rFonts w:ascii="Times New Roman" w:hAnsi="Times New Roman" w:cs="Times New Roman"/>
          <w:sz w:val="24"/>
          <w:szCs w:val="24"/>
        </w:rPr>
        <w:t xml:space="preserve"> </w:t>
      </w:r>
      <w:r>
        <w:rPr>
          <w:rFonts w:ascii="Times New Roman" w:hAnsi="Times New Roman" w:cs="Times New Roman"/>
          <w:sz w:val="24"/>
          <w:szCs w:val="24"/>
        </w:rPr>
        <w:t xml:space="preserve">it </w:t>
      </w:r>
      <w:r w:rsidRPr="009E204B">
        <w:rPr>
          <w:rFonts w:ascii="Times New Roman" w:hAnsi="Times New Roman" w:cs="Times New Roman"/>
          <w:sz w:val="24"/>
          <w:szCs w:val="24"/>
        </w:rPr>
        <w:t xml:space="preserve">would enhance memory recall (Cowan, 1998). </w:t>
      </w:r>
    </w:p>
    <w:p w14:paraId="6E79D3C8" w14:textId="77777777" w:rsidR="00154933" w:rsidRPr="0051705E"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t>The role of emotions could have further implications here. Although this study focused primarily on contamination and the stimuli was chosen carefully and ethically thought out</w:t>
      </w:r>
      <w:r>
        <w:rPr>
          <w:rFonts w:ascii="Times New Roman" w:hAnsi="Times New Roman" w:cs="Times New Roman"/>
          <w:sz w:val="24"/>
          <w:szCs w:val="24"/>
        </w:rPr>
        <w:t xml:space="preserve">, it </w:t>
      </w:r>
      <w:r w:rsidRPr="0051705E">
        <w:rPr>
          <w:rFonts w:ascii="Times New Roman" w:hAnsi="Times New Roman" w:cs="Times New Roman"/>
          <w:sz w:val="24"/>
          <w:szCs w:val="24"/>
        </w:rPr>
        <w:t xml:space="preserve">cannot be assumed that these factors eliminated the roles of other emotions. The emotion </w:t>
      </w:r>
      <w:r>
        <w:rPr>
          <w:rFonts w:ascii="Times New Roman" w:hAnsi="Times New Roman" w:cs="Times New Roman"/>
          <w:sz w:val="24"/>
          <w:szCs w:val="24"/>
        </w:rPr>
        <w:t xml:space="preserve">of </w:t>
      </w:r>
      <w:r w:rsidRPr="0051705E">
        <w:rPr>
          <w:rFonts w:ascii="Times New Roman" w:hAnsi="Times New Roman" w:cs="Times New Roman"/>
          <w:sz w:val="24"/>
          <w:szCs w:val="24"/>
        </w:rPr>
        <w:t>disgust can also induce the emotion</w:t>
      </w:r>
      <w:r>
        <w:rPr>
          <w:rFonts w:ascii="Times New Roman" w:hAnsi="Times New Roman" w:cs="Times New Roman"/>
          <w:sz w:val="24"/>
          <w:szCs w:val="24"/>
        </w:rPr>
        <w:t xml:space="preserve"> of</w:t>
      </w:r>
      <w:r w:rsidRPr="0051705E">
        <w:rPr>
          <w:rFonts w:ascii="Times New Roman" w:hAnsi="Times New Roman" w:cs="Times New Roman"/>
          <w:sz w:val="24"/>
          <w:szCs w:val="24"/>
        </w:rPr>
        <w:t xml:space="preserve"> fear</w:t>
      </w:r>
      <w:r>
        <w:rPr>
          <w:rFonts w:ascii="Times New Roman" w:hAnsi="Times New Roman" w:cs="Times New Roman"/>
          <w:sz w:val="24"/>
          <w:szCs w:val="24"/>
        </w:rPr>
        <w:t>.</w:t>
      </w:r>
      <w:r w:rsidRPr="0051705E">
        <w:rPr>
          <w:rFonts w:ascii="Times New Roman" w:hAnsi="Times New Roman" w:cs="Times New Roman"/>
          <w:sz w:val="24"/>
          <w:szCs w:val="24"/>
        </w:rPr>
        <w:t xml:space="preserve"> </w:t>
      </w:r>
      <w:r>
        <w:rPr>
          <w:rFonts w:ascii="Times New Roman" w:hAnsi="Times New Roman" w:cs="Times New Roman"/>
          <w:sz w:val="24"/>
          <w:szCs w:val="24"/>
        </w:rPr>
        <w:t>A</w:t>
      </w:r>
      <w:r w:rsidRPr="0051705E">
        <w:rPr>
          <w:rFonts w:ascii="Times New Roman" w:hAnsi="Times New Roman" w:cs="Times New Roman"/>
          <w:sz w:val="24"/>
          <w:szCs w:val="24"/>
        </w:rPr>
        <w:t>lthough this fear is more related to physical t</w:t>
      </w:r>
      <w:r>
        <w:rPr>
          <w:rFonts w:ascii="Times New Roman" w:hAnsi="Times New Roman" w:cs="Times New Roman"/>
          <w:sz w:val="24"/>
          <w:szCs w:val="24"/>
        </w:rPr>
        <w:t>h</w:t>
      </w:r>
      <w:r w:rsidRPr="0051705E">
        <w:rPr>
          <w:rFonts w:ascii="Times New Roman" w:hAnsi="Times New Roman" w:cs="Times New Roman"/>
          <w:sz w:val="24"/>
          <w:szCs w:val="24"/>
        </w:rPr>
        <w:t xml:space="preserve">reat than anything, the emotion </w:t>
      </w:r>
      <w:r>
        <w:rPr>
          <w:rFonts w:ascii="Times New Roman" w:hAnsi="Times New Roman" w:cs="Times New Roman"/>
          <w:sz w:val="24"/>
          <w:szCs w:val="24"/>
        </w:rPr>
        <w:t xml:space="preserve">of </w:t>
      </w:r>
      <w:r w:rsidRPr="0051705E">
        <w:rPr>
          <w:rFonts w:ascii="Times New Roman" w:hAnsi="Times New Roman" w:cs="Times New Roman"/>
          <w:sz w:val="24"/>
          <w:szCs w:val="24"/>
        </w:rPr>
        <w:t>fear does also have an impact on episodic memory (Chapman et al., 2013). However, it is still unclear and further line</w:t>
      </w:r>
      <w:r>
        <w:rPr>
          <w:rFonts w:ascii="Times New Roman" w:hAnsi="Times New Roman" w:cs="Times New Roman"/>
          <w:sz w:val="24"/>
          <w:szCs w:val="24"/>
        </w:rPr>
        <w:t>s</w:t>
      </w:r>
      <w:r w:rsidRPr="0051705E">
        <w:rPr>
          <w:rFonts w:ascii="Times New Roman" w:hAnsi="Times New Roman" w:cs="Times New Roman"/>
          <w:sz w:val="24"/>
          <w:szCs w:val="24"/>
        </w:rPr>
        <w:t xml:space="preserve"> of investigation </w:t>
      </w:r>
      <w:r>
        <w:rPr>
          <w:rFonts w:ascii="Times New Roman" w:hAnsi="Times New Roman" w:cs="Times New Roman"/>
          <w:sz w:val="24"/>
          <w:szCs w:val="24"/>
        </w:rPr>
        <w:t>are</w:t>
      </w:r>
      <w:r w:rsidRPr="0051705E">
        <w:rPr>
          <w:rFonts w:ascii="Times New Roman" w:hAnsi="Times New Roman" w:cs="Times New Roman"/>
          <w:sz w:val="24"/>
          <w:szCs w:val="24"/>
        </w:rPr>
        <w:t xml:space="preserve"> still required to determine</w:t>
      </w:r>
      <w:r>
        <w:rPr>
          <w:rFonts w:ascii="Times New Roman" w:hAnsi="Times New Roman" w:cs="Times New Roman"/>
          <w:sz w:val="24"/>
          <w:szCs w:val="24"/>
        </w:rPr>
        <w:t>,</w:t>
      </w:r>
      <w:r w:rsidRPr="0051705E">
        <w:rPr>
          <w:rFonts w:ascii="Times New Roman" w:hAnsi="Times New Roman" w:cs="Times New Roman"/>
          <w:sz w:val="24"/>
          <w:szCs w:val="24"/>
        </w:rPr>
        <w:t xml:space="preserve"> whether fear is incorporated within the Behavioural Immune System processes</w:t>
      </w:r>
      <w:r>
        <w:rPr>
          <w:rFonts w:ascii="Times New Roman" w:hAnsi="Times New Roman" w:cs="Times New Roman"/>
          <w:sz w:val="24"/>
          <w:szCs w:val="24"/>
        </w:rPr>
        <w:t>,</w:t>
      </w:r>
      <w:r w:rsidRPr="0051705E">
        <w:rPr>
          <w:rFonts w:ascii="Times New Roman" w:hAnsi="Times New Roman" w:cs="Times New Roman"/>
          <w:sz w:val="24"/>
          <w:szCs w:val="24"/>
        </w:rPr>
        <w:t xml:space="preserve"> or </w:t>
      </w:r>
      <w:r>
        <w:rPr>
          <w:rFonts w:ascii="Times New Roman" w:hAnsi="Times New Roman" w:cs="Times New Roman"/>
          <w:sz w:val="24"/>
          <w:szCs w:val="24"/>
        </w:rPr>
        <w:t xml:space="preserve">if it </w:t>
      </w:r>
      <w:r w:rsidRPr="0051705E">
        <w:rPr>
          <w:rFonts w:ascii="Times New Roman" w:hAnsi="Times New Roman" w:cs="Times New Roman"/>
          <w:sz w:val="24"/>
          <w:szCs w:val="24"/>
        </w:rPr>
        <w:t>is a separate emotion that is subsequently triggered when presented with contaminated objects.</w:t>
      </w:r>
    </w:p>
    <w:p w14:paraId="52BE960B" w14:textId="77777777" w:rsidR="00154933" w:rsidRPr="0051705E"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lastRenderedPageBreak/>
        <w:t>Therefore, could it be proposed that</w:t>
      </w:r>
      <w:r>
        <w:rPr>
          <w:rFonts w:ascii="Times New Roman" w:hAnsi="Times New Roman" w:cs="Times New Roman"/>
          <w:sz w:val="24"/>
          <w:szCs w:val="24"/>
        </w:rPr>
        <w:t xml:space="preserve">, </w:t>
      </w:r>
      <w:r w:rsidRPr="0051705E">
        <w:rPr>
          <w:rFonts w:ascii="Times New Roman" w:hAnsi="Times New Roman" w:cs="Times New Roman"/>
          <w:sz w:val="24"/>
          <w:szCs w:val="24"/>
        </w:rPr>
        <w:t>in terms of explaining the interaction effect</w:t>
      </w:r>
      <w:r>
        <w:rPr>
          <w:rFonts w:ascii="Times New Roman" w:hAnsi="Times New Roman" w:cs="Times New Roman"/>
          <w:sz w:val="24"/>
          <w:szCs w:val="24"/>
        </w:rPr>
        <w:t>,</w:t>
      </w:r>
      <w:r w:rsidRPr="0051705E">
        <w:rPr>
          <w:rFonts w:ascii="Times New Roman" w:hAnsi="Times New Roman" w:cs="Times New Roman"/>
          <w:sz w:val="24"/>
          <w:szCs w:val="24"/>
        </w:rPr>
        <w:t xml:space="preserve">  a combination of different factors play a role here</w:t>
      </w:r>
      <w:r>
        <w:rPr>
          <w:rFonts w:ascii="Times New Roman" w:hAnsi="Times New Roman" w:cs="Times New Roman"/>
          <w:sz w:val="24"/>
          <w:szCs w:val="24"/>
        </w:rPr>
        <w:t>,</w:t>
      </w:r>
      <w:r w:rsidRPr="0051705E">
        <w:rPr>
          <w:rFonts w:ascii="Times New Roman" w:hAnsi="Times New Roman" w:cs="Times New Roman"/>
          <w:sz w:val="24"/>
          <w:szCs w:val="24"/>
        </w:rPr>
        <w:t xml:space="preserve"> and </w:t>
      </w:r>
      <w:r>
        <w:rPr>
          <w:rFonts w:ascii="Times New Roman" w:hAnsi="Times New Roman" w:cs="Times New Roman"/>
          <w:sz w:val="24"/>
          <w:szCs w:val="24"/>
        </w:rPr>
        <w:t xml:space="preserve">that, at </w:t>
      </w:r>
      <w:r w:rsidRPr="0051705E">
        <w:rPr>
          <w:rFonts w:ascii="Times New Roman" w:hAnsi="Times New Roman" w:cs="Times New Roman"/>
          <w:sz w:val="24"/>
          <w:szCs w:val="24"/>
        </w:rPr>
        <w:t>this point in time</w:t>
      </w:r>
      <w:r>
        <w:rPr>
          <w:rFonts w:ascii="Times New Roman" w:hAnsi="Times New Roman" w:cs="Times New Roman"/>
          <w:sz w:val="24"/>
          <w:szCs w:val="24"/>
        </w:rPr>
        <w:t>,</w:t>
      </w:r>
      <w:r w:rsidRPr="0051705E">
        <w:rPr>
          <w:rFonts w:ascii="Times New Roman" w:hAnsi="Times New Roman" w:cs="Times New Roman"/>
          <w:sz w:val="24"/>
          <w:szCs w:val="24"/>
        </w:rPr>
        <w:t xml:space="preserve"> it is fair to say that this area of interest requires further development</w:t>
      </w:r>
      <w:r>
        <w:rPr>
          <w:rFonts w:ascii="Times New Roman" w:hAnsi="Times New Roman" w:cs="Times New Roman"/>
          <w:sz w:val="24"/>
          <w:szCs w:val="24"/>
        </w:rPr>
        <w:t>.</w:t>
      </w:r>
      <w:r w:rsidRPr="0051705E">
        <w:rPr>
          <w:rFonts w:ascii="Times New Roman" w:hAnsi="Times New Roman" w:cs="Times New Roman"/>
          <w:sz w:val="24"/>
          <w:szCs w:val="24"/>
        </w:rPr>
        <w:t xml:space="preserve"> However, it is important to note here, </w:t>
      </w:r>
      <w:r>
        <w:rPr>
          <w:rFonts w:ascii="Times New Roman" w:hAnsi="Times New Roman" w:cs="Times New Roman"/>
          <w:sz w:val="24"/>
          <w:szCs w:val="24"/>
        </w:rPr>
        <w:t xml:space="preserve">that </w:t>
      </w:r>
      <w:r w:rsidRPr="0051705E">
        <w:rPr>
          <w:rFonts w:ascii="Times New Roman" w:hAnsi="Times New Roman" w:cs="Times New Roman"/>
          <w:sz w:val="24"/>
          <w:szCs w:val="24"/>
        </w:rPr>
        <w:t xml:space="preserve">there seems to be a stark difference in research available on visual cues in comparison to verbal descriptions. This may be a limitation to contemporary schools of thought and </w:t>
      </w:r>
      <w:r>
        <w:rPr>
          <w:rFonts w:ascii="Times New Roman" w:hAnsi="Times New Roman" w:cs="Times New Roman"/>
          <w:sz w:val="24"/>
          <w:szCs w:val="24"/>
        </w:rPr>
        <w:t xml:space="preserve">may have </w:t>
      </w:r>
      <w:r w:rsidRPr="0051705E">
        <w:rPr>
          <w:rFonts w:ascii="Times New Roman" w:hAnsi="Times New Roman" w:cs="Times New Roman"/>
          <w:sz w:val="24"/>
          <w:szCs w:val="24"/>
        </w:rPr>
        <w:t>impacted the initial assumption that visual cues have a greater impact on memory. Perhaps</w:t>
      </w:r>
      <w:r>
        <w:rPr>
          <w:rFonts w:ascii="Times New Roman" w:hAnsi="Times New Roman" w:cs="Times New Roman"/>
          <w:sz w:val="24"/>
          <w:szCs w:val="24"/>
        </w:rPr>
        <w:t>,</w:t>
      </w:r>
      <w:r w:rsidRPr="0051705E">
        <w:rPr>
          <w:rFonts w:ascii="Times New Roman" w:hAnsi="Times New Roman" w:cs="Times New Roman"/>
          <w:sz w:val="24"/>
          <w:szCs w:val="24"/>
        </w:rPr>
        <w:t xml:space="preserve"> in terms of future research, this is an area which should be considered. </w:t>
      </w:r>
    </w:p>
    <w:p w14:paraId="748EFD88" w14:textId="77777777" w:rsidR="00154933" w:rsidRPr="0032563C" w:rsidRDefault="00154933" w:rsidP="00154933">
      <w:pPr>
        <w:spacing w:line="480" w:lineRule="auto"/>
        <w:ind w:firstLine="720"/>
        <w:rPr>
          <w:rFonts w:ascii="Times New Roman" w:hAnsi="Times New Roman" w:cs="Times New Roman"/>
          <w:color w:val="FF0000"/>
          <w:sz w:val="24"/>
          <w:szCs w:val="24"/>
        </w:rPr>
      </w:pPr>
      <w:r w:rsidRPr="0051705E">
        <w:rPr>
          <w:rFonts w:ascii="Times New Roman" w:hAnsi="Times New Roman" w:cs="Times New Roman"/>
          <w:sz w:val="24"/>
          <w:szCs w:val="24"/>
        </w:rPr>
        <w:t xml:space="preserve">Therefore, </w:t>
      </w:r>
      <w:r w:rsidRPr="009E204B">
        <w:rPr>
          <w:rFonts w:ascii="Times New Roman" w:hAnsi="Times New Roman" w:cs="Times New Roman"/>
          <w:sz w:val="24"/>
          <w:szCs w:val="24"/>
        </w:rPr>
        <w:t xml:space="preserve">going forward, this study requires development. </w:t>
      </w:r>
      <w:r>
        <w:rPr>
          <w:rFonts w:ascii="Times New Roman" w:hAnsi="Times New Roman" w:cs="Times New Roman"/>
          <w:sz w:val="24"/>
          <w:szCs w:val="24"/>
        </w:rPr>
        <w:t>The</w:t>
      </w:r>
      <w:r w:rsidRPr="009E204B">
        <w:rPr>
          <w:rFonts w:ascii="Times New Roman" w:hAnsi="Times New Roman" w:cs="Times New Roman"/>
          <w:sz w:val="24"/>
          <w:szCs w:val="24"/>
        </w:rPr>
        <w:t xml:space="preserve"> study included two levels, with a total of four conditions, </w:t>
      </w:r>
      <w:r w:rsidRPr="0051705E">
        <w:rPr>
          <w:rFonts w:ascii="Times New Roman" w:hAnsi="Times New Roman" w:cs="Times New Roman"/>
          <w:sz w:val="24"/>
          <w:szCs w:val="24"/>
        </w:rPr>
        <w:t xml:space="preserve">investigating not only what condition was remembered better, but also an interaction effect, with all participants presented with the same stimuli. A 2 x 2 within-subject analysis was </w:t>
      </w:r>
      <w:r>
        <w:rPr>
          <w:rFonts w:ascii="Times New Roman" w:hAnsi="Times New Roman" w:cs="Times New Roman"/>
          <w:sz w:val="24"/>
          <w:szCs w:val="24"/>
        </w:rPr>
        <w:t xml:space="preserve">used, which, based on the design of the study, was </w:t>
      </w:r>
      <w:r w:rsidRPr="0051705E">
        <w:rPr>
          <w:rFonts w:ascii="Times New Roman" w:hAnsi="Times New Roman" w:cs="Times New Roman"/>
          <w:sz w:val="24"/>
          <w:szCs w:val="24"/>
        </w:rPr>
        <w:t>the appropriate analysis to be used.</w:t>
      </w:r>
      <w:r>
        <w:rPr>
          <w:rFonts w:ascii="Times New Roman" w:hAnsi="Times New Roman" w:cs="Times New Roman"/>
          <w:sz w:val="24"/>
          <w:szCs w:val="24"/>
        </w:rPr>
        <w:t xml:space="preserve"> Although t</w:t>
      </w:r>
      <w:r w:rsidRPr="0051705E">
        <w:rPr>
          <w:rFonts w:ascii="Times New Roman" w:hAnsi="Times New Roman" w:cs="Times New Roman"/>
          <w:sz w:val="24"/>
          <w:szCs w:val="24"/>
        </w:rPr>
        <w:t>he sample size was a respectable amount</w:t>
      </w:r>
      <w:r>
        <w:rPr>
          <w:rFonts w:ascii="Times New Roman" w:hAnsi="Times New Roman" w:cs="Times New Roman"/>
          <w:sz w:val="24"/>
          <w:szCs w:val="24"/>
        </w:rPr>
        <w:t>,</w:t>
      </w:r>
      <w:r w:rsidRPr="0051705E">
        <w:rPr>
          <w:rFonts w:ascii="Times New Roman" w:hAnsi="Times New Roman" w:cs="Times New Roman"/>
          <w:sz w:val="24"/>
          <w:szCs w:val="24"/>
        </w:rPr>
        <w:t xml:space="preserve"> giving clear findings and</w:t>
      </w:r>
      <w:r>
        <w:rPr>
          <w:rFonts w:ascii="Times New Roman" w:hAnsi="Times New Roman" w:cs="Times New Roman"/>
          <w:sz w:val="24"/>
          <w:szCs w:val="24"/>
        </w:rPr>
        <w:t xml:space="preserve"> an</w:t>
      </w:r>
      <w:r w:rsidRPr="0051705E">
        <w:rPr>
          <w:rFonts w:ascii="Times New Roman" w:hAnsi="Times New Roman" w:cs="Times New Roman"/>
          <w:sz w:val="24"/>
          <w:szCs w:val="24"/>
        </w:rPr>
        <w:t xml:space="preserve"> interaction effect</w:t>
      </w:r>
      <w:r>
        <w:rPr>
          <w:rFonts w:ascii="Times New Roman" w:hAnsi="Times New Roman" w:cs="Times New Roman"/>
          <w:sz w:val="24"/>
          <w:szCs w:val="24"/>
        </w:rPr>
        <w:t>, in</w:t>
      </w:r>
      <w:r w:rsidRPr="0051705E">
        <w:rPr>
          <w:rFonts w:ascii="Times New Roman" w:hAnsi="Times New Roman" w:cs="Times New Roman"/>
          <w:sz w:val="24"/>
          <w:szCs w:val="24"/>
        </w:rPr>
        <w:t xml:space="preserve"> future, if the study was to be run again</w:t>
      </w:r>
      <w:r>
        <w:rPr>
          <w:rFonts w:ascii="Times New Roman" w:hAnsi="Times New Roman" w:cs="Times New Roman"/>
          <w:sz w:val="24"/>
          <w:szCs w:val="24"/>
        </w:rPr>
        <w:t xml:space="preserve">, a </w:t>
      </w:r>
      <w:r w:rsidRPr="0051705E">
        <w:rPr>
          <w:rFonts w:ascii="Times New Roman" w:hAnsi="Times New Roman" w:cs="Times New Roman"/>
          <w:sz w:val="24"/>
          <w:szCs w:val="24"/>
        </w:rPr>
        <w:t xml:space="preserve">larger number of participants would provide a more robust finding. Another limitation that was faced when running this study was the recruitment method. </w:t>
      </w:r>
      <w:r>
        <w:rPr>
          <w:rFonts w:ascii="Times New Roman" w:hAnsi="Times New Roman" w:cs="Times New Roman"/>
          <w:sz w:val="24"/>
          <w:szCs w:val="24"/>
        </w:rPr>
        <w:t xml:space="preserve">The </w:t>
      </w:r>
      <w:r w:rsidRPr="0051705E">
        <w:rPr>
          <w:rFonts w:ascii="Times New Roman" w:hAnsi="Times New Roman" w:cs="Times New Roman"/>
          <w:sz w:val="24"/>
          <w:szCs w:val="24"/>
        </w:rPr>
        <w:t xml:space="preserve">Experiment </w:t>
      </w:r>
      <w:r>
        <w:rPr>
          <w:rFonts w:ascii="Times New Roman" w:hAnsi="Times New Roman" w:cs="Times New Roman"/>
          <w:sz w:val="24"/>
          <w:szCs w:val="24"/>
        </w:rPr>
        <w:t>M</w:t>
      </w:r>
      <w:r w:rsidRPr="0051705E">
        <w:rPr>
          <w:rFonts w:ascii="Times New Roman" w:hAnsi="Times New Roman" w:cs="Times New Roman"/>
          <w:sz w:val="24"/>
          <w:szCs w:val="24"/>
        </w:rPr>
        <w:t xml:space="preserve">anagement </w:t>
      </w:r>
      <w:r>
        <w:rPr>
          <w:rFonts w:ascii="Times New Roman" w:hAnsi="Times New Roman" w:cs="Times New Roman"/>
          <w:sz w:val="24"/>
          <w:szCs w:val="24"/>
        </w:rPr>
        <w:t>S</w:t>
      </w:r>
      <w:r w:rsidRPr="0051705E">
        <w:rPr>
          <w:rFonts w:ascii="Times New Roman" w:hAnsi="Times New Roman" w:cs="Times New Roman"/>
          <w:sz w:val="24"/>
          <w:szCs w:val="24"/>
        </w:rPr>
        <w:t xml:space="preserve">ystem </w:t>
      </w:r>
      <w:r>
        <w:rPr>
          <w:rFonts w:ascii="Times New Roman" w:hAnsi="Times New Roman" w:cs="Times New Roman"/>
          <w:sz w:val="24"/>
          <w:szCs w:val="24"/>
        </w:rPr>
        <w:t xml:space="preserve">was </w:t>
      </w:r>
      <w:r w:rsidRPr="0051705E">
        <w:rPr>
          <w:rFonts w:ascii="Times New Roman" w:hAnsi="Times New Roman" w:cs="Times New Roman"/>
          <w:sz w:val="24"/>
          <w:szCs w:val="24"/>
        </w:rPr>
        <w:t xml:space="preserve">used for </w:t>
      </w:r>
      <w:proofErr w:type="gramStart"/>
      <w:r w:rsidRPr="0051705E">
        <w:rPr>
          <w:rFonts w:ascii="Times New Roman" w:hAnsi="Times New Roman" w:cs="Times New Roman"/>
          <w:sz w:val="24"/>
          <w:szCs w:val="24"/>
        </w:rPr>
        <w:t>a number of</w:t>
      </w:r>
      <w:proofErr w:type="gramEnd"/>
      <w:r w:rsidRPr="0051705E">
        <w:rPr>
          <w:rFonts w:ascii="Times New Roman" w:hAnsi="Times New Roman" w:cs="Times New Roman"/>
          <w:sz w:val="24"/>
          <w:szCs w:val="24"/>
        </w:rPr>
        <w:t xml:space="preserve"> reasons</w:t>
      </w:r>
      <w:r>
        <w:rPr>
          <w:rFonts w:ascii="Times New Roman" w:hAnsi="Times New Roman" w:cs="Times New Roman"/>
          <w:sz w:val="24"/>
          <w:szCs w:val="24"/>
        </w:rPr>
        <w:t xml:space="preserve">, </w:t>
      </w:r>
      <w:r w:rsidRPr="0051705E">
        <w:rPr>
          <w:rFonts w:ascii="Times New Roman" w:hAnsi="Times New Roman" w:cs="Times New Roman"/>
          <w:sz w:val="24"/>
          <w:szCs w:val="24"/>
        </w:rPr>
        <w:t xml:space="preserve">including </w:t>
      </w:r>
      <w:r>
        <w:rPr>
          <w:rFonts w:ascii="Times New Roman" w:hAnsi="Times New Roman" w:cs="Times New Roman"/>
          <w:sz w:val="24"/>
          <w:szCs w:val="24"/>
        </w:rPr>
        <w:t xml:space="preserve">those of an </w:t>
      </w:r>
      <w:r w:rsidRPr="0051705E">
        <w:rPr>
          <w:rFonts w:ascii="Times New Roman" w:hAnsi="Times New Roman" w:cs="Times New Roman"/>
          <w:sz w:val="24"/>
          <w:szCs w:val="24"/>
        </w:rPr>
        <w:t xml:space="preserve">ethical </w:t>
      </w:r>
      <w:r>
        <w:rPr>
          <w:rFonts w:ascii="Times New Roman" w:hAnsi="Times New Roman" w:cs="Times New Roman"/>
          <w:sz w:val="24"/>
          <w:szCs w:val="24"/>
        </w:rPr>
        <w:t>nature.</w:t>
      </w:r>
      <w:r w:rsidRPr="0051705E">
        <w:rPr>
          <w:rFonts w:ascii="Times New Roman" w:hAnsi="Times New Roman" w:cs="Times New Roman"/>
          <w:sz w:val="24"/>
          <w:szCs w:val="24"/>
        </w:rPr>
        <w:t xml:space="preserve"> </w:t>
      </w:r>
      <w:r>
        <w:rPr>
          <w:rFonts w:ascii="Times New Roman" w:hAnsi="Times New Roman" w:cs="Times New Roman"/>
          <w:sz w:val="24"/>
          <w:szCs w:val="24"/>
        </w:rPr>
        <w:t>This</w:t>
      </w:r>
      <w:r w:rsidRPr="0051705E">
        <w:rPr>
          <w:rFonts w:ascii="Times New Roman" w:hAnsi="Times New Roman" w:cs="Times New Roman"/>
          <w:sz w:val="24"/>
          <w:szCs w:val="24"/>
        </w:rPr>
        <w:t xml:space="preserve"> gave participants the option to take part in the study, due to the nature of the study and the stimuli used. This could have</w:t>
      </w:r>
      <w:r>
        <w:rPr>
          <w:rFonts w:ascii="Times New Roman" w:hAnsi="Times New Roman" w:cs="Times New Roman"/>
          <w:sz w:val="24"/>
          <w:szCs w:val="24"/>
        </w:rPr>
        <w:t>, however,</w:t>
      </w:r>
      <w:r w:rsidRPr="0051705E">
        <w:rPr>
          <w:rFonts w:ascii="Times New Roman" w:hAnsi="Times New Roman" w:cs="Times New Roman"/>
          <w:sz w:val="24"/>
          <w:szCs w:val="24"/>
        </w:rPr>
        <w:t xml:space="preserve"> impacted the amount of people that were recruited. </w:t>
      </w:r>
      <w:r>
        <w:rPr>
          <w:rFonts w:ascii="Times New Roman" w:hAnsi="Times New Roman" w:cs="Times New Roman"/>
          <w:sz w:val="24"/>
          <w:szCs w:val="24"/>
        </w:rPr>
        <w:t>T</w:t>
      </w:r>
      <w:r w:rsidRPr="0051705E">
        <w:rPr>
          <w:rFonts w:ascii="Times New Roman" w:hAnsi="Times New Roman" w:cs="Times New Roman"/>
          <w:sz w:val="24"/>
          <w:szCs w:val="24"/>
        </w:rPr>
        <w:t xml:space="preserve">he number of participants recruited for the present study was marginally lower </w:t>
      </w:r>
      <w:r>
        <w:rPr>
          <w:rFonts w:ascii="Times New Roman" w:hAnsi="Times New Roman" w:cs="Times New Roman"/>
          <w:sz w:val="24"/>
          <w:szCs w:val="24"/>
        </w:rPr>
        <w:t xml:space="preserve">than </w:t>
      </w:r>
      <w:r w:rsidRPr="0051705E">
        <w:rPr>
          <w:rFonts w:ascii="Times New Roman" w:hAnsi="Times New Roman" w:cs="Times New Roman"/>
          <w:sz w:val="24"/>
          <w:szCs w:val="24"/>
        </w:rPr>
        <w:t>previous research (Fernandes et al., 2017; Bonin et al., 2019). Despite the</w:t>
      </w:r>
      <w:r>
        <w:rPr>
          <w:rFonts w:ascii="Times New Roman" w:hAnsi="Times New Roman" w:cs="Times New Roman"/>
          <w:sz w:val="24"/>
          <w:szCs w:val="24"/>
        </w:rPr>
        <w:t xml:space="preserve"> fact that the</w:t>
      </w:r>
      <w:r w:rsidRPr="0051705E">
        <w:rPr>
          <w:rFonts w:ascii="Times New Roman" w:hAnsi="Times New Roman" w:cs="Times New Roman"/>
          <w:sz w:val="24"/>
          <w:szCs w:val="24"/>
        </w:rPr>
        <w:t xml:space="preserve"> current research allowed for real world application to brought into a laboratory</w:t>
      </w:r>
      <w:r>
        <w:rPr>
          <w:rFonts w:ascii="Times New Roman" w:hAnsi="Times New Roman" w:cs="Times New Roman"/>
          <w:sz w:val="24"/>
          <w:szCs w:val="24"/>
        </w:rPr>
        <w:t>-</w:t>
      </w:r>
      <w:r w:rsidRPr="0051705E">
        <w:rPr>
          <w:rFonts w:ascii="Times New Roman" w:hAnsi="Times New Roman" w:cs="Times New Roman"/>
          <w:sz w:val="24"/>
          <w:szCs w:val="24"/>
        </w:rPr>
        <w:t xml:space="preserve">based environment, the research was only conducted on one group of </w:t>
      </w:r>
      <w:proofErr w:type="gramStart"/>
      <w:r w:rsidRPr="0051705E">
        <w:rPr>
          <w:rFonts w:ascii="Times New Roman" w:hAnsi="Times New Roman" w:cs="Times New Roman"/>
          <w:sz w:val="24"/>
          <w:szCs w:val="24"/>
        </w:rPr>
        <w:t>people</w:t>
      </w:r>
      <w:r>
        <w:rPr>
          <w:rFonts w:ascii="Times New Roman" w:hAnsi="Times New Roman" w:cs="Times New Roman"/>
          <w:sz w:val="24"/>
          <w:szCs w:val="24"/>
        </w:rPr>
        <w:t>;</w:t>
      </w:r>
      <w:proofErr w:type="gramEnd"/>
      <w:r w:rsidRPr="0051705E">
        <w:rPr>
          <w:rFonts w:ascii="Times New Roman" w:hAnsi="Times New Roman" w:cs="Times New Roman"/>
          <w:sz w:val="24"/>
          <w:szCs w:val="24"/>
        </w:rPr>
        <w:t xml:space="preserve"> undergraduate psychology students</w:t>
      </w:r>
      <w:r>
        <w:rPr>
          <w:rFonts w:ascii="Times New Roman" w:hAnsi="Times New Roman" w:cs="Times New Roman"/>
          <w:sz w:val="24"/>
          <w:szCs w:val="24"/>
        </w:rPr>
        <w:t xml:space="preserve">. Limiting the study to Psychology students could have had an indirect impact on the results. Psychology students may have recognised that it was a memory test, given the nature of their course, purposely remembering items and specifically recalling them. This would question </w:t>
      </w:r>
      <w:r>
        <w:rPr>
          <w:rFonts w:ascii="Times New Roman" w:hAnsi="Times New Roman" w:cs="Times New Roman"/>
          <w:sz w:val="24"/>
          <w:szCs w:val="24"/>
        </w:rPr>
        <w:lastRenderedPageBreak/>
        <w:t xml:space="preserve">the reliability and generalisation of the results. Therefore, would it be a suggestion to use a mixed sample size of the general public, or to run the study on a between subject basis as opposed to within. As this study explored one group of people, it would be interesting to test on different groups of people from within society. Would those working within the health and social sector, who are subject to illness and infection daily, have the same reaction or avoidance system? Would those individuals remember them less because they are not shocked, or feel the need to suppress the emotions of fear or disgust as they are almost conditioned to it?  </w:t>
      </w:r>
    </w:p>
    <w:p w14:paraId="2CA14CEF" w14:textId="77777777" w:rsidR="00154933" w:rsidRPr="0051705E"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t xml:space="preserve">If the study was </w:t>
      </w:r>
      <w:r>
        <w:rPr>
          <w:rFonts w:ascii="Times New Roman" w:hAnsi="Times New Roman" w:cs="Times New Roman"/>
          <w:sz w:val="24"/>
          <w:szCs w:val="24"/>
        </w:rPr>
        <w:t xml:space="preserve">to </w:t>
      </w:r>
      <w:r w:rsidRPr="0051705E">
        <w:rPr>
          <w:rFonts w:ascii="Times New Roman" w:hAnsi="Times New Roman" w:cs="Times New Roman"/>
          <w:sz w:val="24"/>
          <w:szCs w:val="24"/>
        </w:rPr>
        <w:t>be replicated, recruiting participants from the general public could be considered. This would also give the study diversity and range throughout participants, and not just include psychology students. This would allow more reliabil</w:t>
      </w:r>
      <w:r>
        <w:rPr>
          <w:rFonts w:ascii="Times New Roman" w:hAnsi="Times New Roman" w:cs="Times New Roman"/>
          <w:sz w:val="24"/>
          <w:szCs w:val="24"/>
        </w:rPr>
        <w:t xml:space="preserve">ity of </w:t>
      </w:r>
      <w:r w:rsidRPr="0051705E">
        <w:rPr>
          <w:rFonts w:ascii="Times New Roman" w:hAnsi="Times New Roman" w:cs="Times New Roman"/>
          <w:sz w:val="24"/>
          <w:szCs w:val="24"/>
        </w:rPr>
        <w:t xml:space="preserve">results if </w:t>
      </w:r>
      <w:proofErr w:type="gramStart"/>
      <w:r w:rsidRPr="0051705E">
        <w:rPr>
          <w:rFonts w:ascii="Times New Roman" w:hAnsi="Times New Roman" w:cs="Times New Roman"/>
          <w:sz w:val="24"/>
          <w:szCs w:val="24"/>
        </w:rPr>
        <w:t>generalised</w:t>
      </w:r>
      <w:r>
        <w:rPr>
          <w:rFonts w:ascii="Times New Roman" w:hAnsi="Times New Roman" w:cs="Times New Roman"/>
          <w:sz w:val="24"/>
          <w:szCs w:val="24"/>
        </w:rPr>
        <w:t>, and</w:t>
      </w:r>
      <w:proofErr w:type="gramEnd"/>
      <w:r>
        <w:rPr>
          <w:rFonts w:ascii="Times New Roman" w:hAnsi="Times New Roman" w:cs="Times New Roman"/>
          <w:sz w:val="24"/>
          <w:szCs w:val="24"/>
        </w:rPr>
        <w:t xml:space="preserve"> </w:t>
      </w:r>
      <w:r w:rsidRPr="0051705E">
        <w:rPr>
          <w:rFonts w:ascii="Times New Roman" w:hAnsi="Times New Roman" w:cs="Times New Roman"/>
          <w:sz w:val="24"/>
          <w:szCs w:val="24"/>
        </w:rPr>
        <w:t xml:space="preserve">could be </w:t>
      </w:r>
      <w:r>
        <w:rPr>
          <w:rFonts w:ascii="Times New Roman" w:hAnsi="Times New Roman" w:cs="Times New Roman"/>
          <w:sz w:val="24"/>
          <w:szCs w:val="24"/>
        </w:rPr>
        <w:t>achieved</w:t>
      </w:r>
      <w:r w:rsidRPr="0051705E">
        <w:rPr>
          <w:rFonts w:ascii="Times New Roman" w:hAnsi="Times New Roman" w:cs="Times New Roman"/>
          <w:sz w:val="24"/>
          <w:szCs w:val="24"/>
        </w:rPr>
        <w:t xml:space="preserve"> by making the study available online. Although,</w:t>
      </w:r>
      <w:r>
        <w:rPr>
          <w:rFonts w:ascii="Times New Roman" w:hAnsi="Times New Roman" w:cs="Times New Roman"/>
          <w:sz w:val="24"/>
          <w:szCs w:val="24"/>
        </w:rPr>
        <w:t xml:space="preserve"> it is important to note, that</w:t>
      </w:r>
      <w:r w:rsidRPr="0051705E">
        <w:rPr>
          <w:rFonts w:ascii="Times New Roman" w:hAnsi="Times New Roman" w:cs="Times New Roman"/>
          <w:sz w:val="24"/>
          <w:szCs w:val="24"/>
        </w:rPr>
        <w:t xml:space="preserve"> this could highlight ethical considerations</w:t>
      </w:r>
      <w:r>
        <w:rPr>
          <w:rFonts w:ascii="Times New Roman" w:hAnsi="Times New Roman" w:cs="Times New Roman"/>
          <w:sz w:val="24"/>
          <w:szCs w:val="24"/>
        </w:rPr>
        <w:t>,</w:t>
      </w:r>
      <w:r w:rsidRPr="0051705E">
        <w:rPr>
          <w:rFonts w:ascii="Times New Roman" w:hAnsi="Times New Roman" w:cs="Times New Roman"/>
          <w:sz w:val="24"/>
          <w:szCs w:val="24"/>
        </w:rPr>
        <w:t xml:space="preserve"> due to the nature of the study. However, it </w:t>
      </w:r>
      <w:r>
        <w:rPr>
          <w:rFonts w:ascii="Times New Roman" w:hAnsi="Times New Roman" w:cs="Times New Roman"/>
          <w:sz w:val="24"/>
          <w:szCs w:val="24"/>
        </w:rPr>
        <w:t>would be</w:t>
      </w:r>
      <w:r w:rsidRPr="0051705E">
        <w:rPr>
          <w:rFonts w:ascii="Times New Roman" w:hAnsi="Times New Roman" w:cs="Times New Roman"/>
          <w:sz w:val="24"/>
          <w:szCs w:val="24"/>
        </w:rPr>
        <w:t xml:space="preserve"> possible to provide a disclaimer at the start of the study to allow participants t</w:t>
      </w:r>
      <w:r>
        <w:rPr>
          <w:rFonts w:ascii="Times New Roman" w:hAnsi="Times New Roman" w:cs="Times New Roman"/>
          <w:sz w:val="24"/>
          <w:szCs w:val="24"/>
        </w:rPr>
        <w:t>he</w:t>
      </w:r>
      <w:r w:rsidRPr="0051705E">
        <w:rPr>
          <w:rFonts w:ascii="Times New Roman" w:hAnsi="Times New Roman" w:cs="Times New Roman"/>
          <w:sz w:val="24"/>
          <w:szCs w:val="24"/>
        </w:rPr>
        <w:t xml:space="preserve"> option to continue. </w:t>
      </w:r>
    </w:p>
    <w:p w14:paraId="4311307C" w14:textId="77777777" w:rsidR="00154933" w:rsidRPr="00D8595B" w:rsidRDefault="00154933" w:rsidP="00154933">
      <w:pPr>
        <w:spacing w:line="480" w:lineRule="auto"/>
        <w:ind w:firstLine="720"/>
        <w:rPr>
          <w:rFonts w:ascii="Times New Roman" w:hAnsi="Times New Roman" w:cs="Times New Roman"/>
          <w:color w:val="FF0000"/>
          <w:sz w:val="24"/>
          <w:szCs w:val="24"/>
        </w:rPr>
      </w:pPr>
      <w:r w:rsidRPr="0051705E">
        <w:rPr>
          <w:rFonts w:ascii="Times New Roman" w:hAnsi="Times New Roman" w:cs="Times New Roman"/>
          <w:sz w:val="24"/>
          <w:szCs w:val="24"/>
        </w:rPr>
        <w:t xml:space="preserve">One suggestion that would be beneficial </w:t>
      </w:r>
      <w:r>
        <w:rPr>
          <w:rFonts w:ascii="Times New Roman" w:hAnsi="Times New Roman" w:cs="Times New Roman"/>
          <w:sz w:val="24"/>
          <w:szCs w:val="24"/>
        </w:rPr>
        <w:t>in strengthening</w:t>
      </w:r>
      <w:r w:rsidRPr="0051705E">
        <w:rPr>
          <w:rFonts w:ascii="Times New Roman" w:hAnsi="Times New Roman" w:cs="Times New Roman"/>
          <w:sz w:val="24"/>
          <w:szCs w:val="24"/>
        </w:rPr>
        <w:t xml:space="preserve"> future research would be to replace the testing phase</w:t>
      </w:r>
      <w:r>
        <w:rPr>
          <w:rFonts w:ascii="Times New Roman" w:hAnsi="Times New Roman" w:cs="Times New Roman"/>
          <w:sz w:val="24"/>
          <w:szCs w:val="24"/>
        </w:rPr>
        <w:t>. Instead, this could be</w:t>
      </w:r>
      <w:r w:rsidRPr="0051705E">
        <w:rPr>
          <w:rFonts w:ascii="Times New Roman" w:hAnsi="Times New Roman" w:cs="Times New Roman"/>
          <w:sz w:val="24"/>
          <w:szCs w:val="24"/>
        </w:rPr>
        <w:t xml:space="preserve"> replace</w:t>
      </w:r>
      <w:r>
        <w:rPr>
          <w:rFonts w:ascii="Times New Roman" w:hAnsi="Times New Roman" w:cs="Times New Roman"/>
          <w:sz w:val="24"/>
          <w:szCs w:val="24"/>
        </w:rPr>
        <w:t>d</w:t>
      </w:r>
      <w:r w:rsidRPr="0051705E">
        <w:rPr>
          <w:rFonts w:ascii="Times New Roman" w:hAnsi="Times New Roman" w:cs="Times New Roman"/>
          <w:sz w:val="24"/>
          <w:szCs w:val="24"/>
        </w:rPr>
        <w:t xml:space="preserve"> with a free recall</w:t>
      </w:r>
      <w:r>
        <w:rPr>
          <w:rFonts w:ascii="Times New Roman" w:hAnsi="Times New Roman" w:cs="Times New Roman"/>
          <w:sz w:val="24"/>
          <w:szCs w:val="24"/>
        </w:rPr>
        <w:t xml:space="preserve"> test</w:t>
      </w:r>
      <w:r w:rsidRPr="0051705E">
        <w:rPr>
          <w:rFonts w:ascii="Times New Roman" w:hAnsi="Times New Roman" w:cs="Times New Roman"/>
          <w:sz w:val="24"/>
          <w:szCs w:val="24"/>
        </w:rPr>
        <w:t xml:space="preserve">. </w:t>
      </w:r>
      <w:r>
        <w:rPr>
          <w:rFonts w:ascii="Times New Roman" w:hAnsi="Times New Roman" w:cs="Times New Roman"/>
          <w:sz w:val="24"/>
          <w:szCs w:val="24"/>
        </w:rPr>
        <w:t xml:space="preserve"> In the current study,</w:t>
      </w:r>
      <w:r w:rsidRPr="0051705E">
        <w:rPr>
          <w:rFonts w:ascii="Times New Roman" w:hAnsi="Times New Roman" w:cs="Times New Roman"/>
          <w:sz w:val="24"/>
          <w:szCs w:val="24"/>
        </w:rPr>
        <w:t xml:space="preserve"> participants had to respond to whether they had previously seen the picture during the testing phase</w:t>
      </w:r>
      <w:r>
        <w:rPr>
          <w:rFonts w:ascii="Times New Roman" w:hAnsi="Times New Roman" w:cs="Times New Roman"/>
          <w:sz w:val="24"/>
          <w:szCs w:val="24"/>
        </w:rPr>
        <w:t xml:space="preserve"> or not </w:t>
      </w:r>
      <w:r w:rsidRPr="0051705E">
        <w:rPr>
          <w:rFonts w:ascii="Times New Roman" w:hAnsi="Times New Roman" w:cs="Times New Roman"/>
          <w:sz w:val="24"/>
          <w:szCs w:val="24"/>
        </w:rPr>
        <w:t>using the keyboard</w:t>
      </w:r>
      <w:r>
        <w:rPr>
          <w:rFonts w:ascii="Times New Roman" w:hAnsi="Times New Roman" w:cs="Times New Roman"/>
          <w:sz w:val="24"/>
          <w:szCs w:val="24"/>
        </w:rPr>
        <w:t>. It is important to note here, that a</w:t>
      </w:r>
      <w:r w:rsidRPr="006B008D">
        <w:rPr>
          <w:rFonts w:ascii="Times New Roman" w:hAnsi="Times New Roman" w:cs="Times New Roman"/>
          <w:sz w:val="24"/>
          <w:szCs w:val="24"/>
        </w:rPr>
        <w:t xml:space="preserve"> free recall test was </w:t>
      </w:r>
      <w:r>
        <w:rPr>
          <w:rFonts w:ascii="Times New Roman" w:hAnsi="Times New Roman" w:cs="Times New Roman"/>
          <w:sz w:val="24"/>
          <w:szCs w:val="24"/>
        </w:rPr>
        <w:t xml:space="preserve">not </w:t>
      </w:r>
      <w:r w:rsidRPr="006B008D">
        <w:rPr>
          <w:rFonts w:ascii="Times New Roman" w:hAnsi="Times New Roman" w:cs="Times New Roman"/>
          <w:sz w:val="24"/>
          <w:szCs w:val="24"/>
        </w:rPr>
        <w:t>originally used in this research activity</w:t>
      </w:r>
      <w:r>
        <w:rPr>
          <w:rFonts w:ascii="Times New Roman" w:hAnsi="Times New Roman" w:cs="Times New Roman"/>
          <w:sz w:val="24"/>
          <w:szCs w:val="24"/>
        </w:rPr>
        <w:t>,</w:t>
      </w:r>
      <w:r w:rsidRPr="006B008D">
        <w:rPr>
          <w:rFonts w:ascii="Times New Roman" w:hAnsi="Times New Roman" w:cs="Times New Roman"/>
          <w:sz w:val="24"/>
          <w:szCs w:val="24"/>
        </w:rPr>
        <w:t xml:space="preserve"> because </w:t>
      </w:r>
      <w:r>
        <w:rPr>
          <w:rFonts w:ascii="Times New Roman" w:hAnsi="Times New Roman" w:cs="Times New Roman"/>
          <w:sz w:val="24"/>
          <w:szCs w:val="24"/>
        </w:rPr>
        <w:t>this study required a robust amount of data to generate an interaction effect result. If a free recall test was originally in place, this would run the risk of not enough data generated for the analysis of the interaction effect, given the number of participants.</w:t>
      </w:r>
      <w:r>
        <w:rPr>
          <w:rFonts w:ascii="Times New Roman" w:hAnsi="Times New Roman" w:cs="Times New Roman"/>
          <w:color w:val="FF0000"/>
          <w:sz w:val="24"/>
          <w:szCs w:val="24"/>
        </w:rPr>
        <w:t xml:space="preserve"> </w:t>
      </w:r>
      <w:r>
        <w:rPr>
          <w:rFonts w:ascii="Times New Roman" w:hAnsi="Times New Roman" w:cs="Times New Roman"/>
          <w:sz w:val="24"/>
          <w:szCs w:val="24"/>
        </w:rPr>
        <w:t>However, going forward, a free recall test</w:t>
      </w:r>
      <w:r w:rsidRPr="0051705E">
        <w:rPr>
          <w:rFonts w:ascii="Times New Roman" w:hAnsi="Times New Roman" w:cs="Times New Roman"/>
          <w:sz w:val="24"/>
          <w:szCs w:val="24"/>
        </w:rPr>
        <w:t xml:space="preserve"> would eliminate the risk of participants guessing and simply pressing keys </w:t>
      </w:r>
      <w:r>
        <w:rPr>
          <w:rFonts w:ascii="Times New Roman" w:hAnsi="Times New Roman" w:cs="Times New Roman"/>
          <w:sz w:val="24"/>
          <w:szCs w:val="24"/>
        </w:rPr>
        <w:t>rather than</w:t>
      </w:r>
      <w:r w:rsidRPr="0051705E">
        <w:rPr>
          <w:rFonts w:ascii="Times New Roman" w:hAnsi="Times New Roman" w:cs="Times New Roman"/>
          <w:sz w:val="24"/>
          <w:szCs w:val="24"/>
        </w:rPr>
        <w:t xml:space="preserve"> engaging with the study </w:t>
      </w:r>
      <w:proofErr w:type="gramStart"/>
      <w:r w:rsidRPr="0051705E">
        <w:rPr>
          <w:rFonts w:ascii="Times New Roman" w:hAnsi="Times New Roman" w:cs="Times New Roman"/>
          <w:sz w:val="24"/>
          <w:szCs w:val="24"/>
        </w:rPr>
        <w:t>fully</w:t>
      </w:r>
      <w:r>
        <w:rPr>
          <w:rFonts w:ascii="Times New Roman" w:hAnsi="Times New Roman" w:cs="Times New Roman"/>
          <w:sz w:val="24"/>
          <w:szCs w:val="24"/>
        </w:rPr>
        <w:t>;</w:t>
      </w:r>
      <w:proofErr w:type="gramEnd"/>
      <w:r w:rsidRPr="0051705E">
        <w:rPr>
          <w:rFonts w:ascii="Times New Roman" w:hAnsi="Times New Roman" w:cs="Times New Roman"/>
          <w:sz w:val="24"/>
          <w:szCs w:val="24"/>
        </w:rPr>
        <w:t xml:space="preserve"> providing inaccurate answers and</w:t>
      </w:r>
      <w:r>
        <w:rPr>
          <w:rFonts w:ascii="Times New Roman" w:hAnsi="Times New Roman" w:cs="Times New Roman"/>
          <w:sz w:val="24"/>
          <w:szCs w:val="24"/>
        </w:rPr>
        <w:t>,</w:t>
      </w:r>
      <w:r w:rsidRPr="0051705E">
        <w:rPr>
          <w:rFonts w:ascii="Times New Roman" w:hAnsi="Times New Roman" w:cs="Times New Roman"/>
          <w:sz w:val="24"/>
          <w:szCs w:val="24"/>
        </w:rPr>
        <w:t xml:space="preserve"> ultimately</w:t>
      </w:r>
      <w:r>
        <w:rPr>
          <w:rFonts w:ascii="Times New Roman" w:hAnsi="Times New Roman" w:cs="Times New Roman"/>
          <w:sz w:val="24"/>
          <w:szCs w:val="24"/>
        </w:rPr>
        <w:t>,</w:t>
      </w:r>
      <w:r w:rsidRPr="0051705E">
        <w:rPr>
          <w:rFonts w:ascii="Times New Roman" w:hAnsi="Times New Roman" w:cs="Times New Roman"/>
          <w:sz w:val="24"/>
          <w:szCs w:val="24"/>
        </w:rPr>
        <w:t xml:space="preserve"> having an impact on results. A free recall </w:t>
      </w:r>
      <w:r w:rsidRPr="0051705E">
        <w:rPr>
          <w:rFonts w:ascii="Times New Roman" w:hAnsi="Times New Roman" w:cs="Times New Roman"/>
          <w:sz w:val="24"/>
          <w:szCs w:val="24"/>
        </w:rPr>
        <w:lastRenderedPageBreak/>
        <w:t xml:space="preserve">test will also </w:t>
      </w:r>
      <w:r>
        <w:rPr>
          <w:rFonts w:ascii="Times New Roman" w:hAnsi="Times New Roman" w:cs="Times New Roman"/>
          <w:sz w:val="24"/>
          <w:szCs w:val="24"/>
        </w:rPr>
        <w:t xml:space="preserve">void </w:t>
      </w:r>
      <w:r w:rsidRPr="0051705E">
        <w:rPr>
          <w:rFonts w:ascii="Times New Roman" w:hAnsi="Times New Roman" w:cs="Times New Roman"/>
          <w:sz w:val="24"/>
          <w:szCs w:val="24"/>
        </w:rPr>
        <w:t>participants disengag</w:t>
      </w:r>
      <w:r>
        <w:rPr>
          <w:rFonts w:ascii="Times New Roman" w:hAnsi="Times New Roman" w:cs="Times New Roman"/>
          <w:sz w:val="24"/>
          <w:szCs w:val="24"/>
        </w:rPr>
        <w:t xml:space="preserve">ement due to finding </w:t>
      </w:r>
      <w:r w:rsidRPr="0051705E">
        <w:rPr>
          <w:rFonts w:ascii="Times New Roman" w:hAnsi="Times New Roman" w:cs="Times New Roman"/>
          <w:sz w:val="24"/>
          <w:szCs w:val="24"/>
        </w:rPr>
        <w:t>the study to</w:t>
      </w:r>
      <w:r>
        <w:rPr>
          <w:rFonts w:ascii="Times New Roman" w:hAnsi="Times New Roman" w:cs="Times New Roman"/>
          <w:sz w:val="24"/>
          <w:szCs w:val="24"/>
        </w:rPr>
        <w:t>o</w:t>
      </w:r>
      <w:r w:rsidRPr="0051705E">
        <w:rPr>
          <w:rFonts w:ascii="Times New Roman" w:hAnsi="Times New Roman" w:cs="Times New Roman"/>
          <w:sz w:val="24"/>
          <w:szCs w:val="24"/>
        </w:rPr>
        <w:t xml:space="preserve"> long</w:t>
      </w:r>
      <w:r>
        <w:rPr>
          <w:rFonts w:ascii="Times New Roman" w:hAnsi="Times New Roman" w:cs="Times New Roman"/>
          <w:sz w:val="24"/>
          <w:szCs w:val="24"/>
        </w:rPr>
        <w:t>, g</w:t>
      </w:r>
      <w:r w:rsidRPr="0051705E">
        <w:rPr>
          <w:rFonts w:ascii="Times New Roman" w:hAnsi="Times New Roman" w:cs="Times New Roman"/>
          <w:sz w:val="24"/>
          <w:szCs w:val="24"/>
        </w:rPr>
        <w:t xml:space="preserve">iven the length of </w:t>
      </w:r>
      <w:r>
        <w:rPr>
          <w:rFonts w:ascii="Times New Roman" w:hAnsi="Times New Roman" w:cs="Times New Roman"/>
          <w:sz w:val="24"/>
          <w:szCs w:val="24"/>
        </w:rPr>
        <w:t xml:space="preserve">the </w:t>
      </w:r>
      <w:r w:rsidRPr="0051705E">
        <w:rPr>
          <w:rFonts w:ascii="Times New Roman" w:hAnsi="Times New Roman" w:cs="Times New Roman"/>
          <w:sz w:val="24"/>
          <w:szCs w:val="24"/>
        </w:rPr>
        <w:t xml:space="preserve">experimental phase and the </w:t>
      </w:r>
      <w:r w:rsidRPr="003173AF">
        <w:rPr>
          <w:rFonts w:ascii="Times New Roman" w:hAnsi="Times New Roman" w:cs="Times New Roman"/>
          <w:sz w:val="24"/>
          <w:szCs w:val="24"/>
        </w:rPr>
        <w:t xml:space="preserve">distractor task. This will also eliminate </w:t>
      </w:r>
      <w:r w:rsidRPr="0051705E">
        <w:rPr>
          <w:rFonts w:ascii="Times New Roman" w:hAnsi="Times New Roman" w:cs="Times New Roman"/>
          <w:sz w:val="24"/>
          <w:szCs w:val="24"/>
        </w:rPr>
        <w:t>participants from being reminded of what they had seen</w:t>
      </w:r>
      <w:r>
        <w:rPr>
          <w:rFonts w:ascii="Times New Roman" w:hAnsi="Times New Roman" w:cs="Times New Roman"/>
          <w:sz w:val="24"/>
          <w:szCs w:val="24"/>
        </w:rPr>
        <w:t>. P</w:t>
      </w:r>
      <w:r w:rsidRPr="0051705E">
        <w:rPr>
          <w:rFonts w:ascii="Times New Roman" w:hAnsi="Times New Roman" w:cs="Times New Roman"/>
          <w:sz w:val="24"/>
          <w:szCs w:val="24"/>
        </w:rPr>
        <w:t>roviding a free recall test</w:t>
      </w:r>
      <w:r>
        <w:rPr>
          <w:rFonts w:ascii="Times New Roman" w:hAnsi="Times New Roman" w:cs="Times New Roman"/>
          <w:sz w:val="24"/>
          <w:szCs w:val="24"/>
        </w:rPr>
        <w:t xml:space="preserve"> would</w:t>
      </w:r>
      <w:r w:rsidRPr="0051705E">
        <w:rPr>
          <w:rFonts w:ascii="Times New Roman" w:hAnsi="Times New Roman" w:cs="Times New Roman"/>
          <w:sz w:val="24"/>
          <w:szCs w:val="24"/>
        </w:rPr>
        <w:t xml:space="preserve"> allow participants to recall solely from memory. This would strengthen the reliability of the results generated, gaining an accurate account of what is being recalled. </w:t>
      </w:r>
      <w:r>
        <w:rPr>
          <w:rFonts w:ascii="Times New Roman" w:hAnsi="Times New Roman" w:cs="Times New Roman"/>
          <w:sz w:val="24"/>
          <w:szCs w:val="24"/>
        </w:rPr>
        <w:t>A</w:t>
      </w:r>
      <w:r w:rsidRPr="0051705E">
        <w:rPr>
          <w:rFonts w:ascii="Times New Roman" w:hAnsi="Times New Roman" w:cs="Times New Roman"/>
          <w:sz w:val="24"/>
          <w:szCs w:val="24"/>
        </w:rPr>
        <w:t xml:space="preserve"> free recall test ha</w:t>
      </w:r>
      <w:r>
        <w:rPr>
          <w:rFonts w:ascii="Times New Roman" w:hAnsi="Times New Roman" w:cs="Times New Roman"/>
          <w:sz w:val="24"/>
          <w:szCs w:val="24"/>
        </w:rPr>
        <w:t>s</w:t>
      </w:r>
      <w:r w:rsidRPr="0051705E">
        <w:rPr>
          <w:rFonts w:ascii="Times New Roman" w:hAnsi="Times New Roman" w:cs="Times New Roman"/>
          <w:sz w:val="24"/>
          <w:szCs w:val="24"/>
        </w:rPr>
        <w:t xml:space="preserve"> already been </w:t>
      </w:r>
      <w:r>
        <w:rPr>
          <w:rFonts w:ascii="Times New Roman" w:hAnsi="Times New Roman" w:cs="Times New Roman"/>
          <w:sz w:val="24"/>
          <w:szCs w:val="24"/>
        </w:rPr>
        <w:t xml:space="preserve">used </w:t>
      </w:r>
      <w:r w:rsidRPr="0051705E">
        <w:rPr>
          <w:rFonts w:ascii="Times New Roman" w:hAnsi="Times New Roman" w:cs="Times New Roman"/>
          <w:sz w:val="24"/>
          <w:szCs w:val="24"/>
        </w:rPr>
        <w:t xml:space="preserve">in </w:t>
      </w:r>
      <w:r>
        <w:rPr>
          <w:rFonts w:ascii="Times New Roman" w:hAnsi="Times New Roman" w:cs="Times New Roman"/>
          <w:sz w:val="24"/>
          <w:szCs w:val="24"/>
        </w:rPr>
        <w:t xml:space="preserve">a </w:t>
      </w:r>
      <w:r w:rsidRPr="0051705E">
        <w:rPr>
          <w:rFonts w:ascii="Times New Roman" w:hAnsi="Times New Roman" w:cs="Times New Roman"/>
          <w:sz w:val="24"/>
          <w:szCs w:val="24"/>
        </w:rPr>
        <w:t>previous stud</w:t>
      </w:r>
      <w:r>
        <w:rPr>
          <w:rFonts w:ascii="Times New Roman" w:hAnsi="Times New Roman" w:cs="Times New Roman"/>
          <w:sz w:val="24"/>
          <w:szCs w:val="24"/>
        </w:rPr>
        <w:t>y</w:t>
      </w:r>
      <w:r w:rsidRPr="0051705E">
        <w:rPr>
          <w:rFonts w:ascii="Times New Roman" w:hAnsi="Times New Roman" w:cs="Times New Roman"/>
          <w:sz w:val="24"/>
          <w:szCs w:val="24"/>
        </w:rPr>
        <w:t xml:space="preserve"> </w:t>
      </w:r>
      <w:r>
        <w:rPr>
          <w:rFonts w:ascii="Times New Roman" w:hAnsi="Times New Roman" w:cs="Times New Roman"/>
          <w:sz w:val="24"/>
          <w:szCs w:val="24"/>
        </w:rPr>
        <w:t xml:space="preserve">by </w:t>
      </w:r>
      <w:r w:rsidRPr="0051705E">
        <w:rPr>
          <w:rFonts w:ascii="Times New Roman" w:hAnsi="Times New Roman" w:cs="Times New Roman"/>
          <w:sz w:val="24"/>
          <w:szCs w:val="24"/>
        </w:rPr>
        <w:t>Bonin et al.</w:t>
      </w:r>
      <w:r>
        <w:rPr>
          <w:rFonts w:ascii="Times New Roman" w:hAnsi="Times New Roman" w:cs="Times New Roman"/>
          <w:sz w:val="24"/>
          <w:szCs w:val="24"/>
        </w:rPr>
        <w:t xml:space="preserve"> (</w:t>
      </w:r>
      <w:r w:rsidRPr="0051705E">
        <w:rPr>
          <w:rFonts w:ascii="Times New Roman" w:hAnsi="Times New Roman" w:cs="Times New Roman"/>
          <w:sz w:val="24"/>
          <w:szCs w:val="24"/>
        </w:rPr>
        <w:t>2019). The stud</w:t>
      </w:r>
      <w:r>
        <w:rPr>
          <w:rFonts w:ascii="Times New Roman" w:hAnsi="Times New Roman" w:cs="Times New Roman"/>
          <w:sz w:val="24"/>
          <w:szCs w:val="24"/>
        </w:rPr>
        <w:t>y’s</w:t>
      </w:r>
      <w:r w:rsidRPr="0051705E">
        <w:rPr>
          <w:rFonts w:ascii="Times New Roman" w:hAnsi="Times New Roman" w:cs="Times New Roman"/>
          <w:sz w:val="24"/>
          <w:szCs w:val="24"/>
        </w:rPr>
        <w:t xml:space="preserve"> main aim was to provide evidence of the recurring problem of avoiding contamination</w:t>
      </w:r>
      <w:r>
        <w:rPr>
          <w:rFonts w:ascii="Times New Roman" w:hAnsi="Times New Roman" w:cs="Times New Roman"/>
          <w:sz w:val="24"/>
          <w:szCs w:val="24"/>
        </w:rPr>
        <w:t>,</w:t>
      </w:r>
      <w:r w:rsidRPr="0051705E">
        <w:rPr>
          <w:rFonts w:ascii="Times New Roman" w:hAnsi="Times New Roman" w:cs="Times New Roman"/>
          <w:sz w:val="24"/>
          <w:szCs w:val="24"/>
        </w:rPr>
        <w:t xml:space="preserve"> and</w:t>
      </w:r>
      <w:r>
        <w:rPr>
          <w:rFonts w:ascii="Times New Roman" w:hAnsi="Times New Roman" w:cs="Times New Roman"/>
          <w:sz w:val="24"/>
          <w:szCs w:val="24"/>
        </w:rPr>
        <w:t xml:space="preserve"> to</w:t>
      </w:r>
      <w:r w:rsidRPr="0051705E">
        <w:rPr>
          <w:rFonts w:ascii="Times New Roman" w:hAnsi="Times New Roman" w:cs="Times New Roman"/>
          <w:sz w:val="24"/>
          <w:szCs w:val="24"/>
        </w:rPr>
        <w:t xml:space="preserve"> provide evidence that better remembered </w:t>
      </w:r>
      <w:r w:rsidRPr="000D0EEF">
        <w:rPr>
          <w:rFonts w:ascii="Times New Roman" w:hAnsi="Times New Roman" w:cs="Times New Roman"/>
          <w:sz w:val="24"/>
          <w:szCs w:val="24"/>
        </w:rPr>
        <w:t xml:space="preserve">items were those which cause potential threat. The results found supporting evidence that contaminated objects and the potential to cause contamination to objects were better recalled. </w:t>
      </w:r>
    </w:p>
    <w:p w14:paraId="057DDFB7" w14:textId="77777777" w:rsidR="00154933" w:rsidRDefault="00154933" w:rsidP="00154933">
      <w:pPr>
        <w:spacing w:line="480" w:lineRule="auto"/>
        <w:ind w:firstLine="720"/>
        <w:rPr>
          <w:rFonts w:ascii="Times New Roman" w:hAnsi="Times New Roman" w:cs="Times New Roman"/>
          <w:sz w:val="24"/>
          <w:szCs w:val="24"/>
        </w:rPr>
      </w:pPr>
      <w:r>
        <w:rPr>
          <w:rFonts w:ascii="Times New Roman" w:hAnsi="Times New Roman" w:cs="Times New Roman"/>
          <w:sz w:val="24"/>
          <w:szCs w:val="24"/>
        </w:rPr>
        <w:t>P</w:t>
      </w:r>
      <w:r w:rsidRPr="0051705E">
        <w:rPr>
          <w:rFonts w:ascii="Times New Roman" w:hAnsi="Times New Roman" w:cs="Times New Roman"/>
          <w:sz w:val="24"/>
          <w:szCs w:val="24"/>
        </w:rPr>
        <w:t>roviding a free recall</w:t>
      </w:r>
      <w:r>
        <w:rPr>
          <w:rFonts w:ascii="Times New Roman" w:hAnsi="Times New Roman" w:cs="Times New Roman"/>
          <w:sz w:val="24"/>
          <w:szCs w:val="24"/>
        </w:rPr>
        <w:t xml:space="preserve"> test, where participants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list and name the objects they remember seeing,</w:t>
      </w:r>
      <w:r w:rsidRPr="0051705E">
        <w:rPr>
          <w:rFonts w:ascii="Times New Roman" w:hAnsi="Times New Roman" w:cs="Times New Roman"/>
          <w:sz w:val="24"/>
          <w:szCs w:val="24"/>
        </w:rPr>
        <w:t xml:space="preserve"> could potentially strengthen the study design for future research. </w:t>
      </w:r>
      <w:r>
        <w:rPr>
          <w:rFonts w:ascii="Times New Roman" w:hAnsi="Times New Roman" w:cs="Times New Roman"/>
          <w:sz w:val="24"/>
          <w:szCs w:val="24"/>
        </w:rPr>
        <w:t>However, it is important to note here that this could cause some potential issues, as some participants may call objects similar names but potentially mean something else, for example, a chair. This could suggest a range of chairs. Therefore, it is crucial that stimuli are selected carefully, ensuring that all objects included must be from separate groups of items. This would ensure the researcher clearly understood and could not mistake any data collected. Moreover, t</w:t>
      </w:r>
      <w:r w:rsidRPr="0051705E">
        <w:rPr>
          <w:rFonts w:ascii="Times New Roman" w:hAnsi="Times New Roman" w:cs="Times New Roman"/>
          <w:sz w:val="24"/>
          <w:szCs w:val="24"/>
        </w:rPr>
        <w:t xml:space="preserve">his would eliminate the risk of recognition, again providing a more accurate result of true memory. Although </w:t>
      </w:r>
      <w:r>
        <w:rPr>
          <w:rFonts w:ascii="Times New Roman" w:hAnsi="Times New Roman" w:cs="Times New Roman"/>
          <w:sz w:val="24"/>
          <w:szCs w:val="24"/>
        </w:rPr>
        <w:t>free recall tests</w:t>
      </w:r>
      <w:r w:rsidRPr="0051705E">
        <w:rPr>
          <w:rFonts w:ascii="Times New Roman" w:hAnsi="Times New Roman" w:cs="Times New Roman"/>
          <w:sz w:val="24"/>
          <w:szCs w:val="24"/>
        </w:rPr>
        <w:t xml:space="preserve"> ha</w:t>
      </w:r>
      <w:r>
        <w:rPr>
          <w:rFonts w:ascii="Times New Roman" w:hAnsi="Times New Roman" w:cs="Times New Roman"/>
          <w:sz w:val="24"/>
          <w:szCs w:val="24"/>
        </w:rPr>
        <w:t>ve</w:t>
      </w:r>
      <w:r w:rsidRPr="0051705E">
        <w:rPr>
          <w:rFonts w:ascii="Times New Roman" w:hAnsi="Times New Roman" w:cs="Times New Roman"/>
          <w:sz w:val="24"/>
          <w:szCs w:val="24"/>
        </w:rPr>
        <w:t xml:space="preserve"> been done in previous studies (</w:t>
      </w:r>
      <w:r>
        <w:rPr>
          <w:rFonts w:ascii="Times New Roman" w:hAnsi="Times New Roman" w:cs="Times New Roman"/>
          <w:sz w:val="24"/>
          <w:szCs w:val="24"/>
        </w:rPr>
        <w:t xml:space="preserve">e.g., </w:t>
      </w:r>
      <w:r w:rsidRPr="0051705E">
        <w:rPr>
          <w:rFonts w:ascii="Times New Roman" w:hAnsi="Times New Roman" w:cs="Times New Roman"/>
          <w:sz w:val="24"/>
          <w:szCs w:val="24"/>
        </w:rPr>
        <w:t>Fernandes et al.</w:t>
      </w:r>
      <w:r>
        <w:rPr>
          <w:rFonts w:ascii="Times New Roman" w:hAnsi="Times New Roman" w:cs="Times New Roman"/>
          <w:sz w:val="24"/>
          <w:szCs w:val="24"/>
        </w:rPr>
        <w:t>,</w:t>
      </w:r>
      <w:r w:rsidRPr="0051705E">
        <w:rPr>
          <w:rFonts w:ascii="Times New Roman" w:hAnsi="Times New Roman" w:cs="Times New Roman"/>
          <w:sz w:val="24"/>
          <w:szCs w:val="24"/>
        </w:rPr>
        <w:t xml:space="preserve"> 2017; Bonin et al.</w:t>
      </w:r>
      <w:r>
        <w:rPr>
          <w:rFonts w:ascii="Times New Roman" w:hAnsi="Times New Roman" w:cs="Times New Roman"/>
          <w:sz w:val="24"/>
          <w:szCs w:val="24"/>
        </w:rPr>
        <w:t>,</w:t>
      </w:r>
      <w:r w:rsidRPr="0051705E">
        <w:rPr>
          <w:rFonts w:ascii="Times New Roman" w:hAnsi="Times New Roman" w:cs="Times New Roman"/>
          <w:sz w:val="24"/>
          <w:szCs w:val="24"/>
        </w:rPr>
        <w:t xml:space="preserve"> 2019) this present study differs</w:t>
      </w:r>
      <w:r>
        <w:rPr>
          <w:rFonts w:ascii="Times New Roman" w:hAnsi="Times New Roman" w:cs="Times New Roman"/>
          <w:sz w:val="24"/>
          <w:szCs w:val="24"/>
        </w:rPr>
        <w:t>,</w:t>
      </w:r>
      <w:r w:rsidRPr="0051705E">
        <w:rPr>
          <w:rFonts w:ascii="Times New Roman" w:hAnsi="Times New Roman" w:cs="Times New Roman"/>
          <w:sz w:val="24"/>
          <w:szCs w:val="24"/>
        </w:rPr>
        <w:t xml:space="preserve"> as it focuses on object contact and presentation format in the same testing period</w:t>
      </w:r>
      <w:r>
        <w:rPr>
          <w:rFonts w:ascii="Times New Roman" w:hAnsi="Times New Roman" w:cs="Times New Roman"/>
          <w:sz w:val="24"/>
          <w:szCs w:val="24"/>
        </w:rPr>
        <w:t>. and</w:t>
      </w:r>
      <w:r w:rsidRPr="0051705E">
        <w:rPr>
          <w:rFonts w:ascii="Times New Roman" w:hAnsi="Times New Roman" w:cs="Times New Roman"/>
          <w:sz w:val="24"/>
          <w:szCs w:val="24"/>
        </w:rPr>
        <w:t xml:space="preserve"> would test purely which items were remembered.</w:t>
      </w:r>
      <w:r>
        <w:rPr>
          <w:rFonts w:ascii="Times New Roman" w:hAnsi="Times New Roman" w:cs="Times New Roman"/>
          <w:sz w:val="24"/>
          <w:szCs w:val="24"/>
        </w:rPr>
        <w:t xml:space="preserve"> It is possible to examine the presentation format in the same testing period, however, providing enough data is gathered. </w:t>
      </w:r>
    </w:p>
    <w:p w14:paraId="48FC1AB7" w14:textId="77777777" w:rsidR="00154933"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t>Previous studies wh</w:t>
      </w:r>
      <w:r>
        <w:rPr>
          <w:rFonts w:ascii="Times New Roman" w:hAnsi="Times New Roman" w:cs="Times New Roman"/>
          <w:sz w:val="24"/>
          <w:szCs w:val="24"/>
        </w:rPr>
        <w:t>ich</w:t>
      </w:r>
      <w:r w:rsidRPr="0051705E">
        <w:rPr>
          <w:rFonts w:ascii="Times New Roman" w:hAnsi="Times New Roman" w:cs="Times New Roman"/>
          <w:sz w:val="24"/>
          <w:szCs w:val="24"/>
        </w:rPr>
        <w:t xml:space="preserve"> explored disjunction of attention and memory in the processing of </w:t>
      </w:r>
      <w:r w:rsidRPr="009E204B">
        <w:rPr>
          <w:rFonts w:ascii="Times New Roman" w:hAnsi="Times New Roman" w:cs="Times New Roman"/>
          <w:sz w:val="24"/>
          <w:szCs w:val="24"/>
        </w:rPr>
        <w:t xml:space="preserve">physical disfigurement conducted by Ackerman et al. (2009) found that </w:t>
      </w:r>
      <w:r w:rsidRPr="009E204B">
        <w:rPr>
          <w:rFonts w:ascii="Times New Roman" w:hAnsi="Times New Roman" w:cs="Times New Roman"/>
          <w:sz w:val="24"/>
          <w:szCs w:val="24"/>
        </w:rPr>
        <w:lastRenderedPageBreak/>
        <w:t xml:space="preserve">participants seem to remember the location of disfigured faces </w:t>
      </w:r>
      <w:proofErr w:type="gramStart"/>
      <w:r w:rsidRPr="009E204B">
        <w:rPr>
          <w:rFonts w:ascii="Times New Roman" w:hAnsi="Times New Roman" w:cs="Times New Roman"/>
          <w:sz w:val="24"/>
          <w:szCs w:val="24"/>
        </w:rPr>
        <w:t>well, but</w:t>
      </w:r>
      <w:proofErr w:type="gramEnd"/>
      <w:r w:rsidRPr="009E204B">
        <w:rPr>
          <w:rFonts w:ascii="Times New Roman" w:hAnsi="Times New Roman" w:cs="Times New Roman"/>
          <w:sz w:val="24"/>
          <w:szCs w:val="24"/>
        </w:rPr>
        <w:t xml:space="preserve"> remembered faces with no disfigurements </w:t>
      </w:r>
      <w:r>
        <w:rPr>
          <w:rFonts w:ascii="Times New Roman" w:hAnsi="Times New Roman" w:cs="Times New Roman"/>
          <w:sz w:val="24"/>
          <w:szCs w:val="24"/>
        </w:rPr>
        <w:t>better</w:t>
      </w:r>
      <w:r w:rsidRPr="0051705E">
        <w:rPr>
          <w:rFonts w:ascii="Times New Roman" w:hAnsi="Times New Roman" w:cs="Times New Roman"/>
          <w:sz w:val="24"/>
          <w:szCs w:val="24"/>
        </w:rPr>
        <w:t xml:space="preserve"> than the disfigured faces. In terms of future research</w:t>
      </w:r>
      <w:r>
        <w:rPr>
          <w:rFonts w:ascii="Times New Roman" w:hAnsi="Times New Roman" w:cs="Times New Roman"/>
          <w:sz w:val="24"/>
          <w:szCs w:val="24"/>
        </w:rPr>
        <w:t>,</w:t>
      </w:r>
      <w:r w:rsidRPr="0051705E">
        <w:rPr>
          <w:rFonts w:ascii="Times New Roman" w:hAnsi="Times New Roman" w:cs="Times New Roman"/>
          <w:sz w:val="24"/>
          <w:szCs w:val="24"/>
        </w:rPr>
        <w:t xml:space="preserve"> to ensure this is eliminated, it would be beneficial that the background of each stimuli is plain</w:t>
      </w:r>
      <w:r>
        <w:rPr>
          <w:rFonts w:ascii="Times New Roman" w:hAnsi="Times New Roman" w:cs="Times New Roman"/>
          <w:sz w:val="24"/>
          <w:szCs w:val="24"/>
        </w:rPr>
        <w:t>,</w:t>
      </w:r>
      <w:r w:rsidRPr="0051705E">
        <w:rPr>
          <w:rFonts w:ascii="Times New Roman" w:hAnsi="Times New Roman" w:cs="Times New Roman"/>
          <w:sz w:val="24"/>
          <w:szCs w:val="24"/>
        </w:rPr>
        <w:t xml:space="preserve"> for example, a white background. This would guarantee that any further influencing factors would be eradicated. Although the stimuli in this present research was chosen carefully, not all of the images </w:t>
      </w:r>
      <w:r>
        <w:rPr>
          <w:rFonts w:ascii="Times New Roman" w:hAnsi="Times New Roman" w:cs="Times New Roman"/>
          <w:sz w:val="24"/>
          <w:szCs w:val="24"/>
        </w:rPr>
        <w:t>were</w:t>
      </w:r>
      <w:r w:rsidRPr="0051705E">
        <w:rPr>
          <w:rFonts w:ascii="Times New Roman" w:hAnsi="Times New Roman" w:cs="Times New Roman"/>
          <w:sz w:val="24"/>
          <w:szCs w:val="24"/>
        </w:rPr>
        <w:t xml:space="preserve"> on white backgrounds</w:t>
      </w:r>
      <w:r>
        <w:rPr>
          <w:rFonts w:ascii="Times New Roman" w:hAnsi="Times New Roman" w:cs="Times New Roman"/>
          <w:sz w:val="24"/>
          <w:szCs w:val="24"/>
        </w:rPr>
        <w:t xml:space="preserve">; </w:t>
      </w:r>
      <w:r w:rsidRPr="0051705E">
        <w:rPr>
          <w:rFonts w:ascii="Times New Roman" w:hAnsi="Times New Roman" w:cs="Times New Roman"/>
          <w:sz w:val="24"/>
          <w:szCs w:val="24"/>
        </w:rPr>
        <w:t xml:space="preserve">some of the images presented </w:t>
      </w:r>
      <w:r>
        <w:rPr>
          <w:rFonts w:ascii="Times New Roman" w:hAnsi="Times New Roman" w:cs="Times New Roman"/>
          <w:sz w:val="24"/>
          <w:szCs w:val="24"/>
        </w:rPr>
        <w:t>to</w:t>
      </w:r>
      <w:r w:rsidRPr="0051705E">
        <w:rPr>
          <w:rFonts w:ascii="Times New Roman" w:hAnsi="Times New Roman" w:cs="Times New Roman"/>
          <w:sz w:val="24"/>
          <w:szCs w:val="24"/>
        </w:rPr>
        <w:t xml:space="preserve"> the individuals do have a background image to them, </w:t>
      </w:r>
      <w:r>
        <w:rPr>
          <w:rFonts w:ascii="Times New Roman" w:hAnsi="Times New Roman" w:cs="Times New Roman"/>
          <w:sz w:val="24"/>
          <w:szCs w:val="24"/>
        </w:rPr>
        <w:t>which</w:t>
      </w:r>
      <w:r w:rsidRPr="0051705E">
        <w:rPr>
          <w:rFonts w:ascii="Times New Roman" w:hAnsi="Times New Roman" w:cs="Times New Roman"/>
          <w:sz w:val="24"/>
          <w:szCs w:val="24"/>
        </w:rPr>
        <w:t xml:space="preserve"> could have had an impact </w:t>
      </w:r>
      <w:r>
        <w:rPr>
          <w:rFonts w:ascii="Times New Roman" w:hAnsi="Times New Roman" w:cs="Times New Roman"/>
          <w:sz w:val="24"/>
          <w:szCs w:val="24"/>
        </w:rPr>
        <w:t xml:space="preserve">on </w:t>
      </w:r>
      <w:r w:rsidRPr="0051705E">
        <w:rPr>
          <w:rFonts w:ascii="Times New Roman" w:hAnsi="Times New Roman" w:cs="Times New Roman"/>
          <w:sz w:val="24"/>
          <w:szCs w:val="24"/>
        </w:rPr>
        <w:t>participants</w:t>
      </w:r>
      <w:r>
        <w:rPr>
          <w:rFonts w:ascii="Times New Roman" w:hAnsi="Times New Roman" w:cs="Times New Roman"/>
          <w:sz w:val="24"/>
          <w:szCs w:val="24"/>
        </w:rPr>
        <w:t xml:space="preserve">’ </w:t>
      </w:r>
      <w:r w:rsidRPr="0051705E">
        <w:rPr>
          <w:rFonts w:ascii="Times New Roman" w:hAnsi="Times New Roman" w:cs="Times New Roman"/>
          <w:sz w:val="24"/>
          <w:szCs w:val="24"/>
        </w:rPr>
        <w:t>recognition</w:t>
      </w:r>
      <w:r>
        <w:rPr>
          <w:rFonts w:ascii="Times New Roman" w:hAnsi="Times New Roman" w:cs="Times New Roman"/>
          <w:sz w:val="24"/>
          <w:szCs w:val="24"/>
        </w:rPr>
        <w:t xml:space="preserve"> and therefore</w:t>
      </w:r>
      <w:r w:rsidRPr="0051705E">
        <w:rPr>
          <w:rFonts w:ascii="Times New Roman" w:hAnsi="Times New Roman" w:cs="Times New Roman"/>
          <w:sz w:val="24"/>
          <w:szCs w:val="24"/>
        </w:rPr>
        <w:t xml:space="preserve"> impact</w:t>
      </w:r>
      <w:r>
        <w:rPr>
          <w:rFonts w:ascii="Times New Roman" w:hAnsi="Times New Roman" w:cs="Times New Roman"/>
          <w:sz w:val="24"/>
          <w:szCs w:val="24"/>
        </w:rPr>
        <w:t>ed</w:t>
      </w:r>
      <w:r w:rsidRPr="0051705E">
        <w:rPr>
          <w:rFonts w:ascii="Times New Roman" w:hAnsi="Times New Roman" w:cs="Times New Roman"/>
          <w:sz w:val="24"/>
          <w:szCs w:val="24"/>
        </w:rPr>
        <w:t xml:space="preserve"> the results. </w:t>
      </w:r>
    </w:p>
    <w:p w14:paraId="0A99B0E8" w14:textId="77777777" w:rsidR="00154933" w:rsidRPr="00811979" w:rsidRDefault="00154933" w:rsidP="00154933">
      <w:pPr>
        <w:spacing w:line="480" w:lineRule="auto"/>
        <w:ind w:firstLine="720"/>
        <w:rPr>
          <w:rFonts w:ascii="Times New Roman" w:hAnsi="Times New Roman" w:cs="Times New Roman"/>
          <w:sz w:val="24"/>
          <w:szCs w:val="24"/>
        </w:rPr>
      </w:pPr>
      <w:r>
        <w:rPr>
          <w:rFonts w:ascii="Times New Roman" w:hAnsi="Times New Roman" w:cs="Times New Roman"/>
          <w:sz w:val="24"/>
          <w:szCs w:val="24"/>
        </w:rPr>
        <w:t>Given</w:t>
      </w:r>
      <w:r w:rsidRPr="00B916B0">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B916B0">
        <w:rPr>
          <w:rFonts w:ascii="Times New Roman" w:hAnsi="Times New Roman" w:cs="Times New Roman"/>
          <w:sz w:val="24"/>
          <w:szCs w:val="24"/>
        </w:rPr>
        <w:t xml:space="preserve">current situation </w:t>
      </w:r>
      <w:r>
        <w:rPr>
          <w:rFonts w:ascii="Times New Roman" w:hAnsi="Times New Roman" w:cs="Times New Roman"/>
          <w:sz w:val="24"/>
          <w:szCs w:val="24"/>
        </w:rPr>
        <w:t xml:space="preserve">in which </w:t>
      </w:r>
      <w:r w:rsidRPr="00B916B0">
        <w:rPr>
          <w:rFonts w:ascii="Times New Roman" w:hAnsi="Times New Roman" w:cs="Times New Roman"/>
          <w:sz w:val="24"/>
          <w:szCs w:val="24"/>
        </w:rPr>
        <w:t>the world finds itself</w:t>
      </w:r>
      <w:r>
        <w:rPr>
          <w:rFonts w:ascii="Times New Roman" w:hAnsi="Times New Roman" w:cs="Times New Roman"/>
          <w:sz w:val="24"/>
          <w:szCs w:val="24"/>
        </w:rPr>
        <w:t>,</w:t>
      </w:r>
      <w:r w:rsidRPr="00B916B0">
        <w:rPr>
          <w:rFonts w:ascii="Times New Roman" w:hAnsi="Times New Roman" w:cs="Times New Roman"/>
          <w:sz w:val="24"/>
          <w:szCs w:val="24"/>
        </w:rPr>
        <w:t xml:space="preserve"> </w:t>
      </w:r>
      <w:proofErr w:type="gramStart"/>
      <w:r w:rsidRPr="00B916B0">
        <w:rPr>
          <w:rFonts w:ascii="Times New Roman" w:hAnsi="Times New Roman" w:cs="Times New Roman"/>
          <w:sz w:val="24"/>
          <w:szCs w:val="24"/>
        </w:rPr>
        <w:t>in the mid</w:t>
      </w:r>
      <w:r>
        <w:rPr>
          <w:rFonts w:ascii="Times New Roman" w:hAnsi="Times New Roman" w:cs="Times New Roman"/>
          <w:sz w:val="24"/>
          <w:szCs w:val="24"/>
        </w:rPr>
        <w:t xml:space="preserve">st </w:t>
      </w:r>
      <w:r w:rsidRPr="00B916B0">
        <w:rPr>
          <w:rFonts w:ascii="Times New Roman" w:hAnsi="Times New Roman" w:cs="Times New Roman"/>
          <w:sz w:val="24"/>
          <w:szCs w:val="24"/>
        </w:rPr>
        <w:t>of</w:t>
      </w:r>
      <w:proofErr w:type="gramEnd"/>
      <w:r w:rsidRPr="00B916B0">
        <w:rPr>
          <w:rFonts w:ascii="Times New Roman" w:hAnsi="Times New Roman" w:cs="Times New Roman"/>
          <w:sz w:val="24"/>
          <w:szCs w:val="24"/>
        </w:rPr>
        <w:t xml:space="preserve"> the COVID-19 pandemic</w:t>
      </w:r>
      <w:r>
        <w:rPr>
          <w:rFonts w:ascii="Times New Roman" w:hAnsi="Times New Roman" w:cs="Times New Roman"/>
          <w:sz w:val="24"/>
          <w:szCs w:val="24"/>
        </w:rPr>
        <w:t xml:space="preserve">. Research surrounding contamination, people’s behaviours and the Behavioural Immune Systems, seems more relevant than ever. Allowing for real world application and implications to be applied to the present research. An example of this would be the current situation in Britain. The </w:t>
      </w:r>
      <w:proofErr w:type="gramStart"/>
      <w:r>
        <w:rPr>
          <w:rFonts w:ascii="Times New Roman" w:hAnsi="Times New Roman" w:cs="Times New Roman"/>
          <w:sz w:val="24"/>
          <w:szCs w:val="24"/>
        </w:rPr>
        <w:t>manner in which</w:t>
      </w:r>
      <w:proofErr w:type="gramEnd"/>
      <w:r>
        <w:rPr>
          <w:rFonts w:ascii="Times New Roman" w:hAnsi="Times New Roman" w:cs="Times New Roman"/>
          <w:sz w:val="24"/>
          <w:szCs w:val="24"/>
        </w:rPr>
        <w:t xml:space="preserve"> information about the infection and the guidelines in which the public are to follow are conveyed through the media. These include television, radio, adverts and radio, being communicated at the most part, through verbal descriptions. This is enabling </w:t>
      </w:r>
      <w:r w:rsidRPr="00862AFB">
        <w:rPr>
          <w:rFonts w:ascii="Times New Roman" w:hAnsi="Times New Roman" w:cs="Times New Roman"/>
          <w:sz w:val="24"/>
          <w:szCs w:val="24"/>
        </w:rPr>
        <w:t>people</w:t>
      </w:r>
      <w:r>
        <w:rPr>
          <w:rFonts w:ascii="Times New Roman" w:hAnsi="Times New Roman" w:cs="Times New Roman"/>
          <w:sz w:val="24"/>
          <w:szCs w:val="24"/>
        </w:rPr>
        <w:t xml:space="preserve"> to</w:t>
      </w:r>
      <w:r w:rsidRPr="00862AFB">
        <w:rPr>
          <w:rFonts w:ascii="Times New Roman" w:hAnsi="Times New Roman" w:cs="Times New Roman"/>
          <w:sz w:val="24"/>
          <w:szCs w:val="24"/>
        </w:rPr>
        <w:t xml:space="preserve"> make decisions </w:t>
      </w:r>
      <w:r>
        <w:rPr>
          <w:rFonts w:ascii="Times New Roman" w:hAnsi="Times New Roman" w:cs="Times New Roman"/>
          <w:sz w:val="24"/>
          <w:szCs w:val="24"/>
        </w:rPr>
        <w:t>about what and where to avoid in order to stay safe and reduce the transmission</w:t>
      </w:r>
      <w:r w:rsidRPr="00862AFB">
        <w:rPr>
          <w:rFonts w:ascii="Times New Roman" w:hAnsi="Times New Roman" w:cs="Times New Roman"/>
          <w:sz w:val="24"/>
          <w:szCs w:val="24"/>
        </w:rPr>
        <w:t xml:space="preserve">. In terms </w:t>
      </w:r>
      <w:r>
        <w:rPr>
          <w:rFonts w:ascii="Times New Roman" w:hAnsi="Times New Roman" w:cs="Times New Roman"/>
          <w:sz w:val="24"/>
          <w:szCs w:val="24"/>
        </w:rPr>
        <w:t xml:space="preserve">of </w:t>
      </w:r>
      <w:r w:rsidRPr="00862AFB">
        <w:rPr>
          <w:rFonts w:ascii="Times New Roman" w:hAnsi="Times New Roman" w:cs="Times New Roman"/>
          <w:sz w:val="24"/>
          <w:szCs w:val="24"/>
        </w:rPr>
        <w:t>th</w:t>
      </w:r>
      <w:r>
        <w:rPr>
          <w:rFonts w:ascii="Times New Roman" w:hAnsi="Times New Roman" w:cs="Times New Roman"/>
          <w:sz w:val="24"/>
          <w:szCs w:val="24"/>
        </w:rPr>
        <w:t xml:space="preserve">e current results, this </w:t>
      </w:r>
      <w:r w:rsidRPr="00862AFB">
        <w:rPr>
          <w:rFonts w:ascii="Times New Roman" w:hAnsi="Times New Roman" w:cs="Times New Roman"/>
          <w:sz w:val="24"/>
          <w:szCs w:val="24"/>
        </w:rPr>
        <w:t xml:space="preserve">would suggest that people are able to remember and recall </w:t>
      </w:r>
      <w:r>
        <w:rPr>
          <w:rFonts w:ascii="Times New Roman" w:hAnsi="Times New Roman" w:cs="Times New Roman"/>
          <w:sz w:val="24"/>
          <w:szCs w:val="24"/>
        </w:rPr>
        <w:t>information and guidelines about the infection better, over a longer time period</w:t>
      </w:r>
      <w:r w:rsidRPr="00862AFB">
        <w:rPr>
          <w:rFonts w:ascii="Times New Roman" w:hAnsi="Times New Roman" w:cs="Times New Roman"/>
          <w:sz w:val="24"/>
          <w:szCs w:val="24"/>
        </w:rPr>
        <w:t xml:space="preserve">. </w:t>
      </w:r>
    </w:p>
    <w:p w14:paraId="45246044" w14:textId="77777777" w:rsidR="00154933" w:rsidRPr="0051705E" w:rsidRDefault="00154933" w:rsidP="00154933">
      <w:pPr>
        <w:spacing w:line="480" w:lineRule="auto"/>
        <w:ind w:firstLine="720"/>
        <w:rPr>
          <w:rFonts w:ascii="Times New Roman" w:hAnsi="Times New Roman" w:cs="Times New Roman"/>
          <w:sz w:val="24"/>
          <w:szCs w:val="24"/>
        </w:rPr>
      </w:pPr>
      <w:r w:rsidRPr="0051705E">
        <w:rPr>
          <w:rFonts w:ascii="Times New Roman" w:hAnsi="Times New Roman" w:cs="Times New Roman"/>
          <w:sz w:val="24"/>
          <w:szCs w:val="24"/>
        </w:rPr>
        <w:t xml:space="preserve">Despite the limitations within the present study, </w:t>
      </w:r>
      <w:r>
        <w:rPr>
          <w:rFonts w:ascii="Times New Roman" w:hAnsi="Times New Roman" w:cs="Times New Roman"/>
          <w:sz w:val="24"/>
          <w:szCs w:val="24"/>
        </w:rPr>
        <w:t xml:space="preserve">this research does allow for real world application, and </w:t>
      </w:r>
      <w:r w:rsidRPr="0051705E">
        <w:rPr>
          <w:rFonts w:ascii="Times New Roman" w:hAnsi="Times New Roman" w:cs="Times New Roman"/>
          <w:sz w:val="24"/>
          <w:szCs w:val="24"/>
        </w:rPr>
        <w:t>highlight</w:t>
      </w:r>
      <w:r>
        <w:rPr>
          <w:rFonts w:ascii="Times New Roman" w:hAnsi="Times New Roman" w:cs="Times New Roman"/>
          <w:sz w:val="24"/>
          <w:szCs w:val="24"/>
        </w:rPr>
        <w:t>s</w:t>
      </w:r>
      <w:r w:rsidRPr="0051705E">
        <w:rPr>
          <w:rFonts w:ascii="Times New Roman" w:hAnsi="Times New Roman" w:cs="Times New Roman"/>
          <w:sz w:val="24"/>
          <w:szCs w:val="24"/>
        </w:rPr>
        <w:t xml:space="preserve"> some contradictory findings to existing research. The results also provide further support that memory performs better in context of contamination. The results also indicate presentation through a verbal description format and </w:t>
      </w:r>
      <w:r>
        <w:rPr>
          <w:rFonts w:ascii="Times New Roman" w:hAnsi="Times New Roman" w:cs="Times New Roman"/>
          <w:sz w:val="24"/>
          <w:szCs w:val="24"/>
        </w:rPr>
        <w:t>illness contaminated</w:t>
      </w:r>
      <w:r w:rsidRPr="0051705E">
        <w:rPr>
          <w:rFonts w:ascii="Times New Roman" w:hAnsi="Times New Roman" w:cs="Times New Roman"/>
          <w:sz w:val="24"/>
          <w:szCs w:val="24"/>
        </w:rPr>
        <w:t xml:space="preserve"> contact objects, which could cause potential threat to an individual, had </w:t>
      </w:r>
      <w:r>
        <w:rPr>
          <w:rFonts w:ascii="Times New Roman" w:hAnsi="Times New Roman" w:cs="Times New Roman"/>
          <w:sz w:val="24"/>
          <w:szCs w:val="24"/>
        </w:rPr>
        <w:t>the</w:t>
      </w:r>
      <w:r w:rsidRPr="0051705E">
        <w:rPr>
          <w:rFonts w:ascii="Times New Roman" w:hAnsi="Times New Roman" w:cs="Times New Roman"/>
          <w:sz w:val="24"/>
          <w:szCs w:val="24"/>
        </w:rPr>
        <w:t xml:space="preserve"> greatest impact on memory, formulating the best interaction effect. </w:t>
      </w:r>
      <w:r>
        <w:rPr>
          <w:rFonts w:ascii="Times New Roman" w:hAnsi="Times New Roman" w:cs="Times New Roman"/>
          <w:sz w:val="24"/>
          <w:szCs w:val="24"/>
        </w:rPr>
        <w:t>I</w:t>
      </w:r>
      <w:r w:rsidRPr="0051705E">
        <w:rPr>
          <w:rFonts w:ascii="Times New Roman" w:hAnsi="Times New Roman" w:cs="Times New Roman"/>
          <w:sz w:val="24"/>
          <w:szCs w:val="24"/>
        </w:rPr>
        <w:t xml:space="preserve">t is not possible to </w:t>
      </w:r>
      <w:r w:rsidRPr="0051705E">
        <w:rPr>
          <w:rFonts w:ascii="Times New Roman" w:hAnsi="Times New Roman" w:cs="Times New Roman"/>
          <w:sz w:val="24"/>
          <w:szCs w:val="24"/>
        </w:rPr>
        <w:lastRenderedPageBreak/>
        <w:t>determine at this point</w:t>
      </w:r>
      <w:r>
        <w:rPr>
          <w:rFonts w:ascii="Times New Roman" w:hAnsi="Times New Roman" w:cs="Times New Roman"/>
          <w:sz w:val="24"/>
          <w:szCs w:val="24"/>
        </w:rPr>
        <w:t>, however,</w:t>
      </w:r>
      <w:r w:rsidRPr="0051705E">
        <w:rPr>
          <w:rFonts w:ascii="Times New Roman" w:hAnsi="Times New Roman" w:cs="Times New Roman"/>
          <w:sz w:val="24"/>
          <w:szCs w:val="24"/>
        </w:rPr>
        <w:t xml:space="preserve"> that other influencing factors</w:t>
      </w:r>
      <w:r>
        <w:rPr>
          <w:rFonts w:ascii="Times New Roman" w:hAnsi="Times New Roman" w:cs="Times New Roman"/>
          <w:sz w:val="24"/>
          <w:szCs w:val="24"/>
        </w:rPr>
        <w:t xml:space="preserve">, </w:t>
      </w:r>
      <w:r w:rsidRPr="0051705E">
        <w:rPr>
          <w:rFonts w:ascii="Times New Roman" w:hAnsi="Times New Roman" w:cs="Times New Roman"/>
          <w:sz w:val="24"/>
          <w:szCs w:val="24"/>
        </w:rPr>
        <w:t>such as emotions, attention or limitations within the study</w:t>
      </w:r>
      <w:r>
        <w:rPr>
          <w:rFonts w:ascii="Times New Roman" w:hAnsi="Times New Roman" w:cs="Times New Roman"/>
          <w:sz w:val="24"/>
          <w:szCs w:val="24"/>
        </w:rPr>
        <w:t>,</w:t>
      </w:r>
      <w:r w:rsidRPr="0051705E">
        <w:rPr>
          <w:rFonts w:ascii="Times New Roman" w:hAnsi="Times New Roman" w:cs="Times New Roman"/>
          <w:sz w:val="24"/>
          <w:szCs w:val="24"/>
        </w:rPr>
        <w:t xml:space="preserve"> did not play a role here</w:t>
      </w:r>
      <w:r>
        <w:rPr>
          <w:rFonts w:ascii="Times New Roman" w:hAnsi="Times New Roman" w:cs="Times New Roman"/>
          <w:sz w:val="24"/>
          <w:szCs w:val="24"/>
        </w:rPr>
        <w:t>. Despite this, the</w:t>
      </w:r>
      <w:r w:rsidRPr="0051705E">
        <w:rPr>
          <w:rFonts w:ascii="Times New Roman" w:hAnsi="Times New Roman" w:cs="Times New Roman"/>
          <w:sz w:val="24"/>
          <w:szCs w:val="24"/>
        </w:rPr>
        <w:t xml:space="preserve"> study does present interesting findings. It is fair to conclude that</w:t>
      </w:r>
      <w:r>
        <w:rPr>
          <w:rFonts w:ascii="Times New Roman" w:hAnsi="Times New Roman" w:cs="Times New Roman"/>
          <w:sz w:val="24"/>
          <w:szCs w:val="24"/>
        </w:rPr>
        <w:t>,</w:t>
      </w:r>
      <w:r w:rsidRPr="0051705E">
        <w:rPr>
          <w:rFonts w:ascii="Times New Roman" w:hAnsi="Times New Roman" w:cs="Times New Roman"/>
          <w:sz w:val="24"/>
          <w:szCs w:val="24"/>
        </w:rPr>
        <w:t xml:space="preserve"> </w:t>
      </w:r>
      <w:proofErr w:type="gramStart"/>
      <w:r w:rsidRPr="0051705E">
        <w:rPr>
          <w:rFonts w:ascii="Times New Roman" w:hAnsi="Times New Roman" w:cs="Times New Roman"/>
          <w:sz w:val="24"/>
          <w:szCs w:val="24"/>
        </w:rPr>
        <w:t>in light of</w:t>
      </w:r>
      <w:proofErr w:type="gramEnd"/>
      <w:r w:rsidRPr="0051705E">
        <w:rPr>
          <w:rFonts w:ascii="Times New Roman" w:hAnsi="Times New Roman" w:cs="Times New Roman"/>
          <w:sz w:val="24"/>
          <w:szCs w:val="24"/>
        </w:rPr>
        <w:t xml:space="preserve"> current research, further research is required to gain a full understanding of the causality. </w:t>
      </w:r>
    </w:p>
    <w:p w14:paraId="18189385" w14:textId="7D0C8488" w:rsidR="008260C9" w:rsidRDefault="008260C9" w:rsidP="00CE3E32">
      <w:pPr>
        <w:spacing w:line="480" w:lineRule="auto"/>
        <w:jc w:val="both"/>
        <w:rPr>
          <w:rFonts w:ascii="Times New Roman" w:hAnsi="Times New Roman" w:cs="Times New Roman"/>
          <w:sz w:val="24"/>
          <w:szCs w:val="24"/>
        </w:rPr>
      </w:pPr>
    </w:p>
    <w:p w14:paraId="64455036" w14:textId="52231CBB" w:rsidR="0034518B" w:rsidRDefault="0034518B" w:rsidP="00CE3E32">
      <w:pPr>
        <w:spacing w:line="480" w:lineRule="auto"/>
        <w:jc w:val="both"/>
        <w:rPr>
          <w:rFonts w:ascii="Times New Roman" w:hAnsi="Times New Roman" w:cs="Times New Roman"/>
          <w:sz w:val="24"/>
          <w:szCs w:val="24"/>
        </w:rPr>
      </w:pPr>
    </w:p>
    <w:p w14:paraId="2812081A" w14:textId="56CDA2F0" w:rsidR="0034518B" w:rsidRDefault="0034518B" w:rsidP="00CE3E32">
      <w:pPr>
        <w:spacing w:line="480" w:lineRule="auto"/>
        <w:jc w:val="both"/>
        <w:rPr>
          <w:rFonts w:ascii="Times New Roman" w:hAnsi="Times New Roman" w:cs="Times New Roman"/>
          <w:sz w:val="24"/>
          <w:szCs w:val="24"/>
        </w:rPr>
      </w:pPr>
    </w:p>
    <w:p w14:paraId="29F0B4B2" w14:textId="1250CC89" w:rsidR="0034518B" w:rsidRDefault="0034518B" w:rsidP="00CE3E32">
      <w:pPr>
        <w:spacing w:line="480" w:lineRule="auto"/>
        <w:jc w:val="both"/>
        <w:rPr>
          <w:rFonts w:ascii="Times New Roman" w:hAnsi="Times New Roman" w:cs="Times New Roman"/>
          <w:sz w:val="24"/>
          <w:szCs w:val="24"/>
        </w:rPr>
      </w:pPr>
    </w:p>
    <w:p w14:paraId="40C35C44" w14:textId="21B774E5" w:rsidR="0034518B" w:rsidRDefault="0034518B" w:rsidP="00CE3E32">
      <w:pPr>
        <w:spacing w:line="480" w:lineRule="auto"/>
        <w:jc w:val="both"/>
        <w:rPr>
          <w:rFonts w:ascii="Times New Roman" w:hAnsi="Times New Roman" w:cs="Times New Roman"/>
          <w:sz w:val="24"/>
          <w:szCs w:val="24"/>
        </w:rPr>
      </w:pPr>
    </w:p>
    <w:p w14:paraId="160C4704" w14:textId="700D256A" w:rsidR="0034518B" w:rsidRDefault="0034518B" w:rsidP="00CE3E32">
      <w:pPr>
        <w:spacing w:line="480" w:lineRule="auto"/>
        <w:jc w:val="both"/>
        <w:rPr>
          <w:rFonts w:ascii="Times New Roman" w:hAnsi="Times New Roman" w:cs="Times New Roman"/>
          <w:sz w:val="24"/>
          <w:szCs w:val="24"/>
        </w:rPr>
      </w:pPr>
    </w:p>
    <w:p w14:paraId="43613FDB" w14:textId="04DB8137" w:rsidR="0034518B" w:rsidRDefault="0034518B" w:rsidP="00CE3E32">
      <w:pPr>
        <w:spacing w:line="480" w:lineRule="auto"/>
        <w:jc w:val="both"/>
        <w:rPr>
          <w:rFonts w:ascii="Times New Roman" w:hAnsi="Times New Roman" w:cs="Times New Roman"/>
          <w:sz w:val="24"/>
          <w:szCs w:val="24"/>
        </w:rPr>
      </w:pPr>
    </w:p>
    <w:p w14:paraId="73F8C77C" w14:textId="2A09DC34" w:rsidR="0034518B" w:rsidRDefault="0034518B" w:rsidP="00CE3E32">
      <w:pPr>
        <w:spacing w:line="480" w:lineRule="auto"/>
        <w:jc w:val="both"/>
        <w:rPr>
          <w:rFonts w:ascii="Times New Roman" w:hAnsi="Times New Roman" w:cs="Times New Roman"/>
          <w:sz w:val="24"/>
          <w:szCs w:val="24"/>
        </w:rPr>
      </w:pPr>
    </w:p>
    <w:p w14:paraId="57518FFB" w14:textId="6F0D68E5" w:rsidR="0034518B" w:rsidRDefault="0034518B" w:rsidP="00CE3E32">
      <w:pPr>
        <w:spacing w:line="480" w:lineRule="auto"/>
        <w:jc w:val="both"/>
        <w:rPr>
          <w:rFonts w:ascii="Times New Roman" w:hAnsi="Times New Roman" w:cs="Times New Roman"/>
          <w:sz w:val="24"/>
          <w:szCs w:val="24"/>
        </w:rPr>
      </w:pPr>
    </w:p>
    <w:p w14:paraId="707E1BCA" w14:textId="30FD054D" w:rsidR="0034518B" w:rsidRDefault="0034518B" w:rsidP="00CE3E32">
      <w:pPr>
        <w:spacing w:line="480" w:lineRule="auto"/>
        <w:jc w:val="both"/>
        <w:rPr>
          <w:rFonts w:ascii="Times New Roman" w:hAnsi="Times New Roman" w:cs="Times New Roman"/>
          <w:sz w:val="24"/>
          <w:szCs w:val="24"/>
        </w:rPr>
      </w:pPr>
    </w:p>
    <w:p w14:paraId="75C12A9E" w14:textId="0E8CF2D3" w:rsidR="0034518B" w:rsidRDefault="0034518B" w:rsidP="00CE3E32">
      <w:pPr>
        <w:spacing w:line="480" w:lineRule="auto"/>
        <w:jc w:val="both"/>
        <w:rPr>
          <w:rFonts w:ascii="Times New Roman" w:hAnsi="Times New Roman" w:cs="Times New Roman"/>
          <w:sz w:val="24"/>
          <w:szCs w:val="24"/>
        </w:rPr>
      </w:pPr>
    </w:p>
    <w:p w14:paraId="504C5335" w14:textId="1B20E7D5" w:rsidR="0034518B" w:rsidRDefault="0034518B" w:rsidP="00CE3E32">
      <w:pPr>
        <w:spacing w:line="480" w:lineRule="auto"/>
        <w:jc w:val="both"/>
        <w:rPr>
          <w:rFonts w:ascii="Times New Roman" w:hAnsi="Times New Roman" w:cs="Times New Roman"/>
          <w:sz w:val="24"/>
          <w:szCs w:val="24"/>
        </w:rPr>
      </w:pPr>
    </w:p>
    <w:p w14:paraId="586A861B" w14:textId="09A7AEB3" w:rsidR="0034518B" w:rsidRDefault="0034518B" w:rsidP="00CE3E32">
      <w:pPr>
        <w:spacing w:line="480" w:lineRule="auto"/>
        <w:jc w:val="both"/>
        <w:rPr>
          <w:rFonts w:ascii="Times New Roman" w:hAnsi="Times New Roman" w:cs="Times New Roman"/>
          <w:sz w:val="24"/>
          <w:szCs w:val="24"/>
        </w:rPr>
      </w:pPr>
    </w:p>
    <w:p w14:paraId="00E5CA4B" w14:textId="0A8E5ABE" w:rsidR="0034518B" w:rsidRDefault="0034518B" w:rsidP="00CE3E32">
      <w:pPr>
        <w:spacing w:line="480" w:lineRule="auto"/>
        <w:jc w:val="both"/>
        <w:rPr>
          <w:rFonts w:ascii="Times New Roman" w:hAnsi="Times New Roman" w:cs="Times New Roman"/>
          <w:sz w:val="24"/>
          <w:szCs w:val="24"/>
        </w:rPr>
      </w:pPr>
    </w:p>
    <w:p w14:paraId="20A88750" w14:textId="7C5BB8D6" w:rsidR="0034518B" w:rsidRDefault="0034518B" w:rsidP="00CE3E32">
      <w:pPr>
        <w:spacing w:line="480" w:lineRule="auto"/>
        <w:jc w:val="both"/>
        <w:rPr>
          <w:rFonts w:ascii="Times New Roman" w:hAnsi="Times New Roman" w:cs="Times New Roman"/>
          <w:sz w:val="24"/>
          <w:szCs w:val="24"/>
        </w:rPr>
      </w:pPr>
    </w:p>
    <w:p w14:paraId="3605238A" w14:textId="32827B9E" w:rsidR="0034518B" w:rsidRDefault="0034518B" w:rsidP="00CE3E32">
      <w:pPr>
        <w:spacing w:line="480" w:lineRule="auto"/>
        <w:jc w:val="both"/>
        <w:rPr>
          <w:rFonts w:ascii="Times New Roman" w:hAnsi="Times New Roman" w:cs="Times New Roman"/>
          <w:sz w:val="24"/>
          <w:szCs w:val="24"/>
        </w:rPr>
      </w:pPr>
    </w:p>
    <w:p w14:paraId="0734C7C3" w14:textId="77777777" w:rsidR="000757C3" w:rsidRPr="00E32736" w:rsidRDefault="0003030A" w:rsidP="000757C3">
      <w:pPr>
        <w:spacing w:line="480" w:lineRule="auto"/>
        <w:jc w:val="both"/>
        <w:rPr>
          <w:rFonts w:ascii="Times New Roman" w:hAnsi="Times New Roman" w:cs="Times New Roman"/>
          <w:sz w:val="24"/>
          <w:szCs w:val="24"/>
        </w:rPr>
      </w:pPr>
      <w:r w:rsidRPr="00E32736">
        <w:rPr>
          <w:rFonts w:ascii="Times New Roman" w:hAnsi="Times New Roman" w:cs="Times New Roman"/>
          <w:sz w:val="24"/>
          <w:szCs w:val="24"/>
        </w:rPr>
        <w:lastRenderedPageBreak/>
        <w:t>Reference list</w:t>
      </w:r>
    </w:p>
    <w:p w14:paraId="3FC27CB3" w14:textId="0AC3738E" w:rsidR="000757C3" w:rsidRPr="000757C3" w:rsidRDefault="000757C3" w:rsidP="000757C3">
      <w:pPr>
        <w:spacing w:line="240" w:lineRule="auto"/>
        <w:ind w:left="720" w:hanging="720"/>
        <w:jc w:val="both"/>
        <w:rPr>
          <w:rFonts w:ascii="Times New Roman" w:hAnsi="Times New Roman" w:cs="Times New Roman"/>
          <w:sz w:val="24"/>
          <w:szCs w:val="24"/>
          <w:u w:val="single"/>
        </w:rPr>
      </w:pPr>
      <w:r w:rsidRPr="00E81C80">
        <w:rPr>
          <w:rFonts w:ascii="Times New Roman" w:hAnsi="Times New Roman" w:cs="Times New Roman"/>
          <w:color w:val="000000" w:themeColor="text1"/>
          <w:sz w:val="24"/>
          <w:szCs w:val="24"/>
        </w:rPr>
        <w:t xml:space="preserve">Ackerman, J. M., Becker, D. V., Mortensen, C. R., Sasaki, T., </w:t>
      </w:r>
      <w:proofErr w:type="spellStart"/>
      <w:r w:rsidRPr="00E81C80">
        <w:rPr>
          <w:rFonts w:ascii="Times New Roman" w:hAnsi="Times New Roman" w:cs="Times New Roman"/>
          <w:color w:val="000000" w:themeColor="text1"/>
          <w:sz w:val="24"/>
          <w:szCs w:val="24"/>
        </w:rPr>
        <w:t>Neuberg</w:t>
      </w:r>
      <w:proofErr w:type="spellEnd"/>
      <w:r w:rsidRPr="00E81C80">
        <w:rPr>
          <w:rFonts w:ascii="Times New Roman" w:hAnsi="Times New Roman" w:cs="Times New Roman"/>
          <w:color w:val="000000" w:themeColor="text1"/>
          <w:sz w:val="24"/>
          <w:szCs w:val="24"/>
        </w:rPr>
        <w:t xml:space="preserve">, S. L., &amp; Kenrick, D. T. (2009). A pox on the mind: Disjunction of attention and memory in the processing of physical disfigurement. </w:t>
      </w:r>
      <w:r w:rsidRPr="00E81C80">
        <w:rPr>
          <w:rFonts w:ascii="Times New Roman" w:hAnsi="Times New Roman" w:cs="Times New Roman"/>
          <w:i/>
          <w:iCs/>
          <w:color w:val="000000" w:themeColor="text1"/>
          <w:sz w:val="24"/>
          <w:szCs w:val="24"/>
        </w:rPr>
        <w:t xml:space="preserve">Journal of Experimental Social Psychology, </w:t>
      </w:r>
      <w:r w:rsidRPr="00E81C80">
        <w:rPr>
          <w:rFonts w:ascii="Times New Roman" w:hAnsi="Times New Roman" w:cs="Times New Roman"/>
          <w:color w:val="000000" w:themeColor="text1"/>
          <w:sz w:val="24"/>
          <w:szCs w:val="24"/>
        </w:rPr>
        <w:t>45, 478-485.</w:t>
      </w:r>
    </w:p>
    <w:p w14:paraId="2336A8C2" w14:textId="75B6A50A" w:rsidR="000757C3" w:rsidRPr="00D51984" w:rsidRDefault="000757C3" w:rsidP="000757C3">
      <w:pPr>
        <w:spacing w:line="240" w:lineRule="auto"/>
        <w:ind w:hanging="720"/>
        <w:rPr>
          <w:rFonts w:ascii="Times New Roman" w:hAnsi="Times New Roman" w:cs="Times New Roman"/>
          <w:i/>
          <w:iCs/>
          <w:color w:val="000000" w:themeColor="text1"/>
          <w:sz w:val="24"/>
          <w:szCs w:val="24"/>
        </w:rPr>
      </w:pPr>
      <w:proofErr w:type="spellStart"/>
      <w:r w:rsidRPr="00E81C80">
        <w:rPr>
          <w:rFonts w:ascii="Times New Roman" w:hAnsi="Times New Roman" w:cs="Times New Roman"/>
          <w:color w:val="000000" w:themeColor="text1"/>
          <w:sz w:val="24"/>
          <w:szCs w:val="24"/>
        </w:rPr>
        <w:t>Adaval</w:t>
      </w:r>
      <w:proofErr w:type="spellEnd"/>
      <w:r w:rsidRPr="00E81C80">
        <w:rPr>
          <w:rFonts w:ascii="Times New Roman" w:hAnsi="Times New Roman" w:cs="Times New Roman"/>
          <w:color w:val="000000" w:themeColor="text1"/>
          <w:sz w:val="24"/>
          <w:szCs w:val="24"/>
        </w:rPr>
        <w:t xml:space="preserve">, R., </w:t>
      </w:r>
      <w:proofErr w:type="spellStart"/>
      <w:r w:rsidRPr="00E81C80">
        <w:rPr>
          <w:rFonts w:ascii="Times New Roman" w:hAnsi="Times New Roman" w:cs="Times New Roman"/>
          <w:color w:val="000000" w:themeColor="text1"/>
          <w:sz w:val="24"/>
          <w:szCs w:val="24"/>
        </w:rPr>
        <w:t>Saluja</w:t>
      </w:r>
      <w:proofErr w:type="spellEnd"/>
      <w:r w:rsidRPr="00E81C80">
        <w:rPr>
          <w:rFonts w:ascii="Times New Roman" w:hAnsi="Times New Roman" w:cs="Times New Roman"/>
          <w:color w:val="000000" w:themeColor="text1"/>
          <w:sz w:val="24"/>
          <w:szCs w:val="24"/>
        </w:rPr>
        <w:t>, G., &amp; Jiang, Y. (2018). Seeing and thinking in pictures: A review of visual information processing</w:t>
      </w:r>
      <w:r>
        <w:rPr>
          <w:rFonts w:ascii="Times New Roman" w:hAnsi="Times New Roman" w:cs="Times New Roman"/>
          <w:color w:val="000000" w:themeColor="text1"/>
          <w:sz w:val="24"/>
          <w:szCs w:val="24"/>
        </w:rPr>
        <w:t xml:space="preserve">. </w:t>
      </w:r>
      <w:r>
        <w:rPr>
          <w:rFonts w:ascii="Times New Roman" w:hAnsi="Times New Roman" w:cs="Times New Roman"/>
          <w:i/>
          <w:iCs/>
          <w:color w:val="000000" w:themeColor="text1"/>
          <w:sz w:val="24"/>
          <w:szCs w:val="24"/>
        </w:rPr>
        <w:t xml:space="preserve">Consumer Psychology Review, </w:t>
      </w:r>
      <w:r w:rsidRPr="00D17850">
        <w:rPr>
          <w:rFonts w:ascii="Times New Roman" w:hAnsi="Times New Roman" w:cs="Times New Roman"/>
          <w:color w:val="000000" w:themeColor="text1"/>
          <w:sz w:val="24"/>
          <w:szCs w:val="24"/>
        </w:rPr>
        <w:t>2(1), 50-69.</w:t>
      </w:r>
    </w:p>
    <w:p w14:paraId="02F4EA21"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Altmann, D. M. (2019). </w:t>
      </w:r>
      <w:r w:rsidRPr="00E81C80">
        <w:rPr>
          <w:rFonts w:ascii="Times New Roman" w:hAnsi="Times New Roman" w:cs="Times New Roman"/>
          <w:i/>
          <w:iCs/>
          <w:color w:val="000000" w:themeColor="text1"/>
          <w:sz w:val="24"/>
          <w:szCs w:val="24"/>
        </w:rPr>
        <w:t xml:space="preserve">Vaccine Immunology: What Do Clinicians Need to </w:t>
      </w:r>
      <w:proofErr w:type="gramStart"/>
      <w:r w:rsidRPr="00E81C80">
        <w:rPr>
          <w:rFonts w:ascii="Times New Roman" w:hAnsi="Times New Roman" w:cs="Times New Roman"/>
          <w:i/>
          <w:iCs/>
          <w:color w:val="000000" w:themeColor="text1"/>
          <w:sz w:val="24"/>
          <w:szCs w:val="24"/>
        </w:rPr>
        <w:t>Know?.</w:t>
      </w:r>
      <w:proofErr w:type="gramEnd"/>
      <w:r w:rsidRPr="00E81C80">
        <w:rPr>
          <w:rFonts w:ascii="Times New Roman" w:hAnsi="Times New Roman" w:cs="Times New Roman"/>
          <w:i/>
          <w:iCs/>
          <w:color w:val="000000" w:themeColor="text1"/>
          <w:sz w:val="24"/>
          <w:szCs w:val="24"/>
        </w:rPr>
        <w:t xml:space="preserve"> In Poland, G. A. (Eds.).</w:t>
      </w:r>
      <w:r w:rsidRPr="00E81C80">
        <w:rPr>
          <w:rFonts w:ascii="Times New Roman" w:hAnsi="Times New Roman" w:cs="Times New Roman"/>
          <w:color w:val="000000" w:themeColor="text1"/>
          <w:sz w:val="24"/>
          <w:szCs w:val="24"/>
        </w:rPr>
        <w:t xml:space="preserve"> London: Elsevier</w:t>
      </w:r>
    </w:p>
    <w:p w14:paraId="08C6AAB1"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Baddeley, A. D. &amp; Hitch, G. (1974). Working Memory. </w:t>
      </w:r>
      <w:r w:rsidRPr="00E81C80">
        <w:rPr>
          <w:rFonts w:ascii="Times New Roman" w:hAnsi="Times New Roman" w:cs="Times New Roman"/>
          <w:i/>
          <w:iCs/>
          <w:color w:val="000000" w:themeColor="text1"/>
          <w:sz w:val="24"/>
          <w:szCs w:val="24"/>
        </w:rPr>
        <w:t xml:space="preserve">Psychology of Learning and Motivation, </w:t>
      </w:r>
      <w:r w:rsidRPr="00E81C80">
        <w:rPr>
          <w:rFonts w:ascii="Times New Roman" w:hAnsi="Times New Roman" w:cs="Times New Roman"/>
          <w:color w:val="000000" w:themeColor="text1"/>
          <w:sz w:val="24"/>
          <w:szCs w:val="24"/>
        </w:rPr>
        <w:t xml:space="preserve">8, 47-89. </w:t>
      </w:r>
      <w:hyperlink r:id="rId13" w:history="1">
        <w:r w:rsidRPr="00E81C80">
          <w:rPr>
            <w:rStyle w:val="Hyperlink"/>
            <w:rFonts w:ascii="Times New Roman" w:hAnsi="Times New Roman" w:cs="Times New Roman"/>
            <w:color w:val="000000" w:themeColor="text1"/>
            <w:sz w:val="24"/>
            <w:szCs w:val="24"/>
            <w:u w:val="none"/>
          </w:rPr>
          <w:t>https://doi.org/10.1016/S0079-7421(08)60452-1</w:t>
        </w:r>
      </w:hyperlink>
      <w:r w:rsidRPr="00E81C80">
        <w:rPr>
          <w:rFonts w:ascii="Times New Roman" w:hAnsi="Times New Roman" w:cs="Times New Roman"/>
          <w:color w:val="000000" w:themeColor="text1"/>
          <w:sz w:val="24"/>
          <w:szCs w:val="24"/>
        </w:rPr>
        <w:t>.</w:t>
      </w:r>
    </w:p>
    <w:p w14:paraId="488EEC58"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Baddeley, A. D. (2000). The episodic buffer: A new component of working </w:t>
      </w:r>
      <w:proofErr w:type="gramStart"/>
      <w:r w:rsidRPr="00E81C80">
        <w:rPr>
          <w:rFonts w:ascii="Times New Roman" w:hAnsi="Times New Roman" w:cs="Times New Roman"/>
          <w:color w:val="000000" w:themeColor="text1"/>
          <w:sz w:val="24"/>
          <w:szCs w:val="24"/>
        </w:rPr>
        <w:t>memory?.</w:t>
      </w:r>
      <w:proofErr w:type="gramEnd"/>
      <w:r w:rsidRPr="00E81C80">
        <w:rPr>
          <w:rFonts w:ascii="Times New Roman" w:hAnsi="Times New Roman" w:cs="Times New Roman"/>
          <w:color w:val="000000" w:themeColor="text1"/>
          <w:sz w:val="24"/>
          <w:szCs w:val="24"/>
        </w:rPr>
        <w:t xml:space="preserve"> </w:t>
      </w:r>
      <w:r w:rsidRPr="00E81C80">
        <w:rPr>
          <w:rFonts w:ascii="Times New Roman" w:hAnsi="Times New Roman" w:cs="Times New Roman"/>
          <w:i/>
          <w:iCs/>
          <w:color w:val="000000" w:themeColor="text1"/>
          <w:sz w:val="24"/>
          <w:szCs w:val="24"/>
        </w:rPr>
        <w:t xml:space="preserve">Trends in Cognitive Sciences, </w:t>
      </w:r>
      <w:r w:rsidRPr="00E81C80">
        <w:rPr>
          <w:rFonts w:ascii="Times New Roman" w:hAnsi="Times New Roman" w:cs="Times New Roman"/>
          <w:color w:val="000000" w:themeColor="text1"/>
          <w:sz w:val="24"/>
          <w:szCs w:val="24"/>
        </w:rPr>
        <w:t xml:space="preserve">4(11), 417-423. </w:t>
      </w:r>
      <w:hyperlink r:id="rId14" w:history="1">
        <w:r w:rsidRPr="00E81C80">
          <w:rPr>
            <w:rStyle w:val="Hyperlink"/>
            <w:rFonts w:ascii="Times New Roman" w:hAnsi="Times New Roman" w:cs="Times New Roman"/>
            <w:color w:val="000000" w:themeColor="text1"/>
            <w:sz w:val="24"/>
            <w:szCs w:val="24"/>
            <w:u w:val="none"/>
          </w:rPr>
          <w:t>https://doi.org/10.1016/S1364-6613(00)01538-2</w:t>
        </w:r>
      </w:hyperlink>
    </w:p>
    <w:p w14:paraId="2E0DC49A"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Belouaer</w:t>
      </w:r>
      <w:proofErr w:type="spellEnd"/>
      <w:r w:rsidRPr="00E81C80">
        <w:rPr>
          <w:rFonts w:ascii="Times New Roman" w:hAnsi="Times New Roman" w:cs="Times New Roman"/>
          <w:color w:val="000000" w:themeColor="text1"/>
          <w:sz w:val="24"/>
          <w:szCs w:val="24"/>
        </w:rPr>
        <w:t xml:space="preserve">, L., </w:t>
      </w:r>
      <w:proofErr w:type="spellStart"/>
      <w:r w:rsidRPr="00E81C80">
        <w:rPr>
          <w:rFonts w:ascii="Times New Roman" w:hAnsi="Times New Roman" w:cs="Times New Roman"/>
          <w:color w:val="000000" w:themeColor="text1"/>
          <w:sz w:val="24"/>
          <w:szCs w:val="24"/>
        </w:rPr>
        <w:t>Brosset</w:t>
      </w:r>
      <w:proofErr w:type="spellEnd"/>
      <w:r w:rsidRPr="00E81C80">
        <w:rPr>
          <w:rFonts w:ascii="Times New Roman" w:hAnsi="Times New Roman" w:cs="Times New Roman"/>
          <w:color w:val="000000" w:themeColor="text1"/>
          <w:sz w:val="24"/>
          <w:szCs w:val="24"/>
        </w:rPr>
        <w:t>, D.</w:t>
      </w:r>
      <w:r>
        <w:rPr>
          <w:rFonts w:ascii="Times New Roman" w:hAnsi="Times New Roman" w:cs="Times New Roman"/>
          <w:color w:val="000000" w:themeColor="text1"/>
          <w:sz w:val="24"/>
          <w:szCs w:val="24"/>
        </w:rPr>
        <w:t>,</w:t>
      </w:r>
      <w:r w:rsidRPr="00E81C80">
        <w:rPr>
          <w:rFonts w:ascii="Times New Roman" w:hAnsi="Times New Roman" w:cs="Times New Roman"/>
          <w:color w:val="000000" w:themeColor="text1"/>
          <w:sz w:val="24"/>
          <w:szCs w:val="24"/>
        </w:rPr>
        <w:t xml:space="preserve"> &amp; </w:t>
      </w:r>
      <w:proofErr w:type="spellStart"/>
      <w:r w:rsidRPr="00E81C80">
        <w:rPr>
          <w:rFonts w:ascii="Times New Roman" w:hAnsi="Times New Roman" w:cs="Times New Roman"/>
          <w:color w:val="000000" w:themeColor="text1"/>
          <w:sz w:val="24"/>
          <w:szCs w:val="24"/>
        </w:rPr>
        <w:t>Claramunt</w:t>
      </w:r>
      <w:proofErr w:type="spellEnd"/>
      <w:r w:rsidRPr="00E81C80">
        <w:rPr>
          <w:rFonts w:ascii="Times New Roman" w:hAnsi="Times New Roman" w:cs="Times New Roman"/>
          <w:color w:val="000000" w:themeColor="text1"/>
          <w:sz w:val="24"/>
          <w:szCs w:val="24"/>
        </w:rPr>
        <w:t xml:space="preserve">, C. (2016). From verbal route descriptions to sketch maps in natural environments. </w:t>
      </w:r>
      <w:r w:rsidRPr="00E81C80">
        <w:rPr>
          <w:rFonts w:ascii="Times New Roman" w:hAnsi="Times New Roman" w:cs="Times New Roman"/>
          <w:i/>
          <w:iCs/>
          <w:color w:val="000000" w:themeColor="text1"/>
          <w:sz w:val="24"/>
          <w:szCs w:val="24"/>
        </w:rPr>
        <w:t xml:space="preserve">ACM </w:t>
      </w:r>
      <w:proofErr w:type="spellStart"/>
      <w:r w:rsidRPr="00E81C80">
        <w:rPr>
          <w:rFonts w:ascii="Times New Roman" w:hAnsi="Times New Roman" w:cs="Times New Roman"/>
          <w:i/>
          <w:iCs/>
          <w:color w:val="000000" w:themeColor="text1"/>
          <w:sz w:val="24"/>
          <w:szCs w:val="24"/>
        </w:rPr>
        <w:t>Sigspatial</w:t>
      </w:r>
      <w:proofErr w:type="spellEnd"/>
      <w:r w:rsidRPr="00E81C80">
        <w:rPr>
          <w:rFonts w:ascii="Times New Roman" w:hAnsi="Times New Roman" w:cs="Times New Roman"/>
          <w:color w:val="000000" w:themeColor="text1"/>
          <w:sz w:val="24"/>
          <w:szCs w:val="24"/>
        </w:rPr>
        <w:t>. 13. doi:10.1145/2996913.2997003</w:t>
      </w:r>
    </w:p>
    <w:p w14:paraId="613C0DED" w14:textId="77777777" w:rsidR="000757C3" w:rsidRPr="00615A90" w:rsidRDefault="000757C3" w:rsidP="000757C3">
      <w:pPr>
        <w:spacing w:line="240" w:lineRule="auto"/>
        <w:ind w:left="720" w:hanging="720"/>
        <w:rPr>
          <w:rFonts w:ascii="Times New Roman" w:hAnsi="Times New Roman" w:cs="Times New Roman"/>
          <w:sz w:val="24"/>
          <w:szCs w:val="24"/>
        </w:rPr>
      </w:pPr>
      <w:proofErr w:type="spellStart"/>
      <w:r w:rsidRPr="00615A90">
        <w:rPr>
          <w:rFonts w:ascii="Times New Roman" w:hAnsi="Times New Roman" w:cs="Times New Roman"/>
          <w:sz w:val="24"/>
          <w:szCs w:val="24"/>
        </w:rPr>
        <w:t>Boag</w:t>
      </w:r>
      <w:proofErr w:type="spellEnd"/>
      <w:r w:rsidRPr="00615A90">
        <w:rPr>
          <w:rFonts w:ascii="Times New Roman" w:hAnsi="Times New Roman" w:cs="Times New Roman"/>
          <w:sz w:val="24"/>
          <w:szCs w:val="24"/>
        </w:rPr>
        <w:t xml:space="preserve">, S. (2018). </w:t>
      </w:r>
      <w:r w:rsidRPr="00615A90">
        <w:rPr>
          <w:rFonts w:ascii="Times New Roman" w:hAnsi="Times New Roman" w:cs="Times New Roman"/>
          <w:i/>
          <w:iCs/>
          <w:sz w:val="24"/>
          <w:szCs w:val="24"/>
        </w:rPr>
        <w:t xml:space="preserve">Freudian repression, the Unconscious, and the Dynamics of Inhibition. </w:t>
      </w:r>
      <w:r w:rsidRPr="00615A90">
        <w:rPr>
          <w:rFonts w:ascii="Times New Roman" w:hAnsi="Times New Roman" w:cs="Times New Roman"/>
          <w:sz w:val="24"/>
          <w:szCs w:val="24"/>
        </w:rPr>
        <w:t>London: Routledge.</w:t>
      </w:r>
    </w:p>
    <w:p w14:paraId="57EF2FF6" w14:textId="77777777" w:rsidR="000757C3" w:rsidRPr="00E81C80" w:rsidRDefault="000757C3" w:rsidP="000757C3">
      <w:pPr>
        <w:spacing w:line="240" w:lineRule="auto"/>
        <w:ind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Bonin, P., </w:t>
      </w:r>
      <w:proofErr w:type="spellStart"/>
      <w:r w:rsidRPr="00E81C80">
        <w:rPr>
          <w:rFonts w:ascii="Times New Roman" w:hAnsi="Times New Roman" w:cs="Times New Roman"/>
          <w:color w:val="000000" w:themeColor="text1"/>
          <w:sz w:val="24"/>
          <w:szCs w:val="24"/>
        </w:rPr>
        <w:t>Thiebaut</w:t>
      </w:r>
      <w:proofErr w:type="spellEnd"/>
      <w:r w:rsidRPr="00E81C80">
        <w:rPr>
          <w:rFonts w:ascii="Times New Roman" w:hAnsi="Times New Roman" w:cs="Times New Roman"/>
          <w:color w:val="000000" w:themeColor="text1"/>
          <w:sz w:val="24"/>
          <w:szCs w:val="24"/>
        </w:rPr>
        <w:t xml:space="preserve">, G., Witt, A., &amp; </w:t>
      </w:r>
      <w:proofErr w:type="spellStart"/>
      <w:r w:rsidRPr="00E81C80">
        <w:rPr>
          <w:rFonts w:ascii="Times New Roman" w:hAnsi="Times New Roman" w:cs="Times New Roman"/>
          <w:color w:val="000000" w:themeColor="text1"/>
          <w:sz w:val="24"/>
          <w:szCs w:val="24"/>
        </w:rPr>
        <w:t>Meot</w:t>
      </w:r>
      <w:proofErr w:type="spellEnd"/>
      <w:r w:rsidRPr="00E81C80">
        <w:rPr>
          <w:rFonts w:ascii="Times New Roman" w:hAnsi="Times New Roman" w:cs="Times New Roman"/>
          <w:color w:val="000000" w:themeColor="text1"/>
          <w:sz w:val="24"/>
          <w:szCs w:val="24"/>
        </w:rPr>
        <w:t xml:space="preserve">, A. (2019). Contamination is “good” for </w:t>
      </w:r>
      <w:proofErr w:type="gramStart"/>
      <w:r w:rsidRPr="00E81C80">
        <w:rPr>
          <w:rFonts w:ascii="Times New Roman" w:hAnsi="Times New Roman" w:cs="Times New Roman"/>
          <w:color w:val="000000" w:themeColor="text1"/>
          <w:sz w:val="24"/>
          <w:szCs w:val="24"/>
        </w:rPr>
        <w:t>you</w:t>
      </w:r>
      <w:proofErr w:type="gramEnd"/>
      <w:r w:rsidRPr="00E81C80">
        <w:rPr>
          <w:rFonts w:ascii="Times New Roman" w:hAnsi="Times New Roman" w:cs="Times New Roman"/>
          <w:color w:val="000000" w:themeColor="text1"/>
          <w:sz w:val="24"/>
          <w:szCs w:val="24"/>
        </w:rPr>
        <w:t xml:space="preserve"> memory! Further evidence for the adaptive view of memory. </w:t>
      </w:r>
      <w:r w:rsidRPr="00E81C80">
        <w:rPr>
          <w:rFonts w:ascii="Times New Roman" w:hAnsi="Times New Roman" w:cs="Times New Roman"/>
          <w:i/>
          <w:iCs/>
          <w:color w:val="000000" w:themeColor="text1"/>
          <w:sz w:val="24"/>
          <w:szCs w:val="24"/>
        </w:rPr>
        <w:t xml:space="preserve">Evolutionary Psychological Science, </w:t>
      </w:r>
      <w:r w:rsidRPr="00E81C80">
        <w:rPr>
          <w:rFonts w:ascii="Times New Roman" w:hAnsi="Times New Roman" w:cs="Times New Roman"/>
          <w:color w:val="000000" w:themeColor="text1"/>
          <w:sz w:val="24"/>
          <w:szCs w:val="24"/>
        </w:rPr>
        <w:t>5, 300-316.</w:t>
      </w:r>
    </w:p>
    <w:p w14:paraId="0E0FDBAB"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Bramilla</w:t>
      </w:r>
      <w:proofErr w:type="spellEnd"/>
      <w:r w:rsidRPr="00E81C80">
        <w:rPr>
          <w:rFonts w:ascii="Times New Roman" w:hAnsi="Times New Roman" w:cs="Times New Roman"/>
          <w:color w:val="000000" w:themeColor="text1"/>
          <w:sz w:val="24"/>
          <w:szCs w:val="24"/>
        </w:rPr>
        <w:t xml:space="preserve">, A., Von Hardenberg, A., </w:t>
      </w:r>
      <w:proofErr w:type="spellStart"/>
      <w:r w:rsidRPr="00E81C80">
        <w:rPr>
          <w:rFonts w:ascii="Times New Roman" w:hAnsi="Times New Roman" w:cs="Times New Roman"/>
          <w:color w:val="000000" w:themeColor="text1"/>
          <w:sz w:val="24"/>
          <w:szCs w:val="24"/>
        </w:rPr>
        <w:t>Krsito</w:t>
      </w:r>
      <w:proofErr w:type="spellEnd"/>
      <w:r w:rsidRPr="00E81C80">
        <w:rPr>
          <w:rFonts w:ascii="Times New Roman" w:hAnsi="Times New Roman" w:cs="Times New Roman"/>
          <w:color w:val="000000" w:themeColor="text1"/>
          <w:sz w:val="24"/>
          <w:szCs w:val="24"/>
        </w:rPr>
        <w:t xml:space="preserve">, O., Bassano, B., &amp; </w:t>
      </w:r>
      <w:proofErr w:type="spellStart"/>
      <w:r w:rsidRPr="00E81C80">
        <w:rPr>
          <w:rFonts w:ascii="Times New Roman" w:hAnsi="Times New Roman" w:cs="Times New Roman"/>
          <w:color w:val="000000" w:themeColor="text1"/>
          <w:sz w:val="24"/>
          <w:szCs w:val="24"/>
        </w:rPr>
        <w:t>Bogliani</w:t>
      </w:r>
      <w:proofErr w:type="spellEnd"/>
      <w:r w:rsidRPr="00E81C80">
        <w:rPr>
          <w:rFonts w:ascii="Times New Roman" w:hAnsi="Times New Roman" w:cs="Times New Roman"/>
          <w:color w:val="000000" w:themeColor="text1"/>
          <w:sz w:val="24"/>
          <w:szCs w:val="24"/>
        </w:rPr>
        <w:t xml:space="preserve">, G. (2013). Don’t spit in the soup: Faecal avoidance in foraging wild alpine ibex, Capra ibex. </w:t>
      </w:r>
      <w:r w:rsidRPr="00E81C80">
        <w:rPr>
          <w:rFonts w:ascii="Times New Roman" w:hAnsi="Times New Roman" w:cs="Times New Roman"/>
          <w:i/>
          <w:iCs/>
          <w:color w:val="000000" w:themeColor="text1"/>
          <w:sz w:val="24"/>
          <w:szCs w:val="24"/>
        </w:rPr>
        <w:t>Animal Behaviour</w:t>
      </w:r>
      <w:r w:rsidRPr="00E81C80">
        <w:rPr>
          <w:rFonts w:ascii="Times New Roman" w:hAnsi="Times New Roman" w:cs="Times New Roman"/>
          <w:color w:val="000000" w:themeColor="text1"/>
          <w:sz w:val="24"/>
          <w:szCs w:val="24"/>
        </w:rPr>
        <w:t xml:space="preserve">, 86, 153-158. </w:t>
      </w:r>
      <w:hyperlink r:id="rId15" w:history="1">
        <w:r w:rsidRPr="00E81C80">
          <w:rPr>
            <w:rStyle w:val="Hyperlink"/>
            <w:rFonts w:ascii="Times New Roman" w:hAnsi="Times New Roman" w:cs="Times New Roman"/>
            <w:color w:val="000000" w:themeColor="text1"/>
            <w:sz w:val="24"/>
            <w:szCs w:val="24"/>
            <w:u w:val="none"/>
          </w:rPr>
          <w:t>https://dx.doi.org/10.1016/j..anbehav.2013.05.006</w:t>
        </w:r>
      </w:hyperlink>
    </w:p>
    <w:p w14:paraId="116AE6CC"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Brewin, C. R. &amp; Langley, K. M. R. (2019). Imagery retrieval may explain why recall of negative scenes contains more accurate detail. </w:t>
      </w:r>
      <w:r w:rsidRPr="00E81C80">
        <w:rPr>
          <w:rFonts w:ascii="Times New Roman" w:hAnsi="Times New Roman" w:cs="Times New Roman"/>
          <w:i/>
          <w:iCs/>
          <w:color w:val="000000" w:themeColor="text1"/>
          <w:sz w:val="24"/>
          <w:szCs w:val="24"/>
        </w:rPr>
        <w:t>Memory &amp; Cognition</w:t>
      </w:r>
      <w:r w:rsidRPr="00E81C80">
        <w:rPr>
          <w:rFonts w:ascii="Times New Roman" w:hAnsi="Times New Roman" w:cs="Times New Roman"/>
          <w:color w:val="000000" w:themeColor="text1"/>
          <w:sz w:val="24"/>
          <w:szCs w:val="24"/>
        </w:rPr>
        <w:t xml:space="preserve">, 47(3), 420-427. </w:t>
      </w:r>
      <w:hyperlink r:id="rId16" w:history="1">
        <w:r w:rsidRPr="00E81C80">
          <w:rPr>
            <w:rStyle w:val="Hyperlink"/>
            <w:rFonts w:ascii="Times New Roman" w:hAnsi="Times New Roman" w:cs="Times New Roman"/>
            <w:color w:val="000000" w:themeColor="text1"/>
            <w:sz w:val="24"/>
            <w:szCs w:val="24"/>
            <w:u w:val="none"/>
          </w:rPr>
          <w:t>https://doi.org/10.3758/s13421-018-0876-7</w:t>
        </w:r>
      </w:hyperlink>
    </w:p>
    <w:p w14:paraId="4D24D203" w14:textId="77777777" w:rsidR="000757C3" w:rsidRPr="00E81C80" w:rsidRDefault="000757C3" w:rsidP="000757C3">
      <w:pPr>
        <w:spacing w:line="240" w:lineRule="auto"/>
        <w:ind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Burton, C. Z., Vella, L., &amp; </w:t>
      </w:r>
      <w:proofErr w:type="spellStart"/>
      <w:r w:rsidRPr="00E81C80">
        <w:rPr>
          <w:rFonts w:ascii="Times New Roman" w:hAnsi="Times New Roman" w:cs="Times New Roman"/>
          <w:color w:val="000000" w:themeColor="text1"/>
          <w:sz w:val="24"/>
          <w:szCs w:val="24"/>
        </w:rPr>
        <w:t>Twamley</w:t>
      </w:r>
      <w:proofErr w:type="spellEnd"/>
      <w:r w:rsidRPr="00E81C80">
        <w:rPr>
          <w:rFonts w:ascii="Times New Roman" w:hAnsi="Times New Roman" w:cs="Times New Roman"/>
          <w:color w:val="000000" w:themeColor="text1"/>
          <w:sz w:val="24"/>
          <w:szCs w:val="24"/>
        </w:rPr>
        <w:t xml:space="preserve">, E. W. (2019). Prospective memory, level of disability, and return to work in severe mental illness, </w:t>
      </w:r>
      <w:r w:rsidRPr="00E81C80">
        <w:rPr>
          <w:rFonts w:ascii="Times New Roman" w:hAnsi="Times New Roman" w:cs="Times New Roman"/>
          <w:i/>
          <w:iCs/>
          <w:color w:val="000000" w:themeColor="text1"/>
          <w:sz w:val="24"/>
          <w:szCs w:val="24"/>
        </w:rPr>
        <w:t xml:space="preserve">The Clinical Neuropsychologist. </w:t>
      </w:r>
      <w:r w:rsidRPr="00E81C80">
        <w:rPr>
          <w:rFonts w:ascii="Times New Roman" w:hAnsi="Times New Roman" w:cs="Times New Roman"/>
          <w:color w:val="000000" w:themeColor="text1"/>
          <w:sz w:val="24"/>
          <w:szCs w:val="24"/>
        </w:rPr>
        <w:t xml:space="preserve">33(3), 594-605. </w:t>
      </w:r>
      <w:hyperlink r:id="rId17" w:history="1">
        <w:r w:rsidRPr="00E81C80">
          <w:rPr>
            <w:rStyle w:val="Hyperlink"/>
            <w:rFonts w:ascii="Times New Roman" w:hAnsi="Times New Roman" w:cs="Times New Roman"/>
            <w:color w:val="000000" w:themeColor="text1"/>
            <w:sz w:val="24"/>
            <w:szCs w:val="24"/>
            <w:u w:val="none"/>
          </w:rPr>
          <w:t>https://doi.org/10.1080/13854046.2018.1436725</w:t>
        </w:r>
      </w:hyperlink>
    </w:p>
    <w:p w14:paraId="189995E2"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Butler, A. (2018). </w:t>
      </w:r>
      <w:r w:rsidRPr="00E81C80">
        <w:rPr>
          <w:rFonts w:ascii="Times New Roman" w:hAnsi="Times New Roman" w:cs="Times New Roman"/>
          <w:i/>
          <w:iCs/>
          <w:color w:val="000000" w:themeColor="text1"/>
          <w:sz w:val="24"/>
          <w:szCs w:val="24"/>
        </w:rPr>
        <w:t>"General Psychology (Fall 2018)".</w:t>
      </w:r>
      <w:r w:rsidRPr="00E81C80">
        <w:rPr>
          <w:rFonts w:ascii="Times New Roman" w:hAnsi="Times New Roman" w:cs="Times New Roman"/>
          <w:color w:val="000000" w:themeColor="text1"/>
          <w:sz w:val="24"/>
          <w:szCs w:val="24"/>
        </w:rPr>
        <w:t xml:space="preserve"> Retrieved from </w:t>
      </w:r>
      <w:hyperlink r:id="rId18" w:history="1">
        <w:r w:rsidRPr="00E81C80">
          <w:rPr>
            <w:rStyle w:val="Hyperlink"/>
            <w:rFonts w:ascii="Times New Roman" w:hAnsi="Times New Roman" w:cs="Times New Roman"/>
            <w:color w:val="000000" w:themeColor="text1"/>
            <w:sz w:val="24"/>
            <w:szCs w:val="24"/>
            <w:u w:val="none"/>
          </w:rPr>
          <w:t>https://scholar.valpo.edu/psych_oer/2</w:t>
        </w:r>
      </w:hyperlink>
    </w:p>
    <w:p w14:paraId="5717BBF1" w14:textId="77777777" w:rsidR="000757C3" w:rsidRPr="00E81C80" w:rsidRDefault="000757C3" w:rsidP="000757C3">
      <w:pPr>
        <w:spacing w:line="240" w:lineRule="auto"/>
        <w:ind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Chapman, H.A., Johannes, K., </w:t>
      </w:r>
      <w:proofErr w:type="spellStart"/>
      <w:r w:rsidRPr="00E81C80">
        <w:rPr>
          <w:rFonts w:ascii="Times New Roman" w:hAnsi="Times New Roman" w:cs="Times New Roman"/>
          <w:color w:val="000000" w:themeColor="text1"/>
          <w:sz w:val="24"/>
          <w:szCs w:val="24"/>
        </w:rPr>
        <w:t>Poppenk</w:t>
      </w:r>
      <w:proofErr w:type="spellEnd"/>
      <w:r w:rsidRPr="00E81C80">
        <w:rPr>
          <w:rFonts w:ascii="Times New Roman" w:hAnsi="Times New Roman" w:cs="Times New Roman"/>
          <w:color w:val="000000" w:themeColor="text1"/>
          <w:sz w:val="24"/>
          <w:szCs w:val="24"/>
        </w:rPr>
        <w:t xml:space="preserve">, J. L., </w:t>
      </w:r>
      <w:proofErr w:type="spellStart"/>
      <w:r w:rsidRPr="00E81C80">
        <w:rPr>
          <w:rFonts w:ascii="Times New Roman" w:hAnsi="Times New Roman" w:cs="Times New Roman"/>
          <w:color w:val="000000" w:themeColor="text1"/>
          <w:sz w:val="24"/>
          <w:szCs w:val="24"/>
        </w:rPr>
        <w:t>Moscovitch</w:t>
      </w:r>
      <w:proofErr w:type="spellEnd"/>
      <w:r w:rsidRPr="00E81C80">
        <w:rPr>
          <w:rFonts w:ascii="Times New Roman" w:hAnsi="Times New Roman" w:cs="Times New Roman"/>
          <w:color w:val="000000" w:themeColor="text1"/>
          <w:sz w:val="24"/>
          <w:szCs w:val="24"/>
        </w:rPr>
        <w:t xml:space="preserve">, M., &amp; Anderson, A. K. (2013). Evidence for the differential salience of disgust and fear in episodic memory. </w:t>
      </w:r>
      <w:r w:rsidRPr="00E81C80">
        <w:rPr>
          <w:rFonts w:ascii="Times New Roman" w:hAnsi="Times New Roman" w:cs="Times New Roman"/>
          <w:i/>
          <w:iCs/>
          <w:color w:val="000000" w:themeColor="text1"/>
          <w:sz w:val="24"/>
          <w:szCs w:val="24"/>
        </w:rPr>
        <w:t xml:space="preserve">Journal of Experimental Psychology: General, </w:t>
      </w:r>
      <w:r w:rsidRPr="00E81C80">
        <w:rPr>
          <w:rFonts w:ascii="Times New Roman" w:hAnsi="Times New Roman" w:cs="Times New Roman"/>
          <w:color w:val="000000" w:themeColor="text1"/>
          <w:sz w:val="24"/>
          <w:szCs w:val="24"/>
        </w:rPr>
        <w:t xml:space="preserve">142, 1100-1112. </w:t>
      </w:r>
      <w:proofErr w:type="spellStart"/>
      <w:r w:rsidRPr="00E81C80">
        <w:rPr>
          <w:rFonts w:ascii="Times New Roman" w:hAnsi="Times New Roman" w:cs="Times New Roman"/>
          <w:color w:val="000000" w:themeColor="text1"/>
          <w:sz w:val="24"/>
          <w:szCs w:val="24"/>
        </w:rPr>
        <w:t>doi</w:t>
      </w:r>
      <w:proofErr w:type="spellEnd"/>
      <w:r w:rsidRPr="00E81C80">
        <w:rPr>
          <w:rFonts w:ascii="Times New Roman" w:hAnsi="Times New Roman" w:cs="Times New Roman"/>
          <w:color w:val="000000" w:themeColor="text1"/>
          <w:sz w:val="24"/>
          <w:szCs w:val="24"/>
        </w:rPr>
        <w:t>: 10.37/a0030503</w:t>
      </w:r>
    </w:p>
    <w:p w14:paraId="4491F946"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Clarke, I., Flaherty, T. B., &amp; </w:t>
      </w:r>
      <w:proofErr w:type="spellStart"/>
      <w:r w:rsidRPr="00E81C80">
        <w:rPr>
          <w:rFonts w:ascii="Times New Roman" w:hAnsi="Times New Roman" w:cs="Times New Roman"/>
          <w:color w:val="000000" w:themeColor="text1"/>
          <w:sz w:val="24"/>
          <w:szCs w:val="24"/>
        </w:rPr>
        <w:t>Yankey</w:t>
      </w:r>
      <w:proofErr w:type="spellEnd"/>
      <w:r w:rsidRPr="00E81C80">
        <w:rPr>
          <w:rFonts w:ascii="Times New Roman" w:hAnsi="Times New Roman" w:cs="Times New Roman"/>
          <w:color w:val="000000" w:themeColor="text1"/>
          <w:sz w:val="24"/>
          <w:szCs w:val="24"/>
        </w:rPr>
        <w:t xml:space="preserve">, M. (2006). Teaching the visual Learner: The use of visual summaries in marketing education. </w:t>
      </w:r>
      <w:r w:rsidRPr="00E81C80">
        <w:rPr>
          <w:rFonts w:ascii="Times New Roman" w:hAnsi="Times New Roman" w:cs="Times New Roman"/>
          <w:i/>
          <w:iCs/>
          <w:color w:val="000000" w:themeColor="text1"/>
          <w:sz w:val="24"/>
          <w:szCs w:val="24"/>
        </w:rPr>
        <w:t>Journal of Marketing Education.</w:t>
      </w:r>
      <w:r w:rsidRPr="00E81C80">
        <w:rPr>
          <w:rFonts w:ascii="Times New Roman" w:hAnsi="Times New Roman" w:cs="Times New Roman"/>
          <w:color w:val="000000" w:themeColor="text1"/>
          <w:sz w:val="24"/>
          <w:szCs w:val="24"/>
        </w:rPr>
        <w:t xml:space="preserve"> 28(3), 218-226. </w:t>
      </w:r>
      <w:hyperlink r:id="rId19" w:history="1">
        <w:r w:rsidRPr="00E81C80">
          <w:rPr>
            <w:rStyle w:val="Hyperlink"/>
            <w:rFonts w:ascii="Times New Roman" w:hAnsi="Times New Roman" w:cs="Times New Roman"/>
            <w:color w:val="000000" w:themeColor="text1"/>
            <w:sz w:val="24"/>
            <w:szCs w:val="24"/>
            <w:u w:val="none"/>
          </w:rPr>
          <w:t>https://doi.org/10.1177%2F0273475306291466</w:t>
        </w:r>
      </w:hyperlink>
    </w:p>
    <w:p w14:paraId="2F14BB69"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Cowan, N. (1998). </w:t>
      </w:r>
      <w:r w:rsidRPr="00E81C80">
        <w:rPr>
          <w:rFonts w:ascii="Times New Roman" w:hAnsi="Times New Roman" w:cs="Times New Roman"/>
          <w:i/>
          <w:iCs/>
          <w:color w:val="000000" w:themeColor="text1"/>
          <w:sz w:val="24"/>
          <w:szCs w:val="24"/>
        </w:rPr>
        <w:t xml:space="preserve">Attention and memory: An integrated Framework. </w:t>
      </w:r>
      <w:r w:rsidRPr="00E81C80">
        <w:rPr>
          <w:rFonts w:ascii="Times New Roman" w:hAnsi="Times New Roman" w:cs="Times New Roman"/>
          <w:color w:val="000000" w:themeColor="text1"/>
          <w:sz w:val="24"/>
          <w:szCs w:val="24"/>
        </w:rPr>
        <w:t>Oxford: Oxford University Press.</w:t>
      </w:r>
    </w:p>
    <w:p w14:paraId="496681D6"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lastRenderedPageBreak/>
        <w:t xml:space="preserve">Craik, F. I. M., &amp; Lockhart, R. S. (1972). Levels of processing: A framework for memory research. </w:t>
      </w:r>
      <w:r w:rsidRPr="00E81C80">
        <w:rPr>
          <w:rFonts w:ascii="Times New Roman" w:hAnsi="Times New Roman" w:cs="Times New Roman"/>
          <w:i/>
          <w:iCs/>
          <w:color w:val="000000" w:themeColor="text1"/>
          <w:sz w:val="24"/>
          <w:szCs w:val="24"/>
        </w:rPr>
        <w:t xml:space="preserve">Journal of Verbal Learning and Verbal Behaviour, </w:t>
      </w:r>
      <w:r w:rsidRPr="00E81C80">
        <w:rPr>
          <w:rFonts w:ascii="Times New Roman" w:hAnsi="Times New Roman" w:cs="Times New Roman"/>
          <w:color w:val="000000" w:themeColor="text1"/>
          <w:sz w:val="24"/>
          <w:szCs w:val="24"/>
        </w:rPr>
        <w:t>11(6), 671-684.</w:t>
      </w:r>
    </w:p>
    <w:p w14:paraId="7C8FCEA6" w14:textId="77777777" w:rsidR="000757C3" w:rsidRPr="00E81C80" w:rsidRDefault="000757C3" w:rsidP="000757C3">
      <w:pPr>
        <w:spacing w:line="240" w:lineRule="auto"/>
        <w:ind w:left="720" w:hanging="720"/>
        <w:rPr>
          <w:rStyle w:val="Hyperlink"/>
          <w:rFonts w:ascii="Times New Roman" w:hAnsi="Times New Roman" w:cs="Times New Roman"/>
          <w:i/>
          <w:iCs/>
          <w:color w:val="000000" w:themeColor="text1"/>
          <w:sz w:val="24"/>
          <w:szCs w:val="24"/>
          <w:u w:val="none"/>
        </w:rPr>
      </w:pPr>
      <w:r w:rsidRPr="00E81C80">
        <w:rPr>
          <w:rFonts w:ascii="Times New Roman" w:hAnsi="Times New Roman" w:cs="Times New Roman"/>
          <w:color w:val="000000" w:themeColor="text1"/>
          <w:sz w:val="24"/>
          <w:szCs w:val="24"/>
        </w:rPr>
        <w:t xml:space="preserve">Culpepper, P. D., </w:t>
      </w:r>
      <w:proofErr w:type="spellStart"/>
      <w:r w:rsidRPr="00E81C80">
        <w:rPr>
          <w:rFonts w:ascii="Times New Roman" w:hAnsi="Times New Roman" w:cs="Times New Roman"/>
          <w:color w:val="000000" w:themeColor="text1"/>
          <w:sz w:val="24"/>
          <w:szCs w:val="24"/>
        </w:rPr>
        <w:t>Havlicek</w:t>
      </w:r>
      <w:proofErr w:type="spellEnd"/>
      <w:r w:rsidRPr="00E81C80">
        <w:rPr>
          <w:rFonts w:ascii="Times New Roman" w:hAnsi="Times New Roman" w:cs="Times New Roman"/>
          <w:color w:val="000000" w:themeColor="text1"/>
          <w:sz w:val="24"/>
          <w:szCs w:val="24"/>
        </w:rPr>
        <w:t xml:space="preserve">, J., </w:t>
      </w:r>
      <w:proofErr w:type="spellStart"/>
      <w:r w:rsidRPr="00E81C80">
        <w:rPr>
          <w:rFonts w:ascii="Times New Roman" w:hAnsi="Times New Roman" w:cs="Times New Roman"/>
          <w:color w:val="000000" w:themeColor="text1"/>
          <w:sz w:val="24"/>
          <w:szCs w:val="24"/>
        </w:rPr>
        <w:t>Leongomez</w:t>
      </w:r>
      <w:proofErr w:type="spellEnd"/>
      <w:r w:rsidRPr="00E81C80">
        <w:rPr>
          <w:rFonts w:ascii="Times New Roman" w:hAnsi="Times New Roman" w:cs="Times New Roman"/>
          <w:color w:val="000000" w:themeColor="text1"/>
          <w:sz w:val="24"/>
          <w:szCs w:val="24"/>
        </w:rPr>
        <w:t xml:space="preserve">, J. D. &amp; Roberts, S. C. (2018). Visually Activating Pathogen Disgust: A new Instrument for Studying the Behavioural Immune System. </w:t>
      </w:r>
      <w:r w:rsidRPr="00E81C80">
        <w:rPr>
          <w:rFonts w:ascii="Times New Roman" w:hAnsi="Times New Roman" w:cs="Times New Roman"/>
          <w:i/>
          <w:iCs/>
          <w:color w:val="000000" w:themeColor="text1"/>
          <w:sz w:val="24"/>
          <w:szCs w:val="24"/>
        </w:rPr>
        <w:t xml:space="preserve">Frontiers in Psychology, </w:t>
      </w:r>
      <w:hyperlink r:id="rId20" w:history="1">
        <w:r w:rsidRPr="00E81C80">
          <w:rPr>
            <w:rStyle w:val="Hyperlink"/>
            <w:rFonts w:ascii="Times New Roman" w:hAnsi="Times New Roman" w:cs="Times New Roman"/>
            <w:i/>
            <w:iCs/>
            <w:color w:val="000000" w:themeColor="text1"/>
            <w:sz w:val="24"/>
            <w:szCs w:val="24"/>
            <w:u w:val="none"/>
          </w:rPr>
          <w:t>https://doi.org/10.3389/fpsyg.2018.01397</w:t>
        </w:r>
      </w:hyperlink>
    </w:p>
    <w:p w14:paraId="33F7A354"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Dube, B., &amp; Al-</w:t>
      </w:r>
      <w:proofErr w:type="spellStart"/>
      <w:r w:rsidRPr="00E81C80">
        <w:rPr>
          <w:rFonts w:ascii="Times New Roman" w:hAnsi="Times New Roman" w:cs="Times New Roman"/>
          <w:color w:val="000000" w:themeColor="text1"/>
          <w:sz w:val="24"/>
          <w:szCs w:val="24"/>
        </w:rPr>
        <w:t>Aidroos</w:t>
      </w:r>
      <w:proofErr w:type="spellEnd"/>
      <w:r w:rsidRPr="00E81C80">
        <w:rPr>
          <w:rFonts w:ascii="Times New Roman" w:hAnsi="Times New Roman" w:cs="Times New Roman"/>
          <w:color w:val="000000" w:themeColor="text1"/>
          <w:sz w:val="24"/>
          <w:szCs w:val="24"/>
        </w:rPr>
        <w:t xml:space="preserve">, N. (2019). Distinct prioritization of visual working memory representations for search and for recall. </w:t>
      </w:r>
      <w:r w:rsidRPr="00E81C80">
        <w:rPr>
          <w:rFonts w:ascii="Times New Roman" w:hAnsi="Times New Roman" w:cs="Times New Roman"/>
          <w:i/>
          <w:iCs/>
          <w:color w:val="000000" w:themeColor="text1"/>
          <w:sz w:val="24"/>
          <w:szCs w:val="24"/>
        </w:rPr>
        <w:t>Attention, perception, &amp; psychophysics</w:t>
      </w:r>
      <w:r w:rsidRPr="00E81C80">
        <w:rPr>
          <w:rFonts w:ascii="Times New Roman" w:hAnsi="Times New Roman" w:cs="Times New Roman"/>
          <w:color w:val="000000" w:themeColor="text1"/>
          <w:sz w:val="24"/>
          <w:szCs w:val="24"/>
        </w:rPr>
        <w:t xml:space="preserve">, 81(5), 1253-1261. </w:t>
      </w:r>
      <w:hyperlink r:id="rId21" w:history="1">
        <w:r w:rsidRPr="00E81C80">
          <w:rPr>
            <w:rStyle w:val="Hyperlink"/>
            <w:rFonts w:ascii="Times New Roman" w:hAnsi="Times New Roman" w:cs="Times New Roman"/>
            <w:color w:val="000000" w:themeColor="text1"/>
            <w:sz w:val="24"/>
            <w:szCs w:val="24"/>
            <w:u w:val="none"/>
          </w:rPr>
          <w:t>https://doi.org/10.3758/s13414-018-01664-6</w:t>
        </w:r>
      </w:hyperlink>
    </w:p>
    <w:p w14:paraId="3E418C15"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Eckstein, R. A., &amp; Hart, B. L. (2000). Grooming and control of fleas in cats. </w:t>
      </w:r>
      <w:r w:rsidRPr="00E81C80">
        <w:rPr>
          <w:rFonts w:ascii="Times New Roman" w:hAnsi="Times New Roman" w:cs="Times New Roman"/>
          <w:i/>
          <w:iCs/>
          <w:color w:val="000000" w:themeColor="text1"/>
          <w:sz w:val="24"/>
          <w:szCs w:val="24"/>
        </w:rPr>
        <w:t xml:space="preserve">Applied Animal Behaviour Sciences, </w:t>
      </w:r>
      <w:r w:rsidRPr="00E81C80">
        <w:rPr>
          <w:rFonts w:ascii="Times New Roman" w:hAnsi="Times New Roman" w:cs="Times New Roman"/>
          <w:color w:val="000000" w:themeColor="text1"/>
          <w:sz w:val="24"/>
          <w:szCs w:val="24"/>
        </w:rPr>
        <w:t xml:space="preserve">68, 141-150. </w:t>
      </w:r>
      <w:hyperlink r:id="rId22" w:history="1">
        <w:r w:rsidRPr="00E81C80">
          <w:rPr>
            <w:rStyle w:val="Hyperlink"/>
            <w:rFonts w:ascii="Times New Roman" w:hAnsi="Times New Roman" w:cs="Times New Roman"/>
            <w:color w:val="000000" w:themeColor="text1"/>
            <w:sz w:val="24"/>
            <w:szCs w:val="24"/>
            <w:u w:val="none"/>
          </w:rPr>
          <w:t>https://dx.doi.org.10/1016/so186-1591(00)00095-2</w:t>
        </w:r>
      </w:hyperlink>
    </w:p>
    <w:p w14:paraId="73A7CECD"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Engelhard, I. M., McNally, R. J., &amp; Van </w:t>
      </w:r>
      <w:proofErr w:type="spellStart"/>
      <w:r w:rsidRPr="00E81C80">
        <w:rPr>
          <w:rFonts w:ascii="Times New Roman" w:hAnsi="Times New Roman" w:cs="Times New Roman"/>
          <w:color w:val="000000" w:themeColor="text1"/>
          <w:sz w:val="24"/>
          <w:szCs w:val="24"/>
        </w:rPr>
        <w:t>Schie</w:t>
      </w:r>
      <w:proofErr w:type="spellEnd"/>
      <w:r w:rsidRPr="00E81C80">
        <w:rPr>
          <w:rFonts w:ascii="Times New Roman" w:hAnsi="Times New Roman" w:cs="Times New Roman"/>
          <w:color w:val="000000" w:themeColor="text1"/>
          <w:sz w:val="24"/>
          <w:szCs w:val="24"/>
        </w:rPr>
        <w:t xml:space="preserve">, K. (2019). </w:t>
      </w:r>
      <w:proofErr w:type="spellStart"/>
      <w:r w:rsidRPr="00E81C80">
        <w:rPr>
          <w:rFonts w:ascii="Times New Roman" w:hAnsi="Times New Roman" w:cs="Times New Roman"/>
          <w:color w:val="000000" w:themeColor="text1"/>
          <w:sz w:val="24"/>
          <w:szCs w:val="24"/>
        </w:rPr>
        <w:t>Retreving</w:t>
      </w:r>
      <w:proofErr w:type="spellEnd"/>
      <w:r w:rsidRPr="00E81C80">
        <w:rPr>
          <w:rFonts w:ascii="Times New Roman" w:hAnsi="Times New Roman" w:cs="Times New Roman"/>
          <w:color w:val="000000" w:themeColor="text1"/>
          <w:sz w:val="24"/>
          <w:szCs w:val="24"/>
        </w:rPr>
        <w:t xml:space="preserve"> and Modifying Traumatic Memories: Recent Research Relevant to Three Controversies. </w:t>
      </w:r>
      <w:r w:rsidRPr="00E81C80">
        <w:rPr>
          <w:rFonts w:ascii="Times New Roman" w:hAnsi="Times New Roman" w:cs="Times New Roman"/>
          <w:i/>
          <w:iCs/>
          <w:color w:val="000000" w:themeColor="text1"/>
          <w:sz w:val="24"/>
          <w:szCs w:val="24"/>
        </w:rPr>
        <w:t xml:space="preserve">Current Directions in Psychological Science, </w:t>
      </w:r>
      <w:r w:rsidRPr="00E81C80">
        <w:rPr>
          <w:rFonts w:ascii="Times New Roman" w:hAnsi="Times New Roman" w:cs="Times New Roman"/>
          <w:color w:val="000000" w:themeColor="text1"/>
          <w:sz w:val="24"/>
          <w:szCs w:val="24"/>
        </w:rPr>
        <w:t xml:space="preserve">28(1), 91-96. </w:t>
      </w:r>
      <w:hyperlink r:id="rId23" w:history="1">
        <w:r w:rsidRPr="00E81C80">
          <w:rPr>
            <w:rStyle w:val="Hyperlink"/>
            <w:rFonts w:ascii="Times New Roman" w:hAnsi="Times New Roman" w:cs="Times New Roman"/>
            <w:color w:val="000000" w:themeColor="text1"/>
            <w:sz w:val="24"/>
            <w:szCs w:val="24"/>
            <w:u w:val="none"/>
          </w:rPr>
          <w:t>https://doi.org/10.1177%2F0963721418807728</w:t>
        </w:r>
      </w:hyperlink>
    </w:p>
    <w:p w14:paraId="07B59220"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Eysneck</w:t>
      </w:r>
      <w:proofErr w:type="spellEnd"/>
      <w:r w:rsidRPr="00E81C80">
        <w:rPr>
          <w:rFonts w:ascii="Times New Roman" w:hAnsi="Times New Roman" w:cs="Times New Roman"/>
          <w:color w:val="000000" w:themeColor="text1"/>
          <w:sz w:val="24"/>
          <w:szCs w:val="24"/>
        </w:rPr>
        <w:t xml:space="preserve">, M. W. &amp; Keane, M. T. (2015). </w:t>
      </w:r>
      <w:r w:rsidRPr="00E81C80">
        <w:rPr>
          <w:rFonts w:ascii="Times New Roman" w:hAnsi="Times New Roman" w:cs="Times New Roman"/>
          <w:i/>
          <w:iCs/>
          <w:color w:val="000000" w:themeColor="text1"/>
          <w:sz w:val="24"/>
          <w:szCs w:val="24"/>
        </w:rPr>
        <w:t xml:space="preserve">Cognitive Psychology. A student’s Handbook. </w:t>
      </w:r>
      <w:r w:rsidRPr="00E81C80">
        <w:rPr>
          <w:rFonts w:ascii="Times New Roman" w:hAnsi="Times New Roman" w:cs="Times New Roman"/>
          <w:color w:val="000000" w:themeColor="text1"/>
          <w:sz w:val="24"/>
          <w:szCs w:val="24"/>
        </w:rPr>
        <w:t>London: Psychology Press.</w:t>
      </w:r>
    </w:p>
    <w:p w14:paraId="5BB38EA5"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Fernandes, N. L., </w:t>
      </w:r>
      <w:proofErr w:type="spellStart"/>
      <w:r w:rsidRPr="00E81C80">
        <w:rPr>
          <w:rFonts w:ascii="Times New Roman" w:hAnsi="Times New Roman" w:cs="Times New Roman"/>
          <w:color w:val="000000" w:themeColor="text1"/>
          <w:sz w:val="24"/>
          <w:szCs w:val="24"/>
        </w:rPr>
        <w:t>Pandeirada</w:t>
      </w:r>
      <w:proofErr w:type="spellEnd"/>
      <w:r w:rsidRPr="00E81C80">
        <w:rPr>
          <w:rFonts w:ascii="Times New Roman" w:hAnsi="Times New Roman" w:cs="Times New Roman"/>
          <w:color w:val="000000" w:themeColor="text1"/>
          <w:sz w:val="24"/>
          <w:szCs w:val="24"/>
        </w:rPr>
        <w:t xml:space="preserve">, J. N. S., Soares, S. C., &amp; </w:t>
      </w:r>
      <w:proofErr w:type="spellStart"/>
      <w:r w:rsidRPr="00E81C80">
        <w:rPr>
          <w:rFonts w:ascii="Times New Roman" w:hAnsi="Times New Roman" w:cs="Times New Roman"/>
          <w:color w:val="000000" w:themeColor="text1"/>
          <w:sz w:val="24"/>
          <w:szCs w:val="24"/>
        </w:rPr>
        <w:t>Nairne</w:t>
      </w:r>
      <w:proofErr w:type="spellEnd"/>
      <w:r w:rsidRPr="00E81C80">
        <w:rPr>
          <w:rFonts w:ascii="Times New Roman" w:hAnsi="Times New Roman" w:cs="Times New Roman"/>
          <w:color w:val="000000" w:themeColor="text1"/>
          <w:sz w:val="24"/>
          <w:szCs w:val="24"/>
        </w:rPr>
        <w:t xml:space="preserve">, J. S. (2017). Adaptive memory: The mnemonic value of contamination. </w:t>
      </w:r>
      <w:r w:rsidRPr="00E81C80">
        <w:rPr>
          <w:rFonts w:ascii="Times New Roman" w:hAnsi="Times New Roman" w:cs="Times New Roman"/>
          <w:i/>
          <w:iCs/>
          <w:color w:val="000000" w:themeColor="text1"/>
          <w:sz w:val="24"/>
          <w:szCs w:val="24"/>
        </w:rPr>
        <w:t>Evolution and Human Behaviour</w:t>
      </w:r>
      <w:r w:rsidRPr="00E81C80">
        <w:rPr>
          <w:rFonts w:ascii="Times New Roman" w:hAnsi="Times New Roman" w:cs="Times New Roman"/>
          <w:color w:val="000000" w:themeColor="text1"/>
          <w:sz w:val="24"/>
          <w:szCs w:val="24"/>
        </w:rPr>
        <w:t xml:space="preserve">, 38(4), 451-460. </w:t>
      </w:r>
      <w:hyperlink r:id="rId24" w:history="1">
        <w:r w:rsidRPr="00E81C80">
          <w:rPr>
            <w:rStyle w:val="Hyperlink"/>
            <w:rFonts w:ascii="Times New Roman" w:hAnsi="Times New Roman" w:cs="Times New Roman"/>
            <w:color w:val="000000" w:themeColor="text1"/>
            <w:sz w:val="24"/>
            <w:szCs w:val="24"/>
            <w:u w:val="none"/>
          </w:rPr>
          <w:t>https://doi.org/10.1016/j.evolhumbehav.2017.04.003</w:t>
        </w:r>
      </w:hyperlink>
    </w:p>
    <w:p w14:paraId="1274328D" w14:textId="71505E3B"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Gayet</w:t>
      </w:r>
      <w:proofErr w:type="spellEnd"/>
      <w:r w:rsidRPr="00E81C80">
        <w:rPr>
          <w:rFonts w:ascii="Times New Roman" w:hAnsi="Times New Roman" w:cs="Times New Roman"/>
          <w:color w:val="000000" w:themeColor="text1"/>
          <w:sz w:val="24"/>
          <w:szCs w:val="24"/>
        </w:rPr>
        <w:t xml:space="preserve">, S., </w:t>
      </w:r>
      <w:proofErr w:type="spellStart"/>
      <w:r w:rsidRPr="00E81C80">
        <w:rPr>
          <w:rFonts w:ascii="Times New Roman" w:hAnsi="Times New Roman" w:cs="Times New Roman"/>
          <w:color w:val="000000" w:themeColor="text1"/>
          <w:sz w:val="24"/>
          <w:szCs w:val="24"/>
        </w:rPr>
        <w:t>Paffen</w:t>
      </w:r>
      <w:proofErr w:type="spellEnd"/>
      <w:r w:rsidRPr="00E81C80">
        <w:rPr>
          <w:rFonts w:ascii="Times New Roman" w:hAnsi="Times New Roman" w:cs="Times New Roman"/>
          <w:color w:val="000000" w:themeColor="text1"/>
          <w:sz w:val="24"/>
          <w:szCs w:val="24"/>
        </w:rPr>
        <w:t xml:space="preserve">, C. L. E., &amp; </w:t>
      </w:r>
      <w:proofErr w:type="spellStart"/>
      <w:r w:rsidRPr="00E81C80">
        <w:rPr>
          <w:rFonts w:ascii="Times New Roman" w:hAnsi="Times New Roman" w:cs="Times New Roman"/>
          <w:color w:val="000000" w:themeColor="text1"/>
          <w:sz w:val="24"/>
          <w:szCs w:val="24"/>
        </w:rPr>
        <w:t>Stigchel</w:t>
      </w:r>
      <w:proofErr w:type="spellEnd"/>
      <w:r w:rsidRPr="00E81C80">
        <w:rPr>
          <w:rFonts w:ascii="Times New Roman" w:hAnsi="Times New Roman" w:cs="Times New Roman"/>
          <w:color w:val="000000" w:themeColor="text1"/>
          <w:sz w:val="24"/>
          <w:szCs w:val="24"/>
        </w:rPr>
        <w:t xml:space="preserve">, S. V. D. (2018). Visual Working Memory Recruits Sensory Processing Areas. </w:t>
      </w:r>
      <w:r w:rsidRPr="00E81C80">
        <w:rPr>
          <w:rFonts w:ascii="Times New Roman" w:hAnsi="Times New Roman" w:cs="Times New Roman"/>
          <w:i/>
          <w:iCs/>
          <w:color w:val="000000" w:themeColor="text1"/>
          <w:sz w:val="24"/>
          <w:szCs w:val="24"/>
        </w:rPr>
        <w:t>Trends in Cognitive Sciences</w:t>
      </w:r>
      <w:r w:rsidR="00801616">
        <w:rPr>
          <w:rFonts w:ascii="Times New Roman" w:hAnsi="Times New Roman" w:cs="Times New Roman"/>
          <w:color w:val="000000" w:themeColor="text1"/>
          <w:sz w:val="24"/>
          <w:szCs w:val="24"/>
        </w:rPr>
        <w:t>,</w:t>
      </w:r>
      <w:r w:rsidRPr="00E81C80">
        <w:rPr>
          <w:rFonts w:ascii="Times New Roman" w:hAnsi="Times New Roman" w:cs="Times New Roman"/>
          <w:color w:val="000000" w:themeColor="text1"/>
          <w:sz w:val="24"/>
          <w:szCs w:val="24"/>
        </w:rPr>
        <w:t xml:space="preserve"> 22(3), 189.</w:t>
      </w:r>
    </w:p>
    <w:p w14:paraId="0EC40033" w14:textId="77777777" w:rsidR="000757C3" w:rsidRPr="00E81C80" w:rsidRDefault="000757C3" w:rsidP="000757C3">
      <w:pPr>
        <w:spacing w:line="240" w:lineRule="auto"/>
        <w:ind w:left="720" w:hanging="720"/>
        <w:rPr>
          <w:rStyle w:val="Hyperlink"/>
          <w:rFonts w:ascii="Times New Roman" w:hAnsi="Times New Roman" w:cs="Times New Roman"/>
          <w:color w:val="000000" w:themeColor="text1"/>
          <w:sz w:val="24"/>
          <w:szCs w:val="24"/>
          <w:u w:val="none"/>
        </w:rPr>
      </w:pPr>
      <w:r w:rsidRPr="00E81C80">
        <w:rPr>
          <w:rStyle w:val="Hyperlink"/>
          <w:rFonts w:ascii="Times New Roman" w:hAnsi="Times New Roman" w:cs="Times New Roman"/>
          <w:color w:val="000000" w:themeColor="text1"/>
          <w:sz w:val="24"/>
          <w:szCs w:val="24"/>
          <w:u w:val="none"/>
        </w:rPr>
        <w:t xml:space="preserve">Jenkins, L. &amp; Hamilton, C. (2018). The Importance of Retrieval Context in Visual Working Memory. </w:t>
      </w:r>
      <w:r w:rsidRPr="00E81C80">
        <w:rPr>
          <w:rStyle w:val="Hyperlink"/>
          <w:rFonts w:ascii="Times New Roman" w:hAnsi="Times New Roman" w:cs="Times New Roman"/>
          <w:i/>
          <w:iCs/>
          <w:color w:val="000000" w:themeColor="text1"/>
          <w:sz w:val="24"/>
          <w:szCs w:val="24"/>
          <w:u w:val="none"/>
        </w:rPr>
        <w:t xml:space="preserve">Clinical and Experimental Psychology, </w:t>
      </w:r>
      <w:r w:rsidRPr="00E81C80">
        <w:rPr>
          <w:rStyle w:val="Hyperlink"/>
          <w:rFonts w:ascii="Times New Roman" w:hAnsi="Times New Roman" w:cs="Times New Roman"/>
          <w:color w:val="000000" w:themeColor="text1"/>
          <w:sz w:val="24"/>
          <w:szCs w:val="24"/>
          <w:u w:val="none"/>
        </w:rPr>
        <w:t xml:space="preserve">4, 3. </w:t>
      </w:r>
      <w:proofErr w:type="spellStart"/>
      <w:r w:rsidRPr="00E81C80">
        <w:rPr>
          <w:rStyle w:val="Hyperlink"/>
          <w:rFonts w:ascii="Times New Roman" w:hAnsi="Times New Roman" w:cs="Times New Roman"/>
          <w:color w:val="000000" w:themeColor="text1"/>
          <w:sz w:val="24"/>
          <w:szCs w:val="24"/>
          <w:u w:val="none"/>
        </w:rPr>
        <w:t>doi</w:t>
      </w:r>
      <w:proofErr w:type="spellEnd"/>
      <w:r w:rsidRPr="00E81C80">
        <w:rPr>
          <w:rStyle w:val="Hyperlink"/>
          <w:rFonts w:ascii="Times New Roman" w:hAnsi="Times New Roman" w:cs="Times New Roman"/>
          <w:color w:val="000000" w:themeColor="text1"/>
          <w:sz w:val="24"/>
          <w:szCs w:val="24"/>
          <w:u w:val="none"/>
        </w:rPr>
        <w:t>:</w:t>
      </w:r>
      <w:r w:rsidRPr="00E81C80">
        <w:rPr>
          <w:rFonts w:ascii="Times New Roman" w:hAnsi="Times New Roman" w:cs="Times New Roman"/>
          <w:color w:val="000000" w:themeColor="text1"/>
          <w:sz w:val="24"/>
          <w:szCs w:val="24"/>
        </w:rPr>
        <w:t xml:space="preserve"> </w:t>
      </w:r>
      <w:r w:rsidRPr="00E81C80">
        <w:rPr>
          <w:rStyle w:val="Hyperlink"/>
          <w:rFonts w:ascii="Times New Roman" w:hAnsi="Times New Roman" w:cs="Times New Roman"/>
          <w:color w:val="000000" w:themeColor="text1"/>
          <w:sz w:val="24"/>
          <w:szCs w:val="24"/>
          <w:u w:val="none"/>
        </w:rPr>
        <w:t>10.4172/2471-2701.1000196</w:t>
      </w:r>
    </w:p>
    <w:p w14:paraId="1048681E"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Kensinger</w:t>
      </w:r>
      <w:proofErr w:type="spellEnd"/>
      <w:r w:rsidRPr="00E81C80">
        <w:rPr>
          <w:rFonts w:ascii="Times New Roman" w:hAnsi="Times New Roman" w:cs="Times New Roman"/>
          <w:color w:val="000000" w:themeColor="text1"/>
          <w:sz w:val="24"/>
          <w:szCs w:val="24"/>
        </w:rPr>
        <w:t xml:space="preserve">, E. A. (2009). Remembering the details: Effects of emotion. </w:t>
      </w:r>
      <w:r w:rsidRPr="00E81C80">
        <w:rPr>
          <w:rFonts w:ascii="Times New Roman" w:hAnsi="Times New Roman" w:cs="Times New Roman"/>
          <w:i/>
          <w:iCs/>
          <w:color w:val="000000" w:themeColor="text1"/>
          <w:sz w:val="24"/>
          <w:szCs w:val="24"/>
        </w:rPr>
        <w:t>Emotion Review</w:t>
      </w:r>
      <w:r w:rsidRPr="00E81C80">
        <w:rPr>
          <w:rFonts w:ascii="Times New Roman" w:hAnsi="Times New Roman" w:cs="Times New Roman"/>
          <w:color w:val="000000" w:themeColor="text1"/>
          <w:sz w:val="24"/>
          <w:szCs w:val="24"/>
        </w:rPr>
        <w:t>, 1, 99–113.  https://doi.org/10.1177/1754073908100432</w:t>
      </w:r>
    </w:p>
    <w:p w14:paraId="44CEF43B"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Kim, L. E. &amp; Klassen, R. M. (2018). Teachers’ cognitive processing of complex school-based scenarios: Differences across experience levels. </w:t>
      </w:r>
      <w:r w:rsidRPr="00E81C80">
        <w:rPr>
          <w:rFonts w:ascii="Times New Roman" w:hAnsi="Times New Roman" w:cs="Times New Roman"/>
          <w:i/>
          <w:iCs/>
          <w:color w:val="000000" w:themeColor="text1"/>
          <w:sz w:val="24"/>
          <w:szCs w:val="24"/>
        </w:rPr>
        <w:t xml:space="preserve">Teaching and Teacher Education. </w:t>
      </w:r>
      <w:r w:rsidRPr="00E81C80">
        <w:rPr>
          <w:rFonts w:ascii="Times New Roman" w:hAnsi="Times New Roman" w:cs="Times New Roman"/>
          <w:color w:val="000000" w:themeColor="text1"/>
          <w:sz w:val="24"/>
          <w:szCs w:val="24"/>
        </w:rPr>
        <w:t xml:space="preserve">73, 215-226. </w:t>
      </w:r>
      <w:hyperlink r:id="rId25" w:history="1">
        <w:r w:rsidRPr="00E81C80">
          <w:rPr>
            <w:rStyle w:val="Hyperlink"/>
            <w:rFonts w:ascii="Times New Roman" w:hAnsi="Times New Roman" w:cs="Times New Roman"/>
            <w:color w:val="000000" w:themeColor="text1"/>
            <w:sz w:val="24"/>
            <w:szCs w:val="24"/>
            <w:u w:val="none"/>
          </w:rPr>
          <w:t>https://doi.org/10.1016/j.tate.2018.04.006</w:t>
        </w:r>
      </w:hyperlink>
    </w:p>
    <w:p w14:paraId="527C5127" w14:textId="7BBF7ADF"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Kong, G. &amp; </w:t>
      </w:r>
      <w:proofErr w:type="spellStart"/>
      <w:r w:rsidRPr="00E81C80">
        <w:rPr>
          <w:rFonts w:ascii="Times New Roman" w:hAnsi="Times New Roman" w:cs="Times New Roman"/>
          <w:color w:val="000000" w:themeColor="text1"/>
          <w:sz w:val="24"/>
          <w:szCs w:val="24"/>
        </w:rPr>
        <w:t>Fougnie</w:t>
      </w:r>
      <w:proofErr w:type="spellEnd"/>
      <w:r w:rsidRPr="00E81C80">
        <w:rPr>
          <w:rFonts w:ascii="Times New Roman" w:hAnsi="Times New Roman" w:cs="Times New Roman"/>
          <w:color w:val="000000" w:themeColor="text1"/>
          <w:sz w:val="24"/>
          <w:szCs w:val="24"/>
        </w:rPr>
        <w:t xml:space="preserve">, D. (2019). Visual Search within working memory. </w:t>
      </w:r>
      <w:r w:rsidRPr="00E81C80">
        <w:rPr>
          <w:rFonts w:ascii="Times New Roman" w:hAnsi="Times New Roman" w:cs="Times New Roman"/>
          <w:i/>
          <w:iCs/>
          <w:color w:val="000000" w:themeColor="text1"/>
          <w:sz w:val="24"/>
          <w:szCs w:val="24"/>
        </w:rPr>
        <w:t>Journal of Experimental Psychology: General</w:t>
      </w:r>
      <w:r w:rsidR="00C042D5">
        <w:rPr>
          <w:rFonts w:ascii="Times New Roman" w:hAnsi="Times New Roman" w:cs="Times New Roman"/>
          <w:i/>
          <w:iCs/>
          <w:color w:val="000000" w:themeColor="text1"/>
          <w:sz w:val="24"/>
          <w:szCs w:val="24"/>
        </w:rPr>
        <w:t>,</w:t>
      </w:r>
      <w:r w:rsidRPr="00E81C80">
        <w:rPr>
          <w:rFonts w:ascii="Times New Roman" w:hAnsi="Times New Roman" w:cs="Times New Roman"/>
          <w:color w:val="000000" w:themeColor="text1"/>
          <w:sz w:val="24"/>
          <w:szCs w:val="24"/>
        </w:rPr>
        <w:t xml:space="preserve"> 148(10), ,1688-1700. </w:t>
      </w:r>
      <w:hyperlink r:id="rId26" w:history="1">
        <w:r w:rsidRPr="00E81C80">
          <w:rPr>
            <w:rStyle w:val="Hyperlink"/>
            <w:rFonts w:ascii="Times New Roman" w:hAnsi="Times New Roman" w:cs="Times New Roman"/>
            <w:color w:val="000000" w:themeColor="text1"/>
            <w:sz w:val="24"/>
            <w:szCs w:val="24"/>
            <w:u w:val="none"/>
          </w:rPr>
          <w:t>https://psycnet.apa.org/doi/10.1037/xge0000555</w:t>
        </w:r>
      </w:hyperlink>
    </w:p>
    <w:p w14:paraId="06421738"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Koppenol</w:t>
      </w:r>
      <w:proofErr w:type="spellEnd"/>
      <w:r w:rsidRPr="00E81C80">
        <w:rPr>
          <w:rFonts w:ascii="Times New Roman" w:hAnsi="Times New Roman" w:cs="Times New Roman"/>
          <w:color w:val="000000" w:themeColor="text1"/>
          <w:sz w:val="24"/>
          <w:szCs w:val="24"/>
        </w:rPr>
        <w:t xml:space="preserve">-Gonzalez, G. V., Bouwmeester, S. &amp; </w:t>
      </w:r>
      <w:proofErr w:type="spellStart"/>
      <w:r w:rsidRPr="00E81C80">
        <w:rPr>
          <w:rFonts w:ascii="Times New Roman" w:hAnsi="Times New Roman" w:cs="Times New Roman"/>
          <w:color w:val="000000" w:themeColor="text1"/>
          <w:sz w:val="24"/>
          <w:szCs w:val="24"/>
        </w:rPr>
        <w:t>Vermunt</w:t>
      </w:r>
      <w:proofErr w:type="spellEnd"/>
      <w:r w:rsidRPr="00E81C80">
        <w:rPr>
          <w:rFonts w:ascii="Times New Roman" w:hAnsi="Times New Roman" w:cs="Times New Roman"/>
          <w:color w:val="000000" w:themeColor="text1"/>
          <w:sz w:val="24"/>
          <w:szCs w:val="24"/>
        </w:rPr>
        <w:t xml:space="preserve">, J. K. (2018). Accounting for individual differences in the development of verbal and visual </w:t>
      </w:r>
      <w:proofErr w:type="gramStart"/>
      <w:r w:rsidRPr="00E81C80">
        <w:rPr>
          <w:rFonts w:ascii="Times New Roman" w:hAnsi="Times New Roman" w:cs="Times New Roman"/>
          <w:color w:val="000000" w:themeColor="text1"/>
          <w:sz w:val="24"/>
          <w:szCs w:val="24"/>
        </w:rPr>
        <w:t>short term</w:t>
      </w:r>
      <w:proofErr w:type="gramEnd"/>
      <w:r w:rsidRPr="00E81C80">
        <w:rPr>
          <w:rFonts w:ascii="Times New Roman" w:hAnsi="Times New Roman" w:cs="Times New Roman"/>
          <w:color w:val="000000" w:themeColor="text1"/>
          <w:sz w:val="24"/>
          <w:szCs w:val="24"/>
        </w:rPr>
        <w:t xml:space="preserve"> memory processes in children. </w:t>
      </w:r>
      <w:r w:rsidRPr="00E81C80">
        <w:rPr>
          <w:rFonts w:ascii="Times New Roman" w:hAnsi="Times New Roman" w:cs="Times New Roman"/>
          <w:i/>
          <w:iCs/>
          <w:color w:val="000000" w:themeColor="text1"/>
          <w:sz w:val="24"/>
          <w:szCs w:val="24"/>
        </w:rPr>
        <w:t xml:space="preserve">Learning and Individual Differences, </w:t>
      </w:r>
      <w:r w:rsidRPr="00E81C80">
        <w:rPr>
          <w:rFonts w:ascii="Times New Roman" w:hAnsi="Times New Roman" w:cs="Times New Roman"/>
          <w:color w:val="000000" w:themeColor="text1"/>
          <w:sz w:val="24"/>
          <w:szCs w:val="24"/>
        </w:rPr>
        <w:t xml:space="preserve">66, 29-37. </w:t>
      </w:r>
      <w:hyperlink r:id="rId27" w:history="1">
        <w:r w:rsidRPr="00E81C80">
          <w:rPr>
            <w:rStyle w:val="Hyperlink"/>
            <w:rFonts w:ascii="Times New Roman" w:hAnsi="Times New Roman" w:cs="Times New Roman"/>
            <w:color w:val="000000" w:themeColor="text1"/>
            <w:sz w:val="24"/>
            <w:szCs w:val="24"/>
            <w:u w:val="none"/>
          </w:rPr>
          <w:t>https://doi.org/10.1016/j.lindif.2018.01.007</w:t>
        </w:r>
      </w:hyperlink>
    </w:p>
    <w:p w14:paraId="30816ED9"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Kraft, S.A., Cho, M.K., Gillespie K., Halley, M., </w:t>
      </w:r>
      <w:proofErr w:type="spellStart"/>
      <w:r w:rsidRPr="00E81C80">
        <w:rPr>
          <w:rFonts w:ascii="Times New Roman" w:hAnsi="Times New Roman" w:cs="Times New Roman"/>
          <w:color w:val="000000" w:themeColor="text1"/>
          <w:sz w:val="24"/>
          <w:szCs w:val="24"/>
        </w:rPr>
        <w:t>Varsava</w:t>
      </w:r>
      <w:proofErr w:type="spellEnd"/>
      <w:r w:rsidRPr="00E81C80">
        <w:rPr>
          <w:rFonts w:ascii="Times New Roman" w:hAnsi="Times New Roman" w:cs="Times New Roman"/>
          <w:color w:val="000000" w:themeColor="text1"/>
          <w:sz w:val="24"/>
          <w:szCs w:val="24"/>
        </w:rPr>
        <w:t>, N., Ormond, K. E …  Soo-</w:t>
      </w:r>
      <w:proofErr w:type="spellStart"/>
      <w:r w:rsidRPr="00E81C80">
        <w:rPr>
          <w:rFonts w:ascii="Times New Roman" w:hAnsi="Times New Roman" w:cs="Times New Roman"/>
          <w:color w:val="000000" w:themeColor="text1"/>
          <w:sz w:val="24"/>
          <w:szCs w:val="24"/>
        </w:rPr>
        <w:t>Jin</w:t>
      </w:r>
      <w:proofErr w:type="spellEnd"/>
      <w:r w:rsidRPr="00E81C80">
        <w:rPr>
          <w:rFonts w:ascii="Times New Roman" w:hAnsi="Times New Roman" w:cs="Times New Roman"/>
          <w:color w:val="000000" w:themeColor="text1"/>
          <w:sz w:val="24"/>
          <w:szCs w:val="24"/>
        </w:rPr>
        <w:t xml:space="preserve"> Lee, S. (2018) Beyond Consent: Building Trusting Relationships with Diverse Populations in Precision Medicine Research, </w:t>
      </w:r>
      <w:r w:rsidRPr="00E81C80">
        <w:rPr>
          <w:rFonts w:ascii="Times New Roman" w:hAnsi="Times New Roman" w:cs="Times New Roman"/>
          <w:i/>
          <w:iCs/>
          <w:color w:val="000000" w:themeColor="text1"/>
          <w:sz w:val="24"/>
          <w:szCs w:val="24"/>
        </w:rPr>
        <w:t>The American Journal of Bioethics</w:t>
      </w:r>
      <w:r w:rsidRPr="00E81C80">
        <w:rPr>
          <w:rFonts w:ascii="Times New Roman" w:hAnsi="Times New Roman" w:cs="Times New Roman"/>
          <w:color w:val="000000" w:themeColor="text1"/>
          <w:sz w:val="24"/>
          <w:szCs w:val="24"/>
        </w:rPr>
        <w:t>, 18:4, 3-20. doi:10.1080/15265161.2018.1431322</w:t>
      </w:r>
    </w:p>
    <w:p w14:paraId="70865AD0" w14:textId="46276FBA" w:rsidR="000757C3" w:rsidRPr="00E81C80" w:rsidRDefault="000757C3" w:rsidP="000757C3">
      <w:pPr>
        <w:spacing w:line="240" w:lineRule="auto"/>
        <w:ind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lastRenderedPageBreak/>
        <w:t>Lanzi</w:t>
      </w:r>
      <w:proofErr w:type="spellEnd"/>
      <w:r w:rsidRPr="00E81C80">
        <w:rPr>
          <w:rFonts w:ascii="Times New Roman" w:hAnsi="Times New Roman" w:cs="Times New Roman"/>
          <w:color w:val="000000" w:themeColor="text1"/>
          <w:sz w:val="24"/>
          <w:szCs w:val="24"/>
        </w:rPr>
        <w:t>, A., Wallace, S. E., &amp; Bourgeois, M. (2019). Group external memory aid treatment for mild cognitive impairment</w:t>
      </w:r>
      <w:r w:rsidR="00345D9A">
        <w:rPr>
          <w:rFonts w:ascii="Times New Roman" w:hAnsi="Times New Roman" w:cs="Times New Roman"/>
          <w:color w:val="000000" w:themeColor="text1"/>
          <w:sz w:val="24"/>
          <w:szCs w:val="24"/>
        </w:rPr>
        <w:t>.</w:t>
      </w:r>
      <w:r w:rsidRPr="00E81C80">
        <w:rPr>
          <w:rFonts w:ascii="Times New Roman" w:hAnsi="Times New Roman" w:cs="Times New Roman"/>
          <w:color w:val="000000" w:themeColor="text1"/>
          <w:sz w:val="24"/>
          <w:szCs w:val="24"/>
        </w:rPr>
        <w:t xml:space="preserve"> </w:t>
      </w:r>
      <w:r w:rsidRPr="00E81C80">
        <w:rPr>
          <w:rFonts w:ascii="Times New Roman" w:hAnsi="Times New Roman" w:cs="Times New Roman"/>
          <w:i/>
          <w:iCs/>
          <w:color w:val="000000" w:themeColor="text1"/>
          <w:sz w:val="24"/>
          <w:szCs w:val="24"/>
        </w:rPr>
        <w:t>Aphasiology</w:t>
      </w:r>
      <w:r w:rsidR="00345D9A">
        <w:rPr>
          <w:rFonts w:ascii="Times New Roman" w:hAnsi="Times New Roman" w:cs="Times New Roman"/>
          <w:i/>
          <w:iCs/>
          <w:color w:val="000000" w:themeColor="text1"/>
          <w:sz w:val="24"/>
          <w:szCs w:val="24"/>
        </w:rPr>
        <w:t>,</w:t>
      </w:r>
      <w:r w:rsidRPr="00E81C80">
        <w:rPr>
          <w:rFonts w:ascii="Times New Roman" w:hAnsi="Times New Roman" w:cs="Times New Roman"/>
          <w:i/>
          <w:iCs/>
          <w:color w:val="000000" w:themeColor="text1"/>
          <w:sz w:val="24"/>
          <w:szCs w:val="24"/>
        </w:rPr>
        <w:t xml:space="preserve"> </w:t>
      </w:r>
      <w:r w:rsidRPr="00E81C80">
        <w:rPr>
          <w:rFonts w:ascii="Times New Roman" w:hAnsi="Times New Roman" w:cs="Times New Roman"/>
          <w:color w:val="000000" w:themeColor="text1"/>
          <w:sz w:val="24"/>
          <w:szCs w:val="24"/>
        </w:rPr>
        <w:t xml:space="preserve">33(3), 320-336. </w:t>
      </w:r>
      <w:hyperlink r:id="rId28" w:history="1">
        <w:r w:rsidRPr="00E81C80">
          <w:rPr>
            <w:rStyle w:val="Hyperlink"/>
            <w:rFonts w:ascii="Times New Roman" w:hAnsi="Times New Roman" w:cs="Times New Roman"/>
            <w:color w:val="000000" w:themeColor="text1"/>
            <w:sz w:val="24"/>
            <w:szCs w:val="24"/>
            <w:u w:val="none"/>
          </w:rPr>
          <w:t>https://doi.org/10.1080/02687038.2018.1466104</w:t>
        </w:r>
      </w:hyperlink>
    </w:p>
    <w:p w14:paraId="6D56D18D" w14:textId="77777777" w:rsidR="000757C3" w:rsidRPr="00E81C80" w:rsidRDefault="000757C3" w:rsidP="000757C3">
      <w:pPr>
        <w:spacing w:line="240" w:lineRule="auto"/>
        <w:ind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Lew, S. M. (2016). Special issue on visual information retrieval, </w:t>
      </w:r>
      <w:r w:rsidRPr="00E81C80">
        <w:rPr>
          <w:rFonts w:ascii="Times New Roman" w:hAnsi="Times New Roman" w:cs="Times New Roman"/>
          <w:i/>
          <w:iCs/>
          <w:color w:val="000000" w:themeColor="text1"/>
          <w:sz w:val="24"/>
          <w:szCs w:val="24"/>
        </w:rPr>
        <w:t xml:space="preserve">International Journal of Multimedia Information Retrieval. </w:t>
      </w:r>
      <w:r w:rsidRPr="00E81C80">
        <w:rPr>
          <w:rFonts w:ascii="Times New Roman" w:hAnsi="Times New Roman" w:cs="Times New Roman"/>
          <w:color w:val="000000" w:themeColor="text1"/>
          <w:sz w:val="24"/>
          <w:szCs w:val="24"/>
        </w:rPr>
        <w:t xml:space="preserve">5, 1-2. </w:t>
      </w:r>
      <w:hyperlink r:id="rId29" w:history="1">
        <w:r w:rsidRPr="00E81C80">
          <w:rPr>
            <w:rStyle w:val="Hyperlink"/>
            <w:rFonts w:ascii="Times New Roman" w:hAnsi="Times New Roman" w:cs="Times New Roman"/>
            <w:color w:val="000000" w:themeColor="text1"/>
            <w:sz w:val="24"/>
            <w:szCs w:val="24"/>
            <w:u w:val="none"/>
          </w:rPr>
          <w:t>https://doi.org/10.1007/s13735-016-0094-7</w:t>
        </w:r>
      </w:hyperlink>
    </w:p>
    <w:p w14:paraId="36B1EEF5"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Loftus, G. R. &amp; Loftus, E. F. (2018). </w:t>
      </w:r>
      <w:r w:rsidRPr="00E81C80">
        <w:rPr>
          <w:rFonts w:ascii="Times New Roman" w:hAnsi="Times New Roman" w:cs="Times New Roman"/>
          <w:i/>
          <w:iCs/>
          <w:color w:val="000000" w:themeColor="text1"/>
          <w:sz w:val="24"/>
          <w:szCs w:val="24"/>
        </w:rPr>
        <w:t>Human Memory the processing of information</w:t>
      </w:r>
      <w:r w:rsidRPr="00E81C80">
        <w:rPr>
          <w:rFonts w:ascii="Times New Roman" w:hAnsi="Times New Roman" w:cs="Times New Roman"/>
          <w:color w:val="000000" w:themeColor="text1"/>
          <w:sz w:val="24"/>
          <w:szCs w:val="24"/>
        </w:rPr>
        <w:t>. New Jersey: Lawrence Erlbaum Associates, Inc., Publishers</w:t>
      </w:r>
    </w:p>
    <w:p w14:paraId="6328F3A9"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Lorenc</w:t>
      </w:r>
      <w:proofErr w:type="spellEnd"/>
      <w:r w:rsidRPr="00E81C80">
        <w:rPr>
          <w:rFonts w:ascii="Times New Roman" w:hAnsi="Times New Roman" w:cs="Times New Roman"/>
          <w:color w:val="000000" w:themeColor="text1"/>
          <w:sz w:val="24"/>
          <w:szCs w:val="24"/>
        </w:rPr>
        <w:t xml:space="preserve">, E. S., </w:t>
      </w:r>
      <w:proofErr w:type="spellStart"/>
      <w:r w:rsidRPr="00E81C80">
        <w:rPr>
          <w:rFonts w:ascii="Times New Roman" w:hAnsi="Times New Roman" w:cs="Times New Roman"/>
          <w:color w:val="000000" w:themeColor="text1"/>
          <w:sz w:val="24"/>
          <w:szCs w:val="24"/>
        </w:rPr>
        <w:t>Sreenivasan</w:t>
      </w:r>
      <w:proofErr w:type="spellEnd"/>
      <w:r w:rsidRPr="00E81C80">
        <w:rPr>
          <w:rFonts w:ascii="Times New Roman" w:hAnsi="Times New Roman" w:cs="Times New Roman"/>
          <w:color w:val="000000" w:themeColor="text1"/>
          <w:sz w:val="24"/>
          <w:szCs w:val="24"/>
        </w:rPr>
        <w:t xml:space="preserve">, K. K., Nee, D. E., </w:t>
      </w:r>
      <w:proofErr w:type="spellStart"/>
      <w:r w:rsidRPr="00E81C80">
        <w:rPr>
          <w:rFonts w:ascii="Times New Roman" w:hAnsi="Times New Roman" w:cs="Times New Roman"/>
          <w:color w:val="000000" w:themeColor="text1"/>
          <w:sz w:val="24"/>
          <w:szCs w:val="24"/>
        </w:rPr>
        <w:t>Vandenbroucke</w:t>
      </w:r>
      <w:proofErr w:type="spellEnd"/>
      <w:r w:rsidRPr="00E81C80">
        <w:rPr>
          <w:rFonts w:ascii="Times New Roman" w:hAnsi="Times New Roman" w:cs="Times New Roman"/>
          <w:color w:val="000000" w:themeColor="text1"/>
          <w:sz w:val="24"/>
          <w:szCs w:val="24"/>
        </w:rPr>
        <w:t xml:space="preserve">, A. R. E., &amp; </w:t>
      </w:r>
      <w:proofErr w:type="spellStart"/>
      <w:r w:rsidRPr="00E81C80">
        <w:rPr>
          <w:rFonts w:ascii="Times New Roman" w:hAnsi="Times New Roman" w:cs="Times New Roman"/>
          <w:color w:val="000000" w:themeColor="text1"/>
          <w:sz w:val="24"/>
          <w:szCs w:val="24"/>
        </w:rPr>
        <w:t>D’Esposito</w:t>
      </w:r>
      <w:proofErr w:type="spellEnd"/>
      <w:r w:rsidRPr="00E81C80">
        <w:rPr>
          <w:rFonts w:ascii="Times New Roman" w:hAnsi="Times New Roman" w:cs="Times New Roman"/>
          <w:color w:val="000000" w:themeColor="text1"/>
          <w:sz w:val="24"/>
          <w:szCs w:val="24"/>
        </w:rPr>
        <w:t xml:space="preserve">, M. (2018). Flexible Coding of Visual Working Memory Representations during Distraction. </w:t>
      </w:r>
      <w:r w:rsidRPr="00E81C80">
        <w:rPr>
          <w:rFonts w:ascii="Times New Roman" w:hAnsi="Times New Roman" w:cs="Times New Roman"/>
          <w:i/>
          <w:iCs/>
          <w:color w:val="000000" w:themeColor="text1"/>
          <w:sz w:val="24"/>
          <w:szCs w:val="24"/>
        </w:rPr>
        <w:t>Journal of Neuroscience</w:t>
      </w:r>
      <w:r w:rsidRPr="00E81C80">
        <w:rPr>
          <w:rFonts w:ascii="Times New Roman" w:hAnsi="Times New Roman" w:cs="Times New Roman"/>
          <w:color w:val="000000" w:themeColor="text1"/>
          <w:sz w:val="24"/>
          <w:szCs w:val="24"/>
        </w:rPr>
        <w:t xml:space="preserve">, 38(23), 5267-5276. </w:t>
      </w:r>
      <w:hyperlink r:id="rId30" w:history="1">
        <w:r w:rsidRPr="00E81C80">
          <w:rPr>
            <w:rStyle w:val="Hyperlink"/>
            <w:rFonts w:ascii="Times New Roman" w:hAnsi="Times New Roman" w:cs="Times New Roman"/>
            <w:color w:val="000000" w:themeColor="text1"/>
            <w:sz w:val="24"/>
            <w:szCs w:val="24"/>
            <w:u w:val="none"/>
          </w:rPr>
          <w:t>https://doi.org/10.1523.JNEUROSCI.3061-17.2018</w:t>
        </w:r>
      </w:hyperlink>
      <w:r w:rsidRPr="00E81C80">
        <w:rPr>
          <w:rFonts w:ascii="Times New Roman" w:hAnsi="Times New Roman" w:cs="Times New Roman"/>
          <w:color w:val="000000" w:themeColor="text1"/>
          <w:sz w:val="24"/>
          <w:szCs w:val="24"/>
        </w:rPr>
        <w:t>.</w:t>
      </w:r>
    </w:p>
    <w:p w14:paraId="35187F40" w14:textId="03D8A709"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Lyeth</w:t>
      </w:r>
      <w:proofErr w:type="spellEnd"/>
      <w:r w:rsidRPr="00E81C80">
        <w:rPr>
          <w:rFonts w:ascii="Times New Roman" w:hAnsi="Times New Roman" w:cs="Times New Roman"/>
          <w:color w:val="000000" w:themeColor="text1"/>
          <w:sz w:val="24"/>
          <w:szCs w:val="24"/>
        </w:rPr>
        <w:t xml:space="preserve">, B. G., Jenkins, L. W., Hamm, R. J., Dixon, C. E., Phillips, L. L., Clifton, G. L., Young, H. F. &amp; Hayes, R. L. (1990). Prolonged memory impairment in the absence of hippocampal cell death following traumatic brain injury in the rat. </w:t>
      </w:r>
      <w:r w:rsidRPr="00E81C80">
        <w:rPr>
          <w:rFonts w:ascii="Times New Roman" w:hAnsi="Times New Roman" w:cs="Times New Roman"/>
          <w:i/>
          <w:iCs/>
          <w:color w:val="000000" w:themeColor="text1"/>
          <w:sz w:val="24"/>
          <w:szCs w:val="24"/>
        </w:rPr>
        <w:t>Brain Research</w:t>
      </w:r>
      <w:r w:rsidR="00D419FF">
        <w:rPr>
          <w:rFonts w:ascii="Times New Roman" w:hAnsi="Times New Roman" w:cs="Times New Roman"/>
          <w:color w:val="000000" w:themeColor="text1"/>
          <w:sz w:val="24"/>
          <w:szCs w:val="24"/>
        </w:rPr>
        <w:t>,</w:t>
      </w:r>
      <w:r w:rsidRPr="00E81C80">
        <w:rPr>
          <w:rFonts w:ascii="Times New Roman" w:hAnsi="Times New Roman" w:cs="Times New Roman"/>
          <w:color w:val="000000" w:themeColor="text1"/>
          <w:sz w:val="24"/>
          <w:szCs w:val="24"/>
        </w:rPr>
        <w:t xml:space="preserve"> 526(2), 249-258. </w:t>
      </w:r>
      <w:hyperlink r:id="rId31" w:history="1">
        <w:r w:rsidRPr="00E81C80">
          <w:rPr>
            <w:rStyle w:val="Hyperlink"/>
            <w:rFonts w:ascii="Times New Roman" w:hAnsi="Times New Roman" w:cs="Times New Roman"/>
            <w:color w:val="000000" w:themeColor="text1"/>
            <w:sz w:val="24"/>
            <w:szCs w:val="24"/>
            <w:u w:val="none"/>
          </w:rPr>
          <w:t>https://doi.org/10.1016/0006-8993(90)91229-A</w:t>
        </w:r>
      </w:hyperlink>
    </w:p>
    <w:p w14:paraId="07D68076"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Mance</w:t>
      </w:r>
      <w:proofErr w:type="spellEnd"/>
      <w:r w:rsidRPr="00E81C80">
        <w:rPr>
          <w:rFonts w:ascii="Times New Roman" w:hAnsi="Times New Roman" w:cs="Times New Roman"/>
          <w:color w:val="000000" w:themeColor="text1"/>
          <w:sz w:val="24"/>
          <w:szCs w:val="24"/>
        </w:rPr>
        <w:t xml:space="preserve">, I. &amp; Vogel, E. K. (2013). Visual working memory Advanced Review. </w:t>
      </w:r>
      <w:r w:rsidRPr="00E81C80">
        <w:rPr>
          <w:rFonts w:ascii="Times New Roman" w:hAnsi="Times New Roman" w:cs="Times New Roman"/>
          <w:i/>
          <w:iCs/>
          <w:color w:val="000000" w:themeColor="text1"/>
          <w:sz w:val="24"/>
          <w:szCs w:val="24"/>
        </w:rPr>
        <w:t>Wires Cognitive Science</w:t>
      </w:r>
      <w:r w:rsidRPr="00E81C80">
        <w:rPr>
          <w:rFonts w:ascii="Times New Roman" w:hAnsi="Times New Roman" w:cs="Times New Roman"/>
          <w:color w:val="000000" w:themeColor="text1"/>
          <w:sz w:val="24"/>
          <w:szCs w:val="24"/>
        </w:rPr>
        <w:t>. 2(4), doi:10.1002/wcs.1219</w:t>
      </w:r>
    </w:p>
    <w:p w14:paraId="4B0AE9E9"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Markman, A. B. (2018). Combining the strengths of naturalistic and laboratory decision-making research to create integrative theories of choice. </w:t>
      </w:r>
      <w:r w:rsidRPr="00E81C80">
        <w:rPr>
          <w:rFonts w:ascii="Times New Roman" w:hAnsi="Times New Roman" w:cs="Times New Roman"/>
          <w:i/>
          <w:iCs/>
          <w:color w:val="000000" w:themeColor="text1"/>
          <w:sz w:val="24"/>
          <w:szCs w:val="24"/>
        </w:rPr>
        <w:t>Journal of Applied Research in Memory and Cognition.</w:t>
      </w:r>
      <w:r w:rsidRPr="00E81C80">
        <w:rPr>
          <w:rFonts w:ascii="Times New Roman" w:hAnsi="Times New Roman" w:cs="Times New Roman"/>
          <w:color w:val="000000" w:themeColor="text1"/>
          <w:sz w:val="24"/>
          <w:szCs w:val="24"/>
        </w:rPr>
        <w:t xml:space="preserve"> 7(1), 1-10. </w:t>
      </w:r>
      <w:hyperlink r:id="rId32" w:history="1">
        <w:r w:rsidRPr="00E81C80">
          <w:rPr>
            <w:rStyle w:val="Hyperlink"/>
            <w:rFonts w:ascii="Times New Roman" w:hAnsi="Times New Roman" w:cs="Times New Roman"/>
            <w:color w:val="000000" w:themeColor="text1"/>
            <w:sz w:val="24"/>
            <w:szCs w:val="24"/>
            <w:u w:val="none"/>
          </w:rPr>
          <w:t>https://doi.org/10.1016/j.jarmac.2017.11.005</w:t>
        </w:r>
      </w:hyperlink>
    </w:p>
    <w:p w14:paraId="7CBC6E93"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proofErr w:type="spellStart"/>
      <w:r w:rsidRPr="00E81C80">
        <w:rPr>
          <w:rFonts w:ascii="Times New Roman" w:hAnsi="Times New Roman" w:cs="Times New Roman"/>
          <w:color w:val="000000" w:themeColor="text1"/>
          <w:sz w:val="24"/>
          <w:szCs w:val="24"/>
        </w:rPr>
        <w:t>Mickes</w:t>
      </w:r>
      <w:proofErr w:type="spellEnd"/>
      <w:r w:rsidRPr="00E81C80">
        <w:rPr>
          <w:rFonts w:ascii="Times New Roman" w:hAnsi="Times New Roman" w:cs="Times New Roman"/>
          <w:color w:val="000000" w:themeColor="text1"/>
          <w:sz w:val="24"/>
          <w:szCs w:val="24"/>
        </w:rPr>
        <w:t xml:space="preserve">, L. (2016). The Effects of Verbal Descriptions on Eyewitness Memory: Implications for the Real-World. </w:t>
      </w:r>
      <w:r w:rsidRPr="00E81C80">
        <w:rPr>
          <w:rFonts w:ascii="Times New Roman" w:hAnsi="Times New Roman" w:cs="Times New Roman"/>
          <w:i/>
          <w:iCs/>
          <w:color w:val="000000" w:themeColor="text1"/>
          <w:sz w:val="24"/>
          <w:szCs w:val="24"/>
        </w:rPr>
        <w:t>Journal of Applied Research in Memory and Cognition.</w:t>
      </w:r>
      <w:r w:rsidRPr="00E81C80">
        <w:rPr>
          <w:rFonts w:ascii="Times New Roman" w:hAnsi="Times New Roman" w:cs="Times New Roman"/>
          <w:color w:val="000000" w:themeColor="text1"/>
          <w:sz w:val="24"/>
          <w:szCs w:val="24"/>
        </w:rPr>
        <w:t xml:space="preserve"> 5(3), 270-276. </w:t>
      </w:r>
      <w:hyperlink r:id="rId33" w:history="1">
        <w:r w:rsidRPr="00E81C80">
          <w:rPr>
            <w:rStyle w:val="Hyperlink"/>
            <w:rFonts w:ascii="Times New Roman" w:hAnsi="Times New Roman" w:cs="Times New Roman"/>
            <w:color w:val="000000" w:themeColor="text1"/>
            <w:sz w:val="24"/>
            <w:szCs w:val="24"/>
            <w:u w:val="none"/>
          </w:rPr>
          <w:t>https://doi-org.ezproxy.uwtsd.ac.uk/10.1016/j.jarmac.2016.07.003</w:t>
        </w:r>
      </w:hyperlink>
    </w:p>
    <w:p w14:paraId="63EB02EC"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Parson, J. &amp; Keogh, R. (2019). Redefining Visual Working Memory: A Cognitive-Strategy, Brain-Region Approach. </w:t>
      </w:r>
      <w:r w:rsidRPr="00E81C80">
        <w:rPr>
          <w:rFonts w:ascii="Times New Roman" w:hAnsi="Times New Roman" w:cs="Times New Roman"/>
          <w:i/>
          <w:iCs/>
          <w:color w:val="000000" w:themeColor="text1"/>
          <w:sz w:val="24"/>
          <w:szCs w:val="24"/>
        </w:rPr>
        <w:t>Current Directions in Psychological Science</w:t>
      </w:r>
      <w:r w:rsidRPr="00E81C80">
        <w:rPr>
          <w:rFonts w:ascii="Times New Roman" w:hAnsi="Times New Roman" w:cs="Times New Roman"/>
          <w:color w:val="000000" w:themeColor="text1"/>
          <w:sz w:val="24"/>
          <w:szCs w:val="24"/>
        </w:rPr>
        <w:t xml:space="preserve">. </w:t>
      </w:r>
      <w:hyperlink r:id="rId34" w:history="1">
        <w:r w:rsidRPr="00E81C80">
          <w:rPr>
            <w:rStyle w:val="Hyperlink"/>
            <w:rFonts w:ascii="Times New Roman" w:hAnsi="Times New Roman" w:cs="Times New Roman"/>
            <w:color w:val="000000" w:themeColor="text1"/>
            <w:sz w:val="24"/>
            <w:szCs w:val="24"/>
            <w:u w:val="none"/>
          </w:rPr>
          <w:t>https://doi.org/10.1177%2F0963721419835210</w:t>
        </w:r>
      </w:hyperlink>
    </w:p>
    <w:p w14:paraId="49DC0BF3" w14:textId="0672D5DA" w:rsidR="000757C3" w:rsidRPr="00E81C80" w:rsidRDefault="000757C3" w:rsidP="000757C3">
      <w:pPr>
        <w:spacing w:line="240" w:lineRule="auto"/>
        <w:ind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Patel, J. &amp; Patel, P. (2019). Consequences of Repression of Emotion: Physical Health, Mental health and General Well Being</w:t>
      </w:r>
      <w:r w:rsidR="002A3B34">
        <w:rPr>
          <w:rFonts w:ascii="Times New Roman" w:hAnsi="Times New Roman" w:cs="Times New Roman"/>
          <w:color w:val="000000" w:themeColor="text1"/>
          <w:sz w:val="24"/>
          <w:szCs w:val="24"/>
        </w:rPr>
        <w:t>.</w:t>
      </w:r>
      <w:r w:rsidRPr="00E81C80">
        <w:rPr>
          <w:rFonts w:ascii="Times New Roman" w:hAnsi="Times New Roman" w:cs="Times New Roman"/>
          <w:color w:val="000000" w:themeColor="text1"/>
          <w:sz w:val="24"/>
          <w:szCs w:val="24"/>
        </w:rPr>
        <w:t xml:space="preserve"> </w:t>
      </w:r>
      <w:r w:rsidRPr="00E81C80">
        <w:rPr>
          <w:rFonts w:ascii="Times New Roman" w:hAnsi="Times New Roman" w:cs="Times New Roman"/>
          <w:i/>
          <w:iCs/>
          <w:color w:val="000000" w:themeColor="text1"/>
          <w:sz w:val="24"/>
          <w:szCs w:val="24"/>
        </w:rPr>
        <w:t xml:space="preserve">International Journal of </w:t>
      </w:r>
      <w:r w:rsidR="00410655" w:rsidRPr="00E81C80">
        <w:rPr>
          <w:rFonts w:ascii="Times New Roman" w:hAnsi="Times New Roman" w:cs="Times New Roman"/>
          <w:i/>
          <w:iCs/>
          <w:color w:val="000000" w:themeColor="text1"/>
          <w:sz w:val="24"/>
          <w:szCs w:val="24"/>
        </w:rPr>
        <w:t>Psychotherapy</w:t>
      </w:r>
      <w:r w:rsidRPr="00E81C80">
        <w:rPr>
          <w:rFonts w:ascii="Times New Roman" w:hAnsi="Times New Roman" w:cs="Times New Roman"/>
          <w:i/>
          <w:iCs/>
          <w:color w:val="000000" w:themeColor="text1"/>
          <w:sz w:val="24"/>
          <w:szCs w:val="24"/>
        </w:rPr>
        <w:t xml:space="preserve"> Practice and Research, </w:t>
      </w:r>
      <w:r w:rsidRPr="00E81C80">
        <w:rPr>
          <w:rFonts w:ascii="Times New Roman" w:hAnsi="Times New Roman" w:cs="Times New Roman"/>
          <w:color w:val="000000" w:themeColor="text1"/>
          <w:sz w:val="24"/>
          <w:szCs w:val="24"/>
        </w:rPr>
        <w:t xml:space="preserve">1(3). </w:t>
      </w:r>
      <w:proofErr w:type="spellStart"/>
      <w:r w:rsidRPr="00E81C80">
        <w:rPr>
          <w:rFonts w:ascii="Times New Roman" w:hAnsi="Times New Roman" w:cs="Times New Roman"/>
          <w:color w:val="000000" w:themeColor="text1"/>
          <w:sz w:val="24"/>
          <w:szCs w:val="24"/>
        </w:rPr>
        <w:t>doi</w:t>
      </w:r>
      <w:proofErr w:type="spellEnd"/>
      <w:r w:rsidRPr="00E81C80">
        <w:rPr>
          <w:rFonts w:ascii="Times New Roman" w:hAnsi="Times New Roman" w:cs="Times New Roman"/>
          <w:color w:val="000000" w:themeColor="text1"/>
          <w:sz w:val="24"/>
          <w:szCs w:val="24"/>
        </w:rPr>
        <w:t>: 10.14302/issn.2574-612x.ijpr-18.2564</w:t>
      </w:r>
    </w:p>
    <w:p w14:paraId="19C3388E" w14:textId="00630ED1"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Poo, M., Pignatelli, M., Ryan, J. T., </w:t>
      </w:r>
      <w:proofErr w:type="spellStart"/>
      <w:r w:rsidRPr="00E81C80">
        <w:rPr>
          <w:rFonts w:ascii="Times New Roman" w:hAnsi="Times New Roman" w:cs="Times New Roman"/>
          <w:color w:val="000000" w:themeColor="text1"/>
          <w:sz w:val="24"/>
          <w:szCs w:val="24"/>
        </w:rPr>
        <w:t>Tonegawa</w:t>
      </w:r>
      <w:proofErr w:type="spellEnd"/>
      <w:r w:rsidRPr="00E81C80">
        <w:rPr>
          <w:rFonts w:ascii="Times New Roman" w:hAnsi="Times New Roman" w:cs="Times New Roman"/>
          <w:color w:val="000000" w:themeColor="text1"/>
          <w:sz w:val="24"/>
          <w:szCs w:val="24"/>
        </w:rPr>
        <w:t xml:space="preserve">, </w:t>
      </w:r>
      <w:proofErr w:type="gramStart"/>
      <w:r w:rsidRPr="00E81C80">
        <w:rPr>
          <w:rFonts w:ascii="Times New Roman" w:hAnsi="Times New Roman" w:cs="Times New Roman"/>
          <w:color w:val="000000" w:themeColor="text1"/>
          <w:sz w:val="24"/>
          <w:szCs w:val="24"/>
        </w:rPr>
        <w:t>S,.</w:t>
      </w:r>
      <w:proofErr w:type="gramEnd"/>
      <w:r w:rsidRPr="00E81C80">
        <w:rPr>
          <w:rFonts w:ascii="Times New Roman" w:hAnsi="Times New Roman" w:cs="Times New Roman"/>
          <w:color w:val="000000" w:themeColor="text1"/>
          <w:sz w:val="24"/>
          <w:szCs w:val="24"/>
        </w:rPr>
        <w:t xml:space="preserve"> Bonhoeffer, T., Martin. K. C., Rudenko, A., Tsai, L., </w:t>
      </w:r>
      <w:proofErr w:type="spellStart"/>
      <w:r w:rsidRPr="00E81C80">
        <w:rPr>
          <w:rFonts w:ascii="Times New Roman" w:hAnsi="Times New Roman" w:cs="Times New Roman"/>
          <w:color w:val="000000" w:themeColor="text1"/>
          <w:sz w:val="24"/>
          <w:szCs w:val="24"/>
        </w:rPr>
        <w:t>Tsien</w:t>
      </w:r>
      <w:proofErr w:type="spellEnd"/>
      <w:r w:rsidRPr="00E81C80">
        <w:rPr>
          <w:rFonts w:ascii="Times New Roman" w:hAnsi="Times New Roman" w:cs="Times New Roman"/>
          <w:color w:val="000000" w:themeColor="text1"/>
          <w:sz w:val="24"/>
          <w:szCs w:val="24"/>
        </w:rPr>
        <w:t xml:space="preserve">, R. W., </w:t>
      </w:r>
      <w:proofErr w:type="spellStart"/>
      <w:r w:rsidRPr="00E81C80">
        <w:rPr>
          <w:rFonts w:ascii="Times New Roman" w:hAnsi="Times New Roman" w:cs="Times New Roman"/>
          <w:color w:val="000000" w:themeColor="text1"/>
          <w:sz w:val="24"/>
          <w:szCs w:val="24"/>
        </w:rPr>
        <w:t>Fishell</w:t>
      </w:r>
      <w:proofErr w:type="spellEnd"/>
      <w:r w:rsidRPr="00E81C80">
        <w:rPr>
          <w:rFonts w:ascii="Times New Roman" w:hAnsi="Times New Roman" w:cs="Times New Roman"/>
          <w:color w:val="000000" w:themeColor="text1"/>
          <w:sz w:val="24"/>
          <w:szCs w:val="24"/>
        </w:rPr>
        <w:t xml:space="preserve">, G., Mullins, C., Goncalves, T., </w:t>
      </w:r>
      <w:proofErr w:type="spellStart"/>
      <w:r w:rsidRPr="00E81C80">
        <w:rPr>
          <w:rFonts w:ascii="Times New Roman" w:hAnsi="Times New Roman" w:cs="Times New Roman"/>
          <w:color w:val="000000" w:themeColor="text1"/>
          <w:sz w:val="24"/>
          <w:szCs w:val="24"/>
        </w:rPr>
        <w:t>Shtrahman</w:t>
      </w:r>
      <w:proofErr w:type="spellEnd"/>
      <w:r w:rsidRPr="00E81C80">
        <w:rPr>
          <w:rFonts w:ascii="Times New Roman" w:hAnsi="Times New Roman" w:cs="Times New Roman"/>
          <w:color w:val="000000" w:themeColor="text1"/>
          <w:sz w:val="24"/>
          <w:szCs w:val="24"/>
        </w:rPr>
        <w:t xml:space="preserve">, M., Johnston, S. T., Gage, F. H., Dan, Y., Long, J., </w:t>
      </w:r>
      <w:proofErr w:type="spellStart"/>
      <w:r w:rsidRPr="00E81C80">
        <w:rPr>
          <w:rFonts w:ascii="Times New Roman" w:hAnsi="Times New Roman" w:cs="Times New Roman"/>
          <w:color w:val="000000" w:themeColor="text1"/>
          <w:sz w:val="24"/>
          <w:szCs w:val="24"/>
        </w:rPr>
        <w:t>Buzsaki</w:t>
      </w:r>
      <w:proofErr w:type="spellEnd"/>
      <w:r w:rsidRPr="00E81C80">
        <w:rPr>
          <w:rFonts w:ascii="Times New Roman" w:hAnsi="Times New Roman" w:cs="Times New Roman"/>
          <w:color w:val="000000" w:themeColor="text1"/>
          <w:sz w:val="24"/>
          <w:szCs w:val="24"/>
        </w:rPr>
        <w:t xml:space="preserve">, G., &amp; Stevens, C. (2016). What is memory? </w:t>
      </w:r>
      <w:r w:rsidR="000F7FB8">
        <w:rPr>
          <w:rFonts w:ascii="Times New Roman" w:hAnsi="Times New Roman" w:cs="Times New Roman"/>
          <w:color w:val="000000" w:themeColor="text1"/>
          <w:sz w:val="24"/>
          <w:szCs w:val="24"/>
        </w:rPr>
        <w:t>T</w:t>
      </w:r>
      <w:r w:rsidRPr="00E81C80">
        <w:rPr>
          <w:rFonts w:ascii="Times New Roman" w:hAnsi="Times New Roman" w:cs="Times New Roman"/>
          <w:color w:val="000000" w:themeColor="text1"/>
          <w:sz w:val="24"/>
          <w:szCs w:val="24"/>
        </w:rPr>
        <w:t xml:space="preserve">he </w:t>
      </w:r>
      <w:r w:rsidR="000F7FB8">
        <w:rPr>
          <w:rFonts w:ascii="Times New Roman" w:hAnsi="Times New Roman" w:cs="Times New Roman"/>
          <w:color w:val="000000" w:themeColor="text1"/>
          <w:sz w:val="24"/>
          <w:szCs w:val="24"/>
        </w:rPr>
        <w:t>P</w:t>
      </w:r>
      <w:r w:rsidRPr="00E81C80">
        <w:rPr>
          <w:rFonts w:ascii="Times New Roman" w:hAnsi="Times New Roman" w:cs="Times New Roman"/>
          <w:color w:val="000000" w:themeColor="text1"/>
          <w:sz w:val="24"/>
          <w:szCs w:val="24"/>
        </w:rPr>
        <w:t xml:space="preserve">resent </w:t>
      </w:r>
      <w:r w:rsidR="000F7FB8">
        <w:rPr>
          <w:rFonts w:ascii="Times New Roman" w:hAnsi="Times New Roman" w:cs="Times New Roman"/>
          <w:color w:val="000000" w:themeColor="text1"/>
          <w:sz w:val="24"/>
          <w:szCs w:val="24"/>
        </w:rPr>
        <w:t>S</w:t>
      </w:r>
      <w:r w:rsidRPr="00E81C80">
        <w:rPr>
          <w:rFonts w:ascii="Times New Roman" w:hAnsi="Times New Roman" w:cs="Times New Roman"/>
          <w:color w:val="000000" w:themeColor="text1"/>
          <w:sz w:val="24"/>
          <w:szCs w:val="24"/>
        </w:rPr>
        <w:t xml:space="preserve">tate of </w:t>
      </w:r>
      <w:r w:rsidR="000F7FB8">
        <w:rPr>
          <w:rFonts w:ascii="Times New Roman" w:hAnsi="Times New Roman" w:cs="Times New Roman"/>
          <w:color w:val="000000" w:themeColor="text1"/>
          <w:sz w:val="24"/>
          <w:szCs w:val="24"/>
        </w:rPr>
        <w:t>E</w:t>
      </w:r>
      <w:r w:rsidRPr="00E81C80">
        <w:rPr>
          <w:rFonts w:ascii="Times New Roman" w:hAnsi="Times New Roman" w:cs="Times New Roman"/>
          <w:color w:val="000000" w:themeColor="text1"/>
          <w:sz w:val="24"/>
          <w:szCs w:val="24"/>
        </w:rPr>
        <w:t xml:space="preserve">ngram. </w:t>
      </w:r>
      <w:r w:rsidRPr="00E81C80">
        <w:rPr>
          <w:rFonts w:ascii="Times New Roman" w:hAnsi="Times New Roman" w:cs="Times New Roman"/>
          <w:i/>
          <w:iCs/>
          <w:color w:val="000000" w:themeColor="text1"/>
          <w:sz w:val="24"/>
          <w:szCs w:val="24"/>
        </w:rPr>
        <w:t xml:space="preserve">BMC Biology, </w:t>
      </w:r>
      <w:r w:rsidRPr="00E81C80">
        <w:rPr>
          <w:rFonts w:ascii="Times New Roman" w:hAnsi="Times New Roman" w:cs="Times New Roman"/>
          <w:color w:val="000000" w:themeColor="text1"/>
          <w:sz w:val="24"/>
          <w:szCs w:val="24"/>
        </w:rPr>
        <w:t xml:space="preserve">14, 40. </w:t>
      </w:r>
      <w:hyperlink r:id="rId35" w:history="1">
        <w:r w:rsidRPr="00E81C80">
          <w:rPr>
            <w:rStyle w:val="Hyperlink"/>
            <w:rFonts w:ascii="Times New Roman" w:hAnsi="Times New Roman" w:cs="Times New Roman"/>
            <w:color w:val="000000" w:themeColor="text1"/>
            <w:sz w:val="24"/>
            <w:szCs w:val="24"/>
            <w:u w:val="none"/>
          </w:rPr>
          <w:t>https://doi.org/10.1186/s12915-016-0261-6</w:t>
        </w:r>
      </w:hyperlink>
    </w:p>
    <w:p w14:paraId="715D59CD" w14:textId="77777777"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Schaller, M. (2015). </w:t>
      </w:r>
      <w:r w:rsidRPr="00E81C80">
        <w:rPr>
          <w:rFonts w:ascii="Times New Roman" w:hAnsi="Times New Roman" w:cs="Times New Roman"/>
          <w:i/>
          <w:iCs/>
          <w:color w:val="000000" w:themeColor="text1"/>
          <w:sz w:val="24"/>
          <w:szCs w:val="24"/>
        </w:rPr>
        <w:t>The Behavioural Immune System, Part 2 Survival</w:t>
      </w:r>
      <w:r w:rsidRPr="00E81C80">
        <w:rPr>
          <w:rFonts w:ascii="Times New Roman" w:hAnsi="Times New Roman" w:cs="Times New Roman"/>
          <w:color w:val="000000" w:themeColor="text1"/>
          <w:sz w:val="24"/>
          <w:szCs w:val="24"/>
        </w:rPr>
        <w:t xml:space="preserve">. Retrieved from </w:t>
      </w:r>
      <w:hyperlink r:id="rId36" w:history="1">
        <w:r w:rsidRPr="00E81C80">
          <w:rPr>
            <w:rStyle w:val="Hyperlink"/>
            <w:rFonts w:ascii="Times New Roman" w:hAnsi="Times New Roman" w:cs="Times New Roman"/>
            <w:color w:val="000000" w:themeColor="text1"/>
            <w:sz w:val="24"/>
            <w:szCs w:val="24"/>
            <w:u w:val="none"/>
          </w:rPr>
          <w:t>https://onlinelibrary.wiley.com/doi/abs/10.1002/9781119125563.evpsych107</w:t>
        </w:r>
      </w:hyperlink>
    </w:p>
    <w:p w14:paraId="254B12D9" w14:textId="247B58CB"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Schaller, M., &amp; Park, J. H. (2011). The </w:t>
      </w:r>
      <w:r w:rsidR="00E624D9">
        <w:rPr>
          <w:rFonts w:ascii="Times New Roman" w:hAnsi="Times New Roman" w:cs="Times New Roman"/>
          <w:color w:val="000000" w:themeColor="text1"/>
          <w:sz w:val="24"/>
          <w:szCs w:val="24"/>
        </w:rPr>
        <w:t>B</w:t>
      </w:r>
      <w:r w:rsidRPr="00E81C80">
        <w:rPr>
          <w:rFonts w:ascii="Times New Roman" w:hAnsi="Times New Roman" w:cs="Times New Roman"/>
          <w:color w:val="000000" w:themeColor="text1"/>
          <w:sz w:val="24"/>
          <w:szCs w:val="24"/>
        </w:rPr>
        <w:t xml:space="preserve">ehavioural </w:t>
      </w:r>
      <w:r w:rsidR="00E624D9">
        <w:rPr>
          <w:rFonts w:ascii="Times New Roman" w:hAnsi="Times New Roman" w:cs="Times New Roman"/>
          <w:color w:val="000000" w:themeColor="text1"/>
          <w:sz w:val="24"/>
          <w:szCs w:val="24"/>
        </w:rPr>
        <w:t>I</w:t>
      </w:r>
      <w:r w:rsidRPr="00E81C80">
        <w:rPr>
          <w:rFonts w:ascii="Times New Roman" w:hAnsi="Times New Roman" w:cs="Times New Roman"/>
          <w:color w:val="000000" w:themeColor="text1"/>
          <w:sz w:val="24"/>
          <w:szCs w:val="24"/>
        </w:rPr>
        <w:t xml:space="preserve">mmune </w:t>
      </w:r>
      <w:r w:rsidR="00E624D9">
        <w:rPr>
          <w:rFonts w:ascii="Times New Roman" w:hAnsi="Times New Roman" w:cs="Times New Roman"/>
          <w:color w:val="000000" w:themeColor="text1"/>
          <w:sz w:val="24"/>
          <w:szCs w:val="24"/>
        </w:rPr>
        <w:t>S</w:t>
      </w:r>
      <w:r w:rsidRPr="00E81C80">
        <w:rPr>
          <w:rFonts w:ascii="Times New Roman" w:hAnsi="Times New Roman" w:cs="Times New Roman"/>
          <w:color w:val="000000" w:themeColor="text1"/>
          <w:sz w:val="24"/>
          <w:szCs w:val="24"/>
        </w:rPr>
        <w:t xml:space="preserve">ystem (and why it matters). </w:t>
      </w:r>
      <w:r w:rsidRPr="00E81C80">
        <w:rPr>
          <w:rFonts w:ascii="Times New Roman" w:hAnsi="Times New Roman" w:cs="Times New Roman"/>
          <w:i/>
          <w:iCs/>
          <w:color w:val="000000" w:themeColor="text1"/>
          <w:sz w:val="24"/>
          <w:szCs w:val="24"/>
        </w:rPr>
        <w:t>Current Directions in psychological Science</w:t>
      </w:r>
      <w:r w:rsidRPr="00E81C80">
        <w:rPr>
          <w:rFonts w:ascii="Times New Roman" w:hAnsi="Times New Roman" w:cs="Times New Roman"/>
          <w:color w:val="000000" w:themeColor="text1"/>
          <w:sz w:val="24"/>
          <w:szCs w:val="24"/>
        </w:rPr>
        <w:t>, 20, 99-103.</w:t>
      </w:r>
    </w:p>
    <w:p w14:paraId="4C1ECE98" w14:textId="421958CF"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Schaller, M., Murray, D. R., &amp; </w:t>
      </w:r>
      <w:proofErr w:type="spellStart"/>
      <w:r w:rsidRPr="00E81C80">
        <w:rPr>
          <w:rFonts w:ascii="Times New Roman" w:hAnsi="Times New Roman" w:cs="Times New Roman"/>
          <w:color w:val="000000" w:themeColor="text1"/>
          <w:sz w:val="24"/>
          <w:szCs w:val="24"/>
        </w:rPr>
        <w:t>Bangerter</w:t>
      </w:r>
      <w:proofErr w:type="spellEnd"/>
      <w:r w:rsidRPr="00E81C80">
        <w:rPr>
          <w:rFonts w:ascii="Times New Roman" w:hAnsi="Times New Roman" w:cs="Times New Roman"/>
          <w:color w:val="000000" w:themeColor="text1"/>
          <w:sz w:val="24"/>
          <w:szCs w:val="24"/>
        </w:rPr>
        <w:t xml:space="preserve">, A. (2015). Implications of the </w:t>
      </w:r>
      <w:r w:rsidR="009D79CE">
        <w:rPr>
          <w:rFonts w:ascii="Times New Roman" w:hAnsi="Times New Roman" w:cs="Times New Roman"/>
          <w:color w:val="000000" w:themeColor="text1"/>
          <w:sz w:val="24"/>
          <w:szCs w:val="24"/>
        </w:rPr>
        <w:t>B</w:t>
      </w:r>
      <w:r w:rsidRPr="00E81C80">
        <w:rPr>
          <w:rFonts w:ascii="Times New Roman" w:hAnsi="Times New Roman" w:cs="Times New Roman"/>
          <w:color w:val="000000" w:themeColor="text1"/>
          <w:sz w:val="24"/>
          <w:szCs w:val="24"/>
        </w:rPr>
        <w:t xml:space="preserve">ehavioural </w:t>
      </w:r>
      <w:r w:rsidR="009D79CE">
        <w:rPr>
          <w:rFonts w:ascii="Times New Roman" w:hAnsi="Times New Roman" w:cs="Times New Roman"/>
          <w:color w:val="000000" w:themeColor="text1"/>
          <w:sz w:val="24"/>
          <w:szCs w:val="24"/>
        </w:rPr>
        <w:t>I</w:t>
      </w:r>
      <w:r w:rsidRPr="00E81C80">
        <w:rPr>
          <w:rFonts w:ascii="Times New Roman" w:hAnsi="Times New Roman" w:cs="Times New Roman"/>
          <w:color w:val="000000" w:themeColor="text1"/>
          <w:sz w:val="24"/>
          <w:szCs w:val="24"/>
        </w:rPr>
        <w:t xml:space="preserve">mmune </w:t>
      </w:r>
      <w:r w:rsidR="009D79CE">
        <w:rPr>
          <w:rFonts w:ascii="Times New Roman" w:hAnsi="Times New Roman" w:cs="Times New Roman"/>
          <w:color w:val="000000" w:themeColor="text1"/>
          <w:sz w:val="24"/>
          <w:szCs w:val="24"/>
        </w:rPr>
        <w:t>S</w:t>
      </w:r>
      <w:r w:rsidRPr="00E81C80">
        <w:rPr>
          <w:rFonts w:ascii="Times New Roman" w:hAnsi="Times New Roman" w:cs="Times New Roman"/>
          <w:color w:val="000000" w:themeColor="text1"/>
          <w:sz w:val="24"/>
          <w:szCs w:val="24"/>
        </w:rPr>
        <w:t xml:space="preserve">ystem for </w:t>
      </w:r>
      <w:r w:rsidR="009D79CE">
        <w:rPr>
          <w:rFonts w:ascii="Times New Roman" w:hAnsi="Times New Roman" w:cs="Times New Roman"/>
          <w:color w:val="000000" w:themeColor="text1"/>
          <w:sz w:val="24"/>
          <w:szCs w:val="24"/>
        </w:rPr>
        <w:t>S</w:t>
      </w:r>
      <w:r w:rsidRPr="00E81C80">
        <w:rPr>
          <w:rFonts w:ascii="Times New Roman" w:hAnsi="Times New Roman" w:cs="Times New Roman"/>
          <w:color w:val="000000" w:themeColor="text1"/>
          <w:sz w:val="24"/>
          <w:szCs w:val="24"/>
        </w:rPr>
        <w:t xml:space="preserve">ocial </w:t>
      </w:r>
      <w:r w:rsidR="009D79CE">
        <w:rPr>
          <w:rFonts w:ascii="Times New Roman" w:hAnsi="Times New Roman" w:cs="Times New Roman"/>
          <w:color w:val="000000" w:themeColor="text1"/>
          <w:sz w:val="24"/>
          <w:szCs w:val="24"/>
        </w:rPr>
        <w:t>B</w:t>
      </w:r>
      <w:r w:rsidRPr="00E81C80">
        <w:rPr>
          <w:rFonts w:ascii="Times New Roman" w:hAnsi="Times New Roman" w:cs="Times New Roman"/>
          <w:color w:val="000000" w:themeColor="text1"/>
          <w:sz w:val="24"/>
          <w:szCs w:val="24"/>
        </w:rPr>
        <w:t xml:space="preserve">ehaviour and </w:t>
      </w:r>
      <w:r w:rsidR="009D79CE">
        <w:rPr>
          <w:rFonts w:ascii="Times New Roman" w:hAnsi="Times New Roman" w:cs="Times New Roman"/>
          <w:color w:val="000000" w:themeColor="text1"/>
          <w:sz w:val="24"/>
          <w:szCs w:val="24"/>
        </w:rPr>
        <w:t>H</w:t>
      </w:r>
      <w:r w:rsidRPr="00E81C80">
        <w:rPr>
          <w:rFonts w:ascii="Times New Roman" w:hAnsi="Times New Roman" w:cs="Times New Roman"/>
          <w:color w:val="000000" w:themeColor="text1"/>
          <w:sz w:val="24"/>
          <w:szCs w:val="24"/>
        </w:rPr>
        <w:t xml:space="preserve">uman </w:t>
      </w:r>
      <w:r w:rsidR="009D79CE">
        <w:rPr>
          <w:rFonts w:ascii="Times New Roman" w:hAnsi="Times New Roman" w:cs="Times New Roman"/>
          <w:color w:val="000000" w:themeColor="text1"/>
          <w:sz w:val="24"/>
          <w:szCs w:val="24"/>
        </w:rPr>
        <w:t>H</w:t>
      </w:r>
      <w:r w:rsidRPr="00E81C80">
        <w:rPr>
          <w:rFonts w:ascii="Times New Roman" w:hAnsi="Times New Roman" w:cs="Times New Roman"/>
          <w:color w:val="000000" w:themeColor="text1"/>
          <w:sz w:val="24"/>
          <w:szCs w:val="24"/>
        </w:rPr>
        <w:t xml:space="preserve">ealth in the </w:t>
      </w:r>
      <w:r w:rsidR="009D79CE">
        <w:rPr>
          <w:rFonts w:ascii="Times New Roman" w:hAnsi="Times New Roman" w:cs="Times New Roman"/>
          <w:color w:val="000000" w:themeColor="text1"/>
          <w:sz w:val="24"/>
          <w:szCs w:val="24"/>
        </w:rPr>
        <w:t>M</w:t>
      </w:r>
      <w:r w:rsidRPr="00E81C80">
        <w:rPr>
          <w:rFonts w:ascii="Times New Roman" w:hAnsi="Times New Roman" w:cs="Times New Roman"/>
          <w:color w:val="000000" w:themeColor="text1"/>
          <w:sz w:val="24"/>
          <w:szCs w:val="24"/>
        </w:rPr>
        <w:t xml:space="preserve">odern </w:t>
      </w:r>
      <w:r w:rsidR="009D79CE">
        <w:rPr>
          <w:rFonts w:ascii="Times New Roman" w:hAnsi="Times New Roman" w:cs="Times New Roman"/>
          <w:color w:val="000000" w:themeColor="text1"/>
          <w:sz w:val="24"/>
          <w:szCs w:val="24"/>
        </w:rPr>
        <w:t>W</w:t>
      </w:r>
      <w:r w:rsidRPr="00E81C80">
        <w:rPr>
          <w:rFonts w:ascii="Times New Roman" w:hAnsi="Times New Roman" w:cs="Times New Roman"/>
          <w:color w:val="000000" w:themeColor="text1"/>
          <w:sz w:val="24"/>
          <w:szCs w:val="24"/>
        </w:rPr>
        <w:t xml:space="preserve">orld. </w:t>
      </w:r>
      <w:r w:rsidRPr="00E81C80">
        <w:rPr>
          <w:rFonts w:ascii="Times New Roman" w:hAnsi="Times New Roman" w:cs="Times New Roman"/>
          <w:i/>
          <w:iCs/>
          <w:color w:val="000000" w:themeColor="text1"/>
          <w:sz w:val="24"/>
          <w:szCs w:val="24"/>
        </w:rPr>
        <w:t>The Royal Society Publishing</w:t>
      </w:r>
      <w:r w:rsidR="00EB16F5">
        <w:rPr>
          <w:rFonts w:ascii="Times New Roman" w:hAnsi="Times New Roman" w:cs="Times New Roman"/>
          <w:color w:val="000000" w:themeColor="text1"/>
          <w:sz w:val="24"/>
          <w:szCs w:val="24"/>
        </w:rPr>
        <w:t>,</w:t>
      </w:r>
      <w:r w:rsidRPr="00E81C80">
        <w:rPr>
          <w:rFonts w:ascii="Times New Roman" w:hAnsi="Times New Roman" w:cs="Times New Roman"/>
          <w:color w:val="000000" w:themeColor="text1"/>
          <w:sz w:val="24"/>
          <w:szCs w:val="24"/>
        </w:rPr>
        <w:t xml:space="preserve"> </w:t>
      </w:r>
      <w:hyperlink r:id="rId37" w:history="1">
        <w:r w:rsidRPr="00E81C80">
          <w:rPr>
            <w:rStyle w:val="Hyperlink"/>
            <w:rFonts w:ascii="Times New Roman" w:hAnsi="Times New Roman" w:cs="Times New Roman"/>
            <w:color w:val="000000" w:themeColor="text1"/>
            <w:sz w:val="24"/>
            <w:szCs w:val="24"/>
            <w:u w:val="none"/>
          </w:rPr>
          <w:t>https://doi.org.10.1098/rstb.2014.0105</w:t>
        </w:r>
      </w:hyperlink>
    </w:p>
    <w:p w14:paraId="54E88D29" w14:textId="5D7F5E08"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lastRenderedPageBreak/>
        <w:t xml:space="preserve">Swanson, H. L. (2017). Verbal and </w:t>
      </w:r>
      <w:r w:rsidR="00EB16F5">
        <w:rPr>
          <w:rFonts w:ascii="Times New Roman" w:hAnsi="Times New Roman" w:cs="Times New Roman"/>
          <w:color w:val="000000" w:themeColor="text1"/>
          <w:sz w:val="24"/>
          <w:szCs w:val="24"/>
        </w:rPr>
        <w:t>V</w:t>
      </w:r>
      <w:r w:rsidRPr="00E81C80">
        <w:rPr>
          <w:rFonts w:ascii="Times New Roman" w:hAnsi="Times New Roman" w:cs="Times New Roman"/>
          <w:color w:val="000000" w:themeColor="text1"/>
          <w:sz w:val="24"/>
          <w:szCs w:val="24"/>
        </w:rPr>
        <w:t>isual-</w:t>
      </w:r>
      <w:r w:rsidR="00EB16F5">
        <w:rPr>
          <w:rFonts w:ascii="Times New Roman" w:hAnsi="Times New Roman" w:cs="Times New Roman"/>
          <w:color w:val="000000" w:themeColor="text1"/>
          <w:sz w:val="24"/>
          <w:szCs w:val="24"/>
        </w:rPr>
        <w:t>S</w:t>
      </w:r>
      <w:r w:rsidRPr="00E81C80">
        <w:rPr>
          <w:rFonts w:ascii="Times New Roman" w:hAnsi="Times New Roman" w:cs="Times New Roman"/>
          <w:color w:val="000000" w:themeColor="text1"/>
          <w:sz w:val="24"/>
          <w:szCs w:val="24"/>
        </w:rPr>
        <w:t xml:space="preserve">patial </w:t>
      </w:r>
      <w:r w:rsidR="00EB16F5">
        <w:rPr>
          <w:rFonts w:ascii="Times New Roman" w:hAnsi="Times New Roman" w:cs="Times New Roman"/>
          <w:color w:val="000000" w:themeColor="text1"/>
          <w:sz w:val="24"/>
          <w:szCs w:val="24"/>
        </w:rPr>
        <w:t>W</w:t>
      </w:r>
      <w:r w:rsidRPr="00E81C80">
        <w:rPr>
          <w:rFonts w:ascii="Times New Roman" w:hAnsi="Times New Roman" w:cs="Times New Roman"/>
          <w:color w:val="000000" w:themeColor="text1"/>
          <w:sz w:val="24"/>
          <w:szCs w:val="24"/>
        </w:rPr>
        <w:t xml:space="preserve">orking </w:t>
      </w:r>
      <w:r w:rsidR="00EB16F5">
        <w:rPr>
          <w:rFonts w:ascii="Times New Roman" w:hAnsi="Times New Roman" w:cs="Times New Roman"/>
          <w:color w:val="000000" w:themeColor="text1"/>
          <w:sz w:val="24"/>
          <w:szCs w:val="24"/>
        </w:rPr>
        <w:t>M</w:t>
      </w:r>
      <w:r w:rsidRPr="00E81C80">
        <w:rPr>
          <w:rFonts w:ascii="Times New Roman" w:hAnsi="Times New Roman" w:cs="Times New Roman"/>
          <w:color w:val="000000" w:themeColor="text1"/>
          <w:sz w:val="24"/>
          <w:szCs w:val="24"/>
        </w:rPr>
        <w:t xml:space="preserve">emory: What </w:t>
      </w:r>
      <w:r w:rsidR="00EB16F5">
        <w:rPr>
          <w:rFonts w:ascii="Times New Roman" w:hAnsi="Times New Roman" w:cs="Times New Roman"/>
          <w:color w:val="000000" w:themeColor="text1"/>
          <w:sz w:val="24"/>
          <w:szCs w:val="24"/>
        </w:rPr>
        <w:t>D</w:t>
      </w:r>
      <w:r w:rsidRPr="00E81C80">
        <w:rPr>
          <w:rFonts w:ascii="Times New Roman" w:hAnsi="Times New Roman" w:cs="Times New Roman"/>
          <w:color w:val="000000" w:themeColor="text1"/>
          <w:sz w:val="24"/>
          <w:szCs w:val="24"/>
        </w:rPr>
        <w:t xml:space="preserve">evelops </w:t>
      </w:r>
      <w:r w:rsidR="00EB16F5">
        <w:rPr>
          <w:rFonts w:ascii="Times New Roman" w:hAnsi="Times New Roman" w:cs="Times New Roman"/>
          <w:color w:val="000000" w:themeColor="text1"/>
          <w:sz w:val="24"/>
          <w:szCs w:val="24"/>
        </w:rPr>
        <w:t>O</w:t>
      </w:r>
      <w:r w:rsidRPr="00E81C80">
        <w:rPr>
          <w:rFonts w:ascii="Times New Roman" w:hAnsi="Times New Roman" w:cs="Times New Roman"/>
          <w:color w:val="000000" w:themeColor="text1"/>
          <w:sz w:val="24"/>
          <w:szCs w:val="24"/>
        </w:rPr>
        <w:t xml:space="preserve">ver a </w:t>
      </w:r>
      <w:r w:rsidR="00EB16F5">
        <w:rPr>
          <w:rFonts w:ascii="Times New Roman" w:hAnsi="Times New Roman" w:cs="Times New Roman"/>
          <w:color w:val="000000" w:themeColor="text1"/>
          <w:sz w:val="24"/>
          <w:szCs w:val="24"/>
        </w:rPr>
        <w:t>L</w:t>
      </w:r>
      <w:r w:rsidRPr="00E81C80">
        <w:rPr>
          <w:rFonts w:ascii="Times New Roman" w:hAnsi="Times New Roman" w:cs="Times New Roman"/>
          <w:color w:val="000000" w:themeColor="text1"/>
          <w:sz w:val="24"/>
          <w:szCs w:val="24"/>
        </w:rPr>
        <w:t xml:space="preserve">ife </w:t>
      </w:r>
      <w:proofErr w:type="gramStart"/>
      <w:r w:rsidR="00EB16F5">
        <w:rPr>
          <w:rFonts w:ascii="Times New Roman" w:hAnsi="Times New Roman" w:cs="Times New Roman"/>
          <w:color w:val="000000" w:themeColor="text1"/>
          <w:sz w:val="24"/>
          <w:szCs w:val="24"/>
        </w:rPr>
        <w:t>S</w:t>
      </w:r>
      <w:r w:rsidRPr="00E81C80">
        <w:rPr>
          <w:rFonts w:ascii="Times New Roman" w:hAnsi="Times New Roman" w:cs="Times New Roman"/>
          <w:color w:val="000000" w:themeColor="text1"/>
          <w:sz w:val="24"/>
          <w:szCs w:val="24"/>
        </w:rPr>
        <w:t>pan?.</w:t>
      </w:r>
      <w:proofErr w:type="gramEnd"/>
      <w:r w:rsidRPr="00E81C80">
        <w:rPr>
          <w:rFonts w:ascii="Times New Roman" w:hAnsi="Times New Roman" w:cs="Times New Roman"/>
          <w:color w:val="000000" w:themeColor="text1"/>
          <w:sz w:val="24"/>
          <w:szCs w:val="24"/>
        </w:rPr>
        <w:t xml:space="preserve"> </w:t>
      </w:r>
      <w:r w:rsidRPr="00E81C80">
        <w:rPr>
          <w:rFonts w:ascii="Times New Roman" w:hAnsi="Times New Roman" w:cs="Times New Roman"/>
          <w:i/>
          <w:iCs/>
          <w:color w:val="000000" w:themeColor="text1"/>
          <w:sz w:val="24"/>
          <w:szCs w:val="24"/>
        </w:rPr>
        <w:t>Developmental Psychology</w:t>
      </w:r>
      <w:r w:rsidRPr="00E81C80">
        <w:rPr>
          <w:rFonts w:ascii="Times New Roman" w:hAnsi="Times New Roman" w:cs="Times New Roman"/>
          <w:color w:val="000000" w:themeColor="text1"/>
          <w:sz w:val="24"/>
          <w:szCs w:val="24"/>
        </w:rPr>
        <w:t>, 53(5), 971-995. https://psycnet.apa.org/doi/10.1037/dev0000291</w:t>
      </w:r>
    </w:p>
    <w:p w14:paraId="787C45F8" w14:textId="2C8BB8CB"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Teichert, T. &amp; </w:t>
      </w:r>
      <w:proofErr w:type="spellStart"/>
      <w:r w:rsidRPr="00E81C80">
        <w:rPr>
          <w:rFonts w:ascii="Times New Roman" w:hAnsi="Times New Roman" w:cs="Times New Roman"/>
          <w:color w:val="000000" w:themeColor="text1"/>
          <w:sz w:val="24"/>
          <w:szCs w:val="24"/>
        </w:rPr>
        <w:t>Gurnsey</w:t>
      </w:r>
      <w:proofErr w:type="spellEnd"/>
      <w:r w:rsidRPr="00E81C80">
        <w:rPr>
          <w:rFonts w:ascii="Times New Roman" w:hAnsi="Times New Roman" w:cs="Times New Roman"/>
          <w:color w:val="000000" w:themeColor="text1"/>
          <w:sz w:val="24"/>
          <w:szCs w:val="24"/>
        </w:rPr>
        <w:t xml:space="preserve">, K. (2019). Formation and </w:t>
      </w:r>
      <w:r w:rsidR="0090601E">
        <w:rPr>
          <w:rFonts w:ascii="Times New Roman" w:hAnsi="Times New Roman" w:cs="Times New Roman"/>
          <w:color w:val="000000" w:themeColor="text1"/>
          <w:sz w:val="24"/>
          <w:szCs w:val="24"/>
        </w:rPr>
        <w:t>D</w:t>
      </w:r>
      <w:r w:rsidRPr="00E81C80">
        <w:rPr>
          <w:rFonts w:ascii="Times New Roman" w:hAnsi="Times New Roman" w:cs="Times New Roman"/>
          <w:color w:val="000000" w:themeColor="text1"/>
          <w:sz w:val="24"/>
          <w:szCs w:val="24"/>
        </w:rPr>
        <w:t xml:space="preserve">ecay of </w:t>
      </w:r>
      <w:r w:rsidR="0090601E">
        <w:rPr>
          <w:rFonts w:ascii="Times New Roman" w:hAnsi="Times New Roman" w:cs="Times New Roman"/>
          <w:color w:val="000000" w:themeColor="text1"/>
          <w:sz w:val="24"/>
          <w:szCs w:val="24"/>
        </w:rPr>
        <w:t>A</w:t>
      </w:r>
      <w:r w:rsidRPr="00E81C80">
        <w:rPr>
          <w:rFonts w:ascii="Times New Roman" w:hAnsi="Times New Roman" w:cs="Times New Roman"/>
          <w:color w:val="000000" w:themeColor="text1"/>
          <w:sz w:val="24"/>
          <w:szCs w:val="24"/>
        </w:rPr>
        <w:t xml:space="preserve">uditory </w:t>
      </w:r>
      <w:r w:rsidR="0090601E">
        <w:rPr>
          <w:rFonts w:ascii="Times New Roman" w:hAnsi="Times New Roman" w:cs="Times New Roman"/>
          <w:color w:val="000000" w:themeColor="text1"/>
          <w:sz w:val="24"/>
          <w:szCs w:val="24"/>
        </w:rPr>
        <w:t>S</w:t>
      </w:r>
      <w:r w:rsidRPr="00E81C80">
        <w:rPr>
          <w:rFonts w:ascii="Times New Roman" w:hAnsi="Times New Roman" w:cs="Times New Roman"/>
          <w:color w:val="000000" w:themeColor="text1"/>
          <w:sz w:val="24"/>
          <w:szCs w:val="24"/>
        </w:rPr>
        <w:t>hort-</w:t>
      </w:r>
      <w:r w:rsidR="0090601E">
        <w:rPr>
          <w:rFonts w:ascii="Times New Roman" w:hAnsi="Times New Roman" w:cs="Times New Roman"/>
          <w:color w:val="000000" w:themeColor="text1"/>
          <w:sz w:val="24"/>
          <w:szCs w:val="24"/>
        </w:rPr>
        <w:t>T</w:t>
      </w:r>
      <w:r w:rsidRPr="00E81C80">
        <w:rPr>
          <w:rFonts w:ascii="Times New Roman" w:hAnsi="Times New Roman" w:cs="Times New Roman"/>
          <w:color w:val="000000" w:themeColor="text1"/>
          <w:sz w:val="24"/>
          <w:szCs w:val="24"/>
        </w:rPr>
        <w:t xml:space="preserve">erm </w:t>
      </w:r>
      <w:r w:rsidR="0090601E">
        <w:rPr>
          <w:rFonts w:ascii="Times New Roman" w:hAnsi="Times New Roman" w:cs="Times New Roman"/>
          <w:color w:val="000000" w:themeColor="text1"/>
          <w:sz w:val="24"/>
          <w:szCs w:val="24"/>
        </w:rPr>
        <w:t>M</w:t>
      </w:r>
      <w:r w:rsidRPr="00E81C80">
        <w:rPr>
          <w:rFonts w:ascii="Times New Roman" w:hAnsi="Times New Roman" w:cs="Times New Roman"/>
          <w:color w:val="000000" w:themeColor="text1"/>
          <w:sz w:val="24"/>
          <w:szCs w:val="24"/>
        </w:rPr>
        <w:t xml:space="preserve">emory in the </w:t>
      </w:r>
      <w:r w:rsidR="0090601E">
        <w:rPr>
          <w:rFonts w:ascii="Times New Roman" w:hAnsi="Times New Roman" w:cs="Times New Roman"/>
          <w:color w:val="000000" w:themeColor="text1"/>
          <w:sz w:val="24"/>
          <w:szCs w:val="24"/>
        </w:rPr>
        <w:t>M</w:t>
      </w:r>
      <w:r w:rsidRPr="00E81C80">
        <w:rPr>
          <w:rFonts w:ascii="Times New Roman" w:hAnsi="Times New Roman" w:cs="Times New Roman"/>
          <w:color w:val="000000" w:themeColor="text1"/>
          <w:sz w:val="24"/>
          <w:szCs w:val="24"/>
        </w:rPr>
        <w:t xml:space="preserve">acaque </w:t>
      </w:r>
      <w:r w:rsidR="0090601E">
        <w:rPr>
          <w:rFonts w:ascii="Times New Roman" w:hAnsi="Times New Roman" w:cs="Times New Roman"/>
          <w:color w:val="000000" w:themeColor="text1"/>
          <w:sz w:val="24"/>
          <w:szCs w:val="24"/>
        </w:rPr>
        <w:t>M</w:t>
      </w:r>
      <w:r w:rsidRPr="00E81C80">
        <w:rPr>
          <w:rFonts w:ascii="Times New Roman" w:hAnsi="Times New Roman" w:cs="Times New Roman"/>
          <w:color w:val="000000" w:themeColor="text1"/>
          <w:sz w:val="24"/>
          <w:szCs w:val="24"/>
        </w:rPr>
        <w:t xml:space="preserve">onkey. </w:t>
      </w:r>
      <w:r w:rsidRPr="00E81C80">
        <w:rPr>
          <w:rFonts w:ascii="Times New Roman" w:hAnsi="Times New Roman" w:cs="Times New Roman"/>
          <w:i/>
          <w:iCs/>
          <w:color w:val="000000" w:themeColor="text1"/>
          <w:sz w:val="24"/>
          <w:szCs w:val="24"/>
        </w:rPr>
        <w:t xml:space="preserve">Journal of Neurophysiology. </w:t>
      </w:r>
      <w:hyperlink r:id="rId38" w:history="1">
        <w:r w:rsidRPr="00E81C80">
          <w:rPr>
            <w:rStyle w:val="Hyperlink"/>
            <w:rFonts w:ascii="Times New Roman" w:hAnsi="Times New Roman" w:cs="Times New Roman"/>
            <w:color w:val="000000" w:themeColor="text1"/>
            <w:sz w:val="24"/>
            <w:szCs w:val="24"/>
            <w:u w:val="none"/>
          </w:rPr>
          <w:t>https://doi.org/10.1152/jn.00821.2018</w:t>
        </w:r>
      </w:hyperlink>
    </w:p>
    <w:p w14:paraId="52952065" w14:textId="4359FDD4"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Vakil, E., Greenstein, Y., Weiss, I. &amp; </w:t>
      </w:r>
      <w:proofErr w:type="spellStart"/>
      <w:r w:rsidRPr="00E81C80">
        <w:rPr>
          <w:rFonts w:ascii="Times New Roman" w:hAnsi="Times New Roman" w:cs="Times New Roman"/>
          <w:color w:val="000000" w:themeColor="text1"/>
          <w:sz w:val="24"/>
          <w:szCs w:val="24"/>
        </w:rPr>
        <w:t>Shtein</w:t>
      </w:r>
      <w:proofErr w:type="spellEnd"/>
      <w:r w:rsidRPr="00E81C80">
        <w:rPr>
          <w:rFonts w:ascii="Times New Roman" w:hAnsi="Times New Roman" w:cs="Times New Roman"/>
          <w:color w:val="000000" w:themeColor="text1"/>
          <w:sz w:val="24"/>
          <w:szCs w:val="24"/>
        </w:rPr>
        <w:t xml:space="preserve">, S. (2019). The </w:t>
      </w:r>
      <w:r w:rsidR="0090601E">
        <w:rPr>
          <w:rFonts w:ascii="Times New Roman" w:hAnsi="Times New Roman" w:cs="Times New Roman"/>
          <w:color w:val="000000" w:themeColor="text1"/>
          <w:sz w:val="24"/>
          <w:szCs w:val="24"/>
        </w:rPr>
        <w:t>E</w:t>
      </w:r>
      <w:r w:rsidRPr="00E81C80">
        <w:rPr>
          <w:rFonts w:ascii="Times New Roman" w:hAnsi="Times New Roman" w:cs="Times New Roman"/>
          <w:color w:val="000000" w:themeColor="text1"/>
          <w:sz w:val="24"/>
          <w:szCs w:val="24"/>
        </w:rPr>
        <w:t xml:space="preserve">ffects of </w:t>
      </w:r>
      <w:r w:rsidR="0090601E">
        <w:rPr>
          <w:rFonts w:ascii="Times New Roman" w:hAnsi="Times New Roman" w:cs="Times New Roman"/>
          <w:color w:val="000000" w:themeColor="text1"/>
          <w:sz w:val="24"/>
          <w:szCs w:val="24"/>
        </w:rPr>
        <w:t>M</w:t>
      </w:r>
      <w:r w:rsidRPr="00E81C80">
        <w:rPr>
          <w:rFonts w:ascii="Times New Roman" w:hAnsi="Times New Roman" w:cs="Times New Roman"/>
          <w:color w:val="000000" w:themeColor="text1"/>
          <w:sz w:val="24"/>
          <w:szCs w:val="24"/>
        </w:rPr>
        <w:t xml:space="preserve">oderate-to- </w:t>
      </w:r>
      <w:r w:rsidR="0090601E">
        <w:rPr>
          <w:rFonts w:ascii="Times New Roman" w:hAnsi="Times New Roman" w:cs="Times New Roman"/>
          <w:color w:val="000000" w:themeColor="text1"/>
          <w:sz w:val="24"/>
          <w:szCs w:val="24"/>
        </w:rPr>
        <w:t>S</w:t>
      </w:r>
      <w:r w:rsidRPr="00E81C80">
        <w:rPr>
          <w:rFonts w:ascii="Times New Roman" w:hAnsi="Times New Roman" w:cs="Times New Roman"/>
          <w:color w:val="000000" w:themeColor="text1"/>
          <w:sz w:val="24"/>
          <w:szCs w:val="24"/>
        </w:rPr>
        <w:t xml:space="preserve">evere </w:t>
      </w:r>
      <w:r w:rsidR="0090601E">
        <w:rPr>
          <w:rFonts w:ascii="Times New Roman" w:hAnsi="Times New Roman" w:cs="Times New Roman"/>
          <w:color w:val="000000" w:themeColor="text1"/>
          <w:sz w:val="24"/>
          <w:szCs w:val="24"/>
        </w:rPr>
        <w:t>T</w:t>
      </w:r>
      <w:r w:rsidRPr="00E81C80">
        <w:rPr>
          <w:rFonts w:ascii="Times New Roman" w:hAnsi="Times New Roman" w:cs="Times New Roman"/>
          <w:color w:val="000000" w:themeColor="text1"/>
          <w:sz w:val="24"/>
          <w:szCs w:val="24"/>
        </w:rPr>
        <w:t xml:space="preserve">raumatic </w:t>
      </w:r>
      <w:r w:rsidR="0090601E">
        <w:rPr>
          <w:rFonts w:ascii="Times New Roman" w:hAnsi="Times New Roman" w:cs="Times New Roman"/>
          <w:color w:val="000000" w:themeColor="text1"/>
          <w:sz w:val="24"/>
          <w:szCs w:val="24"/>
        </w:rPr>
        <w:t>B</w:t>
      </w:r>
      <w:r w:rsidRPr="00E81C80">
        <w:rPr>
          <w:rFonts w:ascii="Times New Roman" w:hAnsi="Times New Roman" w:cs="Times New Roman"/>
          <w:color w:val="000000" w:themeColor="text1"/>
          <w:sz w:val="24"/>
          <w:szCs w:val="24"/>
        </w:rPr>
        <w:t xml:space="preserve">rain </w:t>
      </w:r>
      <w:r w:rsidR="0090601E">
        <w:rPr>
          <w:rFonts w:ascii="Times New Roman" w:hAnsi="Times New Roman" w:cs="Times New Roman"/>
          <w:color w:val="000000" w:themeColor="text1"/>
          <w:sz w:val="24"/>
          <w:szCs w:val="24"/>
        </w:rPr>
        <w:t>I</w:t>
      </w:r>
      <w:r w:rsidRPr="00E81C80">
        <w:rPr>
          <w:rFonts w:ascii="Times New Roman" w:hAnsi="Times New Roman" w:cs="Times New Roman"/>
          <w:color w:val="000000" w:themeColor="text1"/>
          <w:sz w:val="24"/>
          <w:szCs w:val="24"/>
        </w:rPr>
        <w:t xml:space="preserve">njury on </w:t>
      </w:r>
      <w:r w:rsidR="0090601E">
        <w:rPr>
          <w:rFonts w:ascii="Times New Roman" w:hAnsi="Times New Roman" w:cs="Times New Roman"/>
          <w:color w:val="000000" w:themeColor="text1"/>
          <w:sz w:val="24"/>
          <w:szCs w:val="24"/>
        </w:rPr>
        <w:t>E</w:t>
      </w:r>
      <w:r w:rsidRPr="00E81C80">
        <w:rPr>
          <w:rFonts w:ascii="Times New Roman" w:hAnsi="Times New Roman" w:cs="Times New Roman"/>
          <w:color w:val="000000" w:themeColor="text1"/>
          <w:sz w:val="24"/>
          <w:szCs w:val="24"/>
        </w:rPr>
        <w:t xml:space="preserve">pisodic </w:t>
      </w:r>
      <w:r w:rsidR="0090601E">
        <w:rPr>
          <w:rFonts w:ascii="Times New Roman" w:hAnsi="Times New Roman" w:cs="Times New Roman"/>
          <w:color w:val="000000" w:themeColor="text1"/>
          <w:sz w:val="24"/>
          <w:szCs w:val="24"/>
        </w:rPr>
        <w:t>M</w:t>
      </w:r>
      <w:r w:rsidRPr="00E81C80">
        <w:rPr>
          <w:rFonts w:ascii="Times New Roman" w:hAnsi="Times New Roman" w:cs="Times New Roman"/>
          <w:color w:val="000000" w:themeColor="text1"/>
          <w:sz w:val="24"/>
          <w:szCs w:val="24"/>
        </w:rPr>
        <w:t xml:space="preserve">emory: A </w:t>
      </w:r>
      <w:r w:rsidR="0090601E">
        <w:rPr>
          <w:rFonts w:ascii="Times New Roman" w:hAnsi="Times New Roman" w:cs="Times New Roman"/>
          <w:color w:val="000000" w:themeColor="text1"/>
          <w:sz w:val="24"/>
          <w:szCs w:val="24"/>
        </w:rPr>
        <w:t>M</w:t>
      </w:r>
      <w:r w:rsidRPr="00E81C80">
        <w:rPr>
          <w:rFonts w:ascii="Times New Roman" w:hAnsi="Times New Roman" w:cs="Times New Roman"/>
          <w:color w:val="000000" w:themeColor="text1"/>
          <w:sz w:val="24"/>
          <w:szCs w:val="24"/>
        </w:rPr>
        <w:t>eta-</w:t>
      </w:r>
      <w:r w:rsidR="0090601E">
        <w:rPr>
          <w:rFonts w:ascii="Times New Roman" w:hAnsi="Times New Roman" w:cs="Times New Roman"/>
          <w:color w:val="000000" w:themeColor="text1"/>
          <w:sz w:val="24"/>
          <w:szCs w:val="24"/>
        </w:rPr>
        <w:t>A</w:t>
      </w:r>
      <w:r w:rsidRPr="00E81C80">
        <w:rPr>
          <w:rFonts w:ascii="Times New Roman" w:hAnsi="Times New Roman" w:cs="Times New Roman"/>
          <w:color w:val="000000" w:themeColor="text1"/>
          <w:sz w:val="24"/>
          <w:szCs w:val="24"/>
        </w:rPr>
        <w:t xml:space="preserve">nalysis. </w:t>
      </w:r>
      <w:r w:rsidRPr="00E81C80">
        <w:rPr>
          <w:rFonts w:ascii="Times New Roman" w:hAnsi="Times New Roman" w:cs="Times New Roman"/>
          <w:i/>
          <w:iCs/>
          <w:color w:val="000000" w:themeColor="text1"/>
          <w:sz w:val="24"/>
          <w:szCs w:val="24"/>
        </w:rPr>
        <w:t xml:space="preserve">Neuropsychology </w:t>
      </w:r>
      <w:r w:rsidR="0090601E">
        <w:rPr>
          <w:rFonts w:ascii="Times New Roman" w:hAnsi="Times New Roman" w:cs="Times New Roman"/>
          <w:i/>
          <w:iCs/>
          <w:color w:val="000000" w:themeColor="text1"/>
          <w:sz w:val="24"/>
          <w:szCs w:val="24"/>
        </w:rPr>
        <w:t>R</w:t>
      </w:r>
      <w:r w:rsidRPr="00E81C80">
        <w:rPr>
          <w:rFonts w:ascii="Times New Roman" w:hAnsi="Times New Roman" w:cs="Times New Roman"/>
          <w:i/>
          <w:iCs/>
          <w:color w:val="000000" w:themeColor="text1"/>
          <w:sz w:val="24"/>
          <w:szCs w:val="24"/>
        </w:rPr>
        <w:t>eview</w:t>
      </w:r>
      <w:r w:rsidRPr="00E81C80">
        <w:rPr>
          <w:rFonts w:ascii="Times New Roman" w:hAnsi="Times New Roman" w:cs="Times New Roman"/>
          <w:color w:val="000000" w:themeColor="text1"/>
          <w:sz w:val="24"/>
          <w:szCs w:val="24"/>
        </w:rPr>
        <w:t xml:space="preserve">, 29(3), 270-287. </w:t>
      </w:r>
      <w:hyperlink r:id="rId39" w:history="1">
        <w:r w:rsidRPr="00E81C80">
          <w:rPr>
            <w:rStyle w:val="Hyperlink"/>
            <w:rFonts w:ascii="Times New Roman" w:hAnsi="Times New Roman" w:cs="Times New Roman"/>
            <w:color w:val="000000" w:themeColor="text1"/>
            <w:sz w:val="24"/>
            <w:szCs w:val="24"/>
            <w:u w:val="none"/>
          </w:rPr>
          <w:t>https://doi.org/10.1007/s11065-019-09413-8</w:t>
        </w:r>
      </w:hyperlink>
    </w:p>
    <w:p w14:paraId="3E08B2B6" w14:textId="1B3E6098"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Van Hoof, J.C., </w:t>
      </w:r>
      <w:proofErr w:type="spellStart"/>
      <w:r w:rsidRPr="00E81C80">
        <w:rPr>
          <w:rFonts w:ascii="Times New Roman" w:hAnsi="Times New Roman" w:cs="Times New Roman"/>
          <w:color w:val="000000" w:themeColor="text1"/>
          <w:sz w:val="24"/>
          <w:szCs w:val="24"/>
        </w:rPr>
        <w:t>Devue</w:t>
      </w:r>
      <w:proofErr w:type="spellEnd"/>
      <w:r w:rsidRPr="00E81C80">
        <w:rPr>
          <w:rFonts w:ascii="Times New Roman" w:hAnsi="Times New Roman" w:cs="Times New Roman"/>
          <w:color w:val="000000" w:themeColor="text1"/>
          <w:sz w:val="24"/>
          <w:szCs w:val="24"/>
        </w:rPr>
        <w:t xml:space="preserve">, C., </w:t>
      </w:r>
      <w:proofErr w:type="spellStart"/>
      <w:r w:rsidRPr="00E81C80">
        <w:rPr>
          <w:rFonts w:ascii="Times New Roman" w:hAnsi="Times New Roman" w:cs="Times New Roman"/>
          <w:color w:val="000000" w:themeColor="text1"/>
          <w:sz w:val="24"/>
          <w:szCs w:val="24"/>
        </w:rPr>
        <w:t>Vieweg</w:t>
      </w:r>
      <w:proofErr w:type="spellEnd"/>
      <w:r w:rsidRPr="00E81C80">
        <w:rPr>
          <w:rFonts w:ascii="Times New Roman" w:hAnsi="Times New Roman" w:cs="Times New Roman"/>
          <w:color w:val="000000" w:themeColor="text1"/>
          <w:sz w:val="24"/>
          <w:szCs w:val="24"/>
        </w:rPr>
        <w:t xml:space="preserve">, P. E., &amp; </w:t>
      </w:r>
      <w:proofErr w:type="spellStart"/>
      <w:r w:rsidRPr="00E81C80">
        <w:rPr>
          <w:rFonts w:ascii="Times New Roman" w:hAnsi="Times New Roman" w:cs="Times New Roman"/>
          <w:color w:val="000000" w:themeColor="text1"/>
          <w:sz w:val="24"/>
          <w:szCs w:val="24"/>
        </w:rPr>
        <w:t>Theeuwes</w:t>
      </w:r>
      <w:proofErr w:type="spellEnd"/>
      <w:r w:rsidRPr="00E81C80">
        <w:rPr>
          <w:rFonts w:ascii="Times New Roman" w:hAnsi="Times New Roman" w:cs="Times New Roman"/>
          <w:color w:val="000000" w:themeColor="text1"/>
          <w:sz w:val="24"/>
          <w:szCs w:val="24"/>
        </w:rPr>
        <w:t xml:space="preserve">, J. (2013). Disgust and not </w:t>
      </w:r>
      <w:r w:rsidR="0090601E">
        <w:rPr>
          <w:rFonts w:ascii="Times New Roman" w:hAnsi="Times New Roman" w:cs="Times New Roman"/>
          <w:color w:val="000000" w:themeColor="text1"/>
          <w:sz w:val="24"/>
          <w:szCs w:val="24"/>
        </w:rPr>
        <w:t>F</w:t>
      </w:r>
      <w:r w:rsidRPr="00E81C80">
        <w:rPr>
          <w:rFonts w:ascii="Times New Roman" w:hAnsi="Times New Roman" w:cs="Times New Roman"/>
          <w:color w:val="000000" w:themeColor="text1"/>
          <w:sz w:val="24"/>
          <w:szCs w:val="24"/>
        </w:rPr>
        <w:t xml:space="preserve">ear </w:t>
      </w:r>
      <w:r w:rsidR="0090601E">
        <w:rPr>
          <w:rFonts w:ascii="Times New Roman" w:hAnsi="Times New Roman" w:cs="Times New Roman"/>
          <w:color w:val="000000" w:themeColor="text1"/>
          <w:sz w:val="24"/>
          <w:szCs w:val="24"/>
        </w:rPr>
        <w:t>E</w:t>
      </w:r>
      <w:r w:rsidRPr="00E81C80">
        <w:rPr>
          <w:rFonts w:ascii="Times New Roman" w:hAnsi="Times New Roman" w:cs="Times New Roman"/>
          <w:color w:val="000000" w:themeColor="text1"/>
          <w:sz w:val="24"/>
          <w:szCs w:val="24"/>
        </w:rPr>
        <w:t xml:space="preserve">voking </w:t>
      </w:r>
      <w:r w:rsidR="0090601E">
        <w:rPr>
          <w:rFonts w:ascii="Times New Roman" w:hAnsi="Times New Roman" w:cs="Times New Roman"/>
          <w:color w:val="000000" w:themeColor="text1"/>
          <w:sz w:val="24"/>
          <w:szCs w:val="24"/>
        </w:rPr>
        <w:t>I</w:t>
      </w:r>
      <w:r w:rsidRPr="00E81C80">
        <w:rPr>
          <w:rFonts w:ascii="Times New Roman" w:hAnsi="Times New Roman" w:cs="Times New Roman"/>
          <w:color w:val="000000" w:themeColor="text1"/>
          <w:sz w:val="24"/>
          <w:szCs w:val="24"/>
        </w:rPr>
        <w:t xml:space="preserve">mages </w:t>
      </w:r>
      <w:r w:rsidR="0090601E">
        <w:rPr>
          <w:rFonts w:ascii="Times New Roman" w:hAnsi="Times New Roman" w:cs="Times New Roman"/>
          <w:color w:val="000000" w:themeColor="text1"/>
          <w:sz w:val="24"/>
          <w:szCs w:val="24"/>
        </w:rPr>
        <w:t>H</w:t>
      </w:r>
      <w:r w:rsidRPr="00E81C80">
        <w:rPr>
          <w:rFonts w:ascii="Times New Roman" w:hAnsi="Times New Roman" w:cs="Times New Roman"/>
          <w:color w:val="000000" w:themeColor="text1"/>
          <w:sz w:val="24"/>
          <w:szCs w:val="24"/>
        </w:rPr>
        <w:t xml:space="preserve">old our </w:t>
      </w:r>
      <w:r w:rsidR="0090601E">
        <w:rPr>
          <w:rFonts w:ascii="Times New Roman" w:hAnsi="Times New Roman" w:cs="Times New Roman"/>
          <w:color w:val="000000" w:themeColor="text1"/>
          <w:sz w:val="24"/>
          <w:szCs w:val="24"/>
        </w:rPr>
        <w:t>A</w:t>
      </w:r>
      <w:r w:rsidRPr="00E81C80">
        <w:rPr>
          <w:rFonts w:ascii="Times New Roman" w:hAnsi="Times New Roman" w:cs="Times New Roman"/>
          <w:color w:val="000000" w:themeColor="text1"/>
          <w:sz w:val="24"/>
          <w:szCs w:val="24"/>
        </w:rPr>
        <w:t xml:space="preserve">ttention. </w:t>
      </w:r>
      <w:r w:rsidRPr="00E81C80">
        <w:rPr>
          <w:rFonts w:ascii="Times New Roman" w:hAnsi="Times New Roman" w:cs="Times New Roman"/>
          <w:i/>
          <w:iCs/>
          <w:color w:val="000000" w:themeColor="text1"/>
          <w:sz w:val="24"/>
          <w:szCs w:val="24"/>
        </w:rPr>
        <w:t xml:space="preserve">Acta Psychology, </w:t>
      </w:r>
      <w:r w:rsidRPr="00E81C80">
        <w:rPr>
          <w:rFonts w:ascii="Times New Roman" w:hAnsi="Times New Roman" w:cs="Times New Roman"/>
          <w:color w:val="000000" w:themeColor="text1"/>
          <w:sz w:val="24"/>
          <w:szCs w:val="24"/>
        </w:rPr>
        <w:t>143, 1-6.</w:t>
      </w:r>
    </w:p>
    <w:p w14:paraId="6EBCB8CC" w14:textId="2D1F13D4" w:rsidR="000757C3" w:rsidRPr="00E81C80" w:rsidRDefault="000757C3" w:rsidP="000757C3">
      <w:pPr>
        <w:spacing w:line="240" w:lineRule="auto"/>
        <w:ind w:left="720" w:hanging="720"/>
        <w:rPr>
          <w:rFonts w:ascii="Times New Roman" w:hAnsi="Times New Roman" w:cs="Times New Roman"/>
          <w:color w:val="000000" w:themeColor="text1"/>
          <w:sz w:val="24"/>
          <w:szCs w:val="24"/>
        </w:rPr>
      </w:pPr>
      <w:r w:rsidRPr="00E81C80">
        <w:rPr>
          <w:rFonts w:ascii="Times New Roman" w:hAnsi="Times New Roman" w:cs="Times New Roman"/>
          <w:color w:val="000000" w:themeColor="text1"/>
          <w:sz w:val="24"/>
          <w:szCs w:val="24"/>
        </w:rPr>
        <w:t xml:space="preserve">Wilson, B. M., Seale-Carlisle, T. M., &amp; </w:t>
      </w:r>
      <w:proofErr w:type="spellStart"/>
      <w:r w:rsidRPr="00E81C80">
        <w:rPr>
          <w:rFonts w:ascii="Times New Roman" w:hAnsi="Times New Roman" w:cs="Times New Roman"/>
          <w:color w:val="000000" w:themeColor="text1"/>
          <w:sz w:val="24"/>
          <w:szCs w:val="24"/>
        </w:rPr>
        <w:t>Mickes</w:t>
      </w:r>
      <w:proofErr w:type="spellEnd"/>
      <w:r w:rsidRPr="00E81C80">
        <w:rPr>
          <w:rFonts w:ascii="Times New Roman" w:hAnsi="Times New Roman" w:cs="Times New Roman"/>
          <w:color w:val="000000" w:themeColor="text1"/>
          <w:sz w:val="24"/>
          <w:szCs w:val="24"/>
        </w:rPr>
        <w:t>, L. (2018). The Effects of Verbal Descriptions on Performance in Line</w:t>
      </w:r>
      <w:r w:rsidR="0090601E">
        <w:rPr>
          <w:rFonts w:ascii="Times New Roman" w:hAnsi="Times New Roman" w:cs="Times New Roman"/>
          <w:color w:val="000000" w:themeColor="text1"/>
          <w:sz w:val="24"/>
          <w:szCs w:val="24"/>
        </w:rPr>
        <w:t>-</w:t>
      </w:r>
      <w:r w:rsidRPr="00E81C80">
        <w:rPr>
          <w:rFonts w:ascii="Times New Roman" w:hAnsi="Times New Roman" w:cs="Times New Roman"/>
          <w:color w:val="000000" w:themeColor="text1"/>
          <w:sz w:val="24"/>
          <w:szCs w:val="24"/>
        </w:rPr>
        <w:t xml:space="preserve">ups and </w:t>
      </w:r>
      <w:proofErr w:type="gramStart"/>
      <w:r w:rsidRPr="00E81C80">
        <w:rPr>
          <w:rFonts w:ascii="Times New Roman" w:hAnsi="Times New Roman" w:cs="Times New Roman"/>
          <w:color w:val="000000" w:themeColor="text1"/>
          <w:sz w:val="24"/>
          <w:szCs w:val="24"/>
        </w:rPr>
        <w:t>Show</w:t>
      </w:r>
      <w:r w:rsidR="0090601E">
        <w:rPr>
          <w:rFonts w:ascii="Times New Roman" w:hAnsi="Times New Roman" w:cs="Times New Roman"/>
          <w:color w:val="000000" w:themeColor="text1"/>
          <w:sz w:val="24"/>
          <w:szCs w:val="24"/>
        </w:rPr>
        <w:t>-</w:t>
      </w:r>
      <w:r w:rsidRPr="00E81C80">
        <w:rPr>
          <w:rFonts w:ascii="Times New Roman" w:hAnsi="Times New Roman" w:cs="Times New Roman"/>
          <w:color w:val="000000" w:themeColor="text1"/>
          <w:sz w:val="24"/>
          <w:szCs w:val="24"/>
        </w:rPr>
        <w:t>ups</w:t>
      </w:r>
      <w:proofErr w:type="gramEnd"/>
      <w:r w:rsidRPr="00E81C80">
        <w:rPr>
          <w:rFonts w:ascii="Times New Roman" w:hAnsi="Times New Roman" w:cs="Times New Roman"/>
          <w:color w:val="000000" w:themeColor="text1"/>
          <w:sz w:val="24"/>
          <w:szCs w:val="24"/>
        </w:rPr>
        <w:t xml:space="preserve">. </w:t>
      </w:r>
      <w:r w:rsidRPr="00E81C80">
        <w:rPr>
          <w:rFonts w:ascii="Times New Roman" w:hAnsi="Times New Roman" w:cs="Times New Roman"/>
          <w:i/>
          <w:iCs/>
          <w:color w:val="000000" w:themeColor="text1"/>
          <w:sz w:val="24"/>
          <w:szCs w:val="24"/>
        </w:rPr>
        <w:t>Journal of Experiments Psychology: General</w:t>
      </w:r>
      <w:r w:rsidR="00C2428C">
        <w:rPr>
          <w:rFonts w:ascii="Times New Roman" w:hAnsi="Times New Roman" w:cs="Times New Roman"/>
          <w:color w:val="000000" w:themeColor="text1"/>
          <w:sz w:val="24"/>
          <w:szCs w:val="24"/>
        </w:rPr>
        <w:t>,</w:t>
      </w:r>
      <w:r w:rsidR="00C2428C">
        <w:rPr>
          <w:rFonts w:ascii="Times New Roman" w:hAnsi="Times New Roman" w:cs="Times New Roman"/>
          <w:color w:val="000000" w:themeColor="text1"/>
          <w:sz w:val="24"/>
          <w:szCs w:val="24"/>
        </w:rPr>
        <w:tab/>
      </w:r>
      <w:r w:rsidRPr="00E81C80">
        <w:rPr>
          <w:rFonts w:ascii="Times New Roman" w:hAnsi="Times New Roman" w:cs="Times New Roman"/>
          <w:color w:val="000000" w:themeColor="text1"/>
          <w:sz w:val="24"/>
          <w:szCs w:val="24"/>
        </w:rPr>
        <w:t xml:space="preserve"> 147(1), 113-124. </w:t>
      </w:r>
      <w:hyperlink r:id="rId40" w:history="1">
        <w:r w:rsidRPr="00E81C80">
          <w:rPr>
            <w:rStyle w:val="Hyperlink"/>
            <w:rFonts w:ascii="Times New Roman" w:hAnsi="Times New Roman" w:cs="Times New Roman"/>
            <w:color w:val="000000" w:themeColor="text1"/>
            <w:sz w:val="24"/>
            <w:szCs w:val="24"/>
            <w:u w:val="none"/>
          </w:rPr>
          <w:t>https://psycnet.apa.org/doi/10.1037/xge0000354</w:t>
        </w:r>
      </w:hyperlink>
    </w:p>
    <w:p w14:paraId="3AA9E58B" w14:textId="77777777" w:rsidR="00E94C2A" w:rsidRPr="00B37368" w:rsidRDefault="00E94C2A" w:rsidP="000757C3">
      <w:pPr>
        <w:spacing w:line="240" w:lineRule="auto"/>
        <w:ind w:hanging="720"/>
        <w:rPr>
          <w:rFonts w:ascii="Times New Roman" w:hAnsi="Times New Roman" w:cs="Times New Roman"/>
          <w:sz w:val="24"/>
          <w:szCs w:val="24"/>
          <w:u w:val="single"/>
        </w:rPr>
      </w:pPr>
    </w:p>
    <w:p w14:paraId="53A4897C" w14:textId="2A6B8E9F" w:rsidR="00B37368" w:rsidRDefault="00B37368" w:rsidP="00CE3E32">
      <w:pPr>
        <w:spacing w:line="480" w:lineRule="auto"/>
        <w:jc w:val="both"/>
        <w:rPr>
          <w:rFonts w:ascii="Times New Roman" w:hAnsi="Times New Roman" w:cs="Times New Roman"/>
          <w:sz w:val="24"/>
          <w:szCs w:val="24"/>
        </w:rPr>
      </w:pPr>
    </w:p>
    <w:p w14:paraId="7B4B2FAB" w14:textId="0E709F05" w:rsidR="00154933" w:rsidRDefault="00154933" w:rsidP="00CE3E32">
      <w:pPr>
        <w:spacing w:line="480" w:lineRule="auto"/>
        <w:jc w:val="both"/>
        <w:rPr>
          <w:rFonts w:ascii="Times New Roman" w:hAnsi="Times New Roman" w:cs="Times New Roman"/>
          <w:sz w:val="24"/>
          <w:szCs w:val="24"/>
        </w:rPr>
      </w:pPr>
    </w:p>
    <w:p w14:paraId="11914BE0" w14:textId="0E1887AD" w:rsidR="00154933" w:rsidRDefault="00154933" w:rsidP="00CE3E32">
      <w:pPr>
        <w:spacing w:line="480" w:lineRule="auto"/>
        <w:jc w:val="both"/>
        <w:rPr>
          <w:rFonts w:ascii="Times New Roman" w:hAnsi="Times New Roman" w:cs="Times New Roman"/>
          <w:sz w:val="24"/>
          <w:szCs w:val="24"/>
        </w:rPr>
      </w:pPr>
    </w:p>
    <w:p w14:paraId="5E19AD45" w14:textId="1A191D77" w:rsidR="00154933" w:rsidRDefault="00154933" w:rsidP="00CE3E32">
      <w:pPr>
        <w:spacing w:line="480" w:lineRule="auto"/>
        <w:jc w:val="both"/>
        <w:rPr>
          <w:rFonts w:ascii="Times New Roman" w:hAnsi="Times New Roman" w:cs="Times New Roman"/>
          <w:sz w:val="24"/>
          <w:szCs w:val="24"/>
        </w:rPr>
      </w:pPr>
    </w:p>
    <w:p w14:paraId="508C1933" w14:textId="29AF917F" w:rsidR="00154933" w:rsidRDefault="00154933" w:rsidP="00CE3E32">
      <w:pPr>
        <w:spacing w:line="480" w:lineRule="auto"/>
        <w:jc w:val="both"/>
        <w:rPr>
          <w:rFonts w:ascii="Times New Roman" w:hAnsi="Times New Roman" w:cs="Times New Roman"/>
          <w:sz w:val="24"/>
          <w:szCs w:val="24"/>
        </w:rPr>
      </w:pPr>
    </w:p>
    <w:p w14:paraId="4F6D720E" w14:textId="34BD506A" w:rsidR="00154933" w:rsidRDefault="00154933" w:rsidP="00CE3E32">
      <w:pPr>
        <w:spacing w:line="480" w:lineRule="auto"/>
        <w:jc w:val="both"/>
        <w:rPr>
          <w:rFonts w:ascii="Times New Roman" w:hAnsi="Times New Roman" w:cs="Times New Roman"/>
          <w:sz w:val="24"/>
          <w:szCs w:val="24"/>
        </w:rPr>
      </w:pPr>
    </w:p>
    <w:p w14:paraId="5DC2B75E" w14:textId="12016838" w:rsidR="00154933" w:rsidRDefault="00154933" w:rsidP="00CE3E32">
      <w:pPr>
        <w:spacing w:line="480" w:lineRule="auto"/>
        <w:jc w:val="both"/>
        <w:rPr>
          <w:rFonts w:ascii="Times New Roman" w:hAnsi="Times New Roman" w:cs="Times New Roman"/>
          <w:sz w:val="24"/>
          <w:szCs w:val="24"/>
        </w:rPr>
      </w:pPr>
    </w:p>
    <w:p w14:paraId="5B07E25E" w14:textId="58840890" w:rsidR="00154933" w:rsidRDefault="00154933" w:rsidP="00CE3E32">
      <w:pPr>
        <w:spacing w:line="480" w:lineRule="auto"/>
        <w:jc w:val="both"/>
        <w:rPr>
          <w:rFonts w:ascii="Times New Roman" w:hAnsi="Times New Roman" w:cs="Times New Roman"/>
          <w:sz w:val="24"/>
          <w:szCs w:val="24"/>
        </w:rPr>
      </w:pPr>
    </w:p>
    <w:p w14:paraId="5C49630A" w14:textId="06695199" w:rsidR="00154933" w:rsidRDefault="00154933" w:rsidP="00CE3E32">
      <w:pPr>
        <w:spacing w:line="480" w:lineRule="auto"/>
        <w:jc w:val="both"/>
        <w:rPr>
          <w:rFonts w:ascii="Times New Roman" w:hAnsi="Times New Roman" w:cs="Times New Roman"/>
          <w:sz w:val="24"/>
          <w:szCs w:val="24"/>
        </w:rPr>
      </w:pPr>
    </w:p>
    <w:p w14:paraId="116C21B1" w14:textId="7C55453C" w:rsidR="00154933" w:rsidRDefault="00154933" w:rsidP="00CE3E32">
      <w:pPr>
        <w:spacing w:line="480" w:lineRule="auto"/>
        <w:jc w:val="both"/>
        <w:rPr>
          <w:rFonts w:ascii="Times New Roman" w:hAnsi="Times New Roman" w:cs="Times New Roman"/>
          <w:sz w:val="24"/>
          <w:szCs w:val="24"/>
        </w:rPr>
      </w:pPr>
    </w:p>
    <w:p w14:paraId="0D020559" w14:textId="51915656" w:rsidR="00154933" w:rsidRDefault="00154933" w:rsidP="00CE3E32">
      <w:pPr>
        <w:spacing w:line="480" w:lineRule="auto"/>
        <w:jc w:val="both"/>
        <w:rPr>
          <w:rFonts w:ascii="Times New Roman" w:hAnsi="Times New Roman" w:cs="Times New Roman"/>
          <w:sz w:val="24"/>
          <w:szCs w:val="24"/>
        </w:rPr>
      </w:pPr>
    </w:p>
    <w:p w14:paraId="4FAA11B5" w14:textId="4A763F3E" w:rsidR="00154933" w:rsidRDefault="00154933" w:rsidP="00CE3E32">
      <w:pPr>
        <w:spacing w:line="480" w:lineRule="auto"/>
        <w:jc w:val="both"/>
        <w:rPr>
          <w:rFonts w:ascii="Times New Roman" w:hAnsi="Times New Roman" w:cs="Times New Roman"/>
          <w:sz w:val="24"/>
          <w:szCs w:val="24"/>
        </w:rPr>
      </w:pPr>
    </w:p>
    <w:p w14:paraId="0C649139" w14:textId="77777777" w:rsidR="003C035E" w:rsidRPr="003C035E" w:rsidRDefault="003C035E" w:rsidP="003C035E">
      <w:pPr>
        <w:rPr>
          <w:rFonts w:ascii="Times New Roman" w:hAnsi="Times New Roman" w:cs="Times New Roman"/>
          <w:sz w:val="24"/>
          <w:szCs w:val="24"/>
        </w:rPr>
      </w:pPr>
      <w:bookmarkStart w:id="1" w:name="_Hlk36316417"/>
      <w:bookmarkEnd w:id="1"/>
      <w:r w:rsidRPr="003C035E">
        <w:rPr>
          <w:rFonts w:ascii="Times New Roman" w:hAnsi="Times New Roman" w:cs="Times New Roman"/>
          <w:sz w:val="24"/>
          <w:szCs w:val="24"/>
        </w:rPr>
        <w:lastRenderedPageBreak/>
        <w:t xml:space="preserve">Appendices </w:t>
      </w:r>
    </w:p>
    <w:p w14:paraId="0923DE26" w14:textId="77777777" w:rsidR="003C035E" w:rsidRPr="003C035E" w:rsidRDefault="003C035E" w:rsidP="003C035E">
      <w:pPr>
        <w:rPr>
          <w:rFonts w:ascii="Times New Roman" w:hAnsi="Times New Roman" w:cs="Times New Roman"/>
          <w:sz w:val="24"/>
          <w:szCs w:val="24"/>
        </w:rPr>
      </w:pPr>
      <w:r w:rsidRPr="003C035E">
        <w:rPr>
          <w:rFonts w:ascii="Times New Roman" w:hAnsi="Times New Roman" w:cs="Times New Roman"/>
          <w:sz w:val="24"/>
          <w:szCs w:val="24"/>
        </w:rPr>
        <w:t xml:space="preserve">Appendix A </w:t>
      </w:r>
    </w:p>
    <w:p w14:paraId="400E1240" w14:textId="77777777" w:rsidR="003C035E" w:rsidRPr="003C035E" w:rsidRDefault="003C035E" w:rsidP="003C035E">
      <w:pPr>
        <w:rPr>
          <w:b/>
          <w:bCs/>
          <w:u w:val="single"/>
        </w:rPr>
      </w:pPr>
      <w:r w:rsidRPr="003C035E">
        <w:rPr>
          <w:b/>
          <w:bCs/>
          <w:u w:val="single"/>
        </w:rPr>
        <w:t xml:space="preserve">Healthy </w:t>
      </w:r>
      <w:proofErr w:type="gramStart"/>
      <w:r w:rsidRPr="003C035E">
        <w:rPr>
          <w:b/>
          <w:bCs/>
          <w:u w:val="single"/>
        </w:rPr>
        <w:t>–  Verbal</w:t>
      </w:r>
      <w:proofErr w:type="gramEnd"/>
    </w:p>
    <w:p w14:paraId="76DEEECC" w14:textId="77777777" w:rsidR="003C035E" w:rsidRPr="003C035E" w:rsidRDefault="003C035E" w:rsidP="003C035E">
      <w:r w:rsidRPr="003C035E">
        <w:t>1)</w:t>
      </w:r>
    </w:p>
    <w:p w14:paraId="617C083C" w14:textId="77777777" w:rsidR="003C035E" w:rsidRPr="003C035E" w:rsidRDefault="003C035E" w:rsidP="003C035E">
      <w:r w:rsidRPr="003C035E">
        <w:rPr>
          <w:noProof/>
        </w:rPr>
        <w:drawing>
          <wp:inline distT="0" distB="0" distL="0" distR="0" wp14:anchorId="4939F7CD" wp14:editId="4FE4613E">
            <wp:extent cx="1428750" cy="1428750"/>
            <wp:effectExtent l="0" t="0" r="0" b="0"/>
            <wp:docPr id="113" name="Picture 113" descr="http://cvcl.mit.edu/mm/EXEMPLAR/goggl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vcl.mit.edu/mm/EXEMPLAR/goggles2.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6E54D703" w14:textId="77777777" w:rsidR="003C035E" w:rsidRPr="003C035E" w:rsidRDefault="003C035E" w:rsidP="003C035E">
      <w:pPr>
        <w:numPr>
          <w:ilvl w:val="0"/>
          <w:numId w:val="1"/>
        </w:numPr>
        <w:contextualSpacing/>
      </w:pPr>
      <w:r w:rsidRPr="003C035E">
        <w:t xml:space="preserve">A </w:t>
      </w:r>
      <w:proofErr w:type="gramStart"/>
      <w:r w:rsidRPr="003C035E">
        <w:t>29 year old</w:t>
      </w:r>
      <w:proofErr w:type="gramEnd"/>
      <w:r w:rsidRPr="003C035E">
        <w:t xml:space="preserve"> glass technician wore this protective equipment when working. </w:t>
      </w:r>
    </w:p>
    <w:p w14:paraId="47C97989" w14:textId="77777777" w:rsidR="003C035E" w:rsidRPr="003C035E" w:rsidRDefault="003C035E" w:rsidP="003C035E"/>
    <w:p w14:paraId="174868E5" w14:textId="77777777" w:rsidR="003C035E" w:rsidRPr="003C035E" w:rsidRDefault="003C035E" w:rsidP="003C035E">
      <w:r w:rsidRPr="003C035E">
        <w:t>2)</w:t>
      </w:r>
    </w:p>
    <w:p w14:paraId="4FECD0CA" w14:textId="77777777" w:rsidR="003C035E" w:rsidRPr="003C035E" w:rsidRDefault="003C035E" w:rsidP="003C035E">
      <w:r w:rsidRPr="003C035E">
        <w:rPr>
          <w:noProof/>
        </w:rPr>
        <w:drawing>
          <wp:inline distT="0" distB="0" distL="0" distR="0" wp14:anchorId="07736556" wp14:editId="7103579A">
            <wp:extent cx="1428750" cy="1428750"/>
            <wp:effectExtent l="0" t="0" r="0" b="0"/>
            <wp:docPr id="53" name="Picture 53" descr="http://cvcl.mit.edu/mm/EXEMPLAR/soa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vcl.mit.edu/mm/EXEMPLAR/soap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4B12A6AE" w14:textId="77777777" w:rsidR="003C035E" w:rsidRPr="003C035E" w:rsidRDefault="003C035E" w:rsidP="003C035E">
      <w:pPr>
        <w:numPr>
          <w:ilvl w:val="0"/>
          <w:numId w:val="1"/>
        </w:numPr>
        <w:contextualSpacing/>
      </w:pPr>
      <w:r w:rsidRPr="003C035E">
        <w:t xml:space="preserve">A nurse practitioner used this soap dispenser after tending to a patient. </w:t>
      </w:r>
    </w:p>
    <w:p w14:paraId="25913E20" w14:textId="77777777" w:rsidR="003C035E" w:rsidRPr="003C035E" w:rsidRDefault="003C035E" w:rsidP="003C035E">
      <w:r w:rsidRPr="003C035E">
        <w:t>3)</w:t>
      </w:r>
    </w:p>
    <w:p w14:paraId="50090E17" w14:textId="77777777" w:rsidR="003C035E" w:rsidRPr="003C035E" w:rsidRDefault="003C035E" w:rsidP="003C035E"/>
    <w:p w14:paraId="066E789A" w14:textId="77777777" w:rsidR="003C035E" w:rsidRPr="003C035E" w:rsidRDefault="003C035E" w:rsidP="003C035E">
      <w:r w:rsidRPr="003C035E">
        <w:rPr>
          <w:noProof/>
        </w:rPr>
        <w:drawing>
          <wp:inline distT="0" distB="0" distL="0" distR="0" wp14:anchorId="2844941A" wp14:editId="69F26550">
            <wp:extent cx="1428750" cy="1428750"/>
            <wp:effectExtent l="0" t="0" r="0" b="0"/>
            <wp:docPr id="54" name="Picture 54" descr="http://cvcl.mit.edu/mm/EXEMPLAR/stapl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vcl.mit.edu/mm/EXEMPLAR/stapler2.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5715632B" w14:textId="77777777" w:rsidR="003C035E" w:rsidRPr="003C035E" w:rsidRDefault="003C035E" w:rsidP="003C035E">
      <w:pPr>
        <w:numPr>
          <w:ilvl w:val="0"/>
          <w:numId w:val="1"/>
        </w:numPr>
        <w:contextualSpacing/>
      </w:pPr>
      <w:r w:rsidRPr="003C035E">
        <w:t xml:space="preserve">A </w:t>
      </w:r>
      <w:proofErr w:type="gramStart"/>
      <w:r w:rsidRPr="003C035E">
        <w:t>school girl</w:t>
      </w:r>
      <w:proofErr w:type="gramEnd"/>
      <w:r w:rsidRPr="003C035E">
        <w:t xml:space="preserve"> who enjoys netball used this to staple her project together.</w:t>
      </w:r>
    </w:p>
    <w:p w14:paraId="6A8A3D70" w14:textId="77777777" w:rsidR="003C035E" w:rsidRPr="003C035E" w:rsidRDefault="003C035E" w:rsidP="003C035E"/>
    <w:p w14:paraId="5463E334" w14:textId="77777777" w:rsidR="003C035E" w:rsidRPr="003C035E" w:rsidRDefault="003C035E" w:rsidP="003C035E"/>
    <w:p w14:paraId="171022DA" w14:textId="77777777" w:rsidR="003C035E" w:rsidRPr="003C035E" w:rsidRDefault="003C035E" w:rsidP="003C035E"/>
    <w:p w14:paraId="6115BA51" w14:textId="77777777" w:rsidR="003C035E" w:rsidRPr="003C035E" w:rsidRDefault="003C035E" w:rsidP="003C035E"/>
    <w:p w14:paraId="1999AD50" w14:textId="77777777" w:rsidR="003C035E" w:rsidRPr="003C035E" w:rsidRDefault="003C035E" w:rsidP="003C035E"/>
    <w:p w14:paraId="379AA184" w14:textId="77777777" w:rsidR="003C035E" w:rsidRPr="003C035E" w:rsidRDefault="003C035E" w:rsidP="003C035E">
      <w:r w:rsidRPr="003C035E">
        <w:lastRenderedPageBreak/>
        <w:t>4)</w:t>
      </w:r>
    </w:p>
    <w:p w14:paraId="42331B6C" w14:textId="77777777" w:rsidR="003C035E" w:rsidRPr="003C035E" w:rsidRDefault="003C035E" w:rsidP="003C035E">
      <w:r w:rsidRPr="003C035E">
        <w:rPr>
          <w:noProof/>
        </w:rPr>
        <w:drawing>
          <wp:inline distT="0" distB="0" distL="0" distR="0" wp14:anchorId="13258CED" wp14:editId="229C11ED">
            <wp:extent cx="1428750" cy="1428750"/>
            <wp:effectExtent l="0" t="0" r="0" b="0"/>
            <wp:docPr id="63" name="Picture 63" descr="http://cvcl.mit.edu/mm/EXEMPLAR/A70ssunglas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vcl.mit.edu/mm/EXEMPLAR/A70ssunglass3.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3DAFC93D" w14:textId="77777777" w:rsidR="003C035E" w:rsidRPr="003C035E" w:rsidRDefault="003C035E" w:rsidP="003C035E">
      <w:pPr>
        <w:numPr>
          <w:ilvl w:val="0"/>
          <w:numId w:val="1"/>
        </w:numPr>
        <w:contextualSpacing/>
      </w:pPr>
      <w:r w:rsidRPr="003C035E">
        <w:t xml:space="preserve">A </w:t>
      </w:r>
      <w:proofErr w:type="gramStart"/>
      <w:r w:rsidRPr="003C035E">
        <w:t>45 year old</w:t>
      </w:r>
      <w:proofErr w:type="gramEnd"/>
      <w:r w:rsidRPr="003C035E">
        <w:t xml:space="preserve"> lawyer wore these when driving on a sunny day.</w:t>
      </w:r>
    </w:p>
    <w:p w14:paraId="1BC7FC2F" w14:textId="77777777" w:rsidR="003C035E" w:rsidRPr="003C035E" w:rsidRDefault="003C035E" w:rsidP="003C035E">
      <w:r w:rsidRPr="003C035E">
        <w:t>5)</w:t>
      </w:r>
    </w:p>
    <w:p w14:paraId="62225470" w14:textId="77777777" w:rsidR="003C035E" w:rsidRPr="003C035E" w:rsidRDefault="003C035E" w:rsidP="003C035E"/>
    <w:p w14:paraId="5A0E43D2" w14:textId="77777777" w:rsidR="003C035E" w:rsidRPr="003C035E" w:rsidRDefault="003C035E" w:rsidP="003C035E">
      <w:r w:rsidRPr="003C035E">
        <w:rPr>
          <w:noProof/>
        </w:rPr>
        <w:drawing>
          <wp:inline distT="0" distB="0" distL="0" distR="0" wp14:anchorId="586882EB" wp14:editId="3C7358B3">
            <wp:extent cx="1419225" cy="1419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p>
    <w:p w14:paraId="704CC825" w14:textId="77777777" w:rsidR="003C035E" w:rsidRPr="003C035E" w:rsidRDefault="003C035E" w:rsidP="003C035E">
      <w:pPr>
        <w:numPr>
          <w:ilvl w:val="0"/>
          <w:numId w:val="1"/>
        </w:numPr>
        <w:contextualSpacing/>
      </w:pPr>
      <w:r w:rsidRPr="003C035E">
        <w:t xml:space="preserve">A tall, blonde </w:t>
      </w:r>
      <w:proofErr w:type="gramStart"/>
      <w:r w:rsidRPr="003C035E">
        <w:t>school teacher</w:t>
      </w:r>
      <w:proofErr w:type="gramEnd"/>
      <w:r w:rsidRPr="003C035E">
        <w:t xml:space="preserve"> rung this bell at the end of break.</w:t>
      </w:r>
    </w:p>
    <w:p w14:paraId="4CA7331E" w14:textId="77777777" w:rsidR="003C035E" w:rsidRPr="003C035E" w:rsidRDefault="003C035E" w:rsidP="003C035E"/>
    <w:p w14:paraId="4560F385" w14:textId="77777777" w:rsidR="003C035E" w:rsidRPr="003C035E" w:rsidRDefault="003C035E" w:rsidP="003C035E">
      <w:r w:rsidRPr="003C035E">
        <w:t>6)</w:t>
      </w:r>
    </w:p>
    <w:p w14:paraId="336B0531" w14:textId="77777777" w:rsidR="003C035E" w:rsidRPr="003C035E" w:rsidRDefault="003C035E" w:rsidP="003C035E"/>
    <w:p w14:paraId="2BB2F468" w14:textId="77777777" w:rsidR="003C035E" w:rsidRPr="003C035E" w:rsidRDefault="003C035E" w:rsidP="003C035E">
      <w:r w:rsidRPr="003C035E">
        <w:rPr>
          <w:noProof/>
        </w:rPr>
        <w:drawing>
          <wp:inline distT="0" distB="0" distL="0" distR="0" wp14:anchorId="301E9103" wp14:editId="1FADEC98">
            <wp:extent cx="1419225" cy="142875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19225" cy="1428750"/>
                    </a:xfrm>
                    <a:prstGeom prst="rect">
                      <a:avLst/>
                    </a:prstGeom>
                    <a:noFill/>
                    <a:ln>
                      <a:noFill/>
                    </a:ln>
                  </pic:spPr>
                </pic:pic>
              </a:graphicData>
            </a:graphic>
          </wp:inline>
        </w:drawing>
      </w:r>
    </w:p>
    <w:p w14:paraId="0B56F7D3" w14:textId="77777777" w:rsidR="003C035E" w:rsidRPr="003C035E" w:rsidRDefault="003C035E" w:rsidP="003C035E">
      <w:pPr>
        <w:numPr>
          <w:ilvl w:val="0"/>
          <w:numId w:val="1"/>
        </w:numPr>
        <w:contextualSpacing/>
      </w:pPr>
      <w:r w:rsidRPr="003C035E">
        <w:t xml:space="preserve">This mug was used by a </w:t>
      </w:r>
      <w:proofErr w:type="gramStart"/>
      <w:r w:rsidRPr="003C035E">
        <w:t>69 year old</w:t>
      </w:r>
      <w:proofErr w:type="gramEnd"/>
      <w:r w:rsidRPr="003C035E">
        <w:t xml:space="preserve"> female who enjoys reading and knitting. </w:t>
      </w:r>
    </w:p>
    <w:p w14:paraId="226E1C6A" w14:textId="77777777" w:rsidR="003C035E" w:rsidRPr="003C035E" w:rsidRDefault="003C035E" w:rsidP="003C035E">
      <w:pPr>
        <w:ind w:left="360"/>
      </w:pPr>
    </w:p>
    <w:p w14:paraId="7544E246" w14:textId="77777777" w:rsidR="003C035E" w:rsidRPr="003C035E" w:rsidRDefault="003C035E" w:rsidP="003C035E">
      <w:pPr>
        <w:ind w:left="360"/>
      </w:pPr>
    </w:p>
    <w:p w14:paraId="6EA99A7A" w14:textId="77777777" w:rsidR="003C035E" w:rsidRPr="003C035E" w:rsidRDefault="003C035E" w:rsidP="003C035E">
      <w:pPr>
        <w:ind w:left="360"/>
      </w:pPr>
    </w:p>
    <w:p w14:paraId="7B982EAE" w14:textId="77777777" w:rsidR="003C035E" w:rsidRPr="003C035E" w:rsidRDefault="003C035E" w:rsidP="003C035E">
      <w:pPr>
        <w:ind w:left="360"/>
      </w:pPr>
    </w:p>
    <w:p w14:paraId="1843CCDD" w14:textId="77777777" w:rsidR="003C035E" w:rsidRPr="003C035E" w:rsidRDefault="003C035E" w:rsidP="003C035E">
      <w:pPr>
        <w:ind w:left="360"/>
      </w:pPr>
    </w:p>
    <w:p w14:paraId="7C16F34D" w14:textId="77777777" w:rsidR="003C035E" w:rsidRPr="003C035E" w:rsidRDefault="003C035E" w:rsidP="003C035E">
      <w:pPr>
        <w:ind w:left="360"/>
      </w:pPr>
    </w:p>
    <w:p w14:paraId="1780D9F2" w14:textId="77777777" w:rsidR="003C035E" w:rsidRPr="003C035E" w:rsidRDefault="003C035E" w:rsidP="003C035E">
      <w:r w:rsidRPr="003C035E">
        <w:t>7)</w:t>
      </w:r>
    </w:p>
    <w:p w14:paraId="4535CDE3" w14:textId="77777777" w:rsidR="003C035E" w:rsidRPr="003C035E" w:rsidRDefault="003C035E" w:rsidP="003C035E">
      <w:r w:rsidRPr="003C035E">
        <w:rPr>
          <w:noProof/>
        </w:rPr>
        <w:lastRenderedPageBreak/>
        <w:drawing>
          <wp:inline distT="0" distB="0" distL="0" distR="0" wp14:anchorId="6E5A4826" wp14:editId="188EDE35">
            <wp:extent cx="1362075" cy="13620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inline>
        </w:drawing>
      </w:r>
    </w:p>
    <w:p w14:paraId="3C28676A" w14:textId="77777777" w:rsidR="003C035E" w:rsidRPr="003C035E" w:rsidRDefault="003C035E" w:rsidP="003C035E">
      <w:pPr>
        <w:numPr>
          <w:ilvl w:val="0"/>
          <w:numId w:val="1"/>
        </w:numPr>
        <w:contextualSpacing/>
      </w:pPr>
      <w:r w:rsidRPr="003C035E">
        <w:t xml:space="preserve">These </w:t>
      </w:r>
      <w:proofErr w:type="gramStart"/>
      <w:r w:rsidRPr="003C035E">
        <w:t>brand new</w:t>
      </w:r>
      <w:proofErr w:type="gramEnd"/>
      <w:r w:rsidRPr="003C035E">
        <w:t xml:space="preserve"> earrings have just been purchased by a husband for his wife. </w:t>
      </w:r>
    </w:p>
    <w:p w14:paraId="75142133" w14:textId="77777777" w:rsidR="003C035E" w:rsidRPr="003C035E" w:rsidRDefault="003C035E" w:rsidP="003C035E">
      <w:r w:rsidRPr="003C035E">
        <w:t xml:space="preserve">8) </w:t>
      </w:r>
    </w:p>
    <w:p w14:paraId="204A9D9C" w14:textId="77777777" w:rsidR="003C035E" w:rsidRPr="003C035E" w:rsidRDefault="003C035E" w:rsidP="003C035E">
      <w:r w:rsidRPr="003C035E">
        <w:rPr>
          <w:noProof/>
        </w:rPr>
        <w:drawing>
          <wp:inline distT="0" distB="0" distL="0" distR="0" wp14:anchorId="3BEF493B" wp14:editId="65D93C31">
            <wp:extent cx="1152525" cy="11525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p w14:paraId="698D3BB7" w14:textId="77777777" w:rsidR="003C035E" w:rsidRPr="003C035E" w:rsidRDefault="003C035E" w:rsidP="003C035E">
      <w:pPr>
        <w:numPr>
          <w:ilvl w:val="0"/>
          <w:numId w:val="1"/>
        </w:numPr>
        <w:contextualSpacing/>
      </w:pPr>
      <w:r w:rsidRPr="003C035E">
        <w:t xml:space="preserve">This car key has been used by a </w:t>
      </w:r>
      <w:proofErr w:type="gramStart"/>
      <w:r w:rsidRPr="003C035E">
        <w:t>17 year old</w:t>
      </w:r>
      <w:proofErr w:type="gramEnd"/>
      <w:r w:rsidRPr="003C035E">
        <w:t xml:space="preserve"> boy who has recently passed his driving test.</w:t>
      </w:r>
    </w:p>
    <w:p w14:paraId="6A38D7B6" w14:textId="77777777" w:rsidR="003C035E" w:rsidRPr="003C035E" w:rsidRDefault="003C035E" w:rsidP="003C035E">
      <w:r w:rsidRPr="003C035E">
        <w:t>9)</w:t>
      </w:r>
    </w:p>
    <w:p w14:paraId="21B8411A" w14:textId="77777777" w:rsidR="003C035E" w:rsidRPr="003C035E" w:rsidRDefault="003C035E" w:rsidP="003C035E">
      <w:r w:rsidRPr="003C035E">
        <w:rPr>
          <w:noProof/>
        </w:rPr>
        <w:drawing>
          <wp:inline distT="0" distB="0" distL="0" distR="0" wp14:anchorId="59E702E2" wp14:editId="0E668533">
            <wp:extent cx="1562100" cy="1562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p w14:paraId="34A65012" w14:textId="77777777" w:rsidR="003C035E" w:rsidRPr="003C035E" w:rsidRDefault="003C035E" w:rsidP="003C035E">
      <w:pPr>
        <w:numPr>
          <w:ilvl w:val="0"/>
          <w:numId w:val="1"/>
        </w:numPr>
        <w:contextualSpacing/>
      </w:pPr>
      <w:r w:rsidRPr="003C035E">
        <w:t>An elderly gentleman has used this to cut the lawn in his back garden.</w:t>
      </w:r>
    </w:p>
    <w:p w14:paraId="6B5AA345" w14:textId="77777777" w:rsidR="003C035E" w:rsidRPr="003C035E" w:rsidRDefault="003C035E" w:rsidP="003C035E">
      <w:r w:rsidRPr="003C035E">
        <w:t>10)</w:t>
      </w:r>
    </w:p>
    <w:p w14:paraId="0F367B04" w14:textId="77777777" w:rsidR="003C035E" w:rsidRPr="003C035E" w:rsidRDefault="003C035E" w:rsidP="003C035E"/>
    <w:p w14:paraId="381A0020" w14:textId="77777777" w:rsidR="003C035E" w:rsidRPr="003C035E" w:rsidRDefault="003C035E" w:rsidP="003C035E">
      <w:r w:rsidRPr="003C035E">
        <w:rPr>
          <w:noProof/>
        </w:rPr>
        <w:drawing>
          <wp:inline distT="0" distB="0" distL="0" distR="0" wp14:anchorId="0E10BAFD" wp14:editId="32E23DFF">
            <wp:extent cx="1152525" cy="11525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p w14:paraId="5883A3E4" w14:textId="77777777" w:rsidR="003C035E" w:rsidRPr="003C035E" w:rsidRDefault="003C035E" w:rsidP="003C035E">
      <w:pPr>
        <w:numPr>
          <w:ilvl w:val="0"/>
          <w:numId w:val="1"/>
        </w:numPr>
        <w:contextualSpacing/>
      </w:pPr>
      <w:r w:rsidRPr="003C035E">
        <w:t xml:space="preserve">The nail polish was used by a nail technician on a young female client. </w:t>
      </w:r>
    </w:p>
    <w:p w14:paraId="4D333A9E" w14:textId="77777777" w:rsidR="003C035E" w:rsidRPr="003C035E" w:rsidRDefault="003C035E" w:rsidP="003C035E">
      <w:pPr>
        <w:ind w:left="720"/>
        <w:contextualSpacing/>
      </w:pPr>
    </w:p>
    <w:p w14:paraId="415CA29B" w14:textId="77777777" w:rsidR="003C035E" w:rsidRPr="003C035E" w:rsidRDefault="003C035E" w:rsidP="003C035E">
      <w:pPr>
        <w:rPr>
          <w:b/>
          <w:bCs/>
          <w:u w:val="single"/>
        </w:rPr>
      </w:pPr>
      <w:r w:rsidRPr="003C035E">
        <w:rPr>
          <w:b/>
          <w:bCs/>
          <w:u w:val="single"/>
        </w:rPr>
        <w:t xml:space="preserve">Unhealthy – verbal </w:t>
      </w:r>
    </w:p>
    <w:p w14:paraId="19D6DAAB" w14:textId="77777777" w:rsidR="003C035E" w:rsidRPr="003C035E" w:rsidRDefault="003C035E" w:rsidP="003C035E">
      <w:r w:rsidRPr="003C035E">
        <w:t>1)</w:t>
      </w:r>
    </w:p>
    <w:p w14:paraId="628F9B19" w14:textId="77777777" w:rsidR="003C035E" w:rsidRPr="003C035E" w:rsidRDefault="003C035E" w:rsidP="003C035E">
      <w:r w:rsidRPr="003C035E">
        <w:rPr>
          <w:noProof/>
        </w:rPr>
        <w:lastRenderedPageBreak/>
        <w:drawing>
          <wp:inline distT="0" distB="0" distL="0" distR="0" wp14:anchorId="2C71416B" wp14:editId="0FE78149">
            <wp:extent cx="1247775" cy="12477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14:paraId="3A3E0B23" w14:textId="77777777" w:rsidR="003C035E" w:rsidRPr="003C035E" w:rsidRDefault="003C035E" w:rsidP="003C035E">
      <w:pPr>
        <w:numPr>
          <w:ilvl w:val="0"/>
          <w:numId w:val="1"/>
        </w:numPr>
        <w:contextualSpacing/>
      </w:pPr>
      <w:r w:rsidRPr="003C035E">
        <w:t xml:space="preserve">A </w:t>
      </w:r>
      <w:proofErr w:type="gramStart"/>
      <w:r w:rsidRPr="003C035E">
        <w:t>25 year old</w:t>
      </w:r>
      <w:proofErr w:type="gramEnd"/>
      <w:r w:rsidRPr="003C035E">
        <w:t xml:space="preserve"> model who has a cold sore used this lipstick.</w:t>
      </w:r>
    </w:p>
    <w:p w14:paraId="793E1D9F" w14:textId="77777777" w:rsidR="003C035E" w:rsidRPr="003C035E" w:rsidRDefault="003C035E" w:rsidP="003C035E">
      <w:r w:rsidRPr="003C035E">
        <w:t>2)</w:t>
      </w:r>
    </w:p>
    <w:p w14:paraId="5F0349C8" w14:textId="77777777" w:rsidR="003C035E" w:rsidRPr="003C035E" w:rsidRDefault="003C035E" w:rsidP="003C035E">
      <w:r w:rsidRPr="003C035E">
        <w:rPr>
          <w:noProof/>
        </w:rPr>
        <w:drawing>
          <wp:inline distT="0" distB="0" distL="0" distR="0" wp14:anchorId="3F579813" wp14:editId="1E71E07B">
            <wp:extent cx="1133475" cy="11334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1C326296" w14:textId="77777777" w:rsidR="003C035E" w:rsidRPr="003C035E" w:rsidRDefault="003C035E" w:rsidP="003C035E">
      <w:pPr>
        <w:numPr>
          <w:ilvl w:val="0"/>
          <w:numId w:val="1"/>
        </w:numPr>
        <w:contextualSpacing/>
      </w:pPr>
      <w:r w:rsidRPr="003C035E">
        <w:t xml:space="preserve">These boots were worn by a solider with a verruca. </w:t>
      </w:r>
    </w:p>
    <w:p w14:paraId="53FCE1AB" w14:textId="77777777" w:rsidR="003C035E" w:rsidRPr="003C035E" w:rsidRDefault="003C035E" w:rsidP="003C035E">
      <w:r w:rsidRPr="003C035E">
        <w:t xml:space="preserve">3) </w:t>
      </w:r>
    </w:p>
    <w:p w14:paraId="276A3A69" w14:textId="77777777" w:rsidR="003C035E" w:rsidRPr="003C035E" w:rsidRDefault="003C035E" w:rsidP="003C035E">
      <w:r w:rsidRPr="003C035E">
        <w:rPr>
          <w:noProof/>
        </w:rPr>
        <w:drawing>
          <wp:inline distT="0" distB="0" distL="0" distR="0" wp14:anchorId="11BD7E6B" wp14:editId="2DA77709">
            <wp:extent cx="1114425" cy="11144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14:paraId="314F8717" w14:textId="77777777" w:rsidR="003C035E" w:rsidRPr="003C035E" w:rsidRDefault="003C035E" w:rsidP="003C035E">
      <w:pPr>
        <w:numPr>
          <w:ilvl w:val="0"/>
          <w:numId w:val="1"/>
        </w:numPr>
        <w:contextualSpacing/>
      </w:pPr>
      <w:r w:rsidRPr="003C035E">
        <w:t xml:space="preserve">This cup was used by a </w:t>
      </w:r>
      <w:proofErr w:type="gramStart"/>
      <w:r w:rsidRPr="003C035E">
        <w:t>3 year old</w:t>
      </w:r>
      <w:proofErr w:type="gramEnd"/>
      <w:r w:rsidRPr="003C035E">
        <w:t xml:space="preserve"> with a runny nose.</w:t>
      </w:r>
    </w:p>
    <w:p w14:paraId="52FE58FE" w14:textId="77777777" w:rsidR="003C035E" w:rsidRPr="003C035E" w:rsidRDefault="003C035E" w:rsidP="003C035E">
      <w:r w:rsidRPr="003C035E">
        <w:t xml:space="preserve">4) </w:t>
      </w:r>
    </w:p>
    <w:p w14:paraId="02A8E7BC" w14:textId="77777777" w:rsidR="003C035E" w:rsidRPr="003C035E" w:rsidRDefault="003C035E" w:rsidP="003C035E">
      <w:r w:rsidRPr="003C035E">
        <w:rPr>
          <w:noProof/>
        </w:rPr>
        <w:drawing>
          <wp:inline distT="0" distB="0" distL="0" distR="0" wp14:anchorId="0C8E5589" wp14:editId="4B742443">
            <wp:extent cx="1409700" cy="14097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p>
    <w:p w14:paraId="24CEDA82" w14:textId="77777777" w:rsidR="003C035E" w:rsidRPr="003C035E" w:rsidRDefault="003C035E" w:rsidP="003C035E">
      <w:pPr>
        <w:numPr>
          <w:ilvl w:val="0"/>
          <w:numId w:val="1"/>
        </w:numPr>
        <w:contextualSpacing/>
      </w:pPr>
      <w:r w:rsidRPr="003C035E">
        <w:t xml:space="preserve">This trumpet was used by a </w:t>
      </w:r>
      <w:proofErr w:type="gramStart"/>
      <w:r w:rsidRPr="003C035E">
        <w:t>12 year old</w:t>
      </w:r>
      <w:proofErr w:type="gramEnd"/>
      <w:r w:rsidRPr="003C035E">
        <w:t xml:space="preserve"> boy who had just returned back to school from having time off due to the sickness bug.</w:t>
      </w:r>
    </w:p>
    <w:p w14:paraId="2EA18472" w14:textId="77777777" w:rsidR="003C035E" w:rsidRPr="003C035E" w:rsidRDefault="003C035E" w:rsidP="003C035E"/>
    <w:p w14:paraId="0562E462" w14:textId="77777777" w:rsidR="003C035E" w:rsidRPr="003C035E" w:rsidRDefault="003C035E" w:rsidP="003C035E"/>
    <w:p w14:paraId="3DE02458" w14:textId="77777777" w:rsidR="003C035E" w:rsidRPr="003C035E" w:rsidRDefault="003C035E" w:rsidP="003C035E">
      <w:r w:rsidRPr="003C035E">
        <w:t xml:space="preserve">5) </w:t>
      </w:r>
    </w:p>
    <w:p w14:paraId="5ADF2C45" w14:textId="77777777" w:rsidR="003C035E" w:rsidRPr="003C035E" w:rsidRDefault="003C035E" w:rsidP="003C035E">
      <w:pPr>
        <w:rPr>
          <w:noProof/>
        </w:rPr>
      </w:pPr>
      <w:r w:rsidRPr="003C035E">
        <w:rPr>
          <w:noProof/>
        </w:rPr>
        <w:lastRenderedPageBreak/>
        <w:drawing>
          <wp:inline distT="0" distB="0" distL="0" distR="0" wp14:anchorId="41A000B9" wp14:editId="32487FA4">
            <wp:extent cx="1371600" cy="1371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14:paraId="3EB226E9" w14:textId="77777777" w:rsidR="003C035E" w:rsidRPr="003C035E" w:rsidRDefault="003C035E" w:rsidP="003C035E">
      <w:pPr>
        <w:numPr>
          <w:ilvl w:val="0"/>
          <w:numId w:val="1"/>
        </w:numPr>
        <w:contextualSpacing/>
        <w:rPr>
          <w:noProof/>
        </w:rPr>
      </w:pPr>
      <w:r w:rsidRPr="003C035E">
        <w:rPr>
          <w:noProof/>
        </w:rPr>
        <w:t xml:space="preserve">This was used by a barrista who has ezcema on her face and arms. </w:t>
      </w:r>
    </w:p>
    <w:p w14:paraId="538B9C4C" w14:textId="77777777" w:rsidR="003C035E" w:rsidRPr="003C035E" w:rsidRDefault="003C035E" w:rsidP="003C035E">
      <w:pPr>
        <w:rPr>
          <w:noProof/>
        </w:rPr>
      </w:pPr>
    </w:p>
    <w:p w14:paraId="2DF7FFC7" w14:textId="77777777" w:rsidR="003C035E" w:rsidRPr="003C035E" w:rsidRDefault="003C035E" w:rsidP="003C035E">
      <w:pPr>
        <w:rPr>
          <w:noProof/>
        </w:rPr>
      </w:pPr>
      <w:r w:rsidRPr="003C035E">
        <w:rPr>
          <w:noProof/>
        </w:rPr>
        <w:t xml:space="preserve">6) </w:t>
      </w:r>
    </w:p>
    <w:p w14:paraId="1E1C4BEA" w14:textId="77777777" w:rsidR="003C035E" w:rsidRPr="003C035E" w:rsidRDefault="003C035E" w:rsidP="003C035E">
      <w:pPr>
        <w:rPr>
          <w:noProof/>
        </w:rPr>
      </w:pPr>
      <w:r w:rsidRPr="003C035E">
        <w:rPr>
          <w:noProof/>
        </w:rPr>
        <w:drawing>
          <wp:inline distT="0" distB="0" distL="0" distR="0" wp14:anchorId="22558687" wp14:editId="4616BB9D">
            <wp:extent cx="1571625" cy="14573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571625" cy="1457325"/>
                    </a:xfrm>
                    <a:prstGeom prst="rect">
                      <a:avLst/>
                    </a:prstGeom>
                    <a:noFill/>
                    <a:ln>
                      <a:noFill/>
                    </a:ln>
                  </pic:spPr>
                </pic:pic>
              </a:graphicData>
            </a:graphic>
          </wp:inline>
        </w:drawing>
      </w:r>
    </w:p>
    <w:p w14:paraId="3E990296" w14:textId="77777777" w:rsidR="003C035E" w:rsidRPr="003C035E" w:rsidRDefault="003C035E" w:rsidP="003C035E">
      <w:pPr>
        <w:numPr>
          <w:ilvl w:val="0"/>
          <w:numId w:val="1"/>
        </w:numPr>
        <w:contextualSpacing/>
        <w:rPr>
          <w:noProof/>
        </w:rPr>
      </w:pPr>
      <w:r w:rsidRPr="003C035E">
        <w:rPr>
          <w:noProof/>
        </w:rPr>
        <w:t xml:space="preserve">A 33 year old mother who is currently suffering from the flu used this to make coffee. </w:t>
      </w:r>
    </w:p>
    <w:p w14:paraId="0F04FF46" w14:textId="77777777" w:rsidR="003C035E" w:rsidRPr="003C035E" w:rsidRDefault="003C035E" w:rsidP="003C035E">
      <w:pPr>
        <w:rPr>
          <w:noProof/>
        </w:rPr>
      </w:pPr>
      <w:r w:rsidRPr="003C035E">
        <w:rPr>
          <w:noProof/>
        </w:rPr>
        <w:t xml:space="preserve">7) </w:t>
      </w:r>
    </w:p>
    <w:p w14:paraId="4DC1DE8B" w14:textId="77777777" w:rsidR="003C035E" w:rsidRPr="003C035E" w:rsidRDefault="003C035E" w:rsidP="003C035E">
      <w:pPr>
        <w:rPr>
          <w:noProof/>
        </w:rPr>
      </w:pPr>
      <w:r w:rsidRPr="003C035E">
        <w:rPr>
          <w:noProof/>
        </w:rPr>
        <w:drawing>
          <wp:inline distT="0" distB="0" distL="0" distR="0" wp14:anchorId="71285651" wp14:editId="33844AED">
            <wp:extent cx="1190625" cy="11906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p w14:paraId="21836A97" w14:textId="77777777" w:rsidR="003C035E" w:rsidRPr="003C035E" w:rsidRDefault="003C035E" w:rsidP="003C035E">
      <w:pPr>
        <w:numPr>
          <w:ilvl w:val="0"/>
          <w:numId w:val="1"/>
        </w:numPr>
        <w:contextualSpacing/>
        <w:rPr>
          <w:noProof/>
        </w:rPr>
      </w:pPr>
      <w:r w:rsidRPr="003C035E">
        <w:rPr>
          <w:noProof/>
        </w:rPr>
        <w:t xml:space="preserve">This was used by a carpenter who has an infected wound from a previous work accident. </w:t>
      </w:r>
    </w:p>
    <w:p w14:paraId="499CF281" w14:textId="77777777" w:rsidR="003C035E" w:rsidRPr="003C035E" w:rsidRDefault="003C035E" w:rsidP="003C035E">
      <w:pPr>
        <w:rPr>
          <w:noProof/>
        </w:rPr>
      </w:pPr>
      <w:r w:rsidRPr="003C035E">
        <w:rPr>
          <w:noProof/>
        </w:rPr>
        <w:t xml:space="preserve">8)  </w:t>
      </w:r>
    </w:p>
    <w:p w14:paraId="25101BED" w14:textId="77777777" w:rsidR="003C035E" w:rsidRPr="003C035E" w:rsidRDefault="003C035E" w:rsidP="003C035E">
      <w:pPr>
        <w:rPr>
          <w:noProof/>
        </w:rPr>
      </w:pPr>
      <w:r w:rsidRPr="003C035E">
        <w:rPr>
          <w:noProof/>
        </w:rPr>
        <w:drawing>
          <wp:inline distT="0" distB="0" distL="0" distR="0" wp14:anchorId="753B3658" wp14:editId="7BA0BC69">
            <wp:extent cx="1028700" cy="10287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760C1D80" w14:textId="77777777" w:rsidR="003C035E" w:rsidRPr="003C035E" w:rsidRDefault="003C035E" w:rsidP="003C035E">
      <w:pPr>
        <w:numPr>
          <w:ilvl w:val="0"/>
          <w:numId w:val="1"/>
        </w:numPr>
        <w:contextualSpacing/>
        <w:rPr>
          <w:noProof/>
        </w:rPr>
      </w:pPr>
      <w:r w:rsidRPr="003C035E">
        <w:rPr>
          <w:noProof/>
        </w:rPr>
        <w:t>This dummy was given to a child with chicken pox</w:t>
      </w:r>
    </w:p>
    <w:p w14:paraId="49D49F80" w14:textId="77777777" w:rsidR="003C035E" w:rsidRPr="003C035E" w:rsidRDefault="003C035E" w:rsidP="003C035E">
      <w:pPr>
        <w:rPr>
          <w:noProof/>
        </w:rPr>
      </w:pPr>
    </w:p>
    <w:p w14:paraId="7CF7CFD5" w14:textId="77777777" w:rsidR="003C035E" w:rsidRPr="003C035E" w:rsidRDefault="003C035E" w:rsidP="003C035E">
      <w:pPr>
        <w:rPr>
          <w:noProof/>
        </w:rPr>
      </w:pPr>
    </w:p>
    <w:p w14:paraId="49ED1284" w14:textId="77777777" w:rsidR="003C035E" w:rsidRPr="003C035E" w:rsidRDefault="003C035E" w:rsidP="003C035E">
      <w:pPr>
        <w:rPr>
          <w:noProof/>
        </w:rPr>
      </w:pPr>
      <w:r w:rsidRPr="003C035E">
        <w:rPr>
          <w:noProof/>
        </w:rPr>
        <w:t xml:space="preserve">9) </w:t>
      </w:r>
    </w:p>
    <w:p w14:paraId="26EC40C6" w14:textId="77777777" w:rsidR="003C035E" w:rsidRPr="003C035E" w:rsidRDefault="003C035E" w:rsidP="003C035E">
      <w:pPr>
        <w:rPr>
          <w:noProof/>
        </w:rPr>
      </w:pPr>
      <w:r w:rsidRPr="003C035E">
        <w:rPr>
          <w:noProof/>
        </w:rPr>
        <w:lastRenderedPageBreak/>
        <w:drawing>
          <wp:inline distT="0" distB="0" distL="0" distR="0" wp14:anchorId="6068FE74" wp14:editId="36F6A127">
            <wp:extent cx="1238250" cy="12382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p w14:paraId="507DB835" w14:textId="77777777" w:rsidR="003C035E" w:rsidRPr="003C035E" w:rsidRDefault="003C035E" w:rsidP="003C035E">
      <w:pPr>
        <w:numPr>
          <w:ilvl w:val="0"/>
          <w:numId w:val="1"/>
        </w:numPr>
        <w:contextualSpacing/>
        <w:rPr>
          <w:noProof/>
        </w:rPr>
      </w:pPr>
      <w:r w:rsidRPr="003C035E">
        <w:rPr>
          <w:noProof/>
        </w:rPr>
        <w:t xml:space="preserve">This window was opened by a 37 year old lady who had not washed her hands after using the toilet. </w:t>
      </w:r>
    </w:p>
    <w:p w14:paraId="02109FA6" w14:textId="77777777" w:rsidR="003C035E" w:rsidRPr="003C035E" w:rsidRDefault="003C035E" w:rsidP="003C035E">
      <w:pPr>
        <w:rPr>
          <w:noProof/>
        </w:rPr>
      </w:pPr>
      <w:r w:rsidRPr="003C035E">
        <w:rPr>
          <w:noProof/>
        </w:rPr>
        <w:t xml:space="preserve">10) </w:t>
      </w:r>
    </w:p>
    <w:p w14:paraId="52C96757" w14:textId="77777777" w:rsidR="003C035E" w:rsidRPr="003C035E" w:rsidRDefault="003C035E" w:rsidP="003C035E">
      <w:pPr>
        <w:rPr>
          <w:noProof/>
        </w:rPr>
      </w:pPr>
      <w:r w:rsidRPr="003C035E">
        <w:rPr>
          <w:noProof/>
        </w:rPr>
        <w:drawing>
          <wp:inline distT="0" distB="0" distL="0" distR="0" wp14:anchorId="2E91160F" wp14:editId="0F07FC78">
            <wp:extent cx="1104900" cy="1104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14:paraId="138E4BC1" w14:textId="77777777" w:rsidR="003C035E" w:rsidRPr="003C035E" w:rsidRDefault="003C035E" w:rsidP="003C035E">
      <w:pPr>
        <w:numPr>
          <w:ilvl w:val="0"/>
          <w:numId w:val="1"/>
        </w:numPr>
        <w:contextualSpacing/>
        <w:rPr>
          <w:noProof/>
        </w:rPr>
      </w:pPr>
      <w:r w:rsidRPr="003C035E">
        <w:rPr>
          <w:noProof/>
        </w:rPr>
        <w:t xml:space="preserve">This headset was worn by a 10 year old girl with an ear infection. </w:t>
      </w:r>
    </w:p>
    <w:p w14:paraId="54FCD8BE" w14:textId="77777777" w:rsidR="003C035E" w:rsidRPr="003C035E" w:rsidRDefault="003C035E" w:rsidP="003C035E">
      <w:pPr>
        <w:rPr>
          <w:b/>
          <w:bCs/>
          <w:noProof/>
          <w:u w:val="single"/>
        </w:rPr>
      </w:pPr>
      <w:r w:rsidRPr="003C035E">
        <w:rPr>
          <w:b/>
          <w:bCs/>
          <w:noProof/>
          <w:u w:val="single"/>
        </w:rPr>
        <w:t xml:space="preserve">Unhealthy - visual </w:t>
      </w:r>
    </w:p>
    <w:p w14:paraId="0313E29E" w14:textId="77777777" w:rsidR="003C035E" w:rsidRPr="003C035E" w:rsidRDefault="003C035E" w:rsidP="003C035E">
      <w:pPr>
        <w:rPr>
          <w:noProof/>
        </w:rPr>
      </w:pPr>
      <w:r w:rsidRPr="003C035E">
        <w:rPr>
          <w:noProof/>
        </w:rPr>
        <w:t>1)</w:t>
      </w:r>
    </w:p>
    <w:p w14:paraId="2CE988F6" w14:textId="77777777" w:rsidR="003C035E" w:rsidRPr="003C035E" w:rsidRDefault="003C035E" w:rsidP="003C035E">
      <w:pPr>
        <w:rPr>
          <w:noProof/>
        </w:rPr>
      </w:pPr>
      <w:r w:rsidRPr="003C035E">
        <w:rPr>
          <w:noProof/>
        </w:rPr>
        <w:drawing>
          <wp:inline distT="0" distB="0" distL="0" distR="0" wp14:anchorId="406D31DB" wp14:editId="381E631E">
            <wp:extent cx="1295400" cy="1295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r w:rsidRPr="003C035E">
        <w:rPr>
          <w:noProof/>
        </w:rPr>
        <w:t xml:space="preserve">This necklace was worn by  this female to an evening meal  </w:t>
      </w:r>
      <w:r w:rsidRPr="003C035E">
        <w:rPr>
          <w:noProof/>
        </w:rPr>
        <w:drawing>
          <wp:inline distT="0" distB="0" distL="0" distR="0" wp14:anchorId="00CD5776" wp14:editId="60A0EA02">
            <wp:extent cx="1728883" cy="1152525"/>
            <wp:effectExtent l="0" t="0" r="5080" b="0"/>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e the source image"/>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730851" cy="1153837"/>
                    </a:xfrm>
                    <a:prstGeom prst="rect">
                      <a:avLst/>
                    </a:prstGeom>
                    <a:noFill/>
                    <a:ln>
                      <a:noFill/>
                    </a:ln>
                  </pic:spPr>
                </pic:pic>
              </a:graphicData>
            </a:graphic>
          </wp:inline>
        </w:drawing>
      </w:r>
    </w:p>
    <w:p w14:paraId="16381CBD" w14:textId="77777777" w:rsidR="003C035E" w:rsidRPr="003C035E" w:rsidRDefault="003C035E" w:rsidP="003C035E">
      <w:pPr>
        <w:rPr>
          <w:noProof/>
        </w:rPr>
      </w:pPr>
    </w:p>
    <w:p w14:paraId="01B34133" w14:textId="77777777" w:rsidR="003C035E" w:rsidRPr="003C035E" w:rsidRDefault="003C035E" w:rsidP="003C035E">
      <w:pPr>
        <w:rPr>
          <w:noProof/>
        </w:rPr>
      </w:pPr>
    </w:p>
    <w:p w14:paraId="54D90064" w14:textId="77777777" w:rsidR="003C035E" w:rsidRPr="003C035E" w:rsidRDefault="003C035E" w:rsidP="003C035E">
      <w:pPr>
        <w:rPr>
          <w:noProof/>
        </w:rPr>
      </w:pPr>
    </w:p>
    <w:p w14:paraId="23F0E562" w14:textId="77777777" w:rsidR="003C035E" w:rsidRPr="003C035E" w:rsidRDefault="003C035E" w:rsidP="003C035E">
      <w:pPr>
        <w:rPr>
          <w:noProof/>
        </w:rPr>
      </w:pPr>
    </w:p>
    <w:p w14:paraId="6B9C9E0A" w14:textId="77777777" w:rsidR="003C035E" w:rsidRPr="003C035E" w:rsidRDefault="003C035E" w:rsidP="003C035E">
      <w:pPr>
        <w:rPr>
          <w:noProof/>
        </w:rPr>
      </w:pPr>
    </w:p>
    <w:p w14:paraId="7267E3BC" w14:textId="77777777" w:rsidR="003C035E" w:rsidRPr="003C035E" w:rsidRDefault="003C035E" w:rsidP="003C035E">
      <w:pPr>
        <w:rPr>
          <w:noProof/>
        </w:rPr>
      </w:pPr>
    </w:p>
    <w:p w14:paraId="1698981D" w14:textId="77777777" w:rsidR="003C035E" w:rsidRPr="003C035E" w:rsidRDefault="003C035E" w:rsidP="003C035E">
      <w:pPr>
        <w:rPr>
          <w:noProof/>
        </w:rPr>
      </w:pPr>
      <w:r w:rsidRPr="003C035E">
        <w:rPr>
          <w:noProof/>
        </w:rPr>
        <w:t>2)</w:t>
      </w:r>
    </w:p>
    <w:p w14:paraId="77104AE7" w14:textId="77777777" w:rsidR="003C035E" w:rsidRPr="003C035E" w:rsidRDefault="003C035E" w:rsidP="003C035E">
      <w:pPr>
        <w:rPr>
          <w:noProof/>
        </w:rPr>
      </w:pPr>
      <w:r w:rsidRPr="003C035E">
        <w:rPr>
          <w:noProof/>
        </w:rPr>
        <w:lastRenderedPageBreak/>
        <w:t xml:space="preserve"> </w:t>
      </w:r>
      <w:r w:rsidRPr="003C035E">
        <w:rPr>
          <w:noProof/>
        </w:rPr>
        <w:drawing>
          <wp:inline distT="0" distB="0" distL="0" distR="0" wp14:anchorId="183E4C03" wp14:editId="28F6C2A4">
            <wp:extent cx="1304925" cy="13049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r w:rsidRPr="003C035E">
        <w:rPr>
          <w:noProof/>
        </w:rPr>
        <w:t xml:space="preserve">  This phone was used by this female to contact her work</w:t>
      </w:r>
      <w:r w:rsidRPr="003C035E">
        <w:rPr>
          <w:noProof/>
        </w:rPr>
        <w:drawing>
          <wp:inline distT="0" distB="0" distL="0" distR="0" wp14:anchorId="1D95E639" wp14:editId="1AADC79D">
            <wp:extent cx="1312619" cy="1609725"/>
            <wp:effectExtent l="0" t="0" r="1905" b="0"/>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ee the source image"/>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19338" cy="1617965"/>
                    </a:xfrm>
                    <a:prstGeom prst="rect">
                      <a:avLst/>
                    </a:prstGeom>
                    <a:noFill/>
                    <a:ln>
                      <a:noFill/>
                    </a:ln>
                  </pic:spPr>
                </pic:pic>
              </a:graphicData>
            </a:graphic>
          </wp:inline>
        </w:drawing>
      </w:r>
    </w:p>
    <w:p w14:paraId="47166CDD" w14:textId="77777777" w:rsidR="003C035E" w:rsidRPr="003C035E" w:rsidRDefault="003C035E" w:rsidP="003C035E">
      <w:pPr>
        <w:rPr>
          <w:noProof/>
        </w:rPr>
      </w:pPr>
      <w:r w:rsidRPr="003C035E">
        <w:rPr>
          <w:noProof/>
        </w:rPr>
        <w:t>3)</w:t>
      </w:r>
    </w:p>
    <w:p w14:paraId="425B3852" w14:textId="77777777" w:rsidR="003C035E" w:rsidRPr="003C035E" w:rsidRDefault="003C035E" w:rsidP="003C035E">
      <w:pPr>
        <w:rPr>
          <w:noProof/>
        </w:rPr>
      </w:pPr>
      <w:r w:rsidRPr="003C035E">
        <w:rPr>
          <w:noProof/>
        </w:rPr>
        <w:drawing>
          <wp:inline distT="0" distB="0" distL="0" distR="0" wp14:anchorId="17CFA0A3" wp14:editId="13525573">
            <wp:extent cx="1047750" cy="10477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r w:rsidRPr="003C035E">
        <w:rPr>
          <w:noProof/>
        </w:rPr>
        <w:t xml:space="preserve"> This pen was used by a young girl with a lesion on her finger </w:t>
      </w:r>
      <w:r w:rsidRPr="003C035E">
        <w:rPr>
          <w:noProof/>
        </w:rPr>
        <w:drawing>
          <wp:inline distT="0" distB="0" distL="0" distR="0" wp14:anchorId="58A4D426" wp14:editId="466B988F">
            <wp:extent cx="1362075" cy="1580515"/>
            <wp:effectExtent l="0" t="0" r="9525" b="635"/>
            <wp:docPr id="31" name="Picture 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ee the source image"/>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69440" cy="1589061"/>
                    </a:xfrm>
                    <a:prstGeom prst="rect">
                      <a:avLst/>
                    </a:prstGeom>
                    <a:noFill/>
                    <a:ln>
                      <a:noFill/>
                    </a:ln>
                  </pic:spPr>
                </pic:pic>
              </a:graphicData>
            </a:graphic>
          </wp:inline>
        </w:drawing>
      </w:r>
    </w:p>
    <w:p w14:paraId="408C7A0E" w14:textId="77777777" w:rsidR="003C035E" w:rsidRPr="003C035E" w:rsidRDefault="003C035E" w:rsidP="003C035E">
      <w:pPr>
        <w:rPr>
          <w:noProof/>
        </w:rPr>
      </w:pPr>
    </w:p>
    <w:p w14:paraId="683343E0" w14:textId="77777777" w:rsidR="003C035E" w:rsidRPr="003C035E" w:rsidRDefault="003C035E" w:rsidP="003C035E">
      <w:pPr>
        <w:rPr>
          <w:noProof/>
        </w:rPr>
      </w:pPr>
    </w:p>
    <w:p w14:paraId="11BFCB95" w14:textId="77777777" w:rsidR="003C035E" w:rsidRPr="003C035E" w:rsidRDefault="003C035E" w:rsidP="003C035E">
      <w:pPr>
        <w:rPr>
          <w:noProof/>
        </w:rPr>
      </w:pPr>
    </w:p>
    <w:p w14:paraId="05F1D97E" w14:textId="77777777" w:rsidR="003C035E" w:rsidRPr="003C035E" w:rsidRDefault="003C035E" w:rsidP="003C035E">
      <w:pPr>
        <w:rPr>
          <w:noProof/>
        </w:rPr>
      </w:pPr>
    </w:p>
    <w:p w14:paraId="2A315964" w14:textId="77777777" w:rsidR="003C035E" w:rsidRPr="003C035E" w:rsidRDefault="003C035E" w:rsidP="003C035E">
      <w:pPr>
        <w:rPr>
          <w:noProof/>
        </w:rPr>
      </w:pPr>
      <w:r w:rsidRPr="003C035E">
        <w:rPr>
          <w:noProof/>
        </w:rPr>
        <w:lastRenderedPageBreak/>
        <w:t xml:space="preserve">4) </w:t>
      </w:r>
      <w:r w:rsidRPr="003C035E">
        <w:rPr>
          <w:noProof/>
        </w:rPr>
        <w:drawing>
          <wp:anchor distT="0" distB="0" distL="114300" distR="114300" simplePos="0" relativeHeight="251663360" behindDoc="0" locked="0" layoutInCell="1" allowOverlap="1" wp14:anchorId="28C88F3A" wp14:editId="312B5F6A">
            <wp:simplePos x="0" y="0"/>
            <wp:positionH relativeFrom="column">
              <wp:posOffset>-246494</wp:posOffset>
            </wp:positionH>
            <wp:positionV relativeFrom="paragraph">
              <wp:posOffset>231462</wp:posOffset>
            </wp:positionV>
            <wp:extent cx="1257300" cy="1514475"/>
            <wp:effectExtent l="0" t="0" r="0"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57300" cy="1514475"/>
                    </a:xfrm>
                    <a:prstGeom prst="rect">
                      <a:avLst/>
                    </a:prstGeom>
                    <a:noFill/>
                    <a:ln>
                      <a:noFill/>
                    </a:ln>
                  </pic:spPr>
                </pic:pic>
              </a:graphicData>
            </a:graphic>
          </wp:anchor>
        </w:drawing>
      </w:r>
    </w:p>
    <w:p w14:paraId="423F2805" w14:textId="77777777" w:rsidR="003C035E" w:rsidRPr="003C035E" w:rsidRDefault="003C035E" w:rsidP="003C035E">
      <w:pPr>
        <w:rPr>
          <w:noProof/>
        </w:rPr>
      </w:pPr>
    </w:p>
    <w:p w14:paraId="0BEF27BA" w14:textId="77777777" w:rsidR="003C035E" w:rsidRPr="003C035E" w:rsidRDefault="003C035E" w:rsidP="003C035E">
      <w:pPr>
        <w:rPr>
          <w:noProof/>
        </w:rPr>
      </w:pPr>
    </w:p>
    <w:p w14:paraId="70D3D13A" w14:textId="77777777" w:rsidR="003C035E" w:rsidRPr="003C035E" w:rsidRDefault="003C035E" w:rsidP="003C035E">
      <w:pPr>
        <w:rPr>
          <w:noProof/>
        </w:rPr>
      </w:pPr>
      <w:r w:rsidRPr="003C035E">
        <w:rPr>
          <w:noProof/>
        </w:rPr>
        <w:t xml:space="preserve">These binoculars were used by a child with this on her eye   </w:t>
      </w:r>
      <w:r w:rsidRPr="003C035E">
        <w:rPr>
          <w:noProof/>
        </w:rPr>
        <w:drawing>
          <wp:inline distT="0" distB="0" distL="0" distR="0" wp14:anchorId="67F839F3" wp14:editId="38D41451">
            <wp:extent cx="1091089" cy="828675"/>
            <wp:effectExtent l="0" t="0" r="0" b="0"/>
            <wp:docPr id="32" name="Picture 3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ee the source image"/>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096712" cy="832945"/>
                    </a:xfrm>
                    <a:prstGeom prst="rect">
                      <a:avLst/>
                    </a:prstGeom>
                    <a:noFill/>
                    <a:ln>
                      <a:noFill/>
                    </a:ln>
                  </pic:spPr>
                </pic:pic>
              </a:graphicData>
            </a:graphic>
          </wp:inline>
        </w:drawing>
      </w:r>
    </w:p>
    <w:p w14:paraId="090E82ED" w14:textId="77777777" w:rsidR="003C035E" w:rsidRPr="003C035E" w:rsidRDefault="003C035E" w:rsidP="003C035E">
      <w:pPr>
        <w:rPr>
          <w:noProof/>
        </w:rPr>
      </w:pPr>
    </w:p>
    <w:p w14:paraId="0CC18475" w14:textId="77777777" w:rsidR="003C035E" w:rsidRPr="003C035E" w:rsidRDefault="003C035E" w:rsidP="003C035E">
      <w:pPr>
        <w:rPr>
          <w:noProof/>
        </w:rPr>
      </w:pPr>
      <w:r w:rsidRPr="003C035E">
        <w:rPr>
          <w:noProof/>
        </w:rPr>
        <w:t xml:space="preserve">5) </w:t>
      </w:r>
    </w:p>
    <w:p w14:paraId="7703457B" w14:textId="77777777" w:rsidR="003C035E" w:rsidRPr="003C035E" w:rsidRDefault="003C035E" w:rsidP="003C035E">
      <w:pPr>
        <w:rPr>
          <w:noProof/>
        </w:rPr>
      </w:pPr>
      <w:r w:rsidRPr="003C035E">
        <w:rPr>
          <w:noProof/>
        </w:rPr>
        <w:drawing>
          <wp:anchor distT="0" distB="0" distL="114300" distR="114300" simplePos="0" relativeHeight="251664384" behindDoc="0" locked="0" layoutInCell="1" allowOverlap="1" wp14:anchorId="3B1C36A0" wp14:editId="446871BD">
            <wp:simplePos x="0" y="0"/>
            <wp:positionH relativeFrom="column">
              <wp:posOffset>4046561</wp:posOffset>
            </wp:positionH>
            <wp:positionV relativeFrom="paragraph">
              <wp:posOffset>165053</wp:posOffset>
            </wp:positionV>
            <wp:extent cx="2002790" cy="1495425"/>
            <wp:effectExtent l="0" t="0" r="0" b="9525"/>
            <wp:wrapThrough wrapText="bothSides">
              <wp:wrapPolygon edited="0">
                <wp:start x="0" y="0"/>
                <wp:lineTo x="0" y="21462"/>
                <wp:lineTo x="21367" y="21462"/>
                <wp:lineTo x="21367" y="0"/>
                <wp:lineTo x="0" y="0"/>
              </wp:wrapPolygon>
            </wp:wrapThrough>
            <wp:docPr id="28" name="Picture 28" descr="Image result for elderly gentle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elderly gentleman"/>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002790" cy="1495425"/>
                    </a:xfrm>
                    <a:prstGeom prst="rect">
                      <a:avLst/>
                    </a:prstGeom>
                    <a:noFill/>
                    <a:ln>
                      <a:noFill/>
                    </a:ln>
                  </pic:spPr>
                </pic:pic>
              </a:graphicData>
            </a:graphic>
          </wp:anchor>
        </w:drawing>
      </w:r>
      <w:r w:rsidRPr="003C035E">
        <w:rPr>
          <w:noProof/>
        </w:rPr>
        <w:drawing>
          <wp:inline distT="0" distB="0" distL="0" distR="0" wp14:anchorId="75E042CA" wp14:editId="376F2523">
            <wp:extent cx="1343025" cy="13430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r w:rsidRPr="003C035E">
        <w:rPr>
          <w:noProof/>
        </w:rPr>
        <w:t xml:space="preserve"> This cup and saucer was used by this male.     </w:t>
      </w:r>
    </w:p>
    <w:p w14:paraId="538D7CBD" w14:textId="77777777" w:rsidR="003C035E" w:rsidRPr="003C035E" w:rsidRDefault="003C035E" w:rsidP="003C035E">
      <w:pPr>
        <w:rPr>
          <w:noProof/>
        </w:rPr>
      </w:pPr>
    </w:p>
    <w:p w14:paraId="75F73EA4" w14:textId="77777777" w:rsidR="003C035E" w:rsidRPr="003C035E" w:rsidRDefault="003C035E" w:rsidP="003C035E">
      <w:pPr>
        <w:rPr>
          <w:noProof/>
        </w:rPr>
      </w:pPr>
      <w:r w:rsidRPr="003C035E">
        <w:rPr>
          <w:noProof/>
        </w:rPr>
        <w:t xml:space="preserve">6) </w:t>
      </w:r>
    </w:p>
    <w:p w14:paraId="292B0D92" w14:textId="77777777" w:rsidR="003C035E" w:rsidRPr="003C035E" w:rsidRDefault="003C035E" w:rsidP="003C035E">
      <w:pPr>
        <w:rPr>
          <w:noProof/>
        </w:rPr>
      </w:pPr>
      <w:r w:rsidRPr="003C035E">
        <w:rPr>
          <w:noProof/>
        </w:rPr>
        <w:t xml:space="preserve">     </w:t>
      </w:r>
      <w:r w:rsidRPr="003C035E">
        <w:rPr>
          <w:noProof/>
        </w:rPr>
        <w:drawing>
          <wp:inline distT="0" distB="0" distL="0" distR="0" wp14:anchorId="3DF07CF7" wp14:editId="4DF6F3FC">
            <wp:extent cx="1381125" cy="895350"/>
            <wp:effectExtent l="0" t="0" r="9525" b="0"/>
            <wp:docPr id="38" name="Picture 3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ee the source image"/>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381125" cy="895350"/>
                    </a:xfrm>
                    <a:prstGeom prst="rect">
                      <a:avLst/>
                    </a:prstGeom>
                    <a:noFill/>
                    <a:ln>
                      <a:noFill/>
                    </a:ln>
                  </pic:spPr>
                </pic:pic>
              </a:graphicData>
            </a:graphic>
          </wp:inline>
        </w:drawing>
      </w:r>
      <w:r w:rsidRPr="003C035E">
        <w:rPr>
          <w:noProof/>
        </w:rPr>
        <w:t xml:space="preserve"> this child held this balloon during a party </w:t>
      </w:r>
      <w:r w:rsidRPr="003C035E">
        <w:rPr>
          <w:noProof/>
        </w:rPr>
        <w:drawing>
          <wp:inline distT="0" distB="0" distL="0" distR="0" wp14:anchorId="15FAE5BD" wp14:editId="554C394F">
            <wp:extent cx="1143000" cy="11430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73B45468" w14:textId="77777777" w:rsidR="003C035E" w:rsidRPr="003C035E" w:rsidRDefault="003C035E" w:rsidP="003C035E">
      <w:pPr>
        <w:rPr>
          <w:b/>
          <w:bCs/>
          <w:noProof/>
          <w:u w:val="single"/>
        </w:rPr>
      </w:pPr>
    </w:p>
    <w:p w14:paraId="681706BA" w14:textId="77777777" w:rsidR="003C035E" w:rsidRPr="003C035E" w:rsidRDefault="003C035E" w:rsidP="003C035E">
      <w:pPr>
        <w:rPr>
          <w:noProof/>
        </w:rPr>
      </w:pPr>
    </w:p>
    <w:p w14:paraId="5669EB9B" w14:textId="77777777" w:rsidR="003C035E" w:rsidRPr="003C035E" w:rsidRDefault="003C035E" w:rsidP="003C035E">
      <w:pPr>
        <w:rPr>
          <w:noProof/>
        </w:rPr>
      </w:pPr>
    </w:p>
    <w:p w14:paraId="38807193" w14:textId="77777777" w:rsidR="003C035E" w:rsidRPr="003C035E" w:rsidRDefault="003C035E" w:rsidP="003C035E">
      <w:pPr>
        <w:rPr>
          <w:noProof/>
        </w:rPr>
      </w:pPr>
    </w:p>
    <w:p w14:paraId="3291ED32" w14:textId="77777777" w:rsidR="003C035E" w:rsidRPr="003C035E" w:rsidRDefault="003C035E" w:rsidP="003C035E">
      <w:pPr>
        <w:rPr>
          <w:noProof/>
        </w:rPr>
      </w:pPr>
    </w:p>
    <w:p w14:paraId="23455402" w14:textId="77777777" w:rsidR="003C035E" w:rsidRPr="003C035E" w:rsidRDefault="003C035E" w:rsidP="003C035E">
      <w:pPr>
        <w:rPr>
          <w:noProof/>
        </w:rPr>
      </w:pPr>
    </w:p>
    <w:p w14:paraId="35B49716" w14:textId="77777777" w:rsidR="003C035E" w:rsidRPr="003C035E" w:rsidRDefault="003C035E" w:rsidP="003C035E">
      <w:pPr>
        <w:rPr>
          <w:noProof/>
        </w:rPr>
      </w:pPr>
    </w:p>
    <w:p w14:paraId="6C14EFF8" w14:textId="77777777" w:rsidR="003C035E" w:rsidRPr="003C035E" w:rsidRDefault="003C035E" w:rsidP="003C035E">
      <w:pPr>
        <w:rPr>
          <w:noProof/>
        </w:rPr>
      </w:pPr>
    </w:p>
    <w:p w14:paraId="7A46FA25" w14:textId="77777777" w:rsidR="003C035E" w:rsidRPr="003C035E" w:rsidRDefault="003C035E" w:rsidP="003C035E">
      <w:pPr>
        <w:rPr>
          <w:noProof/>
        </w:rPr>
      </w:pPr>
    </w:p>
    <w:p w14:paraId="0FF763CB" w14:textId="77777777" w:rsidR="003C035E" w:rsidRPr="003C035E" w:rsidRDefault="003C035E" w:rsidP="003C035E">
      <w:pPr>
        <w:rPr>
          <w:noProof/>
        </w:rPr>
      </w:pPr>
    </w:p>
    <w:p w14:paraId="20BC0A16" w14:textId="77777777" w:rsidR="003C035E" w:rsidRPr="003C035E" w:rsidRDefault="003C035E" w:rsidP="003C035E">
      <w:pPr>
        <w:rPr>
          <w:noProof/>
        </w:rPr>
      </w:pPr>
    </w:p>
    <w:p w14:paraId="68DBAF54" w14:textId="77777777" w:rsidR="003C035E" w:rsidRPr="003C035E" w:rsidRDefault="003C035E" w:rsidP="003C035E">
      <w:pPr>
        <w:rPr>
          <w:noProof/>
        </w:rPr>
      </w:pPr>
      <w:r w:rsidRPr="003C035E">
        <w:rPr>
          <w:noProof/>
        </w:rPr>
        <w:lastRenderedPageBreak/>
        <w:t xml:space="preserve">7) </w:t>
      </w:r>
    </w:p>
    <w:p w14:paraId="4EE21257" w14:textId="77777777" w:rsidR="003C035E" w:rsidRPr="003C035E" w:rsidRDefault="003C035E" w:rsidP="003C035E">
      <w:pPr>
        <w:rPr>
          <w:noProof/>
        </w:rPr>
      </w:pPr>
      <w:r w:rsidRPr="003C035E">
        <w:rPr>
          <w:noProof/>
        </w:rPr>
        <w:drawing>
          <wp:inline distT="0" distB="0" distL="0" distR="0" wp14:anchorId="683F67A2" wp14:editId="6377AD2F">
            <wp:extent cx="1076325" cy="97396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79997" cy="977290"/>
                    </a:xfrm>
                    <a:prstGeom prst="rect">
                      <a:avLst/>
                    </a:prstGeom>
                    <a:noFill/>
                    <a:ln>
                      <a:noFill/>
                    </a:ln>
                  </pic:spPr>
                </pic:pic>
              </a:graphicData>
            </a:graphic>
          </wp:inline>
        </w:drawing>
      </w:r>
      <w:r w:rsidRPr="003C035E">
        <w:rPr>
          <w:noProof/>
        </w:rPr>
        <w:t xml:space="preserve"> This mobile was used by this young female </w:t>
      </w:r>
      <w:r w:rsidRPr="003C035E">
        <w:rPr>
          <w:noProof/>
        </w:rPr>
        <w:drawing>
          <wp:inline distT="0" distB="0" distL="0" distR="0" wp14:anchorId="013BBD2B" wp14:editId="6BD4CCF8">
            <wp:extent cx="1177925" cy="1038438"/>
            <wp:effectExtent l="0" t="0" r="3175" b="9525"/>
            <wp:docPr id="40" name="Picture 40" descr="Image result for ear inf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age result for ear infection"/>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96444" cy="1054764"/>
                    </a:xfrm>
                    <a:prstGeom prst="rect">
                      <a:avLst/>
                    </a:prstGeom>
                    <a:noFill/>
                    <a:ln>
                      <a:noFill/>
                    </a:ln>
                  </pic:spPr>
                </pic:pic>
              </a:graphicData>
            </a:graphic>
          </wp:inline>
        </w:drawing>
      </w:r>
    </w:p>
    <w:p w14:paraId="51E671DD" w14:textId="77777777" w:rsidR="003C035E" w:rsidRPr="003C035E" w:rsidRDefault="003C035E" w:rsidP="003C035E">
      <w:pPr>
        <w:rPr>
          <w:noProof/>
        </w:rPr>
      </w:pPr>
    </w:p>
    <w:p w14:paraId="10AB1875" w14:textId="77777777" w:rsidR="003C035E" w:rsidRPr="003C035E" w:rsidRDefault="003C035E" w:rsidP="003C035E">
      <w:pPr>
        <w:rPr>
          <w:noProof/>
        </w:rPr>
      </w:pPr>
      <w:r w:rsidRPr="003C035E">
        <w:rPr>
          <w:noProof/>
        </w:rPr>
        <w:t xml:space="preserve">8) </w:t>
      </w:r>
    </w:p>
    <w:p w14:paraId="0ED60CEF" w14:textId="77777777" w:rsidR="003C035E" w:rsidRPr="003C035E" w:rsidRDefault="003C035E" w:rsidP="003C035E">
      <w:pPr>
        <w:rPr>
          <w:noProof/>
        </w:rPr>
      </w:pPr>
      <w:r w:rsidRPr="003C035E">
        <w:rPr>
          <w:noProof/>
        </w:rPr>
        <w:drawing>
          <wp:anchor distT="0" distB="0" distL="114300" distR="114300" simplePos="0" relativeHeight="251666432" behindDoc="0" locked="0" layoutInCell="1" allowOverlap="1" wp14:anchorId="5DC848B2" wp14:editId="6799AAC1">
            <wp:simplePos x="0" y="0"/>
            <wp:positionH relativeFrom="margin">
              <wp:posOffset>5110338</wp:posOffset>
            </wp:positionH>
            <wp:positionV relativeFrom="paragraph">
              <wp:posOffset>36442</wp:posOffset>
            </wp:positionV>
            <wp:extent cx="1022985" cy="1250315"/>
            <wp:effectExtent l="0" t="0" r="5715" b="6985"/>
            <wp:wrapThrough wrapText="bothSides">
              <wp:wrapPolygon edited="0">
                <wp:start x="0" y="0"/>
                <wp:lineTo x="0" y="21392"/>
                <wp:lineTo x="21318" y="21392"/>
                <wp:lineTo x="21318" y="0"/>
                <wp:lineTo x="0" y="0"/>
              </wp:wrapPolygon>
            </wp:wrapThrough>
            <wp:docPr id="42" name="Picture 4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ee the source image"/>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22985" cy="1250315"/>
                    </a:xfrm>
                    <a:prstGeom prst="rect">
                      <a:avLst/>
                    </a:prstGeom>
                    <a:noFill/>
                    <a:ln>
                      <a:noFill/>
                    </a:ln>
                  </pic:spPr>
                </pic:pic>
              </a:graphicData>
            </a:graphic>
            <wp14:sizeRelH relativeFrom="margin">
              <wp14:pctWidth>0</wp14:pctWidth>
            </wp14:sizeRelH>
          </wp:anchor>
        </w:drawing>
      </w:r>
      <w:r w:rsidRPr="003C035E">
        <w:rPr>
          <w:noProof/>
        </w:rPr>
        <w:drawing>
          <wp:anchor distT="0" distB="0" distL="114300" distR="114300" simplePos="0" relativeHeight="251667456" behindDoc="0" locked="0" layoutInCell="1" allowOverlap="1" wp14:anchorId="0D38A301" wp14:editId="50D21EA0">
            <wp:simplePos x="0" y="0"/>
            <wp:positionH relativeFrom="column">
              <wp:posOffset>204716</wp:posOffset>
            </wp:positionH>
            <wp:positionV relativeFrom="paragraph">
              <wp:posOffset>2796</wp:posOffset>
            </wp:positionV>
            <wp:extent cx="895350" cy="1142365"/>
            <wp:effectExtent l="0" t="0" r="0" b="635"/>
            <wp:wrapThrough wrapText="bothSides">
              <wp:wrapPolygon edited="0">
                <wp:start x="0" y="0"/>
                <wp:lineTo x="0" y="21252"/>
                <wp:lineTo x="21140" y="21252"/>
                <wp:lineTo x="21140"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895350" cy="1142365"/>
                    </a:xfrm>
                    <a:prstGeom prst="rect">
                      <a:avLst/>
                    </a:prstGeom>
                    <a:noFill/>
                    <a:ln>
                      <a:noFill/>
                    </a:ln>
                  </pic:spPr>
                </pic:pic>
              </a:graphicData>
            </a:graphic>
          </wp:anchor>
        </w:drawing>
      </w:r>
    </w:p>
    <w:p w14:paraId="44BAEACA" w14:textId="77777777" w:rsidR="003C035E" w:rsidRPr="003C035E" w:rsidRDefault="003C035E" w:rsidP="003C035E">
      <w:pPr>
        <w:rPr>
          <w:noProof/>
        </w:rPr>
      </w:pPr>
      <w:r w:rsidRPr="003C035E">
        <w:rPr>
          <w:noProof/>
        </w:rPr>
        <w:t xml:space="preserve"> This pizza was prepared by this young girl just a few hours before she fell ill </w:t>
      </w:r>
    </w:p>
    <w:p w14:paraId="51CE298A" w14:textId="77777777" w:rsidR="003C035E" w:rsidRPr="003C035E" w:rsidRDefault="003C035E" w:rsidP="003C035E">
      <w:pPr>
        <w:rPr>
          <w:noProof/>
        </w:rPr>
      </w:pPr>
    </w:p>
    <w:p w14:paraId="6D1C6B05" w14:textId="77777777" w:rsidR="003C035E" w:rsidRPr="003C035E" w:rsidRDefault="003C035E" w:rsidP="003C035E">
      <w:pPr>
        <w:rPr>
          <w:b/>
          <w:bCs/>
          <w:noProof/>
          <w:u w:val="single"/>
        </w:rPr>
      </w:pPr>
    </w:p>
    <w:p w14:paraId="7642A17D" w14:textId="77777777" w:rsidR="003C035E" w:rsidRPr="003C035E" w:rsidRDefault="003C035E" w:rsidP="003C035E">
      <w:pPr>
        <w:rPr>
          <w:noProof/>
        </w:rPr>
      </w:pPr>
      <w:r w:rsidRPr="003C035E">
        <w:rPr>
          <w:noProof/>
        </w:rPr>
        <w:t>9)</w:t>
      </w:r>
    </w:p>
    <w:p w14:paraId="753A3038" w14:textId="77777777" w:rsidR="003C035E" w:rsidRPr="003C035E" w:rsidRDefault="003C035E" w:rsidP="003C035E">
      <w:pPr>
        <w:rPr>
          <w:noProof/>
        </w:rPr>
      </w:pPr>
      <w:r w:rsidRPr="003C035E">
        <w:rPr>
          <w:noProof/>
        </w:rPr>
        <w:drawing>
          <wp:anchor distT="0" distB="0" distL="114300" distR="114300" simplePos="0" relativeHeight="251668480" behindDoc="0" locked="0" layoutInCell="1" allowOverlap="1" wp14:anchorId="27EDC1FC" wp14:editId="67379C90">
            <wp:simplePos x="0" y="0"/>
            <wp:positionH relativeFrom="column">
              <wp:posOffset>4387139</wp:posOffset>
            </wp:positionH>
            <wp:positionV relativeFrom="paragraph">
              <wp:posOffset>342265</wp:posOffset>
            </wp:positionV>
            <wp:extent cx="1116965" cy="838200"/>
            <wp:effectExtent l="0" t="0" r="6985" b="0"/>
            <wp:wrapThrough wrapText="bothSides">
              <wp:wrapPolygon edited="0">
                <wp:start x="0" y="0"/>
                <wp:lineTo x="0" y="21109"/>
                <wp:lineTo x="21367" y="21109"/>
                <wp:lineTo x="21367" y="0"/>
                <wp:lineTo x="0" y="0"/>
              </wp:wrapPolygon>
            </wp:wrapThrough>
            <wp:docPr id="44" name="Picture 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ee the source image"/>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116965" cy="838200"/>
                    </a:xfrm>
                    <a:prstGeom prst="rect">
                      <a:avLst/>
                    </a:prstGeom>
                    <a:noFill/>
                    <a:ln>
                      <a:noFill/>
                    </a:ln>
                  </pic:spPr>
                </pic:pic>
              </a:graphicData>
            </a:graphic>
          </wp:anchor>
        </w:drawing>
      </w:r>
      <w:r w:rsidRPr="003C035E">
        <w:rPr>
          <w:noProof/>
        </w:rPr>
        <w:drawing>
          <wp:inline distT="0" distB="0" distL="0" distR="0" wp14:anchorId="5B7E2D1B" wp14:editId="12955B20">
            <wp:extent cx="1171575" cy="11715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r w:rsidRPr="003C035E">
        <w:rPr>
          <w:noProof/>
        </w:rPr>
        <w:t xml:space="preserve"> This was worn by a gentleman with a skin condition </w:t>
      </w:r>
    </w:p>
    <w:p w14:paraId="5458BF44" w14:textId="77777777" w:rsidR="003C035E" w:rsidRPr="003C035E" w:rsidRDefault="003C035E" w:rsidP="003C035E">
      <w:pPr>
        <w:rPr>
          <w:noProof/>
        </w:rPr>
      </w:pPr>
    </w:p>
    <w:p w14:paraId="6BAE7555" w14:textId="77777777" w:rsidR="003C035E" w:rsidRPr="003C035E" w:rsidRDefault="003C035E" w:rsidP="003C035E">
      <w:pPr>
        <w:rPr>
          <w:noProof/>
        </w:rPr>
      </w:pPr>
      <w:r w:rsidRPr="003C035E">
        <w:rPr>
          <w:noProof/>
        </w:rPr>
        <w:t>10)</w:t>
      </w:r>
    </w:p>
    <w:p w14:paraId="1ED831B8" w14:textId="77777777" w:rsidR="003C035E" w:rsidRPr="003C035E" w:rsidRDefault="003C035E" w:rsidP="003C035E">
      <w:r w:rsidRPr="003C035E">
        <w:rPr>
          <w:noProof/>
        </w:rPr>
        <w:drawing>
          <wp:anchor distT="0" distB="0" distL="114300" distR="114300" simplePos="0" relativeHeight="251670528" behindDoc="0" locked="0" layoutInCell="1" allowOverlap="1" wp14:anchorId="06D586D6" wp14:editId="48A279A9">
            <wp:simplePos x="0" y="0"/>
            <wp:positionH relativeFrom="margin">
              <wp:align>right</wp:align>
            </wp:positionH>
            <wp:positionV relativeFrom="paragraph">
              <wp:posOffset>6730</wp:posOffset>
            </wp:positionV>
            <wp:extent cx="1085850" cy="1152525"/>
            <wp:effectExtent l="0" t="0" r="0" b="9525"/>
            <wp:wrapThrough wrapText="bothSides">
              <wp:wrapPolygon edited="0">
                <wp:start x="0" y="0"/>
                <wp:lineTo x="0" y="21421"/>
                <wp:lineTo x="21221" y="21421"/>
                <wp:lineTo x="21221" y="0"/>
                <wp:lineTo x="0" y="0"/>
              </wp:wrapPolygon>
            </wp:wrapThrough>
            <wp:docPr id="46" name="Picture 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ee the source image"/>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85850" cy="1152525"/>
                    </a:xfrm>
                    <a:prstGeom prst="rect">
                      <a:avLst/>
                    </a:prstGeom>
                    <a:noFill/>
                    <a:ln>
                      <a:noFill/>
                    </a:ln>
                  </pic:spPr>
                </pic:pic>
              </a:graphicData>
            </a:graphic>
          </wp:anchor>
        </w:drawing>
      </w:r>
      <w:r w:rsidRPr="003C035E">
        <w:rPr>
          <w:noProof/>
        </w:rPr>
        <w:drawing>
          <wp:anchor distT="0" distB="0" distL="114300" distR="114300" simplePos="0" relativeHeight="251669504" behindDoc="0" locked="0" layoutInCell="1" allowOverlap="1" wp14:anchorId="1C2231E5" wp14:editId="66E0EE70">
            <wp:simplePos x="0" y="0"/>
            <wp:positionH relativeFrom="column">
              <wp:posOffset>184150</wp:posOffset>
            </wp:positionH>
            <wp:positionV relativeFrom="paragraph">
              <wp:posOffset>0</wp:posOffset>
            </wp:positionV>
            <wp:extent cx="1266825" cy="1266825"/>
            <wp:effectExtent l="0" t="0" r="9525" b="9525"/>
            <wp:wrapThrough wrapText="bothSides">
              <wp:wrapPolygon edited="0">
                <wp:start x="0" y="0"/>
                <wp:lineTo x="0" y="21438"/>
                <wp:lineTo x="21438" y="21438"/>
                <wp:lineTo x="21438"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anchor>
        </w:drawing>
      </w:r>
      <w:r w:rsidRPr="003C035E">
        <w:t xml:space="preserve"> This switch was pressed by a gentleman with a skin infection on his feet </w:t>
      </w:r>
    </w:p>
    <w:p w14:paraId="66F832CA" w14:textId="77777777" w:rsidR="003C035E" w:rsidRPr="003C035E" w:rsidRDefault="003C035E" w:rsidP="003C035E">
      <w:pPr>
        <w:rPr>
          <w:b/>
          <w:bCs/>
          <w:u w:val="single"/>
        </w:rPr>
      </w:pPr>
    </w:p>
    <w:p w14:paraId="5AC14C25" w14:textId="77777777" w:rsidR="003C035E" w:rsidRPr="003C035E" w:rsidRDefault="003C035E" w:rsidP="003C035E">
      <w:pPr>
        <w:rPr>
          <w:b/>
          <w:bCs/>
          <w:u w:val="single"/>
        </w:rPr>
      </w:pPr>
    </w:p>
    <w:p w14:paraId="4492FC56" w14:textId="77777777" w:rsidR="003C035E" w:rsidRPr="003C035E" w:rsidRDefault="003C035E" w:rsidP="003C035E">
      <w:pPr>
        <w:rPr>
          <w:b/>
          <w:bCs/>
          <w:u w:val="single"/>
        </w:rPr>
      </w:pPr>
    </w:p>
    <w:p w14:paraId="55E7415D" w14:textId="77777777" w:rsidR="003C035E" w:rsidRPr="003C035E" w:rsidRDefault="003C035E" w:rsidP="003C035E">
      <w:pPr>
        <w:rPr>
          <w:b/>
          <w:bCs/>
          <w:u w:val="single"/>
        </w:rPr>
      </w:pPr>
      <w:r w:rsidRPr="003C035E">
        <w:rPr>
          <w:b/>
          <w:bCs/>
          <w:u w:val="single"/>
        </w:rPr>
        <w:t xml:space="preserve">Healthy – visual </w:t>
      </w:r>
    </w:p>
    <w:p w14:paraId="23C369A0" w14:textId="77777777" w:rsidR="003C035E" w:rsidRPr="003C035E" w:rsidRDefault="003C035E" w:rsidP="003C035E">
      <w:r w:rsidRPr="003C035E">
        <w:t>1)</w:t>
      </w:r>
    </w:p>
    <w:p w14:paraId="1AB7D4A0" w14:textId="77777777" w:rsidR="003C035E" w:rsidRPr="003C035E" w:rsidRDefault="003C035E" w:rsidP="003C035E">
      <w:r w:rsidRPr="003C035E">
        <w:rPr>
          <w:noProof/>
        </w:rPr>
        <w:drawing>
          <wp:anchor distT="0" distB="0" distL="114300" distR="114300" simplePos="0" relativeHeight="251671552" behindDoc="0" locked="0" layoutInCell="1" allowOverlap="1" wp14:anchorId="5E282D21" wp14:editId="46584126">
            <wp:simplePos x="0" y="0"/>
            <wp:positionH relativeFrom="column">
              <wp:posOffset>4216987</wp:posOffset>
            </wp:positionH>
            <wp:positionV relativeFrom="paragraph">
              <wp:posOffset>258890</wp:posOffset>
            </wp:positionV>
            <wp:extent cx="1019175" cy="1019175"/>
            <wp:effectExtent l="0" t="0" r="9525" b="9525"/>
            <wp:wrapThrough wrapText="bothSides">
              <wp:wrapPolygon edited="0">
                <wp:start x="0" y="0"/>
                <wp:lineTo x="0" y="21398"/>
                <wp:lineTo x="21398" y="21398"/>
                <wp:lineTo x="21398" y="0"/>
                <wp:lineTo x="0"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anchor>
        </w:drawing>
      </w:r>
      <w:r w:rsidRPr="003C035E">
        <w:rPr>
          <w:noProof/>
        </w:rPr>
        <w:drawing>
          <wp:anchor distT="0" distB="0" distL="114300" distR="114300" simplePos="0" relativeHeight="251672576" behindDoc="0" locked="0" layoutInCell="1" allowOverlap="1" wp14:anchorId="42C839CD" wp14:editId="165E5600">
            <wp:simplePos x="0" y="0"/>
            <wp:positionH relativeFrom="column">
              <wp:posOffset>0</wp:posOffset>
            </wp:positionH>
            <wp:positionV relativeFrom="paragraph">
              <wp:posOffset>0</wp:posOffset>
            </wp:positionV>
            <wp:extent cx="1171575" cy="1200150"/>
            <wp:effectExtent l="0" t="0" r="9525" b="0"/>
            <wp:wrapThrough wrapText="bothSides">
              <wp:wrapPolygon edited="0">
                <wp:start x="0" y="0"/>
                <wp:lineTo x="0" y="21257"/>
                <wp:lineTo x="21424" y="21257"/>
                <wp:lineTo x="21424" y="0"/>
                <wp:lineTo x="0" y="0"/>
              </wp:wrapPolygon>
            </wp:wrapThrough>
            <wp:docPr id="48" name="Picture 4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See the source image"/>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171575" cy="1200150"/>
                    </a:xfrm>
                    <a:prstGeom prst="rect">
                      <a:avLst/>
                    </a:prstGeom>
                    <a:noFill/>
                    <a:ln>
                      <a:noFill/>
                    </a:ln>
                  </pic:spPr>
                </pic:pic>
              </a:graphicData>
            </a:graphic>
          </wp:anchor>
        </w:drawing>
      </w:r>
      <w:r w:rsidRPr="003C035E">
        <w:t xml:space="preserve">       </w:t>
      </w:r>
    </w:p>
    <w:p w14:paraId="1964CC21" w14:textId="77777777" w:rsidR="003C035E" w:rsidRPr="003C035E" w:rsidRDefault="003C035E" w:rsidP="003C035E"/>
    <w:p w14:paraId="4AF7C4D6" w14:textId="77777777" w:rsidR="003C035E" w:rsidRPr="003C035E" w:rsidRDefault="003C035E" w:rsidP="003C035E"/>
    <w:p w14:paraId="1E471E16" w14:textId="77777777" w:rsidR="003C035E" w:rsidRPr="003C035E" w:rsidRDefault="003C035E" w:rsidP="003C035E">
      <w:r w:rsidRPr="003C035E">
        <w:t xml:space="preserve"> This female chef prepared this pie </w:t>
      </w:r>
    </w:p>
    <w:p w14:paraId="2959EB64" w14:textId="77777777" w:rsidR="003C035E" w:rsidRPr="003C035E" w:rsidRDefault="003C035E" w:rsidP="003C035E"/>
    <w:p w14:paraId="79A8140C" w14:textId="77777777" w:rsidR="003C035E" w:rsidRPr="003C035E" w:rsidRDefault="003C035E" w:rsidP="003C035E">
      <w:r w:rsidRPr="003C035E">
        <w:lastRenderedPageBreak/>
        <w:t xml:space="preserve">2) </w:t>
      </w:r>
    </w:p>
    <w:p w14:paraId="4015FD75" w14:textId="77777777" w:rsidR="003C035E" w:rsidRPr="003C035E" w:rsidRDefault="003C035E" w:rsidP="003C035E">
      <w:r w:rsidRPr="003C035E">
        <w:rPr>
          <w:noProof/>
        </w:rPr>
        <w:drawing>
          <wp:inline distT="0" distB="0" distL="0" distR="0" wp14:anchorId="3C160063" wp14:editId="3319AD42">
            <wp:extent cx="1276350" cy="13430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76350" cy="1343025"/>
                    </a:xfrm>
                    <a:prstGeom prst="rect">
                      <a:avLst/>
                    </a:prstGeom>
                    <a:noFill/>
                    <a:ln>
                      <a:noFill/>
                    </a:ln>
                  </pic:spPr>
                </pic:pic>
              </a:graphicData>
            </a:graphic>
          </wp:inline>
        </w:drawing>
      </w:r>
      <w:r w:rsidRPr="003C035E">
        <w:t xml:space="preserve">This plate was used by a female who enjoyed a manicure  </w:t>
      </w:r>
      <w:r w:rsidRPr="003C035E">
        <w:rPr>
          <w:noProof/>
        </w:rPr>
        <w:drawing>
          <wp:inline distT="0" distB="0" distL="0" distR="0" wp14:anchorId="7B1887E7" wp14:editId="77229B55">
            <wp:extent cx="1104900" cy="1104900"/>
            <wp:effectExtent l="0" t="0" r="0" b="0"/>
            <wp:docPr id="92" name="Picture 9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14:paraId="26A936F7" w14:textId="77777777" w:rsidR="003C035E" w:rsidRPr="003C035E" w:rsidRDefault="003C035E" w:rsidP="003C035E">
      <w:r w:rsidRPr="003C035E">
        <w:t>3)</w:t>
      </w:r>
    </w:p>
    <w:p w14:paraId="44AE63D1" w14:textId="77777777" w:rsidR="003C035E" w:rsidRPr="003C035E" w:rsidRDefault="003C035E" w:rsidP="003C035E">
      <w:r w:rsidRPr="003C035E">
        <w:rPr>
          <w:noProof/>
        </w:rPr>
        <w:drawing>
          <wp:inline distT="0" distB="0" distL="0" distR="0" wp14:anchorId="05ADF3CF" wp14:editId="7D6EFD46">
            <wp:extent cx="1466850" cy="1425575"/>
            <wp:effectExtent l="0" t="0" r="0" b="3175"/>
            <wp:docPr id="50" name="Picture 5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See the source image"/>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66850" cy="1425575"/>
                    </a:xfrm>
                    <a:prstGeom prst="rect">
                      <a:avLst/>
                    </a:prstGeom>
                    <a:noFill/>
                    <a:ln>
                      <a:noFill/>
                    </a:ln>
                  </pic:spPr>
                </pic:pic>
              </a:graphicData>
            </a:graphic>
          </wp:inline>
        </w:drawing>
      </w:r>
      <w:r w:rsidRPr="003C035E">
        <w:t xml:space="preserve">  This gentleman drank this during a party </w:t>
      </w:r>
      <w:r w:rsidRPr="003C035E">
        <w:rPr>
          <w:noProof/>
        </w:rPr>
        <w:drawing>
          <wp:inline distT="0" distB="0" distL="0" distR="0" wp14:anchorId="25F765A9" wp14:editId="1F03C85B">
            <wp:extent cx="1619250" cy="16192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14:paraId="71382AB4" w14:textId="77777777" w:rsidR="003C035E" w:rsidRPr="003C035E" w:rsidRDefault="003C035E" w:rsidP="003C035E"/>
    <w:p w14:paraId="12CB3D2B" w14:textId="77777777" w:rsidR="003C035E" w:rsidRPr="003C035E" w:rsidRDefault="003C035E" w:rsidP="003C035E">
      <w:r w:rsidRPr="003C035E">
        <w:t xml:space="preserve">4) </w:t>
      </w:r>
    </w:p>
    <w:p w14:paraId="19F6652D" w14:textId="77777777" w:rsidR="003C035E" w:rsidRPr="003C035E" w:rsidRDefault="003C035E" w:rsidP="003C035E">
      <w:r w:rsidRPr="003C035E">
        <w:rPr>
          <w:noProof/>
        </w:rPr>
        <w:drawing>
          <wp:inline distT="0" distB="0" distL="0" distR="0" wp14:anchorId="6F2A1B3B" wp14:editId="3D638DE9">
            <wp:extent cx="1219200" cy="1476375"/>
            <wp:effectExtent l="0" t="0" r="0" b="9525"/>
            <wp:docPr id="17" name="Picture 17" descr="https://i.pinimg.com/736x/0a/93/f7/0a93f716319cebd22a48ef9bec74ec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pinimg.com/736x/0a/93/f7/0a93f716319cebd22a48ef9bec74eca7.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225840" cy="1484416"/>
                    </a:xfrm>
                    <a:prstGeom prst="rect">
                      <a:avLst/>
                    </a:prstGeom>
                    <a:noFill/>
                    <a:ln>
                      <a:noFill/>
                    </a:ln>
                  </pic:spPr>
                </pic:pic>
              </a:graphicData>
            </a:graphic>
          </wp:inline>
        </w:drawing>
      </w:r>
      <w:r w:rsidRPr="003C035E">
        <w:t xml:space="preserve"> This female, who enjoys outdoor activities, tries to capture every moment. </w:t>
      </w:r>
      <w:r w:rsidRPr="003C035E">
        <w:rPr>
          <w:noProof/>
        </w:rPr>
        <w:drawing>
          <wp:inline distT="0" distB="0" distL="0" distR="0" wp14:anchorId="2F47F7A4" wp14:editId="76F419CE">
            <wp:extent cx="1371600" cy="1371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14:paraId="1C943EED" w14:textId="77777777" w:rsidR="003C035E" w:rsidRPr="003C035E" w:rsidRDefault="003C035E" w:rsidP="003C035E"/>
    <w:p w14:paraId="7E3EB9D3" w14:textId="77777777" w:rsidR="003C035E" w:rsidRPr="003C035E" w:rsidRDefault="003C035E" w:rsidP="003C035E">
      <w:r w:rsidRPr="003C035E">
        <w:t>5)</w:t>
      </w:r>
    </w:p>
    <w:p w14:paraId="476BC88A" w14:textId="77777777" w:rsidR="003C035E" w:rsidRPr="003C035E" w:rsidRDefault="003C035E" w:rsidP="003C035E">
      <w:r w:rsidRPr="003C035E">
        <w:rPr>
          <w:noProof/>
        </w:rPr>
        <w:lastRenderedPageBreak/>
        <w:drawing>
          <wp:anchor distT="0" distB="0" distL="114300" distR="114300" simplePos="0" relativeHeight="251674624" behindDoc="0" locked="0" layoutInCell="1" allowOverlap="1" wp14:anchorId="0D8EDBC4" wp14:editId="3C919F48">
            <wp:simplePos x="0" y="0"/>
            <wp:positionH relativeFrom="column">
              <wp:posOffset>4701038</wp:posOffset>
            </wp:positionH>
            <wp:positionV relativeFrom="paragraph">
              <wp:posOffset>540</wp:posOffset>
            </wp:positionV>
            <wp:extent cx="1104900" cy="1133475"/>
            <wp:effectExtent l="0" t="0" r="0" b="9525"/>
            <wp:wrapThrough wrapText="bothSides">
              <wp:wrapPolygon edited="0">
                <wp:start x="0" y="0"/>
                <wp:lineTo x="0" y="21418"/>
                <wp:lineTo x="21228" y="21418"/>
                <wp:lineTo x="21228" y="0"/>
                <wp:lineTo x="0" y="0"/>
              </wp:wrapPolygon>
            </wp:wrapThrough>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104900" cy="1133475"/>
                    </a:xfrm>
                    <a:prstGeom prst="rect">
                      <a:avLst/>
                    </a:prstGeom>
                    <a:noFill/>
                    <a:ln>
                      <a:noFill/>
                    </a:ln>
                  </pic:spPr>
                </pic:pic>
              </a:graphicData>
            </a:graphic>
          </wp:anchor>
        </w:drawing>
      </w:r>
      <w:r w:rsidRPr="003C035E">
        <w:rPr>
          <w:noProof/>
        </w:rPr>
        <w:drawing>
          <wp:anchor distT="0" distB="0" distL="114300" distR="114300" simplePos="0" relativeHeight="251673600" behindDoc="0" locked="0" layoutInCell="1" allowOverlap="1" wp14:anchorId="39986606" wp14:editId="268EB7FE">
            <wp:simplePos x="0" y="0"/>
            <wp:positionH relativeFrom="column">
              <wp:posOffset>0</wp:posOffset>
            </wp:positionH>
            <wp:positionV relativeFrom="paragraph">
              <wp:posOffset>0</wp:posOffset>
            </wp:positionV>
            <wp:extent cx="1333500" cy="1371600"/>
            <wp:effectExtent l="0" t="0" r="0" b="0"/>
            <wp:wrapThrough wrapText="bothSides">
              <wp:wrapPolygon edited="0">
                <wp:start x="0" y="0"/>
                <wp:lineTo x="0" y="21300"/>
                <wp:lineTo x="21291" y="21300"/>
                <wp:lineTo x="21291" y="0"/>
                <wp:lineTo x="0" y="0"/>
              </wp:wrapPolygon>
            </wp:wrapThrough>
            <wp:docPr id="35" name="Picture 3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333500" cy="1371600"/>
                    </a:xfrm>
                    <a:prstGeom prst="rect">
                      <a:avLst/>
                    </a:prstGeom>
                    <a:noFill/>
                    <a:ln>
                      <a:noFill/>
                    </a:ln>
                  </pic:spPr>
                </pic:pic>
              </a:graphicData>
            </a:graphic>
          </wp:anchor>
        </w:drawing>
      </w:r>
      <w:r w:rsidRPr="003C035E">
        <w:t xml:space="preserve">  This male enjoys trying to teach his grandchildren how to play chess. </w:t>
      </w:r>
    </w:p>
    <w:p w14:paraId="0CF93DC3" w14:textId="77777777" w:rsidR="003C035E" w:rsidRPr="003C035E" w:rsidRDefault="003C035E" w:rsidP="003C035E"/>
    <w:p w14:paraId="50C31D55" w14:textId="77777777" w:rsidR="003C035E" w:rsidRPr="003C035E" w:rsidRDefault="003C035E" w:rsidP="003C035E"/>
    <w:p w14:paraId="68492842" w14:textId="77777777" w:rsidR="003C035E" w:rsidRPr="003C035E" w:rsidRDefault="003C035E" w:rsidP="003C035E"/>
    <w:p w14:paraId="599A58C5" w14:textId="77777777" w:rsidR="003C035E" w:rsidRPr="003C035E" w:rsidRDefault="003C035E" w:rsidP="003C035E"/>
    <w:p w14:paraId="114C73E2" w14:textId="77777777" w:rsidR="003C035E" w:rsidRPr="003C035E" w:rsidRDefault="003C035E" w:rsidP="003C035E">
      <w:r w:rsidRPr="003C035E">
        <w:t xml:space="preserve">6) </w:t>
      </w:r>
    </w:p>
    <w:p w14:paraId="3D06514F" w14:textId="77777777" w:rsidR="003C035E" w:rsidRPr="003C035E" w:rsidRDefault="003C035E" w:rsidP="003C035E">
      <w:r w:rsidRPr="003C035E">
        <w:rPr>
          <w:noProof/>
        </w:rPr>
        <w:drawing>
          <wp:anchor distT="0" distB="0" distL="114300" distR="114300" simplePos="0" relativeHeight="251675648" behindDoc="0" locked="0" layoutInCell="1" allowOverlap="1" wp14:anchorId="4C354D82" wp14:editId="33EB63F2">
            <wp:simplePos x="0" y="0"/>
            <wp:positionH relativeFrom="column">
              <wp:posOffset>3793936</wp:posOffset>
            </wp:positionH>
            <wp:positionV relativeFrom="paragraph">
              <wp:posOffset>46279</wp:posOffset>
            </wp:positionV>
            <wp:extent cx="1390650" cy="1370330"/>
            <wp:effectExtent l="0" t="0" r="0" b="1270"/>
            <wp:wrapThrough wrapText="bothSides">
              <wp:wrapPolygon edited="0">
                <wp:start x="0" y="0"/>
                <wp:lineTo x="0" y="21320"/>
                <wp:lineTo x="21304" y="21320"/>
                <wp:lineTo x="21304" y="0"/>
                <wp:lineTo x="0" y="0"/>
              </wp:wrapPolygon>
            </wp:wrapThrough>
            <wp:docPr id="55" name="Picture 5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e the source image"/>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90650" cy="1370330"/>
                    </a:xfrm>
                    <a:prstGeom prst="rect">
                      <a:avLst/>
                    </a:prstGeom>
                    <a:noFill/>
                    <a:ln>
                      <a:noFill/>
                    </a:ln>
                  </pic:spPr>
                </pic:pic>
              </a:graphicData>
            </a:graphic>
          </wp:anchor>
        </w:drawing>
      </w:r>
    </w:p>
    <w:p w14:paraId="366A23FC" w14:textId="77777777" w:rsidR="003C035E" w:rsidRPr="003C035E" w:rsidRDefault="003C035E" w:rsidP="003C035E">
      <w:r w:rsidRPr="003C035E">
        <w:rPr>
          <w:noProof/>
        </w:rPr>
        <w:drawing>
          <wp:inline distT="0" distB="0" distL="0" distR="0" wp14:anchorId="68660E15" wp14:editId="2E372D4C">
            <wp:extent cx="962025" cy="9620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r w:rsidRPr="003C035E">
        <w:t xml:space="preserve">        This doll belongs to this female </w:t>
      </w:r>
    </w:p>
    <w:p w14:paraId="20F33DAF" w14:textId="77777777" w:rsidR="003C035E" w:rsidRPr="003C035E" w:rsidRDefault="003C035E" w:rsidP="003C035E"/>
    <w:p w14:paraId="2E9232D3" w14:textId="77777777" w:rsidR="003C035E" w:rsidRPr="003C035E" w:rsidRDefault="003C035E" w:rsidP="003C035E">
      <w:r w:rsidRPr="003C035E">
        <w:rPr>
          <w:noProof/>
        </w:rPr>
        <w:drawing>
          <wp:anchor distT="0" distB="0" distL="114300" distR="114300" simplePos="0" relativeHeight="251665408" behindDoc="0" locked="0" layoutInCell="1" allowOverlap="1" wp14:anchorId="15D18525" wp14:editId="21ED8953">
            <wp:simplePos x="0" y="0"/>
            <wp:positionH relativeFrom="column">
              <wp:posOffset>4237355</wp:posOffset>
            </wp:positionH>
            <wp:positionV relativeFrom="paragraph">
              <wp:posOffset>164465</wp:posOffset>
            </wp:positionV>
            <wp:extent cx="1555750" cy="1724025"/>
            <wp:effectExtent l="0" t="0" r="6350" b="9525"/>
            <wp:wrapThrough wrapText="bothSides">
              <wp:wrapPolygon edited="0">
                <wp:start x="0" y="0"/>
                <wp:lineTo x="0" y="21481"/>
                <wp:lineTo x="21424" y="21481"/>
                <wp:lineTo x="21424" y="0"/>
                <wp:lineTo x="0" y="0"/>
              </wp:wrapPolygon>
            </wp:wrapThrough>
            <wp:docPr id="57" name="Picture 57" descr="Image result for little girls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little girls hai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555750" cy="1724025"/>
                    </a:xfrm>
                    <a:prstGeom prst="rect">
                      <a:avLst/>
                    </a:prstGeom>
                    <a:noFill/>
                    <a:ln>
                      <a:noFill/>
                    </a:ln>
                  </pic:spPr>
                </pic:pic>
              </a:graphicData>
            </a:graphic>
            <wp14:sizeRelH relativeFrom="margin">
              <wp14:pctWidth>0</wp14:pctWidth>
            </wp14:sizeRelH>
          </wp:anchor>
        </w:drawing>
      </w:r>
      <w:r w:rsidRPr="003C035E">
        <w:t xml:space="preserve">7) </w:t>
      </w:r>
    </w:p>
    <w:p w14:paraId="39B490BC" w14:textId="77777777" w:rsidR="003C035E" w:rsidRPr="003C035E" w:rsidRDefault="003C035E" w:rsidP="003C035E">
      <w:r w:rsidRPr="003C035E">
        <w:rPr>
          <w:noProof/>
        </w:rPr>
        <w:drawing>
          <wp:inline distT="0" distB="0" distL="0" distR="0" wp14:anchorId="30BA076D" wp14:editId="6BBBA501">
            <wp:extent cx="1543050" cy="15430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proofErr w:type="gramStart"/>
      <w:r w:rsidRPr="003C035E">
        <w:t>This  is</w:t>
      </w:r>
      <w:proofErr w:type="gramEnd"/>
      <w:r w:rsidRPr="003C035E">
        <w:t xml:space="preserve"> this little girl’s favourite brush to use  </w:t>
      </w:r>
    </w:p>
    <w:p w14:paraId="5F214C18" w14:textId="77777777" w:rsidR="003C035E" w:rsidRPr="003C035E" w:rsidRDefault="003C035E" w:rsidP="003C035E"/>
    <w:p w14:paraId="1B711FB8" w14:textId="77777777" w:rsidR="003C035E" w:rsidRPr="003C035E" w:rsidRDefault="003C035E" w:rsidP="003C035E">
      <w:r w:rsidRPr="003C035E">
        <w:rPr>
          <w:noProof/>
        </w:rPr>
        <w:drawing>
          <wp:anchor distT="0" distB="0" distL="114300" distR="114300" simplePos="0" relativeHeight="251677696" behindDoc="0" locked="0" layoutInCell="1" allowOverlap="1" wp14:anchorId="18B61159" wp14:editId="1BC45216">
            <wp:simplePos x="0" y="0"/>
            <wp:positionH relativeFrom="column">
              <wp:posOffset>4728864</wp:posOffset>
            </wp:positionH>
            <wp:positionV relativeFrom="paragraph">
              <wp:posOffset>96492</wp:posOffset>
            </wp:positionV>
            <wp:extent cx="1235075" cy="1414145"/>
            <wp:effectExtent l="0" t="0" r="3175" b="0"/>
            <wp:wrapThrough wrapText="bothSides">
              <wp:wrapPolygon edited="0">
                <wp:start x="0" y="0"/>
                <wp:lineTo x="0" y="21241"/>
                <wp:lineTo x="21322" y="21241"/>
                <wp:lineTo x="21322"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35075" cy="1414145"/>
                    </a:xfrm>
                    <a:prstGeom prst="rect">
                      <a:avLst/>
                    </a:prstGeom>
                    <a:noFill/>
                    <a:ln>
                      <a:noFill/>
                    </a:ln>
                  </pic:spPr>
                </pic:pic>
              </a:graphicData>
            </a:graphic>
          </wp:anchor>
        </w:drawing>
      </w:r>
      <w:r w:rsidRPr="003C035E">
        <w:t xml:space="preserve">8) </w:t>
      </w:r>
    </w:p>
    <w:p w14:paraId="5DDA9801" w14:textId="77777777" w:rsidR="003C035E" w:rsidRPr="003C035E" w:rsidRDefault="003C035E" w:rsidP="003C035E">
      <w:r w:rsidRPr="003C035E">
        <w:rPr>
          <w:noProof/>
        </w:rPr>
        <w:drawing>
          <wp:anchor distT="0" distB="0" distL="114300" distR="114300" simplePos="0" relativeHeight="251676672" behindDoc="0" locked="0" layoutInCell="1" allowOverlap="1" wp14:anchorId="558DC5CC" wp14:editId="3AE9F89A">
            <wp:simplePos x="0" y="0"/>
            <wp:positionH relativeFrom="column">
              <wp:posOffset>0</wp:posOffset>
            </wp:positionH>
            <wp:positionV relativeFrom="paragraph">
              <wp:posOffset>2540</wp:posOffset>
            </wp:positionV>
            <wp:extent cx="1484630" cy="1129665"/>
            <wp:effectExtent l="0" t="0" r="1270" b="0"/>
            <wp:wrapThrough wrapText="bothSides">
              <wp:wrapPolygon edited="0">
                <wp:start x="0" y="0"/>
                <wp:lineTo x="0" y="21126"/>
                <wp:lineTo x="21341" y="21126"/>
                <wp:lineTo x="21341" y="0"/>
                <wp:lineTo x="0" y="0"/>
              </wp:wrapPolygon>
            </wp:wrapThrough>
            <wp:docPr id="58" name="Picture 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ee the source image"/>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484630" cy="1129665"/>
                    </a:xfrm>
                    <a:prstGeom prst="rect">
                      <a:avLst/>
                    </a:prstGeom>
                    <a:noFill/>
                    <a:ln>
                      <a:noFill/>
                    </a:ln>
                  </pic:spPr>
                </pic:pic>
              </a:graphicData>
            </a:graphic>
          </wp:anchor>
        </w:drawing>
      </w:r>
      <w:r w:rsidRPr="003C035E">
        <w:t xml:space="preserve">  These children enjoy playing with this together on weekends </w:t>
      </w:r>
    </w:p>
    <w:p w14:paraId="2606471D" w14:textId="77777777" w:rsidR="003C035E" w:rsidRPr="003C035E" w:rsidRDefault="003C035E" w:rsidP="003C035E"/>
    <w:p w14:paraId="59E2FAD3" w14:textId="77777777" w:rsidR="003C035E" w:rsidRPr="003C035E" w:rsidRDefault="003C035E" w:rsidP="003C035E"/>
    <w:p w14:paraId="73BD61F1" w14:textId="77777777" w:rsidR="003C035E" w:rsidRPr="003C035E" w:rsidRDefault="003C035E" w:rsidP="003C035E"/>
    <w:p w14:paraId="43634CF7" w14:textId="77777777" w:rsidR="003C035E" w:rsidRPr="003C035E" w:rsidRDefault="003C035E" w:rsidP="003C035E"/>
    <w:p w14:paraId="538C87A8" w14:textId="77777777" w:rsidR="003C035E" w:rsidRPr="003C035E" w:rsidRDefault="003C035E" w:rsidP="003C035E"/>
    <w:p w14:paraId="513D0F66" w14:textId="77777777" w:rsidR="003C035E" w:rsidRPr="003C035E" w:rsidRDefault="003C035E" w:rsidP="003C035E"/>
    <w:p w14:paraId="2E848DF4" w14:textId="77777777" w:rsidR="003C035E" w:rsidRPr="003C035E" w:rsidRDefault="003C035E" w:rsidP="003C035E"/>
    <w:p w14:paraId="2E469193" w14:textId="77777777" w:rsidR="003C035E" w:rsidRPr="003C035E" w:rsidRDefault="003C035E" w:rsidP="003C035E"/>
    <w:p w14:paraId="644B7643" w14:textId="77777777" w:rsidR="003C035E" w:rsidRPr="003C035E" w:rsidRDefault="003C035E" w:rsidP="003C035E">
      <w:r w:rsidRPr="003C035E">
        <w:lastRenderedPageBreak/>
        <w:t xml:space="preserve">9) </w:t>
      </w:r>
    </w:p>
    <w:p w14:paraId="3E04DB94" w14:textId="77777777" w:rsidR="003C035E" w:rsidRPr="003C035E" w:rsidRDefault="003C035E" w:rsidP="003C035E">
      <w:r w:rsidRPr="003C035E">
        <w:rPr>
          <w:noProof/>
        </w:rPr>
        <w:drawing>
          <wp:inline distT="0" distB="0" distL="0" distR="0" wp14:anchorId="3CF30F73" wp14:editId="53A49102">
            <wp:extent cx="1466850" cy="14668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inline>
        </w:drawing>
      </w:r>
      <w:r w:rsidRPr="003C035E">
        <w:t xml:space="preserve"> This equipment is used four times a week by this male </w:t>
      </w:r>
      <w:r w:rsidRPr="003C035E">
        <w:rPr>
          <w:noProof/>
        </w:rPr>
        <w:drawing>
          <wp:inline distT="0" distB="0" distL="0" distR="0" wp14:anchorId="6B5BD895" wp14:editId="3D90CAAF">
            <wp:extent cx="1023724" cy="1857375"/>
            <wp:effectExtent l="0" t="0" r="5080" b="0"/>
            <wp:docPr id="61" name="Picture 6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ee the source image"/>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030915" cy="1870421"/>
                    </a:xfrm>
                    <a:prstGeom prst="rect">
                      <a:avLst/>
                    </a:prstGeom>
                    <a:noFill/>
                    <a:ln>
                      <a:noFill/>
                    </a:ln>
                  </pic:spPr>
                </pic:pic>
              </a:graphicData>
            </a:graphic>
          </wp:inline>
        </w:drawing>
      </w:r>
    </w:p>
    <w:p w14:paraId="5B68A48A" w14:textId="77777777" w:rsidR="003C035E" w:rsidRPr="003C035E" w:rsidRDefault="003C035E" w:rsidP="003C035E">
      <w:r w:rsidRPr="003C035E">
        <w:t>10)</w:t>
      </w:r>
    </w:p>
    <w:p w14:paraId="587D31ED" w14:textId="77777777" w:rsidR="003C035E" w:rsidRPr="003C035E" w:rsidRDefault="003C035E" w:rsidP="003C035E">
      <w:r w:rsidRPr="003C035E">
        <w:rPr>
          <w:noProof/>
        </w:rPr>
        <w:drawing>
          <wp:inline distT="0" distB="0" distL="0" distR="0" wp14:anchorId="76BC6D78" wp14:editId="35C082E4">
            <wp:extent cx="1657350" cy="16573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pic:spPr>
                </pic:pic>
              </a:graphicData>
            </a:graphic>
          </wp:inline>
        </w:drawing>
      </w:r>
      <w:r w:rsidRPr="003C035E">
        <w:t xml:space="preserve">These headphones are used during piano practice by this female </w:t>
      </w:r>
      <w:r w:rsidRPr="003C035E">
        <w:rPr>
          <w:noProof/>
        </w:rPr>
        <w:drawing>
          <wp:inline distT="0" distB="0" distL="0" distR="0" wp14:anchorId="356A26B1" wp14:editId="445B212D">
            <wp:extent cx="1447800" cy="1571625"/>
            <wp:effectExtent l="0" t="0" r="0" b="9525"/>
            <wp:docPr id="65" name="Picture 6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ee the source image"/>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49055" cy="1572987"/>
                    </a:xfrm>
                    <a:prstGeom prst="rect">
                      <a:avLst/>
                    </a:prstGeom>
                    <a:noFill/>
                    <a:ln>
                      <a:noFill/>
                    </a:ln>
                  </pic:spPr>
                </pic:pic>
              </a:graphicData>
            </a:graphic>
          </wp:inline>
        </w:drawing>
      </w:r>
    </w:p>
    <w:p w14:paraId="55F12B3C" w14:textId="77777777" w:rsidR="003C035E" w:rsidRPr="003C035E" w:rsidRDefault="003C035E" w:rsidP="003C035E">
      <w:pPr>
        <w:rPr>
          <w:b/>
          <w:bCs/>
          <w:u w:val="single"/>
        </w:rPr>
      </w:pPr>
      <w:r w:rsidRPr="003C035E">
        <w:rPr>
          <w:b/>
          <w:bCs/>
          <w:u w:val="single"/>
        </w:rPr>
        <w:t xml:space="preserve">40 images for testing phase </w:t>
      </w:r>
    </w:p>
    <w:p w14:paraId="20148A58" w14:textId="77777777" w:rsidR="003C035E" w:rsidRPr="003C035E" w:rsidRDefault="003C035E" w:rsidP="003C035E">
      <w:pPr>
        <w:numPr>
          <w:ilvl w:val="0"/>
          <w:numId w:val="2"/>
        </w:numPr>
        <w:contextualSpacing/>
      </w:pPr>
    </w:p>
    <w:p w14:paraId="4F0C1AE0" w14:textId="77777777" w:rsidR="003C035E" w:rsidRPr="003C035E" w:rsidRDefault="003C035E" w:rsidP="003C035E">
      <w:pPr>
        <w:ind w:left="720"/>
        <w:contextualSpacing/>
      </w:pPr>
      <w:r w:rsidRPr="003C035E">
        <w:rPr>
          <w:noProof/>
        </w:rPr>
        <w:drawing>
          <wp:inline distT="0" distB="0" distL="0" distR="0" wp14:anchorId="7714A31F" wp14:editId="6DC2CC0D">
            <wp:extent cx="1380414" cy="1380414"/>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380414" cy="1380414"/>
                    </a:xfrm>
                    <a:prstGeom prst="rect">
                      <a:avLst/>
                    </a:prstGeom>
                    <a:noFill/>
                    <a:ln>
                      <a:noFill/>
                    </a:ln>
                  </pic:spPr>
                </pic:pic>
              </a:graphicData>
            </a:graphic>
          </wp:inline>
        </w:drawing>
      </w:r>
    </w:p>
    <w:p w14:paraId="1E6FD31A" w14:textId="77777777" w:rsidR="003C035E" w:rsidRPr="003C035E" w:rsidRDefault="003C035E" w:rsidP="003C035E">
      <w:pPr>
        <w:ind w:left="720"/>
        <w:contextualSpacing/>
      </w:pPr>
    </w:p>
    <w:p w14:paraId="43024A1D" w14:textId="77777777" w:rsidR="003C035E" w:rsidRPr="003C035E" w:rsidRDefault="003C035E" w:rsidP="003C035E">
      <w:pPr>
        <w:ind w:left="720"/>
        <w:contextualSpacing/>
      </w:pPr>
    </w:p>
    <w:p w14:paraId="49E200D1" w14:textId="77777777" w:rsidR="003C035E" w:rsidRPr="003C035E" w:rsidRDefault="003C035E" w:rsidP="003C035E">
      <w:pPr>
        <w:ind w:left="720"/>
        <w:contextualSpacing/>
      </w:pPr>
    </w:p>
    <w:p w14:paraId="7E463A4C" w14:textId="77777777" w:rsidR="003C035E" w:rsidRPr="003C035E" w:rsidRDefault="003C035E" w:rsidP="003C035E">
      <w:pPr>
        <w:ind w:left="720"/>
        <w:contextualSpacing/>
      </w:pPr>
    </w:p>
    <w:p w14:paraId="673776C9" w14:textId="77777777" w:rsidR="003C035E" w:rsidRPr="003C035E" w:rsidRDefault="003C035E" w:rsidP="003C035E">
      <w:pPr>
        <w:ind w:left="720"/>
        <w:contextualSpacing/>
      </w:pPr>
    </w:p>
    <w:p w14:paraId="55D4DC8D" w14:textId="77777777" w:rsidR="003C035E" w:rsidRPr="003C035E" w:rsidRDefault="003C035E" w:rsidP="003C035E">
      <w:pPr>
        <w:ind w:left="720"/>
        <w:contextualSpacing/>
      </w:pPr>
    </w:p>
    <w:p w14:paraId="621DFDC3" w14:textId="77777777" w:rsidR="003C035E" w:rsidRPr="003C035E" w:rsidRDefault="003C035E" w:rsidP="003C035E">
      <w:r w:rsidRPr="003C035E">
        <w:t>2)</w:t>
      </w:r>
    </w:p>
    <w:p w14:paraId="339D1B4D" w14:textId="77777777" w:rsidR="003C035E" w:rsidRPr="003C035E" w:rsidRDefault="003C035E" w:rsidP="003C035E"/>
    <w:p w14:paraId="2D2D1D4F" w14:textId="77777777" w:rsidR="003C035E" w:rsidRPr="003C035E" w:rsidRDefault="003C035E" w:rsidP="003C035E">
      <w:r w:rsidRPr="003C035E">
        <w:rPr>
          <w:noProof/>
        </w:rPr>
        <w:drawing>
          <wp:inline distT="0" distB="0" distL="0" distR="0" wp14:anchorId="651B0F39" wp14:editId="5A23EB53">
            <wp:extent cx="1171479" cy="941563"/>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187354" cy="954323"/>
                    </a:xfrm>
                    <a:prstGeom prst="rect">
                      <a:avLst/>
                    </a:prstGeom>
                    <a:noFill/>
                    <a:ln>
                      <a:noFill/>
                    </a:ln>
                  </pic:spPr>
                </pic:pic>
              </a:graphicData>
            </a:graphic>
          </wp:inline>
        </w:drawing>
      </w:r>
    </w:p>
    <w:p w14:paraId="36CA2C5A" w14:textId="77777777" w:rsidR="003C035E" w:rsidRPr="003C035E" w:rsidRDefault="003C035E" w:rsidP="003C035E">
      <w:r w:rsidRPr="003C035E">
        <w:t>3)</w:t>
      </w:r>
    </w:p>
    <w:p w14:paraId="05144B92" w14:textId="77777777" w:rsidR="003C035E" w:rsidRPr="003C035E" w:rsidRDefault="003C035E" w:rsidP="003C035E">
      <w:r w:rsidRPr="003C035E">
        <w:rPr>
          <w:noProof/>
        </w:rPr>
        <w:drawing>
          <wp:inline distT="0" distB="0" distL="0" distR="0" wp14:anchorId="2F07C564" wp14:editId="582C58EE">
            <wp:extent cx="1600200" cy="1207826"/>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609084" cy="1214531"/>
                    </a:xfrm>
                    <a:prstGeom prst="rect">
                      <a:avLst/>
                    </a:prstGeom>
                    <a:noFill/>
                    <a:ln>
                      <a:noFill/>
                    </a:ln>
                  </pic:spPr>
                </pic:pic>
              </a:graphicData>
            </a:graphic>
          </wp:inline>
        </w:drawing>
      </w:r>
    </w:p>
    <w:p w14:paraId="76A3CF77" w14:textId="77777777" w:rsidR="003C035E" w:rsidRPr="003C035E" w:rsidRDefault="003C035E" w:rsidP="003C035E">
      <w:r w:rsidRPr="003C035E">
        <w:t xml:space="preserve">4) </w:t>
      </w:r>
    </w:p>
    <w:p w14:paraId="055B079D" w14:textId="77777777" w:rsidR="003C035E" w:rsidRPr="003C035E" w:rsidRDefault="003C035E" w:rsidP="003C035E">
      <w:r w:rsidRPr="003C035E">
        <w:rPr>
          <w:noProof/>
        </w:rPr>
        <w:drawing>
          <wp:inline distT="0" distB="0" distL="0" distR="0" wp14:anchorId="385C86DE" wp14:editId="50AEB569">
            <wp:extent cx="1219200" cy="12192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14:paraId="103FBD6C" w14:textId="77777777" w:rsidR="003C035E" w:rsidRPr="003C035E" w:rsidRDefault="003C035E" w:rsidP="003C035E">
      <w:r w:rsidRPr="003C035E">
        <w:t xml:space="preserve">5) </w:t>
      </w:r>
    </w:p>
    <w:p w14:paraId="7852923A" w14:textId="77777777" w:rsidR="003C035E" w:rsidRPr="003C035E" w:rsidRDefault="003C035E" w:rsidP="003C035E">
      <w:r w:rsidRPr="003C035E">
        <w:rPr>
          <w:noProof/>
        </w:rPr>
        <w:drawing>
          <wp:inline distT="0" distB="0" distL="0" distR="0" wp14:anchorId="597250EA" wp14:editId="1196FDB3">
            <wp:extent cx="1114425" cy="111442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14:paraId="12C0AB8A" w14:textId="77777777" w:rsidR="003C035E" w:rsidRPr="003C035E" w:rsidRDefault="003C035E" w:rsidP="003C035E">
      <w:r w:rsidRPr="003C035E">
        <w:t>6)</w:t>
      </w:r>
    </w:p>
    <w:p w14:paraId="04819957" w14:textId="77777777" w:rsidR="003C035E" w:rsidRPr="003C035E" w:rsidRDefault="003C035E" w:rsidP="003C035E">
      <w:r w:rsidRPr="003C035E">
        <w:rPr>
          <w:noProof/>
        </w:rPr>
        <w:drawing>
          <wp:inline distT="0" distB="0" distL="0" distR="0" wp14:anchorId="688F6396" wp14:editId="5FEC6E19">
            <wp:extent cx="1352550" cy="12382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352550" cy="1238250"/>
                    </a:xfrm>
                    <a:prstGeom prst="rect">
                      <a:avLst/>
                    </a:prstGeom>
                    <a:noFill/>
                    <a:ln>
                      <a:noFill/>
                    </a:ln>
                  </pic:spPr>
                </pic:pic>
              </a:graphicData>
            </a:graphic>
          </wp:inline>
        </w:drawing>
      </w:r>
    </w:p>
    <w:p w14:paraId="7AE447AA" w14:textId="77777777" w:rsidR="003C035E" w:rsidRPr="003C035E" w:rsidRDefault="003C035E" w:rsidP="003C035E"/>
    <w:p w14:paraId="229E3347" w14:textId="77777777" w:rsidR="003C035E" w:rsidRPr="003C035E" w:rsidRDefault="003C035E" w:rsidP="003C035E"/>
    <w:p w14:paraId="2A2201A3" w14:textId="77777777" w:rsidR="003C035E" w:rsidRPr="003C035E" w:rsidRDefault="003C035E" w:rsidP="003C035E">
      <w:r w:rsidRPr="003C035E">
        <w:lastRenderedPageBreak/>
        <w:t xml:space="preserve">7) </w:t>
      </w:r>
    </w:p>
    <w:p w14:paraId="75A591B2" w14:textId="77777777" w:rsidR="003C035E" w:rsidRPr="003C035E" w:rsidRDefault="003C035E" w:rsidP="003C035E">
      <w:r w:rsidRPr="003C035E">
        <w:rPr>
          <w:noProof/>
        </w:rPr>
        <w:drawing>
          <wp:inline distT="0" distB="0" distL="0" distR="0" wp14:anchorId="0C48918C" wp14:editId="570460E1">
            <wp:extent cx="1524000" cy="15240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14:paraId="6BD33E71" w14:textId="77777777" w:rsidR="003C035E" w:rsidRPr="003C035E" w:rsidRDefault="003C035E" w:rsidP="003C035E">
      <w:r w:rsidRPr="003C035E">
        <w:t xml:space="preserve">8) </w:t>
      </w:r>
    </w:p>
    <w:p w14:paraId="220F5ABB" w14:textId="77777777" w:rsidR="003C035E" w:rsidRPr="003C035E" w:rsidRDefault="003C035E" w:rsidP="003C035E">
      <w:r w:rsidRPr="003C035E">
        <w:rPr>
          <w:noProof/>
        </w:rPr>
        <w:drawing>
          <wp:inline distT="0" distB="0" distL="0" distR="0" wp14:anchorId="5E057A58" wp14:editId="13335D4F">
            <wp:extent cx="1390650" cy="13906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inline>
        </w:drawing>
      </w:r>
    </w:p>
    <w:p w14:paraId="42187E24" w14:textId="77777777" w:rsidR="003C035E" w:rsidRPr="003C035E" w:rsidRDefault="003C035E" w:rsidP="003C035E">
      <w:r w:rsidRPr="003C035E">
        <w:t>9)</w:t>
      </w:r>
    </w:p>
    <w:p w14:paraId="40AC0C7C" w14:textId="77777777" w:rsidR="003C035E" w:rsidRPr="003C035E" w:rsidRDefault="003C035E" w:rsidP="003C035E">
      <w:r w:rsidRPr="003C035E">
        <w:rPr>
          <w:noProof/>
        </w:rPr>
        <w:drawing>
          <wp:inline distT="0" distB="0" distL="0" distR="0" wp14:anchorId="348F6349" wp14:editId="7BE0BB36">
            <wp:extent cx="1620590" cy="162877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625741" cy="1633952"/>
                    </a:xfrm>
                    <a:prstGeom prst="rect">
                      <a:avLst/>
                    </a:prstGeom>
                    <a:noFill/>
                    <a:ln>
                      <a:noFill/>
                    </a:ln>
                  </pic:spPr>
                </pic:pic>
              </a:graphicData>
            </a:graphic>
          </wp:inline>
        </w:drawing>
      </w:r>
    </w:p>
    <w:p w14:paraId="2367CFFC" w14:textId="77777777" w:rsidR="003C035E" w:rsidRPr="003C035E" w:rsidRDefault="003C035E" w:rsidP="003C035E">
      <w:r w:rsidRPr="003C035E">
        <w:t>10)</w:t>
      </w:r>
    </w:p>
    <w:p w14:paraId="60A2AF57" w14:textId="77777777" w:rsidR="003C035E" w:rsidRPr="003C035E" w:rsidRDefault="003C035E" w:rsidP="003C035E">
      <w:r w:rsidRPr="003C035E">
        <w:rPr>
          <w:noProof/>
        </w:rPr>
        <w:drawing>
          <wp:inline distT="0" distB="0" distL="0" distR="0" wp14:anchorId="777B02B2" wp14:editId="45235F13">
            <wp:extent cx="1314450" cy="13144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p w14:paraId="5C2D90AB" w14:textId="77777777" w:rsidR="003C035E" w:rsidRPr="003C035E" w:rsidRDefault="003C035E" w:rsidP="003C035E"/>
    <w:p w14:paraId="5B13D7D2" w14:textId="77777777" w:rsidR="003C035E" w:rsidRPr="003C035E" w:rsidRDefault="003C035E" w:rsidP="003C035E"/>
    <w:p w14:paraId="234B7C1E" w14:textId="77777777" w:rsidR="003C035E" w:rsidRPr="003C035E" w:rsidRDefault="003C035E" w:rsidP="003C035E"/>
    <w:p w14:paraId="21E542CC" w14:textId="77777777" w:rsidR="003C035E" w:rsidRPr="003C035E" w:rsidRDefault="003C035E" w:rsidP="003C035E"/>
    <w:p w14:paraId="734052EA" w14:textId="77777777" w:rsidR="003C035E" w:rsidRPr="003C035E" w:rsidRDefault="003C035E" w:rsidP="003C035E"/>
    <w:p w14:paraId="05B9CDCD" w14:textId="77777777" w:rsidR="003C035E" w:rsidRPr="003C035E" w:rsidRDefault="003C035E" w:rsidP="003C035E">
      <w:r w:rsidRPr="003C035E">
        <w:lastRenderedPageBreak/>
        <w:t xml:space="preserve">11) </w:t>
      </w:r>
    </w:p>
    <w:p w14:paraId="4418EF70" w14:textId="77777777" w:rsidR="003C035E" w:rsidRPr="003C035E" w:rsidRDefault="003C035E" w:rsidP="003C035E">
      <w:r w:rsidRPr="003C035E">
        <w:rPr>
          <w:noProof/>
        </w:rPr>
        <w:drawing>
          <wp:inline distT="0" distB="0" distL="0" distR="0" wp14:anchorId="790331D8" wp14:editId="0A9C126C">
            <wp:extent cx="1084997" cy="1233805"/>
            <wp:effectExtent l="0" t="0" r="1270" b="444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095104" cy="1245298"/>
                    </a:xfrm>
                    <a:prstGeom prst="rect">
                      <a:avLst/>
                    </a:prstGeom>
                    <a:noFill/>
                    <a:ln>
                      <a:noFill/>
                    </a:ln>
                  </pic:spPr>
                </pic:pic>
              </a:graphicData>
            </a:graphic>
          </wp:inline>
        </w:drawing>
      </w:r>
    </w:p>
    <w:p w14:paraId="0BA67DD9" w14:textId="77777777" w:rsidR="003C035E" w:rsidRPr="003C035E" w:rsidRDefault="003C035E" w:rsidP="003C035E">
      <w:r w:rsidRPr="003C035E">
        <w:t xml:space="preserve">12) </w:t>
      </w:r>
    </w:p>
    <w:p w14:paraId="0D369F5D" w14:textId="77777777" w:rsidR="003C035E" w:rsidRPr="003C035E" w:rsidRDefault="003C035E" w:rsidP="003C035E">
      <w:r w:rsidRPr="003C035E">
        <w:rPr>
          <w:noProof/>
        </w:rPr>
        <w:drawing>
          <wp:inline distT="0" distB="0" distL="0" distR="0" wp14:anchorId="207B82E4" wp14:editId="3D592D82">
            <wp:extent cx="1323975" cy="132397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p w14:paraId="038C68BD" w14:textId="77777777" w:rsidR="003C035E" w:rsidRPr="003C035E" w:rsidRDefault="003C035E" w:rsidP="003C035E">
      <w:r w:rsidRPr="003C035E">
        <w:t xml:space="preserve">13) </w:t>
      </w:r>
    </w:p>
    <w:p w14:paraId="3C9AC5BF" w14:textId="77777777" w:rsidR="003C035E" w:rsidRPr="003C035E" w:rsidRDefault="003C035E" w:rsidP="003C035E">
      <w:r w:rsidRPr="003C035E">
        <w:rPr>
          <w:noProof/>
        </w:rPr>
        <w:drawing>
          <wp:inline distT="0" distB="0" distL="0" distR="0" wp14:anchorId="2133B569" wp14:editId="57C3472C">
            <wp:extent cx="1524000" cy="16764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524000" cy="1676400"/>
                    </a:xfrm>
                    <a:prstGeom prst="rect">
                      <a:avLst/>
                    </a:prstGeom>
                    <a:noFill/>
                    <a:ln>
                      <a:noFill/>
                    </a:ln>
                  </pic:spPr>
                </pic:pic>
              </a:graphicData>
            </a:graphic>
          </wp:inline>
        </w:drawing>
      </w:r>
    </w:p>
    <w:p w14:paraId="18A0F4E0" w14:textId="77777777" w:rsidR="003C035E" w:rsidRPr="003C035E" w:rsidRDefault="003C035E" w:rsidP="003C035E"/>
    <w:p w14:paraId="71DEE999" w14:textId="77777777" w:rsidR="003C035E" w:rsidRPr="003C035E" w:rsidRDefault="003C035E" w:rsidP="003C035E">
      <w:r w:rsidRPr="003C035E">
        <w:t>14)</w:t>
      </w:r>
    </w:p>
    <w:p w14:paraId="0FB48394" w14:textId="77777777" w:rsidR="003C035E" w:rsidRPr="003C035E" w:rsidRDefault="003C035E" w:rsidP="003C035E">
      <w:r w:rsidRPr="003C035E">
        <w:rPr>
          <w:noProof/>
        </w:rPr>
        <w:drawing>
          <wp:inline distT="0" distB="0" distL="0" distR="0" wp14:anchorId="798E4E81" wp14:editId="63669DCD">
            <wp:extent cx="1219200" cy="12192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14:paraId="1B2874F2" w14:textId="77777777" w:rsidR="003C035E" w:rsidRPr="003C035E" w:rsidRDefault="003C035E" w:rsidP="003C035E">
      <w:r w:rsidRPr="003C035E">
        <w:t xml:space="preserve">15) </w:t>
      </w:r>
    </w:p>
    <w:p w14:paraId="7A1B39E2" w14:textId="77777777" w:rsidR="003C035E" w:rsidRPr="003C035E" w:rsidRDefault="003C035E" w:rsidP="003C035E">
      <w:r w:rsidRPr="003C035E">
        <w:t xml:space="preserve"> </w:t>
      </w:r>
      <w:r w:rsidRPr="003C035E">
        <w:rPr>
          <w:noProof/>
        </w:rPr>
        <w:drawing>
          <wp:inline distT="0" distB="0" distL="0" distR="0" wp14:anchorId="72C0B3E3" wp14:editId="65C1F350">
            <wp:extent cx="1457325" cy="1122955"/>
            <wp:effectExtent l="0" t="0" r="0" b="127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463874" cy="1128001"/>
                    </a:xfrm>
                    <a:prstGeom prst="rect">
                      <a:avLst/>
                    </a:prstGeom>
                    <a:noFill/>
                    <a:ln>
                      <a:noFill/>
                    </a:ln>
                  </pic:spPr>
                </pic:pic>
              </a:graphicData>
            </a:graphic>
          </wp:inline>
        </w:drawing>
      </w:r>
    </w:p>
    <w:p w14:paraId="0188885E" w14:textId="77777777" w:rsidR="003C035E" w:rsidRPr="003C035E" w:rsidRDefault="003C035E" w:rsidP="003C035E">
      <w:r w:rsidRPr="003C035E">
        <w:lastRenderedPageBreak/>
        <w:t xml:space="preserve">16) </w:t>
      </w:r>
    </w:p>
    <w:p w14:paraId="6DE43BF6" w14:textId="77777777" w:rsidR="003C035E" w:rsidRPr="003C035E" w:rsidRDefault="003C035E" w:rsidP="003C035E">
      <w:r w:rsidRPr="003C035E">
        <w:rPr>
          <w:noProof/>
        </w:rPr>
        <w:drawing>
          <wp:inline distT="0" distB="0" distL="0" distR="0" wp14:anchorId="5CA03AF9" wp14:editId="0A03466A">
            <wp:extent cx="1057275" cy="1057275"/>
            <wp:effectExtent l="0" t="0" r="952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inline>
        </w:drawing>
      </w:r>
    </w:p>
    <w:p w14:paraId="67DD46F3" w14:textId="77777777" w:rsidR="003C035E" w:rsidRPr="003C035E" w:rsidRDefault="003C035E" w:rsidP="003C035E">
      <w:r w:rsidRPr="003C035E">
        <w:t xml:space="preserve">17) </w:t>
      </w:r>
    </w:p>
    <w:p w14:paraId="2EF7C3F3" w14:textId="77777777" w:rsidR="003C035E" w:rsidRPr="003C035E" w:rsidRDefault="003C035E" w:rsidP="003C035E">
      <w:r w:rsidRPr="003C035E">
        <w:rPr>
          <w:noProof/>
        </w:rPr>
        <w:drawing>
          <wp:inline distT="0" distB="0" distL="0" distR="0" wp14:anchorId="3AB10FD3" wp14:editId="35B8D7C9">
            <wp:extent cx="1466850" cy="14668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inline>
        </w:drawing>
      </w:r>
    </w:p>
    <w:p w14:paraId="72251BCA" w14:textId="77777777" w:rsidR="003C035E" w:rsidRPr="003C035E" w:rsidRDefault="003C035E" w:rsidP="003C035E">
      <w:r w:rsidRPr="003C035E">
        <w:t>18)</w:t>
      </w:r>
    </w:p>
    <w:p w14:paraId="14A7FE69" w14:textId="77777777" w:rsidR="003C035E" w:rsidRPr="003C035E" w:rsidRDefault="003C035E" w:rsidP="003C035E">
      <w:r w:rsidRPr="003C035E">
        <w:rPr>
          <w:noProof/>
        </w:rPr>
        <w:drawing>
          <wp:inline distT="0" distB="0" distL="0" distR="0" wp14:anchorId="0F3B1476" wp14:editId="688CAF8F">
            <wp:extent cx="1130935" cy="1008002"/>
            <wp:effectExtent l="0" t="0" r="0" b="190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147878" cy="1023103"/>
                    </a:xfrm>
                    <a:prstGeom prst="rect">
                      <a:avLst/>
                    </a:prstGeom>
                    <a:noFill/>
                    <a:ln>
                      <a:noFill/>
                    </a:ln>
                  </pic:spPr>
                </pic:pic>
              </a:graphicData>
            </a:graphic>
          </wp:inline>
        </w:drawing>
      </w:r>
    </w:p>
    <w:p w14:paraId="0BD7B686" w14:textId="77777777" w:rsidR="003C035E" w:rsidRPr="003C035E" w:rsidRDefault="003C035E" w:rsidP="003C035E">
      <w:r w:rsidRPr="003C035E">
        <w:t xml:space="preserve">19) </w:t>
      </w:r>
    </w:p>
    <w:p w14:paraId="6D81E4E1" w14:textId="77777777" w:rsidR="003C035E" w:rsidRPr="003C035E" w:rsidRDefault="003C035E" w:rsidP="003C035E">
      <w:r w:rsidRPr="003C035E">
        <w:rPr>
          <w:noProof/>
        </w:rPr>
        <w:drawing>
          <wp:inline distT="0" distB="0" distL="0" distR="0" wp14:anchorId="7837DFBB" wp14:editId="128F0086">
            <wp:extent cx="1504950" cy="15049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p>
    <w:p w14:paraId="2B368067" w14:textId="77777777" w:rsidR="003C035E" w:rsidRPr="003C035E" w:rsidRDefault="003C035E" w:rsidP="003C035E">
      <w:r w:rsidRPr="003C035E">
        <w:t xml:space="preserve">20) </w:t>
      </w:r>
    </w:p>
    <w:p w14:paraId="64E8C236" w14:textId="77777777" w:rsidR="003C035E" w:rsidRPr="003C035E" w:rsidRDefault="003C035E" w:rsidP="003C035E">
      <w:r w:rsidRPr="003C035E">
        <w:rPr>
          <w:noProof/>
        </w:rPr>
        <w:drawing>
          <wp:inline distT="0" distB="0" distL="0" distR="0" wp14:anchorId="1313C443" wp14:editId="785CFEED">
            <wp:extent cx="1371600" cy="13716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14:paraId="506F86CE" w14:textId="77777777" w:rsidR="003C035E" w:rsidRPr="003C035E" w:rsidRDefault="003C035E" w:rsidP="003C035E"/>
    <w:p w14:paraId="619369F8" w14:textId="77777777" w:rsidR="003C035E" w:rsidRPr="003C035E" w:rsidRDefault="003C035E" w:rsidP="003C035E">
      <w:r w:rsidRPr="003C035E">
        <w:lastRenderedPageBreak/>
        <w:t xml:space="preserve">21) </w:t>
      </w:r>
    </w:p>
    <w:p w14:paraId="6F5546D4" w14:textId="77777777" w:rsidR="003C035E" w:rsidRPr="003C035E" w:rsidRDefault="003C035E" w:rsidP="003C035E">
      <w:r w:rsidRPr="003C035E">
        <w:rPr>
          <w:noProof/>
        </w:rPr>
        <w:drawing>
          <wp:inline distT="0" distB="0" distL="0" distR="0" wp14:anchorId="22ACB9F8" wp14:editId="576719E9">
            <wp:extent cx="1400175" cy="17526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400175" cy="1752600"/>
                    </a:xfrm>
                    <a:prstGeom prst="rect">
                      <a:avLst/>
                    </a:prstGeom>
                    <a:noFill/>
                    <a:ln>
                      <a:noFill/>
                    </a:ln>
                  </pic:spPr>
                </pic:pic>
              </a:graphicData>
            </a:graphic>
          </wp:inline>
        </w:drawing>
      </w:r>
    </w:p>
    <w:p w14:paraId="358B16E5" w14:textId="77777777" w:rsidR="003C035E" w:rsidRPr="003C035E" w:rsidRDefault="003C035E" w:rsidP="003C035E">
      <w:r w:rsidRPr="003C035E">
        <w:t>22)</w:t>
      </w:r>
    </w:p>
    <w:p w14:paraId="33FA2DFA" w14:textId="77777777" w:rsidR="003C035E" w:rsidRPr="003C035E" w:rsidRDefault="003C035E" w:rsidP="003C035E">
      <w:r w:rsidRPr="003C035E">
        <w:rPr>
          <w:noProof/>
        </w:rPr>
        <w:drawing>
          <wp:inline distT="0" distB="0" distL="0" distR="0" wp14:anchorId="2959F00A" wp14:editId="7A5A74CA">
            <wp:extent cx="1266825" cy="109537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266825" cy="1095375"/>
                    </a:xfrm>
                    <a:prstGeom prst="rect">
                      <a:avLst/>
                    </a:prstGeom>
                    <a:noFill/>
                    <a:ln>
                      <a:noFill/>
                    </a:ln>
                  </pic:spPr>
                </pic:pic>
              </a:graphicData>
            </a:graphic>
          </wp:inline>
        </w:drawing>
      </w:r>
    </w:p>
    <w:p w14:paraId="1FC2A10B" w14:textId="77777777" w:rsidR="003C035E" w:rsidRPr="003C035E" w:rsidRDefault="003C035E" w:rsidP="003C035E">
      <w:r w:rsidRPr="003C035E">
        <w:t xml:space="preserve">23) </w:t>
      </w:r>
    </w:p>
    <w:p w14:paraId="08A8F8F1" w14:textId="77777777" w:rsidR="003C035E" w:rsidRPr="003C035E" w:rsidRDefault="003C035E" w:rsidP="003C035E">
      <w:r w:rsidRPr="003C035E">
        <w:rPr>
          <w:noProof/>
        </w:rPr>
        <w:drawing>
          <wp:inline distT="0" distB="0" distL="0" distR="0" wp14:anchorId="7B3F5C52" wp14:editId="48C5A834">
            <wp:extent cx="1552575" cy="1428750"/>
            <wp:effectExtent l="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552575" cy="1428750"/>
                    </a:xfrm>
                    <a:prstGeom prst="rect">
                      <a:avLst/>
                    </a:prstGeom>
                    <a:noFill/>
                    <a:ln>
                      <a:noFill/>
                    </a:ln>
                  </pic:spPr>
                </pic:pic>
              </a:graphicData>
            </a:graphic>
          </wp:inline>
        </w:drawing>
      </w:r>
    </w:p>
    <w:p w14:paraId="5562F623" w14:textId="77777777" w:rsidR="003C035E" w:rsidRPr="003C035E" w:rsidRDefault="003C035E" w:rsidP="003C035E">
      <w:r w:rsidRPr="003C035E">
        <w:t xml:space="preserve">24) </w:t>
      </w:r>
    </w:p>
    <w:p w14:paraId="50898C95" w14:textId="77777777" w:rsidR="003C035E" w:rsidRPr="003C035E" w:rsidRDefault="003C035E" w:rsidP="003C035E">
      <w:r w:rsidRPr="003C035E">
        <w:rPr>
          <w:noProof/>
        </w:rPr>
        <w:drawing>
          <wp:inline distT="0" distB="0" distL="0" distR="0" wp14:anchorId="61D2BAD0" wp14:editId="6C55BB4A">
            <wp:extent cx="1200150" cy="126682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200150" cy="1266825"/>
                    </a:xfrm>
                    <a:prstGeom prst="rect">
                      <a:avLst/>
                    </a:prstGeom>
                    <a:noFill/>
                    <a:ln>
                      <a:noFill/>
                    </a:ln>
                  </pic:spPr>
                </pic:pic>
              </a:graphicData>
            </a:graphic>
          </wp:inline>
        </w:drawing>
      </w:r>
    </w:p>
    <w:p w14:paraId="47E3113C" w14:textId="77777777" w:rsidR="003C035E" w:rsidRPr="003C035E" w:rsidRDefault="003C035E" w:rsidP="003C035E">
      <w:r w:rsidRPr="003C035E">
        <w:t xml:space="preserve">25) </w:t>
      </w:r>
    </w:p>
    <w:p w14:paraId="6D191438" w14:textId="77777777" w:rsidR="003C035E" w:rsidRPr="003C035E" w:rsidRDefault="003C035E" w:rsidP="003C035E"/>
    <w:p w14:paraId="762997FC" w14:textId="77777777" w:rsidR="003C035E" w:rsidRPr="003C035E" w:rsidRDefault="003C035E" w:rsidP="003C035E">
      <w:r w:rsidRPr="003C035E">
        <w:rPr>
          <w:noProof/>
        </w:rPr>
        <w:drawing>
          <wp:inline distT="0" distB="0" distL="0" distR="0" wp14:anchorId="2FFEFE25" wp14:editId="64689972">
            <wp:extent cx="1143000" cy="95875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148625" cy="963474"/>
                    </a:xfrm>
                    <a:prstGeom prst="rect">
                      <a:avLst/>
                    </a:prstGeom>
                    <a:noFill/>
                    <a:ln>
                      <a:noFill/>
                    </a:ln>
                  </pic:spPr>
                </pic:pic>
              </a:graphicData>
            </a:graphic>
          </wp:inline>
        </w:drawing>
      </w:r>
    </w:p>
    <w:p w14:paraId="34B89143" w14:textId="77777777" w:rsidR="003C035E" w:rsidRPr="003C035E" w:rsidRDefault="003C035E" w:rsidP="003C035E">
      <w:r w:rsidRPr="003C035E">
        <w:lastRenderedPageBreak/>
        <w:t xml:space="preserve">26) </w:t>
      </w:r>
    </w:p>
    <w:p w14:paraId="27A994C7" w14:textId="77777777" w:rsidR="003C035E" w:rsidRPr="003C035E" w:rsidRDefault="003C035E" w:rsidP="003C035E">
      <w:r w:rsidRPr="003C035E">
        <w:rPr>
          <w:noProof/>
        </w:rPr>
        <w:drawing>
          <wp:inline distT="0" distB="0" distL="0" distR="0" wp14:anchorId="1BD3999C" wp14:editId="1FB8BE6E">
            <wp:extent cx="1104900" cy="11049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14:paraId="2FBD5D2D" w14:textId="77777777" w:rsidR="003C035E" w:rsidRPr="003C035E" w:rsidRDefault="003C035E" w:rsidP="003C035E">
      <w:r w:rsidRPr="003C035E">
        <w:t xml:space="preserve">27) </w:t>
      </w:r>
    </w:p>
    <w:p w14:paraId="0EAC5ABF" w14:textId="77777777" w:rsidR="003C035E" w:rsidRPr="003C035E" w:rsidRDefault="003C035E" w:rsidP="003C035E">
      <w:r w:rsidRPr="003C035E">
        <w:rPr>
          <w:noProof/>
        </w:rPr>
        <w:drawing>
          <wp:inline distT="0" distB="0" distL="0" distR="0" wp14:anchorId="0D6E43C0" wp14:editId="5A29E2A8">
            <wp:extent cx="1123950" cy="11239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14:paraId="05220B3C" w14:textId="77777777" w:rsidR="003C035E" w:rsidRPr="003C035E" w:rsidRDefault="003C035E" w:rsidP="003C035E">
      <w:r w:rsidRPr="003C035E">
        <w:t xml:space="preserve">28) </w:t>
      </w:r>
    </w:p>
    <w:p w14:paraId="0615B8F8" w14:textId="77777777" w:rsidR="003C035E" w:rsidRPr="003C035E" w:rsidRDefault="003C035E" w:rsidP="003C035E">
      <w:r w:rsidRPr="003C035E">
        <w:rPr>
          <w:noProof/>
        </w:rPr>
        <w:drawing>
          <wp:inline distT="0" distB="0" distL="0" distR="0" wp14:anchorId="13E932EE" wp14:editId="74539D83">
            <wp:extent cx="1085850" cy="10858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14:paraId="0A65B01A" w14:textId="77777777" w:rsidR="003C035E" w:rsidRPr="003C035E" w:rsidRDefault="003C035E" w:rsidP="003C035E">
      <w:r w:rsidRPr="003C035E">
        <w:t xml:space="preserve">29) </w:t>
      </w:r>
    </w:p>
    <w:p w14:paraId="7A219D26" w14:textId="77777777" w:rsidR="003C035E" w:rsidRPr="003C035E" w:rsidRDefault="003C035E" w:rsidP="003C035E"/>
    <w:p w14:paraId="7696B47C" w14:textId="77777777" w:rsidR="003C035E" w:rsidRPr="003C035E" w:rsidRDefault="003C035E" w:rsidP="003C035E">
      <w:r w:rsidRPr="003C035E">
        <w:rPr>
          <w:noProof/>
        </w:rPr>
        <w:drawing>
          <wp:inline distT="0" distB="0" distL="0" distR="0" wp14:anchorId="46CEAE9D" wp14:editId="020D98FA">
            <wp:extent cx="1476375" cy="147637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inline>
        </w:drawing>
      </w:r>
    </w:p>
    <w:p w14:paraId="0E96F8A7" w14:textId="77777777" w:rsidR="003C035E" w:rsidRPr="003C035E" w:rsidRDefault="003C035E" w:rsidP="003C035E">
      <w:r w:rsidRPr="003C035E">
        <w:t>30)</w:t>
      </w:r>
    </w:p>
    <w:p w14:paraId="50CDDF08" w14:textId="77777777" w:rsidR="003C035E" w:rsidRPr="003C035E" w:rsidRDefault="003C035E" w:rsidP="003C035E">
      <w:r w:rsidRPr="003C035E">
        <w:rPr>
          <w:noProof/>
        </w:rPr>
        <w:drawing>
          <wp:inline distT="0" distB="0" distL="0" distR="0" wp14:anchorId="5EB25D6D" wp14:editId="7BB6F7B0">
            <wp:extent cx="1743075" cy="151447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743075" cy="1514475"/>
                    </a:xfrm>
                    <a:prstGeom prst="rect">
                      <a:avLst/>
                    </a:prstGeom>
                    <a:noFill/>
                    <a:ln>
                      <a:noFill/>
                    </a:ln>
                  </pic:spPr>
                </pic:pic>
              </a:graphicData>
            </a:graphic>
          </wp:inline>
        </w:drawing>
      </w:r>
    </w:p>
    <w:p w14:paraId="04F210E0" w14:textId="77777777" w:rsidR="003C035E" w:rsidRPr="003C035E" w:rsidRDefault="003C035E" w:rsidP="003C035E"/>
    <w:p w14:paraId="557E021E" w14:textId="77777777" w:rsidR="003C035E" w:rsidRPr="003C035E" w:rsidRDefault="003C035E" w:rsidP="003C035E">
      <w:pPr>
        <w:rPr>
          <w:color w:val="FF0000"/>
        </w:rPr>
      </w:pPr>
      <w:r w:rsidRPr="003C035E">
        <w:lastRenderedPageBreak/>
        <w:t xml:space="preserve">31) </w:t>
      </w:r>
      <w:r w:rsidRPr="003C035E">
        <w:br/>
      </w:r>
      <w:r w:rsidRPr="003C035E">
        <w:rPr>
          <w:noProof/>
        </w:rPr>
        <w:drawing>
          <wp:inline distT="0" distB="0" distL="0" distR="0" wp14:anchorId="35490AA8" wp14:editId="4E2AA247">
            <wp:extent cx="1428750" cy="14287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428750" cy="1428750"/>
                    </a:xfrm>
                    <a:prstGeom prst="rect">
                      <a:avLst/>
                    </a:prstGeom>
                  </pic:spPr>
                </pic:pic>
              </a:graphicData>
            </a:graphic>
          </wp:inline>
        </w:drawing>
      </w:r>
    </w:p>
    <w:p w14:paraId="5E242132" w14:textId="77777777" w:rsidR="003C035E" w:rsidRPr="003C035E" w:rsidRDefault="003C035E" w:rsidP="003C035E">
      <w:r w:rsidRPr="003C035E">
        <w:t xml:space="preserve">32) </w:t>
      </w:r>
    </w:p>
    <w:p w14:paraId="2B1A7560" w14:textId="77777777" w:rsidR="003C035E" w:rsidRPr="003C035E" w:rsidRDefault="003C035E" w:rsidP="003C035E">
      <w:pPr>
        <w:rPr>
          <w:color w:val="FF0000"/>
        </w:rPr>
      </w:pPr>
      <w:r w:rsidRPr="003C035E">
        <w:rPr>
          <w:noProof/>
        </w:rPr>
        <w:drawing>
          <wp:inline distT="0" distB="0" distL="0" distR="0" wp14:anchorId="54A05010" wp14:editId="252C6096">
            <wp:extent cx="1133475" cy="1133475"/>
            <wp:effectExtent l="0" t="0" r="9525"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3115A12B" w14:textId="77777777" w:rsidR="003C035E" w:rsidRPr="003C035E" w:rsidRDefault="003C035E" w:rsidP="003C035E">
      <w:r w:rsidRPr="003C035E">
        <w:t xml:space="preserve">33) </w:t>
      </w:r>
    </w:p>
    <w:p w14:paraId="25D4B86D" w14:textId="77777777" w:rsidR="003C035E" w:rsidRPr="003C035E" w:rsidRDefault="003C035E" w:rsidP="003C035E">
      <w:r w:rsidRPr="003C035E">
        <w:rPr>
          <w:noProof/>
        </w:rPr>
        <w:drawing>
          <wp:inline distT="0" distB="0" distL="0" distR="0" wp14:anchorId="32822E1D" wp14:editId="472FDD49">
            <wp:extent cx="1323975" cy="132397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p w14:paraId="6CB40436" w14:textId="77777777" w:rsidR="003C035E" w:rsidRPr="003C035E" w:rsidRDefault="003C035E" w:rsidP="003C035E">
      <w:r w:rsidRPr="003C035E">
        <w:t xml:space="preserve">34) </w:t>
      </w:r>
    </w:p>
    <w:p w14:paraId="51128AEB" w14:textId="77777777" w:rsidR="003C035E" w:rsidRPr="003C035E" w:rsidRDefault="003C035E" w:rsidP="003C035E">
      <w:r w:rsidRPr="003C035E">
        <w:rPr>
          <w:noProof/>
        </w:rPr>
        <w:drawing>
          <wp:inline distT="0" distB="0" distL="0" distR="0" wp14:anchorId="12490FB1" wp14:editId="17EBA86F">
            <wp:extent cx="1219200" cy="12192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14:paraId="4F684A96" w14:textId="77777777" w:rsidR="003C035E" w:rsidRPr="003C035E" w:rsidRDefault="003C035E" w:rsidP="003C035E">
      <w:r w:rsidRPr="003C035E">
        <w:t xml:space="preserve">35) </w:t>
      </w:r>
    </w:p>
    <w:p w14:paraId="6F0247F0" w14:textId="77777777" w:rsidR="003C035E" w:rsidRPr="003C035E" w:rsidRDefault="003C035E" w:rsidP="003C035E">
      <w:r w:rsidRPr="003C035E">
        <w:rPr>
          <w:noProof/>
        </w:rPr>
        <w:drawing>
          <wp:inline distT="0" distB="0" distL="0" distR="0" wp14:anchorId="46A96777" wp14:editId="6BF32276">
            <wp:extent cx="1343025" cy="1343025"/>
            <wp:effectExtent l="0" t="0" r="9525"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p w14:paraId="458EAE29" w14:textId="77777777" w:rsidR="003C035E" w:rsidRPr="003C035E" w:rsidRDefault="003C035E" w:rsidP="003C035E"/>
    <w:p w14:paraId="0DBC2AFF" w14:textId="77777777" w:rsidR="003C035E" w:rsidRPr="003C035E" w:rsidRDefault="003C035E" w:rsidP="003C035E"/>
    <w:p w14:paraId="06CA32C9" w14:textId="77777777" w:rsidR="003C035E" w:rsidRPr="003C035E" w:rsidRDefault="003C035E" w:rsidP="003C035E">
      <w:r w:rsidRPr="003C035E">
        <w:lastRenderedPageBreak/>
        <w:t xml:space="preserve">36) </w:t>
      </w:r>
    </w:p>
    <w:p w14:paraId="160AFAB3" w14:textId="77777777" w:rsidR="003C035E" w:rsidRPr="003C035E" w:rsidRDefault="003C035E" w:rsidP="003C035E">
      <w:r w:rsidRPr="003C035E">
        <w:rPr>
          <w:noProof/>
        </w:rPr>
        <w:drawing>
          <wp:inline distT="0" distB="0" distL="0" distR="0" wp14:anchorId="697DE7B9" wp14:editId="1E2FA2EA">
            <wp:extent cx="933450" cy="9334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14:paraId="3E4068EA" w14:textId="77777777" w:rsidR="003C035E" w:rsidRPr="003C035E" w:rsidRDefault="003C035E" w:rsidP="003C035E">
      <w:r w:rsidRPr="003C035E">
        <w:t xml:space="preserve">37) </w:t>
      </w:r>
    </w:p>
    <w:p w14:paraId="4805A236" w14:textId="77777777" w:rsidR="003C035E" w:rsidRPr="003C035E" w:rsidRDefault="003C035E" w:rsidP="003C035E">
      <w:r w:rsidRPr="003C035E">
        <w:rPr>
          <w:noProof/>
        </w:rPr>
        <w:drawing>
          <wp:inline distT="0" distB="0" distL="0" distR="0" wp14:anchorId="2489A468" wp14:editId="4F74E280">
            <wp:extent cx="1181100" cy="11811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p w14:paraId="1B2CDD37" w14:textId="77777777" w:rsidR="003C035E" w:rsidRPr="003C035E" w:rsidRDefault="003C035E" w:rsidP="003C035E">
      <w:r w:rsidRPr="003C035E">
        <w:t>38)</w:t>
      </w:r>
    </w:p>
    <w:p w14:paraId="232F5A87" w14:textId="77777777" w:rsidR="003C035E" w:rsidRPr="003C035E" w:rsidRDefault="003C035E" w:rsidP="003C035E">
      <w:r w:rsidRPr="003C035E">
        <w:rPr>
          <w:noProof/>
        </w:rPr>
        <w:drawing>
          <wp:inline distT="0" distB="0" distL="0" distR="0" wp14:anchorId="52223598" wp14:editId="056EF40B">
            <wp:extent cx="1190625" cy="1190625"/>
            <wp:effectExtent l="0" t="0" r="952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p w14:paraId="6AB0B4D2" w14:textId="77777777" w:rsidR="003C035E" w:rsidRPr="003C035E" w:rsidRDefault="003C035E" w:rsidP="003C035E">
      <w:r w:rsidRPr="003C035E">
        <w:t>39)</w:t>
      </w:r>
    </w:p>
    <w:p w14:paraId="1815DCF2" w14:textId="77777777" w:rsidR="003C035E" w:rsidRPr="003C035E" w:rsidRDefault="003C035E" w:rsidP="003C035E"/>
    <w:p w14:paraId="19C9DEAC" w14:textId="77777777" w:rsidR="003C035E" w:rsidRPr="003C035E" w:rsidRDefault="003C035E" w:rsidP="003C035E">
      <w:r w:rsidRPr="003C035E">
        <w:rPr>
          <w:noProof/>
        </w:rPr>
        <w:drawing>
          <wp:inline distT="0" distB="0" distL="0" distR="0" wp14:anchorId="0C950C16" wp14:editId="4CFD6369">
            <wp:extent cx="1028700" cy="10287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70702D25" w14:textId="77777777" w:rsidR="003C035E" w:rsidRPr="003C035E" w:rsidRDefault="003C035E" w:rsidP="003C035E">
      <w:r w:rsidRPr="003C035E">
        <w:t xml:space="preserve">40) </w:t>
      </w:r>
    </w:p>
    <w:p w14:paraId="1A80DB48" w14:textId="77777777" w:rsidR="003C035E" w:rsidRPr="003C035E" w:rsidRDefault="003C035E" w:rsidP="003C035E">
      <w:r w:rsidRPr="003C035E">
        <w:rPr>
          <w:noProof/>
        </w:rPr>
        <w:drawing>
          <wp:inline distT="0" distB="0" distL="0" distR="0" wp14:anchorId="2FDB8E8F" wp14:editId="14F8CE81">
            <wp:extent cx="990600" cy="10477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990600" cy="1047750"/>
                    </a:xfrm>
                    <a:prstGeom prst="rect">
                      <a:avLst/>
                    </a:prstGeom>
                    <a:noFill/>
                    <a:ln>
                      <a:noFill/>
                    </a:ln>
                  </pic:spPr>
                </pic:pic>
              </a:graphicData>
            </a:graphic>
          </wp:inline>
        </w:drawing>
      </w:r>
    </w:p>
    <w:p w14:paraId="5C690FED" w14:textId="77777777" w:rsidR="003C035E" w:rsidRPr="003C035E" w:rsidRDefault="003C035E" w:rsidP="003C035E">
      <w:pPr>
        <w:rPr>
          <w:rFonts w:ascii="Times New Roman" w:hAnsi="Times New Roman" w:cs="Times New Roman"/>
          <w:b/>
          <w:bCs/>
          <w:u w:val="single"/>
        </w:rPr>
      </w:pPr>
    </w:p>
    <w:p w14:paraId="4594EED5" w14:textId="77777777" w:rsidR="003C035E" w:rsidRPr="003C035E" w:rsidRDefault="003C035E" w:rsidP="003C035E">
      <w:pPr>
        <w:rPr>
          <w:rFonts w:ascii="Times New Roman" w:hAnsi="Times New Roman" w:cs="Times New Roman"/>
          <w:b/>
          <w:bCs/>
          <w:u w:val="single"/>
        </w:rPr>
      </w:pPr>
    </w:p>
    <w:p w14:paraId="7D9B4541" w14:textId="77777777" w:rsidR="003C035E" w:rsidRPr="003C035E" w:rsidRDefault="003C035E" w:rsidP="003C035E">
      <w:pPr>
        <w:rPr>
          <w:rFonts w:ascii="Times New Roman" w:hAnsi="Times New Roman" w:cs="Times New Roman"/>
          <w:b/>
          <w:bCs/>
          <w:u w:val="single"/>
        </w:rPr>
      </w:pPr>
    </w:p>
    <w:p w14:paraId="48BCD3B0" w14:textId="77777777" w:rsidR="003C035E" w:rsidRPr="003C035E" w:rsidRDefault="003C035E" w:rsidP="003C035E">
      <w:pPr>
        <w:rPr>
          <w:rFonts w:ascii="Times New Roman" w:hAnsi="Times New Roman" w:cs="Times New Roman"/>
          <w:b/>
          <w:bCs/>
          <w:u w:val="single"/>
        </w:rPr>
      </w:pPr>
    </w:p>
    <w:p w14:paraId="0F11D132" w14:textId="77777777" w:rsidR="003C035E" w:rsidRPr="003C035E" w:rsidRDefault="003C035E" w:rsidP="003C035E">
      <w:pPr>
        <w:rPr>
          <w:rFonts w:ascii="Times New Roman" w:hAnsi="Times New Roman" w:cs="Times New Roman"/>
        </w:rPr>
      </w:pPr>
      <w:r w:rsidRPr="003C035E">
        <w:rPr>
          <w:rFonts w:ascii="Times New Roman" w:hAnsi="Times New Roman" w:cs="Times New Roman"/>
        </w:rPr>
        <w:lastRenderedPageBreak/>
        <w:t xml:space="preserve">Appendix B – Proposal form </w:t>
      </w:r>
    </w:p>
    <w:p w14:paraId="39931EDE" w14:textId="77777777" w:rsidR="003C035E" w:rsidRPr="003C035E" w:rsidRDefault="003C035E" w:rsidP="003C035E">
      <w:pPr>
        <w:rPr>
          <w:rFonts w:ascii="Times New Roman" w:hAnsi="Times New Roman" w:cs="Times New Roman"/>
          <w:b/>
          <w:bCs/>
          <w:u w:val="single"/>
        </w:rPr>
      </w:pPr>
      <w:r w:rsidRPr="003C035E">
        <w:rPr>
          <w:rFonts w:ascii="Times New Roman" w:hAnsi="Times New Roman" w:cs="Times New Roman"/>
          <w:b/>
          <w:bCs/>
          <w:noProof/>
        </w:rPr>
        <w:drawing>
          <wp:inline distT="0" distB="0" distL="0" distR="0" wp14:anchorId="2816FA70" wp14:editId="149270C8">
            <wp:extent cx="2143125" cy="895350"/>
            <wp:effectExtent l="0" t="0" r="952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143125" cy="895350"/>
                    </a:xfrm>
                    <a:prstGeom prst="rect">
                      <a:avLst/>
                    </a:prstGeom>
                    <a:noFill/>
                  </pic:spPr>
                </pic:pic>
              </a:graphicData>
            </a:graphic>
          </wp:inline>
        </w:drawing>
      </w:r>
    </w:p>
    <w:p w14:paraId="5C13EADC" w14:textId="77777777" w:rsidR="003C035E" w:rsidRPr="003C035E" w:rsidRDefault="003C035E" w:rsidP="003C035E">
      <w:pPr>
        <w:spacing w:after="0" w:line="240" w:lineRule="auto"/>
        <w:jc w:val="center"/>
        <w:rPr>
          <w:rFonts w:ascii="Arial" w:eastAsia="Times New Roman" w:hAnsi="Arial" w:cs="Arial"/>
          <w:bCs/>
          <w:caps/>
          <w:kern w:val="32"/>
          <w:sz w:val="40"/>
          <w:szCs w:val="40"/>
          <w:lang w:eastAsia="en-GB"/>
        </w:rPr>
      </w:pPr>
      <w:r w:rsidRPr="003C035E">
        <w:rPr>
          <w:rFonts w:ascii="Arial" w:eastAsia="Times New Roman" w:hAnsi="Arial" w:cs="Arial"/>
          <w:bCs/>
          <w:caps/>
          <w:kern w:val="32"/>
          <w:sz w:val="36"/>
          <w:szCs w:val="40"/>
          <w:lang w:eastAsia="en-GB"/>
        </w:rPr>
        <w:t>Dissertation proposal 2019-2020</w:t>
      </w:r>
    </w:p>
    <w:p w14:paraId="0325ED51" w14:textId="77777777" w:rsidR="003C035E" w:rsidRPr="003C035E" w:rsidRDefault="003C035E" w:rsidP="003C035E">
      <w:pPr>
        <w:spacing w:after="0" w:line="240" w:lineRule="auto"/>
        <w:rPr>
          <w:rFonts w:ascii="Arial" w:eastAsia="Times New Roman" w:hAnsi="Arial" w:cs="Arial"/>
          <w:bCs/>
          <w:caps/>
          <w:kern w:val="32"/>
          <w:sz w:val="40"/>
          <w:szCs w:val="40"/>
          <w:lang w:eastAsia="en-GB"/>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035E" w:rsidRPr="003C035E" w14:paraId="6D26D4B2" w14:textId="77777777" w:rsidTr="003B1EF3">
        <w:tc>
          <w:tcPr>
            <w:tcW w:w="10368" w:type="dxa"/>
            <w:gridSpan w:val="2"/>
            <w:shd w:val="clear" w:color="auto" w:fill="E0E0E0"/>
          </w:tcPr>
          <w:p w14:paraId="610DE569" w14:textId="77777777" w:rsidR="003C035E" w:rsidRPr="003C035E" w:rsidRDefault="003C035E" w:rsidP="003C035E">
            <w:pPr>
              <w:spacing w:after="0" w:line="240" w:lineRule="auto"/>
              <w:jc w:val="center"/>
              <w:rPr>
                <w:rFonts w:ascii="Times New Roman" w:eastAsia="Times New Roman" w:hAnsi="Times New Roman" w:cs="Times New Roman"/>
                <w:sz w:val="28"/>
                <w:szCs w:val="28"/>
                <w:lang w:eastAsia="en-GB"/>
              </w:rPr>
            </w:pPr>
          </w:p>
        </w:tc>
      </w:tr>
      <w:tr w:rsidR="003C035E" w:rsidRPr="003C035E" w14:paraId="060A4936" w14:textId="77777777" w:rsidTr="003B1EF3">
        <w:tc>
          <w:tcPr>
            <w:tcW w:w="2508" w:type="dxa"/>
            <w:shd w:val="clear" w:color="auto" w:fill="E0E0E0"/>
          </w:tcPr>
          <w:p w14:paraId="05BAA28F" w14:textId="77777777" w:rsidR="003C035E" w:rsidRPr="003C035E" w:rsidRDefault="003C035E" w:rsidP="003C035E">
            <w:pPr>
              <w:spacing w:after="0" w:line="240" w:lineRule="auto"/>
              <w:rPr>
                <w:rFonts w:ascii="Arial" w:eastAsia="Times New Roman" w:hAnsi="Arial" w:cs="Arial"/>
                <w:lang w:eastAsia="en-GB"/>
              </w:rPr>
            </w:pPr>
            <w:r w:rsidRPr="003C035E">
              <w:rPr>
                <w:rFonts w:ascii="Arial" w:eastAsia="Times New Roman" w:hAnsi="Arial" w:cs="Arial"/>
                <w:lang w:eastAsia="en-GB"/>
              </w:rPr>
              <w:t>Student Name</w:t>
            </w:r>
          </w:p>
        </w:tc>
        <w:tc>
          <w:tcPr>
            <w:tcW w:w="7860" w:type="dxa"/>
          </w:tcPr>
          <w:p w14:paraId="63FAFF05" w14:textId="77777777" w:rsidR="003C035E" w:rsidRPr="003C035E" w:rsidRDefault="003C035E" w:rsidP="003C035E">
            <w:pPr>
              <w:spacing w:after="0" w:line="240" w:lineRule="auto"/>
              <w:rPr>
                <w:rFonts w:ascii="Times New Roman" w:eastAsia="Times New Roman" w:hAnsi="Times New Roman" w:cs="Times New Roman"/>
                <w:sz w:val="28"/>
                <w:szCs w:val="28"/>
                <w:lang w:eastAsia="en-GB"/>
              </w:rPr>
            </w:pPr>
          </w:p>
          <w:p w14:paraId="2F165010"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Rebecca Harding </w:t>
            </w:r>
          </w:p>
        </w:tc>
      </w:tr>
      <w:tr w:rsidR="003C035E" w:rsidRPr="003C035E" w14:paraId="3F8DDCA8" w14:textId="77777777" w:rsidTr="003B1EF3">
        <w:tc>
          <w:tcPr>
            <w:tcW w:w="2508" w:type="dxa"/>
            <w:shd w:val="clear" w:color="auto" w:fill="E0E0E0"/>
          </w:tcPr>
          <w:p w14:paraId="53A75676" w14:textId="77777777" w:rsidR="003C035E" w:rsidRPr="003C035E" w:rsidRDefault="003C035E" w:rsidP="003C035E">
            <w:pPr>
              <w:spacing w:after="0" w:line="240" w:lineRule="auto"/>
              <w:rPr>
                <w:rFonts w:ascii="Arial" w:eastAsia="Times New Roman" w:hAnsi="Arial" w:cs="Arial"/>
                <w:lang w:eastAsia="en-GB"/>
              </w:rPr>
            </w:pPr>
            <w:r w:rsidRPr="003C035E">
              <w:rPr>
                <w:rFonts w:ascii="Arial" w:eastAsia="Times New Roman" w:hAnsi="Arial" w:cs="Arial"/>
                <w:lang w:eastAsia="en-GB"/>
              </w:rPr>
              <w:t xml:space="preserve">Dissertation Supervisor </w:t>
            </w:r>
          </w:p>
          <w:p w14:paraId="55ACCF66" w14:textId="77777777" w:rsidR="003C035E" w:rsidRPr="003C035E" w:rsidRDefault="003C035E" w:rsidP="003C035E">
            <w:pPr>
              <w:spacing w:after="0" w:line="240" w:lineRule="auto"/>
              <w:rPr>
                <w:rFonts w:ascii="Arial" w:eastAsia="Times New Roman" w:hAnsi="Arial" w:cs="Arial"/>
                <w:lang w:eastAsia="en-GB"/>
              </w:rPr>
            </w:pPr>
          </w:p>
        </w:tc>
        <w:tc>
          <w:tcPr>
            <w:tcW w:w="7860" w:type="dxa"/>
          </w:tcPr>
          <w:p w14:paraId="619D506C" w14:textId="77777777" w:rsidR="003C035E" w:rsidRPr="003C035E" w:rsidRDefault="003C035E" w:rsidP="003C035E">
            <w:pPr>
              <w:spacing w:after="0" w:line="240" w:lineRule="auto"/>
              <w:rPr>
                <w:rFonts w:ascii="Times New Roman" w:eastAsia="Times New Roman" w:hAnsi="Times New Roman" w:cs="Times New Roman"/>
                <w:i/>
                <w:sz w:val="20"/>
                <w:szCs w:val="28"/>
                <w:lang w:eastAsia="en-GB"/>
              </w:rPr>
            </w:pPr>
          </w:p>
          <w:p w14:paraId="6B232D4D" w14:textId="77777777" w:rsidR="003C035E" w:rsidRPr="003C035E" w:rsidRDefault="003C035E" w:rsidP="003C035E">
            <w:pPr>
              <w:spacing w:after="0" w:line="240" w:lineRule="auto"/>
              <w:rPr>
                <w:rFonts w:ascii="Times New Roman" w:eastAsia="Times New Roman" w:hAnsi="Times New Roman" w:cs="Times New Roman"/>
                <w:iCs/>
                <w:sz w:val="20"/>
                <w:szCs w:val="28"/>
                <w:lang w:eastAsia="en-GB"/>
              </w:rPr>
            </w:pPr>
            <w:r w:rsidRPr="003C035E">
              <w:rPr>
                <w:rFonts w:ascii="Times New Roman" w:eastAsia="Times New Roman" w:hAnsi="Times New Roman" w:cs="Times New Roman"/>
                <w:iCs/>
                <w:sz w:val="20"/>
                <w:szCs w:val="28"/>
                <w:lang w:eastAsia="en-GB"/>
              </w:rPr>
              <w:t>Dr Kate Williams</w:t>
            </w:r>
          </w:p>
        </w:tc>
      </w:tr>
      <w:tr w:rsidR="003C035E" w:rsidRPr="003C035E" w14:paraId="0D08B056" w14:textId="77777777" w:rsidTr="003B1EF3">
        <w:tc>
          <w:tcPr>
            <w:tcW w:w="2508" w:type="dxa"/>
            <w:shd w:val="clear" w:color="auto" w:fill="E0E0E0"/>
          </w:tcPr>
          <w:p w14:paraId="4056F245" w14:textId="77777777" w:rsidR="003C035E" w:rsidRPr="003C035E" w:rsidRDefault="003C035E" w:rsidP="003C035E">
            <w:pPr>
              <w:spacing w:after="0" w:line="240" w:lineRule="auto"/>
              <w:rPr>
                <w:rFonts w:ascii="Arial" w:eastAsia="Times New Roman" w:hAnsi="Arial" w:cs="Arial"/>
                <w:lang w:eastAsia="en-GB"/>
              </w:rPr>
            </w:pPr>
            <w:r w:rsidRPr="003C035E">
              <w:rPr>
                <w:rFonts w:ascii="Arial" w:eastAsia="Times New Roman" w:hAnsi="Arial" w:cs="Arial"/>
                <w:lang w:eastAsia="en-GB"/>
              </w:rPr>
              <w:t xml:space="preserve">Date submitted </w:t>
            </w:r>
          </w:p>
          <w:p w14:paraId="629927B7" w14:textId="77777777" w:rsidR="003C035E" w:rsidRPr="003C035E" w:rsidRDefault="003C035E" w:rsidP="003C035E">
            <w:pPr>
              <w:spacing w:after="0" w:line="240" w:lineRule="auto"/>
              <w:rPr>
                <w:rFonts w:ascii="Arial" w:eastAsia="Times New Roman" w:hAnsi="Arial" w:cs="Arial"/>
                <w:lang w:eastAsia="en-GB"/>
              </w:rPr>
            </w:pPr>
          </w:p>
        </w:tc>
        <w:tc>
          <w:tcPr>
            <w:tcW w:w="7860" w:type="dxa"/>
          </w:tcPr>
          <w:p w14:paraId="289591D7" w14:textId="77777777" w:rsidR="003C035E" w:rsidRPr="003C035E" w:rsidRDefault="003C035E" w:rsidP="003C035E">
            <w:pPr>
              <w:spacing w:after="0" w:line="240" w:lineRule="auto"/>
              <w:rPr>
                <w:rFonts w:ascii="Times New Roman" w:eastAsia="Times New Roman" w:hAnsi="Times New Roman" w:cs="Times New Roman"/>
                <w:iCs/>
                <w:sz w:val="24"/>
                <w:szCs w:val="24"/>
                <w:lang w:eastAsia="en-GB"/>
              </w:rPr>
            </w:pPr>
            <w:r w:rsidRPr="003C035E">
              <w:rPr>
                <w:rFonts w:ascii="Times New Roman" w:eastAsia="Times New Roman" w:hAnsi="Times New Roman" w:cs="Times New Roman"/>
                <w:iCs/>
                <w:sz w:val="24"/>
                <w:szCs w:val="24"/>
                <w:lang w:eastAsia="en-GB"/>
              </w:rPr>
              <w:t>10</w:t>
            </w:r>
            <w:r w:rsidRPr="003C035E">
              <w:rPr>
                <w:rFonts w:ascii="Times New Roman" w:eastAsia="Times New Roman" w:hAnsi="Times New Roman" w:cs="Times New Roman"/>
                <w:iCs/>
                <w:sz w:val="24"/>
                <w:szCs w:val="24"/>
                <w:vertAlign w:val="superscript"/>
                <w:lang w:eastAsia="en-GB"/>
              </w:rPr>
              <w:t>th</w:t>
            </w:r>
            <w:r w:rsidRPr="003C035E">
              <w:rPr>
                <w:rFonts w:ascii="Times New Roman" w:eastAsia="Times New Roman" w:hAnsi="Times New Roman" w:cs="Times New Roman"/>
                <w:iCs/>
                <w:sz w:val="24"/>
                <w:szCs w:val="24"/>
                <w:lang w:eastAsia="en-GB"/>
              </w:rPr>
              <w:t xml:space="preserve"> October 2019</w:t>
            </w:r>
          </w:p>
        </w:tc>
      </w:tr>
    </w:tbl>
    <w:p w14:paraId="216194CE" w14:textId="77777777" w:rsidR="003C035E" w:rsidRPr="003C035E" w:rsidRDefault="003C035E" w:rsidP="003C035E">
      <w:pPr>
        <w:spacing w:after="0" w:line="240" w:lineRule="auto"/>
        <w:rPr>
          <w:rFonts w:ascii="Arial" w:eastAsia="Times New Roman" w:hAnsi="Arial" w:cs="Arial"/>
          <w:bCs/>
          <w:caps/>
          <w:kern w:val="32"/>
          <w:sz w:val="24"/>
          <w:szCs w:val="20"/>
          <w:lang w:eastAsia="en-GB"/>
        </w:rPr>
      </w:pPr>
    </w:p>
    <w:p w14:paraId="37967A34" w14:textId="77777777" w:rsidR="003C035E" w:rsidRPr="003C035E" w:rsidRDefault="003C035E" w:rsidP="003C035E">
      <w:pPr>
        <w:spacing w:after="0" w:line="240" w:lineRule="auto"/>
        <w:jc w:val="center"/>
        <w:rPr>
          <w:rFonts w:ascii="Arial" w:eastAsia="Times New Roman" w:hAnsi="Arial" w:cs="Arial"/>
          <w:sz w:val="8"/>
          <w:szCs w:val="8"/>
          <w:lang w:eastAsia="en-GB"/>
        </w:rPr>
      </w:pPr>
    </w:p>
    <w:p w14:paraId="22DAEECA" w14:textId="77777777" w:rsidR="003C035E" w:rsidRPr="003C035E" w:rsidRDefault="003C035E" w:rsidP="003C035E">
      <w:pPr>
        <w:spacing w:after="0" w:line="240" w:lineRule="auto"/>
        <w:rPr>
          <w:rFonts w:ascii="Times New Roman" w:eastAsia="Times New Roman" w:hAnsi="Times New Roman" w:cs="Times New Roman"/>
          <w:sz w:val="12"/>
          <w:szCs w:val="12"/>
          <w:lang w:eastAsia="en-GB"/>
        </w:rPr>
      </w:pPr>
    </w:p>
    <w:p w14:paraId="44078350" w14:textId="77777777" w:rsidR="003C035E" w:rsidRPr="003C035E" w:rsidRDefault="003C035E" w:rsidP="003C035E">
      <w:pPr>
        <w:spacing w:after="0" w:line="240" w:lineRule="auto"/>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035E" w:rsidRPr="003C035E" w14:paraId="7CBB4032" w14:textId="77777777" w:rsidTr="003B1EF3">
        <w:tc>
          <w:tcPr>
            <w:tcW w:w="10368" w:type="dxa"/>
          </w:tcPr>
          <w:p w14:paraId="6F457C49" w14:textId="77777777" w:rsidR="003C035E" w:rsidRPr="003C035E" w:rsidRDefault="003C035E" w:rsidP="003C035E">
            <w:pPr>
              <w:spacing w:after="0" w:line="240" w:lineRule="auto"/>
              <w:rPr>
                <w:rFonts w:ascii="Arial" w:eastAsia="Times New Roman" w:hAnsi="Arial" w:cs="Arial"/>
                <w:sz w:val="20"/>
                <w:szCs w:val="24"/>
                <w:lang w:eastAsia="en-GB"/>
              </w:rPr>
            </w:pPr>
            <w:r w:rsidRPr="003C035E">
              <w:rPr>
                <w:rFonts w:ascii="Arial" w:eastAsia="Times New Roman" w:hAnsi="Arial" w:cs="Arial"/>
                <w:b/>
                <w:sz w:val="20"/>
                <w:szCs w:val="24"/>
                <w:lang w:eastAsia="en-GB"/>
              </w:rPr>
              <w:t xml:space="preserve">Title of Research </w:t>
            </w:r>
            <w:r w:rsidRPr="003C035E">
              <w:rPr>
                <w:rFonts w:ascii="Arial" w:eastAsia="Times New Roman" w:hAnsi="Arial" w:cs="Arial"/>
                <w:sz w:val="20"/>
                <w:szCs w:val="24"/>
                <w:lang w:eastAsia="en-GB"/>
              </w:rPr>
              <w:t>(this must reflect the essence of your proposed research question, study design and study population and should be more specific than the broad topic area provided in the dissertation topics selection book).</w:t>
            </w:r>
          </w:p>
          <w:p w14:paraId="57BDEFC2" w14:textId="77777777" w:rsidR="003C035E" w:rsidRPr="003C035E" w:rsidRDefault="003C035E" w:rsidP="003C035E">
            <w:pPr>
              <w:spacing w:after="0" w:line="240" w:lineRule="auto"/>
              <w:rPr>
                <w:rFonts w:ascii="Arial" w:eastAsia="Times New Roman" w:hAnsi="Arial" w:cs="Arial"/>
                <w:sz w:val="20"/>
                <w:szCs w:val="24"/>
                <w:lang w:eastAsia="en-GB"/>
              </w:rPr>
            </w:pPr>
          </w:p>
          <w:p w14:paraId="2CA3CD67" w14:textId="77777777" w:rsidR="003C035E" w:rsidRPr="003C035E" w:rsidRDefault="003C035E" w:rsidP="003C035E">
            <w:pPr>
              <w:spacing w:after="0" w:line="240" w:lineRule="auto"/>
              <w:rPr>
                <w:rFonts w:ascii="Arial" w:eastAsia="Times New Roman" w:hAnsi="Arial" w:cs="Arial"/>
                <w:sz w:val="20"/>
                <w:szCs w:val="24"/>
                <w:lang w:eastAsia="en-GB"/>
              </w:rPr>
            </w:pPr>
          </w:p>
          <w:p w14:paraId="230BBFC9"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The impact of verbal descriptions and visual cues on memory for disease contaminated objects.</w:t>
            </w:r>
          </w:p>
          <w:p w14:paraId="14C953EB"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0AA5264E"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tc>
      </w:tr>
    </w:tbl>
    <w:p w14:paraId="369AB168" w14:textId="77777777" w:rsidR="003C035E" w:rsidRPr="003C035E" w:rsidRDefault="003C035E" w:rsidP="003C035E">
      <w:pPr>
        <w:spacing w:after="0" w:line="240" w:lineRule="auto"/>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035E" w:rsidRPr="003C035E" w14:paraId="5D90B5F8" w14:textId="77777777" w:rsidTr="003B1EF3">
        <w:tc>
          <w:tcPr>
            <w:tcW w:w="10368" w:type="dxa"/>
          </w:tcPr>
          <w:p w14:paraId="6794A457" w14:textId="77777777" w:rsidR="003C035E" w:rsidRPr="003C035E" w:rsidRDefault="003C035E" w:rsidP="003C035E">
            <w:pPr>
              <w:spacing w:after="0" w:line="240" w:lineRule="auto"/>
              <w:rPr>
                <w:rFonts w:ascii="Times New Roman" w:eastAsia="Times New Roman" w:hAnsi="Times New Roman" w:cs="Times New Roman"/>
                <w:sz w:val="20"/>
                <w:szCs w:val="24"/>
                <w:lang w:eastAsia="en-GB"/>
              </w:rPr>
            </w:pPr>
            <w:r w:rsidRPr="003C035E">
              <w:rPr>
                <w:rFonts w:ascii="Arial" w:eastAsia="Times New Roman" w:hAnsi="Arial" w:cs="Arial"/>
                <w:b/>
                <w:sz w:val="20"/>
                <w:szCs w:val="24"/>
                <w:lang w:eastAsia="en-GB"/>
              </w:rPr>
              <w:t>Please state your main research question(s) and hypothesis/hypotheses</w:t>
            </w:r>
          </w:p>
          <w:p w14:paraId="4C719B56"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3D610424"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4DE8A102"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Does object contact presented through a visual pictorial format lead to better memory of those objects than object contact presented through a verbal description format?</w:t>
            </w:r>
          </w:p>
          <w:p w14:paraId="7075B1F3" w14:textId="77777777" w:rsidR="003C035E" w:rsidRPr="003C035E" w:rsidRDefault="003C035E" w:rsidP="003C035E">
            <w:pPr>
              <w:spacing w:after="0" w:line="240" w:lineRule="auto"/>
              <w:rPr>
                <w:rFonts w:ascii="Arial" w:eastAsia="Times New Roman" w:hAnsi="Arial" w:cs="Arial"/>
                <w:sz w:val="24"/>
                <w:szCs w:val="24"/>
                <w:lang w:eastAsia="en-GB"/>
              </w:rPr>
            </w:pPr>
          </w:p>
          <w:p w14:paraId="6E38AA84"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Are disease contact items better remembered compared to non-disease contact items?</w:t>
            </w:r>
          </w:p>
          <w:p w14:paraId="0EF271E2" w14:textId="77777777" w:rsidR="003C035E" w:rsidRPr="003C035E" w:rsidRDefault="003C035E" w:rsidP="003C035E">
            <w:pPr>
              <w:spacing w:after="0" w:line="240" w:lineRule="auto"/>
              <w:rPr>
                <w:rFonts w:ascii="Arial" w:eastAsia="Times New Roman" w:hAnsi="Arial" w:cs="Arial"/>
                <w:sz w:val="24"/>
                <w:szCs w:val="24"/>
                <w:lang w:eastAsia="en-GB"/>
              </w:rPr>
            </w:pPr>
          </w:p>
          <w:p w14:paraId="06079C2F"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 xml:space="preserve">Does object memory depend on the interaction between presentation format (pictorial/verbal) and contact type (disease/healthy)? </w:t>
            </w:r>
          </w:p>
          <w:p w14:paraId="6CFF6993" w14:textId="77777777" w:rsidR="003C035E" w:rsidRPr="003C035E" w:rsidRDefault="003C035E" w:rsidP="003C035E">
            <w:pPr>
              <w:spacing w:after="0" w:line="240" w:lineRule="auto"/>
              <w:rPr>
                <w:rFonts w:ascii="Arial" w:eastAsia="Times New Roman" w:hAnsi="Arial" w:cs="Arial"/>
                <w:sz w:val="24"/>
                <w:szCs w:val="24"/>
                <w:lang w:eastAsia="en-GB"/>
              </w:rPr>
            </w:pPr>
          </w:p>
          <w:p w14:paraId="1D821694" w14:textId="77777777" w:rsidR="003C035E" w:rsidRPr="003C035E" w:rsidRDefault="003C035E" w:rsidP="003C035E">
            <w:pPr>
              <w:spacing w:after="0" w:line="240" w:lineRule="auto"/>
              <w:rPr>
                <w:rFonts w:ascii="Arial" w:eastAsia="Times New Roman" w:hAnsi="Arial" w:cs="Arial"/>
                <w:sz w:val="24"/>
                <w:szCs w:val="24"/>
                <w:lang w:eastAsia="en-GB"/>
              </w:rPr>
            </w:pPr>
          </w:p>
          <w:p w14:paraId="22A8EE14" w14:textId="77777777" w:rsidR="003C035E" w:rsidRPr="003C035E" w:rsidRDefault="003C035E" w:rsidP="003C035E">
            <w:pPr>
              <w:spacing w:after="0" w:line="240" w:lineRule="auto"/>
              <w:rPr>
                <w:rFonts w:ascii="Arial" w:eastAsia="Times New Roman" w:hAnsi="Arial" w:cs="Arial"/>
                <w:i/>
                <w:iCs/>
                <w:sz w:val="24"/>
                <w:szCs w:val="24"/>
                <w:lang w:eastAsia="en-GB"/>
              </w:rPr>
            </w:pPr>
            <w:r w:rsidRPr="003C035E">
              <w:rPr>
                <w:rFonts w:ascii="Arial" w:eastAsia="Times New Roman" w:hAnsi="Arial" w:cs="Arial"/>
                <w:i/>
                <w:iCs/>
                <w:sz w:val="24"/>
                <w:szCs w:val="24"/>
                <w:lang w:eastAsia="en-GB"/>
              </w:rPr>
              <w:t xml:space="preserve">The following hypotheses are proposed as part of this research:  </w:t>
            </w:r>
          </w:p>
          <w:p w14:paraId="45C24597" w14:textId="77777777" w:rsidR="003C035E" w:rsidRPr="003C035E" w:rsidRDefault="003C035E" w:rsidP="003C035E">
            <w:pPr>
              <w:spacing w:after="0" w:line="240" w:lineRule="auto"/>
              <w:rPr>
                <w:rFonts w:ascii="Arial" w:eastAsia="Times New Roman" w:hAnsi="Arial" w:cs="Arial"/>
                <w:sz w:val="24"/>
                <w:szCs w:val="24"/>
                <w:lang w:eastAsia="en-GB"/>
              </w:rPr>
            </w:pPr>
          </w:p>
          <w:p w14:paraId="48F480E8"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 xml:space="preserve">Objects presented pictorially will be better remembered than verbally described objects, due to prioritisation in visual working memory, which enhances recall precision. </w:t>
            </w:r>
          </w:p>
          <w:p w14:paraId="67020FF5" w14:textId="77777777" w:rsidR="003C035E" w:rsidRPr="003C035E" w:rsidRDefault="003C035E" w:rsidP="003C035E">
            <w:pPr>
              <w:spacing w:after="0" w:line="240" w:lineRule="auto"/>
              <w:rPr>
                <w:rFonts w:ascii="Arial" w:eastAsia="Times New Roman" w:hAnsi="Arial" w:cs="Arial"/>
                <w:sz w:val="24"/>
                <w:szCs w:val="24"/>
                <w:lang w:eastAsia="en-GB"/>
              </w:rPr>
            </w:pPr>
          </w:p>
          <w:p w14:paraId="552B1560"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lastRenderedPageBreak/>
              <w:t xml:space="preserve">Disease contaminated objects will be better remembered due to the disease avoidance system – the behavioural immune system, enhancing their representation in memory.  </w:t>
            </w:r>
          </w:p>
          <w:p w14:paraId="70DFE8E0" w14:textId="77777777" w:rsidR="003C035E" w:rsidRPr="003C035E" w:rsidRDefault="003C035E" w:rsidP="003C035E">
            <w:pPr>
              <w:spacing w:after="0" w:line="240" w:lineRule="auto"/>
              <w:rPr>
                <w:rFonts w:ascii="Arial" w:eastAsia="Times New Roman" w:hAnsi="Arial" w:cs="Arial"/>
                <w:sz w:val="24"/>
                <w:szCs w:val="24"/>
                <w:lang w:eastAsia="en-GB"/>
              </w:rPr>
            </w:pPr>
          </w:p>
          <w:p w14:paraId="58F5D3E2" w14:textId="77777777" w:rsidR="003C035E" w:rsidRPr="003C035E" w:rsidRDefault="003C035E" w:rsidP="003C035E">
            <w:pPr>
              <w:spacing w:after="0" w:line="240" w:lineRule="auto"/>
              <w:rPr>
                <w:rFonts w:ascii="Arial" w:eastAsia="Times New Roman" w:hAnsi="Arial" w:cs="Arial"/>
                <w:sz w:val="24"/>
                <w:szCs w:val="24"/>
                <w:lang w:eastAsia="en-GB"/>
              </w:rPr>
            </w:pPr>
          </w:p>
          <w:p w14:paraId="69CE5E57"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 xml:space="preserve">As there are four separate conditions within this study; pictorial healthy, pictorial diseased, verbal healthy and verbal diseased, this could lead to a different interaction and combination effect. Although, it is likely that objects from the verbal healthy condition will be remembered the least, and objects from the pictorial diseased condition are likely to be remembered the best. </w:t>
            </w:r>
          </w:p>
          <w:p w14:paraId="2D061642" w14:textId="77777777" w:rsidR="003C035E" w:rsidRPr="003C035E" w:rsidRDefault="003C035E" w:rsidP="003C035E">
            <w:pPr>
              <w:spacing w:after="0" w:line="240" w:lineRule="auto"/>
              <w:rPr>
                <w:rFonts w:ascii="Arial" w:eastAsia="Times New Roman" w:hAnsi="Arial" w:cs="Arial"/>
                <w:sz w:val="20"/>
                <w:szCs w:val="20"/>
                <w:lang w:eastAsia="en-GB"/>
              </w:rPr>
            </w:pPr>
            <w:r w:rsidRPr="003C035E">
              <w:rPr>
                <w:rFonts w:ascii="Arial" w:eastAsia="Times New Roman" w:hAnsi="Arial" w:cs="Arial"/>
                <w:sz w:val="24"/>
                <w:szCs w:val="24"/>
                <w:lang w:eastAsia="en-GB"/>
              </w:rPr>
              <w:t>However, it is possible that, objects from the verbal healthy condition could be remembered better. This is due to suppression of the objects from the diseased conditions and enhancement of the healthy conditions. Although it is unclear at this stage if the combination and interaction between the four will have an impact.</w:t>
            </w:r>
          </w:p>
        </w:tc>
      </w:tr>
    </w:tbl>
    <w:p w14:paraId="13A1DCB0" w14:textId="77777777" w:rsidR="003C035E" w:rsidRPr="003C035E" w:rsidRDefault="003C035E" w:rsidP="003C035E">
      <w:pPr>
        <w:spacing w:after="0" w:line="240" w:lineRule="auto"/>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035E" w:rsidRPr="003C035E" w14:paraId="2A1C4B60" w14:textId="77777777" w:rsidTr="003B1EF3">
        <w:tc>
          <w:tcPr>
            <w:tcW w:w="10368" w:type="dxa"/>
          </w:tcPr>
          <w:p w14:paraId="439C0D80" w14:textId="77777777" w:rsidR="003C035E" w:rsidRPr="003C035E" w:rsidRDefault="003C035E" w:rsidP="003C035E">
            <w:pPr>
              <w:spacing w:after="0" w:line="240" w:lineRule="auto"/>
              <w:rPr>
                <w:rFonts w:ascii="Arial" w:eastAsia="Times New Roman" w:hAnsi="Arial" w:cs="Arial"/>
                <w:b/>
                <w:sz w:val="20"/>
                <w:szCs w:val="24"/>
                <w:lang w:eastAsia="en-GB"/>
              </w:rPr>
            </w:pPr>
            <w:r w:rsidRPr="003C035E">
              <w:rPr>
                <w:rFonts w:ascii="Arial" w:eastAsia="Times New Roman" w:hAnsi="Arial" w:cs="Arial"/>
                <w:b/>
                <w:sz w:val="20"/>
                <w:szCs w:val="24"/>
                <w:lang w:eastAsia="en-GB"/>
              </w:rPr>
              <w:t xml:space="preserve">What empirical evidence supports your research question? </w:t>
            </w:r>
            <w:r w:rsidRPr="003C035E">
              <w:rPr>
                <w:rFonts w:ascii="Arial" w:eastAsia="Times New Roman" w:hAnsi="Arial" w:cs="Arial"/>
                <w:sz w:val="20"/>
                <w:szCs w:val="24"/>
                <w:lang w:eastAsia="en-GB"/>
              </w:rPr>
              <w:t xml:space="preserve">(Please provide a </w:t>
            </w:r>
            <w:proofErr w:type="gramStart"/>
            <w:r w:rsidRPr="003C035E">
              <w:rPr>
                <w:rFonts w:ascii="Arial" w:eastAsia="Times New Roman" w:hAnsi="Arial" w:cs="Arial"/>
                <w:sz w:val="20"/>
                <w:szCs w:val="24"/>
                <w:lang w:eastAsia="en-GB"/>
              </w:rPr>
              <w:t>1500 word</w:t>
            </w:r>
            <w:proofErr w:type="gramEnd"/>
            <w:r w:rsidRPr="003C035E">
              <w:rPr>
                <w:rFonts w:ascii="Arial" w:eastAsia="Times New Roman" w:hAnsi="Arial" w:cs="Arial"/>
                <w:sz w:val="20"/>
                <w:szCs w:val="24"/>
                <w:lang w:eastAsia="en-GB"/>
              </w:rPr>
              <w:t xml:space="preserve"> review of relevant psychological literature and theory and a minimum of eight references).  If you have already drafted a review of </w:t>
            </w:r>
            <w:proofErr w:type="gramStart"/>
            <w:r w:rsidRPr="003C035E">
              <w:rPr>
                <w:rFonts w:ascii="Arial" w:eastAsia="Times New Roman" w:hAnsi="Arial" w:cs="Arial"/>
                <w:sz w:val="20"/>
                <w:szCs w:val="24"/>
                <w:lang w:eastAsia="en-GB"/>
              </w:rPr>
              <w:t>literature</w:t>
            </w:r>
            <w:proofErr w:type="gramEnd"/>
            <w:r w:rsidRPr="003C035E">
              <w:rPr>
                <w:rFonts w:ascii="Arial" w:eastAsia="Times New Roman" w:hAnsi="Arial" w:cs="Arial"/>
                <w:sz w:val="20"/>
                <w:szCs w:val="24"/>
                <w:lang w:eastAsia="en-GB"/>
              </w:rPr>
              <w:t xml:space="preserve"> please attach it to the end of this document – you do not need to complete this section if so).</w:t>
            </w:r>
          </w:p>
          <w:p w14:paraId="54BEBEDE" w14:textId="77777777" w:rsidR="003C035E" w:rsidRPr="003C035E" w:rsidRDefault="003C035E" w:rsidP="003C035E">
            <w:pPr>
              <w:spacing w:after="0" w:line="240" w:lineRule="auto"/>
              <w:rPr>
                <w:rFonts w:ascii="Arial" w:eastAsia="Times New Roman" w:hAnsi="Arial" w:cs="Arial"/>
                <w:b/>
                <w:sz w:val="24"/>
                <w:szCs w:val="24"/>
                <w:lang w:eastAsia="en-GB"/>
              </w:rPr>
            </w:pPr>
          </w:p>
          <w:p w14:paraId="34AD1C8C" w14:textId="77777777" w:rsidR="003C035E" w:rsidRPr="003C035E" w:rsidRDefault="003C035E" w:rsidP="003C035E">
            <w:pPr>
              <w:spacing w:after="0" w:line="240" w:lineRule="auto"/>
              <w:rPr>
                <w:rFonts w:ascii="Arial" w:eastAsia="Times New Roman" w:hAnsi="Arial" w:cs="Arial"/>
                <w:b/>
                <w:sz w:val="24"/>
                <w:szCs w:val="24"/>
                <w:lang w:eastAsia="en-GB"/>
              </w:rPr>
            </w:pPr>
          </w:p>
          <w:p w14:paraId="702CEECA"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0"/>
                <w:szCs w:val="20"/>
                <w:lang w:eastAsia="en-GB"/>
              </w:rPr>
              <w:t>…</w:t>
            </w:r>
            <w:r w:rsidRPr="003C035E">
              <w:rPr>
                <w:rFonts w:ascii="Arial" w:eastAsia="Times New Roman" w:hAnsi="Arial" w:cs="Arial"/>
                <w:bCs/>
                <w:sz w:val="24"/>
                <w:szCs w:val="24"/>
                <w:lang w:eastAsia="en-GB"/>
              </w:rPr>
              <w:t xml:space="preserve">Please find attached at the end of this form. </w:t>
            </w:r>
          </w:p>
          <w:p w14:paraId="06D1A39D"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337E64A0"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12E71682"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46573E89"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1C06E849"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5009FC2E"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tc>
      </w:tr>
    </w:tbl>
    <w:p w14:paraId="1A847379" w14:textId="77777777" w:rsidR="003C035E" w:rsidRPr="003C035E" w:rsidRDefault="003C035E" w:rsidP="003C035E">
      <w:pPr>
        <w:spacing w:after="0" w:line="240" w:lineRule="auto"/>
        <w:rPr>
          <w:rFonts w:ascii="Arial" w:eastAsia="Times New Roman" w:hAnsi="Arial" w:cs="Arial"/>
          <w:b/>
          <w:sz w:val="24"/>
          <w:szCs w:val="24"/>
          <w:lang w:eastAsia="en-GB"/>
        </w:rPr>
      </w:pPr>
    </w:p>
    <w:p w14:paraId="664EBB60" w14:textId="77777777" w:rsidR="003C035E" w:rsidRPr="003C035E" w:rsidRDefault="003C035E" w:rsidP="003C035E">
      <w:pPr>
        <w:spacing w:after="0" w:line="240" w:lineRule="auto"/>
        <w:rPr>
          <w:rFonts w:ascii="Arial" w:eastAsia="Times New Roman" w:hAnsi="Arial" w:cs="Arial"/>
          <w:sz w:val="8"/>
          <w:szCs w:val="8"/>
          <w:lang w:eastAsia="en-GB"/>
        </w:rPr>
      </w:pPr>
    </w:p>
    <w:p w14:paraId="75774A95" w14:textId="77777777" w:rsidR="003C035E" w:rsidRPr="003C035E" w:rsidRDefault="003C035E" w:rsidP="003C035E">
      <w:pPr>
        <w:spacing w:after="0" w:line="240" w:lineRule="auto"/>
        <w:rPr>
          <w:rFonts w:ascii="Arial" w:eastAsia="Times New Roman" w:hAnsi="Arial" w:cs="Arial"/>
          <w:sz w:val="8"/>
          <w:szCs w:val="8"/>
          <w:lang w:eastAsia="en-GB"/>
        </w:rPr>
      </w:pPr>
    </w:p>
    <w:p w14:paraId="7C7527DE" w14:textId="77777777" w:rsidR="003C035E" w:rsidRPr="003C035E" w:rsidRDefault="003C035E" w:rsidP="003C035E">
      <w:pPr>
        <w:spacing w:after="0" w:line="240" w:lineRule="auto"/>
        <w:rPr>
          <w:rFonts w:ascii="Arial" w:eastAsia="Times New Roman" w:hAnsi="Arial" w:cs="Arial"/>
          <w:sz w:val="8"/>
          <w:szCs w:val="8"/>
          <w:lang w:eastAsia="en-GB"/>
        </w:rPr>
      </w:pPr>
    </w:p>
    <w:p w14:paraId="358765A9" w14:textId="77777777" w:rsidR="003C035E" w:rsidRPr="003C035E" w:rsidRDefault="003C035E" w:rsidP="003C035E">
      <w:pPr>
        <w:spacing w:after="0" w:line="240" w:lineRule="auto"/>
        <w:rPr>
          <w:rFonts w:ascii="Arial" w:eastAsia="Times New Roman" w:hAnsi="Arial" w:cs="Arial"/>
          <w:sz w:val="8"/>
          <w:szCs w:val="8"/>
          <w:lang w:eastAsia="en-GB"/>
        </w:rPr>
      </w:pPr>
    </w:p>
    <w:p w14:paraId="2653E188" w14:textId="77777777" w:rsidR="003C035E" w:rsidRPr="003C035E" w:rsidRDefault="003C035E" w:rsidP="003C035E">
      <w:pPr>
        <w:spacing w:after="0" w:line="240" w:lineRule="auto"/>
        <w:rPr>
          <w:rFonts w:ascii="Arial" w:eastAsia="Times New Roman" w:hAnsi="Arial" w:cs="Arial"/>
          <w:sz w:val="8"/>
          <w:szCs w:val="8"/>
          <w:lang w:eastAsia="en-GB"/>
        </w:rPr>
      </w:pPr>
    </w:p>
    <w:p w14:paraId="7AFFEFC6" w14:textId="77777777" w:rsidR="003C035E" w:rsidRPr="003C035E" w:rsidRDefault="003C035E" w:rsidP="003C035E">
      <w:pPr>
        <w:spacing w:after="0" w:line="240" w:lineRule="auto"/>
        <w:rPr>
          <w:rFonts w:ascii="Arial" w:eastAsia="Times New Roman" w:hAnsi="Arial" w:cs="Arial"/>
          <w:sz w:val="8"/>
          <w:szCs w:val="8"/>
          <w:lang w:eastAsia="en-GB"/>
        </w:rPr>
      </w:pPr>
    </w:p>
    <w:p w14:paraId="479E892C" w14:textId="77777777" w:rsidR="003C035E" w:rsidRPr="003C035E" w:rsidRDefault="003C035E" w:rsidP="003C035E">
      <w:pPr>
        <w:spacing w:after="0" w:line="240" w:lineRule="auto"/>
        <w:rPr>
          <w:rFonts w:ascii="Arial" w:eastAsia="Times New Roman" w:hAnsi="Arial" w:cs="Arial"/>
          <w:sz w:val="8"/>
          <w:szCs w:val="8"/>
          <w:lang w:eastAsia="en-GB"/>
        </w:rPr>
      </w:pPr>
    </w:p>
    <w:p w14:paraId="28013BC5" w14:textId="77777777" w:rsidR="003C035E" w:rsidRPr="003C035E" w:rsidRDefault="003C035E" w:rsidP="003C035E">
      <w:pPr>
        <w:spacing w:after="0" w:line="240" w:lineRule="auto"/>
        <w:rPr>
          <w:rFonts w:ascii="Arial" w:eastAsia="Times New Roman" w:hAnsi="Arial" w:cs="Arial"/>
          <w:sz w:val="8"/>
          <w:szCs w:val="8"/>
          <w:lang w:eastAsia="en-GB"/>
        </w:rPr>
      </w:pPr>
    </w:p>
    <w:p w14:paraId="525EC5CA" w14:textId="77777777" w:rsidR="003C035E" w:rsidRPr="003C035E" w:rsidRDefault="003C035E" w:rsidP="003C035E">
      <w:pPr>
        <w:spacing w:after="0" w:line="240" w:lineRule="auto"/>
        <w:rPr>
          <w:rFonts w:ascii="Arial" w:eastAsia="Times New Roman" w:hAnsi="Arial" w:cs="Arial"/>
          <w:b/>
          <w:sz w:val="20"/>
          <w:szCs w:val="24"/>
          <w:lang w:eastAsia="en-GB"/>
        </w:rPr>
      </w:pPr>
    </w:p>
    <w:tbl>
      <w:tblPr>
        <w:tblW w:w="0" w:type="auto"/>
        <w:tblLook w:val="01E0" w:firstRow="1" w:lastRow="1" w:firstColumn="1" w:lastColumn="1" w:noHBand="0" w:noVBand="0"/>
      </w:tblPr>
      <w:tblGrid>
        <w:gridCol w:w="9016"/>
      </w:tblGrid>
      <w:tr w:rsidR="003C035E" w:rsidRPr="003C035E" w14:paraId="7EC5C887" w14:textId="77777777" w:rsidTr="003B1EF3">
        <w:tc>
          <w:tcPr>
            <w:tcW w:w="10368" w:type="dxa"/>
            <w:tcBorders>
              <w:top w:val="single" w:sz="4" w:space="0" w:color="auto"/>
              <w:left w:val="single" w:sz="4" w:space="0" w:color="auto"/>
              <w:bottom w:val="single" w:sz="4" w:space="0" w:color="auto"/>
              <w:right w:val="single" w:sz="4" w:space="0" w:color="auto"/>
            </w:tcBorders>
          </w:tcPr>
          <w:p w14:paraId="18D6AC54" w14:textId="77777777" w:rsidR="003C035E" w:rsidRPr="003C035E" w:rsidRDefault="003C035E" w:rsidP="003C035E">
            <w:pPr>
              <w:spacing w:after="0" w:line="240" w:lineRule="auto"/>
              <w:rPr>
                <w:rFonts w:ascii="Arial" w:eastAsia="Times New Roman" w:hAnsi="Arial" w:cs="Arial"/>
                <w:b/>
                <w:sz w:val="20"/>
                <w:szCs w:val="24"/>
                <w:lang w:eastAsia="en-GB"/>
              </w:rPr>
            </w:pPr>
            <w:r w:rsidRPr="003C035E">
              <w:rPr>
                <w:rFonts w:ascii="Arial" w:eastAsia="Times New Roman" w:hAnsi="Arial" w:cs="Arial"/>
                <w:b/>
                <w:sz w:val="20"/>
                <w:szCs w:val="24"/>
                <w:lang w:eastAsia="en-GB"/>
              </w:rPr>
              <w:t xml:space="preserve">Please describe your participant group (including anticipated number of participants required) and any specific inclusion/exclusion criteria.  </w:t>
            </w:r>
          </w:p>
          <w:p w14:paraId="7E9DD31A" w14:textId="77777777" w:rsidR="003C035E" w:rsidRPr="003C035E" w:rsidRDefault="003C035E" w:rsidP="003C035E">
            <w:pPr>
              <w:spacing w:after="0" w:line="240" w:lineRule="auto"/>
              <w:rPr>
                <w:rFonts w:ascii="Arial" w:eastAsia="Times New Roman" w:hAnsi="Arial" w:cs="Arial"/>
                <w:b/>
                <w:sz w:val="24"/>
                <w:szCs w:val="24"/>
                <w:lang w:eastAsia="en-GB"/>
              </w:rPr>
            </w:pPr>
          </w:p>
          <w:p w14:paraId="07B87C51" w14:textId="77777777" w:rsidR="003C035E" w:rsidRPr="003C035E" w:rsidRDefault="003C035E" w:rsidP="003C035E">
            <w:pPr>
              <w:spacing w:after="0" w:line="240" w:lineRule="auto"/>
              <w:rPr>
                <w:rFonts w:ascii="Arial" w:eastAsia="Times New Roman" w:hAnsi="Arial" w:cs="Arial"/>
                <w:b/>
                <w:sz w:val="24"/>
                <w:szCs w:val="24"/>
                <w:lang w:eastAsia="en-GB"/>
              </w:rPr>
            </w:pPr>
          </w:p>
          <w:p w14:paraId="4B85EA3E"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 xml:space="preserve">The participants will be university students studying one of the Psychology </w:t>
            </w:r>
            <w:proofErr w:type="gramStart"/>
            <w:r w:rsidRPr="003C035E">
              <w:rPr>
                <w:rFonts w:ascii="Arial" w:eastAsia="Times New Roman" w:hAnsi="Arial" w:cs="Arial"/>
                <w:bCs/>
                <w:sz w:val="24"/>
                <w:szCs w:val="24"/>
                <w:lang w:eastAsia="en-GB"/>
              </w:rPr>
              <w:t>degree</w:t>
            </w:r>
            <w:proofErr w:type="gramEnd"/>
            <w:r w:rsidRPr="003C035E">
              <w:rPr>
                <w:rFonts w:ascii="Arial" w:eastAsia="Times New Roman" w:hAnsi="Arial" w:cs="Arial"/>
                <w:bCs/>
                <w:sz w:val="24"/>
                <w:szCs w:val="24"/>
                <w:lang w:eastAsia="en-GB"/>
              </w:rPr>
              <w:t xml:space="preserve"> programmes at UWTSD. There will be no inclusion or exclusion criteria. However, all participants will be over the age of 18. The participants will be recruited through the EMS used at the University of Wales Trinity Saint David in exchange for course credit. Based on similar previous studies the participant numbers varied from 60 – 120. For this research the aim is approximately 80 – 100 participants, as this will give a good, robust amount of data to work with.</w:t>
            </w:r>
          </w:p>
          <w:p w14:paraId="6B783CEA" w14:textId="77777777" w:rsidR="003C035E" w:rsidRPr="003C035E" w:rsidRDefault="003C035E" w:rsidP="003C035E">
            <w:pPr>
              <w:spacing w:after="0" w:line="240" w:lineRule="auto"/>
              <w:rPr>
                <w:rFonts w:ascii="Arial" w:eastAsia="Times New Roman" w:hAnsi="Arial" w:cs="Arial"/>
                <w:b/>
                <w:sz w:val="24"/>
                <w:szCs w:val="24"/>
                <w:lang w:eastAsia="en-GB"/>
              </w:rPr>
            </w:pPr>
          </w:p>
        </w:tc>
      </w:tr>
    </w:tbl>
    <w:p w14:paraId="04AAD610" w14:textId="77777777" w:rsidR="003C035E" w:rsidRPr="003C035E" w:rsidRDefault="003C035E" w:rsidP="003C035E">
      <w:pPr>
        <w:spacing w:after="0" w:line="240" w:lineRule="auto"/>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035E" w:rsidRPr="003C035E" w14:paraId="0528D10F" w14:textId="77777777" w:rsidTr="003B1EF3">
        <w:tc>
          <w:tcPr>
            <w:tcW w:w="10368" w:type="dxa"/>
          </w:tcPr>
          <w:p w14:paraId="28E2D066" w14:textId="77777777" w:rsidR="003C035E" w:rsidRPr="003C035E" w:rsidRDefault="003C035E" w:rsidP="003C035E">
            <w:pPr>
              <w:spacing w:after="0" w:line="240" w:lineRule="auto"/>
              <w:rPr>
                <w:rFonts w:ascii="Arial" w:eastAsia="Times New Roman" w:hAnsi="Arial" w:cs="Arial"/>
                <w:sz w:val="20"/>
                <w:szCs w:val="24"/>
                <w:lang w:eastAsia="en-GB"/>
              </w:rPr>
            </w:pPr>
            <w:r w:rsidRPr="003C035E">
              <w:rPr>
                <w:rFonts w:ascii="Arial" w:eastAsia="Times New Roman" w:hAnsi="Arial" w:cs="Arial"/>
                <w:b/>
                <w:sz w:val="20"/>
                <w:szCs w:val="24"/>
                <w:lang w:eastAsia="en-GB"/>
              </w:rPr>
              <w:t xml:space="preserve">Please provide brief details of the anticipated design (e.g., between, within, mixed, regression, focus groups, interviews, experimental, questionnaires) and main procedure for your study </w:t>
            </w:r>
            <w:r w:rsidRPr="003C035E">
              <w:rPr>
                <w:rFonts w:ascii="Arial" w:eastAsia="Times New Roman" w:hAnsi="Arial" w:cs="Arial"/>
                <w:sz w:val="20"/>
                <w:szCs w:val="24"/>
                <w:lang w:eastAsia="en-GB"/>
              </w:rPr>
              <w:t>(it should be clear from this how you are actually planning to carry out your study, and what will be happening to your participants).</w:t>
            </w:r>
          </w:p>
          <w:p w14:paraId="20618F74"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59C92A08"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p w14:paraId="155E6D65"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lastRenderedPageBreak/>
              <w:t xml:space="preserve">The design of this study will be a 2x2 within </w:t>
            </w:r>
            <w:proofErr w:type="gramStart"/>
            <w:r w:rsidRPr="003C035E">
              <w:rPr>
                <w:rFonts w:ascii="Arial" w:eastAsia="Times New Roman" w:hAnsi="Arial" w:cs="Arial"/>
                <w:sz w:val="24"/>
                <w:szCs w:val="24"/>
                <w:lang w:eastAsia="en-GB"/>
              </w:rPr>
              <w:t>subjects</w:t>
            </w:r>
            <w:proofErr w:type="gramEnd"/>
            <w:r w:rsidRPr="003C035E">
              <w:rPr>
                <w:rFonts w:ascii="Arial" w:eastAsia="Times New Roman" w:hAnsi="Arial" w:cs="Arial"/>
                <w:sz w:val="24"/>
                <w:szCs w:val="24"/>
                <w:lang w:eastAsia="en-GB"/>
              </w:rPr>
              <w:t xml:space="preserve"> experimental design, with a total of four conditions. </w:t>
            </w:r>
          </w:p>
          <w:p w14:paraId="6297722A"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The design will contain two independent variables, the first independent variable will be the type of person touching the object, with two levels – either healthy or diseased and the second independent variable will be mode of denoting the person touching the object, again with two levels -  either a verbal description or a visual picture.</w:t>
            </w:r>
          </w:p>
          <w:p w14:paraId="6703911E"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 xml:space="preserve">The dependent variable will be the total amount of accurate objects remembered in all four conditions. </w:t>
            </w:r>
          </w:p>
          <w:p w14:paraId="0EE32044"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 xml:space="preserve">The experiment will be programmed using </w:t>
            </w:r>
            <w:proofErr w:type="spellStart"/>
            <w:r w:rsidRPr="003C035E">
              <w:rPr>
                <w:rFonts w:ascii="Arial" w:eastAsia="Times New Roman" w:hAnsi="Arial" w:cs="Arial"/>
                <w:sz w:val="24"/>
                <w:szCs w:val="24"/>
                <w:lang w:eastAsia="en-GB"/>
              </w:rPr>
              <w:t>SuperLab</w:t>
            </w:r>
            <w:proofErr w:type="spellEnd"/>
            <w:r w:rsidRPr="003C035E">
              <w:rPr>
                <w:rFonts w:ascii="Arial" w:eastAsia="Times New Roman" w:hAnsi="Arial" w:cs="Arial"/>
                <w:sz w:val="24"/>
                <w:szCs w:val="24"/>
                <w:lang w:eastAsia="en-GB"/>
              </w:rPr>
              <w:t xml:space="preserve"> to present the stimuli and record participant responses.</w:t>
            </w:r>
          </w:p>
          <w:p w14:paraId="3A59878D" w14:textId="77777777" w:rsidR="003C035E" w:rsidRPr="003C035E" w:rsidRDefault="003C035E" w:rsidP="003C035E">
            <w:pPr>
              <w:spacing w:after="0" w:line="240" w:lineRule="auto"/>
              <w:rPr>
                <w:rFonts w:ascii="Arial" w:eastAsia="Times New Roman" w:hAnsi="Arial" w:cs="Arial"/>
                <w:sz w:val="24"/>
                <w:szCs w:val="24"/>
                <w:lang w:eastAsia="en-GB"/>
              </w:rPr>
            </w:pPr>
          </w:p>
          <w:p w14:paraId="17B20491"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 xml:space="preserve">The participant will be shown a total of 40 objects displayed individually as visual pictures on the computer screen. Each picture and corresponding description will be presented for ten seconds. The objects will be sourced from the Massive Memory Database </w:t>
            </w:r>
            <w:proofErr w:type="gramStart"/>
            <w:r w:rsidRPr="003C035E">
              <w:rPr>
                <w:rFonts w:ascii="Arial" w:eastAsia="Times New Roman" w:hAnsi="Arial" w:cs="Arial"/>
                <w:sz w:val="24"/>
                <w:szCs w:val="24"/>
                <w:lang w:eastAsia="en-GB"/>
              </w:rPr>
              <w:t>http://cvcl.mit.edu/mm/..</w:t>
            </w:r>
            <w:proofErr w:type="gramEnd"/>
            <w:r w:rsidRPr="003C035E">
              <w:rPr>
                <w:rFonts w:ascii="Arial" w:eastAsia="Times New Roman" w:hAnsi="Arial" w:cs="Arial"/>
                <w:sz w:val="24"/>
                <w:szCs w:val="24"/>
                <w:lang w:eastAsia="en-GB"/>
              </w:rPr>
              <w:t xml:space="preserve"> </w:t>
            </w:r>
          </w:p>
          <w:p w14:paraId="2365E813"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Ten of the object pictures will contain a verbal description denoting diseased contact with the object, a further ten object pictures will contain a verbal description denoting non – diseased contact.</w:t>
            </w:r>
          </w:p>
          <w:p w14:paraId="1784D9A0"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The visual description pictures will include ten pictures indicating non – diseased contact and a further ten pictures indicating diseased contact with the object. The order in which the object pictures within each of the four conditions is displayed will be counterbalanced.</w:t>
            </w:r>
          </w:p>
          <w:p w14:paraId="5E9D95DB" w14:textId="77777777" w:rsidR="003C035E" w:rsidRPr="003C035E" w:rsidRDefault="003C035E" w:rsidP="003C035E">
            <w:pPr>
              <w:spacing w:after="0" w:line="240" w:lineRule="auto"/>
              <w:rPr>
                <w:rFonts w:ascii="Arial" w:eastAsia="Times New Roman" w:hAnsi="Arial" w:cs="Arial"/>
                <w:sz w:val="24"/>
                <w:szCs w:val="24"/>
                <w:lang w:eastAsia="en-GB"/>
              </w:rPr>
            </w:pPr>
          </w:p>
          <w:p w14:paraId="5E8ADE61"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 xml:space="preserve">Once the participant has been shown the 40 object pictures, the participant will then complete a jigsaw, as a distractor for five minutes. </w:t>
            </w:r>
          </w:p>
          <w:p w14:paraId="108217B1"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 xml:space="preserve">For the memory task of the experiment the participant will be shown a total of 80 pictures, 40 of those will be the pictures that were shown previously and 40 new object pictures. Each picture during the memory recall phase will be shown for five seconds. The participant will see these in a randomised sequence. The participant will have to respond whether they have seen the picture previously. The participants will respond during the memory task using the keyboard, by pressing the corresponding keys Q and P to whether they believe that the picture presented is an old picture from the experimental phase or not. </w:t>
            </w:r>
          </w:p>
          <w:p w14:paraId="69D39CB7"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 xml:space="preserve">Key Q will be used to denote that the picture has previously been seen and key P, will be used to denote a new picture. This then will be changed to counterbalance and the other half of participants will use Key P to denote that the picture presented is one previously seen and Key Q is a new picture. </w:t>
            </w:r>
          </w:p>
          <w:p w14:paraId="76301A41" w14:textId="77777777" w:rsidR="003C035E" w:rsidRPr="003C035E" w:rsidRDefault="003C035E" w:rsidP="003C035E">
            <w:pPr>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This will determine whether a diseased contact object is remembered better than non-diseased contact objects and whether pictorially presented information is remembered better than verbal description.</w:t>
            </w:r>
          </w:p>
          <w:p w14:paraId="2E6C2088" w14:textId="77777777" w:rsidR="003C035E" w:rsidRPr="003C035E" w:rsidRDefault="003C035E" w:rsidP="003C035E">
            <w:pPr>
              <w:spacing w:after="0" w:line="240" w:lineRule="auto"/>
              <w:rPr>
                <w:rFonts w:ascii="Times New Roman" w:eastAsia="Times New Roman" w:hAnsi="Times New Roman" w:cs="Times New Roman"/>
                <w:sz w:val="24"/>
                <w:szCs w:val="24"/>
                <w:lang w:eastAsia="en-GB"/>
              </w:rPr>
            </w:pPr>
          </w:p>
        </w:tc>
      </w:tr>
    </w:tbl>
    <w:p w14:paraId="09E8E327" w14:textId="77777777" w:rsidR="003C035E" w:rsidRPr="003C035E" w:rsidRDefault="003C035E" w:rsidP="003C035E">
      <w:pPr>
        <w:spacing w:after="0" w:line="240" w:lineRule="auto"/>
        <w:rPr>
          <w:rFonts w:ascii="Arial" w:eastAsia="Times New Roman" w:hAnsi="Arial" w:cs="Arial"/>
          <w:b/>
          <w:sz w:val="24"/>
          <w:szCs w:val="24"/>
          <w:lang w:eastAsia="en-GB"/>
        </w:rPr>
      </w:pPr>
    </w:p>
    <w:p w14:paraId="465EF335" w14:textId="77777777" w:rsidR="003C035E" w:rsidRPr="003C035E" w:rsidRDefault="003C035E" w:rsidP="003C035E">
      <w:pPr>
        <w:spacing w:after="0" w:line="240" w:lineRule="auto"/>
        <w:rPr>
          <w:rFonts w:ascii="Arial" w:eastAsia="Times New Roman" w:hAnsi="Arial" w:cs="Arial"/>
          <w:b/>
          <w:sz w:val="24"/>
          <w:szCs w:val="24"/>
          <w:lang w:eastAsia="en-GB"/>
        </w:rPr>
      </w:pPr>
    </w:p>
    <w:p w14:paraId="43A52041" w14:textId="77777777" w:rsidR="003C035E" w:rsidRPr="003C035E" w:rsidRDefault="003C035E" w:rsidP="003C035E">
      <w:pPr>
        <w:spacing w:after="0" w:line="240" w:lineRule="auto"/>
        <w:rPr>
          <w:rFonts w:ascii="Arial" w:eastAsia="Times New Roman" w:hAnsi="Arial" w:cs="Arial"/>
          <w:b/>
          <w:sz w:val="24"/>
          <w:szCs w:val="24"/>
          <w:lang w:eastAsia="en-GB"/>
        </w:rPr>
      </w:pPr>
    </w:p>
    <w:p w14:paraId="30D33BF3" w14:textId="77777777" w:rsidR="003C035E" w:rsidRPr="003C035E" w:rsidRDefault="003C035E" w:rsidP="003C035E">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3C035E" w:rsidRPr="003C035E" w14:paraId="7CC8FCCE" w14:textId="77777777" w:rsidTr="003B1EF3">
        <w:tc>
          <w:tcPr>
            <w:tcW w:w="10368" w:type="dxa"/>
            <w:tcBorders>
              <w:top w:val="single" w:sz="4" w:space="0" w:color="auto"/>
              <w:left w:val="single" w:sz="4" w:space="0" w:color="auto"/>
              <w:bottom w:val="single" w:sz="4" w:space="0" w:color="auto"/>
              <w:right w:val="single" w:sz="4" w:space="0" w:color="auto"/>
            </w:tcBorders>
          </w:tcPr>
          <w:p w14:paraId="32AFA70E" w14:textId="77777777" w:rsidR="003C035E" w:rsidRPr="003C035E" w:rsidRDefault="003C035E" w:rsidP="003C035E">
            <w:pPr>
              <w:spacing w:after="0" w:line="240" w:lineRule="auto"/>
              <w:rPr>
                <w:rFonts w:ascii="Arial" w:eastAsia="Times New Roman" w:hAnsi="Arial" w:cs="Arial"/>
                <w:b/>
                <w:sz w:val="20"/>
                <w:szCs w:val="24"/>
                <w:lang w:eastAsia="en-GB"/>
              </w:rPr>
            </w:pPr>
            <w:r w:rsidRPr="003C035E">
              <w:rPr>
                <w:rFonts w:ascii="Arial" w:eastAsia="Times New Roman" w:hAnsi="Arial" w:cs="Arial"/>
                <w:b/>
                <w:sz w:val="20"/>
                <w:szCs w:val="24"/>
                <w:lang w:eastAsia="en-GB"/>
              </w:rPr>
              <w:t xml:space="preserve">What measures are you planning to use for data collection and how will this data be used in the analysis in order to answer your research question? </w:t>
            </w:r>
            <w:r w:rsidRPr="003C035E">
              <w:rPr>
                <w:rFonts w:ascii="Arial" w:eastAsia="Times New Roman" w:hAnsi="Arial" w:cs="Arial"/>
                <w:sz w:val="20"/>
                <w:szCs w:val="24"/>
                <w:lang w:eastAsia="en-GB"/>
              </w:rPr>
              <w:t xml:space="preserve"> (Be as specific as possible here – what type of data will you be obtaining, what specific topics/measures/scales/instruments will you be using and what will you do with this data?)</w:t>
            </w:r>
          </w:p>
          <w:p w14:paraId="17A88C65" w14:textId="77777777" w:rsidR="003C035E" w:rsidRPr="003C035E" w:rsidRDefault="003C035E" w:rsidP="003C035E">
            <w:pPr>
              <w:spacing w:after="0" w:line="240" w:lineRule="auto"/>
              <w:rPr>
                <w:rFonts w:ascii="Arial" w:eastAsia="Times New Roman" w:hAnsi="Arial" w:cs="Arial"/>
                <w:b/>
                <w:sz w:val="24"/>
                <w:szCs w:val="24"/>
                <w:lang w:eastAsia="en-GB"/>
              </w:rPr>
            </w:pPr>
          </w:p>
          <w:p w14:paraId="381EBD08" w14:textId="77777777" w:rsidR="003C035E" w:rsidRPr="003C035E" w:rsidRDefault="003C035E" w:rsidP="003C035E">
            <w:pPr>
              <w:spacing w:after="0" w:line="240" w:lineRule="auto"/>
              <w:rPr>
                <w:rFonts w:ascii="Arial" w:eastAsia="Times New Roman" w:hAnsi="Arial" w:cs="Arial"/>
                <w:b/>
                <w:sz w:val="24"/>
                <w:szCs w:val="24"/>
                <w:lang w:eastAsia="en-GB"/>
              </w:rPr>
            </w:pPr>
          </w:p>
          <w:p w14:paraId="0E46BA8B"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The type of data that will be obtained will be numerical data, which will come from the memory task of the study. Participants will have a total accuracy score for the number of objects they correctly identified from the study phase. The data will be then be analysed using a 2 x 2 within subject ANOVA, using SPSS. This will provide…….</w:t>
            </w:r>
          </w:p>
          <w:p w14:paraId="4A6F29C8" w14:textId="77777777" w:rsidR="003C035E" w:rsidRPr="003C035E" w:rsidRDefault="003C035E" w:rsidP="003C035E">
            <w:pPr>
              <w:spacing w:after="0" w:line="240" w:lineRule="auto"/>
              <w:rPr>
                <w:rFonts w:ascii="Arial" w:eastAsia="Times New Roman" w:hAnsi="Arial" w:cs="Arial"/>
                <w:bCs/>
                <w:sz w:val="24"/>
                <w:szCs w:val="24"/>
                <w:lang w:eastAsia="en-GB"/>
              </w:rPr>
            </w:pPr>
          </w:p>
          <w:p w14:paraId="25A2BBD8"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o</w:t>
            </w:r>
            <w:r w:rsidRPr="003C035E">
              <w:rPr>
                <w:rFonts w:ascii="Arial" w:eastAsia="Times New Roman" w:hAnsi="Arial" w:cs="Arial"/>
                <w:bCs/>
                <w:sz w:val="24"/>
                <w:szCs w:val="24"/>
                <w:lang w:eastAsia="en-GB"/>
              </w:rPr>
              <w:tab/>
              <w:t>Main effect of object contact presentation type (verbal/pictorial)</w:t>
            </w:r>
          </w:p>
          <w:p w14:paraId="6F0D0D4E"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o</w:t>
            </w:r>
            <w:r w:rsidRPr="003C035E">
              <w:rPr>
                <w:rFonts w:ascii="Arial" w:eastAsia="Times New Roman" w:hAnsi="Arial" w:cs="Arial"/>
                <w:bCs/>
                <w:sz w:val="24"/>
                <w:szCs w:val="24"/>
                <w:lang w:eastAsia="en-GB"/>
              </w:rPr>
              <w:tab/>
              <w:t>Main effect of type of contact (healthy or diseased)</w:t>
            </w:r>
          </w:p>
          <w:p w14:paraId="62C4603F"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o</w:t>
            </w:r>
            <w:r w:rsidRPr="003C035E">
              <w:rPr>
                <w:rFonts w:ascii="Arial" w:eastAsia="Times New Roman" w:hAnsi="Arial" w:cs="Arial"/>
                <w:bCs/>
                <w:sz w:val="24"/>
                <w:szCs w:val="24"/>
                <w:lang w:eastAsia="en-GB"/>
              </w:rPr>
              <w:tab/>
              <w:t xml:space="preserve">Interaction  </w:t>
            </w:r>
          </w:p>
          <w:p w14:paraId="22AD34EB" w14:textId="77777777" w:rsidR="003C035E" w:rsidRPr="003C035E" w:rsidRDefault="003C035E" w:rsidP="003C035E">
            <w:pPr>
              <w:spacing w:after="0" w:line="240" w:lineRule="auto"/>
              <w:rPr>
                <w:rFonts w:ascii="Arial" w:eastAsia="Times New Roman" w:hAnsi="Arial" w:cs="Arial"/>
                <w:bCs/>
                <w:sz w:val="24"/>
                <w:szCs w:val="24"/>
                <w:lang w:eastAsia="en-GB"/>
              </w:rPr>
            </w:pPr>
          </w:p>
          <w:p w14:paraId="69D3E1A7"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 xml:space="preserve">The results will then be interpreted using the appropriate measure and written up in a report format.  </w:t>
            </w:r>
          </w:p>
          <w:p w14:paraId="0084AC0C" w14:textId="77777777" w:rsidR="003C035E" w:rsidRPr="003C035E" w:rsidRDefault="003C035E" w:rsidP="003C035E">
            <w:pPr>
              <w:spacing w:after="0" w:line="240" w:lineRule="auto"/>
              <w:rPr>
                <w:rFonts w:ascii="Arial" w:eastAsia="Times New Roman" w:hAnsi="Arial" w:cs="Arial"/>
                <w:b/>
                <w:sz w:val="24"/>
                <w:szCs w:val="24"/>
                <w:lang w:eastAsia="en-GB"/>
              </w:rPr>
            </w:pPr>
          </w:p>
        </w:tc>
      </w:tr>
    </w:tbl>
    <w:p w14:paraId="459770BC" w14:textId="77777777" w:rsidR="003C035E" w:rsidRPr="003C035E" w:rsidRDefault="003C035E" w:rsidP="003C035E">
      <w:pPr>
        <w:spacing w:after="0" w:line="240" w:lineRule="auto"/>
        <w:rPr>
          <w:rFonts w:ascii="Times New Roman" w:eastAsia="Times New Roman" w:hAnsi="Times New Roman" w:cs="Times New Roman"/>
          <w:sz w:val="8"/>
          <w:szCs w:val="8"/>
          <w:lang w:eastAsia="en-GB"/>
        </w:rPr>
      </w:pPr>
    </w:p>
    <w:p w14:paraId="5DCCB217" w14:textId="77777777" w:rsidR="003C035E" w:rsidRPr="003C035E" w:rsidRDefault="003C035E" w:rsidP="003C035E">
      <w:pPr>
        <w:spacing w:after="0" w:line="240" w:lineRule="auto"/>
        <w:rPr>
          <w:rFonts w:ascii="Arial" w:eastAsia="Times New Roman" w:hAnsi="Arial" w:cs="Arial"/>
          <w:b/>
          <w:sz w:val="24"/>
          <w:szCs w:val="24"/>
          <w:lang w:eastAsia="en-GB"/>
        </w:rPr>
      </w:pPr>
    </w:p>
    <w:p w14:paraId="10D8F560" w14:textId="77777777" w:rsidR="003C035E" w:rsidRPr="003C035E" w:rsidRDefault="003C035E" w:rsidP="003C035E">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3C035E" w:rsidRPr="003C035E" w14:paraId="221527A9" w14:textId="77777777" w:rsidTr="003B1EF3">
        <w:tc>
          <w:tcPr>
            <w:tcW w:w="10368" w:type="dxa"/>
            <w:tcBorders>
              <w:top w:val="single" w:sz="4" w:space="0" w:color="auto"/>
              <w:left w:val="single" w:sz="4" w:space="0" w:color="auto"/>
              <w:bottom w:val="single" w:sz="4" w:space="0" w:color="auto"/>
              <w:right w:val="single" w:sz="4" w:space="0" w:color="auto"/>
            </w:tcBorders>
          </w:tcPr>
          <w:p w14:paraId="6E4A0F42" w14:textId="77777777" w:rsidR="003C035E" w:rsidRPr="003C035E" w:rsidRDefault="003C035E" w:rsidP="003C035E">
            <w:pPr>
              <w:spacing w:after="0" w:line="240" w:lineRule="auto"/>
              <w:rPr>
                <w:rFonts w:ascii="Arial" w:eastAsia="Times New Roman" w:hAnsi="Arial" w:cs="Arial"/>
                <w:b/>
                <w:sz w:val="20"/>
                <w:szCs w:val="24"/>
                <w:lang w:eastAsia="en-GB"/>
              </w:rPr>
            </w:pPr>
            <w:r w:rsidRPr="003C035E">
              <w:rPr>
                <w:rFonts w:ascii="Arial" w:eastAsia="Times New Roman" w:hAnsi="Arial" w:cs="Arial"/>
                <w:b/>
                <w:sz w:val="20"/>
                <w:szCs w:val="24"/>
                <w:lang w:eastAsia="en-GB"/>
              </w:rPr>
              <w:t xml:space="preserve">What are the main ethical issues that you will need to address in this study? </w:t>
            </w:r>
            <w:r w:rsidRPr="003C035E">
              <w:rPr>
                <w:rFonts w:ascii="Arial" w:eastAsia="Times New Roman" w:hAnsi="Arial" w:cs="Arial"/>
                <w:sz w:val="20"/>
                <w:szCs w:val="24"/>
                <w:lang w:eastAsia="en-GB"/>
              </w:rPr>
              <w:t>(Please note all students will need to complete the full ethics form prior to final approval for data collection being given).</w:t>
            </w:r>
          </w:p>
          <w:p w14:paraId="2A383756" w14:textId="77777777" w:rsidR="003C035E" w:rsidRPr="003C035E" w:rsidRDefault="003C035E" w:rsidP="003C035E">
            <w:pPr>
              <w:spacing w:after="0" w:line="240" w:lineRule="auto"/>
              <w:rPr>
                <w:rFonts w:ascii="Arial" w:eastAsia="Times New Roman" w:hAnsi="Arial" w:cs="Arial"/>
                <w:b/>
                <w:sz w:val="24"/>
                <w:szCs w:val="24"/>
                <w:lang w:eastAsia="en-GB"/>
              </w:rPr>
            </w:pPr>
          </w:p>
          <w:p w14:paraId="49AFA87F"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Firstly, in order to follow ethical guidelines, full consent must be obtained from the participant.</w:t>
            </w:r>
          </w:p>
          <w:p w14:paraId="72DFEA33"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 xml:space="preserve">Secondly, participants’ data will be anonymous, and this will be explained during the start of the study when obtaining consent. </w:t>
            </w:r>
          </w:p>
          <w:p w14:paraId="13288D1B"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 xml:space="preserve">One potential ethical issue that could occur is, given the nature of the topic, the study may prove distressing for some individuals. In order to </w:t>
            </w:r>
            <w:proofErr w:type="gramStart"/>
            <w:r w:rsidRPr="003C035E">
              <w:rPr>
                <w:rFonts w:ascii="Arial" w:eastAsia="Times New Roman" w:hAnsi="Arial" w:cs="Arial"/>
                <w:bCs/>
                <w:sz w:val="24"/>
                <w:szCs w:val="24"/>
                <w:lang w:eastAsia="en-GB"/>
              </w:rPr>
              <w:t>limited</w:t>
            </w:r>
            <w:proofErr w:type="gramEnd"/>
            <w:r w:rsidRPr="003C035E">
              <w:rPr>
                <w:rFonts w:ascii="Arial" w:eastAsia="Times New Roman" w:hAnsi="Arial" w:cs="Arial"/>
                <w:bCs/>
                <w:sz w:val="24"/>
                <w:szCs w:val="24"/>
                <w:lang w:eastAsia="en-GB"/>
              </w:rPr>
              <w:t xml:space="preserve"> the amount of potential distress to the participant, much thought and care was given when choosing the stimuli. Stimuli was chosen not to include pictures or verbal descriptions that were to gruesome/distressing but still enough detail to capture the essence of the presence of disease. </w:t>
            </w:r>
          </w:p>
          <w:p w14:paraId="15BA11EA"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 xml:space="preserve">It must be taken into consideration and was when choosing the stimuli, that some individuals do not like the nature of the topic as they are squeamish, for example, as one BPS ethical guideline is to minimise the risk of any psychological distress that could be caused. </w:t>
            </w:r>
          </w:p>
          <w:p w14:paraId="1E4DEDF7"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 xml:space="preserve">As participants will be recruited using the University’s EMS  a disclaimer will be written at the start explaining the nature of the topic with an advisory statement stating that, if an individual finds the nature of the topic distressing, they should not sign up or partake in the study. </w:t>
            </w:r>
          </w:p>
          <w:p w14:paraId="2EAED9CC"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 xml:space="preserve">This will also be explained during the consent period of the study where the researcher will again explain the nature of the topic, and also explain if at any one point during the study the participant becomes distressed or doesn’t feel they can continue, then to stop and leave the lab immediately without penalty. If this does occur the researcher will contact their academic supervisor immediately. In the event the academic supervisor is not available, the Lab manager may be contacted, or the student research may take the participant to student services. </w:t>
            </w:r>
          </w:p>
          <w:p w14:paraId="04E64260" w14:textId="77777777" w:rsidR="003C035E" w:rsidRPr="003C035E" w:rsidRDefault="003C035E" w:rsidP="003C035E">
            <w:pPr>
              <w:spacing w:after="0" w:line="240" w:lineRule="auto"/>
              <w:rPr>
                <w:rFonts w:ascii="Arial" w:eastAsia="Times New Roman" w:hAnsi="Arial" w:cs="Arial"/>
                <w:bCs/>
                <w:sz w:val="24"/>
                <w:szCs w:val="24"/>
                <w:lang w:eastAsia="en-GB"/>
              </w:rPr>
            </w:pPr>
            <w:r w:rsidRPr="003C035E">
              <w:rPr>
                <w:rFonts w:ascii="Arial" w:eastAsia="Times New Roman" w:hAnsi="Arial" w:cs="Arial"/>
                <w:bCs/>
                <w:sz w:val="24"/>
                <w:szCs w:val="24"/>
                <w:lang w:eastAsia="en-GB"/>
              </w:rPr>
              <w:t xml:space="preserve">Once the participant has completed the experiment, the research student will provide the participant with the opportunity to raise any issues, concerns or questions they may have. The participant will then be provided with a debrief sheet which will include an explanation of the study and its aims. It will also contain the student researchers and the academic supervisors contact details on. </w:t>
            </w:r>
          </w:p>
          <w:p w14:paraId="108D197F" w14:textId="77777777" w:rsidR="003C035E" w:rsidRPr="003C035E" w:rsidRDefault="003C035E" w:rsidP="003C035E">
            <w:pPr>
              <w:spacing w:after="0" w:line="240" w:lineRule="auto"/>
              <w:rPr>
                <w:rFonts w:ascii="Arial" w:eastAsia="Times New Roman" w:hAnsi="Arial" w:cs="Arial"/>
                <w:bCs/>
                <w:sz w:val="24"/>
                <w:szCs w:val="24"/>
                <w:lang w:eastAsia="en-GB"/>
              </w:rPr>
            </w:pPr>
          </w:p>
          <w:p w14:paraId="1017CE98" w14:textId="77777777" w:rsidR="003C035E" w:rsidRPr="003C035E" w:rsidRDefault="003C035E" w:rsidP="003C035E">
            <w:pPr>
              <w:spacing w:after="0" w:line="240" w:lineRule="auto"/>
              <w:rPr>
                <w:rFonts w:ascii="Arial" w:eastAsia="Times New Roman" w:hAnsi="Arial" w:cs="Arial"/>
                <w:bCs/>
                <w:sz w:val="24"/>
                <w:szCs w:val="24"/>
                <w:lang w:eastAsia="en-GB"/>
              </w:rPr>
            </w:pPr>
          </w:p>
          <w:p w14:paraId="7C5D4C32" w14:textId="77777777" w:rsidR="003C035E" w:rsidRPr="003C035E" w:rsidRDefault="003C035E" w:rsidP="003C035E">
            <w:pPr>
              <w:spacing w:after="0" w:line="240" w:lineRule="auto"/>
              <w:rPr>
                <w:rFonts w:ascii="Arial" w:eastAsia="Times New Roman" w:hAnsi="Arial" w:cs="Arial"/>
                <w:b/>
                <w:sz w:val="24"/>
                <w:szCs w:val="24"/>
                <w:lang w:eastAsia="en-GB"/>
              </w:rPr>
            </w:pPr>
          </w:p>
          <w:p w14:paraId="22411619" w14:textId="77777777" w:rsidR="003C035E" w:rsidRPr="003C035E" w:rsidRDefault="003C035E" w:rsidP="003C035E">
            <w:pPr>
              <w:spacing w:after="0" w:line="240" w:lineRule="auto"/>
              <w:rPr>
                <w:rFonts w:ascii="Arial" w:eastAsia="Times New Roman" w:hAnsi="Arial" w:cs="Arial"/>
                <w:b/>
                <w:sz w:val="24"/>
                <w:szCs w:val="24"/>
                <w:lang w:eastAsia="en-GB"/>
              </w:rPr>
            </w:pPr>
          </w:p>
          <w:p w14:paraId="35F98158" w14:textId="77777777" w:rsidR="003C035E" w:rsidRPr="003C035E" w:rsidRDefault="003C035E" w:rsidP="003C035E">
            <w:pPr>
              <w:spacing w:after="0" w:line="240" w:lineRule="auto"/>
              <w:rPr>
                <w:rFonts w:ascii="Arial" w:eastAsia="Times New Roman" w:hAnsi="Arial" w:cs="Arial"/>
                <w:b/>
                <w:sz w:val="24"/>
                <w:szCs w:val="24"/>
                <w:lang w:eastAsia="en-GB"/>
              </w:rPr>
            </w:pPr>
          </w:p>
          <w:p w14:paraId="3FE3D2A7" w14:textId="77777777" w:rsidR="003C035E" w:rsidRPr="003C035E" w:rsidRDefault="003C035E" w:rsidP="003C035E">
            <w:pPr>
              <w:spacing w:after="0" w:line="240" w:lineRule="auto"/>
              <w:rPr>
                <w:rFonts w:ascii="Arial" w:eastAsia="Times New Roman" w:hAnsi="Arial" w:cs="Arial"/>
                <w:b/>
                <w:sz w:val="24"/>
                <w:szCs w:val="24"/>
                <w:lang w:eastAsia="en-GB"/>
              </w:rPr>
            </w:pPr>
          </w:p>
        </w:tc>
      </w:tr>
    </w:tbl>
    <w:p w14:paraId="209F53D1"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4"/>
          <w:szCs w:val="24"/>
          <w:lang w:eastAsia="en-GB"/>
        </w:rPr>
      </w:pPr>
    </w:p>
    <w:p w14:paraId="1B5F2F1A"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4"/>
          <w:szCs w:val="24"/>
          <w:lang w:eastAsia="en-GB"/>
        </w:rPr>
      </w:pPr>
      <w:r w:rsidRPr="003C035E">
        <w:rPr>
          <w:rFonts w:ascii="Arial" w:eastAsia="Times New Roman" w:hAnsi="Arial" w:cs="Arial"/>
          <w:sz w:val="24"/>
          <w:szCs w:val="24"/>
          <w:lang w:eastAsia="en-GB"/>
        </w:rPr>
        <w:t>Student Name (Please print clearly) ________Rebecca Harding__________</w:t>
      </w:r>
    </w:p>
    <w:p w14:paraId="2D9EB86F"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4"/>
          <w:szCs w:val="24"/>
          <w:lang w:eastAsia="en-GB"/>
        </w:rPr>
      </w:pPr>
    </w:p>
    <w:p w14:paraId="3D1658CF" w14:textId="77777777" w:rsidR="003C035E" w:rsidRPr="003C035E" w:rsidRDefault="003C035E" w:rsidP="003C035E">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r w:rsidRPr="003C035E">
        <w:rPr>
          <w:rFonts w:ascii="Arial" w:eastAsia="Times New Roman" w:hAnsi="Arial" w:cs="Arial"/>
          <w:sz w:val="24"/>
          <w:szCs w:val="24"/>
          <w:lang w:eastAsia="en-GB"/>
        </w:rPr>
        <w:t>Student Signature</w:t>
      </w:r>
      <w:r w:rsidRPr="003C035E">
        <w:rPr>
          <w:rFonts w:ascii="Times New Roman" w:eastAsia="Times New Roman" w:hAnsi="Times New Roman" w:cs="Times New Roman"/>
          <w:sz w:val="24"/>
          <w:szCs w:val="24"/>
          <w:lang w:eastAsia="en-GB"/>
        </w:rPr>
        <w:t xml:space="preserve"> </w:t>
      </w:r>
      <w:r w:rsidRPr="003C035E">
        <w:rPr>
          <w:rFonts w:ascii="Arial" w:eastAsia="Times New Roman" w:hAnsi="Arial" w:cs="Arial"/>
          <w:sz w:val="24"/>
          <w:szCs w:val="24"/>
          <w:lang w:eastAsia="en-GB"/>
        </w:rPr>
        <w:t>___________</w:t>
      </w:r>
      <w:proofErr w:type="gramStart"/>
      <w:r w:rsidRPr="003C035E">
        <w:rPr>
          <w:rFonts w:ascii="Arial" w:eastAsia="Times New Roman" w:hAnsi="Arial" w:cs="Arial"/>
          <w:sz w:val="24"/>
          <w:szCs w:val="24"/>
          <w:lang w:eastAsia="en-GB"/>
        </w:rPr>
        <w:t>R.Harding</w:t>
      </w:r>
      <w:proofErr w:type="gramEnd"/>
      <w:r w:rsidRPr="003C035E">
        <w:rPr>
          <w:rFonts w:ascii="Arial" w:eastAsia="Times New Roman" w:hAnsi="Arial" w:cs="Arial"/>
          <w:sz w:val="24"/>
          <w:szCs w:val="24"/>
          <w:lang w:eastAsia="en-GB"/>
        </w:rPr>
        <w:t>______________Date</w:t>
      </w:r>
      <w:r w:rsidRPr="003C035E">
        <w:rPr>
          <w:rFonts w:ascii="Times New Roman" w:eastAsia="Times New Roman" w:hAnsi="Times New Roman" w:cs="Times New Roman"/>
          <w:sz w:val="24"/>
          <w:szCs w:val="24"/>
          <w:lang w:eastAsia="en-GB"/>
        </w:rPr>
        <w:t>_____</w:t>
      </w:r>
      <w:r w:rsidRPr="003C035E">
        <w:rPr>
          <w:rFonts w:ascii="Arial" w:eastAsia="Times New Roman" w:hAnsi="Arial" w:cs="Arial"/>
          <w:sz w:val="24"/>
          <w:szCs w:val="24"/>
          <w:lang w:eastAsia="en-GB"/>
        </w:rPr>
        <w:t>10/10/19</w:t>
      </w:r>
      <w:r w:rsidRPr="003C035E">
        <w:rPr>
          <w:rFonts w:ascii="Times New Roman" w:eastAsia="Times New Roman" w:hAnsi="Times New Roman" w:cs="Times New Roman"/>
          <w:sz w:val="24"/>
          <w:szCs w:val="24"/>
          <w:lang w:eastAsia="en-GB"/>
        </w:rPr>
        <w:t>____</w:t>
      </w:r>
    </w:p>
    <w:p w14:paraId="1D59D8EA" w14:textId="77777777" w:rsidR="003C035E" w:rsidRPr="003C035E" w:rsidRDefault="003C035E" w:rsidP="003C035E">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p w14:paraId="1AE34913" w14:textId="77777777" w:rsidR="003C035E" w:rsidRPr="003C035E" w:rsidRDefault="003C035E" w:rsidP="003C035E">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p w14:paraId="1C771CFF" w14:textId="77777777" w:rsidR="003C035E" w:rsidRPr="003C035E" w:rsidRDefault="003C035E" w:rsidP="003C035E">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48"/>
        <w:gridCol w:w="7115"/>
        <w:gridCol w:w="2771"/>
        <w:gridCol w:w="64"/>
      </w:tblGrid>
      <w:tr w:rsidR="003C035E" w:rsidRPr="003C035E" w14:paraId="3D89EC16" w14:textId="77777777" w:rsidTr="003B1EF3">
        <w:trPr>
          <w:gridAfter w:val="1"/>
          <w:wAfter w:w="64" w:type="dxa"/>
        </w:trPr>
        <w:tc>
          <w:tcPr>
            <w:tcW w:w="7763" w:type="dxa"/>
            <w:gridSpan w:val="2"/>
            <w:shd w:val="clear" w:color="auto" w:fill="EEECE1"/>
          </w:tcPr>
          <w:p w14:paraId="20A013DE"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r w:rsidRPr="003C035E">
              <w:rPr>
                <w:rFonts w:ascii="Arial" w:eastAsia="Times New Roman" w:hAnsi="Arial" w:cs="Arial"/>
                <w:b/>
                <w:sz w:val="20"/>
                <w:szCs w:val="24"/>
                <w:lang w:eastAsia="en-GB"/>
              </w:rPr>
              <w:t xml:space="preserve">Proposal Outcome </w:t>
            </w:r>
          </w:p>
          <w:p w14:paraId="3826EC16"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p>
        </w:tc>
        <w:tc>
          <w:tcPr>
            <w:tcW w:w="2771" w:type="dxa"/>
            <w:shd w:val="clear" w:color="auto" w:fill="EEECE1"/>
          </w:tcPr>
          <w:p w14:paraId="483BE9EC"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3C035E">
              <w:rPr>
                <w:rFonts w:ascii="Arial" w:eastAsia="Times New Roman" w:hAnsi="Arial" w:cs="Arial"/>
                <w:sz w:val="20"/>
                <w:szCs w:val="24"/>
                <w:lang w:eastAsia="en-GB"/>
              </w:rPr>
              <w:t>Supervisor to tick one only</w:t>
            </w:r>
          </w:p>
        </w:tc>
      </w:tr>
      <w:tr w:rsidR="003C035E" w:rsidRPr="003C035E" w14:paraId="558EAD17" w14:textId="77777777" w:rsidTr="003B1EF3">
        <w:trPr>
          <w:gridAfter w:val="1"/>
          <w:wAfter w:w="64" w:type="dxa"/>
        </w:trPr>
        <w:tc>
          <w:tcPr>
            <w:tcW w:w="7763" w:type="dxa"/>
            <w:gridSpan w:val="2"/>
            <w:shd w:val="clear" w:color="auto" w:fill="EEECE1"/>
          </w:tcPr>
          <w:p w14:paraId="6F32CA4D"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3C035E">
              <w:rPr>
                <w:rFonts w:ascii="Arial" w:eastAsia="Times New Roman" w:hAnsi="Arial" w:cs="Arial"/>
                <w:b/>
                <w:sz w:val="20"/>
                <w:szCs w:val="24"/>
                <w:lang w:eastAsia="en-GB"/>
              </w:rPr>
              <w:t xml:space="preserve">Satisfactory proposal </w:t>
            </w:r>
            <w:r w:rsidRPr="003C035E">
              <w:rPr>
                <w:rFonts w:ascii="Arial" w:eastAsia="Times New Roman" w:hAnsi="Arial" w:cs="Arial"/>
                <w:sz w:val="20"/>
                <w:szCs w:val="24"/>
                <w:lang w:eastAsia="en-GB"/>
              </w:rPr>
              <w:t>(all final materials have been approved by the supervisor; proceed to submitting the ethics form to the discipline research ethics committee).</w:t>
            </w:r>
          </w:p>
          <w:p w14:paraId="0A87E2AA"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1A0F3C72"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3C035E">
              <w:rPr>
                <w:rFonts w:ascii="Arial" w:eastAsia="Times New Roman" w:hAnsi="Arial" w:cs="Arial"/>
                <w:sz w:val="20"/>
                <w:szCs w:val="24"/>
                <w:lang w:eastAsia="en-GB"/>
              </w:rPr>
              <w:t>X</w:t>
            </w:r>
          </w:p>
        </w:tc>
      </w:tr>
      <w:tr w:rsidR="003C035E" w:rsidRPr="003C035E" w14:paraId="2313551A" w14:textId="77777777" w:rsidTr="003B1EF3">
        <w:trPr>
          <w:gridAfter w:val="1"/>
          <w:wAfter w:w="64" w:type="dxa"/>
        </w:trPr>
        <w:tc>
          <w:tcPr>
            <w:tcW w:w="7763" w:type="dxa"/>
            <w:gridSpan w:val="2"/>
            <w:shd w:val="clear" w:color="auto" w:fill="EEECE1"/>
          </w:tcPr>
          <w:p w14:paraId="5D9336BA"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3C035E">
              <w:rPr>
                <w:rFonts w:ascii="Arial" w:eastAsia="Times New Roman" w:hAnsi="Arial" w:cs="Arial"/>
                <w:b/>
                <w:sz w:val="20"/>
                <w:szCs w:val="24"/>
                <w:lang w:eastAsia="en-GB"/>
              </w:rPr>
              <w:t xml:space="preserve">Minor revisions </w:t>
            </w:r>
            <w:r w:rsidRPr="003C035E">
              <w:rPr>
                <w:rFonts w:ascii="Arial" w:eastAsia="Times New Roman" w:hAnsi="Arial" w:cs="Arial"/>
                <w:sz w:val="20"/>
                <w:szCs w:val="24"/>
                <w:lang w:eastAsia="en-GB"/>
              </w:rPr>
              <w:t>(some areas require clarification before submitting ethics to the discipline research ethics committee - see below for required actions)</w:t>
            </w:r>
          </w:p>
          <w:p w14:paraId="73A76292"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777D758B"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3C035E" w:rsidRPr="003C035E" w14:paraId="30BDE016" w14:textId="77777777" w:rsidTr="003B1EF3">
        <w:trPr>
          <w:gridAfter w:val="1"/>
          <w:wAfter w:w="64" w:type="dxa"/>
        </w:trPr>
        <w:tc>
          <w:tcPr>
            <w:tcW w:w="7763" w:type="dxa"/>
            <w:gridSpan w:val="2"/>
            <w:shd w:val="clear" w:color="auto" w:fill="EEECE1"/>
          </w:tcPr>
          <w:p w14:paraId="37B486CF"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3C035E">
              <w:rPr>
                <w:rFonts w:ascii="Arial" w:eastAsia="Times New Roman" w:hAnsi="Arial" w:cs="Arial"/>
                <w:b/>
                <w:sz w:val="20"/>
                <w:szCs w:val="24"/>
                <w:lang w:eastAsia="en-GB"/>
              </w:rPr>
              <w:t xml:space="preserve">Unsatisfactory </w:t>
            </w:r>
            <w:r w:rsidRPr="003C035E">
              <w:rPr>
                <w:rFonts w:ascii="Arial" w:eastAsia="Times New Roman" w:hAnsi="Arial" w:cs="Arial"/>
                <w:sz w:val="20"/>
                <w:szCs w:val="24"/>
                <w:lang w:eastAsia="en-GB"/>
              </w:rPr>
              <w:t xml:space="preserve">(proposal lacks significant detail and must be resubmitted to supervisor within seven days following feedback - see below for required actions) </w:t>
            </w:r>
          </w:p>
          <w:p w14:paraId="23A48E2A"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7AEEA85D"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3C035E" w:rsidRPr="003C035E" w14:paraId="4DEBF048" w14:textId="77777777" w:rsidTr="003B1EF3">
        <w:trPr>
          <w:gridAfter w:val="1"/>
          <w:wAfter w:w="64" w:type="dxa"/>
        </w:trPr>
        <w:tc>
          <w:tcPr>
            <w:tcW w:w="7763" w:type="dxa"/>
            <w:gridSpan w:val="2"/>
            <w:shd w:val="clear" w:color="auto" w:fill="EEECE1"/>
          </w:tcPr>
          <w:p w14:paraId="7F4A7FD5"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3C035E">
              <w:rPr>
                <w:rFonts w:ascii="Arial" w:eastAsia="Times New Roman" w:hAnsi="Arial" w:cs="Arial"/>
                <w:b/>
                <w:sz w:val="20"/>
                <w:szCs w:val="24"/>
                <w:lang w:eastAsia="en-GB"/>
              </w:rPr>
              <w:t>Unsatisfactory - proposal is considered unethical/unworkable</w:t>
            </w:r>
            <w:r w:rsidRPr="003C035E">
              <w:rPr>
                <w:rFonts w:ascii="Arial" w:eastAsia="Times New Roman" w:hAnsi="Arial" w:cs="Arial"/>
                <w:sz w:val="20"/>
                <w:szCs w:val="24"/>
                <w:lang w:eastAsia="en-GB"/>
              </w:rPr>
              <w:t xml:space="preserve"> </w:t>
            </w:r>
            <w:r w:rsidRPr="003C035E">
              <w:rPr>
                <w:rFonts w:ascii="Arial" w:eastAsia="Times New Roman" w:hAnsi="Arial" w:cs="Arial"/>
                <w:b/>
                <w:sz w:val="20"/>
                <w:szCs w:val="24"/>
                <w:lang w:eastAsia="en-GB"/>
              </w:rPr>
              <w:t>in practice.</w:t>
            </w:r>
            <w:r w:rsidRPr="003C035E">
              <w:rPr>
                <w:rFonts w:ascii="Arial" w:eastAsia="Times New Roman" w:hAnsi="Arial" w:cs="Arial"/>
                <w:sz w:val="20"/>
                <w:szCs w:val="24"/>
                <w:lang w:eastAsia="en-GB"/>
              </w:rPr>
              <w:t xml:space="preserve">  New proposal to be developed following feedback from supervisor (see below)</w:t>
            </w:r>
          </w:p>
          <w:p w14:paraId="68171865"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590FCB02"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3C035E" w:rsidRPr="003C035E" w14:paraId="6DC05ED7" w14:textId="77777777" w:rsidTr="003B1EF3">
        <w:trPr>
          <w:gridAfter w:val="1"/>
          <w:wAfter w:w="64" w:type="dxa"/>
        </w:trPr>
        <w:tc>
          <w:tcPr>
            <w:tcW w:w="7763" w:type="dxa"/>
            <w:gridSpan w:val="2"/>
            <w:shd w:val="clear" w:color="auto" w:fill="EEECE1"/>
          </w:tcPr>
          <w:p w14:paraId="6F6DCADA"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r w:rsidRPr="003C035E">
              <w:rPr>
                <w:rFonts w:ascii="Arial" w:eastAsia="Times New Roman" w:hAnsi="Arial" w:cs="Arial"/>
                <w:b/>
                <w:sz w:val="20"/>
                <w:szCs w:val="24"/>
                <w:lang w:eastAsia="en-GB"/>
              </w:rPr>
              <w:t>Proposal is satisfactory but requires full consideration by the Faculty research ethics committee due to the nature of the study</w:t>
            </w:r>
          </w:p>
          <w:p w14:paraId="620BFF16"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p>
        </w:tc>
        <w:tc>
          <w:tcPr>
            <w:tcW w:w="2771" w:type="dxa"/>
            <w:shd w:val="clear" w:color="auto" w:fill="EEECE1"/>
          </w:tcPr>
          <w:p w14:paraId="0145CC6F" w14:textId="77777777" w:rsidR="003C035E" w:rsidRPr="003C035E" w:rsidRDefault="003C035E" w:rsidP="003C035E">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3C035E" w:rsidRPr="003C035E" w14:paraId="1DA1B9B1" w14:textId="77777777" w:rsidTr="003B1EF3">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648" w:type="dxa"/>
            <w:tcBorders>
              <w:top w:val="single" w:sz="4" w:space="0" w:color="auto"/>
              <w:bottom w:val="single" w:sz="4" w:space="0" w:color="auto"/>
            </w:tcBorders>
          </w:tcPr>
          <w:p w14:paraId="080357DE" w14:textId="77777777" w:rsidR="003C035E" w:rsidRPr="003C035E" w:rsidRDefault="003C035E" w:rsidP="003C035E">
            <w:pPr>
              <w:spacing w:after="0" w:line="240" w:lineRule="auto"/>
              <w:rPr>
                <w:rFonts w:ascii="Times New Roman" w:eastAsia="Times New Roman" w:hAnsi="Times New Roman" w:cs="Times New Roman"/>
                <w:b/>
                <w:sz w:val="8"/>
                <w:szCs w:val="8"/>
                <w:lang w:eastAsia="en-GB"/>
              </w:rPr>
            </w:pPr>
          </w:p>
          <w:p w14:paraId="034EA51C" w14:textId="77777777" w:rsidR="003C035E" w:rsidRPr="003C035E" w:rsidRDefault="003C035E" w:rsidP="003C035E">
            <w:pPr>
              <w:spacing w:after="0" w:line="240" w:lineRule="auto"/>
              <w:rPr>
                <w:rFonts w:ascii="Times New Roman" w:eastAsia="Times New Roman" w:hAnsi="Times New Roman" w:cs="Times New Roman"/>
                <w:b/>
                <w:sz w:val="8"/>
                <w:szCs w:val="8"/>
                <w:lang w:eastAsia="en-GB"/>
              </w:rPr>
            </w:pPr>
          </w:p>
          <w:p w14:paraId="7B20E541" w14:textId="77777777" w:rsidR="003C035E" w:rsidRPr="003C035E" w:rsidRDefault="003C035E" w:rsidP="003C035E">
            <w:pPr>
              <w:spacing w:after="0" w:line="240" w:lineRule="auto"/>
              <w:rPr>
                <w:rFonts w:ascii="Times New Roman" w:eastAsia="Times New Roman" w:hAnsi="Times New Roman" w:cs="Times New Roman"/>
                <w:b/>
                <w:sz w:val="8"/>
                <w:szCs w:val="8"/>
                <w:lang w:eastAsia="en-GB"/>
              </w:rPr>
            </w:pPr>
          </w:p>
          <w:p w14:paraId="3807F6C3" w14:textId="77777777" w:rsidR="003C035E" w:rsidRPr="003C035E" w:rsidRDefault="003C035E" w:rsidP="003C035E">
            <w:pPr>
              <w:spacing w:after="0" w:line="240" w:lineRule="auto"/>
              <w:rPr>
                <w:rFonts w:ascii="Times New Roman" w:eastAsia="Times New Roman" w:hAnsi="Times New Roman" w:cs="Times New Roman"/>
                <w:b/>
                <w:sz w:val="8"/>
                <w:szCs w:val="8"/>
                <w:lang w:eastAsia="en-GB"/>
              </w:rPr>
            </w:pPr>
          </w:p>
          <w:p w14:paraId="249262E5" w14:textId="77777777" w:rsidR="003C035E" w:rsidRPr="003C035E" w:rsidRDefault="003C035E" w:rsidP="003C035E">
            <w:pPr>
              <w:spacing w:after="0" w:line="240" w:lineRule="auto"/>
              <w:rPr>
                <w:rFonts w:ascii="Times New Roman" w:eastAsia="Times New Roman" w:hAnsi="Times New Roman" w:cs="Times New Roman"/>
                <w:b/>
                <w:sz w:val="8"/>
                <w:szCs w:val="8"/>
                <w:lang w:eastAsia="en-GB"/>
              </w:rPr>
            </w:pPr>
          </w:p>
          <w:p w14:paraId="1EE8ACAE" w14:textId="77777777" w:rsidR="003C035E" w:rsidRPr="003C035E" w:rsidRDefault="003C035E" w:rsidP="003C035E">
            <w:pPr>
              <w:spacing w:after="0" w:line="240" w:lineRule="auto"/>
              <w:rPr>
                <w:rFonts w:ascii="Times New Roman" w:eastAsia="Times New Roman" w:hAnsi="Times New Roman" w:cs="Times New Roman"/>
                <w:b/>
                <w:sz w:val="8"/>
                <w:szCs w:val="8"/>
                <w:lang w:eastAsia="en-GB"/>
              </w:rPr>
            </w:pPr>
          </w:p>
        </w:tc>
        <w:tc>
          <w:tcPr>
            <w:tcW w:w="9950" w:type="dxa"/>
            <w:gridSpan w:val="3"/>
            <w:tcBorders>
              <w:bottom w:val="single" w:sz="4" w:space="0" w:color="auto"/>
            </w:tcBorders>
          </w:tcPr>
          <w:p w14:paraId="5F355F9B" w14:textId="77777777" w:rsidR="003C035E" w:rsidRPr="003C035E" w:rsidRDefault="003C035E" w:rsidP="003C035E">
            <w:pPr>
              <w:spacing w:after="0" w:line="240" w:lineRule="auto"/>
              <w:rPr>
                <w:rFonts w:ascii="Times New Roman" w:eastAsia="Times New Roman" w:hAnsi="Times New Roman" w:cs="Times New Roman"/>
                <w:b/>
                <w:sz w:val="8"/>
                <w:szCs w:val="8"/>
                <w:lang w:eastAsia="en-GB"/>
              </w:rPr>
            </w:pPr>
          </w:p>
        </w:tc>
      </w:tr>
      <w:tr w:rsidR="003C035E" w:rsidRPr="003C035E" w14:paraId="349B79C4" w14:textId="77777777" w:rsidTr="003B1EF3">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10598" w:type="dxa"/>
            <w:gridSpan w:val="4"/>
            <w:tcBorders>
              <w:top w:val="single" w:sz="4" w:space="0" w:color="auto"/>
              <w:left w:val="single" w:sz="4" w:space="0" w:color="auto"/>
              <w:bottom w:val="single" w:sz="4" w:space="0" w:color="auto"/>
              <w:right w:val="single" w:sz="4" w:space="0" w:color="auto"/>
            </w:tcBorders>
          </w:tcPr>
          <w:p w14:paraId="605D82DB" w14:textId="77777777" w:rsidR="003C035E" w:rsidRPr="003C035E" w:rsidRDefault="003C035E" w:rsidP="003C035E">
            <w:pPr>
              <w:spacing w:after="0" w:line="240" w:lineRule="auto"/>
              <w:rPr>
                <w:rFonts w:ascii="Arial" w:eastAsia="Times New Roman" w:hAnsi="Arial" w:cs="Arial"/>
                <w:b/>
                <w:sz w:val="24"/>
                <w:szCs w:val="24"/>
                <w:lang w:eastAsia="en-GB"/>
              </w:rPr>
            </w:pPr>
            <w:r w:rsidRPr="003C035E">
              <w:rPr>
                <w:rFonts w:ascii="Arial" w:eastAsia="Times New Roman" w:hAnsi="Arial" w:cs="Arial"/>
                <w:b/>
                <w:sz w:val="24"/>
                <w:szCs w:val="24"/>
                <w:lang w:eastAsia="en-GB"/>
              </w:rPr>
              <w:t>Supervisory team additional comments/feedback:</w:t>
            </w:r>
          </w:p>
          <w:p w14:paraId="7E71F74D" w14:textId="77777777" w:rsidR="003C035E" w:rsidRPr="003C035E" w:rsidRDefault="003C035E" w:rsidP="003C035E">
            <w:pPr>
              <w:spacing w:after="0" w:line="240" w:lineRule="auto"/>
              <w:rPr>
                <w:rFonts w:ascii="Arial" w:eastAsia="Times New Roman" w:hAnsi="Arial" w:cs="Arial"/>
                <w:b/>
                <w:sz w:val="24"/>
                <w:szCs w:val="24"/>
                <w:lang w:eastAsia="en-GB"/>
              </w:rPr>
            </w:pPr>
          </w:p>
          <w:p w14:paraId="75294CD1" w14:textId="77777777" w:rsidR="003C035E" w:rsidRPr="003C035E" w:rsidRDefault="003C035E" w:rsidP="003C035E">
            <w:pPr>
              <w:spacing w:after="0" w:line="240" w:lineRule="auto"/>
              <w:rPr>
                <w:rFonts w:ascii="Arial" w:eastAsia="Times New Roman" w:hAnsi="Arial" w:cs="Arial"/>
                <w:b/>
                <w:sz w:val="24"/>
                <w:szCs w:val="24"/>
                <w:lang w:eastAsia="en-GB"/>
              </w:rPr>
            </w:pPr>
          </w:p>
          <w:p w14:paraId="4C74D3E7" w14:textId="77777777" w:rsidR="003C035E" w:rsidRPr="003C035E" w:rsidRDefault="003C035E" w:rsidP="003C035E">
            <w:pPr>
              <w:spacing w:after="0" w:line="240" w:lineRule="auto"/>
              <w:rPr>
                <w:rFonts w:ascii="Arial" w:eastAsia="Times New Roman" w:hAnsi="Arial" w:cs="Arial"/>
                <w:b/>
                <w:sz w:val="24"/>
                <w:szCs w:val="24"/>
                <w:lang w:eastAsia="en-GB"/>
              </w:rPr>
            </w:pPr>
          </w:p>
          <w:p w14:paraId="38F22700" w14:textId="77777777" w:rsidR="003C035E" w:rsidRPr="003C035E" w:rsidRDefault="003C035E" w:rsidP="003C035E">
            <w:pPr>
              <w:spacing w:after="0" w:line="240" w:lineRule="auto"/>
              <w:rPr>
                <w:rFonts w:ascii="Arial" w:eastAsia="Times New Roman" w:hAnsi="Arial" w:cs="Arial"/>
                <w:b/>
                <w:sz w:val="24"/>
                <w:szCs w:val="24"/>
                <w:lang w:eastAsia="en-GB"/>
              </w:rPr>
            </w:pPr>
          </w:p>
          <w:p w14:paraId="3CCEFBEC" w14:textId="77777777" w:rsidR="003C035E" w:rsidRPr="003C035E" w:rsidRDefault="003C035E" w:rsidP="003C035E">
            <w:pPr>
              <w:spacing w:after="0" w:line="240" w:lineRule="auto"/>
              <w:rPr>
                <w:rFonts w:ascii="Arial" w:eastAsia="Times New Roman" w:hAnsi="Arial" w:cs="Arial"/>
                <w:b/>
                <w:sz w:val="24"/>
                <w:szCs w:val="24"/>
                <w:lang w:eastAsia="en-GB"/>
              </w:rPr>
            </w:pPr>
          </w:p>
          <w:p w14:paraId="6BA36D2A" w14:textId="77777777" w:rsidR="003C035E" w:rsidRPr="003C035E" w:rsidRDefault="003C035E" w:rsidP="003C035E">
            <w:pPr>
              <w:spacing w:after="0" w:line="240" w:lineRule="auto"/>
              <w:rPr>
                <w:rFonts w:ascii="Arial" w:eastAsia="Times New Roman" w:hAnsi="Arial" w:cs="Arial"/>
                <w:b/>
                <w:sz w:val="24"/>
                <w:szCs w:val="24"/>
                <w:lang w:eastAsia="en-GB"/>
              </w:rPr>
            </w:pPr>
          </w:p>
          <w:p w14:paraId="779FDBB1" w14:textId="77777777" w:rsidR="003C035E" w:rsidRPr="003C035E" w:rsidRDefault="003C035E" w:rsidP="003C035E">
            <w:pPr>
              <w:spacing w:after="0" w:line="240" w:lineRule="auto"/>
              <w:rPr>
                <w:rFonts w:ascii="Arial" w:eastAsia="Times New Roman" w:hAnsi="Arial" w:cs="Arial"/>
                <w:b/>
                <w:sz w:val="24"/>
                <w:szCs w:val="24"/>
                <w:lang w:eastAsia="en-GB"/>
              </w:rPr>
            </w:pPr>
          </w:p>
          <w:p w14:paraId="4ABC03D2" w14:textId="77777777" w:rsidR="003C035E" w:rsidRPr="003C035E" w:rsidRDefault="003C035E" w:rsidP="003C035E">
            <w:pPr>
              <w:spacing w:after="0" w:line="240" w:lineRule="auto"/>
              <w:rPr>
                <w:rFonts w:ascii="Arial" w:eastAsia="Times New Roman" w:hAnsi="Arial" w:cs="Arial"/>
                <w:b/>
                <w:sz w:val="24"/>
                <w:szCs w:val="24"/>
                <w:lang w:eastAsia="en-GB"/>
              </w:rPr>
            </w:pPr>
          </w:p>
          <w:p w14:paraId="29EB6622" w14:textId="77777777" w:rsidR="003C035E" w:rsidRPr="003C035E" w:rsidRDefault="003C035E" w:rsidP="003C035E">
            <w:pPr>
              <w:spacing w:after="0" w:line="240" w:lineRule="auto"/>
              <w:rPr>
                <w:rFonts w:ascii="Arial" w:eastAsia="Times New Roman" w:hAnsi="Arial" w:cs="Arial"/>
                <w:b/>
                <w:sz w:val="24"/>
                <w:szCs w:val="24"/>
                <w:lang w:eastAsia="en-GB"/>
              </w:rPr>
            </w:pPr>
          </w:p>
          <w:p w14:paraId="46B9EDD5" w14:textId="77777777" w:rsidR="003C035E" w:rsidRPr="003C035E" w:rsidRDefault="003C035E" w:rsidP="003C035E">
            <w:pPr>
              <w:spacing w:after="0" w:line="240" w:lineRule="auto"/>
              <w:rPr>
                <w:rFonts w:ascii="Arial" w:eastAsia="Times New Roman" w:hAnsi="Arial" w:cs="Arial"/>
                <w:b/>
                <w:sz w:val="24"/>
                <w:szCs w:val="24"/>
                <w:lang w:eastAsia="en-GB"/>
              </w:rPr>
            </w:pPr>
          </w:p>
          <w:p w14:paraId="65E5E928" w14:textId="77777777" w:rsidR="003C035E" w:rsidRPr="003C035E" w:rsidRDefault="003C035E" w:rsidP="003C035E">
            <w:pPr>
              <w:spacing w:after="0" w:line="240" w:lineRule="auto"/>
              <w:rPr>
                <w:rFonts w:ascii="Arial" w:eastAsia="Times New Roman" w:hAnsi="Arial" w:cs="Arial"/>
                <w:b/>
                <w:sz w:val="24"/>
                <w:szCs w:val="24"/>
                <w:lang w:eastAsia="en-GB"/>
              </w:rPr>
            </w:pPr>
          </w:p>
          <w:p w14:paraId="402E8922" w14:textId="77777777" w:rsidR="003C035E" w:rsidRPr="003C035E" w:rsidRDefault="003C035E" w:rsidP="003C035E">
            <w:pPr>
              <w:spacing w:after="0" w:line="240" w:lineRule="auto"/>
              <w:rPr>
                <w:rFonts w:ascii="Arial" w:eastAsia="Times New Roman" w:hAnsi="Arial" w:cs="Arial"/>
                <w:b/>
                <w:sz w:val="24"/>
                <w:szCs w:val="24"/>
                <w:lang w:eastAsia="en-GB"/>
              </w:rPr>
            </w:pPr>
          </w:p>
          <w:p w14:paraId="544FC2E1" w14:textId="77777777" w:rsidR="003C035E" w:rsidRPr="003C035E" w:rsidRDefault="003C035E" w:rsidP="003C035E">
            <w:pPr>
              <w:spacing w:after="0" w:line="240" w:lineRule="auto"/>
              <w:rPr>
                <w:rFonts w:ascii="Arial" w:eastAsia="Times New Roman" w:hAnsi="Arial" w:cs="Arial"/>
                <w:b/>
                <w:sz w:val="24"/>
                <w:szCs w:val="24"/>
                <w:lang w:eastAsia="en-GB"/>
              </w:rPr>
            </w:pPr>
            <w:r w:rsidRPr="003C035E">
              <w:rPr>
                <w:rFonts w:ascii="Arial" w:eastAsia="Times New Roman" w:hAnsi="Arial" w:cs="Arial"/>
                <w:b/>
                <w:sz w:val="24"/>
                <w:szCs w:val="24"/>
                <w:lang w:eastAsia="en-GB"/>
              </w:rPr>
              <w:t xml:space="preserve">Action required: </w:t>
            </w:r>
          </w:p>
          <w:p w14:paraId="12F4104D" w14:textId="77777777" w:rsidR="003C035E" w:rsidRPr="003C035E" w:rsidRDefault="003C035E" w:rsidP="003C035E">
            <w:pPr>
              <w:spacing w:after="0" w:line="240" w:lineRule="auto"/>
              <w:rPr>
                <w:rFonts w:ascii="Arial" w:eastAsia="Times New Roman" w:hAnsi="Arial" w:cs="Arial"/>
                <w:b/>
                <w:sz w:val="24"/>
                <w:szCs w:val="24"/>
                <w:lang w:eastAsia="en-GB"/>
              </w:rPr>
            </w:pPr>
          </w:p>
          <w:p w14:paraId="3822164A" w14:textId="77777777" w:rsidR="003C035E" w:rsidRPr="003C035E" w:rsidRDefault="003C035E" w:rsidP="003C035E">
            <w:pPr>
              <w:spacing w:after="0" w:line="240" w:lineRule="auto"/>
              <w:rPr>
                <w:rFonts w:ascii="Arial" w:eastAsia="Times New Roman" w:hAnsi="Arial" w:cs="Arial"/>
                <w:b/>
                <w:sz w:val="24"/>
                <w:szCs w:val="24"/>
                <w:lang w:eastAsia="en-GB"/>
              </w:rPr>
            </w:pPr>
          </w:p>
          <w:p w14:paraId="0EBDF731" w14:textId="77777777" w:rsidR="003C035E" w:rsidRPr="003C035E" w:rsidRDefault="003C035E" w:rsidP="003C035E">
            <w:pPr>
              <w:spacing w:after="0" w:line="240" w:lineRule="auto"/>
              <w:rPr>
                <w:rFonts w:ascii="Arial" w:eastAsia="Times New Roman" w:hAnsi="Arial" w:cs="Arial"/>
                <w:b/>
                <w:sz w:val="24"/>
                <w:szCs w:val="24"/>
                <w:lang w:eastAsia="en-GB"/>
              </w:rPr>
            </w:pPr>
          </w:p>
          <w:p w14:paraId="28C0D244" w14:textId="77777777" w:rsidR="003C035E" w:rsidRPr="003C035E" w:rsidRDefault="003C035E" w:rsidP="003C035E">
            <w:pPr>
              <w:spacing w:after="0" w:line="240" w:lineRule="auto"/>
              <w:rPr>
                <w:rFonts w:ascii="Arial" w:eastAsia="Times New Roman" w:hAnsi="Arial" w:cs="Arial"/>
                <w:b/>
                <w:sz w:val="24"/>
                <w:szCs w:val="24"/>
                <w:lang w:eastAsia="en-GB"/>
              </w:rPr>
            </w:pPr>
          </w:p>
          <w:p w14:paraId="084F4EC7" w14:textId="77777777" w:rsidR="003C035E" w:rsidRPr="003C035E" w:rsidRDefault="003C035E" w:rsidP="003C035E">
            <w:pPr>
              <w:spacing w:after="0" w:line="240" w:lineRule="auto"/>
              <w:rPr>
                <w:rFonts w:ascii="Arial" w:eastAsia="Times New Roman" w:hAnsi="Arial" w:cs="Arial"/>
                <w:b/>
                <w:sz w:val="24"/>
                <w:szCs w:val="24"/>
                <w:lang w:eastAsia="en-GB"/>
              </w:rPr>
            </w:pPr>
          </w:p>
          <w:p w14:paraId="658DD420" w14:textId="77777777" w:rsidR="003C035E" w:rsidRPr="003C035E" w:rsidRDefault="003C035E" w:rsidP="003C035E">
            <w:pPr>
              <w:spacing w:after="0" w:line="240" w:lineRule="auto"/>
              <w:rPr>
                <w:rFonts w:ascii="Arial" w:eastAsia="Times New Roman" w:hAnsi="Arial" w:cs="Arial"/>
                <w:b/>
                <w:sz w:val="24"/>
                <w:szCs w:val="24"/>
                <w:lang w:eastAsia="en-GB"/>
              </w:rPr>
            </w:pPr>
          </w:p>
          <w:p w14:paraId="0D0FB36F" w14:textId="77777777" w:rsidR="003C035E" w:rsidRPr="003C035E" w:rsidRDefault="003C035E" w:rsidP="003C035E">
            <w:pPr>
              <w:spacing w:after="0" w:line="240" w:lineRule="auto"/>
              <w:rPr>
                <w:rFonts w:ascii="Arial" w:eastAsia="Times New Roman" w:hAnsi="Arial" w:cs="Arial"/>
                <w:b/>
                <w:sz w:val="24"/>
                <w:szCs w:val="24"/>
                <w:lang w:eastAsia="en-GB"/>
              </w:rPr>
            </w:pPr>
            <w:r w:rsidRPr="003C035E">
              <w:rPr>
                <w:rFonts w:ascii="Arial" w:eastAsia="Times New Roman" w:hAnsi="Arial" w:cs="Arial"/>
                <w:b/>
                <w:sz w:val="24"/>
                <w:szCs w:val="24"/>
                <w:lang w:eastAsia="en-GB"/>
              </w:rPr>
              <w:t>Date of comments/</w:t>
            </w:r>
            <w:proofErr w:type="gramStart"/>
            <w:r w:rsidRPr="003C035E">
              <w:rPr>
                <w:rFonts w:ascii="Arial" w:eastAsia="Times New Roman" w:hAnsi="Arial" w:cs="Arial"/>
                <w:b/>
                <w:sz w:val="24"/>
                <w:szCs w:val="24"/>
                <w:lang w:eastAsia="en-GB"/>
              </w:rPr>
              <w:t>feedback :</w:t>
            </w:r>
            <w:proofErr w:type="gramEnd"/>
          </w:p>
          <w:p w14:paraId="2E635AB4" w14:textId="77777777" w:rsidR="003C035E" w:rsidRPr="003C035E" w:rsidRDefault="003C035E" w:rsidP="003C035E">
            <w:pPr>
              <w:spacing w:after="0" w:line="240" w:lineRule="auto"/>
              <w:rPr>
                <w:rFonts w:ascii="Times New Roman" w:eastAsia="Times New Roman" w:hAnsi="Times New Roman" w:cs="Times New Roman"/>
                <w:b/>
                <w:sz w:val="24"/>
                <w:szCs w:val="24"/>
                <w:lang w:eastAsia="en-GB"/>
              </w:rPr>
            </w:pPr>
          </w:p>
        </w:tc>
      </w:tr>
    </w:tbl>
    <w:p w14:paraId="4B9B2DE4" w14:textId="77777777" w:rsidR="003C035E" w:rsidRPr="003C035E" w:rsidRDefault="003C035E" w:rsidP="003C035E">
      <w:pPr>
        <w:spacing w:after="0" w:line="240" w:lineRule="auto"/>
        <w:rPr>
          <w:rFonts w:ascii="Arial" w:eastAsia="Times New Roman" w:hAnsi="Arial" w:cs="Arial"/>
          <w:sz w:val="16"/>
          <w:szCs w:val="16"/>
          <w:lang w:eastAsia="en-GB"/>
        </w:rPr>
      </w:pPr>
      <w:r w:rsidRPr="003C035E">
        <w:rPr>
          <w:rFonts w:ascii="Times New Roman" w:eastAsia="Times New Roman" w:hAnsi="Times New Roman" w:cs="Times New Roman"/>
          <w:noProof/>
          <w:sz w:val="24"/>
          <w:szCs w:val="24"/>
          <w:lang w:eastAsia="en-GB"/>
        </w:rPr>
        <w:lastRenderedPageBreak/>
        <w:drawing>
          <wp:anchor distT="0" distB="0" distL="114300" distR="114300" simplePos="0" relativeHeight="251678720" behindDoc="0" locked="0" layoutInCell="1" allowOverlap="0" wp14:anchorId="50FD772E" wp14:editId="26D20757">
            <wp:simplePos x="0" y="0"/>
            <wp:positionH relativeFrom="page">
              <wp:posOffset>2835275</wp:posOffset>
            </wp:positionH>
            <wp:positionV relativeFrom="page">
              <wp:posOffset>887730</wp:posOffset>
            </wp:positionV>
            <wp:extent cx="1460500" cy="467360"/>
            <wp:effectExtent l="0" t="0" r="635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2" cstate="print">
                      <a:extLst>
                        <a:ext uri="{28A0092B-C50C-407E-A947-70E740481C1C}">
                          <a14:useLocalDpi xmlns:a14="http://schemas.microsoft.com/office/drawing/2010/main" val="0"/>
                        </a:ext>
                      </a:extLst>
                    </a:blip>
                    <a:srcRect l="6065" t="2058" r="53291" b="88559"/>
                    <a:stretch>
                      <a:fillRect/>
                    </a:stretch>
                  </pic:blipFill>
                  <pic:spPr bwMode="auto">
                    <a:xfrm>
                      <a:off x="0" y="0"/>
                      <a:ext cx="1460500" cy="467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3C6DEE" w14:textId="77777777" w:rsidR="003C035E" w:rsidRPr="003C035E" w:rsidRDefault="003C035E" w:rsidP="003C035E">
      <w:pPr>
        <w:spacing w:after="0" w:line="240" w:lineRule="auto"/>
        <w:rPr>
          <w:rFonts w:ascii="Arial" w:eastAsia="Times New Roman" w:hAnsi="Arial" w:cs="Arial"/>
          <w:sz w:val="20"/>
          <w:szCs w:val="24"/>
          <w:lang w:eastAsia="en-GB"/>
        </w:rPr>
      </w:pPr>
    </w:p>
    <w:p w14:paraId="7851FEBA" w14:textId="77777777" w:rsidR="003C035E" w:rsidRPr="003C035E" w:rsidRDefault="003C035E" w:rsidP="003C035E">
      <w:pPr>
        <w:spacing w:after="0" w:line="240" w:lineRule="auto"/>
        <w:rPr>
          <w:rFonts w:ascii="Arial" w:eastAsia="Times New Roman" w:hAnsi="Arial" w:cs="Arial"/>
          <w:b/>
          <w:szCs w:val="24"/>
          <w:lang w:eastAsia="en-GB"/>
        </w:rPr>
      </w:pPr>
    </w:p>
    <w:p w14:paraId="7CA61968" w14:textId="77777777" w:rsidR="003C035E" w:rsidRPr="003C035E" w:rsidRDefault="003C035E" w:rsidP="003C035E">
      <w:pPr>
        <w:spacing w:after="0" w:line="240" w:lineRule="auto"/>
        <w:rPr>
          <w:rFonts w:ascii="Arial" w:eastAsia="Times New Roman" w:hAnsi="Arial" w:cs="Arial"/>
          <w:b/>
          <w:szCs w:val="24"/>
          <w:lang w:eastAsia="en-GB"/>
        </w:rPr>
      </w:pPr>
      <w:r w:rsidRPr="003C035E">
        <w:rPr>
          <w:rFonts w:ascii="Arial" w:eastAsia="Times New Roman" w:hAnsi="Arial" w:cs="Arial"/>
          <w:b/>
          <w:szCs w:val="24"/>
          <w:lang w:eastAsia="en-GB"/>
        </w:rPr>
        <w:t>Supervisor’s Signature:  ___________________________          Date: _23.10.19____</w:t>
      </w:r>
    </w:p>
    <w:p w14:paraId="0B29A418" w14:textId="77777777" w:rsidR="003C035E" w:rsidRPr="003C035E" w:rsidRDefault="003C035E" w:rsidP="003C035E">
      <w:pPr>
        <w:spacing w:after="0" w:line="240" w:lineRule="auto"/>
        <w:rPr>
          <w:rFonts w:ascii="Arial" w:eastAsia="Times New Roman" w:hAnsi="Arial" w:cs="Arial"/>
          <w:b/>
          <w:szCs w:val="24"/>
          <w:lang w:eastAsia="en-GB"/>
        </w:rPr>
      </w:pPr>
    </w:p>
    <w:p w14:paraId="5788E331" w14:textId="77777777" w:rsidR="003C035E" w:rsidRPr="003C035E" w:rsidRDefault="003C035E" w:rsidP="003C035E">
      <w:pPr>
        <w:spacing w:after="0" w:line="240" w:lineRule="auto"/>
        <w:rPr>
          <w:rFonts w:ascii="Arial" w:eastAsia="Times New Roman" w:hAnsi="Arial" w:cs="Arial"/>
          <w:b/>
          <w:szCs w:val="24"/>
          <w:lang w:eastAsia="en-GB"/>
        </w:rPr>
      </w:pPr>
    </w:p>
    <w:p w14:paraId="3980AAAA" w14:textId="77777777" w:rsidR="003C035E" w:rsidRPr="003C035E" w:rsidRDefault="003C035E" w:rsidP="003C035E">
      <w:pPr>
        <w:spacing w:after="0" w:line="240" w:lineRule="auto"/>
        <w:jc w:val="center"/>
        <w:rPr>
          <w:rFonts w:ascii="Times New Roman" w:eastAsia="Times New Roman" w:hAnsi="Times New Roman" w:cs="Times New Roman"/>
          <w:bCs/>
          <w:szCs w:val="24"/>
          <w:u w:val="single"/>
          <w:lang w:eastAsia="en-GB"/>
        </w:rPr>
      </w:pPr>
      <w:r w:rsidRPr="003C035E">
        <w:rPr>
          <w:rFonts w:ascii="Times New Roman" w:eastAsia="Times New Roman" w:hAnsi="Times New Roman" w:cs="Times New Roman"/>
          <w:bCs/>
          <w:szCs w:val="24"/>
          <w:u w:val="single"/>
          <w:lang w:eastAsia="en-GB"/>
        </w:rPr>
        <w:t>Draft Literature Review</w:t>
      </w:r>
    </w:p>
    <w:p w14:paraId="182009C3" w14:textId="77777777" w:rsidR="003C035E" w:rsidRPr="003C035E" w:rsidRDefault="003C035E" w:rsidP="003C035E">
      <w:pPr>
        <w:spacing w:after="0" w:line="240" w:lineRule="auto"/>
        <w:rPr>
          <w:rFonts w:ascii="Times New Roman" w:eastAsia="Times New Roman" w:hAnsi="Times New Roman" w:cs="Times New Roman"/>
          <w:b/>
          <w:szCs w:val="24"/>
          <w:lang w:eastAsia="en-GB"/>
        </w:rPr>
      </w:pPr>
    </w:p>
    <w:p w14:paraId="202334B1"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It is undoubtable that memory is a fundamental process in everyday life and an indispensable human function. It is critical, therefore, that research is conducted in all aspects of this process to gain a full and informed understanding of how cognitive processes function (Brewin &amp; Langley, 2019), with each of these tasks being paramount for the survival and development of an individual. However, the purpose of this paper is to take a further and more detailed look into the impact of verbal descriptions and visual cues on memory for disease contaminated objects.</w:t>
      </w:r>
    </w:p>
    <w:p w14:paraId="01A91C48"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It has been proposed that humans not only have a biological immune system, that aids with survival and reproduction, but also contain a disease avoidance system, which has likely evolved and adapted over time, known as the Behavioural Immune System (Fernandes, </w:t>
      </w:r>
      <w:proofErr w:type="spellStart"/>
      <w:r w:rsidRPr="003C035E">
        <w:rPr>
          <w:rFonts w:ascii="Times New Roman" w:eastAsia="Times New Roman" w:hAnsi="Times New Roman" w:cs="Times New Roman"/>
          <w:bCs/>
          <w:sz w:val="24"/>
          <w:szCs w:val="24"/>
          <w:lang w:eastAsia="en-GB"/>
        </w:rPr>
        <w:t>Pandeirada</w:t>
      </w:r>
      <w:proofErr w:type="spellEnd"/>
      <w:r w:rsidRPr="003C035E">
        <w:rPr>
          <w:rFonts w:ascii="Times New Roman" w:eastAsia="Times New Roman" w:hAnsi="Times New Roman" w:cs="Times New Roman"/>
          <w:bCs/>
          <w:sz w:val="24"/>
          <w:szCs w:val="24"/>
          <w:lang w:eastAsia="en-GB"/>
        </w:rPr>
        <w:t xml:space="preserve">, Soares, &amp; </w:t>
      </w:r>
      <w:proofErr w:type="spellStart"/>
      <w:r w:rsidRPr="003C035E">
        <w:rPr>
          <w:rFonts w:ascii="Times New Roman" w:eastAsia="Times New Roman" w:hAnsi="Times New Roman" w:cs="Times New Roman"/>
          <w:bCs/>
          <w:sz w:val="24"/>
          <w:szCs w:val="24"/>
          <w:lang w:eastAsia="en-GB"/>
        </w:rPr>
        <w:t>Nairne</w:t>
      </w:r>
      <w:proofErr w:type="spellEnd"/>
      <w:r w:rsidRPr="003C035E">
        <w:rPr>
          <w:rFonts w:ascii="Times New Roman" w:eastAsia="Times New Roman" w:hAnsi="Times New Roman" w:cs="Times New Roman"/>
          <w:bCs/>
          <w:sz w:val="24"/>
          <w:szCs w:val="24"/>
          <w:lang w:eastAsia="en-GB"/>
        </w:rPr>
        <w:t xml:space="preserve">, 2017 &amp; Schaller, Murray, &amp; </w:t>
      </w:r>
      <w:proofErr w:type="spellStart"/>
      <w:r w:rsidRPr="003C035E">
        <w:rPr>
          <w:rFonts w:ascii="Times New Roman" w:eastAsia="Times New Roman" w:hAnsi="Times New Roman" w:cs="Times New Roman"/>
          <w:bCs/>
          <w:sz w:val="24"/>
          <w:szCs w:val="24"/>
          <w:lang w:eastAsia="en-GB"/>
        </w:rPr>
        <w:t>Bangerter</w:t>
      </w:r>
      <w:proofErr w:type="spellEnd"/>
      <w:r w:rsidRPr="003C035E">
        <w:rPr>
          <w:rFonts w:ascii="Times New Roman" w:eastAsia="Times New Roman" w:hAnsi="Times New Roman" w:cs="Times New Roman"/>
          <w:bCs/>
          <w:sz w:val="24"/>
          <w:szCs w:val="24"/>
          <w:lang w:eastAsia="en-GB"/>
        </w:rPr>
        <w:t>, 2015).</w:t>
      </w:r>
    </w:p>
    <w:p w14:paraId="4FAEAF8D" w14:textId="77777777" w:rsidR="003C035E" w:rsidRPr="003C035E" w:rsidRDefault="003C035E" w:rsidP="003C035E">
      <w:pPr>
        <w:spacing w:after="0" w:line="480" w:lineRule="auto"/>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The Behavioural Immune System theory proposed that human beings have a motivational system that has evolved and adopted social behaviours which provide individuals with protection that minimises the risk of coming into contact, with infections, or any potential sources such as pathogens that could cause the individual harm. (Schaller, Murray &amp; </w:t>
      </w:r>
      <w:proofErr w:type="spellStart"/>
      <w:r w:rsidRPr="003C035E">
        <w:rPr>
          <w:rFonts w:ascii="Times New Roman" w:eastAsia="Times New Roman" w:hAnsi="Times New Roman" w:cs="Times New Roman"/>
          <w:bCs/>
          <w:sz w:val="24"/>
          <w:szCs w:val="24"/>
          <w:lang w:eastAsia="en-GB"/>
        </w:rPr>
        <w:t>Bangerter</w:t>
      </w:r>
      <w:proofErr w:type="spellEnd"/>
      <w:r w:rsidRPr="003C035E">
        <w:rPr>
          <w:rFonts w:ascii="Times New Roman" w:eastAsia="Times New Roman" w:hAnsi="Times New Roman" w:cs="Times New Roman"/>
          <w:bCs/>
          <w:sz w:val="24"/>
          <w:szCs w:val="24"/>
          <w:lang w:eastAsia="en-GB"/>
        </w:rPr>
        <w:t>, 2015; Ackerman, Hill &amp; Murray, 2018).</w:t>
      </w:r>
    </w:p>
    <w:p w14:paraId="7B91934E"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The Behavioural Immune System consists of psychological mechanisms that occur. Firstly, the individual will recognise the cues for the potential risk within the environment. The cues recognised will trigger cognitive and negative emotional responses </w:t>
      </w:r>
      <w:proofErr w:type="spellStart"/>
      <w:r w:rsidRPr="003C035E">
        <w:rPr>
          <w:rFonts w:ascii="Times New Roman" w:eastAsia="Times New Roman" w:hAnsi="Times New Roman" w:cs="Times New Roman"/>
          <w:bCs/>
          <w:sz w:val="24"/>
          <w:szCs w:val="24"/>
          <w:lang w:eastAsia="en-GB"/>
        </w:rPr>
        <w:t>i.e</w:t>
      </w:r>
      <w:proofErr w:type="spellEnd"/>
      <w:r w:rsidRPr="003C035E">
        <w:rPr>
          <w:rFonts w:ascii="Times New Roman" w:eastAsia="Times New Roman" w:hAnsi="Times New Roman" w:cs="Times New Roman"/>
          <w:bCs/>
          <w:sz w:val="24"/>
          <w:szCs w:val="24"/>
          <w:lang w:eastAsia="en-GB"/>
        </w:rPr>
        <w:t xml:space="preserve"> disgust (Lieberman &amp; Carlton, 2014), the individual will display disease avoidance behaviours </w:t>
      </w:r>
      <w:proofErr w:type="spellStart"/>
      <w:r w:rsidRPr="003C035E">
        <w:rPr>
          <w:rFonts w:ascii="Times New Roman" w:eastAsia="Times New Roman" w:hAnsi="Times New Roman" w:cs="Times New Roman"/>
          <w:bCs/>
          <w:sz w:val="24"/>
          <w:szCs w:val="24"/>
          <w:lang w:eastAsia="en-GB"/>
        </w:rPr>
        <w:t>i.e</w:t>
      </w:r>
      <w:proofErr w:type="spellEnd"/>
      <w:r w:rsidRPr="003C035E">
        <w:rPr>
          <w:rFonts w:ascii="Times New Roman" w:eastAsia="Times New Roman" w:hAnsi="Times New Roman" w:cs="Times New Roman"/>
          <w:bCs/>
          <w:sz w:val="24"/>
          <w:szCs w:val="24"/>
          <w:lang w:eastAsia="en-GB"/>
        </w:rPr>
        <w:t xml:space="preserve"> avoiding contact (Schaller &amp; Park, 2011). With these three processes coordinating with each other, it allows for the behavioural immune system to be become sophisticated and effective </w:t>
      </w:r>
      <w:r w:rsidRPr="003C035E">
        <w:rPr>
          <w:rFonts w:ascii="Times New Roman" w:eastAsia="Times New Roman" w:hAnsi="Times New Roman" w:cs="Times New Roman"/>
          <w:bCs/>
          <w:sz w:val="24"/>
          <w:szCs w:val="24"/>
          <w:lang w:eastAsia="en-GB"/>
        </w:rPr>
        <w:lastRenderedPageBreak/>
        <w:t xml:space="preserve">as possible, in creating a defence mechanism (Schaller, Murray &amp; </w:t>
      </w:r>
      <w:proofErr w:type="spellStart"/>
      <w:r w:rsidRPr="003C035E">
        <w:rPr>
          <w:rFonts w:ascii="Times New Roman" w:eastAsia="Times New Roman" w:hAnsi="Times New Roman" w:cs="Times New Roman"/>
          <w:bCs/>
          <w:sz w:val="24"/>
          <w:szCs w:val="24"/>
          <w:lang w:eastAsia="en-GB"/>
        </w:rPr>
        <w:t>Bangerter</w:t>
      </w:r>
      <w:proofErr w:type="spellEnd"/>
      <w:r w:rsidRPr="003C035E">
        <w:rPr>
          <w:rFonts w:ascii="Times New Roman" w:eastAsia="Times New Roman" w:hAnsi="Times New Roman" w:cs="Times New Roman"/>
          <w:bCs/>
          <w:sz w:val="24"/>
          <w:szCs w:val="24"/>
          <w:lang w:eastAsia="en-GB"/>
        </w:rPr>
        <w:t xml:space="preserve">, 2015).  The Behavioural Immune System, which relies on cognitive processes as well as behavioural systems, enables individuals to avoid </w:t>
      </w:r>
      <w:proofErr w:type="gramStart"/>
      <w:r w:rsidRPr="003C035E">
        <w:rPr>
          <w:rFonts w:ascii="Times New Roman" w:eastAsia="Times New Roman" w:hAnsi="Times New Roman" w:cs="Times New Roman"/>
          <w:bCs/>
          <w:sz w:val="24"/>
          <w:szCs w:val="24"/>
          <w:lang w:eastAsia="en-GB"/>
        </w:rPr>
        <w:t>coming into contact with</w:t>
      </w:r>
      <w:proofErr w:type="gramEnd"/>
      <w:r w:rsidRPr="003C035E">
        <w:rPr>
          <w:rFonts w:ascii="Times New Roman" w:eastAsia="Times New Roman" w:hAnsi="Times New Roman" w:cs="Times New Roman"/>
          <w:bCs/>
          <w:sz w:val="24"/>
          <w:szCs w:val="24"/>
          <w:lang w:eastAsia="en-GB"/>
        </w:rPr>
        <w:t xml:space="preserve"> potential risks that could cause them harm through behaviours (Schaller, 2015). It has been suggested that individuals can identify differences between healthy people and sick people based on subtle difference such as physical appearance or bodily odours. The differences identified are often enough to trigger the individual to avoid contact with the sick individual (Schaller, 2020). </w:t>
      </w:r>
    </w:p>
    <w:p w14:paraId="1ACD0FE6"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Similarly, avoidance systems have also been found in animal species. Some species have been found to avoid contaminated drinking water and land. Animals have also been found to be actively protecting themselves through grooming and hygiene behaviours (Brambilla, Von </w:t>
      </w:r>
      <w:proofErr w:type="spellStart"/>
      <w:r w:rsidRPr="003C035E">
        <w:rPr>
          <w:rFonts w:ascii="Times New Roman" w:eastAsia="Times New Roman" w:hAnsi="Times New Roman" w:cs="Times New Roman"/>
          <w:bCs/>
          <w:sz w:val="24"/>
          <w:szCs w:val="24"/>
          <w:lang w:eastAsia="en-GB"/>
        </w:rPr>
        <w:t>Hardenber</w:t>
      </w:r>
      <w:proofErr w:type="spellEnd"/>
      <w:r w:rsidRPr="003C035E">
        <w:rPr>
          <w:rFonts w:ascii="Times New Roman" w:eastAsia="Times New Roman" w:hAnsi="Times New Roman" w:cs="Times New Roman"/>
          <w:bCs/>
          <w:sz w:val="24"/>
          <w:szCs w:val="24"/>
          <w:lang w:eastAsia="en-GB"/>
        </w:rPr>
        <w:t xml:space="preserve">, </w:t>
      </w:r>
      <w:proofErr w:type="spellStart"/>
      <w:r w:rsidRPr="003C035E">
        <w:rPr>
          <w:rFonts w:ascii="Times New Roman" w:eastAsia="Times New Roman" w:hAnsi="Times New Roman" w:cs="Times New Roman"/>
          <w:bCs/>
          <w:sz w:val="24"/>
          <w:szCs w:val="24"/>
          <w:lang w:eastAsia="en-GB"/>
        </w:rPr>
        <w:t>Kristo</w:t>
      </w:r>
      <w:proofErr w:type="spellEnd"/>
      <w:r w:rsidRPr="003C035E">
        <w:rPr>
          <w:rFonts w:ascii="Times New Roman" w:eastAsia="Times New Roman" w:hAnsi="Times New Roman" w:cs="Times New Roman"/>
          <w:bCs/>
          <w:sz w:val="24"/>
          <w:szCs w:val="24"/>
          <w:lang w:eastAsia="en-GB"/>
        </w:rPr>
        <w:t xml:space="preserve">, Bassano &amp; </w:t>
      </w:r>
      <w:proofErr w:type="spellStart"/>
      <w:r w:rsidRPr="003C035E">
        <w:rPr>
          <w:rFonts w:ascii="Times New Roman" w:eastAsia="Times New Roman" w:hAnsi="Times New Roman" w:cs="Times New Roman"/>
          <w:bCs/>
          <w:sz w:val="24"/>
          <w:szCs w:val="24"/>
          <w:lang w:eastAsia="en-GB"/>
        </w:rPr>
        <w:t>Bogliani</w:t>
      </w:r>
      <w:proofErr w:type="spellEnd"/>
      <w:r w:rsidRPr="003C035E">
        <w:rPr>
          <w:rFonts w:ascii="Times New Roman" w:eastAsia="Times New Roman" w:hAnsi="Times New Roman" w:cs="Times New Roman"/>
          <w:bCs/>
          <w:sz w:val="24"/>
          <w:szCs w:val="24"/>
          <w:lang w:eastAsia="en-GB"/>
        </w:rPr>
        <w:t xml:space="preserve">, 2013; Eckstein &amp; Hart, 2000). This indicates that it is not just human beings who have a behavioural immune system. It is important to note, however, that the knowledge surrounding cognitive processes that are involved within the Behavioural Immune System is still limited, indicating that more research is require. </w:t>
      </w:r>
    </w:p>
    <w:p w14:paraId="47E7A812"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An explanation as to why and how humans have evolved and adapted the Behavioural Immune System is that, over time, many advances within clinical research have been discovered. These discoveries have been informed by through research. This has allowed wider knowledge and awareness surrounding parasites, pathogens and potential risks that pose a threat (Altmann, 2019). This knowledge and information has become readily available to individuals over the years, undoubtedly also as a result of advances in technology, and further research allowing individuals to make educated assumptions and informed decisions on objects and situations to avoid making contact with (</w:t>
      </w:r>
      <w:proofErr w:type="spellStart"/>
      <w:r w:rsidRPr="003C035E">
        <w:rPr>
          <w:rFonts w:ascii="Times New Roman" w:eastAsia="Times New Roman" w:hAnsi="Times New Roman" w:cs="Times New Roman"/>
          <w:bCs/>
          <w:sz w:val="24"/>
          <w:szCs w:val="24"/>
          <w:lang w:eastAsia="en-GB"/>
        </w:rPr>
        <w:t>Karft</w:t>
      </w:r>
      <w:proofErr w:type="spellEnd"/>
      <w:r w:rsidRPr="003C035E">
        <w:rPr>
          <w:rFonts w:ascii="Times New Roman" w:eastAsia="Times New Roman" w:hAnsi="Times New Roman" w:cs="Times New Roman"/>
          <w:bCs/>
          <w:sz w:val="24"/>
          <w:szCs w:val="24"/>
          <w:lang w:eastAsia="en-GB"/>
        </w:rPr>
        <w:t xml:space="preserve"> et al, 2018). This could be an explanation as to how and why individuals have adapted their ways in thinking and approaches towards pathogens and potential risk that may cause an individual harm. </w:t>
      </w:r>
      <w:r w:rsidRPr="003C035E">
        <w:rPr>
          <w:rFonts w:ascii="Times New Roman" w:eastAsia="Times New Roman" w:hAnsi="Times New Roman" w:cs="Times New Roman"/>
          <w:bCs/>
          <w:sz w:val="24"/>
          <w:szCs w:val="24"/>
          <w:lang w:eastAsia="en-GB"/>
        </w:rPr>
        <w:lastRenderedPageBreak/>
        <w:t>However, despite the wealth of research that has been undertaken in this area, the cognitive processes that occur as part of the Behavioural Immune System continues to be a strong line of interest within contemporary research.</w:t>
      </w:r>
    </w:p>
    <w:p w14:paraId="1D279940"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A recent study conducted by Fernandes et al. (2017), suggested that memory played a vital role in the Behavioural Immune System. Fernandes et </w:t>
      </w:r>
      <w:proofErr w:type="spellStart"/>
      <w:r w:rsidRPr="003C035E">
        <w:rPr>
          <w:rFonts w:ascii="Times New Roman" w:eastAsia="Times New Roman" w:hAnsi="Times New Roman" w:cs="Times New Roman"/>
          <w:bCs/>
          <w:sz w:val="24"/>
          <w:szCs w:val="24"/>
          <w:lang w:eastAsia="en-GB"/>
        </w:rPr>
        <w:t>al’s</w:t>
      </w:r>
      <w:proofErr w:type="spellEnd"/>
      <w:r w:rsidRPr="003C035E">
        <w:rPr>
          <w:rFonts w:ascii="Times New Roman" w:eastAsia="Times New Roman" w:hAnsi="Times New Roman" w:cs="Times New Roman"/>
          <w:bCs/>
          <w:sz w:val="24"/>
          <w:szCs w:val="24"/>
          <w:lang w:eastAsia="en-GB"/>
        </w:rPr>
        <w:t xml:space="preserve">. (2017) study investigated the cognitive processes of the system, and specifically investigated the role of human memory within the processes of the Behavioural Immune System. The study was composed of four different experiments. Within the study participants were shown pictures of objects that had </w:t>
      </w:r>
      <w:proofErr w:type="gramStart"/>
      <w:r w:rsidRPr="003C035E">
        <w:rPr>
          <w:rFonts w:ascii="Times New Roman" w:eastAsia="Times New Roman" w:hAnsi="Times New Roman" w:cs="Times New Roman"/>
          <w:bCs/>
          <w:sz w:val="24"/>
          <w:szCs w:val="24"/>
          <w:lang w:eastAsia="en-GB"/>
        </w:rPr>
        <w:t>come into contact with</w:t>
      </w:r>
      <w:proofErr w:type="gramEnd"/>
      <w:r w:rsidRPr="003C035E">
        <w:rPr>
          <w:rFonts w:ascii="Times New Roman" w:eastAsia="Times New Roman" w:hAnsi="Times New Roman" w:cs="Times New Roman"/>
          <w:bCs/>
          <w:sz w:val="24"/>
          <w:szCs w:val="24"/>
          <w:lang w:eastAsia="en-GB"/>
        </w:rPr>
        <w:t xml:space="preserve"> either healthy or sick individuals, either through visual cues or verbal description. In experiment 1a and 1b each object was linked to verbal descriptions about the person initiating contact. In experiment 2 and 3 visual cues using faces to initiate contact. After the encoding phase was completed, participants were then given a distractor task for two minutes. The distractor task consisted of single digitals being displayed on the screen for two seconds each. Once the experiment was completed the participants then had a surprise free recall memory task, where each participant had to write down as many of the objects as they could possibly remember. Participants were given ten minutes to complete this task. Throughout all four of the experiments, the objects touched by sick people were better remembered than the objects that had </w:t>
      </w:r>
      <w:proofErr w:type="gramStart"/>
      <w:r w:rsidRPr="003C035E">
        <w:rPr>
          <w:rFonts w:ascii="Times New Roman" w:eastAsia="Times New Roman" w:hAnsi="Times New Roman" w:cs="Times New Roman"/>
          <w:bCs/>
          <w:sz w:val="24"/>
          <w:szCs w:val="24"/>
          <w:lang w:eastAsia="en-GB"/>
        </w:rPr>
        <w:t>come into contact with</w:t>
      </w:r>
      <w:proofErr w:type="gramEnd"/>
      <w:r w:rsidRPr="003C035E">
        <w:rPr>
          <w:rFonts w:ascii="Times New Roman" w:eastAsia="Times New Roman" w:hAnsi="Times New Roman" w:cs="Times New Roman"/>
          <w:bCs/>
          <w:sz w:val="24"/>
          <w:szCs w:val="24"/>
          <w:lang w:eastAsia="en-GB"/>
        </w:rPr>
        <w:t xml:space="preserve"> healthy people. The findings do suggest that memory could potentially play a vital part within the Behavioural Immune System, in three of the experiments the data confirmed and provided strong support that objects described to have come into contact with a contaminated person were better remembered than an object being touched by a healthy person. It is also important to note that the study was run in two different countries which provides robustness of the research. This also limits the role of cultural influences suggesting that the behavioural immune system is active throughout humanity. The </w:t>
      </w:r>
      <w:proofErr w:type="gramStart"/>
      <w:r w:rsidRPr="003C035E">
        <w:rPr>
          <w:rFonts w:ascii="Times New Roman" w:eastAsia="Times New Roman" w:hAnsi="Times New Roman" w:cs="Times New Roman"/>
          <w:bCs/>
          <w:sz w:val="24"/>
          <w:szCs w:val="24"/>
          <w:lang w:eastAsia="en-GB"/>
        </w:rPr>
        <w:t>main focus</w:t>
      </w:r>
      <w:proofErr w:type="gramEnd"/>
      <w:r w:rsidRPr="003C035E">
        <w:rPr>
          <w:rFonts w:ascii="Times New Roman" w:eastAsia="Times New Roman" w:hAnsi="Times New Roman" w:cs="Times New Roman"/>
          <w:bCs/>
          <w:sz w:val="24"/>
          <w:szCs w:val="24"/>
          <w:lang w:eastAsia="en-GB"/>
        </w:rPr>
        <w:t xml:space="preserve"> of the study was on adaptive memory in relation </w:t>
      </w:r>
      <w:r w:rsidRPr="003C035E">
        <w:rPr>
          <w:rFonts w:ascii="Times New Roman" w:eastAsia="Times New Roman" w:hAnsi="Times New Roman" w:cs="Times New Roman"/>
          <w:bCs/>
          <w:sz w:val="24"/>
          <w:szCs w:val="24"/>
          <w:lang w:eastAsia="en-GB"/>
        </w:rPr>
        <w:lastRenderedPageBreak/>
        <w:t xml:space="preserve">to contamination, and therefore does not provide a clear and more detailed explanation as to why and how visual cues or verbal descriptions had a greater impact on memory and recall. It is also important to highlight that current research conducted by Fernandes et al, (2017), were not examined together as part of the same testing period and only examined the effects of pictorially and verbally presented information in four different experiments. This limitation suggests further research is required to gain a full explanation and a clear understanding of some of the processes involved. </w:t>
      </w:r>
    </w:p>
    <w:p w14:paraId="132EF682"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Although there is empirical research already available surrounding the topic of the Behavioural Immune System, much of the present research provides supporting evidence that memory does, in fact, play a vital role within the system, (Schaller &amp; Park, 2011; Fernandes, </w:t>
      </w:r>
      <w:proofErr w:type="spellStart"/>
      <w:r w:rsidRPr="003C035E">
        <w:rPr>
          <w:rFonts w:ascii="Times New Roman" w:eastAsia="Times New Roman" w:hAnsi="Times New Roman" w:cs="Times New Roman"/>
          <w:bCs/>
          <w:sz w:val="24"/>
          <w:szCs w:val="24"/>
          <w:lang w:eastAsia="en-GB"/>
        </w:rPr>
        <w:t>Pandeirada</w:t>
      </w:r>
      <w:proofErr w:type="spellEnd"/>
      <w:r w:rsidRPr="003C035E">
        <w:rPr>
          <w:rFonts w:ascii="Times New Roman" w:eastAsia="Times New Roman" w:hAnsi="Times New Roman" w:cs="Times New Roman"/>
          <w:bCs/>
          <w:sz w:val="24"/>
          <w:szCs w:val="24"/>
          <w:lang w:eastAsia="en-GB"/>
        </w:rPr>
        <w:t xml:space="preserve">, Soares, &amp; </w:t>
      </w:r>
      <w:proofErr w:type="spellStart"/>
      <w:r w:rsidRPr="003C035E">
        <w:rPr>
          <w:rFonts w:ascii="Times New Roman" w:eastAsia="Times New Roman" w:hAnsi="Times New Roman" w:cs="Times New Roman"/>
          <w:bCs/>
          <w:sz w:val="24"/>
          <w:szCs w:val="24"/>
          <w:lang w:eastAsia="en-GB"/>
        </w:rPr>
        <w:t>Nairne</w:t>
      </w:r>
      <w:proofErr w:type="spellEnd"/>
      <w:r w:rsidRPr="003C035E">
        <w:rPr>
          <w:rFonts w:ascii="Times New Roman" w:eastAsia="Times New Roman" w:hAnsi="Times New Roman" w:cs="Times New Roman"/>
          <w:bCs/>
          <w:sz w:val="24"/>
          <w:szCs w:val="24"/>
          <w:lang w:eastAsia="en-GB"/>
        </w:rPr>
        <w:t xml:space="preserve">, 2017 &amp; Schaller, Murray, &amp; </w:t>
      </w:r>
      <w:proofErr w:type="spellStart"/>
      <w:r w:rsidRPr="003C035E">
        <w:rPr>
          <w:rFonts w:ascii="Times New Roman" w:eastAsia="Times New Roman" w:hAnsi="Times New Roman" w:cs="Times New Roman"/>
          <w:bCs/>
          <w:sz w:val="24"/>
          <w:szCs w:val="24"/>
          <w:lang w:eastAsia="en-GB"/>
        </w:rPr>
        <w:t>Bangerter</w:t>
      </w:r>
      <w:proofErr w:type="spellEnd"/>
      <w:r w:rsidRPr="003C035E">
        <w:rPr>
          <w:rFonts w:ascii="Times New Roman" w:eastAsia="Times New Roman" w:hAnsi="Times New Roman" w:cs="Times New Roman"/>
          <w:bCs/>
          <w:sz w:val="24"/>
          <w:szCs w:val="24"/>
          <w:lang w:eastAsia="en-GB"/>
        </w:rPr>
        <w:t xml:space="preserve">, 2015). Therefore, the focus and purpose of this study will be to explore and examine whether visual cues or verbal descriptions have a greater impact on the memory and behavioural immune system. It is also important to note that current research conducted by Fernandes et al, (2017), were not examined together as part of the same testing period and only examined the effects of pictorially and verbally presented information in four different experiments. Therefore it was highlighted </w:t>
      </w:r>
      <w:proofErr w:type="gramStart"/>
      <w:r w:rsidRPr="003C035E">
        <w:rPr>
          <w:rFonts w:ascii="Times New Roman" w:eastAsia="Times New Roman" w:hAnsi="Times New Roman" w:cs="Times New Roman"/>
          <w:bCs/>
          <w:sz w:val="24"/>
          <w:szCs w:val="24"/>
          <w:lang w:eastAsia="en-GB"/>
        </w:rPr>
        <w:t>that  little</w:t>
      </w:r>
      <w:proofErr w:type="gramEnd"/>
      <w:r w:rsidRPr="003C035E">
        <w:rPr>
          <w:rFonts w:ascii="Times New Roman" w:eastAsia="Times New Roman" w:hAnsi="Times New Roman" w:cs="Times New Roman"/>
          <w:bCs/>
          <w:sz w:val="24"/>
          <w:szCs w:val="24"/>
          <w:lang w:eastAsia="en-GB"/>
        </w:rPr>
        <w:t xml:space="preserve"> research, surrounding the mechanisms or processes that play a part within the Behavioural Immune System within the same testing period.</w:t>
      </w:r>
    </w:p>
    <w:p w14:paraId="0BB38CEE"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People use verbal descriptions throughout their everyday life; it is one of the ways in which human beings communicate, express their knowledge, and recall past experiences and events (</w:t>
      </w:r>
      <w:proofErr w:type="spellStart"/>
      <w:r w:rsidRPr="003C035E">
        <w:rPr>
          <w:rFonts w:ascii="Times New Roman" w:eastAsia="Times New Roman" w:hAnsi="Times New Roman" w:cs="Times New Roman"/>
          <w:bCs/>
          <w:sz w:val="24"/>
          <w:szCs w:val="24"/>
          <w:lang w:eastAsia="en-GB"/>
        </w:rPr>
        <w:t>Belouaer</w:t>
      </w:r>
      <w:proofErr w:type="spellEnd"/>
      <w:r w:rsidRPr="003C035E">
        <w:rPr>
          <w:rFonts w:ascii="Times New Roman" w:eastAsia="Times New Roman" w:hAnsi="Times New Roman" w:cs="Times New Roman"/>
          <w:bCs/>
          <w:sz w:val="24"/>
          <w:szCs w:val="24"/>
          <w:lang w:eastAsia="en-GB"/>
        </w:rPr>
        <w:t xml:space="preserve">, </w:t>
      </w:r>
      <w:proofErr w:type="spellStart"/>
      <w:r w:rsidRPr="003C035E">
        <w:rPr>
          <w:rFonts w:ascii="Times New Roman" w:eastAsia="Times New Roman" w:hAnsi="Times New Roman" w:cs="Times New Roman"/>
          <w:bCs/>
          <w:sz w:val="24"/>
          <w:szCs w:val="24"/>
          <w:lang w:eastAsia="en-GB"/>
        </w:rPr>
        <w:t>Brosset</w:t>
      </w:r>
      <w:proofErr w:type="spellEnd"/>
      <w:r w:rsidRPr="003C035E">
        <w:rPr>
          <w:rFonts w:ascii="Times New Roman" w:eastAsia="Times New Roman" w:hAnsi="Times New Roman" w:cs="Times New Roman"/>
          <w:bCs/>
          <w:sz w:val="24"/>
          <w:szCs w:val="24"/>
          <w:lang w:eastAsia="en-GB"/>
        </w:rPr>
        <w:t xml:space="preserve"> &amp; </w:t>
      </w:r>
      <w:proofErr w:type="spellStart"/>
      <w:r w:rsidRPr="003C035E">
        <w:rPr>
          <w:rFonts w:ascii="Times New Roman" w:eastAsia="Times New Roman" w:hAnsi="Times New Roman" w:cs="Times New Roman"/>
          <w:bCs/>
          <w:sz w:val="24"/>
          <w:szCs w:val="24"/>
          <w:lang w:eastAsia="en-GB"/>
        </w:rPr>
        <w:t>Claramunt</w:t>
      </w:r>
      <w:proofErr w:type="spellEnd"/>
      <w:r w:rsidRPr="003C035E">
        <w:rPr>
          <w:rFonts w:ascii="Times New Roman" w:eastAsia="Times New Roman" w:hAnsi="Times New Roman" w:cs="Times New Roman"/>
          <w:bCs/>
          <w:sz w:val="24"/>
          <w:szCs w:val="24"/>
          <w:lang w:eastAsia="en-GB"/>
        </w:rPr>
        <w:t xml:space="preserve">, 2016; </w:t>
      </w:r>
      <w:proofErr w:type="spellStart"/>
      <w:r w:rsidRPr="003C035E">
        <w:rPr>
          <w:rFonts w:ascii="Times New Roman" w:eastAsia="Times New Roman" w:hAnsi="Times New Roman" w:cs="Times New Roman"/>
          <w:bCs/>
          <w:sz w:val="24"/>
          <w:szCs w:val="24"/>
          <w:lang w:eastAsia="en-GB"/>
        </w:rPr>
        <w:t>Mickes</w:t>
      </w:r>
      <w:proofErr w:type="spellEnd"/>
      <w:r w:rsidRPr="003C035E">
        <w:rPr>
          <w:rFonts w:ascii="Times New Roman" w:eastAsia="Times New Roman" w:hAnsi="Times New Roman" w:cs="Times New Roman"/>
          <w:bCs/>
          <w:sz w:val="24"/>
          <w:szCs w:val="24"/>
          <w:lang w:eastAsia="en-GB"/>
        </w:rPr>
        <w:t xml:space="preserve">, 2016). Verbal descriptions are used within the teaching profession and in legal </w:t>
      </w:r>
      <w:proofErr w:type="gramStart"/>
      <w:r w:rsidRPr="003C035E">
        <w:rPr>
          <w:rFonts w:ascii="Times New Roman" w:eastAsia="Times New Roman" w:hAnsi="Times New Roman" w:cs="Times New Roman"/>
          <w:bCs/>
          <w:sz w:val="24"/>
          <w:szCs w:val="24"/>
          <w:lang w:eastAsia="en-GB"/>
        </w:rPr>
        <w:t>systems;</w:t>
      </w:r>
      <w:proofErr w:type="gramEnd"/>
      <w:r w:rsidRPr="003C035E">
        <w:rPr>
          <w:rFonts w:ascii="Times New Roman" w:eastAsia="Times New Roman" w:hAnsi="Times New Roman" w:cs="Times New Roman"/>
          <w:bCs/>
          <w:sz w:val="24"/>
          <w:szCs w:val="24"/>
          <w:lang w:eastAsia="en-GB"/>
        </w:rPr>
        <w:t xml:space="preserve"> indicating the vast importance of verbal descriptions. However, it is apparent that much of the research surrounding verbal description and memory has been conducted surrounding the legal system, and therefore it could be argued that there is a lack of research surrounding the impact of verbal descriptions in </w:t>
      </w:r>
      <w:r w:rsidRPr="003C035E">
        <w:rPr>
          <w:rFonts w:ascii="Times New Roman" w:eastAsia="Times New Roman" w:hAnsi="Times New Roman" w:cs="Times New Roman"/>
          <w:bCs/>
          <w:sz w:val="24"/>
          <w:szCs w:val="24"/>
          <w:lang w:eastAsia="en-GB"/>
        </w:rPr>
        <w:lastRenderedPageBreak/>
        <w:t>everyday life. Although, this does indicate the importance of verbal descriptions and the way in which individuals rely on memory to communicate past events through verbal descriptions (Wilson, Seale-</w:t>
      </w:r>
      <w:proofErr w:type="spellStart"/>
      <w:r w:rsidRPr="003C035E">
        <w:rPr>
          <w:rFonts w:ascii="Times New Roman" w:eastAsia="Times New Roman" w:hAnsi="Times New Roman" w:cs="Times New Roman"/>
          <w:bCs/>
          <w:sz w:val="24"/>
          <w:szCs w:val="24"/>
          <w:lang w:eastAsia="en-GB"/>
        </w:rPr>
        <w:t>carlisle</w:t>
      </w:r>
      <w:proofErr w:type="spellEnd"/>
      <w:r w:rsidRPr="003C035E">
        <w:rPr>
          <w:rFonts w:ascii="Times New Roman" w:eastAsia="Times New Roman" w:hAnsi="Times New Roman" w:cs="Times New Roman"/>
          <w:bCs/>
          <w:sz w:val="24"/>
          <w:szCs w:val="24"/>
          <w:lang w:eastAsia="en-GB"/>
        </w:rPr>
        <w:t xml:space="preserve"> &amp; </w:t>
      </w:r>
      <w:proofErr w:type="spellStart"/>
      <w:r w:rsidRPr="003C035E">
        <w:rPr>
          <w:rFonts w:ascii="Times New Roman" w:eastAsia="Times New Roman" w:hAnsi="Times New Roman" w:cs="Times New Roman"/>
          <w:bCs/>
          <w:sz w:val="24"/>
          <w:szCs w:val="24"/>
          <w:lang w:eastAsia="en-GB"/>
        </w:rPr>
        <w:t>Mickes</w:t>
      </w:r>
      <w:proofErr w:type="spellEnd"/>
      <w:r w:rsidRPr="003C035E">
        <w:rPr>
          <w:rFonts w:ascii="Times New Roman" w:eastAsia="Times New Roman" w:hAnsi="Times New Roman" w:cs="Times New Roman"/>
          <w:bCs/>
          <w:sz w:val="24"/>
          <w:szCs w:val="24"/>
          <w:lang w:eastAsia="en-GB"/>
        </w:rPr>
        <w:t xml:space="preserve">, 2018). However, a recent online study conducted by Wilson, Seale-Carlisle and </w:t>
      </w:r>
      <w:proofErr w:type="spellStart"/>
      <w:r w:rsidRPr="003C035E">
        <w:rPr>
          <w:rFonts w:ascii="Times New Roman" w:eastAsia="Times New Roman" w:hAnsi="Times New Roman" w:cs="Times New Roman"/>
          <w:bCs/>
          <w:sz w:val="24"/>
          <w:szCs w:val="24"/>
          <w:lang w:eastAsia="en-GB"/>
        </w:rPr>
        <w:t>Mickes</w:t>
      </w:r>
      <w:proofErr w:type="spellEnd"/>
      <w:r w:rsidRPr="003C035E">
        <w:rPr>
          <w:rFonts w:ascii="Times New Roman" w:eastAsia="Times New Roman" w:hAnsi="Times New Roman" w:cs="Times New Roman"/>
          <w:bCs/>
          <w:sz w:val="24"/>
          <w:szCs w:val="24"/>
          <w:lang w:eastAsia="en-GB"/>
        </w:rPr>
        <w:t xml:space="preserve">, (2018) which investigated the effects of verbal descriptions on performance in line-ups, asked 780 undergraduate students to watch a short 44 seconds video on a bank robbery and then identify the suspect from a line-up of six suspects after a short delay. The participants were separated into either the verbal condition group or the controlled group. Within the verbal condition group, participants had to describe from memory the suspect, whereas the participants in the control group had to choose the suspect from images displayed. The study consisted of five separate experiments. Within experiment one to four, participants had to give verbal descriptions. For the participants in the verbal condition group, who provided descriptions after encoding in experiments one and three, the results did not differ. However, in experiments two and four, where the participants within the verbal condition had a distractor task and had to recall from memory, the results </w:t>
      </w:r>
      <w:proofErr w:type="gramStart"/>
      <w:r w:rsidRPr="003C035E">
        <w:rPr>
          <w:rFonts w:ascii="Times New Roman" w:eastAsia="Times New Roman" w:hAnsi="Times New Roman" w:cs="Times New Roman"/>
          <w:bCs/>
          <w:sz w:val="24"/>
          <w:szCs w:val="24"/>
          <w:lang w:eastAsia="en-GB"/>
        </w:rPr>
        <w:t>differed</w:t>
      </w:r>
      <w:proofErr w:type="gramEnd"/>
      <w:r w:rsidRPr="003C035E">
        <w:rPr>
          <w:rFonts w:ascii="Times New Roman" w:eastAsia="Times New Roman" w:hAnsi="Times New Roman" w:cs="Times New Roman"/>
          <w:bCs/>
          <w:sz w:val="24"/>
          <w:szCs w:val="24"/>
          <w:lang w:eastAsia="en-GB"/>
        </w:rPr>
        <w:t xml:space="preserve"> and identification of the suspect was much lower. This could indicate that the processes used within verbal description and memory are impaired after a delay. Within experiment five, participants were shown verbal descriptions of the suspects. The participants then had to read one description of the suspect before being shown an </w:t>
      </w:r>
      <w:proofErr w:type="gramStart"/>
      <w:r w:rsidRPr="003C035E">
        <w:rPr>
          <w:rFonts w:ascii="Times New Roman" w:eastAsia="Times New Roman" w:hAnsi="Times New Roman" w:cs="Times New Roman"/>
          <w:bCs/>
          <w:sz w:val="24"/>
          <w:szCs w:val="24"/>
          <w:lang w:eastAsia="en-GB"/>
        </w:rPr>
        <w:t>eight image</w:t>
      </w:r>
      <w:proofErr w:type="gramEnd"/>
      <w:r w:rsidRPr="003C035E">
        <w:rPr>
          <w:rFonts w:ascii="Times New Roman" w:eastAsia="Times New Roman" w:hAnsi="Times New Roman" w:cs="Times New Roman"/>
          <w:bCs/>
          <w:sz w:val="24"/>
          <w:szCs w:val="24"/>
          <w:lang w:eastAsia="en-GB"/>
        </w:rPr>
        <w:t xml:space="preserve"> line up. The participants had to identify the suspect based on the description they had read. The participants who had read the description and were then immediately presented with the eight-image line up had a significantly higher rate of correctly identifying the suspect than those in the group with a distractor task. This suggests that verbal descriptions have a low impact on memory, which impaired recall. </w:t>
      </w:r>
    </w:p>
    <w:p w14:paraId="023246AE"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However, it is important to consider that the study was conducted on undergraduate students for course credits. This could have impacted the results, as some of the participants </w:t>
      </w:r>
      <w:r w:rsidRPr="003C035E">
        <w:rPr>
          <w:rFonts w:ascii="Times New Roman" w:eastAsia="Times New Roman" w:hAnsi="Times New Roman" w:cs="Times New Roman"/>
          <w:bCs/>
          <w:sz w:val="24"/>
          <w:szCs w:val="24"/>
          <w:lang w:eastAsia="en-GB"/>
        </w:rPr>
        <w:lastRenderedPageBreak/>
        <w:t xml:space="preserve">could have been limited for time, due to the distractor task being 20 minutes long, and therefore the participants may have given rushed answers; not giving a full account of true data and calling in to question the reliability of the results. The study also only included six suspects in experiments one to four, as opposed to the eight suspects included in experiment five, from which participants had to choose. This could increase the probability of the participant guessing the suspect out of a smaller number. Therefore, a suggestion for this experiment could be to use a larger number of suspects within the line-up, which could potentially encourage participants to think and withdraw information from memory. </w:t>
      </w:r>
    </w:p>
    <w:p w14:paraId="5DCE27DF"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It is apparent that the research surrounding the topic area of verbal descriptions is mostly experimental cognitive laboratory studies focused on behaviours, where participants provide general verbal descriptions, i.e. recalling numbers or colours rather than real life application (Markman, 2018). The current study adds to this by developing verbal description research to encompass real world aspects i.e. object contamination.  Another aspect that this present study will be examining is the impact visual cues have on memory, exploring whether visual cues are better remembered than verbal descriptions.  As previous literature suggests, it has been found that negative stimuli has been better remembered in comparison to positive stimuli presented to participants during experiments (</w:t>
      </w:r>
      <w:proofErr w:type="spellStart"/>
      <w:r w:rsidRPr="003C035E">
        <w:rPr>
          <w:rFonts w:ascii="Times New Roman" w:eastAsia="Times New Roman" w:hAnsi="Times New Roman" w:cs="Times New Roman"/>
          <w:bCs/>
          <w:sz w:val="24"/>
          <w:szCs w:val="24"/>
          <w:lang w:eastAsia="en-GB"/>
        </w:rPr>
        <w:t>Kensinger</w:t>
      </w:r>
      <w:proofErr w:type="spellEnd"/>
      <w:r w:rsidRPr="003C035E">
        <w:rPr>
          <w:rFonts w:ascii="Times New Roman" w:eastAsia="Times New Roman" w:hAnsi="Times New Roman" w:cs="Times New Roman"/>
          <w:bCs/>
          <w:sz w:val="24"/>
          <w:szCs w:val="24"/>
          <w:lang w:eastAsia="en-GB"/>
        </w:rPr>
        <w:t>, 2009), which is in accordance with Brewin (2014), who suggested that the recall of negative stimuli could be caused by participants using sensory imagery they had previously come into contact with.</w:t>
      </w:r>
    </w:p>
    <w:p w14:paraId="48DC8BBA"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Visual information is fundamental within many cognitive processes used in everyday activities (</w:t>
      </w:r>
      <w:proofErr w:type="spellStart"/>
      <w:r w:rsidRPr="003C035E">
        <w:rPr>
          <w:rFonts w:ascii="Times New Roman" w:eastAsia="Times New Roman" w:hAnsi="Times New Roman" w:cs="Times New Roman"/>
          <w:bCs/>
          <w:sz w:val="24"/>
          <w:szCs w:val="24"/>
          <w:lang w:eastAsia="en-GB"/>
        </w:rPr>
        <w:t>Mance</w:t>
      </w:r>
      <w:proofErr w:type="spellEnd"/>
      <w:r w:rsidRPr="003C035E">
        <w:rPr>
          <w:rFonts w:ascii="Times New Roman" w:eastAsia="Times New Roman" w:hAnsi="Times New Roman" w:cs="Times New Roman"/>
          <w:bCs/>
          <w:sz w:val="24"/>
          <w:szCs w:val="24"/>
          <w:lang w:eastAsia="en-GB"/>
        </w:rPr>
        <w:t xml:space="preserve"> &amp; Vogel, 2013), which could be a suggestion as to why and how individuals </w:t>
      </w:r>
      <w:proofErr w:type="gramStart"/>
      <w:r w:rsidRPr="003C035E">
        <w:rPr>
          <w:rFonts w:ascii="Times New Roman" w:eastAsia="Times New Roman" w:hAnsi="Times New Roman" w:cs="Times New Roman"/>
          <w:bCs/>
          <w:sz w:val="24"/>
          <w:szCs w:val="24"/>
          <w:lang w:eastAsia="en-GB"/>
        </w:rPr>
        <w:t>are capable of remembering</w:t>
      </w:r>
      <w:proofErr w:type="gramEnd"/>
      <w:r w:rsidRPr="003C035E">
        <w:rPr>
          <w:rFonts w:ascii="Times New Roman" w:eastAsia="Times New Roman" w:hAnsi="Times New Roman" w:cs="Times New Roman"/>
          <w:bCs/>
          <w:sz w:val="24"/>
          <w:szCs w:val="24"/>
          <w:lang w:eastAsia="en-GB"/>
        </w:rPr>
        <w:t xml:space="preserve"> and recalling potential harm in order to avoid contact. This ability could be explained by the Visual Working Memory Model (Kong &amp; </w:t>
      </w:r>
      <w:proofErr w:type="spellStart"/>
      <w:r w:rsidRPr="003C035E">
        <w:rPr>
          <w:rFonts w:ascii="Times New Roman" w:eastAsia="Times New Roman" w:hAnsi="Times New Roman" w:cs="Times New Roman"/>
          <w:bCs/>
          <w:sz w:val="24"/>
          <w:szCs w:val="24"/>
          <w:lang w:eastAsia="en-GB"/>
        </w:rPr>
        <w:t>Fougnie</w:t>
      </w:r>
      <w:proofErr w:type="spellEnd"/>
      <w:r w:rsidRPr="003C035E">
        <w:rPr>
          <w:rFonts w:ascii="Times New Roman" w:eastAsia="Times New Roman" w:hAnsi="Times New Roman" w:cs="Times New Roman"/>
          <w:bCs/>
          <w:sz w:val="24"/>
          <w:szCs w:val="24"/>
          <w:lang w:eastAsia="en-GB"/>
        </w:rPr>
        <w:t xml:space="preserve">, 2019; </w:t>
      </w:r>
      <w:proofErr w:type="spellStart"/>
      <w:r w:rsidRPr="003C035E">
        <w:rPr>
          <w:rFonts w:ascii="Times New Roman" w:eastAsia="Times New Roman" w:hAnsi="Times New Roman" w:cs="Times New Roman"/>
          <w:bCs/>
          <w:sz w:val="24"/>
          <w:szCs w:val="24"/>
          <w:lang w:eastAsia="en-GB"/>
        </w:rPr>
        <w:t>Gayet</w:t>
      </w:r>
      <w:proofErr w:type="spellEnd"/>
      <w:r w:rsidRPr="003C035E">
        <w:rPr>
          <w:rFonts w:ascii="Times New Roman" w:eastAsia="Times New Roman" w:hAnsi="Times New Roman" w:cs="Times New Roman"/>
          <w:bCs/>
          <w:sz w:val="24"/>
          <w:szCs w:val="24"/>
          <w:lang w:eastAsia="en-GB"/>
        </w:rPr>
        <w:t xml:space="preserve">, </w:t>
      </w:r>
      <w:proofErr w:type="spellStart"/>
      <w:r w:rsidRPr="003C035E">
        <w:rPr>
          <w:rFonts w:ascii="Times New Roman" w:eastAsia="Times New Roman" w:hAnsi="Times New Roman" w:cs="Times New Roman"/>
          <w:bCs/>
          <w:sz w:val="24"/>
          <w:szCs w:val="24"/>
          <w:lang w:eastAsia="en-GB"/>
        </w:rPr>
        <w:t>Paffen</w:t>
      </w:r>
      <w:proofErr w:type="spellEnd"/>
      <w:r w:rsidRPr="003C035E">
        <w:rPr>
          <w:rFonts w:ascii="Times New Roman" w:eastAsia="Times New Roman" w:hAnsi="Times New Roman" w:cs="Times New Roman"/>
          <w:bCs/>
          <w:sz w:val="24"/>
          <w:szCs w:val="24"/>
          <w:lang w:eastAsia="en-GB"/>
        </w:rPr>
        <w:t xml:space="preserve"> &amp; </w:t>
      </w:r>
      <w:proofErr w:type="spellStart"/>
      <w:r w:rsidRPr="003C035E">
        <w:rPr>
          <w:rFonts w:ascii="Times New Roman" w:eastAsia="Times New Roman" w:hAnsi="Times New Roman" w:cs="Times New Roman"/>
          <w:bCs/>
          <w:sz w:val="24"/>
          <w:szCs w:val="24"/>
          <w:lang w:eastAsia="en-GB"/>
        </w:rPr>
        <w:t>Stichel</w:t>
      </w:r>
      <w:proofErr w:type="spellEnd"/>
      <w:r w:rsidRPr="003C035E">
        <w:rPr>
          <w:rFonts w:ascii="Times New Roman" w:eastAsia="Times New Roman" w:hAnsi="Times New Roman" w:cs="Times New Roman"/>
          <w:bCs/>
          <w:sz w:val="24"/>
          <w:szCs w:val="24"/>
          <w:lang w:eastAsia="en-GB"/>
        </w:rPr>
        <w:t xml:space="preserve">, 2018). The Visual Working Memory Model suggests that an individual </w:t>
      </w:r>
      <w:proofErr w:type="gramStart"/>
      <w:r w:rsidRPr="003C035E">
        <w:rPr>
          <w:rFonts w:ascii="Times New Roman" w:eastAsia="Times New Roman" w:hAnsi="Times New Roman" w:cs="Times New Roman"/>
          <w:bCs/>
          <w:sz w:val="24"/>
          <w:szCs w:val="24"/>
          <w:lang w:eastAsia="en-GB"/>
        </w:rPr>
        <w:t>is able to</w:t>
      </w:r>
      <w:proofErr w:type="gramEnd"/>
      <w:r w:rsidRPr="003C035E">
        <w:rPr>
          <w:rFonts w:ascii="Times New Roman" w:eastAsia="Times New Roman" w:hAnsi="Times New Roman" w:cs="Times New Roman"/>
          <w:bCs/>
          <w:sz w:val="24"/>
          <w:szCs w:val="24"/>
          <w:lang w:eastAsia="en-GB"/>
        </w:rPr>
        <w:t xml:space="preserve"> prioritise an object by enhancing its representation within </w:t>
      </w:r>
      <w:r w:rsidRPr="003C035E">
        <w:rPr>
          <w:rFonts w:ascii="Times New Roman" w:eastAsia="Times New Roman" w:hAnsi="Times New Roman" w:cs="Times New Roman"/>
          <w:bCs/>
          <w:sz w:val="24"/>
          <w:szCs w:val="24"/>
          <w:lang w:eastAsia="en-GB"/>
        </w:rPr>
        <w:lastRenderedPageBreak/>
        <w:t>memory (Dube &amp; Al-</w:t>
      </w:r>
      <w:proofErr w:type="spellStart"/>
      <w:r w:rsidRPr="003C035E">
        <w:rPr>
          <w:rFonts w:ascii="Times New Roman" w:eastAsia="Times New Roman" w:hAnsi="Times New Roman" w:cs="Times New Roman"/>
          <w:bCs/>
          <w:sz w:val="24"/>
          <w:szCs w:val="24"/>
          <w:lang w:eastAsia="en-GB"/>
        </w:rPr>
        <w:t>Aidroos</w:t>
      </w:r>
      <w:proofErr w:type="spellEnd"/>
      <w:r w:rsidRPr="003C035E">
        <w:rPr>
          <w:rFonts w:ascii="Times New Roman" w:eastAsia="Times New Roman" w:hAnsi="Times New Roman" w:cs="Times New Roman"/>
          <w:bCs/>
          <w:sz w:val="24"/>
          <w:szCs w:val="24"/>
          <w:lang w:eastAsia="en-GB"/>
        </w:rPr>
        <w:t>, 2019). The Visual Working Memory Model proposes that allowing an object to be prioritised during encoding which occurs during initial contact, enhances the ability for precision and recall. This is due to the flexible coding of the Visual Working Memory (</w:t>
      </w:r>
      <w:proofErr w:type="spellStart"/>
      <w:r w:rsidRPr="003C035E">
        <w:rPr>
          <w:rFonts w:ascii="Times New Roman" w:eastAsia="Times New Roman" w:hAnsi="Times New Roman" w:cs="Times New Roman"/>
          <w:bCs/>
          <w:sz w:val="24"/>
          <w:szCs w:val="24"/>
          <w:lang w:eastAsia="en-GB"/>
        </w:rPr>
        <w:t>Lorenc</w:t>
      </w:r>
      <w:proofErr w:type="spellEnd"/>
      <w:r w:rsidRPr="003C035E">
        <w:rPr>
          <w:rFonts w:ascii="Times New Roman" w:eastAsia="Times New Roman" w:hAnsi="Times New Roman" w:cs="Times New Roman"/>
          <w:bCs/>
          <w:sz w:val="24"/>
          <w:szCs w:val="24"/>
          <w:lang w:eastAsia="en-GB"/>
        </w:rPr>
        <w:t xml:space="preserve">, </w:t>
      </w:r>
      <w:proofErr w:type="spellStart"/>
      <w:r w:rsidRPr="003C035E">
        <w:rPr>
          <w:rFonts w:ascii="Times New Roman" w:eastAsia="Times New Roman" w:hAnsi="Times New Roman" w:cs="Times New Roman"/>
          <w:bCs/>
          <w:sz w:val="24"/>
          <w:szCs w:val="24"/>
          <w:lang w:eastAsia="en-GB"/>
        </w:rPr>
        <w:t>Dreenivasan</w:t>
      </w:r>
      <w:proofErr w:type="spellEnd"/>
      <w:r w:rsidRPr="003C035E">
        <w:rPr>
          <w:rFonts w:ascii="Times New Roman" w:eastAsia="Times New Roman" w:hAnsi="Times New Roman" w:cs="Times New Roman"/>
          <w:bCs/>
          <w:sz w:val="24"/>
          <w:szCs w:val="24"/>
          <w:lang w:eastAsia="en-GB"/>
        </w:rPr>
        <w:t xml:space="preserve">, Nee, </w:t>
      </w:r>
      <w:proofErr w:type="spellStart"/>
      <w:r w:rsidRPr="003C035E">
        <w:rPr>
          <w:rFonts w:ascii="Times New Roman" w:eastAsia="Times New Roman" w:hAnsi="Times New Roman" w:cs="Times New Roman"/>
          <w:bCs/>
          <w:sz w:val="24"/>
          <w:szCs w:val="24"/>
          <w:lang w:eastAsia="en-GB"/>
        </w:rPr>
        <w:t>Vanenbroucke</w:t>
      </w:r>
      <w:proofErr w:type="spellEnd"/>
      <w:r w:rsidRPr="003C035E">
        <w:rPr>
          <w:rFonts w:ascii="Times New Roman" w:eastAsia="Times New Roman" w:hAnsi="Times New Roman" w:cs="Times New Roman"/>
          <w:bCs/>
          <w:sz w:val="24"/>
          <w:szCs w:val="24"/>
          <w:lang w:eastAsia="en-GB"/>
        </w:rPr>
        <w:t xml:space="preserve"> &amp; Esposito, 2018).</w:t>
      </w:r>
    </w:p>
    <w:p w14:paraId="4FE936C3"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A study conducted by Brewin and Langley, (2019) investigated whether verbal cues or visual cues lead to better recall. The study included 40 undergraduate students who received course credits in order to take part. </w:t>
      </w:r>
      <w:proofErr w:type="gramStart"/>
      <w:r w:rsidRPr="003C035E">
        <w:rPr>
          <w:rFonts w:ascii="Times New Roman" w:eastAsia="Times New Roman" w:hAnsi="Times New Roman" w:cs="Times New Roman"/>
          <w:bCs/>
          <w:sz w:val="24"/>
          <w:szCs w:val="24"/>
          <w:lang w:eastAsia="en-GB"/>
        </w:rPr>
        <w:t>All of</w:t>
      </w:r>
      <w:proofErr w:type="gramEnd"/>
      <w:r w:rsidRPr="003C035E">
        <w:rPr>
          <w:rFonts w:ascii="Times New Roman" w:eastAsia="Times New Roman" w:hAnsi="Times New Roman" w:cs="Times New Roman"/>
          <w:bCs/>
          <w:sz w:val="24"/>
          <w:szCs w:val="24"/>
          <w:lang w:eastAsia="en-GB"/>
        </w:rPr>
        <w:t xml:space="preserve"> the participants viewed the same amount of negative and positive scenes, totalling a number of 30 scenes ranging from ‘very pleasant’ to ‘very unpleasant’. Participants then had a distractor task, in which they listened to 30 seconds of classic music and were asked to record when a new instrument was played. This was designed purposely to ensure participants did not have the opportunity to practice the previous scenes they had seen. Participants were then shown reminders of previously seen pictures. These reminders included either small descriptions or a small portion of the pictures, on a neutral background, and were shown to the participants for ten seconds. Participants then had to report as much detail as possible, solely from memory, that they could from the corresponding picture. Participants were then asked to report whether the memory had been prompted by the cue they had received, and to report how vivid the memory was. Participants were also asked to keep a diary for seven days after the experiment, and to record into it at the same time every </w:t>
      </w:r>
      <w:proofErr w:type="gramStart"/>
      <w:r w:rsidRPr="003C035E">
        <w:rPr>
          <w:rFonts w:ascii="Times New Roman" w:eastAsia="Times New Roman" w:hAnsi="Times New Roman" w:cs="Times New Roman"/>
          <w:bCs/>
          <w:sz w:val="24"/>
          <w:szCs w:val="24"/>
          <w:lang w:eastAsia="en-GB"/>
        </w:rPr>
        <w:t>day;</w:t>
      </w:r>
      <w:proofErr w:type="gramEnd"/>
      <w:r w:rsidRPr="003C035E">
        <w:rPr>
          <w:rFonts w:ascii="Times New Roman" w:eastAsia="Times New Roman" w:hAnsi="Times New Roman" w:cs="Times New Roman"/>
          <w:bCs/>
          <w:sz w:val="24"/>
          <w:szCs w:val="24"/>
          <w:lang w:eastAsia="en-GB"/>
        </w:rPr>
        <w:t xml:space="preserve"> which was 7pm. Participants received a text message each day as a reminder. Participants were also instructed to note any random occurring memory they may have had of the stimuli form the experiment. Participants were to include what the image was, and describe the vividness of the image, using the vividness scale given during the study. The findings suggested that all participants had experienced visual memories of the images they had encountered at some point within the experiment after the study. The results suggested that the average was 16.18 images per participant. However, the negative scenes </w:t>
      </w:r>
      <w:r w:rsidRPr="003C035E">
        <w:rPr>
          <w:rFonts w:ascii="Times New Roman" w:eastAsia="Times New Roman" w:hAnsi="Times New Roman" w:cs="Times New Roman"/>
          <w:bCs/>
          <w:sz w:val="24"/>
          <w:szCs w:val="24"/>
          <w:lang w:eastAsia="en-GB"/>
        </w:rPr>
        <w:lastRenderedPageBreak/>
        <w:t xml:space="preserve">presented through visual cues were better remembered in terms of accuracy by participants. The findings also suggested that the negative scene presented through visual cue resulted in fewer incorrect images being remembered. Whilst it must be noted that there was not a significant difference between the verbal description and the visual cue recall, nevertheless there was a difference in accurate recall. However, based on the suggestion that some of this data was collected from diary entries on undergraduate students, the argument of the accuracy and reliability of this data could be raised. Could it be possible that some of the entries were completely accurate, given that the diary entry was due the same time each day, despite the text message reminder they would have received? Could the participants have forgotten or been under pressure for time that day and just placed an inaccurate account, or very limited information for one or more of the days? It could also be a possibility that the dairies were not filled out each day, and, instead merely filled in the day they were due back to the investigator. It is, perhaps, possible that the participant might have lost interest within the study and only filled it in at last minute because they were receiving course credits they needed. The lack of real-life application within this study must also be acknowledged. </w:t>
      </w:r>
    </w:p>
    <w:p w14:paraId="40E6A8A9"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Despite the support and the evidence provided (Brewin &amp; Langley, 2019), and importance surrounding the Visual Memory Model, it must be considered that not everyone processes information in the same way (Kim &amp; Klassen, 2018)  An example of this could be that individuals have their preferred learning styles. Some individuals prefer and better remember through visual cues rather than verbal cues. Clarke, Flaherty and </w:t>
      </w:r>
      <w:proofErr w:type="spellStart"/>
      <w:r w:rsidRPr="003C035E">
        <w:rPr>
          <w:rFonts w:ascii="Times New Roman" w:eastAsia="Times New Roman" w:hAnsi="Times New Roman" w:cs="Times New Roman"/>
          <w:bCs/>
          <w:sz w:val="24"/>
          <w:szCs w:val="24"/>
          <w:lang w:eastAsia="en-GB"/>
        </w:rPr>
        <w:t>Yankey</w:t>
      </w:r>
      <w:proofErr w:type="spellEnd"/>
      <w:r w:rsidRPr="003C035E">
        <w:rPr>
          <w:rFonts w:ascii="Times New Roman" w:eastAsia="Times New Roman" w:hAnsi="Times New Roman" w:cs="Times New Roman"/>
          <w:bCs/>
          <w:sz w:val="24"/>
          <w:szCs w:val="24"/>
          <w:lang w:eastAsia="en-GB"/>
        </w:rPr>
        <w:t xml:space="preserve">, (2006), conducted a study using two separate groups of participants. The first group consisted of 34 participants, which were labelled as the ‘traditional class’, who were presented with teaching materials of core textbooks, handouts and copies of the PowerPoint presentation. The second group consisted of 35 participants, which were labelled as the ‘visual summary class’, who were provided with extra visual summaries added to the topic discussion alongside the </w:t>
      </w:r>
      <w:r w:rsidRPr="003C035E">
        <w:rPr>
          <w:rFonts w:ascii="Times New Roman" w:eastAsia="Times New Roman" w:hAnsi="Times New Roman" w:cs="Times New Roman"/>
          <w:bCs/>
          <w:sz w:val="24"/>
          <w:szCs w:val="24"/>
          <w:lang w:eastAsia="en-GB"/>
        </w:rPr>
        <w:lastRenderedPageBreak/>
        <w:t>traditional material. Both groups were given the same instructor, and the same topics and content were discussed. The results indicated that exam performance increased for those individuals in the group provided with the visual summaries. The findings suggested that approximately 40% of college students are visual learners. This indicates that the other students, approximately 60%, have a different learning style, i.e. practical learner or auditory learners. Although this study is outdated and several years old, which could be a limitation to the study as many advances in research practices and technology have been developed and it must acknowledged that learning styles themselves have become a major disrepute and far more student engaging techniques have been adopted (</w:t>
      </w:r>
      <w:proofErr w:type="spellStart"/>
      <w:r w:rsidRPr="003C035E">
        <w:rPr>
          <w:rFonts w:ascii="Times New Roman" w:eastAsia="Times New Roman" w:hAnsi="Times New Roman" w:cs="Times New Roman"/>
          <w:bCs/>
          <w:sz w:val="24"/>
          <w:szCs w:val="24"/>
          <w:lang w:eastAsia="en-GB"/>
        </w:rPr>
        <w:t>Fitriya</w:t>
      </w:r>
      <w:proofErr w:type="spellEnd"/>
      <w:r w:rsidRPr="003C035E">
        <w:rPr>
          <w:rFonts w:ascii="Times New Roman" w:eastAsia="Times New Roman" w:hAnsi="Times New Roman" w:cs="Times New Roman"/>
          <w:bCs/>
          <w:sz w:val="24"/>
          <w:szCs w:val="24"/>
          <w:lang w:eastAsia="en-GB"/>
        </w:rPr>
        <w:t>, 2019). It does, however, reference older literature and research which also highlighted that not all individuals use the same processes to process information.</w:t>
      </w:r>
    </w:p>
    <w:p w14:paraId="6BE142B8"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Due to the inconsistencies as to which mental processes and functions within the brain play a role in the system, it has been difficult for an agreement to be made in terms of which best explains the full function and capacity of visual working memory (Pearson &amp; Keogh, 2019). A suggestion for this could be that it is greatly assumed that individuals remember and recall information in the same way using the same processes. This, however, is not the case, as concluded from research and studies conducted on brain damage and injury individuals. Many studies and extensive research have been conducted throughout the years which contradicts the statement that individuals remember and recall information the same way. However, given the limitations of the visual working memory, a meta-analysis was conducted by </w:t>
      </w:r>
      <w:proofErr w:type="spellStart"/>
      <w:r w:rsidRPr="003C035E">
        <w:rPr>
          <w:rFonts w:ascii="Times New Roman" w:eastAsia="Times New Roman" w:hAnsi="Times New Roman" w:cs="Times New Roman"/>
          <w:bCs/>
          <w:sz w:val="24"/>
          <w:szCs w:val="24"/>
          <w:lang w:eastAsia="en-GB"/>
        </w:rPr>
        <w:t>by</w:t>
      </w:r>
      <w:proofErr w:type="spellEnd"/>
      <w:r w:rsidRPr="003C035E">
        <w:rPr>
          <w:rFonts w:ascii="Times New Roman" w:eastAsia="Times New Roman" w:hAnsi="Times New Roman" w:cs="Times New Roman"/>
          <w:bCs/>
          <w:sz w:val="24"/>
          <w:szCs w:val="24"/>
          <w:lang w:eastAsia="en-GB"/>
        </w:rPr>
        <w:t xml:space="preserve"> Vakil, Greenstein, Weiss and </w:t>
      </w:r>
      <w:proofErr w:type="spellStart"/>
      <w:r w:rsidRPr="003C035E">
        <w:rPr>
          <w:rFonts w:ascii="Times New Roman" w:eastAsia="Times New Roman" w:hAnsi="Times New Roman" w:cs="Times New Roman"/>
          <w:bCs/>
          <w:sz w:val="24"/>
          <w:szCs w:val="24"/>
          <w:lang w:eastAsia="en-GB"/>
        </w:rPr>
        <w:t>Shtein</w:t>
      </w:r>
      <w:proofErr w:type="spellEnd"/>
      <w:r w:rsidRPr="003C035E">
        <w:rPr>
          <w:rFonts w:ascii="Times New Roman" w:eastAsia="Times New Roman" w:hAnsi="Times New Roman" w:cs="Times New Roman"/>
          <w:bCs/>
          <w:sz w:val="24"/>
          <w:szCs w:val="24"/>
          <w:lang w:eastAsia="en-GB"/>
        </w:rPr>
        <w:t xml:space="preserve"> (2019) on memory impairment following moderate-to-severe traumatic brain injury on episodic memory, found that verbal memory and verbal recall were mostly impacted by the effects of the traumatic brain injury. This supports the claim that visual cues could, in fact, be better remembered within memory in comparison with verbal descriptions.  (</w:t>
      </w:r>
      <w:proofErr w:type="spellStart"/>
      <w:r w:rsidRPr="003C035E">
        <w:rPr>
          <w:rFonts w:ascii="Times New Roman" w:eastAsia="Times New Roman" w:hAnsi="Times New Roman" w:cs="Times New Roman"/>
          <w:bCs/>
          <w:sz w:val="24"/>
          <w:szCs w:val="24"/>
          <w:lang w:eastAsia="en-GB"/>
        </w:rPr>
        <w:t>Lyeth</w:t>
      </w:r>
      <w:proofErr w:type="spellEnd"/>
      <w:r w:rsidRPr="003C035E">
        <w:rPr>
          <w:rFonts w:ascii="Times New Roman" w:eastAsia="Times New Roman" w:hAnsi="Times New Roman" w:cs="Times New Roman"/>
          <w:bCs/>
          <w:sz w:val="24"/>
          <w:szCs w:val="24"/>
          <w:lang w:eastAsia="en-GB"/>
        </w:rPr>
        <w:t xml:space="preserve">, Jenkins, Hamm, Dixon, Phillips, Clifton, … </w:t>
      </w:r>
      <w:r w:rsidRPr="003C035E">
        <w:rPr>
          <w:rFonts w:ascii="Times New Roman" w:eastAsia="Times New Roman" w:hAnsi="Times New Roman" w:cs="Times New Roman"/>
          <w:bCs/>
          <w:sz w:val="24"/>
          <w:szCs w:val="24"/>
          <w:lang w:eastAsia="en-GB"/>
        </w:rPr>
        <w:lastRenderedPageBreak/>
        <w:t xml:space="preserve">Hayes, 1990; Vakil, Greenstein, Weiss &amp; </w:t>
      </w:r>
      <w:proofErr w:type="spellStart"/>
      <w:r w:rsidRPr="003C035E">
        <w:rPr>
          <w:rFonts w:ascii="Times New Roman" w:eastAsia="Times New Roman" w:hAnsi="Times New Roman" w:cs="Times New Roman"/>
          <w:bCs/>
          <w:sz w:val="24"/>
          <w:szCs w:val="24"/>
          <w:lang w:eastAsia="en-GB"/>
        </w:rPr>
        <w:t>Shtein</w:t>
      </w:r>
      <w:proofErr w:type="spellEnd"/>
      <w:r w:rsidRPr="003C035E">
        <w:rPr>
          <w:rFonts w:ascii="Times New Roman" w:eastAsia="Times New Roman" w:hAnsi="Times New Roman" w:cs="Times New Roman"/>
          <w:bCs/>
          <w:sz w:val="24"/>
          <w:szCs w:val="24"/>
          <w:lang w:eastAsia="en-GB"/>
        </w:rPr>
        <w:t xml:space="preserve">, 2019). However, there are limitations to some of the studies included within the meta-analysis. Some of the studies included did not control some of the variables including the educational level of the participant and the time scale form injury. </w:t>
      </w:r>
    </w:p>
    <w:p w14:paraId="3BC97931" w14:textId="77777777" w:rsidR="003C035E" w:rsidRPr="003C035E" w:rsidRDefault="003C035E" w:rsidP="003C035E">
      <w:pPr>
        <w:spacing w:after="0" w:line="480" w:lineRule="auto"/>
        <w:ind w:firstLine="720"/>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The support and provided evidence that visual cues have a greater impact on memory, inspired a study conducted in 2017. Swanson (2017) conducted the study to investigate age related changes within the two working memory systems. The study included five complex working memory tasks. The participants’ age ranged between 6 and 66 and compared their performances between verbal and visual working memory. The findings by Swanson found that performance on visual-spatial working memory declined at a faster rate than verbal working memory. This could indicate the importance of verbal working memory, which plays a vital role within the memory process, and could have a great impact on the behavioural immune system. It is important to note, however, that much of the research surrounding the importance of the verbal descriptions and the impact it has on memory has been done around the justice system and face recognition and not on everyday objects or situations. The vast difference within the research could be a suggestion as to why it may appear that visual cues may have a greater impact within memory. </w:t>
      </w:r>
    </w:p>
    <w:p w14:paraId="3B3B1974" w14:textId="77777777" w:rsidR="003C035E" w:rsidRPr="003C035E" w:rsidRDefault="003C035E" w:rsidP="003C035E">
      <w:pPr>
        <w:spacing w:after="0" w:line="480" w:lineRule="auto"/>
        <w:rPr>
          <w:rFonts w:ascii="Times New Roman" w:eastAsia="Times New Roman" w:hAnsi="Times New Roman" w:cs="Times New Roman"/>
          <w:bCs/>
          <w:sz w:val="24"/>
          <w:szCs w:val="24"/>
          <w:lang w:eastAsia="en-GB"/>
        </w:rPr>
      </w:pPr>
      <w:r w:rsidRPr="003C035E">
        <w:rPr>
          <w:rFonts w:ascii="Times New Roman" w:eastAsia="Times New Roman" w:hAnsi="Times New Roman" w:cs="Times New Roman"/>
          <w:bCs/>
          <w:sz w:val="24"/>
          <w:szCs w:val="24"/>
          <w:lang w:eastAsia="en-GB"/>
        </w:rPr>
        <w:t xml:space="preserve">Therefore, it is undoubtable, as suggested within current research, that memory plays a vital role within the behavioural immune system. Much of the current research already available suggests that visual cues have a greater impact on memory, allowing information to be better remembered. However, it seems more research on visual cues has been done in comparison to verbal descriptions, therefore this may be a significant limitation to contemporary schools of thought, and perhaps a key area of future research required. Therefore, the purpose of the present paper is to explore how verbal descriptions and visual cues impact memory, and which has a deeper lasting effect on the memory allowing the object to be better remembered. </w:t>
      </w:r>
      <w:r w:rsidRPr="003C035E">
        <w:rPr>
          <w:rFonts w:ascii="Times New Roman" w:eastAsia="Times New Roman" w:hAnsi="Times New Roman" w:cs="Times New Roman"/>
          <w:bCs/>
          <w:sz w:val="24"/>
          <w:szCs w:val="24"/>
          <w:lang w:eastAsia="en-GB"/>
        </w:rPr>
        <w:lastRenderedPageBreak/>
        <w:t>Although this is a laboratory-based study, it allows for the applied element and for real world application to be brought into the laboratory environment, which will add to and enrich existing research.</w:t>
      </w:r>
    </w:p>
    <w:p w14:paraId="654C4A02" w14:textId="77777777" w:rsidR="003C035E" w:rsidRPr="003C035E" w:rsidRDefault="003C035E" w:rsidP="003C035E">
      <w:pPr>
        <w:spacing w:after="0" w:line="240" w:lineRule="auto"/>
        <w:rPr>
          <w:rFonts w:ascii="Arial" w:eastAsia="Times New Roman" w:hAnsi="Arial" w:cs="Times New Roman"/>
          <w:b/>
          <w:bCs/>
          <w:sz w:val="24"/>
          <w:szCs w:val="24"/>
          <w:u w:val="single"/>
          <w:lang w:eastAsia="en-GB"/>
        </w:rPr>
      </w:pPr>
    </w:p>
    <w:p w14:paraId="3AC02AE2" w14:textId="77777777" w:rsidR="003C035E" w:rsidRPr="003C035E" w:rsidRDefault="003C035E" w:rsidP="003C035E">
      <w:pPr>
        <w:spacing w:after="0" w:line="240" w:lineRule="auto"/>
        <w:ind w:left="720" w:hanging="720"/>
        <w:rPr>
          <w:rFonts w:ascii="Times New Roman" w:eastAsia="Times New Roman" w:hAnsi="Times New Roman" w:cs="Times New Roman"/>
          <w:b/>
          <w:bCs/>
          <w:sz w:val="24"/>
          <w:szCs w:val="24"/>
          <w:u w:val="single"/>
          <w:lang w:eastAsia="en-GB"/>
        </w:rPr>
      </w:pPr>
      <w:r w:rsidRPr="003C035E">
        <w:rPr>
          <w:rFonts w:ascii="Times New Roman" w:eastAsia="Times New Roman" w:hAnsi="Times New Roman" w:cs="Times New Roman"/>
          <w:b/>
          <w:bCs/>
          <w:sz w:val="24"/>
          <w:szCs w:val="24"/>
          <w:u w:val="single"/>
          <w:lang w:eastAsia="en-GB"/>
        </w:rPr>
        <w:t>Reference List</w:t>
      </w:r>
    </w:p>
    <w:p w14:paraId="7939F91D" w14:textId="77777777" w:rsidR="003C035E" w:rsidRPr="003C035E" w:rsidRDefault="003C035E" w:rsidP="003C035E">
      <w:pPr>
        <w:spacing w:after="0" w:line="240" w:lineRule="auto"/>
        <w:ind w:left="720" w:hanging="720"/>
        <w:rPr>
          <w:rFonts w:ascii="Times New Roman" w:eastAsia="Times New Roman" w:hAnsi="Times New Roman" w:cs="Times New Roman"/>
          <w:b/>
          <w:bCs/>
          <w:sz w:val="24"/>
          <w:szCs w:val="24"/>
          <w:u w:val="single"/>
          <w:lang w:eastAsia="en-GB"/>
        </w:rPr>
      </w:pPr>
    </w:p>
    <w:p w14:paraId="4016C5A5"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Ackerman, J. M., Hill, S. E., &amp; Murray, D. R. (2018). The behavioural immune system: current concerns and future directions. </w:t>
      </w:r>
      <w:r w:rsidRPr="003C035E">
        <w:rPr>
          <w:rFonts w:ascii="Times New Roman" w:eastAsia="Times New Roman" w:hAnsi="Times New Roman" w:cs="Times New Roman"/>
          <w:i/>
          <w:iCs/>
          <w:sz w:val="24"/>
          <w:szCs w:val="24"/>
          <w:lang w:eastAsia="en-GB"/>
        </w:rPr>
        <w:t>Social and Personality Psychology Compass</w:t>
      </w:r>
      <w:r w:rsidRPr="003C035E">
        <w:rPr>
          <w:rFonts w:ascii="Times New Roman" w:eastAsia="Times New Roman" w:hAnsi="Times New Roman" w:cs="Times New Roman"/>
          <w:sz w:val="24"/>
          <w:szCs w:val="24"/>
          <w:lang w:eastAsia="en-GB"/>
        </w:rPr>
        <w:t xml:space="preserve">. 12(2). </w:t>
      </w:r>
      <w:hyperlink r:id="rId143" w:history="1">
        <w:r w:rsidRPr="003C035E">
          <w:rPr>
            <w:rFonts w:ascii="Times New Roman" w:eastAsia="Times New Roman" w:hAnsi="Times New Roman" w:cs="Times New Roman"/>
            <w:color w:val="0563C1" w:themeColor="hyperlink"/>
            <w:sz w:val="24"/>
            <w:szCs w:val="24"/>
            <w:u w:val="single"/>
            <w:lang w:eastAsia="en-GB"/>
          </w:rPr>
          <w:t>https://doi.org/10.1111/spc3.12371</w:t>
        </w:r>
      </w:hyperlink>
    </w:p>
    <w:p w14:paraId="44A92B60"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28F1D2F3"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Altmann, D. M. (2019). Vaccine Immunology: What Do Clinicians Need to </w:t>
      </w:r>
      <w:proofErr w:type="gramStart"/>
      <w:r w:rsidRPr="003C035E">
        <w:rPr>
          <w:rFonts w:ascii="Times New Roman" w:eastAsia="Times New Roman" w:hAnsi="Times New Roman" w:cs="Times New Roman"/>
          <w:sz w:val="24"/>
          <w:szCs w:val="24"/>
          <w:lang w:eastAsia="en-GB"/>
        </w:rPr>
        <w:t>Know?.</w:t>
      </w:r>
      <w:proofErr w:type="gramEnd"/>
      <w:r w:rsidRPr="003C035E">
        <w:rPr>
          <w:rFonts w:ascii="Times New Roman" w:eastAsia="Times New Roman" w:hAnsi="Times New Roman" w:cs="Times New Roman"/>
          <w:sz w:val="24"/>
          <w:szCs w:val="24"/>
          <w:lang w:eastAsia="en-GB"/>
        </w:rPr>
        <w:t xml:space="preserve"> In Poland, G. A. (Eds.). </w:t>
      </w:r>
      <w:r w:rsidRPr="003C035E">
        <w:rPr>
          <w:rFonts w:ascii="Times New Roman" w:eastAsia="Times New Roman" w:hAnsi="Times New Roman" w:cs="Times New Roman"/>
          <w:i/>
          <w:iCs/>
          <w:sz w:val="24"/>
          <w:szCs w:val="24"/>
          <w:lang w:eastAsia="en-GB"/>
        </w:rPr>
        <w:t>Vaccinations</w:t>
      </w:r>
      <w:r w:rsidRPr="003C035E">
        <w:rPr>
          <w:rFonts w:ascii="Times New Roman" w:eastAsia="Times New Roman" w:hAnsi="Times New Roman" w:cs="Times New Roman"/>
          <w:sz w:val="24"/>
          <w:szCs w:val="24"/>
          <w:lang w:eastAsia="en-GB"/>
        </w:rPr>
        <w:t xml:space="preserve"> (pp. 131-137). London: Elsevier</w:t>
      </w:r>
    </w:p>
    <w:p w14:paraId="60367C48"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254AC55A"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roofErr w:type="spellStart"/>
      <w:r w:rsidRPr="003C035E">
        <w:rPr>
          <w:rFonts w:ascii="Times New Roman" w:eastAsia="Times New Roman" w:hAnsi="Times New Roman" w:cs="Times New Roman"/>
          <w:sz w:val="24"/>
          <w:szCs w:val="24"/>
          <w:lang w:eastAsia="en-GB"/>
        </w:rPr>
        <w:t>Belouaer</w:t>
      </w:r>
      <w:proofErr w:type="spellEnd"/>
      <w:r w:rsidRPr="003C035E">
        <w:rPr>
          <w:rFonts w:ascii="Times New Roman" w:eastAsia="Times New Roman" w:hAnsi="Times New Roman" w:cs="Times New Roman"/>
          <w:sz w:val="24"/>
          <w:szCs w:val="24"/>
          <w:lang w:eastAsia="en-GB"/>
        </w:rPr>
        <w:t xml:space="preserve">, L., </w:t>
      </w:r>
      <w:proofErr w:type="spellStart"/>
      <w:r w:rsidRPr="003C035E">
        <w:rPr>
          <w:rFonts w:ascii="Times New Roman" w:eastAsia="Times New Roman" w:hAnsi="Times New Roman" w:cs="Times New Roman"/>
          <w:sz w:val="24"/>
          <w:szCs w:val="24"/>
          <w:lang w:eastAsia="en-GB"/>
        </w:rPr>
        <w:t>Brosset</w:t>
      </w:r>
      <w:proofErr w:type="spellEnd"/>
      <w:r w:rsidRPr="003C035E">
        <w:rPr>
          <w:rFonts w:ascii="Times New Roman" w:eastAsia="Times New Roman" w:hAnsi="Times New Roman" w:cs="Times New Roman"/>
          <w:sz w:val="24"/>
          <w:szCs w:val="24"/>
          <w:lang w:eastAsia="en-GB"/>
        </w:rPr>
        <w:t xml:space="preserve">, D. &amp; </w:t>
      </w:r>
      <w:proofErr w:type="spellStart"/>
      <w:r w:rsidRPr="003C035E">
        <w:rPr>
          <w:rFonts w:ascii="Times New Roman" w:eastAsia="Times New Roman" w:hAnsi="Times New Roman" w:cs="Times New Roman"/>
          <w:sz w:val="24"/>
          <w:szCs w:val="24"/>
          <w:lang w:eastAsia="en-GB"/>
        </w:rPr>
        <w:t>Claramunt</w:t>
      </w:r>
      <w:proofErr w:type="spellEnd"/>
      <w:r w:rsidRPr="003C035E">
        <w:rPr>
          <w:rFonts w:ascii="Times New Roman" w:eastAsia="Times New Roman" w:hAnsi="Times New Roman" w:cs="Times New Roman"/>
          <w:sz w:val="24"/>
          <w:szCs w:val="24"/>
          <w:lang w:eastAsia="en-GB"/>
        </w:rPr>
        <w:t xml:space="preserve">, C. (2016). From verbal route descriptions to sketch maps in natural environments. ACM </w:t>
      </w:r>
      <w:proofErr w:type="spellStart"/>
      <w:r w:rsidRPr="003C035E">
        <w:rPr>
          <w:rFonts w:ascii="Times New Roman" w:eastAsia="Times New Roman" w:hAnsi="Times New Roman" w:cs="Times New Roman"/>
          <w:sz w:val="24"/>
          <w:szCs w:val="24"/>
          <w:lang w:eastAsia="en-GB"/>
        </w:rPr>
        <w:t>Sigspatial</w:t>
      </w:r>
      <w:proofErr w:type="spellEnd"/>
      <w:r w:rsidRPr="003C035E">
        <w:rPr>
          <w:rFonts w:ascii="Times New Roman" w:eastAsia="Times New Roman" w:hAnsi="Times New Roman" w:cs="Times New Roman"/>
          <w:sz w:val="24"/>
          <w:szCs w:val="24"/>
          <w:lang w:eastAsia="en-GB"/>
        </w:rPr>
        <w:t>. 13. doi:10.1145/2996913.2997003</w:t>
      </w:r>
    </w:p>
    <w:p w14:paraId="4081D673"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500CE1ED"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roofErr w:type="spellStart"/>
      <w:r w:rsidRPr="003C035E">
        <w:rPr>
          <w:rFonts w:ascii="Times New Roman" w:eastAsia="Times New Roman" w:hAnsi="Times New Roman" w:cs="Times New Roman"/>
          <w:sz w:val="24"/>
          <w:szCs w:val="24"/>
          <w:lang w:eastAsia="en-GB"/>
        </w:rPr>
        <w:t>Bramilla</w:t>
      </w:r>
      <w:proofErr w:type="spellEnd"/>
      <w:r w:rsidRPr="003C035E">
        <w:rPr>
          <w:rFonts w:ascii="Times New Roman" w:eastAsia="Times New Roman" w:hAnsi="Times New Roman" w:cs="Times New Roman"/>
          <w:sz w:val="24"/>
          <w:szCs w:val="24"/>
          <w:lang w:eastAsia="en-GB"/>
        </w:rPr>
        <w:t xml:space="preserve">, A., Von Hardenberg, A., </w:t>
      </w:r>
      <w:proofErr w:type="spellStart"/>
      <w:r w:rsidRPr="003C035E">
        <w:rPr>
          <w:rFonts w:ascii="Times New Roman" w:eastAsia="Times New Roman" w:hAnsi="Times New Roman" w:cs="Times New Roman"/>
          <w:sz w:val="24"/>
          <w:szCs w:val="24"/>
          <w:lang w:eastAsia="en-GB"/>
        </w:rPr>
        <w:t>Krsito</w:t>
      </w:r>
      <w:proofErr w:type="spellEnd"/>
      <w:r w:rsidRPr="003C035E">
        <w:rPr>
          <w:rFonts w:ascii="Times New Roman" w:eastAsia="Times New Roman" w:hAnsi="Times New Roman" w:cs="Times New Roman"/>
          <w:sz w:val="24"/>
          <w:szCs w:val="24"/>
          <w:lang w:eastAsia="en-GB"/>
        </w:rPr>
        <w:t xml:space="preserve">, O., Bassano, B., &amp; </w:t>
      </w:r>
      <w:proofErr w:type="spellStart"/>
      <w:r w:rsidRPr="003C035E">
        <w:rPr>
          <w:rFonts w:ascii="Times New Roman" w:eastAsia="Times New Roman" w:hAnsi="Times New Roman" w:cs="Times New Roman"/>
          <w:sz w:val="24"/>
          <w:szCs w:val="24"/>
          <w:lang w:eastAsia="en-GB"/>
        </w:rPr>
        <w:t>Bogliani</w:t>
      </w:r>
      <w:proofErr w:type="spellEnd"/>
      <w:r w:rsidRPr="003C035E">
        <w:rPr>
          <w:rFonts w:ascii="Times New Roman" w:eastAsia="Times New Roman" w:hAnsi="Times New Roman" w:cs="Times New Roman"/>
          <w:sz w:val="24"/>
          <w:szCs w:val="24"/>
          <w:lang w:eastAsia="en-GB"/>
        </w:rPr>
        <w:t xml:space="preserve">, G. (2013). Don’t spit in the soup: Faecal avoidance in foraging wild alpine ibex, Capra ibex. </w:t>
      </w:r>
      <w:r w:rsidRPr="003C035E">
        <w:rPr>
          <w:rFonts w:ascii="Times New Roman" w:eastAsia="Times New Roman" w:hAnsi="Times New Roman" w:cs="Times New Roman"/>
          <w:i/>
          <w:iCs/>
          <w:sz w:val="24"/>
          <w:szCs w:val="24"/>
          <w:lang w:eastAsia="en-GB"/>
        </w:rPr>
        <w:t>Animal Behaviour</w:t>
      </w:r>
      <w:r w:rsidRPr="003C035E">
        <w:rPr>
          <w:rFonts w:ascii="Times New Roman" w:eastAsia="Times New Roman" w:hAnsi="Times New Roman" w:cs="Times New Roman"/>
          <w:sz w:val="24"/>
          <w:szCs w:val="24"/>
          <w:lang w:eastAsia="en-GB"/>
        </w:rPr>
        <w:t xml:space="preserve">, 86, 153-158. </w:t>
      </w:r>
      <w:hyperlink r:id="rId144" w:history="1">
        <w:r w:rsidRPr="003C035E">
          <w:rPr>
            <w:rFonts w:ascii="Times New Roman" w:eastAsia="Times New Roman" w:hAnsi="Times New Roman" w:cs="Times New Roman"/>
            <w:color w:val="0563C1" w:themeColor="hyperlink"/>
            <w:sz w:val="24"/>
            <w:szCs w:val="24"/>
            <w:u w:val="single"/>
            <w:lang w:eastAsia="en-GB"/>
          </w:rPr>
          <w:t>https://dx.doi.org/10.1016/j.anbehav.2013.05.006</w:t>
        </w:r>
      </w:hyperlink>
    </w:p>
    <w:p w14:paraId="19442D5F"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678D5B0B"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Brewin, C. R. &amp; Langley, K. M. R. (2019). Imagery retrieval may explain why recall of negative scenes contains more accurate detail. </w:t>
      </w:r>
      <w:r w:rsidRPr="003C035E">
        <w:rPr>
          <w:rFonts w:ascii="Times New Roman" w:eastAsia="Times New Roman" w:hAnsi="Times New Roman" w:cs="Times New Roman"/>
          <w:i/>
          <w:iCs/>
          <w:sz w:val="24"/>
          <w:szCs w:val="24"/>
          <w:lang w:eastAsia="en-GB"/>
        </w:rPr>
        <w:t>Memory &amp; Cognition</w:t>
      </w:r>
      <w:r w:rsidRPr="003C035E">
        <w:rPr>
          <w:rFonts w:ascii="Times New Roman" w:eastAsia="Times New Roman" w:hAnsi="Times New Roman" w:cs="Times New Roman"/>
          <w:sz w:val="24"/>
          <w:szCs w:val="24"/>
          <w:lang w:eastAsia="en-GB"/>
        </w:rPr>
        <w:t xml:space="preserve">, 47(3), 420-427. </w:t>
      </w:r>
      <w:hyperlink r:id="rId145" w:history="1">
        <w:r w:rsidRPr="003C035E">
          <w:rPr>
            <w:rFonts w:ascii="Times New Roman" w:eastAsia="Times New Roman" w:hAnsi="Times New Roman" w:cs="Times New Roman"/>
            <w:color w:val="0563C1" w:themeColor="hyperlink"/>
            <w:sz w:val="24"/>
            <w:szCs w:val="24"/>
            <w:u w:val="single"/>
            <w:lang w:eastAsia="en-GB"/>
          </w:rPr>
          <w:t>https://doi.org/10.3758/s13421-018-0876-7</w:t>
        </w:r>
      </w:hyperlink>
    </w:p>
    <w:p w14:paraId="34EAA46A"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28B2542C"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Clarke, I., Flaherty, T. B., &amp; </w:t>
      </w:r>
      <w:proofErr w:type="spellStart"/>
      <w:r w:rsidRPr="003C035E">
        <w:rPr>
          <w:rFonts w:ascii="Times New Roman" w:eastAsia="Times New Roman" w:hAnsi="Times New Roman" w:cs="Times New Roman"/>
          <w:sz w:val="24"/>
          <w:szCs w:val="24"/>
          <w:lang w:eastAsia="en-GB"/>
        </w:rPr>
        <w:t>Yankey</w:t>
      </w:r>
      <w:proofErr w:type="spellEnd"/>
      <w:r w:rsidRPr="003C035E">
        <w:rPr>
          <w:rFonts w:ascii="Times New Roman" w:eastAsia="Times New Roman" w:hAnsi="Times New Roman" w:cs="Times New Roman"/>
          <w:sz w:val="24"/>
          <w:szCs w:val="24"/>
          <w:lang w:eastAsia="en-GB"/>
        </w:rPr>
        <w:t xml:space="preserve">, M. (2006). Teaching the visual Learner: The use of visual summaries in marketing education. </w:t>
      </w:r>
      <w:r w:rsidRPr="003C035E">
        <w:rPr>
          <w:rFonts w:ascii="Times New Roman" w:eastAsia="Times New Roman" w:hAnsi="Times New Roman" w:cs="Times New Roman"/>
          <w:i/>
          <w:iCs/>
          <w:sz w:val="24"/>
          <w:szCs w:val="24"/>
          <w:lang w:eastAsia="en-GB"/>
        </w:rPr>
        <w:t>Journal of Marketing Education</w:t>
      </w:r>
      <w:r w:rsidRPr="003C035E">
        <w:rPr>
          <w:rFonts w:ascii="Times New Roman" w:eastAsia="Times New Roman" w:hAnsi="Times New Roman" w:cs="Times New Roman"/>
          <w:sz w:val="24"/>
          <w:szCs w:val="24"/>
          <w:lang w:eastAsia="en-GB"/>
        </w:rPr>
        <w:t xml:space="preserve">. 28(3), 218-226. </w:t>
      </w:r>
      <w:hyperlink r:id="rId146" w:history="1">
        <w:r w:rsidRPr="003C035E">
          <w:rPr>
            <w:rFonts w:ascii="Times New Roman" w:eastAsia="Times New Roman" w:hAnsi="Times New Roman" w:cs="Times New Roman"/>
            <w:color w:val="0563C1" w:themeColor="hyperlink"/>
            <w:sz w:val="24"/>
            <w:szCs w:val="24"/>
            <w:u w:val="single"/>
            <w:lang w:eastAsia="en-GB"/>
          </w:rPr>
          <w:t>https://doi.org/10.1177%2F0273475306291466</w:t>
        </w:r>
      </w:hyperlink>
    </w:p>
    <w:p w14:paraId="5C53D168"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1695702E"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Dube, B., &amp; Al-</w:t>
      </w:r>
      <w:proofErr w:type="spellStart"/>
      <w:r w:rsidRPr="003C035E">
        <w:rPr>
          <w:rFonts w:ascii="Times New Roman" w:eastAsia="Times New Roman" w:hAnsi="Times New Roman" w:cs="Times New Roman"/>
          <w:sz w:val="24"/>
          <w:szCs w:val="24"/>
          <w:lang w:eastAsia="en-GB"/>
        </w:rPr>
        <w:t>Aidroos</w:t>
      </w:r>
      <w:proofErr w:type="spellEnd"/>
      <w:r w:rsidRPr="003C035E">
        <w:rPr>
          <w:rFonts w:ascii="Times New Roman" w:eastAsia="Times New Roman" w:hAnsi="Times New Roman" w:cs="Times New Roman"/>
          <w:sz w:val="24"/>
          <w:szCs w:val="24"/>
          <w:lang w:eastAsia="en-GB"/>
        </w:rPr>
        <w:t xml:space="preserve">, N. (2019). Distinct prioritization of visual working memory representations for search and for recall. </w:t>
      </w:r>
      <w:r w:rsidRPr="003C035E">
        <w:rPr>
          <w:rFonts w:ascii="Times New Roman" w:eastAsia="Times New Roman" w:hAnsi="Times New Roman" w:cs="Times New Roman"/>
          <w:i/>
          <w:iCs/>
          <w:sz w:val="24"/>
          <w:szCs w:val="24"/>
          <w:lang w:eastAsia="en-GB"/>
        </w:rPr>
        <w:t>Attention, perception, &amp; psychophysics</w:t>
      </w:r>
      <w:r w:rsidRPr="003C035E">
        <w:rPr>
          <w:rFonts w:ascii="Times New Roman" w:eastAsia="Times New Roman" w:hAnsi="Times New Roman" w:cs="Times New Roman"/>
          <w:sz w:val="24"/>
          <w:szCs w:val="24"/>
          <w:lang w:eastAsia="en-GB"/>
        </w:rPr>
        <w:t xml:space="preserve">, 81(5), 1253-1261. </w:t>
      </w:r>
      <w:hyperlink r:id="rId147" w:history="1">
        <w:r w:rsidRPr="003C035E">
          <w:rPr>
            <w:rFonts w:ascii="Times New Roman" w:eastAsia="Times New Roman" w:hAnsi="Times New Roman" w:cs="Times New Roman"/>
            <w:color w:val="0563C1" w:themeColor="hyperlink"/>
            <w:sz w:val="24"/>
            <w:szCs w:val="24"/>
            <w:u w:val="single"/>
            <w:lang w:eastAsia="en-GB"/>
          </w:rPr>
          <w:t>https://doi.org/10.3758/s13414-018-01664-6</w:t>
        </w:r>
      </w:hyperlink>
    </w:p>
    <w:p w14:paraId="7DFD4FAD"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79E69E2C"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Eckstein, R. A., &amp; Hart, B. L. (2000). Grooming and control of fleas in cats. </w:t>
      </w:r>
      <w:r w:rsidRPr="003C035E">
        <w:rPr>
          <w:rFonts w:ascii="Times New Roman" w:eastAsia="Times New Roman" w:hAnsi="Times New Roman" w:cs="Times New Roman"/>
          <w:i/>
          <w:iCs/>
          <w:sz w:val="24"/>
          <w:szCs w:val="24"/>
          <w:lang w:eastAsia="en-GB"/>
        </w:rPr>
        <w:t>Applied Animal Behaviour Sciences,</w:t>
      </w:r>
      <w:r w:rsidRPr="003C035E">
        <w:rPr>
          <w:rFonts w:ascii="Times New Roman" w:eastAsia="Times New Roman" w:hAnsi="Times New Roman" w:cs="Times New Roman"/>
          <w:sz w:val="24"/>
          <w:szCs w:val="24"/>
          <w:lang w:eastAsia="en-GB"/>
        </w:rPr>
        <w:t xml:space="preserve"> 68, 141-150. </w:t>
      </w:r>
      <w:hyperlink r:id="rId148" w:history="1">
        <w:r w:rsidRPr="003C035E">
          <w:rPr>
            <w:rFonts w:ascii="Times New Roman" w:eastAsia="Times New Roman" w:hAnsi="Times New Roman" w:cs="Times New Roman"/>
            <w:color w:val="0563C1" w:themeColor="hyperlink"/>
            <w:sz w:val="24"/>
            <w:szCs w:val="24"/>
            <w:u w:val="single"/>
            <w:lang w:eastAsia="en-GB"/>
          </w:rPr>
          <w:t>https://dx.doi.org.10/1016/so186-1591(00)00095-2</w:t>
        </w:r>
      </w:hyperlink>
    </w:p>
    <w:p w14:paraId="1F4F07C8"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35EA38A2"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Fernandes, N. L., </w:t>
      </w:r>
      <w:proofErr w:type="spellStart"/>
      <w:r w:rsidRPr="003C035E">
        <w:rPr>
          <w:rFonts w:ascii="Times New Roman" w:eastAsia="Times New Roman" w:hAnsi="Times New Roman" w:cs="Times New Roman"/>
          <w:sz w:val="24"/>
          <w:szCs w:val="24"/>
          <w:lang w:eastAsia="en-GB"/>
        </w:rPr>
        <w:t>Pandeirada</w:t>
      </w:r>
      <w:proofErr w:type="spellEnd"/>
      <w:r w:rsidRPr="003C035E">
        <w:rPr>
          <w:rFonts w:ascii="Times New Roman" w:eastAsia="Times New Roman" w:hAnsi="Times New Roman" w:cs="Times New Roman"/>
          <w:sz w:val="24"/>
          <w:szCs w:val="24"/>
          <w:lang w:eastAsia="en-GB"/>
        </w:rPr>
        <w:t xml:space="preserve">, J. N. S., Soares, S. C., &amp; </w:t>
      </w:r>
      <w:proofErr w:type="spellStart"/>
      <w:r w:rsidRPr="003C035E">
        <w:rPr>
          <w:rFonts w:ascii="Times New Roman" w:eastAsia="Times New Roman" w:hAnsi="Times New Roman" w:cs="Times New Roman"/>
          <w:sz w:val="24"/>
          <w:szCs w:val="24"/>
          <w:lang w:eastAsia="en-GB"/>
        </w:rPr>
        <w:t>Nairne</w:t>
      </w:r>
      <w:proofErr w:type="spellEnd"/>
      <w:r w:rsidRPr="003C035E">
        <w:rPr>
          <w:rFonts w:ascii="Times New Roman" w:eastAsia="Times New Roman" w:hAnsi="Times New Roman" w:cs="Times New Roman"/>
          <w:sz w:val="24"/>
          <w:szCs w:val="24"/>
          <w:lang w:eastAsia="en-GB"/>
        </w:rPr>
        <w:t xml:space="preserve">, J. S. (2017). Adaptive memory: The mnemonic value of contamination. </w:t>
      </w:r>
      <w:r w:rsidRPr="003C035E">
        <w:rPr>
          <w:rFonts w:ascii="Times New Roman" w:eastAsia="Times New Roman" w:hAnsi="Times New Roman" w:cs="Times New Roman"/>
          <w:i/>
          <w:iCs/>
          <w:sz w:val="24"/>
          <w:szCs w:val="24"/>
          <w:lang w:eastAsia="en-GB"/>
        </w:rPr>
        <w:t>Evolution and Human Behaviour</w:t>
      </w:r>
      <w:r w:rsidRPr="003C035E">
        <w:rPr>
          <w:rFonts w:ascii="Times New Roman" w:eastAsia="Times New Roman" w:hAnsi="Times New Roman" w:cs="Times New Roman"/>
          <w:sz w:val="24"/>
          <w:szCs w:val="24"/>
          <w:lang w:eastAsia="en-GB"/>
        </w:rPr>
        <w:t xml:space="preserve">, 38(4), 451-460. </w:t>
      </w:r>
      <w:hyperlink r:id="rId149" w:history="1">
        <w:r w:rsidRPr="003C035E">
          <w:rPr>
            <w:rFonts w:ascii="Times New Roman" w:eastAsia="Times New Roman" w:hAnsi="Times New Roman" w:cs="Times New Roman"/>
            <w:color w:val="0563C1" w:themeColor="hyperlink"/>
            <w:sz w:val="24"/>
            <w:szCs w:val="24"/>
            <w:u w:val="single"/>
            <w:lang w:eastAsia="en-GB"/>
          </w:rPr>
          <w:t>https://doi.org/10.1016/j.evolhumbehav.2017.04.003</w:t>
        </w:r>
      </w:hyperlink>
    </w:p>
    <w:p w14:paraId="758B626F"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7F4C3661"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roofErr w:type="spellStart"/>
      <w:r w:rsidRPr="003C035E">
        <w:rPr>
          <w:rFonts w:ascii="Times New Roman" w:eastAsia="Times New Roman" w:hAnsi="Times New Roman" w:cs="Times New Roman"/>
          <w:sz w:val="24"/>
          <w:szCs w:val="24"/>
          <w:lang w:eastAsia="en-GB"/>
        </w:rPr>
        <w:t>Fitriya</w:t>
      </w:r>
      <w:proofErr w:type="spellEnd"/>
      <w:r w:rsidRPr="003C035E">
        <w:rPr>
          <w:rFonts w:ascii="Times New Roman" w:eastAsia="Times New Roman" w:hAnsi="Times New Roman" w:cs="Times New Roman"/>
          <w:sz w:val="24"/>
          <w:szCs w:val="24"/>
          <w:lang w:eastAsia="en-GB"/>
        </w:rPr>
        <w:t xml:space="preserve">, S. N. (2019). An Evaluation of the Preference-Based Teaching Approach for children with Dyslexia and Challenging Behaviours. </w:t>
      </w:r>
      <w:r w:rsidRPr="003C035E">
        <w:rPr>
          <w:rFonts w:ascii="Times New Roman" w:eastAsia="Times New Roman" w:hAnsi="Times New Roman" w:cs="Times New Roman"/>
          <w:i/>
          <w:iCs/>
          <w:sz w:val="24"/>
          <w:szCs w:val="24"/>
          <w:lang w:eastAsia="en-GB"/>
        </w:rPr>
        <w:t>Asia Pacific Journal of Developmental Differences</w:t>
      </w:r>
      <w:r w:rsidRPr="003C035E">
        <w:rPr>
          <w:rFonts w:ascii="Times New Roman" w:eastAsia="Times New Roman" w:hAnsi="Times New Roman" w:cs="Times New Roman"/>
          <w:sz w:val="24"/>
          <w:szCs w:val="24"/>
          <w:lang w:eastAsia="en-GB"/>
        </w:rPr>
        <w:t>, 6(2), 152-185.</w:t>
      </w:r>
    </w:p>
    <w:p w14:paraId="29CF2365"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0A8DB2C9"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roofErr w:type="spellStart"/>
      <w:r w:rsidRPr="003C035E">
        <w:rPr>
          <w:rFonts w:ascii="Times New Roman" w:eastAsia="Times New Roman" w:hAnsi="Times New Roman" w:cs="Times New Roman"/>
          <w:sz w:val="24"/>
          <w:szCs w:val="24"/>
          <w:lang w:eastAsia="en-GB"/>
        </w:rPr>
        <w:t>Gayet</w:t>
      </w:r>
      <w:proofErr w:type="spellEnd"/>
      <w:r w:rsidRPr="003C035E">
        <w:rPr>
          <w:rFonts w:ascii="Times New Roman" w:eastAsia="Times New Roman" w:hAnsi="Times New Roman" w:cs="Times New Roman"/>
          <w:sz w:val="24"/>
          <w:szCs w:val="24"/>
          <w:lang w:eastAsia="en-GB"/>
        </w:rPr>
        <w:t xml:space="preserve">, S., </w:t>
      </w:r>
      <w:proofErr w:type="spellStart"/>
      <w:r w:rsidRPr="003C035E">
        <w:rPr>
          <w:rFonts w:ascii="Times New Roman" w:eastAsia="Times New Roman" w:hAnsi="Times New Roman" w:cs="Times New Roman"/>
          <w:sz w:val="24"/>
          <w:szCs w:val="24"/>
          <w:lang w:eastAsia="en-GB"/>
        </w:rPr>
        <w:t>Paffen</w:t>
      </w:r>
      <w:proofErr w:type="spellEnd"/>
      <w:r w:rsidRPr="003C035E">
        <w:rPr>
          <w:rFonts w:ascii="Times New Roman" w:eastAsia="Times New Roman" w:hAnsi="Times New Roman" w:cs="Times New Roman"/>
          <w:sz w:val="24"/>
          <w:szCs w:val="24"/>
          <w:lang w:eastAsia="en-GB"/>
        </w:rPr>
        <w:t xml:space="preserve">, C. L. E., &amp; </w:t>
      </w:r>
      <w:proofErr w:type="spellStart"/>
      <w:r w:rsidRPr="003C035E">
        <w:rPr>
          <w:rFonts w:ascii="Times New Roman" w:eastAsia="Times New Roman" w:hAnsi="Times New Roman" w:cs="Times New Roman"/>
          <w:sz w:val="24"/>
          <w:szCs w:val="24"/>
          <w:lang w:eastAsia="en-GB"/>
        </w:rPr>
        <w:t>Stigchel</w:t>
      </w:r>
      <w:proofErr w:type="spellEnd"/>
      <w:r w:rsidRPr="003C035E">
        <w:rPr>
          <w:rFonts w:ascii="Times New Roman" w:eastAsia="Times New Roman" w:hAnsi="Times New Roman" w:cs="Times New Roman"/>
          <w:sz w:val="24"/>
          <w:szCs w:val="24"/>
          <w:lang w:eastAsia="en-GB"/>
        </w:rPr>
        <w:t>, S. V. D. (2018). Visual Working Memory Recruits Sensory Processing Areas</w:t>
      </w:r>
      <w:r w:rsidRPr="003C035E">
        <w:rPr>
          <w:rFonts w:ascii="Times New Roman" w:eastAsia="Times New Roman" w:hAnsi="Times New Roman" w:cs="Times New Roman"/>
          <w:i/>
          <w:iCs/>
          <w:sz w:val="24"/>
          <w:szCs w:val="24"/>
          <w:lang w:eastAsia="en-GB"/>
        </w:rPr>
        <w:t>. Trends in Cognitive Sciences</w:t>
      </w:r>
      <w:r w:rsidRPr="003C035E">
        <w:rPr>
          <w:rFonts w:ascii="Times New Roman" w:eastAsia="Times New Roman" w:hAnsi="Times New Roman" w:cs="Times New Roman"/>
          <w:sz w:val="24"/>
          <w:szCs w:val="24"/>
          <w:lang w:eastAsia="en-GB"/>
        </w:rPr>
        <w:t>. 22(3), 189.</w:t>
      </w:r>
    </w:p>
    <w:p w14:paraId="79107B5E"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0859C7C1"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roofErr w:type="spellStart"/>
      <w:r w:rsidRPr="003C035E">
        <w:rPr>
          <w:rFonts w:ascii="Times New Roman" w:eastAsia="Times New Roman" w:hAnsi="Times New Roman" w:cs="Times New Roman"/>
          <w:sz w:val="24"/>
          <w:szCs w:val="24"/>
          <w:lang w:eastAsia="en-GB"/>
        </w:rPr>
        <w:lastRenderedPageBreak/>
        <w:t>Kensinger</w:t>
      </w:r>
      <w:proofErr w:type="spellEnd"/>
      <w:r w:rsidRPr="003C035E">
        <w:rPr>
          <w:rFonts w:ascii="Times New Roman" w:eastAsia="Times New Roman" w:hAnsi="Times New Roman" w:cs="Times New Roman"/>
          <w:sz w:val="24"/>
          <w:szCs w:val="24"/>
          <w:lang w:eastAsia="en-GB"/>
        </w:rPr>
        <w:t xml:space="preserve">, E. A. (2009). Remembering the details: Effects of emotion. </w:t>
      </w:r>
      <w:r w:rsidRPr="003C035E">
        <w:rPr>
          <w:rFonts w:ascii="Times New Roman" w:eastAsia="Times New Roman" w:hAnsi="Times New Roman" w:cs="Times New Roman"/>
          <w:i/>
          <w:iCs/>
          <w:sz w:val="24"/>
          <w:szCs w:val="24"/>
          <w:lang w:eastAsia="en-GB"/>
        </w:rPr>
        <w:t>Emotion Review</w:t>
      </w:r>
      <w:r w:rsidRPr="003C035E">
        <w:rPr>
          <w:rFonts w:ascii="Times New Roman" w:eastAsia="Times New Roman" w:hAnsi="Times New Roman" w:cs="Times New Roman"/>
          <w:sz w:val="24"/>
          <w:szCs w:val="24"/>
          <w:lang w:eastAsia="en-GB"/>
        </w:rPr>
        <w:t xml:space="preserve">, 1, 99–113.  </w:t>
      </w:r>
      <w:hyperlink r:id="rId150" w:history="1">
        <w:r w:rsidRPr="003C035E">
          <w:rPr>
            <w:rFonts w:ascii="Times New Roman" w:eastAsia="Times New Roman" w:hAnsi="Times New Roman" w:cs="Times New Roman"/>
            <w:color w:val="0563C1" w:themeColor="hyperlink"/>
            <w:sz w:val="24"/>
            <w:szCs w:val="24"/>
            <w:u w:val="single"/>
            <w:lang w:eastAsia="en-GB"/>
          </w:rPr>
          <w:t>https://doi.org/10.1177/1754073908100432</w:t>
        </w:r>
      </w:hyperlink>
    </w:p>
    <w:p w14:paraId="7750DB4D"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73FA0EE8"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Kim, L. E. &amp; Klassen, R. M. (2018). Teachers’ cognitive processing of complex school-based scenarios: Differences across experience levels. </w:t>
      </w:r>
      <w:r w:rsidRPr="003C035E">
        <w:rPr>
          <w:rFonts w:ascii="Times New Roman" w:eastAsia="Times New Roman" w:hAnsi="Times New Roman" w:cs="Times New Roman"/>
          <w:i/>
          <w:iCs/>
          <w:sz w:val="24"/>
          <w:szCs w:val="24"/>
          <w:lang w:eastAsia="en-GB"/>
        </w:rPr>
        <w:t>Teaching and Teacher Education</w:t>
      </w:r>
      <w:r w:rsidRPr="003C035E">
        <w:rPr>
          <w:rFonts w:ascii="Times New Roman" w:eastAsia="Times New Roman" w:hAnsi="Times New Roman" w:cs="Times New Roman"/>
          <w:sz w:val="24"/>
          <w:szCs w:val="24"/>
          <w:lang w:eastAsia="en-GB"/>
        </w:rPr>
        <w:t xml:space="preserve">. 73, 215-226. </w:t>
      </w:r>
      <w:hyperlink r:id="rId151" w:history="1">
        <w:r w:rsidRPr="003C035E">
          <w:rPr>
            <w:rFonts w:ascii="Times New Roman" w:eastAsia="Times New Roman" w:hAnsi="Times New Roman" w:cs="Times New Roman"/>
            <w:color w:val="0563C1" w:themeColor="hyperlink"/>
            <w:sz w:val="24"/>
            <w:szCs w:val="24"/>
            <w:u w:val="single"/>
            <w:lang w:eastAsia="en-GB"/>
          </w:rPr>
          <w:t>https://doi.org/10.1016/j.tate.2018.04.006</w:t>
        </w:r>
      </w:hyperlink>
    </w:p>
    <w:p w14:paraId="5B1AD6E3"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2FB29F01"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Kong, G. &amp; </w:t>
      </w:r>
      <w:proofErr w:type="spellStart"/>
      <w:r w:rsidRPr="003C035E">
        <w:rPr>
          <w:rFonts w:ascii="Times New Roman" w:eastAsia="Times New Roman" w:hAnsi="Times New Roman" w:cs="Times New Roman"/>
          <w:sz w:val="24"/>
          <w:szCs w:val="24"/>
          <w:lang w:eastAsia="en-GB"/>
        </w:rPr>
        <w:t>Fougnie</w:t>
      </w:r>
      <w:proofErr w:type="spellEnd"/>
      <w:r w:rsidRPr="003C035E">
        <w:rPr>
          <w:rFonts w:ascii="Times New Roman" w:eastAsia="Times New Roman" w:hAnsi="Times New Roman" w:cs="Times New Roman"/>
          <w:sz w:val="24"/>
          <w:szCs w:val="24"/>
          <w:lang w:eastAsia="en-GB"/>
        </w:rPr>
        <w:t xml:space="preserve">, D. (2019). Visual Search within working memory. </w:t>
      </w:r>
      <w:r w:rsidRPr="003C035E">
        <w:rPr>
          <w:rFonts w:ascii="Times New Roman" w:eastAsia="Times New Roman" w:hAnsi="Times New Roman" w:cs="Times New Roman"/>
          <w:i/>
          <w:iCs/>
          <w:sz w:val="24"/>
          <w:szCs w:val="24"/>
          <w:lang w:eastAsia="en-GB"/>
        </w:rPr>
        <w:t>Journal of Experimental Psychology: General.</w:t>
      </w:r>
      <w:r w:rsidRPr="003C035E">
        <w:rPr>
          <w:rFonts w:ascii="Times New Roman" w:eastAsia="Times New Roman" w:hAnsi="Times New Roman" w:cs="Times New Roman"/>
          <w:sz w:val="24"/>
          <w:szCs w:val="24"/>
          <w:lang w:eastAsia="en-GB"/>
        </w:rPr>
        <w:t xml:space="preserve"> 148(10), ,1688-1700. </w:t>
      </w:r>
      <w:hyperlink r:id="rId152" w:history="1">
        <w:r w:rsidRPr="003C035E">
          <w:rPr>
            <w:rFonts w:ascii="Times New Roman" w:eastAsia="Times New Roman" w:hAnsi="Times New Roman" w:cs="Times New Roman"/>
            <w:color w:val="0563C1" w:themeColor="hyperlink"/>
            <w:sz w:val="24"/>
            <w:szCs w:val="24"/>
            <w:u w:val="single"/>
            <w:lang w:eastAsia="en-GB"/>
          </w:rPr>
          <w:t>https://psycnet.apa.org/doi/10.1037/xge0000555</w:t>
        </w:r>
      </w:hyperlink>
    </w:p>
    <w:p w14:paraId="728AA959"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4C8FC02E"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Kraft, S.A., Cho, M.K., Gillespie K., Halley, M., </w:t>
      </w:r>
      <w:proofErr w:type="spellStart"/>
      <w:r w:rsidRPr="003C035E">
        <w:rPr>
          <w:rFonts w:ascii="Times New Roman" w:eastAsia="Times New Roman" w:hAnsi="Times New Roman" w:cs="Times New Roman"/>
          <w:sz w:val="24"/>
          <w:szCs w:val="24"/>
          <w:lang w:eastAsia="en-GB"/>
        </w:rPr>
        <w:t>Varsava</w:t>
      </w:r>
      <w:proofErr w:type="spellEnd"/>
      <w:r w:rsidRPr="003C035E">
        <w:rPr>
          <w:rFonts w:ascii="Times New Roman" w:eastAsia="Times New Roman" w:hAnsi="Times New Roman" w:cs="Times New Roman"/>
          <w:sz w:val="24"/>
          <w:szCs w:val="24"/>
          <w:lang w:eastAsia="en-GB"/>
        </w:rPr>
        <w:t>, N., Ormond, K. E …  Soo-</w:t>
      </w:r>
      <w:proofErr w:type="spellStart"/>
      <w:r w:rsidRPr="003C035E">
        <w:rPr>
          <w:rFonts w:ascii="Times New Roman" w:eastAsia="Times New Roman" w:hAnsi="Times New Roman" w:cs="Times New Roman"/>
          <w:sz w:val="24"/>
          <w:szCs w:val="24"/>
          <w:lang w:eastAsia="en-GB"/>
        </w:rPr>
        <w:t>Jin</w:t>
      </w:r>
      <w:proofErr w:type="spellEnd"/>
      <w:r w:rsidRPr="003C035E">
        <w:rPr>
          <w:rFonts w:ascii="Times New Roman" w:eastAsia="Times New Roman" w:hAnsi="Times New Roman" w:cs="Times New Roman"/>
          <w:sz w:val="24"/>
          <w:szCs w:val="24"/>
          <w:lang w:eastAsia="en-GB"/>
        </w:rPr>
        <w:t xml:space="preserve"> Lee, S. (2018) Beyond Consent: Building Trusting Relationships with Diverse Populations in Precision Medicine Research, </w:t>
      </w:r>
      <w:r w:rsidRPr="003C035E">
        <w:rPr>
          <w:rFonts w:ascii="Times New Roman" w:eastAsia="Times New Roman" w:hAnsi="Times New Roman" w:cs="Times New Roman"/>
          <w:i/>
          <w:iCs/>
          <w:sz w:val="24"/>
          <w:szCs w:val="24"/>
          <w:lang w:eastAsia="en-GB"/>
        </w:rPr>
        <w:t>The American Journal of Bioethics</w:t>
      </w:r>
      <w:r w:rsidRPr="003C035E">
        <w:rPr>
          <w:rFonts w:ascii="Times New Roman" w:eastAsia="Times New Roman" w:hAnsi="Times New Roman" w:cs="Times New Roman"/>
          <w:sz w:val="24"/>
          <w:szCs w:val="24"/>
          <w:lang w:eastAsia="en-GB"/>
        </w:rPr>
        <w:t>, 18:4, 3-20. doi:10.1080/15265161.2018.1431322</w:t>
      </w:r>
    </w:p>
    <w:p w14:paraId="41CC8080"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5D6A7588"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Lieberman, D., &amp; Carlton, P. (2014). Are the behavioural immune system and the pathogen disgust </w:t>
      </w:r>
      <w:proofErr w:type="gramStart"/>
      <w:r w:rsidRPr="003C035E">
        <w:rPr>
          <w:rFonts w:ascii="Times New Roman" w:eastAsia="Times New Roman" w:hAnsi="Times New Roman" w:cs="Times New Roman"/>
          <w:sz w:val="24"/>
          <w:szCs w:val="24"/>
          <w:lang w:eastAsia="en-GB"/>
        </w:rPr>
        <w:t>identical?.</w:t>
      </w:r>
      <w:proofErr w:type="gramEnd"/>
      <w:r w:rsidRPr="003C035E">
        <w:rPr>
          <w:rFonts w:ascii="Times New Roman" w:eastAsia="Times New Roman" w:hAnsi="Times New Roman" w:cs="Times New Roman"/>
          <w:sz w:val="24"/>
          <w:szCs w:val="24"/>
          <w:lang w:eastAsia="en-GB"/>
        </w:rPr>
        <w:t xml:space="preserve"> </w:t>
      </w:r>
      <w:r w:rsidRPr="003C035E">
        <w:rPr>
          <w:rFonts w:ascii="Times New Roman" w:eastAsia="Times New Roman" w:hAnsi="Times New Roman" w:cs="Times New Roman"/>
          <w:i/>
          <w:iCs/>
          <w:sz w:val="24"/>
          <w:szCs w:val="24"/>
          <w:lang w:eastAsia="en-GB"/>
        </w:rPr>
        <w:t>Journal of Social, Evolutionary, and Cultural Psychology</w:t>
      </w:r>
      <w:r w:rsidRPr="003C035E">
        <w:rPr>
          <w:rFonts w:ascii="Times New Roman" w:eastAsia="Times New Roman" w:hAnsi="Times New Roman" w:cs="Times New Roman"/>
          <w:sz w:val="24"/>
          <w:szCs w:val="24"/>
          <w:lang w:eastAsia="en-GB"/>
        </w:rPr>
        <w:t xml:space="preserve">, 8(4), 244-250. </w:t>
      </w:r>
      <w:hyperlink r:id="rId153" w:history="1">
        <w:r w:rsidRPr="003C035E">
          <w:rPr>
            <w:rFonts w:ascii="Times New Roman" w:eastAsia="Times New Roman" w:hAnsi="Times New Roman" w:cs="Times New Roman"/>
            <w:color w:val="0563C1" w:themeColor="hyperlink"/>
            <w:sz w:val="24"/>
            <w:szCs w:val="24"/>
            <w:u w:val="single"/>
            <w:lang w:eastAsia="en-GB"/>
          </w:rPr>
          <w:t>http://dx.doi.org.ezproxy.uwtsd.ac.uk/10.1037/ebs0000018</w:t>
        </w:r>
      </w:hyperlink>
    </w:p>
    <w:p w14:paraId="582BC3BD"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220101A1"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roofErr w:type="spellStart"/>
      <w:r w:rsidRPr="003C035E">
        <w:rPr>
          <w:rFonts w:ascii="Times New Roman" w:eastAsia="Times New Roman" w:hAnsi="Times New Roman" w:cs="Times New Roman"/>
          <w:sz w:val="24"/>
          <w:szCs w:val="24"/>
          <w:lang w:eastAsia="en-GB"/>
        </w:rPr>
        <w:t>Lorenc</w:t>
      </w:r>
      <w:proofErr w:type="spellEnd"/>
      <w:r w:rsidRPr="003C035E">
        <w:rPr>
          <w:rFonts w:ascii="Times New Roman" w:eastAsia="Times New Roman" w:hAnsi="Times New Roman" w:cs="Times New Roman"/>
          <w:sz w:val="24"/>
          <w:szCs w:val="24"/>
          <w:lang w:eastAsia="en-GB"/>
        </w:rPr>
        <w:t xml:space="preserve">, E. S., </w:t>
      </w:r>
      <w:proofErr w:type="spellStart"/>
      <w:r w:rsidRPr="003C035E">
        <w:rPr>
          <w:rFonts w:ascii="Times New Roman" w:eastAsia="Times New Roman" w:hAnsi="Times New Roman" w:cs="Times New Roman"/>
          <w:sz w:val="24"/>
          <w:szCs w:val="24"/>
          <w:lang w:eastAsia="en-GB"/>
        </w:rPr>
        <w:t>Sreenivasan</w:t>
      </w:r>
      <w:proofErr w:type="spellEnd"/>
      <w:r w:rsidRPr="003C035E">
        <w:rPr>
          <w:rFonts w:ascii="Times New Roman" w:eastAsia="Times New Roman" w:hAnsi="Times New Roman" w:cs="Times New Roman"/>
          <w:sz w:val="24"/>
          <w:szCs w:val="24"/>
          <w:lang w:eastAsia="en-GB"/>
        </w:rPr>
        <w:t xml:space="preserve">, K. K., Nee, D. E., </w:t>
      </w:r>
      <w:proofErr w:type="spellStart"/>
      <w:r w:rsidRPr="003C035E">
        <w:rPr>
          <w:rFonts w:ascii="Times New Roman" w:eastAsia="Times New Roman" w:hAnsi="Times New Roman" w:cs="Times New Roman"/>
          <w:sz w:val="24"/>
          <w:szCs w:val="24"/>
          <w:lang w:eastAsia="en-GB"/>
        </w:rPr>
        <w:t>Vandenbroucke</w:t>
      </w:r>
      <w:proofErr w:type="spellEnd"/>
      <w:r w:rsidRPr="003C035E">
        <w:rPr>
          <w:rFonts w:ascii="Times New Roman" w:eastAsia="Times New Roman" w:hAnsi="Times New Roman" w:cs="Times New Roman"/>
          <w:sz w:val="24"/>
          <w:szCs w:val="24"/>
          <w:lang w:eastAsia="en-GB"/>
        </w:rPr>
        <w:t xml:space="preserve">, A. R. E., &amp; </w:t>
      </w:r>
      <w:proofErr w:type="spellStart"/>
      <w:r w:rsidRPr="003C035E">
        <w:rPr>
          <w:rFonts w:ascii="Times New Roman" w:eastAsia="Times New Roman" w:hAnsi="Times New Roman" w:cs="Times New Roman"/>
          <w:sz w:val="24"/>
          <w:szCs w:val="24"/>
          <w:lang w:eastAsia="en-GB"/>
        </w:rPr>
        <w:t>D’Esposito</w:t>
      </w:r>
      <w:proofErr w:type="spellEnd"/>
      <w:r w:rsidRPr="003C035E">
        <w:rPr>
          <w:rFonts w:ascii="Times New Roman" w:eastAsia="Times New Roman" w:hAnsi="Times New Roman" w:cs="Times New Roman"/>
          <w:sz w:val="24"/>
          <w:szCs w:val="24"/>
          <w:lang w:eastAsia="en-GB"/>
        </w:rPr>
        <w:t>, M. (2018). Flexible Coding of Visual Working Memory Representations during Distraction</w:t>
      </w:r>
      <w:r w:rsidRPr="003C035E">
        <w:rPr>
          <w:rFonts w:ascii="Times New Roman" w:eastAsia="Times New Roman" w:hAnsi="Times New Roman" w:cs="Times New Roman"/>
          <w:i/>
          <w:iCs/>
          <w:sz w:val="24"/>
          <w:szCs w:val="24"/>
          <w:lang w:eastAsia="en-GB"/>
        </w:rPr>
        <w:t>. Journal of Neuroscience</w:t>
      </w:r>
      <w:r w:rsidRPr="003C035E">
        <w:rPr>
          <w:rFonts w:ascii="Times New Roman" w:eastAsia="Times New Roman" w:hAnsi="Times New Roman" w:cs="Times New Roman"/>
          <w:sz w:val="24"/>
          <w:szCs w:val="24"/>
          <w:lang w:eastAsia="en-GB"/>
        </w:rPr>
        <w:t xml:space="preserve">, 38(23), 5267-5276. </w:t>
      </w:r>
      <w:hyperlink r:id="rId154" w:history="1">
        <w:r w:rsidRPr="003C035E">
          <w:rPr>
            <w:rFonts w:ascii="Times New Roman" w:eastAsia="Times New Roman" w:hAnsi="Times New Roman" w:cs="Times New Roman"/>
            <w:color w:val="0563C1" w:themeColor="hyperlink"/>
            <w:sz w:val="24"/>
            <w:szCs w:val="24"/>
            <w:u w:val="single"/>
            <w:lang w:eastAsia="en-GB"/>
          </w:rPr>
          <w:t>https://doi.org/10.1523.JNEUROSCI.3061-17.2018</w:t>
        </w:r>
      </w:hyperlink>
      <w:r w:rsidRPr="003C035E">
        <w:rPr>
          <w:rFonts w:ascii="Times New Roman" w:eastAsia="Times New Roman" w:hAnsi="Times New Roman" w:cs="Times New Roman"/>
          <w:sz w:val="24"/>
          <w:szCs w:val="24"/>
          <w:lang w:eastAsia="en-GB"/>
        </w:rPr>
        <w:t>.</w:t>
      </w:r>
    </w:p>
    <w:p w14:paraId="1BA83A68"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1FD5751C"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roofErr w:type="spellStart"/>
      <w:r w:rsidRPr="003C035E">
        <w:rPr>
          <w:rFonts w:ascii="Times New Roman" w:eastAsia="Times New Roman" w:hAnsi="Times New Roman" w:cs="Times New Roman"/>
          <w:sz w:val="24"/>
          <w:szCs w:val="24"/>
          <w:lang w:eastAsia="en-GB"/>
        </w:rPr>
        <w:t>Lyeth</w:t>
      </w:r>
      <w:proofErr w:type="spellEnd"/>
      <w:r w:rsidRPr="003C035E">
        <w:rPr>
          <w:rFonts w:ascii="Times New Roman" w:eastAsia="Times New Roman" w:hAnsi="Times New Roman" w:cs="Times New Roman"/>
          <w:sz w:val="24"/>
          <w:szCs w:val="24"/>
          <w:lang w:eastAsia="en-GB"/>
        </w:rPr>
        <w:t xml:space="preserve">, B. G., Jenkins, L. W., Hamm, R. J., Dixon, C. E., Phillips, L. L., Clifton, G. L., Young, H. F. &amp; Hayes, R. L. (1990). Prolonged memory impairment in the absence of hippocampal cell death following traumatic brain injury in the rat. </w:t>
      </w:r>
      <w:r w:rsidRPr="003C035E">
        <w:rPr>
          <w:rFonts w:ascii="Times New Roman" w:eastAsia="Times New Roman" w:hAnsi="Times New Roman" w:cs="Times New Roman"/>
          <w:i/>
          <w:iCs/>
          <w:sz w:val="24"/>
          <w:szCs w:val="24"/>
          <w:lang w:eastAsia="en-GB"/>
        </w:rPr>
        <w:t>Brain Research</w:t>
      </w:r>
      <w:r w:rsidRPr="003C035E">
        <w:rPr>
          <w:rFonts w:ascii="Times New Roman" w:eastAsia="Times New Roman" w:hAnsi="Times New Roman" w:cs="Times New Roman"/>
          <w:sz w:val="24"/>
          <w:szCs w:val="24"/>
          <w:lang w:eastAsia="en-GB"/>
        </w:rPr>
        <w:t xml:space="preserve">. 526(2), 249-258. </w:t>
      </w:r>
      <w:hyperlink r:id="rId155" w:history="1">
        <w:r w:rsidRPr="003C035E">
          <w:rPr>
            <w:rFonts w:ascii="Times New Roman" w:eastAsia="Times New Roman" w:hAnsi="Times New Roman" w:cs="Times New Roman"/>
            <w:color w:val="0563C1" w:themeColor="hyperlink"/>
            <w:sz w:val="24"/>
            <w:szCs w:val="24"/>
            <w:u w:val="single"/>
            <w:lang w:eastAsia="en-GB"/>
          </w:rPr>
          <w:t>https://doi.org/10.1016/0006-8993(90)91229-A</w:t>
        </w:r>
      </w:hyperlink>
    </w:p>
    <w:p w14:paraId="5AFA7808"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55DBA1F9"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roofErr w:type="spellStart"/>
      <w:r w:rsidRPr="003C035E">
        <w:rPr>
          <w:rFonts w:ascii="Times New Roman" w:eastAsia="Times New Roman" w:hAnsi="Times New Roman" w:cs="Times New Roman"/>
          <w:sz w:val="24"/>
          <w:szCs w:val="24"/>
          <w:lang w:eastAsia="en-GB"/>
        </w:rPr>
        <w:t>Mance</w:t>
      </w:r>
      <w:proofErr w:type="spellEnd"/>
      <w:r w:rsidRPr="003C035E">
        <w:rPr>
          <w:rFonts w:ascii="Times New Roman" w:eastAsia="Times New Roman" w:hAnsi="Times New Roman" w:cs="Times New Roman"/>
          <w:sz w:val="24"/>
          <w:szCs w:val="24"/>
          <w:lang w:eastAsia="en-GB"/>
        </w:rPr>
        <w:t xml:space="preserve">, I. &amp; Vogel, E. K. (2013). Visual working memory Advanced Review. </w:t>
      </w:r>
      <w:r w:rsidRPr="003C035E">
        <w:rPr>
          <w:rFonts w:ascii="Times New Roman" w:eastAsia="Times New Roman" w:hAnsi="Times New Roman" w:cs="Times New Roman"/>
          <w:i/>
          <w:iCs/>
          <w:sz w:val="24"/>
          <w:szCs w:val="24"/>
          <w:lang w:eastAsia="en-GB"/>
        </w:rPr>
        <w:t>Wires Cognitive Science</w:t>
      </w:r>
      <w:r w:rsidRPr="003C035E">
        <w:rPr>
          <w:rFonts w:ascii="Times New Roman" w:eastAsia="Times New Roman" w:hAnsi="Times New Roman" w:cs="Times New Roman"/>
          <w:sz w:val="24"/>
          <w:szCs w:val="24"/>
          <w:lang w:eastAsia="en-GB"/>
        </w:rPr>
        <w:t>. 2(4), doi:10.1002/wcs.1219</w:t>
      </w:r>
    </w:p>
    <w:p w14:paraId="65E1A9D7"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1D3D9BE3"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Markman, A. B. (2018). Combining the strengths of naturalistic and laboratory decision-making research to create integrative theories of choice. Journal of Applied Research in Memory and Cognition. 7(1), 1-10. </w:t>
      </w:r>
      <w:hyperlink r:id="rId156" w:history="1">
        <w:r w:rsidRPr="003C035E">
          <w:rPr>
            <w:rFonts w:ascii="Times New Roman" w:eastAsia="Times New Roman" w:hAnsi="Times New Roman" w:cs="Times New Roman"/>
            <w:color w:val="0563C1" w:themeColor="hyperlink"/>
            <w:sz w:val="24"/>
            <w:szCs w:val="24"/>
            <w:u w:val="single"/>
            <w:lang w:eastAsia="en-GB"/>
          </w:rPr>
          <w:t>https://doi.org/10.1016/j.jarmac.2017.11.005</w:t>
        </w:r>
      </w:hyperlink>
    </w:p>
    <w:p w14:paraId="5F9213D4"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020F86FC"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roofErr w:type="spellStart"/>
      <w:r w:rsidRPr="003C035E">
        <w:rPr>
          <w:rFonts w:ascii="Times New Roman" w:eastAsia="Times New Roman" w:hAnsi="Times New Roman" w:cs="Times New Roman"/>
          <w:sz w:val="24"/>
          <w:szCs w:val="24"/>
          <w:lang w:eastAsia="en-GB"/>
        </w:rPr>
        <w:t>Mickes</w:t>
      </w:r>
      <w:proofErr w:type="spellEnd"/>
      <w:r w:rsidRPr="003C035E">
        <w:rPr>
          <w:rFonts w:ascii="Times New Roman" w:eastAsia="Times New Roman" w:hAnsi="Times New Roman" w:cs="Times New Roman"/>
          <w:sz w:val="24"/>
          <w:szCs w:val="24"/>
          <w:lang w:eastAsia="en-GB"/>
        </w:rPr>
        <w:t xml:space="preserve">, L. (2016). The Effects of Verbal Descriptions on Eyewitness Memory: Implications for the Real-World. </w:t>
      </w:r>
      <w:r w:rsidRPr="003C035E">
        <w:rPr>
          <w:rFonts w:ascii="Times New Roman" w:eastAsia="Times New Roman" w:hAnsi="Times New Roman" w:cs="Times New Roman"/>
          <w:i/>
          <w:iCs/>
          <w:sz w:val="24"/>
          <w:szCs w:val="24"/>
          <w:lang w:eastAsia="en-GB"/>
        </w:rPr>
        <w:t>Journal of Applied Research in Memory and Cognition</w:t>
      </w:r>
      <w:r w:rsidRPr="003C035E">
        <w:rPr>
          <w:rFonts w:ascii="Times New Roman" w:eastAsia="Times New Roman" w:hAnsi="Times New Roman" w:cs="Times New Roman"/>
          <w:sz w:val="24"/>
          <w:szCs w:val="24"/>
          <w:lang w:eastAsia="en-GB"/>
        </w:rPr>
        <w:t xml:space="preserve">. 5(3), 270-276. </w:t>
      </w:r>
      <w:hyperlink r:id="rId157" w:history="1">
        <w:r w:rsidRPr="003C035E">
          <w:rPr>
            <w:rFonts w:ascii="Times New Roman" w:eastAsia="Times New Roman" w:hAnsi="Times New Roman" w:cs="Times New Roman"/>
            <w:color w:val="0563C1" w:themeColor="hyperlink"/>
            <w:sz w:val="24"/>
            <w:szCs w:val="24"/>
            <w:u w:val="single"/>
            <w:lang w:eastAsia="en-GB"/>
          </w:rPr>
          <w:t>https://doi-org.ezproxy.uwtsd.ac.uk/10.1016/j.jarmac.2016.07.003</w:t>
        </w:r>
      </w:hyperlink>
    </w:p>
    <w:p w14:paraId="28BA124B"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055C8930"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Parson, J. &amp; Keogh, R. (2019). Redefining Visual Working Memory: A Cognitive-Strategy, Brain-Region Approach. </w:t>
      </w:r>
      <w:r w:rsidRPr="003C035E">
        <w:rPr>
          <w:rFonts w:ascii="Times New Roman" w:eastAsia="Times New Roman" w:hAnsi="Times New Roman" w:cs="Times New Roman"/>
          <w:i/>
          <w:iCs/>
          <w:sz w:val="24"/>
          <w:szCs w:val="24"/>
          <w:lang w:eastAsia="en-GB"/>
        </w:rPr>
        <w:t>Current Directions in Psychological Science.</w:t>
      </w:r>
      <w:r w:rsidRPr="003C035E">
        <w:rPr>
          <w:rFonts w:ascii="Times New Roman" w:eastAsia="Times New Roman" w:hAnsi="Times New Roman" w:cs="Times New Roman"/>
          <w:sz w:val="24"/>
          <w:szCs w:val="24"/>
          <w:lang w:eastAsia="en-GB"/>
        </w:rPr>
        <w:t xml:space="preserve"> </w:t>
      </w:r>
      <w:hyperlink r:id="rId158" w:history="1">
        <w:r w:rsidRPr="003C035E">
          <w:rPr>
            <w:rFonts w:ascii="Times New Roman" w:eastAsia="Times New Roman" w:hAnsi="Times New Roman" w:cs="Times New Roman"/>
            <w:color w:val="0563C1" w:themeColor="hyperlink"/>
            <w:sz w:val="24"/>
            <w:szCs w:val="24"/>
            <w:u w:val="single"/>
            <w:lang w:eastAsia="en-GB"/>
          </w:rPr>
          <w:t>https://doi.org/10.1177%2F0963721419835210</w:t>
        </w:r>
      </w:hyperlink>
    </w:p>
    <w:p w14:paraId="4A07BAEC"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259ACA53"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Schaller, M. (2015). The Behavioural Immune System, Part 2 Survival. Retrieved from </w:t>
      </w:r>
      <w:hyperlink r:id="rId159" w:history="1">
        <w:r w:rsidRPr="003C035E">
          <w:rPr>
            <w:rFonts w:ascii="Times New Roman" w:eastAsia="Times New Roman" w:hAnsi="Times New Roman" w:cs="Times New Roman"/>
            <w:color w:val="0563C1" w:themeColor="hyperlink"/>
            <w:sz w:val="24"/>
            <w:szCs w:val="24"/>
            <w:u w:val="single"/>
            <w:lang w:eastAsia="en-GB"/>
          </w:rPr>
          <w:t>https://onlinelibrary.wiley.com/doi/abs/10.1002/9781119125563.evpsych107</w:t>
        </w:r>
      </w:hyperlink>
    </w:p>
    <w:p w14:paraId="3E509CC8"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359B7B33"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Schaller, M. (2020). Evolutionary psychology meets socio-ecological psychology: the motivational psychologies of disease avoidance and parental care. </w:t>
      </w:r>
      <w:r w:rsidRPr="003C035E">
        <w:rPr>
          <w:rFonts w:ascii="Times New Roman" w:eastAsia="Times New Roman" w:hAnsi="Times New Roman" w:cs="Times New Roman"/>
          <w:i/>
          <w:iCs/>
          <w:sz w:val="24"/>
          <w:szCs w:val="24"/>
          <w:lang w:eastAsia="en-GB"/>
        </w:rPr>
        <w:t xml:space="preserve">Current Opinion in </w:t>
      </w:r>
      <w:r w:rsidRPr="003C035E">
        <w:rPr>
          <w:rFonts w:ascii="Times New Roman" w:eastAsia="Times New Roman" w:hAnsi="Times New Roman" w:cs="Times New Roman"/>
          <w:i/>
          <w:iCs/>
          <w:sz w:val="24"/>
          <w:szCs w:val="24"/>
          <w:lang w:eastAsia="en-GB"/>
        </w:rPr>
        <w:lastRenderedPageBreak/>
        <w:t>Psychology.</w:t>
      </w:r>
      <w:r w:rsidRPr="003C035E">
        <w:rPr>
          <w:rFonts w:ascii="Times New Roman" w:eastAsia="Times New Roman" w:hAnsi="Times New Roman" w:cs="Times New Roman"/>
          <w:sz w:val="24"/>
          <w:szCs w:val="24"/>
          <w:lang w:eastAsia="en-GB"/>
        </w:rPr>
        <w:t xml:space="preserve"> 32, 6-11. </w:t>
      </w:r>
      <w:hyperlink r:id="rId160" w:history="1">
        <w:r w:rsidRPr="003C035E">
          <w:rPr>
            <w:rFonts w:ascii="Times New Roman" w:eastAsia="Times New Roman" w:hAnsi="Times New Roman" w:cs="Times New Roman"/>
            <w:color w:val="0563C1" w:themeColor="hyperlink"/>
            <w:sz w:val="24"/>
            <w:szCs w:val="24"/>
            <w:u w:val="single"/>
            <w:lang w:eastAsia="en-GB"/>
          </w:rPr>
          <w:t>https://doi-org.ezproxy.uwtsd.ac.uk/10.1016/j.copsyc.2019.06.020</w:t>
        </w:r>
      </w:hyperlink>
    </w:p>
    <w:p w14:paraId="28D22580"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20F56E67"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Schaller, M., &amp; Park, H. J. (2011). The Behavioural Immune System (and Why it Matters). </w:t>
      </w:r>
      <w:r w:rsidRPr="003C035E">
        <w:rPr>
          <w:rFonts w:ascii="Times New Roman" w:eastAsia="Times New Roman" w:hAnsi="Times New Roman" w:cs="Times New Roman"/>
          <w:i/>
          <w:iCs/>
          <w:sz w:val="24"/>
          <w:szCs w:val="24"/>
          <w:lang w:eastAsia="en-GB"/>
        </w:rPr>
        <w:t>Current Directions in Psychological Science</w:t>
      </w:r>
      <w:r w:rsidRPr="003C035E">
        <w:rPr>
          <w:rFonts w:ascii="Times New Roman" w:eastAsia="Times New Roman" w:hAnsi="Times New Roman" w:cs="Times New Roman"/>
          <w:sz w:val="24"/>
          <w:szCs w:val="24"/>
          <w:lang w:eastAsia="en-GB"/>
        </w:rPr>
        <w:t xml:space="preserve">, 20(2), 99-103. </w:t>
      </w:r>
      <w:hyperlink r:id="rId161" w:history="1">
        <w:r w:rsidRPr="003C035E">
          <w:rPr>
            <w:rFonts w:ascii="Times New Roman" w:eastAsia="Times New Roman" w:hAnsi="Times New Roman" w:cs="Times New Roman"/>
            <w:color w:val="0563C1" w:themeColor="hyperlink"/>
            <w:sz w:val="24"/>
            <w:szCs w:val="24"/>
            <w:u w:val="single"/>
            <w:lang w:eastAsia="en-GB"/>
          </w:rPr>
          <w:t>https://doi.org/10.1177%2F0963721411402596</w:t>
        </w:r>
      </w:hyperlink>
    </w:p>
    <w:p w14:paraId="0299232A"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47E6A925"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Schaller, M., &amp; Park, J. H. (2011). The behavioural immune system (and why it matters). </w:t>
      </w:r>
      <w:r w:rsidRPr="003C035E">
        <w:rPr>
          <w:rFonts w:ascii="Times New Roman" w:eastAsia="Times New Roman" w:hAnsi="Times New Roman" w:cs="Times New Roman"/>
          <w:i/>
          <w:iCs/>
          <w:sz w:val="24"/>
          <w:szCs w:val="24"/>
          <w:lang w:eastAsia="en-GB"/>
        </w:rPr>
        <w:t>Current Directions in psychological Science</w:t>
      </w:r>
      <w:r w:rsidRPr="003C035E">
        <w:rPr>
          <w:rFonts w:ascii="Times New Roman" w:eastAsia="Times New Roman" w:hAnsi="Times New Roman" w:cs="Times New Roman"/>
          <w:sz w:val="24"/>
          <w:szCs w:val="24"/>
          <w:lang w:eastAsia="en-GB"/>
        </w:rPr>
        <w:t>, 20, 99-103.</w:t>
      </w:r>
    </w:p>
    <w:p w14:paraId="76F3D4B2"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0333A2DC"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Schaller, M., Murray, D. R., &amp; </w:t>
      </w:r>
      <w:proofErr w:type="spellStart"/>
      <w:r w:rsidRPr="003C035E">
        <w:rPr>
          <w:rFonts w:ascii="Times New Roman" w:eastAsia="Times New Roman" w:hAnsi="Times New Roman" w:cs="Times New Roman"/>
          <w:sz w:val="24"/>
          <w:szCs w:val="24"/>
          <w:lang w:eastAsia="en-GB"/>
        </w:rPr>
        <w:t>Bangerter</w:t>
      </w:r>
      <w:proofErr w:type="spellEnd"/>
      <w:r w:rsidRPr="003C035E">
        <w:rPr>
          <w:rFonts w:ascii="Times New Roman" w:eastAsia="Times New Roman" w:hAnsi="Times New Roman" w:cs="Times New Roman"/>
          <w:sz w:val="24"/>
          <w:szCs w:val="24"/>
          <w:lang w:eastAsia="en-GB"/>
        </w:rPr>
        <w:t xml:space="preserve">, A. (2015). Implications of the behavioural immune system for social behaviour and human health in the modern world. </w:t>
      </w:r>
      <w:r w:rsidRPr="003C035E">
        <w:rPr>
          <w:rFonts w:ascii="Times New Roman" w:eastAsia="Times New Roman" w:hAnsi="Times New Roman" w:cs="Times New Roman"/>
          <w:i/>
          <w:iCs/>
          <w:sz w:val="24"/>
          <w:szCs w:val="24"/>
          <w:lang w:eastAsia="en-GB"/>
        </w:rPr>
        <w:t>The Royal Society Publishing</w:t>
      </w:r>
      <w:r w:rsidRPr="003C035E">
        <w:rPr>
          <w:rFonts w:ascii="Times New Roman" w:eastAsia="Times New Roman" w:hAnsi="Times New Roman" w:cs="Times New Roman"/>
          <w:sz w:val="24"/>
          <w:szCs w:val="24"/>
          <w:lang w:eastAsia="en-GB"/>
        </w:rPr>
        <w:t xml:space="preserve">. </w:t>
      </w:r>
      <w:hyperlink r:id="rId162" w:history="1">
        <w:r w:rsidRPr="003C035E">
          <w:rPr>
            <w:rFonts w:ascii="Times New Roman" w:eastAsia="Times New Roman" w:hAnsi="Times New Roman" w:cs="Times New Roman"/>
            <w:color w:val="0563C1" w:themeColor="hyperlink"/>
            <w:sz w:val="24"/>
            <w:szCs w:val="24"/>
            <w:u w:val="single"/>
            <w:lang w:eastAsia="en-GB"/>
          </w:rPr>
          <w:t>https://doi.org.10.1098/rstb.2014.0105</w:t>
        </w:r>
      </w:hyperlink>
    </w:p>
    <w:p w14:paraId="6EFB7E80"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4130F7A1"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Swanson, H. L. (2017). Verbal and visual-spatial working memory: What develops over a life </w:t>
      </w:r>
      <w:proofErr w:type="gramStart"/>
      <w:r w:rsidRPr="003C035E">
        <w:rPr>
          <w:rFonts w:ascii="Times New Roman" w:eastAsia="Times New Roman" w:hAnsi="Times New Roman" w:cs="Times New Roman"/>
          <w:sz w:val="24"/>
          <w:szCs w:val="24"/>
          <w:lang w:eastAsia="en-GB"/>
        </w:rPr>
        <w:t>span?.</w:t>
      </w:r>
      <w:proofErr w:type="gramEnd"/>
      <w:r w:rsidRPr="003C035E">
        <w:rPr>
          <w:rFonts w:ascii="Times New Roman" w:eastAsia="Times New Roman" w:hAnsi="Times New Roman" w:cs="Times New Roman"/>
          <w:sz w:val="24"/>
          <w:szCs w:val="24"/>
          <w:lang w:eastAsia="en-GB"/>
        </w:rPr>
        <w:t xml:space="preserve"> </w:t>
      </w:r>
      <w:r w:rsidRPr="003C035E">
        <w:rPr>
          <w:rFonts w:ascii="Times New Roman" w:eastAsia="Times New Roman" w:hAnsi="Times New Roman" w:cs="Times New Roman"/>
          <w:i/>
          <w:iCs/>
          <w:sz w:val="24"/>
          <w:szCs w:val="24"/>
          <w:lang w:eastAsia="en-GB"/>
        </w:rPr>
        <w:t>Developmental Psychology</w:t>
      </w:r>
      <w:r w:rsidRPr="003C035E">
        <w:rPr>
          <w:rFonts w:ascii="Times New Roman" w:eastAsia="Times New Roman" w:hAnsi="Times New Roman" w:cs="Times New Roman"/>
          <w:sz w:val="24"/>
          <w:szCs w:val="24"/>
          <w:lang w:eastAsia="en-GB"/>
        </w:rPr>
        <w:t xml:space="preserve">, 53(5), 971-995. </w:t>
      </w:r>
      <w:hyperlink r:id="rId163" w:history="1">
        <w:r w:rsidRPr="003C035E">
          <w:rPr>
            <w:rFonts w:ascii="Times New Roman" w:eastAsia="Times New Roman" w:hAnsi="Times New Roman" w:cs="Times New Roman"/>
            <w:color w:val="0563C1" w:themeColor="hyperlink"/>
            <w:sz w:val="24"/>
            <w:szCs w:val="24"/>
            <w:u w:val="single"/>
            <w:lang w:eastAsia="en-GB"/>
          </w:rPr>
          <w:t>https://psycnet.apa.org/doi/10.1037/dev0000291</w:t>
        </w:r>
      </w:hyperlink>
    </w:p>
    <w:p w14:paraId="0E98A11A"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10690C1C"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Vakil, E., Greenstein, Y., Weiss, I. &amp; </w:t>
      </w:r>
      <w:proofErr w:type="spellStart"/>
      <w:r w:rsidRPr="003C035E">
        <w:rPr>
          <w:rFonts w:ascii="Times New Roman" w:eastAsia="Times New Roman" w:hAnsi="Times New Roman" w:cs="Times New Roman"/>
          <w:sz w:val="24"/>
          <w:szCs w:val="24"/>
          <w:lang w:eastAsia="en-GB"/>
        </w:rPr>
        <w:t>Shtein</w:t>
      </w:r>
      <w:proofErr w:type="spellEnd"/>
      <w:r w:rsidRPr="003C035E">
        <w:rPr>
          <w:rFonts w:ascii="Times New Roman" w:eastAsia="Times New Roman" w:hAnsi="Times New Roman" w:cs="Times New Roman"/>
          <w:sz w:val="24"/>
          <w:szCs w:val="24"/>
          <w:lang w:eastAsia="en-GB"/>
        </w:rPr>
        <w:t xml:space="preserve">, S. (2019). The effects of moderate-to- severe traumatic brain injury on episodic memory: A meta-analysis. </w:t>
      </w:r>
      <w:r w:rsidRPr="003C035E">
        <w:rPr>
          <w:rFonts w:ascii="Times New Roman" w:eastAsia="Times New Roman" w:hAnsi="Times New Roman" w:cs="Times New Roman"/>
          <w:i/>
          <w:iCs/>
          <w:sz w:val="24"/>
          <w:szCs w:val="24"/>
          <w:lang w:eastAsia="en-GB"/>
        </w:rPr>
        <w:t>Neuropsychology review</w:t>
      </w:r>
      <w:r w:rsidRPr="003C035E">
        <w:rPr>
          <w:rFonts w:ascii="Times New Roman" w:eastAsia="Times New Roman" w:hAnsi="Times New Roman" w:cs="Times New Roman"/>
          <w:sz w:val="24"/>
          <w:szCs w:val="24"/>
          <w:lang w:eastAsia="en-GB"/>
        </w:rPr>
        <w:t xml:space="preserve">, 29(3), 270-287. </w:t>
      </w:r>
      <w:hyperlink r:id="rId164" w:history="1">
        <w:r w:rsidRPr="003C035E">
          <w:rPr>
            <w:rFonts w:ascii="Times New Roman" w:eastAsia="Times New Roman" w:hAnsi="Times New Roman" w:cs="Times New Roman"/>
            <w:color w:val="0563C1" w:themeColor="hyperlink"/>
            <w:sz w:val="24"/>
            <w:szCs w:val="24"/>
            <w:u w:val="single"/>
            <w:lang w:eastAsia="en-GB"/>
          </w:rPr>
          <w:t>https://doi.org/10.1007/s11065-019-09413-8</w:t>
        </w:r>
      </w:hyperlink>
    </w:p>
    <w:p w14:paraId="2902415A"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p>
    <w:p w14:paraId="5691CF7E" w14:textId="77777777" w:rsidR="003C035E" w:rsidRPr="003C035E" w:rsidRDefault="003C035E" w:rsidP="003C035E">
      <w:pPr>
        <w:spacing w:after="0" w:line="240" w:lineRule="auto"/>
        <w:ind w:left="720" w:hanging="720"/>
        <w:rPr>
          <w:rFonts w:ascii="Times New Roman" w:eastAsia="Times New Roman" w:hAnsi="Times New Roman" w:cs="Times New Roman"/>
          <w:sz w:val="24"/>
          <w:szCs w:val="24"/>
          <w:lang w:eastAsia="en-GB"/>
        </w:rPr>
      </w:pPr>
      <w:r w:rsidRPr="003C035E">
        <w:rPr>
          <w:rFonts w:ascii="Times New Roman" w:eastAsia="Times New Roman" w:hAnsi="Times New Roman" w:cs="Times New Roman"/>
          <w:sz w:val="24"/>
          <w:szCs w:val="24"/>
          <w:lang w:eastAsia="en-GB"/>
        </w:rPr>
        <w:t xml:space="preserve">Wilson, B. M., Seale-Carlisle, T. M., &amp; </w:t>
      </w:r>
      <w:proofErr w:type="spellStart"/>
      <w:r w:rsidRPr="003C035E">
        <w:rPr>
          <w:rFonts w:ascii="Times New Roman" w:eastAsia="Times New Roman" w:hAnsi="Times New Roman" w:cs="Times New Roman"/>
          <w:sz w:val="24"/>
          <w:szCs w:val="24"/>
          <w:lang w:eastAsia="en-GB"/>
        </w:rPr>
        <w:t>Mickes</w:t>
      </w:r>
      <w:proofErr w:type="spellEnd"/>
      <w:r w:rsidRPr="003C035E">
        <w:rPr>
          <w:rFonts w:ascii="Times New Roman" w:eastAsia="Times New Roman" w:hAnsi="Times New Roman" w:cs="Times New Roman"/>
          <w:sz w:val="24"/>
          <w:szCs w:val="24"/>
          <w:lang w:eastAsia="en-GB"/>
        </w:rPr>
        <w:t xml:space="preserve">, L. (2018). The Effects of Verbal Descriptions on Performance in </w:t>
      </w:r>
      <w:proofErr w:type="spellStart"/>
      <w:r w:rsidRPr="003C035E">
        <w:rPr>
          <w:rFonts w:ascii="Times New Roman" w:eastAsia="Times New Roman" w:hAnsi="Times New Roman" w:cs="Times New Roman"/>
          <w:sz w:val="24"/>
          <w:szCs w:val="24"/>
          <w:lang w:eastAsia="en-GB"/>
        </w:rPr>
        <w:t>Lineups</w:t>
      </w:r>
      <w:proofErr w:type="spellEnd"/>
      <w:r w:rsidRPr="003C035E">
        <w:rPr>
          <w:rFonts w:ascii="Times New Roman" w:eastAsia="Times New Roman" w:hAnsi="Times New Roman" w:cs="Times New Roman"/>
          <w:sz w:val="24"/>
          <w:szCs w:val="24"/>
          <w:lang w:eastAsia="en-GB"/>
        </w:rPr>
        <w:t xml:space="preserve"> and Showups. </w:t>
      </w:r>
      <w:r w:rsidRPr="003C035E">
        <w:rPr>
          <w:rFonts w:ascii="Times New Roman" w:eastAsia="Times New Roman" w:hAnsi="Times New Roman" w:cs="Times New Roman"/>
          <w:i/>
          <w:iCs/>
          <w:sz w:val="24"/>
          <w:szCs w:val="24"/>
          <w:lang w:eastAsia="en-GB"/>
        </w:rPr>
        <w:t>Journal of Experiments Psychology: General.</w:t>
      </w:r>
      <w:r w:rsidRPr="003C035E">
        <w:rPr>
          <w:rFonts w:ascii="Times New Roman" w:eastAsia="Times New Roman" w:hAnsi="Times New Roman" w:cs="Times New Roman"/>
          <w:sz w:val="24"/>
          <w:szCs w:val="24"/>
          <w:lang w:eastAsia="en-GB"/>
        </w:rPr>
        <w:t xml:space="preserve"> 147(1), 113-124. https://psycnet.apa.org/doi/10.1037/xge0000354</w:t>
      </w:r>
    </w:p>
    <w:p w14:paraId="32D1FEA6" w14:textId="77777777" w:rsidR="003C035E" w:rsidRPr="003C035E" w:rsidRDefault="003C035E" w:rsidP="003C035E">
      <w:pPr>
        <w:rPr>
          <w:rFonts w:ascii="Times New Roman" w:hAnsi="Times New Roman" w:cs="Times New Roman"/>
          <w:b/>
          <w:bCs/>
          <w:u w:val="single"/>
        </w:rPr>
      </w:pPr>
    </w:p>
    <w:p w14:paraId="3D22F308" w14:textId="77777777" w:rsidR="003C035E" w:rsidRPr="003C035E" w:rsidRDefault="003C035E" w:rsidP="003C035E">
      <w:pPr>
        <w:rPr>
          <w:rFonts w:ascii="Times New Roman" w:hAnsi="Times New Roman" w:cs="Times New Roman"/>
          <w:b/>
          <w:bCs/>
          <w:u w:val="single"/>
        </w:rPr>
      </w:pPr>
    </w:p>
    <w:p w14:paraId="00D253C0" w14:textId="77777777" w:rsidR="003C035E" w:rsidRPr="003C035E" w:rsidRDefault="003C035E" w:rsidP="003C035E">
      <w:pPr>
        <w:rPr>
          <w:rFonts w:ascii="Times New Roman" w:hAnsi="Times New Roman" w:cs="Times New Roman"/>
          <w:b/>
          <w:bCs/>
          <w:u w:val="single"/>
        </w:rPr>
      </w:pPr>
    </w:p>
    <w:p w14:paraId="1FE39810" w14:textId="77777777" w:rsidR="003C035E" w:rsidRPr="003C035E" w:rsidRDefault="003C035E" w:rsidP="003C035E">
      <w:pPr>
        <w:rPr>
          <w:rFonts w:ascii="Times New Roman" w:hAnsi="Times New Roman" w:cs="Times New Roman"/>
          <w:b/>
          <w:bCs/>
          <w:u w:val="single"/>
        </w:rPr>
      </w:pPr>
    </w:p>
    <w:p w14:paraId="794D50D6" w14:textId="77777777" w:rsidR="003C035E" w:rsidRPr="003C035E" w:rsidRDefault="003C035E" w:rsidP="003C035E">
      <w:pPr>
        <w:rPr>
          <w:rFonts w:ascii="Times New Roman" w:hAnsi="Times New Roman" w:cs="Times New Roman"/>
          <w:b/>
          <w:bCs/>
          <w:u w:val="single"/>
        </w:rPr>
      </w:pPr>
    </w:p>
    <w:p w14:paraId="262321D6" w14:textId="77777777" w:rsidR="003C035E" w:rsidRPr="003C035E" w:rsidRDefault="003C035E" w:rsidP="003C035E">
      <w:pPr>
        <w:rPr>
          <w:rFonts w:ascii="Times New Roman" w:hAnsi="Times New Roman" w:cs="Times New Roman"/>
          <w:b/>
          <w:bCs/>
          <w:u w:val="single"/>
        </w:rPr>
      </w:pPr>
    </w:p>
    <w:p w14:paraId="2CD5C2D2" w14:textId="77777777" w:rsidR="003C035E" w:rsidRPr="003C035E" w:rsidRDefault="003C035E" w:rsidP="003C035E">
      <w:pPr>
        <w:rPr>
          <w:rFonts w:ascii="Times New Roman" w:hAnsi="Times New Roman" w:cs="Times New Roman"/>
          <w:b/>
          <w:bCs/>
          <w:u w:val="single"/>
        </w:rPr>
      </w:pPr>
    </w:p>
    <w:p w14:paraId="1F9FAEFC" w14:textId="77777777" w:rsidR="003C035E" w:rsidRPr="003C035E" w:rsidRDefault="003C035E" w:rsidP="003C035E">
      <w:pPr>
        <w:rPr>
          <w:rFonts w:ascii="Times New Roman" w:hAnsi="Times New Roman" w:cs="Times New Roman"/>
          <w:b/>
          <w:bCs/>
          <w:u w:val="single"/>
        </w:rPr>
      </w:pPr>
    </w:p>
    <w:p w14:paraId="4C08B1F8" w14:textId="77777777" w:rsidR="003C035E" w:rsidRPr="003C035E" w:rsidRDefault="003C035E" w:rsidP="003C035E">
      <w:pPr>
        <w:rPr>
          <w:rFonts w:ascii="Times New Roman" w:hAnsi="Times New Roman" w:cs="Times New Roman"/>
          <w:b/>
          <w:bCs/>
          <w:u w:val="single"/>
        </w:rPr>
      </w:pPr>
    </w:p>
    <w:p w14:paraId="04A04852" w14:textId="77777777" w:rsidR="003C035E" w:rsidRPr="003C035E" w:rsidRDefault="003C035E" w:rsidP="003C035E">
      <w:pPr>
        <w:rPr>
          <w:rFonts w:ascii="Times New Roman" w:hAnsi="Times New Roman" w:cs="Times New Roman"/>
          <w:b/>
          <w:bCs/>
          <w:u w:val="single"/>
        </w:rPr>
      </w:pPr>
    </w:p>
    <w:p w14:paraId="1403215F" w14:textId="77777777" w:rsidR="003C035E" w:rsidRPr="003C035E" w:rsidRDefault="003C035E" w:rsidP="003C035E">
      <w:pPr>
        <w:rPr>
          <w:rFonts w:ascii="Times New Roman" w:hAnsi="Times New Roman" w:cs="Times New Roman"/>
          <w:b/>
          <w:bCs/>
          <w:u w:val="single"/>
        </w:rPr>
      </w:pPr>
    </w:p>
    <w:p w14:paraId="5723FA19" w14:textId="77777777" w:rsidR="003C035E" w:rsidRPr="003C035E" w:rsidRDefault="003C035E" w:rsidP="003C035E">
      <w:pPr>
        <w:rPr>
          <w:rFonts w:ascii="Times New Roman" w:hAnsi="Times New Roman" w:cs="Times New Roman"/>
          <w:b/>
          <w:bCs/>
          <w:u w:val="single"/>
        </w:rPr>
      </w:pPr>
    </w:p>
    <w:p w14:paraId="1A3E80F4" w14:textId="77777777" w:rsidR="003C035E" w:rsidRPr="003C035E" w:rsidRDefault="003C035E" w:rsidP="003C035E">
      <w:pPr>
        <w:rPr>
          <w:rFonts w:ascii="Times New Roman" w:hAnsi="Times New Roman" w:cs="Times New Roman"/>
          <w:b/>
          <w:bCs/>
          <w:u w:val="single"/>
        </w:rPr>
      </w:pPr>
    </w:p>
    <w:p w14:paraId="6AE5CB62" w14:textId="77777777" w:rsidR="003C035E" w:rsidRPr="003C035E" w:rsidRDefault="003C035E" w:rsidP="003C035E">
      <w:pPr>
        <w:rPr>
          <w:rFonts w:ascii="Times New Roman" w:hAnsi="Times New Roman" w:cs="Times New Roman"/>
          <w:b/>
          <w:bCs/>
          <w:u w:val="single"/>
        </w:rPr>
      </w:pPr>
    </w:p>
    <w:p w14:paraId="0CB85807" w14:textId="77777777" w:rsidR="003C035E" w:rsidRPr="003C035E" w:rsidRDefault="003C035E" w:rsidP="003C035E">
      <w:pPr>
        <w:rPr>
          <w:rFonts w:ascii="Times New Roman" w:hAnsi="Times New Roman" w:cs="Times New Roman"/>
          <w:b/>
          <w:bCs/>
          <w:u w:val="single"/>
        </w:rPr>
      </w:pPr>
    </w:p>
    <w:p w14:paraId="1715CDE7" w14:textId="77777777" w:rsidR="003C035E" w:rsidRPr="003C035E" w:rsidRDefault="003C035E" w:rsidP="003C035E">
      <w:pPr>
        <w:rPr>
          <w:rFonts w:ascii="Times New Roman" w:hAnsi="Times New Roman" w:cs="Times New Roman"/>
          <w:b/>
          <w:bCs/>
          <w:u w:val="single"/>
        </w:rPr>
      </w:pPr>
    </w:p>
    <w:p w14:paraId="3A88C3BA" w14:textId="77777777" w:rsidR="003C035E" w:rsidRPr="003C035E" w:rsidRDefault="003C035E" w:rsidP="003C035E">
      <w:pPr>
        <w:rPr>
          <w:noProof/>
          <w:lang w:eastAsia="en-GB"/>
        </w:rPr>
      </w:pPr>
      <w:r w:rsidRPr="003C035E">
        <w:rPr>
          <w:rFonts w:ascii="Times New Roman" w:hAnsi="Times New Roman" w:cs="Times New Roman"/>
        </w:rPr>
        <w:lastRenderedPageBreak/>
        <w:t xml:space="preserve">Appendix C – Application for ethical approval </w:t>
      </w:r>
    </w:p>
    <w:p w14:paraId="2BC981E0" w14:textId="77777777" w:rsidR="003C035E" w:rsidRPr="003C035E" w:rsidRDefault="003C035E" w:rsidP="003C035E">
      <w:pPr>
        <w:rPr>
          <w:noProof/>
          <w:lang w:eastAsia="en-GB"/>
        </w:rPr>
      </w:pPr>
      <w:r w:rsidRPr="003C035E">
        <w:rPr>
          <w:noProof/>
          <w:lang w:eastAsia="en-GB"/>
        </w:rPr>
        <w:drawing>
          <wp:anchor distT="0" distB="0" distL="114300" distR="114300" simplePos="0" relativeHeight="251680768" behindDoc="0" locked="0" layoutInCell="1" allowOverlap="1" wp14:anchorId="62705019" wp14:editId="09BDB177">
            <wp:simplePos x="0" y="0"/>
            <wp:positionH relativeFrom="margin">
              <wp:align>left</wp:align>
            </wp:positionH>
            <wp:positionV relativeFrom="page">
              <wp:posOffset>1218565</wp:posOffset>
            </wp:positionV>
            <wp:extent cx="1792800" cy="601200"/>
            <wp:effectExtent l="0" t="0" r="0" b="8890"/>
            <wp:wrapSquare wrapText="bothSides"/>
            <wp:docPr id="195" name="Picture 195"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836E7" w14:textId="77777777" w:rsidR="003C035E" w:rsidRPr="003C035E" w:rsidRDefault="003C035E" w:rsidP="003C035E">
      <w:pPr>
        <w:tabs>
          <w:tab w:val="center" w:pos="4513"/>
          <w:tab w:val="right" w:pos="9026"/>
        </w:tabs>
        <w:spacing w:after="0" w:line="240" w:lineRule="auto"/>
        <w:jc w:val="right"/>
        <w:rPr>
          <w:rFonts w:ascii="Arial" w:hAnsi="Arial" w:cs="Arial"/>
          <w:b/>
          <w:bCs/>
        </w:rPr>
      </w:pPr>
      <w:r w:rsidRPr="003C035E">
        <w:rPr>
          <w:rFonts w:ascii="Arial" w:hAnsi="Arial" w:cs="Arial"/>
          <w:b/>
          <w:bCs/>
        </w:rPr>
        <w:t>PG2 / E1 FORM</w:t>
      </w:r>
    </w:p>
    <w:p w14:paraId="40AF3587" w14:textId="77777777" w:rsidR="003C035E" w:rsidRPr="003C035E" w:rsidRDefault="003C035E" w:rsidP="003C035E">
      <w:pPr>
        <w:rPr>
          <w:rFonts w:ascii="Times New Roman" w:hAnsi="Times New Roman" w:cs="Times New Roman"/>
          <w:b/>
          <w:bCs/>
          <w:u w:val="single"/>
        </w:rPr>
      </w:pPr>
    </w:p>
    <w:p w14:paraId="1CA54E64" w14:textId="77777777" w:rsidR="003C035E" w:rsidRPr="003C035E" w:rsidRDefault="003C035E" w:rsidP="003C035E">
      <w:pPr>
        <w:tabs>
          <w:tab w:val="left" w:pos="5103"/>
        </w:tabs>
        <w:rPr>
          <w:rFonts w:ascii="Arial" w:hAnsi="Arial" w:cs="Arial"/>
          <w:b/>
          <w:bCs/>
          <w:sz w:val="24"/>
          <w:szCs w:val="24"/>
        </w:rPr>
      </w:pPr>
    </w:p>
    <w:p w14:paraId="0CBD1DB6" w14:textId="77777777" w:rsidR="003C035E" w:rsidRPr="003C035E" w:rsidRDefault="003C035E" w:rsidP="003C035E">
      <w:pPr>
        <w:tabs>
          <w:tab w:val="left" w:pos="5103"/>
        </w:tabs>
        <w:jc w:val="center"/>
        <w:rPr>
          <w:rFonts w:ascii="Arial" w:hAnsi="Arial" w:cs="Arial"/>
          <w:b/>
          <w:bCs/>
          <w:sz w:val="24"/>
          <w:szCs w:val="24"/>
        </w:rPr>
      </w:pPr>
      <w:r w:rsidRPr="003C035E">
        <w:rPr>
          <w:rFonts w:ascii="Arial" w:hAnsi="Arial" w:cs="Arial"/>
          <w:b/>
          <w:bCs/>
          <w:sz w:val="24"/>
          <w:szCs w:val="24"/>
        </w:rPr>
        <w:t>APPLICATION FOR ETHICAL APPROVAL</w:t>
      </w:r>
    </w:p>
    <w:p w14:paraId="4E297841" w14:textId="77777777" w:rsidR="003C035E" w:rsidRPr="003C035E" w:rsidRDefault="003C035E" w:rsidP="003C035E">
      <w:pPr>
        <w:tabs>
          <w:tab w:val="left" w:pos="5103"/>
        </w:tabs>
        <w:ind w:right="282"/>
        <w:jc w:val="center"/>
        <w:rPr>
          <w:rFonts w:ascii="Arial" w:hAnsi="Arial" w:cs="Arial"/>
          <w:b/>
          <w:bCs/>
        </w:rPr>
      </w:pPr>
    </w:p>
    <w:p w14:paraId="27F724BD" w14:textId="77777777" w:rsidR="003C035E" w:rsidRPr="003C035E" w:rsidRDefault="003C035E" w:rsidP="003C035E">
      <w:pPr>
        <w:tabs>
          <w:tab w:val="left" w:pos="5103"/>
        </w:tabs>
        <w:ind w:right="282"/>
        <w:jc w:val="both"/>
        <w:rPr>
          <w:rFonts w:ascii="Arial" w:hAnsi="Arial" w:cs="Arial"/>
          <w:b/>
          <w:bCs/>
        </w:rPr>
      </w:pPr>
      <w:proofErr w:type="gramStart"/>
      <w:r w:rsidRPr="003C035E">
        <w:rPr>
          <w:rFonts w:ascii="Arial" w:hAnsi="Arial" w:cs="Arial"/>
          <w:b/>
          <w:bCs/>
        </w:rPr>
        <w:t>In order for</w:t>
      </w:r>
      <w:proofErr w:type="gramEnd"/>
      <w:r w:rsidRPr="003C035E">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4F49394E" w14:textId="77777777" w:rsidR="003C035E" w:rsidRPr="003C035E" w:rsidRDefault="003C035E" w:rsidP="003C035E">
      <w:pPr>
        <w:tabs>
          <w:tab w:val="left" w:pos="5103"/>
        </w:tabs>
        <w:ind w:right="282"/>
        <w:jc w:val="center"/>
        <w:rPr>
          <w:rFonts w:ascii="Arial" w:hAnsi="Arial" w:cs="Arial"/>
          <w:b/>
          <w:bCs/>
          <w:sz w:val="16"/>
          <w:szCs w:val="16"/>
        </w:rPr>
      </w:pPr>
    </w:p>
    <w:p w14:paraId="47284C96" w14:textId="77777777" w:rsidR="003C035E" w:rsidRPr="003C035E" w:rsidRDefault="003C035E" w:rsidP="003C035E">
      <w:pPr>
        <w:tabs>
          <w:tab w:val="left" w:pos="5103"/>
        </w:tabs>
        <w:ind w:right="282"/>
        <w:jc w:val="both"/>
        <w:rPr>
          <w:rFonts w:ascii="Arial" w:hAnsi="Arial" w:cs="Arial"/>
        </w:rPr>
      </w:pPr>
      <w:r w:rsidRPr="003C035E">
        <w:rPr>
          <w:rFonts w:ascii="Arial" w:hAnsi="Arial" w:cs="Arial"/>
        </w:rPr>
        <w:t xml:space="preserve">The University follows the OECD Frascati manual definition of </w:t>
      </w:r>
      <w:r w:rsidRPr="003C035E">
        <w:rPr>
          <w:rFonts w:ascii="Arial" w:hAnsi="Arial" w:cs="Arial"/>
          <w:b/>
        </w:rPr>
        <w:t>research activity</w:t>
      </w:r>
      <w:r w:rsidRPr="003C035E">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00EFBDE" w14:textId="77777777" w:rsidR="003C035E" w:rsidRPr="003C035E" w:rsidRDefault="003C035E" w:rsidP="003C035E">
      <w:pPr>
        <w:tabs>
          <w:tab w:val="left" w:pos="5103"/>
        </w:tabs>
        <w:ind w:right="282"/>
        <w:jc w:val="both"/>
        <w:rPr>
          <w:rFonts w:ascii="Arial" w:hAnsi="Arial" w:cs="Arial"/>
        </w:rPr>
      </w:pPr>
    </w:p>
    <w:p w14:paraId="09E16AA3" w14:textId="77777777" w:rsidR="003C035E" w:rsidRPr="003C035E" w:rsidRDefault="003C035E" w:rsidP="003C035E">
      <w:pPr>
        <w:tabs>
          <w:tab w:val="left" w:pos="5103"/>
        </w:tabs>
        <w:ind w:right="282"/>
        <w:jc w:val="both"/>
        <w:rPr>
          <w:rFonts w:ascii="Arial" w:hAnsi="Arial" w:cs="Arial"/>
        </w:rPr>
      </w:pPr>
      <w:r w:rsidRPr="003C035E">
        <w:rPr>
          <w:rFonts w:ascii="Arial" w:hAnsi="Arial" w:cs="Arial"/>
        </w:rPr>
        <w:t>The individual undertaking the research activity is known as the “principal researcher”.</w:t>
      </w:r>
    </w:p>
    <w:p w14:paraId="27C4B3C7" w14:textId="77777777" w:rsidR="003C035E" w:rsidRPr="003C035E" w:rsidRDefault="003C035E" w:rsidP="003C035E">
      <w:pPr>
        <w:tabs>
          <w:tab w:val="left" w:pos="5103"/>
        </w:tabs>
        <w:ind w:right="282"/>
        <w:jc w:val="both"/>
        <w:rPr>
          <w:rFonts w:ascii="Arial" w:hAnsi="Arial" w:cs="Arial"/>
        </w:rPr>
      </w:pPr>
    </w:p>
    <w:p w14:paraId="4031947D" w14:textId="77777777" w:rsidR="003C035E" w:rsidRPr="003C035E" w:rsidRDefault="003C035E" w:rsidP="003C035E">
      <w:pPr>
        <w:tabs>
          <w:tab w:val="left" w:pos="5103"/>
        </w:tabs>
        <w:ind w:right="282"/>
        <w:jc w:val="both"/>
        <w:rPr>
          <w:rFonts w:ascii="Arial" w:hAnsi="Arial" w:cs="Arial"/>
        </w:rPr>
      </w:pPr>
      <w:r w:rsidRPr="003C035E">
        <w:rPr>
          <w:rFonts w:ascii="Arial" w:hAnsi="Arial" w:cs="Arial"/>
        </w:rPr>
        <w:t>Ethical approval is not required for routine audits, performance reviews, quality assurance studies, testing within normal educational requirements, and literary or artistic criticism.</w:t>
      </w:r>
    </w:p>
    <w:p w14:paraId="491A45EB" w14:textId="77777777" w:rsidR="003C035E" w:rsidRPr="003C035E" w:rsidRDefault="003C035E" w:rsidP="003C035E">
      <w:pPr>
        <w:tabs>
          <w:tab w:val="left" w:pos="5103"/>
        </w:tabs>
        <w:ind w:right="282"/>
        <w:jc w:val="both"/>
        <w:rPr>
          <w:rFonts w:ascii="Arial" w:hAnsi="Arial" w:cs="Arial"/>
        </w:rPr>
      </w:pPr>
    </w:p>
    <w:p w14:paraId="0FF91F4B" w14:textId="77777777" w:rsidR="003C035E" w:rsidRPr="003C035E" w:rsidRDefault="003C035E" w:rsidP="003C035E">
      <w:pPr>
        <w:tabs>
          <w:tab w:val="left" w:pos="5103"/>
        </w:tabs>
        <w:ind w:right="282"/>
        <w:jc w:val="both"/>
        <w:rPr>
          <w:rFonts w:ascii="Arial" w:hAnsi="Arial" w:cs="Arial"/>
          <w:b/>
          <w:bCs/>
        </w:rPr>
      </w:pPr>
      <w:r w:rsidRPr="003C035E">
        <w:rPr>
          <w:rFonts w:ascii="Arial" w:hAnsi="Arial" w:cs="Arial"/>
          <w:b/>
          <w:bCs/>
        </w:rPr>
        <w:t>Please read the notes for guidance before completing ALL sections of the form.</w:t>
      </w:r>
    </w:p>
    <w:p w14:paraId="63322855" w14:textId="77777777" w:rsidR="003C035E" w:rsidRPr="003C035E" w:rsidRDefault="003C035E" w:rsidP="003C035E">
      <w:pPr>
        <w:autoSpaceDE w:val="0"/>
        <w:autoSpaceDN w:val="0"/>
        <w:adjustRightInd w:val="0"/>
        <w:jc w:val="both"/>
        <w:rPr>
          <w:rFonts w:ascii="Arial" w:hAnsi="Arial" w:cs="Arial"/>
        </w:rPr>
      </w:pPr>
    </w:p>
    <w:p w14:paraId="1642258A" w14:textId="77777777" w:rsidR="003C035E" w:rsidRPr="003C035E" w:rsidRDefault="003C035E" w:rsidP="003C035E">
      <w:pPr>
        <w:autoSpaceDE w:val="0"/>
        <w:autoSpaceDN w:val="0"/>
        <w:adjustRightInd w:val="0"/>
        <w:jc w:val="both"/>
        <w:rPr>
          <w:rFonts w:ascii="Arial" w:hAnsi="Arial" w:cs="Arial"/>
        </w:rPr>
      </w:pPr>
      <w:r w:rsidRPr="003C035E">
        <w:rPr>
          <w:rFonts w:ascii="Arial" w:hAnsi="Arial" w:cs="Arial"/>
          <w:b/>
        </w:rPr>
        <w:t>This form</w:t>
      </w:r>
      <w:r w:rsidRPr="003C035E">
        <w:rPr>
          <w:rFonts w:ascii="Arial" w:hAnsi="Arial" w:cs="Arial"/>
        </w:rPr>
        <w:t xml:space="preserve"> </w:t>
      </w:r>
      <w:r w:rsidRPr="003C035E">
        <w:rPr>
          <w:rFonts w:ascii="Arial" w:hAnsi="Arial" w:cs="Arial"/>
          <w:b/>
        </w:rPr>
        <w:t>must be completed and approved prior to undertaking any research activity.</w:t>
      </w:r>
      <w:r w:rsidRPr="003C035E">
        <w:rPr>
          <w:rFonts w:ascii="Arial" w:hAnsi="Arial" w:cs="Arial"/>
        </w:rPr>
        <w:t xml:space="preserve"> Please see Checklist for details of process for different categories of application.  </w:t>
      </w:r>
    </w:p>
    <w:p w14:paraId="02A6DEC0" w14:textId="77777777" w:rsidR="003C035E" w:rsidRPr="003C035E" w:rsidRDefault="003C035E" w:rsidP="003C035E">
      <w:pPr>
        <w:autoSpaceDE w:val="0"/>
        <w:autoSpaceDN w:val="0"/>
        <w:adjustRightInd w:val="0"/>
        <w:jc w:val="both"/>
        <w:rPr>
          <w:rFonts w:ascii="Arial" w:hAnsi="Arial" w:cs="Arial"/>
        </w:rPr>
      </w:pPr>
    </w:p>
    <w:p w14:paraId="56BC2764" w14:textId="77777777" w:rsidR="003C035E" w:rsidRPr="003C035E" w:rsidRDefault="003C035E" w:rsidP="003C035E">
      <w:pPr>
        <w:autoSpaceDE w:val="0"/>
        <w:autoSpaceDN w:val="0"/>
        <w:adjustRightInd w:val="0"/>
        <w:jc w:val="both"/>
        <w:rPr>
          <w:rFonts w:ascii="Arial" w:hAnsi="Arial" w:cs="Arial"/>
          <w:b/>
        </w:rPr>
      </w:pPr>
      <w:r w:rsidRPr="003C035E">
        <w:rPr>
          <w:rFonts w:ascii="Arial" w:hAnsi="Arial" w:cs="Arial"/>
          <w:b/>
        </w:rPr>
        <w:t>Delete the Guidance Notes at the end of the form BEFORE submitting your application</w:t>
      </w:r>
    </w:p>
    <w:p w14:paraId="0B4017A7" w14:textId="77777777" w:rsidR="003C035E" w:rsidRPr="003C035E" w:rsidRDefault="003C035E" w:rsidP="003C035E">
      <w:pPr>
        <w:autoSpaceDE w:val="0"/>
        <w:autoSpaceDN w:val="0"/>
        <w:adjustRightInd w:val="0"/>
        <w:jc w:val="both"/>
        <w:rPr>
          <w:rFonts w:ascii="Arial" w:hAnsi="Arial" w:cs="Arial"/>
        </w:rPr>
      </w:pPr>
    </w:p>
    <w:p w14:paraId="34D81080" w14:textId="77777777" w:rsidR="003C035E" w:rsidRPr="003C035E" w:rsidRDefault="003C035E" w:rsidP="003C035E">
      <w:pPr>
        <w:autoSpaceDE w:val="0"/>
        <w:autoSpaceDN w:val="0"/>
        <w:adjustRightInd w:val="0"/>
        <w:spacing w:after="240"/>
        <w:jc w:val="both"/>
        <w:rPr>
          <w:rFonts w:ascii="Arial" w:hAnsi="Arial" w:cs="Arial"/>
        </w:rPr>
      </w:pPr>
    </w:p>
    <w:p w14:paraId="5FFDC621"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3C035E" w:rsidRPr="003C035E" w14:paraId="3450800F" w14:textId="77777777" w:rsidTr="003B1EF3">
        <w:trPr>
          <w:trHeight w:val="439"/>
        </w:trPr>
        <w:tc>
          <w:tcPr>
            <w:tcW w:w="3253" w:type="dxa"/>
            <w:gridSpan w:val="2"/>
            <w:shd w:val="clear" w:color="auto" w:fill="F2F2F2" w:themeFill="background1" w:themeFillShade="F2"/>
          </w:tcPr>
          <w:p w14:paraId="25A6D2B5" w14:textId="77777777" w:rsidR="003C035E" w:rsidRPr="003C035E" w:rsidRDefault="003C035E" w:rsidP="003C035E">
            <w:pPr>
              <w:rPr>
                <w:rFonts w:ascii="Arial" w:hAnsi="Arial" w:cs="Arial"/>
              </w:rPr>
            </w:pPr>
            <w:r w:rsidRPr="003C035E">
              <w:rPr>
                <w:rFonts w:ascii="Arial" w:hAnsi="Arial" w:cs="Arial"/>
              </w:rPr>
              <w:t>Full Name:</w:t>
            </w:r>
          </w:p>
        </w:tc>
        <w:tc>
          <w:tcPr>
            <w:tcW w:w="6636" w:type="dxa"/>
            <w:gridSpan w:val="4"/>
          </w:tcPr>
          <w:p w14:paraId="0BEE20C1" w14:textId="77777777" w:rsidR="003C035E" w:rsidRPr="003C035E" w:rsidRDefault="003C035E" w:rsidP="003C035E">
            <w:pPr>
              <w:rPr>
                <w:rFonts w:ascii="Arial" w:hAnsi="Arial" w:cs="Arial"/>
              </w:rPr>
            </w:pPr>
          </w:p>
          <w:p w14:paraId="496B4C07" w14:textId="77777777" w:rsidR="003C035E" w:rsidRPr="003C035E" w:rsidRDefault="003C035E" w:rsidP="003C035E">
            <w:pPr>
              <w:rPr>
                <w:rFonts w:ascii="Arial" w:hAnsi="Arial" w:cs="Arial"/>
              </w:rPr>
            </w:pPr>
            <w:r w:rsidRPr="003C035E">
              <w:rPr>
                <w:rFonts w:ascii="Arial" w:hAnsi="Arial" w:cs="Arial"/>
              </w:rPr>
              <w:t>Rebecca Harding</w:t>
            </w:r>
          </w:p>
        </w:tc>
      </w:tr>
      <w:tr w:rsidR="003C035E" w:rsidRPr="003C035E" w14:paraId="48E12CD4" w14:textId="77777777" w:rsidTr="003B1EF3">
        <w:trPr>
          <w:trHeight w:val="472"/>
        </w:trPr>
        <w:tc>
          <w:tcPr>
            <w:tcW w:w="3253" w:type="dxa"/>
            <w:gridSpan w:val="2"/>
            <w:shd w:val="clear" w:color="auto" w:fill="BFBFBF" w:themeFill="background1" w:themeFillShade="BF"/>
            <w:vAlign w:val="center"/>
          </w:tcPr>
          <w:p w14:paraId="0F4D9F49" w14:textId="77777777" w:rsidR="003C035E" w:rsidRPr="003C035E" w:rsidRDefault="003C035E" w:rsidP="003C035E">
            <w:pPr>
              <w:rPr>
                <w:rFonts w:ascii="Arial" w:hAnsi="Arial" w:cs="Arial"/>
              </w:rPr>
            </w:pPr>
            <w:r w:rsidRPr="003C035E">
              <w:rPr>
                <w:rFonts w:ascii="Arial" w:hAnsi="Arial" w:cs="Arial"/>
              </w:rPr>
              <w:lastRenderedPageBreak/>
              <w:t>Tick all boxes which apply:</w:t>
            </w:r>
          </w:p>
          <w:p w14:paraId="2FE47336" w14:textId="77777777" w:rsidR="003C035E" w:rsidRPr="003C035E" w:rsidRDefault="003C035E" w:rsidP="003C035E">
            <w:pPr>
              <w:rPr>
                <w:rFonts w:ascii="Arial" w:hAnsi="Arial" w:cs="Arial"/>
              </w:rPr>
            </w:pPr>
          </w:p>
        </w:tc>
        <w:tc>
          <w:tcPr>
            <w:tcW w:w="2551" w:type="dxa"/>
            <w:shd w:val="clear" w:color="auto" w:fill="F2F2F2" w:themeFill="background1" w:themeFillShade="F2"/>
            <w:vAlign w:val="center"/>
          </w:tcPr>
          <w:p w14:paraId="6A24A13A" w14:textId="77777777" w:rsidR="003C035E" w:rsidRPr="003C035E" w:rsidRDefault="003C035E" w:rsidP="003C035E">
            <w:pPr>
              <w:rPr>
                <w:rFonts w:ascii="Arial" w:hAnsi="Arial" w:cs="Arial"/>
              </w:rPr>
            </w:pPr>
            <w:r w:rsidRPr="003C035E">
              <w:rPr>
                <w:rFonts w:ascii="Arial" w:hAnsi="Arial" w:cs="Arial"/>
              </w:rPr>
              <w:t>Member of staff:</w:t>
            </w:r>
          </w:p>
        </w:tc>
        <w:tc>
          <w:tcPr>
            <w:tcW w:w="709" w:type="dxa"/>
            <w:shd w:val="clear" w:color="auto" w:fill="BFBFBF" w:themeFill="background1" w:themeFillShade="BF"/>
            <w:vAlign w:val="center"/>
          </w:tcPr>
          <w:p w14:paraId="1A4A1A45" w14:textId="77777777" w:rsidR="003C035E" w:rsidRPr="003C035E" w:rsidRDefault="003C035E" w:rsidP="003C035E">
            <w:pPr>
              <w:jc w:val="center"/>
              <w:rPr>
                <w:rFonts w:ascii="Arial" w:hAnsi="Arial" w:cs="Arial"/>
              </w:rPr>
            </w:pPr>
            <w:r w:rsidRPr="003C035E">
              <w:rPr>
                <w:rFonts w:ascii="MS Gothic" w:eastAsia="MS Gothic" w:hAnsi="MS Gothic" w:cs="Arial" w:hint="eastAsia"/>
              </w:rPr>
              <w:t>☐</w:t>
            </w:r>
          </w:p>
        </w:tc>
        <w:tc>
          <w:tcPr>
            <w:tcW w:w="2526" w:type="dxa"/>
            <w:shd w:val="clear" w:color="auto" w:fill="F2F2F2" w:themeFill="background1" w:themeFillShade="F2"/>
            <w:vAlign w:val="center"/>
          </w:tcPr>
          <w:p w14:paraId="27DE87A2" w14:textId="77777777" w:rsidR="003C035E" w:rsidRPr="003C035E" w:rsidRDefault="003C035E" w:rsidP="003C035E">
            <w:pPr>
              <w:rPr>
                <w:rFonts w:ascii="Arial" w:hAnsi="Arial" w:cs="Arial"/>
              </w:rPr>
            </w:pPr>
            <w:r w:rsidRPr="003C035E">
              <w:rPr>
                <w:rFonts w:ascii="Arial" w:hAnsi="Arial" w:cs="Arial"/>
              </w:rPr>
              <w:t>Honorary research fellow:</w:t>
            </w:r>
          </w:p>
        </w:tc>
        <w:tc>
          <w:tcPr>
            <w:tcW w:w="850" w:type="dxa"/>
            <w:shd w:val="clear" w:color="auto" w:fill="BFBFBF" w:themeFill="background1" w:themeFillShade="BF"/>
            <w:vAlign w:val="center"/>
          </w:tcPr>
          <w:p w14:paraId="1F061F08" w14:textId="77777777" w:rsidR="003C035E" w:rsidRPr="003C035E" w:rsidRDefault="003C035E" w:rsidP="003C035E">
            <w:pPr>
              <w:jc w:val="center"/>
              <w:rPr>
                <w:rFonts w:ascii="Arial" w:hAnsi="Arial" w:cs="Arial"/>
              </w:rPr>
            </w:pPr>
            <w:r w:rsidRPr="003C035E">
              <w:rPr>
                <w:rFonts w:ascii="MS Gothic" w:eastAsia="MS Gothic" w:hAnsi="MS Gothic" w:cs="Arial" w:hint="eastAsia"/>
              </w:rPr>
              <w:t>☐</w:t>
            </w:r>
          </w:p>
        </w:tc>
      </w:tr>
      <w:tr w:rsidR="003C035E" w:rsidRPr="003C035E" w14:paraId="052A8596" w14:textId="77777777" w:rsidTr="003B1EF3">
        <w:trPr>
          <w:trHeight w:val="472"/>
        </w:trPr>
        <w:tc>
          <w:tcPr>
            <w:tcW w:w="2544" w:type="dxa"/>
            <w:shd w:val="clear" w:color="auto" w:fill="F2F2F2" w:themeFill="background1" w:themeFillShade="F2"/>
            <w:vAlign w:val="center"/>
          </w:tcPr>
          <w:p w14:paraId="0181A054" w14:textId="77777777" w:rsidR="003C035E" w:rsidRPr="003C035E" w:rsidRDefault="003C035E" w:rsidP="003C035E">
            <w:pPr>
              <w:rPr>
                <w:rFonts w:ascii="Arial" w:hAnsi="Arial" w:cs="Arial"/>
              </w:rPr>
            </w:pPr>
            <w:r w:rsidRPr="003C035E">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4F06BCA" w14:textId="77777777" w:rsidR="003C035E" w:rsidRPr="003C035E" w:rsidRDefault="003C035E" w:rsidP="003C035E">
                <w:pPr>
                  <w:jc w:val="center"/>
                  <w:rPr>
                    <w:rFonts w:ascii="Arial" w:hAnsi="Arial" w:cs="Arial"/>
                  </w:rPr>
                </w:pPr>
                <w:r w:rsidRPr="003C035E">
                  <w:rPr>
                    <w:rFonts w:ascii="Segoe UI Symbol" w:hAnsi="Segoe UI Symbol" w:cs="Segoe UI Symbol"/>
                  </w:rPr>
                  <w:t>☒</w:t>
                </w:r>
              </w:p>
            </w:tc>
          </w:sdtContent>
        </w:sdt>
        <w:tc>
          <w:tcPr>
            <w:tcW w:w="2551" w:type="dxa"/>
            <w:shd w:val="clear" w:color="auto" w:fill="F2F2F2" w:themeFill="background1" w:themeFillShade="F2"/>
            <w:vAlign w:val="center"/>
          </w:tcPr>
          <w:p w14:paraId="766403D7" w14:textId="77777777" w:rsidR="003C035E" w:rsidRPr="003C035E" w:rsidRDefault="003C035E" w:rsidP="003C035E">
            <w:pPr>
              <w:rPr>
                <w:rFonts w:ascii="Arial" w:hAnsi="Arial" w:cs="Arial"/>
              </w:rPr>
            </w:pPr>
            <w:r w:rsidRPr="003C035E">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5F44424" w14:textId="77777777" w:rsidR="003C035E" w:rsidRPr="003C035E" w:rsidRDefault="003C035E" w:rsidP="003C035E">
                <w:pPr>
                  <w:jc w:val="center"/>
                  <w:rPr>
                    <w:rFonts w:ascii="Arial" w:hAnsi="Arial" w:cs="Arial"/>
                  </w:rPr>
                </w:pPr>
                <w:r w:rsidRPr="003C035E">
                  <w:rPr>
                    <w:rFonts w:ascii="Segoe UI Symbol" w:hAnsi="Segoe UI Symbol" w:cs="Segoe UI Symbol"/>
                  </w:rPr>
                  <w:t>☐</w:t>
                </w:r>
              </w:p>
            </w:tc>
          </w:sdtContent>
        </w:sdt>
        <w:tc>
          <w:tcPr>
            <w:tcW w:w="2526" w:type="dxa"/>
            <w:shd w:val="clear" w:color="auto" w:fill="F2F2F2" w:themeFill="background1" w:themeFillShade="F2"/>
            <w:vAlign w:val="center"/>
          </w:tcPr>
          <w:p w14:paraId="36E70ECB" w14:textId="77777777" w:rsidR="003C035E" w:rsidRPr="003C035E" w:rsidRDefault="003C035E" w:rsidP="003C035E">
            <w:pPr>
              <w:rPr>
                <w:rFonts w:ascii="Arial" w:hAnsi="Arial" w:cs="Arial"/>
              </w:rPr>
            </w:pPr>
            <w:r w:rsidRPr="003C035E">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2F4302" w14:textId="77777777" w:rsidR="003C035E" w:rsidRPr="003C035E" w:rsidRDefault="003C035E" w:rsidP="003C035E">
                <w:pPr>
                  <w:jc w:val="center"/>
                  <w:rPr>
                    <w:rFonts w:ascii="Arial" w:hAnsi="Arial" w:cs="Arial"/>
                  </w:rPr>
                </w:pPr>
                <w:r w:rsidRPr="003C035E">
                  <w:rPr>
                    <w:rFonts w:ascii="Segoe UI Symbol" w:hAnsi="Segoe UI Symbol" w:cs="Segoe UI Symbol"/>
                  </w:rPr>
                  <w:t>☐</w:t>
                </w:r>
              </w:p>
            </w:tc>
          </w:sdtContent>
        </w:sdt>
      </w:tr>
    </w:tbl>
    <w:p w14:paraId="4B538782" w14:textId="77777777" w:rsidR="003C035E" w:rsidRPr="003C035E" w:rsidRDefault="003C035E" w:rsidP="003C035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3C035E" w:rsidRPr="003C035E" w14:paraId="4634A73B" w14:textId="77777777" w:rsidTr="003B1EF3">
        <w:trPr>
          <w:cantSplit/>
          <w:trHeight w:val="334"/>
        </w:trPr>
        <w:tc>
          <w:tcPr>
            <w:tcW w:w="3253" w:type="dxa"/>
            <w:shd w:val="clear" w:color="auto" w:fill="F2F2F2" w:themeFill="background1" w:themeFillShade="F2"/>
          </w:tcPr>
          <w:p w14:paraId="5E827305" w14:textId="77777777" w:rsidR="003C035E" w:rsidRPr="003C035E" w:rsidRDefault="003C035E" w:rsidP="003C035E">
            <w:pPr>
              <w:rPr>
                <w:rFonts w:ascii="Arial" w:hAnsi="Arial" w:cs="Arial"/>
              </w:rPr>
            </w:pPr>
            <w:r w:rsidRPr="003C035E">
              <w:rPr>
                <w:rFonts w:ascii="Arial" w:hAnsi="Arial" w:cs="Arial"/>
              </w:rPr>
              <w:t>Faculty/School/Centre:</w:t>
            </w:r>
          </w:p>
        </w:tc>
        <w:tc>
          <w:tcPr>
            <w:tcW w:w="6636" w:type="dxa"/>
          </w:tcPr>
          <w:p w14:paraId="4D837D21" w14:textId="77777777" w:rsidR="003C035E" w:rsidRPr="003C035E" w:rsidRDefault="003C035E" w:rsidP="003C035E">
            <w:pPr>
              <w:rPr>
                <w:rFonts w:ascii="Arial" w:hAnsi="Arial" w:cs="Arial"/>
              </w:rPr>
            </w:pPr>
          </w:p>
          <w:p w14:paraId="48642D8F" w14:textId="77777777" w:rsidR="003C035E" w:rsidRPr="003C035E" w:rsidRDefault="003C035E" w:rsidP="003C035E">
            <w:pPr>
              <w:rPr>
                <w:rFonts w:ascii="Arial" w:hAnsi="Arial" w:cs="Arial"/>
              </w:rPr>
            </w:pPr>
            <w:r w:rsidRPr="003C035E">
              <w:rPr>
                <w:rFonts w:ascii="Arial" w:hAnsi="Arial" w:cs="Arial"/>
              </w:rPr>
              <w:t xml:space="preserve">Academic discipline of Psychology and Counselling </w:t>
            </w:r>
          </w:p>
        </w:tc>
      </w:tr>
      <w:tr w:rsidR="003C035E" w:rsidRPr="003C035E" w14:paraId="46481337" w14:textId="77777777" w:rsidTr="003B1EF3">
        <w:trPr>
          <w:cantSplit/>
          <w:trHeight w:val="340"/>
        </w:trPr>
        <w:tc>
          <w:tcPr>
            <w:tcW w:w="3253" w:type="dxa"/>
            <w:shd w:val="clear" w:color="auto" w:fill="F2F2F2" w:themeFill="background1" w:themeFillShade="F2"/>
          </w:tcPr>
          <w:p w14:paraId="6D006BEE" w14:textId="77777777" w:rsidR="003C035E" w:rsidRPr="003C035E" w:rsidRDefault="003C035E" w:rsidP="003C035E">
            <w:pPr>
              <w:rPr>
                <w:rFonts w:ascii="Arial" w:hAnsi="Arial" w:cs="Arial"/>
              </w:rPr>
            </w:pPr>
            <w:r w:rsidRPr="003C035E">
              <w:rPr>
                <w:rFonts w:ascii="Arial" w:hAnsi="Arial" w:cs="Arial"/>
              </w:rPr>
              <w:t>Campus:</w:t>
            </w:r>
          </w:p>
        </w:tc>
        <w:tc>
          <w:tcPr>
            <w:tcW w:w="6636" w:type="dxa"/>
          </w:tcPr>
          <w:p w14:paraId="44398013" w14:textId="77777777" w:rsidR="003C035E" w:rsidRPr="003C035E" w:rsidRDefault="003C035E" w:rsidP="003C035E">
            <w:pPr>
              <w:rPr>
                <w:rFonts w:ascii="Arial" w:hAnsi="Arial" w:cs="Arial"/>
              </w:rPr>
            </w:pPr>
          </w:p>
          <w:p w14:paraId="6CF3210E" w14:textId="77777777" w:rsidR="003C035E" w:rsidRPr="003C035E" w:rsidRDefault="003C035E" w:rsidP="003C035E">
            <w:pPr>
              <w:rPr>
                <w:rFonts w:ascii="Arial" w:hAnsi="Arial" w:cs="Arial"/>
              </w:rPr>
            </w:pPr>
            <w:r w:rsidRPr="003C035E">
              <w:rPr>
                <w:rFonts w:ascii="Arial" w:hAnsi="Arial" w:cs="Arial"/>
              </w:rPr>
              <w:t>SA1 Campus</w:t>
            </w:r>
          </w:p>
        </w:tc>
      </w:tr>
      <w:tr w:rsidR="003C035E" w:rsidRPr="003C035E" w14:paraId="573C6963" w14:textId="77777777" w:rsidTr="003B1EF3">
        <w:trPr>
          <w:cantSplit/>
          <w:trHeight w:val="340"/>
        </w:trPr>
        <w:tc>
          <w:tcPr>
            <w:tcW w:w="3253" w:type="dxa"/>
            <w:shd w:val="clear" w:color="auto" w:fill="F2F2F2" w:themeFill="background1" w:themeFillShade="F2"/>
          </w:tcPr>
          <w:p w14:paraId="56160C01" w14:textId="77777777" w:rsidR="003C035E" w:rsidRPr="003C035E" w:rsidRDefault="003C035E" w:rsidP="003C035E">
            <w:pPr>
              <w:rPr>
                <w:rFonts w:ascii="Arial" w:hAnsi="Arial" w:cs="Arial"/>
              </w:rPr>
            </w:pPr>
            <w:r w:rsidRPr="003C035E">
              <w:rPr>
                <w:rFonts w:ascii="Arial" w:hAnsi="Arial" w:cs="Arial"/>
              </w:rPr>
              <w:t>E-mail address:</w:t>
            </w:r>
          </w:p>
        </w:tc>
        <w:tc>
          <w:tcPr>
            <w:tcW w:w="6636" w:type="dxa"/>
          </w:tcPr>
          <w:p w14:paraId="26D77934" w14:textId="77777777" w:rsidR="003C035E" w:rsidRPr="003C035E" w:rsidRDefault="003C035E" w:rsidP="003C035E">
            <w:pPr>
              <w:rPr>
                <w:rFonts w:ascii="Arial" w:hAnsi="Arial" w:cs="Arial"/>
              </w:rPr>
            </w:pPr>
          </w:p>
          <w:p w14:paraId="33517684" w14:textId="77777777" w:rsidR="003C035E" w:rsidRPr="003C035E" w:rsidRDefault="003C035E" w:rsidP="003C035E">
            <w:pPr>
              <w:rPr>
                <w:rFonts w:ascii="Arial" w:hAnsi="Arial" w:cs="Arial"/>
              </w:rPr>
            </w:pPr>
            <w:hyperlink r:id="rId166" w:history="1">
              <w:r w:rsidRPr="003C035E">
                <w:rPr>
                  <w:rFonts w:ascii="Arial" w:hAnsi="Arial" w:cs="Arial"/>
                  <w:color w:val="0563C1" w:themeColor="hyperlink"/>
                  <w:u w:val="single"/>
                </w:rPr>
                <w:t>1700014@student.uwtsd.ac.uk</w:t>
              </w:r>
            </w:hyperlink>
          </w:p>
        </w:tc>
      </w:tr>
      <w:tr w:rsidR="003C035E" w:rsidRPr="003C035E" w14:paraId="5927C51A" w14:textId="77777777" w:rsidTr="003B1EF3">
        <w:trPr>
          <w:cantSplit/>
          <w:trHeight w:val="340"/>
        </w:trPr>
        <w:tc>
          <w:tcPr>
            <w:tcW w:w="3253" w:type="dxa"/>
            <w:shd w:val="clear" w:color="auto" w:fill="F2F2F2" w:themeFill="background1" w:themeFillShade="F2"/>
          </w:tcPr>
          <w:p w14:paraId="43A3E716" w14:textId="77777777" w:rsidR="003C035E" w:rsidRPr="003C035E" w:rsidRDefault="003C035E" w:rsidP="003C035E">
            <w:pPr>
              <w:rPr>
                <w:rFonts w:ascii="Arial" w:hAnsi="Arial" w:cs="Arial"/>
              </w:rPr>
            </w:pPr>
            <w:r w:rsidRPr="003C035E">
              <w:rPr>
                <w:rFonts w:ascii="Arial" w:hAnsi="Arial" w:cs="Arial"/>
              </w:rPr>
              <w:t>Contact Telephone Number:</w:t>
            </w:r>
          </w:p>
        </w:tc>
        <w:tc>
          <w:tcPr>
            <w:tcW w:w="6636" w:type="dxa"/>
          </w:tcPr>
          <w:p w14:paraId="01E514F5" w14:textId="77777777" w:rsidR="003C035E" w:rsidRPr="003C035E" w:rsidRDefault="003C035E" w:rsidP="003C035E">
            <w:pPr>
              <w:rPr>
                <w:rFonts w:ascii="Arial" w:hAnsi="Arial" w:cs="Arial"/>
              </w:rPr>
            </w:pPr>
          </w:p>
          <w:p w14:paraId="4C61A5F0" w14:textId="77777777" w:rsidR="003C035E" w:rsidRPr="003C035E" w:rsidRDefault="003C035E" w:rsidP="003C035E">
            <w:pPr>
              <w:rPr>
                <w:rFonts w:ascii="Arial" w:hAnsi="Arial" w:cs="Arial"/>
              </w:rPr>
            </w:pPr>
            <w:r w:rsidRPr="003C035E">
              <w:rPr>
                <w:rFonts w:ascii="Arial" w:hAnsi="Arial" w:cs="Arial"/>
              </w:rPr>
              <w:t>07532763108</w:t>
            </w:r>
          </w:p>
        </w:tc>
      </w:tr>
      <w:tr w:rsidR="003C035E" w:rsidRPr="003C035E" w14:paraId="433D7D2F" w14:textId="77777777" w:rsidTr="003B1EF3">
        <w:tc>
          <w:tcPr>
            <w:tcW w:w="9889" w:type="dxa"/>
            <w:gridSpan w:val="2"/>
            <w:shd w:val="clear" w:color="auto" w:fill="BFBFBF" w:themeFill="background1" w:themeFillShade="BF"/>
          </w:tcPr>
          <w:p w14:paraId="65C149EA" w14:textId="77777777" w:rsidR="003C035E" w:rsidRPr="003C035E" w:rsidRDefault="003C035E" w:rsidP="003C035E">
            <w:pPr>
              <w:rPr>
                <w:rFonts w:ascii="Arial" w:hAnsi="Arial" w:cs="Arial"/>
              </w:rPr>
            </w:pPr>
            <w:r w:rsidRPr="003C035E">
              <w:rPr>
                <w:rFonts w:ascii="Arial" w:hAnsi="Arial" w:cs="Arial"/>
                <w:b/>
                <w:i/>
              </w:rPr>
              <w:t>For students:</w:t>
            </w:r>
          </w:p>
        </w:tc>
      </w:tr>
      <w:tr w:rsidR="003C035E" w:rsidRPr="003C035E" w14:paraId="4CACB6EE" w14:textId="77777777" w:rsidTr="003B1EF3">
        <w:trPr>
          <w:trHeight w:val="513"/>
        </w:trPr>
        <w:tc>
          <w:tcPr>
            <w:tcW w:w="3253" w:type="dxa"/>
            <w:shd w:val="clear" w:color="auto" w:fill="F2F2F2" w:themeFill="background1" w:themeFillShade="F2"/>
            <w:vAlign w:val="center"/>
          </w:tcPr>
          <w:p w14:paraId="28F8527C" w14:textId="77777777" w:rsidR="003C035E" w:rsidRPr="003C035E" w:rsidRDefault="003C035E" w:rsidP="003C035E">
            <w:pPr>
              <w:rPr>
                <w:rFonts w:ascii="Arial" w:hAnsi="Arial" w:cs="Arial"/>
              </w:rPr>
            </w:pPr>
            <w:r w:rsidRPr="003C035E">
              <w:rPr>
                <w:rFonts w:ascii="Arial" w:hAnsi="Arial" w:cs="Arial"/>
              </w:rPr>
              <w:t>Student Number:</w:t>
            </w:r>
          </w:p>
        </w:tc>
        <w:tc>
          <w:tcPr>
            <w:tcW w:w="6636" w:type="dxa"/>
          </w:tcPr>
          <w:p w14:paraId="598133CA" w14:textId="77777777" w:rsidR="003C035E" w:rsidRPr="003C035E" w:rsidRDefault="003C035E" w:rsidP="003C035E">
            <w:pPr>
              <w:rPr>
                <w:rFonts w:ascii="Arial" w:hAnsi="Arial" w:cs="Arial"/>
              </w:rPr>
            </w:pPr>
            <w:r w:rsidRPr="003C035E">
              <w:rPr>
                <w:rFonts w:ascii="Arial" w:hAnsi="Arial" w:cs="Arial"/>
              </w:rPr>
              <w:t>1700014</w:t>
            </w:r>
          </w:p>
        </w:tc>
      </w:tr>
      <w:tr w:rsidR="003C035E" w:rsidRPr="003C035E" w14:paraId="43DDDFEE" w14:textId="77777777" w:rsidTr="003B1EF3">
        <w:trPr>
          <w:trHeight w:val="549"/>
        </w:trPr>
        <w:tc>
          <w:tcPr>
            <w:tcW w:w="3253" w:type="dxa"/>
            <w:shd w:val="clear" w:color="auto" w:fill="F2F2F2" w:themeFill="background1" w:themeFillShade="F2"/>
            <w:vAlign w:val="center"/>
          </w:tcPr>
          <w:p w14:paraId="18F2AD8B" w14:textId="77777777" w:rsidR="003C035E" w:rsidRPr="003C035E" w:rsidRDefault="003C035E" w:rsidP="003C035E">
            <w:pPr>
              <w:rPr>
                <w:rFonts w:ascii="Arial" w:hAnsi="Arial" w:cs="Arial"/>
              </w:rPr>
            </w:pPr>
            <w:r w:rsidRPr="003C035E">
              <w:rPr>
                <w:rFonts w:ascii="Arial" w:hAnsi="Arial" w:cs="Arial"/>
              </w:rPr>
              <w:t>Programme of Study:</w:t>
            </w:r>
          </w:p>
        </w:tc>
        <w:tc>
          <w:tcPr>
            <w:tcW w:w="6636" w:type="dxa"/>
          </w:tcPr>
          <w:p w14:paraId="30F8623F" w14:textId="77777777" w:rsidR="003C035E" w:rsidRPr="003C035E" w:rsidRDefault="003C035E" w:rsidP="003C035E">
            <w:pPr>
              <w:rPr>
                <w:rFonts w:ascii="Arial" w:hAnsi="Arial" w:cs="Arial"/>
              </w:rPr>
            </w:pPr>
            <w:r w:rsidRPr="003C035E">
              <w:rPr>
                <w:rFonts w:ascii="Arial" w:hAnsi="Arial" w:cs="Arial"/>
              </w:rPr>
              <w:t>BA psychology and counselling studies</w:t>
            </w:r>
          </w:p>
        </w:tc>
      </w:tr>
      <w:tr w:rsidR="003C035E" w:rsidRPr="003C035E" w14:paraId="6E6DF641" w14:textId="77777777" w:rsidTr="003B1EF3">
        <w:trPr>
          <w:trHeight w:val="557"/>
        </w:trPr>
        <w:tc>
          <w:tcPr>
            <w:tcW w:w="3253" w:type="dxa"/>
            <w:shd w:val="clear" w:color="auto" w:fill="F2F2F2" w:themeFill="background1" w:themeFillShade="F2"/>
            <w:vAlign w:val="center"/>
          </w:tcPr>
          <w:p w14:paraId="31E48D85" w14:textId="77777777" w:rsidR="003C035E" w:rsidRPr="003C035E" w:rsidRDefault="003C035E" w:rsidP="003C035E">
            <w:pPr>
              <w:rPr>
                <w:rFonts w:ascii="Arial" w:hAnsi="Arial" w:cs="Arial"/>
              </w:rPr>
            </w:pPr>
            <w:r w:rsidRPr="003C035E">
              <w:rPr>
                <w:rFonts w:ascii="Arial" w:hAnsi="Arial" w:cs="Arial"/>
              </w:rPr>
              <w:t>Director of Studies/Supervisor:</w:t>
            </w:r>
          </w:p>
        </w:tc>
        <w:tc>
          <w:tcPr>
            <w:tcW w:w="6636" w:type="dxa"/>
          </w:tcPr>
          <w:p w14:paraId="2815FBEA" w14:textId="77777777" w:rsidR="003C035E" w:rsidRPr="003C035E" w:rsidRDefault="003C035E" w:rsidP="003C035E">
            <w:pPr>
              <w:rPr>
                <w:rFonts w:ascii="Arial" w:hAnsi="Arial" w:cs="Arial"/>
              </w:rPr>
            </w:pPr>
            <w:r w:rsidRPr="003C035E">
              <w:rPr>
                <w:rFonts w:ascii="Arial" w:hAnsi="Arial" w:cs="Arial"/>
              </w:rPr>
              <w:t>Dr Kate Williams</w:t>
            </w:r>
          </w:p>
        </w:tc>
      </w:tr>
    </w:tbl>
    <w:p w14:paraId="0B8D08F0" w14:textId="77777777" w:rsidR="003C035E" w:rsidRPr="003C035E" w:rsidRDefault="003C035E" w:rsidP="003C035E">
      <w:pPr>
        <w:rPr>
          <w:rFonts w:ascii="Arial" w:hAnsi="Arial" w:cs="Arial"/>
          <w:bCs/>
          <w:iCs/>
        </w:rPr>
      </w:pPr>
    </w:p>
    <w:p w14:paraId="3C9C9343" w14:textId="77777777" w:rsidR="003C035E" w:rsidRPr="003C035E" w:rsidRDefault="003C035E" w:rsidP="003C035E">
      <w:pPr>
        <w:autoSpaceDE w:val="0"/>
        <w:autoSpaceDN w:val="0"/>
        <w:adjustRightInd w:val="0"/>
        <w:jc w:val="both"/>
        <w:rPr>
          <w:rFonts w:ascii="Arial" w:hAnsi="Arial" w:cs="Arial"/>
          <w:b/>
        </w:rPr>
      </w:pPr>
    </w:p>
    <w:p w14:paraId="5DCA5465" w14:textId="77777777" w:rsidR="003C035E" w:rsidRPr="003C035E" w:rsidRDefault="003C035E" w:rsidP="003C035E">
      <w:pPr>
        <w:rPr>
          <w:rFonts w:ascii="Arial" w:hAnsi="Arial" w:cs="Arial"/>
          <w:b/>
        </w:rPr>
      </w:pPr>
      <w:r w:rsidRPr="003C035E">
        <w:rPr>
          <w:rFonts w:ascii="Arial" w:hAnsi="Arial" w:cs="Arial"/>
          <w:b/>
        </w:rPr>
        <w:br w:type="page"/>
      </w:r>
    </w:p>
    <w:p w14:paraId="3614857A"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lastRenderedPageBreak/>
        <w:t>SECTION B: Approval for Research Activity</w:t>
      </w:r>
    </w:p>
    <w:tbl>
      <w:tblPr>
        <w:tblStyle w:val="TableGrid1"/>
        <w:tblW w:w="9918" w:type="dxa"/>
        <w:tblLayout w:type="fixed"/>
        <w:tblLook w:val="04A0" w:firstRow="1" w:lastRow="0" w:firstColumn="1" w:lastColumn="0" w:noHBand="0" w:noVBand="1"/>
      </w:tblPr>
      <w:tblGrid>
        <w:gridCol w:w="3693"/>
        <w:gridCol w:w="2539"/>
        <w:gridCol w:w="993"/>
        <w:gridCol w:w="850"/>
        <w:gridCol w:w="992"/>
        <w:gridCol w:w="851"/>
      </w:tblGrid>
      <w:tr w:rsidR="003C035E" w:rsidRPr="003C035E" w14:paraId="0353457E" w14:textId="77777777" w:rsidTr="003B1EF3">
        <w:tc>
          <w:tcPr>
            <w:tcW w:w="6232" w:type="dxa"/>
            <w:gridSpan w:val="2"/>
            <w:shd w:val="clear" w:color="auto" w:fill="F2F2F2" w:themeFill="background1" w:themeFillShade="F2"/>
            <w:vAlign w:val="center"/>
          </w:tcPr>
          <w:p w14:paraId="4C516A8B"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Has the research activity received approval in principle?</w:t>
            </w:r>
          </w:p>
          <w:p w14:paraId="6A712C70"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2C2ABA4"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3F7C15" w14:textId="77777777" w:rsidR="003C035E" w:rsidRPr="003C035E" w:rsidRDefault="003C035E" w:rsidP="003C035E">
                <w:pPr>
                  <w:autoSpaceDE w:val="0"/>
                  <w:autoSpaceDN w:val="0"/>
                  <w:adjustRightInd w:val="0"/>
                  <w:jc w:val="center"/>
                  <w:rPr>
                    <w:rFonts w:ascii="Arial" w:hAnsi="Arial" w:cs="Arial"/>
                    <w:b/>
                  </w:rPr>
                </w:pPr>
                <w:r w:rsidRPr="003C035E">
                  <w:rPr>
                    <w:rFonts w:ascii="Segoe UI Symbol" w:hAnsi="Segoe UI Symbol" w:cs="Segoe UI Symbol"/>
                    <w:b/>
                  </w:rPr>
                  <w:t>☒</w:t>
                </w:r>
              </w:p>
            </w:tc>
          </w:sdtContent>
        </w:sdt>
        <w:tc>
          <w:tcPr>
            <w:tcW w:w="992" w:type="dxa"/>
            <w:shd w:val="clear" w:color="auto" w:fill="F2F2F2" w:themeFill="background1" w:themeFillShade="F2"/>
            <w:vAlign w:val="center"/>
          </w:tcPr>
          <w:p w14:paraId="0B8812BD"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E439FB8" w14:textId="77777777" w:rsidR="003C035E" w:rsidRPr="003C035E" w:rsidRDefault="003C035E" w:rsidP="003C035E">
                <w:pPr>
                  <w:autoSpaceDE w:val="0"/>
                  <w:autoSpaceDN w:val="0"/>
                  <w:adjustRightInd w:val="0"/>
                  <w:jc w:val="center"/>
                  <w:rPr>
                    <w:rFonts w:ascii="Arial" w:hAnsi="Arial" w:cs="Arial"/>
                    <w:b/>
                  </w:rPr>
                </w:pPr>
                <w:r w:rsidRPr="003C035E">
                  <w:rPr>
                    <w:rFonts w:ascii="Segoe UI Symbol" w:hAnsi="Segoe UI Symbol" w:cs="Segoe UI Symbol"/>
                    <w:b/>
                  </w:rPr>
                  <w:t>☐</w:t>
                </w:r>
              </w:p>
            </w:tc>
          </w:sdtContent>
        </w:sdt>
      </w:tr>
      <w:tr w:rsidR="003C035E" w:rsidRPr="003C035E" w14:paraId="0196F7D0" w14:textId="77777777" w:rsidTr="003B1EF3">
        <w:tc>
          <w:tcPr>
            <w:tcW w:w="8075" w:type="dxa"/>
            <w:gridSpan w:val="4"/>
            <w:shd w:val="clear" w:color="auto" w:fill="F2F2F2" w:themeFill="background1" w:themeFillShade="F2"/>
          </w:tcPr>
          <w:p w14:paraId="2C9D98C3" w14:textId="77777777" w:rsidR="003C035E" w:rsidRPr="003C035E" w:rsidRDefault="003C035E" w:rsidP="003C035E">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34FA4E34" w14:textId="77777777" w:rsidR="003C035E" w:rsidRPr="003C035E" w:rsidRDefault="003C035E" w:rsidP="003C035E">
            <w:pPr>
              <w:autoSpaceDE w:val="0"/>
              <w:autoSpaceDN w:val="0"/>
              <w:adjustRightInd w:val="0"/>
              <w:jc w:val="center"/>
              <w:rPr>
                <w:rFonts w:ascii="Arial" w:hAnsi="Arial" w:cs="Arial"/>
                <w:b/>
                <w:bCs/>
                <w:i/>
              </w:rPr>
            </w:pPr>
            <w:r w:rsidRPr="003C035E">
              <w:rPr>
                <w:rFonts w:ascii="Arial" w:hAnsi="Arial" w:cs="Arial"/>
                <w:b/>
                <w:bCs/>
                <w:i/>
              </w:rPr>
              <w:t>Date</w:t>
            </w:r>
          </w:p>
        </w:tc>
      </w:tr>
      <w:tr w:rsidR="003C035E" w:rsidRPr="003C035E" w14:paraId="340604CC" w14:textId="77777777" w:rsidTr="003B1EF3">
        <w:trPr>
          <w:trHeight w:val="437"/>
        </w:trPr>
        <w:tc>
          <w:tcPr>
            <w:tcW w:w="3693" w:type="dxa"/>
            <w:vMerge w:val="restart"/>
            <w:shd w:val="clear" w:color="auto" w:fill="F2F2F2" w:themeFill="background1" w:themeFillShade="F2"/>
          </w:tcPr>
          <w:p w14:paraId="17AD8EA7" w14:textId="77777777" w:rsidR="003C035E" w:rsidRPr="003C035E" w:rsidRDefault="003C035E" w:rsidP="003C035E">
            <w:pPr>
              <w:autoSpaceDE w:val="0"/>
              <w:autoSpaceDN w:val="0"/>
              <w:adjustRightInd w:val="0"/>
              <w:jc w:val="both"/>
              <w:rPr>
                <w:rFonts w:ascii="Arial" w:hAnsi="Arial" w:cs="Arial"/>
              </w:rPr>
            </w:pPr>
            <w:r w:rsidRPr="003C035E">
              <w:rPr>
                <w:rFonts w:ascii="Arial" w:hAnsi="Arial" w:cs="Arial"/>
              </w:rPr>
              <w:t>If Yes, please indicate source of approval (and date where known):</w:t>
            </w:r>
            <w:r w:rsidRPr="003C035E">
              <w:rPr>
                <w:rFonts w:ascii="Arial" w:hAnsi="Arial" w:cs="Arial"/>
                <w:bCs/>
                <w:i/>
                <w:iCs/>
                <w:color w:val="FF0000"/>
              </w:rPr>
              <w:t xml:space="preserve"> </w:t>
            </w:r>
            <w:r w:rsidRPr="003C035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84656F6"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830CD9" w14:textId="77777777" w:rsidR="003C035E" w:rsidRPr="003C035E" w:rsidRDefault="003C035E" w:rsidP="003C035E">
                <w:pPr>
                  <w:autoSpaceDE w:val="0"/>
                  <w:autoSpaceDN w:val="0"/>
                  <w:adjustRightInd w:val="0"/>
                  <w:jc w:val="center"/>
                  <w:rPr>
                    <w:rFonts w:ascii="Arial" w:hAnsi="Arial" w:cs="Arial"/>
                    <w:b/>
                    <w:bCs/>
                  </w:rPr>
                </w:pPr>
                <w:r w:rsidRPr="003C035E">
                  <w:rPr>
                    <w:rFonts w:ascii="Segoe UI Symbol" w:hAnsi="Segoe UI Symbol" w:cs="Segoe UI Symbol"/>
                    <w:b/>
                    <w:bCs/>
                  </w:rPr>
                  <w:t>☐</w:t>
                </w:r>
              </w:p>
            </w:tc>
          </w:sdtContent>
        </w:sdt>
        <w:tc>
          <w:tcPr>
            <w:tcW w:w="1843" w:type="dxa"/>
            <w:gridSpan w:val="2"/>
            <w:vAlign w:val="center"/>
          </w:tcPr>
          <w:p w14:paraId="6790AB3C" w14:textId="77777777" w:rsidR="003C035E" w:rsidRPr="003C035E" w:rsidRDefault="003C035E" w:rsidP="003C035E">
            <w:pPr>
              <w:autoSpaceDE w:val="0"/>
              <w:autoSpaceDN w:val="0"/>
              <w:adjustRightInd w:val="0"/>
              <w:jc w:val="center"/>
              <w:rPr>
                <w:rFonts w:ascii="Arial" w:hAnsi="Arial" w:cs="Arial"/>
                <w:b/>
                <w:bCs/>
              </w:rPr>
            </w:pPr>
          </w:p>
        </w:tc>
      </w:tr>
      <w:tr w:rsidR="003C035E" w:rsidRPr="003C035E" w14:paraId="614A6339" w14:textId="77777777" w:rsidTr="003B1EF3">
        <w:trPr>
          <w:trHeight w:val="415"/>
        </w:trPr>
        <w:tc>
          <w:tcPr>
            <w:tcW w:w="3693" w:type="dxa"/>
            <w:vMerge/>
            <w:shd w:val="clear" w:color="auto" w:fill="F2F2F2" w:themeFill="background1" w:themeFillShade="F2"/>
          </w:tcPr>
          <w:p w14:paraId="65F2E471" w14:textId="77777777" w:rsidR="003C035E" w:rsidRPr="003C035E" w:rsidRDefault="003C035E" w:rsidP="003C035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232B731"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AA9B1B" w14:textId="77777777" w:rsidR="003C035E" w:rsidRPr="003C035E" w:rsidRDefault="003C035E" w:rsidP="003C035E">
                <w:pPr>
                  <w:autoSpaceDE w:val="0"/>
                  <w:autoSpaceDN w:val="0"/>
                  <w:adjustRightInd w:val="0"/>
                  <w:jc w:val="center"/>
                  <w:rPr>
                    <w:rFonts w:ascii="Arial" w:hAnsi="Arial" w:cs="Arial"/>
                    <w:b/>
                    <w:bCs/>
                  </w:rPr>
                </w:pPr>
                <w:r w:rsidRPr="003C035E">
                  <w:rPr>
                    <w:rFonts w:ascii="Segoe UI Symbol" w:hAnsi="Segoe UI Symbol" w:cs="Segoe UI Symbol"/>
                    <w:b/>
                    <w:bCs/>
                  </w:rPr>
                  <w:t>☐</w:t>
                </w:r>
              </w:p>
            </w:tc>
          </w:sdtContent>
        </w:sdt>
        <w:tc>
          <w:tcPr>
            <w:tcW w:w="1843" w:type="dxa"/>
            <w:gridSpan w:val="2"/>
            <w:vAlign w:val="center"/>
          </w:tcPr>
          <w:p w14:paraId="520D3F83" w14:textId="77777777" w:rsidR="003C035E" w:rsidRPr="003C035E" w:rsidRDefault="003C035E" w:rsidP="003C035E">
            <w:pPr>
              <w:autoSpaceDE w:val="0"/>
              <w:autoSpaceDN w:val="0"/>
              <w:adjustRightInd w:val="0"/>
              <w:jc w:val="center"/>
              <w:rPr>
                <w:rFonts w:ascii="Arial" w:hAnsi="Arial" w:cs="Arial"/>
                <w:b/>
                <w:bCs/>
              </w:rPr>
            </w:pPr>
          </w:p>
        </w:tc>
      </w:tr>
      <w:tr w:rsidR="003C035E" w:rsidRPr="003C035E" w14:paraId="1871FB27" w14:textId="77777777" w:rsidTr="003B1EF3">
        <w:tc>
          <w:tcPr>
            <w:tcW w:w="3693" w:type="dxa"/>
            <w:vMerge/>
            <w:shd w:val="clear" w:color="auto" w:fill="F2F2F2" w:themeFill="background1" w:themeFillShade="F2"/>
          </w:tcPr>
          <w:p w14:paraId="7DCD6B5A" w14:textId="77777777" w:rsidR="003C035E" w:rsidRPr="003C035E" w:rsidRDefault="003C035E" w:rsidP="003C035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C9C603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Other (write in) Dr Kate Williams (Supervisor)</w:t>
            </w:r>
          </w:p>
          <w:p w14:paraId="262510CD" w14:textId="77777777" w:rsidR="003C035E" w:rsidRPr="003C035E" w:rsidRDefault="003C035E" w:rsidP="003C035E">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7025FFC" w14:textId="77777777" w:rsidR="003C035E" w:rsidRPr="003C035E" w:rsidRDefault="003C035E" w:rsidP="003C035E">
                <w:pPr>
                  <w:autoSpaceDE w:val="0"/>
                  <w:autoSpaceDN w:val="0"/>
                  <w:adjustRightInd w:val="0"/>
                  <w:jc w:val="center"/>
                  <w:rPr>
                    <w:rFonts w:ascii="Arial" w:hAnsi="Arial" w:cs="Arial"/>
                    <w:b/>
                    <w:bCs/>
                  </w:rPr>
                </w:pPr>
                <w:r w:rsidRPr="003C035E">
                  <w:rPr>
                    <w:rFonts w:ascii="Segoe UI Symbol" w:hAnsi="Segoe UI Symbol" w:cs="Segoe UI Symbol"/>
                    <w:b/>
                    <w:bCs/>
                  </w:rPr>
                  <w:t>☒</w:t>
                </w:r>
              </w:p>
            </w:tc>
          </w:sdtContent>
        </w:sdt>
        <w:tc>
          <w:tcPr>
            <w:tcW w:w="1843" w:type="dxa"/>
            <w:gridSpan w:val="2"/>
            <w:vAlign w:val="center"/>
          </w:tcPr>
          <w:p w14:paraId="31294CBF"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23/10/2019</w:t>
            </w:r>
          </w:p>
        </w:tc>
      </w:tr>
    </w:tbl>
    <w:p w14:paraId="67BCD0BF" w14:textId="77777777" w:rsidR="003C035E" w:rsidRPr="003C035E" w:rsidRDefault="003C035E" w:rsidP="003C035E">
      <w:pPr>
        <w:autoSpaceDE w:val="0"/>
        <w:autoSpaceDN w:val="0"/>
        <w:adjustRightInd w:val="0"/>
        <w:spacing w:after="240"/>
        <w:jc w:val="both"/>
        <w:rPr>
          <w:rFonts w:ascii="Arial" w:hAnsi="Arial" w:cs="Arial"/>
          <w:bCs/>
          <w:iCs/>
        </w:rPr>
      </w:pPr>
    </w:p>
    <w:p w14:paraId="51A11776"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t>SECTION C:  Internal and External Ethical Guidance Materials</w:t>
      </w:r>
    </w:p>
    <w:tbl>
      <w:tblPr>
        <w:tblStyle w:val="TableGrid1"/>
        <w:tblW w:w="9918" w:type="dxa"/>
        <w:tblLook w:val="04A0" w:firstRow="1" w:lastRow="0" w:firstColumn="1" w:lastColumn="0" w:noHBand="0" w:noVBand="1"/>
      </w:tblPr>
      <w:tblGrid>
        <w:gridCol w:w="8784"/>
        <w:gridCol w:w="1134"/>
      </w:tblGrid>
      <w:tr w:rsidR="003C035E" w:rsidRPr="003C035E" w14:paraId="2D9D34A4" w14:textId="77777777" w:rsidTr="003B1EF3">
        <w:tc>
          <w:tcPr>
            <w:tcW w:w="9918" w:type="dxa"/>
            <w:gridSpan w:val="2"/>
            <w:shd w:val="clear" w:color="auto" w:fill="F2F2F2" w:themeFill="background1" w:themeFillShade="F2"/>
          </w:tcPr>
          <w:p w14:paraId="2C0DEF2C"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3C035E">
              <w:rPr>
                <w:rFonts w:ascii="Arial" w:hAnsi="Arial" w:cs="Arial"/>
              </w:rPr>
              <w:t>and also</w:t>
            </w:r>
            <w:proofErr w:type="gramEnd"/>
            <w:r w:rsidRPr="003C035E">
              <w:rPr>
                <w:rFonts w:ascii="Arial" w:hAnsi="Arial" w:cs="Arial"/>
              </w:rPr>
              <w:t xml:space="preserve"> any specific ethical guidance relating to the proposed methodology).  Please tick to confirm that your research proposal adheres to these codes and guidelines.</w:t>
            </w:r>
          </w:p>
        </w:tc>
      </w:tr>
      <w:tr w:rsidR="003C035E" w:rsidRPr="003C035E" w14:paraId="6D89BFEC" w14:textId="77777777" w:rsidTr="003B1EF3">
        <w:trPr>
          <w:trHeight w:val="227"/>
        </w:trPr>
        <w:tc>
          <w:tcPr>
            <w:tcW w:w="8784" w:type="dxa"/>
          </w:tcPr>
          <w:p w14:paraId="02F94043" w14:textId="77777777" w:rsidR="003C035E" w:rsidRPr="003C035E" w:rsidRDefault="003C035E" w:rsidP="003C035E">
            <w:pPr>
              <w:autoSpaceDE w:val="0"/>
              <w:autoSpaceDN w:val="0"/>
              <w:adjustRightInd w:val="0"/>
              <w:rPr>
                <w:rFonts w:ascii="Arial" w:hAnsi="Arial" w:cs="Arial"/>
                <w:bCs/>
              </w:rPr>
            </w:pPr>
            <w:hyperlink r:id="rId167" w:history="1">
              <w:r w:rsidRPr="003C035E">
                <w:rPr>
                  <w:rFonts w:ascii="Arial" w:hAnsi="Arial" w:cs="Arial"/>
                  <w:color w:val="0563C1" w:themeColor="hyperlink"/>
                  <w:u w:val="single"/>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F230529" w14:textId="77777777" w:rsidR="003C035E" w:rsidRPr="003C035E" w:rsidRDefault="003C035E" w:rsidP="003C035E">
                <w:pPr>
                  <w:autoSpaceDE w:val="0"/>
                  <w:autoSpaceDN w:val="0"/>
                  <w:adjustRightInd w:val="0"/>
                  <w:jc w:val="center"/>
                  <w:rPr>
                    <w:rFonts w:ascii="Arial" w:hAnsi="Arial" w:cs="Arial"/>
                    <w:b/>
                    <w:bCs/>
                  </w:rPr>
                </w:pPr>
                <w:r w:rsidRPr="003C035E">
                  <w:rPr>
                    <w:rFonts w:ascii="Segoe UI Symbol" w:hAnsi="Segoe UI Symbol" w:cs="Segoe UI Symbol"/>
                    <w:b/>
                    <w:bCs/>
                  </w:rPr>
                  <w:t>☒</w:t>
                </w:r>
              </w:p>
            </w:tc>
          </w:sdtContent>
        </w:sdt>
      </w:tr>
      <w:tr w:rsidR="003C035E" w:rsidRPr="003C035E" w14:paraId="32ADCBAA" w14:textId="77777777" w:rsidTr="003B1EF3">
        <w:trPr>
          <w:trHeight w:val="227"/>
        </w:trPr>
        <w:tc>
          <w:tcPr>
            <w:tcW w:w="8784" w:type="dxa"/>
          </w:tcPr>
          <w:p w14:paraId="5894C342" w14:textId="77777777" w:rsidR="003C035E" w:rsidRPr="003C035E" w:rsidRDefault="003C035E" w:rsidP="003C035E">
            <w:pPr>
              <w:autoSpaceDE w:val="0"/>
              <w:autoSpaceDN w:val="0"/>
              <w:adjustRightInd w:val="0"/>
              <w:rPr>
                <w:rFonts w:ascii="Arial" w:hAnsi="Arial" w:cs="Arial"/>
                <w:b/>
                <w:bCs/>
                <w:color w:val="FF0000"/>
              </w:rPr>
            </w:pPr>
            <w:r w:rsidRPr="003C035E">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5E13A500" w14:textId="77777777" w:rsidR="003C035E" w:rsidRPr="003C035E" w:rsidRDefault="003C035E" w:rsidP="003C035E">
                <w:pPr>
                  <w:autoSpaceDE w:val="0"/>
                  <w:autoSpaceDN w:val="0"/>
                  <w:adjustRightInd w:val="0"/>
                  <w:jc w:val="center"/>
                  <w:rPr>
                    <w:rFonts w:ascii="Arial" w:hAnsi="Arial" w:cs="Arial"/>
                    <w:b/>
                    <w:bCs/>
                    <w:i/>
                  </w:rPr>
                </w:pPr>
                <w:r w:rsidRPr="003C035E">
                  <w:rPr>
                    <w:rFonts w:ascii="Segoe UI Symbol" w:hAnsi="Segoe UI Symbol" w:cs="Segoe UI Symbol"/>
                    <w:b/>
                    <w:bCs/>
                  </w:rPr>
                  <w:t>☒</w:t>
                </w:r>
              </w:p>
            </w:sdtContent>
          </w:sdt>
        </w:tc>
      </w:tr>
      <w:tr w:rsidR="003C035E" w:rsidRPr="003C035E" w14:paraId="01869C09" w14:textId="77777777" w:rsidTr="003B1EF3">
        <w:trPr>
          <w:trHeight w:val="227"/>
        </w:trPr>
        <w:tc>
          <w:tcPr>
            <w:tcW w:w="8784" w:type="dxa"/>
          </w:tcPr>
          <w:p w14:paraId="506B0A5B"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b/>
                <w:bCs/>
              </w:rPr>
              <w:t>BPS Code of Human Research Ethics</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3579177B" w14:textId="77777777" w:rsidR="003C035E" w:rsidRPr="003C035E" w:rsidRDefault="003C035E" w:rsidP="003C035E">
                <w:pPr>
                  <w:autoSpaceDE w:val="0"/>
                  <w:autoSpaceDN w:val="0"/>
                  <w:adjustRightInd w:val="0"/>
                  <w:jc w:val="center"/>
                  <w:rPr>
                    <w:rFonts w:ascii="Arial" w:hAnsi="Arial" w:cs="Arial"/>
                    <w:b/>
                    <w:bCs/>
                    <w:i/>
                  </w:rPr>
                </w:pPr>
                <w:r w:rsidRPr="003C035E">
                  <w:rPr>
                    <w:rFonts w:ascii="Segoe UI Symbol" w:hAnsi="Segoe UI Symbol" w:cs="Segoe UI Symbol"/>
                    <w:b/>
                    <w:bCs/>
                  </w:rPr>
                  <w:t>☒</w:t>
                </w:r>
              </w:p>
            </w:sdtContent>
          </w:sdt>
        </w:tc>
      </w:tr>
      <w:tr w:rsidR="003C035E" w:rsidRPr="003C035E" w14:paraId="5331D471" w14:textId="77777777" w:rsidTr="003B1EF3">
        <w:trPr>
          <w:trHeight w:val="227"/>
        </w:trPr>
        <w:tc>
          <w:tcPr>
            <w:tcW w:w="8784" w:type="dxa"/>
          </w:tcPr>
          <w:p w14:paraId="241CAA49"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b/>
                <w:bCs/>
              </w:rPr>
              <w:t>BPS Code of Ethics and Conduct</w:t>
            </w:r>
          </w:p>
        </w:tc>
        <w:tc>
          <w:tcPr>
            <w:tcW w:w="1134" w:type="dxa"/>
            <w:shd w:val="clear" w:color="auto" w:fill="BFBFBF" w:themeFill="background1" w:themeFillShade="BF"/>
          </w:tcPr>
          <w:sdt>
            <w:sdtPr>
              <w:rPr>
                <w:rFonts w:ascii="Arial" w:hAnsi="Arial" w:cs="Arial"/>
                <w:b/>
                <w:bCs/>
              </w:rPr>
              <w:id w:val="-420497411"/>
              <w14:checkbox>
                <w14:checked w14:val="1"/>
                <w14:checkedState w14:val="2612" w14:font="MS Gothic"/>
                <w14:uncheckedState w14:val="2610" w14:font="MS Gothic"/>
              </w14:checkbox>
            </w:sdtPr>
            <w:sdtContent>
              <w:p w14:paraId="7ABD8204" w14:textId="77777777" w:rsidR="003C035E" w:rsidRPr="003C035E" w:rsidRDefault="003C035E" w:rsidP="003C035E">
                <w:pPr>
                  <w:autoSpaceDE w:val="0"/>
                  <w:autoSpaceDN w:val="0"/>
                  <w:adjustRightInd w:val="0"/>
                  <w:jc w:val="center"/>
                  <w:rPr>
                    <w:rFonts w:ascii="Arial" w:hAnsi="Arial" w:cs="Arial"/>
                    <w:b/>
                    <w:bCs/>
                  </w:rPr>
                </w:pPr>
                <w:r w:rsidRPr="003C035E">
                  <w:rPr>
                    <w:rFonts w:ascii="Segoe UI Symbol" w:hAnsi="Segoe UI Symbol" w:cs="Segoe UI Symbol"/>
                    <w:b/>
                    <w:bCs/>
                  </w:rPr>
                  <w:t>☒</w:t>
                </w:r>
              </w:p>
            </w:sdtContent>
          </w:sdt>
        </w:tc>
      </w:tr>
    </w:tbl>
    <w:p w14:paraId="39AFD462" w14:textId="77777777" w:rsidR="003C035E" w:rsidRPr="003C035E" w:rsidRDefault="003C035E" w:rsidP="003C035E">
      <w:pPr>
        <w:autoSpaceDE w:val="0"/>
        <w:autoSpaceDN w:val="0"/>
        <w:adjustRightInd w:val="0"/>
        <w:spacing w:after="240"/>
        <w:jc w:val="both"/>
        <w:rPr>
          <w:rFonts w:ascii="Arial" w:hAnsi="Arial" w:cs="Arial"/>
          <w:b/>
        </w:rPr>
      </w:pPr>
    </w:p>
    <w:p w14:paraId="29738B92"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t>SECTION D: External Collaborative Research Activity</w:t>
      </w:r>
    </w:p>
    <w:tbl>
      <w:tblPr>
        <w:tblStyle w:val="TableGrid1"/>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C035E" w:rsidRPr="003C035E" w14:paraId="1DBBA42A" w14:textId="77777777" w:rsidTr="003B1EF3">
        <w:tc>
          <w:tcPr>
            <w:tcW w:w="6232" w:type="dxa"/>
            <w:gridSpan w:val="2"/>
            <w:shd w:val="clear" w:color="auto" w:fill="F2F2F2" w:themeFill="background1" w:themeFillShade="F2"/>
          </w:tcPr>
          <w:p w14:paraId="50BE1CF4" w14:textId="77777777" w:rsidR="003C035E" w:rsidRPr="003C035E" w:rsidRDefault="003C035E" w:rsidP="003C035E">
            <w:pPr>
              <w:autoSpaceDE w:val="0"/>
              <w:autoSpaceDN w:val="0"/>
              <w:adjustRightInd w:val="0"/>
              <w:jc w:val="both"/>
              <w:rPr>
                <w:rFonts w:ascii="Arial" w:hAnsi="Arial" w:cs="Arial"/>
              </w:rPr>
            </w:pPr>
            <w:r w:rsidRPr="003C035E">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2869B055"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799E71BC" w14:textId="77777777" w:rsidR="003C035E" w:rsidRPr="003C035E" w:rsidRDefault="003C035E" w:rsidP="003C035E">
                <w:pPr>
                  <w:autoSpaceDE w:val="0"/>
                  <w:autoSpaceDN w:val="0"/>
                  <w:adjustRightInd w:val="0"/>
                  <w:jc w:val="center"/>
                  <w:rPr>
                    <w:rFonts w:ascii="Arial" w:hAnsi="Arial" w:cs="Arial"/>
                    <w:b/>
                  </w:rPr>
                </w:pPr>
                <w:r w:rsidRPr="003C035E">
                  <w:rPr>
                    <w:rFonts w:ascii="Segoe UI Symbol" w:hAnsi="Segoe UI Symbol" w:cs="Segoe UI Symbol"/>
                    <w:b/>
                  </w:rPr>
                  <w:t>☐</w:t>
                </w:r>
              </w:p>
            </w:sdtContent>
          </w:sdt>
        </w:tc>
        <w:tc>
          <w:tcPr>
            <w:tcW w:w="796" w:type="dxa"/>
            <w:shd w:val="clear" w:color="auto" w:fill="F2F2F2" w:themeFill="background1" w:themeFillShade="F2"/>
            <w:vAlign w:val="center"/>
          </w:tcPr>
          <w:p w14:paraId="4E7E36BA"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5B065A1B" w14:textId="77777777" w:rsidR="003C035E" w:rsidRPr="003C035E" w:rsidRDefault="003C035E" w:rsidP="003C035E">
                <w:pPr>
                  <w:autoSpaceDE w:val="0"/>
                  <w:autoSpaceDN w:val="0"/>
                  <w:adjustRightInd w:val="0"/>
                  <w:jc w:val="center"/>
                  <w:rPr>
                    <w:rFonts w:ascii="Arial" w:hAnsi="Arial" w:cs="Arial"/>
                    <w:b/>
                  </w:rPr>
                </w:pPr>
                <w:r w:rsidRPr="003C035E">
                  <w:rPr>
                    <w:rFonts w:ascii="Segoe UI Symbol" w:hAnsi="Segoe UI Symbol" w:cs="Segoe UI Symbol"/>
                    <w:b/>
                  </w:rPr>
                  <w:t>☒</w:t>
                </w:r>
              </w:p>
            </w:sdtContent>
          </w:sdt>
        </w:tc>
      </w:tr>
      <w:tr w:rsidR="003C035E" w:rsidRPr="003C035E" w14:paraId="65EB33B4" w14:textId="77777777" w:rsidTr="003B1EF3">
        <w:tc>
          <w:tcPr>
            <w:tcW w:w="9918" w:type="dxa"/>
            <w:gridSpan w:val="8"/>
          </w:tcPr>
          <w:p w14:paraId="42959761" w14:textId="77777777" w:rsidR="003C035E" w:rsidRPr="003C035E" w:rsidRDefault="003C035E" w:rsidP="003C035E">
            <w:pPr>
              <w:autoSpaceDE w:val="0"/>
              <w:autoSpaceDN w:val="0"/>
              <w:adjustRightInd w:val="0"/>
              <w:rPr>
                <w:rFonts w:ascii="Arial" w:hAnsi="Arial" w:cs="Arial"/>
                <w:sz w:val="16"/>
                <w:szCs w:val="16"/>
              </w:rPr>
            </w:pPr>
          </w:p>
          <w:p w14:paraId="7FDD3FF2" w14:textId="77777777" w:rsidR="003C035E" w:rsidRPr="003C035E" w:rsidRDefault="003C035E" w:rsidP="003C035E">
            <w:pPr>
              <w:autoSpaceDE w:val="0"/>
              <w:autoSpaceDN w:val="0"/>
              <w:adjustRightInd w:val="0"/>
              <w:rPr>
                <w:rFonts w:ascii="Arial" w:hAnsi="Arial" w:cs="Arial"/>
                <w:b/>
                <w:bCs/>
                <w:i/>
              </w:rPr>
            </w:pPr>
            <w:r w:rsidRPr="003C035E">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3C035E" w:rsidRPr="003C035E" w14:paraId="11A5F663" w14:textId="77777777" w:rsidTr="003B1EF3">
        <w:trPr>
          <w:trHeight w:val="227"/>
        </w:trPr>
        <w:tc>
          <w:tcPr>
            <w:tcW w:w="3823" w:type="dxa"/>
            <w:shd w:val="clear" w:color="auto" w:fill="F2F2F2" w:themeFill="background1" w:themeFillShade="F2"/>
          </w:tcPr>
          <w:p w14:paraId="0B2B65EC" w14:textId="77777777" w:rsidR="003C035E" w:rsidRPr="003C035E" w:rsidRDefault="003C035E" w:rsidP="003C035E">
            <w:pPr>
              <w:autoSpaceDE w:val="0"/>
              <w:autoSpaceDN w:val="0"/>
              <w:adjustRightInd w:val="0"/>
              <w:jc w:val="both"/>
              <w:rPr>
                <w:rFonts w:ascii="Arial" w:hAnsi="Arial" w:cs="Arial"/>
              </w:rPr>
            </w:pPr>
            <w:r w:rsidRPr="003C035E">
              <w:rPr>
                <w:rFonts w:ascii="Arial" w:hAnsi="Arial" w:cs="Arial"/>
              </w:rPr>
              <w:t>Institution</w:t>
            </w:r>
          </w:p>
        </w:tc>
        <w:tc>
          <w:tcPr>
            <w:tcW w:w="6095" w:type="dxa"/>
            <w:gridSpan w:val="7"/>
          </w:tcPr>
          <w:p w14:paraId="1AF1C6EF" w14:textId="77777777" w:rsidR="003C035E" w:rsidRPr="003C035E" w:rsidRDefault="003C035E" w:rsidP="003C035E">
            <w:pPr>
              <w:autoSpaceDE w:val="0"/>
              <w:autoSpaceDN w:val="0"/>
              <w:adjustRightInd w:val="0"/>
              <w:rPr>
                <w:rFonts w:ascii="Arial" w:hAnsi="Arial" w:cs="Arial"/>
                <w:bCs/>
              </w:rPr>
            </w:pPr>
          </w:p>
          <w:p w14:paraId="48697B24" w14:textId="77777777" w:rsidR="003C035E" w:rsidRPr="003C035E" w:rsidRDefault="003C035E" w:rsidP="003C035E">
            <w:pPr>
              <w:autoSpaceDE w:val="0"/>
              <w:autoSpaceDN w:val="0"/>
              <w:adjustRightInd w:val="0"/>
              <w:rPr>
                <w:rFonts w:ascii="Arial" w:hAnsi="Arial" w:cs="Arial"/>
                <w:bCs/>
              </w:rPr>
            </w:pPr>
          </w:p>
        </w:tc>
      </w:tr>
      <w:tr w:rsidR="003C035E" w:rsidRPr="003C035E" w14:paraId="73642952" w14:textId="77777777" w:rsidTr="003B1EF3">
        <w:trPr>
          <w:trHeight w:val="227"/>
        </w:trPr>
        <w:tc>
          <w:tcPr>
            <w:tcW w:w="3823" w:type="dxa"/>
            <w:shd w:val="clear" w:color="auto" w:fill="F2F2F2" w:themeFill="background1" w:themeFillShade="F2"/>
          </w:tcPr>
          <w:p w14:paraId="26E9F36E" w14:textId="77777777" w:rsidR="003C035E" w:rsidRPr="003C035E" w:rsidRDefault="003C035E" w:rsidP="003C035E">
            <w:pPr>
              <w:autoSpaceDE w:val="0"/>
              <w:autoSpaceDN w:val="0"/>
              <w:adjustRightInd w:val="0"/>
              <w:jc w:val="both"/>
              <w:rPr>
                <w:rFonts w:ascii="Arial" w:hAnsi="Arial" w:cs="Arial"/>
              </w:rPr>
            </w:pPr>
            <w:r w:rsidRPr="003C035E">
              <w:rPr>
                <w:rFonts w:ascii="Arial" w:hAnsi="Arial" w:cs="Arial"/>
              </w:rPr>
              <w:t>Contact person name</w:t>
            </w:r>
          </w:p>
        </w:tc>
        <w:tc>
          <w:tcPr>
            <w:tcW w:w="6095" w:type="dxa"/>
            <w:gridSpan w:val="7"/>
          </w:tcPr>
          <w:p w14:paraId="782C9707" w14:textId="77777777" w:rsidR="003C035E" w:rsidRPr="003C035E" w:rsidRDefault="003C035E" w:rsidP="003C035E">
            <w:pPr>
              <w:autoSpaceDE w:val="0"/>
              <w:autoSpaceDN w:val="0"/>
              <w:adjustRightInd w:val="0"/>
              <w:rPr>
                <w:rFonts w:ascii="Arial" w:hAnsi="Arial" w:cs="Arial"/>
                <w:bCs/>
              </w:rPr>
            </w:pPr>
          </w:p>
          <w:p w14:paraId="61AAE01A" w14:textId="77777777" w:rsidR="003C035E" w:rsidRPr="003C035E" w:rsidRDefault="003C035E" w:rsidP="003C035E">
            <w:pPr>
              <w:autoSpaceDE w:val="0"/>
              <w:autoSpaceDN w:val="0"/>
              <w:adjustRightInd w:val="0"/>
              <w:rPr>
                <w:rFonts w:ascii="Arial" w:hAnsi="Arial" w:cs="Arial"/>
                <w:bCs/>
              </w:rPr>
            </w:pPr>
          </w:p>
        </w:tc>
      </w:tr>
      <w:tr w:rsidR="003C035E" w:rsidRPr="003C035E" w14:paraId="7B78F3BD" w14:textId="77777777" w:rsidTr="003B1EF3">
        <w:trPr>
          <w:trHeight w:val="227"/>
        </w:trPr>
        <w:tc>
          <w:tcPr>
            <w:tcW w:w="3823" w:type="dxa"/>
            <w:shd w:val="clear" w:color="auto" w:fill="F2F2F2" w:themeFill="background1" w:themeFillShade="F2"/>
          </w:tcPr>
          <w:p w14:paraId="649233DC" w14:textId="77777777" w:rsidR="003C035E" w:rsidRPr="003C035E" w:rsidRDefault="003C035E" w:rsidP="003C035E">
            <w:pPr>
              <w:autoSpaceDE w:val="0"/>
              <w:autoSpaceDN w:val="0"/>
              <w:adjustRightInd w:val="0"/>
              <w:jc w:val="both"/>
              <w:rPr>
                <w:rFonts w:ascii="Arial" w:hAnsi="Arial" w:cs="Arial"/>
              </w:rPr>
            </w:pPr>
            <w:r w:rsidRPr="003C035E">
              <w:rPr>
                <w:rFonts w:ascii="Arial" w:hAnsi="Arial" w:cs="Arial"/>
              </w:rPr>
              <w:t>Contact person e-mail address</w:t>
            </w:r>
          </w:p>
          <w:p w14:paraId="57DC6F8A" w14:textId="77777777" w:rsidR="003C035E" w:rsidRPr="003C035E" w:rsidRDefault="003C035E" w:rsidP="003C035E">
            <w:pPr>
              <w:autoSpaceDE w:val="0"/>
              <w:autoSpaceDN w:val="0"/>
              <w:adjustRightInd w:val="0"/>
              <w:jc w:val="both"/>
              <w:rPr>
                <w:rFonts w:ascii="Arial" w:hAnsi="Arial" w:cs="Arial"/>
              </w:rPr>
            </w:pPr>
          </w:p>
        </w:tc>
        <w:tc>
          <w:tcPr>
            <w:tcW w:w="6095" w:type="dxa"/>
            <w:gridSpan w:val="7"/>
          </w:tcPr>
          <w:p w14:paraId="3EAFDB32" w14:textId="77777777" w:rsidR="003C035E" w:rsidRPr="003C035E" w:rsidRDefault="003C035E" w:rsidP="003C035E">
            <w:pPr>
              <w:autoSpaceDE w:val="0"/>
              <w:autoSpaceDN w:val="0"/>
              <w:adjustRightInd w:val="0"/>
              <w:rPr>
                <w:rFonts w:ascii="Arial" w:hAnsi="Arial" w:cs="Arial"/>
                <w:bCs/>
              </w:rPr>
            </w:pPr>
          </w:p>
        </w:tc>
      </w:tr>
      <w:tr w:rsidR="003C035E" w:rsidRPr="003C035E" w14:paraId="019F019B" w14:textId="77777777" w:rsidTr="003B1EF3">
        <w:tc>
          <w:tcPr>
            <w:tcW w:w="6232" w:type="dxa"/>
            <w:gridSpan w:val="2"/>
            <w:shd w:val="clear" w:color="auto" w:fill="F2F2F2" w:themeFill="background1" w:themeFillShade="F2"/>
          </w:tcPr>
          <w:p w14:paraId="6A2B8D0C"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Has this individual consented to sharing their details on this form?</w:t>
            </w:r>
          </w:p>
        </w:tc>
        <w:tc>
          <w:tcPr>
            <w:tcW w:w="993" w:type="dxa"/>
            <w:shd w:val="clear" w:color="auto" w:fill="F2F2F2" w:themeFill="background1" w:themeFillShade="F2"/>
            <w:vAlign w:val="center"/>
          </w:tcPr>
          <w:p w14:paraId="23CEFB13" w14:textId="77777777" w:rsidR="003C035E" w:rsidRPr="003C035E" w:rsidRDefault="003C035E" w:rsidP="003C035E">
            <w:pPr>
              <w:autoSpaceDE w:val="0"/>
              <w:autoSpaceDN w:val="0"/>
              <w:adjustRightInd w:val="0"/>
              <w:jc w:val="center"/>
              <w:rPr>
                <w:rFonts w:ascii="Arial" w:hAnsi="Arial" w:cs="Arial"/>
                <w:bCs/>
              </w:rPr>
            </w:pPr>
            <w:r w:rsidRPr="003C035E">
              <w:rPr>
                <w:rFonts w:ascii="Arial" w:hAnsi="Arial" w:cs="Arial"/>
                <w:b/>
              </w:rPr>
              <w:t>YES</w:t>
            </w:r>
          </w:p>
        </w:tc>
        <w:tc>
          <w:tcPr>
            <w:tcW w:w="850" w:type="dxa"/>
            <w:shd w:val="clear" w:color="auto" w:fill="D9D9D9" w:themeFill="background1" w:themeFillShade="D9"/>
            <w:vAlign w:val="center"/>
          </w:tcPr>
          <w:p w14:paraId="5682C917" w14:textId="77777777" w:rsidR="003C035E" w:rsidRPr="003C035E" w:rsidRDefault="003C035E" w:rsidP="003C035E">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Pr="003C035E">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7269523E" w14:textId="77777777" w:rsidR="003C035E" w:rsidRPr="003C035E" w:rsidRDefault="003C035E" w:rsidP="003C035E">
            <w:pPr>
              <w:autoSpaceDE w:val="0"/>
              <w:autoSpaceDN w:val="0"/>
              <w:adjustRightInd w:val="0"/>
              <w:jc w:val="center"/>
              <w:rPr>
                <w:rFonts w:ascii="Arial" w:hAnsi="Arial" w:cs="Arial"/>
                <w:bCs/>
              </w:rPr>
            </w:pPr>
            <w:r w:rsidRPr="003C035E">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Content>
              <w:p w14:paraId="4D84FB06"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Cs/>
                  </w:rPr>
                  <w:t>☒</w:t>
                </w:r>
              </w:p>
            </w:sdtContent>
          </w:sdt>
        </w:tc>
      </w:tr>
      <w:tr w:rsidR="003C035E" w:rsidRPr="003C035E" w14:paraId="54DB8510" w14:textId="77777777" w:rsidTr="003B1EF3">
        <w:tc>
          <w:tcPr>
            <w:tcW w:w="6232" w:type="dxa"/>
            <w:gridSpan w:val="2"/>
            <w:shd w:val="clear" w:color="auto" w:fill="F2F2F2" w:themeFill="background1" w:themeFillShade="F2"/>
          </w:tcPr>
          <w:p w14:paraId="4C0D446A"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Are you in receipt of a KESS scholarship?</w:t>
            </w:r>
          </w:p>
        </w:tc>
        <w:tc>
          <w:tcPr>
            <w:tcW w:w="993" w:type="dxa"/>
            <w:shd w:val="clear" w:color="auto" w:fill="F2F2F2" w:themeFill="background1" w:themeFillShade="F2"/>
            <w:vAlign w:val="center"/>
          </w:tcPr>
          <w:p w14:paraId="34067DB0" w14:textId="77777777" w:rsidR="003C035E" w:rsidRPr="003C035E" w:rsidRDefault="003C035E" w:rsidP="003C035E">
            <w:pPr>
              <w:autoSpaceDE w:val="0"/>
              <w:autoSpaceDN w:val="0"/>
              <w:adjustRightInd w:val="0"/>
              <w:jc w:val="center"/>
              <w:rPr>
                <w:rFonts w:ascii="Arial" w:hAnsi="Arial" w:cs="Arial"/>
                <w:bCs/>
              </w:rPr>
            </w:pPr>
            <w:r w:rsidRPr="003C035E">
              <w:rPr>
                <w:rFonts w:ascii="Arial" w:hAnsi="Arial" w:cs="Arial"/>
                <w:b/>
              </w:rPr>
              <w:t>YES</w:t>
            </w:r>
          </w:p>
        </w:tc>
        <w:tc>
          <w:tcPr>
            <w:tcW w:w="850" w:type="dxa"/>
            <w:shd w:val="clear" w:color="auto" w:fill="D9D9D9" w:themeFill="background1" w:themeFillShade="D9"/>
            <w:vAlign w:val="center"/>
          </w:tcPr>
          <w:p w14:paraId="78108C72" w14:textId="77777777" w:rsidR="003C035E" w:rsidRPr="003C035E" w:rsidRDefault="003C035E" w:rsidP="003C035E">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Pr="003C035E">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2DE8E481" w14:textId="77777777" w:rsidR="003C035E" w:rsidRPr="003C035E" w:rsidRDefault="003C035E" w:rsidP="003C035E">
            <w:pPr>
              <w:autoSpaceDE w:val="0"/>
              <w:autoSpaceDN w:val="0"/>
              <w:adjustRightInd w:val="0"/>
              <w:jc w:val="center"/>
              <w:rPr>
                <w:rFonts w:ascii="Arial" w:hAnsi="Arial" w:cs="Arial"/>
                <w:bCs/>
              </w:rPr>
            </w:pPr>
            <w:r w:rsidRPr="003C035E">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5A9302B3"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Cs/>
                  </w:rPr>
                  <w:t>☒</w:t>
                </w:r>
              </w:p>
            </w:sdtContent>
          </w:sdt>
        </w:tc>
      </w:tr>
      <w:tr w:rsidR="003C035E" w:rsidRPr="003C035E" w14:paraId="53D4F22C" w14:textId="77777777" w:rsidTr="003B1EF3">
        <w:tc>
          <w:tcPr>
            <w:tcW w:w="6232" w:type="dxa"/>
            <w:gridSpan w:val="2"/>
            <w:shd w:val="clear" w:color="auto" w:fill="F2F2F2" w:themeFill="background1" w:themeFillShade="F2"/>
          </w:tcPr>
          <w:p w14:paraId="048C9035"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Is your research externally funded</w:t>
            </w:r>
          </w:p>
        </w:tc>
        <w:tc>
          <w:tcPr>
            <w:tcW w:w="993" w:type="dxa"/>
            <w:shd w:val="clear" w:color="auto" w:fill="F2F2F2" w:themeFill="background1" w:themeFillShade="F2"/>
            <w:vAlign w:val="center"/>
          </w:tcPr>
          <w:p w14:paraId="1F84E91E" w14:textId="77777777" w:rsidR="003C035E" w:rsidRPr="003C035E" w:rsidRDefault="003C035E" w:rsidP="003C035E">
            <w:pPr>
              <w:autoSpaceDE w:val="0"/>
              <w:autoSpaceDN w:val="0"/>
              <w:adjustRightInd w:val="0"/>
              <w:jc w:val="center"/>
              <w:rPr>
                <w:rFonts w:ascii="Arial" w:hAnsi="Arial" w:cs="Arial"/>
                <w:bCs/>
              </w:rPr>
            </w:pPr>
            <w:r w:rsidRPr="003C035E">
              <w:rPr>
                <w:rFonts w:ascii="Arial" w:hAnsi="Arial" w:cs="Arial"/>
                <w:b/>
              </w:rPr>
              <w:t>YES</w:t>
            </w:r>
          </w:p>
        </w:tc>
        <w:tc>
          <w:tcPr>
            <w:tcW w:w="850" w:type="dxa"/>
            <w:shd w:val="clear" w:color="auto" w:fill="D9D9D9" w:themeFill="background1" w:themeFillShade="D9"/>
            <w:vAlign w:val="center"/>
          </w:tcPr>
          <w:p w14:paraId="48EFEFA7" w14:textId="77777777" w:rsidR="003C035E" w:rsidRPr="003C035E" w:rsidRDefault="003C035E" w:rsidP="003C035E">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Pr="003C035E">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37C9A5A5" w14:textId="77777777" w:rsidR="003C035E" w:rsidRPr="003C035E" w:rsidRDefault="003C035E" w:rsidP="003C035E">
            <w:pPr>
              <w:autoSpaceDE w:val="0"/>
              <w:autoSpaceDN w:val="0"/>
              <w:adjustRightInd w:val="0"/>
              <w:jc w:val="center"/>
              <w:rPr>
                <w:rFonts w:ascii="Arial" w:hAnsi="Arial" w:cs="Arial"/>
                <w:bCs/>
              </w:rPr>
            </w:pPr>
            <w:r w:rsidRPr="003C035E">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4DE48BD3"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Cs/>
                  </w:rPr>
                  <w:t>☒</w:t>
                </w:r>
              </w:p>
            </w:sdtContent>
          </w:sdt>
        </w:tc>
      </w:tr>
      <w:tr w:rsidR="003C035E" w:rsidRPr="003C035E" w14:paraId="0E6F6735" w14:textId="77777777" w:rsidTr="003B1EF3">
        <w:trPr>
          <w:trHeight w:val="386"/>
        </w:trPr>
        <w:tc>
          <w:tcPr>
            <w:tcW w:w="3823" w:type="dxa"/>
            <w:vMerge w:val="restart"/>
            <w:shd w:val="clear" w:color="auto" w:fill="F2F2F2" w:themeFill="background1" w:themeFillShade="F2"/>
          </w:tcPr>
          <w:p w14:paraId="2B5B57A1"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Are you specifically employed to undertake this research in either a paid or voluntary capacity?</w:t>
            </w:r>
          </w:p>
        </w:tc>
        <w:tc>
          <w:tcPr>
            <w:tcW w:w="2409" w:type="dxa"/>
          </w:tcPr>
          <w:p w14:paraId="6A3D8690" w14:textId="77777777" w:rsidR="003C035E" w:rsidRPr="003C035E" w:rsidRDefault="003C035E" w:rsidP="003C035E">
            <w:pPr>
              <w:autoSpaceDE w:val="0"/>
              <w:autoSpaceDN w:val="0"/>
              <w:adjustRightInd w:val="0"/>
              <w:rPr>
                <w:rFonts w:ascii="Arial" w:hAnsi="Arial" w:cs="Arial"/>
                <w:bCs/>
              </w:rPr>
            </w:pPr>
            <w:r w:rsidRPr="003C035E">
              <w:rPr>
                <w:rFonts w:ascii="Arial" w:hAnsi="Arial" w:cs="Arial"/>
                <w:bCs/>
              </w:rPr>
              <w:t>Voluntary</w:t>
            </w:r>
          </w:p>
        </w:tc>
        <w:tc>
          <w:tcPr>
            <w:tcW w:w="993" w:type="dxa"/>
            <w:shd w:val="clear" w:color="auto" w:fill="F2F2F2" w:themeFill="background1" w:themeFillShade="F2"/>
            <w:vAlign w:val="center"/>
          </w:tcPr>
          <w:p w14:paraId="556042AA"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68EA535D"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008D0E4D"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3E6A4896"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Cs/>
                  </w:rPr>
                  <w:t>☒</w:t>
                </w:r>
              </w:p>
            </w:sdtContent>
          </w:sdt>
        </w:tc>
      </w:tr>
      <w:tr w:rsidR="003C035E" w:rsidRPr="003C035E" w14:paraId="09A8B0CB" w14:textId="77777777" w:rsidTr="003B1EF3">
        <w:trPr>
          <w:trHeight w:val="386"/>
        </w:trPr>
        <w:tc>
          <w:tcPr>
            <w:tcW w:w="3823" w:type="dxa"/>
            <w:vMerge/>
            <w:shd w:val="clear" w:color="auto" w:fill="F2F2F2" w:themeFill="background1" w:themeFillShade="F2"/>
          </w:tcPr>
          <w:p w14:paraId="62D70A7C" w14:textId="77777777" w:rsidR="003C035E" w:rsidRPr="003C035E" w:rsidRDefault="003C035E" w:rsidP="003C035E">
            <w:pPr>
              <w:autoSpaceDE w:val="0"/>
              <w:autoSpaceDN w:val="0"/>
              <w:adjustRightInd w:val="0"/>
              <w:rPr>
                <w:rFonts w:ascii="Arial" w:hAnsi="Arial" w:cs="Arial"/>
              </w:rPr>
            </w:pPr>
          </w:p>
        </w:tc>
        <w:tc>
          <w:tcPr>
            <w:tcW w:w="2409" w:type="dxa"/>
          </w:tcPr>
          <w:p w14:paraId="6EBA13A8" w14:textId="77777777" w:rsidR="003C035E" w:rsidRPr="003C035E" w:rsidRDefault="003C035E" w:rsidP="003C035E">
            <w:pPr>
              <w:autoSpaceDE w:val="0"/>
              <w:autoSpaceDN w:val="0"/>
              <w:adjustRightInd w:val="0"/>
              <w:rPr>
                <w:rFonts w:ascii="Arial" w:hAnsi="Arial" w:cs="Arial"/>
                <w:bCs/>
              </w:rPr>
            </w:pPr>
            <w:r w:rsidRPr="003C035E">
              <w:rPr>
                <w:rFonts w:ascii="Arial" w:hAnsi="Arial" w:cs="Arial"/>
                <w:bCs/>
              </w:rPr>
              <w:t>Employed</w:t>
            </w:r>
          </w:p>
        </w:tc>
        <w:tc>
          <w:tcPr>
            <w:tcW w:w="993" w:type="dxa"/>
            <w:shd w:val="clear" w:color="auto" w:fill="F2F2F2" w:themeFill="background1" w:themeFillShade="F2"/>
            <w:vAlign w:val="center"/>
          </w:tcPr>
          <w:p w14:paraId="73910159"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1CEDB423"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66245F7B"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1C6FD770"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Cs/>
                  </w:rPr>
                  <w:t>☒</w:t>
                </w:r>
              </w:p>
            </w:sdtContent>
          </w:sdt>
        </w:tc>
      </w:tr>
      <w:tr w:rsidR="003C035E" w:rsidRPr="003C035E" w14:paraId="415B8D8D" w14:textId="77777777" w:rsidTr="003B1EF3">
        <w:tc>
          <w:tcPr>
            <w:tcW w:w="3823" w:type="dxa"/>
            <w:shd w:val="clear" w:color="auto" w:fill="F2F2F2" w:themeFill="background1" w:themeFillShade="F2"/>
          </w:tcPr>
          <w:p w14:paraId="27930BB4"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Is the research being undertaken within an existing UWTSD </w:t>
            </w:r>
            <w:proofErr w:type="spellStart"/>
            <w:r w:rsidRPr="003C035E">
              <w:rPr>
                <w:rFonts w:ascii="Arial" w:hAnsi="Arial" w:cs="Arial"/>
              </w:rPr>
              <w:t>Athrofa</w:t>
            </w:r>
            <w:proofErr w:type="spellEnd"/>
            <w:r w:rsidRPr="003C035E">
              <w:rPr>
                <w:rFonts w:ascii="Arial" w:hAnsi="Arial" w:cs="Arial"/>
              </w:rPr>
              <w:t xml:space="preserve"> Professional Learning Partnership (APLP)</w:t>
            </w:r>
          </w:p>
        </w:tc>
        <w:tc>
          <w:tcPr>
            <w:tcW w:w="2409" w:type="dxa"/>
          </w:tcPr>
          <w:p w14:paraId="4F34B575" w14:textId="77777777" w:rsidR="003C035E" w:rsidRPr="003C035E" w:rsidRDefault="003C035E" w:rsidP="003C035E">
            <w:pPr>
              <w:autoSpaceDE w:val="0"/>
              <w:autoSpaceDN w:val="0"/>
              <w:adjustRightInd w:val="0"/>
              <w:rPr>
                <w:rFonts w:ascii="Arial" w:hAnsi="Arial" w:cs="Arial"/>
                <w:bCs/>
              </w:rPr>
            </w:pPr>
            <w:r w:rsidRPr="003C035E">
              <w:rPr>
                <w:rFonts w:ascii="Arial" w:hAnsi="Arial" w:cs="Arial"/>
                <w:bCs/>
              </w:rPr>
              <w:t xml:space="preserve">If </w:t>
            </w:r>
            <w:proofErr w:type="gramStart"/>
            <w:r w:rsidRPr="003C035E">
              <w:rPr>
                <w:rFonts w:ascii="Arial" w:hAnsi="Arial" w:cs="Arial"/>
                <w:bCs/>
              </w:rPr>
              <w:t>YES</w:t>
            </w:r>
            <w:proofErr w:type="gramEnd"/>
            <w:r w:rsidRPr="003C035E">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342224C5"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rPr>
              <w:t>YES</w:t>
            </w:r>
          </w:p>
        </w:tc>
        <w:tc>
          <w:tcPr>
            <w:tcW w:w="850" w:type="dxa"/>
            <w:shd w:val="clear" w:color="auto" w:fill="D9D9D9" w:themeFill="background1" w:themeFillShade="D9"/>
            <w:vAlign w:val="center"/>
          </w:tcPr>
          <w:p w14:paraId="1CE95630" w14:textId="77777777" w:rsidR="003C035E" w:rsidRPr="003C035E" w:rsidRDefault="003C035E" w:rsidP="003C035E">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Pr="003C035E">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3E9C20E4"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06A6A02D"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Cs/>
                  </w:rPr>
                  <w:t>☒</w:t>
                </w:r>
              </w:p>
            </w:sdtContent>
          </w:sdt>
        </w:tc>
      </w:tr>
      <w:tr w:rsidR="003C035E" w:rsidRPr="003C035E" w14:paraId="24EFF821" w14:textId="77777777" w:rsidTr="003B1EF3">
        <w:tc>
          <w:tcPr>
            <w:tcW w:w="3823" w:type="dxa"/>
            <w:shd w:val="clear" w:color="auto" w:fill="F2F2F2" w:themeFill="background1" w:themeFillShade="F2"/>
          </w:tcPr>
          <w:p w14:paraId="705244B1"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Permission to undertake the research has been provided by the partner organisation</w:t>
            </w:r>
          </w:p>
        </w:tc>
        <w:tc>
          <w:tcPr>
            <w:tcW w:w="2409" w:type="dxa"/>
          </w:tcPr>
          <w:p w14:paraId="1F223EC7" w14:textId="77777777" w:rsidR="003C035E" w:rsidRPr="003C035E" w:rsidRDefault="003C035E" w:rsidP="003C035E">
            <w:pPr>
              <w:autoSpaceDE w:val="0"/>
              <w:autoSpaceDN w:val="0"/>
              <w:adjustRightInd w:val="0"/>
              <w:rPr>
                <w:rFonts w:ascii="Arial" w:hAnsi="Arial" w:cs="Arial"/>
                <w:bCs/>
              </w:rPr>
            </w:pPr>
            <w:r w:rsidRPr="003C035E">
              <w:rPr>
                <w:rFonts w:ascii="Arial" w:hAnsi="Arial" w:cs="Arial"/>
                <w:bCs/>
              </w:rPr>
              <w:t>(If YES attach copy)</w:t>
            </w:r>
          </w:p>
          <w:p w14:paraId="7FCF1129" w14:textId="77777777" w:rsidR="003C035E" w:rsidRPr="003C035E" w:rsidDel="008461DD" w:rsidRDefault="003C035E" w:rsidP="003C035E">
            <w:pPr>
              <w:autoSpaceDE w:val="0"/>
              <w:autoSpaceDN w:val="0"/>
              <w:adjustRightInd w:val="0"/>
              <w:rPr>
                <w:rFonts w:ascii="Arial" w:hAnsi="Arial" w:cs="Arial"/>
                <w:bCs/>
              </w:rPr>
            </w:pPr>
            <w:r w:rsidRPr="003C035E">
              <w:rPr>
                <w:rFonts w:ascii="Arial" w:hAnsi="Arial" w:cs="Arial"/>
                <w:bCs/>
              </w:rPr>
              <w:t xml:space="preserve">If </w:t>
            </w:r>
            <w:proofErr w:type="gramStart"/>
            <w:r w:rsidRPr="003C035E">
              <w:rPr>
                <w:rFonts w:ascii="Arial" w:hAnsi="Arial" w:cs="Arial"/>
                <w:bCs/>
              </w:rPr>
              <w:t>NO</w:t>
            </w:r>
            <w:proofErr w:type="gramEnd"/>
            <w:r w:rsidRPr="003C035E">
              <w:rPr>
                <w:rFonts w:ascii="Arial" w:hAnsi="Arial" w:cs="Arial"/>
                <w:bCs/>
              </w:rPr>
              <w:t xml:space="preserve"> the application cannot continue</w:t>
            </w:r>
          </w:p>
        </w:tc>
        <w:tc>
          <w:tcPr>
            <w:tcW w:w="993" w:type="dxa"/>
            <w:shd w:val="clear" w:color="auto" w:fill="F2F2F2" w:themeFill="background1" w:themeFillShade="F2"/>
            <w:vAlign w:val="center"/>
          </w:tcPr>
          <w:p w14:paraId="45D24CED"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YES</w:t>
            </w:r>
          </w:p>
        </w:tc>
        <w:tc>
          <w:tcPr>
            <w:tcW w:w="850" w:type="dxa"/>
            <w:shd w:val="clear" w:color="auto" w:fill="D9D9D9" w:themeFill="background1" w:themeFillShade="D9"/>
            <w:vAlign w:val="center"/>
          </w:tcPr>
          <w:p w14:paraId="2FDE03D4" w14:textId="77777777" w:rsidR="003C035E" w:rsidRPr="003C035E" w:rsidRDefault="003C035E" w:rsidP="003C035E">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Pr="003C035E">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7345ACC9"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530293E1"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Cs/>
                  </w:rPr>
                  <w:t>☒</w:t>
                </w:r>
              </w:p>
            </w:sdtContent>
          </w:sdt>
        </w:tc>
      </w:tr>
    </w:tbl>
    <w:p w14:paraId="250ED837" w14:textId="77777777" w:rsidR="003C035E" w:rsidRPr="003C035E" w:rsidRDefault="003C035E" w:rsidP="003C035E">
      <w:pPr>
        <w:rPr>
          <w:rFonts w:ascii="Arial" w:hAnsi="Arial" w:cs="Arial"/>
          <w:bCs/>
          <w:iCs/>
          <w:sz w:val="16"/>
          <w:szCs w:val="16"/>
        </w:rPr>
      </w:pPr>
    </w:p>
    <w:p w14:paraId="458981BC" w14:textId="77777777" w:rsidR="003C035E" w:rsidRPr="003C035E" w:rsidRDefault="003C035E" w:rsidP="003C035E">
      <w:pPr>
        <w:rPr>
          <w:rFonts w:ascii="Arial" w:hAnsi="Arial" w:cs="Arial"/>
          <w:b/>
          <w:bCs/>
          <w:iCs/>
        </w:rPr>
      </w:pPr>
    </w:p>
    <w:p w14:paraId="4742D546"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t>Where research activity is carried out in collaboration with an external organisation</w:t>
      </w:r>
    </w:p>
    <w:tbl>
      <w:tblPr>
        <w:tblStyle w:val="TableGrid1"/>
        <w:tblW w:w="9923" w:type="dxa"/>
        <w:tblInd w:w="-5" w:type="dxa"/>
        <w:tblLook w:val="04A0" w:firstRow="1" w:lastRow="0" w:firstColumn="1" w:lastColumn="0" w:noHBand="0" w:noVBand="1"/>
      </w:tblPr>
      <w:tblGrid>
        <w:gridCol w:w="6237"/>
        <w:gridCol w:w="993"/>
        <w:gridCol w:w="895"/>
        <w:gridCol w:w="947"/>
        <w:gridCol w:w="851"/>
      </w:tblGrid>
      <w:tr w:rsidR="003C035E" w:rsidRPr="003C035E" w14:paraId="6D1D89D4" w14:textId="77777777" w:rsidTr="003B1EF3">
        <w:trPr>
          <w:trHeight w:val="507"/>
        </w:trPr>
        <w:tc>
          <w:tcPr>
            <w:tcW w:w="6237" w:type="dxa"/>
            <w:shd w:val="clear" w:color="auto" w:fill="F2F2F2" w:themeFill="background1" w:themeFillShade="F2"/>
            <w:vAlign w:val="center"/>
          </w:tcPr>
          <w:p w14:paraId="69FCBF4F" w14:textId="77777777" w:rsidR="003C035E" w:rsidRPr="003C035E" w:rsidRDefault="003C035E" w:rsidP="003C035E">
            <w:pPr>
              <w:autoSpaceDE w:val="0"/>
              <w:autoSpaceDN w:val="0"/>
              <w:adjustRightInd w:val="0"/>
              <w:rPr>
                <w:rFonts w:ascii="Arial" w:hAnsi="Arial" w:cs="Arial"/>
                <w:bCs/>
              </w:rPr>
            </w:pPr>
            <w:r w:rsidRPr="003C035E">
              <w:rPr>
                <w:rFonts w:ascii="Arial" w:hAnsi="Arial" w:cs="Arial"/>
                <w:bCs/>
              </w:rPr>
              <w:t>Does this organisation have its own ethics approval system?</w:t>
            </w:r>
          </w:p>
        </w:tc>
        <w:tc>
          <w:tcPr>
            <w:tcW w:w="993" w:type="dxa"/>
            <w:shd w:val="clear" w:color="auto" w:fill="F2F2F2" w:themeFill="background1" w:themeFillShade="F2"/>
            <w:vAlign w:val="center"/>
          </w:tcPr>
          <w:p w14:paraId="20443495"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73A20DC5"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947" w:type="dxa"/>
            <w:shd w:val="clear" w:color="auto" w:fill="F2F2F2" w:themeFill="background1" w:themeFillShade="F2"/>
            <w:vAlign w:val="center"/>
          </w:tcPr>
          <w:p w14:paraId="2AF73002"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67F996DD"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216C4AC3" w14:textId="77777777" w:rsidTr="003B1EF3">
        <w:tc>
          <w:tcPr>
            <w:tcW w:w="9923" w:type="dxa"/>
            <w:gridSpan w:val="5"/>
          </w:tcPr>
          <w:p w14:paraId="213D7949" w14:textId="77777777" w:rsidR="003C035E" w:rsidRPr="003C035E" w:rsidRDefault="003C035E" w:rsidP="003C035E">
            <w:pPr>
              <w:autoSpaceDE w:val="0"/>
              <w:autoSpaceDN w:val="0"/>
              <w:adjustRightInd w:val="0"/>
              <w:rPr>
                <w:rFonts w:ascii="Arial" w:hAnsi="Arial" w:cs="Arial"/>
                <w:bCs/>
              </w:rPr>
            </w:pPr>
          </w:p>
          <w:p w14:paraId="4E62B551" w14:textId="77777777" w:rsidR="003C035E" w:rsidRPr="003C035E" w:rsidRDefault="003C035E" w:rsidP="003C035E">
            <w:pPr>
              <w:autoSpaceDE w:val="0"/>
              <w:autoSpaceDN w:val="0"/>
              <w:adjustRightInd w:val="0"/>
              <w:rPr>
                <w:rFonts w:ascii="Arial" w:hAnsi="Arial" w:cs="Arial"/>
                <w:bCs/>
              </w:rPr>
            </w:pPr>
            <w:r w:rsidRPr="003C035E">
              <w:rPr>
                <w:rFonts w:ascii="Arial" w:hAnsi="Arial" w:cs="Arial"/>
                <w:bCs/>
              </w:rPr>
              <w:t>If Yes, please attach a copy of any final approval (or interim approval) from the organisation</w:t>
            </w:r>
          </w:p>
          <w:p w14:paraId="3BD2CF6D" w14:textId="77777777" w:rsidR="003C035E" w:rsidRPr="003C035E" w:rsidRDefault="003C035E" w:rsidP="003C035E">
            <w:pPr>
              <w:autoSpaceDE w:val="0"/>
              <w:autoSpaceDN w:val="0"/>
              <w:adjustRightInd w:val="0"/>
              <w:rPr>
                <w:rFonts w:ascii="Arial" w:hAnsi="Arial" w:cs="Arial"/>
                <w:b/>
                <w:bCs/>
              </w:rPr>
            </w:pPr>
          </w:p>
        </w:tc>
      </w:tr>
    </w:tbl>
    <w:p w14:paraId="527CDD3A" w14:textId="77777777" w:rsidR="003C035E" w:rsidRPr="003C035E" w:rsidRDefault="003C035E" w:rsidP="003C035E">
      <w:pPr>
        <w:autoSpaceDE w:val="0"/>
        <w:autoSpaceDN w:val="0"/>
        <w:adjustRightInd w:val="0"/>
        <w:spacing w:after="240"/>
        <w:jc w:val="both"/>
        <w:rPr>
          <w:rFonts w:ascii="Arial" w:hAnsi="Arial" w:cs="Arial"/>
          <w:bCs/>
          <w:iCs/>
        </w:rPr>
      </w:pPr>
    </w:p>
    <w:p w14:paraId="1B3FD15D"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3C035E" w:rsidRPr="003C035E" w14:paraId="60E2C055" w14:textId="77777777" w:rsidTr="003B1EF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FA7B6" w14:textId="77777777" w:rsidR="003C035E" w:rsidRPr="003C035E" w:rsidRDefault="003C035E" w:rsidP="003C035E">
            <w:pPr>
              <w:rPr>
                <w:rFonts w:ascii="Arial" w:hAnsi="Arial" w:cs="Arial"/>
              </w:rPr>
            </w:pPr>
            <w:r w:rsidRPr="003C035E">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CE1E388" w14:textId="77777777" w:rsidR="003C035E" w:rsidRPr="003C035E" w:rsidRDefault="003C035E" w:rsidP="003C035E">
            <w:pPr>
              <w:rPr>
                <w:rFonts w:ascii="Arial" w:hAnsi="Arial" w:cs="Arial"/>
              </w:rPr>
            </w:pPr>
            <w:r w:rsidRPr="003C035E">
              <w:rPr>
                <w:rFonts w:ascii="Arial" w:hAnsi="Arial" w:cs="Arial"/>
              </w:rPr>
              <w:t>The impact of verbal descriptions and visual cues on memory for disease contaminated objects.</w:t>
            </w:r>
          </w:p>
        </w:tc>
      </w:tr>
      <w:tr w:rsidR="003C035E" w:rsidRPr="003C035E" w14:paraId="4955A980" w14:textId="77777777" w:rsidTr="003B1EF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9543E" w14:textId="77777777" w:rsidR="003C035E" w:rsidRPr="003C035E" w:rsidRDefault="003C035E" w:rsidP="003C035E">
            <w:pPr>
              <w:rPr>
                <w:rFonts w:ascii="Arial" w:hAnsi="Arial" w:cs="Arial"/>
              </w:rPr>
            </w:pPr>
            <w:r w:rsidRPr="003C035E">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921C6C8" w14:textId="77777777" w:rsidR="003C035E" w:rsidRPr="003C035E" w:rsidRDefault="003C035E" w:rsidP="003C035E">
            <w:pPr>
              <w:rPr>
                <w:rFonts w:ascii="Arial" w:hAnsi="Arial" w:cs="Arial"/>
              </w:rPr>
            </w:pPr>
            <w:r w:rsidRPr="003C035E">
              <w:rPr>
                <w:rFonts w:ascii="Arial" w:hAnsi="Arial" w:cs="Arial"/>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3D507" w14:textId="77777777" w:rsidR="003C035E" w:rsidRPr="003C035E" w:rsidRDefault="003C035E" w:rsidP="003C035E">
            <w:pPr>
              <w:rPr>
                <w:rFonts w:ascii="Arial" w:hAnsi="Arial" w:cs="Arial"/>
              </w:rPr>
            </w:pPr>
            <w:r w:rsidRPr="003C035E">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A03673" w14:textId="77777777" w:rsidR="003C035E" w:rsidRPr="003C035E" w:rsidRDefault="003C035E" w:rsidP="003C035E">
            <w:pPr>
              <w:rPr>
                <w:rFonts w:ascii="Arial" w:hAnsi="Arial" w:cs="Arial"/>
              </w:rPr>
            </w:pPr>
            <w:r w:rsidRPr="003C035E">
              <w:rPr>
                <w:rFonts w:ascii="Arial" w:hAnsi="Arial" w:cs="Arial"/>
              </w:rPr>
              <w:t>July 2020</w:t>
            </w:r>
          </w:p>
        </w:tc>
      </w:tr>
      <w:tr w:rsidR="003C035E" w:rsidRPr="003C035E" w14:paraId="5CF0E078" w14:textId="77777777" w:rsidTr="003B1EF3">
        <w:trPr>
          <w:trHeight w:val="454"/>
        </w:trPr>
        <w:tc>
          <w:tcPr>
            <w:tcW w:w="5000" w:type="pct"/>
            <w:gridSpan w:val="4"/>
            <w:tcBorders>
              <w:top w:val="single" w:sz="4" w:space="0" w:color="auto"/>
            </w:tcBorders>
            <w:shd w:val="clear" w:color="auto" w:fill="F2F2F2" w:themeFill="background1" w:themeFillShade="F2"/>
            <w:vAlign w:val="center"/>
          </w:tcPr>
          <w:p w14:paraId="76547787" w14:textId="77777777" w:rsidR="003C035E" w:rsidRPr="003C035E" w:rsidRDefault="003C035E" w:rsidP="003C035E">
            <w:pPr>
              <w:spacing w:before="120" w:after="120"/>
              <w:rPr>
                <w:rFonts w:ascii="Arial" w:hAnsi="Arial" w:cs="Arial"/>
                <w:b/>
              </w:rPr>
            </w:pPr>
            <w:r w:rsidRPr="003C035E">
              <w:rPr>
                <w:rFonts w:ascii="Arial" w:hAnsi="Arial" w:cs="Arial"/>
                <w:b/>
              </w:rPr>
              <w:t>Introduction to the Research (maximum 300 words)</w:t>
            </w:r>
          </w:p>
          <w:p w14:paraId="217A62B1" w14:textId="77777777" w:rsidR="003C035E" w:rsidRPr="003C035E" w:rsidRDefault="003C035E" w:rsidP="003C035E">
            <w:pPr>
              <w:spacing w:before="120" w:after="120"/>
              <w:rPr>
                <w:rFonts w:ascii="Arial" w:hAnsi="Arial" w:cs="Arial"/>
                <w:b/>
              </w:rPr>
            </w:pPr>
            <w:r w:rsidRPr="003C035E">
              <w:rPr>
                <w:rFonts w:ascii="Arial" w:hAnsi="Arial" w:cs="Arial"/>
                <w:b/>
              </w:rPr>
              <w:t xml:space="preserve">Ensure that you write for a </w:t>
            </w:r>
            <w:r w:rsidRPr="003C035E">
              <w:rPr>
                <w:rFonts w:ascii="Arial" w:hAnsi="Arial" w:cs="Arial"/>
                <w:b/>
                <w:u w:val="single"/>
              </w:rPr>
              <w:t>Non-Specialist Audience</w:t>
            </w:r>
            <w:r w:rsidRPr="003C035E">
              <w:rPr>
                <w:rFonts w:ascii="Arial" w:hAnsi="Arial" w:cs="Arial"/>
                <w:b/>
              </w:rPr>
              <w:t xml:space="preserve"> when outlining your response to the three points below:</w:t>
            </w:r>
          </w:p>
          <w:p w14:paraId="6F28E276" w14:textId="77777777" w:rsidR="003C035E" w:rsidRPr="003C035E" w:rsidRDefault="003C035E" w:rsidP="003C035E">
            <w:pPr>
              <w:numPr>
                <w:ilvl w:val="0"/>
                <w:numId w:val="28"/>
              </w:numPr>
              <w:spacing w:after="0" w:line="240" w:lineRule="auto"/>
              <w:rPr>
                <w:rFonts w:ascii="Arial" w:hAnsi="Arial" w:cs="Arial"/>
                <w:i/>
              </w:rPr>
            </w:pPr>
            <w:r w:rsidRPr="003C035E">
              <w:rPr>
                <w:rFonts w:ascii="Arial" w:hAnsi="Arial" w:cs="Arial"/>
                <w:i/>
              </w:rPr>
              <w:t>Purpose of Research Activity</w:t>
            </w:r>
          </w:p>
          <w:p w14:paraId="0E84B19F" w14:textId="77777777" w:rsidR="003C035E" w:rsidRPr="003C035E" w:rsidRDefault="003C035E" w:rsidP="003C035E">
            <w:pPr>
              <w:numPr>
                <w:ilvl w:val="0"/>
                <w:numId w:val="28"/>
              </w:numPr>
              <w:spacing w:after="0" w:line="240" w:lineRule="auto"/>
              <w:rPr>
                <w:rFonts w:ascii="Arial" w:hAnsi="Arial" w:cs="Arial"/>
                <w:i/>
              </w:rPr>
            </w:pPr>
            <w:r w:rsidRPr="003C035E">
              <w:rPr>
                <w:rFonts w:ascii="Arial" w:hAnsi="Arial" w:cs="Arial"/>
                <w:i/>
              </w:rPr>
              <w:t>Proposed Research Question</w:t>
            </w:r>
          </w:p>
          <w:p w14:paraId="139ED1D8" w14:textId="77777777" w:rsidR="003C035E" w:rsidRPr="003C035E" w:rsidRDefault="003C035E" w:rsidP="003C035E">
            <w:pPr>
              <w:numPr>
                <w:ilvl w:val="0"/>
                <w:numId w:val="28"/>
              </w:numPr>
              <w:spacing w:after="0" w:line="240" w:lineRule="auto"/>
              <w:rPr>
                <w:rFonts w:ascii="Arial" w:hAnsi="Arial" w:cs="Arial"/>
                <w:i/>
              </w:rPr>
            </w:pPr>
            <w:r w:rsidRPr="003C035E">
              <w:rPr>
                <w:rFonts w:ascii="Arial" w:hAnsi="Arial" w:cs="Arial"/>
                <w:i/>
              </w:rPr>
              <w:t>Aims of Research Activity</w:t>
            </w:r>
          </w:p>
          <w:p w14:paraId="4EE4FDF8" w14:textId="77777777" w:rsidR="003C035E" w:rsidRPr="003C035E" w:rsidRDefault="003C035E" w:rsidP="003C035E">
            <w:pPr>
              <w:numPr>
                <w:ilvl w:val="0"/>
                <w:numId w:val="28"/>
              </w:numPr>
              <w:spacing w:after="0" w:line="240" w:lineRule="auto"/>
              <w:ind w:left="714" w:hanging="357"/>
              <w:rPr>
                <w:rFonts w:ascii="Arial" w:hAnsi="Arial" w:cs="Arial"/>
                <w:i/>
              </w:rPr>
            </w:pPr>
            <w:r w:rsidRPr="003C035E">
              <w:rPr>
                <w:rFonts w:ascii="Arial" w:hAnsi="Arial" w:cs="Arial"/>
                <w:i/>
              </w:rPr>
              <w:t>Objectives of Research Activity</w:t>
            </w:r>
          </w:p>
          <w:p w14:paraId="41EFFD44" w14:textId="77777777" w:rsidR="003C035E" w:rsidRPr="003C035E" w:rsidRDefault="003C035E" w:rsidP="003C035E">
            <w:pPr>
              <w:spacing w:after="120"/>
              <w:rPr>
                <w:rFonts w:ascii="Arial" w:hAnsi="Arial" w:cs="Arial"/>
              </w:rPr>
            </w:pPr>
            <w:r w:rsidRPr="003C035E">
              <w:rPr>
                <w:rFonts w:ascii="Arial" w:hAnsi="Arial" w:cs="Arial"/>
              </w:rPr>
              <w:t xml:space="preserve">Demonstrate, briefly, how </w:t>
            </w:r>
            <w:r w:rsidRPr="003C035E">
              <w:rPr>
                <w:rFonts w:ascii="Arial" w:hAnsi="Arial" w:cs="Arial"/>
                <w:b/>
                <w:u w:val="single"/>
              </w:rPr>
              <w:t>Existing Research</w:t>
            </w:r>
            <w:r w:rsidRPr="003C035E">
              <w:rPr>
                <w:rFonts w:ascii="Arial" w:hAnsi="Arial" w:cs="Arial"/>
              </w:rPr>
              <w:t xml:space="preserve"> has informed the proposed activity and explain</w:t>
            </w:r>
          </w:p>
          <w:p w14:paraId="2ED4024E" w14:textId="77777777" w:rsidR="003C035E" w:rsidRPr="003C035E" w:rsidRDefault="003C035E" w:rsidP="003C035E">
            <w:pPr>
              <w:numPr>
                <w:ilvl w:val="0"/>
                <w:numId w:val="28"/>
              </w:numPr>
              <w:spacing w:after="0" w:line="240" w:lineRule="auto"/>
              <w:rPr>
                <w:rFonts w:ascii="Arial" w:hAnsi="Arial" w:cs="Arial"/>
                <w:i/>
              </w:rPr>
            </w:pPr>
            <w:r w:rsidRPr="003C035E">
              <w:rPr>
                <w:rFonts w:ascii="Arial" w:hAnsi="Arial" w:cs="Arial"/>
                <w:i/>
              </w:rPr>
              <w:t xml:space="preserve">What the research activity will add to the body of knowledge </w:t>
            </w:r>
          </w:p>
          <w:p w14:paraId="166933B2" w14:textId="77777777" w:rsidR="003C035E" w:rsidRPr="003C035E" w:rsidRDefault="003C035E" w:rsidP="003C035E">
            <w:pPr>
              <w:numPr>
                <w:ilvl w:val="0"/>
                <w:numId w:val="28"/>
              </w:numPr>
              <w:spacing w:after="0" w:line="240" w:lineRule="auto"/>
              <w:rPr>
                <w:rFonts w:ascii="Arial" w:hAnsi="Arial" w:cs="Arial"/>
              </w:rPr>
            </w:pPr>
            <w:r w:rsidRPr="003C035E">
              <w:rPr>
                <w:rFonts w:ascii="Arial" w:hAnsi="Arial" w:cs="Arial"/>
                <w:i/>
              </w:rPr>
              <w:t xml:space="preserve">How it addresses an area of importance. </w:t>
            </w:r>
          </w:p>
        </w:tc>
      </w:tr>
      <w:tr w:rsidR="003C035E" w:rsidRPr="003C035E" w:rsidDel="002A152D" w14:paraId="46F84935" w14:textId="77777777" w:rsidTr="003B1EF3">
        <w:trPr>
          <w:trHeight w:val="454"/>
        </w:trPr>
        <w:tc>
          <w:tcPr>
            <w:tcW w:w="5000" w:type="pct"/>
            <w:gridSpan w:val="4"/>
            <w:vAlign w:val="center"/>
          </w:tcPr>
          <w:p w14:paraId="1FE04D43"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b/>
                <w:bCs/>
              </w:rPr>
              <w:t>Purpose of Research Activity</w:t>
            </w:r>
          </w:p>
          <w:p w14:paraId="7B00CBDE" w14:textId="77777777" w:rsidR="003C035E" w:rsidRPr="003C035E" w:rsidRDefault="003C035E" w:rsidP="003C035E">
            <w:pPr>
              <w:rPr>
                <w:rFonts w:ascii="Arial" w:hAnsi="Arial" w:cs="Arial"/>
              </w:rPr>
            </w:pPr>
            <w:r w:rsidRPr="003C035E">
              <w:rPr>
                <w:rFonts w:ascii="Arial" w:hAnsi="Arial" w:cs="Arial"/>
              </w:rPr>
              <w:t xml:space="preserve">The purpose of this research activity is to determine whether visual cues or verbal descriptions have greater impact on memory for objects that have been touched by diseased and non-diseased individuals. This will be done by exploring which contaminated objects were better remembered by the participant, through a computer-based recall test of pictures previously shown to them during the experimental phase of the study. </w:t>
            </w:r>
          </w:p>
          <w:p w14:paraId="6899FD41" w14:textId="77777777" w:rsidR="003C035E" w:rsidRPr="003C035E" w:rsidRDefault="003C035E" w:rsidP="003C035E">
            <w:pPr>
              <w:rPr>
                <w:rFonts w:ascii="Arial" w:hAnsi="Arial" w:cs="Arial"/>
              </w:rPr>
            </w:pPr>
          </w:p>
          <w:p w14:paraId="76959F52" w14:textId="77777777" w:rsidR="003C035E" w:rsidRPr="003C035E" w:rsidRDefault="003C035E" w:rsidP="003C035E">
            <w:pPr>
              <w:rPr>
                <w:rFonts w:ascii="Arial" w:hAnsi="Arial" w:cs="Arial"/>
              </w:rPr>
            </w:pPr>
            <w:r w:rsidRPr="003C035E">
              <w:rPr>
                <w:rFonts w:ascii="Arial" w:hAnsi="Arial" w:cs="Arial"/>
              </w:rPr>
              <w:t xml:space="preserve">In accordance with previous research diseased contact items are better remembered in comparison with non-diseased contact items (Fernandes, </w:t>
            </w:r>
            <w:proofErr w:type="spellStart"/>
            <w:r w:rsidRPr="003C035E">
              <w:rPr>
                <w:rFonts w:ascii="Arial" w:hAnsi="Arial" w:cs="Arial"/>
              </w:rPr>
              <w:t>Paneirada</w:t>
            </w:r>
            <w:proofErr w:type="spellEnd"/>
            <w:r w:rsidRPr="003C035E">
              <w:rPr>
                <w:rFonts w:ascii="Arial" w:hAnsi="Arial" w:cs="Arial"/>
              </w:rPr>
              <w:t xml:space="preserve">, Soares &amp; </w:t>
            </w:r>
            <w:proofErr w:type="spellStart"/>
            <w:r w:rsidRPr="003C035E">
              <w:rPr>
                <w:rFonts w:ascii="Arial" w:hAnsi="Arial" w:cs="Arial"/>
              </w:rPr>
              <w:t>Nairne</w:t>
            </w:r>
            <w:proofErr w:type="spellEnd"/>
            <w:r w:rsidRPr="003C035E">
              <w:rPr>
                <w:rFonts w:ascii="Arial" w:hAnsi="Arial" w:cs="Arial"/>
              </w:rPr>
              <w:t xml:space="preserve">, 2017). This is due to the suggestion that humanity has developed a behavioural survival technique which has adapted over years, known as the behavioural immune system. The behavioural immune system suggests that individuals identify the risk and purposefully avoid </w:t>
            </w:r>
            <w:proofErr w:type="gramStart"/>
            <w:r w:rsidRPr="003C035E">
              <w:rPr>
                <w:rFonts w:ascii="Arial" w:hAnsi="Arial" w:cs="Arial"/>
              </w:rPr>
              <w:t>making contact with</w:t>
            </w:r>
            <w:proofErr w:type="gramEnd"/>
            <w:r w:rsidRPr="003C035E">
              <w:rPr>
                <w:rFonts w:ascii="Arial" w:hAnsi="Arial" w:cs="Arial"/>
              </w:rPr>
              <w:t xml:space="preserve"> a contaminated object. </w:t>
            </w:r>
          </w:p>
          <w:p w14:paraId="650DFE87" w14:textId="77777777" w:rsidR="003C035E" w:rsidRPr="003C035E" w:rsidRDefault="003C035E" w:rsidP="003C035E">
            <w:pPr>
              <w:rPr>
                <w:rFonts w:ascii="Arial" w:hAnsi="Arial" w:cs="Arial"/>
              </w:rPr>
            </w:pPr>
            <w:r w:rsidRPr="003C035E">
              <w:rPr>
                <w:rFonts w:ascii="Arial" w:hAnsi="Arial" w:cs="Arial"/>
              </w:rPr>
              <w:t xml:space="preserve">However, little research has been conducted on object contact presented through a visual cue or verbal description format and the impact this has on memory. Research suggests that visual cues have a greater impact on memory in comparison to verbal descriptions (Brewin &amp; Langley, (2019). This is due to visual working memory having an influence on this. One suggestion put forward could be that the visual working memory </w:t>
            </w:r>
            <w:proofErr w:type="gramStart"/>
            <w:r w:rsidRPr="003C035E">
              <w:rPr>
                <w:rFonts w:ascii="Arial" w:hAnsi="Arial" w:cs="Arial"/>
              </w:rPr>
              <w:t>has the ability to</w:t>
            </w:r>
            <w:proofErr w:type="gramEnd"/>
            <w:r w:rsidRPr="003C035E">
              <w:rPr>
                <w:rFonts w:ascii="Arial" w:hAnsi="Arial" w:cs="Arial"/>
              </w:rPr>
              <w:t xml:space="preserve"> be flexible </w:t>
            </w:r>
            <w:r w:rsidRPr="003C035E">
              <w:rPr>
                <w:rFonts w:ascii="Arial" w:hAnsi="Arial" w:cs="Arial"/>
              </w:rPr>
              <w:lastRenderedPageBreak/>
              <w:t>and its ability to prioritize which has a positive influence on an individual’s ability to recall (Dube &amp; Al-</w:t>
            </w:r>
            <w:proofErr w:type="spellStart"/>
            <w:r w:rsidRPr="003C035E">
              <w:rPr>
                <w:rFonts w:ascii="Arial" w:hAnsi="Arial" w:cs="Arial"/>
              </w:rPr>
              <w:t>Aidroos</w:t>
            </w:r>
            <w:proofErr w:type="spellEnd"/>
            <w:r w:rsidRPr="003C035E">
              <w:rPr>
                <w:rFonts w:ascii="Arial" w:hAnsi="Arial" w:cs="Arial"/>
              </w:rPr>
              <w:t>, 2019).</w:t>
            </w:r>
          </w:p>
          <w:p w14:paraId="64EA770E" w14:textId="77777777" w:rsidR="003C035E" w:rsidRPr="003C035E" w:rsidRDefault="003C035E" w:rsidP="003C035E">
            <w:pPr>
              <w:rPr>
                <w:rFonts w:ascii="Arial" w:hAnsi="Arial" w:cs="Arial"/>
              </w:rPr>
            </w:pPr>
          </w:p>
          <w:p w14:paraId="11E63126" w14:textId="77777777" w:rsidR="003C035E" w:rsidRPr="003C035E" w:rsidDel="00425DA7" w:rsidRDefault="003C035E" w:rsidP="003C035E">
            <w:pPr>
              <w:rPr>
                <w:rFonts w:ascii="Arial" w:hAnsi="Arial" w:cs="Arial"/>
              </w:rPr>
            </w:pPr>
            <w:r w:rsidRPr="003C035E">
              <w:rPr>
                <w:rFonts w:ascii="Arial" w:hAnsi="Arial" w:cs="Arial"/>
                <w:color w:val="808080"/>
                <w:sz w:val="18"/>
                <w:szCs w:val="18"/>
              </w:rPr>
              <w:t>(this box should expand as you type)</w:t>
            </w:r>
          </w:p>
        </w:tc>
      </w:tr>
      <w:tr w:rsidR="003C035E" w:rsidRPr="003C035E" w:rsidDel="002A152D" w14:paraId="3E4AA63F" w14:textId="77777777" w:rsidTr="003B1EF3">
        <w:trPr>
          <w:trHeight w:val="454"/>
        </w:trPr>
        <w:tc>
          <w:tcPr>
            <w:tcW w:w="5000" w:type="pct"/>
            <w:gridSpan w:val="4"/>
            <w:vAlign w:val="center"/>
          </w:tcPr>
          <w:p w14:paraId="3E1D5E41"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b/>
                <w:bCs/>
              </w:rPr>
              <w:lastRenderedPageBreak/>
              <w:t>Research Question</w:t>
            </w:r>
          </w:p>
          <w:p w14:paraId="07B5C1F4" w14:textId="77777777" w:rsidR="003C035E" w:rsidRPr="003C035E" w:rsidRDefault="003C035E" w:rsidP="003C035E">
            <w:pPr>
              <w:autoSpaceDE w:val="0"/>
              <w:autoSpaceDN w:val="0"/>
              <w:adjustRightInd w:val="0"/>
              <w:rPr>
                <w:rFonts w:ascii="Arial" w:hAnsi="Arial" w:cs="Arial"/>
                <w:b/>
                <w:bCs/>
              </w:rPr>
            </w:pPr>
          </w:p>
          <w:p w14:paraId="62DE550D" w14:textId="77777777" w:rsidR="003C035E" w:rsidRPr="003C035E" w:rsidRDefault="003C035E" w:rsidP="003C035E">
            <w:pPr>
              <w:rPr>
                <w:rFonts w:ascii="Arial" w:hAnsi="Arial" w:cs="Arial"/>
              </w:rPr>
            </w:pPr>
            <w:r w:rsidRPr="003C035E">
              <w:rPr>
                <w:rFonts w:ascii="Arial" w:hAnsi="Arial" w:cs="Arial"/>
              </w:rPr>
              <w:t>Does object contact presented through a visual pictorial format lead to better memory of those objects than object contact presented through a verbal description format?</w:t>
            </w:r>
          </w:p>
          <w:p w14:paraId="0671C265" w14:textId="77777777" w:rsidR="003C035E" w:rsidRPr="003C035E" w:rsidRDefault="003C035E" w:rsidP="003C035E">
            <w:pPr>
              <w:rPr>
                <w:rFonts w:ascii="Arial" w:hAnsi="Arial" w:cs="Arial"/>
              </w:rPr>
            </w:pPr>
          </w:p>
          <w:p w14:paraId="553B5B08" w14:textId="77777777" w:rsidR="003C035E" w:rsidRPr="003C035E" w:rsidRDefault="003C035E" w:rsidP="003C035E">
            <w:pPr>
              <w:rPr>
                <w:rFonts w:ascii="Arial" w:hAnsi="Arial" w:cs="Arial"/>
              </w:rPr>
            </w:pPr>
            <w:r w:rsidRPr="003C035E">
              <w:rPr>
                <w:rFonts w:ascii="Arial" w:hAnsi="Arial" w:cs="Arial"/>
              </w:rPr>
              <w:t>Are disease contact items better remembered compared to non-disease contact items?</w:t>
            </w:r>
          </w:p>
          <w:p w14:paraId="6120208A" w14:textId="77777777" w:rsidR="003C035E" w:rsidRPr="003C035E" w:rsidRDefault="003C035E" w:rsidP="003C035E">
            <w:pPr>
              <w:rPr>
                <w:rFonts w:ascii="Arial" w:hAnsi="Arial" w:cs="Arial"/>
              </w:rPr>
            </w:pPr>
          </w:p>
          <w:p w14:paraId="288D37C9" w14:textId="77777777" w:rsidR="003C035E" w:rsidRPr="003C035E" w:rsidRDefault="003C035E" w:rsidP="003C035E">
            <w:pPr>
              <w:rPr>
                <w:rFonts w:ascii="Arial" w:hAnsi="Arial" w:cs="Arial"/>
              </w:rPr>
            </w:pPr>
            <w:r w:rsidRPr="003C035E">
              <w:rPr>
                <w:rFonts w:ascii="Arial" w:hAnsi="Arial" w:cs="Arial"/>
              </w:rPr>
              <w:t>Does object memory depend on the interaction between presentation format (pictorial/verbal) and contact type (disease/healthy)?</w:t>
            </w:r>
          </w:p>
          <w:p w14:paraId="4CA1D1D7" w14:textId="77777777" w:rsidR="003C035E" w:rsidRPr="003C035E" w:rsidRDefault="003C035E" w:rsidP="003C035E">
            <w:pPr>
              <w:rPr>
                <w:rFonts w:ascii="Arial" w:hAnsi="Arial" w:cs="Arial"/>
              </w:rPr>
            </w:pPr>
          </w:p>
          <w:p w14:paraId="76FC0B4E"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sz w:val="18"/>
                <w:szCs w:val="18"/>
              </w:rPr>
              <w:t>(this box should expand as you type)</w:t>
            </w:r>
          </w:p>
        </w:tc>
      </w:tr>
      <w:tr w:rsidR="003C035E" w:rsidRPr="003C035E" w14:paraId="00BC074A" w14:textId="77777777" w:rsidTr="003B1EF3">
        <w:trPr>
          <w:trHeight w:val="454"/>
        </w:trPr>
        <w:tc>
          <w:tcPr>
            <w:tcW w:w="5000" w:type="pct"/>
            <w:gridSpan w:val="4"/>
            <w:vAlign w:val="center"/>
          </w:tcPr>
          <w:p w14:paraId="50D8A2EA"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b/>
                <w:bCs/>
              </w:rPr>
              <w:t>Aims of Research Activity</w:t>
            </w:r>
          </w:p>
          <w:p w14:paraId="21EED7A8" w14:textId="77777777" w:rsidR="003C035E" w:rsidRPr="003C035E" w:rsidRDefault="003C035E" w:rsidP="003C035E">
            <w:pPr>
              <w:autoSpaceDE w:val="0"/>
              <w:autoSpaceDN w:val="0"/>
              <w:adjustRightInd w:val="0"/>
              <w:rPr>
                <w:rFonts w:ascii="Arial" w:hAnsi="Arial" w:cs="Arial"/>
                <w:b/>
                <w:bCs/>
              </w:rPr>
            </w:pPr>
          </w:p>
          <w:p w14:paraId="62D40A0B" w14:textId="77777777" w:rsidR="003C035E" w:rsidRPr="003C035E" w:rsidRDefault="003C035E" w:rsidP="003C035E">
            <w:pPr>
              <w:rPr>
                <w:rFonts w:ascii="Arial" w:hAnsi="Arial" w:cs="Arial"/>
              </w:rPr>
            </w:pPr>
            <w:r w:rsidRPr="003C035E">
              <w:rPr>
                <w:rFonts w:ascii="Arial" w:hAnsi="Arial" w:cs="Arial"/>
              </w:rPr>
              <w:t>The aim of this research is to investigate the impact of presentation format (picture/written description) and object contact type (disease contamination/non-disease contact) on memory for objects.</w:t>
            </w:r>
          </w:p>
          <w:p w14:paraId="7B9222CE" w14:textId="77777777" w:rsidR="003C035E" w:rsidRPr="003C035E" w:rsidRDefault="003C035E" w:rsidP="003C035E">
            <w:pPr>
              <w:rPr>
                <w:rFonts w:ascii="Arial" w:hAnsi="Arial" w:cs="Arial"/>
              </w:rPr>
            </w:pPr>
          </w:p>
          <w:p w14:paraId="304E3EBC" w14:textId="77777777" w:rsidR="003C035E" w:rsidRPr="003C035E" w:rsidRDefault="003C035E" w:rsidP="003C035E">
            <w:pPr>
              <w:rPr>
                <w:rFonts w:ascii="Arial" w:hAnsi="Arial" w:cs="Arial"/>
              </w:rPr>
            </w:pPr>
          </w:p>
          <w:p w14:paraId="44C97C8D" w14:textId="77777777" w:rsidR="003C035E" w:rsidRPr="003C035E" w:rsidRDefault="003C035E" w:rsidP="003C035E">
            <w:pPr>
              <w:rPr>
                <w:rFonts w:ascii="Arial" w:hAnsi="Arial" w:cs="Arial"/>
              </w:rPr>
            </w:pPr>
            <w:r w:rsidRPr="003C035E">
              <w:rPr>
                <w:rFonts w:ascii="Arial" w:hAnsi="Arial" w:cs="Arial"/>
                <w:color w:val="808080"/>
                <w:sz w:val="18"/>
                <w:szCs w:val="18"/>
              </w:rPr>
              <w:t>(this box should expand as you type)</w:t>
            </w:r>
          </w:p>
        </w:tc>
      </w:tr>
      <w:tr w:rsidR="003C035E" w:rsidRPr="003C035E" w14:paraId="5916E84B" w14:textId="77777777" w:rsidTr="003B1EF3">
        <w:trPr>
          <w:trHeight w:val="454"/>
        </w:trPr>
        <w:tc>
          <w:tcPr>
            <w:tcW w:w="5000" w:type="pct"/>
            <w:gridSpan w:val="4"/>
            <w:vAlign w:val="center"/>
          </w:tcPr>
          <w:p w14:paraId="48706219"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b/>
                <w:bCs/>
              </w:rPr>
              <w:t>Objectives of Research Activity</w:t>
            </w:r>
          </w:p>
          <w:p w14:paraId="1A70261D" w14:textId="77777777" w:rsidR="003C035E" w:rsidRPr="003C035E" w:rsidRDefault="003C035E" w:rsidP="003C035E">
            <w:pPr>
              <w:rPr>
                <w:rFonts w:ascii="Arial" w:hAnsi="Arial" w:cs="Arial"/>
              </w:rPr>
            </w:pPr>
          </w:p>
          <w:p w14:paraId="5B72DAFC" w14:textId="77777777" w:rsidR="003C035E" w:rsidRPr="003C035E" w:rsidRDefault="003C035E" w:rsidP="003C035E">
            <w:pPr>
              <w:rPr>
                <w:rFonts w:ascii="Arial" w:hAnsi="Arial" w:cs="Arial"/>
              </w:rPr>
            </w:pPr>
            <w:r w:rsidRPr="003C035E">
              <w:rPr>
                <w:rFonts w:ascii="Arial" w:hAnsi="Arial" w:cs="Arial"/>
              </w:rPr>
              <w:t>Therefore, this research activity will investigate the difference between verbally presented descriptions of object contact information and visual pictorial cues to inform object contact information, to determine which has the greatest impact on memory recall for pictures of objects</w:t>
            </w:r>
          </w:p>
          <w:p w14:paraId="6047D514" w14:textId="77777777" w:rsidR="003C035E" w:rsidRPr="003C035E" w:rsidRDefault="003C035E" w:rsidP="003C035E">
            <w:pPr>
              <w:rPr>
                <w:rFonts w:ascii="Arial" w:hAnsi="Arial" w:cs="Arial"/>
              </w:rPr>
            </w:pPr>
          </w:p>
          <w:p w14:paraId="3EC650CF" w14:textId="77777777" w:rsidR="003C035E" w:rsidRPr="003C035E" w:rsidRDefault="003C035E" w:rsidP="003C035E">
            <w:pPr>
              <w:rPr>
                <w:rFonts w:ascii="Arial" w:hAnsi="Arial" w:cs="Arial"/>
              </w:rPr>
            </w:pPr>
            <w:r w:rsidRPr="003C035E">
              <w:rPr>
                <w:rFonts w:ascii="Arial" w:hAnsi="Arial" w:cs="Arial"/>
                <w:color w:val="808080"/>
                <w:sz w:val="18"/>
                <w:szCs w:val="18"/>
              </w:rPr>
              <w:t>(this box should expand as you type)</w:t>
            </w:r>
          </w:p>
        </w:tc>
      </w:tr>
      <w:tr w:rsidR="003C035E" w:rsidRPr="003C035E" w14:paraId="52C9848C" w14:textId="77777777" w:rsidTr="003B1EF3">
        <w:trPr>
          <w:trHeight w:val="454"/>
        </w:trPr>
        <w:tc>
          <w:tcPr>
            <w:tcW w:w="5000" w:type="pct"/>
            <w:gridSpan w:val="4"/>
            <w:shd w:val="clear" w:color="auto" w:fill="F2F2F2" w:themeFill="background1" w:themeFillShade="F2"/>
            <w:vAlign w:val="center"/>
          </w:tcPr>
          <w:p w14:paraId="5EDA6FF1" w14:textId="77777777" w:rsidR="003C035E" w:rsidRPr="003C035E" w:rsidRDefault="003C035E" w:rsidP="003C035E">
            <w:pPr>
              <w:spacing w:before="120" w:after="120"/>
              <w:rPr>
                <w:rFonts w:ascii="Arial" w:hAnsi="Arial" w:cs="Arial"/>
                <w:b/>
              </w:rPr>
            </w:pPr>
            <w:r w:rsidRPr="003C035E">
              <w:rPr>
                <w:rFonts w:ascii="Arial" w:hAnsi="Arial" w:cs="Arial"/>
                <w:b/>
              </w:rPr>
              <w:t>Proposed methods (maximum 600 words)</w:t>
            </w:r>
          </w:p>
          <w:p w14:paraId="7D056390" w14:textId="77777777" w:rsidR="003C035E" w:rsidRPr="003C035E" w:rsidRDefault="003C035E" w:rsidP="003C035E">
            <w:pPr>
              <w:rPr>
                <w:rFonts w:ascii="Arial" w:hAnsi="Arial" w:cs="Arial"/>
              </w:rPr>
            </w:pPr>
            <w:r w:rsidRPr="003C035E">
              <w:rPr>
                <w:rFonts w:ascii="Arial" w:hAnsi="Arial" w:cs="Arial"/>
              </w:rPr>
              <w:t xml:space="preserve">Provide a brief summary of all the methods that </w:t>
            </w:r>
            <w:r w:rsidRPr="003C035E">
              <w:rPr>
                <w:rFonts w:ascii="Arial" w:hAnsi="Arial" w:cs="Arial"/>
                <w:b/>
              </w:rPr>
              <w:t>may</w:t>
            </w:r>
            <w:r w:rsidRPr="003C035E">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3C035E" w:rsidRPr="003C035E" w14:paraId="14198B15" w14:textId="77777777" w:rsidTr="003B1EF3">
        <w:trPr>
          <w:trHeight w:val="454"/>
        </w:trPr>
        <w:tc>
          <w:tcPr>
            <w:tcW w:w="5000" w:type="pct"/>
            <w:gridSpan w:val="4"/>
            <w:vAlign w:val="center"/>
          </w:tcPr>
          <w:p w14:paraId="17EEC4CE" w14:textId="77777777" w:rsidR="003C035E" w:rsidRPr="003C035E" w:rsidRDefault="003C035E" w:rsidP="003C035E">
            <w:pPr>
              <w:rPr>
                <w:rFonts w:ascii="Arial" w:hAnsi="Arial" w:cs="Arial"/>
              </w:rPr>
            </w:pPr>
            <w:r w:rsidRPr="003C035E">
              <w:rPr>
                <w:rFonts w:ascii="Arial" w:hAnsi="Arial" w:cs="Arial"/>
              </w:rPr>
              <w:lastRenderedPageBreak/>
              <w:t xml:space="preserve">The design of this study will be a 2x2 within </w:t>
            </w:r>
            <w:proofErr w:type="gramStart"/>
            <w:r w:rsidRPr="003C035E">
              <w:rPr>
                <w:rFonts w:ascii="Arial" w:hAnsi="Arial" w:cs="Arial"/>
              </w:rPr>
              <w:t>subjects</w:t>
            </w:r>
            <w:proofErr w:type="gramEnd"/>
            <w:r w:rsidRPr="003C035E">
              <w:rPr>
                <w:rFonts w:ascii="Arial" w:hAnsi="Arial" w:cs="Arial"/>
              </w:rPr>
              <w:t xml:space="preserve"> experimental design, with a total of four conditions. The design will contain two independent variables, the first independent variable will be the type of person touching the object, with two levels – either healthy or diseased and the second independent variable will be mode of denoting the person touching the object, again with two levels - either a verbal description or a visual picture. The dependent variable will be the total amount of accurate objects remembered in all four conditions. </w:t>
            </w:r>
          </w:p>
          <w:p w14:paraId="3E00D36D" w14:textId="77777777" w:rsidR="003C035E" w:rsidRPr="003C035E" w:rsidRDefault="003C035E" w:rsidP="003C035E">
            <w:pPr>
              <w:rPr>
                <w:rFonts w:ascii="Arial" w:hAnsi="Arial" w:cs="Arial"/>
              </w:rPr>
            </w:pPr>
          </w:p>
          <w:p w14:paraId="40BBC61A" w14:textId="77777777" w:rsidR="003C035E" w:rsidRPr="003C035E" w:rsidRDefault="003C035E" w:rsidP="003C035E">
            <w:pPr>
              <w:rPr>
                <w:rFonts w:ascii="Arial" w:hAnsi="Arial" w:cs="Arial"/>
                <w:color w:val="FF0000"/>
              </w:rPr>
            </w:pPr>
            <w:r w:rsidRPr="003C035E">
              <w:rPr>
                <w:rFonts w:ascii="Arial" w:hAnsi="Arial" w:cs="Arial"/>
              </w:rPr>
              <w:t xml:space="preserve">Participants will choose </w:t>
            </w:r>
            <w:proofErr w:type="gramStart"/>
            <w:r w:rsidRPr="003C035E">
              <w:rPr>
                <w:rFonts w:ascii="Arial" w:hAnsi="Arial" w:cs="Arial"/>
              </w:rPr>
              <w:t>whether or not</w:t>
            </w:r>
            <w:proofErr w:type="gramEnd"/>
            <w:r w:rsidRPr="003C035E">
              <w:rPr>
                <w:rFonts w:ascii="Arial" w:hAnsi="Arial" w:cs="Arial"/>
              </w:rPr>
              <w:t xml:space="preserve"> to part take in the study through the University’s EMS. Participants will choose a timeslot convenient to them. The study will take place in the psychology laboratories. The participant will arrive and be shown into the lab room, where the student researcher will give a brief explanation of the nature of the study, also explaining that the participant has the right to withdraw at any point during the experiment without penalty. If the participant wishes to continue, the participant will then sign an informed consent form before data collection begins. The participant will then be handed a demographic sheet to fill in, once completed the participant will be directed to the computer to begin the experiment. The study will be conducted through a programme called </w:t>
            </w:r>
            <w:proofErr w:type="spellStart"/>
            <w:r w:rsidRPr="003C035E">
              <w:rPr>
                <w:rFonts w:ascii="Arial" w:hAnsi="Arial" w:cs="Arial"/>
              </w:rPr>
              <w:t>Superlab</w:t>
            </w:r>
            <w:proofErr w:type="spellEnd"/>
            <w:r w:rsidRPr="003C035E">
              <w:rPr>
                <w:rFonts w:ascii="Arial" w:hAnsi="Arial" w:cs="Arial"/>
              </w:rPr>
              <w:t>. The participant will be presented instructions explaining that the participant will now be shown a series of 40 pictures. These pictures have been sourced from the massive memory database http://cvcl.mit.edu/mm/... Each picture will be shown for 10 seconds.</w:t>
            </w:r>
            <w:r w:rsidRPr="003C035E">
              <w:rPr>
                <w:rFonts w:ascii="Arial" w:hAnsi="Arial" w:cs="Arial"/>
                <w:color w:val="FF0000"/>
              </w:rPr>
              <w:t xml:space="preserve"> </w:t>
            </w:r>
          </w:p>
          <w:p w14:paraId="7EABB48D" w14:textId="77777777" w:rsidR="003C035E" w:rsidRPr="003C035E" w:rsidRDefault="003C035E" w:rsidP="003C035E">
            <w:pPr>
              <w:rPr>
                <w:rFonts w:ascii="Arial" w:hAnsi="Arial" w:cs="Arial"/>
              </w:rPr>
            </w:pPr>
            <w:r w:rsidRPr="003C035E">
              <w:rPr>
                <w:rFonts w:ascii="Arial" w:hAnsi="Arial" w:cs="Arial"/>
              </w:rPr>
              <w:t xml:space="preserve">There will be ten pictures depicting whether the object has been touched by a healthy person, and ten pictures depicting whether the object has been touched by a diseased person. These will determine the visual cues. A further ten images will be shown containing verbal descriptions, including a picture of the object, suggesting that a healthy person has </w:t>
            </w:r>
            <w:proofErr w:type="gramStart"/>
            <w:r w:rsidRPr="003C035E">
              <w:rPr>
                <w:rFonts w:ascii="Arial" w:hAnsi="Arial" w:cs="Arial"/>
              </w:rPr>
              <w:t>come into contact with</w:t>
            </w:r>
            <w:proofErr w:type="gramEnd"/>
            <w:r w:rsidRPr="003C035E">
              <w:rPr>
                <w:rFonts w:ascii="Arial" w:hAnsi="Arial" w:cs="Arial"/>
              </w:rPr>
              <w:t xml:space="preserve"> the object. Finally, a further ten will be shown containing verbal descriptions, including a picture of the object, suggesting the object has been touched by a diseased person. Once this stage is complete the research student will then enter the lab room and give the participant a distractor task, for this purpose it will a jigsaw. The participant will do this task for 5 minutes.</w:t>
            </w:r>
          </w:p>
          <w:p w14:paraId="1C3A6EA6" w14:textId="77777777" w:rsidR="003C035E" w:rsidRPr="003C035E" w:rsidRDefault="003C035E" w:rsidP="003C035E">
            <w:pPr>
              <w:rPr>
                <w:rFonts w:ascii="Arial" w:hAnsi="Arial" w:cs="Arial"/>
              </w:rPr>
            </w:pPr>
            <w:r w:rsidRPr="003C035E">
              <w:rPr>
                <w:rFonts w:ascii="Arial" w:hAnsi="Arial" w:cs="Arial"/>
              </w:rPr>
              <w:t>The participant will then be directed back to the computer by the research student to complete the final phase, the memory task of the experiment. The participant will be shown a total of 80 pictures,</w:t>
            </w:r>
            <w:r w:rsidRPr="003C035E">
              <w:t xml:space="preserve"> </w:t>
            </w:r>
            <w:r w:rsidRPr="003C035E">
              <w:rPr>
                <w:rFonts w:ascii="Arial" w:hAnsi="Arial" w:cs="Arial"/>
              </w:rPr>
              <w:t>40 of which the participant had previously seen during the experimental phase, and 40 new pictures. Each picture will be present on the screen for five seconds.</w:t>
            </w:r>
          </w:p>
          <w:p w14:paraId="08B39FAA" w14:textId="77777777" w:rsidR="003C035E" w:rsidRPr="003C035E" w:rsidRDefault="003C035E" w:rsidP="003C035E">
            <w:pPr>
              <w:rPr>
                <w:rFonts w:ascii="Arial" w:hAnsi="Arial" w:cs="Arial"/>
              </w:rPr>
            </w:pPr>
            <w:r w:rsidRPr="003C035E">
              <w:rPr>
                <w:rFonts w:ascii="Arial" w:hAnsi="Arial" w:cs="Arial"/>
              </w:rPr>
              <w:t xml:space="preserve">The pictures will be shown in a randomised sequence. The participant will use the keyboard to respond to whether they have seen the picture previously. The participant will respond using the keyboard, using keys Q and P to whether they believe they have seen the picture during the experimental phase or not. </w:t>
            </w:r>
          </w:p>
          <w:p w14:paraId="6E00E990" w14:textId="77777777" w:rsidR="003C035E" w:rsidRPr="003C035E" w:rsidRDefault="003C035E" w:rsidP="003C035E">
            <w:pPr>
              <w:rPr>
                <w:rFonts w:ascii="Arial" w:hAnsi="Arial" w:cs="Arial"/>
              </w:rPr>
            </w:pPr>
            <w:r w:rsidRPr="003C035E">
              <w:rPr>
                <w:rFonts w:ascii="Arial" w:hAnsi="Arial" w:cs="Arial"/>
              </w:rPr>
              <w:t xml:space="preserve">The Key Q will be used to denote that the picture has previously been seen, and Key P will denote a new picture. This will then be changed and reversed to counterbalance and the other half of the participants will key Q to denote a new picture and key P to denote a picture previously seen. The recording of the responses will be done through the </w:t>
            </w:r>
            <w:proofErr w:type="spellStart"/>
            <w:r w:rsidRPr="003C035E">
              <w:rPr>
                <w:rFonts w:ascii="Arial" w:hAnsi="Arial" w:cs="Arial"/>
              </w:rPr>
              <w:t>Superlab</w:t>
            </w:r>
            <w:proofErr w:type="spellEnd"/>
            <w:r w:rsidRPr="003C035E">
              <w:rPr>
                <w:rFonts w:ascii="Arial" w:hAnsi="Arial" w:cs="Arial"/>
              </w:rPr>
              <w:t xml:space="preserve"> programme. </w:t>
            </w:r>
          </w:p>
          <w:p w14:paraId="340D2AFB" w14:textId="77777777" w:rsidR="003C035E" w:rsidRPr="003C035E" w:rsidRDefault="003C035E" w:rsidP="003C035E">
            <w:pPr>
              <w:rPr>
                <w:rFonts w:ascii="Arial" w:hAnsi="Arial" w:cs="Arial"/>
              </w:rPr>
            </w:pPr>
          </w:p>
          <w:p w14:paraId="7836A7C9" w14:textId="77777777" w:rsidR="003C035E" w:rsidRPr="003C035E" w:rsidRDefault="003C035E" w:rsidP="003C035E">
            <w:pPr>
              <w:rPr>
                <w:rFonts w:ascii="Arial" w:hAnsi="Arial" w:cs="Arial"/>
              </w:rPr>
            </w:pPr>
            <w:r w:rsidRPr="003C035E">
              <w:rPr>
                <w:rFonts w:ascii="Arial" w:hAnsi="Arial" w:cs="Arial"/>
              </w:rPr>
              <w:t xml:space="preserve">This will determine whether contaminated objects are better remembered in comparison to non-contaminated objects. This will also determine whether pictorial presented information is better remembered in comparison to verbal description presented information. </w:t>
            </w:r>
          </w:p>
          <w:p w14:paraId="63CFCA98" w14:textId="77777777" w:rsidR="003C035E" w:rsidRPr="003C035E" w:rsidRDefault="003C035E" w:rsidP="003C035E">
            <w:pPr>
              <w:rPr>
                <w:rFonts w:ascii="Arial" w:hAnsi="Arial" w:cs="Arial"/>
              </w:rPr>
            </w:pPr>
          </w:p>
          <w:p w14:paraId="359C1DBC" w14:textId="77777777" w:rsidR="003C035E" w:rsidRPr="003C035E" w:rsidRDefault="003C035E" w:rsidP="003C035E">
            <w:pPr>
              <w:rPr>
                <w:rFonts w:ascii="Arial" w:hAnsi="Arial" w:cs="Arial"/>
              </w:rPr>
            </w:pPr>
            <w:r w:rsidRPr="003C035E">
              <w:rPr>
                <w:rFonts w:ascii="Arial" w:hAnsi="Arial" w:cs="Arial"/>
              </w:rPr>
              <w:t xml:space="preserve">Once the participant has completed the memory task, the research student will enter the room this will give the participant an opportunity to raise any questions or concerns the participant may have. The student researcher will the provide the participant with a debrief sheet. This will </w:t>
            </w:r>
            <w:proofErr w:type="gramStart"/>
            <w:r w:rsidRPr="003C035E">
              <w:rPr>
                <w:rFonts w:ascii="Arial" w:hAnsi="Arial" w:cs="Arial"/>
              </w:rPr>
              <w:t>give an explanation of</w:t>
            </w:r>
            <w:proofErr w:type="gramEnd"/>
            <w:r w:rsidRPr="003C035E">
              <w:rPr>
                <w:rFonts w:ascii="Arial" w:hAnsi="Arial" w:cs="Arial"/>
              </w:rPr>
              <w:t xml:space="preserve"> what the research was about, and also the student research and the academic supervisors contact details on.</w:t>
            </w:r>
          </w:p>
          <w:p w14:paraId="412D7A15" w14:textId="77777777" w:rsidR="003C035E" w:rsidRPr="003C035E" w:rsidRDefault="003C035E" w:rsidP="003C035E">
            <w:pPr>
              <w:rPr>
                <w:rFonts w:ascii="Arial" w:hAnsi="Arial" w:cs="Arial"/>
              </w:rPr>
            </w:pPr>
          </w:p>
          <w:p w14:paraId="08B147BB" w14:textId="77777777" w:rsidR="003C035E" w:rsidRPr="003C035E" w:rsidRDefault="003C035E" w:rsidP="003C035E">
            <w:pPr>
              <w:rPr>
                <w:rFonts w:ascii="Arial" w:hAnsi="Arial" w:cs="Arial"/>
                <w:b/>
              </w:rPr>
            </w:pPr>
            <w:r w:rsidRPr="003C035E">
              <w:rPr>
                <w:rFonts w:ascii="Arial" w:hAnsi="Arial" w:cs="Arial"/>
                <w:color w:val="808080"/>
                <w:sz w:val="18"/>
                <w:szCs w:val="18"/>
              </w:rPr>
              <w:t>(this box should expand as you type)</w:t>
            </w:r>
          </w:p>
        </w:tc>
      </w:tr>
    </w:tbl>
    <w:p w14:paraId="32F9564F" w14:textId="77777777" w:rsidR="003C035E" w:rsidRPr="003C035E" w:rsidRDefault="003C035E" w:rsidP="003C035E">
      <w:r w:rsidRPr="003C035E">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3C035E" w:rsidRPr="003C035E" w14:paraId="34FA8743" w14:textId="77777777" w:rsidTr="003B1EF3">
        <w:trPr>
          <w:trHeight w:val="454"/>
        </w:trPr>
        <w:tc>
          <w:tcPr>
            <w:tcW w:w="5000" w:type="pct"/>
            <w:shd w:val="clear" w:color="auto" w:fill="F2F2F2" w:themeFill="background1" w:themeFillShade="F2"/>
            <w:vAlign w:val="center"/>
          </w:tcPr>
          <w:p w14:paraId="2270D896" w14:textId="77777777" w:rsidR="003C035E" w:rsidRPr="003C035E" w:rsidRDefault="003C035E" w:rsidP="003C035E">
            <w:pPr>
              <w:spacing w:before="120"/>
              <w:rPr>
                <w:rFonts w:ascii="Arial" w:hAnsi="Arial" w:cs="Arial"/>
                <w:b/>
              </w:rPr>
            </w:pPr>
            <w:r w:rsidRPr="003C035E">
              <w:rPr>
                <w:rFonts w:ascii="Arial" w:hAnsi="Arial" w:cs="Arial"/>
                <w:b/>
              </w:rPr>
              <w:lastRenderedPageBreak/>
              <w:t>Location of research activity</w:t>
            </w:r>
          </w:p>
          <w:p w14:paraId="5E31BBB2" w14:textId="77777777" w:rsidR="003C035E" w:rsidRPr="003C035E" w:rsidRDefault="003C035E" w:rsidP="003C035E">
            <w:pPr>
              <w:rPr>
                <w:rFonts w:ascii="Arial" w:hAnsi="Arial" w:cs="Arial"/>
              </w:rPr>
            </w:pPr>
            <w:r w:rsidRPr="003C035E">
              <w:rPr>
                <w:rFonts w:ascii="Arial" w:hAnsi="Arial" w:cs="Arial"/>
              </w:rPr>
              <w:t>Identify all locations where research activity will take place.</w:t>
            </w:r>
          </w:p>
        </w:tc>
      </w:tr>
      <w:tr w:rsidR="003C035E" w:rsidRPr="003C035E" w14:paraId="519C8677" w14:textId="77777777" w:rsidTr="003B1EF3">
        <w:trPr>
          <w:trHeight w:val="454"/>
        </w:trPr>
        <w:tc>
          <w:tcPr>
            <w:tcW w:w="5000" w:type="pct"/>
            <w:vAlign w:val="center"/>
          </w:tcPr>
          <w:p w14:paraId="0A23E8E3" w14:textId="77777777" w:rsidR="003C035E" w:rsidRPr="003C035E" w:rsidRDefault="003C035E" w:rsidP="003C035E">
            <w:pPr>
              <w:rPr>
                <w:rFonts w:ascii="Arial" w:hAnsi="Arial" w:cs="Arial"/>
              </w:rPr>
            </w:pPr>
          </w:p>
          <w:p w14:paraId="1EAA1440" w14:textId="77777777" w:rsidR="003C035E" w:rsidRPr="003C035E" w:rsidRDefault="003C035E" w:rsidP="003C035E">
            <w:pPr>
              <w:rPr>
                <w:rFonts w:ascii="Arial" w:hAnsi="Arial" w:cs="Arial"/>
              </w:rPr>
            </w:pPr>
            <w:r w:rsidRPr="003C035E">
              <w:rPr>
                <w:rFonts w:ascii="Arial" w:hAnsi="Arial" w:cs="Arial"/>
              </w:rPr>
              <w:t>An individual Psychology laboratory, at the University of Wales Trinity Saint David SA1 Swansea campus.</w:t>
            </w:r>
          </w:p>
          <w:p w14:paraId="7DD78F2C" w14:textId="77777777" w:rsidR="003C035E" w:rsidRPr="003C035E" w:rsidRDefault="003C035E" w:rsidP="003C035E">
            <w:pPr>
              <w:rPr>
                <w:rFonts w:ascii="Arial" w:hAnsi="Arial" w:cs="Arial"/>
                <w:b/>
              </w:rPr>
            </w:pPr>
            <w:r w:rsidRPr="003C035E">
              <w:rPr>
                <w:rFonts w:ascii="Arial" w:hAnsi="Arial" w:cs="Arial"/>
                <w:color w:val="808080"/>
                <w:sz w:val="18"/>
                <w:szCs w:val="18"/>
              </w:rPr>
              <w:t>(this box should expand as you type)</w:t>
            </w:r>
          </w:p>
        </w:tc>
      </w:tr>
      <w:tr w:rsidR="003C035E" w:rsidRPr="003C035E" w14:paraId="63C1B6E9" w14:textId="77777777" w:rsidTr="003B1EF3">
        <w:trPr>
          <w:trHeight w:val="454"/>
        </w:trPr>
        <w:tc>
          <w:tcPr>
            <w:tcW w:w="5000" w:type="pct"/>
            <w:shd w:val="clear" w:color="auto" w:fill="F2F2F2" w:themeFill="background1" w:themeFillShade="F2"/>
            <w:vAlign w:val="center"/>
          </w:tcPr>
          <w:p w14:paraId="7CDF6A41" w14:textId="77777777" w:rsidR="003C035E" w:rsidRPr="003C035E" w:rsidRDefault="003C035E" w:rsidP="003C035E">
            <w:pPr>
              <w:spacing w:before="120"/>
              <w:rPr>
                <w:rFonts w:ascii="Arial" w:hAnsi="Arial" w:cs="Arial"/>
                <w:b/>
              </w:rPr>
            </w:pPr>
            <w:r w:rsidRPr="003C035E">
              <w:rPr>
                <w:rFonts w:ascii="Arial" w:hAnsi="Arial" w:cs="Arial"/>
                <w:b/>
              </w:rPr>
              <w:t>Research activity outside of the UK</w:t>
            </w:r>
          </w:p>
          <w:p w14:paraId="21FC3674"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035E">
              <w:rPr>
                <w:rFonts w:ascii="Arial" w:hAnsi="Arial" w:cs="Arial"/>
              </w:rPr>
              <w:t>particular cultural</w:t>
            </w:r>
            <w:proofErr w:type="gramEnd"/>
            <w:r w:rsidRPr="003C035E">
              <w:rPr>
                <w:rFonts w:ascii="Arial" w:hAnsi="Arial" w:cs="Arial"/>
              </w:rPr>
              <w:t xml:space="preserve"> and/or legal sensitivities or vulnerabilities of participants.</w:t>
            </w:r>
          </w:p>
        </w:tc>
      </w:tr>
      <w:tr w:rsidR="003C035E" w:rsidRPr="003C035E" w14:paraId="1C8EC62A" w14:textId="77777777" w:rsidTr="003B1EF3">
        <w:trPr>
          <w:trHeight w:val="454"/>
        </w:trPr>
        <w:tc>
          <w:tcPr>
            <w:tcW w:w="5000" w:type="pct"/>
            <w:vAlign w:val="center"/>
          </w:tcPr>
          <w:p w14:paraId="19930062" w14:textId="77777777" w:rsidR="003C035E" w:rsidRPr="003C035E" w:rsidRDefault="003C035E" w:rsidP="003C035E">
            <w:pPr>
              <w:rPr>
                <w:rFonts w:ascii="Arial" w:hAnsi="Arial" w:cs="Arial"/>
              </w:rPr>
            </w:pPr>
          </w:p>
          <w:p w14:paraId="37826D1E" w14:textId="77777777" w:rsidR="003C035E" w:rsidRPr="003C035E" w:rsidRDefault="003C035E" w:rsidP="003C035E">
            <w:pPr>
              <w:rPr>
                <w:rFonts w:ascii="Arial" w:hAnsi="Arial" w:cs="Arial"/>
              </w:rPr>
            </w:pPr>
          </w:p>
          <w:p w14:paraId="21A0F69C" w14:textId="77777777" w:rsidR="003C035E" w:rsidRPr="003C035E" w:rsidRDefault="003C035E" w:rsidP="003C035E">
            <w:pPr>
              <w:rPr>
                <w:rFonts w:ascii="Arial" w:hAnsi="Arial" w:cs="Arial"/>
              </w:rPr>
            </w:pPr>
          </w:p>
          <w:p w14:paraId="372188ED" w14:textId="77777777" w:rsidR="003C035E" w:rsidRPr="003C035E" w:rsidRDefault="003C035E" w:rsidP="003C035E">
            <w:pPr>
              <w:rPr>
                <w:rFonts w:ascii="Arial" w:hAnsi="Arial" w:cs="Arial"/>
                <w:b/>
                <w:i/>
              </w:rPr>
            </w:pPr>
            <w:r w:rsidRPr="003C035E">
              <w:rPr>
                <w:rFonts w:ascii="Arial" w:hAnsi="Arial" w:cs="Arial"/>
                <w:i/>
                <w:color w:val="808080"/>
                <w:sz w:val="18"/>
                <w:szCs w:val="18"/>
              </w:rPr>
              <w:t>(this box should expand as you type)</w:t>
            </w:r>
          </w:p>
        </w:tc>
      </w:tr>
    </w:tbl>
    <w:tbl>
      <w:tblPr>
        <w:tblStyle w:val="TableGrid1"/>
        <w:tblW w:w="9923" w:type="dxa"/>
        <w:tblInd w:w="-5" w:type="dxa"/>
        <w:tblLayout w:type="fixed"/>
        <w:tblLook w:val="04A0" w:firstRow="1" w:lastRow="0" w:firstColumn="1" w:lastColumn="0" w:noHBand="0" w:noVBand="1"/>
      </w:tblPr>
      <w:tblGrid>
        <w:gridCol w:w="8222"/>
        <w:gridCol w:w="850"/>
        <w:gridCol w:w="851"/>
      </w:tblGrid>
      <w:tr w:rsidR="003C035E" w:rsidRPr="003C035E" w14:paraId="79383CE9" w14:textId="77777777" w:rsidTr="003B1EF3">
        <w:tc>
          <w:tcPr>
            <w:tcW w:w="8222" w:type="dxa"/>
            <w:vMerge w:val="restart"/>
            <w:shd w:val="clear" w:color="auto" w:fill="F2F2F2" w:themeFill="background1" w:themeFillShade="F2"/>
            <w:vAlign w:val="center"/>
          </w:tcPr>
          <w:p w14:paraId="2C54F979"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Use of documentation not in the public domain: Are any documents </w:t>
            </w:r>
            <w:r w:rsidRPr="003C035E">
              <w:rPr>
                <w:rFonts w:ascii="Arial" w:hAnsi="Arial" w:cs="Arial"/>
                <w:b/>
                <w:u w:val="single"/>
              </w:rPr>
              <w:t>NOT</w:t>
            </w:r>
            <w:r w:rsidRPr="003C035E">
              <w:rPr>
                <w:rFonts w:ascii="Arial" w:hAnsi="Arial" w:cs="Arial"/>
              </w:rPr>
              <w:t xml:space="preserve"> publicly available?   </w:t>
            </w:r>
          </w:p>
          <w:p w14:paraId="52F363FC" w14:textId="77777777" w:rsidR="003C035E" w:rsidRPr="003C035E" w:rsidRDefault="003C035E" w:rsidP="003C035E">
            <w:pPr>
              <w:autoSpaceDE w:val="0"/>
              <w:autoSpaceDN w:val="0"/>
              <w:adjustRightInd w:val="0"/>
              <w:rPr>
                <w:rFonts w:ascii="Arial" w:hAnsi="Arial" w:cs="Arial"/>
                <w:bCs/>
              </w:rPr>
            </w:pPr>
          </w:p>
        </w:tc>
        <w:tc>
          <w:tcPr>
            <w:tcW w:w="850" w:type="dxa"/>
            <w:shd w:val="clear" w:color="auto" w:fill="F2F2F2" w:themeFill="background1" w:themeFillShade="F2"/>
            <w:vAlign w:val="center"/>
          </w:tcPr>
          <w:p w14:paraId="5E4F89E5"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2C69FDBE"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Cs/>
                  </w:rPr>
                  <w:t>☒</w:t>
                </w:r>
              </w:p>
            </w:sdtContent>
          </w:sdt>
        </w:tc>
      </w:tr>
      <w:tr w:rsidR="003C035E" w:rsidRPr="003C035E" w14:paraId="3641C029" w14:textId="77777777" w:rsidTr="003B1EF3">
        <w:tc>
          <w:tcPr>
            <w:tcW w:w="8222" w:type="dxa"/>
            <w:vMerge/>
            <w:shd w:val="clear" w:color="auto" w:fill="F2F2F2" w:themeFill="background1" w:themeFillShade="F2"/>
          </w:tcPr>
          <w:p w14:paraId="7D859D25" w14:textId="77777777" w:rsidR="003C035E" w:rsidRPr="003C035E" w:rsidRDefault="003C035E" w:rsidP="003C035E">
            <w:pPr>
              <w:autoSpaceDE w:val="0"/>
              <w:autoSpaceDN w:val="0"/>
              <w:adjustRightInd w:val="0"/>
              <w:rPr>
                <w:rFonts w:ascii="Arial" w:hAnsi="Arial" w:cs="Arial"/>
                <w:bCs/>
              </w:rPr>
            </w:pPr>
          </w:p>
        </w:tc>
        <w:tc>
          <w:tcPr>
            <w:tcW w:w="850" w:type="dxa"/>
            <w:shd w:val="clear" w:color="auto" w:fill="F2F2F2" w:themeFill="background1" w:themeFillShade="F2"/>
            <w:vAlign w:val="center"/>
          </w:tcPr>
          <w:p w14:paraId="09EA80DE"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YES</w:t>
            </w:r>
          </w:p>
        </w:tc>
        <w:tc>
          <w:tcPr>
            <w:tcW w:w="851" w:type="dxa"/>
            <w:shd w:val="clear" w:color="auto" w:fill="D9D9D9" w:themeFill="background1" w:themeFillShade="D9"/>
            <w:vAlign w:val="center"/>
          </w:tcPr>
          <w:p w14:paraId="045E71D6" w14:textId="77777777" w:rsidR="003C035E" w:rsidRPr="003C035E" w:rsidRDefault="003C035E" w:rsidP="003C035E">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3C035E">
                  <w:rPr>
                    <w:rFonts w:ascii="Segoe UI Symbol" w:hAnsi="Segoe UI Symbol" w:cs="Segoe UI Symbol"/>
                    <w:bCs/>
                  </w:rPr>
                  <w:t>☐</w:t>
                </w:r>
              </w:sdtContent>
            </w:sdt>
          </w:p>
        </w:tc>
      </w:tr>
      <w:tr w:rsidR="003C035E" w:rsidRPr="003C035E" w14:paraId="6B9D2A7D" w14:textId="77777777" w:rsidTr="003B1EF3">
        <w:tc>
          <w:tcPr>
            <w:tcW w:w="9923" w:type="dxa"/>
            <w:gridSpan w:val="3"/>
            <w:shd w:val="clear" w:color="auto" w:fill="FFFFFF" w:themeFill="background1"/>
          </w:tcPr>
          <w:p w14:paraId="1375BF30"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27344332" w14:textId="77777777" w:rsidR="003C035E" w:rsidRPr="003C035E" w:rsidRDefault="003C035E" w:rsidP="003C035E">
            <w:pPr>
              <w:rPr>
                <w:rFonts w:ascii="Arial" w:hAnsi="Arial" w:cs="Arial"/>
              </w:rPr>
            </w:pPr>
          </w:p>
          <w:p w14:paraId="1B0295D4" w14:textId="77777777" w:rsidR="003C035E" w:rsidRPr="003C035E" w:rsidRDefault="003C035E" w:rsidP="003C035E">
            <w:pPr>
              <w:rPr>
                <w:rFonts w:ascii="Arial" w:hAnsi="Arial" w:cs="Arial"/>
              </w:rPr>
            </w:pPr>
          </w:p>
          <w:p w14:paraId="4D3AB67D" w14:textId="77777777" w:rsidR="003C035E" w:rsidRPr="003C035E" w:rsidRDefault="003C035E" w:rsidP="003C035E">
            <w:pPr>
              <w:rPr>
                <w:rFonts w:ascii="Arial" w:hAnsi="Arial" w:cs="Arial"/>
              </w:rPr>
            </w:pPr>
          </w:p>
          <w:p w14:paraId="6077B665" w14:textId="77777777" w:rsidR="003C035E" w:rsidRPr="003C035E" w:rsidRDefault="003C035E" w:rsidP="003C035E">
            <w:pPr>
              <w:autoSpaceDE w:val="0"/>
              <w:autoSpaceDN w:val="0"/>
              <w:adjustRightInd w:val="0"/>
              <w:rPr>
                <w:rFonts w:ascii="Arial" w:hAnsi="Arial" w:cs="Arial"/>
                <w:bCs/>
              </w:rPr>
            </w:pPr>
            <w:r w:rsidRPr="003C035E">
              <w:rPr>
                <w:rFonts w:ascii="Arial" w:hAnsi="Arial" w:cs="Arial"/>
                <w:i/>
                <w:sz w:val="18"/>
                <w:szCs w:val="18"/>
              </w:rPr>
              <w:t>(this box should expand as you type)</w:t>
            </w:r>
          </w:p>
        </w:tc>
      </w:tr>
    </w:tbl>
    <w:p w14:paraId="0773E989" w14:textId="77777777" w:rsidR="003C035E" w:rsidRPr="003C035E" w:rsidRDefault="003C035E" w:rsidP="003C035E">
      <w:pPr>
        <w:autoSpaceDE w:val="0"/>
        <w:autoSpaceDN w:val="0"/>
        <w:adjustRightInd w:val="0"/>
        <w:spacing w:after="240"/>
        <w:jc w:val="both"/>
        <w:rPr>
          <w:rFonts w:ascii="Arial" w:hAnsi="Arial" w:cs="Arial"/>
          <w:b/>
        </w:rPr>
      </w:pPr>
    </w:p>
    <w:p w14:paraId="04D2E472" w14:textId="77777777" w:rsidR="003C035E" w:rsidRPr="003C035E" w:rsidRDefault="003C035E" w:rsidP="003C035E">
      <w:pPr>
        <w:rPr>
          <w:rFonts w:ascii="Arial" w:hAnsi="Arial" w:cs="Arial"/>
          <w:b/>
        </w:rPr>
      </w:pPr>
      <w:r w:rsidRPr="003C035E">
        <w:rPr>
          <w:rFonts w:ascii="Arial" w:hAnsi="Arial" w:cs="Arial"/>
          <w:b/>
        </w:rPr>
        <w:br w:type="page"/>
      </w:r>
    </w:p>
    <w:p w14:paraId="29929B51"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lastRenderedPageBreak/>
        <w:t>SECTION F: Scope of Research Activity</w:t>
      </w:r>
    </w:p>
    <w:tbl>
      <w:tblPr>
        <w:tblStyle w:val="TableGrid1"/>
        <w:tblW w:w="9889" w:type="dxa"/>
        <w:tblLook w:val="04A0" w:firstRow="1" w:lastRow="0" w:firstColumn="1" w:lastColumn="0" w:noHBand="0" w:noVBand="1"/>
      </w:tblPr>
      <w:tblGrid>
        <w:gridCol w:w="8227"/>
        <w:gridCol w:w="846"/>
        <w:gridCol w:w="816"/>
      </w:tblGrid>
      <w:tr w:rsidR="003C035E" w:rsidRPr="003C035E" w14:paraId="74639715" w14:textId="77777777" w:rsidTr="003B1EF3">
        <w:tc>
          <w:tcPr>
            <w:tcW w:w="8227" w:type="dxa"/>
            <w:shd w:val="clear" w:color="auto" w:fill="F2F2F2" w:themeFill="background1" w:themeFillShade="F2"/>
          </w:tcPr>
          <w:p w14:paraId="785D4B36" w14:textId="77777777" w:rsidR="003C035E" w:rsidRPr="003C035E" w:rsidRDefault="003C035E" w:rsidP="003C035E">
            <w:pPr>
              <w:autoSpaceDE w:val="0"/>
              <w:autoSpaceDN w:val="0"/>
              <w:adjustRightInd w:val="0"/>
              <w:jc w:val="both"/>
              <w:rPr>
                <w:rFonts w:ascii="Arial" w:hAnsi="Arial" w:cs="Arial"/>
                <w:b/>
              </w:rPr>
            </w:pPr>
            <w:r w:rsidRPr="003C035E">
              <w:rPr>
                <w:rFonts w:ascii="Arial" w:hAnsi="Arial" w:cs="Arial"/>
                <w:b/>
              </w:rPr>
              <w:t xml:space="preserve">Will the research activity </w:t>
            </w:r>
            <w:proofErr w:type="gramStart"/>
            <w:r w:rsidRPr="003C035E">
              <w:rPr>
                <w:rFonts w:ascii="Arial" w:hAnsi="Arial" w:cs="Arial"/>
                <w:b/>
              </w:rPr>
              <w:t>include:</w:t>
            </w:r>
            <w:proofErr w:type="gramEnd"/>
          </w:p>
        </w:tc>
        <w:tc>
          <w:tcPr>
            <w:tcW w:w="846" w:type="dxa"/>
            <w:shd w:val="clear" w:color="auto" w:fill="F2F2F2" w:themeFill="background1" w:themeFillShade="F2"/>
          </w:tcPr>
          <w:p w14:paraId="2E1B6030" w14:textId="77777777" w:rsidR="003C035E" w:rsidRPr="003C035E" w:rsidRDefault="003C035E" w:rsidP="003C035E">
            <w:pPr>
              <w:autoSpaceDE w:val="0"/>
              <w:autoSpaceDN w:val="0"/>
              <w:adjustRightInd w:val="0"/>
              <w:jc w:val="center"/>
              <w:rPr>
                <w:rFonts w:ascii="Arial" w:hAnsi="Arial" w:cs="Arial"/>
                <w:b/>
                <w:bCs/>
              </w:rPr>
            </w:pPr>
          </w:p>
          <w:p w14:paraId="6B45D7CB"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YES</w:t>
            </w:r>
          </w:p>
        </w:tc>
        <w:tc>
          <w:tcPr>
            <w:tcW w:w="816" w:type="dxa"/>
            <w:shd w:val="clear" w:color="auto" w:fill="F2F2F2" w:themeFill="background1" w:themeFillShade="F2"/>
          </w:tcPr>
          <w:p w14:paraId="71747616" w14:textId="77777777" w:rsidR="003C035E" w:rsidRPr="003C035E" w:rsidRDefault="003C035E" w:rsidP="003C035E">
            <w:pPr>
              <w:autoSpaceDE w:val="0"/>
              <w:autoSpaceDN w:val="0"/>
              <w:adjustRightInd w:val="0"/>
              <w:jc w:val="center"/>
              <w:rPr>
                <w:rFonts w:ascii="Arial" w:hAnsi="Arial" w:cs="Arial"/>
                <w:b/>
                <w:bCs/>
              </w:rPr>
            </w:pPr>
          </w:p>
          <w:p w14:paraId="1BE32733"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NO</w:t>
            </w:r>
          </w:p>
        </w:tc>
      </w:tr>
      <w:tr w:rsidR="003C035E" w:rsidRPr="003C035E" w14:paraId="74D5F42F" w14:textId="77777777" w:rsidTr="003B1EF3">
        <w:trPr>
          <w:trHeight w:val="439"/>
        </w:trPr>
        <w:tc>
          <w:tcPr>
            <w:tcW w:w="8227" w:type="dxa"/>
            <w:shd w:val="clear" w:color="auto" w:fill="F2F2F2" w:themeFill="background1" w:themeFillShade="F2"/>
            <w:vAlign w:val="center"/>
          </w:tcPr>
          <w:p w14:paraId="2BA7EC61"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64240081"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543448B4"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38EC122E" w14:textId="77777777" w:rsidTr="003B1EF3">
        <w:trPr>
          <w:trHeight w:val="439"/>
        </w:trPr>
        <w:tc>
          <w:tcPr>
            <w:tcW w:w="8227" w:type="dxa"/>
            <w:shd w:val="clear" w:color="auto" w:fill="F2F2F2" w:themeFill="background1" w:themeFillShade="F2"/>
            <w:vAlign w:val="center"/>
          </w:tcPr>
          <w:p w14:paraId="4F05A443"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267B7B7A"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6A3CC8B1"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7EFE2B88" w14:textId="77777777" w:rsidTr="003B1EF3">
        <w:trPr>
          <w:trHeight w:val="403"/>
        </w:trPr>
        <w:tc>
          <w:tcPr>
            <w:tcW w:w="8227" w:type="dxa"/>
            <w:shd w:val="clear" w:color="auto" w:fill="F2F2F2" w:themeFill="background1" w:themeFillShade="F2"/>
            <w:vAlign w:val="center"/>
          </w:tcPr>
          <w:p w14:paraId="53824D6B"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8E0F27D"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78C37F79"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441425F0" w14:textId="77777777" w:rsidTr="003B1EF3">
        <w:trPr>
          <w:trHeight w:val="403"/>
        </w:trPr>
        <w:tc>
          <w:tcPr>
            <w:tcW w:w="8227" w:type="dxa"/>
            <w:shd w:val="clear" w:color="auto" w:fill="F2F2F2" w:themeFill="background1" w:themeFillShade="F2"/>
            <w:vAlign w:val="center"/>
          </w:tcPr>
          <w:p w14:paraId="77D8F3D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59108867"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6A4DC1E4"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5AFF8C56" w14:textId="77777777" w:rsidTr="003B1EF3">
        <w:trPr>
          <w:trHeight w:val="439"/>
        </w:trPr>
        <w:tc>
          <w:tcPr>
            <w:tcW w:w="8227" w:type="dxa"/>
            <w:shd w:val="clear" w:color="auto" w:fill="F2F2F2" w:themeFill="background1" w:themeFillShade="F2"/>
            <w:vAlign w:val="center"/>
          </w:tcPr>
          <w:p w14:paraId="5400476C"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9C0CEE8"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64CE577F"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113E6372" w14:textId="77777777" w:rsidTr="003B1EF3">
        <w:trPr>
          <w:trHeight w:val="403"/>
        </w:trPr>
        <w:tc>
          <w:tcPr>
            <w:tcW w:w="8227" w:type="dxa"/>
            <w:shd w:val="clear" w:color="auto" w:fill="F2F2F2" w:themeFill="background1" w:themeFillShade="F2"/>
            <w:vAlign w:val="center"/>
          </w:tcPr>
          <w:p w14:paraId="18B799FC"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69B0ABF"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14F8360E"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75795234" w14:textId="77777777" w:rsidTr="003B1EF3">
        <w:trPr>
          <w:trHeight w:val="439"/>
        </w:trPr>
        <w:tc>
          <w:tcPr>
            <w:tcW w:w="8227" w:type="dxa"/>
            <w:shd w:val="clear" w:color="auto" w:fill="F2F2F2" w:themeFill="background1" w:themeFillShade="F2"/>
            <w:vAlign w:val="center"/>
          </w:tcPr>
          <w:p w14:paraId="2179D446"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59D13C52"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4B040D26"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50126C16" w14:textId="77777777" w:rsidTr="003B1EF3">
        <w:trPr>
          <w:trHeight w:val="403"/>
        </w:trPr>
        <w:tc>
          <w:tcPr>
            <w:tcW w:w="8227" w:type="dxa"/>
            <w:shd w:val="clear" w:color="auto" w:fill="F2F2F2" w:themeFill="background1" w:themeFillShade="F2"/>
            <w:vAlign w:val="center"/>
          </w:tcPr>
          <w:p w14:paraId="4A538834"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1"/>
                <w14:checkedState w14:val="2612" w14:font="MS Gothic"/>
                <w14:uncheckedState w14:val="2610" w14:font="MS Gothic"/>
              </w14:checkbox>
            </w:sdtPr>
            <w:sdtContent>
              <w:p w14:paraId="019D21B7"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0"/>
                <w14:checkedState w14:val="2612" w14:font="MS Gothic"/>
                <w14:uncheckedState w14:val="2610" w14:font="MS Gothic"/>
              </w14:checkbox>
            </w:sdtPr>
            <w:sdtContent>
              <w:p w14:paraId="04230F66"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22E094D5" w14:textId="77777777" w:rsidTr="003B1EF3">
        <w:trPr>
          <w:trHeight w:val="403"/>
        </w:trPr>
        <w:tc>
          <w:tcPr>
            <w:tcW w:w="8227" w:type="dxa"/>
            <w:shd w:val="clear" w:color="auto" w:fill="F2F2F2" w:themeFill="background1" w:themeFillShade="F2"/>
            <w:vAlign w:val="center"/>
          </w:tcPr>
          <w:p w14:paraId="6DC95785"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602F8DDD"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1B623D91"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49665219" w14:textId="77777777" w:rsidTr="003B1EF3">
        <w:trPr>
          <w:trHeight w:val="403"/>
        </w:trPr>
        <w:tc>
          <w:tcPr>
            <w:tcW w:w="8227" w:type="dxa"/>
            <w:shd w:val="clear" w:color="auto" w:fill="F2F2F2" w:themeFill="background1" w:themeFillShade="F2"/>
            <w:vAlign w:val="center"/>
          </w:tcPr>
          <w:p w14:paraId="1CBA68DA"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365532E3"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7D8DF113"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2F27A7F6" w14:textId="77777777" w:rsidTr="003B1EF3">
        <w:trPr>
          <w:trHeight w:val="403"/>
        </w:trPr>
        <w:tc>
          <w:tcPr>
            <w:tcW w:w="8227" w:type="dxa"/>
            <w:shd w:val="clear" w:color="auto" w:fill="F2F2F2" w:themeFill="background1" w:themeFillShade="F2"/>
            <w:vAlign w:val="center"/>
          </w:tcPr>
          <w:p w14:paraId="75686E02"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42513644"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409BAC24"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69E39D32" w14:textId="77777777" w:rsidTr="003B1EF3">
        <w:trPr>
          <w:trHeight w:val="403"/>
        </w:trPr>
        <w:tc>
          <w:tcPr>
            <w:tcW w:w="8227" w:type="dxa"/>
            <w:shd w:val="clear" w:color="auto" w:fill="F2F2F2" w:themeFill="background1" w:themeFillShade="F2"/>
            <w:vAlign w:val="center"/>
          </w:tcPr>
          <w:p w14:paraId="1F635BC4"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41C4280C"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1D4136E4"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78A17F5D" w14:textId="77777777" w:rsidTr="003B1EF3">
        <w:trPr>
          <w:trHeight w:val="403"/>
        </w:trPr>
        <w:tc>
          <w:tcPr>
            <w:tcW w:w="8227" w:type="dxa"/>
            <w:shd w:val="clear" w:color="auto" w:fill="F2F2F2" w:themeFill="background1" w:themeFillShade="F2"/>
            <w:vAlign w:val="center"/>
          </w:tcPr>
          <w:p w14:paraId="5C12753B"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4B28521E"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64E32223"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65124BAB" w14:textId="77777777" w:rsidTr="003B1EF3">
        <w:trPr>
          <w:trHeight w:val="403"/>
        </w:trPr>
        <w:tc>
          <w:tcPr>
            <w:tcW w:w="8227" w:type="dxa"/>
            <w:shd w:val="clear" w:color="auto" w:fill="F2F2F2" w:themeFill="background1" w:themeFillShade="F2"/>
            <w:vAlign w:val="center"/>
          </w:tcPr>
          <w:p w14:paraId="66A00D24"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Other primary data collection methods, please explain in this box</w:t>
            </w:r>
          </w:p>
          <w:p w14:paraId="25250FBF"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For example, ‘focus </w:t>
            </w:r>
            <w:proofErr w:type="gramStart"/>
            <w:r w:rsidRPr="003C035E">
              <w:rPr>
                <w:rFonts w:ascii="Arial" w:hAnsi="Arial" w:cs="Arial"/>
              </w:rPr>
              <w:t>groups’</w:t>
            </w:r>
            <w:proofErr w:type="gramEnd"/>
            <w:r w:rsidRPr="003C035E">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19D9DAEC" w14:textId="77777777" w:rsidR="003C035E" w:rsidRPr="003C035E" w:rsidRDefault="003C035E" w:rsidP="003C035E">
                <w:pPr>
                  <w:autoSpaceDE w:val="0"/>
                  <w:autoSpaceDN w:val="0"/>
                  <w:adjustRightInd w:val="0"/>
                  <w:jc w:val="center"/>
                  <w:rPr>
                    <w:rFonts w:ascii="Arial" w:hAnsi="Arial" w:cs="Arial"/>
                    <w:b/>
                    <w:bCs/>
                  </w:rPr>
                </w:pPr>
                <w:r w:rsidRPr="003C035E">
                  <w:rPr>
                    <w:rFonts w:ascii="Segoe UI Symbol" w:hAnsi="Segoe UI Symbol" w:cs="Segoe UI Symbo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55B03C9E" w14:textId="77777777" w:rsidR="003C035E" w:rsidRPr="003C035E" w:rsidRDefault="003C035E" w:rsidP="003C035E">
                <w:pPr>
                  <w:autoSpaceDE w:val="0"/>
                  <w:autoSpaceDN w:val="0"/>
                  <w:adjustRightInd w:val="0"/>
                  <w:jc w:val="center"/>
                  <w:rPr>
                    <w:rFonts w:ascii="Arial" w:hAnsi="Arial" w:cs="Arial"/>
                    <w:b/>
                    <w:bCs/>
                  </w:rPr>
                </w:pPr>
                <w:r w:rsidRPr="003C035E">
                  <w:rPr>
                    <w:rFonts w:ascii="Segoe UI Symbol" w:hAnsi="Segoe UI Symbol" w:cs="Segoe UI Symbol"/>
                    <w:b/>
                    <w:bCs/>
                  </w:rPr>
                  <w:t>☐</w:t>
                </w:r>
              </w:p>
            </w:sdtContent>
          </w:sdt>
        </w:tc>
      </w:tr>
      <w:tr w:rsidR="003C035E" w:rsidRPr="003C035E" w14:paraId="76FCAC8A" w14:textId="77777777" w:rsidTr="003B1EF3">
        <w:trPr>
          <w:trHeight w:val="403"/>
        </w:trPr>
        <w:tc>
          <w:tcPr>
            <w:tcW w:w="8227" w:type="dxa"/>
            <w:shd w:val="clear" w:color="auto" w:fill="auto"/>
            <w:vAlign w:val="center"/>
          </w:tcPr>
          <w:p w14:paraId="09EDC9E6"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Details of any other primary data collection method:</w:t>
            </w:r>
          </w:p>
          <w:p w14:paraId="026729D1" w14:textId="77777777" w:rsidR="003C035E" w:rsidRPr="003C035E" w:rsidRDefault="003C035E" w:rsidP="003C035E">
            <w:pPr>
              <w:rPr>
                <w:rFonts w:ascii="Arial" w:hAnsi="Arial" w:cs="Arial"/>
              </w:rPr>
            </w:pPr>
          </w:p>
          <w:p w14:paraId="4ABBDF50" w14:textId="77777777" w:rsidR="003C035E" w:rsidRPr="003C035E" w:rsidRDefault="003C035E" w:rsidP="003C035E">
            <w:pPr>
              <w:rPr>
                <w:rFonts w:ascii="Arial" w:hAnsi="Arial" w:cs="Arial"/>
              </w:rPr>
            </w:pPr>
            <w:r w:rsidRPr="003C035E">
              <w:rPr>
                <w:rFonts w:ascii="Arial" w:hAnsi="Arial" w:cs="Arial"/>
              </w:rPr>
              <w:t xml:space="preserve">For the memory task phase of the experiment, participants will be asked to respond using the keyboard on a programme used throughout the experiment called </w:t>
            </w:r>
            <w:proofErr w:type="spellStart"/>
            <w:r w:rsidRPr="003C035E">
              <w:rPr>
                <w:rFonts w:ascii="Arial" w:hAnsi="Arial" w:cs="Arial"/>
              </w:rPr>
              <w:t>Superlab</w:t>
            </w:r>
            <w:proofErr w:type="spellEnd"/>
            <w:r w:rsidRPr="003C035E">
              <w:rPr>
                <w:rFonts w:ascii="Arial" w:hAnsi="Arial" w:cs="Arial"/>
              </w:rPr>
              <w:t>.</w:t>
            </w:r>
          </w:p>
          <w:p w14:paraId="2472D63C" w14:textId="77777777" w:rsidR="003C035E" w:rsidRPr="003C035E" w:rsidRDefault="003C035E" w:rsidP="003C035E">
            <w:pPr>
              <w:rPr>
                <w:rFonts w:ascii="Arial" w:hAnsi="Arial" w:cs="Arial"/>
              </w:rPr>
            </w:pPr>
            <w:r w:rsidRPr="003C035E">
              <w:rPr>
                <w:rFonts w:ascii="Arial" w:hAnsi="Arial" w:cs="Arial"/>
              </w:rPr>
              <w:t xml:space="preserve">The participants will have to respond to the stimuli presented on the screen to whether the image on the screen is one that the participant seen during the experiment phase or if the image on the screen is a new picture. </w:t>
            </w:r>
          </w:p>
          <w:p w14:paraId="649181EE" w14:textId="77777777" w:rsidR="003C035E" w:rsidRPr="003C035E" w:rsidRDefault="003C035E" w:rsidP="003C035E">
            <w:pPr>
              <w:rPr>
                <w:rFonts w:ascii="Arial" w:hAnsi="Arial" w:cs="Arial"/>
              </w:rPr>
            </w:pPr>
            <w:r w:rsidRPr="003C035E">
              <w:rPr>
                <w:rFonts w:ascii="Arial" w:hAnsi="Arial" w:cs="Arial"/>
              </w:rPr>
              <w:t xml:space="preserve">The participants will be instructed to use the keys P and Q and Q will be used to denote if the image has previously been seen and key P will be used to denote if the image is a new picture. This will be then be reversed to counterbalance, meaning key Q will be used to denote a new image and key P will be used to denote if the image has previously been seen during the experimental phase of the experiment. </w:t>
            </w:r>
          </w:p>
          <w:p w14:paraId="3D3261E6" w14:textId="77777777" w:rsidR="003C035E" w:rsidRPr="003C035E" w:rsidRDefault="003C035E" w:rsidP="003C035E">
            <w:pPr>
              <w:rPr>
                <w:rFonts w:ascii="Arial" w:hAnsi="Arial" w:cs="Arial"/>
              </w:rPr>
            </w:pPr>
            <w:r w:rsidRPr="003C035E">
              <w:rPr>
                <w:rFonts w:ascii="Arial" w:hAnsi="Arial" w:cs="Arial"/>
              </w:rPr>
              <w:t xml:space="preserve">The recordings of the responses will be saved through the </w:t>
            </w:r>
            <w:proofErr w:type="spellStart"/>
            <w:r w:rsidRPr="003C035E">
              <w:rPr>
                <w:rFonts w:ascii="Arial" w:hAnsi="Arial" w:cs="Arial"/>
              </w:rPr>
              <w:t>Superlab</w:t>
            </w:r>
            <w:proofErr w:type="spellEnd"/>
            <w:r w:rsidRPr="003C035E">
              <w:rPr>
                <w:rFonts w:ascii="Arial" w:hAnsi="Arial" w:cs="Arial"/>
              </w:rPr>
              <w:t xml:space="preserve"> programme. </w:t>
            </w:r>
          </w:p>
          <w:p w14:paraId="50E2979C" w14:textId="77777777" w:rsidR="003C035E" w:rsidRPr="003C035E" w:rsidRDefault="003C035E" w:rsidP="003C035E">
            <w:pPr>
              <w:rPr>
                <w:rFonts w:ascii="Arial" w:hAnsi="Arial" w:cs="Arial"/>
              </w:rPr>
            </w:pPr>
          </w:p>
          <w:p w14:paraId="1FDF1A75" w14:textId="77777777" w:rsidR="003C035E" w:rsidRPr="003C035E" w:rsidRDefault="003C035E" w:rsidP="003C035E">
            <w:pPr>
              <w:autoSpaceDE w:val="0"/>
              <w:autoSpaceDN w:val="0"/>
              <w:adjustRightInd w:val="0"/>
              <w:rPr>
                <w:rFonts w:ascii="Arial" w:hAnsi="Arial" w:cs="Arial"/>
              </w:rPr>
            </w:pPr>
            <w:r w:rsidRPr="003C035E">
              <w:rPr>
                <w:rFonts w:ascii="Arial" w:hAnsi="Arial" w:cs="Arial"/>
                <w:sz w:val="18"/>
                <w:szCs w:val="18"/>
              </w:rPr>
              <w:t>(this box should expand as you type)</w:t>
            </w:r>
          </w:p>
        </w:tc>
        <w:tc>
          <w:tcPr>
            <w:tcW w:w="846" w:type="dxa"/>
            <w:vMerge/>
            <w:shd w:val="clear" w:color="auto" w:fill="BFBFBF" w:themeFill="background1" w:themeFillShade="BF"/>
            <w:vAlign w:val="center"/>
          </w:tcPr>
          <w:p w14:paraId="4D06CBBA" w14:textId="77777777" w:rsidR="003C035E" w:rsidRPr="003C035E" w:rsidRDefault="003C035E" w:rsidP="003C035E">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8C27484" w14:textId="77777777" w:rsidR="003C035E" w:rsidRPr="003C035E" w:rsidRDefault="003C035E" w:rsidP="003C035E">
            <w:pPr>
              <w:autoSpaceDE w:val="0"/>
              <w:autoSpaceDN w:val="0"/>
              <w:adjustRightInd w:val="0"/>
              <w:jc w:val="center"/>
              <w:rPr>
                <w:rFonts w:ascii="Arial" w:hAnsi="Arial" w:cs="Arial"/>
                <w:b/>
                <w:bCs/>
              </w:rPr>
            </w:pPr>
          </w:p>
        </w:tc>
      </w:tr>
    </w:tbl>
    <w:p w14:paraId="56741A00" w14:textId="77777777" w:rsidR="003C035E" w:rsidRPr="003C035E" w:rsidRDefault="003C035E" w:rsidP="003C035E">
      <w:pPr>
        <w:jc w:val="both"/>
        <w:rPr>
          <w:rFonts w:ascii="Arial" w:hAnsi="Arial" w:cs="Arial"/>
          <w:bCs/>
          <w:iCs/>
        </w:rPr>
      </w:pPr>
      <w:r w:rsidRPr="003C035E">
        <w:rPr>
          <w:rFonts w:ascii="Arial" w:hAnsi="Arial" w:cs="Arial"/>
          <w:bCs/>
          <w:iCs/>
        </w:rPr>
        <w:t xml:space="preserve">If NO to every question, then the research activity is (ethically) low risk and </w:t>
      </w:r>
      <w:r w:rsidRPr="003C035E">
        <w:rPr>
          <w:rFonts w:ascii="Arial" w:hAnsi="Arial" w:cs="Arial"/>
          <w:b/>
          <w:bCs/>
          <w:iCs/>
        </w:rPr>
        <w:t>may</w:t>
      </w:r>
      <w:r w:rsidRPr="003C035E">
        <w:rPr>
          <w:rFonts w:ascii="Arial" w:hAnsi="Arial" w:cs="Arial"/>
          <w:bCs/>
          <w:iCs/>
        </w:rPr>
        <w:t xml:space="preserve"> be exempt from </w:t>
      </w:r>
      <w:r w:rsidRPr="003C035E">
        <w:rPr>
          <w:rFonts w:ascii="Arial" w:hAnsi="Arial" w:cs="Arial"/>
          <w:b/>
          <w:bCs/>
          <w:iCs/>
        </w:rPr>
        <w:t>some</w:t>
      </w:r>
      <w:r w:rsidRPr="003C035E">
        <w:rPr>
          <w:rFonts w:ascii="Arial" w:hAnsi="Arial" w:cs="Arial"/>
          <w:bCs/>
          <w:iCs/>
        </w:rPr>
        <w:t xml:space="preserve"> of the following sections (please refer to Guidance Notes).</w:t>
      </w:r>
    </w:p>
    <w:p w14:paraId="3F16532F" w14:textId="77777777" w:rsidR="003C035E" w:rsidRPr="003C035E" w:rsidRDefault="003C035E" w:rsidP="003C035E">
      <w:pPr>
        <w:rPr>
          <w:rFonts w:ascii="Arial" w:hAnsi="Arial" w:cs="Arial"/>
          <w:bCs/>
          <w:iCs/>
        </w:rPr>
      </w:pPr>
    </w:p>
    <w:p w14:paraId="5681FC1A" w14:textId="77777777" w:rsidR="003C035E" w:rsidRPr="003C035E" w:rsidRDefault="003C035E" w:rsidP="003C035E">
      <w:pPr>
        <w:rPr>
          <w:rFonts w:ascii="Arial" w:hAnsi="Arial" w:cs="Arial"/>
          <w:bCs/>
          <w:iCs/>
        </w:rPr>
      </w:pPr>
      <w:r w:rsidRPr="003C035E">
        <w:rPr>
          <w:rFonts w:ascii="Arial" w:hAnsi="Arial" w:cs="Arial"/>
          <w:bCs/>
          <w:iCs/>
        </w:rPr>
        <w:t xml:space="preserve">If YES to any question, then no research activity should be undertaken until full ethical approval has been obtained. </w:t>
      </w:r>
    </w:p>
    <w:p w14:paraId="53B15CF7" w14:textId="77777777" w:rsidR="003C035E" w:rsidRPr="003C035E" w:rsidRDefault="003C035E" w:rsidP="003C035E">
      <w:pPr>
        <w:rPr>
          <w:rFonts w:ascii="Arial" w:hAnsi="Arial" w:cs="Arial"/>
          <w:bCs/>
          <w:iCs/>
        </w:rPr>
      </w:pPr>
    </w:p>
    <w:p w14:paraId="564862AB" w14:textId="77777777" w:rsidR="003C035E" w:rsidRPr="003C035E" w:rsidRDefault="003C035E" w:rsidP="003C035E">
      <w:pPr>
        <w:rPr>
          <w:rFonts w:ascii="Arial" w:hAnsi="Arial" w:cs="Arial"/>
          <w:b/>
        </w:rPr>
      </w:pPr>
      <w:r w:rsidRPr="003C035E">
        <w:rPr>
          <w:rFonts w:ascii="Arial" w:hAnsi="Arial" w:cs="Arial"/>
          <w:b/>
        </w:rPr>
        <w:br w:type="page"/>
      </w:r>
    </w:p>
    <w:p w14:paraId="31FE2C63"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lastRenderedPageBreak/>
        <w:t>SECTION G: Intended Participants</w:t>
      </w:r>
    </w:p>
    <w:tbl>
      <w:tblPr>
        <w:tblStyle w:val="TableGrid1"/>
        <w:tblW w:w="9889" w:type="dxa"/>
        <w:tblLook w:val="04A0" w:firstRow="1" w:lastRow="0" w:firstColumn="1" w:lastColumn="0" w:noHBand="0" w:noVBand="1"/>
      </w:tblPr>
      <w:tblGrid>
        <w:gridCol w:w="8217"/>
        <w:gridCol w:w="850"/>
        <w:gridCol w:w="822"/>
      </w:tblGrid>
      <w:tr w:rsidR="003C035E" w:rsidRPr="003C035E" w14:paraId="24679D91" w14:textId="77777777" w:rsidTr="003B1EF3">
        <w:tc>
          <w:tcPr>
            <w:tcW w:w="8217" w:type="dxa"/>
            <w:shd w:val="clear" w:color="auto" w:fill="F2F2F2" w:themeFill="background1" w:themeFillShade="F2"/>
          </w:tcPr>
          <w:p w14:paraId="7EF9ABE0" w14:textId="77777777" w:rsidR="003C035E" w:rsidRPr="003C035E" w:rsidRDefault="003C035E" w:rsidP="003C035E">
            <w:pPr>
              <w:autoSpaceDE w:val="0"/>
              <w:autoSpaceDN w:val="0"/>
              <w:adjustRightInd w:val="0"/>
              <w:jc w:val="both"/>
              <w:rPr>
                <w:rFonts w:ascii="Arial" w:hAnsi="Arial" w:cs="Arial"/>
                <w:b/>
              </w:rPr>
            </w:pPr>
            <w:r w:rsidRPr="003C035E">
              <w:rPr>
                <w:rFonts w:ascii="Arial" w:hAnsi="Arial" w:cs="Arial"/>
                <w:b/>
              </w:rPr>
              <w:t xml:space="preserve">Who are the intended </w:t>
            </w:r>
            <w:proofErr w:type="gramStart"/>
            <w:r w:rsidRPr="003C035E">
              <w:rPr>
                <w:rFonts w:ascii="Arial" w:hAnsi="Arial" w:cs="Arial"/>
                <w:b/>
              </w:rPr>
              <w:t>participants:</w:t>
            </w:r>
            <w:proofErr w:type="gramEnd"/>
          </w:p>
        </w:tc>
        <w:tc>
          <w:tcPr>
            <w:tcW w:w="850" w:type="dxa"/>
            <w:shd w:val="clear" w:color="auto" w:fill="F2F2F2" w:themeFill="background1" w:themeFillShade="F2"/>
          </w:tcPr>
          <w:p w14:paraId="4B43AF61" w14:textId="77777777" w:rsidR="003C035E" w:rsidRPr="003C035E" w:rsidRDefault="003C035E" w:rsidP="003C035E">
            <w:pPr>
              <w:autoSpaceDE w:val="0"/>
              <w:autoSpaceDN w:val="0"/>
              <w:adjustRightInd w:val="0"/>
              <w:jc w:val="center"/>
              <w:rPr>
                <w:rFonts w:ascii="Arial" w:hAnsi="Arial" w:cs="Arial"/>
                <w:b/>
                <w:bCs/>
              </w:rPr>
            </w:pPr>
          </w:p>
          <w:p w14:paraId="7EABF194"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YES</w:t>
            </w:r>
          </w:p>
        </w:tc>
        <w:tc>
          <w:tcPr>
            <w:tcW w:w="822" w:type="dxa"/>
            <w:shd w:val="clear" w:color="auto" w:fill="F2F2F2" w:themeFill="background1" w:themeFillShade="F2"/>
          </w:tcPr>
          <w:p w14:paraId="255FB6B3" w14:textId="77777777" w:rsidR="003C035E" w:rsidRPr="003C035E" w:rsidRDefault="003C035E" w:rsidP="003C035E">
            <w:pPr>
              <w:autoSpaceDE w:val="0"/>
              <w:autoSpaceDN w:val="0"/>
              <w:adjustRightInd w:val="0"/>
              <w:jc w:val="center"/>
              <w:rPr>
                <w:rFonts w:ascii="Arial" w:hAnsi="Arial" w:cs="Arial"/>
                <w:b/>
                <w:bCs/>
              </w:rPr>
            </w:pPr>
          </w:p>
          <w:p w14:paraId="63F0B549"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NO</w:t>
            </w:r>
          </w:p>
        </w:tc>
      </w:tr>
      <w:tr w:rsidR="003C035E" w:rsidRPr="003C035E" w14:paraId="061B877A" w14:textId="77777777" w:rsidTr="003B1EF3">
        <w:trPr>
          <w:trHeight w:val="439"/>
        </w:trPr>
        <w:tc>
          <w:tcPr>
            <w:tcW w:w="8217" w:type="dxa"/>
            <w:shd w:val="clear" w:color="auto" w:fill="F2F2F2" w:themeFill="background1" w:themeFillShade="F2"/>
            <w:vAlign w:val="center"/>
          </w:tcPr>
          <w:p w14:paraId="36149AAB"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4F7E678A"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3F56F5AB"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67E92A27" w14:textId="77777777" w:rsidTr="003B1EF3">
        <w:trPr>
          <w:trHeight w:val="403"/>
        </w:trPr>
        <w:tc>
          <w:tcPr>
            <w:tcW w:w="8217" w:type="dxa"/>
            <w:shd w:val="clear" w:color="auto" w:fill="F2F2F2" w:themeFill="background1" w:themeFillShade="F2"/>
            <w:vAlign w:val="center"/>
          </w:tcPr>
          <w:p w14:paraId="69290B70"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66A8C9C3"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74512444"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69D0F184" w14:textId="77777777" w:rsidTr="003B1EF3">
        <w:trPr>
          <w:trHeight w:val="439"/>
        </w:trPr>
        <w:tc>
          <w:tcPr>
            <w:tcW w:w="8217" w:type="dxa"/>
            <w:shd w:val="clear" w:color="auto" w:fill="F2F2F2" w:themeFill="background1" w:themeFillShade="F2"/>
            <w:vAlign w:val="center"/>
          </w:tcPr>
          <w:p w14:paraId="77031845"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4CC703CE"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09E9CFAE"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53EA443D" w14:textId="77777777" w:rsidTr="003B1EF3">
        <w:trPr>
          <w:trHeight w:val="403"/>
        </w:trPr>
        <w:tc>
          <w:tcPr>
            <w:tcW w:w="8217" w:type="dxa"/>
            <w:shd w:val="clear" w:color="auto" w:fill="F2F2F2" w:themeFill="background1" w:themeFillShade="F2"/>
            <w:vAlign w:val="center"/>
          </w:tcPr>
          <w:p w14:paraId="0FCE54B6"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Children and Young People under the age of 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799471FA"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4EE575EF"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12674B85" w14:textId="77777777" w:rsidTr="003B1EF3">
        <w:trPr>
          <w:trHeight w:val="403"/>
        </w:trPr>
        <w:tc>
          <w:tcPr>
            <w:tcW w:w="8217" w:type="dxa"/>
            <w:shd w:val="clear" w:color="auto" w:fill="F2F2F2" w:themeFill="background1" w:themeFillShade="F2"/>
            <w:vAlign w:val="center"/>
          </w:tcPr>
          <w:p w14:paraId="5D48C002"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4AFB037D"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1AC1A86E"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44481807" w14:textId="77777777" w:rsidTr="003B1EF3">
        <w:trPr>
          <w:trHeight w:val="439"/>
        </w:trPr>
        <w:tc>
          <w:tcPr>
            <w:tcW w:w="8217" w:type="dxa"/>
            <w:shd w:val="clear" w:color="auto" w:fill="F2F2F2" w:themeFill="background1" w:themeFillShade="F2"/>
            <w:vAlign w:val="center"/>
          </w:tcPr>
          <w:p w14:paraId="1FC8F2B4"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7B139E81"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AB4C721"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6EEBB3AD" w14:textId="77777777" w:rsidTr="003B1EF3">
        <w:trPr>
          <w:trHeight w:val="403"/>
        </w:trPr>
        <w:tc>
          <w:tcPr>
            <w:tcW w:w="8217" w:type="dxa"/>
            <w:shd w:val="clear" w:color="auto" w:fill="F2F2F2" w:themeFill="background1" w:themeFillShade="F2"/>
            <w:vAlign w:val="center"/>
          </w:tcPr>
          <w:p w14:paraId="1CCE929F"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3BDB9B94"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2EC50FB"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45B9169C" w14:textId="77777777" w:rsidTr="003B1EF3">
        <w:trPr>
          <w:trHeight w:val="403"/>
        </w:trPr>
        <w:tc>
          <w:tcPr>
            <w:tcW w:w="8217" w:type="dxa"/>
            <w:shd w:val="clear" w:color="auto" w:fill="F2F2F2" w:themeFill="background1" w:themeFillShade="F2"/>
            <w:vAlign w:val="center"/>
          </w:tcPr>
          <w:p w14:paraId="6358F5D9"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6DC655D"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30299154"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763170AB" w14:textId="77777777" w:rsidTr="003B1EF3">
        <w:trPr>
          <w:trHeight w:val="403"/>
        </w:trPr>
        <w:tc>
          <w:tcPr>
            <w:tcW w:w="8217" w:type="dxa"/>
            <w:shd w:val="clear" w:color="auto" w:fill="F2F2F2" w:themeFill="background1" w:themeFillShade="F2"/>
            <w:vAlign w:val="center"/>
          </w:tcPr>
          <w:p w14:paraId="68A5495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Others (please identify specifically any group who may be unable to give consent) please indicate here and tick the appropriate box.</w:t>
            </w:r>
          </w:p>
          <w:p w14:paraId="27FC8E2A" w14:textId="77777777" w:rsidR="003C035E" w:rsidRPr="003C035E" w:rsidRDefault="003C035E" w:rsidP="003C035E">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1EE6B421"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13992BC9"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422F5623" w14:textId="77777777" w:rsidTr="003B1EF3">
        <w:trPr>
          <w:trHeight w:val="403"/>
        </w:trPr>
        <w:tc>
          <w:tcPr>
            <w:tcW w:w="8217" w:type="dxa"/>
            <w:shd w:val="clear" w:color="auto" w:fill="auto"/>
            <w:vAlign w:val="center"/>
          </w:tcPr>
          <w:p w14:paraId="61BC483B"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Other – please indicate here:</w:t>
            </w:r>
          </w:p>
          <w:p w14:paraId="0F2BDFDF" w14:textId="77777777" w:rsidR="003C035E" w:rsidRPr="003C035E" w:rsidRDefault="003C035E" w:rsidP="003C035E">
            <w:pPr>
              <w:rPr>
                <w:rFonts w:ascii="Arial" w:hAnsi="Arial" w:cs="Arial"/>
              </w:rPr>
            </w:pPr>
          </w:p>
          <w:p w14:paraId="213818B9" w14:textId="77777777" w:rsidR="003C035E" w:rsidRPr="003C035E" w:rsidRDefault="003C035E" w:rsidP="003C035E">
            <w:pPr>
              <w:rPr>
                <w:rFonts w:ascii="Arial" w:hAnsi="Arial" w:cs="Arial"/>
              </w:rPr>
            </w:pPr>
          </w:p>
          <w:p w14:paraId="00193938" w14:textId="77777777" w:rsidR="003C035E" w:rsidRPr="003C035E" w:rsidRDefault="003C035E" w:rsidP="003C035E">
            <w:pPr>
              <w:rPr>
                <w:rFonts w:ascii="Arial" w:hAnsi="Arial" w:cs="Arial"/>
              </w:rPr>
            </w:pPr>
          </w:p>
          <w:p w14:paraId="62B4BBCF" w14:textId="77777777" w:rsidR="003C035E" w:rsidRPr="003C035E" w:rsidRDefault="003C035E" w:rsidP="003C035E">
            <w:pPr>
              <w:autoSpaceDE w:val="0"/>
              <w:autoSpaceDN w:val="0"/>
              <w:adjustRightInd w:val="0"/>
              <w:rPr>
                <w:rFonts w:ascii="Arial" w:hAnsi="Arial" w:cs="Arial"/>
              </w:rPr>
            </w:pPr>
            <w:r w:rsidRPr="003C035E">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A95E352" w14:textId="77777777" w:rsidR="003C035E" w:rsidRPr="003C035E" w:rsidRDefault="003C035E" w:rsidP="003C035E">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33E9036" w14:textId="77777777" w:rsidR="003C035E" w:rsidRPr="003C035E" w:rsidRDefault="003C035E" w:rsidP="003C035E">
            <w:pPr>
              <w:autoSpaceDE w:val="0"/>
              <w:autoSpaceDN w:val="0"/>
              <w:adjustRightInd w:val="0"/>
              <w:jc w:val="center"/>
              <w:rPr>
                <w:rFonts w:ascii="Arial" w:hAnsi="Arial" w:cs="Arial"/>
                <w:b/>
                <w:bCs/>
              </w:rPr>
            </w:pPr>
          </w:p>
        </w:tc>
      </w:tr>
    </w:tbl>
    <w:p w14:paraId="2D08538F" w14:textId="77777777" w:rsidR="003C035E" w:rsidRPr="003C035E" w:rsidRDefault="003C035E" w:rsidP="003C035E">
      <w:pPr>
        <w:rPr>
          <w:rFonts w:ascii="Arial" w:hAnsi="Arial" w:cs="Arial"/>
          <w:bCs/>
          <w:sz w:val="24"/>
          <w:szCs w:val="24"/>
        </w:rPr>
      </w:pPr>
    </w:p>
    <w:tbl>
      <w:tblPr>
        <w:tblStyle w:val="TableGrid1"/>
        <w:tblW w:w="9889" w:type="dxa"/>
        <w:tblLook w:val="04A0" w:firstRow="1" w:lastRow="0" w:firstColumn="1" w:lastColumn="0" w:noHBand="0" w:noVBand="1"/>
      </w:tblPr>
      <w:tblGrid>
        <w:gridCol w:w="3256"/>
        <w:gridCol w:w="6633"/>
      </w:tblGrid>
      <w:tr w:rsidR="003C035E" w:rsidRPr="003C035E" w14:paraId="36135444" w14:textId="77777777" w:rsidTr="003B1EF3">
        <w:trPr>
          <w:trHeight w:val="403"/>
        </w:trPr>
        <w:tc>
          <w:tcPr>
            <w:tcW w:w="9889" w:type="dxa"/>
            <w:gridSpan w:val="2"/>
            <w:tcBorders>
              <w:bottom w:val="single" w:sz="4" w:space="0" w:color="auto"/>
            </w:tcBorders>
            <w:shd w:val="clear" w:color="auto" w:fill="F2F2F2" w:themeFill="background1" w:themeFillShade="F2"/>
            <w:vAlign w:val="center"/>
          </w:tcPr>
          <w:p w14:paraId="337A5C6F" w14:textId="77777777" w:rsidR="003C035E" w:rsidRPr="003C035E" w:rsidRDefault="003C035E" w:rsidP="003C035E">
            <w:pPr>
              <w:rPr>
                <w:rFonts w:ascii="Arial" w:hAnsi="Arial" w:cs="Arial"/>
                <w:b/>
              </w:rPr>
            </w:pPr>
            <w:r w:rsidRPr="003C035E">
              <w:rPr>
                <w:rFonts w:ascii="Arial" w:hAnsi="Arial" w:cs="Arial"/>
                <w:b/>
              </w:rPr>
              <w:t>Participant numbers and source</w:t>
            </w:r>
          </w:p>
          <w:p w14:paraId="7838CCBD"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Provide an estimate of the expected number of participants. How will you identify participants and how will they be recruited? </w:t>
            </w:r>
          </w:p>
        </w:tc>
      </w:tr>
      <w:tr w:rsidR="003C035E" w:rsidRPr="003C035E" w14:paraId="0581ACD6" w14:textId="77777777" w:rsidTr="003B1EF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473DF" w14:textId="77777777" w:rsidR="003C035E" w:rsidRPr="003C035E" w:rsidRDefault="003C035E" w:rsidP="003C035E">
            <w:pPr>
              <w:rPr>
                <w:rFonts w:ascii="Arial" w:hAnsi="Arial" w:cs="Arial"/>
              </w:rPr>
            </w:pPr>
            <w:r w:rsidRPr="003C035E">
              <w:rPr>
                <w:rFonts w:ascii="Arial" w:hAnsi="Arial" w:cs="Arial"/>
              </w:rPr>
              <w:t>How many participants are expected?</w:t>
            </w:r>
          </w:p>
          <w:p w14:paraId="402DEA35" w14:textId="77777777" w:rsidR="003C035E" w:rsidRPr="003C035E" w:rsidRDefault="003C035E" w:rsidP="003C035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C7ED5EF" w14:textId="77777777" w:rsidR="003C035E" w:rsidRPr="003C035E" w:rsidRDefault="003C035E" w:rsidP="003C035E">
            <w:pPr>
              <w:rPr>
                <w:rFonts w:ascii="Arial" w:hAnsi="Arial" w:cs="Arial"/>
              </w:rPr>
            </w:pPr>
          </w:p>
          <w:p w14:paraId="68E21421" w14:textId="77777777" w:rsidR="003C035E" w:rsidRPr="003C035E" w:rsidRDefault="003C035E" w:rsidP="003C035E">
            <w:pPr>
              <w:rPr>
                <w:rFonts w:ascii="Arial" w:hAnsi="Arial" w:cs="Arial"/>
              </w:rPr>
            </w:pPr>
            <w:r w:rsidRPr="003C035E">
              <w:rPr>
                <w:rFonts w:ascii="Arial" w:hAnsi="Arial" w:cs="Arial"/>
              </w:rPr>
              <w:t>An estimated number of participants will be approximately between 80 and 100 participants, this number of participants will allow for a robust data analysis.</w:t>
            </w:r>
          </w:p>
          <w:p w14:paraId="442B1BD1" w14:textId="77777777" w:rsidR="003C035E" w:rsidRPr="003C035E" w:rsidRDefault="003C035E" w:rsidP="003C035E">
            <w:pPr>
              <w:rPr>
                <w:rFonts w:ascii="Arial" w:hAnsi="Arial" w:cs="Arial"/>
              </w:rPr>
            </w:pPr>
          </w:p>
          <w:p w14:paraId="44D6F4FF" w14:textId="77777777" w:rsidR="003C035E" w:rsidRPr="003C035E" w:rsidRDefault="003C035E" w:rsidP="003C035E">
            <w:pPr>
              <w:rPr>
                <w:rFonts w:ascii="Arial" w:hAnsi="Arial" w:cs="Arial"/>
                <w:b/>
              </w:rPr>
            </w:pPr>
            <w:r w:rsidRPr="003C035E">
              <w:rPr>
                <w:rFonts w:ascii="Arial" w:hAnsi="Arial" w:cs="Arial"/>
                <w:i/>
                <w:color w:val="808080"/>
                <w:sz w:val="18"/>
                <w:szCs w:val="18"/>
              </w:rPr>
              <w:t>(this box should expand as you type)</w:t>
            </w:r>
          </w:p>
        </w:tc>
      </w:tr>
      <w:tr w:rsidR="003C035E" w:rsidRPr="003C035E" w14:paraId="214D2527" w14:textId="77777777" w:rsidTr="003B1EF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04B2F" w14:textId="77777777" w:rsidR="003C035E" w:rsidRPr="003C035E" w:rsidRDefault="003C035E" w:rsidP="003C035E">
            <w:pPr>
              <w:rPr>
                <w:rFonts w:ascii="Arial" w:hAnsi="Arial" w:cs="Arial"/>
              </w:rPr>
            </w:pPr>
            <w:r w:rsidRPr="003C035E">
              <w:rPr>
                <w:rFonts w:ascii="Arial" w:hAnsi="Arial" w:cs="Arial"/>
              </w:rPr>
              <w:t>Who will the participants be?</w:t>
            </w:r>
          </w:p>
          <w:p w14:paraId="03E121D2" w14:textId="77777777" w:rsidR="003C035E" w:rsidRPr="003C035E" w:rsidRDefault="003C035E" w:rsidP="003C035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EDB1D4C" w14:textId="77777777" w:rsidR="003C035E" w:rsidRPr="003C035E" w:rsidRDefault="003C035E" w:rsidP="003C035E">
            <w:pPr>
              <w:rPr>
                <w:rFonts w:ascii="Arial" w:hAnsi="Arial" w:cs="Arial"/>
              </w:rPr>
            </w:pPr>
          </w:p>
          <w:p w14:paraId="66FFECA9" w14:textId="77777777" w:rsidR="003C035E" w:rsidRPr="003C035E" w:rsidRDefault="003C035E" w:rsidP="003C035E">
            <w:pPr>
              <w:rPr>
                <w:rFonts w:ascii="Arial" w:hAnsi="Arial" w:cs="Arial"/>
              </w:rPr>
            </w:pPr>
            <w:r w:rsidRPr="003C035E">
              <w:rPr>
                <w:rFonts w:ascii="Arial" w:hAnsi="Arial" w:cs="Arial"/>
              </w:rPr>
              <w:t xml:space="preserve">The participants used during this research activity will be university students studying one of the Psychology </w:t>
            </w:r>
            <w:proofErr w:type="gramStart"/>
            <w:r w:rsidRPr="003C035E">
              <w:rPr>
                <w:rFonts w:ascii="Arial" w:hAnsi="Arial" w:cs="Arial"/>
              </w:rPr>
              <w:t>degree</w:t>
            </w:r>
            <w:proofErr w:type="gramEnd"/>
            <w:r w:rsidRPr="003C035E">
              <w:rPr>
                <w:rFonts w:ascii="Arial" w:hAnsi="Arial" w:cs="Arial"/>
              </w:rPr>
              <w:t xml:space="preserve"> programmes at UWTSD. </w:t>
            </w:r>
          </w:p>
          <w:p w14:paraId="0326F992" w14:textId="77777777" w:rsidR="003C035E" w:rsidRPr="003C035E" w:rsidRDefault="003C035E" w:rsidP="003C035E">
            <w:pPr>
              <w:rPr>
                <w:rFonts w:ascii="Arial" w:hAnsi="Arial" w:cs="Arial"/>
              </w:rPr>
            </w:pPr>
          </w:p>
          <w:p w14:paraId="09411848" w14:textId="77777777" w:rsidR="003C035E" w:rsidRPr="003C035E" w:rsidRDefault="003C035E" w:rsidP="003C035E">
            <w:pPr>
              <w:rPr>
                <w:rFonts w:ascii="Arial" w:hAnsi="Arial" w:cs="Arial"/>
                <w:i/>
                <w:color w:val="808080"/>
                <w:sz w:val="18"/>
                <w:szCs w:val="18"/>
              </w:rPr>
            </w:pPr>
            <w:r w:rsidRPr="003C035E">
              <w:rPr>
                <w:rFonts w:ascii="Arial" w:hAnsi="Arial" w:cs="Arial"/>
                <w:i/>
                <w:color w:val="808080"/>
                <w:sz w:val="18"/>
                <w:szCs w:val="18"/>
              </w:rPr>
              <w:t>(this box should expand as you type)</w:t>
            </w:r>
          </w:p>
        </w:tc>
      </w:tr>
      <w:tr w:rsidR="003C035E" w:rsidRPr="003C035E" w14:paraId="2A91DCB8" w14:textId="77777777" w:rsidTr="003B1EF3">
        <w:trPr>
          <w:trHeight w:val="403"/>
        </w:trPr>
        <w:tc>
          <w:tcPr>
            <w:tcW w:w="3256" w:type="dxa"/>
            <w:tcBorders>
              <w:top w:val="single" w:sz="4" w:space="0" w:color="auto"/>
            </w:tcBorders>
            <w:shd w:val="clear" w:color="auto" w:fill="F2F2F2" w:themeFill="background1" w:themeFillShade="F2"/>
            <w:vAlign w:val="center"/>
          </w:tcPr>
          <w:p w14:paraId="27970CF8" w14:textId="77777777" w:rsidR="003C035E" w:rsidRPr="003C035E" w:rsidRDefault="003C035E" w:rsidP="003C035E">
            <w:pPr>
              <w:rPr>
                <w:rFonts w:ascii="Arial" w:hAnsi="Arial" w:cs="Arial"/>
              </w:rPr>
            </w:pPr>
            <w:r w:rsidRPr="003C035E">
              <w:rPr>
                <w:rFonts w:ascii="Arial" w:hAnsi="Arial" w:cs="Arial"/>
              </w:rPr>
              <w:t>How will you identify the participants?</w:t>
            </w:r>
          </w:p>
        </w:tc>
        <w:tc>
          <w:tcPr>
            <w:tcW w:w="6633" w:type="dxa"/>
            <w:tcBorders>
              <w:top w:val="single" w:sz="4" w:space="0" w:color="auto"/>
            </w:tcBorders>
            <w:vAlign w:val="center"/>
          </w:tcPr>
          <w:p w14:paraId="68D95F72" w14:textId="77777777" w:rsidR="003C035E" w:rsidRPr="003C035E" w:rsidRDefault="003C035E" w:rsidP="003C035E">
            <w:pPr>
              <w:rPr>
                <w:rFonts w:ascii="Arial" w:hAnsi="Arial" w:cs="Arial"/>
              </w:rPr>
            </w:pPr>
          </w:p>
          <w:p w14:paraId="762F7655" w14:textId="77777777" w:rsidR="003C035E" w:rsidRPr="003C035E" w:rsidRDefault="003C035E" w:rsidP="003C035E">
            <w:pPr>
              <w:rPr>
                <w:rFonts w:ascii="Arial" w:hAnsi="Arial" w:cs="Arial"/>
              </w:rPr>
            </w:pPr>
            <w:r w:rsidRPr="003C035E">
              <w:rPr>
                <w:rFonts w:ascii="Arial" w:hAnsi="Arial" w:cs="Arial"/>
              </w:rPr>
              <w:t>The Participants will be recruited through the EMS used by the University and can only be identified by a unique number. Students can sign up to take part in the research as part of their course in exchange for credits.</w:t>
            </w:r>
          </w:p>
          <w:p w14:paraId="15DBA234" w14:textId="77777777" w:rsidR="003C035E" w:rsidRPr="003C035E" w:rsidRDefault="003C035E" w:rsidP="003C035E">
            <w:pPr>
              <w:rPr>
                <w:rFonts w:ascii="Arial" w:hAnsi="Arial" w:cs="Arial"/>
              </w:rPr>
            </w:pPr>
          </w:p>
          <w:p w14:paraId="25EA5A2B" w14:textId="77777777" w:rsidR="003C035E" w:rsidRPr="003C035E" w:rsidRDefault="003C035E" w:rsidP="003C035E">
            <w:pPr>
              <w:rPr>
                <w:rFonts w:ascii="Arial" w:hAnsi="Arial" w:cs="Arial"/>
                <w:color w:val="808080"/>
                <w:sz w:val="18"/>
                <w:szCs w:val="18"/>
              </w:rPr>
            </w:pPr>
            <w:r w:rsidRPr="003C035E">
              <w:rPr>
                <w:rFonts w:ascii="Arial" w:hAnsi="Arial" w:cs="Arial"/>
                <w:i/>
                <w:color w:val="808080"/>
                <w:sz w:val="18"/>
                <w:szCs w:val="18"/>
              </w:rPr>
              <w:t>(this box should expand as you type)</w:t>
            </w:r>
          </w:p>
        </w:tc>
      </w:tr>
    </w:tbl>
    <w:p w14:paraId="38CD420E" w14:textId="77777777" w:rsidR="003C035E" w:rsidRPr="003C035E" w:rsidRDefault="003C035E" w:rsidP="003C035E">
      <w:pPr>
        <w:rPr>
          <w:rFonts w:ascii="Arial" w:hAnsi="Arial" w:cs="Arial"/>
          <w:bCs/>
          <w:sz w:val="24"/>
          <w:szCs w:val="24"/>
        </w:rPr>
      </w:pPr>
    </w:p>
    <w:p w14:paraId="356BEA4E" w14:textId="77777777" w:rsidR="003C035E" w:rsidRPr="003C035E" w:rsidRDefault="003C035E" w:rsidP="003C035E">
      <w:r w:rsidRPr="003C035E">
        <w:br w:type="page"/>
      </w:r>
    </w:p>
    <w:tbl>
      <w:tblPr>
        <w:tblStyle w:val="TableGrid1"/>
        <w:tblW w:w="9889" w:type="dxa"/>
        <w:tblLook w:val="04A0" w:firstRow="1" w:lastRow="0" w:firstColumn="1" w:lastColumn="0" w:noHBand="0" w:noVBand="1"/>
      </w:tblPr>
      <w:tblGrid>
        <w:gridCol w:w="7225"/>
        <w:gridCol w:w="992"/>
        <w:gridCol w:w="850"/>
        <w:gridCol w:w="822"/>
      </w:tblGrid>
      <w:tr w:rsidR="003C035E" w:rsidRPr="003C035E" w14:paraId="32431B8A" w14:textId="77777777" w:rsidTr="003B1EF3">
        <w:tc>
          <w:tcPr>
            <w:tcW w:w="7225" w:type="dxa"/>
            <w:shd w:val="clear" w:color="auto" w:fill="F2F2F2" w:themeFill="background1" w:themeFillShade="F2"/>
          </w:tcPr>
          <w:p w14:paraId="0808764D" w14:textId="77777777" w:rsidR="003C035E" w:rsidRPr="003C035E" w:rsidRDefault="003C035E" w:rsidP="003C035E">
            <w:pPr>
              <w:autoSpaceDE w:val="0"/>
              <w:autoSpaceDN w:val="0"/>
              <w:adjustRightInd w:val="0"/>
              <w:jc w:val="both"/>
              <w:rPr>
                <w:rFonts w:ascii="Arial" w:hAnsi="Arial" w:cs="Arial"/>
                <w:b/>
              </w:rPr>
            </w:pPr>
            <w:r w:rsidRPr="003C035E">
              <w:rPr>
                <w:rFonts w:ascii="Arial" w:hAnsi="Arial" w:cs="Arial"/>
                <w:b/>
              </w:rPr>
              <w:lastRenderedPageBreak/>
              <w:t>Information for participants:</w:t>
            </w:r>
          </w:p>
        </w:tc>
        <w:tc>
          <w:tcPr>
            <w:tcW w:w="992" w:type="dxa"/>
            <w:shd w:val="clear" w:color="auto" w:fill="F2F2F2" w:themeFill="background1" w:themeFillShade="F2"/>
            <w:vAlign w:val="bottom"/>
          </w:tcPr>
          <w:p w14:paraId="47AF11C8" w14:textId="77777777" w:rsidR="003C035E" w:rsidRPr="003C035E" w:rsidRDefault="003C035E" w:rsidP="003C035E">
            <w:pPr>
              <w:autoSpaceDE w:val="0"/>
              <w:autoSpaceDN w:val="0"/>
              <w:adjustRightInd w:val="0"/>
              <w:jc w:val="center"/>
              <w:rPr>
                <w:rFonts w:ascii="Arial" w:hAnsi="Arial" w:cs="Arial"/>
                <w:b/>
                <w:bCs/>
                <w:sz w:val="16"/>
                <w:szCs w:val="16"/>
              </w:rPr>
            </w:pPr>
          </w:p>
          <w:p w14:paraId="224A0D22"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YES</w:t>
            </w:r>
          </w:p>
        </w:tc>
        <w:tc>
          <w:tcPr>
            <w:tcW w:w="850" w:type="dxa"/>
            <w:shd w:val="clear" w:color="auto" w:fill="F2F2F2" w:themeFill="background1" w:themeFillShade="F2"/>
            <w:vAlign w:val="bottom"/>
          </w:tcPr>
          <w:p w14:paraId="0DE6A546"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NO</w:t>
            </w:r>
          </w:p>
        </w:tc>
        <w:tc>
          <w:tcPr>
            <w:tcW w:w="822" w:type="dxa"/>
            <w:shd w:val="clear" w:color="auto" w:fill="F2F2F2" w:themeFill="background1" w:themeFillShade="F2"/>
          </w:tcPr>
          <w:p w14:paraId="645F32B0" w14:textId="77777777" w:rsidR="003C035E" w:rsidRPr="003C035E" w:rsidRDefault="003C035E" w:rsidP="003C035E">
            <w:pPr>
              <w:autoSpaceDE w:val="0"/>
              <w:autoSpaceDN w:val="0"/>
              <w:adjustRightInd w:val="0"/>
              <w:jc w:val="center"/>
              <w:rPr>
                <w:rFonts w:ascii="Arial" w:hAnsi="Arial" w:cs="Arial"/>
                <w:b/>
                <w:bCs/>
                <w:sz w:val="16"/>
                <w:szCs w:val="16"/>
              </w:rPr>
            </w:pPr>
          </w:p>
          <w:p w14:paraId="332875FC"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N/A</w:t>
            </w:r>
          </w:p>
        </w:tc>
      </w:tr>
      <w:tr w:rsidR="003C035E" w:rsidRPr="003C035E" w14:paraId="3AEBDC4A" w14:textId="77777777" w:rsidTr="003B1EF3">
        <w:trPr>
          <w:trHeight w:val="439"/>
        </w:trPr>
        <w:tc>
          <w:tcPr>
            <w:tcW w:w="7225" w:type="dxa"/>
            <w:shd w:val="clear" w:color="auto" w:fill="F2F2F2" w:themeFill="background1" w:themeFillShade="F2"/>
            <w:vAlign w:val="center"/>
          </w:tcPr>
          <w:p w14:paraId="5384528D"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65FC7C3"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737F43D3"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7459FA7F"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7D329E7B" w14:textId="77777777" w:rsidTr="003B1EF3">
        <w:trPr>
          <w:trHeight w:val="403"/>
        </w:trPr>
        <w:tc>
          <w:tcPr>
            <w:tcW w:w="7225" w:type="dxa"/>
            <w:shd w:val="clear" w:color="auto" w:fill="F2F2F2" w:themeFill="background1" w:themeFillShade="F2"/>
            <w:vAlign w:val="center"/>
          </w:tcPr>
          <w:p w14:paraId="056EC9F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0647D737"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0D180677"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6DBCC085"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65486BBA" w14:textId="77777777" w:rsidTr="003B1EF3">
        <w:trPr>
          <w:trHeight w:val="439"/>
        </w:trPr>
        <w:tc>
          <w:tcPr>
            <w:tcW w:w="7225" w:type="dxa"/>
            <w:shd w:val="clear" w:color="auto" w:fill="F2F2F2" w:themeFill="background1" w:themeFillShade="F2"/>
            <w:vAlign w:val="center"/>
          </w:tcPr>
          <w:p w14:paraId="19F6D1B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2CD91FA5"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209FCA92"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2D2AFD69"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7B596958" w14:textId="77777777" w:rsidTr="003B1EF3">
        <w:trPr>
          <w:trHeight w:val="403"/>
        </w:trPr>
        <w:tc>
          <w:tcPr>
            <w:tcW w:w="7225" w:type="dxa"/>
            <w:shd w:val="clear" w:color="auto" w:fill="F2F2F2" w:themeFill="background1" w:themeFillShade="F2"/>
            <w:vAlign w:val="center"/>
          </w:tcPr>
          <w:p w14:paraId="26599C75"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56D3FED5"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1DE4126A"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51A32899"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66FC399E" w14:textId="77777777" w:rsidTr="003B1EF3">
        <w:trPr>
          <w:trHeight w:val="439"/>
        </w:trPr>
        <w:tc>
          <w:tcPr>
            <w:tcW w:w="7225" w:type="dxa"/>
            <w:shd w:val="clear" w:color="auto" w:fill="F2F2F2" w:themeFill="background1" w:themeFillShade="F2"/>
            <w:vAlign w:val="center"/>
          </w:tcPr>
          <w:p w14:paraId="302B4729"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0755C2D8"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0208EDF"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7C15AF8A"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675FE8C1" w14:textId="77777777" w:rsidTr="003B1EF3">
        <w:trPr>
          <w:trHeight w:val="403"/>
        </w:trPr>
        <w:tc>
          <w:tcPr>
            <w:tcW w:w="7225" w:type="dxa"/>
            <w:shd w:val="clear" w:color="auto" w:fill="F2F2F2" w:themeFill="background1" w:themeFillShade="F2"/>
            <w:vAlign w:val="center"/>
          </w:tcPr>
          <w:p w14:paraId="753B4D9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7F1DA3D3"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2F22D88E"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6DA7FA6"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01935EC3" w14:textId="77777777" w:rsidTr="003B1EF3">
        <w:trPr>
          <w:trHeight w:val="439"/>
        </w:trPr>
        <w:tc>
          <w:tcPr>
            <w:tcW w:w="7225" w:type="dxa"/>
            <w:shd w:val="clear" w:color="auto" w:fill="F2F2F2" w:themeFill="background1" w:themeFillShade="F2"/>
            <w:vAlign w:val="center"/>
          </w:tcPr>
          <w:p w14:paraId="65713211"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429A9CFA"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408504C0"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4A142319"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5E25103F" w14:textId="77777777" w:rsidTr="003B1EF3">
        <w:trPr>
          <w:trHeight w:val="403"/>
        </w:trPr>
        <w:tc>
          <w:tcPr>
            <w:tcW w:w="7225" w:type="dxa"/>
            <w:shd w:val="clear" w:color="auto" w:fill="F2F2F2" w:themeFill="background1" w:themeFillShade="F2"/>
            <w:vAlign w:val="center"/>
          </w:tcPr>
          <w:p w14:paraId="0DA708C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5C096F86"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71083EDB"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6460518A"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551EBD78" w14:textId="77777777" w:rsidTr="003B1EF3">
        <w:trPr>
          <w:trHeight w:val="439"/>
        </w:trPr>
        <w:tc>
          <w:tcPr>
            <w:tcW w:w="7225" w:type="dxa"/>
            <w:shd w:val="clear" w:color="auto" w:fill="F2F2F2" w:themeFill="background1" w:themeFillShade="F2"/>
            <w:vAlign w:val="center"/>
          </w:tcPr>
          <w:p w14:paraId="4EED170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789A4993"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2059645"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3B62B74C"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125AFCD8" w14:textId="77777777" w:rsidTr="003B1EF3">
        <w:trPr>
          <w:trHeight w:val="403"/>
        </w:trPr>
        <w:tc>
          <w:tcPr>
            <w:tcW w:w="9889" w:type="dxa"/>
            <w:gridSpan w:val="4"/>
            <w:tcBorders>
              <w:bottom w:val="single" w:sz="4" w:space="0" w:color="auto"/>
            </w:tcBorders>
            <w:shd w:val="clear" w:color="auto" w:fill="F2F2F2" w:themeFill="background1" w:themeFillShade="F2"/>
            <w:vAlign w:val="center"/>
          </w:tcPr>
          <w:p w14:paraId="17577CCA"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If NO</w:t>
            </w:r>
            <w:r w:rsidRPr="003C035E">
              <w:rPr>
                <w:rFonts w:ascii="Arial" w:hAnsi="Arial" w:cs="Arial"/>
                <w:b/>
                <w:bCs/>
              </w:rPr>
              <w:t xml:space="preserve"> </w:t>
            </w:r>
            <w:r w:rsidRPr="003C035E">
              <w:rPr>
                <w:rFonts w:ascii="Arial" w:hAnsi="Arial" w:cs="Arial"/>
              </w:rPr>
              <w:t xml:space="preserve">to any of above questions, please give an explanation </w:t>
            </w:r>
          </w:p>
        </w:tc>
      </w:tr>
      <w:tr w:rsidR="003C035E" w:rsidRPr="003C035E" w14:paraId="19FB0DB1" w14:textId="77777777" w:rsidTr="003B1EF3">
        <w:trPr>
          <w:trHeight w:val="403"/>
        </w:trPr>
        <w:tc>
          <w:tcPr>
            <w:tcW w:w="9889" w:type="dxa"/>
            <w:gridSpan w:val="4"/>
            <w:vAlign w:val="center"/>
          </w:tcPr>
          <w:p w14:paraId="47A2AB6E" w14:textId="77777777" w:rsidR="003C035E" w:rsidRPr="003C035E" w:rsidRDefault="003C035E" w:rsidP="003C035E">
            <w:pPr>
              <w:rPr>
                <w:rFonts w:ascii="Arial" w:hAnsi="Arial" w:cs="Arial"/>
              </w:rPr>
            </w:pPr>
          </w:p>
          <w:p w14:paraId="4697874F" w14:textId="77777777" w:rsidR="003C035E" w:rsidRPr="003C035E" w:rsidRDefault="003C035E" w:rsidP="003C035E">
            <w:pPr>
              <w:rPr>
                <w:rFonts w:ascii="Arial" w:hAnsi="Arial" w:cs="Arial"/>
              </w:rPr>
            </w:pPr>
          </w:p>
          <w:p w14:paraId="3E2EAE34" w14:textId="77777777" w:rsidR="003C035E" w:rsidRPr="003C035E" w:rsidRDefault="003C035E" w:rsidP="003C035E">
            <w:pPr>
              <w:rPr>
                <w:rFonts w:ascii="Arial" w:hAnsi="Arial" w:cs="Arial"/>
              </w:rPr>
            </w:pPr>
          </w:p>
          <w:p w14:paraId="1FDDC5D4" w14:textId="77777777" w:rsidR="003C035E" w:rsidRPr="003C035E" w:rsidRDefault="003C035E" w:rsidP="003C035E">
            <w:pPr>
              <w:autoSpaceDE w:val="0"/>
              <w:autoSpaceDN w:val="0"/>
              <w:adjustRightInd w:val="0"/>
              <w:rPr>
                <w:rFonts w:cs="Arial"/>
              </w:rPr>
            </w:pPr>
            <w:r w:rsidRPr="003C035E">
              <w:rPr>
                <w:rFonts w:ascii="Arial" w:hAnsi="Arial" w:cs="Arial"/>
                <w:i/>
                <w:color w:val="808080"/>
                <w:sz w:val="18"/>
                <w:szCs w:val="18"/>
              </w:rPr>
              <w:t>(this box should expand as you type)</w:t>
            </w:r>
          </w:p>
        </w:tc>
      </w:tr>
    </w:tbl>
    <w:p w14:paraId="4F48F134" w14:textId="77777777" w:rsidR="003C035E" w:rsidRPr="003C035E" w:rsidRDefault="003C035E" w:rsidP="003C035E"/>
    <w:tbl>
      <w:tblPr>
        <w:tblStyle w:val="TableGrid1"/>
        <w:tblW w:w="9889" w:type="dxa"/>
        <w:tblLook w:val="04A0" w:firstRow="1" w:lastRow="0" w:firstColumn="1" w:lastColumn="0" w:noHBand="0" w:noVBand="1"/>
      </w:tblPr>
      <w:tblGrid>
        <w:gridCol w:w="7225"/>
        <w:gridCol w:w="992"/>
        <w:gridCol w:w="850"/>
        <w:gridCol w:w="822"/>
      </w:tblGrid>
      <w:tr w:rsidR="003C035E" w:rsidRPr="003C035E" w14:paraId="7B5AA19F" w14:textId="77777777" w:rsidTr="003B1EF3">
        <w:tc>
          <w:tcPr>
            <w:tcW w:w="7225" w:type="dxa"/>
            <w:shd w:val="clear" w:color="auto" w:fill="F2F2F2" w:themeFill="background1" w:themeFillShade="F2"/>
          </w:tcPr>
          <w:p w14:paraId="3C5A30AE" w14:textId="77777777" w:rsidR="003C035E" w:rsidRPr="003C035E" w:rsidRDefault="003C035E" w:rsidP="003C035E">
            <w:pPr>
              <w:autoSpaceDE w:val="0"/>
              <w:autoSpaceDN w:val="0"/>
              <w:adjustRightInd w:val="0"/>
              <w:jc w:val="both"/>
              <w:rPr>
                <w:rFonts w:ascii="Arial" w:hAnsi="Arial" w:cs="Arial"/>
                <w:b/>
              </w:rPr>
            </w:pPr>
            <w:r w:rsidRPr="003C035E">
              <w:rPr>
                <w:rFonts w:ascii="Arial" w:hAnsi="Arial" w:cs="Arial"/>
                <w:b/>
              </w:rPr>
              <w:t>Information for participants:</w:t>
            </w:r>
          </w:p>
        </w:tc>
        <w:tc>
          <w:tcPr>
            <w:tcW w:w="992" w:type="dxa"/>
            <w:shd w:val="clear" w:color="auto" w:fill="F2F2F2" w:themeFill="background1" w:themeFillShade="F2"/>
            <w:vAlign w:val="bottom"/>
          </w:tcPr>
          <w:p w14:paraId="6B0A666A" w14:textId="77777777" w:rsidR="003C035E" w:rsidRPr="003C035E" w:rsidRDefault="003C035E" w:rsidP="003C035E">
            <w:pPr>
              <w:autoSpaceDE w:val="0"/>
              <w:autoSpaceDN w:val="0"/>
              <w:adjustRightInd w:val="0"/>
              <w:jc w:val="center"/>
              <w:rPr>
                <w:rFonts w:ascii="Arial" w:hAnsi="Arial" w:cs="Arial"/>
                <w:b/>
                <w:bCs/>
                <w:sz w:val="16"/>
                <w:szCs w:val="16"/>
              </w:rPr>
            </w:pPr>
          </w:p>
          <w:p w14:paraId="0907DD3C"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YES</w:t>
            </w:r>
          </w:p>
        </w:tc>
        <w:tc>
          <w:tcPr>
            <w:tcW w:w="850" w:type="dxa"/>
            <w:shd w:val="clear" w:color="auto" w:fill="F2F2F2" w:themeFill="background1" w:themeFillShade="F2"/>
            <w:vAlign w:val="bottom"/>
          </w:tcPr>
          <w:p w14:paraId="0DBEE97E"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NO</w:t>
            </w:r>
          </w:p>
        </w:tc>
        <w:tc>
          <w:tcPr>
            <w:tcW w:w="822" w:type="dxa"/>
            <w:shd w:val="clear" w:color="auto" w:fill="F2F2F2" w:themeFill="background1" w:themeFillShade="F2"/>
            <w:vAlign w:val="bottom"/>
          </w:tcPr>
          <w:p w14:paraId="70103E11" w14:textId="77777777" w:rsidR="003C035E" w:rsidRPr="003C035E" w:rsidRDefault="003C035E" w:rsidP="003C035E">
            <w:pPr>
              <w:autoSpaceDE w:val="0"/>
              <w:autoSpaceDN w:val="0"/>
              <w:adjustRightInd w:val="0"/>
              <w:jc w:val="center"/>
              <w:rPr>
                <w:rFonts w:ascii="Arial" w:hAnsi="Arial" w:cs="Arial"/>
                <w:b/>
                <w:bCs/>
                <w:sz w:val="16"/>
                <w:szCs w:val="16"/>
              </w:rPr>
            </w:pPr>
          </w:p>
          <w:p w14:paraId="3A2A1454"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N/A</w:t>
            </w:r>
          </w:p>
        </w:tc>
      </w:tr>
      <w:tr w:rsidR="003C035E" w:rsidRPr="003C035E" w14:paraId="29C46AA4" w14:textId="77777777" w:rsidTr="003B1EF3">
        <w:trPr>
          <w:trHeight w:val="439"/>
        </w:trPr>
        <w:tc>
          <w:tcPr>
            <w:tcW w:w="7225" w:type="dxa"/>
            <w:shd w:val="clear" w:color="auto" w:fill="F2F2F2" w:themeFill="background1" w:themeFillShade="F2"/>
            <w:vAlign w:val="center"/>
          </w:tcPr>
          <w:p w14:paraId="5EF7390F"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4D54EEA8"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E5486AF"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1BBFD7BF"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45798D8E" w14:textId="77777777" w:rsidTr="003B1EF3">
        <w:trPr>
          <w:trHeight w:val="403"/>
        </w:trPr>
        <w:tc>
          <w:tcPr>
            <w:tcW w:w="7225" w:type="dxa"/>
            <w:shd w:val="clear" w:color="auto" w:fill="F2F2F2" w:themeFill="background1" w:themeFillShade="F2"/>
            <w:vAlign w:val="center"/>
          </w:tcPr>
          <w:p w14:paraId="6F3BEE84"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93A2F18"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782D9058"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7077E00"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3A010DE0" w14:textId="77777777" w:rsidTr="003B1EF3">
        <w:trPr>
          <w:trHeight w:val="439"/>
        </w:trPr>
        <w:tc>
          <w:tcPr>
            <w:tcW w:w="7225" w:type="dxa"/>
            <w:shd w:val="clear" w:color="auto" w:fill="F2F2F2" w:themeFill="background1" w:themeFillShade="F2"/>
            <w:vAlign w:val="center"/>
          </w:tcPr>
          <w:p w14:paraId="63386C55"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6A0DA5D"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63E5E153"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5020832"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09F61986" w14:textId="77777777" w:rsidTr="003B1EF3">
        <w:trPr>
          <w:trHeight w:val="403"/>
        </w:trPr>
        <w:tc>
          <w:tcPr>
            <w:tcW w:w="7225" w:type="dxa"/>
            <w:shd w:val="clear" w:color="auto" w:fill="F2F2F2" w:themeFill="background1" w:themeFillShade="F2"/>
            <w:vAlign w:val="center"/>
          </w:tcPr>
          <w:p w14:paraId="557E2E8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64CCD1CE"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2099ABF9"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426724A8"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0053D6F0" w14:textId="77777777" w:rsidTr="003B1EF3">
        <w:trPr>
          <w:trHeight w:val="403"/>
        </w:trPr>
        <w:tc>
          <w:tcPr>
            <w:tcW w:w="9889" w:type="dxa"/>
            <w:gridSpan w:val="4"/>
            <w:shd w:val="clear" w:color="auto" w:fill="F2F2F2" w:themeFill="background1" w:themeFillShade="F2"/>
            <w:vAlign w:val="center"/>
          </w:tcPr>
          <w:p w14:paraId="413DF103"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If YES</w:t>
            </w:r>
            <w:r w:rsidRPr="003C035E">
              <w:rPr>
                <w:rFonts w:ascii="Arial" w:hAnsi="Arial" w:cs="Arial"/>
                <w:b/>
                <w:bCs/>
              </w:rPr>
              <w:t xml:space="preserve"> </w:t>
            </w:r>
            <w:r w:rsidRPr="003C035E">
              <w:rPr>
                <w:rFonts w:ascii="Arial" w:hAnsi="Arial" w:cs="Arial"/>
              </w:rPr>
              <w:t xml:space="preserve">to any question, please provide full details </w:t>
            </w:r>
          </w:p>
        </w:tc>
      </w:tr>
      <w:tr w:rsidR="003C035E" w:rsidRPr="003C035E" w14:paraId="31A08C18" w14:textId="77777777" w:rsidTr="003B1EF3">
        <w:trPr>
          <w:trHeight w:val="403"/>
        </w:trPr>
        <w:tc>
          <w:tcPr>
            <w:tcW w:w="9889" w:type="dxa"/>
            <w:gridSpan w:val="4"/>
            <w:vAlign w:val="center"/>
          </w:tcPr>
          <w:p w14:paraId="2B69564F" w14:textId="77777777" w:rsidR="003C035E" w:rsidRPr="003C035E" w:rsidRDefault="003C035E" w:rsidP="003C035E">
            <w:pPr>
              <w:rPr>
                <w:rFonts w:ascii="Arial" w:hAnsi="Arial" w:cs="Arial"/>
              </w:rPr>
            </w:pPr>
          </w:p>
          <w:p w14:paraId="0320D31F" w14:textId="77777777" w:rsidR="003C035E" w:rsidRPr="003C035E" w:rsidRDefault="003C035E" w:rsidP="003C035E">
            <w:pPr>
              <w:rPr>
                <w:rFonts w:ascii="Arial" w:hAnsi="Arial" w:cs="Arial"/>
              </w:rPr>
            </w:pPr>
          </w:p>
          <w:p w14:paraId="1D4FF387" w14:textId="77777777" w:rsidR="003C035E" w:rsidRPr="003C035E" w:rsidRDefault="003C035E" w:rsidP="003C035E">
            <w:pPr>
              <w:rPr>
                <w:rFonts w:ascii="Arial" w:hAnsi="Arial" w:cs="Arial"/>
              </w:rPr>
            </w:pPr>
          </w:p>
          <w:p w14:paraId="1F3E3C6B" w14:textId="77777777" w:rsidR="003C035E" w:rsidRPr="003C035E" w:rsidRDefault="003C035E" w:rsidP="003C035E">
            <w:pPr>
              <w:autoSpaceDE w:val="0"/>
              <w:autoSpaceDN w:val="0"/>
              <w:adjustRightInd w:val="0"/>
              <w:rPr>
                <w:rFonts w:cs="Arial"/>
              </w:rPr>
            </w:pPr>
            <w:r w:rsidRPr="003C035E">
              <w:rPr>
                <w:rFonts w:ascii="Arial" w:hAnsi="Arial" w:cs="Arial"/>
                <w:i/>
                <w:color w:val="808080"/>
                <w:sz w:val="18"/>
                <w:szCs w:val="18"/>
              </w:rPr>
              <w:t>(this box should expand as you type)</w:t>
            </w:r>
          </w:p>
        </w:tc>
      </w:tr>
    </w:tbl>
    <w:p w14:paraId="772B4989" w14:textId="77777777" w:rsidR="003C035E" w:rsidRPr="003C035E" w:rsidRDefault="003C035E" w:rsidP="003C035E">
      <w:pPr>
        <w:autoSpaceDE w:val="0"/>
        <w:autoSpaceDN w:val="0"/>
        <w:adjustRightInd w:val="0"/>
        <w:spacing w:after="240"/>
        <w:jc w:val="both"/>
        <w:rPr>
          <w:rFonts w:ascii="Arial" w:hAnsi="Arial" w:cs="Arial"/>
          <w:b/>
        </w:rPr>
      </w:pPr>
    </w:p>
    <w:p w14:paraId="52B0FE49" w14:textId="77777777" w:rsidR="003C035E" w:rsidRPr="003C035E" w:rsidRDefault="003C035E" w:rsidP="003C035E">
      <w:pPr>
        <w:rPr>
          <w:rFonts w:ascii="Arial" w:hAnsi="Arial" w:cs="Arial"/>
          <w:b/>
        </w:rPr>
      </w:pPr>
      <w:r w:rsidRPr="003C035E">
        <w:rPr>
          <w:rFonts w:ascii="Arial" w:hAnsi="Arial" w:cs="Arial"/>
          <w:b/>
        </w:rPr>
        <w:br w:type="page"/>
      </w:r>
    </w:p>
    <w:p w14:paraId="6B18178D"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C035E" w:rsidRPr="003C035E" w14:paraId="6FEC4502" w14:textId="77777777" w:rsidTr="003B1EF3">
        <w:tc>
          <w:tcPr>
            <w:tcW w:w="9923" w:type="dxa"/>
            <w:gridSpan w:val="4"/>
            <w:tcBorders>
              <w:bottom w:val="single" w:sz="4" w:space="0" w:color="auto"/>
            </w:tcBorders>
            <w:shd w:val="clear" w:color="auto" w:fill="F2F2F2" w:themeFill="background1" w:themeFillShade="F2"/>
          </w:tcPr>
          <w:p w14:paraId="164C5EAE" w14:textId="77777777" w:rsidR="003C035E" w:rsidRPr="003C035E" w:rsidRDefault="003C035E" w:rsidP="003C035E">
            <w:pPr>
              <w:keepNext/>
              <w:tabs>
                <w:tab w:val="left" w:pos="5103"/>
              </w:tabs>
              <w:spacing w:after="0" w:line="240" w:lineRule="auto"/>
              <w:outlineLvl w:val="0"/>
              <w:rPr>
                <w:rFonts w:ascii="Arial" w:eastAsia="Times New Roman" w:hAnsi="Arial" w:cs="Arial"/>
                <w:b/>
                <w:bCs/>
              </w:rPr>
            </w:pPr>
            <w:r w:rsidRPr="003C035E">
              <w:rPr>
                <w:rFonts w:ascii="Arial" w:eastAsia="Times New Roman" w:hAnsi="Arial" w:cs="Arial"/>
                <w:b/>
                <w:bCs/>
              </w:rPr>
              <w:br w:type="page"/>
              <w:t>Outline any anticipated risks</w:t>
            </w:r>
            <w:r w:rsidRPr="003C035E">
              <w:rPr>
                <w:rFonts w:ascii="Arial" w:eastAsia="SimSun" w:hAnsi="Arial" w:cs="Arial"/>
                <w:b/>
                <w:bCs/>
                <w:lang w:eastAsia="zh-CN"/>
              </w:rPr>
              <w:t xml:space="preserve"> </w:t>
            </w:r>
            <w:r w:rsidRPr="003C035E">
              <w:rPr>
                <w:rFonts w:ascii="Arial" w:eastAsia="Times New Roman" w:hAnsi="Arial" w:cs="Arial"/>
                <w:b/>
                <w:bCs/>
              </w:rPr>
              <w:t xml:space="preserve">that may adversely affect any of the participants, the researchers and/or the University, and the steps that will be taken to address them. </w:t>
            </w:r>
          </w:p>
          <w:p w14:paraId="0AD906C4" w14:textId="77777777" w:rsidR="003C035E" w:rsidRPr="003C035E" w:rsidRDefault="003C035E" w:rsidP="003C035E"/>
          <w:p w14:paraId="42E5409B" w14:textId="77777777" w:rsidR="003C035E" w:rsidRPr="003C035E" w:rsidRDefault="003C035E" w:rsidP="003C035E">
            <w:pPr>
              <w:rPr>
                <w:rFonts w:ascii="Arial" w:hAnsi="Arial" w:cs="Arial"/>
              </w:rPr>
            </w:pPr>
            <w:r w:rsidRPr="003C035E">
              <w:rPr>
                <w:rFonts w:ascii="Arial" w:hAnsi="Arial" w:cs="Arial"/>
              </w:rPr>
              <w:t xml:space="preserve">If you have completed a full risk assessment (for example as required by a laboratory, or external research collaborator) you may append that to this form.  </w:t>
            </w:r>
          </w:p>
        </w:tc>
      </w:tr>
      <w:tr w:rsidR="003C035E" w:rsidRPr="003C035E" w14:paraId="4014F915" w14:textId="77777777" w:rsidTr="003B1EF3">
        <w:tc>
          <w:tcPr>
            <w:tcW w:w="8251" w:type="dxa"/>
            <w:gridSpan w:val="2"/>
            <w:vMerge w:val="restart"/>
            <w:shd w:val="clear" w:color="auto" w:fill="F2F2F2" w:themeFill="background1" w:themeFillShade="F2"/>
          </w:tcPr>
          <w:p w14:paraId="56206199" w14:textId="77777777" w:rsidR="003C035E" w:rsidRPr="003C035E" w:rsidRDefault="003C035E" w:rsidP="003C035E">
            <w:pPr>
              <w:keepNext/>
              <w:tabs>
                <w:tab w:val="left" w:pos="5103"/>
              </w:tabs>
              <w:spacing w:after="0" w:line="240" w:lineRule="auto"/>
              <w:outlineLvl w:val="0"/>
              <w:rPr>
                <w:rFonts w:ascii="Arial" w:eastAsia="Times New Roman" w:hAnsi="Arial" w:cs="Arial"/>
                <w:b/>
                <w:bCs/>
                <w:sz w:val="20"/>
                <w:szCs w:val="16"/>
              </w:rPr>
            </w:pPr>
            <w:r w:rsidRPr="003C035E">
              <w:rPr>
                <w:rFonts w:ascii="Arial" w:eastAsia="Times New Roman" w:hAnsi="Arial" w:cs="Arial"/>
                <w:b/>
                <w:bCs/>
                <w:sz w:val="20"/>
                <w:szCs w:val="16"/>
              </w:rPr>
              <w:t xml:space="preserve">Full risk assessment completed and appended? </w:t>
            </w:r>
          </w:p>
          <w:p w14:paraId="334D1ECC" w14:textId="77777777" w:rsidR="003C035E" w:rsidRPr="003C035E" w:rsidRDefault="003C035E" w:rsidP="003C035E">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30A34763" w14:textId="77777777" w:rsidR="003C035E" w:rsidRPr="003C035E" w:rsidRDefault="003C035E" w:rsidP="003C035E">
            <w:pPr>
              <w:keepNext/>
              <w:tabs>
                <w:tab w:val="left" w:pos="5103"/>
              </w:tabs>
              <w:spacing w:after="0" w:line="240" w:lineRule="auto"/>
              <w:outlineLvl w:val="0"/>
              <w:rPr>
                <w:rFonts w:ascii="Arial" w:eastAsia="Times New Roman" w:hAnsi="Arial" w:cs="Arial"/>
                <w:b/>
                <w:bCs/>
              </w:rPr>
            </w:pPr>
            <w:r w:rsidRPr="003C035E">
              <w:rPr>
                <w:rFonts w:ascii="Arial" w:eastAsia="Times New Roman" w:hAnsi="Arial" w:cs="Arial"/>
                <w:b/>
                <w:bCs/>
              </w:rPr>
              <w:t xml:space="preserve">Yes </w:t>
            </w:r>
          </w:p>
        </w:tc>
        <w:tc>
          <w:tcPr>
            <w:tcW w:w="822" w:type="dxa"/>
            <w:tcBorders>
              <w:bottom w:val="single" w:sz="4" w:space="0" w:color="auto"/>
            </w:tcBorders>
            <w:shd w:val="clear" w:color="auto" w:fill="BFBFBF" w:themeFill="background1" w:themeFillShade="BF"/>
          </w:tcPr>
          <w:p w14:paraId="02F65B30" w14:textId="77777777" w:rsidR="003C035E" w:rsidRPr="003C035E" w:rsidRDefault="003C035E" w:rsidP="003C035E">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Pr="003C035E">
                  <w:rPr>
                    <w:rFonts w:ascii="Segoe UI Symbol" w:eastAsia="Times New Roman" w:hAnsi="Segoe UI Symbol" w:cs="Segoe UI Symbol"/>
                  </w:rPr>
                  <w:t>☐</w:t>
                </w:r>
              </w:sdtContent>
            </w:sdt>
          </w:p>
        </w:tc>
      </w:tr>
      <w:tr w:rsidR="003C035E" w:rsidRPr="003C035E" w14:paraId="49A07F80" w14:textId="77777777" w:rsidTr="003B1EF3">
        <w:tc>
          <w:tcPr>
            <w:tcW w:w="8251" w:type="dxa"/>
            <w:gridSpan w:val="2"/>
            <w:vMerge/>
            <w:tcBorders>
              <w:bottom w:val="single" w:sz="4" w:space="0" w:color="auto"/>
            </w:tcBorders>
            <w:shd w:val="clear" w:color="auto" w:fill="F2F2F2" w:themeFill="background1" w:themeFillShade="F2"/>
          </w:tcPr>
          <w:p w14:paraId="7FA480C1" w14:textId="77777777" w:rsidR="003C035E" w:rsidRPr="003C035E" w:rsidRDefault="003C035E" w:rsidP="003C035E">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64EC730F" w14:textId="77777777" w:rsidR="003C035E" w:rsidRPr="003C035E" w:rsidRDefault="003C035E" w:rsidP="003C035E">
            <w:pPr>
              <w:keepNext/>
              <w:tabs>
                <w:tab w:val="left" w:pos="5103"/>
              </w:tabs>
              <w:spacing w:after="0" w:line="240" w:lineRule="auto"/>
              <w:outlineLvl w:val="0"/>
              <w:rPr>
                <w:rFonts w:ascii="Arial" w:eastAsia="Times New Roman" w:hAnsi="Arial" w:cs="Arial"/>
                <w:b/>
                <w:bCs/>
              </w:rPr>
            </w:pPr>
            <w:r w:rsidRPr="003C035E">
              <w:rPr>
                <w:rFonts w:ascii="Arial" w:eastAsia="Times New Roman" w:hAnsi="Arial" w:cs="Arial"/>
                <w:b/>
                <w:bCs/>
              </w:rPr>
              <w:t>No</w:t>
            </w:r>
          </w:p>
        </w:tc>
        <w:tc>
          <w:tcPr>
            <w:tcW w:w="822" w:type="dxa"/>
            <w:tcBorders>
              <w:bottom w:val="single" w:sz="4" w:space="0" w:color="auto"/>
            </w:tcBorders>
            <w:shd w:val="clear" w:color="auto" w:fill="BFBFBF" w:themeFill="background1" w:themeFillShade="BF"/>
          </w:tcPr>
          <w:p w14:paraId="5E06E588" w14:textId="77777777" w:rsidR="003C035E" w:rsidRPr="003C035E" w:rsidRDefault="003C035E" w:rsidP="003C035E">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Pr="003C035E">
                  <w:rPr>
                    <w:rFonts w:ascii="Segoe UI Symbol" w:eastAsia="Times New Roman" w:hAnsi="Segoe UI Symbol" w:cs="Segoe UI Symbol"/>
                  </w:rPr>
                  <w:t>☒</w:t>
                </w:r>
              </w:sdtContent>
            </w:sdt>
          </w:p>
        </w:tc>
      </w:tr>
      <w:tr w:rsidR="003C035E" w:rsidRPr="003C035E" w14:paraId="166A14F2" w14:textId="77777777" w:rsidTr="003B1EF3">
        <w:tc>
          <w:tcPr>
            <w:tcW w:w="9923" w:type="dxa"/>
            <w:gridSpan w:val="4"/>
            <w:tcBorders>
              <w:bottom w:val="single" w:sz="4" w:space="0" w:color="auto"/>
            </w:tcBorders>
            <w:shd w:val="clear" w:color="auto" w:fill="F2F2F2" w:themeFill="background1" w:themeFillShade="F2"/>
          </w:tcPr>
          <w:p w14:paraId="2D483D53" w14:textId="77777777" w:rsidR="003C035E" w:rsidRPr="003C035E" w:rsidRDefault="003C035E" w:rsidP="003C035E">
            <w:pPr>
              <w:rPr>
                <w:rFonts w:ascii="Arial" w:hAnsi="Arial" w:cs="Arial"/>
              </w:rPr>
            </w:pPr>
            <w:r w:rsidRPr="003C035E">
              <w:rPr>
                <w:rFonts w:ascii="Arial" w:hAnsi="Arial" w:cs="Arial"/>
                <w:b/>
              </w:rPr>
              <w:t>Risks to participants</w:t>
            </w:r>
          </w:p>
          <w:p w14:paraId="47655B3D" w14:textId="77777777" w:rsidR="003C035E" w:rsidRPr="003C035E" w:rsidRDefault="003C035E" w:rsidP="003C035E">
            <w:pPr>
              <w:rPr>
                <w:rFonts w:ascii="Arial" w:hAnsi="Arial" w:cs="Arial"/>
              </w:rPr>
            </w:pPr>
            <w:r w:rsidRPr="003C035E">
              <w:rPr>
                <w:rFonts w:ascii="Arial" w:hAnsi="Arial" w:cs="Arial"/>
              </w:rPr>
              <w:t>For example: emotional distress, financial disclosure, physical harm, transfer of personal data, sensitive organisational information</w:t>
            </w:r>
          </w:p>
        </w:tc>
      </w:tr>
      <w:tr w:rsidR="003C035E" w:rsidRPr="003C035E" w14:paraId="78E34581" w14:textId="77777777" w:rsidTr="003B1EF3">
        <w:tc>
          <w:tcPr>
            <w:tcW w:w="4849" w:type="dxa"/>
            <w:tcBorders>
              <w:top w:val="single" w:sz="4" w:space="0" w:color="auto"/>
              <w:bottom w:val="single" w:sz="4" w:space="0" w:color="auto"/>
            </w:tcBorders>
          </w:tcPr>
          <w:p w14:paraId="7EB23CF6"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Risk to Participant:</w:t>
            </w:r>
          </w:p>
          <w:p w14:paraId="16D99A49"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1.One risk to participants is that some participants may find the nature of the topic and potentially the stimuli used slightly distressing or sensitive, especially if they find illness or the risk of an individual becoming ill upsetting or distressing.</w:t>
            </w:r>
          </w:p>
          <w:p w14:paraId="3500B22B" w14:textId="77777777" w:rsidR="003C035E" w:rsidRPr="003C035E" w:rsidRDefault="003C035E" w:rsidP="003C035E">
            <w:pPr>
              <w:rPr>
                <w:rFonts w:ascii="Arial" w:hAnsi="Arial" w:cs="Arial"/>
              </w:rPr>
            </w:pPr>
          </w:p>
          <w:p w14:paraId="76BFF8AE" w14:textId="77777777" w:rsidR="003C035E" w:rsidRPr="003C035E" w:rsidRDefault="003C035E" w:rsidP="003C035E">
            <w:pPr>
              <w:rPr>
                <w:rFonts w:ascii="Arial" w:hAnsi="Arial" w:cs="Arial"/>
              </w:rPr>
            </w:pPr>
            <w:r w:rsidRPr="003C035E">
              <w:rPr>
                <w:rFonts w:ascii="Arial" w:hAnsi="Arial" w:cs="Arial"/>
              </w:rPr>
              <w:t xml:space="preserve">2.As some of the stimuli could be sensitive, which includes younger individuals </w:t>
            </w:r>
            <w:proofErr w:type="gramStart"/>
            <w:r w:rsidRPr="003C035E">
              <w:rPr>
                <w:rFonts w:ascii="Arial" w:hAnsi="Arial" w:cs="Arial"/>
              </w:rPr>
              <w:t>and also</w:t>
            </w:r>
            <w:proofErr w:type="gramEnd"/>
            <w:r w:rsidRPr="003C035E">
              <w:rPr>
                <w:rFonts w:ascii="Arial" w:hAnsi="Arial" w:cs="Arial"/>
              </w:rPr>
              <w:t xml:space="preserve"> older individuals indicating that they are unwell, for example, runny nose, an upset stomach and some skin disorders. It could be a possibility that some participants may become distressed or feel uncomfortable when seeing these images during the research activity</w:t>
            </w:r>
          </w:p>
          <w:p w14:paraId="3DB41BFA" w14:textId="77777777" w:rsidR="003C035E" w:rsidRPr="003C035E" w:rsidRDefault="003C035E" w:rsidP="003C035E">
            <w:pPr>
              <w:rPr>
                <w:rFonts w:ascii="Arial" w:hAnsi="Arial" w:cs="Arial"/>
              </w:rPr>
            </w:pPr>
          </w:p>
          <w:p w14:paraId="41A22DE5" w14:textId="77777777" w:rsidR="003C035E" w:rsidRPr="003C035E" w:rsidRDefault="003C035E" w:rsidP="003C035E">
            <w:pPr>
              <w:rPr>
                <w:rFonts w:ascii="Arial" w:hAnsi="Arial" w:cs="Arial"/>
              </w:rPr>
            </w:pPr>
          </w:p>
          <w:p w14:paraId="05C78F80" w14:textId="77777777" w:rsidR="003C035E" w:rsidRPr="003C035E" w:rsidRDefault="003C035E" w:rsidP="003C035E">
            <w:pPr>
              <w:rPr>
                <w:rFonts w:ascii="Arial" w:hAnsi="Arial" w:cs="Arial"/>
              </w:rPr>
            </w:pPr>
            <w:r w:rsidRPr="003C035E">
              <w:rPr>
                <w:rFonts w:ascii="Arial" w:hAnsi="Arial" w:cs="Arial"/>
              </w:rPr>
              <w:t xml:space="preserve">3. Another identified risk to participants is the transfer of the data. </w:t>
            </w:r>
          </w:p>
          <w:p w14:paraId="53D8C4CA" w14:textId="77777777" w:rsidR="003C035E" w:rsidRPr="003C035E" w:rsidRDefault="003C035E" w:rsidP="003C035E">
            <w:pPr>
              <w:rPr>
                <w:rFonts w:ascii="Arial" w:hAnsi="Arial" w:cs="Arial"/>
              </w:rPr>
            </w:pPr>
            <w:r w:rsidRPr="003C035E">
              <w:rPr>
                <w:rFonts w:ascii="Arial" w:hAnsi="Arial" w:cs="Arial"/>
              </w:rPr>
              <w:t>Participants will only be identified by a unique number and not their names. Consent form will be completed but cannot be traced back to the data the individual completed.</w:t>
            </w:r>
          </w:p>
          <w:p w14:paraId="3E02686D" w14:textId="77777777" w:rsidR="003C035E" w:rsidRPr="003C035E" w:rsidRDefault="003C035E" w:rsidP="003C035E">
            <w:pPr>
              <w:rPr>
                <w:rFonts w:ascii="Arial" w:hAnsi="Arial" w:cs="Arial"/>
              </w:rPr>
            </w:pPr>
            <w:r w:rsidRPr="003C035E">
              <w:rPr>
                <w:rFonts w:ascii="Arial" w:hAnsi="Arial" w:cs="Arial"/>
              </w:rPr>
              <w:t>The research student will need to transfer data from the main computer to another in order to analyse the data.</w:t>
            </w:r>
          </w:p>
          <w:p w14:paraId="7D6CFEC7" w14:textId="77777777" w:rsidR="003C035E" w:rsidRPr="003C035E" w:rsidRDefault="003C035E" w:rsidP="003C035E">
            <w:pPr>
              <w:rPr>
                <w:rFonts w:ascii="Arial" w:hAnsi="Arial" w:cs="Arial"/>
              </w:rPr>
            </w:pPr>
          </w:p>
          <w:p w14:paraId="597708AF" w14:textId="77777777" w:rsidR="003C035E" w:rsidRPr="003C035E" w:rsidRDefault="003C035E" w:rsidP="003C035E">
            <w:pPr>
              <w:autoSpaceDE w:val="0"/>
              <w:autoSpaceDN w:val="0"/>
              <w:adjustRightInd w:val="0"/>
              <w:rPr>
                <w:rFonts w:ascii="Arial" w:hAnsi="Arial" w:cs="Arial"/>
              </w:rPr>
            </w:pPr>
            <w:r w:rsidRPr="003C035E">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6950D19" w14:textId="77777777" w:rsidR="003C035E" w:rsidRPr="003C035E" w:rsidRDefault="003C035E" w:rsidP="003C035E">
            <w:pPr>
              <w:autoSpaceDE w:val="0"/>
              <w:autoSpaceDN w:val="0"/>
              <w:adjustRightInd w:val="0"/>
              <w:rPr>
                <w:rFonts w:ascii="Arial" w:hAnsi="Arial" w:cs="Arial"/>
                <w:i/>
                <w:sz w:val="18"/>
                <w:szCs w:val="18"/>
              </w:rPr>
            </w:pPr>
            <w:r w:rsidRPr="003C035E">
              <w:rPr>
                <w:rFonts w:ascii="Arial" w:hAnsi="Arial" w:cs="Arial"/>
                <w:i/>
                <w:sz w:val="18"/>
                <w:szCs w:val="18"/>
              </w:rPr>
              <w:t xml:space="preserve">How will you mitigate the Risk to </w:t>
            </w:r>
            <w:proofErr w:type="gramStart"/>
            <w:r w:rsidRPr="003C035E">
              <w:rPr>
                <w:rFonts w:ascii="Arial" w:hAnsi="Arial" w:cs="Arial"/>
                <w:i/>
                <w:sz w:val="18"/>
                <w:szCs w:val="18"/>
              </w:rPr>
              <w:t>Participant</w:t>
            </w:r>
            <w:proofErr w:type="gramEnd"/>
          </w:p>
          <w:p w14:paraId="5F2444A8" w14:textId="77777777" w:rsidR="003C035E" w:rsidRPr="003C035E" w:rsidRDefault="003C035E" w:rsidP="003C035E">
            <w:pPr>
              <w:rPr>
                <w:rFonts w:ascii="Arial" w:hAnsi="Arial" w:cs="Arial"/>
              </w:rPr>
            </w:pPr>
            <w:r w:rsidRPr="003C035E">
              <w:rPr>
                <w:rFonts w:ascii="Arial" w:hAnsi="Arial" w:cs="Arial"/>
              </w:rPr>
              <w:t xml:space="preserve">1.Firstly, before the participant signs up to do the study a disclaimer will be displayed, advising the participant that some of the stimuli is sensitive and potentially distressing and which will also include an advisory notice stating if the participant is highly sensitive to some of the issues in the study then it not advised they sign up to complete the study. </w:t>
            </w:r>
          </w:p>
          <w:p w14:paraId="0D6AD34D" w14:textId="77777777" w:rsidR="003C035E" w:rsidRPr="003C035E" w:rsidRDefault="003C035E" w:rsidP="003C035E">
            <w:pPr>
              <w:rPr>
                <w:rFonts w:ascii="Arial" w:hAnsi="Arial" w:cs="Arial"/>
              </w:rPr>
            </w:pPr>
          </w:p>
          <w:p w14:paraId="5638E486" w14:textId="77777777" w:rsidR="003C035E" w:rsidRPr="003C035E" w:rsidRDefault="003C035E" w:rsidP="003C035E">
            <w:pPr>
              <w:rPr>
                <w:rFonts w:ascii="Arial" w:hAnsi="Arial" w:cs="Arial"/>
              </w:rPr>
            </w:pPr>
            <w:r w:rsidRPr="003C035E">
              <w:rPr>
                <w:rFonts w:ascii="Arial" w:hAnsi="Arial" w:cs="Arial"/>
              </w:rPr>
              <w:t xml:space="preserve">2.The disclaimer will also include that some of the stimuli in the study does include children, younger people, and older individuals. Participants will also be reminded of the sensitivity surrounding the topic, with the option to withdraw and not complete the study without any penalty at the start of the study while gaining consent from the participant. </w:t>
            </w:r>
          </w:p>
          <w:p w14:paraId="5FA3C151" w14:textId="77777777" w:rsidR="003C035E" w:rsidRPr="003C035E" w:rsidRDefault="003C035E" w:rsidP="003C035E">
            <w:pPr>
              <w:rPr>
                <w:rFonts w:ascii="Arial" w:hAnsi="Arial" w:cs="Arial"/>
              </w:rPr>
            </w:pPr>
          </w:p>
          <w:p w14:paraId="283C3C0F" w14:textId="77777777" w:rsidR="003C035E" w:rsidRPr="003C035E" w:rsidRDefault="003C035E" w:rsidP="003C035E">
            <w:pPr>
              <w:rPr>
                <w:rFonts w:ascii="Arial" w:hAnsi="Arial" w:cs="Arial"/>
              </w:rPr>
            </w:pPr>
          </w:p>
          <w:p w14:paraId="29D8DA0D" w14:textId="77777777" w:rsidR="003C035E" w:rsidRPr="003C035E" w:rsidRDefault="003C035E" w:rsidP="003C035E">
            <w:pPr>
              <w:rPr>
                <w:rFonts w:ascii="Arial" w:hAnsi="Arial" w:cs="Arial"/>
              </w:rPr>
            </w:pPr>
            <w:r w:rsidRPr="003C035E">
              <w:rPr>
                <w:rFonts w:ascii="Arial" w:hAnsi="Arial" w:cs="Arial"/>
              </w:rPr>
              <w:t>3.To minimise the risk all data collected will not be named and remain fully anonymous and only be accessed by the research student.</w:t>
            </w:r>
          </w:p>
          <w:p w14:paraId="7F31ECF3" w14:textId="77777777" w:rsidR="003C035E" w:rsidRPr="003C035E" w:rsidRDefault="003C035E" w:rsidP="003C035E">
            <w:pPr>
              <w:rPr>
                <w:rFonts w:ascii="Arial" w:hAnsi="Arial" w:cs="Arial"/>
              </w:rPr>
            </w:pPr>
            <w:r w:rsidRPr="003C035E">
              <w:rPr>
                <w:rFonts w:ascii="Arial" w:hAnsi="Arial" w:cs="Arial"/>
              </w:rPr>
              <w:t xml:space="preserve">The research student will need to transfer data from the computer used in the Laboratory to another in order to analyse the data. This may occur because of limited time in the laboratory, as other research students may have been allocated time slots. </w:t>
            </w:r>
          </w:p>
          <w:p w14:paraId="395C2A60" w14:textId="77777777" w:rsidR="003C035E" w:rsidRPr="003C035E" w:rsidRDefault="003C035E" w:rsidP="003C035E">
            <w:pPr>
              <w:rPr>
                <w:rFonts w:ascii="Arial" w:hAnsi="Arial" w:cs="Arial"/>
                <w:color w:val="FF0000"/>
              </w:rPr>
            </w:pPr>
          </w:p>
          <w:p w14:paraId="1FD287B5" w14:textId="77777777" w:rsidR="003C035E" w:rsidRPr="003C035E" w:rsidRDefault="003C035E" w:rsidP="003C035E">
            <w:pPr>
              <w:rPr>
                <w:rFonts w:ascii="Arial" w:hAnsi="Arial" w:cs="Arial"/>
              </w:rPr>
            </w:pPr>
            <w:r w:rsidRPr="003C035E">
              <w:rPr>
                <w:rFonts w:ascii="Arial" w:hAnsi="Arial" w:cs="Arial"/>
              </w:rPr>
              <w:lastRenderedPageBreak/>
              <w:t>This will be done by a password protected memory stick. The memory stick will be stored in a locked cabinet and once the data has been transferred the data will then be removed from the memory stick.</w:t>
            </w:r>
          </w:p>
          <w:p w14:paraId="6AACF4A2" w14:textId="77777777" w:rsidR="003C035E" w:rsidRPr="003C035E" w:rsidRDefault="003C035E" w:rsidP="003C035E">
            <w:pPr>
              <w:rPr>
                <w:rFonts w:ascii="Arial" w:hAnsi="Arial" w:cs="Arial"/>
              </w:rPr>
            </w:pPr>
            <w:r w:rsidRPr="003C035E">
              <w:rPr>
                <w:rFonts w:ascii="Arial" w:hAnsi="Arial" w:cs="Arial"/>
              </w:rPr>
              <w:t xml:space="preserve">The data will be stored on a password protected folder saved the University’s network, this is to ensure data are not lost and are kept free from corruption. </w:t>
            </w:r>
          </w:p>
          <w:p w14:paraId="0831C871" w14:textId="77777777" w:rsidR="003C035E" w:rsidRPr="003C035E" w:rsidRDefault="003C035E" w:rsidP="003C035E">
            <w:pPr>
              <w:autoSpaceDE w:val="0"/>
              <w:autoSpaceDN w:val="0"/>
              <w:adjustRightInd w:val="0"/>
              <w:rPr>
                <w:rFonts w:cs="Arial"/>
                <w:i/>
              </w:rPr>
            </w:pPr>
            <w:r w:rsidRPr="003C035E">
              <w:rPr>
                <w:rFonts w:ascii="Arial" w:hAnsi="Arial" w:cs="Arial"/>
                <w:i/>
                <w:color w:val="808080"/>
                <w:sz w:val="18"/>
                <w:szCs w:val="18"/>
              </w:rPr>
              <w:t>(this box should expand as you type)</w:t>
            </w:r>
          </w:p>
        </w:tc>
      </w:tr>
      <w:tr w:rsidR="003C035E" w:rsidRPr="003C035E" w14:paraId="6F9B0545" w14:textId="77777777" w:rsidTr="003B1EF3">
        <w:tc>
          <w:tcPr>
            <w:tcW w:w="9923" w:type="dxa"/>
            <w:gridSpan w:val="4"/>
            <w:tcBorders>
              <w:bottom w:val="single" w:sz="4" w:space="0" w:color="auto"/>
            </w:tcBorders>
            <w:shd w:val="clear" w:color="auto" w:fill="F2F2F2" w:themeFill="background1" w:themeFillShade="F2"/>
          </w:tcPr>
          <w:p w14:paraId="41EE5761" w14:textId="77777777" w:rsidR="003C035E" w:rsidRPr="003C035E" w:rsidRDefault="003C035E" w:rsidP="003C035E">
            <w:pPr>
              <w:rPr>
                <w:rFonts w:ascii="Arial" w:hAnsi="Arial" w:cs="Arial"/>
              </w:rPr>
            </w:pPr>
            <w:r w:rsidRPr="003C035E">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C035E">
              <w:rPr>
                <w:rFonts w:ascii="Arial" w:hAnsi="Arial" w:cs="Arial"/>
                <w:color w:val="161616"/>
                <w:lang w:val="en-US" w:eastAsia="en-GB"/>
              </w:rPr>
              <w:t xml:space="preserve">where applicable, consent procedures should make it clear that if something potentially or </w:t>
            </w:r>
            <w:proofErr w:type="gramStart"/>
            <w:r w:rsidRPr="003C035E">
              <w:rPr>
                <w:rFonts w:ascii="Arial" w:hAnsi="Arial" w:cs="Arial"/>
                <w:color w:val="161616"/>
                <w:lang w:val="en-US" w:eastAsia="en-GB"/>
              </w:rPr>
              <w:t>actually illegal</w:t>
            </w:r>
            <w:proofErr w:type="gramEnd"/>
            <w:r w:rsidRPr="003C035E">
              <w:rPr>
                <w:rFonts w:ascii="Arial" w:hAnsi="Arial" w:cs="Arial"/>
                <w:color w:val="161616"/>
                <w:lang w:val="en-US" w:eastAsia="en-GB"/>
              </w:rPr>
              <w:t xml:space="preserve"> is discovered in the course of a project, it may need to be disclosed to the proper authorities</w:t>
            </w:r>
          </w:p>
        </w:tc>
      </w:tr>
      <w:tr w:rsidR="003C035E" w:rsidRPr="003C035E" w14:paraId="70F68DB0" w14:textId="77777777" w:rsidTr="003B1EF3">
        <w:tc>
          <w:tcPr>
            <w:tcW w:w="9923" w:type="dxa"/>
            <w:gridSpan w:val="4"/>
            <w:tcBorders>
              <w:top w:val="single" w:sz="4" w:space="0" w:color="auto"/>
              <w:bottom w:val="single" w:sz="4" w:space="0" w:color="auto"/>
            </w:tcBorders>
          </w:tcPr>
          <w:p w14:paraId="29260A86" w14:textId="77777777" w:rsidR="003C035E" w:rsidRPr="003C035E" w:rsidRDefault="003C035E" w:rsidP="003C035E">
            <w:pPr>
              <w:rPr>
                <w:rFonts w:ascii="Arial" w:hAnsi="Arial" w:cs="Arial"/>
              </w:rPr>
            </w:pPr>
            <w:r w:rsidRPr="003C035E">
              <w:rPr>
                <w:rFonts w:ascii="Arial" w:hAnsi="Arial" w:cs="Arial"/>
              </w:rPr>
              <w:t xml:space="preserve">The study will involve depicting pictures and verbal descriptions of diseased individuals. </w:t>
            </w:r>
          </w:p>
          <w:p w14:paraId="336E843B" w14:textId="77777777" w:rsidR="003C035E" w:rsidRPr="003C035E" w:rsidRDefault="003C035E" w:rsidP="003C035E">
            <w:pPr>
              <w:rPr>
                <w:rFonts w:ascii="Arial" w:hAnsi="Arial" w:cs="Arial"/>
              </w:rPr>
            </w:pPr>
            <w:r w:rsidRPr="003C035E">
              <w:rPr>
                <w:rFonts w:ascii="Arial" w:hAnsi="Arial" w:cs="Arial"/>
              </w:rPr>
              <w:t xml:space="preserve">An example of the stimuli involves a young child with a cold virus holding a balloon. </w:t>
            </w:r>
          </w:p>
          <w:p w14:paraId="31D3A533" w14:textId="77777777" w:rsidR="003C035E" w:rsidRPr="003C035E" w:rsidRDefault="003C035E" w:rsidP="003C035E">
            <w:pPr>
              <w:rPr>
                <w:rFonts w:ascii="Arial" w:hAnsi="Arial" w:cs="Arial"/>
              </w:rPr>
            </w:pPr>
          </w:p>
          <w:p w14:paraId="1F75603C" w14:textId="77777777" w:rsidR="003C035E" w:rsidRPr="003C035E" w:rsidRDefault="003C035E" w:rsidP="003C035E">
            <w:pPr>
              <w:rPr>
                <w:rFonts w:ascii="Arial" w:hAnsi="Arial" w:cs="Arial"/>
              </w:rPr>
            </w:pPr>
            <w:r w:rsidRPr="003C035E">
              <w:rPr>
                <w:rFonts w:ascii="Arial" w:hAnsi="Arial" w:cs="Arial"/>
                <w:noProof/>
                <w:lang w:eastAsia="en-GB"/>
              </w:rPr>
              <w:drawing>
                <wp:inline distT="0" distB="0" distL="0" distR="0" wp14:anchorId="4D4DE8AA" wp14:editId="40E391B5">
                  <wp:extent cx="1383665" cy="895985"/>
                  <wp:effectExtent l="0" t="0" r="698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383665" cy="895985"/>
                          </a:xfrm>
                          <a:prstGeom prst="rect">
                            <a:avLst/>
                          </a:prstGeom>
                          <a:noFill/>
                        </pic:spPr>
                      </pic:pic>
                    </a:graphicData>
                  </a:graphic>
                </wp:inline>
              </w:drawing>
            </w:r>
          </w:p>
          <w:p w14:paraId="74F994F1" w14:textId="77777777" w:rsidR="003C035E" w:rsidRPr="003C035E" w:rsidRDefault="003C035E" w:rsidP="003C035E">
            <w:pPr>
              <w:rPr>
                <w:rFonts w:ascii="Arial" w:hAnsi="Arial" w:cs="Arial"/>
              </w:rPr>
            </w:pPr>
          </w:p>
          <w:p w14:paraId="25D3D5C4" w14:textId="77777777" w:rsidR="003C035E" w:rsidRPr="003C035E" w:rsidRDefault="003C035E" w:rsidP="003C035E">
            <w:pPr>
              <w:rPr>
                <w:rFonts w:ascii="Arial" w:hAnsi="Arial" w:cs="Arial"/>
              </w:rPr>
            </w:pPr>
            <w:r w:rsidRPr="003C035E">
              <w:rPr>
                <w:rFonts w:ascii="Arial" w:hAnsi="Arial" w:cs="Arial"/>
                <w:noProof/>
                <w:lang w:eastAsia="en-GB"/>
              </w:rPr>
              <w:drawing>
                <wp:inline distT="0" distB="0" distL="0" distR="0" wp14:anchorId="75599F52" wp14:editId="0A421370">
                  <wp:extent cx="1146175" cy="114617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146175" cy="1146175"/>
                          </a:xfrm>
                          <a:prstGeom prst="rect">
                            <a:avLst/>
                          </a:prstGeom>
                          <a:noFill/>
                        </pic:spPr>
                      </pic:pic>
                    </a:graphicData>
                  </a:graphic>
                </wp:inline>
              </w:drawing>
            </w:r>
          </w:p>
          <w:p w14:paraId="4ABC8F8D" w14:textId="77777777" w:rsidR="003C035E" w:rsidRPr="003C035E" w:rsidRDefault="003C035E" w:rsidP="003C035E">
            <w:pPr>
              <w:rPr>
                <w:rFonts w:ascii="Arial" w:hAnsi="Arial" w:cs="Arial"/>
              </w:rPr>
            </w:pPr>
            <w:r w:rsidRPr="003C035E">
              <w:rPr>
                <w:rFonts w:ascii="Arial" w:hAnsi="Arial" w:cs="Arial"/>
              </w:rPr>
              <w:t xml:space="preserve">Another example of the stimuli is a picture of a </w:t>
            </w:r>
            <w:proofErr w:type="gramStart"/>
            <w:r w:rsidRPr="003C035E">
              <w:rPr>
                <w:rFonts w:ascii="Arial" w:hAnsi="Arial" w:cs="Arial"/>
              </w:rPr>
              <w:t>soldiers</w:t>
            </w:r>
            <w:proofErr w:type="gramEnd"/>
            <w:r w:rsidRPr="003C035E">
              <w:rPr>
                <w:rFonts w:ascii="Arial" w:hAnsi="Arial" w:cs="Arial"/>
              </w:rPr>
              <w:t xml:space="preserve"> boot with the verbal description of “These boots were worn by a solider with a verruca”</w:t>
            </w:r>
          </w:p>
          <w:p w14:paraId="3EDBFBC6" w14:textId="77777777" w:rsidR="003C035E" w:rsidRPr="003C035E" w:rsidRDefault="003C035E" w:rsidP="003C035E">
            <w:pPr>
              <w:rPr>
                <w:rFonts w:ascii="Arial" w:hAnsi="Arial" w:cs="Arial"/>
              </w:rPr>
            </w:pPr>
          </w:p>
          <w:p w14:paraId="1856B5D2" w14:textId="77777777" w:rsidR="003C035E" w:rsidRPr="003C035E" w:rsidRDefault="003C035E" w:rsidP="003C035E">
            <w:pPr>
              <w:rPr>
                <w:rFonts w:ascii="Arial" w:hAnsi="Arial" w:cs="Arial"/>
              </w:rPr>
            </w:pPr>
            <w:r w:rsidRPr="003C035E">
              <w:rPr>
                <w:rFonts w:ascii="Arial" w:hAnsi="Arial" w:cs="Arial"/>
                <w:noProof/>
                <w:lang w:eastAsia="en-GB"/>
              </w:rPr>
              <w:drawing>
                <wp:inline distT="0" distB="0" distL="0" distR="0" wp14:anchorId="23F072E6" wp14:editId="5A74B8C5">
                  <wp:extent cx="1076325" cy="1076325"/>
                  <wp:effectExtent l="0" t="0" r="9525"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pic:spPr>
                      </pic:pic>
                    </a:graphicData>
                  </a:graphic>
                </wp:inline>
              </w:drawing>
            </w:r>
          </w:p>
          <w:p w14:paraId="5189F96D" w14:textId="77777777" w:rsidR="003C035E" w:rsidRPr="003C035E" w:rsidRDefault="003C035E" w:rsidP="003C035E">
            <w:pPr>
              <w:rPr>
                <w:rFonts w:ascii="Arial" w:hAnsi="Arial" w:cs="Arial"/>
              </w:rPr>
            </w:pPr>
            <w:r w:rsidRPr="003C035E">
              <w:rPr>
                <w:rFonts w:ascii="Arial" w:hAnsi="Arial" w:cs="Arial"/>
              </w:rPr>
              <w:t xml:space="preserve"> </w:t>
            </w:r>
          </w:p>
          <w:p w14:paraId="3532B705" w14:textId="77777777" w:rsidR="003C035E" w:rsidRPr="003C035E" w:rsidRDefault="003C035E" w:rsidP="003C035E">
            <w:pPr>
              <w:rPr>
                <w:rFonts w:ascii="Arial" w:hAnsi="Arial" w:cs="Arial"/>
              </w:rPr>
            </w:pPr>
            <w:r w:rsidRPr="003C035E">
              <w:rPr>
                <w:rFonts w:ascii="Arial" w:hAnsi="Arial" w:cs="Arial"/>
              </w:rPr>
              <w:lastRenderedPageBreak/>
              <w:t>To ensure to minimise the risk to participants the stimuli chosen within the study has been carefully chosen, this is to ensure that the stimuli is not too offensive, and the risk to the participant becoming distressed is minimised.</w:t>
            </w:r>
          </w:p>
          <w:p w14:paraId="75A40E49" w14:textId="77777777" w:rsidR="003C035E" w:rsidRPr="003C035E" w:rsidRDefault="003C035E" w:rsidP="003C035E">
            <w:pPr>
              <w:rPr>
                <w:rFonts w:ascii="Arial" w:hAnsi="Arial" w:cs="Arial"/>
              </w:rPr>
            </w:pPr>
            <w:r w:rsidRPr="003C035E">
              <w:rPr>
                <w:rFonts w:ascii="Arial" w:hAnsi="Arial" w:cs="Arial"/>
              </w:rPr>
              <w:t xml:space="preserve">Participants will also be presented with a brief advisory disclaimer in the box provided on the EMS before signing up to the study, explaining the nature of the topic and an advisory note explaining if the participant is highly sensitive to the nature of the topic it is advisory not to participate. </w:t>
            </w:r>
          </w:p>
          <w:p w14:paraId="31C4EDB2" w14:textId="77777777" w:rsidR="003C035E" w:rsidRPr="003C035E" w:rsidRDefault="003C035E" w:rsidP="003C035E">
            <w:pPr>
              <w:rPr>
                <w:rFonts w:ascii="Arial" w:hAnsi="Arial" w:cs="Arial"/>
              </w:rPr>
            </w:pPr>
            <w:r w:rsidRPr="003C035E">
              <w:rPr>
                <w:rFonts w:ascii="Arial" w:hAnsi="Arial" w:cs="Arial"/>
              </w:rPr>
              <w:t>Participants will also be given a verbal explanation and reminded of the nature of the topic on arrival and the choice of not participating without penalty before written consent is given.</w:t>
            </w:r>
          </w:p>
          <w:p w14:paraId="6ADFA425" w14:textId="77777777" w:rsidR="003C035E" w:rsidRPr="003C035E" w:rsidRDefault="003C035E" w:rsidP="003C035E">
            <w:pPr>
              <w:rPr>
                <w:rFonts w:ascii="Arial" w:hAnsi="Arial" w:cs="Arial"/>
              </w:rPr>
            </w:pPr>
            <w:r w:rsidRPr="003C035E">
              <w:rPr>
                <w:rFonts w:ascii="Arial" w:hAnsi="Arial" w:cs="Arial"/>
              </w:rPr>
              <w:t xml:space="preserve">The research student will also explain to the participant that if at any point they wish to withdraw during the study, they may do so, without penalty. If this does occur or a participant becomes distressed at any point during the study or once the study has finished, the research student will contact their academic supervisor immediately. However, in the event of the academic supervisor being unavailable, the student researcher may contact the lab manager or remind participants about the option of seeking further support from student services. </w:t>
            </w:r>
          </w:p>
          <w:p w14:paraId="20A92185" w14:textId="77777777" w:rsidR="003C035E" w:rsidRPr="003C035E" w:rsidRDefault="003C035E" w:rsidP="003C035E">
            <w:pPr>
              <w:rPr>
                <w:rFonts w:ascii="Arial" w:hAnsi="Arial" w:cs="Arial"/>
              </w:rPr>
            </w:pPr>
            <w:r w:rsidRPr="003C035E">
              <w:rPr>
                <w:rFonts w:ascii="Arial" w:hAnsi="Arial" w:cs="Arial"/>
              </w:rPr>
              <w:t xml:space="preserve">Once the study is complete the participant will be a given the opportunity to speak to the researcher if they wish to do so, this will allow the participant the opportunity to raise any concerns they may have. This time also allows the research student to double check that the participant is happy to allow their data to be used and that the participant is in the same frame of mind in which they entered the research activity in. The research student will then provide the participant with a de-brief sheet which includes information about the study and the contact details of the researcher and their academic supervisor. </w:t>
            </w:r>
          </w:p>
          <w:p w14:paraId="1377AB62" w14:textId="77777777" w:rsidR="003C035E" w:rsidRPr="003C035E" w:rsidRDefault="003C035E" w:rsidP="003C035E">
            <w:pPr>
              <w:autoSpaceDE w:val="0"/>
              <w:autoSpaceDN w:val="0"/>
              <w:adjustRightInd w:val="0"/>
              <w:rPr>
                <w:rFonts w:cs="Arial"/>
              </w:rPr>
            </w:pPr>
            <w:r w:rsidRPr="003C035E">
              <w:rPr>
                <w:rFonts w:ascii="Arial" w:hAnsi="Arial" w:cs="Arial"/>
                <w:i/>
                <w:color w:val="808080"/>
                <w:sz w:val="18"/>
                <w:szCs w:val="18"/>
              </w:rPr>
              <w:t>(this box should expand as you type)</w:t>
            </w:r>
          </w:p>
        </w:tc>
      </w:tr>
      <w:tr w:rsidR="003C035E" w:rsidRPr="003C035E" w14:paraId="4650D54A" w14:textId="77777777" w:rsidTr="003B1EF3">
        <w:tc>
          <w:tcPr>
            <w:tcW w:w="9923" w:type="dxa"/>
            <w:gridSpan w:val="4"/>
            <w:tcBorders>
              <w:top w:val="single" w:sz="4" w:space="0" w:color="auto"/>
              <w:bottom w:val="single" w:sz="4" w:space="0" w:color="auto"/>
            </w:tcBorders>
            <w:shd w:val="clear" w:color="auto" w:fill="F2F2F2" w:themeFill="background1" w:themeFillShade="F2"/>
          </w:tcPr>
          <w:p w14:paraId="3DA696E4" w14:textId="77777777" w:rsidR="003C035E" w:rsidRPr="003C035E" w:rsidRDefault="003C035E" w:rsidP="003C035E">
            <w:pPr>
              <w:rPr>
                <w:rFonts w:ascii="Arial" w:hAnsi="Arial" w:cs="Arial"/>
              </w:rPr>
            </w:pPr>
            <w:r w:rsidRPr="003C035E">
              <w:rPr>
                <w:rFonts w:ascii="Arial" w:hAnsi="Arial" w:cs="Arial"/>
                <w:b/>
              </w:rPr>
              <w:lastRenderedPageBreak/>
              <w:t>Risks to investigator</w:t>
            </w:r>
          </w:p>
          <w:p w14:paraId="3AF78FB5" w14:textId="77777777" w:rsidR="003C035E" w:rsidRPr="003C035E" w:rsidRDefault="003C035E" w:rsidP="003C035E">
            <w:pPr>
              <w:rPr>
                <w:rFonts w:ascii="Arial" w:hAnsi="Arial" w:cs="Arial"/>
              </w:rPr>
            </w:pPr>
            <w:r w:rsidRPr="003C035E">
              <w:rPr>
                <w:rFonts w:ascii="Arial" w:hAnsi="Arial" w:cs="Arial"/>
              </w:rPr>
              <w:t>For example: personal safety, physical harm, emotional distress, risk of accusation of harm/impropriety, conflict of interest</w:t>
            </w:r>
          </w:p>
        </w:tc>
      </w:tr>
      <w:tr w:rsidR="003C035E" w:rsidRPr="003C035E" w14:paraId="24EC75E2" w14:textId="77777777" w:rsidTr="003B1EF3">
        <w:tc>
          <w:tcPr>
            <w:tcW w:w="4849" w:type="dxa"/>
            <w:tcBorders>
              <w:top w:val="single" w:sz="4" w:space="0" w:color="auto"/>
              <w:bottom w:val="single" w:sz="4" w:space="0" w:color="auto"/>
            </w:tcBorders>
          </w:tcPr>
          <w:p w14:paraId="26135D1D"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Risk to Investigator:</w:t>
            </w:r>
          </w:p>
          <w:p w14:paraId="4FE7E438" w14:textId="77777777" w:rsidR="003C035E" w:rsidRPr="003C035E" w:rsidRDefault="003C035E" w:rsidP="003C035E">
            <w:pPr>
              <w:rPr>
                <w:rFonts w:ascii="Arial" w:hAnsi="Arial" w:cs="Arial"/>
              </w:rPr>
            </w:pPr>
            <w:r w:rsidRPr="003C035E">
              <w:rPr>
                <w:rFonts w:ascii="Arial" w:hAnsi="Arial" w:cs="Arial"/>
              </w:rPr>
              <w:t>A risk to the research student could potentially be their personal safety and emotional distress which could be caused by a participant.</w:t>
            </w:r>
          </w:p>
          <w:p w14:paraId="0E2B2B83" w14:textId="77777777" w:rsidR="003C035E" w:rsidRPr="003C035E" w:rsidRDefault="003C035E" w:rsidP="003C035E">
            <w:pPr>
              <w:rPr>
                <w:rFonts w:ascii="Arial" w:hAnsi="Arial" w:cs="Arial"/>
              </w:rPr>
            </w:pPr>
          </w:p>
          <w:p w14:paraId="2930FB09" w14:textId="77777777" w:rsidR="003C035E" w:rsidRPr="003C035E" w:rsidRDefault="003C035E" w:rsidP="003C035E">
            <w:pPr>
              <w:rPr>
                <w:rFonts w:ascii="Arial" w:hAnsi="Arial" w:cs="Arial"/>
              </w:rPr>
            </w:pPr>
            <w:r w:rsidRPr="003C035E">
              <w:rPr>
                <w:rFonts w:ascii="Arial" w:hAnsi="Arial" w:cs="Arial"/>
              </w:rPr>
              <w:t>It could be possible that the research student could feel guilt or other emotional distress caused to them if a participant did become emotionally distressed or felt uncomfortable during any point of the research activity.</w:t>
            </w:r>
          </w:p>
          <w:p w14:paraId="571B55D2" w14:textId="77777777" w:rsidR="003C035E" w:rsidRPr="003C035E" w:rsidRDefault="003C035E" w:rsidP="003C035E">
            <w:pPr>
              <w:rPr>
                <w:rFonts w:ascii="Arial" w:hAnsi="Arial" w:cs="Arial"/>
              </w:rPr>
            </w:pPr>
          </w:p>
          <w:p w14:paraId="4EB8330D" w14:textId="77777777" w:rsidR="003C035E" w:rsidRPr="003C035E" w:rsidRDefault="003C035E" w:rsidP="003C035E">
            <w:pPr>
              <w:rPr>
                <w:rFonts w:ascii="Arial" w:hAnsi="Arial" w:cs="Arial"/>
              </w:rPr>
            </w:pPr>
            <w:r w:rsidRPr="003C035E">
              <w:rPr>
                <w:rFonts w:ascii="Arial" w:hAnsi="Arial" w:cs="Arial"/>
              </w:rPr>
              <w:t>Another risk to the research student could be, accusation by the participant aimed at the research student during the research activity, if a participant did become distressed or felt that the research activity caused them any discomfort.</w:t>
            </w:r>
          </w:p>
          <w:p w14:paraId="0B8B6ACB" w14:textId="77777777" w:rsidR="003C035E" w:rsidRPr="003C035E" w:rsidRDefault="003C035E" w:rsidP="003C035E">
            <w:pPr>
              <w:autoSpaceDE w:val="0"/>
              <w:autoSpaceDN w:val="0"/>
              <w:adjustRightInd w:val="0"/>
              <w:rPr>
                <w:rFonts w:ascii="Arial" w:hAnsi="Arial" w:cs="Arial"/>
              </w:rPr>
            </w:pPr>
            <w:r w:rsidRPr="003C035E">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7E8CA4E4" w14:textId="77777777" w:rsidR="003C035E" w:rsidRPr="003C035E" w:rsidRDefault="003C035E" w:rsidP="003C035E">
            <w:pPr>
              <w:autoSpaceDE w:val="0"/>
              <w:autoSpaceDN w:val="0"/>
              <w:adjustRightInd w:val="0"/>
              <w:rPr>
                <w:rFonts w:ascii="Arial" w:hAnsi="Arial" w:cs="Arial"/>
                <w:i/>
                <w:sz w:val="18"/>
                <w:szCs w:val="18"/>
              </w:rPr>
            </w:pPr>
            <w:r w:rsidRPr="003C035E">
              <w:rPr>
                <w:rFonts w:ascii="Arial" w:hAnsi="Arial" w:cs="Arial"/>
                <w:i/>
                <w:sz w:val="18"/>
                <w:szCs w:val="18"/>
              </w:rPr>
              <w:lastRenderedPageBreak/>
              <w:t xml:space="preserve">How will you mitigate the Risk to </w:t>
            </w:r>
            <w:proofErr w:type="gramStart"/>
            <w:r w:rsidRPr="003C035E">
              <w:rPr>
                <w:rFonts w:ascii="Arial" w:hAnsi="Arial" w:cs="Arial"/>
                <w:i/>
                <w:sz w:val="18"/>
                <w:szCs w:val="18"/>
              </w:rPr>
              <w:t>Investigator:</w:t>
            </w:r>
            <w:proofErr w:type="gramEnd"/>
          </w:p>
          <w:p w14:paraId="749EB30A" w14:textId="77777777" w:rsidR="003C035E" w:rsidRPr="003C035E" w:rsidRDefault="003C035E" w:rsidP="003C035E">
            <w:pPr>
              <w:rPr>
                <w:rFonts w:ascii="Arial" w:hAnsi="Arial" w:cs="Arial"/>
              </w:rPr>
            </w:pPr>
            <w:r w:rsidRPr="003C035E">
              <w:rPr>
                <w:rFonts w:ascii="Arial" w:hAnsi="Arial" w:cs="Arial"/>
              </w:rPr>
              <w:t xml:space="preserve">To minimise the risk to the student researcher it is crucial that the participant fully understands the nature of the topic, then gain informed consent from the participant. Good communication skills by the student researcher is vital for this, so the participant can make an informed decision to whether they feel the study is appropriate for them. This limits the risk of the participant becoming emotionally distressed or feeling anger or upset towards the research student. </w:t>
            </w:r>
          </w:p>
          <w:p w14:paraId="07477C59" w14:textId="77777777" w:rsidR="003C035E" w:rsidRPr="003C035E" w:rsidRDefault="003C035E" w:rsidP="003C035E">
            <w:pPr>
              <w:rPr>
                <w:rFonts w:ascii="Arial" w:hAnsi="Arial" w:cs="Arial"/>
              </w:rPr>
            </w:pPr>
            <w:r w:rsidRPr="003C035E">
              <w:rPr>
                <w:rFonts w:ascii="Arial" w:hAnsi="Arial" w:cs="Arial"/>
              </w:rPr>
              <w:t xml:space="preserve">However, in the event of this happening, the research student will contact their academic supervisor immediately. </w:t>
            </w:r>
            <w:proofErr w:type="gramStart"/>
            <w:r w:rsidRPr="003C035E">
              <w:rPr>
                <w:rFonts w:ascii="Arial" w:hAnsi="Arial" w:cs="Arial"/>
              </w:rPr>
              <w:t>However</w:t>
            </w:r>
            <w:proofErr w:type="gramEnd"/>
            <w:r w:rsidRPr="003C035E">
              <w:rPr>
                <w:rFonts w:ascii="Arial" w:hAnsi="Arial" w:cs="Arial"/>
              </w:rPr>
              <w:t xml:space="preserve"> in the event of the academic supervisor being unavailable, the research student may contact the lab manager. </w:t>
            </w:r>
          </w:p>
          <w:p w14:paraId="5C7A2398" w14:textId="77777777" w:rsidR="003C035E" w:rsidRPr="003C035E" w:rsidRDefault="003C035E" w:rsidP="003C035E">
            <w:pPr>
              <w:rPr>
                <w:rFonts w:ascii="Arial" w:hAnsi="Arial" w:cs="Arial"/>
              </w:rPr>
            </w:pPr>
          </w:p>
          <w:p w14:paraId="54B46013" w14:textId="77777777" w:rsidR="003C035E" w:rsidRPr="003C035E" w:rsidRDefault="003C035E" w:rsidP="003C035E">
            <w:pPr>
              <w:rPr>
                <w:rFonts w:ascii="Arial" w:hAnsi="Arial" w:cs="Arial"/>
              </w:rPr>
            </w:pPr>
            <w:r w:rsidRPr="003C035E">
              <w:rPr>
                <w:rFonts w:ascii="Arial" w:hAnsi="Arial" w:cs="Arial"/>
              </w:rPr>
              <w:lastRenderedPageBreak/>
              <w:t>All participants will be appropriately debriefed at the end of the study.</w:t>
            </w:r>
          </w:p>
          <w:p w14:paraId="26D69B49" w14:textId="77777777" w:rsidR="003C035E" w:rsidRPr="003C035E" w:rsidRDefault="003C035E" w:rsidP="003C035E">
            <w:pPr>
              <w:rPr>
                <w:rFonts w:ascii="Arial" w:hAnsi="Arial" w:cs="Arial"/>
              </w:rPr>
            </w:pPr>
          </w:p>
          <w:p w14:paraId="121005F5" w14:textId="77777777" w:rsidR="003C035E" w:rsidRPr="003C035E" w:rsidRDefault="003C035E" w:rsidP="003C035E">
            <w:pPr>
              <w:rPr>
                <w:rFonts w:ascii="Arial" w:hAnsi="Arial" w:cs="Arial"/>
              </w:rPr>
            </w:pPr>
            <w:r w:rsidRPr="003C035E">
              <w:rPr>
                <w:rFonts w:ascii="Arial" w:hAnsi="Arial" w:cs="Arial"/>
              </w:rPr>
              <w:t>The researcher will also minimise this by adhering to the UWTSD and BPS ethics guidance for appropriate study conduct.</w:t>
            </w:r>
          </w:p>
          <w:p w14:paraId="0BC13198" w14:textId="77777777" w:rsidR="003C035E" w:rsidRPr="003C035E" w:rsidRDefault="003C035E" w:rsidP="003C035E">
            <w:pPr>
              <w:rPr>
                <w:rFonts w:ascii="Arial" w:hAnsi="Arial" w:cs="Arial"/>
              </w:rPr>
            </w:pPr>
          </w:p>
          <w:p w14:paraId="0D98406E" w14:textId="77777777" w:rsidR="003C035E" w:rsidRPr="003C035E" w:rsidRDefault="003C035E" w:rsidP="003C035E">
            <w:pPr>
              <w:autoSpaceDE w:val="0"/>
              <w:autoSpaceDN w:val="0"/>
              <w:adjustRightInd w:val="0"/>
              <w:rPr>
                <w:rFonts w:cs="Arial"/>
              </w:rPr>
            </w:pPr>
            <w:r w:rsidRPr="003C035E">
              <w:rPr>
                <w:rFonts w:ascii="Arial" w:hAnsi="Arial" w:cs="Arial"/>
                <w:i/>
                <w:sz w:val="18"/>
                <w:szCs w:val="18"/>
              </w:rPr>
              <w:t>(this box should expand as you type)</w:t>
            </w:r>
          </w:p>
        </w:tc>
      </w:tr>
      <w:tr w:rsidR="003C035E" w:rsidRPr="003C035E" w14:paraId="7ACDDA39" w14:textId="77777777" w:rsidTr="003B1EF3">
        <w:tc>
          <w:tcPr>
            <w:tcW w:w="9923" w:type="dxa"/>
            <w:gridSpan w:val="4"/>
            <w:tcBorders>
              <w:top w:val="single" w:sz="4" w:space="0" w:color="auto"/>
              <w:bottom w:val="single" w:sz="4" w:space="0" w:color="auto"/>
            </w:tcBorders>
            <w:shd w:val="clear" w:color="auto" w:fill="F2F2F2" w:themeFill="background1" w:themeFillShade="F2"/>
          </w:tcPr>
          <w:p w14:paraId="1E73223D" w14:textId="77777777" w:rsidR="003C035E" w:rsidRPr="003C035E" w:rsidRDefault="003C035E" w:rsidP="003C035E">
            <w:pPr>
              <w:rPr>
                <w:rFonts w:ascii="Arial" w:hAnsi="Arial" w:cs="Arial"/>
              </w:rPr>
            </w:pPr>
            <w:r w:rsidRPr="003C035E">
              <w:rPr>
                <w:rFonts w:ascii="Arial" w:hAnsi="Arial" w:cs="Arial"/>
                <w:b/>
              </w:rPr>
              <w:lastRenderedPageBreak/>
              <w:t>University/institutional risks</w:t>
            </w:r>
          </w:p>
          <w:p w14:paraId="41F54E69" w14:textId="77777777" w:rsidR="003C035E" w:rsidRPr="003C035E" w:rsidRDefault="003C035E" w:rsidP="003C035E">
            <w:pPr>
              <w:rPr>
                <w:rFonts w:ascii="Arial" w:hAnsi="Arial" w:cs="Arial"/>
              </w:rPr>
            </w:pPr>
            <w:r w:rsidRPr="003C035E">
              <w:rPr>
                <w:rFonts w:ascii="Arial" w:hAnsi="Arial" w:cs="Arial"/>
              </w:rPr>
              <w:t>For example: adverse publicity, financial loss, data protection</w:t>
            </w:r>
          </w:p>
        </w:tc>
      </w:tr>
      <w:tr w:rsidR="003C035E" w:rsidRPr="003C035E" w14:paraId="702691FB" w14:textId="77777777" w:rsidTr="003B1EF3">
        <w:tc>
          <w:tcPr>
            <w:tcW w:w="4849" w:type="dxa"/>
            <w:tcBorders>
              <w:top w:val="single" w:sz="4" w:space="0" w:color="auto"/>
              <w:bottom w:val="single" w:sz="4" w:space="0" w:color="auto"/>
            </w:tcBorders>
          </w:tcPr>
          <w:p w14:paraId="4639B2D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Risk to University:</w:t>
            </w:r>
          </w:p>
          <w:p w14:paraId="2E8FD9B9" w14:textId="77777777" w:rsidR="003C035E" w:rsidRPr="003C035E" w:rsidRDefault="003C035E" w:rsidP="003C035E">
            <w:pPr>
              <w:autoSpaceDE w:val="0"/>
              <w:autoSpaceDN w:val="0"/>
              <w:adjustRightInd w:val="0"/>
              <w:rPr>
                <w:rFonts w:ascii="Arial" w:hAnsi="Arial" w:cs="Arial"/>
              </w:rPr>
            </w:pPr>
          </w:p>
          <w:p w14:paraId="5FA05756" w14:textId="77777777" w:rsidR="003C035E" w:rsidRPr="003C035E" w:rsidRDefault="003C035E" w:rsidP="003C035E">
            <w:pPr>
              <w:rPr>
                <w:rFonts w:ascii="Arial" w:hAnsi="Arial" w:cs="Arial"/>
              </w:rPr>
            </w:pPr>
            <w:r w:rsidRPr="003C035E">
              <w:rPr>
                <w:rFonts w:ascii="Arial" w:hAnsi="Arial" w:cs="Arial"/>
              </w:rPr>
              <w:t>A potential risk to the university could be that if the research student is not fully compliant in how they conduct their researcher activity, transfer of data or maintain respect towards the participant and the university which includes any materials or equipment used.</w:t>
            </w:r>
          </w:p>
          <w:p w14:paraId="254362DF" w14:textId="77777777" w:rsidR="003C035E" w:rsidRPr="003C035E" w:rsidRDefault="003C035E" w:rsidP="003C035E">
            <w:pPr>
              <w:rPr>
                <w:rFonts w:ascii="Arial" w:hAnsi="Arial" w:cs="Arial"/>
              </w:rPr>
            </w:pPr>
            <w:r w:rsidRPr="003C035E">
              <w:rPr>
                <w:rFonts w:ascii="Arial" w:hAnsi="Arial" w:cs="Arial"/>
              </w:rPr>
              <w:t>Failure to do so, may result in adverse publicity, failure to comply with Data Protection Act and potentially financial loss to the university.</w:t>
            </w:r>
          </w:p>
          <w:p w14:paraId="2534DCAE" w14:textId="77777777" w:rsidR="003C035E" w:rsidRPr="003C035E" w:rsidRDefault="003C035E" w:rsidP="003C035E">
            <w:pPr>
              <w:rPr>
                <w:rFonts w:ascii="Arial" w:hAnsi="Arial" w:cs="Arial"/>
              </w:rPr>
            </w:pPr>
          </w:p>
          <w:p w14:paraId="7802C69D" w14:textId="77777777" w:rsidR="003C035E" w:rsidRPr="003C035E" w:rsidRDefault="003C035E" w:rsidP="003C035E">
            <w:pPr>
              <w:rPr>
                <w:rFonts w:ascii="Arial" w:hAnsi="Arial" w:cs="Arial"/>
              </w:rPr>
            </w:pPr>
          </w:p>
          <w:p w14:paraId="1D8A7936" w14:textId="77777777" w:rsidR="003C035E" w:rsidRPr="003C035E" w:rsidRDefault="003C035E" w:rsidP="003C035E">
            <w:pPr>
              <w:autoSpaceDE w:val="0"/>
              <w:autoSpaceDN w:val="0"/>
              <w:adjustRightInd w:val="0"/>
              <w:rPr>
                <w:rFonts w:ascii="Arial" w:hAnsi="Arial" w:cs="Arial"/>
              </w:rPr>
            </w:pPr>
            <w:r w:rsidRPr="003C035E">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458CFFA" w14:textId="77777777" w:rsidR="003C035E" w:rsidRPr="003C035E" w:rsidRDefault="003C035E" w:rsidP="003C035E">
            <w:pPr>
              <w:autoSpaceDE w:val="0"/>
              <w:autoSpaceDN w:val="0"/>
              <w:adjustRightInd w:val="0"/>
              <w:rPr>
                <w:rFonts w:ascii="Arial" w:hAnsi="Arial" w:cs="Arial"/>
                <w:i/>
                <w:sz w:val="18"/>
                <w:szCs w:val="18"/>
              </w:rPr>
            </w:pPr>
            <w:r w:rsidRPr="003C035E">
              <w:rPr>
                <w:rFonts w:ascii="Arial" w:hAnsi="Arial" w:cs="Arial"/>
                <w:i/>
                <w:sz w:val="18"/>
                <w:szCs w:val="18"/>
              </w:rPr>
              <w:t xml:space="preserve">How will you mitigate the Risk to </w:t>
            </w:r>
            <w:proofErr w:type="gramStart"/>
            <w:r w:rsidRPr="003C035E">
              <w:rPr>
                <w:rFonts w:ascii="Arial" w:hAnsi="Arial" w:cs="Arial"/>
                <w:i/>
                <w:sz w:val="18"/>
                <w:szCs w:val="18"/>
              </w:rPr>
              <w:t>University:</w:t>
            </w:r>
            <w:proofErr w:type="gramEnd"/>
          </w:p>
          <w:p w14:paraId="3E2F8EF9" w14:textId="77777777" w:rsidR="003C035E" w:rsidRPr="003C035E" w:rsidRDefault="003C035E" w:rsidP="003C035E">
            <w:pPr>
              <w:rPr>
                <w:rFonts w:ascii="Arial" w:hAnsi="Arial" w:cs="Arial"/>
              </w:rPr>
            </w:pPr>
          </w:p>
          <w:p w14:paraId="418CC88A" w14:textId="77777777" w:rsidR="003C035E" w:rsidRPr="003C035E" w:rsidRDefault="003C035E" w:rsidP="003C035E">
            <w:pPr>
              <w:rPr>
                <w:rFonts w:ascii="Arial" w:hAnsi="Arial" w:cs="Arial"/>
              </w:rPr>
            </w:pPr>
            <w:r w:rsidRPr="003C035E">
              <w:rPr>
                <w:rFonts w:ascii="Arial" w:hAnsi="Arial" w:cs="Arial"/>
              </w:rPr>
              <w:t xml:space="preserve">Firstly, the research student will gain full approval from the Psychology department. </w:t>
            </w:r>
          </w:p>
          <w:p w14:paraId="50F6270E" w14:textId="77777777" w:rsidR="003C035E" w:rsidRPr="003C035E" w:rsidRDefault="003C035E" w:rsidP="003C035E">
            <w:pPr>
              <w:rPr>
                <w:rFonts w:ascii="Arial" w:hAnsi="Arial" w:cs="Arial"/>
              </w:rPr>
            </w:pPr>
          </w:p>
          <w:p w14:paraId="0E452486" w14:textId="77777777" w:rsidR="003C035E" w:rsidRPr="003C035E" w:rsidRDefault="003C035E" w:rsidP="003C035E">
            <w:pPr>
              <w:rPr>
                <w:rFonts w:ascii="Arial" w:hAnsi="Arial" w:cs="Arial"/>
              </w:rPr>
            </w:pPr>
            <w:r w:rsidRPr="003C035E">
              <w:rPr>
                <w:rFonts w:ascii="Arial" w:hAnsi="Arial" w:cs="Arial"/>
              </w:rPr>
              <w:t>The research student must always maintain and adhere to the BPS code of human research ethics and the University’s research integrity and the University’s code of practice.</w:t>
            </w:r>
          </w:p>
          <w:p w14:paraId="0D96D364" w14:textId="77777777" w:rsidR="003C035E" w:rsidRPr="003C035E" w:rsidRDefault="003C035E" w:rsidP="003C035E">
            <w:pPr>
              <w:rPr>
                <w:rFonts w:ascii="Arial" w:hAnsi="Arial" w:cs="Arial"/>
                <w:color w:val="FF0000"/>
              </w:rPr>
            </w:pPr>
          </w:p>
          <w:p w14:paraId="6E386B55" w14:textId="77777777" w:rsidR="003C035E" w:rsidRPr="003C035E" w:rsidRDefault="003C035E" w:rsidP="003C035E">
            <w:pPr>
              <w:rPr>
                <w:rFonts w:ascii="Arial" w:hAnsi="Arial" w:cs="Arial"/>
              </w:rPr>
            </w:pPr>
            <w:r w:rsidRPr="003C035E">
              <w:rPr>
                <w:rFonts w:ascii="Arial" w:hAnsi="Arial" w:cs="Arial"/>
              </w:rPr>
              <w:t xml:space="preserve">The research student must always maintain a respectful manner throughout the process and work with the upmost professionalism. </w:t>
            </w:r>
          </w:p>
          <w:p w14:paraId="057A8B14" w14:textId="77777777" w:rsidR="003C035E" w:rsidRPr="003C035E" w:rsidRDefault="003C035E" w:rsidP="003C035E">
            <w:pPr>
              <w:rPr>
                <w:rFonts w:ascii="Arial" w:hAnsi="Arial" w:cs="Arial"/>
              </w:rPr>
            </w:pPr>
          </w:p>
          <w:p w14:paraId="493620A8" w14:textId="77777777" w:rsidR="003C035E" w:rsidRPr="003C035E" w:rsidRDefault="003C035E" w:rsidP="003C035E">
            <w:pPr>
              <w:rPr>
                <w:rFonts w:ascii="Arial" w:hAnsi="Arial" w:cs="Arial"/>
              </w:rPr>
            </w:pPr>
            <w:r w:rsidRPr="003C035E">
              <w:rPr>
                <w:rFonts w:ascii="Arial" w:hAnsi="Arial" w:cs="Arial"/>
              </w:rPr>
              <w:t>The research student must ensure they always adhere to the Data Protection Act 2018</w:t>
            </w:r>
            <w:r w:rsidRPr="003C035E">
              <w:rPr>
                <w:rFonts w:ascii="Arial" w:hAnsi="Arial" w:cs="Arial"/>
                <w:color w:val="8496B0" w:themeColor="text2" w:themeTint="99"/>
              </w:rPr>
              <w:t xml:space="preserve"> </w:t>
            </w:r>
            <w:r w:rsidRPr="003C035E">
              <w:rPr>
                <w:rFonts w:ascii="Arial" w:hAnsi="Arial" w:cs="Arial"/>
              </w:rPr>
              <w:t>when handling, transferring, analysing and reporting all data.</w:t>
            </w:r>
          </w:p>
          <w:p w14:paraId="3C8FB52F" w14:textId="77777777" w:rsidR="003C035E" w:rsidRPr="003C035E" w:rsidRDefault="003C035E" w:rsidP="003C035E">
            <w:pPr>
              <w:autoSpaceDE w:val="0"/>
              <w:autoSpaceDN w:val="0"/>
              <w:adjustRightInd w:val="0"/>
              <w:rPr>
                <w:rFonts w:cs="Arial"/>
              </w:rPr>
            </w:pPr>
            <w:r w:rsidRPr="003C035E">
              <w:rPr>
                <w:rFonts w:ascii="Arial" w:hAnsi="Arial" w:cs="Arial"/>
                <w:i/>
                <w:color w:val="808080"/>
                <w:sz w:val="18"/>
                <w:szCs w:val="18"/>
              </w:rPr>
              <w:t>(this box should expand as you type)</w:t>
            </w:r>
          </w:p>
        </w:tc>
      </w:tr>
    </w:tbl>
    <w:p w14:paraId="12BB3615" w14:textId="77777777" w:rsidR="003C035E" w:rsidRPr="003C035E" w:rsidRDefault="003C035E" w:rsidP="003C035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C035E" w:rsidRPr="003C035E" w14:paraId="031FF33D" w14:textId="77777777" w:rsidTr="003B1EF3">
        <w:tc>
          <w:tcPr>
            <w:tcW w:w="9923" w:type="dxa"/>
            <w:gridSpan w:val="4"/>
            <w:tcBorders>
              <w:top w:val="single" w:sz="4" w:space="0" w:color="auto"/>
              <w:bottom w:val="single" w:sz="4" w:space="0" w:color="auto"/>
            </w:tcBorders>
            <w:shd w:val="clear" w:color="auto" w:fill="F2F2F2" w:themeFill="background1" w:themeFillShade="F2"/>
          </w:tcPr>
          <w:p w14:paraId="33168CAF" w14:textId="77777777" w:rsidR="003C035E" w:rsidRPr="003C035E" w:rsidRDefault="003C035E" w:rsidP="003C035E">
            <w:pPr>
              <w:autoSpaceDE w:val="0"/>
              <w:autoSpaceDN w:val="0"/>
              <w:adjustRightInd w:val="0"/>
              <w:rPr>
                <w:rFonts w:ascii="Arial" w:hAnsi="Arial" w:cs="Arial"/>
                <w:b/>
              </w:rPr>
            </w:pPr>
            <w:r w:rsidRPr="003C035E">
              <w:rPr>
                <w:rFonts w:ascii="Arial" w:hAnsi="Arial" w:cs="Arial"/>
                <w:b/>
              </w:rPr>
              <w:t>Disclosure and Barring Service</w:t>
            </w:r>
          </w:p>
        </w:tc>
      </w:tr>
      <w:tr w:rsidR="003C035E" w:rsidRPr="003C035E" w14:paraId="4CCF56B9" w14:textId="77777777" w:rsidTr="003B1EF3">
        <w:tc>
          <w:tcPr>
            <w:tcW w:w="7259" w:type="dxa"/>
            <w:tcBorders>
              <w:top w:val="single" w:sz="4" w:space="0" w:color="auto"/>
              <w:bottom w:val="single" w:sz="4" w:space="0" w:color="auto"/>
            </w:tcBorders>
            <w:shd w:val="clear" w:color="auto" w:fill="F2F2F2" w:themeFill="background1" w:themeFillShade="F2"/>
          </w:tcPr>
          <w:p w14:paraId="7BC32095" w14:textId="77777777" w:rsidR="003C035E" w:rsidRPr="003C035E" w:rsidRDefault="003C035E" w:rsidP="003C035E">
            <w:pPr>
              <w:autoSpaceDE w:val="0"/>
              <w:autoSpaceDN w:val="0"/>
              <w:adjustRightInd w:val="0"/>
              <w:rPr>
                <w:rFonts w:ascii="Arial" w:hAnsi="Arial" w:cs="Arial"/>
                <w:sz w:val="16"/>
                <w:szCs w:val="16"/>
              </w:rPr>
            </w:pPr>
            <w:r w:rsidRPr="003C035E">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7C5E188"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YES</w:t>
            </w:r>
          </w:p>
          <w:p w14:paraId="4D69CA17" w14:textId="77777777" w:rsidR="003C035E" w:rsidRPr="003C035E" w:rsidRDefault="003C035E" w:rsidP="003C035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E7AAA39"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NO</w:t>
            </w:r>
          </w:p>
          <w:p w14:paraId="72E12CB0" w14:textId="77777777" w:rsidR="003C035E" w:rsidRPr="003C035E" w:rsidRDefault="003C035E" w:rsidP="003C035E">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37C5000"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N/A</w:t>
            </w:r>
          </w:p>
          <w:p w14:paraId="1315F7C7" w14:textId="77777777" w:rsidR="003C035E" w:rsidRPr="003C035E" w:rsidRDefault="003C035E" w:rsidP="003C035E">
            <w:pPr>
              <w:autoSpaceDE w:val="0"/>
              <w:autoSpaceDN w:val="0"/>
              <w:adjustRightInd w:val="0"/>
              <w:jc w:val="center"/>
              <w:rPr>
                <w:rFonts w:ascii="Arial" w:hAnsi="Arial" w:cs="Arial"/>
                <w:b/>
              </w:rPr>
            </w:pPr>
          </w:p>
        </w:tc>
      </w:tr>
      <w:tr w:rsidR="003C035E" w:rsidRPr="003C035E" w14:paraId="14BC2AF9" w14:textId="77777777" w:rsidTr="003B1EF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93ED158"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9F20A84" w14:textId="77777777" w:rsidR="003C035E" w:rsidRPr="003C035E" w:rsidRDefault="003C035E" w:rsidP="003C035E">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Pr="003C035E">
                  <w:rPr>
                    <w:rFonts w:ascii="Segoe UI Symbol" w:hAnsi="Segoe UI Symbol" w:cs="Segoe UI Symbo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58A32DC" w14:textId="77777777" w:rsidR="003C035E" w:rsidRPr="003C035E" w:rsidRDefault="003C035E" w:rsidP="003C035E">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Pr="003C035E">
                  <w:rPr>
                    <w:rFonts w:ascii="Segoe UI Symbol" w:hAnsi="Segoe UI Symbol" w:cs="Segoe UI Symbo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1CDF1A5" w14:textId="77777777" w:rsidR="003C035E" w:rsidRPr="003C035E" w:rsidRDefault="003C035E" w:rsidP="003C035E">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sidRPr="003C035E">
                  <w:rPr>
                    <w:rFonts w:ascii="Segoe UI Symbol" w:hAnsi="Segoe UI Symbol" w:cs="Segoe UI Symbol"/>
                    <w:b/>
                    <w:bCs/>
                  </w:rPr>
                  <w:t>☒</w:t>
                </w:r>
              </w:sdtContent>
            </w:sdt>
          </w:p>
        </w:tc>
      </w:tr>
    </w:tbl>
    <w:p w14:paraId="11C958BE" w14:textId="77777777" w:rsidR="003C035E" w:rsidRPr="003C035E" w:rsidRDefault="003C035E" w:rsidP="003C035E">
      <w:pPr>
        <w:autoSpaceDE w:val="0"/>
        <w:autoSpaceDN w:val="0"/>
        <w:adjustRightInd w:val="0"/>
        <w:spacing w:after="240"/>
        <w:jc w:val="both"/>
        <w:rPr>
          <w:rFonts w:ascii="Arial" w:hAnsi="Arial" w:cs="Arial"/>
          <w:b/>
        </w:rPr>
      </w:pPr>
    </w:p>
    <w:p w14:paraId="745E3308" w14:textId="77777777" w:rsidR="003C035E" w:rsidRPr="003C035E" w:rsidRDefault="003C035E" w:rsidP="003C035E">
      <w:pPr>
        <w:rPr>
          <w:rFonts w:ascii="Arial" w:hAnsi="Arial" w:cs="Arial"/>
          <w:b/>
        </w:rPr>
      </w:pPr>
      <w:r w:rsidRPr="003C035E">
        <w:rPr>
          <w:rFonts w:ascii="Arial" w:hAnsi="Arial" w:cs="Arial"/>
          <w:b/>
        </w:rPr>
        <w:br w:type="page"/>
      </w:r>
    </w:p>
    <w:p w14:paraId="5CD8BB15"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C035E" w:rsidRPr="003C035E" w14:paraId="57C2D0C8" w14:textId="77777777" w:rsidTr="003B1EF3">
        <w:tc>
          <w:tcPr>
            <w:tcW w:w="9923" w:type="dxa"/>
            <w:tcBorders>
              <w:top w:val="single" w:sz="4" w:space="0" w:color="auto"/>
              <w:bottom w:val="single" w:sz="4" w:space="0" w:color="auto"/>
            </w:tcBorders>
            <w:shd w:val="clear" w:color="auto" w:fill="F2F2F2" w:themeFill="background1" w:themeFillShade="F2"/>
          </w:tcPr>
          <w:p w14:paraId="018DF42B" w14:textId="77777777" w:rsidR="003C035E" w:rsidRPr="003C035E" w:rsidRDefault="003C035E" w:rsidP="003C035E">
            <w:pPr>
              <w:rPr>
                <w:rFonts w:ascii="Arial" w:hAnsi="Arial" w:cs="Arial"/>
              </w:rPr>
            </w:pPr>
            <w:r w:rsidRPr="003C035E">
              <w:rPr>
                <w:rFonts w:ascii="Arial" w:hAnsi="Arial" w:cs="Arial"/>
                <w:b/>
              </w:rPr>
              <w:t>Feedback</w:t>
            </w:r>
          </w:p>
          <w:p w14:paraId="3DDCB970" w14:textId="77777777" w:rsidR="003C035E" w:rsidRPr="003C035E" w:rsidRDefault="003C035E" w:rsidP="003C035E">
            <w:pPr>
              <w:rPr>
                <w:rFonts w:ascii="Arial" w:hAnsi="Arial" w:cs="Arial"/>
              </w:rPr>
            </w:pPr>
            <w:r w:rsidRPr="003C035E">
              <w:rPr>
                <w:rFonts w:ascii="Arial" w:hAnsi="Arial" w:cs="Arial"/>
              </w:rPr>
              <w:t xml:space="preserve">What de-briefing and feedback will be provided to participants, how will this be done and when? </w:t>
            </w:r>
          </w:p>
        </w:tc>
      </w:tr>
      <w:tr w:rsidR="003C035E" w:rsidRPr="003C035E" w14:paraId="185F64F7" w14:textId="77777777" w:rsidTr="003B1EF3">
        <w:tc>
          <w:tcPr>
            <w:tcW w:w="9923" w:type="dxa"/>
            <w:tcBorders>
              <w:top w:val="single" w:sz="4" w:space="0" w:color="auto"/>
              <w:bottom w:val="single" w:sz="4" w:space="0" w:color="auto"/>
            </w:tcBorders>
          </w:tcPr>
          <w:p w14:paraId="67D07ED1" w14:textId="77777777" w:rsidR="003C035E" w:rsidRPr="003C035E" w:rsidRDefault="003C035E" w:rsidP="003C035E">
            <w:pPr>
              <w:rPr>
                <w:rFonts w:ascii="Arial" w:hAnsi="Arial" w:cs="Arial"/>
              </w:rPr>
            </w:pPr>
          </w:p>
          <w:p w14:paraId="449E02EC" w14:textId="77777777" w:rsidR="003C035E" w:rsidRPr="003C035E" w:rsidRDefault="003C035E" w:rsidP="003C035E">
            <w:pPr>
              <w:rPr>
                <w:rFonts w:ascii="Arial" w:hAnsi="Arial" w:cs="Arial"/>
              </w:rPr>
            </w:pPr>
            <w:r w:rsidRPr="003C035E">
              <w:rPr>
                <w:rFonts w:ascii="Arial" w:hAnsi="Arial" w:cs="Arial"/>
              </w:rPr>
              <w:t>Feedback will be provided immediately at the end of the study via a written debrief form, which will explain the purpose and background to the study. The participant will also be provided with an opportunity to ask any further questions before leaving the lab room.</w:t>
            </w:r>
          </w:p>
          <w:p w14:paraId="7CE30042" w14:textId="77777777" w:rsidR="003C035E" w:rsidRPr="003C035E" w:rsidRDefault="003C035E" w:rsidP="003C035E">
            <w:pPr>
              <w:rPr>
                <w:rFonts w:ascii="Arial" w:hAnsi="Arial" w:cs="Arial"/>
              </w:rPr>
            </w:pPr>
            <w:r w:rsidRPr="003C035E">
              <w:rPr>
                <w:rFonts w:ascii="Arial" w:hAnsi="Arial" w:cs="Arial"/>
              </w:rPr>
              <w:t xml:space="preserve">Due to the nature of some of the pictures in the study, the researcher will also ensure to check that the participant is okay when leaving study. </w:t>
            </w:r>
          </w:p>
          <w:p w14:paraId="2B8DCCBA" w14:textId="77777777" w:rsidR="003C035E" w:rsidRPr="003C035E" w:rsidRDefault="003C035E" w:rsidP="003C035E">
            <w:pPr>
              <w:rPr>
                <w:rFonts w:ascii="Arial" w:hAnsi="Arial" w:cs="Arial"/>
              </w:rPr>
            </w:pPr>
            <w:r w:rsidRPr="003C035E">
              <w:rPr>
                <w:rFonts w:ascii="Arial" w:hAnsi="Arial" w:cs="Arial"/>
              </w:rPr>
              <w:t xml:space="preserve">If the participant wishes to stop the research activity at any point, they can do so. At this point they will be debriefed by the research student.  </w:t>
            </w:r>
          </w:p>
          <w:p w14:paraId="79F3D302" w14:textId="77777777" w:rsidR="003C035E" w:rsidRPr="003C035E" w:rsidRDefault="003C035E" w:rsidP="003C035E">
            <w:pPr>
              <w:rPr>
                <w:rFonts w:ascii="Arial" w:hAnsi="Arial" w:cs="Arial"/>
              </w:rPr>
            </w:pPr>
          </w:p>
          <w:p w14:paraId="19F2F2F5" w14:textId="77777777" w:rsidR="003C035E" w:rsidRPr="003C035E" w:rsidRDefault="003C035E" w:rsidP="003C035E">
            <w:pPr>
              <w:autoSpaceDE w:val="0"/>
              <w:autoSpaceDN w:val="0"/>
              <w:adjustRightInd w:val="0"/>
              <w:rPr>
                <w:rFonts w:cs="Arial"/>
              </w:rPr>
            </w:pPr>
            <w:r w:rsidRPr="003C035E">
              <w:rPr>
                <w:rFonts w:ascii="Arial" w:hAnsi="Arial" w:cs="Arial"/>
                <w:i/>
                <w:color w:val="808080"/>
                <w:sz w:val="18"/>
                <w:szCs w:val="18"/>
              </w:rPr>
              <w:t>(this box should expand as you type)</w:t>
            </w:r>
          </w:p>
        </w:tc>
      </w:tr>
      <w:tr w:rsidR="003C035E" w:rsidRPr="003C035E" w14:paraId="04FFE69D" w14:textId="77777777" w:rsidTr="003B1EF3">
        <w:tc>
          <w:tcPr>
            <w:tcW w:w="9923" w:type="dxa"/>
            <w:tcBorders>
              <w:top w:val="single" w:sz="4" w:space="0" w:color="auto"/>
              <w:bottom w:val="single" w:sz="4" w:space="0" w:color="auto"/>
            </w:tcBorders>
            <w:shd w:val="clear" w:color="auto" w:fill="F2F2F2" w:themeFill="background1" w:themeFillShade="F2"/>
          </w:tcPr>
          <w:p w14:paraId="1EB127E8" w14:textId="77777777" w:rsidR="003C035E" w:rsidRPr="003C035E" w:rsidRDefault="003C035E" w:rsidP="003C035E">
            <w:pPr>
              <w:rPr>
                <w:rFonts w:ascii="Arial" w:hAnsi="Arial" w:cs="Arial"/>
              </w:rPr>
            </w:pPr>
            <w:r w:rsidRPr="003C035E">
              <w:rPr>
                <w:rFonts w:ascii="Arial" w:hAnsi="Arial" w:cs="Arial"/>
                <w:b/>
              </w:rPr>
              <w:t>Informed consent</w:t>
            </w:r>
          </w:p>
          <w:p w14:paraId="0D54B066" w14:textId="77777777" w:rsidR="003C035E" w:rsidRPr="003C035E" w:rsidRDefault="003C035E" w:rsidP="003C035E">
            <w:pPr>
              <w:autoSpaceDE w:val="0"/>
              <w:autoSpaceDN w:val="0"/>
              <w:adjustRightInd w:val="0"/>
              <w:rPr>
                <w:rFonts w:ascii="Arial" w:hAnsi="Arial" w:cs="Arial"/>
                <w:lang w:eastAsia="en-GB"/>
              </w:rPr>
            </w:pPr>
            <w:r w:rsidRPr="003C035E">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C035E" w:rsidRPr="003C035E" w14:paraId="1F162FA4" w14:textId="77777777" w:rsidTr="003B1EF3">
        <w:tc>
          <w:tcPr>
            <w:tcW w:w="9923" w:type="dxa"/>
            <w:tcBorders>
              <w:top w:val="single" w:sz="4" w:space="0" w:color="auto"/>
              <w:bottom w:val="single" w:sz="4" w:space="0" w:color="auto"/>
            </w:tcBorders>
          </w:tcPr>
          <w:p w14:paraId="683ED94B" w14:textId="77777777" w:rsidR="003C035E" w:rsidRPr="003C035E" w:rsidRDefault="003C035E" w:rsidP="003C035E">
            <w:pPr>
              <w:rPr>
                <w:rFonts w:ascii="Arial" w:hAnsi="Arial" w:cs="Arial"/>
              </w:rPr>
            </w:pPr>
          </w:p>
          <w:p w14:paraId="4E22FE4B" w14:textId="77777777" w:rsidR="003C035E" w:rsidRPr="003C035E" w:rsidRDefault="003C035E" w:rsidP="003C035E">
            <w:pPr>
              <w:rPr>
                <w:rFonts w:ascii="Arial" w:hAnsi="Arial" w:cs="Arial"/>
              </w:rPr>
            </w:pPr>
            <w:r w:rsidRPr="003C035E">
              <w:rPr>
                <w:rFonts w:ascii="Arial" w:hAnsi="Arial" w:cs="Arial"/>
              </w:rPr>
              <w:t>Participants will be briefed of the nature of experiment. This is due to the nature of the topic and the sensitivity surrounding the stimuli.</w:t>
            </w:r>
          </w:p>
          <w:p w14:paraId="2F825A3D" w14:textId="77777777" w:rsidR="003C035E" w:rsidRPr="003C035E" w:rsidRDefault="003C035E" w:rsidP="003C035E">
            <w:pPr>
              <w:rPr>
                <w:rFonts w:ascii="Arial" w:hAnsi="Arial" w:cs="Arial"/>
              </w:rPr>
            </w:pPr>
            <w:r w:rsidRPr="003C035E">
              <w:rPr>
                <w:rFonts w:ascii="Arial" w:hAnsi="Arial" w:cs="Arial"/>
              </w:rPr>
              <w:t xml:space="preserve">The participant will then be provided with an informed consent sheet, which they will have to sign to give their full consent before any data collection is started. </w:t>
            </w:r>
          </w:p>
          <w:p w14:paraId="36CCAB94" w14:textId="77777777" w:rsidR="003C035E" w:rsidRPr="003C035E" w:rsidRDefault="003C035E" w:rsidP="003C035E">
            <w:pPr>
              <w:rPr>
                <w:rFonts w:ascii="Arial" w:hAnsi="Arial" w:cs="Arial"/>
              </w:rPr>
            </w:pPr>
            <w:r w:rsidRPr="003C035E">
              <w:rPr>
                <w:rFonts w:ascii="Arial" w:hAnsi="Arial" w:cs="Arial"/>
              </w:rPr>
              <w:t xml:space="preserve">The informed consent sheet will again explain the nature of the topic and the aim of the experiment. It will also provide the participant with the choice to continue with the experiment at this point. The informed consent sheet will also inform participants of their rights to withdraw from the study at any point during the experiment without penalty. </w:t>
            </w:r>
          </w:p>
          <w:p w14:paraId="64DF294D" w14:textId="77777777" w:rsidR="003C035E" w:rsidRPr="003C035E" w:rsidRDefault="003C035E" w:rsidP="003C035E">
            <w:pPr>
              <w:rPr>
                <w:rFonts w:ascii="Arial" w:hAnsi="Arial" w:cs="Arial"/>
              </w:rPr>
            </w:pPr>
          </w:p>
          <w:p w14:paraId="60405553" w14:textId="77777777" w:rsidR="003C035E" w:rsidRPr="003C035E" w:rsidRDefault="003C035E" w:rsidP="003C035E">
            <w:pPr>
              <w:autoSpaceDE w:val="0"/>
              <w:autoSpaceDN w:val="0"/>
              <w:adjustRightInd w:val="0"/>
              <w:rPr>
                <w:rFonts w:cs="Arial"/>
              </w:rPr>
            </w:pPr>
            <w:r w:rsidRPr="003C035E">
              <w:rPr>
                <w:rFonts w:ascii="Arial" w:hAnsi="Arial" w:cs="Arial"/>
                <w:i/>
                <w:color w:val="808080"/>
                <w:sz w:val="18"/>
                <w:szCs w:val="18"/>
              </w:rPr>
              <w:t>(this box should expand as you type)</w:t>
            </w:r>
          </w:p>
        </w:tc>
      </w:tr>
      <w:tr w:rsidR="003C035E" w:rsidRPr="003C035E" w14:paraId="6707EF21" w14:textId="77777777" w:rsidTr="003B1EF3">
        <w:tc>
          <w:tcPr>
            <w:tcW w:w="9923" w:type="dxa"/>
            <w:tcBorders>
              <w:top w:val="single" w:sz="4" w:space="0" w:color="auto"/>
              <w:bottom w:val="single" w:sz="4" w:space="0" w:color="auto"/>
            </w:tcBorders>
            <w:shd w:val="clear" w:color="auto" w:fill="F2F2F2" w:themeFill="background1" w:themeFillShade="F2"/>
          </w:tcPr>
          <w:p w14:paraId="312E5BEE" w14:textId="77777777" w:rsidR="003C035E" w:rsidRPr="003C035E" w:rsidRDefault="003C035E" w:rsidP="003C035E">
            <w:pPr>
              <w:rPr>
                <w:rFonts w:ascii="Arial" w:hAnsi="Arial" w:cs="Arial"/>
                <w:b/>
              </w:rPr>
            </w:pPr>
            <w:r w:rsidRPr="003C035E">
              <w:rPr>
                <w:rFonts w:ascii="Arial" w:hAnsi="Arial" w:cs="Arial"/>
                <w:b/>
              </w:rPr>
              <w:t>Confidentiality / Anonymity</w:t>
            </w:r>
          </w:p>
          <w:p w14:paraId="5A897986" w14:textId="77777777" w:rsidR="003C035E" w:rsidRPr="003C035E" w:rsidRDefault="003C035E" w:rsidP="003C035E">
            <w:pPr>
              <w:rPr>
                <w:rFonts w:ascii="Arial" w:hAnsi="Arial" w:cs="Arial"/>
              </w:rPr>
            </w:pPr>
            <w:r w:rsidRPr="003C035E">
              <w:rPr>
                <w:rFonts w:ascii="Arial" w:hAnsi="Arial" w:cs="Arial"/>
              </w:rPr>
              <w:t xml:space="preserve">Set out how anonymity of participants and confidentiality will be ensured in any outputs. If anonymity is not being offered, explain why this is the case. </w:t>
            </w:r>
          </w:p>
        </w:tc>
      </w:tr>
      <w:tr w:rsidR="003C035E" w:rsidRPr="003C035E" w14:paraId="699B324E" w14:textId="77777777" w:rsidTr="003B1EF3">
        <w:tc>
          <w:tcPr>
            <w:tcW w:w="9923" w:type="dxa"/>
            <w:tcBorders>
              <w:top w:val="single" w:sz="4" w:space="0" w:color="auto"/>
              <w:bottom w:val="single" w:sz="4" w:space="0" w:color="auto"/>
            </w:tcBorders>
          </w:tcPr>
          <w:p w14:paraId="366DC2F2" w14:textId="77777777" w:rsidR="003C035E" w:rsidRPr="003C035E" w:rsidRDefault="003C035E" w:rsidP="003C035E">
            <w:pPr>
              <w:rPr>
                <w:rFonts w:ascii="Arial" w:hAnsi="Arial" w:cs="Arial"/>
              </w:rPr>
            </w:pPr>
          </w:p>
          <w:p w14:paraId="2BDC7E5B" w14:textId="77777777" w:rsidR="003C035E" w:rsidRPr="003C035E" w:rsidRDefault="003C035E" w:rsidP="003C035E">
            <w:pPr>
              <w:rPr>
                <w:rFonts w:ascii="Arial" w:hAnsi="Arial" w:cs="Arial"/>
              </w:rPr>
            </w:pPr>
            <w:r w:rsidRPr="003C035E">
              <w:rPr>
                <w:rFonts w:ascii="Arial" w:hAnsi="Arial" w:cs="Arial"/>
              </w:rPr>
              <w:t xml:space="preserve">Participants will sign up to the study through the University EMS, and each participant will have a unique number. Once they have signed up the student researcher will only be given the unique number in which to identify the participant. By unique ID numbers this will result in only anonymised data being made available for the analysis of the data. </w:t>
            </w:r>
          </w:p>
          <w:p w14:paraId="44E824A0" w14:textId="77777777" w:rsidR="003C035E" w:rsidRPr="003C035E" w:rsidRDefault="003C035E" w:rsidP="003C035E">
            <w:pPr>
              <w:rPr>
                <w:rFonts w:ascii="Arial" w:hAnsi="Arial" w:cs="Arial"/>
              </w:rPr>
            </w:pPr>
          </w:p>
          <w:p w14:paraId="18D1F77A" w14:textId="77777777" w:rsidR="003C035E" w:rsidRPr="003C035E" w:rsidRDefault="003C035E" w:rsidP="003C035E">
            <w:pPr>
              <w:rPr>
                <w:rFonts w:ascii="Arial" w:hAnsi="Arial" w:cs="Arial"/>
              </w:rPr>
            </w:pPr>
            <w:r w:rsidRPr="003C035E">
              <w:rPr>
                <w:rFonts w:ascii="Arial" w:hAnsi="Arial" w:cs="Arial"/>
              </w:rPr>
              <w:lastRenderedPageBreak/>
              <w:t xml:space="preserve">The informed consent sheet that will contain participant names will kept securely with the researcher in a locked cabinet at their home until a time where they can be submitted to the secure storage at the UWTSD SA1 lab. The consent forms will not be stored with the collected data. </w:t>
            </w:r>
          </w:p>
          <w:p w14:paraId="4A0FC5A2" w14:textId="77777777" w:rsidR="003C035E" w:rsidRPr="003C035E" w:rsidRDefault="003C035E" w:rsidP="003C035E">
            <w:pPr>
              <w:rPr>
                <w:rFonts w:ascii="Arial" w:hAnsi="Arial" w:cs="Arial"/>
              </w:rPr>
            </w:pPr>
          </w:p>
          <w:p w14:paraId="5A1DA82C" w14:textId="77777777" w:rsidR="003C035E" w:rsidRPr="003C035E" w:rsidRDefault="003C035E" w:rsidP="003C035E">
            <w:pPr>
              <w:rPr>
                <w:rFonts w:ascii="Arial" w:hAnsi="Arial" w:cs="Arial"/>
              </w:rPr>
            </w:pPr>
            <w:r w:rsidRPr="003C035E">
              <w:rPr>
                <w:rFonts w:ascii="Arial" w:hAnsi="Arial" w:cs="Arial"/>
              </w:rPr>
              <w:t xml:space="preserve">However, all participants will be informed that the data collected during this experiment will be used in a final year undergraduate dissertation project. It will also be made clear to the participant that the data collected will not be traced back to the participant at any point. </w:t>
            </w:r>
          </w:p>
          <w:p w14:paraId="3EC99566" w14:textId="77777777" w:rsidR="003C035E" w:rsidRPr="003C035E" w:rsidRDefault="003C035E" w:rsidP="003C035E">
            <w:pPr>
              <w:rPr>
                <w:rFonts w:ascii="Arial" w:hAnsi="Arial" w:cs="Arial"/>
              </w:rPr>
            </w:pPr>
          </w:p>
          <w:p w14:paraId="567535BB" w14:textId="77777777" w:rsidR="003C035E" w:rsidRPr="003C035E" w:rsidRDefault="003C035E" w:rsidP="003C035E">
            <w:pPr>
              <w:autoSpaceDE w:val="0"/>
              <w:autoSpaceDN w:val="0"/>
              <w:adjustRightInd w:val="0"/>
              <w:rPr>
                <w:rFonts w:cs="Arial"/>
              </w:rPr>
            </w:pPr>
            <w:r w:rsidRPr="003C035E">
              <w:rPr>
                <w:rFonts w:ascii="Arial" w:hAnsi="Arial" w:cs="Arial"/>
                <w:i/>
                <w:color w:val="808080"/>
                <w:sz w:val="18"/>
                <w:szCs w:val="18"/>
              </w:rPr>
              <w:t>(this box should expand as you type)</w:t>
            </w:r>
          </w:p>
        </w:tc>
      </w:tr>
    </w:tbl>
    <w:p w14:paraId="01E5BF58" w14:textId="77777777" w:rsidR="003C035E" w:rsidRPr="003C035E" w:rsidRDefault="003C035E" w:rsidP="003C035E">
      <w:pPr>
        <w:rPr>
          <w:rFonts w:ascii="Arial" w:hAnsi="Arial" w:cs="Arial"/>
        </w:rPr>
      </w:pPr>
    </w:p>
    <w:p w14:paraId="65EA40BF" w14:textId="77777777" w:rsidR="003C035E" w:rsidRPr="003C035E" w:rsidRDefault="003C035E" w:rsidP="003C035E">
      <w:pPr>
        <w:rPr>
          <w:rFonts w:ascii="Arial" w:hAnsi="Arial" w:cs="Arial"/>
          <w:b/>
        </w:rPr>
      </w:pPr>
      <w:r w:rsidRPr="003C035E">
        <w:rPr>
          <w:rFonts w:ascii="Arial" w:hAnsi="Arial" w:cs="Arial"/>
          <w:b/>
        </w:rPr>
        <w:br w:type="page"/>
      </w:r>
    </w:p>
    <w:p w14:paraId="66C2DEEA" w14:textId="77777777" w:rsidR="003C035E" w:rsidRPr="003C035E" w:rsidRDefault="003C035E" w:rsidP="003C035E">
      <w:pPr>
        <w:rPr>
          <w:rFonts w:ascii="Arial" w:hAnsi="Arial" w:cs="Arial"/>
          <w:b/>
        </w:rPr>
      </w:pPr>
      <w:r w:rsidRPr="003C035E">
        <w:rPr>
          <w:rFonts w:ascii="Arial" w:hAnsi="Arial" w:cs="Arial"/>
          <w:b/>
        </w:rPr>
        <w:lastRenderedPageBreak/>
        <w:t>SECTION J: Data Protection and Storage</w:t>
      </w:r>
    </w:p>
    <w:p w14:paraId="5CEEADB1" w14:textId="77777777" w:rsidR="003C035E" w:rsidRPr="003C035E" w:rsidRDefault="003C035E" w:rsidP="003C035E">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3C035E">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171" w:history="1">
        <w:r w:rsidRPr="003C035E">
          <w:rPr>
            <w:rFonts w:ascii="Arial" w:eastAsia="Times New Roman" w:hAnsi="Arial" w:cs="Arial"/>
            <w:color w:val="0563C1" w:themeColor="hyperlink"/>
            <w:u w:val="single"/>
            <w:lang w:eastAsia="en-GB"/>
          </w:rPr>
          <w:t>http://uwtsd.ac.uk/library/research-data-management/</w:t>
        </w:r>
      </w:hyperlink>
      <w:r w:rsidRPr="003C035E">
        <w:rPr>
          <w:rFonts w:ascii="Arial" w:eastAsia="Times New Roman" w:hAnsi="Arial" w:cs="Arial"/>
          <w:color w:val="000000"/>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C035E" w:rsidRPr="003C035E" w14:paraId="52E3C3EC" w14:textId="77777777" w:rsidTr="003B1EF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B8A54B7" w14:textId="77777777" w:rsidR="003C035E" w:rsidRPr="003C035E" w:rsidRDefault="003C035E" w:rsidP="003C035E">
            <w:pPr>
              <w:autoSpaceDE w:val="0"/>
              <w:autoSpaceDN w:val="0"/>
              <w:adjustRightInd w:val="0"/>
              <w:spacing w:before="100" w:beforeAutospacing="1" w:after="100" w:afterAutospacing="1" w:line="240" w:lineRule="auto"/>
              <w:rPr>
                <w:rFonts w:ascii="Arial" w:eastAsia="Times New Roman" w:hAnsi="Arial" w:cs="Arial"/>
                <w:lang w:eastAsia="en-GB"/>
              </w:rPr>
            </w:pPr>
            <w:r w:rsidRPr="003C035E">
              <w:rPr>
                <w:rFonts w:ascii="Arial" w:eastAsia="Times New Roman" w:hAnsi="Arial" w:cs="Arial"/>
                <w:lang w:eastAsia="en-GB"/>
              </w:rPr>
              <w:t>Does the research activity involve personal da</w:t>
            </w:r>
            <w:r w:rsidRPr="003C035E">
              <w:rPr>
                <w:rFonts w:ascii="Arial" w:eastAsia="Times New Roman" w:hAnsi="Arial" w:cs="Arial"/>
                <w:shd w:val="clear" w:color="auto" w:fill="F2F2F2" w:themeFill="background1" w:themeFillShade="F2"/>
                <w:lang w:eastAsia="en-GB"/>
              </w:rPr>
              <w:t>t</w:t>
            </w:r>
            <w:r w:rsidRPr="003C035E">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E0BC29" w14:textId="77777777" w:rsidR="003C035E" w:rsidRPr="003C035E" w:rsidRDefault="003C035E" w:rsidP="003C035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C035E">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F35E8" w14:textId="77777777" w:rsidR="003C035E" w:rsidRPr="003C035E" w:rsidRDefault="003C035E" w:rsidP="003C035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C035E">
              <w:rPr>
                <w:rFonts w:ascii="Arial" w:eastAsia="Times New Roman" w:hAnsi="Arial" w:cs="Arial"/>
                <w:b/>
                <w:bCs/>
                <w:lang w:eastAsia="en-GB"/>
              </w:rPr>
              <w:t>NO</w:t>
            </w:r>
          </w:p>
        </w:tc>
      </w:tr>
      <w:tr w:rsidR="003C035E" w:rsidRPr="003C035E" w14:paraId="70718D0F" w14:textId="77777777" w:rsidTr="003B1EF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E008E2" w14:textId="77777777" w:rsidR="003C035E" w:rsidRPr="003C035E" w:rsidRDefault="003C035E" w:rsidP="003C035E">
            <w:pPr>
              <w:autoSpaceDE w:val="0"/>
              <w:autoSpaceDN w:val="0"/>
              <w:adjustRightInd w:val="0"/>
              <w:spacing w:after="0" w:line="240" w:lineRule="auto"/>
              <w:ind w:left="567" w:right="567"/>
              <w:rPr>
                <w:rFonts w:ascii="Arial" w:eastAsia="Times New Roman" w:hAnsi="Arial" w:cs="Arial"/>
                <w:lang w:eastAsia="en-GB"/>
              </w:rPr>
            </w:pPr>
            <w:r w:rsidRPr="003C035E">
              <w:rPr>
                <w:rFonts w:ascii="Arial" w:eastAsia="Times New Roman" w:hAnsi="Arial" w:cs="Arial"/>
                <w:b/>
                <w:bCs/>
                <w:i/>
                <w:iCs/>
                <w:lang w:eastAsia="en-GB"/>
              </w:rPr>
              <w:t>“Personal data”</w:t>
            </w:r>
            <w:r w:rsidRPr="003C035E">
              <w:rPr>
                <w:rFonts w:ascii="Arial" w:eastAsia="Times New Roman" w:hAnsi="Arial" w:cs="Arial"/>
                <w:i/>
                <w:iCs/>
                <w:lang w:eastAsia="en-GB"/>
              </w:rPr>
              <w:t xml:space="preserve"> </w:t>
            </w:r>
            <w:r w:rsidRPr="003C035E">
              <w:rPr>
                <w:rFonts w:ascii="Arial" w:eastAsia="Times New Roman" w:hAnsi="Arial" w:cs="Arial"/>
                <w:i/>
                <w:iCs/>
                <w:color w:val="333333"/>
                <w:szCs w:val="24"/>
                <w:shd w:val="clear" w:color="auto" w:fill="F2F2F2" w:themeFill="background1" w:themeFillShade="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C178E7" w14:textId="77777777" w:rsidR="003C035E" w:rsidRPr="003C035E" w:rsidRDefault="003C035E" w:rsidP="003C035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C035E">
              <w:rPr>
                <w:rFonts w:ascii="MS Gothic" w:eastAsia="MS Gothic" w:hAnsi="MS Gothic" w:cs="Arial" w:hint="eastAsia"/>
                <w:b/>
                <w:bCs/>
                <w:lang w:val="en-US" w:eastAsia="en-GB"/>
              </w:rPr>
              <w:sym w:font="Wingdings" w:char="F078"/>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48159A" w14:textId="77777777" w:rsidR="003C035E" w:rsidRPr="003C035E" w:rsidRDefault="003C035E" w:rsidP="003C035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C035E">
              <w:rPr>
                <w:rFonts w:ascii="MS Gothic" w:eastAsia="MS Gothic" w:hAnsi="MS Gothic" w:cs="Arial" w:hint="eastAsia"/>
                <w:b/>
                <w:bCs/>
                <w:lang w:val="en-US" w:eastAsia="en-GB"/>
              </w:rPr>
              <w:t>☐</w:t>
            </w:r>
          </w:p>
        </w:tc>
      </w:tr>
      <w:tr w:rsidR="003C035E" w:rsidRPr="003C035E" w14:paraId="020B8A49" w14:textId="77777777" w:rsidTr="003B1EF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3D69AA" w14:textId="77777777" w:rsidR="003C035E" w:rsidRPr="003C035E" w:rsidRDefault="003C035E" w:rsidP="003C035E">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3C035E">
              <w:rPr>
                <w:rFonts w:ascii="Arial" w:eastAsia="Times New Roman" w:hAnsi="Arial" w:cs="Arial"/>
                <w:lang w:eastAsia="en-GB"/>
              </w:rPr>
              <w:t>If YES, provide a</w:t>
            </w:r>
            <w:r w:rsidRPr="003C035E">
              <w:rPr>
                <w:rFonts w:ascii="Arial" w:eastAsia="Times New Roman" w:hAnsi="Arial" w:cs="Arial"/>
                <w:b/>
                <w:bCs/>
                <w:lang w:eastAsia="en-GB"/>
              </w:rPr>
              <w:t xml:space="preserve"> </w:t>
            </w:r>
            <w:r w:rsidRPr="003C035E">
              <w:rPr>
                <w:rFonts w:ascii="Arial" w:eastAsia="Times New Roman" w:hAnsi="Arial" w:cs="Arial"/>
                <w:lang w:eastAsia="en-GB"/>
              </w:rPr>
              <w:t>description of the data and explain why this data needs to be collected:</w:t>
            </w:r>
          </w:p>
        </w:tc>
      </w:tr>
      <w:tr w:rsidR="003C035E" w:rsidRPr="003C035E" w14:paraId="7C3FA126" w14:textId="77777777" w:rsidTr="003B1EF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C4B8BC" w14:textId="77777777" w:rsidR="003C035E" w:rsidRPr="003C035E" w:rsidRDefault="003C035E" w:rsidP="003C035E">
            <w:pPr>
              <w:rPr>
                <w:rFonts w:ascii="Arial" w:hAnsi="Arial" w:cs="Arial"/>
              </w:rPr>
            </w:pPr>
            <w:r w:rsidRPr="003C035E">
              <w:rPr>
                <w:rFonts w:ascii="Arial" w:hAnsi="Arial" w:cs="Arial"/>
              </w:rPr>
              <w:t>Consent forms will contain participant names. Age and gender will also be collected. No other collected data will contain any identifiable information.</w:t>
            </w:r>
          </w:p>
          <w:p w14:paraId="08EFD035" w14:textId="77777777" w:rsidR="003C035E" w:rsidRPr="003C035E" w:rsidRDefault="003C035E" w:rsidP="003C035E">
            <w:pPr>
              <w:rPr>
                <w:rFonts w:ascii="Arial" w:hAnsi="Arial" w:cs="Arial"/>
              </w:rPr>
            </w:pPr>
          </w:p>
          <w:p w14:paraId="73132571" w14:textId="77777777" w:rsidR="003C035E" w:rsidRPr="003C035E" w:rsidRDefault="003C035E" w:rsidP="003C035E">
            <w:pPr>
              <w:rPr>
                <w:rFonts w:ascii="Arial" w:hAnsi="Arial" w:cs="Arial"/>
              </w:rPr>
            </w:pPr>
          </w:p>
          <w:p w14:paraId="409055FD" w14:textId="77777777" w:rsidR="003C035E" w:rsidRPr="003C035E" w:rsidRDefault="003C035E" w:rsidP="003C035E">
            <w:pPr>
              <w:autoSpaceDE w:val="0"/>
              <w:autoSpaceDN w:val="0"/>
              <w:adjustRightInd w:val="0"/>
              <w:rPr>
                <w:i/>
              </w:rPr>
            </w:pPr>
            <w:r w:rsidRPr="003C035E">
              <w:rPr>
                <w:rFonts w:ascii="Arial" w:hAnsi="Arial" w:cs="Arial"/>
                <w:i/>
                <w:color w:val="808080"/>
                <w:sz w:val="18"/>
                <w:szCs w:val="18"/>
              </w:rPr>
              <w:t>(this box should expand as you type)</w:t>
            </w:r>
          </w:p>
        </w:tc>
      </w:tr>
      <w:tr w:rsidR="003C035E" w:rsidRPr="003C035E" w14:paraId="41F78184" w14:textId="77777777" w:rsidTr="003B1EF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01631A1" w14:textId="77777777" w:rsidR="003C035E" w:rsidRPr="003C035E" w:rsidRDefault="003C035E" w:rsidP="003C035E">
            <w:pPr>
              <w:autoSpaceDE w:val="0"/>
              <w:autoSpaceDN w:val="0"/>
              <w:adjustRightInd w:val="0"/>
              <w:spacing w:after="0" w:line="240" w:lineRule="auto"/>
              <w:rPr>
                <w:rFonts w:ascii="Times New Roman" w:hAnsi="Times New Roman" w:cs="Times New Roman"/>
                <w:sz w:val="24"/>
                <w:szCs w:val="24"/>
                <w:lang w:eastAsia="en-GB"/>
              </w:rPr>
            </w:pPr>
            <w:r w:rsidRPr="003C035E">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ACD05" w14:textId="77777777" w:rsidR="003C035E" w:rsidRPr="003C035E" w:rsidRDefault="003C035E" w:rsidP="003C035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C035E">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8295C" w14:textId="77777777" w:rsidR="003C035E" w:rsidRPr="003C035E" w:rsidRDefault="003C035E" w:rsidP="003C035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C035E">
              <w:rPr>
                <w:rFonts w:ascii="Arial" w:eastAsia="Times New Roman" w:hAnsi="Arial" w:cs="Arial"/>
                <w:b/>
                <w:bCs/>
                <w:lang w:eastAsia="en-GB"/>
              </w:rPr>
              <w:t>NO</w:t>
            </w:r>
          </w:p>
        </w:tc>
      </w:tr>
      <w:tr w:rsidR="003C035E" w:rsidRPr="003C035E" w14:paraId="5AF2781D" w14:textId="77777777" w:rsidTr="003B1EF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308FA7" w14:textId="77777777" w:rsidR="003C035E" w:rsidRPr="003C035E" w:rsidRDefault="003C035E" w:rsidP="003C035E">
            <w:pPr>
              <w:spacing w:after="0" w:line="240" w:lineRule="auto"/>
              <w:ind w:left="567" w:right="567"/>
              <w:rPr>
                <w:rFonts w:ascii="Times New Roman" w:eastAsia="Times New Roman" w:hAnsi="Times New Roman" w:cs="Times New Roman"/>
                <w:sz w:val="24"/>
                <w:szCs w:val="24"/>
                <w:lang w:eastAsia="en-GB"/>
              </w:rPr>
            </w:pPr>
            <w:r w:rsidRPr="003C035E">
              <w:rPr>
                <w:rFonts w:ascii="Arial" w:eastAsia="Times New Roman" w:hAnsi="Arial" w:cs="Arial"/>
                <w:b/>
                <w:bCs/>
                <w:i/>
                <w:iCs/>
                <w:color w:val="000000"/>
                <w:sz w:val="24"/>
                <w:szCs w:val="23"/>
                <w:lang w:eastAsia="en-GB"/>
              </w:rPr>
              <w:t>“Special category data”</w:t>
            </w:r>
            <w:r w:rsidRPr="003C035E">
              <w:rPr>
                <w:rFonts w:ascii="Arial" w:eastAsia="Times New Roman" w:hAnsi="Arial" w:cs="Arial"/>
                <w:i/>
                <w:iCs/>
                <w:color w:val="000000"/>
                <w:sz w:val="20"/>
                <w:szCs w:val="23"/>
                <w:lang w:eastAsia="en-GB"/>
              </w:rPr>
              <w:t> means sensitive personal data consisting of information as to the data subjects’ –</w:t>
            </w:r>
          </w:p>
          <w:p w14:paraId="1503C653" w14:textId="77777777" w:rsidR="003C035E" w:rsidRPr="003C035E" w:rsidRDefault="003C035E" w:rsidP="003C035E">
            <w:pPr>
              <w:spacing w:after="0" w:line="240" w:lineRule="auto"/>
              <w:ind w:left="1134" w:right="567"/>
              <w:rPr>
                <w:rFonts w:ascii="Times New Roman" w:eastAsia="Times New Roman" w:hAnsi="Times New Roman" w:cs="Times New Roman"/>
                <w:sz w:val="24"/>
                <w:szCs w:val="24"/>
                <w:lang w:eastAsia="en-GB"/>
              </w:rPr>
            </w:pPr>
            <w:r w:rsidRPr="003C035E">
              <w:rPr>
                <w:rFonts w:ascii="Arial" w:eastAsia="Times New Roman" w:hAnsi="Arial" w:cs="Arial"/>
                <w:i/>
                <w:iCs/>
                <w:color w:val="000000"/>
                <w:sz w:val="20"/>
                <w:szCs w:val="23"/>
                <w:lang w:eastAsia="en-GB"/>
              </w:rPr>
              <w:t>(a) racial or ethnic origin,</w:t>
            </w:r>
          </w:p>
          <w:p w14:paraId="4CDC0AA9" w14:textId="77777777" w:rsidR="003C035E" w:rsidRPr="003C035E" w:rsidRDefault="003C035E" w:rsidP="003C035E">
            <w:pPr>
              <w:spacing w:after="0" w:line="240" w:lineRule="auto"/>
              <w:ind w:left="1134" w:right="567"/>
              <w:rPr>
                <w:rFonts w:ascii="Times New Roman" w:eastAsia="Times New Roman" w:hAnsi="Times New Roman" w:cs="Times New Roman"/>
                <w:sz w:val="24"/>
                <w:szCs w:val="24"/>
                <w:lang w:eastAsia="en-GB"/>
              </w:rPr>
            </w:pPr>
            <w:r w:rsidRPr="003C035E">
              <w:rPr>
                <w:rFonts w:ascii="Arial" w:eastAsia="Times New Roman" w:hAnsi="Arial" w:cs="Arial"/>
                <w:i/>
                <w:iCs/>
                <w:color w:val="000000"/>
                <w:sz w:val="20"/>
                <w:szCs w:val="23"/>
                <w:lang w:eastAsia="en-GB"/>
              </w:rPr>
              <w:t>(b) political opinions,</w:t>
            </w:r>
          </w:p>
          <w:p w14:paraId="3091CB30" w14:textId="77777777" w:rsidR="003C035E" w:rsidRPr="003C035E" w:rsidRDefault="003C035E" w:rsidP="003C035E">
            <w:pPr>
              <w:spacing w:after="0" w:line="240" w:lineRule="auto"/>
              <w:ind w:left="1134" w:right="567"/>
              <w:rPr>
                <w:rFonts w:ascii="Times New Roman" w:eastAsia="Times New Roman" w:hAnsi="Times New Roman" w:cs="Times New Roman"/>
                <w:sz w:val="24"/>
                <w:szCs w:val="24"/>
                <w:lang w:eastAsia="en-GB"/>
              </w:rPr>
            </w:pPr>
            <w:r w:rsidRPr="003C035E">
              <w:rPr>
                <w:rFonts w:ascii="Arial" w:eastAsia="Times New Roman" w:hAnsi="Arial" w:cs="Arial"/>
                <w:i/>
                <w:iCs/>
                <w:color w:val="000000"/>
                <w:sz w:val="20"/>
                <w:szCs w:val="23"/>
                <w:lang w:eastAsia="en-GB"/>
              </w:rPr>
              <w:t>(</w:t>
            </w:r>
            <w:proofErr w:type="gramStart"/>
            <w:r w:rsidRPr="003C035E">
              <w:rPr>
                <w:rFonts w:ascii="Arial" w:eastAsia="Times New Roman" w:hAnsi="Arial" w:cs="Arial"/>
                <w:i/>
                <w:iCs/>
                <w:color w:val="000000"/>
                <w:sz w:val="20"/>
                <w:szCs w:val="23"/>
                <w:lang w:eastAsia="en-GB"/>
              </w:rPr>
              <w:t>c )</w:t>
            </w:r>
            <w:proofErr w:type="gramEnd"/>
            <w:r w:rsidRPr="003C035E">
              <w:rPr>
                <w:rFonts w:ascii="Arial" w:eastAsia="Times New Roman" w:hAnsi="Arial" w:cs="Arial"/>
                <w:i/>
                <w:iCs/>
                <w:color w:val="000000"/>
                <w:sz w:val="20"/>
                <w:szCs w:val="23"/>
                <w:lang w:eastAsia="en-GB"/>
              </w:rPr>
              <w:t xml:space="preserve"> religious beliefs or other beliefs of a similar nature,</w:t>
            </w:r>
          </w:p>
          <w:p w14:paraId="642CC973" w14:textId="77777777" w:rsidR="003C035E" w:rsidRPr="003C035E" w:rsidRDefault="003C035E" w:rsidP="003C035E">
            <w:pPr>
              <w:spacing w:after="0" w:line="240" w:lineRule="auto"/>
              <w:ind w:left="1134" w:right="567"/>
              <w:rPr>
                <w:rFonts w:ascii="Times New Roman" w:eastAsia="Times New Roman" w:hAnsi="Times New Roman" w:cs="Times New Roman"/>
                <w:sz w:val="24"/>
                <w:szCs w:val="24"/>
                <w:lang w:eastAsia="en-GB"/>
              </w:rPr>
            </w:pPr>
            <w:r w:rsidRPr="003C035E">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253938E4" w14:textId="77777777" w:rsidR="003C035E" w:rsidRPr="003C035E" w:rsidRDefault="003C035E" w:rsidP="003C035E">
            <w:pPr>
              <w:spacing w:after="0" w:line="240" w:lineRule="auto"/>
              <w:ind w:left="1134" w:right="567"/>
              <w:rPr>
                <w:rFonts w:ascii="Times New Roman" w:eastAsia="Times New Roman" w:hAnsi="Times New Roman" w:cs="Times New Roman"/>
                <w:sz w:val="24"/>
                <w:szCs w:val="24"/>
                <w:lang w:eastAsia="en-GB"/>
              </w:rPr>
            </w:pPr>
            <w:r w:rsidRPr="003C035E">
              <w:rPr>
                <w:rFonts w:ascii="Arial" w:eastAsia="Times New Roman" w:hAnsi="Arial" w:cs="Arial"/>
                <w:i/>
                <w:iCs/>
                <w:color w:val="000000"/>
                <w:sz w:val="20"/>
                <w:szCs w:val="23"/>
                <w:lang w:eastAsia="en-GB"/>
              </w:rPr>
              <w:t>(e) physical or mental health or condition,</w:t>
            </w:r>
          </w:p>
          <w:p w14:paraId="1F483CD3" w14:textId="77777777" w:rsidR="003C035E" w:rsidRPr="003C035E" w:rsidRDefault="003C035E" w:rsidP="003C035E">
            <w:pPr>
              <w:spacing w:after="0" w:line="240" w:lineRule="auto"/>
              <w:ind w:left="1134" w:right="567"/>
              <w:rPr>
                <w:rFonts w:ascii="Times New Roman" w:eastAsia="Times New Roman" w:hAnsi="Times New Roman" w:cs="Times New Roman"/>
                <w:sz w:val="24"/>
                <w:szCs w:val="24"/>
                <w:lang w:eastAsia="en-GB"/>
              </w:rPr>
            </w:pPr>
            <w:r w:rsidRPr="003C035E">
              <w:rPr>
                <w:rFonts w:ascii="Arial" w:eastAsia="Times New Roman" w:hAnsi="Arial" w:cs="Arial"/>
                <w:i/>
                <w:iCs/>
                <w:color w:val="000000"/>
                <w:sz w:val="20"/>
                <w:szCs w:val="23"/>
                <w:lang w:eastAsia="en-GB"/>
              </w:rPr>
              <w:t>(f) sexual life,</w:t>
            </w:r>
          </w:p>
          <w:p w14:paraId="315234C2" w14:textId="77777777" w:rsidR="003C035E" w:rsidRPr="003C035E" w:rsidRDefault="003C035E" w:rsidP="003C035E">
            <w:pPr>
              <w:spacing w:after="0" w:line="240" w:lineRule="auto"/>
              <w:ind w:left="1134" w:right="567"/>
              <w:rPr>
                <w:rFonts w:ascii="Times New Roman" w:eastAsia="Times New Roman" w:hAnsi="Times New Roman" w:cs="Times New Roman"/>
                <w:sz w:val="24"/>
                <w:szCs w:val="24"/>
                <w:lang w:eastAsia="en-GB"/>
              </w:rPr>
            </w:pPr>
            <w:r w:rsidRPr="003C035E">
              <w:rPr>
                <w:rFonts w:ascii="Arial" w:eastAsia="Times New Roman" w:hAnsi="Arial" w:cs="Arial"/>
                <w:i/>
                <w:iCs/>
                <w:color w:val="000000"/>
                <w:sz w:val="20"/>
                <w:szCs w:val="23"/>
                <w:lang w:eastAsia="en-GB"/>
              </w:rPr>
              <w:t>(g) genetics,</w:t>
            </w:r>
          </w:p>
          <w:p w14:paraId="39BEC29B" w14:textId="77777777" w:rsidR="003C035E" w:rsidRPr="003C035E" w:rsidRDefault="003C035E" w:rsidP="003C035E">
            <w:pPr>
              <w:spacing w:after="0" w:line="240" w:lineRule="auto"/>
              <w:ind w:left="1134" w:right="567"/>
              <w:rPr>
                <w:rFonts w:ascii="Arial" w:eastAsia="Times New Roman" w:hAnsi="Arial" w:cs="Arial"/>
                <w:i/>
                <w:iCs/>
                <w:color w:val="000000"/>
                <w:sz w:val="20"/>
                <w:szCs w:val="23"/>
                <w:lang w:eastAsia="en-GB"/>
              </w:rPr>
            </w:pPr>
            <w:r w:rsidRPr="003C035E">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3C7CC3" w14:textId="77777777" w:rsidR="003C035E" w:rsidRPr="003C035E" w:rsidRDefault="003C035E" w:rsidP="003C035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398B377B" w14:textId="77777777" w:rsidR="003C035E" w:rsidRPr="003C035E" w:rsidRDefault="003C035E" w:rsidP="003C035E">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3C035E">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DC4014" w14:textId="77777777" w:rsidR="003C035E" w:rsidRPr="003C035E" w:rsidRDefault="003C035E" w:rsidP="003C035E">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1893034E" w14:textId="77777777" w:rsidR="003C035E" w:rsidRPr="003C035E" w:rsidRDefault="003C035E" w:rsidP="003C035E">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3C035E">
              <w:rPr>
                <w:rFonts w:ascii="MS Gothic" w:eastAsia="MS Gothic" w:hAnsi="MS Gothic" w:cs="Arial" w:hint="eastAsia"/>
                <w:b/>
                <w:bCs/>
                <w:lang w:val="en-US" w:eastAsia="en-GB"/>
              </w:rPr>
              <w:sym w:font="Wingdings" w:char="F078"/>
            </w:r>
          </w:p>
        </w:tc>
      </w:tr>
      <w:tr w:rsidR="003C035E" w:rsidRPr="003C035E" w14:paraId="722BA61F" w14:textId="77777777" w:rsidTr="003B1EF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6D3E4" w14:textId="77777777" w:rsidR="003C035E" w:rsidRPr="003C035E" w:rsidRDefault="003C035E" w:rsidP="003C035E">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3C035E">
              <w:rPr>
                <w:rFonts w:ascii="Arial" w:eastAsia="Times New Roman" w:hAnsi="Arial" w:cs="Arial"/>
                <w:lang w:eastAsia="en-GB"/>
              </w:rPr>
              <w:t>If YES, provide a</w:t>
            </w:r>
            <w:r w:rsidRPr="003C035E">
              <w:rPr>
                <w:rFonts w:ascii="Arial" w:eastAsia="Times New Roman" w:hAnsi="Arial" w:cs="Arial"/>
                <w:b/>
                <w:bCs/>
                <w:lang w:eastAsia="en-GB"/>
              </w:rPr>
              <w:t xml:space="preserve"> </w:t>
            </w:r>
            <w:r w:rsidRPr="003C035E">
              <w:rPr>
                <w:rFonts w:ascii="Arial" w:eastAsia="Times New Roman" w:hAnsi="Arial" w:cs="Arial"/>
                <w:lang w:eastAsia="en-GB"/>
              </w:rPr>
              <w:t>description of the special category data and explain why this data needs to be collected:</w:t>
            </w:r>
          </w:p>
        </w:tc>
      </w:tr>
      <w:tr w:rsidR="003C035E" w:rsidRPr="003C035E" w14:paraId="4D861F3C" w14:textId="77777777" w:rsidTr="003B1EF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90DA5E" w14:textId="77777777" w:rsidR="003C035E" w:rsidRPr="003C035E" w:rsidRDefault="003C035E" w:rsidP="003C035E">
            <w:pPr>
              <w:rPr>
                <w:rFonts w:ascii="Arial" w:hAnsi="Arial" w:cs="Arial"/>
              </w:rPr>
            </w:pPr>
          </w:p>
          <w:p w14:paraId="4315F93A" w14:textId="77777777" w:rsidR="003C035E" w:rsidRPr="003C035E" w:rsidRDefault="003C035E" w:rsidP="003C035E">
            <w:pPr>
              <w:rPr>
                <w:rFonts w:ascii="Arial" w:hAnsi="Arial" w:cs="Arial"/>
              </w:rPr>
            </w:pPr>
          </w:p>
          <w:p w14:paraId="3D06FEF0" w14:textId="77777777" w:rsidR="003C035E" w:rsidRPr="003C035E" w:rsidRDefault="003C035E" w:rsidP="003C035E">
            <w:pPr>
              <w:rPr>
                <w:rFonts w:ascii="Arial" w:hAnsi="Arial" w:cs="Arial"/>
              </w:rPr>
            </w:pPr>
          </w:p>
          <w:p w14:paraId="506F00FF" w14:textId="77777777" w:rsidR="003C035E" w:rsidRPr="003C035E" w:rsidRDefault="003C035E" w:rsidP="003C035E">
            <w:pPr>
              <w:autoSpaceDE w:val="0"/>
              <w:autoSpaceDN w:val="0"/>
              <w:adjustRightInd w:val="0"/>
            </w:pPr>
            <w:r w:rsidRPr="003C035E">
              <w:rPr>
                <w:rFonts w:ascii="Arial" w:hAnsi="Arial" w:cs="Arial"/>
                <w:i/>
                <w:color w:val="808080"/>
                <w:sz w:val="18"/>
                <w:szCs w:val="18"/>
              </w:rPr>
              <w:t>(this box should expand as you type)</w:t>
            </w:r>
          </w:p>
        </w:tc>
      </w:tr>
    </w:tbl>
    <w:tbl>
      <w:tblPr>
        <w:tblStyle w:val="TableGrid1"/>
        <w:tblW w:w="9889" w:type="dxa"/>
        <w:tblLook w:val="04A0" w:firstRow="1" w:lastRow="0" w:firstColumn="1" w:lastColumn="0" w:noHBand="0" w:noVBand="1"/>
      </w:tblPr>
      <w:tblGrid>
        <w:gridCol w:w="7763"/>
        <w:gridCol w:w="992"/>
        <w:gridCol w:w="1134"/>
      </w:tblGrid>
      <w:tr w:rsidR="003C035E" w:rsidRPr="003C035E" w14:paraId="316E93FE" w14:textId="77777777" w:rsidTr="003B1EF3">
        <w:trPr>
          <w:trHeight w:val="439"/>
        </w:trPr>
        <w:tc>
          <w:tcPr>
            <w:tcW w:w="7763" w:type="dxa"/>
            <w:shd w:val="clear" w:color="auto" w:fill="F2F2F2" w:themeFill="background1" w:themeFillShade="F2"/>
          </w:tcPr>
          <w:p w14:paraId="2D693084" w14:textId="77777777" w:rsidR="003C035E" w:rsidRPr="003C035E" w:rsidRDefault="003C035E" w:rsidP="003C035E">
            <w:pPr>
              <w:autoSpaceDE w:val="0"/>
              <w:autoSpaceDN w:val="0"/>
              <w:adjustRightInd w:val="0"/>
              <w:rPr>
                <w:rFonts w:ascii="Arial" w:hAnsi="Arial" w:cs="Arial"/>
                <w:b/>
                <w:bCs/>
              </w:rPr>
            </w:pPr>
            <w:r w:rsidRPr="003C035E">
              <w:br w:type="page"/>
            </w:r>
            <w:r w:rsidRPr="003C035E">
              <w:rPr>
                <w:rFonts w:ascii="Arial" w:hAnsi="Arial" w:cs="Arial"/>
              </w:rPr>
              <w:t xml:space="preserve">Will the research activity </w:t>
            </w:r>
            <w:r w:rsidRPr="003C035E">
              <w:rPr>
                <w:rFonts w:ascii="Arial" w:hAnsi="Arial" w:cs="Arial"/>
                <w:bCs/>
              </w:rPr>
              <w:t xml:space="preserve">involve storing personal data and/or special category data on one of the </w:t>
            </w:r>
            <w:proofErr w:type="gramStart"/>
            <w:r w:rsidRPr="003C035E">
              <w:rPr>
                <w:rFonts w:ascii="Arial" w:hAnsi="Arial" w:cs="Arial"/>
                <w:bCs/>
              </w:rPr>
              <w:t>following:</w:t>
            </w:r>
            <w:proofErr w:type="gramEnd"/>
          </w:p>
        </w:tc>
        <w:tc>
          <w:tcPr>
            <w:tcW w:w="992" w:type="dxa"/>
            <w:shd w:val="clear" w:color="auto" w:fill="F2F2F2" w:themeFill="background1" w:themeFillShade="F2"/>
          </w:tcPr>
          <w:p w14:paraId="37770B20"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YES</w:t>
            </w:r>
          </w:p>
        </w:tc>
        <w:tc>
          <w:tcPr>
            <w:tcW w:w="1134" w:type="dxa"/>
            <w:shd w:val="clear" w:color="auto" w:fill="F2F2F2" w:themeFill="background1" w:themeFillShade="F2"/>
          </w:tcPr>
          <w:p w14:paraId="6CF295ED"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NO</w:t>
            </w:r>
          </w:p>
        </w:tc>
      </w:tr>
      <w:tr w:rsidR="003C035E" w:rsidRPr="003C035E" w14:paraId="0D2EA711" w14:textId="77777777" w:rsidTr="003B1EF3">
        <w:trPr>
          <w:trHeight w:val="439"/>
        </w:trPr>
        <w:tc>
          <w:tcPr>
            <w:tcW w:w="7763" w:type="dxa"/>
            <w:shd w:val="clear" w:color="auto" w:fill="F2F2F2" w:themeFill="background1" w:themeFillShade="F2"/>
          </w:tcPr>
          <w:p w14:paraId="7A304A84"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29A7A297"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1F153F6B"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3FD7DC5D" w14:textId="77777777" w:rsidTr="003B1EF3">
        <w:trPr>
          <w:trHeight w:val="403"/>
        </w:trPr>
        <w:tc>
          <w:tcPr>
            <w:tcW w:w="7763" w:type="dxa"/>
            <w:shd w:val="clear" w:color="auto" w:fill="F2F2F2" w:themeFill="background1" w:themeFillShade="F2"/>
          </w:tcPr>
          <w:p w14:paraId="51CBFDAF"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19CFF97E"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5AA32539"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09218894" w14:textId="77777777" w:rsidTr="003B1EF3">
        <w:trPr>
          <w:trHeight w:val="439"/>
        </w:trPr>
        <w:tc>
          <w:tcPr>
            <w:tcW w:w="7763" w:type="dxa"/>
            <w:shd w:val="clear" w:color="auto" w:fill="F2F2F2" w:themeFill="background1" w:themeFillShade="F2"/>
          </w:tcPr>
          <w:p w14:paraId="572DC1C3"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116F37D9"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72BE49C9"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1240817B" w14:textId="77777777" w:rsidTr="003B1EF3">
        <w:trPr>
          <w:trHeight w:val="403"/>
        </w:trPr>
        <w:tc>
          <w:tcPr>
            <w:tcW w:w="7763" w:type="dxa"/>
            <w:shd w:val="clear" w:color="auto" w:fill="F2F2F2" w:themeFill="background1" w:themeFillShade="F2"/>
          </w:tcPr>
          <w:p w14:paraId="6681403F"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078AB0B8"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6EAA31AC"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05CC42B9" w14:textId="77777777" w:rsidTr="003B1EF3">
        <w:trPr>
          <w:trHeight w:val="403"/>
        </w:trPr>
        <w:tc>
          <w:tcPr>
            <w:tcW w:w="7763" w:type="dxa"/>
            <w:shd w:val="clear" w:color="auto" w:fill="F2F2F2" w:themeFill="background1" w:themeFillShade="F2"/>
          </w:tcPr>
          <w:p w14:paraId="4FB41809"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4B0AEEA1"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7D717CC3"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6D46053D" w14:textId="77777777" w:rsidTr="003B1EF3">
        <w:trPr>
          <w:trHeight w:val="403"/>
        </w:trPr>
        <w:tc>
          <w:tcPr>
            <w:tcW w:w="7763" w:type="dxa"/>
            <w:shd w:val="clear" w:color="auto" w:fill="F2F2F2" w:themeFill="background1" w:themeFillShade="F2"/>
          </w:tcPr>
          <w:p w14:paraId="08286CA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11DE0EE7"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0EEE7688"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2A47E041" w14:textId="77777777" w:rsidTr="003B1EF3">
        <w:trPr>
          <w:trHeight w:val="403"/>
        </w:trPr>
        <w:tc>
          <w:tcPr>
            <w:tcW w:w="7763" w:type="dxa"/>
            <w:shd w:val="clear" w:color="auto" w:fill="F2F2F2" w:themeFill="background1" w:themeFillShade="F2"/>
          </w:tcPr>
          <w:p w14:paraId="3243DA17"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Other – specify:</w:t>
            </w:r>
          </w:p>
          <w:p w14:paraId="7012719B" w14:textId="77777777" w:rsidR="003C035E" w:rsidRPr="003C035E" w:rsidRDefault="003C035E" w:rsidP="003C035E">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0E9D2B91"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3E9D0EA7"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2EA0396B" w14:textId="77777777" w:rsidTr="003B1EF3">
        <w:trPr>
          <w:trHeight w:val="403"/>
        </w:trPr>
        <w:tc>
          <w:tcPr>
            <w:tcW w:w="9889" w:type="dxa"/>
            <w:gridSpan w:val="3"/>
            <w:shd w:val="clear" w:color="auto" w:fill="F2F2F2" w:themeFill="background1" w:themeFillShade="F2"/>
          </w:tcPr>
          <w:p w14:paraId="2272F14F"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bCs/>
              </w:rPr>
              <w:t xml:space="preserve">For all stored data, explain the measures in place to ensure the security of the data collected, data confidentiality, including details of </w:t>
            </w:r>
            <w:r w:rsidRPr="003C035E">
              <w:rPr>
                <w:rFonts w:ascii="Arial" w:hAnsi="Arial" w:cs="Arial"/>
                <w:bCs/>
                <w:shd w:val="clear" w:color="auto" w:fill="F2F2F2" w:themeFill="background1" w:themeFillShade="F2"/>
              </w:rPr>
              <w:t>password</w:t>
            </w:r>
            <w:r w:rsidRPr="003C035E">
              <w:rPr>
                <w:rFonts w:ascii="Arial" w:hAnsi="Arial" w:cs="Arial"/>
                <w:bCs/>
              </w:rPr>
              <w:t xml:space="preserve"> protection, encryption, anonymisation and pseudonymisation</w:t>
            </w:r>
            <w:r w:rsidRPr="003C035E">
              <w:rPr>
                <w:rFonts w:ascii="Arial" w:hAnsi="Arial" w:cs="Arial"/>
              </w:rPr>
              <w:t>:</w:t>
            </w:r>
          </w:p>
        </w:tc>
      </w:tr>
      <w:tr w:rsidR="003C035E" w:rsidRPr="003C035E" w14:paraId="53C28955" w14:textId="77777777" w:rsidTr="003B1EF3">
        <w:trPr>
          <w:trHeight w:val="403"/>
        </w:trPr>
        <w:tc>
          <w:tcPr>
            <w:tcW w:w="9889" w:type="dxa"/>
            <w:gridSpan w:val="3"/>
          </w:tcPr>
          <w:p w14:paraId="53C78FEB" w14:textId="77777777" w:rsidR="003C035E" w:rsidRPr="003C035E" w:rsidRDefault="003C035E" w:rsidP="003C035E">
            <w:pPr>
              <w:rPr>
                <w:rFonts w:ascii="Arial" w:hAnsi="Arial" w:cs="Arial"/>
              </w:rPr>
            </w:pPr>
          </w:p>
          <w:p w14:paraId="29E9003E" w14:textId="77777777" w:rsidR="003C035E" w:rsidRPr="003C035E" w:rsidRDefault="003C035E" w:rsidP="003C035E">
            <w:pPr>
              <w:rPr>
                <w:rFonts w:ascii="Arial" w:hAnsi="Arial" w:cs="Arial"/>
              </w:rPr>
            </w:pPr>
            <w:r w:rsidRPr="003C035E">
              <w:rPr>
                <w:rFonts w:ascii="Arial" w:hAnsi="Arial" w:cs="Arial"/>
              </w:rPr>
              <w:t xml:space="preserve">Consent forms will be collected in paper forms. The forms will be stored in a locked draw that only the student researcher will have access to. These will also be stored separate to data. </w:t>
            </w:r>
          </w:p>
          <w:p w14:paraId="6ABB0424" w14:textId="77777777" w:rsidR="003C035E" w:rsidRPr="003C035E" w:rsidRDefault="003C035E" w:rsidP="003C035E">
            <w:pPr>
              <w:rPr>
                <w:rFonts w:ascii="Arial" w:hAnsi="Arial" w:cs="Arial"/>
              </w:rPr>
            </w:pPr>
          </w:p>
          <w:p w14:paraId="239ACD12" w14:textId="77777777" w:rsidR="003C035E" w:rsidRPr="003C035E" w:rsidRDefault="003C035E" w:rsidP="003C035E">
            <w:pPr>
              <w:rPr>
                <w:rFonts w:ascii="Arial" w:hAnsi="Arial" w:cs="Arial"/>
              </w:rPr>
            </w:pPr>
            <w:r w:rsidRPr="003C035E">
              <w:rPr>
                <w:rFonts w:ascii="Arial" w:hAnsi="Arial" w:cs="Arial"/>
              </w:rPr>
              <w:t xml:space="preserve">The Demographic information sheets will also be completely anonymised as the participant does not put their names on it. The demographical information sheets will be kept separate from the consent forms and will also be stored in locked draws, which only the student researcher will have access to. </w:t>
            </w:r>
          </w:p>
          <w:p w14:paraId="04B9E5EA" w14:textId="77777777" w:rsidR="003C035E" w:rsidRPr="003C035E" w:rsidRDefault="003C035E" w:rsidP="003C035E">
            <w:pPr>
              <w:rPr>
                <w:rFonts w:ascii="Arial" w:hAnsi="Arial" w:cs="Arial"/>
              </w:rPr>
            </w:pPr>
          </w:p>
          <w:p w14:paraId="6AB5E23A" w14:textId="77777777" w:rsidR="003C035E" w:rsidRPr="003C035E" w:rsidRDefault="003C035E" w:rsidP="003C035E">
            <w:pPr>
              <w:rPr>
                <w:rFonts w:ascii="Arial" w:hAnsi="Arial" w:cs="Arial"/>
              </w:rPr>
            </w:pPr>
            <w:r w:rsidRPr="003C035E">
              <w:rPr>
                <w:rFonts w:ascii="Arial" w:hAnsi="Arial" w:cs="Arial"/>
              </w:rPr>
              <w:t xml:space="preserve">Data collected from the </w:t>
            </w:r>
            <w:proofErr w:type="spellStart"/>
            <w:r w:rsidRPr="003C035E">
              <w:rPr>
                <w:rFonts w:ascii="Arial" w:hAnsi="Arial" w:cs="Arial"/>
              </w:rPr>
              <w:t>Superlab</w:t>
            </w:r>
            <w:proofErr w:type="spellEnd"/>
            <w:r w:rsidRPr="003C035E">
              <w:rPr>
                <w:rFonts w:ascii="Arial" w:hAnsi="Arial" w:cs="Arial"/>
              </w:rPr>
              <w:t xml:space="preserve"> programme will be stored on the university network under the </w:t>
            </w:r>
            <w:proofErr w:type="gramStart"/>
            <w:r w:rsidRPr="003C035E">
              <w:rPr>
                <w:rFonts w:ascii="Arial" w:hAnsi="Arial" w:cs="Arial"/>
              </w:rPr>
              <w:t>students</w:t>
            </w:r>
            <w:proofErr w:type="gramEnd"/>
            <w:r w:rsidRPr="003C035E">
              <w:rPr>
                <w:rFonts w:ascii="Arial" w:hAnsi="Arial" w:cs="Arial"/>
              </w:rPr>
              <w:t xml:space="preserve"> university account, which is password protected. At this point, the data will already be anonymous, as no names will be associated with the recall memory scores. Data will be transferred securely from the lab computer via a password protected memory stick to the </w:t>
            </w:r>
            <w:proofErr w:type="gramStart"/>
            <w:r w:rsidRPr="003C035E">
              <w:rPr>
                <w:rFonts w:ascii="Arial" w:hAnsi="Arial" w:cs="Arial"/>
              </w:rPr>
              <w:t>students</w:t>
            </w:r>
            <w:proofErr w:type="gramEnd"/>
            <w:r w:rsidRPr="003C035E">
              <w:rPr>
                <w:rFonts w:ascii="Arial" w:hAnsi="Arial" w:cs="Arial"/>
              </w:rPr>
              <w:t xml:space="preserve"> personal laptop in order to run data analysis. The student </w:t>
            </w:r>
            <w:proofErr w:type="gramStart"/>
            <w:r w:rsidRPr="003C035E">
              <w:rPr>
                <w:rFonts w:ascii="Arial" w:hAnsi="Arial" w:cs="Arial"/>
              </w:rPr>
              <w:t>researchers</w:t>
            </w:r>
            <w:proofErr w:type="gramEnd"/>
            <w:r w:rsidRPr="003C035E">
              <w:rPr>
                <w:rFonts w:ascii="Arial" w:hAnsi="Arial" w:cs="Arial"/>
              </w:rPr>
              <w:t xml:space="preserve"> laptop will also be password protected and the data on the memory stick will be deleted.</w:t>
            </w:r>
          </w:p>
          <w:p w14:paraId="5EB4A8F4"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i/>
                <w:color w:val="808080"/>
                <w:sz w:val="18"/>
                <w:szCs w:val="18"/>
              </w:rPr>
              <w:t>(this box should expand as you type)</w:t>
            </w:r>
          </w:p>
        </w:tc>
      </w:tr>
      <w:tr w:rsidR="003C035E" w:rsidRPr="003C035E" w14:paraId="5AAE6719" w14:textId="77777777" w:rsidTr="003B1EF3">
        <w:trPr>
          <w:trHeight w:val="439"/>
        </w:trPr>
        <w:tc>
          <w:tcPr>
            <w:tcW w:w="9889" w:type="dxa"/>
            <w:gridSpan w:val="3"/>
            <w:shd w:val="clear" w:color="auto" w:fill="F2F2F2" w:themeFill="background1" w:themeFillShade="F2"/>
            <w:vAlign w:val="center"/>
          </w:tcPr>
          <w:p w14:paraId="691B62E9"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b/>
                <w:bCs/>
              </w:rPr>
              <w:t>All Data Storage</w:t>
            </w:r>
          </w:p>
        </w:tc>
      </w:tr>
      <w:tr w:rsidR="003C035E" w:rsidRPr="003C035E" w14:paraId="7874155D" w14:textId="77777777" w:rsidTr="003B1EF3">
        <w:trPr>
          <w:trHeight w:val="439"/>
        </w:trPr>
        <w:tc>
          <w:tcPr>
            <w:tcW w:w="7763" w:type="dxa"/>
            <w:shd w:val="clear" w:color="auto" w:fill="F2F2F2" w:themeFill="background1" w:themeFillShade="F2"/>
            <w:vAlign w:val="center"/>
          </w:tcPr>
          <w:p w14:paraId="6FB61DD8"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rPr>
              <w:t xml:space="preserve">Will the research activity </w:t>
            </w:r>
            <w:r w:rsidRPr="003C035E">
              <w:rPr>
                <w:rFonts w:ascii="Arial" w:hAnsi="Arial" w:cs="Arial"/>
                <w:bCs/>
              </w:rPr>
              <w:t xml:space="preserve">involve any of the following </w:t>
            </w:r>
            <w:proofErr w:type="gramStart"/>
            <w:r w:rsidRPr="003C035E">
              <w:rPr>
                <w:rFonts w:ascii="Arial" w:hAnsi="Arial" w:cs="Arial"/>
                <w:bCs/>
              </w:rPr>
              <w:t>activities:</w:t>
            </w:r>
            <w:proofErr w:type="gramEnd"/>
          </w:p>
        </w:tc>
        <w:tc>
          <w:tcPr>
            <w:tcW w:w="992" w:type="dxa"/>
            <w:shd w:val="clear" w:color="auto" w:fill="F2F2F2" w:themeFill="background1" w:themeFillShade="F2"/>
            <w:vAlign w:val="center"/>
          </w:tcPr>
          <w:p w14:paraId="38A3D9A9"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YES</w:t>
            </w:r>
          </w:p>
        </w:tc>
        <w:tc>
          <w:tcPr>
            <w:tcW w:w="1134" w:type="dxa"/>
            <w:shd w:val="clear" w:color="auto" w:fill="F2F2F2" w:themeFill="background1" w:themeFillShade="F2"/>
            <w:vAlign w:val="center"/>
          </w:tcPr>
          <w:p w14:paraId="00E1FB58" w14:textId="77777777" w:rsidR="003C035E" w:rsidRPr="003C035E" w:rsidRDefault="003C035E" w:rsidP="003C035E">
            <w:pPr>
              <w:autoSpaceDE w:val="0"/>
              <w:autoSpaceDN w:val="0"/>
              <w:adjustRightInd w:val="0"/>
              <w:jc w:val="center"/>
              <w:rPr>
                <w:rFonts w:ascii="Arial" w:hAnsi="Arial" w:cs="Arial"/>
                <w:b/>
                <w:bCs/>
              </w:rPr>
            </w:pPr>
            <w:r w:rsidRPr="003C035E">
              <w:rPr>
                <w:rFonts w:ascii="Arial" w:hAnsi="Arial" w:cs="Arial"/>
                <w:b/>
                <w:bCs/>
              </w:rPr>
              <w:t>NO</w:t>
            </w:r>
          </w:p>
        </w:tc>
      </w:tr>
      <w:tr w:rsidR="003C035E" w:rsidRPr="003C035E" w14:paraId="28E62837" w14:textId="77777777" w:rsidTr="003B1EF3">
        <w:trPr>
          <w:trHeight w:val="439"/>
        </w:trPr>
        <w:tc>
          <w:tcPr>
            <w:tcW w:w="7763" w:type="dxa"/>
            <w:shd w:val="clear" w:color="auto" w:fill="F2F2F2" w:themeFill="background1" w:themeFillShade="F2"/>
            <w:vAlign w:val="center"/>
          </w:tcPr>
          <w:p w14:paraId="18648C0C"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645D5FBB"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6D2E6BB0"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15403875" w14:textId="77777777" w:rsidTr="003B1EF3">
        <w:trPr>
          <w:trHeight w:val="403"/>
        </w:trPr>
        <w:tc>
          <w:tcPr>
            <w:tcW w:w="7763" w:type="dxa"/>
            <w:shd w:val="clear" w:color="auto" w:fill="F2F2F2" w:themeFill="background1" w:themeFillShade="F2"/>
            <w:vAlign w:val="center"/>
          </w:tcPr>
          <w:p w14:paraId="20A18167"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6EEE0177"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BBB2326"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6E48B038" w14:textId="77777777" w:rsidTr="003B1EF3">
        <w:trPr>
          <w:trHeight w:val="439"/>
        </w:trPr>
        <w:tc>
          <w:tcPr>
            <w:tcW w:w="7763" w:type="dxa"/>
            <w:shd w:val="clear" w:color="auto" w:fill="F2F2F2" w:themeFill="background1" w:themeFillShade="F2"/>
            <w:vAlign w:val="center"/>
          </w:tcPr>
          <w:p w14:paraId="5BC29733"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32F704B"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5DF3D53F"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15428558" w14:textId="77777777" w:rsidTr="003B1EF3">
        <w:trPr>
          <w:trHeight w:val="403"/>
        </w:trPr>
        <w:tc>
          <w:tcPr>
            <w:tcW w:w="7763" w:type="dxa"/>
            <w:shd w:val="clear" w:color="auto" w:fill="F2F2F2" w:themeFill="background1" w:themeFillShade="F2"/>
            <w:vAlign w:val="center"/>
          </w:tcPr>
          <w:p w14:paraId="759D487B"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2DF28581"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4BF87237"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48A3537C" w14:textId="77777777" w:rsidTr="003B1EF3">
        <w:trPr>
          <w:trHeight w:val="403"/>
        </w:trPr>
        <w:tc>
          <w:tcPr>
            <w:tcW w:w="7763" w:type="dxa"/>
            <w:shd w:val="clear" w:color="auto" w:fill="F2F2F2" w:themeFill="background1" w:themeFillShade="F2"/>
            <w:vAlign w:val="center"/>
          </w:tcPr>
          <w:p w14:paraId="340240E2"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557FF59E"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28FE8E3C"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7377C9FD" w14:textId="77777777" w:rsidTr="003B1EF3">
        <w:trPr>
          <w:trHeight w:val="403"/>
        </w:trPr>
        <w:tc>
          <w:tcPr>
            <w:tcW w:w="7763" w:type="dxa"/>
            <w:shd w:val="clear" w:color="auto" w:fill="F2F2F2" w:themeFill="background1" w:themeFillShade="F2"/>
            <w:vAlign w:val="center"/>
          </w:tcPr>
          <w:p w14:paraId="3CC6A506"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2BB59D04"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71556104"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1A3902CB" w14:textId="77777777" w:rsidTr="003B1EF3">
        <w:trPr>
          <w:trHeight w:val="403"/>
        </w:trPr>
        <w:tc>
          <w:tcPr>
            <w:tcW w:w="7763" w:type="dxa"/>
            <w:shd w:val="clear" w:color="auto" w:fill="F2F2F2" w:themeFill="background1" w:themeFillShade="F2"/>
            <w:vAlign w:val="center"/>
          </w:tcPr>
          <w:p w14:paraId="558CF2B5"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1B47F714"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32DE6E44" w14:textId="77777777" w:rsidR="003C035E" w:rsidRPr="003C035E" w:rsidRDefault="003C035E" w:rsidP="003C035E">
                <w:pPr>
                  <w:autoSpaceDE w:val="0"/>
                  <w:autoSpaceDN w:val="0"/>
                  <w:adjustRightInd w:val="0"/>
                  <w:jc w:val="center"/>
                  <w:rPr>
                    <w:rFonts w:ascii="Arial" w:hAnsi="Arial" w:cs="Arial"/>
                  </w:rPr>
                </w:pPr>
                <w:r w:rsidRPr="003C035E">
                  <w:rPr>
                    <w:rFonts w:ascii="Segoe UI Symbol" w:hAnsi="Segoe UI Symbol" w:cs="Segoe UI Symbol"/>
                    <w:b/>
                    <w:bCs/>
                  </w:rPr>
                  <w:t>☒</w:t>
                </w:r>
              </w:p>
            </w:sdtContent>
          </w:sdt>
        </w:tc>
      </w:tr>
      <w:tr w:rsidR="003C035E" w:rsidRPr="003C035E" w14:paraId="1DCEEA40" w14:textId="77777777" w:rsidTr="003B1EF3">
        <w:trPr>
          <w:trHeight w:val="403"/>
        </w:trPr>
        <w:tc>
          <w:tcPr>
            <w:tcW w:w="7763" w:type="dxa"/>
            <w:shd w:val="clear" w:color="auto" w:fill="F2F2F2" w:themeFill="background1" w:themeFillShade="F2"/>
            <w:vAlign w:val="center"/>
          </w:tcPr>
          <w:p w14:paraId="182CE24A" w14:textId="77777777" w:rsidR="003C035E" w:rsidRPr="003C035E" w:rsidRDefault="003C035E" w:rsidP="003C035E">
            <w:pPr>
              <w:autoSpaceDE w:val="0"/>
              <w:autoSpaceDN w:val="0"/>
              <w:adjustRightInd w:val="0"/>
              <w:rPr>
                <w:rFonts w:ascii="Arial" w:hAnsi="Arial" w:cs="Arial"/>
                <w:b/>
                <w:bCs/>
              </w:rPr>
            </w:pPr>
            <w:r w:rsidRPr="003C035E">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0CF201BC"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3B393C66" w14:textId="77777777" w:rsidR="003C035E" w:rsidRPr="003C035E" w:rsidRDefault="003C035E" w:rsidP="003C035E">
                <w:pPr>
                  <w:autoSpaceDE w:val="0"/>
                  <w:autoSpaceDN w:val="0"/>
                  <w:adjustRightInd w:val="0"/>
                  <w:jc w:val="center"/>
                  <w:rPr>
                    <w:rFonts w:ascii="Arial" w:hAnsi="Arial" w:cs="Arial"/>
                    <w:bCs/>
                  </w:rPr>
                </w:pPr>
                <w:r w:rsidRPr="003C035E">
                  <w:rPr>
                    <w:rFonts w:ascii="Segoe UI Symbol" w:hAnsi="Segoe UI Symbol" w:cs="Segoe UI Symbol"/>
                    <w:b/>
                    <w:bCs/>
                  </w:rPr>
                  <w:t>☒</w:t>
                </w:r>
              </w:p>
            </w:sdtContent>
          </w:sdt>
        </w:tc>
      </w:tr>
      <w:tr w:rsidR="003C035E" w:rsidRPr="003C035E" w14:paraId="047A8A75" w14:textId="77777777" w:rsidTr="003B1EF3">
        <w:trPr>
          <w:trHeight w:val="403"/>
        </w:trPr>
        <w:tc>
          <w:tcPr>
            <w:tcW w:w="9889" w:type="dxa"/>
            <w:gridSpan w:val="3"/>
            <w:shd w:val="clear" w:color="auto" w:fill="F2F2F2" w:themeFill="background1" w:themeFillShade="F2"/>
            <w:vAlign w:val="center"/>
          </w:tcPr>
          <w:p w14:paraId="25FD60E2" w14:textId="77777777" w:rsidR="003C035E" w:rsidRPr="003C035E" w:rsidRDefault="003C035E" w:rsidP="003C035E">
            <w:pPr>
              <w:spacing w:before="120" w:after="120"/>
              <w:rPr>
                <w:rFonts w:ascii="Arial" w:hAnsi="Arial" w:cs="Arial"/>
                <w:bCs/>
              </w:rPr>
            </w:pPr>
            <w:r w:rsidRPr="003C035E">
              <w:rPr>
                <w:rFonts w:ascii="Arial" w:hAnsi="Arial" w:cs="Arial"/>
              </w:rPr>
              <w:t>If YES</w:t>
            </w:r>
            <w:r w:rsidRPr="003C035E">
              <w:rPr>
                <w:rFonts w:ascii="Arial" w:hAnsi="Arial" w:cs="Arial"/>
                <w:b/>
                <w:bCs/>
              </w:rPr>
              <w:t xml:space="preserve"> </w:t>
            </w:r>
            <w:r w:rsidRPr="003C035E">
              <w:rPr>
                <w:rFonts w:ascii="Arial" w:hAnsi="Arial" w:cs="Arial"/>
              </w:rPr>
              <w:t xml:space="preserve">to any question, please provide full details, </w:t>
            </w:r>
            <w:r w:rsidRPr="003C035E">
              <w:rPr>
                <w:rFonts w:ascii="Arial" w:hAnsi="Arial" w:cs="Arial"/>
                <w:bCs/>
              </w:rPr>
              <w:t>explaining how this will be conducted in accordance with the GDPR and DPA (and/or any international equivalent):</w:t>
            </w:r>
          </w:p>
        </w:tc>
      </w:tr>
      <w:tr w:rsidR="003C035E" w:rsidRPr="003C035E" w14:paraId="079CF9DA" w14:textId="77777777" w:rsidTr="003B1EF3">
        <w:trPr>
          <w:trHeight w:val="403"/>
        </w:trPr>
        <w:tc>
          <w:tcPr>
            <w:tcW w:w="9889" w:type="dxa"/>
            <w:gridSpan w:val="3"/>
            <w:vAlign w:val="center"/>
          </w:tcPr>
          <w:p w14:paraId="6C1E6180" w14:textId="77777777" w:rsidR="003C035E" w:rsidRPr="003C035E" w:rsidRDefault="003C035E" w:rsidP="003C035E">
            <w:pPr>
              <w:autoSpaceDE w:val="0"/>
              <w:autoSpaceDN w:val="0"/>
              <w:adjustRightInd w:val="0"/>
              <w:rPr>
                <w:rFonts w:ascii="Arial" w:hAnsi="Arial" w:cs="Arial"/>
              </w:rPr>
            </w:pPr>
          </w:p>
          <w:p w14:paraId="648F51C6"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All electronic data that will need to be transferred from the lab computer used during the experiment will be done and stored under password protection. This will ensure that access to the data is controlled. </w:t>
            </w:r>
          </w:p>
          <w:p w14:paraId="694116E2" w14:textId="77777777" w:rsidR="003C035E" w:rsidRPr="003C035E" w:rsidRDefault="003C035E" w:rsidP="003C035E">
            <w:pPr>
              <w:autoSpaceDE w:val="0"/>
              <w:autoSpaceDN w:val="0"/>
              <w:adjustRightInd w:val="0"/>
              <w:rPr>
                <w:rFonts w:ascii="Arial" w:hAnsi="Arial" w:cs="Arial"/>
              </w:rPr>
            </w:pPr>
          </w:p>
          <w:p w14:paraId="0117C2E8" w14:textId="77777777" w:rsidR="003C035E" w:rsidRPr="003C035E" w:rsidRDefault="003C035E" w:rsidP="003C035E">
            <w:pPr>
              <w:autoSpaceDE w:val="0"/>
              <w:autoSpaceDN w:val="0"/>
              <w:adjustRightInd w:val="0"/>
              <w:rPr>
                <w:rFonts w:cs="Arial"/>
              </w:rPr>
            </w:pPr>
            <w:r w:rsidRPr="003C035E">
              <w:rPr>
                <w:rFonts w:ascii="Arial" w:hAnsi="Arial" w:cs="Arial"/>
                <w:i/>
                <w:color w:val="808080"/>
                <w:sz w:val="18"/>
                <w:szCs w:val="18"/>
              </w:rPr>
              <w:t>(this box should expand as you type)</w:t>
            </w:r>
          </w:p>
        </w:tc>
      </w:tr>
      <w:tr w:rsidR="003C035E" w:rsidRPr="003C035E" w14:paraId="5DFD4FE3" w14:textId="77777777" w:rsidTr="003B1EF3">
        <w:trPr>
          <w:trHeight w:val="403"/>
        </w:trPr>
        <w:tc>
          <w:tcPr>
            <w:tcW w:w="9889" w:type="dxa"/>
            <w:gridSpan w:val="3"/>
            <w:shd w:val="clear" w:color="auto" w:fill="F2F2F2" w:themeFill="background1" w:themeFillShade="F2"/>
            <w:vAlign w:val="center"/>
          </w:tcPr>
          <w:p w14:paraId="2C29E32F" w14:textId="77777777" w:rsidR="003C035E" w:rsidRPr="003C035E" w:rsidRDefault="003C035E" w:rsidP="003C035E">
            <w:pPr>
              <w:autoSpaceDE w:val="0"/>
              <w:autoSpaceDN w:val="0"/>
              <w:adjustRightInd w:val="0"/>
              <w:rPr>
                <w:rFonts w:ascii="Arial" w:hAnsi="Arial" w:cs="Arial"/>
              </w:rPr>
            </w:pPr>
            <w:r w:rsidRPr="003C035E">
              <w:rPr>
                <w:rFonts w:ascii="Arial" w:hAnsi="Arial" w:cs="Arial"/>
                <w:bCs/>
              </w:rPr>
              <w:t>List all who will have access to the data generated by the research activity</w:t>
            </w:r>
            <w:r w:rsidRPr="003C035E">
              <w:rPr>
                <w:rFonts w:ascii="Arial" w:hAnsi="Arial" w:cs="Arial"/>
              </w:rPr>
              <w:t>:</w:t>
            </w:r>
          </w:p>
        </w:tc>
      </w:tr>
      <w:tr w:rsidR="003C035E" w:rsidRPr="003C035E" w14:paraId="2DB2CA0E" w14:textId="77777777" w:rsidTr="003B1EF3">
        <w:trPr>
          <w:trHeight w:val="403"/>
        </w:trPr>
        <w:tc>
          <w:tcPr>
            <w:tcW w:w="9889" w:type="dxa"/>
            <w:gridSpan w:val="3"/>
            <w:vAlign w:val="center"/>
          </w:tcPr>
          <w:p w14:paraId="59EE966F" w14:textId="77777777" w:rsidR="003C035E" w:rsidRPr="003C035E" w:rsidRDefault="003C035E" w:rsidP="003C035E">
            <w:pPr>
              <w:autoSpaceDE w:val="0"/>
              <w:autoSpaceDN w:val="0"/>
              <w:adjustRightInd w:val="0"/>
              <w:rPr>
                <w:rFonts w:ascii="Arial" w:hAnsi="Arial" w:cs="Arial"/>
              </w:rPr>
            </w:pPr>
          </w:p>
          <w:p w14:paraId="310E161D"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The research student </w:t>
            </w:r>
          </w:p>
          <w:p w14:paraId="04731EB2" w14:textId="77777777" w:rsidR="003C035E" w:rsidRPr="003C035E" w:rsidRDefault="003C035E" w:rsidP="003C035E">
            <w:pPr>
              <w:autoSpaceDE w:val="0"/>
              <w:autoSpaceDN w:val="0"/>
              <w:adjustRightInd w:val="0"/>
              <w:rPr>
                <w:rFonts w:ascii="Arial" w:hAnsi="Arial" w:cs="Arial"/>
                <w:color w:val="FF0000"/>
              </w:rPr>
            </w:pPr>
            <w:r w:rsidRPr="003C035E">
              <w:rPr>
                <w:rFonts w:ascii="Arial" w:hAnsi="Arial" w:cs="Arial"/>
              </w:rPr>
              <w:t xml:space="preserve">The academic supervisor – Dr Kate Williams </w:t>
            </w:r>
          </w:p>
          <w:p w14:paraId="4F6D4311" w14:textId="77777777" w:rsidR="003C035E" w:rsidRPr="003C035E" w:rsidRDefault="003C035E" w:rsidP="003C035E">
            <w:pPr>
              <w:autoSpaceDE w:val="0"/>
              <w:autoSpaceDN w:val="0"/>
              <w:adjustRightInd w:val="0"/>
              <w:rPr>
                <w:rFonts w:ascii="Arial" w:hAnsi="Arial" w:cs="Arial"/>
              </w:rPr>
            </w:pPr>
            <w:r w:rsidRPr="003C035E">
              <w:rPr>
                <w:rFonts w:ascii="Arial" w:hAnsi="Arial" w:cs="Arial"/>
                <w:i/>
                <w:color w:val="808080"/>
                <w:sz w:val="18"/>
                <w:szCs w:val="18"/>
              </w:rPr>
              <w:t>(this box should expand as you type)</w:t>
            </w:r>
          </w:p>
        </w:tc>
      </w:tr>
      <w:tr w:rsidR="003C035E" w:rsidRPr="003C035E" w14:paraId="3A8EE1FE" w14:textId="77777777" w:rsidTr="003B1EF3">
        <w:trPr>
          <w:trHeight w:val="403"/>
        </w:trPr>
        <w:tc>
          <w:tcPr>
            <w:tcW w:w="9889" w:type="dxa"/>
            <w:gridSpan w:val="3"/>
            <w:shd w:val="clear" w:color="auto" w:fill="F2F2F2" w:themeFill="background1" w:themeFillShade="F2"/>
          </w:tcPr>
          <w:p w14:paraId="3EFE3D9F" w14:textId="77777777" w:rsidR="003C035E" w:rsidRPr="003C035E" w:rsidRDefault="003C035E" w:rsidP="003C035E">
            <w:pPr>
              <w:autoSpaceDE w:val="0"/>
              <w:autoSpaceDN w:val="0"/>
              <w:adjustRightInd w:val="0"/>
              <w:rPr>
                <w:rFonts w:ascii="Arial" w:hAnsi="Arial" w:cs="Arial"/>
              </w:rPr>
            </w:pPr>
            <w:r w:rsidRPr="003C035E">
              <w:rPr>
                <w:rFonts w:ascii="Arial" w:hAnsi="Arial" w:cs="Arial"/>
                <w:bCs/>
              </w:rPr>
              <w:t>List who will have control of, and act as custodian(s) for, data generated by the research activity</w:t>
            </w:r>
            <w:r w:rsidRPr="003C035E">
              <w:rPr>
                <w:rFonts w:ascii="Arial" w:hAnsi="Arial" w:cs="Arial"/>
              </w:rPr>
              <w:t>:</w:t>
            </w:r>
          </w:p>
        </w:tc>
      </w:tr>
      <w:tr w:rsidR="003C035E" w:rsidRPr="003C035E" w14:paraId="7FA6FC6A" w14:textId="77777777" w:rsidTr="003B1EF3">
        <w:trPr>
          <w:trHeight w:val="403"/>
        </w:trPr>
        <w:tc>
          <w:tcPr>
            <w:tcW w:w="9889" w:type="dxa"/>
            <w:gridSpan w:val="3"/>
          </w:tcPr>
          <w:p w14:paraId="16808FF6" w14:textId="77777777" w:rsidR="003C035E" w:rsidRPr="003C035E" w:rsidRDefault="003C035E" w:rsidP="003C035E">
            <w:pPr>
              <w:autoSpaceDE w:val="0"/>
              <w:autoSpaceDN w:val="0"/>
              <w:adjustRightInd w:val="0"/>
              <w:rPr>
                <w:rFonts w:ascii="Arial" w:hAnsi="Arial" w:cs="Arial"/>
              </w:rPr>
            </w:pPr>
          </w:p>
          <w:p w14:paraId="5D1F9D2B"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The research student</w:t>
            </w:r>
          </w:p>
          <w:p w14:paraId="20DD5B6E" w14:textId="77777777" w:rsidR="003C035E" w:rsidRPr="003C035E" w:rsidRDefault="003C035E" w:rsidP="003C035E">
            <w:pPr>
              <w:autoSpaceDE w:val="0"/>
              <w:autoSpaceDN w:val="0"/>
              <w:adjustRightInd w:val="0"/>
              <w:rPr>
                <w:rFonts w:ascii="Arial" w:hAnsi="Arial" w:cs="Arial"/>
                <w:color w:val="FF0000"/>
              </w:rPr>
            </w:pPr>
            <w:r w:rsidRPr="003C035E">
              <w:rPr>
                <w:rFonts w:ascii="Arial" w:hAnsi="Arial" w:cs="Arial"/>
              </w:rPr>
              <w:t xml:space="preserve">The academic supervisor – Dr Kate Williams </w:t>
            </w:r>
          </w:p>
          <w:p w14:paraId="67095882" w14:textId="77777777" w:rsidR="003C035E" w:rsidRPr="003C035E" w:rsidRDefault="003C035E" w:rsidP="003C035E">
            <w:pPr>
              <w:autoSpaceDE w:val="0"/>
              <w:autoSpaceDN w:val="0"/>
              <w:adjustRightInd w:val="0"/>
              <w:rPr>
                <w:rFonts w:ascii="Arial" w:hAnsi="Arial" w:cs="Arial"/>
              </w:rPr>
            </w:pPr>
          </w:p>
          <w:p w14:paraId="6C95735A" w14:textId="77777777" w:rsidR="003C035E" w:rsidRPr="003C035E" w:rsidRDefault="003C035E" w:rsidP="003C035E">
            <w:pPr>
              <w:autoSpaceDE w:val="0"/>
              <w:autoSpaceDN w:val="0"/>
              <w:adjustRightInd w:val="0"/>
              <w:rPr>
                <w:rFonts w:ascii="Arial" w:hAnsi="Arial" w:cs="Arial"/>
              </w:rPr>
            </w:pPr>
          </w:p>
          <w:p w14:paraId="3C7734C3" w14:textId="77777777" w:rsidR="003C035E" w:rsidRPr="003C035E" w:rsidRDefault="003C035E" w:rsidP="003C035E">
            <w:pPr>
              <w:autoSpaceDE w:val="0"/>
              <w:autoSpaceDN w:val="0"/>
              <w:adjustRightInd w:val="0"/>
              <w:rPr>
                <w:rFonts w:ascii="Arial" w:hAnsi="Arial" w:cs="Arial"/>
              </w:rPr>
            </w:pPr>
          </w:p>
          <w:p w14:paraId="442FFA6D" w14:textId="77777777" w:rsidR="003C035E" w:rsidRPr="003C035E" w:rsidRDefault="003C035E" w:rsidP="003C035E">
            <w:pPr>
              <w:autoSpaceDE w:val="0"/>
              <w:autoSpaceDN w:val="0"/>
              <w:adjustRightInd w:val="0"/>
              <w:rPr>
                <w:rFonts w:ascii="Arial" w:hAnsi="Arial" w:cs="Arial"/>
              </w:rPr>
            </w:pPr>
            <w:r w:rsidRPr="003C035E">
              <w:rPr>
                <w:rFonts w:ascii="Arial" w:hAnsi="Arial" w:cs="Arial"/>
                <w:i/>
                <w:color w:val="808080"/>
                <w:sz w:val="18"/>
                <w:szCs w:val="18"/>
              </w:rPr>
              <w:t>(this box should expand as you type)</w:t>
            </w:r>
          </w:p>
        </w:tc>
      </w:tr>
      <w:tr w:rsidR="003C035E" w:rsidRPr="003C035E" w14:paraId="4226A736" w14:textId="77777777" w:rsidTr="003B1EF3">
        <w:trPr>
          <w:trHeight w:val="403"/>
        </w:trPr>
        <w:tc>
          <w:tcPr>
            <w:tcW w:w="9889" w:type="dxa"/>
            <w:gridSpan w:val="3"/>
            <w:shd w:val="clear" w:color="auto" w:fill="F2F2F2" w:themeFill="background1" w:themeFillShade="F2"/>
          </w:tcPr>
          <w:p w14:paraId="442E6006" w14:textId="77777777" w:rsidR="003C035E" w:rsidRPr="003C035E" w:rsidRDefault="003C035E" w:rsidP="003C035E">
            <w:pPr>
              <w:autoSpaceDE w:val="0"/>
              <w:autoSpaceDN w:val="0"/>
              <w:adjustRightInd w:val="0"/>
              <w:rPr>
                <w:rFonts w:ascii="Arial" w:hAnsi="Arial" w:cs="Arial"/>
              </w:rPr>
            </w:pPr>
            <w:r w:rsidRPr="003C035E">
              <w:rPr>
                <w:rFonts w:ascii="Arial" w:hAnsi="Arial" w:cs="Arial"/>
                <w:bCs/>
              </w:rPr>
              <w:lastRenderedPageBreak/>
              <w:t xml:space="preserve">Give details of data storage arrangements, including security measures in place to protect the data, where data will be stored, how long for, and in what form. Will data be archived – if so how and if not </w:t>
            </w:r>
            <w:proofErr w:type="gramStart"/>
            <w:r w:rsidRPr="003C035E">
              <w:rPr>
                <w:rFonts w:ascii="Arial" w:hAnsi="Arial" w:cs="Arial"/>
                <w:bCs/>
              </w:rPr>
              <w:t>why not</w:t>
            </w:r>
            <w:proofErr w:type="gramEnd"/>
            <w:r w:rsidRPr="003C035E">
              <w:rPr>
                <w:rFonts w:ascii="Arial" w:hAnsi="Arial" w:cs="Arial"/>
                <w:bCs/>
              </w:rPr>
              <w:t xml:space="preserve">.  </w:t>
            </w:r>
          </w:p>
        </w:tc>
      </w:tr>
      <w:tr w:rsidR="003C035E" w:rsidRPr="003C035E" w14:paraId="7EECCC28" w14:textId="77777777" w:rsidTr="003B1EF3">
        <w:trPr>
          <w:trHeight w:val="403"/>
        </w:trPr>
        <w:tc>
          <w:tcPr>
            <w:tcW w:w="9889" w:type="dxa"/>
            <w:gridSpan w:val="3"/>
          </w:tcPr>
          <w:p w14:paraId="5FE9A512" w14:textId="77777777" w:rsidR="003C035E" w:rsidRPr="003C035E" w:rsidRDefault="003C035E" w:rsidP="003C035E">
            <w:pPr>
              <w:autoSpaceDE w:val="0"/>
              <w:autoSpaceDN w:val="0"/>
              <w:adjustRightInd w:val="0"/>
              <w:rPr>
                <w:rFonts w:ascii="Arial" w:hAnsi="Arial" w:cs="Arial"/>
              </w:rPr>
            </w:pPr>
          </w:p>
          <w:p w14:paraId="216E974E"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The data that will need to be transferred will be done by using a password protected memory stick, which will be kept in a locked cabinet only accessible to the researcher. This will ensure that the data is not lost. The paper consent form will be stored separate from other data generated during the experiment. This will also ensure that the data collected </w:t>
            </w:r>
            <w:proofErr w:type="spellStart"/>
            <w:r w:rsidRPr="003C035E">
              <w:rPr>
                <w:rFonts w:ascii="Arial" w:hAnsi="Arial" w:cs="Arial"/>
              </w:rPr>
              <w:t>can not</w:t>
            </w:r>
            <w:proofErr w:type="spellEnd"/>
            <w:r w:rsidRPr="003C035E">
              <w:rPr>
                <w:rFonts w:ascii="Arial" w:hAnsi="Arial" w:cs="Arial"/>
              </w:rPr>
              <w:t xml:space="preserve"> be used to attempt to be traced back to the participant. By keeping the memory stick within a locked cabinet, it also limits the access to the memory stick. Once the data has been transferred, the data on the memory stick will be deleted.   </w:t>
            </w:r>
          </w:p>
          <w:p w14:paraId="2AAF572A" w14:textId="77777777" w:rsidR="003C035E" w:rsidRPr="003C035E" w:rsidRDefault="003C035E" w:rsidP="003C035E">
            <w:pPr>
              <w:autoSpaceDE w:val="0"/>
              <w:autoSpaceDN w:val="0"/>
              <w:adjustRightInd w:val="0"/>
              <w:rPr>
                <w:rFonts w:ascii="Arial" w:hAnsi="Arial" w:cs="Arial"/>
              </w:rPr>
            </w:pPr>
          </w:p>
          <w:p w14:paraId="23AFB935"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Data will be stored until the end of the dissertation process and in line with the data protection act 2018.</w:t>
            </w:r>
          </w:p>
          <w:p w14:paraId="2760DCA7" w14:textId="77777777" w:rsidR="003C035E" w:rsidRPr="003C035E" w:rsidRDefault="003C035E" w:rsidP="003C035E">
            <w:pPr>
              <w:autoSpaceDE w:val="0"/>
              <w:autoSpaceDN w:val="0"/>
              <w:adjustRightInd w:val="0"/>
              <w:rPr>
                <w:rFonts w:ascii="Arial" w:hAnsi="Arial" w:cs="Arial"/>
              </w:rPr>
            </w:pPr>
          </w:p>
          <w:p w14:paraId="49FDC790" w14:textId="77777777" w:rsidR="003C035E" w:rsidRPr="003C035E" w:rsidRDefault="003C035E" w:rsidP="003C035E">
            <w:pPr>
              <w:autoSpaceDE w:val="0"/>
              <w:autoSpaceDN w:val="0"/>
              <w:adjustRightInd w:val="0"/>
              <w:rPr>
                <w:rFonts w:ascii="Arial" w:hAnsi="Arial" w:cs="Arial"/>
                <w:color w:val="FF0000"/>
              </w:rPr>
            </w:pPr>
          </w:p>
          <w:p w14:paraId="27DDB170" w14:textId="77777777" w:rsidR="003C035E" w:rsidRPr="003C035E" w:rsidRDefault="003C035E" w:rsidP="003C035E">
            <w:pPr>
              <w:autoSpaceDE w:val="0"/>
              <w:autoSpaceDN w:val="0"/>
              <w:adjustRightInd w:val="0"/>
              <w:rPr>
                <w:rFonts w:ascii="Arial" w:hAnsi="Arial" w:cs="Arial"/>
              </w:rPr>
            </w:pPr>
            <w:r w:rsidRPr="003C035E">
              <w:rPr>
                <w:rFonts w:ascii="Arial" w:hAnsi="Arial" w:cs="Arial"/>
                <w:i/>
                <w:color w:val="808080"/>
                <w:sz w:val="18"/>
                <w:szCs w:val="18"/>
              </w:rPr>
              <w:t>(this box should expand as you type)</w:t>
            </w:r>
          </w:p>
        </w:tc>
      </w:tr>
      <w:tr w:rsidR="003C035E" w:rsidRPr="003C035E" w14:paraId="71990CA0" w14:textId="77777777" w:rsidTr="003B1EF3">
        <w:trPr>
          <w:trHeight w:val="403"/>
        </w:trPr>
        <w:tc>
          <w:tcPr>
            <w:tcW w:w="9889" w:type="dxa"/>
            <w:gridSpan w:val="3"/>
          </w:tcPr>
          <w:p w14:paraId="5D611CC1" w14:textId="77777777" w:rsidR="003C035E" w:rsidRPr="003C035E" w:rsidRDefault="003C035E" w:rsidP="003C035E">
            <w:pPr>
              <w:autoSpaceDE w:val="0"/>
              <w:autoSpaceDN w:val="0"/>
              <w:adjustRightInd w:val="0"/>
              <w:rPr>
                <w:rFonts w:ascii="Arial" w:hAnsi="Arial" w:cs="Arial"/>
              </w:rPr>
            </w:pPr>
            <w:r w:rsidRPr="003C035E">
              <w:rPr>
                <w:rFonts w:ascii="Arial" w:hAnsi="Arial" w:cs="Arial"/>
              </w:rPr>
              <w:t xml:space="preserve">Please indicate if your data will be stored in the UWTSD Research Data Repository (see </w:t>
            </w:r>
            <w:hyperlink r:id="rId172" w:history="1">
              <w:r w:rsidRPr="003C035E">
                <w:rPr>
                  <w:rFonts w:ascii="Arial" w:hAnsi="Arial" w:cs="Arial"/>
                  <w:color w:val="000000"/>
                  <w:u w:val="single"/>
                </w:rPr>
                <w:t>https://researchdata.uwtsd.ac.uk/</w:t>
              </w:r>
            </w:hyperlink>
            <w:r w:rsidRPr="003C035E">
              <w:rPr>
                <w:rFonts w:ascii="Arial" w:hAnsi="Arial" w:cs="Arial"/>
                <w:color w:val="000000"/>
              </w:rPr>
              <w:t xml:space="preserve"> ).   If </w:t>
            </w:r>
            <w:proofErr w:type="gramStart"/>
            <w:r w:rsidRPr="003C035E">
              <w:rPr>
                <w:rFonts w:ascii="Arial" w:hAnsi="Arial" w:cs="Arial"/>
                <w:color w:val="000000"/>
              </w:rPr>
              <w:t>so</w:t>
            </w:r>
            <w:proofErr w:type="gramEnd"/>
            <w:r w:rsidRPr="003C035E">
              <w:rPr>
                <w:rFonts w:ascii="Arial" w:hAnsi="Arial" w:cs="Arial"/>
                <w:color w:val="000000"/>
              </w:rPr>
              <w:t xml:space="preserve"> please explain. (</w:t>
            </w:r>
            <w:r w:rsidRPr="003C035E">
              <w:rPr>
                <w:rFonts w:ascii="Arial" w:hAnsi="Arial" w:cs="Arial"/>
                <w:i/>
                <w:color w:val="000000"/>
              </w:rPr>
              <w:t>Most relevant to academic staff)</w:t>
            </w:r>
            <w:r w:rsidRPr="003C035E">
              <w:rPr>
                <w:color w:val="000000"/>
              </w:rPr>
              <w:t xml:space="preserve"> </w:t>
            </w:r>
          </w:p>
        </w:tc>
      </w:tr>
      <w:tr w:rsidR="003C035E" w:rsidRPr="003C035E" w14:paraId="7648CF11" w14:textId="77777777" w:rsidTr="003B1EF3">
        <w:trPr>
          <w:trHeight w:val="403"/>
        </w:trPr>
        <w:tc>
          <w:tcPr>
            <w:tcW w:w="9889" w:type="dxa"/>
            <w:gridSpan w:val="3"/>
          </w:tcPr>
          <w:p w14:paraId="17864146" w14:textId="77777777" w:rsidR="003C035E" w:rsidRPr="003C035E" w:rsidRDefault="003C035E" w:rsidP="003C035E">
            <w:pPr>
              <w:autoSpaceDE w:val="0"/>
              <w:autoSpaceDN w:val="0"/>
              <w:adjustRightInd w:val="0"/>
              <w:rPr>
                <w:rFonts w:ascii="Arial" w:hAnsi="Arial" w:cs="Arial"/>
              </w:rPr>
            </w:pPr>
          </w:p>
          <w:p w14:paraId="1482EAAE" w14:textId="77777777" w:rsidR="003C035E" w:rsidRPr="003C035E" w:rsidRDefault="003C035E" w:rsidP="003C035E">
            <w:pPr>
              <w:autoSpaceDE w:val="0"/>
              <w:autoSpaceDN w:val="0"/>
              <w:adjustRightInd w:val="0"/>
              <w:rPr>
                <w:rFonts w:ascii="Arial" w:hAnsi="Arial" w:cs="Arial"/>
              </w:rPr>
            </w:pPr>
          </w:p>
          <w:p w14:paraId="7D71DD4A" w14:textId="77777777" w:rsidR="003C035E" w:rsidRPr="003C035E" w:rsidRDefault="003C035E" w:rsidP="003C035E">
            <w:pPr>
              <w:autoSpaceDE w:val="0"/>
              <w:autoSpaceDN w:val="0"/>
              <w:adjustRightInd w:val="0"/>
              <w:rPr>
                <w:rFonts w:ascii="Arial" w:hAnsi="Arial" w:cs="Arial"/>
              </w:rPr>
            </w:pPr>
          </w:p>
          <w:p w14:paraId="1443560C" w14:textId="77777777" w:rsidR="003C035E" w:rsidRPr="003C035E" w:rsidRDefault="003C035E" w:rsidP="003C035E">
            <w:pPr>
              <w:autoSpaceDE w:val="0"/>
              <w:autoSpaceDN w:val="0"/>
              <w:adjustRightInd w:val="0"/>
              <w:rPr>
                <w:rFonts w:ascii="Arial" w:hAnsi="Arial" w:cs="Arial"/>
              </w:rPr>
            </w:pPr>
            <w:r w:rsidRPr="003C035E">
              <w:rPr>
                <w:rFonts w:ascii="Arial" w:hAnsi="Arial" w:cs="Arial"/>
                <w:i/>
                <w:color w:val="808080"/>
                <w:sz w:val="18"/>
                <w:szCs w:val="18"/>
              </w:rPr>
              <w:t>(this box should expand as you type)</w:t>
            </w:r>
          </w:p>
        </w:tc>
      </w:tr>
      <w:tr w:rsidR="003C035E" w:rsidRPr="003C035E" w14:paraId="3370F8AE" w14:textId="77777777" w:rsidTr="003B1EF3">
        <w:trPr>
          <w:trHeight w:val="252"/>
        </w:trPr>
        <w:tc>
          <w:tcPr>
            <w:tcW w:w="7763" w:type="dxa"/>
            <w:vMerge w:val="restart"/>
            <w:shd w:val="clear" w:color="auto" w:fill="F2F2F2" w:themeFill="background1" w:themeFillShade="F2"/>
          </w:tcPr>
          <w:p w14:paraId="623CAEAB" w14:textId="77777777" w:rsidR="003C035E" w:rsidRPr="003C035E" w:rsidRDefault="003C035E" w:rsidP="003C035E">
            <w:pPr>
              <w:autoSpaceDE w:val="0"/>
              <w:autoSpaceDN w:val="0"/>
              <w:adjustRightInd w:val="0"/>
              <w:rPr>
                <w:rFonts w:ascii="Arial" w:hAnsi="Arial" w:cs="Arial"/>
                <w:color w:val="000000"/>
              </w:rPr>
            </w:pPr>
            <w:r w:rsidRPr="003C035E">
              <w:rPr>
                <w:rFonts w:ascii="Arial" w:hAnsi="Arial" w:cs="Arial"/>
                <w:bCs/>
              </w:rPr>
              <w:t xml:space="preserve">Confirm that you have read the UWTSD guidance on data management (see </w:t>
            </w:r>
            <w:hyperlink r:id="rId173" w:history="1">
              <w:r w:rsidRPr="003C035E">
                <w:rPr>
                  <w:rFonts w:ascii="Arial" w:hAnsi="Arial" w:cs="Arial"/>
                  <w:color w:val="000000"/>
                  <w:u w:val="single"/>
                </w:rPr>
                <w:t>https://www.uwtsd.ac.uk/library/research-data-management/</w:t>
              </w:r>
            </w:hyperlink>
            <w:r w:rsidRPr="003C035E">
              <w:rPr>
                <w:rFonts w:ascii="Arial" w:hAnsi="Arial" w:cs="Arial"/>
                <w:color w:val="000000"/>
              </w:rPr>
              <w:t>)</w:t>
            </w:r>
          </w:p>
          <w:p w14:paraId="4D05BAC0" w14:textId="77777777" w:rsidR="003C035E" w:rsidRPr="003C035E" w:rsidRDefault="003C035E" w:rsidP="003C035E">
            <w:pPr>
              <w:autoSpaceDE w:val="0"/>
              <w:autoSpaceDN w:val="0"/>
              <w:adjustRightInd w:val="0"/>
              <w:rPr>
                <w:rFonts w:ascii="Arial" w:hAnsi="Arial" w:cs="Arial"/>
              </w:rPr>
            </w:pPr>
          </w:p>
        </w:tc>
        <w:tc>
          <w:tcPr>
            <w:tcW w:w="992" w:type="dxa"/>
            <w:shd w:val="clear" w:color="auto" w:fill="F2F2F2" w:themeFill="background1" w:themeFillShade="F2"/>
          </w:tcPr>
          <w:p w14:paraId="6FDA2F6A"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YES</w:t>
            </w:r>
          </w:p>
        </w:tc>
        <w:tc>
          <w:tcPr>
            <w:tcW w:w="1134" w:type="dxa"/>
            <w:shd w:val="clear" w:color="auto" w:fill="BFBFBF" w:themeFill="background1" w:themeFillShade="BF"/>
          </w:tcPr>
          <w:p w14:paraId="2059E348" w14:textId="77777777" w:rsidR="003C035E" w:rsidRPr="003C035E" w:rsidRDefault="003C035E" w:rsidP="003C035E">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Pr="003C035E">
                  <w:rPr>
                    <w:rFonts w:ascii="Segoe UI Symbol" w:hAnsi="Segoe UI Symbol" w:cs="Segoe UI Symbol"/>
                    <w:b/>
                    <w:bCs/>
                  </w:rPr>
                  <w:t>☒</w:t>
                </w:r>
              </w:sdtContent>
            </w:sdt>
          </w:p>
        </w:tc>
      </w:tr>
      <w:tr w:rsidR="003C035E" w:rsidRPr="003C035E" w14:paraId="0D26A2E3" w14:textId="77777777" w:rsidTr="003B1EF3">
        <w:trPr>
          <w:trHeight w:val="252"/>
        </w:trPr>
        <w:tc>
          <w:tcPr>
            <w:tcW w:w="7763" w:type="dxa"/>
            <w:vMerge/>
            <w:shd w:val="clear" w:color="auto" w:fill="F2F2F2" w:themeFill="background1" w:themeFillShade="F2"/>
          </w:tcPr>
          <w:p w14:paraId="1000F58B" w14:textId="77777777" w:rsidR="003C035E" w:rsidRPr="003C035E" w:rsidRDefault="003C035E" w:rsidP="003C035E">
            <w:pPr>
              <w:autoSpaceDE w:val="0"/>
              <w:autoSpaceDN w:val="0"/>
              <w:adjustRightInd w:val="0"/>
              <w:rPr>
                <w:rFonts w:ascii="Arial" w:hAnsi="Arial" w:cs="Arial"/>
                <w:bCs/>
              </w:rPr>
            </w:pPr>
          </w:p>
        </w:tc>
        <w:tc>
          <w:tcPr>
            <w:tcW w:w="992" w:type="dxa"/>
            <w:shd w:val="clear" w:color="auto" w:fill="F2F2F2" w:themeFill="background1" w:themeFillShade="F2"/>
          </w:tcPr>
          <w:p w14:paraId="0FD8902B"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NO</w:t>
            </w:r>
          </w:p>
        </w:tc>
        <w:tc>
          <w:tcPr>
            <w:tcW w:w="1134" w:type="dxa"/>
            <w:shd w:val="clear" w:color="auto" w:fill="BFBFBF" w:themeFill="background1" w:themeFillShade="BF"/>
          </w:tcPr>
          <w:p w14:paraId="021F7DB8" w14:textId="77777777" w:rsidR="003C035E" w:rsidRPr="003C035E" w:rsidRDefault="003C035E" w:rsidP="003C035E">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Pr="003C035E">
                  <w:rPr>
                    <w:rFonts w:ascii="Segoe UI Symbol" w:hAnsi="Segoe UI Symbol" w:cs="Segoe UI Symbol"/>
                    <w:b/>
                    <w:bCs/>
                  </w:rPr>
                  <w:t>☐</w:t>
                </w:r>
              </w:sdtContent>
            </w:sdt>
          </w:p>
        </w:tc>
      </w:tr>
      <w:tr w:rsidR="003C035E" w:rsidRPr="003C035E" w14:paraId="15105293" w14:textId="77777777" w:rsidTr="003B1EF3">
        <w:trPr>
          <w:trHeight w:val="311"/>
        </w:trPr>
        <w:tc>
          <w:tcPr>
            <w:tcW w:w="7763" w:type="dxa"/>
            <w:vMerge w:val="restart"/>
            <w:shd w:val="clear" w:color="auto" w:fill="F2F2F2" w:themeFill="background1" w:themeFillShade="F2"/>
          </w:tcPr>
          <w:p w14:paraId="1E4383EF" w14:textId="77777777" w:rsidR="003C035E" w:rsidRPr="003C035E" w:rsidRDefault="003C035E" w:rsidP="003C035E">
            <w:pPr>
              <w:autoSpaceDE w:val="0"/>
              <w:autoSpaceDN w:val="0"/>
              <w:adjustRightInd w:val="0"/>
              <w:rPr>
                <w:rFonts w:ascii="Arial" w:hAnsi="Arial" w:cs="Arial"/>
              </w:rPr>
            </w:pPr>
            <w:r w:rsidRPr="003C035E">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1F292B67"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YES</w:t>
            </w:r>
          </w:p>
        </w:tc>
        <w:tc>
          <w:tcPr>
            <w:tcW w:w="1134" w:type="dxa"/>
            <w:shd w:val="clear" w:color="auto" w:fill="BFBFBF" w:themeFill="background1" w:themeFillShade="BF"/>
          </w:tcPr>
          <w:p w14:paraId="0972D2DE" w14:textId="77777777" w:rsidR="003C035E" w:rsidRPr="003C035E" w:rsidRDefault="003C035E" w:rsidP="003C035E">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Pr="003C035E">
                  <w:rPr>
                    <w:rFonts w:ascii="Segoe UI Symbol" w:hAnsi="Segoe UI Symbol" w:cs="Segoe UI Symbol"/>
                    <w:b/>
                    <w:bCs/>
                  </w:rPr>
                  <w:t>☒</w:t>
                </w:r>
              </w:sdtContent>
            </w:sdt>
          </w:p>
        </w:tc>
      </w:tr>
      <w:tr w:rsidR="003C035E" w:rsidRPr="003C035E" w14:paraId="601DD447" w14:textId="77777777" w:rsidTr="003B1EF3">
        <w:trPr>
          <w:trHeight w:val="311"/>
        </w:trPr>
        <w:tc>
          <w:tcPr>
            <w:tcW w:w="7763" w:type="dxa"/>
            <w:vMerge/>
            <w:shd w:val="clear" w:color="auto" w:fill="F2F2F2" w:themeFill="background1" w:themeFillShade="F2"/>
          </w:tcPr>
          <w:p w14:paraId="2E3C8AE9" w14:textId="77777777" w:rsidR="003C035E" w:rsidRPr="003C035E" w:rsidRDefault="003C035E" w:rsidP="003C035E">
            <w:pPr>
              <w:autoSpaceDE w:val="0"/>
              <w:autoSpaceDN w:val="0"/>
              <w:adjustRightInd w:val="0"/>
              <w:rPr>
                <w:rFonts w:ascii="Arial" w:hAnsi="Arial" w:cs="Arial"/>
              </w:rPr>
            </w:pPr>
          </w:p>
        </w:tc>
        <w:tc>
          <w:tcPr>
            <w:tcW w:w="992" w:type="dxa"/>
            <w:shd w:val="clear" w:color="auto" w:fill="F2F2F2" w:themeFill="background1" w:themeFillShade="F2"/>
          </w:tcPr>
          <w:p w14:paraId="63A9E2FF" w14:textId="77777777" w:rsidR="003C035E" w:rsidRPr="003C035E" w:rsidRDefault="003C035E" w:rsidP="003C035E">
            <w:pPr>
              <w:autoSpaceDE w:val="0"/>
              <w:autoSpaceDN w:val="0"/>
              <w:adjustRightInd w:val="0"/>
              <w:jc w:val="center"/>
              <w:rPr>
                <w:rFonts w:ascii="Arial" w:hAnsi="Arial" w:cs="Arial"/>
                <w:b/>
              </w:rPr>
            </w:pPr>
            <w:r w:rsidRPr="003C035E">
              <w:rPr>
                <w:rFonts w:ascii="Arial" w:hAnsi="Arial" w:cs="Arial"/>
                <w:b/>
              </w:rPr>
              <w:t>NO</w:t>
            </w:r>
          </w:p>
        </w:tc>
        <w:tc>
          <w:tcPr>
            <w:tcW w:w="1134" w:type="dxa"/>
            <w:shd w:val="clear" w:color="auto" w:fill="BFBFBF" w:themeFill="background1" w:themeFillShade="BF"/>
          </w:tcPr>
          <w:p w14:paraId="07764ABC" w14:textId="77777777" w:rsidR="003C035E" w:rsidRPr="003C035E" w:rsidRDefault="003C035E" w:rsidP="003C035E">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Pr="003C035E">
                  <w:rPr>
                    <w:rFonts w:ascii="Segoe UI Symbol" w:hAnsi="Segoe UI Symbol" w:cs="Segoe UI Symbol"/>
                    <w:b/>
                    <w:bCs/>
                  </w:rPr>
                  <w:t>☐</w:t>
                </w:r>
              </w:sdtContent>
            </w:sdt>
          </w:p>
        </w:tc>
      </w:tr>
    </w:tbl>
    <w:p w14:paraId="73659AA8" w14:textId="77777777" w:rsidR="003C035E" w:rsidRPr="003C035E" w:rsidRDefault="003C035E" w:rsidP="003C035E">
      <w:pPr>
        <w:rPr>
          <w:rFonts w:ascii="Arial" w:hAnsi="Arial" w:cs="Arial"/>
          <w:b/>
          <w:bCs/>
        </w:rPr>
      </w:pPr>
    </w:p>
    <w:p w14:paraId="1BEB0A55" w14:textId="77777777" w:rsidR="003C035E" w:rsidRPr="003C035E" w:rsidRDefault="003C035E" w:rsidP="003C035E">
      <w:pPr>
        <w:rPr>
          <w:rFonts w:ascii="Arial" w:hAnsi="Arial" w:cs="Arial"/>
          <w:b/>
          <w:bCs/>
        </w:rPr>
      </w:pPr>
      <w:r w:rsidRPr="003C035E">
        <w:rPr>
          <w:rFonts w:ascii="Arial" w:hAnsi="Arial" w:cs="Arial"/>
          <w:b/>
          <w:bCs/>
        </w:rPr>
        <w:br w:type="page"/>
      </w:r>
    </w:p>
    <w:p w14:paraId="22F8168D" w14:textId="77777777" w:rsidR="003C035E" w:rsidRPr="003C035E" w:rsidRDefault="003C035E" w:rsidP="003C035E">
      <w:pPr>
        <w:autoSpaceDE w:val="0"/>
        <w:autoSpaceDN w:val="0"/>
        <w:adjustRightInd w:val="0"/>
        <w:spacing w:after="240"/>
        <w:jc w:val="both"/>
        <w:rPr>
          <w:rFonts w:ascii="Arial" w:hAnsi="Arial" w:cs="Arial"/>
          <w:b/>
        </w:rPr>
      </w:pPr>
      <w:r w:rsidRPr="003C035E">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3C035E" w:rsidRPr="003C035E" w14:paraId="704D04A7" w14:textId="77777777" w:rsidTr="003B1EF3">
        <w:trPr>
          <w:trHeight w:val="1807"/>
        </w:trPr>
        <w:tc>
          <w:tcPr>
            <w:tcW w:w="9881" w:type="dxa"/>
            <w:gridSpan w:val="3"/>
            <w:shd w:val="clear" w:color="auto" w:fill="F2F2F2" w:themeFill="background1" w:themeFillShade="F2"/>
            <w:vAlign w:val="center"/>
          </w:tcPr>
          <w:p w14:paraId="2285F77E" w14:textId="77777777" w:rsidR="003C035E" w:rsidRPr="003C035E" w:rsidRDefault="003C035E" w:rsidP="003C035E">
            <w:pPr>
              <w:jc w:val="both"/>
              <w:rPr>
                <w:rFonts w:ascii="Arial" w:hAnsi="Arial" w:cs="Arial"/>
                <w:b/>
                <w:bCs/>
                <w:color w:val="000000"/>
              </w:rPr>
            </w:pPr>
            <w:r w:rsidRPr="003C035E">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3C035E">
              <w:rPr>
                <w:rFonts w:ascii="Arial" w:hAnsi="Arial" w:cs="Arial"/>
                <w:b/>
                <w:bCs/>
                <w:color w:val="000000"/>
              </w:rPr>
              <w:t>.</w:t>
            </w:r>
          </w:p>
          <w:p w14:paraId="08744F34" w14:textId="77777777" w:rsidR="003C035E" w:rsidRPr="003C035E" w:rsidRDefault="003C035E" w:rsidP="003C035E">
            <w:pPr>
              <w:jc w:val="both"/>
              <w:rPr>
                <w:rFonts w:ascii="Arial" w:hAnsi="Arial" w:cs="Arial"/>
                <w:b/>
                <w:bCs/>
                <w:color w:val="000000"/>
              </w:rPr>
            </w:pPr>
          </w:p>
          <w:p w14:paraId="710F3ABB" w14:textId="77777777" w:rsidR="003C035E" w:rsidRPr="003C035E" w:rsidRDefault="003C035E" w:rsidP="003C035E">
            <w:pPr>
              <w:jc w:val="both"/>
              <w:rPr>
                <w:rFonts w:ascii="Arial" w:hAnsi="Arial" w:cs="Arial"/>
                <w:color w:val="000080"/>
              </w:rPr>
            </w:pPr>
            <w:r w:rsidRPr="003C035E">
              <w:rPr>
                <w:rFonts w:ascii="Arial" w:hAnsi="Arial" w:cs="Arial"/>
              </w:rPr>
              <w:t xml:space="preserve">In submitting this application I hereby confirm that I undertake to ensure that the above named research activity will meet the University’s </w:t>
            </w:r>
            <w:hyperlink r:id="rId174" w:history="1">
              <w:r w:rsidRPr="003C035E">
                <w:rPr>
                  <w:rFonts w:ascii="Arial" w:hAnsi="Arial" w:cs="Arial"/>
                  <w:color w:val="0563C1" w:themeColor="hyperlink"/>
                  <w:u w:val="single"/>
                </w:rPr>
                <w:t>Research Ethics and Integrity Code of Practice</w:t>
              </w:r>
            </w:hyperlink>
          </w:p>
        </w:tc>
      </w:tr>
      <w:tr w:rsidR="003C035E" w:rsidRPr="003C035E" w14:paraId="3F50354E" w14:textId="77777777" w:rsidTr="003B1EF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B86A16" w14:textId="77777777" w:rsidR="003C035E" w:rsidRPr="003C035E" w:rsidRDefault="003C035E" w:rsidP="003C035E">
            <w:pPr>
              <w:spacing w:before="100" w:beforeAutospacing="1" w:after="100" w:afterAutospacing="1"/>
              <w:rPr>
                <w:rFonts w:ascii="Arial" w:hAnsi="Arial" w:cs="Arial"/>
              </w:rPr>
            </w:pPr>
            <w:r w:rsidRPr="003C035E">
              <w:rPr>
                <w:rFonts w:ascii="Arial" w:hAnsi="Arial" w:cs="Arial"/>
                <w:b/>
                <w:bCs/>
              </w:rPr>
              <w:t>Signature of applicant:</w:t>
            </w:r>
          </w:p>
        </w:tc>
        <w:tc>
          <w:tcPr>
            <w:tcW w:w="4820" w:type="dxa"/>
            <w:tcBorders>
              <w:left w:val="single" w:sz="4" w:space="0" w:color="auto"/>
            </w:tcBorders>
            <w:vAlign w:val="center"/>
          </w:tcPr>
          <w:p w14:paraId="1ECAABBB" w14:textId="77777777" w:rsidR="003C035E" w:rsidRPr="003C035E" w:rsidRDefault="003C035E" w:rsidP="003C035E">
            <w:pPr>
              <w:spacing w:before="100" w:beforeAutospacing="1" w:after="100" w:afterAutospacing="1"/>
              <w:rPr>
                <w:rFonts w:ascii="Arial" w:hAnsi="Arial" w:cs="Arial"/>
              </w:rPr>
            </w:pPr>
            <w:proofErr w:type="spellStart"/>
            <w:r w:rsidRPr="003C035E">
              <w:rPr>
                <w:rFonts w:ascii="Arial" w:hAnsi="Arial" w:cs="Arial"/>
              </w:rPr>
              <w:t>RHarding</w:t>
            </w:r>
            <w:proofErr w:type="spellEnd"/>
            <w:r w:rsidRPr="003C035E">
              <w:rPr>
                <w:rFonts w:ascii="Arial" w:hAnsi="Arial" w:cs="Arial"/>
              </w:rPr>
              <w:t xml:space="preserve"> </w:t>
            </w:r>
          </w:p>
        </w:tc>
        <w:tc>
          <w:tcPr>
            <w:tcW w:w="2239" w:type="dxa"/>
            <w:vAlign w:val="center"/>
          </w:tcPr>
          <w:p w14:paraId="602AE153" w14:textId="77777777" w:rsidR="003C035E" w:rsidRPr="003C035E" w:rsidRDefault="003C035E" w:rsidP="003C035E">
            <w:pPr>
              <w:spacing w:before="100" w:beforeAutospacing="1" w:after="100" w:afterAutospacing="1"/>
              <w:rPr>
                <w:rFonts w:ascii="Arial" w:hAnsi="Arial" w:cs="Arial"/>
                <w:b/>
                <w:bCs/>
              </w:rPr>
            </w:pPr>
            <w:r w:rsidRPr="003C035E">
              <w:rPr>
                <w:rFonts w:ascii="Arial" w:hAnsi="Arial" w:cs="Arial"/>
                <w:b/>
                <w:bCs/>
              </w:rPr>
              <w:t>Date:</w:t>
            </w:r>
          </w:p>
          <w:p w14:paraId="6813166D" w14:textId="77777777" w:rsidR="003C035E" w:rsidRPr="003C035E" w:rsidRDefault="003C035E" w:rsidP="003C035E">
            <w:pPr>
              <w:spacing w:before="100" w:beforeAutospacing="1" w:after="100" w:afterAutospacing="1"/>
              <w:rPr>
                <w:rFonts w:ascii="Arial" w:hAnsi="Arial" w:cs="Arial"/>
              </w:rPr>
            </w:pPr>
          </w:p>
        </w:tc>
      </w:tr>
    </w:tbl>
    <w:p w14:paraId="0319C5C9" w14:textId="77777777" w:rsidR="003C035E" w:rsidRPr="003C035E" w:rsidRDefault="003C035E" w:rsidP="003C035E">
      <w:pPr>
        <w:rPr>
          <w:rFonts w:ascii="Arial" w:hAnsi="Arial" w:cs="Arial"/>
        </w:rPr>
      </w:pPr>
    </w:p>
    <w:p w14:paraId="0EC55856" w14:textId="77777777" w:rsidR="003C035E" w:rsidRPr="003C035E" w:rsidRDefault="003C035E" w:rsidP="003C035E">
      <w:pPr>
        <w:rPr>
          <w:rFonts w:ascii="Arial" w:hAnsi="Arial" w:cs="Arial"/>
          <w:b/>
          <w:i/>
        </w:rPr>
      </w:pPr>
      <w:r w:rsidRPr="003C035E">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C035E" w:rsidRPr="003C035E" w14:paraId="14B644D6" w14:textId="77777777" w:rsidTr="003B1EF3">
        <w:trPr>
          <w:trHeight w:val="346"/>
        </w:trPr>
        <w:tc>
          <w:tcPr>
            <w:tcW w:w="1423" w:type="pct"/>
            <w:shd w:val="clear" w:color="auto" w:fill="F2F2F2" w:themeFill="background1" w:themeFillShade="F2"/>
            <w:vAlign w:val="center"/>
          </w:tcPr>
          <w:p w14:paraId="43DA8415" w14:textId="77777777" w:rsidR="003C035E" w:rsidRPr="003C035E" w:rsidRDefault="003C035E" w:rsidP="003C035E">
            <w:pPr>
              <w:contextualSpacing/>
              <w:rPr>
                <w:rFonts w:ascii="Arial" w:hAnsi="Arial" w:cs="Arial"/>
              </w:rPr>
            </w:pPr>
            <w:r w:rsidRPr="003C035E">
              <w:rPr>
                <w:rFonts w:ascii="Arial" w:hAnsi="Arial" w:cs="Arial"/>
              </w:rPr>
              <w:t>Director of Studies/Supervisor:</w:t>
            </w:r>
          </w:p>
        </w:tc>
        <w:tc>
          <w:tcPr>
            <w:tcW w:w="2490" w:type="pct"/>
            <w:shd w:val="clear" w:color="auto" w:fill="auto"/>
            <w:vAlign w:val="center"/>
          </w:tcPr>
          <w:p w14:paraId="3109E3E2" w14:textId="77777777" w:rsidR="003C035E" w:rsidRPr="003C035E" w:rsidRDefault="003C035E" w:rsidP="003C035E">
            <w:pPr>
              <w:contextualSpacing/>
              <w:rPr>
                <w:rFonts w:ascii="Arial" w:hAnsi="Arial" w:cs="Arial"/>
              </w:rPr>
            </w:pPr>
            <w:r w:rsidRPr="003C035E">
              <w:rPr>
                <w:rFonts w:ascii="Arial" w:hAnsi="Arial" w:cs="Arial"/>
              </w:rPr>
              <w:t>Dr Kate Williams</w:t>
            </w:r>
          </w:p>
        </w:tc>
        <w:tc>
          <w:tcPr>
            <w:tcW w:w="1087" w:type="pct"/>
            <w:vMerge w:val="restart"/>
          </w:tcPr>
          <w:p w14:paraId="63782F2A" w14:textId="77777777" w:rsidR="003C035E" w:rsidRPr="003C035E" w:rsidRDefault="003C035E" w:rsidP="003C035E">
            <w:pPr>
              <w:contextualSpacing/>
              <w:rPr>
                <w:rFonts w:ascii="Arial" w:hAnsi="Arial" w:cs="Arial"/>
              </w:rPr>
            </w:pPr>
            <w:r w:rsidRPr="003C035E">
              <w:rPr>
                <w:rFonts w:ascii="Arial" w:hAnsi="Arial" w:cs="Arial"/>
                <w:b/>
                <w:bCs/>
              </w:rPr>
              <w:t>Date: 23/10/2019</w:t>
            </w:r>
          </w:p>
        </w:tc>
      </w:tr>
      <w:tr w:rsidR="003C035E" w:rsidRPr="003C035E" w14:paraId="6926AE3E" w14:textId="77777777" w:rsidTr="003B1EF3">
        <w:trPr>
          <w:trHeight w:val="347"/>
        </w:trPr>
        <w:tc>
          <w:tcPr>
            <w:tcW w:w="1423" w:type="pct"/>
            <w:shd w:val="clear" w:color="auto" w:fill="F2F2F2" w:themeFill="background1" w:themeFillShade="F2"/>
            <w:vAlign w:val="center"/>
          </w:tcPr>
          <w:p w14:paraId="2F7B92C5" w14:textId="77777777" w:rsidR="003C035E" w:rsidRPr="003C035E" w:rsidRDefault="003C035E" w:rsidP="003C035E">
            <w:pPr>
              <w:contextualSpacing/>
              <w:rPr>
                <w:rFonts w:ascii="Arial" w:hAnsi="Arial" w:cs="Arial"/>
              </w:rPr>
            </w:pPr>
            <w:r w:rsidRPr="003C035E">
              <w:rPr>
                <w:rFonts w:ascii="Arial" w:hAnsi="Arial" w:cs="Arial"/>
              </w:rPr>
              <w:t>Signature:</w:t>
            </w:r>
          </w:p>
        </w:tc>
        <w:tc>
          <w:tcPr>
            <w:tcW w:w="2490" w:type="pct"/>
            <w:shd w:val="clear" w:color="auto" w:fill="auto"/>
            <w:vAlign w:val="center"/>
          </w:tcPr>
          <w:p w14:paraId="32BA5EEB" w14:textId="77777777" w:rsidR="003C035E" w:rsidRPr="003C035E" w:rsidRDefault="003C035E" w:rsidP="003C035E">
            <w:pPr>
              <w:contextualSpacing/>
              <w:rPr>
                <w:rFonts w:ascii="Arial" w:hAnsi="Arial" w:cs="Arial"/>
              </w:rPr>
            </w:pPr>
            <w:r w:rsidRPr="003C035E">
              <w:rPr>
                <w:noProof/>
              </w:rPr>
              <w:drawing>
                <wp:anchor distT="0" distB="0" distL="114300" distR="114300" simplePos="0" relativeHeight="251679744" behindDoc="0" locked="0" layoutInCell="1" allowOverlap="0" wp14:anchorId="4AE147E4" wp14:editId="3F8FC600">
                  <wp:simplePos x="0" y="0"/>
                  <wp:positionH relativeFrom="page">
                    <wp:posOffset>43815</wp:posOffset>
                  </wp:positionH>
                  <wp:positionV relativeFrom="page">
                    <wp:posOffset>10795</wp:posOffset>
                  </wp:positionV>
                  <wp:extent cx="1009650" cy="300355"/>
                  <wp:effectExtent l="0" t="0" r="0" b="4445"/>
                  <wp:wrapNone/>
                  <wp:docPr id="112" name="Picture 112"/>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175"/>
                          <a:srcRect l="6066" t="2059" r="53291" b="88559"/>
                          <a:stretch/>
                        </pic:blipFill>
                        <pic:spPr bwMode="auto">
                          <a:xfrm>
                            <a:off x="0" y="0"/>
                            <a:ext cx="1009650" cy="300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D81E8F" w14:textId="77777777" w:rsidR="003C035E" w:rsidRPr="003C035E" w:rsidRDefault="003C035E" w:rsidP="003C035E">
            <w:pPr>
              <w:contextualSpacing/>
              <w:rPr>
                <w:rFonts w:ascii="Arial" w:hAnsi="Arial" w:cs="Arial"/>
              </w:rPr>
            </w:pPr>
          </w:p>
        </w:tc>
        <w:tc>
          <w:tcPr>
            <w:tcW w:w="1087" w:type="pct"/>
            <w:vMerge/>
            <w:vAlign w:val="center"/>
          </w:tcPr>
          <w:p w14:paraId="28192ED7" w14:textId="77777777" w:rsidR="003C035E" w:rsidRPr="003C035E" w:rsidRDefault="003C035E" w:rsidP="003C035E">
            <w:pPr>
              <w:contextualSpacing/>
              <w:rPr>
                <w:rFonts w:ascii="Arial" w:hAnsi="Arial" w:cs="Arial"/>
              </w:rPr>
            </w:pPr>
          </w:p>
        </w:tc>
      </w:tr>
    </w:tbl>
    <w:p w14:paraId="0BF76CF3" w14:textId="77777777" w:rsidR="003C035E" w:rsidRPr="003C035E" w:rsidRDefault="003C035E" w:rsidP="003C035E">
      <w:pPr>
        <w:rPr>
          <w:rFonts w:ascii="Arial" w:hAnsi="Arial" w:cs="Arial"/>
        </w:rPr>
      </w:pPr>
    </w:p>
    <w:p w14:paraId="2E1B5363" w14:textId="77777777" w:rsidR="003C035E" w:rsidRPr="003C035E" w:rsidRDefault="003C035E" w:rsidP="003C035E">
      <w:pPr>
        <w:rPr>
          <w:rFonts w:ascii="Arial" w:hAnsi="Arial" w:cs="Arial"/>
          <w:b/>
          <w:i/>
        </w:rPr>
      </w:pPr>
      <w:r w:rsidRPr="003C035E">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C035E" w:rsidRPr="003C035E" w14:paraId="42FDB9E6" w14:textId="77777777" w:rsidTr="003B1EF3">
        <w:trPr>
          <w:trHeight w:val="346"/>
        </w:trPr>
        <w:tc>
          <w:tcPr>
            <w:tcW w:w="1423" w:type="pct"/>
            <w:shd w:val="clear" w:color="auto" w:fill="F2F2F2" w:themeFill="background1" w:themeFillShade="F2"/>
            <w:vAlign w:val="center"/>
          </w:tcPr>
          <w:p w14:paraId="695ABDC7" w14:textId="77777777" w:rsidR="003C035E" w:rsidRPr="003C035E" w:rsidRDefault="003C035E" w:rsidP="003C035E">
            <w:pPr>
              <w:contextualSpacing/>
              <w:rPr>
                <w:rFonts w:ascii="Arial" w:hAnsi="Arial" w:cs="Arial"/>
              </w:rPr>
            </w:pPr>
            <w:r w:rsidRPr="003C035E">
              <w:rPr>
                <w:rFonts w:ascii="Arial" w:hAnsi="Arial" w:cs="Arial"/>
              </w:rPr>
              <w:t>Head of School/Assistant Dean:</w:t>
            </w:r>
          </w:p>
        </w:tc>
        <w:tc>
          <w:tcPr>
            <w:tcW w:w="2490" w:type="pct"/>
            <w:shd w:val="clear" w:color="auto" w:fill="auto"/>
            <w:vAlign w:val="center"/>
          </w:tcPr>
          <w:p w14:paraId="592F59B4" w14:textId="77777777" w:rsidR="003C035E" w:rsidRPr="003C035E" w:rsidRDefault="003C035E" w:rsidP="003C035E">
            <w:pPr>
              <w:contextualSpacing/>
              <w:rPr>
                <w:rFonts w:ascii="Arial" w:hAnsi="Arial" w:cs="Arial"/>
              </w:rPr>
            </w:pPr>
          </w:p>
        </w:tc>
        <w:tc>
          <w:tcPr>
            <w:tcW w:w="1087" w:type="pct"/>
            <w:vMerge w:val="restart"/>
          </w:tcPr>
          <w:p w14:paraId="08912323" w14:textId="77777777" w:rsidR="003C035E" w:rsidRPr="003C035E" w:rsidRDefault="003C035E" w:rsidP="003C035E">
            <w:pPr>
              <w:contextualSpacing/>
              <w:rPr>
                <w:rFonts w:ascii="Arial" w:hAnsi="Arial" w:cs="Arial"/>
              </w:rPr>
            </w:pPr>
            <w:r w:rsidRPr="003C035E">
              <w:rPr>
                <w:rFonts w:ascii="Arial" w:hAnsi="Arial" w:cs="Arial"/>
                <w:b/>
                <w:bCs/>
              </w:rPr>
              <w:t>Date:</w:t>
            </w:r>
          </w:p>
        </w:tc>
      </w:tr>
      <w:tr w:rsidR="003C035E" w:rsidRPr="003C035E" w14:paraId="2BD6BB74" w14:textId="77777777" w:rsidTr="003B1EF3">
        <w:trPr>
          <w:trHeight w:val="347"/>
        </w:trPr>
        <w:tc>
          <w:tcPr>
            <w:tcW w:w="1423" w:type="pct"/>
            <w:shd w:val="clear" w:color="auto" w:fill="F2F2F2" w:themeFill="background1" w:themeFillShade="F2"/>
            <w:vAlign w:val="center"/>
          </w:tcPr>
          <w:p w14:paraId="1AD191A3" w14:textId="77777777" w:rsidR="003C035E" w:rsidRPr="003C035E" w:rsidRDefault="003C035E" w:rsidP="003C035E">
            <w:pPr>
              <w:contextualSpacing/>
              <w:rPr>
                <w:rFonts w:ascii="Arial" w:hAnsi="Arial" w:cs="Arial"/>
              </w:rPr>
            </w:pPr>
            <w:r w:rsidRPr="003C035E">
              <w:rPr>
                <w:rFonts w:ascii="Arial" w:hAnsi="Arial" w:cs="Arial"/>
              </w:rPr>
              <w:t>Signature:</w:t>
            </w:r>
          </w:p>
        </w:tc>
        <w:tc>
          <w:tcPr>
            <w:tcW w:w="2490" w:type="pct"/>
            <w:shd w:val="clear" w:color="auto" w:fill="auto"/>
            <w:vAlign w:val="center"/>
          </w:tcPr>
          <w:p w14:paraId="74CCCEF6" w14:textId="77777777" w:rsidR="003C035E" w:rsidRPr="003C035E" w:rsidRDefault="003C035E" w:rsidP="003C035E">
            <w:pPr>
              <w:contextualSpacing/>
              <w:rPr>
                <w:rFonts w:ascii="Arial" w:hAnsi="Arial" w:cs="Arial"/>
              </w:rPr>
            </w:pPr>
          </w:p>
          <w:p w14:paraId="702CAEC5" w14:textId="77777777" w:rsidR="003C035E" w:rsidRPr="003C035E" w:rsidRDefault="003C035E" w:rsidP="003C035E">
            <w:pPr>
              <w:contextualSpacing/>
              <w:rPr>
                <w:rFonts w:ascii="Arial" w:hAnsi="Arial" w:cs="Arial"/>
              </w:rPr>
            </w:pPr>
          </w:p>
        </w:tc>
        <w:tc>
          <w:tcPr>
            <w:tcW w:w="1087" w:type="pct"/>
            <w:vMerge/>
            <w:vAlign w:val="center"/>
          </w:tcPr>
          <w:p w14:paraId="7D39C20F" w14:textId="77777777" w:rsidR="003C035E" w:rsidRPr="003C035E" w:rsidRDefault="003C035E" w:rsidP="003C035E">
            <w:pPr>
              <w:contextualSpacing/>
              <w:rPr>
                <w:rFonts w:ascii="Arial" w:hAnsi="Arial" w:cs="Arial"/>
              </w:rPr>
            </w:pPr>
          </w:p>
        </w:tc>
      </w:tr>
    </w:tbl>
    <w:p w14:paraId="67E20A4F" w14:textId="77777777" w:rsidR="003C035E" w:rsidRPr="003C035E" w:rsidRDefault="003C035E" w:rsidP="003C035E">
      <w:pPr>
        <w:rPr>
          <w:rFonts w:ascii="Arial" w:hAnsi="Arial" w:cs="Arial"/>
          <w:b/>
        </w:rPr>
      </w:pPr>
    </w:p>
    <w:p w14:paraId="65B2693D" w14:textId="77777777" w:rsidR="003C035E" w:rsidRPr="003C035E" w:rsidRDefault="003C035E" w:rsidP="003C035E">
      <w:pPr>
        <w:autoSpaceDE w:val="0"/>
        <w:autoSpaceDN w:val="0"/>
        <w:adjustRightInd w:val="0"/>
        <w:spacing w:after="240"/>
        <w:jc w:val="both"/>
        <w:rPr>
          <w:rFonts w:ascii="Arial" w:hAnsi="Arial" w:cs="Arial"/>
          <w:bCs/>
        </w:rPr>
      </w:pPr>
      <w:r w:rsidRPr="003C035E">
        <w:rPr>
          <w:rFonts w:ascii="Arial" w:hAnsi="Arial" w:cs="Arial"/>
          <w:b/>
        </w:rPr>
        <w:t xml:space="preserve">Checklist: </w:t>
      </w:r>
      <w:r w:rsidRPr="003C035E">
        <w:rPr>
          <w:rFonts w:ascii="Arial" w:hAnsi="Arial" w:cs="Arial"/>
          <w:bCs/>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3C035E" w:rsidRPr="003C035E" w14:paraId="0A3595BD" w14:textId="77777777" w:rsidTr="003B1EF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87C429F" w14:textId="77777777" w:rsidR="003C035E" w:rsidRPr="003C035E" w:rsidRDefault="003C035E" w:rsidP="003C035E">
                <w:pPr>
                  <w:jc w:val="center"/>
                  <w:rPr>
                    <w:rFonts w:ascii="Arial" w:eastAsia="MS Gothic" w:hAnsi="Arial" w:cs="Arial"/>
                    <w:bCs/>
                  </w:rPr>
                </w:pPr>
                <w:r w:rsidRPr="003C035E">
                  <w:rPr>
                    <w:rFonts w:ascii="Segoe UI Symbol" w:hAnsi="Segoe UI Symbol" w:cs="Segoe UI Symbol"/>
                    <w:b/>
                    <w:bCs/>
                  </w:rPr>
                  <w:t>☒</w:t>
                </w:r>
              </w:p>
            </w:sdtContent>
          </w:sdt>
        </w:tc>
        <w:tc>
          <w:tcPr>
            <w:tcW w:w="9356" w:type="dxa"/>
            <w:vAlign w:val="center"/>
          </w:tcPr>
          <w:p w14:paraId="22149219" w14:textId="77777777" w:rsidR="003C035E" w:rsidRPr="003C035E" w:rsidRDefault="003C035E" w:rsidP="003C035E">
            <w:pPr>
              <w:rPr>
                <w:rFonts w:ascii="Arial" w:eastAsia="MS Gothic" w:hAnsi="Arial" w:cs="Arial"/>
                <w:bCs/>
              </w:rPr>
            </w:pPr>
            <w:r w:rsidRPr="003C035E">
              <w:rPr>
                <w:rFonts w:ascii="Arial" w:eastAsia="MS Gothic" w:hAnsi="Arial" w:cs="Arial"/>
                <w:bCs/>
              </w:rPr>
              <w:t>I have read the guidance notes supplied before completing the form.</w:t>
            </w:r>
          </w:p>
        </w:tc>
      </w:tr>
      <w:tr w:rsidR="003C035E" w:rsidRPr="003C035E" w14:paraId="048EA687" w14:textId="77777777" w:rsidTr="003B1EF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4BE202B" w14:textId="77777777" w:rsidR="003C035E" w:rsidRPr="003C035E" w:rsidRDefault="003C035E" w:rsidP="003C035E">
                <w:pPr>
                  <w:jc w:val="center"/>
                  <w:rPr>
                    <w:rFonts w:ascii="Arial" w:eastAsia="MS Gothic" w:hAnsi="Arial" w:cs="Arial"/>
                    <w:bCs/>
                  </w:rPr>
                </w:pPr>
                <w:r w:rsidRPr="003C035E">
                  <w:rPr>
                    <w:rFonts w:ascii="Segoe UI Symbol" w:hAnsi="Segoe UI Symbol" w:cs="Segoe UI Symbol"/>
                    <w:b/>
                    <w:bCs/>
                  </w:rPr>
                  <w:t>☒</w:t>
                </w:r>
              </w:p>
            </w:sdtContent>
          </w:sdt>
        </w:tc>
        <w:tc>
          <w:tcPr>
            <w:tcW w:w="9356" w:type="dxa"/>
            <w:vAlign w:val="center"/>
          </w:tcPr>
          <w:p w14:paraId="4CE4E76A" w14:textId="77777777" w:rsidR="003C035E" w:rsidRPr="003C035E" w:rsidRDefault="003C035E" w:rsidP="003C035E">
            <w:pPr>
              <w:rPr>
                <w:rFonts w:ascii="Arial" w:hAnsi="Arial" w:cs="Arial"/>
              </w:rPr>
            </w:pPr>
            <w:r w:rsidRPr="003C035E">
              <w:rPr>
                <w:rFonts w:ascii="Arial" w:hAnsi="Arial" w:cs="Arial"/>
              </w:rPr>
              <w:t xml:space="preserve">I have completed </w:t>
            </w:r>
            <w:r w:rsidRPr="003C035E">
              <w:rPr>
                <w:rFonts w:ascii="Arial" w:hAnsi="Arial" w:cs="Arial"/>
                <w:b/>
              </w:rPr>
              <w:t>ALL RELEVANT</w:t>
            </w:r>
            <w:r w:rsidRPr="003C035E">
              <w:rPr>
                <w:rFonts w:ascii="Arial" w:hAnsi="Arial" w:cs="Arial"/>
              </w:rPr>
              <w:t xml:space="preserve"> sections of the form in full.</w:t>
            </w:r>
          </w:p>
        </w:tc>
      </w:tr>
      <w:tr w:rsidR="003C035E" w:rsidRPr="003C035E" w14:paraId="55C79642" w14:textId="77777777" w:rsidTr="003B1EF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F97346D" w14:textId="77777777" w:rsidR="003C035E" w:rsidRPr="003C035E" w:rsidRDefault="003C035E" w:rsidP="003C035E">
                <w:pPr>
                  <w:jc w:val="center"/>
                  <w:rPr>
                    <w:rFonts w:ascii="Arial" w:hAnsi="Arial" w:cs="Arial"/>
                  </w:rPr>
                </w:pPr>
                <w:r w:rsidRPr="003C035E">
                  <w:rPr>
                    <w:rFonts w:ascii="Segoe UI Symbol" w:hAnsi="Segoe UI Symbol" w:cs="Segoe UI Symbol"/>
                    <w:b/>
                    <w:bCs/>
                  </w:rPr>
                  <w:t>☒</w:t>
                </w:r>
              </w:p>
            </w:sdtContent>
          </w:sdt>
        </w:tc>
        <w:tc>
          <w:tcPr>
            <w:tcW w:w="9356" w:type="dxa"/>
            <w:vAlign w:val="center"/>
          </w:tcPr>
          <w:p w14:paraId="16C319F5" w14:textId="77777777" w:rsidR="003C035E" w:rsidRPr="003C035E" w:rsidRDefault="003C035E" w:rsidP="003C035E">
            <w:pPr>
              <w:rPr>
                <w:rFonts w:ascii="Arial" w:hAnsi="Arial" w:cs="Arial"/>
              </w:rPr>
            </w:pPr>
            <w:r w:rsidRPr="003C035E">
              <w:rPr>
                <w:rFonts w:ascii="Arial" w:hAnsi="Arial" w:cs="Arial"/>
              </w:rPr>
              <w:t>I confirm that the research activity has received approval in principle</w:t>
            </w:r>
          </w:p>
        </w:tc>
      </w:tr>
      <w:tr w:rsidR="003C035E" w:rsidRPr="003C035E" w14:paraId="1FAB0EA5" w14:textId="77777777" w:rsidTr="003B1EF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4DC3C0A" w14:textId="77777777" w:rsidR="003C035E" w:rsidRPr="003C035E" w:rsidRDefault="003C035E" w:rsidP="003C035E">
                <w:pPr>
                  <w:jc w:val="center"/>
                  <w:rPr>
                    <w:rFonts w:ascii="Arial" w:hAnsi="Arial" w:cs="Arial"/>
                  </w:rPr>
                </w:pPr>
                <w:r w:rsidRPr="003C035E">
                  <w:rPr>
                    <w:rFonts w:ascii="Segoe UI Symbol" w:hAnsi="Segoe UI Symbol" w:cs="Segoe UI Symbol"/>
                    <w:b/>
                    <w:bCs/>
                  </w:rPr>
                  <w:t>☐</w:t>
                </w:r>
              </w:p>
            </w:sdtContent>
          </w:sdt>
        </w:tc>
        <w:tc>
          <w:tcPr>
            <w:tcW w:w="9356" w:type="dxa"/>
            <w:vAlign w:val="center"/>
          </w:tcPr>
          <w:p w14:paraId="6FF83235" w14:textId="77777777" w:rsidR="003C035E" w:rsidRPr="003C035E" w:rsidRDefault="003C035E" w:rsidP="003C035E">
            <w:pPr>
              <w:rPr>
                <w:rFonts w:ascii="Arial" w:hAnsi="Arial" w:cs="Arial"/>
              </w:rPr>
            </w:pPr>
            <w:r w:rsidRPr="003C035E">
              <w:rPr>
                <w:rFonts w:ascii="Arial" w:hAnsi="Arial" w:cs="Arial"/>
              </w:rPr>
              <w:t>I have attached a copy of final/interim approval from external organisation (</w:t>
            </w:r>
            <w:r w:rsidRPr="003C035E">
              <w:rPr>
                <w:rFonts w:ascii="Arial" w:hAnsi="Arial" w:cs="Arial"/>
                <w:b/>
              </w:rPr>
              <w:t>where appropriate</w:t>
            </w:r>
            <w:r w:rsidRPr="003C035E">
              <w:rPr>
                <w:rFonts w:ascii="Arial" w:hAnsi="Arial" w:cs="Arial"/>
              </w:rPr>
              <w:t>)</w:t>
            </w:r>
          </w:p>
        </w:tc>
      </w:tr>
      <w:tr w:rsidR="003C035E" w:rsidRPr="003C035E" w14:paraId="0B6D9A38" w14:textId="77777777" w:rsidTr="003B1EF3">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05D9F4B" w14:textId="77777777" w:rsidR="003C035E" w:rsidRPr="003C035E" w:rsidRDefault="003C035E" w:rsidP="003C035E">
                <w:pPr>
                  <w:jc w:val="center"/>
                  <w:rPr>
                    <w:rFonts w:ascii="Arial" w:hAnsi="Arial" w:cs="Arial"/>
                    <w:b/>
                    <w:bCs/>
                  </w:rPr>
                </w:pPr>
                <w:r w:rsidRPr="003C035E">
                  <w:rPr>
                    <w:rFonts w:ascii="Segoe UI Symbol" w:hAnsi="Segoe UI Symbol" w:cs="Segoe UI Symbol"/>
                    <w:b/>
                    <w:bCs/>
                  </w:rPr>
                  <w:t>☐</w:t>
                </w:r>
              </w:p>
            </w:sdtContent>
          </w:sdt>
        </w:tc>
        <w:tc>
          <w:tcPr>
            <w:tcW w:w="9356" w:type="dxa"/>
            <w:vAlign w:val="center"/>
          </w:tcPr>
          <w:p w14:paraId="22B4C170" w14:textId="77777777" w:rsidR="003C035E" w:rsidRPr="003C035E" w:rsidRDefault="003C035E" w:rsidP="003C035E">
            <w:pPr>
              <w:rPr>
                <w:rFonts w:ascii="Arial" w:hAnsi="Arial" w:cs="Arial"/>
              </w:rPr>
            </w:pPr>
            <w:r w:rsidRPr="003C035E">
              <w:rPr>
                <w:rFonts w:ascii="Arial" w:hAnsi="Arial" w:cs="Arial"/>
              </w:rPr>
              <w:t xml:space="preserve">I have attached a full risk assessment (and have NOT completed Section H of this form) (where </w:t>
            </w:r>
            <w:proofErr w:type="gramStart"/>
            <w:r w:rsidRPr="003C035E">
              <w:rPr>
                <w:rFonts w:ascii="Arial" w:hAnsi="Arial" w:cs="Arial"/>
              </w:rPr>
              <w:t xml:space="preserve">appropriate)  </w:t>
            </w:r>
            <w:r w:rsidRPr="003C035E">
              <w:rPr>
                <w:rFonts w:ascii="Arial" w:hAnsi="Arial" w:cs="Arial"/>
                <w:i/>
              </w:rPr>
              <w:t>ONLY</w:t>
            </w:r>
            <w:proofErr w:type="gramEnd"/>
            <w:r w:rsidRPr="003C035E">
              <w:rPr>
                <w:rFonts w:ascii="Arial" w:hAnsi="Arial" w:cs="Arial"/>
                <w:i/>
              </w:rPr>
              <w:t xml:space="preserve"> TICK IF YOU HAVE</w:t>
            </w:r>
            <w:r w:rsidRPr="003C035E">
              <w:rPr>
                <w:rFonts w:ascii="Arial" w:hAnsi="Arial" w:cs="Arial"/>
                <w:b/>
                <w:i/>
              </w:rPr>
              <w:t xml:space="preserve"> ATTACHED A FULL RISK ASSESSMENT</w:t>
            </w:r>
          </w:p>
        </w:tc>
      </w:tr>
      <w:tr w:rsidR="003C035E" w:rsidRPr="003C035E" w14:paraId="4793D744" w14:textId="77777777" w:rsidTr="003B1EF3">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6C1FE82" w14:textId="77777777" w:rsidR="003C035E" w:rsidRPr="003C035E" w:rsidRDefault="003C035E" w:rsidP="003C035E">
                <w:pPr>
                  <w:jc w:val="center"/>
                  <w:rPr>
                    <w:rFonts w:ascii="Arial" w:hAnsi="Arial" w:cs="Arial"/>
                  </w:rPr>
                </w:pPr>
                <w:r w:rsidRPr="003C035E">
                  <w:rPr>
                    <w:rFonts w:ascii="Segoe UI Symbol" w:hAnsi="Segoe UI Symbol" w:cs="Segoe UI Symbol"/>
                    <w:b/>
                    <w:bCs/>
                  </w:rPr>
                  <w:t>☒</w:t>
                </w:r>
              </w:p>
            </w:sdtContent>
          </w:sdt>
        </w:tc>
        <w:tc>
          <w:tcPr>
            <w:tcW w:w="9356" w:type="dxa"/>
            <w:vAlign w:val="center"/>
          </w:tcPr>
          <w:p w14:paraId="5B4D827D" w14:textId="77777777" w:rsidR="003C035E" w:rsidRPr="003C035E" w:rsidRDefault="003C035E" w:rsidP="003C035E">
            <w:pPr>
              <w:rPr>
                <w:rFonts w:ascii="Arial" w:hAnsi="Arial" w:cs="Arial"/>
              </w:rPr>
            </w:pPr>
            <w:r w:rsidRPr="003C035E">
              <w:rPr>
                <w:rFonts w:ascii="Arial" w:hAnsi="Arial" w:cs="Arial"/>
              </w:rPr>
              <w:t xml:space="preserve">I understand that it is my responsibility to ensure that the </w:t>
            </w:r>
            <w:proofErr w:type="gramStart"/>
            <w:r w:rsidRPr="003C035E">
              <w:rPr>
                <w:rFonts w:ascii="Arial" w:hAnsi="Arial" w:cs="Arial"/>
              </w:rPr>
              <w:t>above named</w:t>
            </w:r>
            <w:proofErr w:type="gramEnd"/>
            <w:r w:rsidRPr="003C035E">
              <w:rPr>
                <w:rFonts w:ascii="Arial" w:hAnsi="Arial" w:cs="Arial"/>
              </w:rPr>
              <w:t xml:space="preserve"> research activity will meet the University’s Research Ethics and Integrity Code of Practice.</w:t>
            </w:r>
          </w:p>
        </w:tc>
      </w:tr>
      <w:tr w:rsidR="003C035E" w:rsidRPr="003C035E" w14:paraId="689FCD8B" w14:textId="77777777" w:rsidTr="003B1EF3">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DB62E16" w14:textId="77777777" w:rsidR="003C035E" w:rsidRPr="003C035E" w:rsidRDefault="003C035E" w:rsidP="003C035E">
                <w:pPr>
                  <w:jc w:val="center"/>
                  <w:rPr>
                    <w:rFonts w:ascii="Arial" w:hAnsi="Arial" w:cs="Arial"/>
                  </w:rPr>
                </w:pPr>
                <w:r w:rsidRPr="003C035E">
                  <w:rPr>
                    <w:rFonts w:ascii="Segoe UI Symbol" w:hAnsi="Segoe UI Symbol" w:cs="Segoe UI Symbol"/>
                    <w:b/>
                    <w:bCs/>
                  </w:rPr>
                  <w:t>☒</w:t>
                </w:r>
              </w:p>
            </w:sdtContent>
          </w:sdt>
        </w:tc>
        <w:tc>
          <w:tcPr>
            <w:tcW w:w="9356" w:type="dxa"/>
            <w:vAlign w:val="center"/>
          </w:tcPr>
          <w:p w14:paraId="2112C86D" w14:textId="77777777" w:rsidR="003C035E" w:rsidRPr="003C035E" w:rsidRDefault="003C035E" w:rsidP="003C035E">
            <w:pPr>
              <w:rPr>
                <w:rFonts w:ascii="Arial" w:hAnsi="Arial" w:cs="Arial"/>
              </w:rPr>
            </w:pPr>
            <w:r w:rsidRPr="003C035E">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3C035E" w:rsidRPr="003C035E" w14:paraId="1592346E" w14:textId="77777777" w:rsidTr="003B1EF3">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59D466E" w14:textId="77777777" w:rsidR="003C035E" w:rsidRPr="003C035E" w:rsidRDefault="003C035E" w:rsidP="003C035E">
                <w:pPr>
                  <w:jc w:val="center"/>
                  <w:rPr>
                    <w:rFonts w:ascii="Arial" w:hAnsi="Arial" w:cs="Arial"/>
                    <w:b/>
                    <w:bCs/>
                  </w:rPr>
                </w:pPr>
                <w:r w:rsidRPr="003C035E">
                  <w:rPr>
                    <w:rFonts w:ascii="Segoe UI Symbol" w:hAnsi="Segoe UI Symbol" w:cs="Segoe UI Symbol"/>
                    <w:b/>
                    <w:bCs/>
                  </w:rPr>
                  <w:t>☒</w:t>
                </w:r>
              </w:p>
            </w:sdtContent>
          </w:sdt>
          <w:p w14:paraId="0DA3CA3F" w14:textId="77777777" w:rsidR="003C035E" w:rsidRPr="003C035E" w:rsidRDefault="003C035E" w:rsidP="003C035E">
            <w:pPr>
              <w:jc w:val="center"/>
              <w:rPr>
                <w:rFonts w:ascii="MS Gothic" w:eastAsia="MS Gothic" w:hAnsi="MS Gothic" w:cs="Arial"/>
                <w:b/>
                <w:bCs/>
              </w:rPr>
            </w:pPr>
          </w:p>
        </w:tc>
        <w:tc>
          <w:tcPr>
            <w:tcW w:w="9356" w:type="dxa"/>
            <w:vAlign w:val="center"/>
          </w:tcPr>
          <w:p w14:paraId="5F929605" w14:textId="77777777" w:rsidR="003C035E" w:rsidRPr="003C035E" w:rsidRDefault="003C035E" w:rsidP="003C035E">
            <w:pPr>
              <w:rPr>
                <w:rFonts w:ascii="Arial" w:hAnsi="Arial" w:cs="Arial"/>
              </w:rPr>
            </w:pPr>
            <w:r w:rsidRPr="003C035E">
              <w:rPr>
                <w:rFonts w:ascii="Arial" w:hAnsi="Arial" w:cs="Arial"/>
              </w:rPr>
              <w:t>I have deleted the guidance notes before submitting the PG2 for consideration</w:t>
            </w:r>
          </w:p>
        </w:tc>
      </w:tr>
    </w:tbl>
    <w:p w14:paraId="24F2280B" w14:textId="77777777" w:rsidR="003C035E" w:rsidRPr="003C035E" w:rsidRDefault="003C035E" w:rsidP="003C035E">
      <w:pPr>
        <w:rPr>
          <w:rFonts w:ascii="Arial" w:hAnsi="Arial" w:cs="Arial"/>
          <w:b/>
          <w:bCs/>
        </w:rPr>
      </w:pPr>
    </w:p>
    <w:p w14:paraId="78F6FDCB" w14:textId="77777777" w:rsidR="003C035E" w:rsidRPr="003C035E" w:rsidRDefault="003C035E" w:rsidP="003C035E">
      <w:pPr>
        <w:rPr>
          <w:rFonts w:ascii="Arial" w:hAnsi="Arial" w:cs="Arial"/>
          <w:b/>
          <w:u w:val="single"/>
        </w:rPr>
      </w:pPr>
      <w:r w:rsidRPr="003C035E">
        <w:rPr>
          <w:rFonts w:ascii="Arial" w:hAnsi="Arial" w:cs="Arial"/>
          <w:b/>
          <w:bCs/>
          <w:u w:val="single"/>
        </w:rPr>
        <w:t xml:space="preserve">Reference List </w:t>
      </w:r>
    </w:p>
    <w:p w14:paraId="36733FBF" w14:textId="77777777" w:rsidR="003C035E" w:rsidRPr="003C035E" w:rsidRDefault="003C035E" w:rsidP="003C035E">
      <w:pPr>
        <w:spacing w:line="240" w:lineRule="auto"/>
        <w:ind w:left="720" w:hanging="720"/>
        <w:jc w:val="both"/>
        <w:rPr>
          <w:rFonts w:ascii="Times New Roman" w:hAnsi="Times New Roman" w:cs="Times New Roman"/>
          <w:sz w:val="24"/>
          <w:szCs w:val="24"/>
        </w:rPr>
      </w:pPr>
    </w:p>
    <w:p w14:paraId="7E61448B" w14:textId="77777777" w:rsidR="003C035E" w:rsidRPr="003C035E" w:rsidRDefault="003C035E" w:rsidP="003C035E">
      <w:pPr>
        <w:spacing w:line="240" w:lineRule="auto"/>
        <w:ind w:left="720" w:hanging="720"/>
        <w:rPr>
          <w:rFonts w:ascii="Times New Roman" w:hAnsi="Times New Roman" w:cs="Times New Roman"/>
          <w:sz w:val="24"/>
          <w:szCs w:val="24"/>
        </w:rPr>
      </w:pPr>
      <w:r w:rsidRPr="003C035E">
        <w:rPr>
          <w:rFonts w:ascii="Times New Roman" w:hAnsi="Times New Roman" w:cs="Times New Roman"/>
          <w:sz w:val="24"/>
          <w:szCs w:val="24"/>
        </w:rPr>
        <w:t xml:space="preserve">Brewin, C. R. &amp; Langley, K. M. R. (2019). Imagery retrieval may explain why recall of negative scenes contains more accurate detail. </w:t>
      </w:r>
      <w:r w:rsidRPr="003C035E">
        <w:rPr>
          <w:rFonts w:ascii="Times New Roman" w:hAnsi="Times New Roman" w:cs="Times New Roman"/>
          <w:i/>
          <w:iCs/>
          <w:sz w:val="24"/>
          <w:szCs w:val="24"/>
        </w:rPr>
        <w:t>Memory &amp; Cognition,</w:t>
      </w:r>
      <w:r w:rsidRPr="003C035E">
        <w:rPr>
          <w:rFonts w:ascii="Times New Roman" w:hAnsi="Times New Roman" w:cs="Times New Roman"/>
          <w:sz w:val="24"/>
          <w:szCs w:val="24"/>
        </w:rPr>
        <w:t xml:space="preserve"> 47(3), 420-427. </w:t>
      </w:r>
      <w:hyperlink r:id="rId176" w:history="1">
        <w:r w:rsidRPr="003C035E">
          <w:rPr>
            <w:rFonts w:ascii="Times New Roman" w:hAnsi="Times New Roman" w:cs="Times New Roman"/>
            <w:color w:val="0563C1" w:themeColor="hyperlink"/>
            <w:sz w:val="24"/>
            <w:szCs w:val="24"/>
            <w:u w:val="single"/>
          </w:rPr>
          <w:t>https://doi.org/10.3758/s13421-018-0876-7</w:t>
        </w:r>
      </w:hyperlink>
    </w:p>
    <w:p w14:paraId="748F979B" w14:textId="77777777" w:rsidR="003C035E" w:rsidRPr="003C035E" w:rsidRDefault="003C035E" w:rsidP="003C035E">
      <w:pPr>
        <w:spacing w:line="240" w:lineRule="auto"/>
        <w:ind w:left="720" w:hanging="720"/>
        <w:rPr>
          <w:rFonts w:ascii="Times New Roman" w:hAnsi="Times New Roman" w:cs="Times New Roman"/>
          <w:sz w:val="24"/>
          <w:szCs w:val="24"/>
        </w:rPr>
      </w:pPr>
      <w:r w:rsidRPr="003C035E">
        <w:rPr>
          <w:rFonts w:ascii="Times New Roman" w:hAnsi="Times New Roman" w:cs="Times New Roman"/>
          <w:sz w:val="24"/>
          <w:szCs w:val="24"/>
        </w:rPr>
        <w:t>Dube, B., &amp; Al-</w:t>
      </w:r>
      <w:proofErr w:type="spellStart"/>
      <w:r w:rsidRPr="003C035E">
        <w:rPr>
          <w:rFonts w:ascii="Times New Roman" w:hAnsi="Times New Roman" w:cs="Times New Roman"/>
          <w:sz w:val="24"/>
          <w:szCs w:val="24"/>
        </w:rPr>
        <w:t>Aidroos</w:t>
      </w:r>
      <w:proofErr w:type="spellEnd"/>
      <w:r w:rsidRPr="003C035E">
        <w:rPr>
          <w:rFonts w:ascii="Times New Roman" w:hAnsi="Times New Roman" w:cs="Times New Roman"/>
          <w:sz w:val="24"/>
          <w:szCs w:val="24"/>
        </w:rPr>
        <w:t>, N. (2019). Distinct prioritization of visual working memory representations for search and for recall.</w:t>
      </w:r>
      <w:r w:rsidRPr="003C035E">
        <w:rPr>
          <w:rFonts w:ascii="Times New Roman" w:hAnsi="Times New Roman" w:cs="Times New Roman"/>
          <w:i/>
          <w:iCs/>
          <w:sz w:val="24"/>
          <w:szCs w:val="24"/>
        </w:rPr>
        <w:t xml:space="preserve"> Attention, perception, &amp; psychophysics, </w:t>
      </w:r>
      <w:r w:rsidRPr="003C035E">
        <w:rPr>
          <w:rFonts w:ascii="Times New Roman" w:hAnsi="Times New Roman" w:cs="Times New Roman"/>
          <w:sz w:val="24"/>
          <w:szCs w:val="24"/>
        </w:rPr>
        <w:t xml:space="preserve">81(5), 1253-1261. </w:t>
      </w:r>
      <w:hyperlink r:id="rId177" w:history="1">
        <w:r w:rsidRPr="003C035E">
          <w:rPr>
            <w:rFonts w:ascii="Times New Roman" w:hAnsi="Times New Roman" w:cs="Times New Roman"/>
            <w:color w:val="0563C1" w:themeColor="hyperlink"/>
            <w:sz w:val="24"/>
            <w:szCs w:val="24"/>
            <w:u w:val="single"/>
          </w:rPr>
          <w:t>https://doi.org/10.3758/s13414-018-01664-6</w:t>
        </w:r>
      </w:hyperlink>
    </w:p>
    <w:p w14:paraId="43B8131D" w14:textId="77777777" w:rsidR="003C035E" w:rsidRPr="003C035E" w:rsidRDefault="003C035E" w:rsidP="003C035E">
      <w:pPr>
        <w:spacing w:line="240" w:lineRule="auto"/>
        <w:ind w:left="720" w:hanging="720"/>
        <w:rPr>
          <w:rFonts w:ascii="Times New Roman" w:hAnsi="Times New Roman" w:cs="Times New Roman"/>
          <w:sz w:val="24"/>
          <w:szCs w:val="24"/>
        </w:rPr>
      </w:pPr>
      <w:r w:rsidRPr="003C035E">
        <w:rPr>
          <w:rFonts w:ascii="Times New Roman" w:hAnsi="Times New Roman" w:cs="Times New Roman"/>
          <w:sz w:val="24"/>
          <w:szCs w:val="24"/>
        </w:rPr>
        <w:t xml:space="preserve">Fernandes, N. L., </w:t>
      </w:r>
      <w:proofErr w:type="spellStart"/>
      <w:r w:rsidRPr="003C035E">
        <w:rPr>
          <w:rFonts w:ascii="Times New Roman" w:hAnsi="Times New Roman" w:cs="Times New Roman"/>
          <w:sz w:val="24"/>
          <w:szCs w:val="24"/>
        </w:rPr>
        <w:t>Pandeirada</w:t>
      </w:r>
      <w:proofErr w:type="spellEnd"/>
      <w:r w:rsidRPr="003C035E">
        <w:rPr>
          <w:rFonts w:ascii="Times New Roman" w:hAnsi="Times New Roman" w:cs="Times New Roman"/>
          <w:sz w:val="24"/>
          <w:szCs w:val="24"/>
        </w:rPr>
        <w:t xml:space="preserve">, J. N. S., Soares, S. C., &amp; </w:t>
      </w:r>
      <w:proofErr w:type="spellStart"/>
      <w:r w:rsidRPr="003C035E">
        <w:rPr>
          <w:rFonts w:ascii="Times New Roman" w:hAnsi="Times New Roman" w:cs="Times New Roman"/>
          <w:sz w:val="24"/>
          <w:szCs w:val="24"/>
        </w:rPr>
        <w:t>Nairne</w:t>
      </w:r>
      <w:proofErr w:type="spellEnd"/>
      <w:r w:rsidRPr="003C035E">
        <w:rPr>
          <w:rFonts w:ascii="Times New Roman" w:hAnsi="Times New Roman" w:cs="Times New Roman"/>
          <w:sz w:val="24"/>
          <w:szCs w:val="24"/>
        </w:rPr>
        <w:t xml:space="preserve">, J. S. (2017). Adaptive memory: The mnemonic value of contamination. </w:t>
      </w:r>
      <w:r w:rsidRPr="003C035E">
        <w:rPr>
          <w:rFonts w:ascii="Times New Roman" w:hAnsi="Times New Roman" w:cs="Times New Roman"/>
          <w:i/>
          <w:iCs/>
          <w:sz w:val="24"/>
          <w:szCs w:val="24"/>
        </w:rPr>
        <w:t xml:space="preserve">Evolution and Human </w:t>
      </w:r>
      <w:proofErr w:type="spellStart"/>
      <w:r w:rsidRPr="003C035E">
        <w:rPr>
          <w:rFonts w:ascii="Times New Roman" w:hAnsi="Times New Roman" w:cs="Times New Roman"/>
          <w:i/>
          <w:iCs/>
          <w:sz w:val="24"/>
          <w:szCs w:val="24"/>
        </w:rPr>
        <w:t>Behavior</w:t>
      </w:r>
      <w:proofErr w:type="spellEnd"/>
      <w:r w:rsidRPr="003C035E">
        <w:rPr>
          <w:rFonts w:ascii="Times New Roman" w:hAnsi="Times New Roman" w:cs="Times New Roman"/>
          <w:i/>
          <w:iCs/>
          <w:sz w:val="24"/>
          <w:szCs w:val="24"/>
        </w:rPr>
        <w:t>,</w:t>
      </w:r>
      <w:r w:rsidRPr="003C035E">
        <w:rPr>
          <w:rFonts w:ascii="Times New Roman" w:hAnsi="Times New Roman" w:cs="Times New Roman"/>
          <w:sz w:val="24"/>
          <w:szCs w:val="24"/>
        </w:rPr>
        <w:t xml:space="preserve"> 38(4), 451-460. </w:t>
      </w:r>
      <w:hyperlink r:id="rId178" w:history="1">
        <w:r w:rsidRPr="003C035E">
          <w:rPr>
            <w:rFonts w:ascii="Times New Roman" w:hAnsi="Times New Roman" w:cs="Times New Roman"/>
            <w:color w:val="0563C1" w:themeColor="hyperlink"/>
            <w:sz w:val="24"/>
            <w:szCs w:val="24"/>
            <w:u w:val="single"/>
          </w:rPr>
          <w:t>https://doi.org/10.1016/j.evolhumbehav.2017.04.003</w:t>
        </w:r>
      </w:hyperlink>
    </w:p>
    <w:p w14:paraId="07C2187B" w14:textId="77777777" w:rsidR="003C035E" w:rsidRPr="003C035E" w:rsidRDefault="003C035E" w:rsidP="003C035E">
      <w:pPr>
        <w:jc w:val="both"/>
        <w:rPr>
          <w:rFonts w:ascii="Arial" w:hAnsi="Arial" w:cs="Arial"/>
        </w:rPr>
      </w:pPr>
    </w:p>
    <w:p w14:paraId="3C31CB19" w14:textId="77777777" w:rsidR="003C035E" w:rsidRPr="003C035E" w:rsidRDefault="003C035E" w:rsidP="003C035E">
      <w:pPr>
        <w:jc w:val="both"/>
        <w:rPr>
          <w:rFonts w:ascii="Arial" w:hAnsi="Arial" w:cs="Arial"/>
        </w:rPr>
      </w:pPr>
    </w:p>
    <w:p w14:paraId="5D49628F" w14:textId="77777777" w:rsidR="003C035E" w:rsidRPr="003C035E" w:rsidRDefault="003C035E" w:rsidP="003C035E">
      <w:pPr>
        <w:jc w:val="both"/>
        <w:rPr>
          <w:rFonts w:ascii="Arial" w:hAnsi="Arial" w:cs="Arial"/>
        </w:rPr>
      </w:pPr>
    </w:p>
    <w:p w14:paraId="6356F80A" w14:textId="77777777" w:rsidR="003C035E" w:rsidRPr="003C035E" w:rsidRDefault="003C035E" w:rsidP="003C035E">
      <w:pPr>
        <w:jc w:val="both"/>
        <w:rPr>
          <w:rFonts w:ascii="Arial" w:hAnsi="Arial" w:cs="Arial"/>
        </w:rPr>
      </w:pPr>
    </w:p>
    <w:p w14:paraId="1A768DA6" w14:textId="77777777" w:rsidR="003C035E" w:rsidRPr="003C035E" w:rsidRDefault="003C035E" w:rsidP="003C035E">
      <w:pPr>
        <w:jc w:val="both"/>
        <w:rPr>
          <w:rFonts w:ascii="Arial" w:hAnsi="Arial" w:cs="Arial"/>
        </w:rPr>
      </w:pPr>
    </w:p>
    <w:p w14:paraId="5124D000" w14:textId="77777777" w:rsidR="003C035E" w:rsidRPr="003C035E" w:rsidRDefault="003C035E" w:rsidP="003C035E">
      <w:pPr>
        <w:jc w:val="both"/>
        <w:rPr>
          <w:rFonts w:ascii="Arial" w:hAnsi="Arial" w:cs="Arial"/>
        </w:rPr>
      </w:pPr>
    </w:p>
    <w:p w14:paraId="0C4C80C5" w14:textId="77777777" w:rsidR="003C035E" w:rsidRPr="003C035E" w:rsidRDefault="003C035E" w:rsidP="003C035E">
      <w:pPr>
        <w:jc w:val="both"/>
        <w:rPr>
          <w:rFonts w:ascii="Arial" w:hAnsi="Arial" w:cs="Arial"/>
        </w:rPr>
      </w:pPr>
    </w:p>
    <w:p w14:paraId="6DF4C733" w14:textId="77777777" w:rsidR="003C035E" w:rsidRPr="003C035E" w:rsidRDefault="003C035E" w:rsidP="003C035E">
      <w:pPr>
        <w:jc w:val="both"/>
        <w:rPr>
          <w:rFonts w:ascii="Arial" w:hAnsi="Arial" w:cs="Arial"/>
        </w:rPr>
      </w:pPr>
    </w:p>
    <w:p w14:paraId="628AF439" w14:textId="77777777" w:rsidR="003C035E" w:rsidRPr="003C035E" w:rsidRDefault="003C035E" w:rsidP="003C035E">
      <w:pPr>
        <w:jc w:val="both"/>
        <w:rPr>
          <w:rFonts w:ascii="Arial" w:hAnsi="Arial" w:cs="Arial"/>
        </w:rPr>
      </w:pPr>
    </w:p>
    <w:p w14:paraId="07C822ED" w14:textId="77777777" w:rsidR="003C035E" w:rsidRPr="003C035E" w:rsidRDefault="003C035E" w:rsidP="003C035E">
      <w:pPr>
        <w:jc w:val="both"/>
        <w:rPr>
          <w:rFonts w:ascii="Arial" w:hAnsi="Arial" w:cs="Arial"/>
        </w:rPr>
      </w:pPr>
    </w:p>
    <w:p w14:paraId="23F08703" w14:textId="77777777" w:rsidR="003C035E" w:rsidRPr="003C035E" w:rsidRDefault="003C035E" w:rsidP="003C035E">
      <w:pPr>
        <w:jc w:val="both"/>
        <w:rPr>
          <w:rFonts w:ascii="Arial" w:hAnsi="Arial" w:cs="Arial"/>
        </w:rPr>
      </w:pPr>
    </w:p>
    <w:p w14:paraId="5D78384F" w14:textId="77777777" w:rsidR="003C035E" w:rsidRPr="003C035E" w:rsidRDefault="003C035E" w:rsidP="003C035E">
      <w:pPr>
        <w:jc w:val="both"/>
        <w:rPr>
          <w:rFonts w:ascii="Arial" w:hAnsi="Arial" w:cs="Arial"/>
        </w:rPr>
      </w:pPr>
    </w:p>
    <w:p w14:paraId="68150DB5" w14:textId="77777777" w:rsidR="003C035E" w:rsidRPr="003C035E" w:rsidRDefault="003C035E" w:rsidP="003C035E">
      <w:pPr>
        <w:jc w:val="both"/>
        <w:rPr>
          <w:rFonts w:ascii="Arial" w:hAnsi="Arial" w:cs="Arial"/>
        </w:rPr>
      </w:pPr>
    </w:p>
    <w:p w14:paraId="0ABBBEE2" w14:textId="77777777" w:rsidR="003C035E" w:rsidRPr="003C035E" w:rsidRDefault="003C035E" w:rsidP="003C035E">
      <w:pPr>
        <w:jc w:val="both"/>
        <w:rPr>
          <w:rFonts w:ascii="Arial" w:hAnsi="Arial" w:cs="Arial"/>
        </w:rPr>
      </w:pPr>
    </w:p>
    <w:p w14:paraId="5F96ADAE" w14:textId="77777777" w:rsidR="003C035E" w:rsidRPr="003C035E" w:rsidRDefault="003C035E" w:rsidP="003C035E">
      <w:pPr>
        <w:jc w:val="both"/>
        <w:rPr>
          <w:rFonts w:ascii="Arial" w:hAnsi="Arial" w:cs="Arial"/>
          <w:b/>
          <w:bCs/>
          <w:u w:val="single"/>
        </w:rPr>
      </w:pPr>
    </w:p>
    <w:p w14:paraId="3291D44A" w14:textId="77777777" w:rsidR="003C035E" w:rsidRPr="003C035E" w:rsidRDefault="003C035E" w:rsidP="003C035E">
      <w:pPr>
        <w:jc w:val="both"/>
        <w:rPr>
          <w:rFonts w:ascii="Arial" w:hAnsi="Arial" w:cs="Arial"/>
          <w:b/>
          <w:bCs/>
          <w:u w:val="single"/>
        </w:rPr>
      </w:pPr>
    </w:p>
    <w:p w14:paraId="1F89D9D3" w14:textId="77777777" w:rsidR="003C035E" w:rsidRPr="003C035E" w:rsidRDefault="003C035E" w:rsidP="003C035E">
      <w:pPr>
        <w:jc w:val="both"/>
        <w:rPr>
          <w:rFonts w:ascii="Arial" w:hAnsi="Arial" w:cs="Arial"/>
          <w:b/>
          <w:bCs/>
          <w:u w:val="single"/>
        </w:rPr>
      </w:pPr>
    </w:p>
    <w:p w14:paraId="06763D50" w14:textId="77777777" w:rsidR="003C035E" w:rsidRPr="003C035E" w:rsidRDefault="003C035E" w:rsidP="003C035E">
      <w:pPr>
        <w:jc w:val="both"/>
        <w:rPr>
          <w:rFonts w:ascii="Arial" w:hAnsi="Arial" w:cs="Arial"/>
          <w:b/>
          <w:bCs/>
          <w:u w:val="single"/>
        </w:rPr>
      </w:pPr>
    </w:p>
    <w:p w14:paraId="011AC862" w14:textId="77777777" w:rsidR="003C035E" w:rsidRPr="003C035E" w:rsidRDefault="003C035E" w:rsidP="003C035E">
      <w:pPr>
        <w:jc w:val="both"/>
        <w:rPr>
          <w:rFonts w:ascii="Arial" w:hAnsi="Arial" w:cs="Arial"/>
          <w:b/>
          <w:bCs/>
          <w:u w:val="single"/>
        </w:rPr>
      </w:pPr>
    </w:p>
    <w:p w14:paraId="7B86126B" w14:textId="77777777" w:rsidR="003C035E" w:rsidRPr="003C035E" w:rsidRDefault="003C035E" w:rsidP="003C035E">
      <w:pPr>
        <w:jc w:val="both"/>
        <w:rPr>
          <w:rFonts w:ascii="Arial" w:hAnsi="Arial" w:cs="Arial"/>
          <w:b/>
          <w:bCs/>
          <w:u w:val="single"/>
        </w:rPr>
      </w:pPr>
    </w:p>
    <w:p w14:paraId="617D8343" w14:textId="77777777" w:rsidR="003C035E" w:rsidRPr="003C035E" w:rsidRDefault="003C035E" w:rsidP="003C035E">
      <w:pPr>
        <w:jc w:val="both"/>
        <w:rPr>
          <w:rFonts w:ascii="Arial" w:hAnsi="Arial" w:cs="Arial"/>
          <w:b/>
          <w:bCs/>
          <w:u w:val="single"/>
        </w:rPr>
      </w:pPr>
    </w:p>
    <w:p w14:paraId="27219867" w14:textId="77777777" w:rsidR="003C035E" w:rsidRPr="003C035E" w:rsidRDefault="003C035E" w:rsidP="003C035E">
      <w:pPr>
        <w:jc w:val="both"/>
        <w:rPr>
          <w:rFonts w:ascii="Arial" w:hAnsi="Arial" w:cs="Arial"/>
          <w:b/>
          <w:bCs/>
          <w:u w:val="single"/>
        </w:rPr>
      </w:pPr>
    </w:p>
    <w:p w14:paraId="4EE072F2" w14:textId="77777777" w:rsidR="003C035E" w:rsidRPr="003C035E" w:rsidRDefault="003C035E" w:rsidP="003C035E">
      <w:pPr>
        <w:rPr>
          <w:rFonts w:ascii="Times New Roman" w:hAnsi="Times New Roman" w:cs="Times New Roman"/>
          <w:sz w:val="24"/>
          <w:szCs w:val="24"/>
        </w:rPr>
      </w:pPr>
      <w:r w:rsidRPr="003C035E">
        <w:rPr>
          <w:rFonts w:ascii="Times New Roman" w:hAnsi="Times New Roman" w:cs="Times New Roman"/>
          <w:sz w:val="24"/>
          <w:szCs w:val="24"/>
        </w:rPr>
        <w:lastRenderedPageBreak/>
        <w:t xml:space="preserve">Appendix D </w:t>
      </w:r>
    </w:p>
    <w:p w14:paraId="13A68B5A" w14:textId="77777777" w:rsidR="003C035E" w:rsidRPr="003C035E" w:rsidRDefault="003C035E" w:rsidP="003C035E">
      <w:pPr>
        <w:rPr>
          <w:rFonts w:ascii="Times New Roman" w:hAnsi="Times New Roman" w:cs="Times New Roman"/>
          <w:b/>
          <w:bCs/>
          <w:u w:val="single"/>
        </w:rPr>
      </w:pPr>
    </w:p>
    <w:p w14:paraId="773CC293" w14:textId="77777777" w:rsidR="003C035E" w:rsidRPr="003C035E" w:rsidRDefault="003C035E" w:rsidP="003C035E">
      <w:pPr>
        <w:rPr>
          <w:rFonts w:ascii="Times New Roman" w:hAnsi="Times New Roman" w:cs="Times New Roman"/>
          <w:b/>
          <w:bCs/>
          <w:u w:val="single"/>
        </w:rPr>
      </w:pPr>
    </w:p>
    <w:p w14:paraId="71017B28" w14:textId="77777777" w:rsidR="003C035E" w:rsidRPr="003C035E" w:rsidRDefault="003C035E" w:rsidP="003C035E">
      <w:pPr>
        <w:rPr>
          <w:rFonts w:ascii="Times New Roman" w:hAnsi="Times New Roman" w:cs="Times New Roman"/>
          <w:b/>
          <w:bCs/>
        </w:rPr>
      </w:pPr>
      <w:r w:rsidRPr="003C035E">
        <w:rPr>
          <w:rFonts w:ascii="Times New Roman" w:hAnsi="Times New Roman" w:cs="Times New Roman"/>
          <w:b/>
          <w:bCs/>
          <w:noProof/>
        </w:rPr>
        <w:drawing>
          <wp:inline distT="0" distB="0" distL="0" distR="0" wp14:anchorId="09ABD57B" wp14:editId="20297D3E">
            <wp:extent cx="5730875" cy="33166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5730875" cy="3316605"/>
                    </a:xfrm>
                    <a:prstGeom prst="rect">
                      <a:avLst/>
                    </a:prstGeom>
                    <a:noFill/>
                  </pic:spPr>
                </pic:pic>
              </a:graphicData>
            </a:graphic>
          </wp:inline>
        </w:drawing>
      </w:r>
    </w:p>
    <w:p w14:paraId="60DEB42D" w14:textId="77777777" w:rsidR="003C035E" w:rsidRPr="003C035E" w:rsidRDefault="003C035E" w:rsidP="003C035E">
      <w:pPr>
        <w:rPr>
          <w:rFonts w:ascii="Times New Roman" w:hAnsi="Times New Roman" w:cs="Times New Roman"/>
          <w:b/>
          <w:bCs/>
        </w:rPr>
      </w:pPr>
    </w:p>
    <w:p w14:paraId="5AB30BEC" w14:textId="77777777" w:rsidR="003C035E" w:rsidRPr="003C035E" w:rsidRDefault="003C035E" w:rsidP="003C035E">
      <w:pPr>
        <w:rPr>
          <w:rFonts w:ascii="Times New Roman" w:hAnsi="Times New Roman" w:cs="Times New Roman"/>
          <w:b/>
          <w:bCs/>
          <w:u w:val="single"/>
        </w:rPr>
      </w:pPr>
    </w:p>
    <w:p w14:paraId="21DD33F4" w14:textId="77777777" w:rsidR="003C035E" w:rsidRPr="003C035E" w:rsidRDefault="003C035E" w:rsidP="003C035E">
      <w:pPr>
        <w:rPr>
          <w:rFonts w:ascii="Times New Roman" w:hAnsi="Times New Roman" w:cs="Times New Roman"/>
          <w:b/>
          <w:bCs/>
          <w:u w:val="single"/>
        </w:rPr>
      </w:pPr>
    </w:p>
    <w:p w14:paraId="3E1EDB9A" w14:textId="77777777" w:rsidR="003C035E" w:rsidRPr="003C035E" w:rsidRDefault="003C035E" w:rsidP="003C035E">
      <w:pPr>
        <w:rPr>
          <w:rFonts w:ascii="Times New Roman" w:hAnsi="Times New Roman" w:cs="Times New Roman"/>
          <w:b/>
          <w:bCs/>
          <w:u w:val="single"/>
        </w:rPr>
      </w:pPr>
    </w:p>
    <w:p w14:paraId="40DB731E" w14:textId="77777777" w:rsidR="003C035E" w:rsidRPr="003C035E" w:rsidRDefault="003C035E" w:rsidP="003C035E">
      <w:pPr>
        <w:rPr>
          <w:rFonts w:ascii="Times New Roman" w:hAnsi="Times New Roman" w:cs="Times New Roman"/>
          <w:b/>
          <w:bCs/>
          <w:u w:val="single"/>
        </w:rPr>
      </w:pPr>
    </w:p>
    <w:p w14:paraId="3DDC2D60" w14:textId="77777777" w:rsidR="003C035E" w:rsidRPr="003C035E" w:rsidRDefault="003C035E" w:rsidP="003C035E">
      <w:pPr>
        <w:rPr>
          <w:rFonts w:ascii="Times New Roman" w:hAnsi="Times New Roman" w:cs="Times New Roman"/>
          <w:b/>
          <w:bCs/>
          <w:u w:val="single"/>
        </w:rPr>
      </w:pPr>
    </w:p>
    <w:p w14:paraId="42C58FCB" w14:textId="77777777" w:rsidR="003C035E" w:rsidRPr="003C035E" w:rsidRDefault="003C035E" w:rsidP="003C035E">
      <w:pPr>
        <w:rPr>
          <w:rFonts w:ascii="Times New Roman" w:hAnsi="Times New Roman" w:cs="Times New Roman"/>
          <w:b/>
          <w:bCs/>
          <w:u w:val="single"/>
        </w:rPr>
      </w:pPr>
    </w:p>
    <w:p w14:paraId="302A495F" w14:textId="77777777" w:rsidR="003C035E" w:rsidRPr="003C035E" w:rsidRDefault="003C035E" w:rsidP="003C035E">
      <w:pPr>
        <w:rPr>
          <w:rFonts w:ascii="Times New Roman" w:hAnsi="Times New Roman" w:cs="Times New Roman"/>
          <w:b/>
          <w:bCs/>
          <w:u w:val="single"/>
        </w:rPr>
      </w:pPr>
    </w:p>
    <w:p w14:paraId="614D8731" w14:textId="77777777" w:rsidR="003C035E" w:rsidRPr="003C035E" w:rsidRDefault="003C035E" w:rsidP="003C035E">
      <w:pPr>
        <w:rPr>
          <w:rFonts w:ascii="Times New Roman" w:hAnsi="Times New Roman" w:cs="Times New Roman"/>
          <w:b/>
          <w:bCs/>
          <w:u w:val="single"/>
        </w:rPr>
      </w:pPr>
    </w:p>
    <w:p w14:paraId="76486027" w14:textId="77777777" w:rsidR="003C035E" w:rsidRPr="003C035E" w:rsidRDefault="003C035E" w:rsidP="003C035E">
      <w:pPr>
        <w:rPr>
          <w:rFonts w:ascii="Times New Roman" w:hAnsi="Times New Roman" w:cs="Times New Roman"/>
          <w:b/>
          <w:bCs/>
          <w:u w:val="single"/>
        </w:rPr>
      </w:pPr>
    </w:p>
    <w:p w14:paraId="519DB3F3" w14:textId="77777777" w:rsidR="003C035E" w:rsidRPr="003C035E" w:rsidRDefault="003C035E" w:rsidP="003C035E">
      <w:pPr>
        <w:rPr>
          <w:rFonts w:ascii="Times New Roman" w:hAnsi="Times New Roman" w:cs="Times New Roman"/>
          <w:b/>
          <w:bCs/>
          <w:u w:val="single"/>
        </w:rPr>
      </w:pPr>
    </w:p>
    <w:p w14:paraId="2A0D4DD1" w14:textId="77777777" w:rsidR="003C035E" w:rsidRPr="003C035E" w:rsidRDefault="003C035E" w:rsidP="003C035E">
      <w:pPr>
        <w:rPr>
          <w:rFonts w:ascii="Times New Roman" w:hAnsi="Times New Roman" w:cs="Times New Roman"/>
          <w:b/>
          <w:bCs/>
          <w:u w:val="single"/>
        </w:rPr>
      </w:pPr>
    </w:p>
    <w:p w14:paraId="5B6F0AEA" w14:textId="77777777" w:rsidR="003C035E" w:rsidRPr="003C035E" w:rsidRDefault="003C035E" w:rsidP="003C035E">
      <w:pPr>
        <w:rPr>
          <w:rFonts w:ascii="Times New Roman" w:hAnsi="Times New Roman" w:cs="Times New Roman"/>
          <w:b/>
          <w:bCs/>
          <w:u w:val="single"/>
        </w:rPr>
      </w:pPr>
    </w:p>
    <w:p w14:paraId="4E02917E" w14:textId="77777777" w:rsidR="003C035E" w:rsidRPr="003C035E" w:rsidRDefault="003C035E" w:rsidP="003C035E">
      <w:pPr>
        <w:rPr>
          <w:rFonts w:ascii="Times New Roman" w:hAnsi="Times New Roman" w:cs="Times New Roman"/>
          <w:b/>
          <w:bCs/>
          <w:u w:val="single"/>
        </w:rPr>
      </w:pPr>
    </w:p>
    <w:p w14:paraId="53946A7C" w14:textId="77777777" w:rsidR="003C035E" w:rsidRPr="003C035E" w:rsidRDefault="003C035E" w:rsidP="003C035E">
      <w:pPr>
        <w:rPr>
          <w:rFonts w:ascii="Times New Roman" w:hAnsi="Times New Roman" w:cs="Times New Roman"/>
          <w:b/>
          <w:bCs/>
          <w:u w:val="single"/>
        </w:rPr>
      </w:pPr>
    </w:p>
    <w:p w14:paraId="7FC5FD78" w14:textId="77777777" w:rsidR="003C035E" w:rsidRPr="003C035E" w:rsidRDefault="003C035E" w:rsidP="003C035E">
      <w:pPr>
        <w:rPr>
          <w:rFonts w:ascii="Times New Roman" w:hAnsi="Times New Roman" w:cs="Times New Roman"/>
          <w:b/>
          <w:bCs/>
          <w:u w:val="single"/>
        </w:rPr>
      </w:pPr>
    </w:p>
    <w:p w14:paraId="6999F068" w14:textId="77777777" w:rsidR="003C035E" w:rsidRPr="003C035E" w:rsidRDefault="003C035E" w:rsidP="003C035E">
      <w:pPr>
        <w:rPr>
          <w:rFonts w:ascii="Times New Roman" w:hAnsi="Times New Roman" w:cs="Times New Roman"/>
          <w:b/>
          <w:bCs/>
          <w:u w:val="single"/>
        </w:rPr>
      </w:pPr>
    </w:p>
    <w:p w14:paraId="51A8C3E3" w14:textId="77777777" w:rsidR="003C035E" w:rsidRPr="003C035E" w:rsidRDefault="003C035E" w:rsidP="003C035E">
      <w:pPr>
        <w:rPr>
          <w:rFonts w:ascii="Times New Roman" w:hAnsi="Times New Roman" w:cs="Times New Roman"/>
          <w:sz w:val="24"/>
          <w:szCs w:val="24"/>
        </w:rPr>
      </w:pPr>
      <w:r w:rsidRPr="003C035E">
        <w:rPr>
          <w:rFonts w:ascii="Times New Roman" w:hAnsi="Times New Roman" w:cs="Times New Roman"/>
          <w:sz w:val="24"/>
          <w:szCs w:val="24"/>
        </w:rPr>
        <w:lastRenderedPageBreak/>
        <w:t>Appendix E</w:t>
      </w:r>
    </w:p>
    <w:p w14:paraId="526FA9D7" w14:textId="77777777" w:rsidR="003C035E" w:rsidRPr="003C035E" w:rsidRDefault="003C035E" w:rsidP="003C035E">
      <w:pPr>
        <w:rPr>
          <w:rFonts w:ascii="Times New Roman" w:hAnsi="Times New Roman" w:cs="Times New Roman"/>
          <w:b/>
          <w:bCs/>
          <w:u w:val="single"/>
        </w:rPr>
      </w:pPr>
      <w:r w:rsidRPr="003C035E">
        <w:rPr>
          <w:rFonts w:ascii="Times New Roman" w:hAnsi="Times New Roman" w:cs="Times New Roman"/>
          <w:noProof/>
        </w:rPr>
        <w:drawing>
          <wp:inline distT="0" distB="0" distL="0" distR="0" wp14:anchorId="72B677C8" wp14:editId="5D1E1FB4">
            <wp:extent cx="5731510" cy="759777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5731510" cy="7597775"/>
                    </a:xfrm>
                    <a:prstGeom prst="rect">
                      <a:avLst/>
                    </a:prstGeom>
                    <a:noFill/>
                    <a:ln>
                      <a:noFill/>
                    </a:ln>
                  </pic:spPr>
                </pic:pic>
              </a:graphicData>
            </a:graphic>
          </wp:inline>
        </w:drawing>
      </w:r>
    </w:p>
    <w:p w14:paraId="20D376CC" w14:textId="77777777" w:rsidR="003C035E" w:rsidRPr="003C035E" w:rsidRDefault="003C035E" w:rsidP="003C035E">
      <w:pPr>
        <w:rPr>
          <w:rFonts w:ascii="Times New Roman" w:hAnsi="Times New Roman" w:cs="Times New Roman"/>
          <w:b/>
          <w:bCs/>
          <w:u w:val="single"/>
        </w:rPr>
      </w:pPr>
    </w:p>
    <w:p w14:paraId="6B8133D8" w14:textId="77777777" w:rsidR="003C035E" w:rsidRPr="003C035E" w:rsidRDefault="003C035E" w:rsidP="003C035E">
      <w:pPr>
        <w:rPr>
          <w:rFonts w:ascii="Times New Roman" w:hAnsi="Times New Roman" w:cs="Times New Roman"/>
          <w:b/>
          <w:bCs/>
          <w:u w:val="single"/>
        </w:rPr>
      </w:pPr>
    </w:p>
    <w:p w14:paraId="56AEC719" w14:textId="77777777" w:rsidR="003C035E" w:rsidRPr="003C035E" w:rsidRDefault="003C035E" w:rsidP="003C035E">
      <w:pPr>
        <w:rPr>
          <w:rFonts w:ascii="Times New Roman" w:hAnsi="Times New Roman" w:cs="Times New Roman"/>
          <w:b/>
          <w:bCs/>
          <w:u w:val="single"/>
        </w:rPr>
      </w:pPr>
    </w:p>
    <w:p w14:paraId="0A18FE00" w14:textId="77777777" w:rsidR="003C035E" w:rsidRPr="003C035E" w:rsidRDefault="003C035E" w:rsidP="003C035E">
      <w:pPr>
        <w:rPr>
          <w:rFonts w:ascii="Times New Roman" w:hAnsi="Times New Roman" w:cs="Times New Roman"/>
          <w:sz w:val="24"/>
          <w:szCs w:val="24"/>
        </w:rPr>
      </w:pPr>
      <w:r w:rsidRPr="003C035E">
        <w:rPr>
          <w:rFonts w:ascii="Times New Roman" w:hAnsi="Times New Roman" w:cs="Times New Roman"/>
          <w:sz w:val="24"/>
          <w:szCs w:val="24"/>
        </w:rPr>
        <w:lastRenderedPageBreak/>
        <w:t>Appendix F</w:t>
      </w:r>
    </w:p>
    <w:p w14:paraId="7BD4F966" w14:textId="77777777" w:rsidR="003C035E" w:rsidRPr="003C035E" w:rsidRDefault="003C035E" w:rsidP="003C035E">
      <w:pPr>
        <w:spacing w:after="0" w:line="240" w:lineRule="auto"/>
        <w:jc w:val="both"/>
        <w:rPr>
          <w:rFonts w:ascii="Times New Roman" w:eastAsia="Times New Roman" w:hAnsi="Times New Roman" w:cs="Times New Roman"/>
          <w:b/>
          <w:bCs/>
          <w:u w:val="single"/>
        </w:rPr>
      </w:pPr>
    </w:p>
    <w:p w14:paraId="3470AF1F" w14:textId="77777777" w:rsidR="003C035E" w:rsidRPr="003C035E" w:rsidRDefault="003C035E" w:rsidP="003C035E">
      <w:pPr>
        <w:spacing w:after="0" w:line="240" w:lineRule="auto"/>
        <w:jc w:val="both"/>
        <w:rPr>
          <w:rFonts w:ascii="Times New Roman" w:eastAsia="Times New Roman" w:hAnsi="Times New Roman" w:cs="Times New Roman"/>
          <w:b/>
          <w:bCs/>
          <w:u w:val="single"/>
        </w:rPr>
      </w:pPr>
      <w:r w:rsidRPr="003C035E">
        <w:rPr>
          <w:rFonts w:ascii="Times New Roman" w:eastAsia="Times New Roman" w:hAnsi="Times New Roman" w:cs="Times New Roman"/>
          <w:noProof/>
        </w:rPr>
        <w:drawing>
          <wp:anchor distT="0" distB="0" distL="114300" distR="114300" simplePos="0" relativeHeight="251661312" behindDoc="0" locked="0" layoutInCell="1" allowOverlap="1" wp14:anchorId="67B31388" wp14:editId="5C012BC3">
            <wp:simplePos x="0" y="0"/>
            <wp:positionH relativeFrom="column">
              <wp:posOffset>3876675</wp:posOffset>
            </wp:positionH>
            <wp:positionV relativeFrom="paragraph">
              <wp:posOffset>635</wp:posOffset>
            </wp:positionV>
            <wp:extent cx="2164080" cy="106680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164080" cy="1066800"/>
                    </a:xfrm>
                    <a:prstGeom prst="rect">
                      <a:avLst/>
                    </a:prstGeom>
                    <a:noFill/>
                  </pic:spPr>
                </pic:pic>
              </a:graphicData>
            </a:graphic>
          </wp:anchor>
        </w:drawing>
      </w:r>
      <w:r w:rsidRPr="003C035E">
        <w:rPr>
          <w:rFonts w:ascii="Times New Roman" w:eastAsia="Times New Roman" w:hAnsi="Times New Roman" w:cs="Times New Roman"/>
          <w:b/>
          <w:bCs/>
          <w:noProof/>
          <w:lang w:eastAsia="en-GB"/>
        </w:rPr>
        <w:drawing>
          <wp:inline distT="0" distB="0" distL="0" distR="0" wp14:anchorId="33F8AC23" wp14:editId="65F07B73">
            <wp:extent cx="2153457" cy="1024811"/>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273003" cy="1081702"/>
                    </a:xfrm>
                    <a:prstGeom prst="rect">
                      <a:avLst/>
                    </a:prstGeom>
                    <a:noFill/>
                  </pic:spPr>
                </pic:pic>
              </a:graphicData>
            </a:graphic>
          </wp:inline>
        </w:drawing>
      </w:r>
      <w:r w:rsidRPr="003C035E">
        <w:rPr>
          <w:rFonts w:ascii="Times New Roman" w:eastAsia="Times New Roman" w:hAnsi="Times New Roman" w:cs="Times New Roman"/>
          <w:b/>
          <w:bCs/>
          <w:u w:val="single"/>
        </w:rPr>
        <w:tab/>
      </w:r>
      <w:r w:rsidRPr="003C035E">
        <w:rPr>
          <w:rFonts w:ascii="Times New Roman" w:eastAsia="Times New Roman" w:hAnsi="Times New Roman" w:cs="Times New Roman"/>
          <w:b/>
          <w:bCs/>
          <w:u w:val="single"/>
        </w:rPr>
        <w:tab/>
      </w:r>
      <w:r w:rsidRPr="003C035E">
        <w:rPr>
          <w:rFonts w:ascii="Times New Roman" w:eastAsia="Times New Roman" w:hAnsi="Times New Roman" w:cs="Times New Roman"/>
          <w:b/>
          <w:bCs/>
          <w:u w:val="single"/>
        </w:rPr>
        <w:tab/>
      </w:r>
      <w:r w:rsidRPr="003C035E">
        <w:rPr>
          <w:rFonts w:ascii="Times New Roman" w:eastAsia="Times New Roman" w:hAnsi="Times New Roman" w:cs="Times New Roman"/>
          <w:b/>
          <w:bCs/>
          <w:u w:val="single"/>
        </w:rPr>
        <w:tab/>
      </w:r>
      <w:r w:rsidRPr="003C035E">
        <w:rPr>
          <w:rFonts w:ascii="Times New Roman" w:eastAsia="Times New Roman" w:hAnsi="Times New Roman" w:cs="Times New Roman"/>
        </w:rPr>
        <w:tab/>
      </w:r>
    </w:p>
    <w:p w14:paraId="61FB15D8" w14:textId="77777777" w:rsidR="003C035E" w:rsidRPr="003C035E" w:rsidRDefault="003C035E" w:rsidP="003C035E">
      <w:pPr>
        <w:spacing w:after="0" w:line="240" w:lineRule="auto"/>
        <w:jc w:val="both"/>
        <w:rPr>
          <w:rFonts w:ascii="Times New Roman" w:eastAsia="Times New Roman" w:hAnsi="Times New Roman" w:cs="Times New Roman"/>
          <w:b/>
          <w:bCs/>
          <w:u w:val="single"/>
        </w:rPr>
      </w:pPr>
    </w:p>
    <w:p w14:paraId="7881FAA6" w14:textId="77777777" w:rsidR="003C035E" w:rsidRPr="003C035E" w:rsidRDefault="003C035E" w:rsidP="003C035E">
      <w:pPr>
        <w:spacing w:after="0" w:line="240" w:lineRule="auto"/>
        <w:jc w:val="both"/>
        <w:rPr>
          <w:rFonts w:ascii="Times New Roman" w:eastAsia="Times New Roman" w:hAnsi="Times New Roman" w:cs="Times New Roman"/>
          <w:b/>
          <w:bCs/>
          <w:u w:val="single"/>
        </w:rPr>
      </w:pPr>
    </w:p>
    <w:p w14:paraId="2D79A3D3" w14:textId="77777777" w:rsidR="003C035E" w:rsidRPr="003C035E" w:rsidRDefault="003C035E" w:rsidP="003C035E">
      <w:pPr>
        <w:spacing w:after="0" w:line="240" w:lineRule="auto"/>
        <w:jc w:val="both"/>
        <w:rPr>
          <w:rFonts w:ascii="Times New Roman" w:eastAsia="Times New Roman" w:hAnsi="Times New Roman" w:cs="Times New Roman"/>
          <w:b/>
          <w:bCs/>
          <w:u w:val="single"/>
        </w:rPr>
      </w:pPr>
    </w:p>
    <w:p w14:paraId="2E8E9053" w14:textId="77777777" w:rsidR="003C035E" w:rsidRPr="003C035E" w:rsidRDefault="003C035E" w:rsidP="003C035E">
      <w:pPr>
        <w:spacing w:after="0" w:line="240" w:lineRule="auto"/>
        <w:jc w:val="center"/>
        <w:rPr>
          <w:rFonts w:ascii="Times New Roman" w:eastAsia="Times New Roman" w:hAnsi="Times New Roman" w:cs="Times New Roman"/>
          <w:b/>
          <w:bCs/>
          <w:u w:val="single"/>
        </w:rPr>
      </w:pPr>
      <w:r w:rsidRPr="003C035E">
        <w:rPr>
          <w:rFonts w:ascii="Times New Roman" w:eastAsia="Times New Roman" w:hAnsi="Times New Roman" w:cs="Times New Roman"/>
          <w:b/>
          <w:bCs/>
          <w:u w:val="single"/>
        </w:rPr>
        <w:t>Study Consent Form</w:t>
      </w:r>
    </w:p>
    <w:p w14:paraId="2E437C3F" w14:textId="77777777" w:rsidR="003C035E" w:rsidRPr="003C035E" w:rsidRDefault="003C035E" w:rsidP="003C035E">
      <w:pPr>
        <w:spacing w:after="0" w:line="240" w:lineRule="auto"/>
        <w:jc w:val="both"/>
        <w:rPr>
          <w:rFonts w:ascii="Times New Roman" w:eastAsia="Times New Roman" w:hAnsi="Times New Roman" w:cs="Times New Roman"/>
        </w:rPr>
      </w:pPr>
    </w:p>
    <w:p w14:paraId="6E024A49"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I understand that this research study is being carried out by a 3rd year Psychology Student for the purpose of a dissertation assessment, and that taking part in this study will involve viewing a series of pictures of objects with either visual or verbal descriptions regarding the contact with those objects, completing a jigsaw, and then completing a memory test. I understand that this study will take place on the computer.</w:t>
      </w:r>
    </w:p>
    <w:p w14:paraId="68E8C4B5" w14:textId="77777777" w:rsidR="003C035E" w:rsidRPr="003C035E" w:rsidRDefault="003C035E" w:rsidP="003C035E">
      <w:pPr>
        <w:spacing w:after="0" w:line="240" w:lineRule="auto"/>
        <w:jc w:val="both"/>
        <w:rPr>
          <w:rFonts w:ascii="Times New Roman" w:eastAsia="Times New Roman" w:hAnsi="Times New Roman" w:cs="Times New Roman"/>
        </w:rPr>
      </w:pPr>
    </w:p>
    <w:p w14:paraId="44CF4D10"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 xml:space="preserve">This study will take approximately 25 minutes to complete. </w:t>
      </w:r>
    </w:p>
    <w:p w14:paraId="5FCC3B92" w14:textId="77777777" w:rsidR="003C035E" w:rsidRPr="003C035E" w:rsidRDefault="003C035E" w:rsidP="003C035E">
      <w:pPr>
        <w:spacing w:after="0" w:line="240" w:lineRule="auto"/>
        <w:jc w:val="both"/>
        <w:rPr>
          <w:rFonts w:ascii="Times New Roman" w:eastAsia="Times New Roman" w:hAnsi="Times New Roman" w:cs="Times New Roman"/>
        </w:rPr>
      </w:pPr>
    </w:p>
    <w:p w14:paraId="39164B4C"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I understand that participation in this study is entirely voluntary and I am free to withdraw at any time without giving a reason or penalty. I am aware that if I have concerns about the study, I can discuss these concerns with the researcher at any point during or after the study.</w:t>
      </w:r>
    </w:p>
    <w:p w14:paraId="275374BC"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I understand that the information provided by me will be held confidentially, with a code assigned in place of my name. The data collected will be stored indefinitely in accordance with the Data Protection Act.</w:t>
      </w:r>
    </w:p>
    <w:p w14:paraId="47B206C5"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I also understand that at the end of the study I will be provided with a full debrief form and the opportunity to discuss any issues or concerns with the researcher, and that I will be provided with the contact details of the academic supervisor for this study should I have any further questions.</w:t>
      </w:r>
    </w:p>
    <w:p w14:paraId="13BA8F6E" w14:textId="77777777" w:rsidR="003C035E" w:rsidRPr="003C035E" w:rsidRDefault="003C035E" w:rsidP="003C035E">
      <w:pPr>
        <w:spacing w:after="0" w:line="240" w:lineRule="auto"/>
        <w:jc w:val="both"/>
        <w:rPr>
          <w:rFonts w:ascii="Times New Roman" w:eastAsia="Times New Roman" w:hAnsi="Times New Roman" w:cs="Times New Roman"/>
        </w:rPr>
      </w:pPr>
    </w:p>
    <w:p w14:paraId="771D3CF5"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I, ___________________________________( NAME) consent to participate in the study conducted by Rebecca Harding, School of Psychology, University of Wales Trinity Saint David,  Swansea under the supervision of Dr Kate Williams.</w:t>
      </w:r>
    </w:p>
    <w:p w14:paraId="37B88694" w14:textId="77777777" w:rsidR="003C035E" w:rsidRPr="003C035E" w:rsidRDefault="003C035E" w:rsidP="003C035E">
      <w:pPr>
        <w:spacing w:after="0" w:line="240" w:lineRule="auto"/>
        <w:jc w:val="both"/>
        <w:rPr>
          <w:rFonts w:ascii="Times New Roman" w:eastAsia="Times New Roman" w:hAnsi="Times New Roman" w:cs="Times New Roman"/>
        </w:rPr>
      </w:pPr>
    </w:p>
    <w:p w14:paraId="3D0FB41B"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 xml:space="preserve">Participant </w:t>
      </w:r>
      <w:proofErr w:type="gramStart"/>
      <w:r w:rsidRPr="003C035E">
        <w:rPr>
          <w:rFonts w:ascii="Times New Roman" w:eastAsia="Times New Roman" w:hAnsi="Times New Roman" w:cs="Times New Roman"/>
        </w:rPr>
        <w:t>Signature:_</w:t>
      </w:r>
      <w:proofErr w:type="gramEnd"/>
      <w:r w:rsidRPr="003C035E">
        <w:rPr>
          <w:rFonts w:ascii="Times New Roman" w:eastAsia="Times New Roman" w:hAnsi="Times New Roman" w:cs="Times New Roman"/>
        </w:rPr>
        <w:t>_______________________________________________</w:t>
      </w:r>
    </w:p>
    <w:p w14:paraId="1E7D4F92" w14:textId="77777777" w:rsidR="003C035E" w:rsidRPr="003C035E" w:rsidRDefault="003C035E" w:rsidP="003C035E">
      <w:pPr>
        <w:spacing w:after="0" w:line="240" w:lineRule="auto"/>
        <w:jc w:val="both"/>
        <w:rPr>
          <w:rFonts w:ascii="Times New Roman" w:eastAsia="Times New Roman" w:hAnsi="Times New Roman" w:cs="Times New Roman"/>
        </w:rPr>
      </w:pPr>
    </w:p>
    <w:p w14:paraId="48624CC2" w14:textId="77777777" w:rsidR="003C035E" w:rsidRPr="003C035E" w:rsidRDefault="003C035E" w:rsidP="003C035E">
      <w:pPr>
        <w:spacing w:after="0" w:line="240" w:lineRule="auto"/>
        <w:jc w:val="both"/>
        <w:rPr>
          <w:rFonts w:ascii="Times New Roman" w:eastAsia="Times New Roman" w:hAnsi="Times New Roman" w:cs="Times New Roman"/>
        </w:rPr>
      </w:pPr>
      <w:proofErr w:type="gramStart"/>
      <w:r w:rsidRPr="003C035E">
        <w:rPr>
          <w:rFonts w:ascii="Times New Roman" w:eastAsia="Times New Roman" w:hAnsi="Times New Roman" w:cs="Times New Roman"/>
        </w:rPr>
        <w:t>Date:_</w:t>
      </w:r>
      <w:proofErr w:type="gramEnd"/>
      <w:r w:rsidRPr="003C035E">
        <w:rPr>
          <w:rFonts w:ascii="Times New Roman" w:eastAsia="Times New Roman" w:hAnsi="Times New Roman" w:cs="Times New Roman"/>
        </w:rPr>
        <w:t>__________________</w:t>
      </w:r>
    </w:p>
    <w:p w14:paraId="7E279B92" w14:textId="77777777" w:rsidR="003C035E" w:rsidRPr="003C035E" w:rsidRDefault="003C035E" w:rsidP="003C035E">
      <w:pPr>
        <w:spacing w:after="0" w:line="240" w:lineRule="auto"/>
        <w:jc w:val="both"/>
        <w:rPr>
          <w:rFonts w:ascii="Times New Roman" w:eastAsia="Times New Roman" w:hAnsi="Times New Roman" w:cs="Times New Roman"/>
        </w:rPr>
      </w:pPr>
    </w:p>
    <w:p w14:paraId="50881BDC" w14:textId="77777777" w:rsidR="003C035E" w:rsidRPr="003C035E" w:rsidRDefault="003C035E" w:rsidP="003C035E">
      <w:pPr>
        <w:pBdr>
          <w:bottom w:val="single" w:sz="12" w:space="1" w:color="auto"/>
        </w:pBd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 xml:space="preserve">Name and signature of researcher taking consent </w:t>
      </w:r>
    </w:p>
    <w:p w14:paraId="10A1AF73" w14:textId="77777777" w:rsidR="003C035E" w:rsidRPr="003C035E" w:rsidRDefault="003C035E" w:rsidP="003C035E">
      <w:pPr>
        <w:rPr>
          <w:rFonts w:ascii="Times New Roman" w:hAnsi="Times New Roman" w:cs="Times New Roman"/>
        </w:rPr>
      </w:pPr>
    </w:p>
    <w:p w14:paraId="25D4912A" w14:textId="77777777" w:rsidR="003C035E" w:rsidRPr="003C035E" w:rsidRDefault="003C035E" w:rsidP="003C035E">
      <w:pPr>
        <w:rPr>
          <w:rFonts w:ascii="Times New Roman" w:hAnsi="Times New Roman" w:cs="Times New Roman"/>
        </w:rPr>
      </w:pPr>
    </w:p>
    <w:p w14:paraId="66D1CF8C" w14:textId="77777777" w:rsidR="003C035E" w:rsidRPr="003C035E" w:rsidRDefault="003C035E" w:rsidP="003C035E">
      <w:pPr>
        <w:rPr>
          <w:rFonts w:ascii="Times New Roman" w:hAnsi="Times New Roman" w:cs="Times New Roman"/>
        </w:rPr>
      </w:pPr>
    </w:p>
    <w:p w14:paraId="1A141F27" w14:textId="77777777" w:rsidR="003C035E" w:rsidRPr="003C035E" w:rsidRDefault="003C035E" w:rsidP="003C035E">
      <w:pPr>
        <w:rPr>
          <w:rFonts w:ascii="Times New Roman" w:hAnsi="Times New Roman" w:cs="Times New Roman"/>
        </w:rPr>
      </w:pPr>
    </w:p>
    <w:p w14:paraId="10FBE739" w14:textId="77777777" w:rsidR="003C035E" w:rsidRPr="003C035E" w:rsidRDefault="003C035E" w:rsidP="003C035E">
      <w:pPr>
        <w:rPr>
          <w:rFonts w:ascii="Times New Roman" w:hAnsi="Times New Roman" w:cs="Times New Roman"/>
        </w:rPr>
      </w:pPr>
    </w:p>
    <w:p w14:paraId="2AE23732" w14:textId="77777777" w:rsidR="003C035E" w:rsidRPr="003C035E" w:rsidRDefault="003C035E" w:rsidP="003C035E">
      <w:pPr>
        <w:rPr>
          <w:rFonts w:ascii="Times New Roman" w:hAnsi="Times New Roman" w:cs="Times New Roman"/>
          <w:b/>
          <w:bCs/>
          <w:u w:val="single"/>
        </w:rPr>
      </w:pPr>
    </w:p>
    <w:p w14:paraId="436C4990" w14:textId="77777777" w:rsidR="003C035E" w:rsidRPr="003C035E" w:rsidRDefault="003C035E" w:rsidP="003C035E">
      <w:pPr>
        <w:rPr>
          <w:rFonts w:ascii="Times New Roman" w:hAnsi="Times New Roman" w:cs="Times New Roman"/>
          <w:b/>
          <w:bCs/>
          <w:u w:val="single"/>
        </w:rPr>
      </w:pPr>
    </w:p>
    <w:p w14:paraId="2C4EEF55" w14:textId="77777777" w:rsidR="003C035E" w:rsidRPr="003C035E" w:rsidRDefault="003C035E" w:rsidP="003C035E">
      <w:pPr>
        <w:rPr>
          <w:rFonts w:ascii="Times New Roman" w:hAnsi="Times New Roman" w:cs="Times New Roman"/>
          <w:b/>
          <w:bCs/>
          <w:sz w:val="24"/>
          <w:szCs w:val="24"/>
          <w:u w:val="single"/>
        </w:rPr>
      </w:pPr>
    </w:p>
    <w:p w14:paraId="6B40576F" w14:textId="77777777" w:rsidR="003C035E" w:rsidRPr="003C035E" w:rsidRDefault="003C035E" w:rsidP="003C035E">
      <w:pPr>
        <w:rPr>
          <w:rFonts w:ascii="Times New Roman" w:hAnsi="Times New Roman" w:cs="Times New Roman"/>
          <w:sz w:val="24"/>
          <w:szCs w:val="24"/>
        </w:rPr>
      </w:pPr>
      <w:r w:rsidRPr="003C035E">
        <w:rPr>
          <w:rFonts w:ascii="Times New Roman" w:hAnsi="Times New Roman" w:cs="Times New Roman"/>
          <w:sz w:val="24"/>
          <w:szCs w:val="24"/>
        </w:rPr>
        <w:lastRenderedPageBreak/>
        <w:t>Appendix G</w:t>
      </w:r>
      <w:r w:rsidRPr="003C035E">
        <w:rPr>
          <w:rFonts w:ascii="Times New Roman" w:eastAsia="Times New Roman" w:hAnsi="Times New Roman" w:cs="Times New Roman"/>
          <w:noProof/>
          <w:sz w:val="24"/>
          <w:szCs w:val="24"/>
        </w:rPr>
        <w:drawing>
          <wp:anchor distT="0" distB="0" distL="114300" distR="114300" simplePos="0" relativeHeight="251662336" behindDoc="0" locked="0" layoutInCell="1" allowOverlap="1" wp14:anchorId="55BCE895" wp14:editId="4B3374FE">
            <wp:simplePos x="0" y="0"/>
            <wp:positionH relativeFrom="column">
              <wp:posOffset>3952875</wp:posOffset>
            </wp:positionH>
            <wp:positionV relativeFrom="paragraph">
              <wp:posOffset>264795</wp:posOffset>
            </wp:positionV>
            <wp:extent cx="2164080" cy="1066800"/>
            <wp:effectExtent l="0" t="0" r="7620" b="0"/>
            <wp:wrapThrough wrapText="bothSides">
              <wp:wrapPolygon edited="0">
                <wp:start x="0" y="0"/>
                <wp:lineTo x="0" y="21214"/>
                <wp:lineTo x="21486" y="21214"/>
                <wp:lineTo x="2148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164080" cy="1066800"/>
                    </a:xfrm>
                    <a:prstGeom prst="rect">
                      <a:avLst/>
                    </a:prstGeom>
                    <a:noFill/>
                  </pic:spPr>
                </pic:pic>
              </a:graphicData>
            </a:graphic>
          </wp:anchor>
        </w:drawing>
      </w:r>
    </w:p>
    <w:p w14:paraId="1E672913" w14:textId="77777777" w:rsidR="003C035E" w:rsidRPr="003C035E" w:rsidRDefault="003C035E" w:rsidP="003C035E">
      <w:pPr>
        <w:spacing w:after="0" w:line="240" w:lineRule="auto"/>
        <w:jc w:val="both"/>
        <w:rPr>
          <w:rFonts w:ascii="Times New Roman" w:eastAsia="Times New Roman" w:hAnsi="Times New Roman" w:cs="Times New Roman"/>
          <w:b/>
          <w:bCs/>
          <w:u w:val="single"/>
        </w:rPr>
      </w:pPr>
    </w:p>
    <w:p w14:paraId="769F792B"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noProof/>
          <w:lang w:eastAsia="en-GB"/>
        </w:rPr>
        <w:drawing>
          <wp:inline distT="0" distB="0" distL="0" distR="0" wp14:anchorId="101C1E73" wp14:editId="21C8E404">
            <wp:extent cx="2078995" cy="8839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083938" cy="886022"/>
                    </a:xfrm>
                    <a:prstGeom prst="rect">
                      <a:avLst/>
                    </a:prstGeom>
                    <a:noFill/>
                  </pic:spPr>
                </pic:pic>
              </a:graphicData>
            </a:graphic>
          </wp:inline>
        </w:drawing>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r w:rsidRPr="003C035E">
        <w:rPr>
          <w:rFonts w:ascii="Times New Roman" w:eastAsia="Times New Roman" w:hAnsi="Times New Roman" w:cs="Times New Roman"/>
        </w:rPr>
        <w:tab/>
      </w:r>
    </w:p>
    <w:p w14:paraId="5EF85A75" w14:textId="77777777" w:rsidR="003C035E" w:rsidRPr="003C035E" w:rsidRDefault="003C035E" w:rsidP="003C035E">
      <w:pPr>
        <w:spacing w:after="0" w:line="240" w:lineRule="auto"/>
        <w:jc w:val="both"/>
        <w:rPr>
          <w:rFonts w:ascii="Times New Roman" w:eastAsia="Times New Roman" w:hAnsi="Times New Roman" w:cs="Times New Roman"/>
        </w:rPr>
      </w:pPr>
    </w:p>
    <w:p w14:paraId="78B333CF" w14:textId="77777777" w:rsidR="003C035E" w:rsidRPr="003C035E" w:rsidRDefault="003C035E" w:rsidP="003C035E">
      <w:pPr>
        <w:spacing w:after="0" w:line="240" w:lineRule="auto"/>
        <w:jc w:val="both"/>
        <w:rPr>
          <w:rFonts w:ascii="Times New Roman" w:eastAsia="Times New Roman" w:hAnsi="Times New Roman" w:cs="Times New Roman"/>
        </w:rPr>
      </w:pPr>
    </w:p>
    <w:p w14:paraId="0DD78F54" w14:textId="77777777" w:rsidR="003C035E" w:rsidRPr="003C035E" w:rsidRDefault="003C035E" w:rsidP="003C035E">
      <w:pPr>
        <w:spacing w:after="0" w:line="240" w:lineRule="auto"/>
        <w:jc w:val="center"/>
        <w:rPr>
          <w:rFonts w:ascii="Times New Roman" w:eastAsia="Times New Roman" w:hAnsi="Times New Roman" w:cs="Times New Roman"/>
          <w:b/>
          <w:bCs/>
          <w:u w:val="single"/>
        </w:rPr>
      </w:pPr>
      <w:r w:rsidRPr="003C035E">
        <w:rPr>
          <w:rFonts w:ascii="Times New Roman" w:eastAsia="Times New Roman" w:hAnsi="Times New Roman" w:cs="Times New Roman"/>
          <w:b/>
          <w:bCs/>
          <w:u w:val="single"/>
        </w:rPr>
        <w:t>Study Debrief Sheet</w:t>
      </w:r>
    </w:p>
    <w:p w14:paraId="21A23833" w14:textId="77777777" w:rsidR="003C035E" w:rsidRPr="003C035E" w:rsidRDefault="003C035E" w:rsidP="003C035E">
      <w:pPr>
        <w:spacing w:after="0" w:line="240" w:lineRule="auto"/>
        <w:jc w:val="center"/>
        <w:rPr>
          <w:rFonts w:ascii="Times New Roman" w:eastAsia="Times New Roman" w:hAnsi="Times New Roman" w:cs="Times New Roman"/>
          <w:b/>
          <w:bCs/>
          <w:u w:val="single"/>
        </w:rPr>
      </w:pPr>
    </w:p>
    <w:p w14:paraId="6752B638" w14:textId="77777777" w:rsidR="003C035E" w:rsidRPr="003C035E" w:rsidRDefault="003C035E" w:rsidP="003C035E">
      <w:pPr>
        <w:spacing w:after="0" w:line="240" w:lineRule="auto"/>
        <w:jc w:val="center"/>
        <w:rPr>
          <w:rFonts w:ascii="Times New Roman" w:eastAsia="Times New Roman" w:hAnsi="Times New Roman" w:cs="Times New Roman"/>
          <w:b/>
          <w:bCs/>
          <w:u w:val="single"/>
        </w:rPr>
      </w:pPr>
      <w:r w:rsidRPr="003C035E">
        <w:rPr>
          <w:rFonts w:ascii="Times New Roman" w:eastAsia="Times New Roman" w:hAnsi="Times New Roman" w:cs="Times New Roman"/>
          <w:b/>
          <w:bCs/>
          <w:u w:val="single"/>
        </w:rPr>
        <w:t>The impact of verbal descriptions and visual cues on memory for disease contaminated objects.</w:t>
      </w:r>
    </w:p>
    <w:p w14:paraId="6B257D4C" w14:textId="77777777" w:rsidR="003C035E" w:rsidRPr="003C035E" w:rsidRDefault="003C035E" w:rsidP="003C035E">
      <w:pPr>
        <w:spacing w:after="0" w:line="240" w:lineRule="auto"/>
        <w:jc w:val="both"/>
        <w:rPr>
          <w:rFonts w:ascii="Times New Roman" w:eastAsia="Times New Roman" w:hAnsi="Times New Roman" w:cs="Times New Roman"/>
        </w:rPr>
      </w:pPr>
    </w:p>
    <w:p w14:paraId="1844CF96"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 xml:space="preserve">Thank you for your participation in the study. </w:t>
      </w:r>
    </w:p>
    <w:p w14:paraId="22DC7474" w14:textId="77777777" w:rsidR="003C035E" w:rsidRPr="003C035E" w:rsidRDefault="003C035E" w:rsidP="003C035E">
      <w:pPr>
        <w:spacing w:after="0" w:line="240" w:lineRule="auto"/>
        <w:jc w:val="both"/>
        <w:rPr>
          <w:rFonts w:ascii="Times New Roman" w:eastAsia="Times New Roman" w:hAnsi="Times New Roman" w:cs="Times New Roman"/>
        </w:rPr>
      </w:pPr>
    </w:p>
    <w:p w14:paraId="7E6C3A23"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 xml:space="preserve">During the study, the pictures of the objects presented in the study phase were accompanied by either a visual depiction or verbal description of contact type with the object. This contact was either from a healthy person or a disease/contaminated person. The aim of this study was to explore the impact of verbal descriptions and visual cues on memory for disease contaminated objects. The purpose of the study was to examine which format would lead to better memory for the objects presented in the study phase.   </w:t>
      </w:r>
    </w:p>
    <w:p w14:paraId="18FF532B" w14:textId="77777777" w:rsidR="003C035E" w:rsidRPr="003C035E" w:rsidRDefault="003C035E" w:rsidP="003C035E">
      <w:pPr>
        <w:spacing w:after="0" w:line="240" w:lineRule="auto"/>
        <w:jc w:val="both"/>
        <w:rPr>
          <w:rFonts w:ascii="Times New Roman" w:eastAsia="Times New Roman" w:hAnsi="Times New Roman" w:cs="Times New Roman"/>
        </w:rPr>
      </w:pPr>
    </w:p>
    <w:p w14:paraId="1626553E"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b/>
          <w:bCs/>
        </w:rPr>
        <w:t>If you wish to withdraw your data from the study, you must tell the researchers now.</w:t>
      </w:r>
      <w:r w:rsidRPr="003C035E">
        <w:rPr>
          <w:rFonts w:ascii="Times New Roman" w:eastAsia="Times New Roman" w:hAnsi="Times New Roman" w:cs="Times New Roman"/>
        </w:rPr>
        <w:t xml:space="preserve">  After this point, all your data will be </w:t>
      </w:r>
      <w:proofErr w:type="gramStart"/>
      <w:r w:rsidRPr="003C035E">
        <w:rPr>
          <w:rFonts w:ascii="Times New Roman" w:eastAsia="Times New Roman" w:hAnsi="Times New Roman" w:cs="Times New Roman"/>
        </w:rPr>
        <w:t>anonymised</w:t>
      </w:r>
      <w:proofErr w:type="gramEnd"/>
      <w:r w:rsidRPr="003C035E">
        <w:rPr>
          <w:rFonts w:ascii="Times New Roman" w:eastAsia="Times New Roman" w:hAnsi="Times New Roman" w:cs="Times New Roman"/>
        </w:rPr>
        <w:t xml:space="preserve"> and we will not be able to trace it back to you.</w:t>
      </w:r>
    </w:p>
    <w:p w14:paraId="57A0DCFA" w14:textId="77777777" w:rsidR="003C035E" w:rsidRPr="003C035E" w:rsidRDefault="003C035E" w:rsidP="003C035E">
      <w:pPr>
        <w:spacing w:after="0" w:line="240" w:lineRule="auto"/>
        <w:jc w:val="both"/>
        <w:rPr>
          <w:rFonts w:ascii="Times New Roman" w:eastAsia="Times New Roman" w:hAnsi="Times New Roman" w:cs="Times New Roman"/>
        </w:rPr>
      </w:pPr>
    </w:p>
    <w:p w14:paraId="514A382A"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If taking part in this study has raised any questions or concerns, please speak to the researcher on</w:t>
      </w:r>
    </w:p>
    <w:p w14:paraId="275978D4"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 xml:space="preserve">Rebecca Harding – </w:t>
      </w:r>
      <w:hyperlink r:id="rId184" w:history="1">
        <w:r w:rsidRPr="003C035E">
          <w:rPr>
            <w:rFonts w:ascii="Times New Roman" w:eastAsia="Times New Roman" w:hAnsi="Times New Roman" w:cs="Times New Roman"/>
            <w:color w:val="0000FF"/>
            <w:u w:val="single"/>
          </w:rPr>
          <w:t>1700014@student.uwtsd.ac.uk</w:t>
        </w:r>
      </w:hyperlink>
      <w:r w:rsidRPr="003C035E">
        <w:rPr>
          <w:rFonts w:ascii="Times New Roman" w:eastAsia="Times New Roman" w:hAnsi="Times New Roman" w:cs="Times New Roman"/>
        </w:rPr>
        <w:t xml:space="preserve"> or if you wish to contact the academic supervisor Dr Kate Williams on Kate.Williams@uwtsd.ac.uk</w:t>
      </w:r>
    </w:p>
    <w:p w14:paraId="2E7D2120" w14:textId="77777777" w:rsidR="003C035E" w:rsidRPr="003C035E" w:rsidRDefault="003C035E" w:rsidP="003C035E">
      <w:pPr>
        <w:spacing w:after="0" w:line="240" w:lineRule="auto"/>
        <w:jc w:val="both"/>
        <w:rPr>
          <w:rFonts w:ascii="Times New Roman" w:eastAsia="Times New Roman" w:hAnsi="Times New Roman" w:cs="Times New Roman"/>
        </w:rPr>
      </w:pPr>
    </w:p>
    <w:p w14:paraId="116CA6BD" w14:textId="77777777" w:rsidR="003C035E" w:rsidRPr="003C035E" w:rsidRDefault="003C035E" w:rsidP="003C035E">
      <w:pPr>
        <w:spacing w:after="0" w:line="240" w:lineRule="auto"/>
        <w:jc w:val="both"/>
        <w:rPr>
          <w:rFonts w:ascii="Times New Roman" w:eastAsia="Times New Roman" w:hAnsi="Times New Roman" w:cs="Times New Roman"/>
        </w:rPr>
      </w:pPr>
    </w:p>
    <w:p w14:paraId="10455989" w14:textId="77777777" w:rsidR="003C035E" w:rsidRPr="003C035E" w:rsidRDefault="003C035E" w:rsidP="003C035E">
      <w:pPr>
        <w:tabs>
          <w:tab w:val="left" w:pos="7515"/>
        </w:tabs>
        <w:spacing w:after="0" w:line="240" w:lineRule="auto"/>
        <w:jc w:val="both"/>
        <w:rPr>
          <w:rFonts w:ascii="Times New Roman" w:eastAsia="Times New Roman" w:hAnsi="Times New Roman" w:cs="Times New Roman"/>
          <w:b/>
          <w:bCs/>
        </w:rPr>
      </w:pPr>
      <w:r w:rsidRPr="003C035E">
        <w:rPr>
          <w:rFonts w:ascii="Times New Roman" w:eastAsia="Times New Roman" w:hAnsi="Times New Roman" w:cs="Times New Roman"/>
          <w:b/>
          <w:bCs/>
        </w:rPr>
        <w:t>Thank you once again for taking time to participate in this study.</w:t>
      </w:r>
      <w:r w:rsidRPr="003C035E">
        <w:rPr>
          <w:rFonts w:ascii="Times New Roman" w:eastAsia="Times New Roman" w:hAnsi="Times New Roman" w:cs="Times New Roman"/>
          <w:b/>
          <w:bCs/>
        </w:rPr>
        <w:tab/>
      </w:r>
    </w:p>
    <w:p w14:paraId="4F888B13" w14:textId="77777777" w:rsidR="003C035E" w:rsidRPr="003C035E" w:rsidRDefault="003C035E" w:rsidP="003C035E">
      <w:pPr>
        <w:tabs>
          <w:tab w:val="left" w:pos="7515"/>
        </w:tabs>
        <w:spacing w:after="0" w:line="240" w:lineRule="auto"/>
        <w:jc w:val="both"/>
        <w:rPr>
          <w:rFonts w:ascii="Times New Roman" w:eastAsia="Times New Roman" w:hAnsi="Times New Roman" w:cs="Times New Roman"/>
          <w:b/>
          <w:bCs/>
        </w:rPr>
      </w:pPr>
    </w:p>
    <w:p w14:paraId="444C3B7B" w14:textId="77777777" w:rsidR="003C035E" w:rsidRPr="003C035E" w:rsidRDefault="003C035E" w:rsidP="003C035E">
      <w:pPr>
        <w:tabs>
          <w:tab w:val="left" w:pos="7515"/>
        </w:tabs>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 xml:space="preserve">Rebecca Harding </w:t>
      </w:r>
    </w:p>
    <w:p w14:paraId="3B92C6E2" w14:textId="77777777" w:rsidR="003C035E" w:rsidRPr="003C035E" w:rsidRDefault="003C035E" w:rsidP="003C035E">
      <w:pPr>
        <w:spacing w:after="0" w:line="240" w:lineRule="auto"/>
        <w:jc w:val="both"/>
        <w:rPr>
          <w:rFonts w:ascii="Times New Roman" w:eastAsia="Times New Roman" w:hAnsi="Times New Roman" w:cs="Times New Roman"/>
        </w:rPr>
      </w:pPr>
    </w:p>
    <w:p w14:paraId="08E4A6D8"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 xml:space="preserve">BA Honours Psychology and Counselling Studies </w:t>
      </w:r>
    </w:p>
    <w:p w14:paraId="46E15EAC" w14:textId="77777777" w:rsidR="003C035E" w:rsidRPr="003C035E" w:rsidRDefault="003C035E" w:rsidP="003C035E">
      <w:pPr>
        <w:spacing w:after="0" w:line="240" w:lineRule="auto"/>
        <w:jc w:val="both"/>
        <w:rPr>
          <w:rFonts w:ascii="Times New Roman" w:eastAsia="Times New Roman" w:hAnsi="Times New Roman" w:cs="Times New Roman"/>
        </w:rPr>
      </w:pPr>
    </w:p>
    <w:p w14:paraId="4EF9BAC9" w14:textId="77777777" w:rsidR="003C035E" w:rsidRPr="003C035E" w:rsidRDefault="003C035E" w:rsidP="003C035E">
      <w:pPr>
        <w:spacing w:after="0" w:line="240" w:lineRule="auto"/>
        <w:jc w:val="both"/>
        <w:rPr>
          <w:rFonts w:ascii="Times New Roman" w:eastAsia="Times New Roman" w:hAnsi="Times New Roman" w:cs="Times New Roman"/>
        </w:rPr>
      </w:pPr>
      <w:r w:rsidRPr="003C035E">
        <w:rPr>
          <w:rFonts w:ascii="Times New Roman" w:eastAsia="Times New Roman" w:hAnsi="Times New Roman" w:cs="Times New Roman"/>
        </w:rPr>
        <w:t>University of Wales Trinity Saint David, Swansea</w:t>
      </w:r>
    </w:p>
    <w:p w14:paraId="5D7F83BD" w14:textId="77777777" w:rsidR="003C035E" w:rsidRPr="003C035E" w:rsidRDefault="003C035E" w:rsidP="003C035E">
      <w:pPr>
        <w:spacing w:after="0" w:line="240" w:lineRule="auto"/>
        <w:jc w:val="both"/>
        <w:rPr>
          <w:rFonts w:ascii="Times New Roman" w:eastAsia="Times New Roman" w:hAnsi="Times New Roman" w:cs="Times New Roman"/>
        </w:rPr>
      </w:pPr>
    </w:p>
    <w:p w14:paraId="7FEDD7E0" w14:textId="77777777" w:rsidR="003C035E" w:rsidRPr="003C035E" w:rsidRDefault="003C035E" w:rsidP="003C035E">
      <w:pPr>
        <w:rPr>
          <w:rFonts w:ascii="Times New Roman" w:hAnsi="Times New Roman" w:cs="Times New Roman"/>
          <w:b/>
          <w:bCs/>
          <w:u w:val="single"/>
        </w:rPr>
      </w:pPr>
    </w:p>
    <w:p w14:paraId="627FB3FE" w14:textId="77777777" w:rsidR="003C035E" w:rsidRPr="003C035E" w:rsidRDefault="003C035E" w:rsidP="003C035E">
      <w:pPr>
        <w:rPr>
          <w:rFonts w:ascii="Times New Roman" w:hAnsi="Times New Roman" w:cs="Times New Roman"/>
          <w:b/>
          <w:bCs/>
          <w:u w:val="single"/>
        </w:rPr>
      </w:pPr>
    </w:p>
    <w:p w14:paraId="58290EC8" w14:textId="77777777" w:rsidR="003C035E" w:rsidRPr="003C035E" w:rsidRDefault="003C035E" w:rsidP="003C035E">
      <w:pPr>
        <w:rPr>
          <w:rFonts w:ascii="Times New Roman" w:hAnsi="Times New Roman" w:cs="Times New Roman"/>
          <w:b/>
          <w:bCs/>
          <w:u w:val="single"/>
        </w:rPr>
      </w:pPr>
    </w:p>
    <w:p w14:paraId="3A2903FF" w14:textId="77777777" w:rsidR="003C035E" w:rsidRPr="003C035E" w:rsidRDefault="003C035E" w:rsidP="003C035E">
      <w:pPr>
        <w:rPr>
          <w:rFonts w:ascii="Times New Roman" w:hAnsi="Times New Roman" w:cs="Times New Roman"/>
          <w:b/>
          <w:bCs/>
          <w:u w:val="single"/>
        </w:rPr>
      </w:pPr>
    </w:p>
    <w:p w14:paraId="528B1258" w14:textId="77777777" w:rsidR="003C035E" w:rsidRPr="003C035E" w:rsidRDefault="003C035E" w:rsidP="003C035E">
      <w:pPr>
        <w:rPr>
          <w:rFonts w:ascii="Times New Roman" w:hAnsi="Times New Roman" w:cs="Times New Roman"/>
          <w:b/>
          <w:bCs/>
          <w:u w:val="single"/>
        </w:rPr>
      </w:pPr>
    </w:p>
    <w:p w14:paraId="3C4BA976" w14:textId="77777777" w:rsidR="003C035E" w:rsidRPr="003C035E" w:rsidRDefault="003C035E" w:rsidP="003C035E">
      <w:pPr>
        <w:rPr>
          <w:rFonts w:ascii="Times New Roman" w:hAnsi="Times New Roman" w:cs="Times New Roman"/>
          <w:b/>
          <w:bCs/>
          <w:u w:val="single"/>
        </w:rPr>
      </w:pPr>
    </w:p>
    <w:p w14:paraId="3DB0F87F" w14:textId="77777777" w:rsidR="003C035E" w:rsidRPr="003C035E" w:rsidRDefault="003C035E" w:rsidP="003C035E">
      <w:pPr>
        <w:rPr>
          <w:rFonts w:ascii="Times New Roman" w:hAnsi="Times New Roman" w:cs="Times New Roman"/>
          <w:b/>
          <w:bCs/>
          <w:u w:val="single"/>
        </w:rPr>
      </w:pPr>
    </w:p>
    <w:p w14:paraId="35651C58" w14:textId="77777777" w:rsidR="00154933" w:rsidRPr="00C32D4B" w:rsidRDefault="00154933" w:rsidP="00CE3E32">
      <w:pPr>
        <w:spacing w:line="480" w:lineRule="auto"/>
        <w:jc w:val="both"/>
        <w:rPr>
          <w:rFonts w:ascii="Times New Roman" w:hAnsi="Times New Roman" w:cs="Times New Roman"/>
          <w:sz w:val="24"/>
          <w:szCs w:val="24"/>
        </w:rPr>
      </w:pPr>
    </w:p>
    <w:sectPr w:rsidR="00154933" w:rsidRPr="00C32D4B" w:rsidSect="00A67C15">
      <w:headerReference w:type="default" r:id="rId185"/>
      <w:headerReference w:type="first" r:id="rId18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365268" w14:textId="77777777" w:rsidR="00A36ADD" w:rsidRDefault="00A36ADD" w:rsidP="00692C66">
      <w:pPr>
        <w:spacing w:after="0" w:line="240" w:lineRule="auto"/>
      </w:pPr>
      <w:r>
        <w:separator/>
      </w:r>
    </w:p>
  </w:endnote>
  <w:endnote w:type="continuationSeparator" w:id="0">
    <w:p w14:paraId="742F30EF" w14:textId="77777777" w:rsidR="00A36ADD" w:rsidRDefault="00A36ADD" w:rsidP="00692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4C71F7" w14:textId="77777777" w:rsidR="00A36ADD" w:rsidRDefault="00A36ADD" w:rsidP="00692C66">
      <w:pPr>
        <w:spacing w:after="0" w:line="240" w:lineRule="auto"/>
      </w:pPr>
      <w:r>
        <w:separator/>
      </w:r>
    </w:p>
  </w:footnote>
  <w:footnote w:type="continuationSeparator" w:id="0">
    <w:p w14:paraId="18BC3D82" w14:textId="77777777" w:rsidR="00A36ADD" w:rsidRDefault="00A36ADD" w:rsidP="00692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AD7CC" w14:textId="479AF213" w:rsidR="00692C66" w:rsidRDefault="00A67C15">
    <w:pPr>
      <w:pStyle w:val="Header"/>
    </w:pPr>
    <w:r>
      <w:tab/>
      <w:t xml:space="preserve">                                                                                                                                                                             </w:t>
    </w:r>
    <w:r>
      <w:fldChar w:fldCharType="begin"/>
    </w:r>
    <w:r>
      <w:instrText xml:space="preserve"> PAGE   \* MERGEFORMAT </w:instrText>
    </w:r>
    <w:r>
      <w:fldChar w:fldCharType="separate"/>
    </w:r>
    <w:r>
      <w:rPr>
        <w:noProof/>
      </w:rPr>
      <w:t>1</w:t>
    </w:r>
    <w:r>
      <w:rPr>
        <w:noProof/>
      </w:rPr>
      <w:fldChar w:fldCharType="end"/>
    </w:r>
    <w:r w:rsidR="00CA631D">
      <w:tab/>
      <w:t xml:space="preserve">                                                                                         </w:t>
    </w:r>
    <w:r w:rsidR="004B4A8A">
      <w:t xml:space="preserve"> </w:t>
    </w:r>
    <w:r w:rsidR="00692C66">
      <w:tab/>
    </w:r>
    <w:r w:rsidR="00692C66">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8272B" w14:textId="231B5A62" w:rsidR="004B4A8A" w:rsidRDefault="004B4A8A">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196EF7"/>
    <w:multiLevelType w:val="hybridMultilevel"/>
    <w:tmpl w:val="CAB4D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90092"/>
    <w:multiLevelType w:val="hybridMultilevel"/>
    <w:tmpl w:val="2DC2E0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8DD513F"/>
    <w:multiLevelType w:val="hybridMultilevel"/>
    <w:tmpl w:val="91CCC7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002D07"/>
    <w:multiLevelType w:val="hybridMultilevel"/>
    <w:tmpl w:val="82CA18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22"/>
  </w:num>
  <w:num w:numId="5">
    <w:abstractNumId w:val="2"/>
  </w:num>
  <w:num w:numId="6">
    <w:abstractNumId w:val="2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num>
  <w:num w:numId="12">
    <w:abstractNumId w:val="10"/>
  </w:num>
  <w:num w:numId="13">
    <w:abstractNumId w:val="25"/>
  </w:num>
  <w:num w:numId="14">
    <w:abstractNumId w:val="23"/>
  </w:num>
  <w:num w:numId="15">
    <w:abstractNumId w:val="24"/>
  </w:num>
  <w:num w:numId="16">
    <w:abstractNumId w:val="0"/>
  </w:num>
  <w:num w:numId="17">
    <w:abstractNumId w:val="7"/>
  </w:num>
  <w:num w:numId="18">
    <w:abstractNumId w:val="8"/>
  </w:num>
  <w:num w:numId="19">
    <w:abstractNumId w:val="13"/>
  </w:num>
  <w:num w:numId="20">
    <w:abstractNumId w:val="15"/>
  </w:num>
  <w:num w:numId="21">
    <w:abstractNumId w:val="26"/>
  </w:num>
  <w:num w:numId="22">
    <w:abstractNumId w:val="5"/>
  </w:num>
  <w:num w:numId="23">
    <w:abstractNumId w:val="16"/>
  </w:num>
  <w:num w:numId="24">
    <w:abstractNumId w:val="21"/>
  </w:num>
  <w:num w:numId="25">
    <w:abstractNumId w:val="1"/>
  </w:num>
  <w:num w:numId="26">
    <w:abstractNumId w:val="11"/>
  </w:num>
  <w:num w:numId="27">
    <w:abstractNumId w:val="14"/>
  </w:num>
  <w:num w:numId="28">
    <w:abstractNumId w:val="28"/>
  </w:num>
  <w:num w:numId="29">
    <w:abstractNumId w:val="20"/>
  </w:num>
  <w:num w:numId="30">
    <w:abstractNumId w:val="18"/>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E52"/>
    <w:rsid w:val="00002CFD"/>
    <w:rsid w:val="00014DD8"/>
    <w:rsid w:val="000154DF"/>
    <w:rsid w:val="00016A89"/>
    <w:rsid w:val="0002433B"/>
    <w:rsid w:val="0003030A"/>
    <w:rsid w:val="00030BFD"/>
    <w:rsid w:val="00031956"/>
    <w:rsid w:val="00037E84"/>
    <w:rsid w:val="000516D8"/>
    <w:rsid w:val="0007488E"/>
    <w:rsid w:val="00074A0F"/>
    <w:rsid w:val="000757C3"/>
    <w:rsid w:val="00083AE0"/>
    <w:rsid w:val="0009037F"/>
    <w:rsid w:val="00090DFB"/>
    <w:rsid w:val="0009318C"/>
    <w:rsid w:val="00094A3C"/>
    <w:rsid w:val="000966E7"/>
    <w:rsid w:val="000B4BB1"/>
    <w:rsid w:val="000D2FB9"/>
    <w:rsid w:val="000E028F"/>
    <w:rsid w:val="000E0F6E"/>
    <w:rsid w:val="000E306A"/>
    <w:rsid w:val="000E6560"/>
    <w:rsid w:val="000E7784"/>
    <w:rsid w:val="000F2DD1"/>
    <w:rsid w:val="000F587D"/>
    <w:rsid w:val="000F7FB8"/>
    <w:rsid w:val="00102B04"/>
    <w:rsid w:val="00105481"/>
    <w:rsid w:val="00122876"/>
    <w:rsid w:val="001331F5"/>
    <w:rsid w:val="00133E6A"/>
    <w:rsid w:val="00144008"/>
    <w:rsid w:val="0015026A"/>
    <w:rsid w:val="00154933"/>
    <w:rsid w:val="00155832"/>
    <w:rsid w:val="001646C8"/>
    <w:rsid w:val="00177ADB"/>
    <w:rsid w:val="00186013"/>
    <w:rsid w:val="00197003"/>
    <w:rsid w:val="00197178"/>
    <w:rsid w:val="001A2B53"/>
    <w:rsid w:val="001B4504"/>
    <w:rsid w:val="001D3E03"/>
    <w:rsid w:val="001D4AA5"/>
    <w:rsid w:val="001D5398"/>
    <w:rsid w:val="001E6A77"/>
    <w:rsid w:val="001F1C0E"/>
    <w:rsid w:val="001F1CED"/>
    <w:rsid w:val="001F4581"/>
    <w:rsid w:val="001F4EF0"/>
    <w:rsid w:val="00226C18"/>
    <w:rsid w:val="002303E7"/>
    <w:rsid w:val="00232803"/>
    <w:rsid w:val="00233808"/>
    <w:rsid w:val="00233E81"/>
    <w:rsid w:val="00237E8C"/>
    <w:rsid w:val="00247D55"/>
    <w:rsid w:val="00261935"/>
    <w:rsid w:val="00266426"/>
    <w:rsid w:val="002841AA"/>
    <w:rsid w:val="00284A53"/>
    <w:rsid w:val="002868A6"/>
    <w:rsid w:val="00294DD5"/>
    <w:rsid w:val="0029616B"/>
    <w:rsid w:val="00297A67"/>
    <w:rsid w:val="002A173A"/>
    <w:rsid w:val="002A3A52"/>
    <w:rsid w:val="002A3B34"/>
    <w:rsid w:val="002A7061"/>
    <w:rsid w:val="002B2B8A"/>
    <w:rsid w:val="002B4A70"/>
    <w:rsid w:val="002C31FC"/>
    <w:rsid w:val="002D4881"/>
    <w:rsid w:val="002D6134"/>
    <w:rsid w:val="002D750C"/>
    <w:rsid w:val="002F234F"/>
    <w:rsid w:val="002F309D"/>
    <w:rsid w:val="002F4230"/>
    <w:rsid w:val="002F71F8"/>
    <w:rsid w:val="003022F5"/>
    <w:rsid w:val="00305F7A"/>
    <w:rsid w:val="0031032E"/>
    <w:rsid w:val="0031513F"/>
    <w:rsid w:val="003151AE"/>
    <w:rsid w:val="00316A37"/>
    <w:rsid w:val="00320498"/>
    <w:rsid w:val="00323F34"/>
    <w:rsid w:val="00326A12"/>
    <w:rsid w:val="00334C23"/>
    <w:rsid w:val="0034518B"/>
    <w:rsid w:val="00345D9A"/>
    <w:rsid w:val="00347686"/>
    <w:rsid w:val="00350510"/>
    <w:rsid w:val="003545CF"/>
    <w:rsid w:val="0036368E"/>
    <w:rsid w:val="003643BD"/>
    <w:rsid w:val="00365735"/>
    <w:rsid w:val="00365799"/>
    <w:rsid w:val="0036673A"/>
    <w:rsid w:val="003820B6"/>
    <w:rsid w:val="00382198"/>
    <w:rsid w:val="0039271B"/>
    <w:rsid w:val="00397407"/>
    <w:rsid w:val="003A2E05"/>
    <w:rsid w:val="003B146B"/>
    <w:rsid w:val="003B4BE7"/>
    <w:rsid w:val="003B53E3"/>
    <w:rsid w:val="003C035E"/>
    <w:rsid w:val="003D3223"/>
    <w:rsid w:val="003D428D"/>
    <w:rsid w:val="003D6220"/>
    <w:rsid w:val="003E3276"/>
    <w:rsid w:val="003E4A5B"/>
    <w:rsid w:val="00410655"/>
    <w:rsid w:val="004217E8"/>
    <w:rsid w:val="004222F7"/>
    <w:rsid w:val="00432954"/>
    <w:rsid w:val="004441D1"/>
    <w:rsid w:val="004601E6"/>
    <w:rsid w:val="0046157E"/>
    <w:rsid w:val="0046546C"/>
    <w:rsid w:val="0047392D"/>
    <w:rsid w:val="00473936"/>
    <w:rsid w:val="00475739"/>
    <w:rsid w:val="00484130"/>
    <w:rsid w:val="00484D58"/>
    <w:rsid w:val="004867DA"/>
    <w:rsid w:val="00491D9D"/>
    <w:rsid w:val="004B341B"/>
    <w:rsid w:val="004B472F"/>
    <w:rsid w:val="004B47CC"/>
    <w:rsid w:val="004B4A8A"/>
    <w:rsid w:val="004B7A5F"/>
    <w:rsid w:val="004D295F"/>
    <w:rsid w:val="004E2D5A"/>
    <w:rsid w:val="004E4611"/>
    <w:rsid w:val="004E63FB"/>
    <w:rsid w:val="004F152E"/>
    <w:rsid w:val="004F2B35"/>
    <w:rsid w:val="004F6FBD"/>
    <w:rsid w:val="005276D4"/>
    <w:rsid w:val="00530E5C"/>
    <w:rsid w:val="00535289"/>
    <w:rsid w:val="005363CA"/>
    <w:rsid w:val="00544150"/>
    <w:rsid w:val="005452DF"/>
    <w:rsid w:val="00564891"/>
    <w:rsid w:val="0056648C"/>
    <w:rsid w:val="00567B25"/>
    <w:rsid w:val="00567E12"/>
    <w:rsid w:val="005965EE"/>
    <w:rsid w:val="00596E09"/>
    <w:rsid w:val="005A0961"/>
    <w:rsid w:val="005A0DE3"/>
    <w:rsid w:val="005A2607"/>
    <w:rsid w:val="005A6E04"/>
    <w:rsid w:val="005E6AF9"/>
    <w:rsid w:val="005F4A75"/>
    <w:rsid w:val="00603490"/>
    <w:rsid w:val="00616361"/>
    <w:rsid w:val="0061703A"/>
    <w:rsid w:val="006170AA"/>
    <w:rsid w:val="006200DC"/>
    <w:rsid w:val="00620D75"/>
    <w:rsid w:val="00620E93"/>
    <w:rsid w:val="006363E7"/>
    <w:rsid w:val="00637220"/>
    <w:rsid w:val="006545AB"/>
    <w:rsid w:val="006567CF"/>
    <w:rsid w:val="006648F2"/>
    <w:rsid w:val="006757A9"/>
    <w:rsid w:val="00676F31"/>
    <w:rsid w:val="00677C97"/>
    <w:rsid w:val="0068499F"/>
    <w:rsid w:val="006878A5"/>
    <w:rsid w:val="00687CBA"/>
    <w:rsid w:val="006919B3"/>
    <w:rsid w:val="00692C66"/>
    <w:rsid w:val="00694257"/>
    <w:rsid w:val="00697929"/>
    <w:rsid w:val="006A480F"/>
    <w:rsid w:val="006A57C7"/>
    <w:rsid w:val="006A76AB"/>
    <w:rsid w:val="006C2287"/>
    <w:rsid w:val="006D1F50"/>
    <w:rsid w:val="006D29CF"/>
    <w:rsid w:val="006E0AC4"/>
    <w:rsid w:val="006E1CF2"/>
    <w:rsid w:val="006E31D1"/>
    <w:rsid w:val="006E72EE"/>
    <w:rsid w:val="007133FE"/>
    <w:rsid w:val="00716080"/>
    <w:rsid w:val="007233F8"/>
    <w:rsid w:val="007255E9"/>
    <w:rsid w:val="00726648"/>
    <w:rsid w:val="00730331"/>
    <w:rsid w:val="007311C3"/>
    <w:rsid w:val="00734996"/>
    <w:rsid w:val="00735B3E"/>
    <w:rsid w:val="00736E08"/>
    <w:rsid w:val="007442DB"/>
    <w:rsid w:val="00745FCC"/>
    <w:rsid w:val="007463B0"/>
    <w:rsid w:val="00747FFC"/>
    <w:rsid w:val="0075445A"/>
    <w:rsid w:val="00754A2A"/>
    <w:rsid w:val="0075560D"/>
    <w:rsid w:val="00756426"/>
    <w:rsid w:val="0077269F"/>
    <w:rsid w:val="00776394"/>
    <w:rsid w:val="0078023F"/>
    <w:rsid w:val="007905A5"/>
    <w:rsid w:val="00790858"/>
    <w:rsid w:val="007934D3"/>
    <w:rsid w:val="007A5052"/>
    <w:rsid w:val="007A5A28"/>
    <w:rsid w:val="007A7144"/>
    <w:rsid w:val="007B6C30"/>
    <w:rsid w:val="007B6D76"/>
    <w:rsid w:val="007C2268"/>
    <w:rsid w:val="007D1DAD"/>
    <w:rsid w:val="007D36A0"/>
    <w:rsid w:val="007E1F7C"/>
    <w:rsid w:val="00801616"/>
    <w:rsid w:val="00802113"/>
    <w:rsid w:val="00806759"/>
    <w:rsid w:val="00807CA1"/>
    <w:rsid w:val="008155F3"/>
    <w:rsid w:val="00817A99"/>
    <w:rsid w:val="008200E7"/>
    <w:rsid w:val="00822B81"/>
    <w:rsid w:val="008260C9"/>
    <w:rsid w:val="00832F95"/>
    <w:rsid w:val="00833FC9"/>
    <w:rsid w:val="00835627"/>
    <w:rsid w:val="00835751"/>
    <w:rsid w:val="008369D8"/>
    <w:rsid w:val="00837B58"/>
    <w:rsid w:val="0084121E"/>
    <w:rsid w:val="008423EA"/>
    <w:rsid w:val="00842DB3"/>
    <w:rsid w:val="00861CF7"/>
    <w:rsid w:val="008628A5"/>
    <w:rsid w:val="00876128"/>
    <w:rsid w:val="008840AC"/>
    <w:rsid w:val="00890CEB"/>
    <w:rsid w:val="00897847"/>
    <w:rsid w:val="008B6655"/>
    <w:rsid w:val="008C3F4D"/>
    <w:rsid w:val="008D046C"/>
    <w:rsid w:val="008D52C3"/>
    <w:rsid w:val="008D6889"/>
    <w:rsid w:val="008E2E1A"/>
    <w:rsid w:val="008F2492"/>
    <w:rsid w:val="008F3F44"/>
    <w:rsid w:val="008F638A"/>
    <w:rsid w:val="009008D8"/>
    <w:rsid w:val="0090601E"/>
    <w:rsid w:val="0090702C"/>
    <w:rsid w:val="00913E03"/>
    <w:rsid w:val="00916BFC"/>
    <w:rsid w:val="00925131"/>
    <w:rsid w:val="0094088F"/>
    <w:rsid w:val="0094510E"/>
    <w:rsid w:val="00953D79"/>
    <w:rsid w:val="00963222"/>
    <w:rsid w:val="00973662"/>
    <w:rsid w:val="00977DAD"/>
    <w:rsid w:val="00995EEC"/>
    <w:rsid w:val="009A126C"/>
    <w:rsid w:val="009A6048"/>
    <w:rsid w:val="009C6F14"/>
    <w:rsid w:val="009D79CE"/>
    <w:rsid w:val="009D7B1A"/>
    <w:rsid w:val="009F7398"/>
    <w:rsid w:val="00A07869"/>
    <w:rsid w:val="00A1252F"/>
    <w:rsid w:val="00A20B30"/>
    <w:rsid w:val="00A2425E"/>
    <w:rsid w:val="00A24585"/>
    <w:rsid w:val="00A249DF"/>
    <w:rsid w:val="00A2533A"/>
    <w:rsid w:val="00A3193C"/>
    <w:rsid w:val="00A326BE"/>
    <w:rsid w:val="00A36ADD"/>
    <w:rsid w:val="00A4523E"/>
    <w:rsid w:val="00A53793"/>
    <w:rsid w:val="00A5766A"/>
    <w:rsid w:val="00A67C15"/>
    <w:rsid w:val="00A70435"/>
    <w:rsid w:val="00A742C0"/>
    <w:rsid w:val="00A815DE"/>
    <w:rsid w:val="00A81E00"/>
    <w:rsid w:val="00A832B1"/>
    <w:rsid w:val="00A93819"/>
    <w:rsid w:val="00A94FB0"/>
    <w:rsid w:val="00A96A3F"/>
    <w:rsid w:val="00AA3F12"/>
    <w:rsid w:val="00AB10A7"/>
    <w:rsid w:val="00AB6C39"/>
    <w:rsid w:val="00AC3876"/>
    <w:rsid w:val="00AD2104"/>
    <w:rsid w:val="00AE78B4"/>
    <w:rsid w:val="00AF107B"/>
    <w:rsid w:val="00B02E52"/>
    <w:rsid w:val="00B20A3D"/>
    <w:rsid w:val="00B2361E"/>
    <w:rsid w:val="00B32982"/>
    <w:rsid w:val="00B37368"/>
    <w:rsid w:val="00B37617"/>
    <w:rsid w:val="00B401AF"/>
    <w:rsid w:val="00B5032E"/>
    <w:rsid w:val="00B54283"/>
    <w:rsid w:val="00B61BE6"/>
    <w:rsid w:val="00B61C3E"/>
    <w:rsid w:val="00B70243"/>
    <w:rsid w:val="00B710DD"/>
    <w:rsid w:val="00B722F6"/>
    <w:rsid w:val="00B76298"/>
    <w:rsid w:val="00BA21CE"/>
    <w:rsid w:val="00BA58FE"/>
    <w:rsid w:val="00BB05AB"/>
    <w:rsid w:val="00BB5AA6"/>
    <w:rsid w:val="00BC4809"/>
    <w:rsid w:val="00BC4E7B"/>
    <w:rsid w:val="00BC7EC0"/>
    <w:rsid w:val="00BD0E3E"/>
    <w:rsid w:val="00BD7EE8"/>
    <w:rsid w:val="00BD7F46"/>
    <w:rsid w:val="00BE7256"/>
    <w:rsid w:val="00BF04CD"/>
    <w:rsid w:val="00BF2D08"/>
    <w:rsid w:val="00BF6CF2"/>
    <w:rsid w:val="00C01DAF"/>
    <w:rsid w:val="00C042D5"/>
    <w:rsid w:val="00C11614"/>
    <w:rsid w:val="00C11BAC"/>
    <w:rsid w:val="00C15285"/>
    <w:rsid w:val="00C24247"/>
    <w:rsid w:val="00C2428C"/>
    <w:rsid w:val="00C32714"/>
    <w:rsid w:val="00C32D4B"/>
    <w:rsid w:val="00C43032"/>
    <w:rsid w:val="00C437A2"/>
    <w:rsid w:val="00C43EA6"/>
    <w:rsid w:val="00C54751"/>
    <w:rsid w:val="00C5537A"/>
    <w:rsid w:val="00C56921"/>
    <w:rsid w:val="00C66E13"/>
    <w:rsid w:val="00C709CA"/>
    <w:rsid w:val="00C81B97"/>
    <w:rsid w:val="00C86B08"/>
    <w:rsid w:val="00C912F6"/>
    <w:rsid w:val="00CA6161"/>
    <w:rsid w:val="00CA631D"/>
    <w:rsid w:val="00CB1CC2"/>
    <w:rsid w:val="00CB3839"/>
    <w:rsid w:val="00CB3DAC"/>
    <w:rsid w:val="00CB56ED"/>
    <w:rsid w:val="00CC1106"/>
    <w:rsid w:val="00CD34B2"/>
    <w:rsid w:val="00CE31DA"/>
    <w:rsid w:val="00CE3E32"/>
    <w:rsid w:val="00CF2E1B"/>
    <w:rsid w:val="00D03C1E"/>
    <w:rsid w:val="00D12E64"/>
    <w:rsid w:val="00D17D6A"/>
    <w:rsid w:val="00D255F1"/>
    <w:rsid w:val="00D3064A"/>
    <w:rsid w:val="00D34B22"/>
    <w:rsid w:val="00D3599B"/>
    <w:rsid w:val="00D37FF8"/>
    <w:rsid w:val="00D419FF"/>
    <w:rsid w:val="00D4377F"/>
    <w:rsid w:val="00D55760"/>
    <w:rsid w:val="00D64E43"/>
    <w:rsid w:val="00D704D9"/>
    <w:rsid w:val="00D73489"/>
    <w:rsid w:val="00D73B33"/>
    <w:rsid w:val="00D773EE"/>
    <w:rsid w:val="00D82FA6"/>
    <w:rsid w:val="00D85FC8"/>
    <w:rsid w:val="00DC19D9"/>
    <w:rsid w:val="00DC4069"/>
    <w:rsid w:val="00DE361B"/>
    <w:rsid w:val="00DF0ACF"/>
    <w:rsid w:val="00DF57FE"/>
    <w:rsid w:val="00E04A51"/>
    <w:rsid w:val="00E21C72"/>
    <w:rsid w:val="00E21D8F"/>
    <w:rsid w:val="00E25653"/>
    <w:rsid w:val="00E26303"/>
    <w:rsid w:val="00E26583"/>
    <w:rsid w:val="00E32736"/>
    <w:rsid w:val="00E335F9"/>
    <w:rsid w:val="00E33EF3"/>
    <w:rsid w:val="00E3647B"/>
    <w:rsid w:val="00E467D1"/>
    <w:rsid w:val="00E51E21"/>
    <w:rsid w:val="00E55D4B"/>
    <w:rsid w:val="00E5683D"/>
    <w:rsid w:val="00E624D9"/>
    <w:rsid w:val="00E81575"/>
    <w:rsid w:val="00E86975"/>
    <w:rsid w:val="00E87D48"/>
    <w:rsid w:val="00E916A3"/>
    <w:rsid w:val="00E94C2A"/>
    <w:rsid w:val="00E94F44"/>
    <w:rsid w:val="00E9637C"/>
    <w:rsid w:val="00E96AAF"/>
    <w:rsid w:val="00EA2DD5"/>
    <w:rsid w:val="00EB0EE0"/>
    <w:rsid w:val="00EB124A"/>
    <w:rsid w:val="00EB16F5"/>
    <w:rsid w:val="00EB2751"/>
    <w:rsid w:val="00EB3D0C"/>
    <w:rsid w:val="00EC07DC"/>
    <w:rsid w:val="00ED1F66"/>
    <w:rsid w:val="00ED21AB"/>
    <w:rsid w:val="00ED2927"/>
    <w:rsid w:val="00EE4D61"/>
    <w:rsid w:val="00EF0480"/>
    <w:rsid w:val="00EF54B6"/>
    <w:rsid w:val="00F00766"/>
    <w:rsid w:val="00F065DE"/>
    <w:rsid w:val="00F222F6"/>
    <w:rsid w:val="00F25ED5"/>
    <w:rsid w:val="00F34ED0"/>
    <w:rsid w:val="00F3736B"/>
    <w:rsid w:val="00F44D4B"/>
    <w:rsid w:val="00F50A4B"/>
    <w:rsid w:val="00F53DA1"/>
    <w:rsid w:val="00F56819"/>
    <w:rsid w:val="00F57655"/>
    <w:rsid w:val="00F57ED8"/>
    <w:rsid w:val="00F652AE"/>
    <w:rsid w:val="00F70AF0"/>
    <w:rsid w:val="00F845C3"/>
    <w:rsid w:val="00F851BD"/>
    <w:rsid w:val="00FB2101"/>
    <w:rsid w:val="00FC30D4"/>
    <w:rsid w:val="00FC42F9"/>
    <w:rsid w:val="00FC46C3"/>
    <w:rsid w:val="00FD0A34"/>
    <w:rsid w:val="00FF4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49A28"/>
  <w15:chartTrackingRefBased/>
  <w15:docId w15:val="{4C24E711-C150-481C-AC51-84B7B1AA4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32E"/>
  </w:style>
  <w:style w:type="paragraph" w:styleId="Heading1">
    <w:name w:val="heading 1"/>
    <w:basedOn w:val="Normal"/>
    <w:next w:val="Normal"/>
    <w:link w:val="Heading1Char"/>
    <w:uiPriority w:val="99"/>
    <w:qFormat/>
    <w:rsid w:val="003C035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C035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C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C66"/>
  </w:style>
  <w:style w:type="paragraph" w:styleId="Footer">
    <w:name w:val="footer"/>
    <w:basedOn w:val="Normal"/>
    <w:link w:val="FooterChar"/>
    <w:uiPriority w:val="99"/>
    <w:unhideWhenUsed/>
    <w:rsid w:val="00692C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C66"/>
  </w:style>
  <w:style w:type="table" w:styleId="TableGrid">
    <w:name w:val="Table Grid"/>
    <w:basedOn w:val="TableNormal"/>
    <w:uiPriority w:val="39"/>
    <w:rsid w:val="00093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6583"/>
    <w:rPr>
      <w:color w:val="0563C1" w:themeColor="hyperlink"/>
      <w:u w:val="single"/>
    </w:rPr>
  </w:style>
  <w:style w:type="paragraph" w:styleId="BalloonText">
    <w:name w:val="Balloon Text"/>
    <w:basedOn w:val="Normal"/>
    <w:link w:val="BalloonTextChar"/>
    <w:uiPriority w:val="99"/>
    <w:semiHidden/>
    <w:unhideWhenUsed/>
    <w:rsid w:val="00305F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F7A"/>
    <w:rPr>
      <w:rFonts w:ascii="Segoe UI" w:hAnsi="Segoe UI" w:cs="Segoe UI"/>
      <w:sz w:val="18"/>
      <w:szCs w:val="18"/>
    </w:rPr>
  </w:style>
  <w:style w:type="character" w:styleId="CommentReference">
    <w:name w:val="annotation reference"/>
    <w:basedOn w:val="DefaultParagraphFont"/>
    <w:uiPriority w:val="99"/>
    <w:semiHidden/>
    <w:unhideWhenUsed/>
    <w:rsid w:val="00154933"/>
    <w:rPr>
      <w:sz w:val="16"/>
      <w:szCs w:val="16"/>
    </w:rPr>
  </w:style>
  <w:style w:type="character" w:customStyle="1" w:styleId="Heading1Char">
    <w:name w:val="Heading 1 Char"/>
    <w:basedOn w:val="DefaultParagraphFont"/>
    <w:link w:val="Heading1"/>
    <w:uiPriority w:val="99"/>
    <w:rsid w:val="003C035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3C035E"/>
    <w:rPr>
      <w:rFonts w:ascii="Times New Roman" w:eastAsia="Times New Roman" w:hAnsi="Times New Roman" w:cs="Times New Roman"/>
      <w:b/>
      <w:bCs/>
      <w:sz w:val="28"/>
      <w:szCs w:val="28"/>
    </w:rPr>
  </w:style>
  <w:style w:type="paragraph" w:styleId="ListParagraph">
    <w:name w:val="List Paragraph"/>
    <w:basedOn w:val="Normal"/>
    <w:uiPriority w:val="34"/>
    <w:qFormat/>
    <w:rsid w:val="003C035E"/>
    <w:pPr>
      <w:ind w:left="720"/>
      <w:contextualSpacing/>
    </w:pPr>
  </w:style>
  <w:style w:type="character" w:styleId="UnresolvedMention">
    <w:name w:val="Unresolved Mention"/>
    <w:basedOn w:val="DefaultParagraphFont"/>
    <w:uiPriority w:val="99"/>
    <w:semiHidden/>
    <w:unhideWhenUsed/>
    <w:rsid w:val="003C035E"/>
    <w:rPr>
      <w:color w:val="605E5C"/>
      <w:shd w:val="clear" w:color="auto" w:fill="E1DFDD"/>
    </w:rPr>
  </w:style>
  <w:style w:type="paragraph" w:styleId="BodyText2">
    <w:name w:val="Body Text 2"/>
    <w:basedOn w:val="Normal"/>
    <w:link w:val="BodyText2Char"/>
    <w:uiPriority w:val="99"/>
    <w:rsid w:val="003C035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C035E"/>
    <w:rPr>
      <w:rFonts w:ascii="Times New Roman" w:eastAsia="Times New Roman" w:hAnsi="Times New Roman" w:cs="Times New Roman"/>
      <w:b/>
      <w:bCs/>
    </w:rPr>
  </w:style>
  <w:style w:type="paragraph" w:customStyle="1" w:styleId="deannah1">
    <w:name w:val="deannah1"/>
    <w:basedOn w:val="Normal"/>
    <w:uiPriority w:val="99"/>
    <w:rsid w:val="003C035E"/>
    <w:pPr>
      <w:keepNext/>
      <w:spacing w:after="240" w:line="240" w:lineRule="auto"/>
    </w:pPr>
    <w:rPr>
      <w:rFonts w:ascii="Times New Roman" w:eastAsia="Times New Roman" w:hAnsi="Times New Roman" w:cs="Times New Roman"/>
      <w:b/>
      <w:bCs/>
      <w:sz w:val="24"/>
      <w:szCs w:val="24"/>
    </w:rPr>
  </w:style>
  <w:style w:type="table" w:customStyle="1" w:styleId="TableGrid1">
    <w:name w:val="Table Grid1"/>
    <w:basedOn w:val="TableNormal"/>
    <w:next w:val="TableGrid"/>
    <w:uiPriority w:val="59"/>
    <w:rsid w:val="003C035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C035E"/>
    <w:rPr>
      <w:color w:val="800080"/>
      <w:u w:val="single"/>
    </w:rPr>
  </w:style>
  <w:style w:type="paragraph" w:styleId="NormalWeb">
    <w:name w:val="Normal (Web)"/>
    <w:basedOn w:val="Normal"/>
    <w:uiPriority w:val="99"/>
    <w:rsid w:val="003C03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3C035E"/>
    <w:rPr>
      <w:color w:val="535353"/>
      <w:u w:val="single"/>
      <w:effect w:val="none"/>
    </w:rPr>
  </w:style>
  <w:style w:type="paragraph" w:customStyle="1" w:styleId="NormalWeb1">
    <w:name w:val="Normal (Web)1"/>
    <w:basedOn w:val="Normal"/>
    <w:uiPriority w:val="99"/>
    <w:rsid w:val="003C035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C035E"/>
  </w:style>
  <w:style w:type="paragraph" w:styleId="CommentText">
    <w:name w:val="annotation text"/>
    <w:basedOn w:val="Normal"/>
    <w:link w:val="CommentTextChar"/>
    <w:uiPriority w:val="99"/>
    <w:semiHidden/>
    <w:unhideWhenUsed/>
    <w:rsid w:val="003C035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C035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C035E"/>
    <w:rPr>
      <w:b/>
      <w:bCs/>
    </w:rPr>
  </w:style>
  <w:style w:type="character" w:customStyle="1" w:styleId="CommentSubjectChar">
    <w:name w:val="Comment Subject Char"/>
    <w:basedOn w:val="CommentTextChar"/>
    <w:link w:val="CommentSubject"/>
    <w:uiPriority w:val="99"/>
    <w:semiHidden/>
    <w:rsid w:val="003C035E"/>
    <w:rPr>
      <w:rFonts w:ascii="Times New Roman" w:eastAsia="Times New Roman" w:hAnsi="Times New Roman" w:cs="Times New Roman"/>
      <w:b/>
      <w:bCs/>
      <w:sz w:val="20"/>
      <w:szCs w:val="20"/>
    </w:rPr>
  </w:style>
  <w:style w:type="character" w:styleId="Strong">
    <w:name w:val="Strong"/>
    <w:uiPriority w:val="22"/>
    <w:qFormat/>
    <w:rsid w:val="003C035E"/>
    <w:rPr>
      <w:b/>
      <w:bCs/>
    </w:rPr>
  </w:style>
  <w:style w:type="character" w:customStyle="1" w:styleId="UnresolvedMention1">
    <w:name w:val="Unresolved Mention1"/>
    <w:basedOn w:val="DefaultParagraphFont"/>
    <w:uiPriority w:val="99"/>
    <w:semiHidden/>
    <w:unhideWhenUsed/>
    <w:rsid w:val="003C03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sycnet.apa.org/doi/10.1037/xge0000555" TargetMode="External"/><Relationship Id="rId117" Type="http://schemas.openxmlformats.org/officeDocument/2006/relationships/image" Target="media/image79.jpeg"/><Relationship Id="rId21" Type="http://schemas.openxmlformats.org/officeDocument/2006/relationships/hyperlink" Target="https://doi.org/10.3758/s13414-018-01664-6" TargetMode="External"/><Relationship Id="rId42" Type="http://schemas.openxmlformats.org/officeDocument/2006/relationships/image" Target="media/image4.jpeg"/><Relationship Id="rId47" Type="http://schemas.openxmlformats.org/officeDocument/2006/relationships/image" Target="media/image9.jpeg"/><Relationship Id="rId63" Type="http://schemas.openxmlformats.org/officeDocument/2006/relationships/image" Target="media/image25.jpeg"/><Relationship Id="rId68" Type="http://schemas.openxmlformats.org/officeDocument/2006/relationships/image" Target="media/image30.jpeg"/><Relationship Id="rId84" Type="http://schemas.openxmlformats.org/officeDocument/2006/relationships/image" Target="media/image46.jpeg"/><Relationship Id="rId89" Type="http://schemas.openxmlformats.org/officeDocument/2006/relationships/image" Target="media/image51.jpeg"/><Relationship Id="rId112" Type="http://schemas.openxmlformats.org/officeDocument/2006/relationships/image" Target="media/image74.jpeg"/><Relationship Id="rId133" Type="http://schemas.openxmlformats.org/officeDocument/2006/relationships/image" Target="media/image95.jpeg"/><Relationship Id="rId138" Type="http://schemas.openxmlformats.org/officeDocument/2006/relationships/image" Target="media/image100.jpeg"/><Relationship Id="rId154" Type="http://schemas.openxmlformats.org/officeDocument/2006/relationships/hyperlink" Target="https://doi.org/10.1523.JNEUROSCI.3061-17.2018" TargetMode="External"/><Relationship Id="rId159" Type="http://schemas.openxmlformats.org/officeDocument/2006/relationships/hyperlink" Target="https://onlinelibrary.wiley.com/doi/abs/10.1002/9781119125563.evpsych107" TargetMode="External"/><Relationship Id="rId175" Type="http://schemas.openxmlformats.org/officeDocument/2006/relationships/image" Target="media/image109.jpg"/><Relationship Id="rId170" Type="http://schemas.openxmlformats.org/officeDocument/2006/relationships/image" Target="media/image108.png"/><Relationship Id="rId16" Type="http://schemas.openxmlformats.org/officeDocument/2006/relationships/hyperlink" Target="https://doi.org/10.3758/s13421-018-0876-7" TargetMode="External"/><Relationship Id="rId107" Type="http://schemas.openxmlformats.org/officeDocument/2006/relationships/image" Target="media/image69.jpeg"/><Relationship Id="rId11" Type="http://schemas.openxmlformats.org/officeDocument/2006/relationships/hyperlink" Target="http://cvcl.mit.edu/mm" TargetMode="External"/><Relationship Id="rId32" Type="http://schemas.openxmlformats.org/officeDocument/2006/relationships/hyperlink" Target="https://doi.org/10.1016/j.jarmac.2017.11.005" TargetMode="External"/><Relationship Id="rId37" Type="http://schemas.openxmlformats.org/officeDocument/2006/relationships/hyperlink" Target="https://doi.org.10.1098/rstb.2014.0105" TargetMode="External"/><Relationship Id="rId53" Type="http://schemas.openxmlformats.org/officeDocument/2006/relationships/image" Target="media/image15.jpeg"/><Relationship Id="rId58" Type="http://schemas.openxmlformats.org/officeDocument/2006/relationships/image" Target="media/image20.jpeg"/><Relationship Id="rId74" Type="http://schemas.openxmlformats.org/officeDocument/2006/relationships/image" Target="media/image36.jpeg"/><Relationship Id="rId79" Type="http://schemas.openxmlformats.org/officeDocument/2006/relationships/image" Target="media/image41.jpeg"/><Relationship Id="rId102" Type="http://schemas.openxmlformats.org/officeDocument/2006/relationships/image" Target="media/image64.jpeg"/><Relationship Id="rId123" Type="http://schemas.openxmlformats.org/officeDocument/2006/relationships/image" Target="media/image85.jpeg"/><Relationship Id="rId128" Type="http://schemas.openxmlformats.org/officeDocument/2006/relationships/image" Target="media/image90.jpeg"/><Relationship Id="rId144" Type="http://schemas.openxmlformats.org/officeDocument/2006/relationships/hyperlink" Target="https://dx.doi.org/10.1016/j.anbehav.2013.05.006" TargetMode="External"/><Relationship Id="rId149" Type="http://schemas.openxmlformats.org/officeDocument/2006/relationships/hyperlink" Target="https://doi.org/10.1016/j.evolhumbehav.2017.04.003" TargetMode="External"/><Relationship Id="rId5" Type="http://schemas.openxmlformats.org/officeDocument/2006/relationships/styles" Target="styles.xml"/><Relationship Id="rId90" Type="http://schemas.openxmlformats.org/officeDocument/2006/relationships/image" Target="media/image52.jpeg"/><Relationship Id="rId95" Type="http://schemas.openxmlformats.org/officeDocument/2006/relationships/image" Target="media/image57.jpeg"/><Relationship Id="rId160" Type="http://schemas.openxmlformats.org/officeDocument/2006/relationships/hyperlink" Target="https://doi-org.ezproxy.uwtsd.ac.uk/10.1016/j.copsyc.2019.06.020" TargetMode="External"/><Relationship Id="rId165" Type="http://schemas.openxmlformats.org/officeDocument/2006/relationships/image" Target="media/image105.jpeg"/><Relationship Id="rId181" Type="http://schemas.openxmlformats.org/officeDocument/2006/relationships/image" Target="media/image112.png"/><Relationship Id="rId186" Type="http://schemas.openxmlformats.org/officeDocument/2006/relationships/header" Target="header2.xml"/><Relationship Id="rId22" Type="http://schemas.openxmlformats.org/officeDocument/2006/relationships/hyperlink" Target="https://dx.doi.org.10/1016/so186-1591(00)00095-2" TargetMode="External"/><Relationship Id="rId27" Type="http://schemas.openxmlformats.org/officeDocument/2006/relationships/hyperlink" Target="https://doi.org/10.1016/j.lindif.2018.01.007" TargetMode="External"/><Relationship Id="rId43" Type="http://schemas.openxmlformats.org/officeDocument/2006/relationships/image" Target="media/image5.jpeg"/><Relationship Id="rId48" Type="http://schemas.openxmlformats.org/officeDocument/2006/relationships/image" Target="media/image10.jpeg"/><Relationship Id="rId64" Type="http://schemas.openxmlformats.org/officeDocument/2006/relationships/image" Target="media/image26.jpeg"/><Relationship Id="rId69" Type="http://schemas.openxmlformats.org/officeDocument/2006/relationships/image" Target="media/image31.jpeg"/><Relationship Id="rId113" Type="http://schemas.openxmlformats.org/officeDocument/2006/relationships/image" Target="media/image75.jpeg"/><Relationship Id="rId118" Type="http://schemas.openxmlformats.org/officeDocument/2006/relationships/image" Target="media/image80.jpeg"/><Relationship Id="rId134" Type="http://schemas.openxmlformats.org/officeDocument/2006/relationships/image" Target="media/image96.jpeg"/><Relationship Id="rId139" Type="http://schemas.openxmlformats.org/officeDocument/2006/relationships/image" Target="media/image101.jpeg"/><Relationship Id="rId80" Type="http://schemas.openxmlformats.org/officeDocument/2006/relationships/image" Target="media/image42.jpeg"/><Relationship Id="rId85" Type="http://schemas.openxmlformats.org/officeDocument/2006/relationships/image" Target="media/image47.jpeg"/><Relationship Id="rId150" Type="http://schemas.openxmlformats.org/officeDocument/2006/relationships/hyperlink" Target="https://doi.org/10.1177/1754073908100432" TargetMode="External"/><Relationship Id="rId155" Type="http://schemas.openxmlformats.org/officeDocument/2006/relationships/hyperlink" Target="https://doi.org/10.1016/0006-8993(90)91229-A" TargetMode="External"/><Relationship Id="rId17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6" Type="http://schemas.openxmlformats.org/officeDocument/2006/relationships/hyperlink" Target="https://doi.org/10.3758/s13421-018-0876-7" TargetMode="External"/><Relationship Id="rId12" Type="http://schemas.openxmlformats.org/officeDocument/2006/relationships/image" Target="media/image2.png"/><Relationship Id="rId17" Type="http://schemas.openxmlformats.org/officeDocument/2006/relationships/hyperlink" Target="https://doi.org/10.1080/13854046.2018.1436725" TargetMode="External"/><Relationship Id="rId33" Type="http://schemas.openxmlformats.org/officeDocument/2006/relationships/hyperlink" Target="https://doi-org.ezproxy.uwtsd.ac.uk/10.1016/j.jarmac.2016.07.003" TargetMode="External"/><Relationship Id="rId38" Type="http://schemas.openxmlformats.org/officeDocument/2006/relationships/hyperlink" Target="https://doi.org/10.1152/jn.00821.2018" TargetMode="External"/><Relationship Id="rId59" Type="http://schemas.openxmlformats.org/officeDocument/2006/relationships/image" Target="media/image21.jpeg"/><Relationship Id="rId103" Type="http://schemas.openxmlformats.org/officeDocument/2006/relationships/image" Target="media/image65.jpeg"/><Relationship Id="rId108" Type="http://schemas.openxmlformats.org/officeDocument/2006/relationships/image" Target="media/image70.jpeg"/><Relationship Id="rId124" Type="http://schemas.openxmlformats.org/officeDocument/2006/relationships/image" Target="media/image86.jpeg"/><Relationship Id="rId129" Type="http://schemas.openxmlformats.org/officeDocument/2006/relationships/image" Target="media/image91.jpeg"/><Relationship Id="rId54" Type="http://schemas.openxmlformats.org/officeDocument/2006/relationships/image" Target="media/image16.jpeg"/><Relationship Id="rId70" Type="http://schemas.openxmlformats.org/officeDocument/2006/relationships/image" Target="media/image32.jpeg"/><Relationship Id="rId75" Type="http://schemas.openxmlformats.org/officeDocument/2006/relationships/image" Target="media/image37.jpeg"/><Relationship Id="rId91" Type="http://schemas.openxmlformats.org/officeDocument/2006/relationships/image" Target="media/image53.png"/><Relationship Id="rId96" Type="http://schemas.openxmlformats.org/officeDocument/2006/relationships/image" Target="media/image58.jpeg"/><Relationship Id="rId140" Type="http://schemas.openxmlformats.org/officeDocument/2006/relationships/image" Target="media/image102.jpeg"/><Relationship Id="rId145" Type="http://schemas.openxmlformats.org/officeDocument/2006/relationships/hyperlink" Target="https://doi.org/10.3758/s13421-018-0876-7" TargetMode="External"/><Relationship Id="rId161" Type="http://schemas.openxmlformats.org/officeDocument/2006/relationships/hyperlink" Target="https://doi.org/10.1177%2F0963721411402596" TargetMode="External"/><Relationship Id="rId166" Type="http://schemas.openxmlformats.org/officeDocument/2006/relationships/hyperlink" Target="mailto:1700014@student.uwtsd.ac.uk" TargetMode="External"/><Relationship Id="rId182" Type="http://schemas.openxmlformats.org/officeDocument/2006/relationships/image" Target="media/image113.png"/><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doi.org/10.1177%2F0963721418807728" TargetMode="External"/><Relationship Id="rId28" Type="http://schemas.openxmlformats.org/officeDocument/2006/relationships/hyperlink" Target="https://doi.org/10.1080/02687038.2018.1466104" TargetMode="External"/><Relationship Id="rId49" Type="http://schemas.openxmlformats.org/officeDocument/2006/relationships/image" Target="media/image11.jpeg"/><Relationship Id="rId114" Type="http://schemas.openxmlformats.org/officeDocument/2006/relationships/image" Target="media/image76.jpeg"/><Relationship Id="rId119" Type="http://schemas.openxmlformats.org/officeDocument/2006/relationships/image" Target="media/image81.jpeg"/><Relationship Id="rId44" Type="http://schemas.openxmlformats.org/officeDocument/2006/relationships/image" Target="media/image6.jpeg"/><Relationship Id="rId60" Type="http://schemas.openxmlformats.org/officeDocument/2006/relationships/image" Target="media/image22.jpeg"/><Relationship Id="rId65" Type="http://schemas.openxmlformats.org/officeDocument/2006/relationships/image" Target="media/image27.jpeg"/><Relationship Id="rId81" Type="http://schemas.openxmlformats.org/officeDocument/2006/relationships/image" Target="media/image43.jpeg"/><Relationship Id="rId86" Type="http://schemas.openxmlformats.org/officeDocument/2006/relationships/image" Target="media/image48.jpeg"/><Relationship Id="rId130" Type="http://schemas.openxmlformats.org/officeDocument/2006/relationships/image" Target="media/image92.jpeg"/><Relationship Id="rId135" Type="http://schemas.openxmlformats.org/officeDocument/2006/relationships/image" Target="media/image97.jpeg"/><Relationship Id="rId151" Type="http://schemas.openxmlformats.org/officeDocument/2006/relationships/hyperlink" Target="https://doi.org/10.1016/j.tate.2018.04.006" TargetMode="External"/><Relationship Id="rId156" Type="http://schemas.openxmlformats.org/officeDocument/2006/relationships/hyperlink" Target="https://doi.org/10.1016/j.jarmac.2017.11.005" TargetMode="External"/><Relationship Id="rId177" Type="http://schemas.openxmlformats.org/officeDocument/2006/relationships/hyperlink" Target="https://doi.org/10.3758/s13414-018-01664-6" TargetMode="External"/><Relationship Id="rId17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doi.org/10.1016/S0079-7421(08)60452-1" TargetMode="External"/><Relationship Id="rId18" Type="http://schemas.openxmlformats.org/officeDocument/2006/relationships/hyperlink" Target="https://scholar.valpo.edu/psych_oer/2" TargetMode="External"/><Relationship Id="rId39" Type="http://schemas.openxmlformats.org/officeDocument/2006/relationships/hyperlink" Target="https://doi.org/10.1007/s11065-019-09413-8" TargetMode="External"/><Relationship Id="rId109" Type="http://schemas.openxmlformats.org/officeDocument/2006/relationships/image" Target="media/image71.jpeg"/><Relationship Id="rId34" Type="http://schemas.openxmlformats.org/officeDocument/2006/relationships/hyperlink" Target="https://doi.org/10.1177%2F0963721419835210" TargetMode="External"/><Relationship Id="rId50" Type="http://schemas.openxmlformats.org/officeDocument/2006/relationships/image" Target="media/image12.jpeg"/><Relationship Id="rId55" Type="http://schemas.openxmlformats.org/officeDocument/2006/relationships/image" Target="media/image17.jpeg"/><Relationship Id="rId76" Type="http://schemas.openxmlformats.org/officeDocument/2006/relationships/image" Target="media/image38.jpeg"/><Relationship Id="rId97" Type="http://schemas.openxmlformats.org/officeDocument/2006/relationships/image" Target="media/image59.jpeg"/><Relationship Id="rId104" Type="http://schemas.openxmlformats.org/officeDocument/2006/relationships/image" Target="media/image66.jpeg"/><Relationship Id="rId120" Type="http://schemas.openxmlformats.org/officeDocument/2006/relationships/image" Target="media/image82.jpeg"/><Relationship Id="rId125" Type="http://schemas.openxmlformats.org/officeDocument/2006/relationships/image" Target="media/image87.jpeg"/><Relationship Id="rId141" Type="http://schemas.openxmlformats.org/officeDocument/2006/relationships/image" Target="media/image103.png"/><Relationship Id="rId146" Type="http://schemas.openxmlformats.org/officeDocument/2006/relationships/hyperlink" Target="https://doi.org/10.1177%2F0273475306291466" TargetMode="External"/><Relationship Id="rId167" Type="http://schemas.openxmlformats.org/officeDocument/2006/relationships/hyperlink" Target="file:///C:\Users\c.lohmann-hancock\AppData\Local\Microsoft\Windows\INetCache\REICoP-17-20-v3-Final.pdf" TargetMode="External"/><Relationship Id="rId188"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image" Target="media/image33.jpeg"/><Relationship Id="rId92" Type="http://schemas.openxmlformats.org/officeDocument/2006/relationships/image" Target="media/image54.jpeg"/><Relationship Id="rId162" Type="http://schemas.openxmlformats.org/officeDocument/2006/relationships/hyperlink" Target="https://doi.org.10.1098/rstb.2014.0105" TargetMode="External"/><Relationship Id="rId183" Type="http://schemas.openxmlformats.org/officeDocument/2006/relationships/image" Target="media/image114.png"/><Relationship Id="rId2" Type="http://schemas.openxmlformats.org/officeDocument/2006/relationships/customXml" Target="../customXml/item2.xml"/><Relationship Id="rId29" Type="http://schemas.openxmlformats.org/officeDocument/2006/relationships/hyperlink" Target="https://doi.org/10.1007/s13735-016-0094-7" TargetMode="External"/><Relationship Id="rId24" Type="http://schemas.openxmlformats.org/officeDocument/2006/relationships/hyperlink" Target="https://doi.org/10.1016/j.evolhumbehav.2017.04.003" TargetMode="External"/><Relationship Id="rId40" Type="http://schemas.openxmlformats.org/officeDocument/2006/relationships/hyperlink" Target="https://psycnet.apa.org/doi/10.1037/xge0000354" TargetMode="External"/><Relationship Id="rId45" Type="http://schemas.openxmlformats.org/officeDocument/2006/relationships/image" Target="media/image7.jpeg"/><Relationship Id="rId66" Type="http://schemas.openxmlformats.org/officeDocument/2006/relationships/image" Target="media/image28.jpeg"/><Relationship Id="rId87" Type="http://schemas.openxmlformats.org/officeDocument/2006/relationships/image" Target="media/image49.jpeg"/><Relationship Id="rId110" Type="http://schemas.openxmlformats.org/officeDocument/2006/relationships/image" Target="media/image72.jpeg"/><Relationship Id="rId115" Type="http://schemas.openxmlformats.org/officeDocument/2006/relationships/image" Target="media/image77.jpeg"/><Relationship Id="rId131" Type="http://schemas.openxmlformats.org/officeDocument/2006/relationships/image" Target="media/image93.png"/><Relationship Id="rId136" Type="http://schemas.openxmlformats.org/officeDocument/2006/relationships/image" Target="media/image98.jpeg"/><Relationship Id="rId157" Type="http://schemas.openxmlformats.org/officeDocument/2006/relationships/hyperlink" Target="https://doi-org.ezproxy.uwtsd.ac.uk/10.1016/j.jarmac.2016.07.003" TargetMode="External"/><Relationship Id="rId178" Type="http://schemas.openxmlformats.org/officeDocument/2006/relationships/hyperlink" Target="https://doi.org/10.1016/j.evolhumbehav.2017.04.003" TargetMode="External"/><Relationship Id="rId61" Type="http://schemas.openxmlformats.org/officeDocument/2006/relationships/image" Target="media/image23.jpeg"/><Relationship Id="rId82" Type="http://schemas.openxmlformats.org/officeDocument/2006/relationships/image" Target="media/image44.jpeg"/><Relationship Id="rId152" Type="http://schemas.openxmlformats.org/officeDocument/2006/relationships/hyperlink" Target="https://psycnet.apa.org/doi/10.1037/xge0000555" TargetMode="External"/><Relationship Id="rId17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hyperlink" Target="https://doi.org/10.1177%2F0273475306291466" TargetMode="External"/><Relationship Id="rId14" Type="http://schemas.openxmlformats.org/officeDocument/2006/relationships/hyperlink" Target="https://doi.org/10.1016/S1364-6613(00)01538-2" TargetMode="External"/><Relationship Id="rId30" Type="http://schemas.openxmlformats.org/officeDocument/2006/relationships/hyperlink" Target="https://doi.org/10.1523.JNEUROSCI.3061-17.2018" TargetMode="External"/><Relationship Id="rId35" Type="http://schemas.openxmlformats.org/officeDocument/2006/relationships/hyperlink" Target="https://doi.org/10.1186/s12915-016-0261-6" TargetMode="External"/><Relationship Id="rId56" Type="http://schemas.openxmlformats.org/officeDocument/2006/relationships/image" Target="media/image18.jpeg"/><Relationship Id="rId77" Type="http://schemas.openxmlformats.org/officeDocument/2006/relationships/image" Target="media/image39.jpeg"/><Relationship Id="rId100" Type="http://schemas.openxmlformats.org/officeDocument/2006/relationships/image" Target="media/image62.jpeg"/><Relationship Id="rId105" Type="http://schemas.openxmlformats.org/officeDocument/2006/relationships/image" Target="media/image67.jpeg"/><Relationship Id="rId126" Type="http://schemas.openxmlformats.org/officeDocument/2006/relationships/image" Target="media/image88.jpeg"/><Relationship Id="rId147" Type="http://schemas.openxmlformats.org/officeDocument/2006/relationships/hyperlink" Target="https://doi.org/10.3758/s13414-018-01664-6" TargetMode="External"/><Relationship Id="rId168" Type="http://schemas.openxmlformats.org/officeDocument/2006/relationships/image" Target="media/image106.png"/><Relationship Id="rId8" Type="http://schemas.openxmlformats.org/officeDocument/2006/relationships/footnotes" Target="footnotes.xml"/><Relationship Id="rId51" Type="http://schemas.openxmlformats.org/officeDocument/2006/relationships/image" Target="media/image13.jpeg"/><Relationship Id="rId72" Type="http://schemas.openxmlformats.org/officeDocument/2006/relationships/image" Target="media/image34.jpeg"/><Relationship Id="rId93" Type="http://schemas.openxmlformats.org/officeDocument/2006/relationships/image" Target="media/image55.jpeg"/><Relationship Id="rId98" Type="http://schemas.openxmlformats.org/officeDocument/2006/relationships/image" Target="media/image60.jpeg"/><Relationship Id="rId121" Type="http://schemas.openxmlformats.org/officeDocument/2006/relationships/image" Target="media/image83.jpeg"/><Relationship Id="rId142" Type="http://schemas.openxmlformats.org/officeDocument/2006/relationships/image" Target="media/image104.jpeg"/><Relationship Id="rId163" Type="http://schemas.openxmlformats.org/officeDocument/2006/relationships/hyperlink" Target="https://psycnet.apa.org/doi/10.1037/dev0000291" TargetMode="External"/><Relationship Id="rId184" Type="http://schemas.openxmlformats.org/officeDocument/2006/relationships/hyperlink" Target="mailto:1700014@student.uwtsd.ac.uk" TargetMode="External"/><Relationship Id="rId3" Type="http://schemas.openxmlformats.org/officeDocument/2006/relationships/customXml" Target="../customXml/item3.xml"/><Relationship Id="rId25" Type="http://schemas.openxmlformats.org/officeDocument/2006/relationships/hyperlink" Target="https://doi.org/10.1016/j.tate.2018.04.006" TargetMode="External"/><Relationship Id="rId46" Type="http://schemas.openxmlformats.org/officeDocument/2006/relationships/image" Target="media/image8.jpeg"/><Relationship Id="rId67" Type="http://schemas.openxmlformats.org/officeDocument/2006/relationships/image" Target="media/image29.jpeg"/><Relationship Id="rId116" Type="http://schemas.openxmlformats.org/officeDocument/2006/relationships/image" Target="media/image78.jpeg"/><Relationship Id="rId137" Type="http://schemas.openxmlformats.org/officeDocument/2006/relationships/image" Target="media/image99.jpeg"/><Relationship Id="rId158" Type="http://schemas.openxmlformats.org/officeDocument/2006/relationships/hyperlink" Target="https://doi.org/10.1177%2F0963721419835210" TargetMode="External"/><Relationship Id="rId20" Type="http://schemas.openxmlformats.org/officeDocument/2006/relationships/hyperlink" Target="https://doi.org/10.3389/fpsyg.2018.01397" TargetMode="External"/><Relationship Id="rId41" Type="http://schemas.openxmlformats.org/officeDocument/2006/relationships/image" Target="media/image3.jpeg"/><Relationship Id="rId62" Type="http://schemas.openxmlformats.org/officeDocument/2006/relationships/image" Target="media/image24.jpeg"/><Relationship Id="rId83" Type="http://schemas.openxmlformats.org/officeDocument/2006/relationships/image" Target="media/image45.jpeg"/><Relationship Id="rId88" Type="http://schemas.openxmlformats.org/officeDocument/2006/relationships/image" Target="media/image50.jpeg"/><Relationship Id="rId111" Type="http://schemas.openxmlformats.org/officeDocument/2006/relationships/image" Target="media/image73.jpeg"/><Relationship Id="rId132" Type="http://schemas.openxmlformats.org/officeDocument/2006/relationships/image" Target="media/image94.jpeg"/><Relationship Id="rId153" Type="http://schemas.openxmlformats.org/officeDocument/2006/relationships/hyperlink" Target="http://dx.doi.org.ezproxy.uwtsd.ac.uk/10.1037/ebs0000018" TargetMode="External"/><Relationship Id="rId174" Type="http://schemas.openxmlformats.org/officeDocument/2006/relationships/hyperlink" Target="http://www.uwtsd.ac.uk/media/uwtsd-website/content-assets/documents/research/Research-Integrity-and-Ethics---Code-of-Practice-(2015-18).pdf" TargetMode="External"/><Relationship Id="rId179" Type="http://schemas.openxmlformats.org/officeDocument/2006/relationships/image" Target="media/image110.png"/><Relationship Id="rId15" Type="http://schemas.openxmlformats.org/officeDocument/2006/relationships/hyperlink" Target="https://dx.doi.org/10.1016/j..anbehav.2013.05.006" TargetMode="External"/><Relationship Id="rId36" Type="http://schemas.openxmlformats.org/officeDocument/2006/relationships/hyperlink" Target="https://onlinelibrary.wiley.com/doi/abs/10.1002/9781119125563.evpsych107" TargetMode="External"/><Relationship Id="rId57" Type="http://schemas.openxmlformats.org/officeDocument/2006/relationships/image" Target="media/image19.jpeg"/><Relationship Id="rId106" Type="http://schemas.openxmlformats.org/officeDocument/2006/relationships/image" Target="media/image68.jpeg"/><Relationship Id="rId127" Type="http://schemas.openxmlformats.org/officeDocument/2006/relationships/image" Target="media/image89.jpeg"/><Relationship Id="rId10" Type="http://schemas.openxmlformats.org/officeDocument/2006/relationships/image" Target="media/image1.png"/><Relationship Id="rId31" Type="http://schemas.openxmlformats.org/officeDocument/2006/relationships/hyperlink" Target="https://doi.org/10.1016/0006-8993(90)91229-A" TargetMode="External"/><Relationship Id="rId52" Type="http://schemas.openxmlformats.org/officeDocument/2006/relationships/image" Target="media/image14.jpeg"/><Relationship Id="rId73" Type="http://schemas.openxmlformats.org/officeDocument/2006/relationships/image" Target="media/image35.jpeg"/><Relationship Id="rId78" Type="http://schemas.openxmlformats.org/officeDocument/2006/relationships/image" Target="media/image40.jpeg"/><Relationship Id="rId94" Type="http://schemas.openxmlformats.org/officeDocument/2006/relationships/image" Target="media/image56.jpeg"/><Relationship Id="rId99" Type="http://schemas.openxmlformats.org/officeDocument/2006/relationships/image" Target="media/image61.jpeg"/><Relationship Id="rId101" Type="http://schemas.openxmlformats.org/officeDocument/2006/relationships/image" Target="media/image63.jpeg"/><Relationship Id="rId122" Type="http://schemas.openxmlformats.org/officeDocument/2006/relationships/image" Target="media/image84.jpeg"/><Relationship Id="rId143" Type="http://schemas.openxmlformats.org/officeDocument/2006/relationships/hyperlink" Target="https://doi.org/10.1111/spc3.12371" TargetMode="External"/><Relationship Id="rId148" Type="http://schemas.openxmlformats.org/officeDocument/2006/relationships/hyperlink" Target="https://dx.doi.org.10/1016/so186-1591(00)00095-2" TargetMode="External"/><Relationship Id="rId164" Type="http://schemas.openxmlformats.org/officeDocument/2006/relationships/hyperlink" Target="https://doi.org/10.1007/s11065-019-09413-8" TargetMode="External"/><Relationship Id="rId169" Type="http://schemas.openxmlformats.org/officeDocument/2006/relationships/image" Target="media/image107.png"/><Relationship Id="rId185"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image" Target="media/image1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393d9d1ad47a14f224d598bd9d050d54">
  <xsd:schema xmlns:xsd="http://www.w3.org/2001/XMLSchema" xmlns:xs="http://www.w3.org/2001/XMLSchema" xmlns:p="http://schemas.microsoft.com/office/2006/metadata/properties" xmlns:ns3="e5b087ed-fd45-4b48-bae7-5ede8327259a" targetNamespace="http://schemas.microsoft.com/office/2006/metadata/properties" ma:root="true" ma:fieldsID="d36ca7aee5f5d08df29136cf7637024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5FD59B-DE96-4E5E-8807-9048CB76A1E4}">
  <ds:schemaRefs>
    <ds:schemaRef ds:uri="http://schemas.microsoft.com/office/2006/metadata/properties"/>
    <ds:schemaRef ds:uri="http://schemas.microsoft.com/office/2006/documentManagement/types"/>
    <ds:schemaRef ds:uri="http://purl.org/dc/elements/1.1/"/>
    <ds:schemaRef ds:uri="e5b087ed-fd45-4b48-bae7-5ede8327259a"/>
    <ds:schemaRef ds:uri="http://purl.org/dc/dcmitype/"/>
    <ds:schemaRef ds:uri="http://schemas.microsoft.com/office/infopath/2007/PartnerControl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3234E9A-2140-415E-81D6-28E06F425A77}">
  <ds:schemaRefs>
    <ds:schemaRef ds:uri="http://schemas.microsoft.com/sharepoint/v3/contenttype/forms"/>
  </ds:schemaRefs>
</ds:datastoreItem>
</file>

<file path=customXml/itemProps3.xml><?xml version="1.0" encoding="utf-8"?>
<ds:datastoreItem xmlns:ds="http://schemas.openxmlformats.org/officeDocument/2006/customXml" ds:itemID="{1BCFC629-CECA-4CB1-BDA6-8227B7B99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106</Pages>
  <Words>24851</Words>
  <Characters>141655</Characters>
  <Application>Microsoft Office Word</Application>
  <DocSecurity>0</DocSecurity>
  <Lines>1180</Lines>
  <Paragraphs>332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Harding (1700014)</dc:creator>
  <cp:keywords/>
  <dc:description/>
  <cp:lastModifiedBy>Rebecca Hough</cp:lastModifiedBy>
  <cp:revision>2</cp:revision>
  <dcterms:created xsi:type="dcterms:W3CDTF">2020-04-20T21:58:00Z</dcterms:created>
  <dcterms:modified xsi:type="dcterms:W3CDTF">2020-04-20T21:58:00Z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