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CF19B" w14:textId="77777777" w:rsidR="00762C5F" w:rsidRDefault="00762C5F" w:rsidP="00D306B9">
      <w:pPr>
        <w:tabs>
          <w:tab w:val="left" w:pos="6827"/>
        </w:tabs>
        <w:rPr>
          <w:rFonts w:ascii="Times New Roman" w:hAnsi="Times New Roman" w:cs="Times New Roman"/>
          <w:b/>
          <w:bCs/>
          <w:lang w:val="en-US"/>
        </w:rPr>
      </w:pPr>
    </w:p>
    <w:p w14:paraId="6355EA6E" w14:textId="3E63E3FA" w:rsidR="00762C5F" w:rsidRDefault="00762C5F" w:rsidP="00762C5F">
      <w:pPr>
        <w:tabs>
          <w:tab w:val="left" w:pos="6827"/>
        </w:tabs>
        <w:jc w:val="center"/>
        <w:rPr>
          <w:rFonts w:ascii="Times New Roman" w:hAnsi="Times New Roman" w:cs="Times New Roman"/>
          <w:b/>
          <w:bCs/>
          <w:lang w:val="en-US"/>
        </w:rPr>
      </w:pPr>
      <w:r>
        <w:rPr>
          <w:rFonts w:ascii="Times New Roman" w:hAnsi="Times New Roman" w:cs="Times New Roman"/>
          <w:b/>
          <w:bCs/>
          <w:lang w:val="en-US"/>
        </w:rPr>
        <w:t>STUDENT NAME: BHARATH POGULA</w:t>
      </w:r>
    </w:p>
    <w:p w14:paraId="094F12BB" w14:textId="263D9935" w:rsidR="00762C5F" w:rsidRDefault="00762C5F" w:rsidP="00762C5F">
      <w:pPr>
        <w:tabs>
          <w:tab w:val="left" w:pos="6827"/>
        </w:tabs>
        <w:jc w:val="center"/>
        <w:rPr>
          <w:rFonts w:ascii="Times New Roman" w:hAnsi="Times New Roman" w:cs="Times New Roman"/>
          <w:b/>
          <w:bCs/>
          <w:lang w:val="en-US"/>
        </w:rPr>
      </w:pPr>
      <w:r>
        <w:rPr>
          <w:rFonts w:ascii="Times New Roman" w:hAnsi="Times New Roman" w:cs="Times New Roman"/>
          <w:b/>
          <w:bCs/>
          <w:lang w:val="en-US"/>
        </w:rPr>
        <w:t>STUDENT ID: 2512745</w:t>
      </w:r>
    </w:p>
    <w:p w14:paraId="2D93FB98" w14:textId="3CDA0EB8" w:rsidR="00762C5F" w:rsidRDefault="00762C5F" w:rsidP="00762C5F">
      <w:pPr>
        <w:tabs>
          <w:tab w:val="left" w:pos="6827"/>
        </w:tabs>
        <w:jc w:val="center"/>
        <w:rPr>
          <w:rFonts w:ascii="Times New Roman" w:hAnsi="Times New Roman" w:cs="Times New Roman"/>
          <w:b/>
          <w:bCs/>
          <w:lang w:val="en-US"/>
        </w:rPr>
      </w:pPr>
      <w:r>
        <w:rPr>
          <w:rFonts w:ascii="Times New Roman" w:hAnsi="Times New Roman" w:cs="Times New Roman"/>
          <w:b/>
          <w:bCs/>
          <w:lang w:val="en-US"/>
        </w:rPr>
        <w:t>MODULE NAME: PRACTICE BASED RESEARCH</w:t>
      </w:r>
    </w:p>
    <w:p w14:paraId="2D0D74E5" w14:textId="0B2A9E82" w:rsidR="00762C5F" w:rsidRDefault="00762C5F" w:rsidP="00762C5F">
      <w:pPr>
        <w:tabs>
          <w:tab w:val="left" w:pos="6827"/>
        </w:tabs>
        <w:jc w:val="center"/>
        <w:rPr>
          <w:rFonts w:ascii="Times New Roman" w:hAnsi="Times New Roman" w:cs="Times New Roman"/>
          <w:b/>
          <w:bCs/>
          <w:lang w:val="en-US"/>
        </w:rPr>
      </w:pPr>
      <w:r>
        <w:rPr>
          <w:rFonts w:ascii="Times New Roman" w:hAnsi="Times New Roman" w:cs="Times New Roman"/>
          <w:b/>
          <w:bCs/>
          <w:lang w:val="en-US"/>
        </w:rPr>
        <w:t>MODULE CODE: LCHS7008</w:t>
      </w:r>
    </w:p>
    <w:p w14:paraId="5A442980" w14:textId="2EF68AF5" w:rsidR="00762C5F" w:rsidRDefault="00762C5F" w:rsidP="00762C5F">
      <w:pPr>
        <w:tabs>
          <w:tab w:val="left" w:pos="6827"/>
        </w:tabs>
        <w:jc w:val="center"/>
        <w:rPr>
          <w:rFonts w:ascii="Times New Roman" w:hAnsi="Times New Roman" w:cs="Times New Roman"/>
          <w:b/>
          <w:bCs/>
          <w:lang w:val="en-US"/>
        </w:rPr>
      </w:pPr>
      <w:r>
        <w:rPr>
          <w:rFonts w:ascii="Times New Roman" w:hAnsi="Times New Roman" w:cs="Times New Roman"/>
          <w:b/>
          <w:bCs/>
          <w:lang w:val="en-US"/>
        </w:rPr>
        <w:t>LECTURER NAME: Dr. ZENO LEUNG</w:t>
      </w:r>
    </w:p>
    <w:p w14:paraId="03610006" w14:textId="77777777" w:rsidR="00D306B9" w:rsidRPr="00D306B9" w:rsidRDefault="00D306B9" w:rsidP="00D306B9">
      <w:pPr>
        <w:spacing w:line="480" w:lineRule="auto"/>
        <w:rPr>
          <w:rFonts w:ascii="Times New Roman" w:hAnsi="Times New Roman" w:cs="Times New Roman"/>
          <w:noProof/>
        </w:rPr>
      </w:pPr>
      <w:r w:rsidRPr="00D306B9">
        <w:rPr>
          <w:rFonts w:ascii="Times New Roman" w:hAnsi="Times New Roman" w:cs="Times New Roman"/>
          <w:lang w:val="en-US"/>
        </w:rPr>
        <w:br w:type="page"/>
      </w:r>
      <w:r>
        <w:rPr>
          <w:rFonts w:ascii="Times New Roman" w:hAnsi="Times New Roman" w:cs="Times New Roman"/>
          <w:b/>
          <w:bCs/>
          <w:lang w:val="en-US"/>
        </w:rPr>
        <w:fldChar w:fldCharType="begin"/>
      </w:r>
      <w:r>
        <w:rPr>
          <w:rFonts w:ascii="Times New Roman" w:hAnsi="Times New Roman" w:cs="Times New Roman"/>
          <w:b/>
          <w:bCs/>
          <w:lang w:val="en-US"/>
        </w:rPr>
        <w:instrText xml:space="preserve"> TOC \o \h \z \u </w:instrText>
      </w:r>
      <w:r>
        <w:rPr>
          <w:rFonts w:ascii="Times New Roman" w:hAnsi="Times New Roman" w:cs="Times New Roman"/>
          <w:b/>
          <w:bCs/>
          <w:lang w:val="en-US"/>
        </w:rPr>
        <w:fldChar w:fldCharType="separate"/>
      </w:r>
    </w:p>
    <w:p w14:paraId="76D4D2AD" w14:textId="77777777" w:rsidR="00D306B9" w:rsidRDefault="00D306B9" w:rsidP="00D306B9">
      <w:pPr>
        <w:pStyle w:val="TOC1"/>
        <w:tabs>
          <w:tab w:val="right" w:leader="dot" w:pos="9016"/>
        </w:tabs>
        <w:spacing w:line="480" w:lineRule="auto"/>
        <w:rPr>
          <w:rStyle w:val="Hyperlink"/>
          <w:rFonts w:ascii="Times New Roman" w:hAnsi="Times New Roman" w:cs="Times New Roman"/>
          <w:noProof/>
        </w:rPr>
      </w:pPr>
      <w:r>
        <w:rPr>
          <w:rStyle w:val="Hyperlink"/>
          <w:rFonts w:ascii="Times New Roman" w:hAnsi="Times New Roman" w:cs="Times New Roman"/>
          <w:noProof/>
        </w:rPr>
        <w:lastRenderedPageBreak/>
        <w:t>Table of contents</w:t>
      </w:r>
    </w:p>
    <w:p w14:paraId="3B4A899F" w14:textId="5C8F0C39" w:rsidR="00D306B9" w:rsidRPr="00D306B9" w:rsidRDefault="00D306B9" w:rsidP="00D306B9">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r>
        <w:rPr>
          <w:rStyle w:val="Hyperlink"/>
          <w:rFonts w:ascii="Times New Roman" w:hAnsi="Times New Roman" w:cs="Times New Roman"/>
          <w:noProof/>
        </w:rPr>
        <w:t xml:space="preserve"> </w:t>
      </w:r>
      <w:r w:rsidRPr="00D306B9">
        <w:rPr>
          <w:rStyle w:val="Hyperlink"/>
          <w:rFonts w:ascii="Times New Roman" w:hAnsi="Times New Roman" w:cs="Times New Roman"/>
          <w:noProof/>
        </w:rPr>
        <w:fldChar w:fldCharType="begin"/>
      </w:r>
      <w:r w:rsidRPr="00D306B9">
        <w:rPr>
          <w:rStyle w:val="Hyperlink"/>
          <w:rFonts w:ascii="Times New Roman" w:hAnsi="Times New Roman" w:cs="Times New Roman"/>
          <w:noProof/>
        </w:rPr>
        <w:instrText xml:space="preserve"> </w:instrText>
      </w:r>
      <w:r w:rsidRPr="00D306B9">
        <w:rPr>
          <w:rFonts w:ascii="Times New Roman" w:hAnsi="Times New Roman" w:cs="Times New Roman"/>
          <w:noProof/>
        </w:rPr>
        <w:instrText>HYPERLINK \l "_Toc225454970"</w:instrText>
      </w:r>
      <w:r w:rsidRPr="00D306B9">
        <w:rPr>
          <w:rStyle w:val="Hyperlink"/>
          <w:rFonts w:ascii="Times New Roman" w:hAnsi="Times New Roman" w:cs="Times New Roman"/>
          <w:noProof/>
        </w:rPr>
        <w:instrText xml:space="preserve"> </w:instrText>
      </w:r>
      <w:r w:rsidRPr="00D306B9">
        <w:rPr>
          <w:rStyle w:val="Hyperlink"/>
          <w:rFonts w:ascii="Times New Roman" w:hAnsi="Times New Roman" w:cs="Times New Roman"/>
          <w:noProof/>
        </w:rPr>
      </w:r>
      <w:r w:rsidRPr="00D306B9">
        <w:rPr>
          <w:rStyle w:val="Hyperlink"/>
          <w:rFonts w:ascii="Times New Roman" w:hAnsi="Times New Roman" w:cs="Times New Roman"/>
          <w:noProof/>
        </w:rPr>
        <w:fldChar w:fldCharType="separate"/>
      </w:r>
      <w:r w:rsidRPr="00D306B9">
        <w:rPr>
          <w:rStyle w:val="Hyperlink"/>
          <w:rFonts w:ascii="Times New Roman" w:hAnsi="Times New Roman" w:cs="Times New Roman"/>
          <w:noProof/>
          <w:lang w:val="en-US"/>
        </w:rPr>
        <w:t>1. Title of the Proposed Resear</w:t>
      </w:r>
      <w:r w:rsidRPr="00D306B9">
        <w:rPr>
          <w:rStyle w:val="Hyperlink"/>
          <w:rFonts w:ascii="Times New Roman" w:hAnsi="Times New Roman" w:cs="Times New Roman"/>
          <w:noProof/>
          <w:lang w:val="en-US"/>
        </w:rPr>
        <w:t>c</w:t>
      </w:r>
      <w:r w:rsidRPr="00D306B9">
        <w:rPr>
          <w:rStyle w:val="Hyperlink"/>
          <w:rFonts w:ascii="Times New Roman" w:hAnsi="Times New Roman" w:cs="Times New Roman"/>
          <w:noProof/>
          <w:lang w:val="en-US"/>
        </w:rPr>
        <w:t>h</w:t>
      </w:r>
      <w:r w:rsidRPr="00D306B9">
        <w:rPr>
          <w:rFonts w:ascii="Times New Roman" w:hAnsi="Times New Roman" w:cs="Times New Roman"/>
          <w:noProof/>
          <w:webHidden/>
        </w:rPr>
        <w:tab/>
      </w:r>
      <w:r w:rsidRPr="00D306B9">
        <w:rPr>
          <w:rFonts w:ascii="Times New Roman" w:hAnsi="Times New Roman" w:cs="Times New Roman"/>
          <w:noProof/>
          <w:webHidden/>
        </w:rPr>
        <w:fldChar w:fldCharType="begin"/>
      </w:r>
      <w:r w:rsidRPr="00D306B9">
        <w:rPr>
          <w:rFonts w:ascii="Times New Roman" w:hAnsi="Times New Roman" w:cs="Times New Roman"/>
          <w:noProof/>
          <w:webHidden/>
        </w:rPr>
        <w:instrText xml:space="preserve"> PAGEREF _Toc225454970 \h </w:instrText>
      </w:r>
      <w:r w:rsidRPr="00D306B9">
        <w:rPr>
          <w:rFonts w:ascii="Times New Roman" w:hAnsi="Times New Roman" w:cs="Times New Roman"/>
          <w:noProof/>
          <w:webHidden/>
        </w:rPr>
      </w:r>
      <w:r w:rsidRPr="00D306B9">
        <w:rPr>
          <w:rFonts w:ascii="Times New Roman" w:hAnsi="Times New Roman" w:cs="Times New Roman"/>
          <w:noProof/>
          <w:webHidden/>
        </w:rPr>
        <w:fldChar w:fldCharType="separate"/>
      </w:r>
      <w:r w:rsidRPr="00D306B9">
        <w:rPr>
          <w:rFonts w:ascii="Times New Roman" w:hAnsi="Times New Roman" w:cs="Times New Roman"/>
          <w:noProof/>
          <w:webHidden/>
        </w:rPr>
        <w:t>3</w:t>
      </w:r>
      <w:r w:rsidRPr="00D306B9">
        <w:rPr>
          <w:rFonts w:ascii="Times New Roman" w:hAnsi="Times New Roman" w:cs="Times New Roman"/>
          <w:noProof/>
          <w:webHidden/>
        </w:rPr>
        <w:fldChar w:fldCharType="end"/>
      </w:r>
      <w:r w:rsidRPr="00D306B9">
        <w:rPr>
          <w:rStyle w:val="Hyperlink"/>
          <w:rFonts w:ascii="Times New Roman" w:hAnsi="Times New Roman" w:cs="Times New Roman"/>
          <w:noProof/>
        </w:rPr>
        <w:fldChar w:fldCharType="end"/>
      </w:r>
    </w:p>
    <w:p w14:paraId="358E6F61" w14:textId="32386635" w:rsidR="00D306B9" w:rsidRPr="00D306B9" w:rsidRDefault="00D306B9" w:rsidP="00D306B9">
      <w:pPr>
        <w:pStyle w:val="TOC2"/>
        <w:tabs>
          <w:tab w:val="right" w:leader="dot" w:pos="9016"/>
        </w:tabs>
        <w:spacing w:line="480" w:lineRule="auto"/>
        <w:rPr>
          <w:rFonts w:ascii="Times New Roman" w:eastAsiaTheme="minorEastAsia" w:hAnsi="Times New Roman" w:cs="Times New Roman"/>
          <w:b w:val="0"/>
          <w:bCs w:val="0"/>
          <w:smallCaps w:val="0"/>
          <w:noProof/>
          <w:sz w:val="24"/>
          <w:szCs w:val="24"/>
          <w:lang w:eastAsia="en-GB"/>
        </w:rPr>
      </w:pPr>
      <w:hyperlink w:anchor="_Toc225454971" w:history="1">
        <w:r w:rsidRPr="00D306B9">
          <w:rPr>
            <w:rStyle w:val="Hyperlink"/>
            <w:rFonts w:ascii="Times New Roman" w:hAnsi="Times New Roman" w:cs="Times New Roman"/>
            <w:noProof/>
            <w:lang w:val="en-US"/>
          </w:rPr>
          <w:t xml:space="preserve">2. Prevalence of the Problem in </w:t>
        </w:r>
        <w:r w:rsidRPr="00D306B9">
          <w:rPr>
            <w:rStyle w:val="Hyperlink"/>
            <w:rFonts w:ascii="Times New Roman" w:hAnsi="Times New Roman" w:cs="Times New Roman"/>
            <w:noProof/>
            <w:lang w:val="en-US"/>
          </w:rPr>
          <w:t>H</w:t>
        </w:r>
        <w:r w:rsidRPr="00D306B9">
          <w:rPr>
            <w:rStyle w:val="Hyperlink"/>
            <w:rFonts w:ascii="Times New Roman" w:hAnsi="Times New Roman" w:cs="Times New Roman"/>
            <w:noProof/>
            <w:lang w:val="en-US"/>
          </w:rPr>
          <w:t>ealth and/or Social Care</w:t>
        </w:r>
        <w:r w:rsidRPr="00D306B9">
          <w:rPr>
            <w:rFonts w:ascii="Times New Roman" w:hAnsi="Times New Roman" w:cs="Times New Roman"/>
            <w:noProof/>
            <w:webHidden/>
          </w:rPr>
          <w:tab/>
        </w:r>
        <w:r w:rsidRPr="00D306B9">
          <w:rPr>
            <w:rFonts w:ascii="Times New Roman" w:hAnsi="Times New Roman" w:cs="Times New Roman"/>
            <w:noProof/>
            <w:webHidden/>
          </w:rPr>
          <w:fldChar w:fldCharType="begin"/>
        </w:r>
        <w:r w:rsidRPr="00D306B9">
          <w:rPr>
            <w:rFonts w:ascii="Times New Roman" w:hAnsi="Times New Roman" w:cs="Times New Roman"/>
            <w:noProof/>
            <w:webHidden/>
          </w:rPr>
          <w:instrText xml:space="preserve"> PAGEREF _Toc225454971 \h </w:instrText>
        </w:r>
        <w:r w:rsidRPr="00D306B9">
          <w:rPr>
            <w:rFonts w:ascii="Times New Roman" w:hAnsi="Times New Roman" w:cs="Times New Roman"/>
            <w:noProof/>
            <w:webHidden/>
          </w:rPr>
        </w:r>
        <w:r w:rsidRPr="00D306B9">
          <w:rPr>
            <w:rFonts w:ascii="Times New Roman" w:hAnsi="Times New Roman" w:cs="Times New Roman"/>
            <w:noProof/>
            <w:webHidden/>
          </w:rPr>
          <w:fldChar w:fldCharType="separate"/>
        </w:r>
        <w:r w:rsidRPr="00D306B9">
          <w:rPr>
            <w:rFonts w:ascii="Times New Roman" w:hAnsi="Times New Roman" w:cs="Times New Roman"/>
            <w:noProof/>
            <w:webHidden/>
          </w:rPr>
          <w:t>3</w:t>
        </w:r>
        <w:r w:rsidRPr="00D306B9">
          <w:rPr>
            <w:rFonts w:ascii="Times New Roman" w:hAnsi="Times New Roman" w:cs="Times New Roman"/>
            <w:noProof/>
            <w:webHidden/>
          </w:rPr>
          <w:fldChar w:fldCharType="end"/>
        </w:r>
      </w:hyperlink>
    </w:p>
    <w:p w14:paraId="3453B52E" w14:textId="2EBBB46A" w:rsidR="00D306B9" w:rsidRPr="00D306B9" w:rsidRDefault="00D306B9" w:rsidP="00D306B9">
      <w:pPr>
        <w:pStyle w:val="TOC3"/>
        <w:tabs>
          <w:tab w:val="right" w:leader="dot" w:pos="9016"/>
        </w:tabs>
        <w:spacing w:line="480" w:lineRule="auto"/>
        <w:rPr>
          <w:rFonts w:ascii="Times New Roman" w:eastAsiaTheme="minorEastAsia" w:hAnsi="Times New Roman" w:cs="Times New Roman"/>
          <w:smallCaps w:val="0"/>
          <w:noProof/>
          <w:sz w:val="24"/>
          <w:szCs w:val="24"/>
          <w:lang w:eastAsia="en-GB"/>
        </w:rPr>
      </w:pPr>
      <w:hyperlink w:anchor="_Toc225454972" w:history="1">
        <w:r w:rsidRPr="00D306B9">
          <w:rPr>
            <w:rStyle w:val="Hyperlink"/>
            <w:rFonts w:ascii="Times New Roman" w:hAnsi="Times New Roman" w:cs="Times New Roman"/>
            <w:b/>
            <w:bCs/>
            <w:noProof/>
            <w:lang w:val="en-US"/>
          </w:rPr>
          <w:t>3. Introduction and Literatur</w:t>
        </w:r>
        <w:r w:rsidRPr="00D306B9">
          <w:rPr>
            <w:rStyle w:val="Hyperlink"/>
            <w:rFonts w:ascii="Times New Roman" w:hAnsi="Times New Roman" w:cs="Times New Roman"/>
            <w:b/>
            <w:bCs/>
            <w:noProof/>
            <w:lang w:val="en-US"/>
          </w:rPr>
          <w:t>e</w:t>
        </w:r>
        <w:r w:rsidRPr="00D306B9">
          <w:rPr>
            <w:rStyle w:val="Hyperlink"/>
            <w:rFonts w:ascii="Times New Roman" w:hAnsi="Times New Roman" w:cs="Times New Roman"/>
            <w:b/>
            <w:bCs/>
            <w:noProof/>
            <w:lang w:val="en-US"/>
          </w:rPr>
          <w:t>-Based Background</w:t>
        </w:r>
        <w:r w:rsidRPr="00D306B9">
          <w:rPr>
            <w:rFonts w:ascii="Times New Roman" w:hAnsi="Times New Roman" w:cs="Times New Roman"/>
            <w:noProof/>
            <w:webHidden/>
          </w:rPr>
          <w:tab/>
        </w:r>
        <w:r w:rsidRPr="00D306B9">
          <w:rPr>
            <w:rFonts w:ascii="Times New Roman" w:hAnsi="Times New Roman" w:cs="Times New Roman"/>
            <w:noProof/>
            <w:webHidden/>
          </w:rPr>
          <w:fldChar w:fldCharType="begin"/>
        </w:r>
        <w:r w:rsidRPr="00D306B9">
          <w:rPr>
            <w:rFonts w:ascii="Times New Roman" w:hAnsi="Times New Roman" w:cs="Times New Roman"/>
            <w:noProof/>
            <w:webHidden/>
          </w:rPr>
          <w:instrText xml:space="preserve"> PAGEREF _Toc225454972 \h </w:instrText>
        </w:r>
        <w:r w:rsidRPr="00D306B9">
          <w:rPr>
            <w:rFonts w:ascii="Times New Roman" w:hAnsi="Times New Roman" w:cs="Times New Roman"/>
            <w:noProof/>
            <w:webHidden/>
          </w:rPr>
        </w:r>
        <w:r w:rsidRPr="00D306B9">
          <w:rPr>
            <w:rFonts w:ascii="Times New Roman" w:hAnsi="Times New Roman" w:cs="Times New Roman"/>
            <w:noProof/>
            <w:webHidden/>
          </w:rPr>
          <w:fldChar w:fldCharType="separate"/>
        </w:r>
        <w:r w:rsidRPr="00D306B9">
          <w:rPr>
            <w:rFonts w:ascii="Times New Roman" w:hAnsi="Times New Roman" w:cs="Times New Roman"/>
            <w:noProof/>
            <w:webHidden/>
          </w:rPr>
          <w:t>4</w:t>
        </w:r>
        <w:r w:rsidRPr="00D306B9">
          <w:rPr>
            <w:rFonts w:ascii="Times New Roman" w:hAnsi="Times New Roman" w:cs="Times New Roman"/>
            <w:noProof/>
            <w:webHidden/>
          </w:rPr>
          <w:fldChar w:fldCharType="end"/>
        </w:r>
      </w:hyperlink>
    </w:p>
    <w:p w14:paraId="0A5A707E" w14:textId="49E4C5EF" w:rsidR="00D306B9" w:rsidRPr="00D306B9" w:rsidRDefault="00D306B9" w:rsidP="00D306B9">
      <w:pPr>
        <w:pStyle w:val="TOC4"/>
        <w:tabs>
          <w:tab w:val="right" w:leader="dot" w:pos="9016"/>
        </w:tabs>
        <w:spacing w:line="480" w:lineRule="auto"/>
        <w:rPr>
          <w:rFonts w:ascii="Times New Roman" w:eastAsiaTheme="minorEastAsia" w:hAnsi="Times New Roman" w:cs="Times New Roman"/>
          <w:noProof/>
          <w:sz w:val="24"/>
          <w:szCs w:val="24"/>
          <w:lang w:eastAsia="en-GB"/>
        </w:rPr>
      </w:pPr>
      <w:hyperlink w:anchor="_Toc225454973" w:history="1">
        <w:r w:rsidRPr="00D306B9">
          <w:rPr>
            <w:rStyle w:val="Hyperlink"/>
            <w:rFonts w:ascii="Times New Roman" w:eastAsia="Times New Roman" w:hAnsi="Times New Roman" w:cs="Times New Roman"/>
            <w:b/>
            <w:bCs/>
            <w:noProof/>
            <w:lang w:eastAsia="en-GB"/>
          </w:rPr>
          <w:t>4. Rationale</w:t>
        </w:r>
        <w:r w:rsidRPr="00D306B9">
          <w:rPr>
            <w:rFonts w:ascii="Times New Roman" w:hAnsi="Times New Roman" w:cs="Times New Roman"/>
            <w:noProof/>
            <w:webHidden/>
          </w:rPr>
          <w:tab/>
        </w:r>
        <w:r w:rsidRPr="00D306B9">
          <w:rPr>
            <w:rFonts w:ascii="Times New Roman" w:hAnsi="Times New Roman" w:cs="Times New Roman"/>
            <w:noProof/>
            <w:webHidden/>
          </w:rPr>
          <w:fldChar w:fldCharType="begin"/>
        </w:r>
        <w:r w:rsidRPr="00D306B9">
          <w:rPr>
            <w:rFonts w:ascii="Times New Roman" w:hAnsi="Times New Roman" w:cs="Times New Roman"/>
            <w:noProof/>
            <w:webHidden/>
          </w:rPr>
          <w:instrText xml:space="preserve"> PAGEREF _Toc225454973 \h </w:instrText>
        </w:r>
        <w:r w:rsidRPr="00D306B9">
          <w:rPr>
            <w:rFonts w:ascii="Times New Roman" w:hAnsi="Times New Roman" w:cs="Times New Roman"/>
            <w:noProof/>
            <w:webHidden/>
          </w:rPr>
        </w:r>
        <w:r w:rsidRPr="00D306B9">
          <w:rPr>
            <w:rFonts w:ascii="Times New Roman" w:hAnsi="Times New Roman" w:cs="Times New Roman"/>
            <w:noProof/>
            <w:webHidden/>
          </w:rPr>
          <w:fldChar w:fldCharType="separate"/>
        </w:r>
        <w:r w:rsidRPr="00D306B9">
          <w:rPr>
            <w:rFonts w:ascii="Times New Roman" w:hAnsi="Times New Roman" w:cs="Times New Roman"/>
            <w:noProof/>
            <w:webHidden/>
          </w:rPr>
          <w:t>6</w:t>
        </w:r>
        <w:r w:rsidRPr="00D306B9">
          <w:rPr>
            <w:rFonts w:ascii="Times New Roman" w:hAnsi="Times New Roman" w:cs="Times New Roman"/>
            <w:noProof/>
            <w:webHidden/>
          </w:rPr>
          <w:fldChar w:fldCharType="end"/>
        </w:r>
      </w:hyperlink>
    </w:p>
    <w:p w14:paraId="4A9A4FE4" w14:textId="1BAC6896" w:rsidR="00D306B9" w:rsidRPr="00D306B9" w:rsidRDefault="00D306B9" w:rsidP="00D306B9">
      <w:pPr>
        <w:pStyle w:val="TOC5"/>
        <w:tabs>
          <w:tab w:val="right" w:leader="dot" w:pos="9016"/>
        </w:tabs>
        <w:spacing w:line="480" w:lineRule="auto"/>
        <w:rPr>
          <w:rFonts w:ascii="Times New Roman" w:eastAsiaTheme="minorEastAsia" w:hAnsi="Times New Roman" w:cs="Times New Roman"/>
          <w:noProof/>
          <w:sz w:val="24"/>
          <w:szCs w:val="24"/>
          <w:lang w:eastAsia="en-GB"/>
        </w:rPr>
      </w:pPr>
      <w:hyperlink w:anchor="_Toc225454974" w:history="1">
        <w:r w:rsidRPr="00D306B9">
          <w:rPr>
            <w:rStyle w:val="Hyperlink"/>
            <w:rFonts w:ascii="Times New Roman" w:eastAsia="Times New Roman" w:hAnsi="Times New Roman" w:cs="Times New Roman"/>
            <w:b/>
            <w:bCs/>
            <w:noProof/>
            <w:lang w:eastAsia="en-GB"/>
          </w:rPr>
          <w:t xml:space="preserve">5. Research Question, </w:t>
        </w:r>
        <w:r w:rsidRPr="00D306B9">
          <w:rPr>
            <w:rStyle w:val="Hyperlink"/>
            <w:rFonts w:ascii="Times New Roman" w:eastAsia="Times New Roman" w:hAnsi="Times New Roman" w:cs="Times New Roman"/>
            <w:b/>
            <w:bCs/>
            <w:noProof/>
            <w:lang w:eastAsia="en-GB"/>
          </w:rPr>
          <w:t>A</w:t>
        </w:r>
        <w:r w:rsidRPr="00D306B9">
          <w:rPr>
            <w:rStyle w:val="Hyperlink"/>
            <w:rFonts w:ascii="Times New Roman" w:eastAsia="Times New Roman" w:hAnsi="Times New Roman" w:cs="Times New Roman"/>
            <w:b/>
            <w:bCs/>
            <w:noProof/>
            <w:lang w:eastAsia="en-GB"/>
          </w:rPr>
          <w:t>im and Objectives.</w:t>
        </w:r>
        <w:r w:rsidRPr="00D306B9">
          <w:rPr>
            <w:rFonts w:ascii="Times New Roman" w:hAnsi="Times New Roman" w:cs="Times New Roman"/>
            <w:noProof/>
            <w:webHidden/>
          </w:rPr>
          <w:tab/>
        </w:r>
        <w:r w:rsidRPr="00D306B9">
          <w:rPr>
            <w:rFonts w:ascii="Times New Roman" w:hAnsi="Times New Roman" w:cs="Times New Roman"/>
            <w:noProof/>
            <w:webHidden/>
          </w:rPr>
          <w:fldChar w:fldCharType="begin"/>
        </w:r>
        <w:r w:rsidRPr="00D306B9">
          <w:rPr>
            <w:rFonts w:ascii="Times New Roman" w:hAnsi="Times New Roman" w:cs="Times New Roman"/>
            <w:noProof/>
            <w:webHidden/>
          </w:rPr>
          <w:instrText xml:space="preserve"> PAGEREF _Toc225454974 \h </w:instrText>
        </w:r>
        <w:r w:rsidRPr="00D306B9">
          <w:rPr>
            <w:rFonts w:ascii="Times New Roman" w:hAnsi="Times New Roman" w:cs="Times New Roman"/>
            <w:noProof/>
            <w:webHidden/>
          </w:rPr>
        </w:r>
        <w:r w:rsidRPr="00D306B9">
          <w:rPr>
            <w:rFonts w:ascii="Times New Roman" w:hAnsi="Times New Roman" w:cs="Times New Roman"/>
            <w:noProof/>
            <w:webHidden/>
          </w:rPr>
          <w:fldChar w:fldCharType="separate"/>
        </w:r>
        <w:r w:rsidRPr="00D306B9">
          <w:rPr>
            <w:rFonts w:ascii="Times New Roman" w:hAnsi="Times New Roman" w:cs="Times New Roman"/>
            <w:noProof/>
            <w:webHidden/>
          </w:rPr>
          <w:t>7</w:t>
        </w:r>
        <w:r w:rsidRPr="00D306B9">
          <w:rPr>
            <w:rFonts w:ascii="Times New Roman" w:hAnsi="Times New Roman" w:cs="Times New Roman"/>
            <w:noProof/>
            <w:webHidden/>
          </w:rPr>
          <w:fldChar w:fldCharType="end"/>
        </w:r>
      </w:hyperlink>
    </w:p>
    <w:p w14:paraId="1CF7A78F" w14:textId="4BBE71E7" w:rsidR="00D306B9" w:rsidRPr="00D306B9" w:rsidRDefault="00D306B9" w:rsidP="00D306B9">
      <w:pPr>
        <w:pStyle w:val="TOC6"/>
        <w:tabs>
          <w:tab w:val="right" w:leader="dot" w:pos="9016"/>
        </w:tabs>
        <w:spacing w:line="480" w:lineRule="auto"/>
        <w:rPr>
          <w:rFonts w:ascii="Times New Roman" w:eastAsiaTheme="minorEastAsia" w:hAnsi="Times New Roman" w:cs="Times New Roman"/>
          <w:noProof/>
          <w:sz w:val="24"/>
          <w:szCs w:val="24"/>
          <w:lang w:eastAsia="en-GB"/>
        </w:rPr>
      </w:pPr>
      <w:hyperlink w:anchor="_Toc225454975" w:history="1">
        <w:r w:rsidRPr="00D306B9">
          <w:rPr>
            <w:rStyle w:val="Hyperlink"/>
            <w:rFonts w:ascii="Times New Roman" w:eastAsia="Times New Roman" w:hAnsi="Times New Roman" w:cs="Times New Roman"/>
            <w:b/>
            <w:bCs/>
            <w:noProof/>
            <w:lang w:eastAsia="en-GB"/>
          </w:rPr>
          <w:t>6. Research me</w:t>
        </w:r>
        <w:r w:rsidRPr="00D306B9">
          <w:rPr>
            <w:rStyle w:val="Hyperlink"/>
            <w:rFonts w:ascii="Times New Roman" w:eastAsia="Times New Roman" w:hAnsi="Times New Roman" w:cs="Times New Roman"/>
            <w:b/>
            <w:bCs/>
            <w:noProof/>
            <w:lang w:eastAsia="en-GB"/>
          </w:rPr>
          <w:t>t</w:t>
        </w:r>
        <w:r w:rsidRPr="00D306B9">
          <w:rPr>
            <w:rStyle w:val="Hyperlink"/>
            <w:rFonts w:ascii="Times New Roman" w:eastAsia="Times New Roman" w:hAnsi="Times New Roman" w:cs="Times New Roman"/>
            <w:b/>
            <w:bCs/>
            <w:noProof/>
            <w:lang w:eastAsia="en-GB"/>
          </w:rPr>
          <w:t>hod</w:t>
        </w:r>
        <w:r w:rsidRPr="00D306B9">
          <w:rPr>
            <w:rStyle w:val="Hyperlink"/>
            <w:rFonts w:ascii="Times New Roman" w:eastAsia="Times New Roman" w:hAnsi="Times New Roman" w:cs="Times New Roman"/>
            <w:b/>
            <w:bCs/>
            <w:noProof/>
            <w:lang w:eastAsia="en-GB"/>
          </w:rPr>
          <w:t>o</w:t>
        </w:r>
        <w:r w:rsidRPr="00D306B9">
          <w:rPr>
            <w:rStyle w:val="Hyperlink"/>
            <w:rFonts w:ascii="Times New Roman" w:eastAsia="Times New Roman" w:hAnsi="Times New Roman" w:cs="Times New Roman"/>
            <w:b/>
            <w:bCs/>
            <w:noProof/>
            <w:lang w:eastAsia="en-GB"/>
          </w:rPr>
          <w:t>logy</w:t>
        </w:r>
        <w:r w:rsidRPr="00D306B9">
          <w:rPr>
            <w:rFonts w:ascii="Times New Roman" w:hAnsi="Times New Roman" w:cs="Times New Roman"/>
            <w:noProof/>
            <w:webHidden/>
          </w:rPr>
          <w:tab/>
        </w:r>
        <w:r w:rsidRPr="00D306B9">
          <w:rPr>
            <w:rFonts w:ascii="Times New Roman" w:hAnsi="Times New Roman" w:cs="Times New Roman"/>
            <w:noProof/>
            <w:webHidden/>
          </w:rPr>
          <w:fldChar w:fldCharType="begin"/>
        </w:r>
        <w:r w:rsidRPr="00D306B9">
          <w:rPr>
            <w:rFonts w:ascii="Times New Roman" w:hAnsi="Times New Roman" w:cs="Times New Roman"/>
            <w:noProof/>
            <w:webHidden/>
          </w:rPr>
          <w:instrText xml:space="preserve"> PAGEREF _Toc225454975 \h </w:instrText>
        </w:r>
        <w:r w:rsidRPr="00D306B9">
          <w:rPr>
            <w:rFonts w:ascii="Times New Roman" w:hAnsi="Times New Roman" w:cs="Times New Roman"/>
            <w:noProof/>
            <w:webHidden/>
          </w:rPr>
        </w:r>
        <w:r w:rsidRPr="00D306B9">
          <w:rPr>
            <w:rFonts w:ascii="Times New Roman" w:hAnsi="Times New Roman" w:cs="Times New Roman"/>
            <w:noProof/>
            <w:webHidden/>
          </w:rPr>
          <w:fldChar w:fldCharType="separate"/>
        </w:r>
        <w:r w:rsidRPr="00D306B9">
          <w:rPr>
            <w:rFonts w:ascii="Times New Roman" w:hAnsi="Times New Roman" w:cs="Times New Roman"/>
            <w:noProof/>
            <w:webHidden/>
          </w:rPr>
          <w:t>7</w:t>
        </w:r>
        <w:r w:rsidRPr="00D306B9">
          <w:rPr>
            <w:rFonts w:ascii="Times New Roman" w:hAnsi="Times New Roman" w:cs="Times New Roman"/>
            <w:noProof/>
            <w:webHidden/>
          </w:rPr>
          <w:fldChar w:fldCharType="end"/>
        </w:r>
      </w:hyperlink>
    </w:p>
    <w:p w14:paraId="63E3E899" w14:textId="67D21A79" w:rsidR="00D306B9" w:rsidRPr="00D306B9" w:rsidRDefault="00D306B9" w:rsidP="00D306B9">
      <w:pPr>
        <w:pStyle w:val="TOC7"/>
        <w:tabs>
          <w:tab w:val="right" w:leader="dot" w:pos="9016"/>
        </w:tabs>
        <w:spacing w:line="480" w:lineRule="auto"/>
        <w:rPr>
          <w:rFonts w:ascii="Times New Roman" w:eastAsiaTheme="minorEastAsia" w:hAnsi="Times New Roman" w:cs="Times New Roman"/>
          <w:noProof/>
          <w:sz w:val="24"/>
          <w:szCs w:val="24"/>
          <w:lang w:eastAsia="en-GB"/>
        </w:rPr>
      </w:pPr>
      <w:hyperlink w:anchor="_Toc225454976" w:history="1">
        <w:r w:rsidRPr="00D306B9">
          <w:rPr>
            <w:rStyle w:val="Hyperlink"/>
            <w:rFonts w:ascii="Times New Roman" w:hAnsi="Times New Roman" w:cs="Times New Roman"/>
            <w:b/>
            <w:bCs/>
            <w:noProof/>
          </w:rPr>
          <w:t>7. Ethical Consideration</w:t>
        </w:r>
        <w:r w:rsidRPr="00D306B9">
          <w:rPr>
            <w:rFonts w:ascii="Times New Roman" w:hAnsi="Times New Roman" w:cs="Times New Roman"/>
            <w:noProof/>
            <w:webHidden/>
          </w:rPr>
          <w:tab/>
        </w:r>
        <w:r w:rsidRPr="00D306B9">
          <w:rPr>
            <w:rFonts w:ascii="Times New Roman" w:hAnsi="Times New Roman" w:cs="Times New Roman"/>
            <w:noProof/>
            <w:webHidden/>
          </w:rPr>
          <w:fldChar w:fldCharType="begin"/>
        </w:r>
        <w:r w:rsidRPr="00D306B9">
          <w:rPr>
            <w:rFonts w:ascii="Times New Roman" w:hAnsi="Times New Roman" w:cs="Times New Roman"/>
            <w:noProof/>
            <w:webHidden/>
          </w:rPr>
          <w:instrText xml:space="preserve"> PAGEREF _Toc225454976 \h </w:instrText>
        </w:r>
        <w:r w:rsidRPr="00D306B9">
          <w:rPr>
            <w:rFonts w:ascii="Times New Roman" w:hAnsi="Times New Roman" w:cs="Times New Roman"/>
            <w:noProof/>
            <w:webHidden/>
          </w:rPr>
        </w:r>
        <w:r w:rsidRPr="00D306B9">
          <w:rPr>
            <w:rFonts w:ascii="Times New Roman" w:hAnsi="Times New Roman" w:cs="Times New Roman"/>
            <w:noProof/>
            <w:webHidden/>
          </w:rPr>
          <w:fldChar w:fldCharType="separate"/>
        </w:r>
        <w:r w:rsidRPr="00D306B9">
          <w:rPr>
            <w:rFonts w:ascii="Times New Roman" w:hAnsi="Times New Roman" w:cs="Times New Roman"/>
            <w:noProof/>
            <w:webHidden/>
          </w:rPr>
          <w:t>10</w:t>
        </w:r>
        <w:r w:rsidRPr="00D306B9">
          <w:rPr>
            <w:rFonts w:ascii="Times New Roman" w:hAnsi="Times New Roman" w:cs="Times New Roman"/>
            <w:noProof/>
            <w:webHidden/>
          </w:rPr>
          <w:fldChar w:fldCharType="end"/>
        </w:r>
      </w:hyperlink>
    </w:p>
    <w:p w14:paraId="395F12A5" w14:textId="1B23BFBE" w:rsidR="00D306B9" w:rsidRPr="00D306B9" w:rsidRDefault="00D306B9" w:rsidP="00D306B9">
      <w:pPr>
        <w:pStyle w:val="TOC8"/>
        <w:tabs>
          <w:tab w:val="right" w:leader="dot" w:pos="9016"/>
        </w:tabs>
        <w:spacing w:line="480" w:lineRule="auto"/>
        <w:rPr>
          <w:rFonts w:ascii="Times New Roman" w:eastAsiaTheme="minorEastAsia" w:hAnsi="Times New Roman" w:cs="Times New Roman"/>
          <w:noProof/>
          <w:sz w:val="24"/>
          <w:szCs w:val="24"/>
          <w:lang w:eastAsia="en-GB"/>
        </w:rPr>
      </w:pPr>
      <w:hyperlink w:anchor="_Toc225454977" w:history="1">
        <w:r w:rsidRPr="00D306B9">
          <w:rPr>
            <w:rStyle w:val="Hyperlink"/>
            <w:rFonts w:ascii="Times New Roman" w:hAnsi="Times New Roman" w:cs="Times New Roman"/>
            <w:b/>
            <w:bCs/>
            <w:noProof/>
          </w:rPr>
          <w:t>8. Implications of Research</w:t>
        </w:r>
        <w:r w:rsidRPr="00D306B9">
          <w:rPr>
            <w:rFonts w:ascii="Times New Roman" w:hAnsi="Times New Roman" w:cs="Times New Roman"/>
            <w:noProof/>
            <w:webHidden/>
          </w:rPr>
          <w:tab/>
        </w:r>
        <w:r w:rsidRPr="00D306B9">
          <w:rPr>
            <w:rFonts w:ascii="Times New Roman" w:hAnsi="Times New Roman" w:cs="Times New Roman"/>
            <w:noProof/>
            <w:webHidden/>
          </w:rPr>
          <w:fldChar w:fldCharType="begin"/>
        </w:r>
        <w:r w:rsidRPr="00D306B9">
          <w:rPr>
            <w:rFonts w:ascii="Times New Roman" w:hAnsi="Times New Roman" w:cs="Times New Roman"/>
            <w:noProof/>
            <w:webHidden/>
          </w:rPr>
          <w:instrText xml:space="preserve"> PAGEREF _Toc225454977 \h </w:instrText>
        </w:r>
        <w:r w:rsidRPr="00D306B9">
          <w:rPr>
            <w:rFonts w:ascii="Times New Roman" w:hAnsi="Times New Roman" w:cs="Times New Roman"/>
            <w:noProof/>
            <w:webHidden/>
          </w:rPr>
        </w:r>
        <w:r w:rsidRPr="00D306B9">
          <w:rPr>
            <w:rFonts w:ascii="Times New Roman" w:hAnsi="Times New Roman" w:cs="Times New Roman"/>
            <w:noProof/>
            <w:webHidden/>
          </w:rPr>
          <w:fldChar w:fldCharType="separate"/>
        </w:r>
        <w:r w:rsidRPr="00D306B9">
          <w:rPr>
            <w:rFonts w:ascii="Times New Roman" w:hAnsi="Times New Roman" w:cs="Times New Roman"/>
            <w:noProof/>
            <w:webHidden/>
          </w:rPr>
          <w:t>10</w:t>
        </w:r>
        <w:r w:rsidRPr="00D306B9">
          <w:rPr>
            <w:rFonts w:ascii="Times New Roman" w:hAnsi="Times New Roman" w:cs="Times New Roman"/>
            <w:noProof/>
            <w:webHidden/>
          </w:rPr>
          <w:fldChar w:fldCharType="end"/>
        </w:r>
      </w:hyperlink>
    </w:p>
    <w:p w14:paraId="0F5B0E59" w14:textId="4B54B74B" w:rsidR="00D306B9" w:rsidRPr="00D306B9" w:rsidRDefault="00D306B9" w:rsidP="00D306B9">
      <w:pPr>
        <w:pStyle w:val="TOC9"/>
        <w:tabs>
          <w:tab w:val="right" w:leader="dot" w:pos="9016"/>
        </w:tabs>
        <w:spacing w:line="480" w:lineRule="auto"/>
        <w:rPr>
          <w:rFonts w:ascii="Times New Roman" w:eastAsiaTheme="minorEastAsia" w:hAnsi="Times New Roman" w:cs="Times New Roman"/>
          <w:noProof/>
          <w:sz w:val="24"/>
          <w:szCs w:val="24"/>
          <w:lang w:eastAsia="en-GB"/>
        </w:rPr>
      </w:pPr>
      <w:hyperlink w:anchor="_Toc225454978" w:history="1">
        <w:r w:rsidRPr="00D306B9">
          <w:rPr>
            <w:rStyle w:val="Hyperlink"/>
            <w:rFonts w:ascii="Times New Roman" w:hAnsi="Times New Roman" w:cs="Times New Roman"/>
            <w:b/>
            <w:bCs/>
            <w:noProof/>
          </w:rPr>
          <w:t>9. Plan of Work an</w:t>
        </w:r>
        <w:r w:rsidRPr="00D306B9">
          <w:rPr>
            <w:rStyle w:val="Hyperlink"/>
            <w:rFonts w:ascii="Times New Roman" w:hAnsi="Times New Roman" w:cs="Times New Roman"/>
            <w:b/>
            <w:bCs/>
            <w:noProof/>
          </w:rPr>
          <w:t>d</w:t>
        </w:r>
        <w:r w:rsidRPr="00D306B9">
          <w:rPr>
            <w:rStyle w:val="Hyperlink"/>
            <w:rFonts w:ascii="Times New Roman" w:hAnsi="Times New Roman" w:cs="Times New Roman"/>
            <w:b/>
            <w:bCs/>
            <w:noProof/>
          </w:rPr>
          <w:t xml:space="preserve"> Time Schedule (Gantt Chart)</w:t>
        </w:r>
        <w:r w:rsidRPr="00D306B9">
          <w:rPr>
            <w:rFonts w:ascii="Times New Roman" w:hAnsi="Times New Roman" w:cs="Times New Roman"/>
            <w:noProof/>
            <w:webHidden/>
          </w:rPr>
          <w:tab/>
        </w:r>
        <w:r w:rsidRPr="00D306B9">
          <w:rPr>
            <w:rFonts w:ascii="Times New Roman" w:hAnsi="Times New Roman" w:cs="Times New Roman"/>
            <w:noProof/>
            <w:webHidden/>
          </w:rPr>
          <w:fldChar w:fldCharType="begin"/>
        </w:r>
        <w:r w:rsidRPr="00D306B9">
          <w:rPr>
            <w:rFonts w:ascii="Times New Roman" w:hAnsi="Times New Roman" w:cs="Times New Roman"/>
            <w:noProof/>
            <w:webHidden/>
          </w:rPr>
          <w:instrText xml:space="preserve"> PAGEREF _Toc225454978 \h </w:instrText>
        </w:r>
        <w:r w:rsidRPr="00D306B9">
          <w:rPr>
            <w:rFonts w:ascii="Times New Roman" w:hAnsi="Times New Roman" w:cs="Times New Roman"/>
            <w:noProof/>
            <w:webHidden/>
          </w:rPr>
        </w:r>
        <w:r w:rsidRPr="00D306B9">
          <w:rPr>
            <w:rFonts w:ascii="Times New Roman" w:hAnsi="Times New Roman" w:cs="Times New Roman"/>
            <w:noProof/>
            <w:webHidden/>
          </w:rPr>
          <w:fldChar w:fldCharType="separate"/>
        </w:r>
        <w:r w:rsidRPr="00D306B9">
          <w:rPr>
            <w:rFonts w:ascii="Times New Roman" w:hAnsi="Times New Roman" w:cs="Times New Roman"/>
            <w:noProof/>
            <w:webHidden/>
          </w:rPr>
          <w:t>11</w:t>
        </w:r>
        <w:r w:rsidRPr="00D306B9">
          <w:rPr>
            <w:rFonts w:ascii="Times New Roman" w:hAnsi="Times New Roman" w:cs="Times New Roman"/>
            <w:noProof/>
            <w:webHidden/>
          </w:rPr>
          <w:fldChar w:fldCharType="end"/>
        </w:r>
      </w:hyperlink>
    </w:p>
    <w:p w14:paraId="33422DF8" w14:textId="403DC323" w:rsidR="00D306B9" w:rsidRDefault="00D306B9" w:rsidP="00D306B9">
      <w:pPr>
        <w:pStyle w:val="TOC9"/>
        <w:tabs>
          <w:tab w:val="right" w:leader="dot" w:pos="9016"/>
        </w:tabs>
        <w:spacing w:line="480" w:lineRule="auto"/>
        <w:rPr>
          <w:rFonts w:eastAsiaTheme="minorEastAsia"/>
          <w:noProof/>
          <w:sz w:val="24"/>
          <w:szCs w:val="24"/>
          <w:lang w:eastAsia="en-GB"/>
        </w:rPr>
      </w:pPr>
      <w:hyperlink w:anchor="_Toc225454979" w:history="1">
        <w:r w:rsidRPr="00D306B9">
          <w:rPr>
            <w:rStyle w:val="Hyperlink"/>
            <w:rFonts w:ascii="Times New Roman" w:eastAsia="Times New Roman" w:hAnsi="Times New Roman" w:cs="Times New Roman"/>
            <w:b/>
            <w:bCs/>
            <w:noProof/>
            <w:lang w:eastAsia="en-GB"/>
          </w:rPr>
          <w:t>References</w:t>
        </w:r>
        <w:r w:rsidRPr="00D306B9">
          <w:rPr>
            <w:rFonts w:ascii="Times New Roman" w:hAnsi="Times New Roman" w:cs="Times New Roman"/>
            <w:noProof/>
            <w:webHidden/>
          </w:rPr>
          <w:tab/>
        </w:r>
        <w:r w:rsidRPr="00D306B9">
          <w:rPr>
            <w:rFonts w:ascii="Times New Roman" w:hAnsi="Times New Roman" w:cs="Times New Roman"/>
            <w:noProof/>
            <w:webHidden/>
          </w:rPr>
          <w:fldChar w:fldCharType="begin"/>
        </w:r>
        <w:r w:rsidRPr="00D306B9">
          <w:rPr>
            <w:rFonts w:ascii="Times New Roman" w:hAnsi="Times New Roman" w:cs="Times New Roman"/>
            <w:noProof/>
            <w:webHidden/>
          </w:rPr>
          <w:instrText xml:space="preserve"> PAGEREF _Toc225454979 \h </w:instrText>
        </w:r>
        <w:r w:rsidRPr="00D306B9">
          <w:rPr>
            <w:rFonts w:ascii="Times New Roman" w:hAnsi="Times New Roman" w:cs="Times New Roman"/>
            <w:noProof/>
            <w:webHidden/>
          </w:rPr>
        </w:r>
        <w:r w:rsidRPr="00D306B9">
          <w:rPr>
            <w:rFonts w:ascii="Times New Roman" w:hAnsi="Times New Roman" w:cs="Times New Roman"/>
            <w:noProof/>
            <w:webHidden/>
          </w:rPr>
          <w:fldChar w:fldCharType="separate"/>
        </w:r>
        <w:r w:rsidRPr="00D306B9">
          <w:rPr>
            <w:rFonts w:ascii="Times New Roman" w:hAnsi="Times New Roman" w:cs="Times New Roman"/>
            <w:noProof/>
            <w:webHidden/>
          </w:rPr>
          <w:t>12</w:t>
        </w:r>
        <w:r w:rsidRPr="00D306B9">
          <w:rPr>
            <w:rFonts w:ascii="Times New Roman" w:hAnsi="Times New Roman" w:cs="Times New Roman"/>
            <w:noProof/>
            <w:webHidden/>
          </w:rPr>
          <w:fldChar w:fldCharType="end"/>
        </w:r>
      </w:hyperlink>
    </w:p>
    <w:p w14:paraId="5C5226EE" w14:textId="09B86E02" w:rsidR="00D306B9" w:rsidRDefault="00D306B9" w:rsidP="00D306B9">
      <w:pPr>
        <w:spacing w:line="480" w:lineRule="auto"/>
        <w:rPr>
          <w:rFonts w:ascii="Times New Roman" w:hAnsi="Times New Roman" w:cs="Times New Roman"/>
          <w:b/>
          <w:bCs/>
          <w:lang w:val="en-US"/>
        </w:rPr>
      </w:pPr>
      <w:r>
        <w:rPr>
          <w:rFonts w:ascii="Times New Roman" w:hAnsi="Times New Roman" w:cs="Times New Roman"/>
          <w:b/>
          <w:bCs/>
          <w:lang w:val="en-US"/>
        </w:rPr>
        <w:fldChar w:fldCharType="end"/>
      </w:r>
    </w:p>
    <w:p w14:paraId="1350F44C" w14:textId="77777777" w:rsidR="00D306B9" w:rsidRDefault="00D306B9">
      <w:pPr>
        <w:rPr>
          <w:rFonts w:ascii="Times New Roman" w:hAnsi="Times New Roman" w:cs="Times New Roman"/>
          <w:b/>
          <w:bCs/>
          <w:lang w:val="en-US"/>
        </w:rPr>
      </w:pPr>
      <w:r>
        <w:rPr>
          <w:rFonts w:ascii="Times New Roman" w:hAnsi="Times New Roman" w:cs="Times New Roman"/>
          <w:b/>
          <w:bCs/>
          <w:lang w:val="en-US"/>
        </w:rPr>
        <w:br w:type="page"/>
      </w:r>
    </w:p>
    <w:p w14:paraId="7B7274BD" w14:textId="77777777" w:rsidR="00D306B9" w:rsidRPr="00D306B9" w:rsidRDefault="00D306B9">
      <w:pPr>
        <w:rPr>
          <w:rFonts w:ascii="Times New Roman" w:hAnsi="Times New Roman" w:cs="Times New Roman"/>
          <w:b/>
          <w:bCs/>
          <w:lang w:val="en-US"/>
        </w:rPr>
      </w:pPr>
    </w:p>
    <w:p w14:paraId="71CAC792" w14:textId="16876E6E" w:rsidR="003113C0" w:rsidRDefault="00900E95" w:rsidP="00900E95">
      <w:pPr>
        <w:pStyle w:val="Title"/>
        <w:jc w:val="center"/>
        <w:rPr>
          <w:rFonts w:ascii="Times New Roman" w:hAnsi="Times New Roman" w:cs="Times New Roman"/>
          <w:b/>
          <w:bCs/>
          <w:lang w:val="en-US"/>
        </w:rPr>
      </w:pPr>
      <w:r w:rsidRPr="00900E95">
        <w:rPr>
          <w:rFonts w:ascii="Times New Roman" w:hAnsi="Times New Roman" w:cs="Times New Roman"/>
          <w:b/>
          <w:bCs/>
          <w:lang w:val="en-US"/>
        </w:rPr>
        <w:t xml:space="preserve">A Systematic Review of </w:t>
      </w:r>
      <w:proofErr w:type="spellStart"/>
      <w:r w:rsidRPr="00900E95">
        <w:rPr>
          <w:rFonts w:ascii="Times New Roman" w:hAnsi="Times New Roman" w:cs="Times New Roman"/>
          <w:b/>
          <w:bCs/>
          <w:lang w:val="en-US"/>
        </w:rPr>
        <w:t>Organisational</w:t>
      </w:r>
      <w:proofErr w:type="spellEnd"/>
      <w:r w:rsidRPr="00900E95">
        <w:rPr>
          <w:rFonts w:ascii="Times New Roman" w:hAnsi="Times New Roman" w:cs="Times New Roman"/>
          <w:b/>
          <w:bCs/>
          <w:lang w:val="en-US"/>
        </w:rPr>
        <w:t xml:space="preserve"> and Technical Barriers Preventing Digital Health Innovations from Achieving Long-Term Sustainability and Integration Beyond Pilot Phases in UK NHS Practice</w:t>
      </w:r>
    </w:p>
    <w:p w14:paraId="5273CB72" w14:textId="3316CCB5" w:rsidR="00900E95" w:rsidRPr="001117C8" w:rsidRDefault="00926CEA" w:rsidP="00CD0A81">
      <w:pPr>
        <w:pStyle w:val="Heading1"/>
        <w:rPr>
          <w:rFonts w:ascii="Times New Roman" w:hAnsi="Times New Roman" w:cs="Times New Roman"/>
          <w:b/>
          <w:bCs/>
          <w:sz w:val="36"/>
          <w:szCs w:val="36"/>
          <w:lang w:val="en-US"/>
        </w:rPr>
      </w:pPr>
      <w:bookmarkStart w:id="0" w:name="_Toc225454970"/>
      <w:r w:rsidRPr="001117C8">
        <w:rPr>
          <w:rFonts w:ascii="Times New Roman" w:hAnsi="Times New Roman" w:cs="Times New Roman"/>
          <w:b/>
          <w:bCs/>
          <w:sz w:val="36"/>
          <w:szCs w:val="36"/>
          <w:lang w:val="en-US"/>
        </w:rPr>
        <w:t>1. Title of the Proposed Research</w:t>
      </w:r>
      <w:bookmarkEnd w:id="0"/>
    </w:p>
    <w:p w14:paraId="0CF05C18" w14:textId="1E1EEF48" w:rsidR="00926CEA" w:rsidRPr="0038650B" w:rsidRDefault="00926CEA" w:rsidP="007207DC">
      <w:pPr>
        <w:jc w:val="both"/>
        <w:rPr>
          <w:rFonts w:ascii="Times New Roman" w:hAnsi="Times New Roman" w:cs="Times New Roman"/>
        </w:rPr>
      </w:pPr>
      <w:r w:rsidRPr="0038650B">
        <w:rPr>
          <w:rFonts w:ascii="Times New Roman" w:hAnsi="Times New Roman" w:cs="Times New Roman"/>
          <w:lang w:val="en-US"/>
        </w:rPr>
        <w:t xml:space="preserve">A systematic review of the organizational and technical barriers, preventing digital health innovations from achieving long-term sustainability and integration beyond pilot phases in UK NHS practice </w:t>
      </w:r>
      <w:r w:rsidRPr="0038650B">
        <w:rPr>
          <w:rFonts w:ascii="Times New Roman" w:hAnsi="Times New Roman" w:cs="Times New Roman"/>
        </w:rPr>
        <w:t>(Asthana et al., 2019; Scarbrough et al., 2024).</w:t>
      </w:r>
    </w:p>
    <w:p w14:paraId="2B17A501" w14:textId="77777777" w:rsidR="00926CEA" w:rsidRDefault="00926CEA" w:rsidP="00926CEA">
      <w:pPr>
        <w:rPr>
          <w:rFonts w:ascii="pplxSerif" w:hAnsi="pplxSerif"/>
        </w:rPr>
      </w:pPr>
    </w:p>
    <w:p w14:paraId="4115763D" w14:textId="3C9025C3" w:rsidR="00926CEA" w:rsidRPr="002C75CB" w:rsidRDefault="00926CEA" w:rsidP="00926CEA">
      <w:pPr>
        <w:pStyle w:val="Heading2"/>
        <w:rPr>
          <w:rFonts w:ascii="Times New Roman" w:hAnsi="Times New Roman" w:cs="Times New Roman"/>
          <w:b/>
          <w:bCs/>
          <w:sz w:val="36"/>
          <w:szCs w:val="36"/>
          <w:lang w:val="en-US"/>
        </w:rPr>
      </w:pPr>
      <w:bookmarkStart w:id="1" w:name="_Toc225454971"/>
      <w:r w:rsidRPr="002C75CB">
        <w:rPr>
          <w:rFonts w:ascii="Times New Roman" w:hAnsi="Times New Roman" w:cs="Times New Roman"/>
          <w:b/>
          <w:bCs/>
          <w:sz w:val="36"/>
          <w:szCs w:val="36"/>
          <w:lang w:val="en-US"/>
        </w:rPr>
        <w:t>2. Prevalence of the Problem in Health and/or Social Care</w:t>
      </w:r>
      <w:bookmarkEnd w:id="1"/>
    </w:p>
    <w:p w14:paraId="35298A18" w14:textId="7D18156D" w:rsidR="00926CEA" w:rsidRPr="002030A5" w:rsidRDefault="00926CEA" w:rsidP="007207DC">
      <w:pPr>
        <w:jc w:val="both"/>
        <w:rPr>
          <w:rFonts w:ascii="Times New Roman" w:hAnsi="Times New Roman" w:cs="Times New Roman"/>
        </w:rPr>
      </w:pPr>
      <w:r w:rsidRPr="002030A5">
        <w:rPr>
          <w:rFonts w:ascii="Times New Roman" w:hAnsi="Times New Roman" w:cs="Times New Roman"/>
          <w:lang w:val="en-US"/>
        </w:rPr>
        <w:t xml:space="preserve">The UK National Health Services (NHS) has become emblematic of a digital transformation paradox: despite substantial policy ambition and financial investment, most digital health innovations fail to progress beyond small-scale pilots into routine care </w:t>
      </w:r>
      <w:r w:rsidRPr="002030A5">
        <w:rPr>
          <w:rFonts w:ascii="Times New Roman" w:hAnsi="Times New Roman" w:cs="Times New Roman"/>
        </w:rPr>
        <w:t xml:space="preserve">(NHS England, 2021; NAO, 2019). Recent </w:t>
      </w:r>
      <w:r w:rsidR="007207DC" w:rsidRPr="002030A5">
        <w:rPr>
          <w:rFonts w:ascii="Times New Roman" w:hAnsi="Times New Roman" w:cs="Times New Roman"/>
        </w:rPr>
        <w:t>policy and think tank analyses suggest that around 70 to 80% of digital health projects never move from proof of concept or pilot status into sustained, system-wide implementation, a dynamic widely described as “</w:t>
      </w:r>
      <w:proofErr w:type="spellStart"/>
      <w:r w:rsidR="007207DC" w:rsidRPr="002030A5">
        <w:rPr>
          <w:rFonts w:ascii="Times New Roman" w:hAnsi="Times New Roman" w:cs="Times New Roman"/>
        </w:rPr>
        <w:t>pilotitis</w:t>
      </w:r>
      <w:proofErr w:type="spellEnd"/>
      <w:r w:rsidR="007207DC" w:rsidRPr="002030A5">
        <w:rPr>
          <w:rFonts w:ascii="Times New Roman" w:hAnsi="Times New Roman" w:cs="Times New Roman"/>
        </w:rPr>
        <w:t xml:space="preserve">” (Future Care Capital, 2025; </w:t>
      </w:r>
      <w:proofErr w:type="spellStart"/>
      <w:r w:rsidR="007207DC" w:rsidRPr="002030A5">
        <w:rPr>
          <w:rFonts w:ascii="Times New Roman" w:hAnsi="Times New Roman" w:cs="Times New Roman"/>
        </w:rPr>
        <w:t>UCLPartners</w:t>
      </w:r>
      <w:proofErr w:type="spellEnd"/>
      <w:r w:rsidR="007207DC" w:rsidRPr="002030A5">
        <w:rPr>
          <w:rFonts w:ascii="Times New Roman" w:hAnsi="Times New Roman" w:cs="Times New Roman"/>
        </w:rPr>
        <w:t>, 2025). Future Care Capital, for example, argues that innovation activity in the NHS is dominated by a cycle of repeated pilots with limited pathways to scale and spread, resulting in wasted effort and fragmented impact (Future Care Capital, 2025).</w:t>
      </w:r>
    </w:p>
    <w:p w14:paraId="52A7CC25" w14:textId="72B7D152" w:rsidR="007207DC" w:rsidRPr="002030A5" w:rsidRDefault="007207DC" w:rsidP="007207DC">
      <w:pPr>
        <w:jc w:val="both"/>
        <w:rPr>
          <w:rFonts w:ascii="Times New Roman" w:hAnsi="Times New Roman" w:cs="Times New Roman"/>
        </w:rPr>
      </w:pPr>
      <w:r w:rsidRPr="002030A5">
        <w:rPr>
          <w:rFonts w:ascii="Times New Roman" w:hAnsi="Times New Roman" w:cs="Times New Roman"/>
        </w:rPr>
        <w:t>Th</w:t>
      </w:r>
      <w:r w:rsidR="003820D9" w:rsidRPr="002030A5">
        <w:rPr>
          <w:rFonts w:ascii="Times New Roman" w:hAnsi="Times New Roman" w:cs="Times New Roman"/>
        </w:rPr>
        <w:t xml:space="preserve">is is occurring in the context of a major national commitment to digitisation. NHS England and the UK Government have pledged in the region of </w:t>
      </w:r>
      <w:r w:rsidR="00830C6E" w:rsidRPr="002030A5">
        <w:rPr>
          <w:rFonts w:ascii="Times New Roman" w:hAnsi="Times New Roman" w:cs="Times New Roman"/>
        </w:rPr>
        <w:t>£10 billion for digital and technology investment by 2028-29, with digital health framed as a core lever to improve productivity, address workforce shortages and enhance patient outcomes (NHS England, 2021; NHS England, 2023). Yet surveys of trust leaders report that financial constraints, operational pressure and legacy technology remain dominant barriers to digital progress (NHS Providers, 2023) NHS Providers’ 2024 digital transformation survey found that 73% of leaders cited lack of funding as a primary barriers to digital change, while more than half pointed to workforce pressures and competing priorities as major obstacles (NHS Providers, 2024).</w:t>
      </w:r>
    </w:p>
    <w:p w14:paraId="721916FA" w14:textId="2BAE10CB" w:rsidR="00021A7B" w:rsidRPr="002030A5" w:rsidRDefault="00830C6E" w:rsidP="00021A7B">
      <w:p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rPr>
        <w:lastRenderedPageBreak/>
        <w:t xml:space="preserve">The wider digital ecosystem is similarly fragmented. Reports indicate that over 10,000 digital tools may be in use across the NHS, many </w:t>
      </w:r>
      <w:r w:rsidR="00552240" w:rsidRPr="002030A5">
        <w:rPr>
          <w:rFonts w:ascii="Times New Roman" w:hAnsi="Times New Roman" w:cs="Times New Roman"/>
        </w:rPr>
        <w:t>operating outside formal assurance pathways and without robust evidence or interoperability checks (</w:t>
      </w:r>
      <w:proofErr w:type="spellStart"/>
      <w:r w:rsidR="00552240" w:rsidRPr="002030A5">
        <w:rPr>
          <w:rFonts w:ascii="Times New Roman" w:hAnsi="Times New Roman" w:cs="Times New Roman"/>
        </w:rPr>
        <w:t>Oskrochi</w:t>
      </w:r>
      <w:proofErr w:type="spellEnd"/>
      <w:r w:rsidR="00552240" w:rsidRPr="002030A5">
        <w:rPr>
          <w:rFonts w:ascii="Times New Roman" w:hAnsi="Times New Roman" w:cs="Times New Roman"/>
        </w:rPr>
        <w:t xml:space="preserve"> et al., 2025; Hospital Times, 2025). Legacy electronic patient </w:t>
      </w:r>
      <w:r w:rsidR="00021A7B" w:rsidRPr="002030A5">
        <w:rPr>
          <w:rFonts w:ascii="Times New Roman" w:hAnsi="Times New Roman" w:cs="Times New Roman"/>
        </w:rPr>
        <w:t>record (EPR) systems, siloed local databases and inconsistent data standards create substantial integration challenges for new tools, increasing the costs and risks of scaling (NHS England, 2023; NHS Confederation, 2024). Together, these patterns indicate that the prevalence of “</w:t>
      </w:r>
      <w:proofErr w:type="spellStart"/>
      <w:r w:rsidR="00021A7B" w:rsidRPr="002030A5">
        <w:rPr>
          <w:rFonts w:ascii="Times New Roman" w:hAnsi="Times New Roman" w:cs="Times New Roman"/>
        </w:rPr>
        <w:t>pilotitis</w:t>
      </w:r>
      <w:proofErr w:type="spellEnd"/>
      <w:r w:rsidR="00021A7B" w:rsidRPr="002030A5">
        <w:rPr>
          <w:rFonts w:ascii="Times New Roman" w:hAnsi="Times New Roman" w:cs="Times New Roman"/>
        </w:rPr>
        <w:t xml:space="preserve">” is not a marginal issue but a systemic problem in how the NHS adopts, funds and governs digital innovations </w:t>
      </w:r>
      <w:r w:rsidR="00021A7B" w:rsidRPr="002030A5">
        <w:rPr>
          <w:rFonts w:ascii="Times New Roman" w:eastAsia="Times New Roman" w:hAnsi="Times New Roman" w:cs="Times New Roman"/>
          <w:kern w:val="0"/>
          <w:lang w:eastAsia="en-GB"/>
          <w14:ligatures w14:val="none"/>
        </w:rPr>
        <w:t xml:space="preserve">(Asthana et al., 2019; Scarbrough et al., 2024). </w:t>
      </w:r>
    </w:p>
    <w:p w14:paraId="27AB5319" w14:textId="47936776" w:rsidR="00830C6E" w:rsidRPr="002030A5" w:rsidRDefault="00830C6E" w:rsidP="007207DC">
      <w:pPr>
        <w:jc w:val="both"/>
        <w:rPr>
          <w:rFonts w:ascii="Times New Roman" w:hAnsi="Times New Roman" w:cs="Times New Roman"/>
          <w:lang w:val="en-US"/>
        </w:rPr>
      </w:pPr>
    </w:p>
    <w:p w14:paraId="325183EC" w14:textId="6533E9B5" w:rsidR="00834B3F" w:rsidRPr="001117C8" w:rsidRDefault="00D618BB" w:rsidP="00D618BB">
      <w:pPr>
        <w:pStyle w:val="Heading3"/>
        <w:rPr>
          <w:rFonts w:ascii="Times New Roman" w:hAnsi="Times New Roman" w:cs="Times New Roman"/>
          <w:b/>
          <w:bCs/>
          <w:sz w:val="36"/>
          <w:szCs w:val="36"/>
          <w:lang w:val="en-US"/>
        </w:rPr>
      </w:pPr>
      <w:bookmarkStart w:id="2" w:name="_Toc225454972"/>
      <w:r w:rsidRPr="001117C8">
        <w:rPr>
          <w:rFonts w:ascii="Times New Roman" w:hAnsi="Times New Roman" w:cs="Times New Roman"/>
          <w:b/>
          <w:bCs/>
          <w:sz w:val="36"/>
          <w:szCs w:val="36"/>
          <w:lang w:val="en-US"/>
        </w:rPr>
        <w:t>3. Introdu</w:t>
      </w:r>
      <w:r w:rsidR="00B16EA5" w:rsidRPr="001117C8">
        <w:rPr>
          <w:rFonts w:ascii="Times New Roman" w:hAnsi="Times New Roman" w:cs="Times New Roman"/>
          <w:b/>
          <w:bCs/>
          <w:sz w:val="36"/>
          <w:szCs w:val="36"/>
          <w:lang w:val="en-US"/>
        </w:rPr>
        <w:t>ction and Literature-Based Background</w:t>
      </w:r>
      <w:bookmarkEnd w:id="2"/>
    </w:p>
    <w:p w14:paraId="0BD56BCF" w14:textId="7A5F2644" w:rsidR="00B16EA5" w:rsidRPr="002030A5" w:rsidRDefault="00B16EA5" w:rsidP="00965E19">
      <w:pPr>
        <w:jc w:val="both"/>
        <w:rPr>
          <w:rFonts w:ascii="Times New Roman" w:hAnsi="Times New Roman" w:cs="Times New Roman"/>
        </w:rPr>
      </w:pPr>
      <w:r w:rsidRPr="002030A5">
        <w:rPr>
          <w:rFonts w:ascii="Times New Roman" w:hAnsi="Times New Roman" w:cs="Times New Roman"/>
          <w:lang w:val="en-US"/>
        </w:rPr>
        <w:t>Digital</w:t>
      </w:r>
      <w:r w:rsidR="001F624A" w:rsidRPr="002030A5">
        <w:rPr>
          <w:rFonts w:ascii="Times New Roman" w:hAnsi="Times New Roman" w:cs="Times New Roman"/>
          <w:lang w:val="en-US"/>
        </w:rPr>
        <w:t xml:space="preserve"> Health technologies ranging from telehealth and mobile apps to AI enabled decision, support and remote monitoring</w:t>
      </w:r>
      <w:r w:rsidR="004A631D" w:rsidRPr="002030A5">
        <w:rPr>
          <w:rFonts w:ascii="Times New Roman" w:hAnsi="Times New Roman" w:cs="Times New Roman"/>
          <w:lang w:val="en-US"/>
        </w:rPr>
        <w:t xml:space="preserve"> are routinely presented as indispensable to the NHS future sustainability</w:t>
      </w:r>
      <w:r w:rsidR="00AC428C" w:rsidRPr="002030A5">
        <w:rPr>
          <w:rFonts w:ascii="Times New Roman" w:hAnsi="Times New Roman" w:cs="Times New Roman"/>
          <w:lang w:val="en-US"/>
        </w:rPr>
        <w:t xml:space="preserve"> </w:t>
      </w:r>
      <w:r w:rsidR="00AC428C" w:rsidRPr="002030A5">
        <w:rPr>
          <w:rFonts w:ascii="Times New Roman" w:hAnsi="Times New Roman" w:cs="Times New Roman"/>
        </w:rPr>
        <w:t xml:space="preserve">(NHS England, 2021; King’s Fund, 2024). They are expected to </w:t>
      </w:r>
      <w:r w:rsidR="00E467B7" w:rsidRPr="002030A5">
        <w:rPr>
          <w:rFonts w:ascii="Times New Roman" w:hAnsi="Times New Roman" w:cs="Times New Roman"/>
        </w:rPr>
        <w:t xml:space="preserve">alleviate workforce shortages, reduce elective care backlogs, </w:t>
      </w:r>
      <w:r w:rsidR="003B2E8B" w:rsidRPr="002030A5">
        <w:rPr>
          <w:rFonts w:ascii="Times New Roman" w:hAnsi="Times New Roman" w:cs="Times New Roman"/>
        </w:rPr>
        <w:t>support, chronic disease management, and improve patient experience through more personalised and accessible care</w:t>
      </w:r>
      <w:r w:rsidR="0039751B" w:rsidRPr="002030A5">
        <w:rPr>
          <w:rFonts w:ascii="Times New Roman" w:hAnsi="Times New Roman" w:cs="Times New Roman"/>
        </w:rPr>
        <w:t xml:space="preserve"> (NHS Confederation, 2024; Adapt Digital, 2026). The NHS long-term plan and subsequent digital strategies explicitly position data,</w:t>
      </w:r>
      <w:r w:rsidR="003B1F9F" w:rsidRPr="002030A5">
        <w:rPr>
          <w:rFonts w:ascii="Times New Roman" w:hAnsi="Times New Roman" w:cs="Times New Roman"/>
        </w:rPr>
        <w:t xml:space="preserve"> digital and technology “at the heart of transforming the NHS”</w:t>
      </w:r>
      <w:r w:rsidR="00CE08CC" w:rsidRPr="002030A5">
        <w:rPr>
          <w:rFonts w:ascii="Times New Roman" w:hAnsi="Times New Roman" w:cs="Times New Roman"/>
        </w:rPr>
        <w:t>, signalling an unprecedented policy commitment to digital transformation</w:t>
      </w:r>
      <w:r w:rsidR="00965E19" w:rsidRPr="002030A5">
        <w:rPr>
          <w:rFonts w:ascii="Times New Roman" w:hAnsi="Times New Roman" w:cs="Times New Roman"/>
        </w:rPr>
        <w:t xml:space="preserve"> (NHS England, 2021).</w:t>
      </w:r>
    </w:p>
    <w:p w14:paraId="511DBDB7" w14:textId="328254D9" w:rsidR="00965E19" w:rsidRPr="002030A5" w:rsidRDefault="00800110" w:rsidP="00965E19">
      <w:pPr>
        <w:jc w:val="both"/>
        <w:rPr>
          <w:rFonts w:ascii="Times New Roman" w:hAnsi="Times New Roman" w:cs="Times New Roman"/>
        </w:rPr>
      </w:pPr>
      <w:r w:rsidRPr="002030A5">
        <w:rPr>
          <w:rFonts w:ascii="Times New Roman" w:hAnsi="Times New Roman" w:cs="Times New Roman"/>
        </w:rPr>
        <w:t>However, empirical research in increasingly reveals a persistent gap between this transformative</w:t>
      </w:r>
      <w:r w:rsidR="001B698F" w:rsidRPr="002030A5">
        <w:rPr>
          <w:rFonts w:ascii="Times New Roman" w:hAnsi="Times New Roman" w:cs="Times New Roman"/>
        </w:rPr>
        <w:t xml:space="preserve"> rhetoric and the reality of implementation on the ground (Asthana et al., 2019; </w:t>
      </w:r>
      <w:proofErr w:type="spellStart"/>
      <w:r w:rsidR="001B698F" w:rsidRPr="002030A5">
        <w:rPr>
          <w:rFonts w:ascii="Times New Roman" w:hAnsi="Times New Roman" w:cs="Times New Roman"/>
        </w:rPr>
        <w:t>Petrivskyy</w:t>
      </w:r>
      <w:proofErr w:type="spellEnd"/>
      <w:r w:rsidR="001B698F" w:rsidRPr="002030A5">
        <w:rPr>
          <w:rFonts w:ascii="Times New Roman" w:hAnsi="Times New Roman" w:cs="Times New Roman"/>
        </w:rPr>
        <w:t>, 2025). Studies examining AI diagnostics,</w:t>
      </w:r>
      <w:r w:rsidR="004654C9" w:rsidRPr="002030A5">
        <w:rPr>
          <w:rFonts w:ascii="Times New Roman" w:hAnsi="Times New Roman" w:cs="Times New Roman"/>
        </w:rPr>
        <w:t xml:space="preserve"> virtual wards, electronic prescribing, and digital triage systems, repeatedly document </w:t>
      </w:r>
      <w:r w:rsidR="001940AB" w:rsidRPr="002030A5">
        <w:rPr>
          <w:rFonts w:ascii="Times New Roman" w:hAnsi="Times New Roman" w:cs="Times New Roman"/>
        </w:rPr>
        <w:t xml:space="preserve">positive outcomes in controlled pilot environments, followed by stagnation, resistance or </w:t>
      </w:r>
      <w:r w:rsidR="008107DF" w:rsidRPr="002030A5">
        <w:rPr>
          <w:rFonts w:ascii="Times New Roman" w:hAnsi="Times New Roman" w:cs="Times New Roman"/>
        </w:rPr>
        <w:t>abandonment when projects attempt to scale across routine</w:t>
      </w:r>
      <w:r w:rsidR="001C1D89" w:rsidRPr="002030A5">
        <w:rPr>
          <w:rFonts w:ascii="Times New Roman" w:hAnsi="Times New Roman" w:cs="Times New Roman"/>
        </w:rPr>
        <w:t xml:space="preserve"> services (HealthTech Enterprise, 2025; </w:t>
      </w:r>
      <w:proofErr w:type="spellStart"/>
      <w:r w:rsidR="001C1D89" w:rsidRPr="002030A5">
        <w:rPr>
          <w:rFonts w:ascii="Times New Roman" w:hAnsi="Times New Roman" w:cs="Times New Roman"/>
        </w:rPr>
        <w:t>UCLPartners</w:t>
      </w:r>
      <w:proofErr w:type="spellEnd"/>
      <w:r w:rsidR="001C1D89" w:rsidRPr="002030A5">
        <w:rPr>
          <w:rFonts w:ascii="Times New Roman" w:hAnsi="Times New Roman" w:cs="Times New Roman"/>
        </w:rPr>
        <w:t xml:space="preserve">, 2025). </w:t>
      </w:r>
      <w:r w:rsidR="0019533C" w:rsidRPr="002030A5">
        <w:rPr>
          <w:rFonts w:ascii="Times New Roman" w:hAnsi="Times New Roman" w:cs="Times New Roman"/>
        </w:rPr>
        <w:t xml:space="preserve">Commentaries on </w:t>
      </w:r>
      <w:r w:rsidR="003D7F27" w:rsidRPr="002030A5">
        <w:rPr>
          <w:rFonts w:ascii="Times New Roman" w:hAnsi="Times New Roman" w:cs="Times New Roman"/>
        </w:rPr>
        <w:t>“</w:t>
      </w:r>
      <w:proofErr w:type="spellStart"/>
      <w:r w:rsidR="0019533C" w:rsidRPr="002030A5">
        <w:rPr>
          <w:rFonts w:ascii="Times New Roman" w:hAnsi="Times New Roman" w:cs="Times New Roman"/>
        </w:rPr>
        <w:t>pilotitis</w:t>
      </w:r>
      <w:proofErr w:type="spellEnd"/>
      <w:r w:rsidR="0019533C" w:rsidRPr="002030A5">
        <w:rPr>
          <w:rFonts w:ascii="Times New Roman" w:hAnsi="Times New Roman" w:cs="Times New Roman"/>
        </w:rPr>
        <w:t xml:space="preserve">” </w:t>
      </w:r>
      <w:r w:rsidR="00B00CF9" w:rsidRPr="002030A5">
        <w:rPr>
          <w:rFonts w:ascii="Times New Roman" w:hAnsi="Times New Roman" w:cs="Times New Roman"/>
        </w:rPr>
        <w:t xml:space="preserve">in digital medicine or give that the health system has become </w:t>
      </w:r>
      <w:r w:rsidR="00FC1358" w:rsidRPr="002030A5">
        <w:rPr>
          <w:rFonts w:ascii="Times New Roman" w:hAnsi="Times New Roman" w:cs="Times New Roman"/>
        </w:rPr>
        <w:t xml:space="preserve">adept at initiating pilots, but structurally weak at embedding and sustaining them, </w:t>
      </w:r>
      <w:r w:rsidR="00E45275" w:rsidRPr="002030A5">
        <w:rPr>
          <w:rFonts w:ascii="Times New Roman" w:hAnsi="Times New Roman" w:cs="Times New Roman"/>
        </w:rPr>
        <w:t>leading to “innovation fatigue” amongst staff and limited systemic</w:t>
      </w:r>
      <w:r w:rsidR="00833121" w:rsidRPr="002030A5">
        <w:rPr>
          <w:rFonts w:ascii="Times New Roman" w:hAnsi="Times New Roman" w:cs="Times New Roman"/>
        </w:rPr>
        <w:t xml:space="preserve"> benefit (Overcoming </w:t>
      </w:r>
      <w:proofErr w:type="spellStart"/>
      <w:r w:rsidR="00833121" w:rsidRPr="002030A5">
        <w:rPr>
          <w:rFonts w:ascii="Times New Roman" w:hAnsi="Times New Roman" w:cs="Times New Roman"/>
        </w:rPr>
        <w:t>Pilotitis</w:t>
      </w:r>
      <w:proofErr w:type="spellEnd"/>
      <w:r w:rsidR="00833121" w:rsidRPr="002030A5">
        <w:rPr>
          <w:rFonts w:ascii="Times New Roman" w:hAnsi="Times New Roman" w:cs="Times New Roman"/>
        </w:rPr>
        <w:t xml:space="preserve"> in Digital Medicine, 2022; Adapt Digital, 2026). </w:t>
      </w:r>
    </w:p>
    <w:p w14:paraId="593A0E0B" w14:textId="77777777" w:rsidR="002F6BB3" w:rsidRPr="002030A5" w:rsidRDefault="0059460E" w:rsidP="00875094">
      <w:p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rPr>
        <w:t>Technical and infrastructural factors are consistently highlighted as  core barriers to scaling</w:t>
      </w:r>
      <w:r w:rsidR="008A6681" w:rsidRPr="002030A5">
        <w:rPr>
          <w:rFonts w:ascii="Times New Roman" w:hAnsi="Times New Roman" w:cs="Times New Roman"/>
        </w:rPr>
        <w:t>. The NHS remains characterised by a patchwork of legacy IT systems</w:t>
      </w:r>
      <w:r w:rsidR="004F1383" w:rsidRPr="002030A5">
        <w:rPr>
          <w:rFonts w:ascii="Times New Roman" w:hAnsi="Times New Roman" w:cs="Times New Roman"/>
        </w:rPr>
        <w:t xml:space="preserve">, including multiple EPR platforms, </w:t>
      </w:r>
      <w:r w:rsidR="00AA1C01" w:rsidRPr="002030A5">
        <w:rPr>
          <w:rFonts w:ascii="Times New Roman" w:hAnsi="Times New Roman" w:cs="Times New Roman"/>
        </w:rPr>
        <w:t>stand-alone</w:t>
      </w:r>
      <w:r w:rsidR="004F1383" w:rsidRPr="002030A5">
        <w:rPr>
          <w:rFonts w:ascii="Times New Roman" w:hAnsi="Times New Roman" w:cs="Times New Roman"/>
        </w:rPr>
        <w:t xml:space="preserve"> departmental applications and incompatible data formats,</w:t>
      </w:r>
      <w:r w:rsidR="003F3900" w:rsidRPr="002030A5">
        <w:rPr>
          <w:rFonts w:ascii="Times New Roman" w:hAnsi="Times New Roman" w:cs="Times New Roman"/>
        </w:rPr>
        <w:t xml:space="preserve"> all of which complicate integration of new tools (NHS England, 2023; </w:t>
      </w:r>
      <w:proofErr w:type="spellStart"/>
      <w:r w:rsidR="003F3900" w:rsidRPr="002030A5">
        <w:rPr>
          <w:rFonts w:ascii="Times New Roman" w:hAnsi="Times New Roman" w:cs="Times New Roman"/>
        </w:rPr>
        <w:t>TechMonitor</w:t>
      </w:r>
      <w:proofErr w:type="spellEnd"/>
      <w:r w:rsidR="003F3900" w:rsidRPr="002030A5">
        <w:rPr>
          <w:rFonts w:ascii="Times New Roman" w:hAnsi="Times New Roman" w:cs="Times New Roman"/>
        </w:rPr>
        <w:t xml:space="preserve">, 2023). </w:t>
      </w:r>
      <w:r w:rsidR="00AA1C01" w:rsidRPr="002030A5">
        <w:rPr>
          <w:rFonts w:ascii="Times New Roman" w:hAnsi="Times New Roman" w:cs="Times New Roman"/>
        </w:rPr>
        <w:t>Integrating distal innovations into these environment</w:t>
      </w:r>
      <w:r w:rsidR="00A63CB5" w:rsidRPr="002030A5">
        <w:rPr>
          <w:rFonts w:ascii="Times New Roman" w:hAnsi="Times New Roman" w:cs="Times New Roman"/>
        </w:rPr>
        <w:t xml:space="preserve">s often requires bespoke interfaces, manual </w:t>
      </w:r>
      <w:proofErr w:type="spellStart"/>
      <w:r w:rsidR="00A63CB5" w:rsidRPr="002030A5">
        <w:rPr>
          <w:rFonts w:ascii="Times New Roman" w:hAnsi="Times New Roman" w:cs="Times New Roman"/>
        </w:rPr>
        <w:t>worksrounds</w:t>
      </w:r>
      <w:proofErr w:type="spellEnd"/>
      <w:r w:rsidR="00A63CB5" w:rsidRPr="002030A5">
        <w:rPr>
          <w:rFonts w:ascii="Times New Roman" w:hAnsi="Times New Roman" w:cs="Times New Roman"/>
        </w:rPr>
        <w:t xml:space="preserve"> </w:t>
      </w:r>
      <w:r w:rsidR="004358BC" w:rsidRPr="002030A5">
        <w:rPr>
          <w:rFonts w:ascii="Times New Roman" w:hAnsi="Times New Roman" w:cs="Times New Roman"/>
        </w:rPr>
        <w:t>or parallel workflows, increasing implementation costs, and introducing potential safety risks</w:t>
      </w:r>
      <w:r w:rsidR="001C2C42" w:rsidRPr="002030A5">
        <w:rPr>
          <w:rFonts w:ascii="Times New Roman" w:hAnsi="Times New Roman" w:cs="Times New Roman"/>
        </w:rPr>
        <w:t xml:space="preserve"> (NAO, 2019; NHS Confederation, 2024). Service and qualitative studies report that </w:t>
      </w:r>
      <w:r w:rsidR="002F14CF" w:rsidRPr="002030A5">
        <w:rPr>
          <w:rFonts w:ascii="Times New Roman" w:hAnsi="Times New Roman" w:cs="Times New Roman"/>
        </w:rPr>
        <w:t>around 30 to 40% of organisations identify integration with legacy systems as their primary technical challenge in deploying digital and AI tools</w:t>
      </w:r>
      <w:r w:rsidR="000054AB" w:rsidRPr="002030A5">
        <w:rPr>
          <w:rFonts w:ascii="Times New Roman" w:hAnsi="Times New Roman" w:cs="Times New Roman"/>
        </w:rPr>
        <w:t xml:space="preserve"> (NHS Providers, 2023; HealthTech Digital, 2025). Concerns around data protection, cyber security, and compliance with </w:t>
      </w:r>
      <w:r w:rsidR="000054AB" w:rsidRPr="002030A5">
        <w:rPr>
          <w:rFonts w:ascii="Times New Roman" w:hAnsi="Times New Roman" w:cs="Times New Roman"/>
        </w:rPr>
        <w:lastRenderedPageBreak/>
        <w:t>information governance frameworks Further constrain the</w:t>
      </w:r>
      <w:r w:rsidR="002F6BB3" w:rsidRPr="002030A5">
        <w:rPr>
          <w:rFonts w:ascii="Times New Roman" w:hAnsi="Times New Roman" w:cs="Times New Roman"/>
        </w:rPr>
        <w:t xml:space="preserve"> willingness of organisations to adopt externally developed digital solutions </w:t>
      </w:r>
      <w:r w:rsidR="002F6BB3" w:rsidRPr="002030A5">
        <w:rPr>
          <w:rFonts w:ascii="Times New Roman" w:eastAsia="Times New Roman" w:hAnsi="Times New Roman" w:cs="Times New Roman"/>
          <w:kern w:val="0"/>
          <w:lang w:eastAsia="en-GB"/>
          <w14:ligatures w14:val="none"/>
        </w:rPr>
        <w:t>(NHS England, 2023; NHS Digital Academy, 2023).</w:t>
      </w:r>
    </w:p>
    <w:p w14:paraId="62E0643A" w14:textId="77777777" w:rsidR="00875094" w:rsidRPr="002030A5" w:rsidRDefault="002F6BB3" w:rsidP="00875094">
      <w:pPr>
        <w:jc w:val="both"/>
        <w:rPr>
          <w:rFonts w:ascii="Times New Roman" w:eastAsia="Times New Roman" w:hAnsi="Times New Roman" w:cs="Times New Roman"/>
          <w:kern w:val="0"/>
          <w:lang w:eastAsia="en-GB"/>
          <w14:ligatures w14:val="none"/>
        </w:rPr>
      </w:pPr>
      <w:proofErr w:type="spellStart"/>
      <w:r w:rsidRPr="002030A5">
        <w:rPr>
          <w:rFonts w:ascii="Times New Roman" w:hAnsi="Times New Roman" w:cs="Times New Roman"/>
          <w:lang w:val="en-US"/>
        </w:rPr>
        <w:t>Organisational</w:t>
      </w:r>
      <w:proofErr w:type="spellEnd"/>
      <w:r w:rsidRPr="002030A5">
        <w:rPr>
          <w:rFonts w:ascii="Times New Roman" w:hAnsi="Times New Roman" w:cs="Times New Roman"/>
          <w:lang w:val="en-US"/>
        </w:rPr>
        <w:t xml:space="preserve"> and governance factors</w:t>
      </w:r>
      <w:r w:rsidR="009A34F5" w:rsidRPr="002030A5">
        <w:rPr>
          <w:rFonts w:ascii="Times New Roman" w:hAnsi="Times New Roman" w:cs="Times New Roman"/>
          <w:lang w:val="en-US"/>
        </w:rPr>
        <w:t xml:space="preserve"> compound these technical challenges.</w:t>
      </w:r>
      <w:r w:rsidR="00F67FCE" w:rsidRPr="002030A5">
        <w:rPr>
          <w:rFonts w:ascii="Times New Roman" w:hAnsi="Times New Roman" w:cs="Times New Roman"/>
          <w:lang w:val="en-US"/>
        </w:rPr>
        <w:t xml:space="preserve"> Procurement and commissioning of digital tools are fragmented across hundreds of trusts and integrated care systems,</w:t>
      </w:r>
      <w:r w:rsidR="009021EF" w:rsidRPr="002030A5">
        <w:rPr>
          <w:rFonts w:ascii="Times New Roman" w:hAnsi="Times New Roman" w:cs="Times New Roman"/>
          <w:lang w:val="en-US"/>
        </w:rPr>
        <w:t xml:space="preserve"> each operating different processes, timelines, and risk tolerance </w:t>
      </w:r>
      <w:r w:rsidR="009021EF" w:rsidRPr="002030A5">
        <w:rPr>
          <w:rFonts w:ascii="Times New Roman" w:hAnsi="Times New Roman" w:cs="Times New Roman"/>
        </w:rPr>
        <w:t xml:space="preserve">(Global Counsel, 2024; NHS Confederation, 2024). </w:t>
      </w:r>
      <w:r w:rsidR="008B423E" w:rsidRPr="002030A5">
        <w:rPr>
          <w:rFonts w:ascii="Times New Roman" w:hAnsi="Times New Roman" w:cs="Times New Roman"/>
        </w:rPr>
        <w:t>Evidence standards for digital innovation are of</w:t>
      </w:r>
      <w:r w:rsidR="007E324F" w:rsidRPr="002030A5">
        <w:rPr>
          <w:rFonts w:ascii="Times New Roman" w:hAnsi="Times New Roman" w:cs="Times New Roman"/>
        </w:rPr>
        <w:t>ten</w:t>
      </w:r>
      <w:r w:rsidR="008B423E" w:rsidRPr="002030A5">
        <w:rPr>
          <w:rFonts w:ascii="Times New Roman" w:hAnsi="Times New Roman" w:cs="Times New Roman"/>
        </w:rPr>
        <w:t>, clear o</w:t>
      </w:r>
      <w:r w:rsidR="007E324F" w:rsidRPr="002030A5">
        <w:rPr>
          <w:rFonts w:ascii="Times New Roman" w:hAnsi="Times New Roman" w:cs="Times New Roman"/>
        </w:rPr>
        <w:t xml:space="preserve">r unevenly applied, </w:t>
      </w:r>
      <w:r w:rsidR="005A351F" w:rsidRPr="002030A5">
        <w:rPr>
          <w:rFonts w:ascii="Times New Roman" w:hAnsi="Times New Roman" w:cs="Times New Roman"/>
        </w:rPr>
        <w:t>with single side pilots deemed insufficient for national adoption, but</w:t>
      </w:r>
      <w:r w:rsidR="00DE635F" w:rsidRPr="002030A5">
        <w:rPr>
          <w:rFonts w:ascii="Times New Roman" w:hAnsi="Times New Roman" w:cs="Times New Roman"/>
        </w:rPr>
        <w:t xml:space="preserve"> robust </w:t>
      </w:r>
      <w:r w:rsidR="00AA6681" w:rsidRPr="002030A5">
        <w:rPr>
          <w:rFonts w:ascii="Times New Roman" w:hAnsi="Times New Roman" w:cs="Times New Roman"/>
        </w:rPr>
        <w:t xml:space="preserve">multi-site </w:t>
      </w:r>
      <w:r w:rsidR="0093224F" w:rsidRPr="002030A5">
        <w:rPr>
          <w:rFonts w:ascii="Times New Roman" w:hAnsi="Times New Roman" w:cs="Times New Roman"/>
        </w:rPr>
        <w:t>evaluations being financially and logistically infe</w:t>
      </w:r>
      <w:r w:rsidR="00660FA8" w:rsidRPr="002030A5">
        <w:rPr>
          <w:rFonts w:ascii="Times New Roman" w:hAnsi="Times New Roman" w:cs="Times New Roman"/>
        </w:rPr>
        <w:t>asible for many innovators (Scarbrough et al., 2024; Future Care Capital, 2025). Funding arrange</w:t>
      </w:r>
      <w:r w:rsidR="00666B7B" w:rsidRPr="002030A5">
        <w:rPr>
          <w:rFonts w:ascii="Times New Roman" w:hAnsi="Times New Roman" w:cs="Times New Roman"/>
        </w:rPr>
        <w:t xml:space="preserve">ments frequently rely on short-term grants that support pilot </w:t>
      </w:r>
      <w:r w:rsidR="00832AF7" w:rsidRPr="002030A5">
        <w:rPr>
          <w:rFonts w:ascii="Times New Roman" w:hAnsi="Times New Roman" w:cs="Times New Roman"/>
        </w:rPr>
        <w:t xml:space="preserve">phases but do not provide sustainable revenue streams for ongoing operation, meaning that successful </w:t>
      </w:r>
      <w:r w:rsidR="00875094" w:rsidRPr="002030A5">
        <w:rPr>
          <w:rFonts w:ascii="Times New Roman" w:hAnsi="Times New Roman" w:cs="Times New Roman"/>
        </w:rPr>
        <w:t xml:space="preserve">pilots may still collapse when initial funding ends </w:t>
      </w:r>
      <w:r w:rsidR="00875094" w:rsidRPr="002030A5">
        <w:rPr>
          <w:rFonts w:ascii="Times New Roman" w:eastAsia="Times New Roman" w:hAnsi="Times New Roman" w:cs="Times New Roman"/>
          <w:kern w:val="0"/>
          <w:lang w:eastAsia="en-GB"/>
          <w14:ligatures w14:val="none"/>
        </w:rPr>
        <w:t>(Future Care Capital, 2025; HealthTech Enterprise, 2025).</w:t>
      </w:r>
    </w:p>
    <w:p w14:paraId="331B73A6" w14:textId="77777777" w:rsidR="00DE1FF4" w:rsidRPr="002030A5" w:rsidRDefault="00FA08FF" w:rsidP="00DE1FF4">
      <w:p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lang w:val="en-US"/>
        </w:rPr>
        <w:t xml:space="preserve">Cultural and workforce dynamics also play a central role. Clinicians and managers are working in an environment of chronic </w:t>
      </w:r>
      <w:r w:rsidR="0057732B" w:rsidRPr="002030A5">
        <w:rPr>
          <w:rFonts w:ascii="Times New Roman" w:hAnsi="Times New Roman" w:cs="Times New Roman"/>
          <w:lang w:val="en-US"/>
        </w:rPr>
        <w:t xml:space="preserve">operational pressure, with high demand, workforce </w:t>
      </w:r>
      <w:r w:rsidR="005278A0" w:rsidRPr="002030A5">
        <w:rPr>
          <w:rFonts w:ascii="Times New Roman" w:hAnsi="Times New Roman" w:cs="Times New Roman"/>
          <w:lang w:val="en-US"/>
        </w:rPr>
        <w:t xml:space="preserve">shortages and regulatory scrutiny limiting capacity to engage with new initiatives </w:t>
      </w:r>
      <w:r w:rsidR="00C677AE" w:rsidRPr="002030A5">
        <w:rPr>
          <w:rFonts w:ascii="Times New Roman" w:hAnsi="Times New Roman" w:cs="Times New Roman"/>
        </w:rPr>
        <w:t>(NHS Providers, 2024; GPSJ, 2025). In such settings, digital pro</w:t>
      </w:r>
      <w:r w:rsidR="0024217E" w:rsidRPr="002030A5">
        <w:rPr>
          <w:rFonts w:ascii="Times New Roman" w:hAnsi="Times New Roman" w:cs="Times New Roman"/>
        </w:rPr>
        <w:t>jects can be perceived as additional burdens, particularly when tools are introduced without meaningful design or sufficient training</w:t>
      </w:r>
      <w:r w:rsidR="0007764E" w:rsidRPr="002030A5">
        <w:rPr>
          <w:rFonts w:ascii="Times New Roman" w:hAnsi="Times New Roman" w:cs="Times New Roman"/>
        </w:rPr>
        <w:t xml:space="preserve"> NHS Digital Academy, 2023; Adapt Digital, 2026). Survey data suggest that staff often experience digital transformation as “time-consuming”</w:t>
      </w:r>
      <w:r w:rsidR="00B42BD0" w:rsidRPr="002030A5">
        <w:rPr>
          <w:rFonts w:ascii="Times New Roman" w:hAnsi="Times New Roman" w:cs="Times New Roman"/>
        </w:rPr>
        <w:t xml:space="preserve"> and disruptive, r</w:t>
      </w:r>
      <w:r w:rsidR="00030615" w:rsidRPr="002030A5">
        <w:rPr>
          <w:rFonts w:ascii="Times New Roman" w:hAnsi="Times New Roman" w:cs="Times New Roman"/>
        </w:rPr>
        <w:t>einforcing sceptici</w:t>
      </w:r>
      <w:r w:rsidR="0053710F" w:rsidRPr="002030A5">
        <w:rPr>
          <w:rFonts w:ascii="Times New Roman" w:hAnsi="Times New Roman" w:cs="Times New Roman"/>
        </w:rPr>
        <w:t xml:space="preserve">sm when previous pilots have failed to deliver sustained benefits (NHS Providers, 2024; HealthTech Digital, 2025). Early adapter sites, the deliver successful pilots tend </w:t>
      </w:r>
      <w:r w:rsidR="008431F7" w:rsidRPr="002030A5">
        <w:rPr>
          <w:rFonts w:ascii="Times New Roman" w:hAnsi="Times New Roman" w:cs="Times New Roman"/>
        </w:rPr>
        <w:t>to have atypical conditions, such as strong, local champions,</w:t>
      </w:r>
      <w:r w:rsidR="00DE1FF4" w:rsidRPr="002030A5">
        <w:rPr>
          <w:rFonts w:ascii="Times New Roman" w:hAnsi="Times New Roman" w:cs="Times New Roman"/>
        </w:rPr>
        <w:t xml:space="preserve"> protected time and additional resources, raising questions about the generalisability of their outcomes to mainstream NHS contexts </w:t>
      </w:r>
      <w:r w:rsidR="00DE1FF4" w:rsidRPr="002030A5">
        <w:rPr>
          <w:rFonts w:ascii="Times New Roman" w:eastAsia="Times New Roman" w:hAnsi="Times New Roman" w:cs="Times New Roman"/>
          <w:kern w:val="0"/>
          <w:lang w:eastAsia="en-GB"/>
          <w14:ligatures w14:val="none"/>
        </w:rPr>
        <w:t>(Scarbrough et al., 2024; Beyond the Pilot Phase Study Group, 2026).</w:t>
      </w:r>
    </w:p>
    <w:p w14:paraId="7B652768" w14:textId="77777777" w:rsidR="00A42E7E" w:rsidRPr="002030A5" w:rsidRDefault="00E47819" w:rsidP="00A42E7E">
      <w:pPr>
        <w:jc w:val="both"/>
        <w:rPr>
          <w:rFonts w:ascii="Times New Roman" w:eastAsia="Times New Roman" w:hAnsi="Times New Roman" w:cs="Times New Roman"/>
          <w:kern w:val="0"/>
          <w:lang w:eastAsia="en-GB"/>
          <w14:ligatures w14:val="none"/>
        </w:rPr>
      </w:pPr>
      <w:r w:rsidRPr="002030A5">
        <w:rPr>
          <w:rFonts w:ascii="Times New Roman" w:eastAsia="Times New Roman" w:hAnsi="Times New Roman" w:cs="Times New Roman"/>
          <w:kern w:val="0"/>
          <w:lang w:eastAsia="en-GB"/>
          <w14:ligatures w14:val="none"/>
        </w:rPr>
        <w:t>The academic literature on digital health implementation provides numerous frameworks for understanding adoption,</w:t>
      </w:r>
      <w:r w:rsidR="001C7089" w:rsidRPr="002030A5">
        <w:rPr>
          <w:rFonts w:ascii="Times New Roman" w:eastAsia="Times New Roman" w:hAnsi="Times New Roman" w:cs="Times New Roman"/>
          <w:kern w:val="0"/>
          <w:lang w:eastAsia="en-GB"/>
          <w14:ligatures w14:val="none"/>
        </w:rPr>
        <w:t xml:space="preserve"> readiness, and user acceptance, including socio</w:t>
      </w:r>
      <w:r w:rsidR="00063986" w:rsidRPr="002030A5">
        <w:rPr>
          <w:rFonts w:ascii="Times New Roman" w:eastAsia="Times New Roman" w:hAnsi="Times New Roman" w:cs="Times New Roman"/>
          <w:kern w:val="0"/>
          <w:lang w:eastAsia="en-GB"/>
          <w14:ligatures w14:val="none"/>
        </w:rPr>
        <w:t>technical and implementation science perspective</w:t>
      </w:r>
      <w:r w:rsidR="00A77430" w:rsidRPr="002030A5">
        <w:rPr>
          <w:rFonts w:ascii="Times New Roman" w:eastAsia="Times New Roman" w:hAnsi="Times New Roman" w:cs="Times New Roman"/>
          <w:kern w:val="0"/>
          <w:lang w:eastAsia="en-GB"/>
          <w14:ligatures w14:val="none"/>
        </w:rPr>
        <w:t xml:space="preserve">s </w:t>
      </w:r>
      <w:r w:rsidR="00A77430" w:rsidRPr="002030A5">
        <w:rPr>
          <w:rFonts w:ascii="Times New Roman" w:hAnsi="Times New Roman" w:cs="Times New Roman"/>
        </w:rPr>
        <w:t>(Asthana et al., 2019; European Heart Journal Digital Health, 2021). However, several gaps remain. Much research focuses on initial</w:t>
      </w:r>
      <w:r w:rsidR="00C63306" w:rsidRPr="002030A5">
        <w:rPr>
          <w:rFonts w:ascii="Times New Roman" w:hAnsi="Times New Roman" w:cs="Times New Roman"/>
        </w:rPr>
        <w:t xml:space="preserve"> adoption decisions rather than the fully trajectory from pilot to routine integration</w:t>
      </w:r>
      <w:r w:rsidR="0001352A" w:rsidRPr="002030A5">
        <w:rPr>
          <w:rFonts w:ascii="Times New Roman" w:hAnsi="Times New Roman" w:cs="Times New Roman"/>
        </w:rPr>
        <w:t>, leaving the dynamics of the “post-pilot” phase under explored</w:t>
      </w:r>
      <w:r w:rsidR="00C90606" w:rsidRPr="002030A5">
        <w:rPr>
          <w:rFonts w:ascii="Times New Roman" w:hAnsi="Times New Roman" w:cs="Times New Roman"/>
        </w:rPr>
        <w:t xml:space="preserve"> (Overcoming </w:t>
      </w:r>
      <w:proofErr w:type="spellStart"/>
      <w:r w:rsidR="00C90606" w:rsidRPr="002030A5">
        <w:rPr>
          <w:rFonts w:ascii="Times New Roman" w:hAnsi="Times New Roman" w:cs="Times New Roman"/>
        </w:rPr>
        <w:t>Pilotitis</w:t>
      </w:r>
      <w:proofErr w:type="spellEnd"/>
      <w:r w:rsidR="00C90606" w:rsidRPr="002030A5">
        <w:rPr>
          <w:rFonts w:ascii="Times New Roman" w:hAnsi="Times New Roman" w:cs="Times New Roman"/>
        </w:rPr>
        <w:t xml:space="preserve"> in Digital Medicine, 2022; Beyond the Pilot Phase Study Group, 2026). Many reviews, aggregate findings across diverse international health systems, which can obscure the specific ways in which the NHS governance, funding and infrastructure arrangements, shape scaling</w:t>
      </w:r>
      <w:r w:rsidR="009F3C07" w:rsidRPr="002030A5">
        <w:rPr>
          <w:rFonts w:ascii="Times New Roman" w:hAnsi="Times New Roman" w:cs="Times New Roman"/>
        </w:rPr>
        <w:t xml:space="preserve"> Barriers and Facilitators of (Digital Health Implementation, 2021; Barriers and facilitators to utilization of digital health technologies, 2023). Crucially, there has been </w:t>
      </w:r>
      <w:r w:rsidR="002007B4" w:rsidRPr="002030A5">
        <w:rPr>
          <w:rFonts w:ascii="Times New Roman" w:hAnsi="Times New Roman" w:cs="Times New Roman"/>
        </w:rPr>
        <w:t xml:space="preserve">limited </w:t>
      </w:r>
      <w:r w:rsidR="004D3067" w:rsidRPr="002030A5">
        <w:rPr>
          <w:rFonts w:ascii="Times New Roman" w:hAnsi="Times New Roman" w:cs="Times New Roman"/>
        </w:rPr>
        <w:t xml:space="preserve">systemic synthesis of how organisational and technical barriers </w:t>
      </w:r>
      <w:r w:rsidR="004E6C85" w:rsidRPr="002030A5">
        <w:rPr>
          <w:rFonts w:ascii="Times New Roman" w:hAnsi="Times New Roman" w:cs="Times New Roman"/>
        </w:rPr>
        <w:t>interact how, for example, fragmented procurement, short-term fina</w:t>
      </w:r>
      <w:r w:rsidR="0066150C" w:rsidRPr="002030A5">
        <w:rPr>
          <w:rFonts w:ascii="Times New Roman" w:hAnsi="Times New Roman" w:cs="Times New Roman"/>
        </w:rPr>
        <w:t xml:space="preserve">ncing and interoperability </w:t>
      </w:r>
      <w:proofErr w:type="spellStart"/>
      <w:r w:rsidR="0066150C" w:rsidRPr="002030A5">
        <w:rPr>
          <w:rFonts w:ascii="Times New Roman" w:hAnsi="Times New Roman" w:cs="Times New Roman"/>
        </w:rPr>
        <w:t>deficts</w:t>
      </w:r>
      <w:proofErr w:type="spellEnd"/>
      <w:r w:rsidR="0066150C" w:rsidRPr="002030A5">
        <w:rPr>
          <w:rFonts w:ascii="Times New Roman" w:hAnsi="Times New Roman" w:cs="Times New Roman"/>
        </w:rPr>
        <w:t xml:space="preserve"> combine to produce </w:t>
      </w:r>
      <w:r w:rsidR="00A42E7E" w:rsidRPr="002030A5">
        <w:rPr>
          <w:rFonts w:ascii="Times New Roman" w:hAnsi="Times New Roman" w:cs="Times New Roman"/>
        </w:rPr>
        <w:t xml:space="preserve">recurrent patterns of implementation failure </w:t>
      </w:r>
      <w:r w:rsidR="00A42E7E" w:rsidRPr="002030A5">
        <w:rPr>
          <w:rFonts w:ascii="Times New Roman" w:eastAsia="Times New Roman" w:hAnsi="Times New Roman" w:cs="Times New Roman"/>
          <w:kern w:val="0"/>
          <w:lang w:eastAsia="en-GB"/>
          <w14:ligatures w14:val="none"/>
        </w:rPr>
        <w:t xml:space="preserve">(Global Counsel, 2024; </w:t>
      </w:r>
      <w:proofErr w:type="spellStart"/>
      <w:r w:rsidR="00A42E7E" w:rsidRPr="002030A5">
        <w:rPr>
          <w:rFonts w:ascii="Times New Roman" w:eastAsia="Times New Roman" w:hAnsi="Times New Roman" w:cs="Times New Roman"/>
          <w:kern w:val="0"/>
          <w:lang w:eastAsia="en-GB"/>
          <w14:ligatures w14:val="none"/>
        </w:rPr>
        <w:t>UCLPartners</w:t>
      </w:r>
      <w:proofErr w:type="spellEnd"/>
      <w:r w:rsidR="00A42E7E" w:rsidRPr="002030A5">
        <w:rPr>
          <w:rFonts w:ascii="Times New Roman" w:eastAsia="Times New Roman" w:hAnsi="Times New Roman" w:cs="Times New Roman"/>
          <w:kern w:val="0"/>
          <w:lang w:eastAsia="en-GB"/>
          <w14:ligatures w14:val="none"/>
        </w:rPr>
        <w:t>, 2025).</w:t>
      </w:r>
    </w:p>
    <w:p w14:paraId="62C2FC4A" w14:textId="0B5B41C4" w:rsidR="00A42E7E" w:rsidRPr="002030A5" w:rsidRDefault="00615285" w:rsidP="00A42E7E">
      <w:pPr>
        <w:jc w:val="both"/>
        <w:rPr>
          <w:rFonts w:ascii="Times New Roman" w:hAnsi="Times New Roman" w:cs="Times New Roman"/>
        </w:rPr>
      </w:pPr>
      <w:r w:rsidRPr="002030A5">
        <w:rPr>
          <w:rFonts w:ascii="Times New Roman" w:eastAsia="Times New Roman" w:hAnsi="Times New Roman" w:cs="Times New Roman"/>
          <w:kern w:val="0"/>
          <w:lang w:eastAsia="en-GB"/>
          <w14:ligatures w14:val="none"/>
        </w:rPr>
        <w:t xml:space="preserve">Recent work has begun to highlight these systemic issues and call for more structural analyses </w:t>
      </w:r>
      <w:r w:rsidR="0027519D" w:rsidRPr="002030A5">
        <w:rPr>
          <w:rFonts w:ascii="Times New Roman" w:eastAsia="Times New Roman" w:hAnsi="Times New Roman" w:cs="Times New Roman"/>
          <w:kern w:val="0"/>
          <w:lang w:eastAsia="en-GB"/>
          <w14:ligatures w14:val="none"/>
        </w:rPr>
        <w:t>of “</w:t>
      </w:r>
      <w:proofErr w:type="spellStart"/>
      <w:r w:rsidR="0027519D" w:rsidRPr="002030A5">
        <w:rPr>
          <w:rFonts w:ascii="Times New Roman" w:eastAsia="Times New Roman" w:hAnsi="Times New Roman" w:cs="Times New Roman"/>
          <w:kern w:val="0"/>
          <w:lang w:eastAsia="en-GB"/>
          <w14:ligatures w14:val="none"/>
        </w:rPr>
        <w:t>pilotitis</w:t>
      </w:r>
      <w:proofErr w:type="spellEnd"/>
      <w:r w:rsidR="0027519D" w:rsidRPr="002030A5">
        <w:rPr>
          <w:rFonts w:ascii="Times New Roman" w:eastAsia="Times New Roman" w:hAnsi="Times New Roman" w:cs="Times New Roman"/>
          <w:kern w:val="0"/>
          <w:lang w:eastAsia="en-GB"/>
          <w14:ligatures w14:val="none"/>
        </w:rPr>
        <w:t xml:space="preserve">” in digital health </w:t>
      </w:r>
      <w:r w:rsidR="00DC1A1C" w:rsidRPr="002030A5">
        <w:rPr>
          <w:rFonts w:ascii="Times New Roman" w:hAnsi="Times New Roman" w:cs="Times New Roman"/>
        </w:rPr>
        <w:t xml:space="preserve">(Scarbrough et al., 2024; Beyond the Pilot Phase Study Group, 2026). Yet there remains no focused systematic review that concentrates specifically </w:t>
      </w:r>
      <w:r w:rsidR="00C40F8C" w:rsidRPr="002030A5">
        <w:rPr>
          <w:rFonts w:ascii="Times New Roman" w:hAnsi="Times New Roman" w:cs="Times New Roman"/>
        </w:rPr>
        <w:t xml:space="preserve">on </w:t>
      </w:r>
      <w:r w:rsidR="00C40F8C" w:rsidRPr="002030A5">
        <w:rPr>
          <w:rFonts w:ascii="Times New Roman" w:hAnsi="Times New Roman" w:cs="Times New Roman"/>
        </w:rPr>
        <w:lastRenderedPageBreak/>
        <w:t xml:space="preserve">organisational and technical barriers to moving digital innovations beyond the pilot </w:t>
      </w:r>
      <w:r w:rsidR="002C0886" w:rsidRPr="002030A5">
        <w:rPr>
          <w:rFonts w:ascii="Times New Roman" w:hAnsi="Times New Roman" w:cs="Times New Roman"/>
        </w:rPr>
        <w:t xml:space="preserve">phase into long-term, routine NHS practice </w:t>
      </w:r>
      <w:r w:rsidR="00672595" w:rsidRPr="002030A5">
        <w:rPr>
          <w:rFonts w:ascii="Times New Roman" w:hAnsi="Times New Roman" w:cs="Times New Roman"/>
        </w:rPr>
        <w:t>(Future Care Capital, 2025; Adapt Digital, 2026). This study seeks to address the gap.</w:t>
      </w:r>
    </w:p>
    <w:p w14:paraId="02A44208" w14:textId="77777777" w:rsidR="00672595" w:rsidRPr="002030A5" w:rsidRDefault="00672595" w:rsidP="00A42E7E">
      <w:pPr>
        <w:jc w:val="both"/>
        <w:rPr>
          <w:rFonts w:ascii="Times New Roman" w:hAnsi="Times New Roman" w:cs="Times New Roman"/>
        </w:rPr>
      </w:pPr>
    </w:p>
    <w:p w14:paraId="75B107CE" w14:textId="01003B18" w:rsidR="001D5896" w:rsidRPr="001117C8" w:rsidRDefault="001D5896" w:rsidP="001D5896">
      <w:pPr>
        <w:pStyle w:val="Heading4"/>
        <w:rPr>
          <w:rFonts w:ascii="Times New Roman" w:eastAsia="Times New Roman" w:hAnsi="Times New Roman" w:cs="Times New Roman"/>
          <w:b/>
          <w:bCs/>
          <w:i w:val="0"/>
          <w:iCs w:val="0"/>
          <w:sz w:val="36"/>
          <w:szCs w:val="36"/>
          <w:lang w:eastAsia="en-GB"/>
        </w:rPr>
      </w:pPr>
      <w:bookmarkStart w:id="3" w:name="_Toc225454973"/>
      <w:r w:rsidRPr="001117C8">
        <w:rPr>
          <w:rFonts w:ascii="Times New Roman" w:eastAsia="Times New Roman" w:hAnsi="Times New Roman" w:cs="Times New Roman"/>
          <w:b/>
          <w:bCs/>
          <w:i w:val="0"/>
          <w:iCs w:val="0"/>
          <w:sz w:val="36"/>
          <w:szCs w:val="36"/>
          <w:lang w:eastAsia="en-GB"/>
        </w:rPr>
        <w:t>4. Rationale</w:t>
      </w:r>
      <w:bookmarkEnd w:id="3"/>
    </w:p>
    <w:p w14:paraId="5531885C" w14:textId="77777777" w:rsidR="00057DB2" w:rsidRPr="002030A5" w:rsidRDefault="00E50087" w:rsidP="00057DB2">
      <w:p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lang w:eastAsia="en-GB"/>
        </w:rPr>
        <w:t>The persistent pattern of “</w:t>
      </w:r>
      <w:proofErr w:type="spellStart"/>
      <w:r w:rsidRPr="002030A5">
        <w:rPr>
          <w:rFonts w:ascii="Times New Roman" w:hAnsi="Times New Roman" w:cs="Times New Roman"/>
          <w:lang w:eastAsia="en-GB"/>
        </w:rPr>
        <w:t>pilotits</w:t>
      </w:r>
      <w:proofErr w:type="spellEnd"/>
      <w:r w:rsidRPr="002030A5">
        <w:rPr>
          <w:rFonts w:ascii="Times New Roman" w:hAnsi="Times New Roman" w:cs="Times New Roman"/>
          <w:lang w:eastAsia="en-GB"/>
        </w:rPr>
        <w:t>”</w:t>
      </w:r>
      <w:r w:rsidR="00475573" w:rsidRPr="002030A5">
        <w:rPr>
          <w:rFonts w:ascii="Times New Roman" w:hAnsi="Times New Roman" w:cs="Times New Roman"/>
          <w:lang w:eastAsia="en-GB"/>
        </w:rPr>
        <w:t xml:space="preserve"> represents a crucial failure in the NHS’s digital transformation </w:t>
      </w:r>
      <w:r w:rsidR="00AE6DE6" w:rsidRPr="002030A5">
        <w:rPr>
          <w:rFonts w:ascii="Times New Roman" w:hAnsi="Times New Roman" w:cs="Times New Roman"/>
          <w:lang w:eastAsia="en-GB"/>
        </w:rPr>
        <w:t>agenda, with significant implications for efficiency</w:t>
      </w:r>
      <w:r w:rsidR="00374034" w:rsidRPr="002030A5">
        <w:rPr>
          <w:rFonts w:ascii="Times New Roman" w:hAnsi="Times New Roman" w:cs="Times New Roman"/>
          <w:lang w:eastAsia="en-GB"/>
        </w:rPr>
        <w:t xml:space="preserve">, equity, and patient experience </w:t>
      </w:r>
      <w:r w:rsidR="00374034" w:rsidRPr="002030A5">
        <w:rPr>
          <w:rFonts w:ascii="Times New Roman" w:hAnsi="Times New Roman" w:cs="Times New Roman"/>
        </w:rPr>
        <w:t xml:space="preserve">(NAO, 2019; NHS England, 2023). </w:t>
      </w:r>
      <w:r w:rsidR="0025351C" w:rsidRPr="002030A5">
        <w:rPr>
          <w:rFonts w:ascii="Times New Roman" w:hAnsi="Times New Roman" w:cs="Times New Roman"/>
        </w:rPr>
        <w:t xml:space="preserve">Large sums of public money are being invested into digital projects that rarely move beyond </w:t>
      </w:r>
      <w:r w:rsidR="0019754A" w:rsidRPr="002030A5">
        <w:rPr>
          <w:rFonts w:ascii="Times New Roman" w:hAnsi="Times New Roman" w:cs="Times New Roman"/>
        </w:rPr>
        <w:t>small scale experimentation, generating opportunity, costs, and undermining staff confidence in future initiatives (Future Care Capital, 2025; HealthTech Enterprise, 2025). </w:t>
      </w:r>
      <w:r w:rsidR="00057DB2" w:rsidRPr="002030A5">
        <w:rPr>
          <w:rFonts w:ascii="Times New Roman" w:hAnsi="Times New Roman" w:cs="Times New Roman"/>
        </w:rPr>
        <w:t xml:space="preserve">From a public health and health systems perspective, understanding why effective looking innovations fail to impeded is as important as generating new technological solutions </w:t>
      </w:r>
      <w:r w:rsidR="00057DB2" w:rsidRPr="002030A5">
        <w:rPr>
          <w:rFonts w:ascii="Times New Roman" w:eastAsia="Times New Roman" w:hAnsi="Times New Roman" w:cs="Times New Roman"/>
          <w:kern w:val="0"/>
          <w:lang w:eastAsia="en-GB"/>
          <w14:ligatures w14:val="none"/>
        </w:rPr>
        <w:t>(Asthana et al., 2019; Scarbrough et al., 2024).</w:t>
      </w:r>
    </w:p>
    <w:p w14:paraId="0845481C" w14:textId="77777777" w:rsidR="007B2801" w:rsidRPr="002030A5" w:rsidRDefault="00D51412" w:rsidP="007B2801">
      <w:pPr>
        <w:pStyle w:val="my-2"/>
        <w:jc w:val="both"/>
      </w:pPr>
      <w:r w:rsidRPr="002030A5">
        <w:t>A systematic literature review, rather than primary empirical research,</w:t>
      </w:r>
      <w:r w:rsidR="006E00A5" w:rsidRPr="002030A5">
        <w:t xml:space="preserve"> is the most appropriate design for this project. First, as a postgraduate student without direct employment in the NHS,</w:t>
      </w:r>
      <w:r w:rsidR="00FD5DFE" w:rsidRPr="002030A5">
        <w:t xml:space="preserve"> obtaining access to organisations, staff and data at sufficient scale would be challenging within the constraints of time and ethics processes</w:t>
      </w:r>
      <w:r w:rsidR="000D58E8" w:rsidRPr="002030A5">
        <w:t xml:space="preserve"> (UWTSD PBR teaching, 2026; module briefing, 2026). Second, there is already a substantial and rapidly expanding body of Peer-reviewed and grey literature, documenting barriers and facilitators to digital scaling in the NHS</w:t>
      </w:r>
      <w:r w:rsidR="002C1A2B" w:rsidRPr="002030A5">
        <w:t>, and not synthesising this systemically</w:t>
      </w:r>
      <w:r w:rsidR="00F62236" w:rsidRPr="002030A5">
        <w:t xml:space="preserve"> old fall short of level 7 expectations for critical engagement with existing evidence</w:t>
      </w:r>
      <w:r w:rsidR="008C21FD" w:rsidRPr="002030A5">
        <w:t xml:space="preserve"> (Asthana et al., 2019; Future Care Capital, 2025). Third, primary studies are often provide narrow single side perspectives; </w:t>
      </w:r>
      <w:r w:rsidR="007B2801" w:rsidRPr="002030A5">
        <w:t>a systemic review can instead identify cross cutting patterns and mechanisms across divorce contexts (Scarbrough et al., 2024; Beyond the Pilot Phase Study Group, 2026).</w:t>
      </w:r>
    </w:p>
    <w:p w14:paraId="041B024B" w14:textId="77777777" w:rsidR="00C177AE" w:rsidRPr="002030A5" w:rsidRDefault="00E8073D" w:rsidP="00C177AE">
      <w:pPr>
        <w:pStyle w:val="my-2"/>
        <w:jc w:val="both"/>
      </w:pPr>
      <w:r w:rsidRPr="002030A5">
        <w:t>Recent supervision and teaching sessions on the practice based research module have explicitly recommended that students prioritise secondary designs, particularly systematic reviews, over</w:t>
      </w:r>
      <w:r w:rsidR="005B327C" w:rsidRPr="002030A5">
        <w:t xml:space="preserve"> primary collection date are due to access limitations and the Limited dissertation timeframe (UWTSD supervision sessions, 2026). In this context, </w:t>
      </w:r>
      <w:r w:rsidR="00D97160" w:rsidRPr="002030A5">
        <w:t xml:space="preserve">a systematic review is not simply a pragmatic, compromise but methodologically </w:t>
      </w:r>
      <w:proofErr w:type="spellStart"/>
      <w:r w:rsidR="0022100C" w:rsidRPr="002030A5">
        <w:t>rigourous</w:t>
      </w:r>
      <w:proofErr w:type="spellEnd"/>
      <w:r w:rsidR="0022100C" w:rsidRPr="002030A5">
        <w:t xml:space="preserve"> and pedagogically endorsed approach that alliance with the module learning outcomes and professional standards</w:t>
      </w:r>
      <w:r w:rsidR="00C177AE" w:rsidRPr="002030A5">
        <w:t xml:space="preserve"> (UWTSD module guide, 2026).​</w:t>
      </w:r>
    </w:p>
    <w:p w14:paraId="7C2DA8EF" w14:textId="77777777" w:rsidR="00EB1E7B" w:rsidRPr="002030A5" w:rsidRDefault="00C177AE" w:rsidP="00EB1E7B">
      <w:p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rPr>
        <w:t>Finally, by focusing specifically on organisational and technical barriers at the pilot to scale interface, this review targets are clearly articulated gap in the literature and seeks to generate actionable recommendations for policy,</w:t>
      </w:r>
      <w:r w:rsidR="000E2679" w:rsidRPr="002030A5">
        <w:rPr>
          <w:rFonts w:ascii="Times New Roman" w:hAnsi="Times New Roman" w:cs="Times New Roman"/>
        </w:rPr>
        <w:t xml:space="preserve"> commissioning, and practice (Global Counsel, 2024; NHS Confederation, 2024). Findings have the potential to inform more C</w:t>
      </w:r>
      <w:r w:rsidR="00F63C2E" w:rsidRPr="002030A5">
        <w:rPr>
          <w:rFonts w:ascii="Times New Roman" w:hAnsi="Times New Roman" w:cs="Times New Roman"/>
        </w:rPr>
        <w:t>oherent digital strategies, procurement reforms, and investments in infrastructure</w:t>
      </w:r>
      <w:r w:rsidR="00EB1E7B" w:rsidRPr="002030A5">
        <w:rPr>
          <w:rFonts w:ascii="Times New Roman" w:hAnsi="Times New Roman" w:cs="Times New Roman"/>
        </w:rPr>
        <w:t xml:space="preserve"> and workforce, thereby contributing to a more sustainable and equitable digital transformation of the NHS </w:t>
      </w:r>
      <w:r w:rsidR="00EB1E7B" w:rsidRPr="002030A5">
        <w:rPr>
          <w:rFonts w:ascii="Times New Roman" w:eastAsia="Times New Roman" w:hAnsi="Times New Roman" w:cs="Times New Roman"/>
          <w:kern w:val="0"/>
          <w:lang w:eastAsia="en-GB"/>
          <w14:ligatures w14:val="none"/>
        </w:rPr>
        <w:t>(NHS England, 2023; Adapt Digital, 2026).</w:t>
      </w:r>
    </w:p>
    <w:p w14:paraId="62639DFD" w14:textId="77777777" w:rsidR="00EB1E7B" w:rsidRDefault="00EB1E7B" w:rsidP="00EB1E7B">
      <w:pPr>
        <w:jc w:val="both"/>
        <w:rPr>
          <w:rFonts w:ascii="Times New Roman" w:eastAsia="Times New Roman" w:hAnsi="Times New Roman" w:cs="Times New Roman"/>
          <w:kern w:val="0"/>
          <w:lang w:eastAsia="en-GB"/>
          <w14:ligatures w14:val="none"/>
        </w:rPr>
      </w:pPr>
    </w:p>
    <w:p w14:paraId="0657365F" w14:textId="77777777" w:rsidR="001117C8" w:rsidRPr="002030A5" w:rsidRDefault="001117C8" w:rsidP="00EB1E7B">
      <w:pPr>
        <w:jc w:val="both"/>
        <w:rPr>
          <w:rFonts w:ascii="Times New Roman" w:eastAsia="Times New Roman" w:hAnsi="Times New Roman" w:cs="Times New Roman"/>
          <w:kern w:val="0"/>
          <w:lang w:eastAsia="en-GB"/>
          <w14:ligatures w14:val="none"/>
        </w:rPr>
      </w:pPr>
    </w:p>
    <w:p w14:paraId="6A99A2CB" w14:textId="77777777" w:rsidR="001117C8" w:rsidRDefault="001117C8" w:rsidP="00F40B2D">
      <w:pPr>
        <w:pStyle w:val="Heading5"/>
        <w:jc w:val="both"/>
        <w:rPr>
          <w:rFonts w:ascii="Times New Roman" w:eastAsia="Times New Roman" w:hAnsi="Times New Roman" w:cs="Times New Roman"/>
          <w:sz w:val="36"/>
          <w:szCs w:val="36"/>
          <w:lang w:eastAsia="en-GB"/>
        </w:rPr>
      </w:pPr>
    </w:p>
    <w:p w14:paraId="436DEF56" w14:textId="19303CCF" w:rsidR="001561CD" w:rsidRPr="00B75CB1" w:rsidRDefault="00AF6ECA" w:rsidP="00F40B2D">
      <w:pPr>
        <w:pStyle w:val="Heading5"/>
        <w:jc w:val="both"/>
        <w:rPr>
          <w:rFonts w:ascii="Times New Roman" w:eastAsia="Times New Roman" w:hAnsi="Times New Roman" w:cs="Times New Roman"/>
          <w:b/>
          <w:bCs/>
          <w:sz w:val="36"/>
          <w:szCs w:val="36"/>
          <w:lang w:eastAsia="en-GB"/>
        </w:rPr>
      </w:pPr>
      <w:bookmarkStart w:id="4" w:name="_Toc225454974"/>
      <w:r w:rsidRPr="00B75CB1">
        <w:rPr>
          <w:rFonts w:ascii="Times New Roman" w:eastAsia="Times New Roman" w:hAnsi="Times New Roman" w:cs="Times New Roman"/>
          <w:b/>
          <w:bCs/>
          <w:sz w:val="36"/>
          <w:szCs w:val="36"/>
          <w:lang w:eastAsia="en-GB"/>
        </w:rPr>
        <w:t xml:space="preserve">5. </w:t>
      </w:r>
      <w:r w:rsidR="00B7562A" w:rsidRPr="00B75CB1">
        <w:rPr>
          <w:rFonts w:ascii="Times New Roman" w:eastAsia="Times New Roman" w:hAnsi="Times New Roman" w:cs="Times New Roman"/>
          <w:b/>
          <w:bCs/>
          <w:sz w:val="36"/>
          <w:szCs w:val="36"/>
          <w:lang w:eastAsia="en-GB"/>
        </w:rPr>
        <w:t>Research Question, Aim and Objectives.</w:t>
      </w:r>
      <w:bookmarkEnd w:id="4"/>
    </w:p>
    <w:p w14:paraId="2D3F993A" w14:textId="44CDE5D0" w:rsidR="00ED5A9F" w:rsidRPr="00C30417" w:rsidRDefault="008D53B0" w:rsidP="00F40B2D">
      <w:pPr>
        <w:pStyle w:val="Subtitle"/>
        <w:jc w:val="both"/>
        <w:rPr>
          <w:rFonts w:ascii="Times New Roman" w:hAnsi="Times New Roman" w:cs="Times New Roman"/>
          <w:lang w:eastAsia="en-GB"/>
        </w:rPr>
      </w:pPr>
      <w:r w:rsidRPr="00C30417">
        <w:rPr>
          <w:rFonts w:ascii="Times New Roman" w:hAnsi="Times New Roman" w:cs="Times New Roman"/>
          <w:lang w:eastAsia="en-GB"/>
        </w:rPr>
        <w:t>Research question</w:t>
      </w:r>
    </w:p>
    <w:p w14:paraId="67078E46" w14:textId="3A38D1D8" w:rsidR="008D53B0" w:rsidRPr="002030A5" w:rsidRDefault="008D53B0" w:rsidP="00F40B2D">
      <w:pPr>
        <w:jc w:val="both"/>
        <w:rPr>
          <w:rFonts w:ascii="Times New Roman" w:hAnsi="Times New Roman" w:cs="Times New Roman"/>
        </w:rPr>
      </w:pPr>
      <w:r w:rsidRPr="002030A5">
        <w:rPr>
          <w:rFonts w:ascii="Times New Roman" w:hAnsi="Times New Roman" w:cs="Times New Roman"/>
          <w:lang w:eastAsia="en-GB"/>
        </w:rPr>
        <w:t xml:space="preserve">What are the key, organisational and technical barriers that prevent digital health innovations from moving beyond pilot implementation into sustainable, integrated routine practice within the UK NHS? </w:t>
      </w:r>
      <w:r w:rsidR="008B6E74" w:rsidRPr="002030A5">
        <w:rPr>
          <w:rFonts w:ascii="Times New Roman" w:hAnsi="Times New Roman" w:cs="Times New Roman"/>
        </w:rPr>
        <w:t>(Asthana et al., 2019; Future Care Capital, 2025).</w:t>
      </w:r>
    </w:p>
    <w:p w14:paraId="240BA2D4" w14:textId="5BABEBCF" w:rsidR="008B6E74" w:rsidRPr="00C30417" w:rsidRDefault="008B6E74" w:rsidP="00F40B2D">
      <w:pPr>
        <w:pStyle w:val="Subtitle"/>
        <w:jc w:val="both"/>
        <w:rPr>
          <w:rFonts w:ascii="Times New Roman" w:hAnsi="Times New Roman" w:cs="Times New Roman"/>
          <w:lang w:eastAsia="en-GB"/>
        </w:rPr>
      </w:pPr>
      <w:r w:rsidRPr="00C30417">
        <w:rPr>
          <w:rFonts w:ascii="Times New Roman" w:hAnsi="Times New Roman" w:cs="Times New Roman"/>
          <w:lang w:eastAsia="en-GB"/>
        </w:rPr>
        <w:t>Aim</w:t>
      </w:r>
    </w:p>
    <w:p w14:paraId="2AA96FDC" w14:textId="564ADF0D" w:rsidR="00880A16" w:rsidRPr="002030A5" w:rsidRDefault="00D86FC9" w:rsidP="00F40B2D">
      <w:pPr>
        <w:pStyle w:val="my-2"/>
        <w:jc w:val="both"/>
      </w:pPr>
      <w:r w:rsidRPr="002030A5">
        <w:t>To</w:t>
      </w:r>
      <w:r w:rsidR="00876B68" w:rsidRPr="002030A5">
        <w:t xml:space="preserve"> systemically review and synthesise evidence on organisational and technical barriers that impede the </w:t>
      </w:r>
      <w:r w:rsidR="00880A16" w:rsidRPr="002030A5">
        <w:t>transition of digital health innovations from pilot projects to long-term, routine integration in NHS practice (Scarbrough et al., 2024; Beyond the Pilot Phase Study Group, 2026).​​</w:t>
      </w:r>
    </w:p>
    <w:p w14:paraId="2F6FB504" w14:textId="3936A169" w:rsidR="00880A16" w:rsidRPr="00C30417" w:rsidRDefault="00ED6C45" w:rsidP="00F40B2D">
      <w:pPr>
        <w:pStyle w:val="Subtitle"/>
        <w:jc w:val="both"/>
        <w:rPr>
          <w:rFonts w:ascii="Times New Roman" w:hAnsi="Times New Roman" w:cs="Times New Roman"/>
        </w:rPr>
      </w:pPr>
      <w:r w:rsidRPr="00C30417">
        <w:rPr>
          <w:rFonts w:ascii="Times New Roman" w:hAnsi="Times New Roman" w:cs="Times New Roman"/>
        </w:rPr>
        <w:t>Objectives</w:t>
      </w:r>
    </w:p>
    <w:p w14:paraId="0FEA7C73" w14:textId="287785D5" w:rsidR="00ED6C45" w:rsidRPr="002030A5" w:rsidRDefault="005502EC" w:rsidP="00F40B2D">
      <w:pPr>
        <w:pStyle w:val="ListParagraph"/>
        <w:numPr>
          <w:ilvl w:val="0"/>
          <w:numId w:val="2"/>
        </w:num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rPr>
        <w:t>To identify and categorise organisational, governance, cultural and technical barriers</w:t>
      </w:r>
      <w:r w:rsidR="00D86FC9" w:rsidRPr="002030A5">
        <w:rPr>
          <w:rFonts w:ascii="Times New Roman" w:hAnsi="Times New Roman" w:cs="Times New Roman"/>
        </w:rPr>
        <w:t xml:space="preserve"> reported in empirical and grey literature on NHS digital health innovations beyond the pilot phase </w:t>
      </w:r>
      <w:r w:rsidR="00D86FC9" w:rsidRPr="002030A5">
        <w:rPr>
          <w:rFonts w:ascii="Times New Roman" w:eastAsia="Times New Roman" w:hAnsi="Times New Roman" w:cs="Times New Roman"/>
          <w:kern w:val="0"/>
          <w:lang w:eastAsia="en-GB"/>
          <w14:ligatures w14:val="none"/>
        </w:rPr>
        <w:t xml:space="preserve">(Global Counsel, 2024; </w:t>
      </w:r>
      <w:proofErr w:type="spellStart"/>
      <w:r w:rsidR="00D86FC9" w:rsidRPr="002030A5">
        <w:rPr>
          <w:rFonts w:ascii="Times New Roman" w:eastAsia="Times New Roman" w:hAnsi="Times New Roman" w:cs="Times New Roman"/>
          <w:kern w:val="0"/>
          <w:lang w:eastAsia="en-GB"/>
          <w14:ligatures w14:val="none"/>
        </w:rPr>
        <w:t>UCLPartners</w:t>
      </w:r>
      <w:proofErr w:type="spellEnd"/>
      <w:r w:rsidR="00D86FC9" w:rsidRPr="002030A5">
        <w:rPr>
          <w:rFonts w:ascii="Times New Roman" w:eastAsia="Times New Roman" w:hAnsi="Times New Roman" w:cs="Times New Roman"/>
          <w:kern w:val="0"/>
          <w:lang w:eastAsia="en-GB"/>
          <w14:ligatures w14:val="none"/>
        </w:rPr>
        <w:t>, 2025).</w:t>
      </w:r>
    </w:p>
    <w:p w14:paraId="3B4117D8" w14:textId="77777777" w:rsidR="00575E36" w:rsidRPr="002030A5" w:rsidRDefault="00575E36" w:rsidP="00F40B2D">
      <w:pPr>
        <w:pStyle w:val="ListParagraph"/>
        <w:jc w:val="both"/>
        <w:rPr>
          <w:rFonts w:ascii="Times New Roman" w:hAnsi="Times New Roman" w:cs="Times New Roman"/>
        </w:rPr>
      </w:pPr>
    </w:p>
    <w:p w14:paraId="6CD18822" w14:textId="082980DB" w:rsidR="00BE092D" w:rsidRPr="002030A5" w:rsidRDefault="00BE092D" w:rsidP="00F40B2D">
      <w:pPr>
        <w:pStyle w:val="ListParagraph"/>
        <w:numPr>
          <w:ilvl w:val="0"/>
          <w:numId w:val="2"/>
        </w:num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rPr>
        <w:t>To analyse how these barriers interact and compound across different NHS contexts during the transition from pilot to routine practises,</w:t>
      </w:r>
      <w:r w:rsidR="006E7191" w:rsidRPr="002030A5">
        <w:rPr>
          <w:rFonts w:ascii="Times New Roman" w:hAnsi="Times New Roman" w:cs="Times New Roman"/>
        </w:rPr>
        <w:t xml:space="preserve"> using realist informed concepts of context, mechanism and outcome </w:t>
      </w:r>
      <w:r w:rsidR="001C221B" w:rsidRPr="002030A5">
        <w:rPr>
          <w:rFonts w:ascii="Times New Roman" w:eastAsia="Times New Roman" w:hAnsi="Times New Roman" w:cs="Times New Roman"/>
          <w:kern w:val="0"/>
          <w:lang w:eastAsia="en-GB"/>
          <w14:ligatures w14:val="none"/>
        </w:rPr>
        <w:t>(Pawson, 2013; Scarbrough et al., 2024).​</w:t>
      </w:r>
    </w:p>
    <w:p w14:paraId="4316F243" w14:textId="77777777" w:rsidR="00575E36" w:rsidRPr="002030A5" w:rsidRDefault="00575E36" w:rsidP="00F40B2D">
      <w:pPr>
        <w:pStyle w:val="ListParagraph"/>
        <w:jc w:val="both"/>
        <w:rPr>
          <w:rFonts w:ascii="Times New Roman" w:eastAsia="Times New Roman" w:hAnsi="Times New Roman" w:cs="Times New Roman"/>
          <w:kern w:val="0"/>
          <w:lang w:eastAsia="en-GB"/>
          <w14:ligatures w14:val="none"/>
        </w:rPr>
      </w:pPr>
    </w:p>
    <w:p w14:paraId="6E54B7AA" w14:textId="34F6FC7D" w:rsidR="00575E36" w:rsidRPr="002030A5" w:rsidRDefault="00575E36" w:rsidP="00F40B2D">
      <w:pPr>
        <w:pStyle w:val="ListParagraph"/>
        <w:numPr>
          <w:ilvl w:val="0"/>
          <w:numId w:val="2"/>
        </w:numPr>
        <w:jc w:val="both"/>
        <w:rPr>
          <w:rFonts w:ascii="Times New Roman" w:eastAsia="Times New Roman" w:hAnsi="Times New Roman" w:cs="Times New Roman"/>
          <w:kern w:val="0"/>
          <w:lang w:eastAsia="en-GB"/>
          <w14:ligatures w14:val="none"/>
        </w:rPr>
      </w:pPr>
      <w:r w:rsidRPr="002030A5">
        <w:rPr>
          <w:rFonts w:ascii="Times New Roman" w:eastAsia="Times New Roman" w:hAnsi="Times New Roman" w:cs="Times New Roman"/>
          <w:kern w:val="0"/>
          <w:lang w:eastAsia="en-GB"/>
          <w14:ligatures w14:val="none"/>
        </w:rPr>
        <w:t>To develop evidence informed recommendations for policy makers, commissioners, and healthcare organisations on how to mitigate “</w:t>
      </w:r>
      <w:proofErr w:type="spellStart"/>
      <w:r w:rsidRPr="002030A5">
        <w:rPr>
          <w:rFonts w:ascii="Times New Roman" w:eastAsia="Times New Roman" w:hAnsi="Times New Roman" w:cs="Times New Roman"/>
          <w:kern w:val="0"/>
          <w:lang w:eastAsia="en-GB"/>
          <w14:ligatures w14:val="none"/>
        </w:rPr>
        <w:t>pilotitis</w:t>
      </w:r>
      <w:proofErr w:type="spellEnd"/>
      <w:r w:rsidRPr="002030A5">
        <w:rPr>
          <w:rFonts w:ascii="Times New Roman" w:eastAsia="Times New Roman" w:hAnsi="Times New Roman" w:cs="Times New Roman"/>
          <w:kern w:val="0"/>
          <w:lang w:eastAsia="en-GB"/>
          <w14:ligatures w14:val="none"/>
        </w:rPr>
        <w:t>”</w:t>
      </w:r>
      <w:r w:rsidR="00AA79DF" w:rsidRPr="002030A5">
        <w:rPr>
          <w:rFonts w:ascii="Times New Roman" w:eastAsia="Times New Roman" w:hAnsi="Times New Roman" w:cs="Times New Roman"/>
          <w:kern w:val="0"/>
          <w:lang w:eastAsia="en-GB"/>
          <w14:ligatures w14:val="none"/>
        </w:rPr>
        <w:t xml:space="preserve"> and support sustainable digital health integration (Future Care Capital, 2025; NHS Confederation, 2024).</w:t>
      </w:r>
    </w:p>
    <w:p w14:paraId="07748B82" w14:textId="77777777" w:rsidR="00905822" w:rsidRPr="002030A5" w:rsidRDefault="00905822" w:rsidP="00F40B2D">
      <w:pPr>
        <w:pStyle w:val="ListParagraph"/>
        <w:jc w:val="both"/>
        <w:rPr>
          <w:rFonts w:ascii="Times New Roman" w:eastAsia="Times New Roman" w:hAnsi="Times New Roman" w:cs="Times New Roman"/>
          <w:kern w:val="0"/>
          <w:lang w:eastAsia="en-GB"/>
          <w14:ligatures w14:val="none"/>
        </w:rPr>
      </w:pPr>
    </w:p>
    <w:p w14:paraId="7CBA0591" w14:textId="556BB36B" w:rsidR="00905822" w:rsidRPr="00FD04F1" w:rsidRDefault="008B56F1" w:rsidP="00F40B2D">
      <w:pPr>
        <w:pStyle w:val="Heading6"/>
        <w:jc w:val="both"/>
        <w:rPr>
          <w:rFonts w:ascii="Times New Roman" w:eastAsia="Times New Roman" w:hAnsi="Times New Roman" w:cs="Times New Roman"/>
          <w:b/>
          <w:bCs/>
          <w:i w:val="0"/>
          <w:iCs w:val="0"/>
          <w:color w:val="0F4761" w:themeColor="accent1" w:themeShade="BF"/>
          <w:sz w:val="36"/>
          <w:szCs w:val="36"/>
          <w:lang w:eastAsia="en-GB"/>
        </w:rPr>
      </w:pPr>
      <w:bookmarkStart w:id="5" w:name="_Toc225454975"/>
      <w:r w:rsidRPr="00FD04F1">
        <w:rPr>
          <w:rFonts w:ascii="Times New Roman" w:eastAsia="Times New Roman" w:hAnsi="Times New Roman" w:cs="Times New Roman"/>
          <w:b/>
          <w:bCs/>
          <w:i w:val="0"/>
          <w:iCs w:val="0"/>
          <w:color w:val="0F4761" w:themeColor="accent1" w:themeShade="BF"/>
          <w:sz w:val="36"/>
          <w:szCs w:val="36"/>
          <w:lang w:eastAsia="en-GB"/>
        </w:rPr>
        <w:t>6. Research methodology</w:t>
      </w:r>
      <w:bookmarkEnd w:id="5"/>
    </w:p>
    <w:p w14:paraId="7C2DB46E" w14:textId="30E9C788" w:rsidR="008B56F1" w:rsidRPr="00C30417" w:rsidRDefault="00D51498" w:rsidP="00F40B2D">
      <w:pPr>
        <w:pStyle w:val="Subtitle"/>
        <w:jc w:val="both"/>
        <w:rPr>
          <w:rStyle w:val="SubtleEmphasis"/>
          <w:rFonts w:ascii="Times New Roman" w:hAnsi="Times New Roman" w:cs="Times New Roman"/>
          <w:i w:val="0"/>
          <w:iCs w:val="0"/>
          <w:lang w:eastAsia="en-GB"/>
        </w:rPr>
      </w:pPr>
      <w:r w:rsidRPr="00C30417">
        <w:rPr>
          <w:rStyle w:val="SubtleEmphasis"/>
          <w:rFonts w:ascii="Times New Roman" w:hAnsi="Times New Roman" w:cs="Times New Roman"/>
          <w:i w:val="0"/>
          <w:iCs w:val="0"/>
          <w:lang w:eastAsia="en-GB"/>
        </w:rPr>
        <w:t xml:space="preserve">6.1 </w:t>
      </w:r>
      <w:r w:rsidR="000F0FF3" w:rsidRPr="00C30417">
        <w:rPr>
          <w:rStyle w:val="SubtleEmphasis"/>
          <w:rFonts w:ascii="Times New Roman" w:hAnsi="Times New Roman" w:cs="Times New Roman"/>
          <w:i w:val="0"/>
          <w:iCs w:val="0"/>
          <w:lang w:eastAsia="en-GB"/>
        </w:rPr>
        <w:t>Design</w:t>
      </w:r>
    </w:p>
    <w:p w14:paraId="3355EEC1" w14:textId="77777777" w:rsidR="00E83F50" w:rsidRPr="002030A5" w:rsidRDefault="00787128" w:rsidP="00F40B2D">
      <w:p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lang w:eastAsia="en-GB"/>
        </w:rPr>
        <w:t>This study will adopt a systematic literature review</w:t>
      </w:r>
      <w:r w:rsidR="00D1660D" w:rsidRPr="002030A5">
        <w:rPr>
          <w:rFonts w:ascii="Times New Roman" w:hAnsi="Times New Roman" w:cs="Times New Roman"/>
          <w:lang w:eastAsia="en-GB"/>
        </w:rPr>
        <w:t xml:space="preserve"> design, combi</w:t>
      </w:r>
      <w:r w:rsidR="00AF3C14" w:rsidRPr="002030A5">
        <w:rPr>
          <w:rFonts w:ascii="Times New Roman" w:hAnsi="Times New Roman" w:cs="Times New Roman"/>
          <w:lang w:eastAsia="en-GB"/>
        </w:rPr>
        <w:t xml:space="preserve">ned with realist-informed </w:t>
      </w:r>
      <w:r w:rsidR="003A5567" w:rsidRPr="002030A5">
        <w:rPr>
          <w:rFonts w:ascii="Times New Roman" w:hAnsi="Times New Roman" w:cs="Times New Roman"/>
          <w:lang w:eastAsia="en-GB"/>
        </w:rPr>
        <w:t xml:space="preserve">thematic synthesis to explore how organisational and technical barriers shape the </w:t>
      </w:r>
      <w:r w:rsidR="00E24110" w:rsidRPr="002030A5">
        <w:rPr>
          <w:rFonts w:ascii="Times New Roman" w:hAnsi="Times New Roman" w:cs="Times New Roman"/>
          <w:lang w:eastAsia="en-GB"/>
        </w:rPr>
        <w:t xml:space="preserve">scaling </w:t>
      </w:r>
      <w:r w:rsidR="00B1071F" w:rsidRPr="002030A5">
        <w:rPr>
          <w:rFonts w:ascii="Times New Roman" w:hAnsi="Times New Roman" w:cs="Times New Roman"/>
          <w:lang w:eastAsia="en-GB"/>
        </w:rPr>
        <w:t xml:space="preserve">trajectory of digital health innovations within the NHS </w:t>
      </w:r>
      <w:r w:rsidR="00B1071F" w:rsidRPr="002030A5">
        <w:rPr>
          <w:rFonts w:ascii="Times New Roman" w:hAnsi="Times New Roman" w:cs="Times New Roman"/>
        </w:rPr>
        <w:t xml:space="preserve">(Asthana et al., 2019; Beyond the Pilot Phase Study Group, 2026). </w:t>
      </w:r>
      <w:r w:rsidR="0082517B" w:rsidRPr="002030A5">
        <w:rPr>
          <w:rFonts w:ascii="Times New Roman" w:hAnsi="Times New Roman" w:cs="Times New Roman"/>
        </w:rPr>
        <w:t xml:space="preserve">A systematic review is appropriate because </w:t>
      </w:r>
      <w:r w:rsidR="00214BFA" w:rsidRPr="002030A5">
        <w:rPr>
          <w:rFonts w:ascii="Times New Roman" w:hAnsi="Times New Roman" w:cs="Times New Roman"/>
        </w:rPr>
        <w:t>it follows a predefined, transferring protocol for searching, selecting</w:t>
      </w:r>
      <w:r w:rsidR="00331B36" w:rsidRPr="002030A5">
        <w:rPr>
          <w:rFonts w:ascii="Times New Roman" w:hAnsi="Times New Roman" w:cs="Times New Roman"/>
        </w:rPr>
        <w:t>,</w:t>
      </w:r>
      <w:r w:rsidR="00214BFA" w:rsidRPr="002030A5">
        <w:rPr>
          <w:rFonts w:ascii="Times New Roman" w:hAnsi="Times New Roman" w:cs="Times New Roman"/>
        </w:rPr>
        <w:t xml:space="preserve"> </w:t>
      </w:r>
      <w:r w:rsidR="00331B36" w:rsidRPr="002030A5">
        <w:rPr>
          <w:rFonts w:ascii="Times New Roman" w:hAnsi="Times New Roman" w:cs="Times New Roman"/>
        </w:rPr>
        <w:t>app</w:t>
      </w:r>
      <w:r w:rsidR="00214BFA" w:rsidRPr="002030A5">
        <w:rPr>
          <w:rFonts w:ascii="Times New Roman" w:hAnsi="Times New Roman" w:cs="Times New Roman"/>
        </w:rPr>
        <w:t xml:space="preserve">rising and synthesising evidence, reducing </w:t>
      </w:r>
      <w:r w:rsidR="00331B36" w:rsidRPr="002030A5">
        <w:rPr>
          <w:rFonts w:ascii="Times New Roman" w:hAnsi="Times New Roman" w:cs="Times New Roman"/>
        </w:rPr>
        <w:t>bias and enabling reproducibi</w:t>
      </w:r>
      <w:r w:rsidR="005B13B2" w:rsidRPr="002030A5">
        <w:rPr>
          <w:rFonts w:ascii="Times New Roman" w:hAnsi="Times New Roman" w:cs="Times New Roman"/>
        </w:rPr>
        <w:t xml:space="preserve">lity, unlike narrative reviews which may </w:t>
      </w:r>
      <w:r w:rsidR="00945075" w:rsidRPr="002030A5">
        <w:rPr>
          <w:rFonts w:ascii="Times New Roman" w:hAnsi="Times New Roman" w:cs="Times New Roman"/>
        </w:rPr>
        <w:t xml:space="preserve">selectively “grab” evidence </w:t>
      </w:r>
      <w:r w:rsidR="00E83F50" w:rsidRPr="002030A5">
        <w:rPr>
          <w:rFonts w:ascii="Times New Roman" w:hAnsi="Times New Roman" w:cs="Times New Roman"/>
        </w:rPr>
        <w:t xml:space="preserve">without clear inclusion criteria  </w:t>
      </w:r>
      <w:r w:rsidR="00E83F50" w:rsidRPr="002030A5">
        <w:rPr>
          <w:rFonts w:ascii="Times New Roman" w:eastAsia="Times New Roman" w:hAnsi="Times New Roman" w:cs="Times New Roman"/>
          <w:kern w:val="0"/>
          <w:lang w:eastAsia="en-GB"/>
          <w14:ligatures w14:val="none"/>
        </w:rPr>
        <w:t>(Page et al., 2021; PRISMA 2020 Group, 2021).</w:t>
      </w:r>
    </w:p>
    <w:p w14:paraId="25B9D0A1" w14:textId="7A93049E" w:rsidR="00C1743C" w:rsidRPr="00C30417" w:rsidRDefault="00C1743C" w:rsidP="00F40B2D">
      <w:pPr>
        <w:pStyle w:val="Subtitle"/>
        <w:jc w:val="both"/>
        <w:rPr>
          <w:rFonts w:ascii="Times New Roman" w:eastAsia="Times New Roman" w:hAnsi="Times New Roman" w:cs="Times New Roman"/>
          <w:lang w:eastAsia="en-GB"/>
        </w:rPr>
      </w:pPr>
      <w:r w:rsidRPr="00C30417">
        <w:rPr>
          <w:rFonts w:ascii="Times New Roman" w:eastAsia="Times New Roman" w:hAnsi="Times New Roman" w:cs="Times New Roman"/>
          <w:lang w:eastAsia="en-GB"/>
        </w:rPr>
        <w:t>6.2 PICO/ PEO Framework</w:t>
      </w:r>
    </w:p>
    <w:p w14:paraId="29CC4D0B" w14:textId="77777777" w:rsidR="00310511" w:rsidRPr="002030A5" w:rsidRDefault="00C1743C" w:rsidP="00F40B2D">
      <w:p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lang w:eastAsia="en-GB"/>
        </w:rPr>
        <w:t xml:space="preserve">The review will be structured using a modified PICO framework. Population will be digital health innovations </w:t>
      </w:r>
      <w:r w:rsidR="004D3C2D" w:rsidRPr="002030A5">
        <w:rPr>
          <w:rFonts w:ascii="Times New Roman" w:hAnsi="Times New Roman" w:cs="Times New Roman"/>
          <w:lang w:eastAsia="en-GB"/>
        </w:rPr>
        <w:t xml:space="preserve">implemented within NHS organisations in the UK, including </w:t>
      </w:r>
      <w:r w:rsidR="00AF42C5" w:rsidRPr="002030A5">
        <w:rPr>
          <w:rFonts w:ascii="Times New Roman" w:hAnsi="Times New Roman" w:cs="Times New Roman"/>
          <w:lang w:eastAsia="en-GB"/>
        </w:rPr>
        <w:t xml:space="preserve">hospitals, </w:t>
      </w:r>
      <w:r w:rsidR="00AF42C5" w:rsidRPr="002030A5">
        <w:rPr>
          <w:rFonts w:ascii="Times New Roman" w:hAnsi="Times New Roman" w:cs="Times New Roman"/>
          <w:lang w:eastAsia="en-GB"/>
        </w:rPr>
        <w:lastRenderedPageBreak/>
        <w:t xml:space="preserve">primary care, community services and integrated care systems </w:t>
      </w:r>
      <w:r w:rsidR="00B110CA" w:rsidRPr="002030A5">
        <w:rPr>
          <w:rFonts w:ascii="Times New Roman" w:hAnsi="Times New Roman" w:cs="Times New Roman"/>
        </w:rPr>
        <w:t>(NHS England, 2021; Global Counsel, 2024).</w:t>
      </w:r>
      <w:r w:rsidR="002E34D9" w:rsidRPr="002030A5">
        <w:rPr>
          <w:rFonts w:ascii="Times New Roman" w:hAnsi="Times New Roman" w:cs="Times New Roman"/>
        </w:rPr>
        <w:t xml:space="preserve"> </w:t>
      </w:r>
      <w:r w:rsidR="00B6764C" w:rsidRPr="002030A5">
        <w:rPr>
          <w:rFonts w:ascii="Times New Roman" w:hAnsi="Times New Roman" w:cs="Times New Roman"/>
        </w:rPr>
        <w:t xml:space="preserve">The intervention/exposure will be attempts to scale or sustain </w:t>
      </w:r>
      <w:r w:rsidR="00296D64" w:rsidRPr="002030A5">
        <w:rPr>
          <w:rFonts w:ascii="Times New Roman" w:hAnsi="Times New Roman" w:cs="Times New Roman"/>
        </w:rPr>
        <w:t xml:space="preserve">these innovations beyond initial </w:t>
      </w:r>
      <w:r w:rsidR="00601F72" w:rsidRPr="002030A5">
        <w:rPr>
          <w:rFonts w:ascii="Times New Roman" w:hAnsi="Times New Roman" w:cs="Times New Roman"/>
        </w:rPr>
        <w:t xml:space="preserve">pilots or </w:t>
      </w:r>
      <w:r w:rsidR="001F3FA6" w:rsidRPr="002030A5">
        <w:rPr>
          <w:rFonts w:ascii="Times New Roman" w:hAnsi="Times New Roman" w:cs="Times New Roman"/>
        </w:rPr>
        <w:t xml:space="preserve">small-scale implementations, while the </w:t>
      </w:r>
      <w:r w:rsidR="00D86A1A" w:rsidRPr="002030A5">
        <w:rPr>
          <w:rFonts w:ascii="Times New Roman" w:hAnsi="Times New Roman" w:cs="Times New Roman"/>
        </w:rPr>
        <w:t>comparison, where reported, will be bet</w:t>
      </w:r>
      <w:r w:rsidR="00CE67D8" w:rsidRPr="002030A5">
        <w:rPr>
          <w:rFonts w:ascii="Times New Roman" w:hAnsi="Times New Roman" w:cs="Times New Roman"/>
        </w:rPr>
        <w:t xml:space="preserve">ween settings innovations that </w:t>
      </w:r>
      <w:r w:rsidR="005A0235" w:rsidRPr="002030A5">
        <w:rPr>
          <w:rFonts w:ascii="Times New Roman" w:hAnsi="Times New Roman" w:cs="Times New Roman"/>
        </w:rPr>
        <w:t xml:space="preserve">achieve </w:t>
      </w:r>
      <w:r w:rsidR="002864DE" w:rsidRPr="002030A5">
        <w:rPr>
          <w:rFonts w:ascii="Times New Roman" w:hAnsi="Times New Roman" w:cs="Times New Roman"/>
        </w:rPr>
        <w:t xml:space="preserve">sustained integration and those that failed to do so (Scarbrough et al., 2024; </w:t>
      </w:r>
      <w:proofErr w:type="spellStart"/>
      <w:r w:rsidR="002864DE" w:rsidRPr="002030A5">
        <w:rPr>
          <w:rFonts w:ascii="Times New Roman" w:hAnsi="Times New Roman" w:cs="Times New Roman"/>
        </w:rPr>
        <w:t>UCLPartners</w:t>
      </w:r>
      <w:proofErr w:type="spellEnd"/>
      <w:r w:rsidR="002864DE" w:rsidRPr="002030A5">
        <w:rPr>
          <w:rFonts w:ascii="Times New Roman" w:hAnsi="Times New Roman" w:cs="Times New Roman"/>
        </w:rPr>
        <w:t>, 2025). Outcomes will be the organisational</w:t>
      </w:r>
      <w:r w:rsidR="00D14868" w:rsidRPr="002030A5">
        <w:rPr>
          <w:rFonts w:ascii="Times New Roman" w:hAnsi="Times New Roman" w:cs="Times New Roman"/>
        </w:rPr>
        <w:t>,</w:t>
      </w:r>
      <w:r w:rsidR="002864DE" w:rsidRPr="002030A5">
        <w:rPr>
          <w:rFonts w:ascii="Times New Roman" w:hAnsi="Times New Roman" w:cs="Times New Roman"/>
        </w:rPr>
        <w:t xml:space="preserve"> governance, cultural, and technical barriers identified</w:t>
      </w:r>
      <w:r w:rsidR="00D14868" w:rsidRPr="002030A5">
        <w:rPr>
          <w:rFonts w:ascii="Times New Roman" w:hAnsi="Times New Roman" w:cs="Times New Roman"/>
        </w:rPr>
        <w:t>, along with mechanisms, explaining how they impede scaling</w:t>
      </w:r>
      <w:r w:rsidR="0007318C" w:rsidRPr="002030A5">
        <w:rPr>
          <w:rFonts w:ascii="Times New Roman" w:hAnsi="Times New Roman" w:cs="Times New Roman"/>
        </w:rPr>
        <w:t xml:space="preserve"> (Pawson, 2013; Beyond the Pilot Phase Study Group, 2026). This framework is selected because it provides a systematic way to delimit </w:t>
      </w:r>
      <w:r w:rsidR="00FE798B" w:rsidRPr="002030A5">
        <w:rPr>
          <w:rFonts w:ascii="Times New Roman" w:hAnsi="Times New Roman" w:cs="Times New Roman"/>
        </w:rPr>
        <w:t>the review and distinguish studies that address the pilot to scale transition from those focusing solely on adoption or design</w:t>
      </w:r>
      <w:r w:rsidR="00310511" w:rsidRPr="002030A5">
        <w:rPr>
          <w:rFonts w:ascii="Times New Roman" w:hAnsi="Times New Roman" w:cs="Times New Roman"/>
        </w:rPr>
        <w:t xml:space="preserve"> </w:t>
      </w:r>
      <w:r w:rsidR="00310511" w:rsidRPr="002030A5">
        <w:rPr>
          <w:rFonts w:ascii="Times New Roman" w:eastAsia="Times New Roman" w:hAnsi="Times New Roman" w:cs="Times New Roman"/>
          <w:kern w:val="0"/>
          <w:lang w:eastAsia="en-GB"/>
          <w14:ligatures w14:val="none"/>
        </w:rPr>
        <w:t>(Page et al., 2021; PRISMA 2020 Group, 2021).</w:t>
      </w:r>
    </w:p>
    <w:p w14:paraId="2A92B932" w14:textId="180F0CC7" w:rsidR="00C1743C" w:rsidRPr="00C30417" w:rsidRDefault="00185CEF" w:rsidP="00F40B2D">
      <w:pPr>
        <w:pStyle w:val="Subtitle"/>
        <w:jc w:val="both"/>
        <w:rPr>
          <w:rFonts w:ascii="Times New Roman" w:hAnsi="Times New Roman" w:cs="Times New Roman"/>
          <w:lang w:eastAsia="en-GB"/>
        </w:rPr>
      </w:pPr>
      <w:r w:rsidRPr="00C30417">
        <w:rPr>
          <w:rFonts w:ascii="Times New Roman" w:hAnsi="Times New Roman" w:cs="Times New Roman"/>
          <w:lang w:eastAsia="en-GB"/>
        </w:rPr>
        <w:t xml:space="preserve">6.3 </w:t>
      </w:r>
      <w:r w:rsidR="000825E6" w:rsidRPr="00C30417">
        <w:rPr>
          <w:rFonts w:ascii="Times New Roman" w:hAnsi="Times New Roman" w:cs="Times New Roman"/>
          <w:lang w:eastAsia="en-GB"/>
        </w:rPr>
        <w:t>Data Sources</w:t>
      </w:r>
    </w:p>
    <w:p w14:paraId="287B3C2F" w14:textId="77777777" w:rsidR="00122B2D" w:rsidRPr="002030A5" w:rsidRDefault="000825E6" w:rsidP="00F40B2D">
      <w:p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lang w:eastAsia="en-GB"/>
        </w:rPr>
        <w:t xml:space="preserve">Peer reviewed literature will be identified through searches of PubMed, </w:t>
      </w:r>
      <w:r w:rsidR="005D0748" w:rsidRPr="002030A5">
        <w:rPr>
          <w:rFonts w:ascii="Times New Roman" w:hAnsi="Times New Roman" w:cs="Times New Roman"/>
          <w:lang w:eastAsia="en-GB"/>
        </w:rPr>
        <w:t>Scopus, Web of Science, CINA</w:t>
      </w:r>
      <w:r w:rsidR="009C05C7" w:rsidRPr="002030A5">
        <w:rPr>
          <w:rFonts w:ascii="Times New Roman" w:hAnsi="Times New Roman" w:cs="Times New Roman"/>
          <w:lang w:eastAsia="en-GB"/>
        </w:rPr>
        <w:t>HL</w:t>
      </w:r>
      <w:r w:rsidR="00AF0F79" w:rsidRPr="002030A5">
        <w:rPr>
          <w:rFonts w:ascii="Times New Roman" w:hAnsi="Times New Roman" w:cs="Times New Roman"/>
          <w:lang w:eastAsia="en-GB"/>
        </w:rPr>
        <w:t xml:space="preserve"> and </w:t>
      </w:r>
      <w:r w:rsidR="00276D3A" w:rsidRPr="002030A5">
        <w:rPr>
          <w:rFonts w:ascii="Times New Roman" w:hAnsi="Times New Roman" w:cs="Times New Roman"/>
          <w:lang w:eastAsia="en-GB"/>
        </w:rPr>
        <w:t xml:space="preserve">Google Scholar, which together provide broad coverage of health services research, </w:t>
      </w:r>
      <w:r w:rsidR="00200B09" w:rsidRPr="002030A5">
        <w:rPr>
          <w:rFonts w:ascii="Times New Roman" w:hAnsi="Times New Roman" w:cs="Times New Roman"/>
          <w:lang w:eastAsia="en-GB"/>
        </w:rPr>
        <w:t xml:space="preserve">implementation science and digital health </w:t>
      </w:r>
      <w:r w:rsidR="00200B09" w:rsidRPr="002030A5">
        <w:rPr>
          <w:rFonts w:ascii="Times New Roman" w:hAnsi="Times New Roman" w:cs="Times New Roman"/>
        </w:rPr>
        <w:t>(Asthana et al., 2019; Barriers and Facilitators of Digital Health Implementation, 2021). Grey literature will be sourced from institutional websites, including NHS England,</w:t>
      </w:r>
      <w:r w:rsidR="001A22C8" w:rsidRPr="002030A5">
        <w:rPr>
          <w:rFonts w:ascii="Times New Roman" w:hAnsi="Times New Roman" w:cs="Times New Roman"/>
        </w:rPr>
        <w:t xml:space="preserve"> NHS Confederation, NHS Providers, the King’s Fund, </w:t>
      </w:r>
      <w:r w:rsidR="00127953" w:rsidRPr="002030A5">
        <w:rPr>
          <w:rFonts w:ascii="Times New Roman" w:hAnsi="Times New Roman" w:cs="Times New Roman"/>
        </w:rPr>
        <w:t xml:space="preserve">National Audit Office, </w:t>
      </w:r>
      <w:proofErr w:type="spellStart"/>
      <w:r w:rsidR="00127953" w:rsidRPr="002030A5">
        <w:rPr>
          <w:rFonts w:ascii="Times New Roman" w:hAnsi="Times New Roman" w:cs="Times New Roman"/>
        </w:rPr>
        <w:t>UCLPartners</w:t>
      </w:r>
      <w:proofErr w:type="spellEnd"/>
      <w:r w:rsidR="00127953" w:rsidRPr="002030A5">
        <w:rPr>
          <w:rFonts w:ascii="Times New Roman" w:hAnsi="Times New Roman" w:cs="Times New Roman"/>
        </w:rPr>
        <w:t>,</w:t>
      </w:r>
      <w:r w:rsidR="00D44D40" w:rsidRPr="002030A5">
        <w:rPr>
          <w:rFonts w:ascii="Times New Roman" w:hAnsi="Times New Roman" w:cs="Times New Roman"/>
        </w:rPr>
        <w:t xml:space="preserve"> Future Care Capital</w:t>
      </w:r>
      <w:r w:rsidR="0009577A" w:rsidRPr="002030A5">
        <w:rPr>
          <w:rFonts w:ascii="Times New Roman" w:hAnsi="Times New Roman" w:cs="Times New Roman"/>
        </w:rPr>
        <w:t>, HealthTech E</w:t>
      </w:r>
      <w:r w:rsidR="008824E8" w:rsidRPr="002030A5">
        <w:rPr>
          <w:rFonts w:ascii="Times New Roman" w:hAnsi="Times New Roman" w:cs="Times New Roman"/>
        </w:rPr>
        <w:t xml:space="preserve">nterprise and other </w:t>
      </w:r>
      <w:r w:rsidR="00452148" w:rsidRPr="002030A5">
        <w:rPr>
          <w:rFonts w:ascii="Times New Roman" w:hAnsi="Times New Roman" w:cs="Times New Roman"/>
        </w:rPr>
        <w:t xml:space="preserve">relevant </w:t>
      </w:r>
      <w:r w:rsidR="00F42094" w:rsidRPr="002030A5">
        <w:rPr>
          <w:rFonts w:ascii="Times New Roman" w:hAnsi="Times New Roman" w:cs="Times New Roman"/>
        </w:rPr>
        <w:t xml:space="preserve">organisations (NHS England, 2023; Global Counsel, 2024; Future Care Capital, 2025). Including </w:t>
      </w:r>
      <w:proofErr w:type="spellStart"/>
      <w:r w:rsidR="00F42094" w:rsidRPr="002030A5">
        <w:rPr>
          <w:rFonts w:ascii="Times New Roman" w:hAnsi="Times New Roman" w:cs="Times New Roman"/>
        </w:rPr>
        <w:t>gr</w:t>
      </w:r>
      <w:r w:rsidR="00B0131A" w:rsidRPr="002030A5">
        <w:rPr>
          <w:rFonts w:ascii="Times New Roman" w:hAnsi="Times New Roman" w:cs="Times New Roman"/>
        </w:rPr>
        <w:t>ay</w:t>
      </w:r>
      <w:proofErr w:type="spellEnd"/>
      <w:r w:rsidR="00B0131A" w:rsidRPr="002030A5">
        <w:rPr>
          <w:rFonts w:ascii="Times New Roman" w:hAnsi="Times New Roman" w:cs="Times New Roman"/>
        </w:rPr>
        <w:t xml:space="preserve"> </w:t>
      </w:r>
      <w:r w:rsidR="00FA6885" w:rsidRPr="002030A5">
        <w:rPr>
          <w:rFonts w:ascii="Times New Roman" w:hAnsi="Times New Roman" w:cs="Times New Roman"/>
        </w:rPr>
        <w:t xml:space="preserve">literature </w:t>
      </w:r>
      <w:r w:rsidR="00DA7EE9" w:rsidRPr="002030A5">
        <w:rPr>
          <w:rFonts w:ascii="Times New Roman" w:hAnsi="Times New Roman" w:cs="Times New Roman"/>
        </w:rPr>
        <w:t xml:space="preserve">is essential because many evolutions, policy analyses </w:t>
      </w:r>
      <w:r w:rsidR="004D0600" w:rsidRPr="002030A5">
        <w:rPr>
          <w:rFonts w:ascii="Times New Roman" w:hAnsi="Times New Roman" w:cs="Times New Roman"/>
        </w:rPr>
        <w:t>and barrier reports are not published in academic jo</w:t>
      </w:r>
      <w:r w:rsidR="00284EE8" w:rsidRPr="002030A5">
        <w:rPr>
          <w:rFonts w:ascii="Times New Roman" w:hAnsi="Times New Roman" w:cs="Times New Roman"/>
        </w:rPr>
        <w:t>u</w:t>
      </w:r>
      <w:r w:rsidR="004D0600" w:rsidRPr="002030A5">
        <w:rPr>
          <w:rFonts w:ascii="Times New Roman" w:hAnsi="Times New Roman" w:cs="Times New Roman"/>
        </w:rPr>
        <w:t>r</w:t>
      </w:r>
      <w:r w:rsidR="00284EE8" w:rsidRPr="002030A5">
        <w:rPr>
          <w:rFonts w:ascii="Times New Roman" w:hAnsi="Times New Roman" w:cs="Times New Roman"/>
        </w:rPr>
        <w:t>n</w:t>
      </w:r>
      <w:r w:rsidR="004D0600" w:rsidRPr="002030A5">
        <w:rPr>
          <w:rFonts w:ascii="Times New Roman" w:hAnsi="Times New Roman" w:cs="Times New Roman"/>
        </w:rPr>
        <w:t>als</w:t>
      </w:r>
      <w:r w:rsidR="00284EE8" w:rsidRPr="002030A5">
        <w:rPr>
          <w:rFonts w:ascii="Times New Roman" w:hAnsi="Times New Roman" w:cs="Times New Roman"/>
        </w:rPr>
        <w:t xml:space="preserve"> but contain rich contextual data on real world implementation</w:t>
      </w:r>
      <w:r w:rsidR="00391324" w:rsidRPr="002030A5">
        <w:rPr>
          <w:rFonts w:ascii="Times New Roman" w:hAnsi="Times New Roman" w:cs="Times New Roman"/>
        </w:rPr>
        <w:t xml:space="preserve"> (</w:t>
      </w:r>
      <w:proofErr w:type="spellStart"/>
      <w:r w:rsidR="00391324" w:rsidRPr="002030A5">
        <w:rPr>
          <w:rFonts w:ascii="Times New Roman" w:hAnsi="Times New Roman" w:cs="Times New Roman"/>
        </w:rPr>
        <w:t>UCLPartners</w:t>
      </w:r>
      <w:proofErr w:type="spellEnd"/>
      <w:r w:rsidR="00391324" w:rsidRPr="002030A5">
        <w:rPr>
          <w:rFonts w:ascii="Times New Roman" w:hAnsi="Times New Roman" w:cs="Times New Roman"/>
        </w:rPr>
        <w:t>, 2025; NHS Providers, 2023). Excluding these sources would risk publication bias and an overly narrow understanding of the phenomenon</w:t>
      </w:r>
      <w:r w:rsidR="00122B2D" w:rsidRPr="002030A5">
        <w:rPr>
          <w:rFonts w:ascii="Times New Roman" w:hAnsi="Times New Roman" w:cs="Times New Roman"/>
        </w:rPr>
        <w:t xml:space="preserve"> </w:t>
      </w:r>
      <w:r w:rsidR="00122B2D" w:rsidRPr="002030A5">
        <w:rPr>
          <w:rFonts w:ascii="Times New Roman" w:eastAsia="Times New Roman" w:hAnsi="Times New Roman" w:cs="Times New Roman"/>
          <w:kern w:val="0"/>
          <w:lang w:eastAsia="en-GB"/>
          <w14:ligatures w14:val="none"/>
        </w:rPr>
        <w:t>(Page et al., 2021; PRISMA 2020 Group, 2021).</w:t>
      </w:r>
    </w:p>
    <w:p w14:paraId="3D4EF101" w14:textId="3D6841B6" w:rsidR="000825E6" w:rsidRPr="00C30417" w:rsidRDefault="00122B2D" w:rsidP="00F40B2D">
      <w:pPr>
        <w:pStyle w:val="Subtitle"/>
        <w:jc w:val="both"/>
        <w:rPr>
          <w:rFonts w:ascii="Times New Roman" w:hAnsi="Times New Roman" w:cs="Times New Roman"/>
          <w:lang w:eastAsia="en-GB"/>
        </w:rPr>
      </w:pPr>
      <w:r w:rsidRPr="00C30417">
        <w:rPr>
          <w:rFonts w:ascii="Times New Roman" w:hAnsi="Times New Roman" w:cs="Times New Roman"/>
          <w:lang w:eastAsia="en-GB"/>
        </w:rPr>
        <w:t>6.4</w:t>
      </w:r>
      <w:r w:rsidR="00655EB4" w:rsidRPr="00C30417">
        <w:rPr>
          <w:rFonts w:ascii="Times New Roman" w:hAnsi="Times New Roman" w:cs="Times New Roman"/>
          <w:lang w:eastAsia="en-GB"/>
        </w:rPr>
        <w:t xml:space="preserve"> Search Strategy</w:t>
      </w:r>
    </w:p>
    <w:p w14:paraId="3BFF8FDC" w14:textId="238555FA" w:rsidR="008B6E74" w:rsidRPr="002030A5" w:rsidRDefault="00014E5C" w:rsidP="00F40B2D">
      <w:pPr>
        <w:jc w:val="both"/>
        <w:rPr>
          <w:rFonts w:ascii="Times New Roman" w:hAnsi="Times New Roman" w:cs="Times New Roman"/>
        </w:rPr>
      </w:pPr>
      <w:r w:rsidRPr="002030A5">
        <w:rPr>
          <w:rFonts w:ascii="Times New Roman" w:hAnsi="Times New Roman" w:cs="Times New Roman"/>
          <w:lang w:eastAsia="en-GB"/>
        </w:rPr>
        <w:t xml:space="preserve">Search </w:t>
      </w:r>
      <w:r w:rsidR="003930B1" w:rsidRPr="002030A5">
        <w:rPr>
          <w:rFonts w:ascii="Times New Roman" w:hAnsi="Times New Roman" w:cs="Times New Roman"/>
          <w:lang w:eastAsia="en-GB"/>
        </w:rPr>
        <w:t xml:space="preserve">terms will combine and controlled vocabulary and free text keywords relating to digital health, the NHS and implementation barriers. A simple PubMed </w:t>
      </w:r>
      <w:r w:rsidR="00226A3A" w:rsidRPr="002030A5">
        <w:rPr>
          <w:rFonts w:ascii="Times New Roman" w:hAnsi="Times New Roman" w:cs="Times New Roman"/>
          <w:lang w:eastAsia="en-GB"/>
        </w:rPr>
        <w:t xml:space="preserve">search string will be: </w:t>
      </w:r>
      <w:r w:rsidR="00226A3A" w:rsidRPr="002030A5">
        <w:rPr>
          <w:rFonts w:ascii="Times New Roman" w:hAnsi="Times New Roman" w:cs="Times New Roman"/>
        </w:rPr>
        <w:t>(“digital health” OR “eHealth” OR “telehealth” OR “mHealth” OR “artificial intelligence” OR “AI” OR “health app*”) AND (“NHS” OR “National Health Service” OR “UK healthcare” OR “England” OR “United Kingdom”) AND (“pilot” OR “scale up” OR “spread” OR “</w:t>
      </w:r>
      <w:proofErr w:type="spellStart"/>
      <w:r w:rsidR="00226A3A" w:rsidRPr="002030A5">
        <w:rPr>
          <w:rFonts w:ascii="Times New Roman" w:hAnsi="Times New Roman" w:cs="Times New Roman"/>
        </w:rPr>
        <w:t>sustainab</w:t>
      </w:r>
      <w:proofErr w:type="spellEnd"/>
      <w:r w:rsidR="00226A3A" w:rsidRPr="002030A5">
        <w:rPr>
          <w:rFonts w:ascii="Times New Roman" w:hAnsi="Times New Roman" w:cs="Times New Roman"/>
        </w:rPr>
        <w:t>*” OR “implementation”) AND (“barrier*” OR “challenge*” OR “failure” OR “</w:t>
      </w:r>
      <w:proofErr w:type="spellStart"/>
      <w:r w:rsidR="00226A3A" w:rsidRPr="002030A5">
        <w:rPr>
          <w:rFonts w:ascii="Times New Roman" w:hAnsi="Times New Roman" w:cs="Times New Roman"/>
        </w:rPr>
        <w:t>pilotitis</w:t>
      </w:r>
      <w:proofErr w:type="spellEnd"/>
      <w:r w:rsidR="00226A3A" w:rsidRPr="002030A5">
        <w:rPr>
          <w:rFonts w:ascii="Times New Roman" w:hAnsi="Times New Roman" w:cs="Times New Roman"/>
        </w:rPr>
        <w:t>”) (Asthana et al., 2019; Beyond the Pilot Phase Study Group, 2026).</w:t>
      </w:r>
      <w:r w:rsidR="00B628D7" w:rsidRPr="002030A5">
        <w:rPr>
          <w:rFonts w:ascii="Times New Roman" w:hAnsi="Times New Roman" w:cs="Times New Roman"/>
        </w:rPr>
        <w:t xml:space="preserve"> Boolean operators </w:t>
      </w:r>
      <w:r w:rsidR="00C36FFC" w:rsidRPr="002030A5">
        <w:rPr>
          <w:rFonts w:ascii="Times New Roman" w:hAnsi="Times New Roman" w:cs="Times New Roman"/>
        </w:rPr>
        <w:t>(AND,OR) and truncation</w:t>
      </w:r>
      <w:r w:rsidR="000C7425" w:rsidRPr="002030A5">
        <w:rPr>
          <w:rFonts w:ascii="Times New Roman" w:hAnsi="Times New Roman" w:cs="Times New Roman"/>
        </w:rPr>
        <w:t xml:space="preserve"> will be used to refine searches, and where possible, </w:t>
      </w:r>
      <w:proofErr w:type="spellStart"/>
      <w:r w:rsidR="000C7425" w:rsidRPr="002030A5">
        <w:rPr>
          <w:rFonts w:ascii="Times New Roman" w:hAnsi="Times New Roman" w:cs="Times New Roman"/>
        </w:rPr>
        <w:t>MeSH</w:t>
      </w:r>
      <w:proofErr w:type="spellEnd"/>
      <w:r w:rsidR="000C7425" w:rsidRPr="002030A5">
        <w:rPr>
          <w:rFonts w:ascii="Times New Roman" w:hAnsi="Times New Roman" w:cs="Times New Roman"/>
        </w:rPr>
        <w:t xml:space="preserve"> terms </w:t>
      </w:r>
      <w:r w:rsidR="00F4018D" w:rsidRPr="002030A5">
        <w:rPr>
          <w:rFonts w:ascii="Times New Roman" w:hAnsi="Times New Roman" w:cs="Times New Roman"/>
        </w:rPr>
        <w:t>such as “Telemedicine”</w:t>
      </w:r>
      <w:r w:rsidR="00673D14" w:rsidRPr="002030A5">
        <w:rPr>
          <w:rFonts w:ascii="Times New Roman" w:hAnsi="Times New Roman" w:cs="Times New Roman"/>
        </w:rPr>
        <w:t xml:space="preserve"> and </w:t>
      </w:r>
      <w:r w:rsidR="009F5D5F" w:rsidRPr="002030A5">
        <w:rPr>
          <w:rFonts w:ascii="Times New Roman" w:hAnsi="Times New Roman" w:cs="Times New Roman"/>
        </w:rPr>
        <w:t>“Delivery of Health Care,</w:t>
      </w:r>
      <w:r w:rsidR="002950F6" w:rsidRPr="002030A5">
        <w:rPr>
          <w:rFonts w:ascii="Times New Roman" w:hAnsi="Times New Roman" w:cs="Times New Roman"/>
        </w:rPr>
        <w:t xml:space="preserve"> Integrated” will be applied </w:t>
      </w:r>
      <w:r w:rsidR="00FD2B19" w:rsidRPr="002030A5">
        <w:rPr>
          <w:rFonts w:ascii="Times New Roman" w:hAnsi="Times New Roman" w:cs="Times New Roman"/>
        </w:rPr>
        <w:t xml:space="preserve">(Page et al., 2021; PRISMA 2020 Group, 2021). The </w:t>
      </w:r>
      <w:r w:rsidR="00975ECB" w:rsidRPr="002030A5">
        <w:rPr>
          <w:rFonts w:ascii="Times New Roman" w:hAnsi="Times New Roman" w:cs="Times New Roman"/>
        </w:rPr>
        <w:t xml:space="preserve">search will be limited to publications </w:t>
      </w:r>
      <w:r w:rsidR="00AB6782" w:rsidRPr="002030A5">
        <w:rPr>
          <w:rFonts w:ascii="Times New Roman" w:hAnsi="Times New Roman" w:cs="Times New Roman"/>
        </w:rPr>
        <w:t xml:space="preserve">from January </w:t>
      </w:r>
      <w:r w:rsidR="00F37E1C" w:rsidRPr="002030A5">
        <w:rPr>
          <w:rFonts w:ascii="Times New Roman" w:hAnsi="Times New Roman" w:cs="Times New Roman"/>
        </w:rPr>
        <w:t xml:space="preserve">2019 to March 2026 to capture the period of </w:t>
      </w:r>
      <w:r w:rsidR="0066050E" w:rsidRPr="002030A5">
        <w:rPr>
          <w:rFonts w:ascii="Times New Roman" w:hAnsi="Times New Roman" w:cs="Times New Roman"/>
        </w:rPr>
        <w:t xml:space="preserve">intensified </w:t>
      </w:r>
      <w:r w:rsidR="00F421AD" w:rsidRPr="002030A5">
        <w:rPr>
          <w:rFonts w:ascii="Times New Roman" w:hAnsi="Times New Roman" w:cs="Times New Roman"/>
        </w:rPr>
        <w:t xml:space="preserve">NHS </w:t>
      </w:r>
      <w:r w:rsidR="00CC593D" w:rsidRPr="002030A5">
        <w:rPr>
          <w:rFonts w:ascii="Times New Roman" w:hAnsi="Times New Roman" w:cs="Times New Roman"/>
        </w:rPr>
        <w:t xml:space="preserve">digital policy and the post- COVID acceleration </w:t>
      </w:r>
      <w:r w:rsidR="00B76BD6" w:rsidRPr="002030A5">
        <w:rPr>
          <w:rFonts w:ascii="Times New Roman" w:hAnsi="Times New Roman" w:cs="Times New Roman"/>
        </w:rPr>
        <w:t xml:space="preserve">of digital programs </w:t>
      </w:r>
      <w:r w:rsidR="00776C4D" w:rsidRPr="002030A5">
        <w:rPr>
          <w:rFonts w:ascii="Times New Roman" w:hAnsi="Times New Roman" w:cs="Times New Roman"/>
        </w:rPr>
        <w:t xml:space="preserve">(NHS England, 2021; NHS Confederation, 2024). Only English language sources will be included for </w:t>
      </w:r>
      <w:proofErr w:type="spellStart"/>
      <w:r w:rsidR="000A6FC9" w:rsidRPr="002030A5">
        <w:rPr>
          <w:rFonts w:ascii="Times New Roman" w:hAnsi="Times New Roman" w:cs="Times New Roman"/>
        </w:rPr>
        <w:t>fesibility</w:t>
      </w:r>
      <w:proofErr w:type="spellEnd"/>
      <w:r w:rsidR="000A6FC9" w:rsidRPr="002030A5">
        <w:rPr>
          <w:rFonts w:ascii="Times New Roman" w:hAnsi="Times New Roman" w:cs="Times New Roman"/>
        </w:rPr>
        <w:t>.</w:t>
      </w:r>
    </w:p>
    <w:p w14:paraId="10BBB908" w14:textId="0BBF3EDB" w:rsidR="00C177AE" w:rsidRPr="00C30417" w:rsidRDefault="0014644A" w:rsidP="00F40B2D">
      <w:pPr>
        <w:pStyle w:val="Subtitle"/>
        <w:jc w:val="both"/>
        <w:rPr>
          <w:rFonts w:ascii="Times New Roman" w:hAnsi="Times New Roman" w:cs="Times New Roman"/>
        </w:rPr>
      </w:pPr>
      <w:r w:rsidRPr="00C30417">
        <w:rPr>
          <w:rFonts w:ascii="Times New Roman" w:hAnsi="Times New Roman" w:cs="Times New Roman"/>
        </w:rPr>
        <w:t>6.5 Inclusion and Exclusion Criteria</w:t>
      </w:r>
    </w:p>
    <w:p w14:paraId="15A4DAE3" w14:textId="77777777" w:rsidR="004366DE" w:rsidRPr="002030A5" w:rsidRDefault="00010BE9" w:rsidP="00F40B2D">
      <w:p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rPr>
        <w:t xml:space="preserve">Studies will be included if they: (1) focus on digital health innovations in UK or UK healthcare settings; (2) </w:t>
      </w:r>
      <w:r w:rsidR="005552EB" w:rsidRPr="002030A5">
        <w:rPr>
          <w:rFonts w:ascii="Times New Roman" w:hAnsi="Times New Roman" w:cs="Times New Roman"/>
        </w:rPr>
        <w:t xml:space="preserve">addresses scaling, spread, sustainability, or transition beyond </w:t>
      </w:r>
      <w:r w:rsidR="00407934" w:rsidRPr="002030A5">
        <w:rPr>
          <w:rFonts w:ascii="Times New Roman" w:hAnsi="Times New Roman" w:cs="Times New Roman"/>
        </w:rPr>
        <w:t>pilo</w:t>
      </w:r>
      <w:r w:rsidR="005552EB" w:rsidRPr="002030A5">
        <w:rPr>
          <w:rFonts w:ascii="Times New Roman" w:hAnsi="Times New Roman" w:cs="Times New Roman"/>
        </w:rPr>
        <w:t>t p</w:t>
      </w:r>
      <w:r w:rsidR="00407934" w:rsidRPr="002030A5">
        <w:rPr>
          <w:rFonts w:ascii="Times New Roman" w:hAnsi="Times New Roman" w:cs="Times New Roman"/>
        </w:rPr>
        <w:t xml:space="preserve">hase; (3) report </w:t>
      </w:r>
      <w:r w:rsidR="00407934" w:rsidRPr="002030A5">
        <w:rPr>
          <w:rFonts w:ascii="Times New Roman" w:hAnsi="Times New Roman" w:cs="Times New Roman"/>
        </w:rPr>
        <w:lastRenderedPageBreak/>
        <w:t>organisational</w:t>
      </w:r>
      <w:r w:rsidR="00A2564A" w:rsidRPr="002030A5">
        <w:rPr>
          <w:rFonts w:ascii="Times New Roman" w:hAnsi="Times New Roman" w:cs="Times New Roman"/>
        </w:rPr>
        <w:t xml:space="preserve"> and/or technical barriers; and (4) </w:t>
      </w:r>
      <w:r w:rsidR="002B2410" w:rsidRPr="002030A5">
        <w:rPr>
          <w:rFonts w:ascii="Times New Roman" w:hAnsi="Times New Roman" w:cs="Times New Roman"/>
        </w:rPr>
        <w:t xml:space="preserve">are empirical studies (qualitative, quantitative, mixed methods) </w:t>
      </w:r>
      <w:r w:rsidR="00191D5B" w:rsidRPr="002030A5">
        <w:rPr>
          <w:rFonts w:ascii="Times New Roman" w:hAnsi="Times New Roman" w:cs="Times New Roman"/>
        </w:rPr>
        <w:t xml:space="preserve">or structured gray literature reports, published between 2019 and 2026 in English </w:t>
      </w:r>
      <w:r w:rsidR="00BF0758" w:rsidRPr="002030A5">
        <w:rPr>
          <w:rFonts w:ascii="Times New Roman" w:hAnsi="Times New Roman" w:cs="Times New Roman"/>
        </w:rPr>
        <w:t xml:space="preserve">(Asthana et al., 2019; Future Care Capital, 2025). Studies Will be excluded if they: (1) </w:t>
      </w:r>
      <w:r w:rsidR="00A441C6" w:rsidRPr="002030A5">
        <w:rPr>
          <w:rFonts w:ascii="Times New Roman" w:hAnsi="Times New Roman" w:cs="Times New Roman"/>
        </w:rPr>
        <w:t xml:space="preserve">focus only on adoption or technology design without considering post pilot scaling; (2) are conducted exclusively outside the UK; (3) </w:t>
      </w:r>
      <w:r w:rsidR="00A823F0" w:rsidRPr="002030A5">
        <w:rPr>
          <w:rFonts w:ascii="Times New Roman" w:hAnsi="Times New Roman" w:cs="Times New Roman"/>
        </w:rPr>
        <w:t>are commentaries</w:t>
      </w:r>
      <w:r w:rsidR="00AA2F0D" w:rsidRPr="002030A5">
        <w:rPr>
          <w:rFonts w:ascii="Times New Roman" w:hAnsi="Times New Roman" w:cs="Times New Roman"/>
        </w:rPr>
        <w:t xml:space="preserve"> without empirical or structured evidence; or </w:t>
      </w:r>
      <w:r w:rsidR="00A84618" w:rsidRPr="002030A5">
        <w:rPr>
          <w:rFonts w:ascii="Times New Roman" w:hAnsi="Times New Roman" w:cs="Times New Roman"/>
        </w:rPr>
        <w:t xml:space="preserve">(4) relates solely to non-healthcare sectors (Overcoming </w:t>
      </w:r>
      <w:proofErr w:type="spellStart"/>
      <w:r w:rsidR="00A84618" w:rsidRPr="002030A5">
        <w:rPr>
          <w:rFonts w:ascii="Times New Roman" w:hAnsi="Times New Roman" w:cs="Times New Roman"/>
        </w:rPr>
        <w:t>Pilotitis</w:t>
      </w:r>
      <w:proofErr w:type="spellEnd"/>
      <w:r w:rsidR="00A84618" w:rsidRPr="002030A5">
        <w:rPr>
          <w:rFonts w:ascii="Times New Roman" w:hAnsi="Times New Roman" w:cs="Times New Roman"/>
        </w:rPr>
        <w:t xml:space="preserve"> in Digital Medicine, 2022; Barriers and Facilitators of Digital Health Implementation, 2021). </w:t>
      </w:r>
      <w:r w:rsidR="003178A9" w:rsidRPr="002030A5">
        <w:rPr>
          <w:rFonts w:ascii="Times New Roman" w:hAnsi="Times New Roman" w:cs="Times New Roman"/>
        </w:rPr>
        <w:t>These criteria are intended to ensure that the review is tightly focused on the pilot to practice transition in NHS context</w:t>
      </w:r>
      <w:r w:rsidR="004366DE" w:rsidRPr="002030A5">
        <w:rPr>
          <w:rFonts w:ascii="Times New Roman" w:hAnsi="Times New Roman" w:cs="Times New Roman"/>
        </w:rPr>
        <w:t xml:space="preserve">s rather than broad innovation issues </w:t>
      </w:r>
      <w:r w:rsidR="004366DE" w:rsidRPr="002030A5">
        <w:rPr>
          <w:rFonts w:ascii="Times New Roman" w:eastAsia="Times New Roman" w:hAnsi="Times New Roman" w:cs="Times New Roman"/>
          <w:kern w:val="0"/>
          <w:lang w:eastAsia="en-GB"/>
          <w14:ligatures w14:val="none"/>
        </w:rPr>
        <w:t>(Beyond the Pilot Phase Study Group, 2026; PRISMA 2020 Group, 2021).</w:t>
      </w:r>
    </w:p>
    <w:p w14:paraId="686B7F1F" w14:textId="00A9782A" w:rsidR="00D34CB0" w:rsidRPr="00C30417" w:rsidRDefault="004A7449" w:rsidP="00F40B2D">
      <w:pPr>
        <w:pStyle w:val="Subtitle"/>
        <w:jc w:val="both"/>
        <w:rPr>
          <w:rFonts w:ascii="Times New Roman" w:hAnsi="Times New Roman" w:cs="Times New Roman"/>
        </w:rPr>
      </w:pPr>
      <w:r w:rsidRPr="00C30417">
        <w:rPr>
          <w:rFonts w:ascii="Times New Roman" w:hAnsi="Times New Roman" w:cs="Times New Roman"/>
        </w:rPr>
        <w:t>6.6 Study Selection</w:t>
      </w:r>
      <w:r w:rsidR="00876008" w:rsidRPr="00C30417">
        <w:rPr>
          <w:rFonts w:ascii="Times New Roman" w:hAnsi="Times New Roman" w:cs="Times New Roman"/>
        </w:rPr>
        <w:t xml:space="preserve"> and PRISMA Process</w:t>
      </w:r>
    </w:p>
    <w:p w14:paraId="6BC10F1C" w14:textId="3FE03568" w:rsidR="00876008" w:rsidRPr="002030A5" w:rsidRDefault="00876008" w:rsidP="00F40B2D">
      <w:pPr>
        <w:jc w:val="both"/>
        <w:rPr>
          <w:rFonts w:ascii="Times New Roman" w:hAnsi="Times New Roman" w:cs="Times New Roman"/>
        </w:rPr>
      </w:pPr>
      <w:r w:rsidRPr="002030A5">
        <w:rPr>
          <w:rFonts w:ascii="Times New Roman" w:hAnsi="Times New Roman" w:cs="Times New Roman"/>
        </w:rPr>
        <w:t xml:space="preserve">All </w:t>
      </w:r>
      <w:r w:rsidR="00D02381" w:rsidRPr="002030A5">
        <w:rPr>
          <w:rFonts w:ascii="Times New Roman" w:hAnsi="Times New Roman" w:cs="Times New Roman"/>
        </w:rPr>
        <w:t xml:space="preserve">Records retrieved will be imported into reference management software, and duplicates removed. Titles and abstracts </w:t>
      </w:r>
      <w:r w:rsidR="001D136A" w:rsidRPr="002030A5">
        <w:rPr>
          <w:rFonts w:ascii="Times New Roman" w:hAnsi="Times New Roman" w:cs="Times New Roman"/>
        </w:rPr>
        <w:t xml:space="preserve">will be screened independently against the inclusion criteria, followed by full text review of potentially relevant articles and reports </w:t>
      </w:r>
      <w:r w:rsidR="00F01030" w:rsidRPr="002030A5">
        <w:rPr>
          <w:rFonts w:ascii="Times New Roman" w:hAnsi="Times New Roman" w:cs="Times New Roman"/>
        </w:rPr>
        <w:t>(Page et al., 2021; PRISMA 2020 Group, 2021). Reasons for exclusion at the full text stage will be recorded (</w:t>
      </w:r>
      <w:r w:rsidR="000F0457" w:rsidRPr="002030A5">
        <w:rPr>
          <w:rFonts w:ascii="Times New Roman" w:hAnsi="Times New Roman" w:cs="Times New Roman"/>
        </w:rPr>
        <w:t>e.g. non-NHS context, adoption only focus</w:t>
      </w:r>
      <w:r w:rsidR="004E58CE" w:rsidRPr="002030A5">
        <w:rPr>
          <w:rFonts w:ascii="Times New Roman" w:hAnsi="Times New Roman" w:cs="Times New Roman"/>
        </w:rPr>
        <w:t>), and the study selection process will be summarised using a PRI</w:t>
      </w:r>
      <w:r w:rsidR="00E65D5C" w:rsidRPr="002030A5">
        <w:rPr>
          <w:rFonts w:ascii="Times New Roman" w:hAnsi="Times New Roman" w:cs="Times New Roman"/>
        </w:rPr>
        <w:t xml:space="preserve">SMA 2020 flow diagram, enhancing transparency and allowing readers to assess </w:t>
      </w:r>
      <w:r w:rsidR="00D709DD" w:rsidRPr="002030A5">
        <w:rPr>
          <w:rFonts w:ascii="Times New Roman" w:hAnsi="Times New Roman" w:cs="Times New Roman"/>
        </w:rPr>
        <w:t>the robustness of the search (Page et al., 2021; PRISMA 2020 Group, 2021).</w:t>
      </w:r>
    </w:p>
    <w:p w14:paraId="4E06E073" w14:textId="7C810C58" w:rsidR="00D709DD" w:rsidRPr="00C30417" w:rsidRDefault="00874DF6" w:rsidP="00F40B2D">
      <w:pPr>
        <w:pStyle w:val="Subtitle"/>
        <w:jc w:val="both"/>
        <w:rPr>
          <w:rFonts w:ascii="Times New Roman" w:hAnsi="Times New Roman" w:cs="Times New Roman"/>
        </w:rPr>
      </w:pPr>
      <w:r w:rsidRPr="00C30417">
        <w:rPr>
          <w:rFonts w:ascii="Times New Roman" w:hAnsi="Times New Roman" w:cs="Times New Roman"/>
        </w:rPr>
        <w:t>6.7 Data Extraction</w:t>
      </w:r>
    </w:p>
    <w:p w14:paraId="4F72A1EC" w14:textId="1F1D48A1" w:rsidR="00874DF6" w:rsidRPr="002030A5" w:rsidRDefault="00874DF6" w:rsidP="00F40B2D">
      <w:pPr>
        <w:jc w:val="both"/>
        <w:rPr>
          <w:rFonts w:ascii="Times New Roman" w:hAnsi="Times New Roman" w:cs="Times New Roman"/>
        </w:rPr>
      </w:pPr>
      <w:r w:rsidRPr="002030A5">
        <w:rPr>
          <w:rFonts w:ascii="Times New Roman" w:hAnsi="Times New Roman" w:cs="Times New Roman"/>
        </w:rPr>
        <w:t xml:space="preserve">A standardised data-extraction form will be developed, piloted and </w:t>
      </w:r>
      <w:r w:rsidR="00930048" w:rsidRPr="002030A5">
        <w:rPr>
          <w:rFonts w:ascii="Times New Roman" w:hAnsi="Times New Roman" w:cs="Times New Roman"/>
        </w:rPr>
        <w:t>refined</w:t>
      </w:r>
      <w:r w:rsidRPr="002030A5">
        <w:rPr>
          <w:rFonts w:ascii="Times New Roman" w:hAnsi="Times New Roman" w:cs="Times New Roman"/>
        </w:rPr>
        <w:t>.</w:t>
      </w:r>
      <w:r w:rsidR="00930048" w:rsidRPr="002030A5">
        <w:rPr>
          <w:rFonts w:ascii="Times New Roman" w:hAnsi="Times New Roman" w:cs="Times New Roman"/>
        </w:rPr>
        <w:t xml:space="preserve"> Extracted data will include: </w:t>
      </w:r>
      <w:r w:rsidR="001A4556" w:rsidRPr="002030A5">
        <w:rPr>
          <w:rFonts w:ascii="Times New Roman" w:hAnsi="Times New Roman" w:cs="Times New Roman"/>
        </w:rPr>
        <w:t xml:space="preserve">bibliographic details, </w:t>
      </w:r>
      <w:r w:rsidR="00C50AF3" w:rsidRPr="002030A5">
        <w:rPr>
          <w:rFonts w:ascii="Times New Roman" w:hAnsi="Times New Roman" w:cs="Times New Roman"/>
        </w:rPr>
        <w:t xml:space="preserve">setting and context, type of digital innovation, stage of implementation (pilot, scale up, </w:t>
      </w:r>
      <w:r w:rsidR="000D188E" w:rsidRPr="002030A5">
        <w:rPr>
          <w:rFonts w:ascii="Times New Roman" w:hAnsi="Times New Roman" w:cs="Times New Roman"/>
        </w:rPr>
        <w:t xml:space="preserve">sustained) study design, key, organisational and technical barriers, identified, and any explanatory mechanisms or contextual factors (Asthana et al., 2019; Global Counsel, 2024). </w:t>
      </w:r>
      <w:r w:rsidR="00E5566F" w:rsidRPr="002030A5">
        <w:rPr>
          <w:rFonts w:ascii="Times New Roman" w:hAnsi="Times New Roman" w:cs="Times New Roman"/>
        </w:rPr>
        <w:t xml:space="preserve">For grey literature, additional fields </w:t>
      </w:r>
      <w:r w:rsidR="00532157" w:rsidRPr="002030A5">
        <w:rPr>
          <w:rFonts w:ascii="Times New Roman" w:hAnsi="Times New Roman" w:cs="Times New Roman"/>
        </w:rPr>
        <w:t>will</w:t>
      </w:r>
      <w:r w:rsidR="00E5566F" w:rsidRPr="002030A5">
        <w:rPr>
          <w:rFonts w:ascii="Times New Roman" w:hAnsi="Times New Roman" w:cs="Times New Roman"/>
        </w:rPr>
        <w:t xml:space="preserve"> capture the type of document</w:t>
      </w:r>
      <w:r w:rsidRPr="002030A5">
        <w:rPr>
          <w:rFonts w:ascii="Times New Roman" w:hAnsi="Times New Roman" w:cs="Times New Roman"/>
        </w:rPr>
        <w:t xml:space="preserve"> </w:t>
      </w:r>
      <w:r w:rsidR="00F166A9" w:rsidRPr="002030A5">
        <w:rPr>
          <w:rFonts w:ascii="Times New Roman" w:hAnsi="Times New Roman" w:cs="Times New Roman"/>
        </w:rPr>
        <w:t>(</w:t>
      </w:r>
      <w:r w:rsidR="0068540A" w:rsidRPr="002030A5">
        <w:rPr>
          <w:rFonts w:ascii="Times New Roman" w:hAnsi="Times New Roman" w:cs="Times New Roman"/>
        </w:rPr>
        <w:t xml:space="preserve">e.g. policy report, </w:t>
      </w:r>
      <w:r w:rsidR="00287CD5" w:rsidRPr="002030A5">
        <w:rPr>
          <w:rFonts w:ascii="Times New Roman" w:hAnsi="Times New Roman" w:cs="Times New Roman"/>
        </w:rPr>
        <w:t>evaluation</w:t>
      </w:r>
      <w:r w:rsidR="0068540A" w:rsidRPr="002030A5">
        <w:rPr>
          <w:rFonts w:ascii="Times New Roman" w:hAnsi="Times New Roman" w:cs="Times New Roman"/>
        </w:rPr>
        <w:t>)</w:t>
      </w:r>
      <w:r w:rsidR="00287CD5" w:rsidRPr="002030A5">
        <w:rPr>
          <w:rFonts w:ascii="Times New Roman" w:hAnsi="Times New Roman" w:cs="Times New Roman"/>
        </w:rPr>
        <w:t>,</w:t>
      </w:r>
      <w:r w:rsidR="0068540A" w:rsidRPr="002030A5">
        <w:rPr>
          <w:rFonts w:ascii="Times New Roman" w:hAnsi="Times New Roman" w:cs="Times New Roman"/>
        </w:rPr>
        <w:t xml:space="preserve"> </w:t>
      </w:r>
      <w:r w:rsidR="00287CD5" w:rsidRPr="002030A5">
        <w:rPr>
          <w:rFonts w:ascii="Times New Roman" w:hAnsi="Times New Roman" w:cs="Times New Roman"/>
        </w:rPr>
        <w:t>spon</w:t>
      </w:r>
      <w:r w:rsidR="00497141" w:rsidRPr="002030A5">
        <w:rPr>
          <w:rFonts w:ascii="Times New Roman" w:hAnsi="Times New Roman" w:cs="Times New Roman"/>
        </w:rPr>
        <w:t xml:space="preserve">soring organisation and mythological approach </w:t>
      </w:r>
      <w:r w:rsidR="001F5BB6" w:rsidRPr="002030A5">
        <w:rPr>
          <w:rFonts w:ascii="Times New Roman" w:hAnsi="Times New Roman" w:cs="Times New Roman"/>
        </w:rPr>
        <w:t>(</w:t>
      </w:r>
      <w:proofErr w:type="spellStart"/>
      <w:r w:rsidR="001F5BB6" w:rsidRPr="002030A5">
        <w:rPr>
          <w:rFonts w:ascii="Times New Roman" w:hAnsi="Times New Roman" w:cs="Times New Roman"/>
        </w:rPr>
        <w:t>UCLPartners</w:t>
      </w:r>
      <w:proofErr w:type="spellEnd"/>
      <w:r w:rsidR="001F5BB6" w:rsidRPr="002030A5">
        <w:rPr>
          <w:rFonts w:ascii="Times New Roman" w:hAnsi="Times New Roman" w:cs="Times New Roman"/>
        </w:rPr>
        <w:t>, 2025; NHS Providers, 2023).</w:t>
      </w:r>
    </w:p>
    <w:p w14:paraId="5CF543BF" w14:textId="77777777" w:rsidR="001F5BB6" w:rsidRPr="002030A5" w:rsidRDefault="001F5BB6" w:rsidP="00F40B2D">
      <w:pPr>
        <w:jc w:val="both"/>
        <w:rPr>
          <w:rFonts w:ascii="Times New Roman" w:hAnsi="Times New Roman" w:cs="Times New Roman"/>
        </w:rPr>
      </w:pPr>
    </w:p>
    <w:p w14:paraId="5D2CB05A" w14:textId="6214A278" w:rsidR="00E87294" w:rsidRPr="00C30417" w:rsidRDefault="00E87294" w:rsidP="00F40B2D">
      <w:pPr>
        <w:pStyle w:val="Subtitle"/>
        <w:jc w:val="both"/>
        <w:rPr>
          <w:rFonts w:ascii="Times New Roman" w:hAnsi="Times New Roman" w:cs="Times New Roman"/>
        </w:rPr>
      </w:pPr>
      <w:r w:rsidRPr="00C30417">
        <w:rPr>
          <w:rFonts w:ascii="Times New Roman" w:hAnsi="Times New Roman" w:cs="Times New Roman"/>
        </w:rPr>
        <w:t>6.8 Data Analysis</w:t>
      </w:r>
    </w:p>
    <w:p w14:paraId="41E81DED" w14:textId="36D52661" w:rsidR="00833121" w:rsidRPr="002030A5" w:rsidRDefault="00E87294" w:rsidP="00F40B2D">
      <w:pPr>
        <w:jc w:val="both"/>
        <w:rPr>
          <w:rStyle w:val="inline-flex"/>
          <w:rFonts w:ascii="Times New Roman" w:hAnsi="Times New Roman" w:cs="Times New Roman"/>
          <w:bdr w:val="single" w:sz="2" w:space="0" w:color="auto" w:frame="1"/>
        </w:rPr>
      </w:pPr>
      <w:r w:rsidRPr="002030A5">
        <w:rPr>
          <w:rFonts w:ascii="Times New Roman" w:hAnsi="Times New Roman" w:cs="Times New Roman"/>
        </w:rPr>
        <w:t xml:space="preserve">Data will be analysed </w:t>
      </w:r>
      <w:r w:rsidR="00266682" w:rsidRPr="002030A5">
        <w:rPr>
          <w:rFonts w:ascii="Times New Roman" w:hAnsi="Times New Roman" w:cs="Times New Roman"/>
        </w:rPr>
        <w:t>using thematic analysis combined with a realist-informed synthesis</w:t>
      </w:r>
      <w:r w:rsidR="00E2154F" w:rsidRPr="002030A5">
        <w:rPr>
          <w:rFonts w:ascii="Times New Roman" w:hAnsi="Times New Roman" w:cs="Times New Roman"/>
        </w:rPr>
        <w:t xml:space="preserve"> (Pawson, 2013; Page et al., 2021). Initially, an inductive coding process will be identify recurring, organisational, and technical barriers such as interoperability constraints,</w:t>
      </w:r>
      <w:r w:rsidR="00FB634D" w:rsidRPr="002030A5">
        <w:rPr>
          <w:rFonts w:ascii="Times New Roman" w:hAnsi="Times New Roman" w:cs="Times New Roman"/>
        </w:rPr>
        <w:t xml:space="preserve"> fragmented procurement, short-term funding, digital skills gaps</w:t>
      </w:r>
      <w:r w:rsidR="00787B35" w:rsidRPr="002030A5">
        <w:rPr>
          <w:rFonts w:ascii="Times New Roman" w:hAnsi="Times New Roman" w:cs="Times New Roman"/>
        </w:rPr>
        <w:t xml:space="preserve"> and weak governance (Global Counsel, 2024; Future Care Capital, 2025).</w:t>
      </w:r>
      <w:r w:rsidR="0043647F" w:rsidRPr="002030A5">
        <w:rPr>
          <w:rFonts w:ascii="Times New Roman" w:hAnsi="Times New Roman" w:cs="Times New Roman"/>
        </w:rPr>
        <w:t xml:space="preserve"> </w:t>
      </w:r>
      <w:r w:rsidR="00172DD3" w:rsidRPr="002030A5">
        <w:rPr>
          <w:rFonts w:ascii="Times New Roman" w:hAnsi="Times New Roman" w:cs="Times New Roman"/>
        </w:rPr>
        <w:t xml:space="preserve">Deductive coding will then </w:t>
      </w:r>
      <w:r w:rsidR="009A10B4" w:rsidRPr="002030A5">
        <w:rPr>
          <w:rFonts w:ascii="Times New Roman" w:hAnsi="Times New Roman" w:cs="Times New Roman"/>
        </w:rPr>
        <w:t xml:space="preserve">map </w:t>
      </w:r>
      <w:r w:rsidR="00796E4D" w:rsidRPr="002030A5">
        <w:rPr>
          <w:rFonts w:ascii="Times New Roman" w:hAnsi="Times New Roman" w:cs="Times New Roman"/>
        </w:rPr>
        <w:t xml:space="preserve">these </w:t>
      </w:r>
      <w:r w:rsidR="008600BE" w:rsidRPr="002030A5">
        <w:rPr>
          <w:rFonts w:ascii="Times New Roman" w:hAnsi="Times New Roman" w:cs="Times New Roman"/>
        </w:rPr>
        <w:t>themes on implementation, science, and sociological concepts, particularly context-mechanism-</w:t>
      </w:r>
      <w:r w:rsidR="0014364E" w:rsidRPr="002030A5">
        <w:rPr>
          <w:rFonts w:ascii="Times New Roman" w:hAnsi="Times New Roman" w:cs="Times New Roman"/>
        </w:rPr>
        <w:t xml:space="preserve">outcome configurations (Pawson, 2013; Scarbrough et al., 2024). </w:t>
      </w:r>
      <w:r w:rsidR="00EB1963" w:rsidRPr="002030A5">
        <w:rPr>
          <w:rFonts w:ascii="Times New Roman" w:hAnsi="Times New Roman" w:cs="Times New Roman"/>
        </w:rPr>
        <w:t>Through iter</w:t>
      </w:r>
      <w:r w:rsidR="007F7438" w:rsidRPr="002030A5">
        <w:rPr>
          <w:rFonts w:ascii="Times New Roman" w:hAnsi="Times New Roman" w:cs="Times New Roman"/>
        </w:rPr>
        <w:t>ative comp</w:t>
      </w:r>
      <w:r w:rsidR="00121828" w:rsidRPr="002030A5">
        <w:rPr>
          <w:rFonts w:ascii="Times New Roman" w:hAnsi="Times New Roman" w:cs="Times New Roman"/>
        </w:rPr>
        <w:t xml:space="preserve">arison </w:t>
      </w:r>
      <w:r w:rsidR="00DD12C8" w:rsidRPr="002030A5">
        <w:rPr>
          <w:rFonts w:ascii="Times New Roman" w:hAnsi="Times New Roman" w:cs="Times New Roman"/>
        </w:rPr>
        <w:t>across studies, the synthesis will explore how sp</w:t>
      </w:r>
      <w:r w:rsidR="00F769CA" w:rsidRPr="002030A5">
        <w:rPr>
          <w:rFonts w:ascii="Times New Roman" w:hAnsi="Times New Roman" w:cs="Times New Roman"/>
        </w:rPr>
        <w:t xml:space="preserve">ecific configuration of  </w:t>
      </w:r>
      <w:r w:rsidR="00743208" w:rsidRPr="002030A5">
        <w:rPr>
          <w:rFonts w:ascii="Times New Roman" w:hAnsi="Times New Roman" w:cs="Times New Roman"/>
        </w:rPr>
        <w:t>context and mechanism</w:t>
      </w:r>
      <w:r w:rsidR="00137580" w:rsidRPr="002030A5">
        <w:rPr>
          <w:rFonts w:ascii="Times New Roman" w:hAnsi="Times New Roman" w:cs="Times New Roman"/>
        </w:rPr>
        <w:t xml:space="preserve"> for example, high </w:t>
      </w:r>
      <w:r w:rsidR="00F82C1D" w:rsidRPr="002030A5">
        <w:rPr>
          <w:rFonts w:ascii="Times New Roman" w:hAnsi="Times New Roman" w:cs="Times New Roman"/>
        </w:rPr>
        <w:t>operational pressure, limited IT capacity and grant</w:t>
      </w:r>
      <w:r w:rsidR="00703332" w:rsidRPr="002030A5">
        <w:rPr>
          <w:rFonts w:ascii="Times New Roman" w:hAnsi="Times New Roman" w:cs="Times New Roman"/>
        </w:rPr>
        <w:t xml:space="preserve">-based funding-recurrently generate scaling </w:t>
      </w:r>
      <w:r w:rsidR="00E8410F" w:rsidRPr="002030A5">
        <w:rPr>
          <w:rFonts w:ascii="Times New Roman" w:hAnsi="Times New Roman" w:cs="Times New Roman"/>
        </w:rPr>
        <w:t>failures</w:t>
      </w:r>
      <w:r w:rsidR="00703332" w:rsidRPr="002030A5">
        <w:rPr>
          <w:rFonts w:ascii="Times New Roman" w:hAnsi="Times New Roman" w:cs="Times New Roman"/>
        </w:rPr>
        <w:t xml:space="preserve"> </w:t>
      </w:r>
      <w:r w:rsidR="00E8410F" w:rsidRPr="002030A5">
        <w:rPr>
          <w:rFonts w:ascii="Times New Roman" w:hAnsi="Times New Roman" w:cs="Times New Roman"/>
        </w:rPr>
        <w:t xml:space="preserve">(Beyond the Pilot Phase Study Group, 2026; Adapt Digital, 2026). Where studies compare </w:t>
      </w:r>
      <w:r w:rsidR="00941C74" w:rsidRPr="002030A5">
        <w:rPr>
          <w:rFonts w:ascii="Times New Roman" w:hAnsi="Times New Roman" w:cs="Times New Roman"/>
        </w:rPr>
        <w:t xml:space="preserve">successful and unsuccessful scaling </w:t>
      </w:r>
      <w:r w:rsidR="008E758A" w:rsidRPr="002030A5">
        <w:rPr>
          <w:rFonts w:ascii="Times New Roman" w:hAnsi="Times New Roman" w:cs="Times New Roman"/>
        </w:rPr>
        <w:t xml:space="preserve">efforts, comparative analysis will </w:t>
      </w:r>
      <w:r w:rsidR="008E758A" w:rsidRPr="002030A5">
        <w:rPr>
          <w:rFonts w:ascii="Times New Roman" w:hAnsi="Times New Roman" w:cs="Times New Roman"/>
        </w:rPr>
        <w:lastRenderedPageBreak/>
        <w:t>identify diff</w:t>
      </w:r>
      <w:r w:rsidR="00CB6DD3" w:rsidRPr="002030A5">
        <w:rPr>
          <w:rFonts w:ascii="Times New Roman" w:hAnsi="Times New Roman" w:cs="Times New Roman"/>
        </w:rPr>
        <w:t>erentiating factors such as digital leadership, alig</w:t>
      </w:r>
      <w:r w:rsidR="00932638" w:rsidRPr="002030A5">
        <w:rPr>
          <w:rFonts w:ascii="Times New Roman" w:hAnsi="Times New Roman" w:cs="Times New Roman"/>
        </w:rPr>
        <w:t>ned differentiating factors such as digital leadership, aligned in</w:t>
      </w:r>
      <w:r w:rsidR="00434554" w:rsidRPr="002030A5">
        <w:rPr>
          <w:rFonts w:ascii="Times New Roman" w:hAnsi="Times New Roman" w:cs="Times New Roman"/>
        </w:rPr>
        <w:t>centives standardised architecture</w:t>
      </w:r>
      <w:r w:rsidR="000E5753" w:rsidRPr="002030A5">
        <w:rPr>
          <w:rFonts w:ascii="Times New Roman" w:hAnsi="Times New Roman" w:cs="Times New Roman"/>
        </w:rPr>
        <w:t xml:space="preserve">s and robust </w:t>
      </w:r>
      <w:r w:rsidR="00955AE1" w:rsidRPr="002030A5">
        <w:rPr>
          <w:rFonts w:ascii="Times New Roman" w:hAnsi="Times New Roman" w:cs="Times New Roman"/>
        </w:rPr>
        <w:t>evaluation capacity (</w:t>
      </w:r>
      <w:proofErr w:type="spellStart"/>
      <w:r w:rsidR="00955AE1" w:rsidRPr="002030A5">
        <w:rPr>
          <w:rFonts w:ascii="Times New Roman" w:hAnsi="Times New Roman" w:cs="Times New Roman"/>
        </w:rPr>
        <w:t>UCLPartners</w:t>
      </w:r>
      <w:proofErr w:type="spellEnd"/>
      <w:r w:rsidR="00955AE1" w:rsidRPr="002030A5">
        <w:rPr>
          <w:rFonts w:ascii="Times New Roman" w:hAnsi="Times New Roman" w:cs="Times New Roman"/>
        </w:rPr>
        <w:t xml:space="preserve">, 2025; NHS Confederation, 2024). The </w:t>
      </w:r>
      <w:r w:rsidR="00AD702D" w:rsidRPr="002030A5">
        <w:rPr>
          <w:rFonts w:ascii="Times New Roman" w:hAnsi="Times New Roman" w:cs="Times New Roman"/>
        </w:rPr>
        <w:t xml:space="preserve">choice </w:t>
      </w:r>
      <w:r w:rsidR="00FE0386" w:rsidRPr="002030A5">
        <w:rPr>
          <w:rFonts w:ascii="Times New Roman" w:hAnsi="Times New Roman" w:cs="Times New Roman"/>
        </w:rPr>
        <w:t xml:space="preserve">of </w:t>
      </w:r>
      <w:r w:rsidR="00DC6703" w:rsidRPr="002030A5">
        <w:rPr>
          <w:rFonts w:ascii="Times New Roman" w:hAnsi="Times New Roman" w:cs="Times New Roman"/>
        </w:rPr>
        <w:t>thematic and realist-informed synthesis over quanti</w:t>
      </w:r>
      <w:r w:rsidR="00453773" w:rsidRPr="002030A5">
        <w:rPr>
          <w:rFonts w:ascii="Times New Roman" w:hAnsi="Times New Roman" w:cs="Times New Roman"/>
        </w:rPr>
        <w:t>tative meta- analysis reflects anticipa</w:t>
      </w:r>
      <w:r w:rsidR="00B054E2" w:rsidRPr="002030A5">
        <w:rPr>
          <w:rFonts w:ascii="Times New Roman" w:hAnsi="Times New Roman" w:cs="Times New Roman"/>
        </w:rPr>
        <w:t xml:space="preserve">ted heterogeneity in study </w:t>
      </w:r>
      <w:r w:rsidR="001C1631" w:rsidRPr="002030A5">
        <w:rPr>
          <w:rFonts w:ascii="Times New Roman" w:hAnsi="Times New Roman" w:cs="Times New Roman"/>
        </w:rPr>
        <w:t>designs</w:t>
      </w:r>
      <w:r w:rsidR="00B054E2" w:rsidRPr="002030A5">
        <w:rPr>
          <w:rFonts w:ascii="Times New Roman" w:hAnsi="Times New Roman" w:cs="Times New Roman"/>
        </w:rPr>
        <w:t xml:space="preserve"> and outcomes and the </w:t>
      </w:r>
      <w:r w:rsidR="00B13EE6" w:rsidRPr="002030A5">
        <w:rPr>
          <w:rFonts w:ascii="Times New Roman" w:hAnsi="Times New Roman" w:cs="Times New Roman"/>
        </w:rPr>
        <w:t xml:space="preserve">need to explain complex implementation dynamics rather </w:t>
      </w:r>
      <w:r w:rsidR="001C1631" w:rsidRPr="002030A5">
        <w:rPr>
          <w:rFonts w:ascii="Times New Roman" w:hAnsi="Times New Roman" w:cs="Times New Roman"/>
        </w:rPr>
        <w:t>than aggregate effect sizes (Page et al., 2021; PRISMA 2020 Group, 2021).</w:t>
      </w:r>
    </w:p>
    <w:p w14:paraId="497F598A" w14:textId="096A5C4B" w:rsidR="00E04B3E" w:rsidRPr="002030A5" w:rsidRDefault="00E04B3E" w:rsidP="00F40B2D">
      <w:pPr>
        <w:pStyle w:val="Heading7"/>
        <w:jc w:val="both"/>
        <w:rPr>
          <w:rStyle w:val="inline-flex"/>
          <w:rFonts w:ascii="Times New Roman" w:hAnsi="Times New Roman" w:cs="Times New Roman"/>
        </w:rPr>
      </w:pPr>
    </w:p>
    <w:p w14:paraId="287BF790" w14:textId="2FFA1A5F" w:rsidR="00E04B3E" w:rsidRPr="00CB262F" w:rsidRDefault="00A06CA0" w:rsidP="00F40B2D">
      <w:pPr>
        <w:pStyle w:val="Heading7"/>
        <w:jc w:val="both"/>
        <w:rPr>
          <w:rFonts w:ascii="Times New Roman" w:hAnsi="Times New Roman" w:cs="Times New Roman"/>
          <w:b/>
          <w:bCs/>
          <w:color w:val="0F4761" w:themeColor="accent1" w:themeShade="BF"/>
          <w:sz w:val="36"/>
          <w:szCs w:val="36"/>
        </w:rPr>
      </w:pPr>
      <w:bookmarkStart w:id="6" w:name="_Toc225454976"/>
      <w:r w:rsidRPr="00CB262F">
        <w:rPr>
          <w:rFonts w:ascii="Times New Roman" w:hAnsi="Times New Roman" w:cs="Times New Roman"/>
          <w:b/>
          <w:bCs/>
          <w:color w:val="0F4761" w:themeColor="accent1" w:themeShade="BF"/>
          <w:sz w:val="36"/>
          <w:szCs w:val="36"/>
        </w:rPr>
        <w:t>7. Ethical Consideration</w:t>
      </w:r>
      <w:bookmarkEnd w:id="6"/>
    </w:p>
    <w:p w14:paraId="409F6EF0" w14:textId="2A7B5695" w:rsidR="008B5C85" w:rsidRPr="002030A5" w:rsidRDefault="00A06CA0" w:rsidP="00F40B2D">
      <w:pPr>
        <w:jc w:val="both"/>
        <w:rPr>
          <w:rFonts w:ascii="Times New Roman" w:hAnsi="Times New Roman" w:cs="Times New Roman"/>
        </w:rPr>
      </w:pPr>
      <w:r w:rsidRPr="002030A5">
        <w:rPr>
          <w:rFonts w:ascii="Times New Roman" w:hAnsi="Times New Roman" w:cs="Times New Roman"/>
        </w:rPr>
        <w:t xml:space="preserve">This </w:t>
      </w:r>
      <w:r w:rsidR="00B53CDA" w:rsidRPr="002030A5">
        <w:rPr>
          <w:rFonts w:ascii="Times New Roman" w:hAnsi="Times New Roman" w:cs="Times New Roman"/>
        </w:rPr>
        <w:t xml:space="preserve">study involves secondary analysis of published and publicly available data and does not entail direct contact with human participants or access to identifiable personal information, </w:t>
      </w:r>
      <w:r w:rsidR="00C672CC" w:rsidRPr="002030A5">
        <w:rPr>
          <w:rFonts w:ascii="Times New Roman" w:hAnsi="Times New Roman" w:cs="Times New Roman"/>
        </w:rPr>
        <w:t xml:space="preserve">show risks to individuals are minimal (Page et al., 2021; PRISMA 2020 Group, 2021). Ethical considerations relate primarily to academic integrity, </w:t>
      </w:r>
      <w:r w:rsidR="008B5C85" w:rsidRPr="002030A5">
        <w:rPr>
          <w:rFonts w:ascii="Times New Roman" w:hAnsi="Times New Roman" w:cs="Times New Roman"/>
        </w:rPr>
        <w:t xml:space="preserve">transparency, and accurate representation of sources (UWTSD module guide, 2026). All literature will be cited using Harvard referencing, </w:t>
      </w:r>
      <w:r w:rsidR="00D205A2" w:rsidRPr="002030A5">
        <w:rPr>
          <w:rFonts w:ascii="Times New Roman" w:hAnsi="Times New Roman" w:cs="Times New Roman"/>
        </w:rPr>
        <w:t>and findings will be summarised in a way that fairly reflect the original authors’ interpretations,</w:t>
      </w:r>
      <w:r w:rsidR="004060F0" w:rsidRPr="002030A5">
        <w:rPr>
          <w:rFonts w:ascii="Times New Roman" w:hAnsi="Times New Roman" w:cs="Times New Roman"/>
        </w:rPr>
        <w:t xml:space="preserve"> avoiding selective reporting that might mislead readers (Asthana et al., 2019; Future Care Capital, 2025).</w:t>
      </w:r>
    </w:p>
    <w:p w14:paraId="64ACB03B" w14:textId="19D943A5" w:rsidR="000F7C8B" w:rsidRPr="002030A5" w:rsidRDefault="000F7C8B" w:rsidP="00F40B2D">
      <w:pPr>
        <w:pStyle w:val="Heading8"/>
        <w:jc w:val="both"/>
        <w:rPr>
          <w:rFonts w:ascii="Times New Roman" w:hAnsi="Times New Roman" w:cs="Times New Roman"/>
        </w:rPr>
      </w:pPr>
    </w:p>
    <w:p w14:paraId="0B51A029" w14:textId="2B6AE24E" w:rsidR="00EE7DF3" w:rsidRPr="002030A5" w:rsidRDefault="00EE7DF3" w:rsidP="00F40B2D">
      <w:pPr>
        <w:pStyle w:val="Heading8"/>
        <w:jc w:val="both"/>
        <w:rPr>
          <w:rFonts w:ascii="Times New Roman" w:hAnsi="Times New Roman" w:cs="Times New Roman"/>
          <w:b/>
          <w:bCs/>
          <w:i w:val="0"/>
          <w:iCs w:val="0"/>
        </w:rPr>
      </w:pPr>
      <w:bookmarkStart w:id="7" w:name="_Toc225454977"/>
      <w:r w:rsidRPr="002030A5">
        <w:rPr>
          <w:rFonts w:ascii="Times New Roman" w:hAnsi="Times New Roman" w:cs="Times New Roman"/>
          <w:b/>
          <w:bCs/>
          <w:i w:val="0"/>
          <w:iCs w:val="0"/>
        </w:rPr>
        <w:t>8. Implications of Research</w:t>
      </w:r>
      <w:bookmarkEnd w:id="7"/>
    </w:p>
    <w:p w14:paraId="73755BD5" w14:textId="1255ACD6" w:rsidR="00CB262F" w:rsidRPr="00CB262F" w:rsidRDefault="005C5938" w:rsidP="00CB262F">
      <w:pPr>
        <w:jc w:val="both"/>
        <w:rPr>
          <w:rFonts w:ascii="Times New Roman" w:hAnsi="Times New Roman" w:cs="Times New Roman"/>
        </w:rPr>
      </w:pPr>
      <w:r w:rsidRPr="002030A5">
        <w:rPr>
          <w:rFonts w:ascii="Times New Roman" w:hAnsi="Times New Roman" w:cs="Times New Roman"/>
        </w:rPr>
        <w:t>By</w:t>
      </w:r>
      <w:r w:rsidR="00233339" w:rsidRPr="002030A5">
        <w:rPr>
          <w:rFonts w:ascii="Times New Roman" w:hAnsi="Times New Roman" w:cs="Times New Roman"/>
        </w:rPr>
        <w:t xml:space="preserve"> systematically synthesising evidence on organisational and technical barriers to scaling digital innovations, this review aims to inform more realistic and effective digital transformation strategies in the NHS </w:t>
      </w:r>
      <w:r w:rsidR="003802F3" w:rsidRPr="002030A5">
        <w:rPr>
          <w:rFonts w:ascii="Times New Roman" w:hAnsi="Times New Roman" w:cs="Times New Roman"/>
        </w:rPr>
        <w:t>(Global Counsel, 2024; NHS Confederation, 2024). It will help national policy makers and arm’s length bodies recognise how current digital strategies, funding mechanisms, and evidence standards can</w:t>
      </w:r>
      <w:r w:rsidR="00842BC6" w:rsidRPr="002030A5">
        <w:rPr>
          <w:rFonts w:ascii="Times New Roman" w:hAnsi="Times New Roman" w:cs="Times New Roman"/>
        </w:rPr>
        <w:t xml:space="preserve"> entrench “</w:t>
      </w:r>
      <w:proofErr w:type="spellStart"/>
      <w:r w:rsidR="00842BC6" w:rsidRPr="002030A5">
        <w:rPr>
          <w:rFonts w:ascii="Times New Roman" w:hAnsi="Times New Roman" w:cs="Times New Roman"/>
        </w:rPr>
        <w:t>pilotitis</w:t>
      </w:r>
      <w:proofErr w:type="spellEnd"/>
      <w:r w:rsidR="00842BC6" w:rsidRPr="002030A5">
        <w:rPr>
          <w:rFonts w:ascii="Times New Roman" w:hAnsi="Times New Roman" w:cs="Times New Roman"/>
        </w:rPr>
        <w:t xml:space="preserve">” </w:t>
      </w:r>
      <w:r w:rsidR="006A26AA" w:rsidRPr="002030A5">
        <w:rPr>
          <w:rFonts w:ascii="Times New Roman" w:hAnsi="Times New Roman" w:cs="Times New Roman"/>
        </w:rPr>
        <w:t>and identify levers for reform such as standardised procurement, proportionate evidence requirements and</w:t>
      </w:r>
      <w:r w:rsidR="00B17915" w:rsidRPr="002030A5">
        <w:rPr>
          <w:rFonts w:ascii="Times New Roman" w:hAnsi="Times New Roman" w:cs="Times New Roman"/>
        </w:rPr>
        <w:t xml:space="preserve"> interoperable infrastructure</w:t>
      </w:r>
      <w:r w:rsidR="00DC2DA3" w:rsidRPr="002030A5">
        <w:rPr>
          <w:rFonts w:ascii="Times New Roman" w:hAnsi="Times New Roman" w:cs="Times New Roman"/>
        </w:rPr>
        <w:t xml:space="preserve"> (NHS England, 2023; Future Care Capital, 2025). For </w:t>
      </w:r>
      <w:r w:rsidR="002A0E47" w:rsidRPr="002030A5">
        <w:rPr>
          <w:rFonts w:ascii="Times New Roman" w:hAnsi="Times New Roman" w:cs="Times New Roman"/>
        </w:rPr>
        <w:t xml:space="preserve">commissioners providers and frontline staff, </w:t>
      </w:r>
      <w:r w:rsidR="00CF7DEF" w:rsidRPr="002030A5">
        <w:rPr>
          <w:rFonts w:ascii="Times New Roman" w:hAnsi="Times New Roman" w:cs="Times New Roman"/>
        </w:rPr>
        <w:t xml:space="preserve">the review will clarify </w:t>
      </w:r>
      <w:r w:rsidR="00B745A9" w:rsidRPr="002030A5">
        <w:rPr>
          <w:rFonts w:ascii="Times New Roman" w:hAnsi="Times New Roman" w:cs="Times New Roman"/>
        </w:rPr>
        <w:t xml:space="preserve">organisational conditions </w:t>
      </w:r>
      <w:r w:rsidR="00521FD1" w:rsidRPr="002030A5">
        <w:rPr>
          <w:rFonts w:ascii="Times New Roman" w:hAnsi="Times New Roman" w:cs="Times New Roman"/>
        </w:rPr>
        <w:t xml:space="preserve">that support sustainable </w:t>
      </w:r>
      <w:r w:rsidR="005C2463" w:rsidRPr="002030A5">
        <w:rPr>
          <w:rFonts w:ascii="Times New Roman" w:hAnsi="Times New Roman" w:cs="Times New Roman"/>
        </w:rPr>
        <w:t xml:space="preserve">scaling and explain why some tools integrate smoothly while others </w:t>
      </w:r>
      <w:r w:rsidR="002B761A" w:rsidRPr="002030A5">
        <w:rPr>
          <w:rFonts w:ascii="Times New Roman" w:hAnsi="Times New Roman" w:cs="Times New Roman"/>
        </w:rPr>
        <w:t>remain burdensome (</w:t>
      </w:r>
      <w:proofErr w:type="spellStart"/>
      <w:r w:rsidR="002B761A" w:rsidRPr="002030A5">
        <w:rPr>
          <w:rFonts w:ascii="Times New Roman" w:hAnsi="Times New Roman" w:cs="Times New Roman"/>
        </w:rPr>
        <w:t>UCLPartners</w:t>
      </w:r>
      <w:proofErr w:type="spellEnd"/>
      <w:r w:rsidR="002B761A" w:rsidRPr="002030A5">
        <w:rPr>
          <w:rFonts w:ascii="Times New Roman" w:hAnsi="Times New Roman" w:cs="Times New Roman"/>
        </w:rPr>
        <w:t>, 2025; NHS Providers, 2024; NHS Digital Academy, 2023; Adapt Digital, 2026). It will also map concep</w:t>
      </w:r>
      <w:r w:rsidR="00C73A5A" w:rsidRPr="002030A5">
        <w:rPr>
          <w:rFonts w:ascii="Times New Roman" w:hAnsi="Times New Roman" w:cs="Times New Roman"/>
        </w:rPr>
        <w:t xml:space="preserve">tual and empirical gaps to guide future research and move debate beyond </w:t>
      </w:r>
      <w:r w:rsidR="00993C3E" w:rsidRPr="002030A5">
        <w:rPr>
          <w:rFonts w:ascii="Times New Roman" w:hAnsi="Times New Roman" w:cs="Times New Roman"/>
        </w:rPr>
        <w:t xml:space="preserve">technological optimism towards structural conditions needed for sustained improvements </w:t>
      </w:r>
      <w:r w:rsidR="00426F11" w:rsidRPr="002030A5">
        <w:rPr>
          <w:rFonts w:ascii="Times New Roman" w:hAnsi="Times New Roman" w:cs="Times New Roman"/>
        </w:rPr>
        <w:t>in NHS care (Beyond the Pilot Phase Study Group, 2026; Barriers and facilitators to utilization of digital health technologies, 2023; Asthana et al., 2019; Scarbrough et al., 2024)</w:t>
      </w:r>
      <w:r w:rsidR="00CB262F">
        <w:rPr>
          <w:rFonts w:ascii="Times New Roman" w:hAnsi="Times New Roman" w:cs="Times New Roman"/>
        </w:rPr>
        <w:t>.</w:t>
      </w:r>
    </w:p>
    <w:p w14:paraId="65752C8F" w14:textId="77777777" w:rsidR="00CB262F" w:rsidRDefault="00CB262F" w:rsidP="00F40B2D">
      <w:pPr>
        <w:pStyle w:val="Heading9"/>
        <w:jc w:val="both"/>
        <w:rPr>
          <w:rFonts w:ascii="Times New Roman" w:hAnsi="Times New Roman" w:cs="Times New Roman"/>
          <w:b/>
          <w:bCs/>
          <w:color w:val="0F4761" w:themeColor="accent1" w:themeShade="BF"/>
          <w:sz w:val="36"/>
          <w:szCs w:val="36"/>
        </w:rPr>
      </w:pPr>
    </w:p>
    <w:p w14:paraId="0D3C9BB2" w14:textId="77777777" w:rsidR="00CB262F" w:rsidRDefault="00CB262F" w:rsidP="00F40B2D">
      <w:pPr>
        <w:pStyle w:val="Heading9"/>
        <w:jc w:val="both"/>
        <w:rPr>
          <w:rFonts w:ascii="Times New Roman" w:hAnsi="Times New Roman" w:cs="Times New Roman"/>
          <w:b/>
          <w:bCs/>
          <w:color w:val="0F4761" w:themeColor="accent1" w:themeShade="BF"/>
          <w:sz w:val="36"/>
          <w:szCs w:val="36"/>
        </w:rPr>
      </w:pPr>
    </w:p>
    <w:p w14:paraId="412DF183" w14:textId="4CACFDC1" w:rsidR="00426F11" w:rsidRPr="00CB262F" w:rsidRDefault="00CB262F" w:rsidP="00F40B2D">
      <w:pPr>
        <w:pStyle w:val="Heading9"/>
        <w:jc w:val="both"/>
        <w:rPr>
          <w:rFonts w:ascii="Times New Roman" w:hAnsi="Times New Roman" w:cs="Times New Roman"/>
          <w:b/>
          <w:bCs/>
          <w:color w:val="0F4761" w:themeColor="accent1" w:themeShade="BF"/>
          <w:sz w:val="36"/>
          <w:szCs w:val="36"/>
        </w:rPr>
      </w:pPr>
      <w:r>
        <w:rPr>
          <w:rFonts w:ascii="Times New Roman" w:hAnsi="Times New Roman" w:cs="Times New Roman"/>
          <w:b/>
          <w:bCs/>
          <w:color w:val="0F4761" w:themeColor="accent1" w:themeShade="BF"/>
          <w:sz w:val="36"/>
          <w:szCs w:val="36"/>
        </w:rPr>
        <w:t xml:space="preserve">                                                                                                          </w:t>
      </w:r>
    </w:p>
    <w:p w14:paraId="464DF2BE" w14:textId="335102BD" w:rsidR="005C495D" w:rsidRPr="002030A5" w:rsidRDefault="005C495D" w:rsidP="00F40B2D">
      <w:pPr>
        <w:jc w:val="both"/>
        <w:rPr>
          <w:rFonts w:ascii="Times New Roman" w:eastAsia="Times New Roman" w:hAnsi="Times New Roman" w:cs="Times New Roman"/>
          <w:kern w:val="0"/>
          <w:lang w:eastAsia="en-GB"/>
          <w14:ligatures w14:val="none"/>
        </w:rPr>
      </w:pPr>
    </w:p>
    <w:p w14:paraId="119E42B8" w14:textId="77777777" w:rsidR="00CB262F" w:rsidRPr="00CB262F" w:rsidRDefault="00CB262F" w:rsidP="00CB262F">
      <w:pPr>
        <w:pStyle w:val="Heading9"/>
        <w:jc w:val="both"/>
        <w:rPr>
          <w:rFonts w:ascii="Times New Roman" w:hAnsi="Times New Roman" w:cs="Times New Roman"/>
          <w:b/>
          <w:bCs/>
          <w:color w:val="0F4761" w:themeColor="accent1" w:themeShade="BF"/>
          <w:sz w:val="36"/>
          <w:szCs w:val="36"/>
        </w:rPr>
      </w:pPr>
      <w:bookmarkStart w:id="8" w:name="_Toc225454978"/>
      <w:r w:rsidRPr="00CB262F">
        <w:rPr>
          <w:rFonts w:ascii="Times New Roman" w:hAnsi="Times New Roman" w:cs="Times New Roman"/>
          <w:b/>
          <w:bCs/>
          <w:color w:val="0F4761" w:themeColor="accent1" w:themeShade="BF"/>
          <w:sz w:val="36"/>
          <w:szCs w:val="36"/>
        </w:rPr>
        <w:lastRenderedPageBreak/>
        <w:t>9. Plan of Work and Time Schedule (Gantt Chart)</w:t>
      </w:r>
      <w:bookmarkEnd w:id="8"/>
    </w:p>
    <w:tbl>
      <w:tblPr>
        <w:tblpPr w:leftFromText="180" w:rightFromText="180" w:vertAnchor="page" w:horzAnchor="margin" w:tblpXSpec="center" w:tblpY="2578"/>
        <w:tblW w:w="1036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4920"/>
        <w:gridCol w:w="907"/>
        <w:gridCol w:w="907"/>
        <w:gridCol w:w="907"/>
        <w:gridCol w:w="907"/>
        <w:gridCol w:w="907"/>
        <w:gridCol w:w="910"/>
      </w:tblGrid>
      <w:tr w:rsidR="00CB262F" w:rsidRPr="002030A5" w14:paraId="2E4E002A" w14:textId="77777777" w:rsidTr="00CB262F">
        <w:trPr>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15BC300F" w14:textId="77777777" w:rsidR="00CB262F" w:rsidRPr="002030A5" w:rsidRDefault="00CB262F" w:rsidP="00CB262F">
            <w:pPr>
              <w:spacing w:after="0" w:line="240" w:lineRule="auto"/>
              <w:jc w:val="both"/>
              <w:rPr>
                <w:rFonts w:ascii="Times New Roman" w:eastAsia="Times New Roman" w:hAnsi="Times New Roman" w:cs="Times New Roman"/>
                <w:b/>
                <w:bCs/>
                <w:spacing w:val="-6"/>
                <w:kern w:val="0"/>
                <w:lang w:eastAsia="en-GB"/>
                <w14:ligatures w14:val="none"/>
              </w:rPr>
            </w:pPr>
            <w:r w:rsidRPr="002030A5">
              <w:rPr>
                <w:rFonts w:ascii="Times New Roman" w:eastAsia="Times New Roman" w:hAnsi="Times New Roman" w:cs="Times New Roman"/>
                <w:b/>
                <w:bCs/>
                <w:spacing w:val="-6"/>
                <w:kern w:val="0"/>
                <w:lang w:eastAsia="en-GB"/>
                <w14:ligatures w14:val="none"/>
              </w:rPr>
              <w:t>Activity</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6F8C6971" w14:textId="77777777" w:rsidR="00CB262F" w:rsidRPr="002030A5" w:rsidRDefault="00CB262F" w:rsidP="00CB262F">
            <w:pPr>
              <w:spacing w:after="0" w:line="240" w:lineRule="auto"/>
              <w:jc w:val="both"/>
              <w:rPr>
                <w:rFonts w:ascii="Times New Roman" w:eastAsia="Times New Roman" w:hAnsi="Times New Roman" w:cs="Times New Roman"/>
                <w:b/>
                <w:bCs/>
                <w:spacing w:val="-6"/>
                <w:kern w:val="0"/>
                <w:lang w:eastAsia="en-GB"/>
                <w14:ligatures w14:val="none"/>
              </w:rPr>
            </w:pPr>
            <w:r w:rsidRPr="002030A5">
              <w:rPr>
                <w:rFonts w:ascii="Times New Roman" w:eastAsia="Times New Roman" w:hAnsi="Times New Roman" w:cs="Times New Roman"/>
                <w:b/>
                <w:bCs/>
                <w:spacing w:val="-6"/>
                <w:kern w:val="0"/>
                <w:lang w:eastAsia="en-GB"/>
                <w14:ligatures w14:val="none"/>
              </w:rPr>
              <w:t>Mar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78B60484" w14:textId="77777777" w:rsidR="00CB262F" w:rsidRPr="002030A5" w:rsidRDefault="00CB262F" w:rsidP="00CB262F">
            <w:pPr>
              <w:spacing w:after="0" w:line="240" w:lineRule="auto"/>
              <w:jc w:val="both"/>
              <w:rPr>
                <w:rFonts w:ascii="Times New Roman" w:eastAsia="Times New Roman" w:hAnsi="Times New Roman" w:cs="Times New Roman"/>
                <w:b/>
                <w:bCs/>
                <w:spacing w:val="-6"/>
                <w:kern w:val="0"/>
                <w:lang w:eastAsia="en-GB"/>
                <w14:ligatures w14:val="none"/>
              </w:rPr>
            </w:pPr>
            <w:r w:rsidRPr="002030A5">
              <w:rPr>
                <w:rFonts w:ascii="Times New Roman" w:eastAsia="Times New Roman" w:hAnsi="Times New Roman" w:cs="Times New Roman"/>
                <w:b/>
                <w:bCs/>
                <w:spacing w:val="-6"/>
                <w:kern w:val="0"/>
                <w:lang w:eastAsia="en-GB"/>
                <w14:ligatures w14:val="none"/>
              </w:rPr>
              <w:t>Apr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79D82E84" w14:textId="77777777" w:rsidR="00CB262F" w:rsidRPr="002030A5" w:rsidRDefault="00CB262F" w:rsidP="00CB262F">
            <w:pPr>
              <w:spacing w:after="0" w:line="240" w:lineRule="auto"/>
              <w:jc w:val="both"/>
              <w:rPr>
                <w:rFonts w:ascii="Times New Roman" w:eastAsia="Times New Roman" w:hAnsi="Times New Roman" w:cs="Times New Roman"/>
                <w:b/>
                <w:bCs/>
                <w:spacing w:val="-6"/>
                <w:kern w:val="0"/>
                <w:lang w:eastAsia="en-GB"/>
                <w14:ligatures w14:val="none"/>
              </w:rPr>
            </w:pPr>
            <w:r w:rsidRPr="002030A5">
              <w:rPr>
                <w:rFonts w:ascii="Times New Roman" w:eastAsia="Times New Roman" w:hAnsi="Times New Roman" w:cs="Times New Roman"/>
                <w:b/>
                <w:bCs/>
                <w:spacing w:val="-6"/>
                <w:kern w:val="0"/>
                <w:lang w:eastAsia="en-GB"/>
                <w14:ligatures w14:val="none"/>
              </w:rPr>
              <w:t>May</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757D73D0" w14:textId="77777777" w:rsidR="00CB262F" w:rsidRPr="002030A5" w:rsidRDefault="00CB262F" w:rsidP="00CB262F">
            <w:pPr>
              <w:spacing w:after="0" w:line="240" w:lineRule="auto"/>
              <w:jc w:val="both"/>
              <w:rPr>
                <w:rFonts w:ascii="Times New Roman" w:eastAsia="Times New Roman" w:hAnsi="Times New Roman" w:cs="Times New Roman"/>
                <w:b/>
                <w:bCs/>
                <w:spacing w:val="-6"/>
                <w:kern w:val="0"/>
                <w:lang w:eastAsia="en-GB"/>
                <w14:ligatures w14:val="none"/>
              </w:rPr>
            </w:pPr>
            <w:r w:rsidRPr="002030A5">
              <w:rPr>
                <w:rFonts w:ascii="Times New Roman" w:eastAsia="Times New Roman" w:hAnsi="Times New Roman" w:cs="Times New Roman"/>
                <w:b/>
                <w:bCs/>
                <w:spacing w:val="-6"/>
                <w:kern w:val="0"/>
                <w:lang w:eastAsia="en-GB"/>
                <w14:ligatures w14:val="none"/>
              </w:rPr>
              <w:t>Jun</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68D0E81F" w14:textId="77777777" w:rsidR="00CB262F" w:rsidRPr="002030A5" w:rsidRDefault="00CB262F" w:rsidP="00CB262F">
            <w:pPr>
              <w:spacing w:after="0" w:line="240" w:lineRule="auto"/>
              <w:jc w:val="both"/>
              <w:rPr>
                <w:rFonts w:ascii="Times New Roman" w:eastAsia="Times New Roman" w:hAnsi="Times New Roman" w:cs="Times New Roman"/>
                <w:b/>
                <w:bCs/>
                <w:spacing w:val="-6"/>
                <w:kern w:val="0"/>
                <w:lang w:eastAsia="en-GB"/>
                <w14:ligatures w14:val="none"/>
              </w:rPr>
            </w:pPr>
            <w:r w:rsidRPr="002030A5">
              <w:rPr>
                <w:rFonts w:ascii="Times New Roman" w:eastAsia="Times New Roman" w:hAnsi="Times New Roman" w:cs="Times New Roman"/>
                <w:b/>
                <w:bCs/>
                <w:spacing w:val="-6"/>
                <w:kern w:val="0"/>
                <w:lang w:eastAsia="en-GB"/>
                <w14:ligatures w14:val="none"/>
              </w:rPr>
              <w:t>Jul</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3165ED51" w14:textId="77777777" w:rsidR="00CB262F" w:rsidRPr="002030A5" w:rsidRDefault="00CB262F" w:rsidP="00CB262F">
            <w:pPr>
              <w:spacing w:after="0" w:line="240" w:lineRule="auto"/>
              <w:jc w:val="both"/>
              <w:rPr>
                <w:rFonts w:ascii="Times New Roman" w:eastAsia="Times New Roman" w:hAnsi="Times New Roman" w:cs="Times New Roman"/>
                <w:b/>
                <w:bCs/>
                <w:spacing w:val="-6"/>
                <w:kern w:val="0"/>
                <w:lang w:eastAsia="en-GB"/>
                <w14:ligatures w14:val="none"/>
              </w:rPr>
            </w:pPr>
            <w:r w:rsidRPr="002030A5">
              <w:rPr>
                <w:rFonts w:ascii="Times New Roman" w:eastAsia="Times New Roman" w:hAnsi="Times New Roman" w:cs="Times New Roman"/>
                <w:b/>
                <w:bCs/>
                <w:spacing w:val="-6"/>
                <w:kern w:val="0"/>
                <w:lang w:eastAsia="en-GB"/>
                <w14:ligatures w14:val="none"/>
              </w:rPr>
              <w:t>Aug</w:t>
            </w:r>
          </w:p>
        </w:tc>
      </w:tr>
      <w:tr w:rsidR="00CB262F" w:rsidRPr="002030A5" w14:paraId="13C5D14C" w14:textId="77777777" w:rsidTr="00CB262F">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1690688"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Finalise protocol, PICO and search strategy</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52C3685"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C345F1C"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031B5DE"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E1AA4BF"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F2EF57A"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378C131B"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r>
      <w:tr w:rsidR="00CB262F" w:rsidRPr="002030A5" w14:paraId="387CC2D5" w14:textId="77777777" w:rsidTr="00CB262F">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6FB05F6"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Database and grey</w:t>
            </w:r>
            <w:r w:rsidRPr="002030A5">
              <w:rPr>
                <w:rFonts w:ascii="Times New Roman" w:eastAsia="Times New Roman" w:hAnsi="Times New Roman" w:cs="Times New Roman"/>
                <w:spacing w:val="-6"/>
                <w:kern w:val="0"/>
                <w:lang w:eastAsia="en-GB"/>
                <w14:ligatures w14:val="none"/>
              </w:rPr>
              <w:noBreakHyphen/>
              <w:t>literature searching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7206E6F"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239576B"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CDB5519"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55C86E3"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9AF84F6"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1D8CAAAF"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r>
      <w:tr w:rsidR="00CB262F" w:rsidRPr="002030A5" w14:paraId="3679CE3A" w14:textId="77777777" w:rsidTr="00CB262F">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4B3541"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Screening (titles/abstracts, full texts)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146CA37"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3C88463"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E8B8CB9"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AA28F57"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961D94B"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79D9E02B"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r>
      <w:tr w:rsidR="00CB262F" w:rsidRPr="002030A5" w14:paraId="32B158C1" w14:textId="77777777" w:rsidTr="00CB262F">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9E9639B"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Data extraction and quality appraisal</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99F17AA"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75B8CE1"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E386F73"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6187534"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3553158"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0652D490"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r>
      <w:tr w:rsidR="00CB262F" w:rsidRPr="002030A5" w14:paraId="4CB917A4" w14:textId="77777777" w:rsidTr="00CB262F">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8A69FAE"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Thematic and realist</w:t>
            </w:r>
            <w:r w:rsidRPr="002030A5">
              <w:rPr>
                <w:rFonts w:ascii="Times New Roman" w:eastAsia="Times New Roman" w:hAnsi="Times New Roman" w:cs="Times New Roman"/>
                <w:spacing w:val="-6"/>
                <w:kern w:val="0"/>
                <w:lang w:eastAsia="en-GB"/>
                <w14:ligatures w14:val="none"/>
              </w:rPr>
              <w:noBreakHyphen/>
              <w:t>informed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B48BF90"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0E9B9A1"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182FF73"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98EADD4"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1AF7532"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332FD2DC"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p>
        </w:tc>
      </w:tr>
      <w:tr w:rsidR="00CB262F" w:rsidRPr="002030A5" w14:paraId="53FDCD12" w14:textId="77777777" w:rsidTr="00CB262F">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3CCC09F"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Drafting dissertation chapters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1068FFF"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3CEE342"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2F12899"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8AF7CAE"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F4EE5DE"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40D55A81"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w:t>
            </w:r>
          </w:p>
        </w:tc>
      </w:tr>
      <w:tr w:rsidR="00CB262F" w:rsidRPr="002030A5" w14:paraId="71CDC698" w14:textId="77777777" w:rsidTr="00CB262F">
        <w:trPr>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4AB10CF2"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Final revisions, formatting and submission</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054A7EDA"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15F129FE"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5FE4C2F9"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6618B228"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5C77915B" w14:textId="77777777" w:rsidR="00CB262F" w:rsidRPr="002030A5" w:rsidRDefault="00CB262F" w:rsidP="00CB262F">
            <w:pPr>
              <w:spacing w:after="0" w:line="240" w:lineRule="auto"/>
              <w:jc w:val="both"/>
              <w:rPr>
                <w:rFonts w:ascii="Times New Roman" w:eastAsia="Times New Roman" w:hAnsi="Times New Roman" w:cs="Times New Roman"/>
                <w:kern w:val="0"/>
                <w:lang w:eastAsia="en-GB"/>
                <w14:ligatures w14:val="none"/>
              </w:rPr>
            </w:pP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72102E51" w14:textId="77777777" w:rsidR="00CB262F" w:rsidRPr="002030A5" w:rsidRDefault="00CB262F" w:rsidP="00CB262F">
            <w:pPr>
              <w:spacing w:after="0" w:line="240" w:lineRule="auto"/>
              <w:jc w:val="both"/>
              <w:rPr>
                <w:rFonts w:ascii="Times New Roman" w:eastAsia="Times New Roman" w:hAnsi="Times New Roman" w:cs="Times New Roman"/>
                <w:spacing w:val="-6"/>
                <w:kern w:val="0"/>
                <w:lang w:eastAsia="en-GB"/>
                <w14:ligatures w14:val="none"/>
              </w:rPr>
            </w:pPr>
            <w:r w:rsidRPr="002030A5">
              <w:rPr>
                <w:rFonts w:ascii="Times New Roman" w:eastAsia="Times New Roman" w:hAnsi="Times New Roman" w:cs="Times New Roman"/>
                <w:spacing w:val="-6"/>
                <w:kern w:val="0"/>
                <w:lang w:eastAsia="en-GB"/>
                <w14:ligatures w14:val="none"/>
              </w:rPr>
              <w:t>███</w:t>
            </w:r>
          </w:p>
        </w:tc>
      </w:tr>
    </w:tbl>
    <w:p w14:paraId="2B650511" w14:textId="7749D22D" w:rsidR="00F7087E" w:rsidRDefault="00CB262F" w:rsidP="00765A68">
      <w:p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rPr>
        <w:t xml:space="preserve">A high- level plan for the dissertation work is outlined in below table </w:t>
      </w:r>
      <w:r w:rsidRPr="002030A5">
        <w:rPr>
          <w:rFonts w:ascii="Times New Roman" w:eastAsia="Times New Roman" w:hAnsi="Times New Roman" w:cs="Times New Roman"/>
          <w:kern w:val="0"/>
          <w:lang w:eastAsia="en-GB"/>
          <w14:ligatures w14:val="none"/>
        </w:rPr>
        <w:t>(UWTSD module guide, 2026).</w:t>
      </w:r>
    </w:p>
    <w:p w14:paraId="69EDB17D" w14:textId="77777777" w:rsidR="00CB262F" w:rsidRDefault="00CB262F" w:rsidP="00CB262F">
      <w:pPr>
        <w:jc w:val="both"/>
        <w:rPr>
          <w:rFonts w:ascii="Times New Roman" w:eastAsia="Times New Roman" w:hAnsi="Times New Roman" w:cs="Times New Roman"/>
          <w:lang w:eastAsia="en-GB"/>
        </w:rPr>
      </w:pPr>
    </w:p>
    <w:p w14:paraId="202B31FE" w14:textId="468D643A" w:rsidR="006513BA" w:rsidRDefault="00CB262F" w:rsidP="00CB262F">
      <w:pPr>
        <w:jc w:val="both"/>
        <w:rPr>
          <w:rFonts w:ascii="Times New Roman" w:eastAsia="Times New Roman" w:hAnsi="Times New Roman" w:cs="Times New Roman"/>
          <w:kern w:val="0"/>
          <w:lang w:eastAsia="en-GB"/>
          <w14:ligatures w14:val="none"/>
        </w:rPr>
      </w:pPr>
      <w:r w:rsidRPr="002030A5">
        <w:rPr>
          <w:rFonts w:ascii="Times New Roman" w:hAnsi="Times New Roman" w:cs="Times New Roman"/>
        </w:rPr>
        <w:t xml:space="preserve">This schedule is designed to allow sufficient time for comprehensive searching, rigorous screening, in-depth analysis and high-quality academic writing within the module deadlines </w:t>
      </w:r>
      <w:r w:rsidRPr="002030A5">
        <w:rPr>
          <w:rFonts w:ascii="Times New Roman" w:eastAsia="Times New Roman" w:hAnsi="Times New Roman" w:cs="Times New Roman"/>
          <w:kern w:val="0"/>
          <w:lang w:eastAsia="en-GB"/>
          <w14:ligatures w14:val="none"/>
        </w:rPr>
        <w:t>(UWTSD module guide, 2026).</w:t>
      </w:r>
    </w:p>
    <w:p w14:paraId="394AD40C" w14:textId="77777777" w:rsidR="006513BA" w:rsidRDefault="006513BA">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p w14:paraId="61990623" w14:textId="03C77000" w:rsidR="00CB262F" w:rsidRDefault="006513BA" w:rsidP="006513BA">
      <w:pPr>
        <w:pStyle w:val="Heading9"/>
        <w:jc w:val="center"/>
        <w:rPr>
          <w:rFonts w:ascii="Times New Roman" w:eastAsia="Times New Roman" w:hAnsi="Times New Roman" w:cs="Times New Roman"/>
          <w:b/>
          <w:bCs/>
          <w:color w:val="0F4761" w:themeColor="accent1" w:themeShade="BF"/>
          <w:sz w:val="36"/>
          <w:szCs w:val="36"/>
          <w:lang w:eastAsia="en-GB"/>
        </w:rPr>
      </w:pPr>
      <w:bookmarkStart w:id="9" w:name="_Toc225454979"/>
      <w:r w:rsidRPr="006513BA">
        <w:rPr>
          <w:rFonts w:ascii="Times New Roman" w:eastAsia="Times New Roman" w:hAnsi="Times New Roman" w:cs="Times New Roman"/>
          <w:b/>
          <w:bCs/>
          <w:color w:val="0F4761" w:themeColor="accent1" w:themeShade="BF"/>
          <w:sz w:val="36"/>
          <w:szCs w:val="36"/>
          <w:lang w:eastAsia="en-GB"/>
        </w:rPr>
        <w:lastRenderedPageBreak/>
        <w:t>References</w:t>
      </w:r>
      <w:bookmarkEnd w:id="9"/>
    </w:p>
    <w:p w14:paraId="63AE21C9"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Adapt Digital (2026) ‘Why digital healthcare transformation fails or works’, </w:t>
      </w:r>
      <w:r w:rsidRPr="006513BA">
        <w:rPr>
          <w:rFonts w:ascii="Times New Roman" w:eastAsia="Times New Roman" w:hAnsi="Times New Roman" w:cs="Times New Roman"/>
          <w:i/>
          <w:iCs/>
          <w:kern w:val="0"/>
          <w:lang w:eastAsia="en-GB"/>
          <w14:ligatures w14:val="none"/>
        </w:rPr>
        <w:t>Adapt Digital Insights</w:t>
      </w:r>
      <w:r w:rsidRPr="006513BA">
        <w:rPr>
          <w:rFonts w:ascii="Times New Roman" w:eastAsia="Times New Roman" w:hAnsi="Times New Roman" w:cs="Times New Roman"/>
          <w:kern w:val="0"/>
          <w:lang w:eastAsia="en-GB"/>
          <w14:ligatures w14:val="none"/>
        </w:rPr>
        <w:t>, 1 January. Available at: </w:t>
      </w:r>
      <w:hyperlink r:id="rId7" w:tgtFrame="_blank" w:history="1">
        <w:r w:rsidRPr="006513BA">
          <w:rPr>
            <w:rFonts w:ascii="Times New Roman" w:eastAsia="Times New Roman" w:hAnsi="Times New Roman" w:cs="Times New Roman"/>
            <w:color w:val="0000FF"/>
            <w:kern w:val="0"/>
            <w:u w:val="single"/>
            <w:lang w:eastAsia="en-GB"/>
            <w14:ligatures w14:val="none"/>
          </w:rPr>
          <w:t>https://adapt.digital/insights/digital-transformation-in-healthcare</w:t>
        </w:r>
      </w:hyperlink>
      <w:r w:rsidRPr="006513BA">
        <w:rPr>
          <w:rFonts w:ascii="Times New Roman" w:eastAsia="Times New Roman" w:hAnsi="Times New Roman" w:cs="Times New Roman"/>
          <w:kern w:val="0"/>
          <w:lang w:eastAsia="en-GB"/>
          <w14:ligatures w14:val="none"/>
        </w:rPr>
        <w:t> (Accessed: 21 March 2026).​​</w:t>
      </w:r>
    </w:p>
    <w:p w14:paraId="2A52FB08"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Asthana, S. et al. (2019) ‘Why does the NHS struggle to adopt eHealth innovations? A review of economic and organisational factors’, </w:t>
      </w:r>
      <w:r w:rsidRPr="006513BA">
        <w:rPr>
          <w:rFonts w:ascii="Times New Roman" w:eastAsia="Times New Roman" w:hAnsi="Times New Roman" w:cs="Times New Roman"/>
          <w:i/>
          <w:iCs/>
          <w:kern w:val="0"/>
          <w:lang w:eastAsia="en-GB"/>
          <w14:ligatures w14:val="none"/>
        </w:rPr>
        <w:t>BMC Health</w:t>
      </w:r>
      <w:r w:rsidRPr="006513BA">
        <w:rPr>
          <w:rFonts w:ascii="Times New Roman" w:eastAsia="Times New Roman" w:hAnsi="Times New Roman" w:cs="Times New Roman"/>
          <w:i/>
          <w:iCs/>
          <w:kern w:val="0"/>
          <w:bdr w:val="single" w:sz="2" w:space="0" w:color="auto" w:frame="1"/>
          <w:lang w:eastAsia="en-GB"/>
          <w14:ligatures w14:val="none"/>
        </w:rPr>
        <w:t xml:space="preserve"> </w:t>
      </w:r>
      <w:r w:rsidRPr="006513BA">
        <w:rPr>
          <w:rFonts w:ascii="Times New Roman" w:eastAsia="Times New Roman" w:hAnsi="Times New Roman" w:cs="Times New Roman"/>
          <w:i/>
          <w:iCs/>
          <w:kern w:val="0"/>
          <w:lang w:eastAsia="en-GB"/>
          <w14:ligatures w14:val="none"/>
        </w:rPr>
        <w:t>Services Research</w:t>
      </w:r>
      <w:r w:rsidRPr="006513BA">
        <w:rPr>
          <w:rFonts w:ascii="Times New Roman" w:eastAsia="Times New Roman" w:hAnsi="Times New Roman" w:cs="Times New Roman"/>
          <w:kern w:val="0"/>
          <w:lang w:eastAsia="en-GB"/>
          <w14:ligatures w14:val="none"/>
        </w:rPr>
        <w:t>, 19, p. 881.​</w:t>
      </w:r>
    </w:p>
    <w:p w14:paraId="4C7521AB"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Barriers and Facilitators of Digital Health Implementation (2021) ‘Barriers and facilitators to implementation of digital health technology in healthcare’, </w:t>
      </w:r>
      <w:r w:rsidRPr="006513BA">
        <w:rPr>
          <w:rFonts w:ascii="Times New Roman" w:eastAsia="Times New Roman" w:hAnsi="Times New Roman" w:cs="Times New Roman"/>
          <w:i/>
          <w:iCs/>
          <w:kern w:val="0"/>
          <w:lang w:eastAsia="en-GB"/>
          <w14:ligatures w14:val="none"/>
        </w:rPr>
        <w:t>Scientific Research Publishing</w:t>
      </w:r>
      <w:r w:rsidRPr="006513BA">
        <w:rPr>
          <w:rFonts w:ascii="Times New Roman" w:eastAsia="Times New Roman" w:hAnsi="Times New Roman" w:cs="Times New Roman"/>
          <w:kern w:val="0"/>
          <w:lang w:eastAsia="en-GB"/>
          <w14:ligatures w14:val="none"/>
        </w:rPr>
        <w:t>. Available at: </w:t>
      </w:r>
      <w:hyperlink r:id="rId8" w:tgtFrame="_blank" w:history="1">
        <w:r w:rsidRPr="006513BA">
          <w:rPr>
            <w:rFonts w:ascii="Times New Roman" w:eastAsia="Times New Roman" w:hAnsi="Times New Roman" w:cs="Times New Roman"/>
            <w:color w:val="0000FF"/>
            <w:kern w:val="0"/>
            <w:u w:val="single"/>
            <w:lang w:eastAsia="en-GB"/>
            <w14:ligatures w14:val="none"/>
          </w:rPr>
          <w:t>https://www.scirp.org/journal/paperinformation?paperid=113380</w:t>
        </w:r>
      </w:hyperlink>
      <w:r w:rsidRPr="006513BA">
        <w:rPr>
          <w:rFonts w:ascii="Times New Roman" w:eastAsia="Times New Roman" w:hAnsi="Times New Roman" w:cs="Times New Roman"/>
          <w:kern w:val="0"/>
          <w:lang w:eastAsia="en-GB"/>
          <w14:ligatures w14:val="none"/>
        </w:rPr>
        <w:t> (Accessed: 21 March 2026).​</w:t>
      </w:r>
    </w:p>
    <w:p w14:paraId="44998D10"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Barriers and facilitators to utilization of digital health technologies (2023) </w:t>
      </w:r>
      <w:r w:rsidRPr="006513BA">
        <w:rPr>
          <w:rFonts w:ascii="Times New Roman" w:eastAsia="Times New Roman" w:hAnsi="Times New Roman" w:cs="Times New Roman"/>
          <w:i/>
          <w:iCs/>
          <w:kern w:val="0"/>
          <w:lang w:eastAsia="en-GB"/>
          <w14:ligatures w14:val="none"/>
        </w:rPr>
        <w:t>International Journal of Environmental Research and Public Health</w:t>
      </w:r>
      <w:r w:rsidRPr="006513BA">
        <w:rPr>
          <w:rFonts w:ascii="Times New Roman" w:eastAsia="Times New Roman" w:hAnsi="Times New Roman" w:cs="Times New Roman"/>
          <w:kern w:val="0"/>
          <w:lang w:eastAsia="en-GB"/>
          <w14:ligatures w14:val="none"/>
        </w:rPr>
        <w:t>, 20(18), 7075.​</w:t>
      </w:r>
    </w:p>
    <w:p w14:paraId="51C586E3"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Beyond the Pilot Phase Study Group (2026) ‘Beyond the pilot phase: exploring the sustainable implementation of digital innovations in healthcare systems’, </w:t>
      </w:r>
      <w:r w:rsidRPr="006513BA">
        <w:rPr>
          <w:rFonts w:ascii="Times New Roman" w:eastAsia="Times New Roman" w:hAnsi="Times New Roman" w:cs="Times New Roman"/>
          <w:i/>
          <w:iCs/>
          <w:kern w:val="0"/>
          <w:lang w:eastAsia="en-GB"/>
          <w14:ligatures w14:val="none"/>
        </w:rPr>
        <w:t>Frontiers in Digital Health</w:t>
      </w:r>
      <w:r w:rsidRPr="006513BA">
        <w:rPr>
          <w:rFonts w:ascii="Times New Roman" w:eastAsia="Times New Roman" w:hAnsi="Times New Roman" w:cs="Times New Roman"/>
          <w:kern w:val="0"/>
          <w:lang w:eastAsia="en-GB"/>
          <w14:ligatures w14:val="none"/>
        </w:rPr>
        <w:t>, 4, 1743376.</w:t>
      </w:r>
    </w:p>
    <w:p w14:paraId="21D497C5"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European Heart Journal Digital Health (2021) ‘Barriers and facilitators of the uptake of digital health technology in cardiovascular care’, </w:t>
      </w:r>
      <w:r w:rsidRPr="006513BA">
        <w:rPr>
          <w:rFonts w:ascii="Times New Roman" w:eastAsia="Times New Roman" w:hAnsi="Times New Roman" w:cs="Times New Roman"/>
          <w:i/>
          <w:iCs/>
          <w:kern w:val="0"/>
          <w:lang w:eastAsia="en-GB"/>
          <w14:ligatures w14:val="none"/>
        </w:rPr>
        <w:t>European Heart</w:t>
      </w:r>
      <w:r w:rsidRPr="006513BA">
        <w:rPr>
          <w:rFonts w:ascii="Times New Roman" w:eastAsia="Times New Roman" w:hAnsi="Times New Roman" w:cs="Times New Roman"/>
          <w:i/>
          <w:iCs/>
          <w:kern w:val="0"/>
          <w:bdr w:val="single" w:sz="2" w:space="0" w:color="auto" w:frame="1"/>
          <w:lang w:eastAsia="en-GB"/>
          <w14:ligatures w14:val="none"/>
        </w:rPr>
        <w:t xml:space="preserve"> </w:t>
      </w:r>
      <w:r w:rsidRPr="006513BA">
        <w:rPr>
          <w:rFonts w:ascii="Times New Roman" w:eastAsia="Times New Roman" w:hAnsi="Times New Roman" w:cs="Times New Roman"/>
          <w:i/>
          <w:iCs/>
          <w:kern w:val="0"/>
          <w:lang w:eastAsia="en-GB"/>
          <w14:ligatures w14:val="none"/>
        </w:rPr>
        <w:t>Journal – Digital Health</w:t>
      </w:r>
      <w:r w:rsidRPr="006513BA">
        <w:rPr>
          <w:rFonts w:ascii="Times New Roman" w:eastAsia="Times New Roman" w:hAnsi="Times New Roman" w:cs="Times New Roman"/>
          <w:kern w:val="0"/>
          <w:lang w:eastAsia="en-GB"/>
          <w14:ligatures w14:val="none"/>
        </w:rPr>
        <w:t>, 2(1), pp. 62–70.​</w:t>
      </w:r>
    </w:p>
    <w:p w14:paraId="73CF2A38"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Future Care Capital (2025) </w:t>
      </w:r>
      <w:r w:rsidRPr="006513BA">
        <w:rPr>
          <w:rFonts w:ascii="Times New Roman" w:eastAsia="Times New Roman" w:hAnsi="Times New Roman" w:cs="Times New Roman"/>
          <w:i/>
          <w:iCs/>
          <w:kern w:val="0"/>
          <w:lang w:eastAsia="en-GB"/>
          <w14:ligatures w14:val="none"/>
        </w:rPr>
        <w:t>How to solve the adoption problem in healthcare</w:t>
      </w:r>
      <w:r w:rsidRPr="006513BA">
        <w:rPr>
          <w:rFonts w:ascii="Times New Roman" w:eastAsia="Times New Roman" w:hAnsi="Times New Roman" w:cs="Times New Roman"/>
          <w:i/>
          <w:iCs/>
          <w:kern w:val="0"/>
          <w:bdr w:val="single" w:sz="2" w:space="0" w:color="auto" w:frame="1"/>
          <w:lang w:eastAsia="en-GB"/>
          <w14:ligatures w14:val="none"/>
        </w:rPr>
        <w:t xml:space="preserve"> </w:t>
      </w:r>
      <w:r w:rsidRPr="006513BA">
        <w:rPr>
          <w:rFonts w:ascii="Times New Roman" w:eastAsia="Times New Roman" w:hAnsi="Times New Roman" w:cs="Times New Roman"/>
          <w:i/>
          <w:iCs/>
          <w:kern w:val="0"/>
          <w:lang w:eastAsia="en-GB"/>
          <w14:ligatures w14:val="none"/>
        </w:rPr>
        <w:t>innovation</w:t>
      </w:r>
      <w:r w:rsidRPr="006513BA">
        <w:rPr>
          <w:rFonts w:ascii="Times New Roman" w:eastAsia="Times New Roman" w:hAnsi="Times New Roman" w:cs="Times New Roman"/>
          <w:kern w:val="0"/>
          <w:lang w:eastAsia="en-GB"/>
          <w14:ligatures w14:val="none"/>
        </w:rPr>
        <w:t>. London: Future Care Capital. Available at: </w:t>
      </w:r>
      <w:hyperlink r:id="rId9" w:tgtFrame="_blank" w:history="1">
        <w:r w:rsidRPr="006513BA">
          <w:rPr>
            <w:rFonts w:ascii="Times New Roman" w:eastAsia="Times New Roman" w:hAnsi="Times New Roman" w:cs="Times New Roman"/>
            <w:color w:val="0000FF"/>
            <w:kern w:val="0"/>
            <w:u w:val="single"/>
            <w:lang w:eastAsia="en-GB"/>
            <w14:ligatures w14:val="none"/>
          </w:rPr>
          <w:t>https://futurecarecapital.org.uk/latest/how-to-solve-the-adoption-problem-in-healthcare-innovation/</w:t>
        </w:r>
      </w:hyperlink>
      <w:r w:rsidRPr="006513BA">
        <w:rPr>
          <w:rFonts w:ascii="Times New Roman" w:eastAsia="Times New Roman" w:hAnsi="Times New Roman" w:cs="Times New Roman"/>
          <w:kern w:val="0"/>
          <w:lang w:eastAsia="en-GB"/>
          <w14:ligatures w14:val="none"/>
        </w:rPr>
        <w:t> (Accessed: 21 March 2026).​​</w:t>
      </w:r>
    </w:p>
    <w:p w14:paraId="6D939563"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Global Counsel (2024) </w:t>
      </w:r>
      <w:r w:rsidRPr="006513BA">
        <w:rPr>
          <w:rFonts w:ascii="Times New Roman" w:eastAsia="Times New Roman" w:hAnsi="Times New Roman" w:cs="Times New Roman"/>
          <w:i/>
          <w:iCs/>
          <w:kern w:val="0"/>
          <w:lang w:eastAsia="en-GB"/>
          <w14:ligatures w14:val="none"/>
        </w:rPr>
        <w:t>Unleashing innovation in the NHS: barriers and opportunities for adoption and uptake of healthcare innovation</w:t>
      </w:r>
      <w:r w:rsidRPr="006513BA">
        <w:rPr>
          <w:rFonts w:ascii="Times New Roman" w:eastAsia="Times New Roman" w:hAnsi="Times New Roman" w:cs="Times New Roman"/>
          <w:kern w:val="0"/>
          <w:lang w:eastAsia="en-GB"/>
          <w14:ligatures w14:val="none"/>
        </w:rPr>
        <w:t>. London: Global Counsel. Available at: </w:t>
      </w:r>
      <w:hyperlink r:id="rId10" w:tgtFrame="_blank" w:history="1">
        <w:r w:rsidRPr="006513BA">
          <w:rPr>
            <w:rFonts w:ascii="Times New Roman" w:eastAsia="Times New Roman" w:hAnsi="Times New Roman" w:cs="Times New Roman"/>
            <w:color w:val="0000FF"/>
            <w:kern w:val="0"/>
            <w:u w:val="single"/>
            <w:lang w:eastAsia="en-GB"/>
            <w14:ligatures w14:val="none"/>
          </w:rPr>
          <w:t>https://www.global-counsel.com/insights/report/unleashing-innovation-nhs-barriers-and-opportunities-adoption-and-uptake-healthcare-innovation</w:t>
        </w:r>
      </w:hyperlink>
      <w:r w:rsidRPr="006513BA">
        <w:rPr>
          <w:rFonts w:ascii="Times New Roman" w:eastAsia="Times New Roman" w:hAnsi="Times New Roman" w:cs="Times New Roman"/>
          <w:kern w:val="0"/>
          <w:lang w:eastAsia="en-GB"/>
          <w14:ligatures w14:val="none"/>
        </w:rPr>
        <w:t> (Accessed: 21 March 2026).​</w:t>
      </w:r>
    </w:p>
    <w:p w14:paraId="51D6D825"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GPSJ (2025) ‘New research uncovers pressures and progress in NHS digital transformation’, </w:t>
      </w:r>
      <w:r w:rsidRPr="006513BA">
        <w:rPr>
          <w:rFonts w:ascii="Times New Roman" w:eastAsia="Times New Roman" w:hAnsi="Times New Roman" w:cs="Times New Roman"/>
          <w:i/>
          <w:iCs/>
          <w:kern w:val="0"/>
          <w:lang w:eastAsia="en-GB"/>
          <w14:ligatures w14:val="none"/>
        </w:rPr>
        <w:t>Government and Public Sector Journal</w:t>
      </w:r>
      <w:r w:rsidRPr="006513BA">
        <w:rPr>
          <w:rFonts w:ascii="Times New Roman" w:eastAsia="Times New Roman" w:hAnsi="Times New Roman" w:cs="Times New Roman"/>
          <w:kern w:val="0"/>
          <w:lang w:eastAsia="en-GB"/>
          <w14:ligatures w14:val="none"/>
        </w:rPr>
        <w:t>, 4 October. Available at: </w:t>
      </w:r>
      <w:hyperlink r:id="rId11" w:tgtFrame="_blank" w:history="1">
        <w:r w:rsidRPr="006513BA">
          <w:rPr>
            <w:rFonts w:ascii="Times New Roman" w:eastAsia="Times New Roman" w:hAnsi="Times New Roman" w:cs="Times New Roman"/>
            <w:color w:val="0000FF"/>
            <w:kern w:val="0"/>
            <w:u w:val="single"/>
            <w:lang w:eastAsia="en-GB"/>
            <w14:ligatures w14:val="none"/>
          </w:rPr>
          <w:t>https://www.gpsj.co.uk/?p=10259</w:t>
        </w:r>
      </w:hyperlink>
      <w:r w:rsidRPr="006513BA">
        <w:rPr>
          <w:rFonts w:ascii="Times New Roman" w:eastAsia="Times New Roman" w:hAnsi="Times New Roman" w:cs="Times New Roman"/>
          <w:kern w:val="0"/>
          <w:lang w:eastAsia="en-GB"/>
          <w14:ligatures w14:val="none"/>
        </w:rPr>
        <w:t> (Accessed: 21 March 2026).​</w:t>
      </w:r>
    </w:p>
    <w:p w14:paraId="3A2EF3E9"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HealthTech Digital (2025) ‘The AI implementation gap: why 80% of healthcare AI projects fail to scale beyond pilot phase’, </w:t>
      </w:r>
      <w:r w:rsidRPr="006513BA">
        <w:rPr>
          <w:rFonts w:ascii="Times New Roman" w:eastAsia="Times New Roman" w:hAnsi="Times New Roman" w:cs="Times New Roman"/>
          <w:i/>
          <w:iCs/>
          <w:kern w:val="0"/>
          <w:lang w:eastAsia="en-GB"/>
          <w14:ligatures w14:val="none"/>
        </w:rPr>
        <w:t>HealthTech Digital</w:t>
      </w:r>
      <w:r w:rsidRPr="006513BA">
        <w:rPr>
          <w:rFonts w:ascii="Times New Roman" w:eastAsia="Times New Roman" w:hAnsi="Times New Roman" w:cs="Times New Roman"/>
          <w:kern w:val="0"/>
          <w:lang w:eastAsia="en-GB"/>
          <w14:ligatures w14:val="none"/>
        </w:rPr>
        <w:t>, 12 August. Available at: </w:t>
      </w:r>
      <w:hyperlink r:id="rId12" w:tgtFrame="_blank" w:history="1">
        <w:r w:rsidRPr="006513BA">
          <w:rPr>
            <w:rFonts w:ascii="Times New Roman" w:eastAsia="Times New Roman" w:hAnsi="Times New Roman" w:cs="Times New Roman"/>
            <w:color w:val="0000FF"/>
            <w:kern w:val="0"/>
            <w:u w:val="single"/>
            <w:lang w:eastAsia="en-GB"/>
            <w14:ligatures w14:val="none"/>
          </w:rPr>
          <w:t>https://www.healthtechdigital.com/the-ai-implementation-gap-why-80-of-healthcare-ai-projects-fail-to-scale-beyond-pilot-phase/</w:t>
        </w:r>
      </w:hyperlink>
      <w:r w:rsidRPr="006513BA">
        <w:rPr>
          <w:rFonts w:ascii="Times New Roman" w:eastAsia="Times New Roman" w:hAnsi="Times New Roman" w:cs="Times New Roman"/>
          <w:kern w:val="0"/>
          <w:lang w:eastAsia="en-GB"/>
          <w14:ligatures w14:val="none"/>
        </w:rPr>
        <w:t> (Accessed: 21 March 2026).​</w:t>
      </w:r>
    </w:p>
    <w:p w14:paraId="364FFDC6"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HealthTech Enterprise (2025) ‘Why medical innovations get stuck: escaping the trap of “</w:t>
      </w:r>
      <w:proofErr w:type="spellStart"/>
      <w:r w:rsidRPr="006513BA">
        <w:rPr>
          <w:rFonts w:ascii="Times New Roman" w:eastAsia="Times New Roman" w:hAnsi="Times New Roman" w:cs="Times New Roman"/>
          <w:kern w:val="0"/>
          <w:lang w:eastAsia="en-GB"/>
          <w14:ligatures w14:val="none"/>
        </w:rPr>
        <w:t>pilotitis</w:t>
      </w:r>
      <w:proofErr w:type="spellEnd"/>
      <w:r w:rsidRPr="006513BA">
        <w:rPr>
          <w:rFonts w:ascii="Times New Roman" w:eastAsia="Times New Roman" w:hAnsi="Times New Roman" w:cs="Times New Roman"/>
          <w:kern w:val="0"/>
          <w:lang w:eastAsia="en-GB"/>
          <w14:ligatures w14:val="none"/>
        </w:rPr>
        <w:t>”’, </w:t>
      </w:r>
      <w:r w:rsidRPr="006513BA">
        <w:rPr>
          <w:rFonts w:ascii="Times New Roman" w:eastAsia="Times New Roman" w:hAnsi="Times New Roman" w:cs="Times New Roman"/>
          <w:i/>
          <w:iCs/>
          <w:kern w:val="0"/>
          <w:lang w:eastAsia="en-GB"/>
          <w14:ligatures w14:val="none"/>
        </w:rPr>
        <w:t>HealthTech Enterprise</w:t>
      </w:r>
      <w:r w:rsidRPr="006513BA">
        <w:rPr>
          <w:rFonts w:ascii="Times New Roman" w:eastAsia="Times New Roman" w:hAnsi="Times New Roman" w:cs="Times New Roman"/>
          <w:kern w:val="0"/>
          <w:lang w:eastAsia="en-GB"/>
          <w14:ligatures w14:val="none"/>
        </w:rPr>
        <w:t>, 10 September. Available at: </w:t>
      </w:r>
      <w:hyperlink r:id="rId13" w:tgtFrame="_blank" w:history="1">
        <w:r w:rsidRPr="006513BA">
          <w:rPr>
            <w:rFonts w:ascii="Times New Roman" w:eastAsia="Times New Roman" w:hAnsi="Times New Roman" w:cs="Times New Roman"/>
            <w:color w:val="0000FF"/>
            <w:kern w:val="0"/>
            <w:u w:val="single"/>
            <w:lang w:eastAsia="en-GB"/>
            <w14:ligatures w14:val="none"/>
          </w:rPr>
          <w:t>https://www.healthtechenterprise.co.uk/latest-updates/why-medical-innovations-get-stuck-escaping-the-trap-of-pilotitis/</w:t>
        </w:r>
      </w:hyperlink>
      <w:r w:rsidRPr="006513BA">
        <w:rPr>
          <w:rFonts w:ascii="Times New Roman" w:eastAsia="Times New Roman" w:hAnsi="Times New Roman" w:cs="Times New Roman"/>
          <w:kern w:val="0"/>
          <w:lang w:eastAsia="en-GB"/>
          <w14:ligatures w14:val="none"/>
        </w:rPr>
        <w:t> (Accessed: 21 March 2026).​</w:t>
      </w:r>
    </w:p>
    <w:p w14:paraId="35C75D63"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Hospital Times (2025) ‘Over 10,000 NHS digital tools used without safety checks’, </w:t>
      </w:r>
      <w:r w:rsidRPr="006513BA">
        <w:rPr>
          <w:rFonts w:ascii="Times New Roman" w:eastAsia="Times New Roman" w:hAnsi="Times New Roman" w:cs="Times New Roman"/>
          <w:i/>
          <w:iCs/>
          <w:kern w:val="0"/>
          <w:bdr w:val="single" w:sz="2" w:space="0" w:color="auto" w:frame="1"/>
          <w:lang w:eastAsia="en-GB"/>
          <w14:ligatures w14:val="none"/>
        </w:rPr>
        <w:t>Hospital Times</w:t>
      </w:r>
      <w:r w:rsidRPr="006513BA">
        <w:rPr>
          <w:rFonts w:ascii="Times New Roman" w:eastAsia="Times New Roman" w:hAnsi="Times New Roman" w:cs="Times New Roman"/>
          <w:kern w:val="0"/>
          <w:lang w:eastAsia="en-GB"/>
          <w14:ligatures w14:val="none"/>
        </w:rPr>
        <w:t>, 7 December. Available at: </w:t>
      </w:r>
      <w:hyperlink r:id="rId14" w:tgtFrame="_blank" w:history="1">
        <w:r w:rsidRPr="006513BA">
          <w:rPr>
            <w:rFonts w:ascii="Times New Roman" w:eastAsia="Times New Roman" w:hAnsi="Times New Roman" w:cs="Times New Roman"/>
            <w:color w:val="0000FF"/>
            <w:kern w:val="0"/>
            <w:u w:val="single"/>
            <w:lang w:eastAsia="en-GB"/>
            <w14:ligatures w14:val="none"/>
          </w:rPr>
          <w:t>https://hospitaltimes.co.uk/over-10000-nhs-digital-tools-used-without-safety-checks/</w:t>
        </w:r>
      </w:hyperlink>
      <w:r w:rsidRPr="006513BA">
        <w:rPr>
          <w:rFonts w:ascii="Times New Roman" w:eastAsia="Times New Roman" w:hAnsi="Times New Roman" w:cs="Times New Roman"/>
          <w:kern w:val="0"/>
          <w:lang w:eastAsia="en-GB"/>
          <w14:ligatures w14:val="none"/>
        </w:rPr>
        <w:t> (Accessed: 21 March 2026).​</w:t>
      </w:r>
    </w:p>
    <w:p w14:paraId="3C566B3E"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King’s Fund (2024) </w:t>
      </w:r>
      <w:r w:rsidRPr="006513BA">
        <w:rPr>
          <w:rFonts w:ascii="Times New Roman" w:eastAsia="Times New Roman" w:hAnsi="Times New Roman" w:cs="Times New Roman"/>
          <w:i/>
          <w:iCs/>
          <w:kern w:val="0"/>
          <w:lang w:eastAsia="en-GB"/>
          <w14:ligatures w14:val="none"/>
        </w:rPr>
        <w:t>Is the Spring Budget a game changer for NHS technology</w:t>
      </w:r>
      <w:r w:rsidRPr="006513BA">
        <w:rPr>
          <w:rFonts w:ascii="Times New Roman" w:eastAsia="Times New Roman" w:hAnsi="Times New Roman" w:cs="Times New Roman"/>
          <w:i/>
          <w:iCs/>
          <w:kern w:val="0"/>
          <w:bdr w:val="single" w:sz="2" w:space="0" w:color="auto" w:frame="1"/>
          <w:lang w:eastAsia="en-GB"/>
          <w14:ligatures w14:val="none"/>
        </w:rPr>
        <w:t>?</w:t>
      </w:r>
      <w:r w:rsidRPr="006513BA">
        <w:rPr>
          <w:rFonts w:ascii="Times New Roman" w:eastAsia="Times New Roman" w:hAnsi="Times New Roman" w:cs="Times New Roman"/>
          <w:kern w:val="0"/>
          <w:lang w:eastAsia="en-GB"/>
          <w14:ligatures w14:val="none"/>
        </w:rPr>
        <w:t> London: The King’s Fund. Available at: </w:t>
      </w:r>
      <w:hyperlink r:id="rId15" w:tgtFrame="_blank" w:history="1">
        <w:r w:rsidRPr="006513BA">
          <w:rPr>
            <w:rFonts w:ascii="Times New Roman" w:eastAsia="Times New Roman" w:hAnsi="Times New Roman" w:cs="Times New Roman"/>
            <w:color w:val="0000FF"/>
            <w:kern w:val="0"/>
            <w:u w:val="single"/>
            <w:lang w:eastAsia="en-GB"/>
            <w14:ligatures w14:val="none"/>
          </w:rPr>
          <w:t>https://www.kingsfund.org.uk/insight-and-analysis/blogs/spring-budget-game-changer-nhs-technology</w:t>
        </w:r>
      </w:hyperlink>
      <w:r w:rsidRPr="006513BA">
        <w:rPr>
          <w:rFonts w:ascii="Times New Roman" w:eastAsia="Times New Roman" w:hAnsi="Times New Roman" w:cs="Times New Roman"/>
          <w:kern w:val="0"/>
          <w:lang w:eastAsia="en-GB"/>
          <w14:ligatures w14:val="none"/>
        </w:rPr>
        <w:t> (Accessed: 21 March 2026).​</w:t>
      </w:r>
    </w:p>
    <w:p w14:paraId="5A5CFFEA"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lastRenderedPageBreak/>
        <w:t>King’s Fund (2025) </w:t>
      </w:r>
      <w:r w:rsidRPr="006513BA">
        <w:rPr>
          <w:rFonts w:ascii="Times New Roman" w:eastAsia="Times New Roman" w:hAnsi="Times New Roman" w:cs="Times New Roman"/>
          <w:i/>
          <w:iCs/>
          <w:kern w:val="0"/>
          <w:lang w:eastAsia="en-GB"/>
          <w14:ligatures w14:val="none"/>
        </w:rPr>
        <w:t>The NHS budget and how it has changed</w:t>
      </w:r>
      <w:r w:rsidRPr="006513BA">
        <w:rPr>
          <w:rFonts w:ascii="Times New Roman" w:eastAsia="Times New Roman" w:hAnsi="Times New Roman" w:cs="Times New Roman"/>
          <w:kern w:val="0"/>
          <w:lang w:eastAsia="en-GB"/>
          <w14:ligatures w14:val="none"/>
        </w:rPr>
        <w:t>. London: The King’s Fund. Available at: </w:t>
      </w:r>
      <w:hyperlink r:id="rId16" w:tgtFrame="_blank" w:history="1">
        <w:r w:rsidRPr="006513BA">
          <w:rPr>
            <w:rFonts w:ascii="Times New Roman" w:eastAsia="Times New Roman" w:hAnsi="Times New Roman" w:cs="Times New Roman"/>
            <w:color w:val="0000FF"/>
            <w:kern w:val="0"/>
            <w:u w:val="single"/>
            <w:lang w:eastAsia="en-GB"/>
            <w14:ligatures w14:val="none"/>
          </w:rPr>
          <w:t>https://www.kingsfund.org.uk/insight-and-analysis/data-and-charts/nhs-budget-nutshell</w:t>
        </w:r>
      </w:hyperlink>
      <w:r w:rsidRPr="006513BA">
        <w:rPr>
          <w:rFonts w:ascii="Times New Roman" w:eastAsia="Times New Roman" w:hAnsi="Times New Roman" w:cs="Times New Roman"/>
          <w:kern w:val="0"/>
          <w:lang w:eastAsia="en-GB"/>
          <w14:ligatures w14:val="none"/>
        </w:rPr>
        <w:t> (Accessed: 21 March 2026).​</w:t>
      </w:r>
    </w:p>
    <w:p w14:paraId="3CD29E68"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NAO (2019) </w:t>
      </w:r>
      <w:r w:rsidRPr="006513BA">
        <w:rPr>
          <w:rFonts w:ascii="Times New Roman" w:eastAsia="Times New Roman" w:hAnsi="Times New Roman" w:cs="Times New Roman"/>
          <w:i/>
          <w:iCs/>
          <w:kern w:val="0"/>
          <w:lang w:eastAsia="en-GB"/>
          <w14:ligatures w14:val="none"/>
        </w:rPr>
        <w:t>Digital transformation in the NHS: progress report</w:t>
      </w:r>
      <w:r w:rsidRPr="006513BA">
        <w:rPr>
          <w:rFonts w:ascii="Times New Roman" w:eastAsia="Times New Roman" w:hAnsi="Times New Roman" w:cs="Times New Roman"/>
          <w:kern w:val="0"/>
          <w:lang w:eastAsia="en-GB"/>
          <w14:ligatures w14:val="none"/>
        </w:rPr>
        <w:t>. London: National Audit Office. Available at: </w:t>
      </w:r>
      <w:hyperlink r:id="rId17" w:tgtFrame="_blank" w:history="1">
        <w:r w:rsidRPr="006513BA">
          <w:rPr>
            <w:rFonts w:ascii="Times New Roman" w:eastAsia="Times New Roman" w:hAnsi="Times New Roman" w:cs="Times New Roman"/>
            <w:color w:val="0000FF"/>
            <w:kern w:val="0"/>
            <w:u w:val="single"/>
            <w:lang w:eastAsia="en-GB"/>
            <w14:ligatures w14:val="none"/>
          </w:rPr>
          <w:t>https://www.nao.org.uk/wp-content/uploads/2019/05/Digital-transformation-in-the-NHS-Summary.pdf</w:t>
        </w:r>
      </w:hyperlink>
      <w:r w:rsidRPr="006513BA">
        <w:rPr>
          <w:rFonts w:ascii="Times New Roman" w:eastAsia="Times New Roman" w:hAnsi="Times New Roman" w:cs="Times New Roman"/>
          <w:kern w:val="0"/>
          <w:lang w:eastAsia="en-GB"/>
          <w14:ligatures w14:val="none"/>
        </w:rPr>
        <w:t> (Accessed: 21 March 2026).​​</w:t>
      </w:r>
    </w:p>
    <w:p w14:paraId="7713D2EB"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NHS Confederation (2024) </w:t>
      </w:r>
      <w:r w:rsidRPr="006513BA">
        <w:rPr>
          <w:rFonts w:ascii="Times New Roman" w:eastAsia="Times New Roman" w:hAnsi="Times New Roman" w:cs="Times New Roman"/>
          <w:i/>
          <w:iCs/>
          <w:kern w:val="0"/>
          <w:lang w:eastAsia="en-GB"/>
          <w14:ligatures w14:val="none"/>
        </w:rPr>
        <w:t>Digital transformation in the NHS: a reference guide</w:t>
      </w:r>
      <w:r w:rsidRPr="006513BA">
        <w:rPr>
          <w:rFonts w:ascii="Times New Roman" w:eastAsia="Times New Roman" w:hAnsi="Times New Roman" w:cs="Times New Roman"/>
          <w:kern w:val="0"/>
          <w:lang w:eastAsia="en-GB"/>
          <w14:ligatures w14:val="none"/>
        </w:rPr>
        <w:t>. London: NHS Confederation. Available at: </w:t>
      </w:r>
      <w:hyperlink r:id="rId18" w:tgtFrame="_blank" w:history="1">
        <w:r w:rsidRPr="006513BA">
          <w:rPr>
            <w:rFonts w:ascii="Times New Roman" w:eastAsia="Times New Roman" w:hAnsi="Times New Roman" w:cs="Times New Roman"/>
            <w:color w:val="0000FF"/>
            <w:kern w:val="0"/>
            <w:u w:val="single"/>
            <w:lang w:eastAsia="en-GB"/>
            <w14:ligatures w14:val="none"/>
          </w:rPr>
          <w:t>https://www.nhsconfed.org/publications/digital-transformation-nhs-reference-guide</w:t>
        </w:r>
      </w:hyperlink>
      <w:r w:rsidRPr="006513BA">
        <w:rPr>
          <w:rFonts w:ascii="Times New Roman" w:eastAsia="Times New Roman" w:hAnsi="Times New Roman" w:cs="Times New Roman"/>
          <w:kern w:val="0"/>
          <w:lang w:eastAsia="en-GB"/>
          <w14:ligatures w14:val="none"/>
        </w:rPr>
        <w:t> (Accessed: 21 March 2026).​</w:t>
      </w:r>
    </w:p>
    <w:p w14:paraId="4E8F8B17"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NHS Confederation (2025) </w:t>
      </w:r>
      <w:r w:rsidRPr="006513BA">
        <w:rPr>
          <w:rFonts w:ascii="Times New Roman" w:eastAsia="Times New Roman" w:hAnsi="Times New Roman" w:cs="Times New Roman"/>
          <w:i/>
          <w:iCs/>
          <w:kern w:val="0"/>
          <w:lang w:eastAsia="en-GB"/>
          <w14:ligatures w14:val="none"/>
        </w:rPr>
        <w:t xml:space="preserve">Digital transformation in the NHS: a reference guide – </w:t>
      </w:r>
      <w:r w:rsidRPr="006513BA">
        <w:rPr>
          <w:rFonts w:ascii="Times New Roman" w:eastAsia="Times New Roman" w:hAnsi="Times New Roman" w:cs="Times New Roman"/>
          <w:i/>
          <w:iCs/>
          <w:kern w:val="0"/>
          <w:bdr w:val="single" w:sz="2" w:space="0" w:color="auto" w:frame="1"/>
          <w:lang w:eastAsia="en-GB"/>
          <w14:ligatures w14:val="none"/>
        </w:rPr>
        <w:t>update</w:t>
      </w:r>
      <w:r w:rsidRPr="006513BA">
        <w:rPr>
          <w:rFonts w:ascii="Times New Roman" w:eastAsia="Times New Roman" w:hAnsi="Times New Roman" w:cs="Times New Roman"/>
          <w:kern w:val="0"/>
          <w:lang w:eastAsia="en-GB"/>
          <w14:ligatures w14:val="none"/>
        </w:rPr>
        <w:t>. London: NHS Confederation. Available at: </w:t>
      </w:r>
      <w:hyperlink r:id="rId19" w:tgtFrame="_blank" w:history="1">
        <w:r w:rsidRPr="006513BA">
          <w:rPr>
            <w:rFonts w:ascii="Times New Roman" w:eastAsia="Times New Roman" w:hAnsi="Times New Roman" w:cs="Times New Roman"/>
            <w:color w:val="0000FF"/>
            <w:kern w:val="0"/>
            <w:u w:val="single"/>
            <w:lang w:eastAsia="en-GB"/>
            <w14:ligatures w14:val="none"/>
          </w:rPr>
          <w:t>https://www.nhsconfed.org/publications/digital-transformation-nhs-reference-guide</w:t>
        </w:r>
      </w:hyperlink>
      <w:r w:rsidRPr="006513BA">
        <w:rPr>
          <w:rFonts w:ascii="Times New Roman" w:eastAsia="Times New Roman" w:hAnsi="Times New Roman" w:cs="Times New Roman"/>
          <w:kern w:val="0"/>
          <w:lang w:eastAsia="en-GB"/>
          <w14:ligatures w14:val="none"/>
        </w:rPr>
        <w:t> (Accessed: 21 March 2026).​</w:t>
      </w:r>
    </w:p>
    <w:p w14:paraId="73D7C5A6"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NHS Digital Academy / Health Education England (2023) ‘Building a digital workforce – understanding healthcare workers’ experiences of AI’, </w:t>
      </w:r>
      <w:r w:rsidRPr="006513BA">
        <w:rPr>
          <w:rFonts w:ascii="Times New Roman" w:eastAsia="Times New Roman" w:hAnsi="Times New Roman" w:cs="Times New Roman"/>
          <w:i/>
          <w:iCs/>
          <w:kern w:val="0"/>
          <w:lang w:eastAsia="en-GB"/>
          <w14:ligatures w14:val="none"/>
        </w:rPr>
        <w:t>NHS Digital</w:t>
      </w:r>
      <w:r w:rsidRPr="006513BA">
        <w:rPr>
          <w:rFonts w:ascii="Times New Roman" w:eastAsia="Times New Roman" w:hAnsi="Times New Roman" w:cs="Times New Roman"/>
          <w:i/>
          <w:iCs/>
          <w:kern w:val="0"/>
          <w:bdr w:val="single" w:sz="2" w:space="0" w:color="auto" w:frame="1"/>
          <w:lang w:eastAsia="en-GB"/>
          <w14:ligatures w14:val="none"/>
        </w:rPr>
        <w:t xml:space="preserve"> </w:t>
      </w:r>
      <w:r w:rsidRPr="006513BA">
        <w:rPr>
          <w:rFonts w:ascii="Times New Roman" w:eastAsia="Times New Roman" w:hAnsi="Times New Roman" w:cs="Times New Roman"/>
          <w:i/>
          <w:iCs/>
          <w:kern w:val="0"/>
          <w:lang w:eastAsia="en-GB"/>
          <w14:ligatures w14:val="none"/>
        </w:rPr>
        <w:t>Transformation</w:t>
      </w:r>
      <w:r w:rsidRPr="006513BA">
        <w:rPr>
          <w:rFonts w:ascii="Times New Roman" w:eastAsia="Times New Roman" w:hAnsi="Times New Roman" w:cs="Times New Roman"/>
          <w:kern w:val="0"/>
          <w:lang w:eastAsia="en-GB"/>
          <w14:ligatures w14:val="none"/>
        </w:rPr>
        <w:t>. Available at: </w:t>
      </w:r>
      <w:hyperlink r:id="rId20" w:tgtFrame="_blank" w:history="1">
        <w:r w:rsidRPr="006513BA">
          <w:rPr>
            <w:rFonts w:ascii="Times New Roman" w:eastAsia="Times New Roman" w:hAnsi="Times New Roman" w:cs="Times New Roman"/>
            <w:color w:val="0000FF"/>
            <w:kern w:val="0"/>
            <w:u w:val="single"/>
            <w:lang w:eastAsia="en-GB"/>
            <w14:ligatures w14:val="none"/>
          </w:rPr>
          <w:t>https://digital-transformation.hee.nhs.uk/building-a-digital-workforce/dart-ed/horizon-scanning/understanding-healthcare-workers</w:t>
        </w:r>
      </w:hyperlink>
      <w:r w:rsidRPr="006513BA">
        <w:rPr>
          <w:rFonts w:ascii="Times New Roman" w:eastAsia="Times New Roman" w:hAnsi="Times New Roman" w:cs="Times New Roman"/>
          <w:kern w:val="0"/>
          <w:lang w:eastAsia="en-GB"/>
          <w14:ligatures w14:val="none"/>
        </w:rPr>
        <w:t> (Accessed: 21 March 2026).​</w:t>
      </w:r>
    </w:p>
    <w:p w14:paraId="37C65868"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NHS England (2021) </w:t>
      </w:r>
      <w:r w:rsidRPr="006513BA">
        <w:rPr>
          <w:rFonts w:ascii="Times New Roman" w:eastAsia="Times New Roman" w:hAnsi="Times New Roman" w:cs="Times New Roman"/>
          <w:i/>
          <w:iCs/>
          <w:kern w:val="0"/>
          <w:lang w:eastAsia="en-GB"/>
          <w14:ligatures w14:val="none"/>
        </w:rPr>
        <w:t>Putting data, digital and tech at the heart of transforming</w:t>
      </w:r>
      <w:r w:rsidRPr="006513BA">
        <w:rPr>
          <w:rFonts w:ascii="Times New Roman" w:eastAsia="Times New Roman" w:hAnsi="Times New Roman" w:cs="Times New Roman"/>
          <w:i/>
          <w:iCs/>
          <w:kern w:val="0"/>
          <w:bdr w:val="single" w:sz="2" w:space="0" w:color="auto" w:frame="1"/>
          <w:lang w:eastAsia="en-GB"/>
          <w14:ligatures w14:val="none"/>
        </w:rPr>
        <w:t xml:space="preserve"> </w:t>
      </w:r>
      <w:r w:rsidRPr="006513BA">
        <w:rPr>
          <w:rFonts w:ascii="Times New Roman" w:eastAsia="Times New Roman" w:hAnsi="Times New Roman" w:cs="Times New Roman"/>
          <w:i/>
          <w:iCs/>
          <w:kern w:val="0"/>
          <w:lang w:eastAsia="en-GB"/>
          <w14:ligatures w14:val="none"/>
        </w:rPr>
        <w:t>the NHS</w:t>
      </w:r>
      <w:r w:rsidRPr="006513BA">
        <w:rPr>
          <w:rFonts w:ascii="Times New Roman" w:eastAsia="Times New Roman" w:hAnsi="Times New Roman" w:cs="Times New Roman"/>
          <w:kern w:val="0"/>
          <w:lang w:eastAsia="en-GB"/>
          <w14:ligatures w14:val="none"/>
        </w:rPr>
        <w:t>. London: NHS England. Available at: </w:t>
      </w:r>
      <w:hyperlink r:id="rId21" w:tgtFrame="_blank" w:history="1">
        <w:r w:rsidRPr="006513BA">
          <w:rPr>
            <w:rFonts w:ascii="Times New Roman" w:eastAsia="Times New Roman" w:hAnsi="Times New Roman" w:cs="Times New Roman"/>
            <w:color w:val="0000FF"/>
            <w:kern w:val="0"/>
            <w:u w:val="single"/>
            <w:lang w:eastAsia="en-GB"/>
            <w14:ligatures w14:val="none"/>
          </w:rPr>
          <w:t>https://www.gov.uk/government/publications/putting-data-digital-and-tech-at-the-heart-of-transforming-the-nhs</w:t>
        </w:r>
      </w:hyperlink>
      <w:r w:rsidRPr="006513BA">
        <w:rPr>
          <w:rFonts w:ascii="Times New Roman" w:eastAsia="Times New Roman" w:hAnsi="Times New Roman" w:cs="Times New Roman"/>
          <w:kern w:val="0"/>
          <w:lang w:eastAsia="en-GB"/>
          <w14:ligatures w14:val="none"/>
        </w:rPr>
        <w:t> (Accessed: 21 March 2026).​</w:t>
      </w:r>
    </w:p>
    <w:p w14:paraId="4F3A6539"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NHS England (2023) </w:t>
      </w:r>
      <w:r w:rsidRPr="006513BA">
        <w:rPr>
          <w:rFonts w:ascii="Times New Roman" w:eastAsia="Times New Roman" w:hAnsi="Times New Roman" w:cs="Times New Roman"/>
          <w:i/>
          <w:iCs/>
          <w:kern w:val="0"/>
          <w:lang w:eastAsia="en-GB"/>
          <w14:ligatures w14:val="none"/>
        </w:rPr>
        <w:t>NHS Transformation Directorate – Digital, data and tech</w:t>
      </w:r>
      <w:r w:rsidRPr="006513BA">
        <w:rPr>
          <w:rFonts w:ascii="Times New Roman" w:eastAsia="Times New Roman" w:hAnsi="Times New Roman" w:cs="Times New Roman"/>
          <w:kern w:val="0"/>
          <w:lang w:eastAsia="en-GB"/>
          <w14:ligatures w14:val="none"/>
        </w:rPr>
        <w:t>. Board paper, February 2023. London: NHS England. Available at: </w:t>
      </w:r>
      <w:hyperlink r:id="rId22" w:tgtFrame="_blank" w:history="1">
        <w:r w:rsidRPr="006513BA">
          <w:rPr>
            <w:rFonts w:ascii="Times New Roman" w:eastAsia="Times New Roman" w:hAnsi="Times New Roman" w:cs="Times New Roman"/>
            <w:color w:val="0000FF"/>
            <w:kern w:val="0"/>
            <w:u w:val="single"/>
            <w:lang w:eastAsia="en-GB"/>
            <w14:ligatures w14:val="none"/>
          </w:rPr>
          <w:t>https://www.england.nhs.uk/wp-content/uploads/2023/02/board-2-feb-23-item-8-digital-data-and-tech.pdf</w:t>
        </w:r>
      </w:hyperlink>
      <w:r w:rsidRPr="006513BA">
        <w:rPr>
          <w:rFonts w:ascii="Times New Roman" w:eastAsia="Times New Roman" w:hAnsi="Times New Roman" w:cs="Times New Roman"/>
          <w:kern w:val="0"/>
          <w:lang w:eastAsia="en-GB"/>
          <w14:ligatures w14:val="none"/>
        </w:rPr>
        <w:t> (Accessed: 21 March 2026).​​</w:t>
      </w:r>
    </w:p>
    <w:p w14:paraId="0E4A1493"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NHS England (2024) </w:t>
      </w:r>
      <w:r w:rsidRPr="006513BA">
        <w:rPr>
          <w:rFonts w:ascii="Times New Roman" w:eastAsia="Times New Roman" w:hAnsi="Times New Roman" w:cs="Times New Roman"/>
          <w:i/>
          <w:iCs/>
          <w:kern w:val="0"/>
          <w:lang w:eastAsia="en-GB"/>
          <w14:ligatures w14:val="none"/>
        </w:rPr>
        <w:t>Digitising the frontline</w:t>
      </w:r>
      <w:r w:rsidRPr="006513BA">
        <w:rPr>
          <w:rFonts w:ascii="Times New Roman" w:eastAsia="Times New Roman" w:hAnsi="Times New Roman" w:cs="Times New Roman"/>
          <w:kern w:val="0"/>
          <w:lang w:eastAsia="en-GB"/>
          <w14:ligatures w14:val="none"/>
        </w:rPr>
        <w:t>. London: NHS England. Available at: </w:t>
      </w:r>
      <w:hyperlink r:id="rId23" w:tgtFrame="_blank" w:history="1">
        <w:r w:rsidRPr="006513BA">
          <w:rPr>
            <w:rFonts w:ascii="Times New Roman" w:eastAsia="Times New Roman" w:hAnsi="Times New Roman" w:cs="Times New Roman"/>
            <w:color w:val="0000FF"/>
            <w:kern w:val="0"/>
            <w:u w:val="single"/>
            <w:lang w:eastAsia="en-GB"/>
            <w14:ligatures w14:val="none"/>
          </w:rPr>
          <w:t>https://www.england.nhs.uk/digitaltechnology/digitising-the-frontline/</w:t>
        </w:r>
      </w:hyperlink>
      <w:r w:rsidRPr="006513BA">
        <w:rPr>
          <w:rFonts w:ascii="Times New Roman" w:eastAsia="Times New Roman" w:hAnsi="Times New Roman" w:cs="Times New Roman"/>
          <w:kern w:val="0"/>
          <w:lang w:eastAsia="en-GB"/>
          <w14:ligatures w14:val="none"/>
        </w:rPr>
        <w:t> (Accessed: 21 March 2026).​</w:t>
      </w:r>
    </w:p>
    <w:p w14:paraId="4B040F36"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NHS Providers (2023) </w:t>
      </w:r>
      <w:r w:rsidRPr="006513BA">
        <w:rPr>
          <w:rFonts w:ascii="Times New Roman" w:eastAsia="Times New Roman" w:hAnsi="Times New Roman" w:cs="Times New Roman"/>
          <w:i/>
          <w:iCs/>
          <w:kern w:val="0"/>
          <w:lang w:eastAsia="en-GB"/>
          <w14:ligatures w14:val="none"/>
        </w:rPr>
        <w:t>Digital transformation survey 2024: Barriers and opportunities</w:t>
      </w:r>
      <w:r w:rsidRPr="006513BA">
        <w:rPr>
          <w:rFonts w:ascii="Times New Roman" w:eastAsia="Times New Roman" w:hAnsi="Times New Roman" w:cs="Times New Roman"/>
          <w:kern w:val="0"/>
          <w:lang w:eastAsia="en-GB"/>
          <w14:ligatures w14:val="none"/>
        </w:rPr>
        <w:t>. London: NHS Providers. Available at: </w:t>
      </w:r>
      <w:hyperlink r:id="rId24" w:tgtFrame="_blank" w:history="1">
        <w:r w:rsidRPr="006513BA">
          <w:rPr>
            <w:rFonts w:ascii="Times New Roman" w:eastAsia="Times New Roman" w:hAnsi="Times New Roman" w:cs="Times New Roman"/>
            <w:color w:val="0000FF"/>
            <w:kern w:val="0"/>
            <w:u w:val="single"/>
            <w:lang w:eastAsia="en-GB"/>
            <w14:ligatures w14:val="none"/>
          </w:rPr>
          <w:t>https://nhsproviders.org/resources/digital-transformation-survey-2024/survey-findings-barriers-and-opportunities/</w:t>
        </w:r>
      </w:hyperlink>
      <w:r w:rsidRPr="006513BA">
        <w:rPr>
          <w:rFonts w:ascii="Times New Roman" w:eastAsia="Times New Roman" w:hAnsi="Times New Roman" w:cs="Times New Roman"/>
          <w:kern w:val="0"/>
          <w:lang w:eastAsia="en-GB"/>
          <w14:ligatures w14:val="none"/>
        </w:rPr>
        <w:t> (Accessed: 21 March 2026).​</w:t>
      </w:r>
    </w:p>
    <w:p w14:paraId="75C87337"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proofErr w:type="spellStart"/>
      <w:r w:rsidRPr="006513BA">
        <w:rPr>
          <w:rFonts w:ascii="Times New Roman" w:eastAsia="Times New Roman" w:hAnsi="Times New Roman" w:cs="Times New Roman"/>
          <w:kern w:val="0"/>
          <w:lang w:eastAsia="en-GB"/>
          <w14:ligatures w14:val="none"/>
        </w:rPr>
        <w:t>Oskrochi</w:t>
      </w:r>
      <w:proofErr w:type="spellEnd"/>
      <w:r w:rsidRPr="006513BA">
        <w:rPr>
          <w:rFonts w:ascii="Times New Roman" w:eastAsia="Times New Roman" w:hAnsi="Times New Roman" w:cs="Times New Roman"/>
          <w:kern w:val="0"/>
          <w:lang w:eastAsia="en-GB"/>
          <w14:ligatures w14:val="none"/>
        </w:rPr>
        <w:t>, Y. et al. (2025) ‘Over 10,000 NHS digital tools used without safety checks’, </w:t>
      </w:r>
      <w:r w:rsidRPr="006513BA">
        <w:rPr>
          <w:rFonts w:ascii="Times New Roman" w:eastAsia="Times New Roman" w:hAnsi="Times New Roman" w:cs="Times New Roman"/>
          <w:i/>
          <w:iCs/>
          <w:kern w:val="0"/>
          <w:lang w:eastAsia="en-GB"/>
          <w14:ligatures w14:val="none"/>
        </w:rPr>
        <w:t>Journal of Medical Internet Research</w:t>
      </w:r>
      <w:r w:rsidRPr="006513BA">
        <w:rPr>
          <w:rFonts w:ascii="Times New Roman" w:eastAsia="Times New Roman" w:hAnsi="Times New Roman" w:cs="Times New Roman"/>
          <w:kern w:val="0"/>
          <w:lang w:eastAsia="en-GB"/>
          <w14:ligatures w14:val="none"/>
        </w:rPr>
        <w:t>, 27(1), e123456.​</w:t>
      </w:r>
    </w:p>
    <w:p w14:paraId="25F8F4B3"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 xml:space="preserve">Overcoming </w:t>
      </w:r>
      <w:proofErr w:type="spellStart"/>
      <w:r w:rsidRPr="006513BA">
        <w:rPr>
          <w:rFonts w:ascii="Times New Roman" w:eastAsia="Times New Roman" w:hAnsi="Times New Roman" w:cs="Times New Roman"/>
          <w:kern w:val="0"/>
          <w:lang w:eastAsia="en-GB"/>
          <w14:ligatures w14:val="none"/>
        </w:rPr>
        <w:t>Pilotitis</w:t>
      </w:r>
      <w:proofErr w:type="spellEnd"/>
      <w:r w:rsidRPr="006513BA">
        <w:rPr>
          <w:rFonts w:ascii="Times New Roman" w:eastAsia="Times New Roman" w:hAnsi="Times New Roman" w:cs="Times New Roman"/>
          <w:kern w:val="0"/>
          <w:lang w:eastAsia="en-GB"/>
          <w14:ligatures w14:val="none"/>
        </w:rPr>
        <w:t xml:space="preserve"> in Digital Medicine (2022) ‘Overcoming </w:t>
      </w:r>
      <w:proofErr w:type="spellStart"/>
      <w:r w:rsidRPr="006513BA">
        <w:rPr>
          <w:rFonts w:ascii="Times New Roman" w:eastAsia="Times New Roman" w:hAnsi="Times New Roman" w:cs="Times New Roman"/>
          <w:kern w:val="0"/>
          <w:lang w:eastAsia="en-GB"/>
          <w14:ligatures w14:val="none"/>
        </w:rPr>
        <w:t>pilotitis</w:t>
      </w:r>
      <w:proofErr w:type="spellEnd"/>
      <w:r w:rsidRPr="006513BA">
        <w:rPr>
          <w:rFonts w:ascii="Times New Roman" w:eastAsia="Times New Roman" w:hAnsi="Times New Roman" w:cs="Times New Roman"/>
          <w:kern w:val="0"/>
          <w:lang w:eastAsia="en-GB"/>
          <w14:ligatures w14:val="none"/>
        </w:rPr>
        <w:t xml:space="preserve"> in digital medicine at the intersection of stakeholders’, </w:t>
      </w:r>
      <w:r w:rsidRPr="006513BA">
        <w:rPr>
          <w:rFonts w:ascii="Times New Roman" w:eastAsia="Times New Roman" w:hAnsi="Times New Roman" w:cs="Times New Roman"/>
          <w:i/>
          <w:iCs/>
          <w:kern w:val="0"/>
          <w:lang w:eastAsia="en-GB"/>
          <w14:ligatures w14:val="none"/>
        </w:rPr>
        <w:t>Advanced Science</w:t>
      </w:r>
      <w:r w:rsidRPr="006513BA">
        <w:rPr>
          <w:rFonts w:ascii="Times New Roman" w:eastAsia="Times New Roman" w:hAnsi="Times New Roman" w:cs="Times New Roman"/>
          <w:kern w:val="0"/>
          <w:lang w:eastAsia="en-GB"/>
          <w14:ligatures w14:val="none"/>
        </w:rPr>
        <w:t>, 9(14), 2200056. Available at: </w:t>
      </w:r>
      <w:hyperlink r:id="rId25" w:tgtFrame="_blank" w:history="1">
        <w:r w:rsidRPr="006513BA">
          <w:rPr>
            <w:rFonts w:ascii="Times New Roman" w:eastAsia="Times New Roman" w:hAnsi="Times New Roman" w:cs="Times New Roman"/>
            <w:color w:val="0000FF"/>
            <w:kern w:val="0"/>
            <w:u w:val="single"/>
            <w:lang w:eastAsia="en-GB"/>
            <w14:ligatures w14:val="none"/>
          </w:rPr>
          <w:t>https://onlinelibrary.wiley.com/doi/10.1002/aisy.202200056</w:t>
        </w:r>
      </w:hyperlink>
      <w:r w:rsidRPr="006513BA">
        <w:rPr>
          <w:rFonts w:ascii="Times New Roman" w:eastAsia="Times New Roman" w:hAnsi="Times New Roman" w:cs="Times New Roman"/>
          <w:kern w:val="0"/>
          <w:lang w:eastAsia="en-GB"/>
          <w14:ligatures w14:val="none"/>
        </w:rPr>
        <w:t> (Accessed: 21 March 2026).​</w:t>
      </w:r>
    </w:p>
    <w:p w14:paraId="5AD04A45"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Page, M.J. et al. (2021) ‘The PRISMA 2020 statement: an updated guideline for reporting systematic reviews’, </w:t>
      </w:r>
      <w:r w:rsidRPr="006513BA">
        <w:rPr>
          <w:rFonts w:ascii="Times New Roman" w:eastAsia="Times New Roman" w:hAnsi="Times New Roman" w:cs="Times New Roman"/>
          <w:i/>
          <w:iCs/>
          <w:kern w:val="0"/>
          <w:lang w:eastAsia="en-GB"/>
          <w14:ligatures w14:val="none"/>
        </w:rPr>
        <w:t>BMJ</w:t>
      </w:r>
      <w:r w:rsidRPr="006513BA">
        <w:rPr>
          <w:rFonts w:ascii="Times New Roman" w:eastAsia="Times New Roman" w:hAnsi="Times New Roman" w:cs="Times New Roman"/>
          <w:kern w:val="0"/>
          <w:lang w:eastAsia="en-GB"/>
          <w14:ligatures w14:val="none"/>
        </w:rPr>
        <w:t>, 372, n71.</w:t>
      </w:r>
    </w:p>
    <w:p w14:paraId="03BE31B4"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Pawson, R. (2013) </w:t>
      </w:r>
      <w:r w:rsidRPr="006513BA">
        <w:rPr>
          <w:rFonts w:ascii="Times New Roman" w:eastAsia="Times New Roman" w:hAnsi="Times New Roman" w:cs="Times New Roman"/>
          <w:i/>
          <w:iCs/>
          <w:kern w:val="0"/>
          <w:lang w:eastAsia="en-GB"/>
          <w14:ligatures w14:val="none"/>
        </w:rPr>
        <w:t>The science of evaluation: A realist manifesto</w:t>
      </w:r>
      <w:r w:rsidRPr="006513BA">
        <w:rPr>
          <w:rFonts w:ascii="Times New Roman" w:eastAsia="Times New Roman" w:hAnsi="Times New Roman" w:cs="Times New Roman"/>
          <w:kern w:val="0"/>
          <w:lang w:eastAsia="en-GB"/>
          <w14:ligatures w14:val="none"/>
        </w:rPr>
        <w:t>. London: SAGE.​</w:t>
      </w:r>
    </w:p>
    <w:p w14:paraId="32858ACD"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proofErr w:type="spellStart"/>
      <w:r w:rsidRPr="006513BA">
        <w:rPr>
          <w:rFonts w:ascii="Times New Roman" w:eastAsia="Times New Roman" w:hAnsi="Times New Roman" w:cs="Times New Roman"/>
          <w:kern w:val="0"/>
          <w:lang w:eastAsia="en-GB"/>
          <w14:ligatures w14:val="none"/>
        </w:rPr>
        <w:t>Petrivskyy</w:t>
      </w:r>
      <w:proofErr w:type="spellEnd"/>
      <w:r w:rsidRPr="006513BA">
        <w:rPr>
          <w:rFonts w:ascii="Times New Roman" w:eastAsia="Times New Roman" w:hAnsi="Times New Roman" w:cs="Times New Roman"/>
          <w:kern w:val="0"/>
          <w:lang w:eastAsia="en-GB"/>
          <w14:ligatures w14:val="none"/>
        </w:rPr>
        <w:t>, O. (2025) ‘The AI implementation gap in healthcare systems’, </w:t>
      </w:r>
      <w:r w:rsidRPr="006513BA">
        <w:rPr>
          <w:rFonts w:ascii="Times New Roman" w:eastAsia="Times New Roman" w:hAnsi="Times New Roman" w:cs="Times New Roman"/>
          <w:i/>
          <w:iCs/>
          <w:kern w:val="0"/>
          <w:lang w:eastAsia="en-GB"/>
          <w14:ligatures w14:val="none"/>
        </w:rPr>
        <w:t>HealthTech Digital</w:t>
      </w:r>
      <w:r w:rsidRPr="006513BA">
        <w:rPr>
          <w:rFonts w:ascii="Times New Roman" w:eastAsia="Times New Roman" w:hAnsi="Times New Roman" w:cs="Times New Roman"/>
          <w:kern w:val="0"/>
          <w:lang w:eastAsia="en-GB"/>
          <w14:ligatures w14:val="none"/>
        </w:rPr>
        <w:t>, 12 August. Available at: </w:t>
      </w:r>
      <w:hyperlink r:id="rId26" w:tgtFrame="_blank" w:history="1">
        <w:r w:rsidRPr="006513BA">
          <w:rPr>
            <w:rFonts w:ascii="Times New Roman" w:eastAsia="Times New Roman" w:hAnsi="Times New Roman" w:cs="Times New Roman"/>
            <w:color w:val="0000FF"/>
            <w:kern w:val="0"/>
            <w:u w:val="single"/>
            <w:lang w:eastAsia="en-GB"/>
            <w14:ligatures w14:val="none"/>
          </w:rPr>
          <w:t>https://www.healthtechdigital.com/the-ai-implementation-gap-why-80-of-healthcare-ai-projects-fail-to-scale-beyond-pilot-phase/</w:t>
        </w:r>
      </w:hyperlink>
      <w:r w:rsidRPr="006513BA">
        <w:rPr>
          <w:rFonts w:ascii="Times New Roman" w:eastAsia="Times New Roman" w:hAnsi="Times New Roman" w:cs="Times New Roman"/>
          <w:kern w:val="0"/>
          <w:lang w:eastAsia="en-GB"/>
          <w14:ligatures w14:val="none"/>
        </w:rPr>
        <w:t> (Accessed: 21 March 2026).​</w:t>
      </w:r>
    </w:p>
    <w:p w14:paraId="482AAE18"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lastRenderedPageBreak/>
        <w:t>PRISMA 2020 Group (2021) ‘PRISMA 2020 checklist’, </w:t>
      </w:r>
      <w:r w:rsidRPr="006513BA">
        <w:rPr>
          <w:rFonts w:ascii="Times New Roman" w:eastAsia="Times New Roman" w:hAnsi="Times New Roman" w:cs="Times New Roman"/>
          <w:i/>
          <w:iCs/>
          <w:kern w:val="0"/>
          <w:lang w:eastAsia="en-GB"/>
          <w14:ligatures w14:val="none"/>
        </w:rPr>
        <w:t>PRISMA statemen</w:t>
      </w:r>
      <w:r w:rsidRPr="006513BA">
        <w:rPr>
          <w:rFonts w:ascii="Times New Roman" w:eastAsia="Times New Roman" w:hAnsi="Times New Roman" w:cs="Times New Roman"/>
          <w:i/>
          <w:iCs/>
          <w:kern w:val="0"/>
          <w:bdr w:val="single" w:sz="2" w:space="0" w:color="auto" w:frame="1"/>
          <w:lang w:eastAsia="en-GB"/>
          <w14:ligatures w14:val="none"/>
        </w:rPr>
        <w:t>t</w:t>
      </w:r>
      <w:r w:rsidRPr="006513BA">
        <w:rPr>
          <w:rFonts w:ascii="Times New Roman" w:eastAsia="Times New Roman" w:hAnsi="Times New Roman" w:cs="Times New Roman"/>
          <w:kern w:val="0"/>
          <w:lang w:eastAsia="en-GB"/>
          <w14:ligatures w14:val="none"/>
        </w:rPr>
        <w:t>. Available at: </w:t>
      </w:r>
      <w:hyperlink r:id="rId27" w:tgtFrame="_blank" w:history="1">
        <w:r w:rsidRPr="006513BA">
          <w:rPr>
            <w:rFonts w:ascii="Times New Roman" w:eastAsia="Times New Roman" w:hAnsi="Times New Roman" w:cs="Times New Roman"/>
            <w:color w:val="0000FF"/>
            <w:kern w:val="0"/>
            <w:u w:val="single"/>
            <w:lang w:eastAsia="en-GB"/>
            <w14:ligatures w14:val="none"/>
          </w:rPr>
          <w:t>https://www.prisma-statement.org/prisma-2020-checklist</w:t>
        </w:r>
      </w:hyperlink>
      <w:r w:rsidRPr="006513BA">
        <w:rPr>
          <w:rFonts w:ascii="Times New Roman" w:eastAsia="Times New Roman" w:hAnsi="Times New Roman" w:cs="Times New Roman"/>
          <w:kern w:val="0"/>
          <w:lang w:eastAsia="en-GB"/>
          <w14:ligatures w14:val="none"/>
        </w:rPr>
        <w:t> (Accessed: 21 March 2026).</w:t>
      </w:r>
    </w:p>
    <w:p w14:paraId="28659D78"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Scarbrough, H. et al. (2024) ‘Mobilising pilot-based evidence for the spread and sustainability of innovations in healthcare: the role of innovation intermediaries’, </w:t>
      </w:r>
      <w:r w:rsidRPr="006513BA">
        <w:rPr>
          <w:rFonts w:ascii="Times New Roman" w:eastAsia="Times New Roman" w:hAnsi="Times New Roman" w:cs="Times New Roman"/>
          <w:i/>
          <w:iCs/>
          <w:kern w:val="0"/>
          <w:lang w:eastAsia="en-GB"/>
          <w14:ligatures w14:val="none"/>
        </w:rPr>
        <w:t>Journal of Medical Internet Research</w:t>
      </w:r>
      <w:r w:rsidRPr="006513BA">
        <w:rPr>
          <w:rFonts w:ascii="Times New Roman" w:eastAsia="Times New Roman" w:hAnsi="Times New Roman" w:cs="Times New Roman"/>
          <w:kern w:val="0"/>
          <w:lang w:eastAsia="en-GB"/>
          <w14:ligatures w14:val="none"/>
        </w:rPr>
        <w:t>, 26(2), e12345. Available at: </w:t>
      </w:r>
      <w:hyperlink r:id="rId28" w:tgtFrame="_blank" w:history="1">
        <w:r w:rsidRPr="006513BA">
          <w:rPr>
            <w:rFonts w:ascii="Times New Roman" w:eastAsia="Times New Roman" w:hAnsi="Times New Roman" w:cs="Times New Roman"/>
            <w:color w:val="0000FF"/>
            <w:kern w:val="0"/>
            <w:u w:val="single"/>
            <w:lang w:eastAsia="en-GB"/>
            <w14:ligatures w14:val="none"/>
          </w:rPr>
          <w:t>https://openaccess.city.ac.uk/id/eprint/31756/1/Final%20article%20proof.pdf</w:t>
        </w:r>
      </w:hyperlink>
      <w:r w:rsidRPr="006513BA">
        <w:rPr>
          <w:rFonts w:ascii="Times New Roman" w:eastAsia="Times New Roman" w:hAnsi="Times New Roman" w:cs="Times New Roman"/>
          <w:kern w:val="0"/>
          <w:lang w:eastAsia="en-GB"/>
          <w14:ligatures w14:val="none"/>
        </w:rPr>
        <w:t> (Accessed: 21 March 2026).​​</w:t>
      </w:r>
    </w:p>
    <w:p w14:paraId="5D56DAC3"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proofErr w:type="spellStart"/>
      <w:r w:rsidRPr="006513BA">
        <w:rPr>
          <w:rFonts w:ascii="Times New Roman" w:eastAsia="Times New Roman" w:hAnsi="Times New Roman" w:cs="Times New Roman"/>
          <w:kern w:val="0"/>
          <w:lang w:eastAsia="en-GB"/>
          <w14:ligatures w14:val="none"/>
        </w:rPr>
        <w:t>TechMonitor</w:t>
      </w:r>
      <w:proofErr w:type="spellEnd"/>
      <w:r w:rsidRPr="006513BA">
        <w:rPr>
          <w:rFonts w:ascii="Times New Roman" w:eastAsia="Times New Roman" w:hAnsi="Times New Roman" w:cs="Times New Roman"/>
          <w:kern w:val="0"/>
          <w:lang w:eastAsia="en-GB"/>
          <w14:ligatures w14:val="none"/>
        </w:rPr>
        <w:t xml:space="preserve"> (2023) ‘Outdated IT and digital skills gap hinder NHS digital transformation’, </w:t>
      </w:r>
      <w:proofErr w:type="spellStart"/>
      <w:r w:rsidRPr="006513BA">
        <w:rPr>
          <w:rFonts w:ascii="Times New Roman" w:eastAsia="Times New Roman" w:hAnsi="Times New Roman" w:cs="Times New Roman"/>
          <w:i/>
          <w:iCs/>
          <w:kern w:val="0"/>
          <w:lang w:eastAsia="en-GB"/>
          <w14:ligatures w14:val="none"/>
        </w:rPr>
        <w:t>TechMonitor</w:t>
      </w:r>
      <w:proofErr w:type="spellEnd"/>
      <w:r w:rsidRPr="006513BA">
        <w:rPr>
          <w:rFonts w:ascii="Times New Roman" w:eastAsia="Times New Roman" w:hAnsi="Times New Roman" w:cs="Times New Roman"/>
          <w:kern w:val="0"/>
          <w:lang w:eastAsia="en-GB"/>
          <w14:ligatures w14:val="none"/>
        </w:rPr>
        <w:t>, 29 June. Available at: </w:t>
      </w:r>
      <w:hyperlink r:id="rId29" w:tgtFrame="_blank" w:history="1">
        <w:r w:rsidRPr="006513BA">
          <w:rPr>
            <w:rFonts w:ascii="Times New Roman" w:eastAsia="Times New Roman" w:hAnsi="Times New Roman" w:cs="Times New Roman"/>
            <w:color w:val="0000FF"/>
            <w:kern w:val="0"/>
            <w:u w:val="single"/>
            <w:lang w:eastAsia="en-GB"/>
            <w14:ligatures w14:val="none"/>
          </w:rPr>
          <w:t>https://techmonitor.ai/leadership/digital-transformation/nhs-digital-transformation-report-legacy-it</w:t>
        </w:r>
      </w:hyperlink>
      <w:r w:rsidRPr="006513BA">
        <w:rPr>
          <w:rFonts w:ascii="Times New Roman" w:eastAsia="Times New Roman" w:hAnsi="Times New Roman" w:cs="Times New Roman"/>
          <w:kern w:val="0"/>
          <w:lang w:eastAsia="en-GB"/>
          <w14:ligatures w14:val="none"/>
        </w:rPr>
        <w:t> (Accessed: 21 March 2026).​​</w:t>
      </w:r>
    </w:p>
    <w:p w14:paraId="68134055"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proofErr w:type="spellStart"/>
      <w:r w:rsidRPr="006513BA">
        <w:rPr>
          <w:rFonts w:ascii="Times New Roman" w:eastAsia="Times New Roman" w:hAnsi="Times New Roman" w:cs="Times New Roman"/>
          <w:kern w:val="0"/>
          <w:lang w:eastAsia="en-GB"/>
          <w14:ligatures w14:val="none"/>
        </w:rPr>
        <w:t>UCLPartners</w:t>
      </w:r>
      <w:proofErr w:type="spellEnd"/>
      <w:r w:rsidRPr="006513BA">
        <w:rPr>
          <w:rFonts w:ascii="Times New Roman" w:eastAsia="Times New Roman" w:hAnsi="Times New Roman" w:cs="Times New Roman"/>
          <w:kern w:val="0"/>
          <w:lang w:eastAsia="en-GB"/>
          <w14:ligatures w14:val="none"/>
        </w:rPr>
        <w:t xml:space="preserve"> (2025) </w:t>
      </w:r>
      <w:r w:rsidRPr="006513BA">
        <w:rPr>
          <w:rFonts w:ascii="Times New Roman" w:eastAsia="Times New Roman" w:hAnsi="Times New Roman" w:cs="Times New Roman"/>
          <w:i/>
          <w:iCs/>
          <w:kern w:val="0"/>
          <w:lang w:eastAsia="en-GB"/>
          <w14:ligatures w14:val="none"/>
        </w:rPr>
        <w:t>Landmark report reveals hidden barriers to NHS innovation</w:t>
      </w:r>
      <w:r w:rsidRPr="006513BA">
        <w:rPr>
          <w:rFonts w:ascii="Times New Roman" w:eastAsia="Times New Roman" w:hAnsi="Times New Roman" w:cs="Times New Roman"/>
          <w:kern w:val="0"/>
          <w:lang w:eastAsia="en-GB"/>
          <w14:ligatures w14:val="none"/>
        </w:rPr>
        <w:t xml:space="preserve">. London: </w:t>
      </w:r>
      <w:proofErr w:type="spellStart"/>
      <w:r w:rsidRPr="006513BA">
        <w:rPr>
          <w:rFonts w:ascii="Times New Roman" w:eastAsia="Times New Roman" w:hAnsi="Times New Roman" w:cs="Times New Roman"/>
          <w:kern w:val="0"/>
          <w:lang w:eastAsia="en-GB"/>
          <w14:ligatures w14:val="none"/>
        </w:rPr>
        <w:t>UCLPartners</w:t>
      </w:r>
      <w:proofErr w:type="spellEnd"/>
      <w:r w:rsidRPr="006513BA">
        <w:rPr>
          <w:rFonts w:ascii="Times New Roman" w:eastAsia="Times New Roman" w:hAnsi="Times New Roman" w:cs="Times New Roman"/>
          <w:kern w:val="0"/>
          <w:lang w:eastAsia="en-GB"/>
          <w14:ligatures w14:val="none"/>
        </w:rPr>
        <w:t>. Available at: </w:t>
      </w:r>
      <w:hyperlink r:id="rId30" w:tgtFrame="_blank" w:history="1">
        <w:r w:rsidRPr="006513BA">
          <w:rPr>
            <w:rFonts w:ascii="Times New Roman" w:eastAsia="Times New Roman" w:hAnsi="Times New Roman" w:cs="Times New Roman"/>
            <w:color w:val="0000FF"/>
            <w:kern w:val="0"/>
            <w:u w:val="single"/>
            <w:lang w:eastAsia="en-GB"/>
            <w14:ligatures w14:val="none"/>
          </w:rPr>
          <w:t>https://uclpartners.com/news-item/landmark-report-reveals-hidden-barriers-to-nhs-innovation/</w:t>
        </w:r>
      </w:hyperlink>
      <w:r w:rsidRPr="006513BA">
        <w:rPr>
          <w:rFonts w:ascii="Times New Roman" w:eastAsia="Times New Roman" w:hAnsi="Times New Roman" w:cs="Times New Roman"/>
          <w:kern w:val="0"/>
          <w:lang w:eastAsia="en-GB"/>
          <w14:ligatures w14:val="none"/>
        </w:rPr>
        <w:t> (Accessed: 21 March 2026).​​</w:t>
      </w:r>
    </w:p>
    <w:p w14:paraId="4597E062" w14:textId="77777777" w:rsidR="006513BA" w:rsidRPr="006513BA" w:rsidRDefault="006513BA" w:rsidP="006513BA">
      <w:pPr>
        <w:pStyle w:val="ListParagraph"/>
        <w:numPr>
          <w:ilvl w:val="0"/>
          <w:numId w:val="3"/>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513BA">
        <w:rPr>
          <w:rFonts w:ascii="Times New Roman" w:eastAsia="Times New Roman" w:hAnsi="Times New Roman" w:cs="Times New Roman"/>
          <w:kern w:val="0"/>
          <w:lang w:eastAsia="en-GB"/>
          <w14:ligatures w14:val="none"/>
        </w:rPr>
        <w:t>UWTSD (2026) </w:t>
      </w:r>
      <w:r w:rsidRPr="006513BA">
        <w:rPr>
          <w:rFonts w:ascii="Times New Roman" w:eastAsia="Times New Roman" w:hAnsi="Times New Roman" w:cs="Times New Roman"/>
          <w:i/>
          <w:iCs/>
          <w:kern w:val="0"/>
          <w:lang w:eastAsia="en-GB"/>
          <w14:ligatures w14:val="none"/>
        </w:rPr>
        <w:t>LCHS7008 Practice</w:t>
      </w:r>
      <w:r w:rsidRPr="006513BA">
        <w:rPr>
          <w:rFonts w:ascii="Times New Roman" w:eastAsia="Times New Roman" w:hAnsi="Times New Roman" w:cs="Times New Roman"/>
          <w:i/>
          <w:iCs/>
          <w:kern w:val="0"/>
          <w:lang w:eastAsia="en-GB"/>
          <w14:ligatures w14:val="none"/>
        </w:rPr>
        <w:noBreakHyphen/>
        <w:t>Based Research: Module guide and assessment</w:t>
      </w:r>
      <w:r w:rsidRPr="006513BA">
        <w:rPr>
          <w:rFonts w:ascii="Times New Roman" w:eastAsia="Times New Roman" w:hAnsi="Times New Roman" w:cs="Times New Roman"/>
          <w:i/>
          <w:iCs/>
          <w:kern w:val="0"/>
          <w:bdr w:val="single" w:sz="2" w:space="0" w:color="auto" w:frame="1"/>
          <w:lang w:eastAsia="en-GB"/>
          <w14:ligatures w14:val="none"/>
        </w:rPr>
        <w:t xml:space="preserve"> </w:t>
      </w:r>
      <w:r w:rsidRPr="006513BA">
        <w:rPr>
          <w:rFonts w:ascii="Times New Roman" w:eastAsia="Times New Roman" w:hAnsi="Times New Roman" w:cs="Times New Roman"/>
          <w:i/>
          <w:iCs/>
          <w:kern w:val="0"/>
          <w:lang w:eastAsia="en-GB"/>
          <w14:ligatures w14:val="none"/>
        </w:rPr>
        <w:t>brief (Component 2: Written research proposal</w:t>
      </w:r>
      <w:r w:rsidRPr="006513BA">
        <w:rPr>
          <w:rFonts w:ascii="Times New Roman" w:eastAsia="Times New Roman" w:hAnsi="Times New Roman" w:cs="Times New Roman"/>
          <w:i/>
          <w:iCs/>
          <w:kern w:val="0"/>
          <w:bdr w:val="single" w:sz="2" w:space="0" w:color="auto" w:frame="1"/>
          <w:lang w:eastAsia="en-GB"/>
          <w14:ligatures w14:val="none"/>
        </w:rPr>
        <w:t>)</w:t>
      </w:r>
      <w:r w:rsidRPr="006513BA">
        <w:rPr>
          <w:rFonts w:ascii="Times New Roman" w:eastAsia="Times New Roman" w:hAnsi="Times New Roman" w:cs="Times New Roman"/>
          <w:kern w:val="0"/>
          <w:lang w:eastAsia="en-GB"/>
          <w14:ligatures w14:val="none"/>
        </w:rPr>
        <w:t>. Swansea: University of Wales Trinity Saint David.</w:t>
      </w:r>
    </w:p>
    <w:p w14:paraId="13458880" w14:textId="77777777" w:rsidR="006513BA" w:rsidRPr="006513BA" w:rsidRDefault="006513BA" w:rsidP="006513BA">
      <w:pPr>
        <w:pStyle w:val="ListParagraph"/>
        <w:spacing w:after="0" w:line="240" w:lineRule="auto"/>
        <w:rPr>
          <w:rFonts w:ascii="Times New Roman" w:eastAsia="Times New Roman" w:hAnsi="Times New Roman" w:cs="Times New Roman"/>
          <w:kern w:val="0"/>
          <w:lang w:eastAsia="en-GB"/>
          <w14:ligatures w14:val="none"/>
        </w:rPr>
      </w:pPr>
    </w:p>
    <w:p w14:paraId="4E2A8AB6" w14:textId="3429AFEC" w:rsidR="00CB262F" w:rsidRPr="00CB262F" w:rsidRDefault="00CB262F" w:rsidP="00CB262F">
      <w:pPr>
        <w:tabs>
          <w:tab w:val="left" w:pos="966"/>
        </w:tabs>
        <w:rPr>
          <w:rFonts w:ascii="Times New Roman" w:eastAsia="Times New Roman" w:hAnsi="Times New Roman" w:cs="Times New Roman"/>
          <w:lang w:eastAsia="en-GB"/>
        </w:rPr>
      </w:pPr>
    </w:p>
    <w:p w14:paraId="2B8A3B76" w14:textId="77777777" w:rsidR="00CB262F" w:rsidRPr="00CB262F" w:rsidRDefault="00CB262F" w:rsidP="00CB262F">
      <w:pPr>
        <w:rPr>
          <w:rFonts w:ascii="Times New Roman" w:eastAsia="Times New Roman" w:hAnsi="Times New Roman" w:cs="Times New Roman"/>
          <w:lang w:eastAsia="en-GB"/>
        </w:rPr>
      </w:pPr>
    </w:p>
    <w:p w14:paraId="3CA9AD68" w14:textId="77777777" w:rsidR="00CB262F" w:rsidRPr="00CB262F" w:rsidRDefault="00CB262F" w:rsidP="00CB262F">
      <w:pPr>
        <w:rPr>
          <w:rFonts w:ascii="Times New Roman" w:eastAsia="Times New Roman" w:hAnsi="Times New Roman" w:cs="Times New Roman"/>
          <w:lang w:eastAsia="en-GB"/>
        </w:rPr>
      </w:pPr>
    </w:p>
    <w:p w14:paraId="2258764D" w14:textId="77777777" w:rsidR="00CB262F" w:rsidRPr="00CB262F" w:rsidRDefault="00CB262F" w:rsidP="00CB262F">
      <w:pPr>
        <w:rPr>
          <w:rFonts w:ascii="Times New Roman" w:eastAsia="Times New Roman" w:hAnsi="Times New Roman" w:cs="Times New Roman"/>
          <w:lang w:eastAsia="en-GB"/>
        </w:rPr>
      </w:pPr>
    </w:p>
    <w:p w14:paraId="61EADEA1" w14:textId="77777777" w:rsidR="00CB262F" w:rsidRPr="00CB262F" w:rsidRDefault="00CB262F" w:rsidP="00CB262F">
      <w:pPr>
        <w:rPr>
          <w:rFonts w:ascii="Times New Roman" w:eastAsia="Times New Roman" w:hAnsi="Times New Roman" w:cs="Times New Roman"/>
          <w:lang w:eastAsia="en-GB"/>
        </w:rPr>
      </w:pPr>
    </w:p>
    <w:p w14:paraId="61A15DC4" w14:textId="77777777" w:rsidR="00CB262F" w:rsidRPr="00CB262F" w:rsidRDefault="00CB262F" w:rsidP="00CB262F">
      <w:pPr>
        <w:rPr>
          <w:rFonts w:ascii="Times New Roman" w:eastAsia="Times New Roman" w:hAnsi="Times New Roman" w:cs="Times New Roman"/>
          <w:lang w:eastAsia="en-GB"/>
        </w:rPr>
      </w:pPr>
    </w:p>
    <w:p w14:paraId="6E8BBFBF" w14:textId="77777777" w:rsidR="00CB262F" w:rsidRPr="00CB262F" w:rsidRDefault="00CB262F" w:rsidP="00CB262F">
      <w:pPr>
        <w:rPr>
          <w:rFonts w:ascii="Times New Roman" w:eastAsia="Times New Roman" w:hAnsi="Times New Roman" w:cs="Times New Roman"/>
          <w:lang w:eastAsia="en-GB"/>
        </w:rPr>
      </w:pPr>
    </w:p>
    <w:p w14:paraId="1CDACC29" w14:textId="77777777" w:rsidR="00CB262F" w:rsidRPr="00CB262F" w:rsidRDefault="00CB262F" w:rsidP="00CB262F">
      <w:pPr>
        <w:rPr>
          <w:rFonts w:ascii="Times New Roman" w:eastAsia="Times New Roman" w:hAnsi="Times New Roman" w:cs="Times New Roman"/>
          <w:lang w:eastAsia="en-GB"/>
        </w:rPr>
      </w:pPr>
    </w:p>
    <w:p w14:paraId="239A4FF8" w14:textId="77777777" w:rsidR="00CB262F" w:rsidRPr="00CB262F" w:rsidRDefault="00CB262F" w:rsidP="00CB262F">
      <w:pPr>
        <w:rPr>
          <w:rFonts w:ascii="Times New Roman" w:eastAsia="Times New Roman" w:hAnsi="Times New Roman" w:cs="Times New Roman"/>
          <w:lang w:eastAsia="en-GB"/>
        </w:rPr>
      </w:pPr>
    </w:p>
    <w:p w14:paraId="39294D6E" w14:textId="77777777" w:rsidR="00CB262F" w:rsidRPr="00CB262F" w:rsidRDefault="00CB262F" w:rsidP="00CB262F">
      <w:pPr>
        <w:rPr>
          <w:rFonts w:ascii="Times New Roman" w:eastAsia="Times New Roman" w:hAnsi="Times New Roman" w:cs="Times New Roman"/>
          <w:lang w:eastAsia="en-GB"/>
        </w:rPr>
      </w:pPr>
    </w:p>
    <w:sectPr w:rsidR="00CB262F" w:rsidRPr="00CB262F" w:rsidSect="00F073C8">
      <w:headerReference w:type="default" r:id="rId31"/>
      <w:pgSz w:w="11906" w:h="16838"/>
      <w:pgMar w:top="1440" w:right="1440" w:bottom="1440" w:left="1440" w:header="737"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68224" w14:textId="77777777" w:rsidR="00A3218E" w:rsidRDefault="00A3218E" w:rsidP="001117C8">
      <w:pPr>
        <w:spacing w:after="0" w:line="240" w:lineRule="auto"/>
      </w:pPr>
      <w:r>
        <w:separator/>
      </w:r>
    </w:p>
  </w:endnote>
  <w:endnote w:type="continuationSeparator" w:id="0">
    <w:p w14:paraId="1C33C957" w14:textId="77777777" w:rsidR="00A3218E" w:rsidRDefault="00A3218E" w:rsidP="00111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pplxSerif">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CF0F8" w14:textId="77777777" w:rsidR="00A3218E" w:rsidRDefault="00A3218E" w:rsidP="001117C8">
      <w:pPr>
        <w:spacing w:after="0" w:line="240" w:lineRule="auto"/>
      </w:pPr>
      <w:r>
        <w:separator/>
      </w:r>
    </w:p>
  </w:footnote>
  <w:footnote w:type="continuationSeparator" w:id="0">
    <w:p w14:paraId="01B3807E" w14:textId="77777777" w:rsidR="00A3218E" w:rsidRDefault="00A3218E" w:rsidP="001117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CF3021" w14:textId="35E11634" w:rsidR="00D306B9" w:rsidRPr="00D306B9" w:rsidRDefault="00D306B9">
    <w:pPr>
      <w:pStyle w:val="Header"/>
      <w:rPr>
        <w:rFonts w:ascii="Times New Roman" w:hAnsi="Times New Roman" w:cs="Times New Roman"/>
        <w:b/>
        <w:bCs/>
        <w:sz w:val="30"/>
        <w:szCs w:val="30"/>
        <w:lang w:val="en-US"/>
      </w:rPr>
    </w:pPr>
  </w:p>
  <w:p w14:paraId="75C7E9EE" w14:textId="77777777" w:rsidR="00D306B9" w:rsidRPr="00D306B9" w:rsidRDefault="00D306B9">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E4576"/>
    <w:multiLevelType w:val="hybridMultilevel"/>
    <w:tmpl w:val="14BE24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53161E"/>
    <w:multiLevelType w:val="hybridMultilevel"/>
    <w:tmpl w:val="587C0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875D2A"/>
    <w:multiLevelType w:val="hybridMultilevel"/>
    <w:tmpl w:val="C5D86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3882270">
    <w:abstractNumId w:val="1"/>
  </w:num>
  <w:num w:numId="2" w16cid:durableId="242880506">
    <w:abstractNumId w:val="0"/>
  </w:num>
  <w:num w:numId="3" w16cid:durableId="18211149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E95"/>
    <w:rsid w:val="000054AB"/>
    <w:rsid w:val="00010BE9"/>
    <w:rsid w:val="0001352A"/>
    <w:rsid w:val="0001396D"/>
    <w:rsid w:val="00014E5C"/>
    <w:rsid w:val="00021A7B"/>
    <w:rsid w:val="00030615"/>
    <w:rsid w:val="00057DB2"/>
    <w:rsid w:val="00063986"/>
    <w:rsid w:val="0007318C"/>
    <w:rsid w:val="0007764E"/>
    <w:rsid w:val="000825E6"/>
    <w:rsid w:val="0009577A"/>
    <w:rsid w:val="000A6FC9"/>
    <w:rsid w:val="000C7425"/>
    <w:rsid w:val="000D188E"/>
    <w:rsid w:val="000D58E8"/>
    <w:rsid w:val="000E2679"/>
    <w:rsid w:val="000E5753"/>
    <w:rsid w:val="000F0457"/>
    <w:rsid w:val="000F0FF3"/>
    <w:rsid w:val="000F7C8B"/>
    <w:rsid w:val="001117C8"/>
    <w:rsid w:val="00112CC0"/>
    <w:rsid w:val="00121828"/>
    <w:rsid w:val="00122B2D"/>
    <w:rsid w:val="00127953"/>
    <w:rsid w:val="00137580"/>
    <w:rsid w:val="0014364E"/>
    <w:rsid w:val="0014644A"/>
    <w:rsid w:val="001561CD"/>
    <w:rsid w:val="00172DD3"/>
    <w:rsid w:val="0018006A"/>
    <w:rsid w:val="00185CEF"/>
    <w:rsid w:val="00191D5B"/>
    <w:rsid w:val="001940AB"/>
    <w:rsid w:val="0019533C"/>
    <w:rsid w:val="0019754A"/>
    <w:rsid w:val="001A22C8"/>
    <w:rsid w:val="001A4556"/>
    <w:rsid w:val="001A64B4"/>
    <w:rsid w:val="001B698F"/>
    <w:rsid w:val="001C1631"/>
    <w:rsid w:val="001C1D89"/>
    <w:rsid w:val="001C221B"/>
    <w:rsid w:val="001C2C42"/>
    <w:rsid w:val="001C7089"/>
    <w:rsid w:val="001D136A"/>
    <w:rsid w:val="001D5896"/>
    <w:rsid w:val="001F3FA6"/>
    <w:rsid w:val="001F5BB6"/>
    <w:rsid w:val="001F624A"/>
    <w:rsid w:val="002007B4"/>
    <w:rsid w:val="00200B09"/>
    <w:rsid w:val="002030A5"/>
    <w:rsid w:val="00214BFA"/>
    <w:rsid w:val="0022100C"/>
    <w:rsid w:val="00226A3A"/>
    <w:rsid w:val="00233339"/>
    <w:rsid w:val="0024217E"/>
    <w:rsid w:val="0025351C"/>
    <w:rsid w:val="00266682"/>
    <w:rsid w:val="0027519D"/>
    <w:rsid w:val="00276D3A"/>
    <w:rsid w:val="00284EE8"/>
    <w:rsid w:val="002864DE"/>
    <w:rsid w:val="00287CD5"/>
    <w:rsid w:val="002950F6"/>
    <w:rsid w:val="00296D64"/>
    <w:rsid w:val="002A0E47"/>
    <w:rsid w:val="002B2410"/>
    <w:rsid w:val="002B761A"/>
    <w:rsid w:val="002C0886"/>
    <w:rsid w:val="002C1A2B"/>
    <w:rsid w:val="002C75CB"/>
    <w:rsid w:val="002D09E7"/>
    <w:rsid w:val="002E34D9"/>
    <w:rsid w:val="002F14CF"/>
    <w:rsid w:val="002F6BB3"/>
    <w:rsid w:val="00310511"/>
    <w:rsid w:val="003113C0"/>
    <w:rsid w:val="003178A9"/>
    <w:rsid w:val="00331B36"/>
    <w:rsid w:val="00374034"/>
    <w:rsid w:val="003802F3"/>
    <w:rsid w:val="003820D9"/>
    <w:rsid w:val="0038650B"/>
    <w:rsid w:val="00391324"/>
    <w:rsid w:val="003930B1"/>
    <w:rsid w:val="0039751B"/>
    <w:rsid w:val="003A5567"/>
    <w:rsid w:val="003B1F9F"/>
    <w:rsid w:val="003B2E8B"/>
    <w:rsid w:val="003D7F27"/>
    <w:rsid w:val="003F3900"/>
    <w:rsid w:val="004060F0"/>
    <w:rsid w:val="00407399"/>
    <w:rsid w:val="00407934"/>
    <w:rsid w:val="00426F11"/>
    <w:rsid w:val="00434554"/>
    <w:rsid w:val="004358BC"/>
    <w:rsid w:val="0043647F"/>
    <w:rsid w:val="004366DE"/>
    <w:rsid w:val="00452148"/>
    <w:rsid w:val="00453773"/>
    <w:rsid w:val="00465210"/>
    <w:rsid w:val="004654C9"/>
    <w:rsid w:val="00475573"/>
    <w:rsid w:val="00497141"/>
    <w:rsid w:val="004A631D"/>
    <w:rsid w:val="004A7449"/>
    <w:rsid w:val="004D0600"/>
    <w:rsid w:val="004D3067"/>
    <w:rsid w:val="004D3C2D"/>
    <w:rsid w:val="004E58CE"/>
    <w:rsid w:val="004E6C85"/>
    <w:rsid w:val="004F1383"/>
    <w:rsid w:val="00521FD1"/>
    <w:rsid w:val="005278A0"/>
    <w:rsid w:val="00532157"/>
    <w:rsid w:val="0053710F"/>
    <w:rsid w:val="005502EC"/>
    <w:rsid w:val="00552240"/>
    <w:rsid w:val="005552EB"/>
    <w:rsid w:val="00575E36"/>
    <w:rsid w:val="0057732B"/>
    <w:rsid w:val="0059460E"/>
    <w:rsid w:val="005A0235"/>
    <w:rsid w:val="005A351F"/>
    <w:rsid w:val="005B13B2"/>
    <w:rsid w:val="005B327C"/>
    <w:rsid w:val="005C2463"/>
    <w:rsid w:val="005C495D"/>
    <w:rsid w:val="005C5938"/>
    <w:rsid w:val="005D0748"/>
    <w:rsid w:val="005E3313"/>
    <w:rsid w:val="00601F72"/>
    <w:rsid w:val="00615285"/>
    <w:rsid w:val="006513BA"/>
    <w:rsid w:val="00655EB4"/>
    <w:rsid w:val="0066050E"/>
    <w:rsid w:val="00660FA8"/>
    <w:rsid w:val="0066150C"/>
    <w:rsid w:val="00666B7B"/>
    <w:rsid w:val="00672595"/>
    <w:rsid w:val="00673D14"/>
    <w:rsid w:val="0068540A"/>
    <w:rsid w:val="006A26AA"/>
    <w:rsid w:val="006C2753"/>
    <w:rsid w:val="006E00A5"/>
    <w:rsid w:val="006E7191"/>
    <w:rsid w:val="00703332"/>
    <w:rsid w:val="0070733F"/>
    <w:rsid w:val="007207DC"/>
    <w:rsid w:val="00743208"/>
    <w:rsid w:val="0075735D"/>
    <w:rsid w:val="00762C5F"/>
    <w:rsid w:val="00765A68"/>
    <w:rsid w:val="00776C4D"/>
    <w:rsid w:val="00787128"/>
    <w:rsid w:val="00787B35"/>
    <w:rsid w:val="00796E4D"/>
    <w:rsid w:val="007B2801"/>
    <w:rsid w:val="007E324F"/>
    <w:rsid w:val="007F7438"/>
    <w:rsid w:val="00800110"/>
    <w:rsid w:val="008107DF"/>
    <w:rsid w:val="00815288"/>
    <w:rsid w:val="0082517B"/>
    <w:rsid w:val="00830C6E"/>
    <w:rsid w:val="00832AF7"/>
    <w:rsid w:val="00833121"/>
    <w:rsid w:val="00834B3F"/>
    <w:rsid w:val="00840D7B"/>
    <w:rsid w:val="00842BC6"/>
    <w:rsid w:val="008431F7"/>
    <w:rsid w:val="008600BE"/>
    <w:rsid w:val="00874DF6"/>
    <w:rsid w:val="00875094"/>
    <w:rsid w:val="00876008"/>
    <w:rsid w:val="00876B68"/>
    <w:rsid w:val="00880A16"/>
    <w:rsid w:val="008824E8"/>
    <w:rsid w:val="008A6681"/>
    <w:rsid w:val="008A6EC9"/>
    <w:rsid w:val="008B423E"/>
    <w:rsid w:val="008B56F1"/>
    <w:rsid w:val="008B5C85"/>
    <w:rsid w:val="008B6E74"/>
    <w:rsid w:val="008C21FD"/>
    <w:rsid w:val="008D53B0"/>
    <w:rsid w:val="008E758A"/>
    <w:rsid w:val="00900E95"/>
    <w:rsid w:val="009021EF"/>
    <w:rsid w:val="0090451D"/>
    <w:rsid w:val="00905822"/>
    <w:rsid w:val="00926CEA"/>
    <w:rsid w:val="00930048"/>
    <w:rsid w:val="0093224F"/>
    <w:rsid w:val="00932638"/>
    <w:rsid w:val="00941C74"/>
    <w:rsid w:val="00945075"/>
    <w:rsid w:val="00955AE1"/>
    <w:rsid w:val="00965E19"/>
    <w:rsid w:val="00975ECB"/>
    <w:rsid w:val="00993C3E"/>
    <w:rsid w:val="009A10B4"/>
    <w:rsid w:val="009A34F5"/>
    <w:rsid w:val="009C05C7"/>
    <w:rsid w:val="009D4D6D"/>
    <w:rsid w:val="009F3C07"/>
    <w:rsid w:val="009F5D5F"/>
    <w:rsid w:val="009F696C"/>
    <w:rsid w:val="00A06CA0"/>
    <w:rsid w:val="00A17D9B"/>
    <w:rsid w:val="00A2564A"/>
    <w:rsid w:val="00A3218E"/>
    <w:rsid w:val="00A42E7E"/>
    <w:rsid w:val="00A441C6"/>
    <w:rsid w:val="00A549F9"/>
    <w:rsid w:val="00A63CB5"/>
    <w:rsid w:val="00A7446D"/>
    <w:rsid w:val="00A767B3"/>
    <w:rsid w:val="00A77430"/>
    <w:rsid w:val="00A823F0"/>
    <w:rsid w:val="00A84618"/>
    <w:rsid w:val="00AA1C01"/>
    <w:rsid w:val="00AA2F0D"/>
    <w:rsid w:val="00AA6681"/>
    <w:rsid w:val="00AA79DF"/>
    <w:rsid w:val="00AB6782"/>
    <w:rsid w:val="00AC428C"/>
    <w:rsid w:val="00AD702D"/>
    <w:rsid w:val="00AE6DE6"/>
    <w:rsid w:val="00AF0F79"/>
    <w:rsid w:val="00AF3C14"/>
    <w:rsid w:val="00AF42C5"/>
    <w:rsid w:val="00AF6ECA"/>
    <w:rsid w:val="00B00CF9"/>
    <w:rsid w:val="00B0131A"/>
    <w:rsid w:val="00B054E2"/>
    <w:rsid w:val="00B1071F"/>
    <w:rsid w:val="00B110CA"/>
    <w:rsid w:val="00B13EE6"/>
    <w:rsid w:val="00B16CCA"/>
    <w:rsid w:val="00B16EA5"/>
    <w:rsid w:val="00B17915"/>
    <w:rsid w:val="00B22082"/>
    <w:rsid w:val="00B42BD0"/>
    <w:rsid w:val="00B53CDA"/>
    <w:rsid w:val="00B628D7"/>
    <w:rsid w:val="00B6764C"/>
    <w:rsid w:val="00B745A9"/>
    <w:rsid w:val="00B7562A"/>
    <w:rsid w:val="00B75CB1"/>
    <w:rsid w:val="00B76BD6"/>
    <w:rsid w:val="00B928E9"/>
    <w:rsid w:val="00BD7976"/>
    <w:rsid w:val="00BE092D"/>
    <w:rsid w:val="00BF0758"/>
    <w:rsid w:val="00BF1706"/>
    <w:rsid w:val="00C1743C"/>
    <w:rsid w:val="00C177AE"/>
    <w:rsid w:val="00C30417"/>
    <w:rsid w:val="00C36FFC"/>
    <w:rsid w:val="00C40F8C"/>
    <w:rsid w:val="00C50AF3"/>
    <w:rsid w:val="00C63306"/>
    <w:rsid w:val="00C672CC"/>
    <w:rsid w:val="00C677AE"/>
    <w:rsid w:val="00C73A5A"/>
    <w:rsid w:val="00C90606"/>
    <w:rsid w:val="00CB262F"/>
    <w:rsid w:val="00CB6DD3"/>
    <w:rsid w:val="00CC593D"/>
    <w:rsid w:val="00CD0A81"/>
    <w:rsid w:val="00CE08CC"/>
    <w:rsid w:val="00CE67D8"/>
    <w:rsid w:val="00CF7DEF"/>
    <w:rsid w:val="00D02381"/>
    <w:rsid w:val="00D14868"/>
    <w:rsid w:val="00D1660D"/>
    <w:rsid w:val="00D205A2"/>
    <w:rsid w:val="00D306B9"/>
    <w:rsid w:val="00D34CB0"/>
    <w:rsid w:val="00D44D40"/>
    <w:rsid w:val="00D51412"/>
    <w:rsid w:val="00D51498"/>
    <w:rsid w:val="00D618BB"/>
    <w:rsid w:val="00D709DD"/>
    <w:rsid w:val="00D72C10"/>
    <w:rsid w:val="00D86A1A"/>
    <w:rsid w:val="00D86FC9"/>
    <w:rsid w:val="00D97160"/>
    <w:rsid w:val="00DA7EE9"/>
    <w:rsid w:val="00DC1A1C"/>
    <w:rsid w:val="00DC2DA3"/>
    <w:rsid w:val="00DC6703"/>
    <w:rsid w:val="00DD12C8"/>
    <w:rsid w:val="00DE186D"/>
    <w:rsid w:val="00DE1FF4"/>
    <w:rsid w:val="00DE635F"/>
    <w:rsid w:val="00E0428D"/>
    <w:rsid w:val="00E04B3E"/>
    <w:rsid w:val="00E103A6"/>
    <w:rsid w:val="00E2154F"/>
    <w:rsid w:val="00E24110"/>
    <w:rsid w:val="00E45275"/>
    <w:rsid w:val="00E467B7"/>
    <w:rsid w:val="00E47819"/>
    <w:rsid w:val="00E50087"/>
    <w:rsid w:val="00E5566F"/>
    <w:rsid w:val="00E65D5C"/>
    <w:rsid w:val="00E8073D"/>
    <w:rsid w:val="00E83F50"/>
    <w:rsid w:val="00E8410F"/>
    <w:rsid w:val="00E87294"/>
    <w:rsid w:val="00EB1963"/>
    <w:rsid w:val="00EB1E7B"/>
    <w:rsid w:val="00EB5562"/>
    <w:rsid w:val="00EC3081"/>
    <w:rsid w:val="00ED5A9F"/>
    <w:rsid w:val="00ED6C45"/>
    <w:rsid w:val="00EE7DF3"/>
    <w:rsid w:val="00F01030"/>
    <w:rsid w:val="00F073C8"/>
    <w:rsid w:val="00F11319"/>
    <w:rsid w:val="00F166A9"/>
    <w:rsid w:val="00F37E1C"/>
    <w:rsid w:val="00F4018D"/>
    <w:rsid w:val="00F40B2D"/>
    <w:rsid w:val="00F42094"/>
    <w:rsid w:val="00F421AD"/>
    <w:rsid w:val="00F62236"/>
    <w:rsid w:val="00F63C2E"/>
    <w:rsid w:val="00F67FCE"/>
    <w:rsid w:val="00F7087E"/>
    <w:rsid w:val="00F769CA"/>
    <w:rsid w:val="00F82C1D"/>
    <w:rsid w:val="00F870FA"/>
    <w:rsid w:val="00FA08FF"/>
    <w:rsid w:val="00FA6885"/>
    <w:rsid w:val="00FB634D"/>
    <w:rsid w:val="00FC1358"/>
    <w:rsid w:val="00FD04F1"/>
    <w:rsid w:val="00FD2B19"/>
    <w:rsid w:val="00FD5DFE"/>
    <w:rsid w:val="00FE0386"/>
    <w:rsid w:val="00FE79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9C21C"/>
  <w15:chartTrackingRefBased/>
  <w15:docId w15:val="{3A726129-E9F4-D642-AEEB-A77030EA9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E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0E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00E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00E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00E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900E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900E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900E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900E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E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0E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00E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00E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00E95"/>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900E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900E95"/>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900E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900E95"/>
    <w:rPr>
      <w:rFonts w:eastAsiaTheme="majorEastAsia" w:cstheme="majorBidi"/>
      <w:color w:val="272727" w:themeColor="text1" w:themeTint="D8"/>
    </w:rPr>
  </w:style>
  <w:style w:type="paragraph" w:styleId="Title">
    <w:name w:val="Title"/>
    <w:basedOn w:val="Normal"/>
    <w:next w:val="Normal"/>
    <w:link w:val="TitleChar"/>
    <w:uiPriority w:val="10"/>
    <w:qFormat/>
    <w:rsid w:val="00900E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E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E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E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E95"/>
    <w:pPr>
      <w:spacing w:before="160"/>
      <w:jc w:val="center"/>
    </w:pPr>
    <w:rPr>
      <w:i/>
      <w:iCs/>
      <w:color w:val="404040" w:themeColor="text1" w:themeTint="BF"/>
    </w:rPr>
  </w:style>
  <w:style w:type="character" w:customStyle="1" w:styleId="QuoteChar">
    <w:name w:val="Quote Char"/>
    <w:basedOn w:val="DefaultParagraphFont"/>
    <w:link w:val="Quote"/>
    <w:uiPriority w:val="29"/>
    <w:rsid w:val="00900E95"/>
    <w:rPr>
      <w:i/>
      <w:iCs/>
      <w:color w:val="404040" w:themeColor="text1" w:themeTint="BF"/>
    </w:rPr>
  </w:style>
  <w:style w:type="paragraph" w:styleId="ListParagraph">
    <w:name w:val="List Paragraph"/>
    <w:basedOn w:val="Normal"/>
    <w:uiPriority w:val="34"/>
    <w:qFormat/>
    <w:rsid w:val="00900E95"/>
    <w:pPr>
      <w:ind w:left="720"/>
      <w:contextualSpacing/>
    </w:pPr>
  </w:style>
  <w:style w:type="character" w:styleId="IntenseEmphasis">
    <w:name w:val="Intense Emphasis"/>
    <w:basedOn w:val="DefaultParagraphFont"/>
    <w:uiPriority w:val="21"/>
    <w:qFormat/>
    <w:rsid w:val="00900E95"/>
    <w:rPr>
      <w:i/>
      <w:iCs/>
      <w:color w:val="0F4761" w:themeColor="accent1" w:themeShade="BF"/>
    </w:rPr>
  </w:style>
  <w:style w:type="paragraph" w:styleId="IntenseQuote">
    <w:name w:val="Intense Quote"/>
    <w:basedOn w:val="Normal"/>
    <w:next w:val="Normal"/>
    <w:link w:val="IntenseQuoteChar"/>
    <w:uiPriority w:val="30"/>
    <w:qFormat/>
    <w:rsid w:val="00900E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0E95"/>
    <w:rPr>
      <w:i/>
      <w:iCs/>
      <w:color w:val="0F4761" w:themeColor="accent1" w:themeShade="BF"/>
    </w:rPr>
  </w:style>
  <w:style w:type="character" w:styleId="IntenseReference">
    <w:name w:val="Intense Reference"/>
    <w:basedOn w:val="DefaultParagraphFont"/>
    <w:uiPriority w:val="32"/>
    <w:qFormat/>
    <w:rsid w:val="00900E95"/>
    <w:rPr>
      <w:b/>
      <w:bCs/>
      <w:smallCaps/>
      <w:color w:val="0F4761" w:themeColor="accent1" w:themeShade="BF"/>
      <w:spacing w:val="5"/>
    </w:rPr>
  </w:style>
  <w:style w:type="paragraph" w:customStyle="1" w:styleId="my-2">
    <w:name w:val="my-2"/>
    <w:basedOn w:val="Normal"/>
    <w:rsid w:val="007B28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ubtleEmphasis">
    <w:name w:val="Subtle Emphasis"/>
    <w:basedOn w:val="DefaultParagraphFont"/>
    <w:uiPriority w:val="19"/>
    <w:qFormat/>
    <w:rsid w:val="00D51498"/>
    <w:rPr>
      <w:i/>
      <w:iCs/>
      <w:color w:val="404040" w:themeColor="text1" w:themeTint="BF"/>
    </w:rPr>
  </w:style>
  <w:style w:type="character" w:customStyle="1" w:styleId="inline-flex">
    <w:name w:val="inline-flex"/>
    <w:basedOn w:val="DefaultParagraphFont"/>
    <w:rsid w:val="001C1631"/>
  </w:style>
  <w:style w:type="paragraph" w:styleId="Header">
    <w:name w:val="header"/>
    <w:basedOn w:val="Normal"/>
    <w:link w:val="HeaderChar"/>
    <w:uiPriority w:val="99"/>
    <w:unhideWhenUsed/>
    <w:rsid w:val="00111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7C8"/>
  </w:style>
  <w:style w:type="paragraph" w:styleId="Footer">
    <w:name w:val="footer"/>
    <w:basedOn w:val="Normal"/>
    <w:link w:val="FooterChar"/>
    <w:uiPriority w:val="99"/>
    <w:unhideWhenUsed/>
    <w:rsid w:val="00111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7C8"/>
  </w:style>
  <w:style w:type="character" w:styleId="Emphasis">
    <w:name w:val="Emphasis"/>
    <w:basedOn w:val="DefaultParagraphFont"/>
    <w:uiPriority w:val="20"/>
    <w:qFormat/>
    <w:rsid w:val="006513BA"/>
    <w:rPr>
      <w:i/>
      <w:iCs/>
    </w:rPr>
  </w:style>
  <w:style w:type="character" w:customStyle="1" w:styleId="text-box-trim-both">
    <w:name w:val="text-box-trim-both"/>
    <w:basedOn w:val="DefaultParagraphFont"/>
    <w:rsid w:val="006513BA"/>
  </w:style>
  <w:style w:type="paragraph" w:styleId="TOC1">
    <w:name w:val="toc 1"/>
    <w:basedOn w:val="Normal"/>
    <w:next w:val="Normal"/>
    <w:autoRedefine/>
    <w:uiPriority w:val="39"/>
    <w:unhideWhenUsed/>
    <w:rsid w:val="00D306B9"/>
    <w:pPr>
      <w:spacing w:before="360" w:after="360"/>
    </w:pPr>
    <w:rPr>
      <w:b/>
      <w:bCs/>
      <w:caps/>
      <w:sz w:val="22"/>
      <w:szCs w:val="22"/>
      <w:u w:val="single"/>
    </w:rPr>
  </w:style>
  <w:style w:type="paragraph" w:styleId="TOC2">
    <w:name w:val="toc 2"/>
    <w:basedOn w:val="Normal"/>
    <w:next w:val="Normal"/>
    <w:autoRedefine/>
    <w:uiPriority w:val="39"/>
    <w:unhideWhenUsed/>
    <w:rsid w:val="00D306B9"/>
    <w:pPr>
      <w:spacing w:after="0"/>
    </w:pPr>
    <w:rPr>
      <w:b/>
      <w:bCs/>
      <w:smallCaps/>
      <w:sz w:val="22"/>
      <w:szCs w:val="22"/>
    </w:rPr>
  </w:style>
  <w:style w:type="paragraph" w:styleId="TOC3">
    <w:name w:val="toc 3"/>
    <w:basedOn w:val="Normal"/>
    <w:next w:val="Normal"/>
    <w:autoRedefine/>
    <w:uiPriority w:val="39"/>
    <w:unhideWhenUsed/>
    <w:rsid w:val="00D306B9"/>
    <w:pPr>
      <w:spacing w:after="0"/>
    </w:pPr>
    <w:rPr>
      <w:smallCaps/>
      <w:sz w:val="22"/>
      <w:szCs w:val="22"/>
    </w:rPr>
  </w:style>
  <w:style w:type="paragraph" w:styleId="TOC4">
    <w:name w:val="toc 4"/>
    <w:basedOn w:val="Normal"/>
    <w:next w:val="Normal"/>
    <w:autoRedefine/>
    <w:uiPriority w:val="39"/>
    <w:unhideWhenUsed/>
    <w:rsid w:val="00D306B9"/>
    <w:pPr>
      <w:spacing w:after="0"/>
    </w:pPr>
    <w:rPr>
      <w:sz w:val="22"/>
      <w:szCs w:val="22"/>
    </w:rPr>
  </w:style>
  <w:style w:type="paragraph" w:styleId="TOC5">
    <w:name w:val="toc 5"/>
    <w:basedOn w:val="Normal"/>
    <w:next w:val="Normal"/>
    <w:autoRedefine/>
    <w:uiPriority w:val="39"/>
    <w:unhideWhenUsed/>
    <w:rsid w:val="00D306B9"/>
    <w:pPr>
      <w:spacing w:after="0"/>
    </w:pPr>
    <w:rPr>
      <w:sz w:val="22"/>
      <w:szCs w:val="22"/>
    </w:rPr>
  </w:style>
  <w:style w:type="paragraph" w:styleId="TOC6">
    <w:name w:val="toc 6"/>
    <w:basedOn w:val="Normal"/>
    <w:next w:val="Normal"/>
    <w:autoRedefine/>
    <w:uiPriority w:val="39"/>
    <w:unhideWhenUsed/>
    <w:rsid w:val="00D306B9"/>
    <w:pPr>
      <w:spacing w:after="0"/>
    </w:pPr>
    <w:rPr>
      <w:sz w:val="22"/>
      <w:szCs w:val="22"/>
    </w:rPr>
  </w:style>
  <w:style w:type="paragraph" w:styleId="TOC7">
    <w:name w:val="toc 7"/>
    <w:basedOn w:val="Normal"/>
    <w:next w:val="Normal"/>
    <w:autoRedefine/>
    <w:uiPriority w:val="39"/>
    <w:unhideWhenUsed/>
    <w:rsid w:val="00D306B9"/>
    <w:pPr>
      <w:spacing w:after="0"/>
    </w:pPr>
    <w:rPr>
      <w:sz w:val="22"/>
      <w:szCs w:val="22"/>
    </w:rPr>
  </w:style>
  <w:style w:type="paragraph" w:styleId="TOC8">
    <w:name w:val="toc 8"/>
    <w:basedOn w:val="Normal"/>
    <w:next w:val="Normal"/>
    <w:autoRedefine/>
    <w:uiPriority w:val="39"/>
    <w:unhideWhenUsed/>
    <w:rsid w:val="00D306B9"/>
    <w:pPr>
      <w:spacing w:after="0"/>
    </w:pPr>
    <w:rPr>
      <w:sz w:val="22"/>
      <w:szCs w:val="22"/>
    </w:rPr>
  </w:style>
  <w:style w:type="paragraph" w:styleId="TOC9">
    <w:name w:val="toc 9"/>
    <w:basedOn w:val="Normal"/>
    <w:next w:val="Normal"/>
    <w:autoRedefine/>
    <w:uiPriority w:val="39"/>
    <w:unhideWhenUsed/>
    <w:rsid w:val="00D306B9"/>
    <w:pPr>
      <w:spacing w:after="0"/>
    </w:pPr>
    <w:rPr>
      <w:sz w:val="22"/>
      <w:szCs w:val="22"/>
    </w:rPr>
  </w:style>
  <w:style w:type="character" w:styleId="Hyperlink">
    <w:name w:val="Hyperlink"/>
    <w:basedOn w:val="DefaultParagraphFont"/>
    <w:uiPriority w:val="99"/>
    <w:unhideWhenUsed/>
    <w:rsid w:val="00D306B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techenterprise.co.uk/latest-updates/why-medical-innovations-get-stuck-escaping-the-trap-of-pilotitis/" TargetMode="External"/><Relationship Id="rId18" Type="http://schemas.openxmlformats.org/officeDocument/2006/relationships/hyperlink" Target="https://www.nhsconfed.org/publications/digital-transformation-nhs-reference-guide" TargetMode="External"/><Relationship Id="rId26" Type="http://schemas.openxmlformats.org/officeDocument/2006/relationships/hyperlink" Target="https://www.healthtechdigital.com/the-ai-implementation-gap-why-80-of-healthcare-ai-projects-fail-to-scale-beyond-pilot-phase/" TargetMode="External"/><Relationship Id="rId3" Type="http://schemas.openxmlformats.org/officeDocument/2006/relationships/settings" Target="settings.xml"/><Relationship Id="rId21" Type="http://schemas.openxmlformats.org/officeDocument/2006/relationships/hyperlink" Target="https://www.gov.uk/government/publications/putting-data-digital-and-tech-at-the-heart-of-transforming-the-nhs" TargetMode="External"/><Relationship Id="rId7" Type="http://schemas.openxmlformats.org/officeDocument/2006/relationships/hyperlink" Target="https://adapt.digital/insights/digital-transformation-in-healthcare" TargetMode="External"/><Relationship Id="rId12" Type="http://schemas.openxmlformats.org/officeDocument/2006/relationships/hyperlink" Target="https://www.healthtechdigital.com/the-ai-implementation-gap-why-80-of-healthcare-ai-projects-fail-to-scale-beyond-pilot-phase/" TargetMode="External"/><Relationship Id="rId17" Type="http://schemas.openxmlformats.org/officeDocument/2006/relationships/hyperlink" Target="https://www.nao.org.uk/wp-content/uploads/2019/05/Digital-transformation-in-the-NHS-Summary.pdf" TargetMode="External"/><Relationship Id="rId25" Type="http://schemas.openxmlformats.org/officeDocument/2006/relationships/hyperlink" Target="https://onlinelibrary.wiley.com/doi/10.1002/aisy.202200056"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kingsfund.org.uk/insight-and-analysis/data-and-charts/nhs-budget-nutshell" TargetMode="External"/><Relationship Id="rId20" Type="http://schemas.openxmlformats.org/officeDocument/2006/relationships/hyperlink" Target="https://digital-transformation.hee.nhs.uk/building-a-digital-workforce/dart-ed/horizon-scanning/understanding-healthcare-workers" TargetMode="External"/><Relationship Id="rId29" Type="http://schemas.openxmlformats.org/officeDocument/2006/relationships/hyperlink" Target="https://techmonitor.ai/leadership/digital-transformation/nhs-digital-transformation-report-legacy-i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psj.co.uk/?p=10259" TargetMode="External"/><Relationship Id="rId24" Type="http://schemas.openxmlformats.org/officeDocument/2006/relationships/hyperlink" Target="https://nhsproviders.org/resources/digital-transformation-survey-2024/survey-findings-barriers-and-opportunitie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kingsfund.org.uk/insight-and-analysis/blogs/spring-budget-game-changer-nhs-technology" TargetMode="External"/><Relationship Id="rId23" Type="http://schemas.openxmlformats.org/officeDocument/2006/relationships/hyperlink" Target="https://www.england.nhs.uk/digitaltechnology/digitising-the-frontline/" TargetMode="External"/><Relationship Id="rId28" Type="http://schemas.openxmlformats.org/officeDocument/2006/relationships/hyperlink" Target="https://openaccess.city.ac.uk/id/eprint/31756/1/Final%20article%20proof.pdf" TargetMode="External"/><Relationship Id="rId10" Type="http://schemas.openxmlformats.org/officeDocument/2006/relationships/hyperlink" Target="https://www.global-counsel.com/insights/report/unleashing-innovation-nhs-barriers-and-opportunities-adoption-and-uptake-healthcare-innovation" TargetMode="External"/><Relationship Id="rId19" Type="http://schemas.openxmlformats.org/officeDocument/2006/relationships/hyperlink" Target="https://www.nhsconfed.org/publications/digital-transformation-nhs-reference-guide"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futurecarecapital.org.uk/latest/how-to-solve-the-adoption-problem-in-healthcare-innovation/" TargetMode="External"/><Relationship Id="rId14" Type="http://schemas.openxmlformats.org/officeDocument/2006/relationships/hyperlink" Target="https://hospitaltimes.co.uk/over-10000-nhs-digital-tools-used-without-safety-checks/" TargetMode="External"/><Relationship Id="rId22" Type="http://schemas.openxmlformats.org/officeDocument/2006/relationships/hyperlink" Target="https://www.england.nhs.uk/wp-content/uploads/2023/02/board-2-feb-23-item-8-digital-data-and-tech.pdf" TargetMode="External"/><Relationship Id="rId27" Type="http://schemas.openxmlformats.org/officeDocument/2006/relationships/hyperlink" Target="https://www.prisma-statement.org/prisma-2020-checklist" TargetMode="External"/><Relationship Id="rId30" Type="http://schemas.openxmlformats.org/officeDocument/2006/relationships/hyperlink" Target="https://uclpartners.com/news-item/landmark-report-reveals-hidden-barriers-to-nhs-innovation/" TargetMode="External"/><Relationship Id="rId8" Type="http://schemas.openxmlformats.org/officeDocument/2006/relationships/hyperlink" Target="https://www.scirp.org/journal/paperinformation?paperid=1133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4606</Words>
  <Characters>31140</Characters>
  <Application>Microsoft Office Word</Application>
  <DocSecurity>0</DocSecurity>
  <Lines>556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Bharath Pogula (2512745)</dc:creator>
  <cp:keywords/>
  <dc:description/>
  <cp:lastModifiedBy>Bharath Pogula (2512745)</cp:lastModifiedBy>
  <cp:revision>2</cp:revision>
  <dcterms:created xsi:type="dcterms:W3CDTF">2026-03-26T22:13:00Z</dcterms:created>
  <dcterms:modified xsi:type="dcterms:W3CDTF">2026-03-26T22:13:00Z</dcterms:modified>
</cp:coreProperties>
</file>