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741EC" w14:textId="0348FB04" w:rsidR="00F00F98" w:rsidRDefault="00F00F98" w:rsidP="00495481">
      <w:pPr>
        <w:jc w:val="center"/>
        <w:rPr>
          <w:sz w:val="56"/>
          <w:szCs w:val="56"/>
        </w:rPr>
      </w:pPr>
      <w:r>
        <w:rPr>
          <w:noProof/>
          <w:lang w:eastAsia="en-GB"/>
        </w:rPr>
        <w:drawing>
          <wp:inline distT="0" distB="0" distL="0" distR="0" wp14:anchorId="624FE478" wp14:editId="2DFCBEF1">
            <wp:extent cx="217170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1700" cy="838200"/>
                    </a:xfrm>
                    <a:prstGeom prst="rect">
                      <a:avLst/>
                    </a:prstGeom>
                  </pic:spPr>
                </pic:pic>
              </a:graphicData>
            </a:graphic>
          </wp:inline>
        </w:drawing>
      </w:r>
    </w:p>
    <w:p w14:paraId="7068E4FB" w14:textId="77777777" w:rsidR="00F97B76" w:rsidRPr="00495481" w:rsidRDefault="00495481" w:rsidP="00495481">
      <w:pPr>
        <w:jc w:val="center"/>
        <w:rPr>
          <w:sz w:val="56"/>
          <w:szCs w:val="56"/>
        </w:rPr>
      </w:pPr>
      <w:r w:rsidRPr="00495481">
        <w:rPr>
          <w:sz w:val="56"/>
          <w:szCs w:val="56"/>
        </w:rPr>
        <w:t>University of Wales Trinity Saint David</w:t>
      </w:r>
    </w:p>
    <w:p w14:paraId="032560E8" w14:textId="77777777" w:rsidR="00495481" w:rsidRPr="00495481" w:rsidRDefault="00495481" w:rsidP="00495481">
      <w:pPr>
        <w:jc w:val="center"/>
        <w:rPr>
          <w:sz w:val="56"/>
          <w:szCs w:val="56"/>
        </w:rPr>
      </w:pPr>
      <w:r w:rsidRPr="00495481">
        <w:rPr>
          <w:sz w:val="56"/>
          <w:szCs w:val="56"/>
        </w:rPr>
        <w:t>School of Engineering</w:t>
      </w:r>
    </w:p>
    <w:p w14:paraId="4C03512A" w14:textId="77777777" w:rsidR="00495481" w:rsidRDefault="00495481" w:rsidP="00495481">
      <w:pPr>
        <w:jc w:val="center"/>
      </w:pPr>
    </w:p>
    <w:p w14:paraId="364D8A88" w14:textId="2D320F0B" w:rsidR="00495481" w:rsidRPr="00495481" w:rsidRDefault="007135A9" w:rsidP="00495481">
      <w:pPr>
        <w:jc w:val="center"/>
        <w:rPr>
          <w:sz w:val="52"/>
          <w:szCs w:val="52"/>
        </w:rPr>
      </w:pPr>
      <w:r>
        <w:rPr>
          <w:sz w:val="52"/>
          <w:szCs w:val="52"/>
        </w:rPr>
        <w:t>Stress Analysis &amp; Dynamics</w:t>
      </w:r>
    </w:p>
    <w:p w14:paraId="57C85ED1" w14:textId="77777777" w:rsidR="00495481" w:rsidRDefault="00495481" w:rsidP="00495481">
      <w:pPr>
        <w:jc w:val="center"/>
        <w:rPr>
          <w:sz w:val="44"/>
          <w:szCs w:val="44"/>
        </w:rPr>
      </w:pPr>
    </w:p>
    <w:p w14:paraId="3CEA68D8" w14:textId="02FE468F" w:rsidR="00E96CEF" w:rsidRDefault="007135A9" w:rsidP="00495481">
      <w:pPr>
        <w:jc w:val="center"/>
        <w:rPr>
          <w:sz w:val="44"/>
          <w:szCs w:val="44"/>
        </w:rPr>
      </w:pPr>
      <w:r>
        <w:rPr>
          <w:sz w:val="44"/>
          <w:szCs w:val="44"/>
        </w:rPr>
        <w:t>Designing an overhead gantry crane</w:t>
      </w:r>
    </w:p>
    <w:p w14:paraId="07C4F60C" w14:textId="581455EA" w:rsidR="00495481" w:rsidRPr="00495481" w:rsidRDefault="00495481" w:rsidP="00495481">
      <w:pPr>
        <w:jc w:val="center"/>
        <w:rPr>
          <w:sz w:val="44"/>
          <w:szCs w:val="44"/>
        </w:rPr>
      </w:pPr>
      <w:r w:rsidRPr="00495481">
        <w:rPr>
          <w:sz w:val="44"/>
          <w:szCs w:val="44"/>
        </w:rPr>
        <w:t xml:space="preserve"> </w:t>
      </w:r>
      <w:r w:rsidR="007135A9">
        <w:rPr>
          <w:sz w:val="44"/>
          <w:szCs w:val="44"/>
        </w:rPr>
        <w:t>ACMA5010</w:t>
      </w:r>
    </w:p>
    <w:p w14:paraId="2A1FDA17" w14:textId="77777777" w:rsidR="00495481" w:rsidRDefault="00495481" w:rsidP="00495481">
      <w:pPr>
        <w:jc w:val="center"/>
      </w:pPr>
    </w:p>
    <w:p w14:paraId="22FE72E2" w14:textId="77777777" w:rsidR="00495481" w:rsidRDefault="00495481" w:rsidP="00495481">
      <w:pPr>
        <w:jc w:val="center"/>
        <w:rPr>
          <w:sz w:val="40"/>
          <w:szCs w:val="40"/>
        </w:rPr>
      </w:pPr>
    </w:p>
    <w:p w14:paraId="168A095E" w14:textId="77777777" w:rsidR="00495481" w:rsidRDefault="00495481" w:rsidP="00495481">
      <w:pPr>
        <w:jc w:val="center"/>
        <w:rPr>
          <w:sz w:val="40"/>
          <w:szCs w:val="40"/>
        </w:rPr>
      </w:pPr>
    </w:p>
    <w:p w14:paraId="489616A4" w14:textId="77777777" w:rsidR="00495481" w:rsidRPr="00495481" w:rsidRDefault="00495481" w:rsidP="00495481">
      <w:pPr>
        <w:jc w:val="center"/>
        <w:rPr>
          <w:sz w:val="40"/>
          <w:szCs w:val="40"/>
        </w:rPr>
      </w:pPr>
      <w:r>
        <w:rPr>
          <w:sz w:val="40"/>
          <w:szCs w:val="40"/>
        </w:rPr>
        <w:t>Darren J Thomas</w:t>
      </w:r>
    </w:p>
    <w:p w14:paraId="40EF73F6" w14:textId="77777777" w:rsidR="00495481" w:rsidRPr="00495481" w:rsidRDefault="00495481" w:rsidP="00495481">
      <w:pPr>
        <w:jc w:val="center"/>
        <w:rPr>
          <w:sz w:val="40"/>
          <w:szCs w:val="40"/>
        </w:rPr>
      </w:pPr>
      <w:r>
        <w:rPr>
          <w:sz w:val="40"/>
          <w:szCs w:val="40"/>
        </w:rPr>
        <w:t>1905425</w:t>
      </w:r>
    </w:p>
    <w:p w14:paraId="3D406ACD" w14:textId="71D96E7C" w:rsidR="00495481" w:rsidRDefault="007135A9" w:rsidP="00495481">
      <w:pPr>
        <w:jc w:val="center"/>
        <w:rPr>
          <w:sz w:val="40"/>
          <w:szCs w:val="40"/>
        </w:rPr>
      </w:pPr>
      <w:r>
        <w:rPr>
          <w:sz w:val="40"/>
          <w:szCs w:val="40"/>
        </w:rPr>
        <w:t>23/04/2021</w:t>
      </w:r>
    </w:p>
    <w:p w14:paraId="6B4E0A6B" w14:textId="1BF183A5" w:rsidR="00D94E28" w:rsidRDefault="00D94E28">
      <w:pPr>
        <w:spacing w:line="259" w:lineRule="auto"/>
        <w:rPr>
          <w:sz w:val="40"/>
          <w:szCs w:val="40"/>
        </w:rPr>
      </w:pPr>
    </w:p>
    <w:p w14:paraId="48587AE3" w14:textId="77777777" w:rsidR="00847189" w:rsidRDefault="00847189">
      <w:pPr>
        <w:spacing w:line="259" w:lineRule="auto"/>
        <w:rPr>
          <w:sz w:val="40"/>
          <w:szCs w:val="40"/>
        </w:rPr>
      </w:pPr>
      <w:r>
        <w:rPr>
          <w:sz w:val="40"/>
          <w:szCs w:val="40"/>
        </w:rPr>
        <w:br w:type="page"/>
      </w:r>
    </w:p>
    <w:p w14:paraId="2BF2A3CF" w14:textId="325814E8" w:rsidR="00DF086E" w:rsidRDefault="00B4659D">
      <w:pPr>
        <w:spacing w:line="259" w:lineRule="auto"/>
        <w:rPr>
          <w:color w:val="2F5496" w:themeColor="accent1" w:themeShade="BF"/>
          <w:sz w:val="32"/>
          <w:szCs w:val="32"/>
        </w:rPr>
      </w:pPr>
      <w:r w:rsidRPr="00B4659D">
        <w:rPr>
          <w:color w:val="2F5496" w:themeColor="accent1" w:themeShade="BF"/>
          <w:sz w:val="32"/>
          <w:szCs w:val="32"/>
        </w:rPr>
        <w:lastRenderedPageBreak/>
        <w:t>Abstract</w:t>
      </w:r>
    </w:p>
    <w:p w14:paraId="452FF14E" w14:textId="1077DEAE" w:rsidR="00ED7C84" w:rsidRDefault="000F5D78" w:rsidP="00ED7C84">
      <w:pPr>
        <w:pStyle w:val="NoSpacing"/>
        <w:ind w:firstLine="720"/>
        <w:rPr>
          <w:rFonts w:eastAsiaTheme="minorEastAsia"/>
        </w:rPr>
      </w:pPr>
      <w:r>
        <w:t>This task is to calculate and suggest a suitable beam for the design of an under running single gir</w:t>
      </w:r>
      <w:r w:rsidR="001833C0">
        <w:t>d</w:t>
      </w:r>
      <w:r>
        <w:t>er gantry crane.</w:t>
      </w:r>
      <w:r w:rsidR="001833C0">
        <w:t xml:space="preserve"> The following report will highlight why equation </w:t>
      </w:r>
      <m:oMath>
        <m:r>
          <m:rPr>
            <m:sty m:val="p"/>
          </m:rPr>
          <w:rPr>
            <w:rFonts w:ascii="Cambria Math" w:hAnsi="Cambria Math"/>
            <w:sz w:val="16"/>
            <w:szCs w:val="16"/>
          </w:rPr>
          <m:t>Ymax</m:t>
        </m:r>
        <m:r>
          <w:rPr>
            <w:rFonts w:ascii="Cambria Math" w:hAnsi="Cambria Math"/>
            <w:sz w:val="16"/>
            <w:szCs w:val="16"/>
          </w:rPr>
          <m:t>=</m:t>
        </m:r>
        <m:f>
          <m:fPr>
            <m:ctrlPr>
              <w:rPr>
                <w:rFonts w:ascii="Cambria Math" w:hAnsi="Cambria Math"/>
                <w:sz w:val="16"/>
                <w:szCs w:val="16"/>
              </w:rPr>
            </m:ctrlPr>
          </m:fPr>
          <m:num>
            <m:sSup>
              <m:sSupPr>
                <m:ctrlPr>
                  <w:rPr>
                    <w:rFonts w:ascii="Cambria Math" w:hAnsi="Cambria Math"/>
                    <w:sz w:val="16"/>
                    <w:szCs w:val="16"/>
                  </w:rPr>
                </m:ctrlPr>
              </m:sSupPr>
              <m:e>
                <m:r>
                  <w:rPr>
                    <w:rFonts w:ascii="Cambria Math" w:hAnsi="Cambria Math"/>
                    <w:sz w:val="16"/>
                    <w:szCs w:val="16"/>
                  </w:rPr>
                  <m:t>WL</m:t>
                </m:r>
                <m:ctrlPr>
                  <w:rPr>
                    <w:rFonts w:ascii="Cambria Math" w:hAnsi="Cambria Math"/>
                    <w:i/>
                    <w:sz w:val="16"/>
                    <w:szCs w:val="16"/>
                  </w:rPr>
                </m:ctrlPr>
              </m:e>
              <m:sup>
                <m:r>
                  <w:rPr>
                    <w:rFonts w:ascii="Cambria Math" w:hAnsi="Cambria Math"/>
                    <w:sz w:val="16"/>
                    <w:szCs w:val="16"/>
                  </w:rPr>
                  <m:t>3</m:t>
                </m:r>
              </m:sup>
            </m:sSup>
            <m:ctrlPr>
              <w:rPr>
                <w:rFonts w:ascii="Cambria Math" w:hAnsi="Cambria Math"/>
                <w:i/>
                <w:sz w:val="16"/>
                <w:szCs w:val="16"/>
              </w:rPr>
            </m:ctrlPr>
          </m:num>
          <m:den>
            <m:r>
              <w:rPr>
                <w:rFonts w:ascii="Cambria Math" w:hAnsi="Cambria Math"/>
                <w:sz w:val="16"/>
                <w:szCs w:val="16"/>
              </w:rPr>
              <m:t>48EI</m:t>
            </m:r>
          </m:den>
        </m:f>
      </m:oMath>
      <w:r w:rsidR="00ED7C84">
        <w:rPr>
          <w:rFonts w:eastAsiaTheme="minorEastAsia"/>
          <w:sz w:val="16"/>
          <w:szCs w:val="16"/>
        </w:rPr>
        <w:t xml:space="preserve"> </w:t>
      </w:r>
      <w:r w:rsidR="00ED7C84">
        <w:rPr>
          <w:rFonts w:eastAsiaTheme="minorEastAsia"/>
        </w:rPr>
        <w:t xml:space="preserve">has been used and the results. There </w:t>
      </w:r>
      <w:r w:rsidR="00D54ACE">
        <w:rPr>
          <w:rFonts w:eastAsiaTheme="minorEastAsia"/>
        </w:rPr>
        <w:t>were</w:t>
      </w:r>
      <w:r w:rsidR="00ED7C84">
        <w:rPr>
          <w:rFonts w:eastAsiaTheme="minorEastAsia"/>
        </w:rPr>
        <w:t xml:space="preserve"> some assumptions that were made to enable </w:t>
      </w:r>
      <w:r w:rsidR="00D54ACE">
        <w:rPr>
          <w:rFonts w:eastAsiaTheme="minorEastAsia"/>
        </w:rPr>
        <w:t>the solution to be calculated and these are identified.</w:t>
      </w:r>
    </w:p>
    <w:p w14:paraId="61A670A8" w14:textId="30D69791" w:rsidR="00D54ACE" w:rsidRDefault="00D54ACE" w:rsidP="00ED7C84">
      <w:pPr>
        <w:pStyle w:val="NoSpacing"/>
        <w:ind w:firstLine="720"/>
        <w:rPr>
          <w:rFonts w:eastAsiaTheme="minorEastAsia"/>
        </w:rPr>
      </w:pPr>
    </w:p>
    <w:p w14:paraId="338167B9" w14:textId="46729E68" w:rsidR="00D54ACE" w:rsidRDefault="00D54ACE" w:rsidP="00ED7C84">
      <w:pPr>
        <w:pStyle w:val="NoSpacing"/>
        <w:ind w:firstLine="720"/>
        <w:rPr>
          <w:rFonts w:eastAsiaTheme="minorEastAsia"/>
        </w:rPr>
      </w:pPr>
      <w:r>
        <w:rPr>
          <w:rFonts w:eastAsiaTheme="minorEastAsia"/>
        </w:rPr>
        <w:t>It was also essential that a safety monitoring system was implemented. This report will highlight the history and types of strain gauges available and what system will be implemented and why.</w:t>
      </w:r>
    </w:p>
    <w:p w14:paraId="3633E3B5" w14:textId="3BFFC154" w:rsidR="00D54ACE" w:rsidRDefault="00D54ACE" w:rsidP="00ED7C84">
      <w:pPr>
        <w:pStyle w:val="NoSpacing"/>
        <w:ind w:firstLine="720"/>
        <w:rPr>
          <w:rFonts w:eastAsiaTheme="minorEastAsia"/>
        </w:rPr>
      </w:pPr>
    </w:p>
    <w:p w14:paraId="5DA87CCB" w14:textId="41E20483" w:rsidR="00D54ACE" w:rsidRPr="00ED7C84" w:rsidRDefault="00D65FF3" w:rsidP="00ED7C84">
      <w:pPr>
        <w:pStyle w:val="NoSpacing"/>
        <w:ind w:firstLine="720"/>
        <w:rPr>
          <w:color w:val="000000" w:themeColor="text1"/>
        </w:rPr>
      </w:pPr>
      <w:r>
        <w:rPr>
          <w:rFonts w:eastAsiaTheme="minorEastAsia"/>
        </w:rPr>
        <w:t>This report found how critical it is to understand the second moment if area when designing a gantry crane. This enabled us to ensure the correct beam will withstand the stresses during operation. It also highlights the use of safety monitoring devices to ensure safe working conditions</w:t>
      </w:r>
    </w:p>
    <w:p w14:paraId="3A557D7D" w14:textId="0CFDDF96" w:rsidR="007168DA" w:rsidRDefault="007168DA" w:rsidP="000F5D78">
      <w:pPr>
        <w:pStyle w:val="NoSpacing"/>
        <w:ind w:firstLine="720"/>
      </w:pPr>
    </w:p>
    <w:p w14:paraId="027731DF" w14:textId="77777777" w:rsidR="001833C0" w:rsidRDefault="001833C0" w:rsidP="000F5D78">
      <w:pPr>
        <w:pStyle w:val="NoSpacing"/>
        <w:ind w:firstLine="720"/>
      </w:pPr>
    </w:p>
    <w:p w14:paraId="741E963C" w14:textId="34168998" w:rsidR="007168DA" w:rsidRDefault="007168DA">
      <w:pPr>
        <w:spacing w:line="259" w:lineRule="auto"/>
        <w:rPr>
          <w:color w:val="2F5496" w:themeColor="accent1" w:themeShade="BF"/>
          <w:sz w:val="32"/>
          <w:szCs w:val="32"/>
        </w:rPr>
      </w:pPr>
    </w:p>
    <w:p w14:paraId="5FA953EC" w14:textId="57A69137" w:rsidR="007168DA" w:rsidRDefault="007168DA">
      <w:pPr>
        <w:spacing w:line="259" w:lineRule="auto"/>
        <w:rPr>
          <w:color w:val="2F5496" w:themeColor="accent1" w:themeShade="BF"/>
          <w:sz w:val="32"/>
          <w:szCs w:val="32"/>
        </w:rPr>
      </w:pPr>
    </w:p>
    <w:p w14:paraId="2C1DC86B" w14:textId="2193B3F3" w:rsidR="007168DA" w:rsidRDefault="007168DA">
      <w:pPr>
        <w:spacing w:line="259" w:lineRule="auto"/>
        <w:rPr>
          <w:color w:val="2F5496" w:themeColor="accent1" w:themeShade="BF"/>
          <w:sz w:val="32"/>
          <w:szCs w:val="32"/>
        </w:rPr>
      </w:pPr>
    </w:p>
    <w:p w14:paraId="3A6B2700" w14:textId="19F7E17E" w:rsidR="007168DA" w:rsidRDefault="007168DA">
      <w:pPr>
        <w:spacing w:line="259" w:lineRule="auto"/>
        <w:rPr>
          <w:color w:val="2F5496" w:themeColor="accent1" w:themeShade="BF"/>
          <w:sz w:val="32"/>
          <w:szCs w:val="32"/>
        </w:rPr>
      </w:pPr>
    </w:p>
    <w:p w14:paraId="559268BA" w14:textId="6FD23889" w:rsidR="007168DA" w:rsidRDefault="007168DA">
      <w:pPr>
        <w:spacing w:line="259" w:lineRule="auto"/>
        <w:rPr>
          <w:color w:val="2F5496" w:themeColor="accent1" w:themeShade="BF"/>
          <w:sz w:val="32"/>
          <w:szCs w:val="32"/>
        </w:rPr>
      </w:pPr>
    </w:p>
    <w:p w14:paraId="6ECFE4C4" w14:textId="7187ED17" w:rsidR="007168DA" w:rsidRDefault="007168DA">
      <w:pPr>
        <w:spacing w:line="259" w:lineRule="auto"/>
        <w:rPr>
          <w:color w:val="2F5496" w:themeColor="accent1" w:themeShade="BF"/>
          <w:sz w:val="32"/>
          <w:szCs w:val="32"/>
        </w:rPr>
      </w:pPr>
    </w:p>
    <w:p w14:paraId="069F79BB" w14:textId="4E73A82F" w:rsidR="007168DA" w:rsidRDefault="007168DA">
      <w:pPr>
        <w:spacing w:line="259" w:lineRule="auto"/>
        <w:rPr>
          <w:color w:val="2F5496" w:themeColor="accent1" w:themeShade="BF"/>
          <w:sz w:val="32"/>
          <w:szCs w:val="32"/>
        </w:rPr>
      </w:pPr>
    </w:p>
    <w:p w14:paraId="4607F05C" w14:textId="4DBE1DB9" w:rsidR="007168DA" w:rsidRDefault="007168DA">
      <w:pPr>
        <w:spacing w:line="259" w:lineRule="auto"/>
        <w:rPr>
          <w:color w:val="2F5496" w:themeColor="accent1" w:themeShade="BF"/>
          <w:sz w:val="32"/>
          <w:szCs w:val="32"/>
        </w:rPr>
      </w:pPr>
    </w:p>
    <w:p w14:paraId="11872B2F" w14:textId="558B47F8" w:rsidR="007168DA" w:rsidRDefault="007168DA">
      <w:pPr>
        <w:spacing w:line="259" w:lineRule="auto"/>
        <w:rPr>
          <w:color w:val="2F5496" w:themeColor="accent1" w:themeShade="BF"/>
          <w:sz w:val="32"/>
          <w:szCs w:val="32"/>
        </w:rPr>
      </w:pPr>
    </w:p>
    <w:p w14:paraId="5B54EB08" w14:textId="35271A0D" w:rsidR="007168DA" w:rsidRDefault="007168DA">
      <w:pPr>
        <w:spacing w:line="259" w:lineRule="auto"/>
        <w:rPr>
          <w:color w:val="2F5496" w:themeColor="accent1" w:themeShade="BF"/>
          <w:sz w:val="32"/>
          <w:szCs w:val="32"/>
        </w:rPr>
      </w:pPr>
    </w:p>
    <w:p w14:paraId="381F3918" w14:textId="4BB7CD3A" w:rsidR="007168DA" w:rsidRDefault="007168DA">
      <w:pPr>
        <w:spacing w:line="259" w:lineRule="auto"/>
        <w:rPr>
          <w:color w:val="2F5496" w:themeColor="accent1" w:themeShade="BF"/>
          <w:sz w:val="32"/>
          <w:szCs w:val="32"/>
        </w:rPr>
      </w:pPr>
    </w:p>
    <w:p w14:paraId="6548F6B8" w14:textId="01EEBCD3" w:rsidR="007168DA" w:rsidRDefault="007168DA">
      <w:pPr>
        <w:spacing w:line="259" w:lineRule="auto"/>
        <w:rPr>
          <w:color w:val="2F5496" w:themeColor="accent1" w:themeShade="BF"/>
          <w:sz w:val="32"/>
          <w:szCs w:val="32"/>
        </w:rPr>
      </w:pPr>
    </w:p>
    <w:p w14:paraId="3ECE8A0C" w14:textId="1FF390F9" w:rsidR="007168DA" w:rsidRDefault="007168DA">
      <w:pPr>
        <w:spacing w:line="259" w:lineRule="auto"/>
        <w:rPr>
          <w:color w:val="2F5496" w:themeColor="accent1" w:themeShade="BF"/>
          <w:sz w:val="32"/>
          <w:szCs w:val="32"/>
        </w:rPr>
      </w:pPr>
    </w:p>
    <w:p w14:paraId="5E0D5ECC" w14:textId="6BC411B9" w:rsidR="007168DA" w:rsidRDefault="007168DA">
      <w:pPr>
        <w:spacing w:line="259" w:lineRule="auto"/>
        <w:rPr>
          <w:color w:val="2F5496" w:themeColor="accent1" w:themeShade="BF"/>
          <w:sz w:val="32"/>
          <w:szCs w:val="32"/>
        </w:rPr>
      </w:pPr>
    </w:p>
    <w:p w14:paraId="5BE8CF08" w14:textId="6C27DC93" w:rsidR="007168DA" w:rsidRDefault="007168DA">
      <w:pPr>
        <w:spacing w:line="259" w:lineRule="auto"/>
        <w:rPr>
          <w:color w:val="2F5496" w:themeColor="accent1" w:themeShade="BF"/>
          <w:sz w:val="32"/>
          <w:szCs w:val="32"/>
        </w:rPr>
      </w:pPr>
    </w:p>
    <w:p w14:paraId="5045E2BF" w14:textId="5310ACC3" w:rsidR="007168DA" w:rsidRDefault="007168DA">
      <w:pPr>
        <w:spacing w:line="259" w:lineRule="auto"/>
        <w:rPr>
          <w:color w:val="2F5496" w:themeColor="accent1" w:themeShade="BF"/>
          <w:sz w:val="32"/>
          <w:szCs w:val="32"/>
        </w:rPr>
      </w:pPr>
    </w:p>
    <w:p w14:paraId="41C08503" w14:textId="4257D987" w:rsidR="007135A9" w:rsidRDefault="007135A9">
      <w:pPr>
        <w:spacing w:line="259" w:lineRule="auto"/>
        <w:rPr>
          <w:color w:val="2F5496" w:themeColor="accent1" w:themeShade="BF"/>
          <w:sz w:val="32"/>
          <w:szCs w:val="32"/>
        </w:rPr>
      </w:pPr>
    </w:p>
    <w:sdt>
      <w:sdtPr>
        <w:rPr>
          <w:rFonts w:asciiTheme="minorHAnsi" w:eastAsiaTheme="minorHAnsi" w:hAnsiTheme="minorHAnsi" w:cstheme="minorBidi"/>
          <w:color w:val="auto"/>
          <w:sz w:val="22"/>
          <w:szCs w:val="22"/>
          <w:lang w:val="en-GB"/>
        </w:rPr>
        <w:id w:val="-379331315"/>
        <w:docPartObj>
          <w:docPartGallery w:val="Table of Contents"/>
          <w:docPartUnique/>
        </w:docPartObj>
      </w:sdtPr>
      <w:sdtEndPr>
        <w:rPr>
          <w:b/>
          <w:bCs/>
          <w:noProof/>
        </w:rPr>
      </w:sdtEndPr>
      <w:sdtContent>
        <w:p w14:paraId="392E8624" w14:textId="77777777" w:rsidR="00950FE2" w:rsidRPr="00950FE2" w:rsidRDefault="00F97B76" w:rsidP="00950FE2">
          <w:pPr>
            <w:pStyle w:val="TOCHeading"/>
          </w:pPr>
          <w:r>
            <w:t>Table of Contents</w:t>
          </w:r>
        </w:p>
        <w:p w14:paraId="3CF5121F" w14:textId="323020FC" w:rsidR="006535A3" w:rsidRDefault="00F97B76">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70078774" w:history="1">
            <w:r w:rsidR="006535A3" w:rsidRPr="00BD0935">
              <w:rPr>
                <w:rStyle w:val="Hyperlink"/>
                <w:noProof/>
              </w:rPr>
              <w:t>1</w:t>
            </w:r>
            <w:r w:rsidR="006535A3">
              <w:rPr>
                <w:rFonts w:eastAsiaTheme="minorEastAsia"/>
                <w:noProof/>
                <w:lang w:eastAsia="en-GB"/>
              </w:rPr>
              <w:tab/>
            </w:r>
            <w:r w:rsidR="006535A3" w:rsidRPr="00BD0935">
              <w:rPr>
                <w:rStyle w:val="Hyperlink"/>
                <w:noProof/>
              </w:rPr>
              <w:t>Introduction</w:t>
            </w:r>
            <w:r w:rsidR="006535A3">
              <w:rPr>
                <w:noProof/>
                <w:webHidden/>
              </w:rPr>
              <w:tab/>
            </w:r>
            <w:r w:rsidR="006535A3">
              <w:rPr>
                <w:noProof/>
                <w:webHidden/>
              </w:rPr>
              <w:fldChar w:fldCharType="begin"/>
            </w:r>
            <w:r w:rsidR="006535A3">
              <w:rPr>
                <w:noProof/>
                <w:webHidden/>
              </w:rPr>
              <w:instrText xml:space="preserve"> PAGEREF _Toc70078774 \h </w:instrText>
            </w:r>
            <w:r w:rsidR="006535A3">
              <w:rPr>
                <w:noProof/>
                <w:webHidden/>
              </w:rPr>
            </w:r>
            <w:r w:rsidR="006535A3">
              <w:rPr>
                <w:noProof/>
                <w:webHidden/>
              </w:rPr>
              <w:fldChar w:fldCharType="separate"/>
            </w:r>
            <w:r w:rsidR="006535A3">
              <w:rPr>
                <w:noProof/>
                <w:webHidden/>
              </w:rPr>
              <w:t>5</w:t>
            </w:r>
            <w:r w:rsidR="006535A3">
              <w:rPr>
                <w:noProof/>
                <w:webHidden/>
              </w:rPr>
              <w:fldChar w:fldCharType="end"/>
            </w:r>
          </w:hyperlink>
        </w:p>
        <w:p w14:paraId="20C506DB" w14:textId="67628516" w:rsidR="006535A3" w:rsidRDefault="006535A3">
          <w:pPr>
            <w:pStyle w:val="TOC1"/>
            <w:tabs>
              <w:tab w:val="left" w:pos="440"/>
              <w:tab w:val="right" w:leader="dot" w:pos="10456"/>
            </w:tabs>
            <w:rPr>
              <w:rFonts w:eastAsiaTheme="minorEastAsia"/>
              <w:noProof/>
              <w:lang w:eastAsia="en-GB"/>
            </w:rPr>
          </w:pPr>
          <w:hyperlink w:anchor="_Toc70078775" w:history="1">
            <w:r w:rsidRPr="00BD0935">
              <w:rPr>
                <w:rStyle w:val="Hyperlink"/>
                <w:noProof/>
              </w:rPr>
              <w:t>2</w:t>
            </w:r>
            <w:r>
              <w:rPr>
                <w:rFonts w:eastAsiaTheme="minorEastAsia"/>
                <w:noProof/>
                <w:lang w:eastAsia="en-GB"/>
              </w:rPr>
              <w:tab/>
            </w:r>
            <w:r w:rsidRPr="00BD0935">
              <w:rPr>
                <w:rStyle w:val="Hyperlink"/>
                <w:noProof/>
              </w:rPr>
              <w:t>Minimum second moment of area</w:t>
            </w:r>
            <w:r>
              <w:rPr>
                <w:noProof/>
                <w:webHidden/>
              </w:rPr>
              <w:tab/>
            </w:r>
            <w:r>
              <w:rPr>
                <w:noProof/>
                <w:webHidden/>
              </w:rPr>
              <w:fldChar w:fldCharType="begin"/>
            </w:r>
            <w:r>
              <w:rPr>
                <w:noProof/>
                <w:webHidden/>
              </w:rPr>
              <w:instrText xml:space="preserve"> PAGEREF _Toc70078775 \h </w:instrText>
            </w:r>
            <w:r>
              <w:rPr>
                <w:noProof/>
                <w:webHidden/>
              </w:rPr>
            </w:r>
            <w:r>
              <w:rPr>
                <w:noProof/>
                <w:webHidden/>
              </w:rPr>
              <w:fldChar w:fldCharType="separate"/>
            </w:r>
            <w:r>
              <w:rPr>
                <w:noProof/>
                <w:webHidden/>
              </w:rPr>
              <w:t>6</w:t>
            </w:r>
            <w:r>
              <w:rPr>
                <w:noProof/>
                <w:webHidden/>
              </w:rPr>
              <w:fldChar w:fldCharType="end"/>
            </w:r>
          </w:hyperlink>
        </w:p>
        <w:p w14:paraId="41A4BFFF" w14:textId="0E818640" w:rsidR="006535A3" w:rsidRDefault="006535A3">
          <w:pPr>
            <w:pStyle w:val="TOC2"/>
            <w:tabs>
              <w:tab w:val="left" w:pos="880"/>
              <w:tab w:val="right" w:leader="dot" w:pos="10456"/>
            </w:tabs>
            <w:rPr>
              <w:rFonts w:eastAsiaTheme="minorEastAsia"/>
              <w:noProof/>
              <w:lang w:eastAsia="en-GB"/>
            </w:rPr>
          </w:pPr>
          <w:hyperlink w:anchor="_Toc70078776" w:history="1">
            <w:r w:rsidRPr="00BD0935">
              <w:rPr>
                <w:rStyle w:val="Hyperlink"/>
                <w:noProof/>
              </w:rPr>
              <w:t>2.1</w:t>
            </w:r>
            <w:r>
              <w:rPr>
                <w:rFonts w:eastAsiaTheme="minorEastAsia"/>
                <w:noProof/>
                <w:lang w:eastAsia="en-GB"/>
              </w:rPr>
              <w:tab/>
            </w:r>
            <w:r w:rsidRPr="00BD0935">
              <w:rPr>
                <w:rStyle w:val="Hyperlink"/>
                <w:noProof/>
              </w:rPr>
              <w:t>Equation &amp; Solution</w:t>
            </w:r>
            <w:r>
              <w:rPr>
                <w:noProof/>
                <w:webHidden/>
              </w:rPr>
              <w:tab/>
            </w:r>
            <w:r>
              <w:rPr>
                <w:noProof/>
                <w:webHidden/>
              </w:rPr>
              <w:fldChar w:fldCharType="begin"/>
            </w:r>
            <w:r>
              <w:rPr>
                <w:noProof/>
                <w:webHidden/>
              </w:rPr>
              <w:instrText xml:space="preserve"> PAGEREF _Toc70078776 \h </w:instrText>
            </w:r>
            <w:r>
              <w:rPr>
                <w:noProof/>
                <w:webHidden/>
              </w:rPr>
            </w:r>
            <w:r>
              <w:rPr>
                <w:noProof/>
                <w:webHidden/>
              </w:rPr>
              <w:fldChar w:fldCharType="separate"/>
            </w:r>
            <w:r>
              <w:rPr>
                <w:noProof/>
                <w:webHidden/>
              </w:rPr>
              <w:t>6</w:t>
            </w:r>
            <w:r>
              <w:rPr>
                <w:noProof/>
                <w:webHidden/>
              </w:rPr>
              <w:fldChar w:fldCharType="end"/>
            </w:r>
          </w:hyperlink>
        </w:p>
        <w:p w14:paraId="68667B91" w14:textId="5078195E" w:rsidR="006535A3" w:rsidRDefault="006535A3">
          <w:pPr>
            <w:pStyle w:val="TOC2"/>
            <w:tabs>
              <w:tab w:val="left" w:pos="880"/>
              <w:tab w:val="right" w:leader="dot" w:pos="10456"/>
            </w:tabs>
            <w:rPr>
              <w:rFonts w:eastAsiaTheme="minorEastAsia"/>
              <w:noProof/>
              <w:lang w:eastAsia="en-GB"/>
            </w:rPr>
          </w:pPr>
          <w:hyperlink w:anchor="_Toc70078777" w:history="1">
            <w:r w:rsidRPr="00BD0935">
              <w:rPr>
                <w:rStyle w:val="Hyperlink"/>
                <w:noProof/>
              </w:rPr>
              <w:t>2.2</w:t>
            </w:r>
            <w:r>
              <w:rPr>
                <w:rFonts w:eastAsiaTheme="minorEastAsia"/>
                <w:noProof/>
                <w:lang w:eastAsia="en-GB"/>
              </w:rPr>
              <w:tab/>
            </w:r>
            <w:r w:rsidRPr="00BD0935">
              <w:rPr>
                <w:rStyle w:val="Hyperlink"/>
                <w:noProof/>
              </w:rPr>
              <w:t>Suitable beam section.</w:t>
            </w:r>
            <w:r>
              <w:rPr>
                <w:noProof/>
                <w:webHidden/>
              </w:rPr>
              <w:tab/>
            </w:r>
            <w:r>
              <w:rPr>
                <w:noProof/>
                <w:webHidden/>
              </w:rPr>
              <w:fldChar w:fldCharType="begin"/>
            </w:r>
            <w:r>
              <w:rPr>
                <w:noProof/>
                <w:webHidden/>
              </w:rPr>
              <w:instrText xml:space="preserve"> PAGEREF _Toc70078777 \h </w:instrText>
            </w:r>
            <w:r>
              <w:rPr>
                <w:noProof/>
                <w:webHidden/>
              </w:rPr>
            </w:r>
            <w:r>
              <w:rPr>
                <w:noProof/>
                <w:webHidden/>
              </w:rPr>
              <w:fldChar w:fldCharType="separate"/>
            </w:r>
            <w:r>
              <w:rPr>
                <w:noProof/>
                <w:webHidden/>
              </w:rPr>
              <w:t>8</w:t>
            </w:r>
            <w:r>
              <w:rPr>
                <w:noProof/>
                <w:webHidden/>
              </w:rPr>
              <w:fldChar w:fldCharType="end"/>
            </w:r>
          </w:hyperlink>
        </w:p>
        <w:p w14:paraId="3E9F5306" w14:textId="664A1FE4" w:rsidR="006535A3" w:rsidRDefault="006535A3">
          <w:pPr>
            <w:pStyle w:val="TOC2"/>
            <w:tabs>
              <w:tab w:val="left" w:pos="880"/>
              <w:tab w:val="right" w:leader="dot" w:pos="10456"/>
            </w:tabs>
            <w:rPr>
              <w:rFonts w:eastAsiaTheme="minorEastAsia"/>
              <w:noProof/>
              <w:lang w:eastAsia="en-GB"/>
            </w:rPr>
          </w:pPr>
          <w:hyperlink w:anchor="_Toc70078778" w:history="1">
            <w:r w:rsidRPr="00BD0935">
              <w:rPr>
                <w:rStyle w:val="Hyperlink"/>
                <w:noProof/>
              </w:rPr>
              <w:t>2.3</w:t>
            </w:r>
            <w:r>
              <w:rPr>
                <w:rFonts w:eastAsiaTheme="minorEastAsia"/>
                <w:noProof/>
                <w:lang w:eastAsia="en-GB"/>
              </w:rPr>
              <w:tab/>
            </w:r>
            <w:r w:rsidRPr="00BD0935">
              <w:rPr>
                <w:rStyle w:val="Hyperlink"/>
                <w:noProof/>
              </w:rPr>
              <w:t>Assumptions</w:t>
            </w:r>
            <w:r>
              <w:rPr>
                <w:noProof/>
                <w:webHidden/>
              </w:rPr>
              <w:tab/>
            </w:r>
            <w:r>
              <w:rPr>
                <w:noProof/>
                <w:webHidden/>
              </w:rPr>
              <w:fldChar w:fldCharType="begin"/>
            </w:r>
            <w:r>
              <w:rPr>
                <w:noProof/>
                <w:webHidden/>
              </w:rPr>
              <w:instrText xml:space="preserve"> PAGEREF _Toc70078778 \h </w:instrText>
            </w:r>
            <w:r>
              <w:rPr>
                <w:noProof/>
                <w:webHidden/>
              </w:rPr>
            </w:r>
            <w:r>
              <w:rPr>
                <w:noProof/>
                <w:webHidden/>
              </w:rPr>
              <w:fldChar w:fldCharType="separate"/>
            </w:r>
            <w:r>
              <w:rPr>
                <w:noProof/>
                <w:webHidden/>
              </w:rPr>
              <w:t>8</w:t>
            </w:r>
            <w:r>
              <w:rPr>
                <w:noProof/>
                <w:webHidden/>
              </w:rPr>
              <w:fldChar w:fldCharType="end"/>
            </w:r>
          </w:hyperlink>
        </w:p>
        <w:p w14:paraId="0140F5DC" w14:textId="0632CC29" w:rsidR="006535A3" w:rsidRDefault="006535A3">
          <w:pPr>
            <w:pStyle w:val="TOC1"/>
            <w:tabs>
              <w:tab w:val="left" w:pos="440"/>
              <w:tab w:val="right" w:leader="dot" w:pos="10456"/>
            </w:tabs>
            <w:rPr>
              <w:rFonts w:eastAsiaTheme="minorEastAsia"/>
              <w:noProof/>
              <w:lang w:eastAsia="en-GB"/>
            </w:rPr>
          </w:pPr>
          <w:hyperlink w:anchor="_Toc70078779" w:history="1">
            <w:r w:rsidRPr="00BD0935">
              <w:rPr>
                <w:rStyle w:val="Hyperlink"/>
                <w:noProof/>
              </w:rPr>
              <w:t>3</w:t>
            </w:r>
            <w:r>
              <w:rPr>
                <w:rFonts w:eastAsiaTheme="minorEastAsia"/>
                <w:noProof/>
                <w:lang w:eastAsia="en-GB"/>
              </w:rPr>
              <w:tab/>
            </w:r>
            <w:r w:rsidRPr="00BD0935">
              <w:rPr>
                <w:rStyle w:val="Hyperlink"/>
                <w:noProof/>
              </w:rPr>
              <w:t>Safety Monitoring</w:t>
            </w:r>
            <w:r>
              <w:rPr>
                <w:noProof/>
                <w:webHidden/>
              </w:rPr>
              <w:tab/>
            </w:r>
            <w:r>
              <w:rPr>
                <w:noProof/>
                <w:webHidden/>
              </w:rPr>
              <w:fldChar w:fldCharType="begin"/>
            </w:r>
            <w:r>
              <w:rPr>
                <w:noProof/>
                <w:webHidden/>
              </w:rPr>
              <w:instrText xml:space="preserve"> PAGEREF _Toc70078779 \h </w:instrText>
            </w:r>
            <w:r>
              <w:rPr>
                <w:noProof/>
                <w:webHidden/>
              </w:rPr>
            </w:r>
            <w:r>
              <w:rPr>
                <w:noProof/>
                <w:webHidden/>
              </w:rPr>
              <w:fldChar w:fldCharType="separate"/>
            </w:r>
            <w:r>
              <w:rPr>
                <w:noProof/>
                <w:webHidden/>
              </w:rPr>
              <w:t>9</w:t>
            </w:r>
            <w:r>
              <w:rPr>
                <w:noProof/>
                <w:webHidden/>
              </w:rPr>
              <w:fldChar w:fldCharType="end"/>
            </w:r>
          </w:hyperlink>
        </w:p>
        <w:p w14:paraId="3424A2E2" w14:textId="3CD02A28" w:rsidR="006535A3" w:rsidRDefault="006535A3">
          <w:pPr>
            <w:pStyle w:val="TOC2"/>
            <w:tabs>
              <w:tab w:val="left" w:pos="880"/>
              <w:tab w:val="right" w:leader="dot" w:pos="10456"/>
            </w:tabs>
            <w:rPr>
              <w:rFonts w:eastAsiaTheme="minorEastAsia"/>
              <w:noProof/>
              <w:lang w:eastAsia="en-GB"/>
            </w:rPr>
          </w:pPr>
          <w:hyperlink w:anchor="_Toc70078780" w:history="1">
            <w:r w:rsidRPr="00BD0935">
              <w:rPr>
                <w:rStyle w:val="Hyperlink"/>
                <w:noProof/>
              </w:rPr>
              <w:t>3.1</w:t>
            </w:r>
            <w:r>
              <w:rPr>
                <w:rFonts w:eastAsiaTheme="minorEastAsia"/>
                <w:noProof/>
                <w:lang w:eastAsia="en-GB"/>
              </w:rPr>
              <w:tab/>
            </w:r>
            <w:r w:rsidRPr="00BD0935">
              <w:rPr>
                <w:rStyle w:val="Hyperlink"/>
                <w:noProof/>
              </w:rPr>
              <w:t>History of strain gauges</w:t>
            </w:r>
            <w:r>
              <w:rPr>
                <w:noProof/>
                <w:webHidden/>
              </w:rPr>
              <w:tab/>
            </w:r>
            <w:r>
              <w:rPr>
                <w:noProof/>
                <w:webHidden/>
              </w:rPr>
              <w:fldChar w:fldCharType="begin"/>
            </w:r>
            <w:r>
              <w:rPr>
                <w:noProof/>
                <w:webHidden/>
              </w:rPr>
              <w:instrText xml:space="preserve"> PAGEREF _Toc70078780 \h </w:instrText>
            </w:r>
            <w:r>
              <w:rPr>
                <w:noProof/>
                <w:webHidden/>
              </w:rPr>
            </w:r>
            <w:r>
              <w:rPr>
                <w:noProof/>
                <w:webHidden/>
              </w:rPr>
              <w:fldChar w:fldCharType="separate"/>
            </w:r>
            <w:r>
              <w:rPr>
                <w:noProof/>
                <w:webHidden/>
              </w:rPr>
              <w:t>9</w:t>
            </w:r>
            <w:r>
              <w:rPr>
                <w:noProof/>
                <w:webHidden/>
              </w:rPr>
              <w:fldChar w:fldCharType="end"/>
            </w:r>
          </w:hyperlink>
        </w:p>
        <w:p w14:paraId="7C898726" w14:textId="3574FA12" w:rsidR="006535A3" w:rsidRDefault="006535A3">
          <w:pPr>
            <w:pStyle w:val="TOC2"/>
            <w:tabs>
              <w:tab w:val="left" w:pos="880"/>
              <w:tab w:val="right" w:leader="dot" w:pos="10456"/>
            </w:tabs>
            <w:rPr>
              <w:rFonts w:eastAsiaTheme="minorEastAsia"/>
              <w:noProof/>
              <w:lang w:eastAsia="en-GB"/>
            </w:rPr>
          </w:pPr>
          <w:hyperlink w:anchor="_Toc70078781" w:history="1">
            <w:r w:rsidRPr="00BD0935">
              <w:rPr>
                <w:rStyle w:val="Hyperlink"/>
                <w:noProof/>
              </w:rPr>
              <w:t>3.2</w:t>
            </w:r>
            <w:r>
              <w:rPr>
                <w:rFonts w:eastAsiaTheme="minorEastAsia"/>
                <w:noProof/>
                <w:lang w:eastAsia="en-GB"/>
              </w:rPr>
              <w:tab/>
            </w:r>
            <w:r w:rsidRPr="00BD0935">
              <w:rPr>
                <w:rStyle w:val="Hyperlink"/>
                <w:noProof/>
              </w:rPr>
              <w:t>Strain gauges</w:t>
            </w:r>
            <w:r>
              <w:rPr>
                <w:noProof/>
                <w:webHidden/>
              </w:rPr>
              <w:tab/>
            </w:r>
            <w:r>
              <w:rPr>
                <w:noProof/>
                <w:webHidden/>
              </w:rPr>
              <w:fldChar w:fldCharType="begin"/>
            </w:r>
            <w:r>
              <w:rPr>
                <w:noProof/>
                <w:webHidden/>
              </w:rPr>
              <w:instrText xml:space="preserve"> PAGEREF _Toc70078781 \h </w:instrText>
            </w:r>
            <w:r>
              <w:rPr>
                <w:noProof/>
                <w:webHidden/>
              </w:rPr>
            </w:r>
            <w:r>
              <w:rPr>
                <w:noProof/>
                <w:webHidden/>
              </w:rPr>
              <w:fldChar w:fldCharType="separate"/>
            </w:r>
            <w:r>
              <w:rPr>
                <w:noProof/>
                <w:webHidden/>
              </w:rPr>
              <w:t>10</w:t>
            </w:r>
            <w:r>
              <w:rPr>
                <w:noProof/>
                <w:webHidden/>
              </w:rPr>
              <w:fldChar w:fldCharType="end"/>
            </w:r>
          </w:hyperlink>
        </w:p>
        <w:p w14:paraId="4312BA59" w14:textId="60B80C28" w:rsidR="006535A3" w:rsidRDefault="006535A3">
          <w:pPr>
            <w:pStyle w:val="TOC3"/>
            <w:tabs>
              <w:tab w:val="left" w:pos="1320"/>
              <w:tab w:val="right" w:leader="dot" w:pos="10456"/>
            </w:tabs>
            <w:rPr>
              <w:rFonts w:eastAsiaTheme="minorEastAsia"/>
              <w:noProof/>
              <w:lang w:eastAsia="en-GB"/>
            </w:rPr>
          </w:pPr>
          <w:hyperlink w:anchor="_Toc70078782" w:history="1">
            <w:r w:rsidRPr="00BD0935">
              <w:rPr>
                <w:rStyle w:val="Hyperlink"/>
                <w:noProof/>
              </w:rPr>
              <w:t>3.2.1</w:t>
            </w:r>
            <w:r>
              <w:rPr>
                <w:rFonts w:eastAsiaTheme="minorEastAsia"/>
                <w:noProof/>
                <w:lang w:eastAsia="en-GB"/>
              </w:rPr>
              <w:tab/>
            </w:r>
            <w:r w:rsidRPr="00BD0935">
              <w:rPr>
                <w:rStyle w:val="Hyperlink"/>
                <w:noProof/>
              </w:rPr>
              <w:t>Characteristics of strain gauges</w:t>
            </w:r>
            <w:r>
              <w:rPr>
                <w:noProof/>
                <w:webHidden/>
              </w:rPr>
              <w:tab/>
            </w:r>
            <w:r>
              <w:rPr>
                <w:noProof/>
                <w:webHidden/>
              </w:rPr>
              <w:fldChar w:fldCharType="begin"/>
            </w:r>
            <w:r>
              <w:rPr>
                <w:noProof/>
                <w:webHidden/>
              </w:rPr>
              <w:instrText xml:space="preserve"> PAGEREF _Toc70078782 \h </w:instrText>
            </w:r>
            <w:r>
              <w:rPr>
                <w:noProof/>
                <w:webHidden/>
              </w:rPr>
            </w:r>
            <w:r>
              <w:rPr>
                <w:noProof/>
                <w:webHidden/>
              </w:rPr>
              <w:fldChar w:fldCharType="separate"/>
            </w:r>
            <w:r>
              <w:rPr>
                <w:noProof/>
                <w:webHidden/>
              </w:rPr>
              <w:t>11</w:t>
            </w:r>
            <w:r>
              <w:rPr>
                <w:noProof/>
                <w:webHidden/>
              </w:rPr>
              <w:fldChar w:fldCharType="end"/>
            </w:r>
          </w:hyperlink>
        </w:p>
        <w:p w14:paraId="4083BC07" w14:textId="6EBEDC51" w:rsidR="006535A3" w:rsidRDefault="006535A3">
          <w:pPr>
            <w:pStyle w:val="TOC3"/>
            <w:tabs>
              <w:tab w:val="left" w:pos="1320"/>
              <w:tab w:val="right" w:leader="dot" w:pos="10456"/>
            </w:tabs>
            <w:rPr>
              <w:rFonts w:eastAsiaTheme="minorEastAsia"/>
              <w:noProof/>
              <w:lang w:eastAsia="en-GB"/>
            </w:rPr>
          </w:pPr>
          <w:hyperlink w:anchor="_Toc70078783" w:history="1">
            <w:r w:rsidRPr="00BD0935">
              <w:rPr>
                <w:rStyle w:val="Hyperlink"/>
                <w:noProof/>
              </w:rPr>
              <w:t>3.2.2</w:t>
            </w:r>
            <w:r>
              <w:rPr>
                <w:rFonts w:eastAsiaTheme="minorEastAsia"/>
                <w:noProof/>
                <w:lang w:eastAsia="en-GB"/>
              </w:rPr>
              <w:tab/>
            </w:r>
            <w:r w:rsidRPr="00BD0935">
              <w:rPr>
                <w:rStyle w:val="Hyperlink"/>
                <w:noProof/>
              </w:rPr>
              <w:t>Types of Strain Gauges</w:t>
            </w:r>
            <w:r>
              <w:rPr>
                <w:noProof/>
                <w:webHidden/>
              </w:rPr>
              <w:tab/>
            </w:r>
            <w:r>
              <w:rPr>
                <w:noProof/>
                <w:webHidden/>
              </w:rPr>
              <w:fldChar w:fldCharType="begin"/>
            </w:r>
            <w:r>
              <w:rPr>
                <w:noProof/>
                <w:webHidden/>
              </w:rPr>
              <w:instrText xml:space="preserve"> PAGEREF _Toc70078783 \h </w:instrText>
            </w:r>
            <w:r>
              <w:rPr>
                <w:noProof/>
                <w:webHidden/>
              </w:rPr>
            </w:r>
            <w:r>
              <w:rPr>
                <w:noProof/>
                <w:webHidden/>
              </w:rPr>
              <w:fldChar w:fldCharType="separate"/>
            </w:r>
            <w:r>
              <w:rPr>
                <w:noProof/>
                <w:webHidden/>
              </w:rPr>
              <w:t>11</w:t>
            </w:r>
            <w:r>
              <w:rPr>
                <w:noProof/>
                <w:webHidden/>
              </w:rPr>
              <w:fldChar w:fldCharType="end"/>
            </w:r>
          </w:hyperlink>
        </w:p>
        <w:p w14:paraId="18D12E43" w14:textId="15ED9CC5" w:rsidR="006535A3" w:rsidRDefault="006535A3">
          <w:pPr>
            <w:pStyle w:val="TOC2"/>
            <w:tabs>
              <w:tab w:val="left" w:pos="880"/>
              <w:tab w:val="right" w:leader="dot" w:pos="10456"/>
            </w:tabs>
            <w:rPr>
              <w:rFonts w:eastAsiaTheme="minorEastAsia"/>
              <w:noProof/>
              <w:lang w:eastAsia="en-GB"/>
            </w:rPr>
          </w:pPr>
          <w:hyperlink w:anchor="_Toc70078784" w:history="1">
            <w:r w:rsidRPr="00BD0935">
              <w:rPr>
                <w:rStyle w:val="Hyperlink"/>
                <w:noProof/>
              </w:rPr>
              <w:t>3.3</w:t>
            </w:r>
            <w:r>
              <w:rPr>
                <w:rFonts w:eastAsiaTheme="minorEastAsia"/>
                <w:noProof/>
                <w:lang w:eastAsia="en-GB"/>
              </w:rPr>
              <w:tab/>
            </w:r>
            <w:r w:rsidRPr="00BD0935">
              <w:rPr>
                <w:rStyle w:val="Hyperlink"/>
                <w:noProof/>
              </w:rPr>
              <w:t>Strain gauge selection</w:t>
            </w:r>
            <w:r>
              <w:rPr>
                <w:noProof/>
                <w:webHidden/>
              </w:rPr>
              <w:tab/>
            </w:r>
            <w:r>
              <w:rPr>
                <w:noProof/>
                <w:webHidden/>
              </w:rPr>
              <w:fldChar w:fldCharType="begin"/>
            </w:r>
            <w:r>
              <w:rPr>
                <w:noProof/>
                <w:webHidden/>
              </w:rPr>
              <w:instrText xml:space="preserve"> PAGEREF _Toc70078784 \h </w:instrText>
            </w:r>
            <w:r>
              <w:rPr>
                <w:noProof/>
                <w:webHidden/>
              </w:rPr>
            </w:r>
            <w:r>
              <w:rPr>
                <w:noProof/>
                <w:webHidden/>
              </w:rPr>
              <w:fldChar w:fldCharType="separate"/>
            </w:r>
            <w:r>
              <w:rPr>
                <w:noProof/>
                <w:webHidden/>
              </w:rPr>
              <w:t>14</w:t>
            </w:r>
            <w:r>
              <w:rPr>
                <w:noProof/>
                <w:webHidden/>
              </w:rPr>
              <w:fldChar w:fldCharType="end"/>
            </w:r>
          </w:hyperlink>
        </w:p>
        <w:p w14:paraId="2BE89263" w14:textId="0AE15024" w:rsidR="006535A3" w:rsidRDefault="006535A3">
          <w:pPr>
            <w:pStyle w:val="TOC2"/>
            <w:tabs>
              <w:tab w:val="left" w:pos="880"/>
              <w:tab w:val="right" w:leader="dot" w:pos="10456"/>
            </w:tabs>
            <w:rPr>
              <w:rFonts w:eastAsiaTheme="minorEastAsia"/>
              <w:noProof/>
              <w:lang w:eastAsia="en-GB"/>
            </w:rPr>
          </w:pPr>
          <w:hyperlink w:anchor="_Toc70078785" w:history="1">
            <w:r w:rsidRPr="00BD0935">
              <w:rPr>
                <w:rStyle w:val="Hyperlink"/>
                <w:noProof/>
              </w:rPr>
              <w:t>3.4</w:t>
            </w:r>
            <w:r>
              <w:rPr>
                <w:rFonts w:eastAsiaTheme="minorEastAsia"/>
                <w:noProof/>
                <w:lang w:eastAsia="en-GB"/>
              </w:rPr>
              <w:tab/>
            </w:r>
            <w:r w:rsidRPr="00BD0935">
              <w:rPr>
                <w:rStyle w:val="Hyperlink"/>
                <w:noProof/>
              </w:rPr>
              <w:t>Strain gauge interpretation.</w:t>
            </w:r>
            <w:r>
              <w:rPr>
                <w:noProof/>
                <w:webHidden/>
              </w:rPr>
              <w:tab/>
            </w:r>
            <w:r>
              <w:rPr>
                <w:noProof/>
                <w:webHidden/>
              </w:rPr>
              <w:fldChar w:fldCharType="begin"/>
            </w:r>
            <w:r>
              <w:rPr>
                <w:noProof/>
                <w:webHidden/>
              </w:rPr>
              <w:instrText xml:space="preserve"> PAGEREF _Toc70078785 \h </w:instrText>
            </w:r>
            <w:r>
              <w:rPr>
                <w:noProof/>
                <w:webHidden/>
              </w:rPr>
            </w:r>
            <w:r>
              <w:rPr>
                <w:noProof/>
                <w:webHidden/>
              </w:rPr>
              <w:fldChar w:fldCharType="separate"/>
            </w:r>
            <w:r>
              <w:rPr>
                <w:noProof/>
                <w:webHidden/>
              </w:rPr>
              <w:t>15</w:t>
            </w:r>
            <w:r>
              <w:rPr>
                <w:noProof/>
                <w:webHidden/>
              </w:rPr>
              <w:fldChar w:fldCharType="end"/>
            </w:r>
          </w:hyperlink>
        </w:p>
        <w:p w14:paraId="1444B5D6" w14:textId="07CC785F" w:rsidR="006535A3" w:rsidRDefault="006535A3">
          <w:pPr>
            <w:pStyle w:val="TOC1"/>
            <w:tabs>
              <w:tab w:val="left" w:pos="440"/>
              <w:tab w:val="right" w:leader="dot" w:pos="10456"/>
            </w:tabs>
            <w:rPr>
              <w:rFonts w:eastAsiaTheme="minorEastAsia"/>
              <w:noProof/>
              <w:lang w:eastAsia="en-GB"/>
            </w:rPr>
          </w:pPr>
          <w:hyperlink w:anchor="_Toc70078786" w:history="1">
            <w:r w:rsidRPr="00BD0935">
              <w:rPr>
                <w:rStyle w:val="Hyperlink"/>
                <w:noProof/>
              </w:rPr>
              <w:t>4</w:t>
            </w:r>
            <w:r>
              <w:rPr>
                <w:rFonts w:eastAsiaTheme="minorEastAsia"/>
                <w:noProof/>
                <w:lang w:eastAsia="en-GB"/>
              </w:rPr>
              <w:tab/>
            </w:r>
            <w:r w:rsidRPr="00BD0935">
              <w:rPr>
                <w:rStyle w:val="Hyperlink"/>
                <w:noProof/>
              </w:rPr>
              <w:t>Conclusion</w:t>
            </w:r>
            <w:r>
              <w:rPr>
                <w:noProof/>
                <w:webHidden/>
              </w:rPr>
              <w:tab/>
            </w:r>
            <w:r>
              <w:rPr>
                <w:noProof/>
                <w:webHidden/>
              </w:rPr>
              <w:fldChar w:fldCharType="begin"/>
            </w:r>
            <w:r>
              <w:rPr>
                <w:noProof/>
                <w:webHidden/>
              </w:rPr>
              <w:instrText xml:space="preserve"> PAGEREF _Toc70078786 \h </w:instrText>
            </w:r>
            <w:r>
              <w:rPr>
                <w:noProof/>
                <w:webHidden/>
              </w:rPr>
            </w:r>
            <w:r>
              <w:rPr>
                <w:noProof/>
                <w:webHidden/>
              </w:rPr>
              <w:fldChar w:fldCharType="separate"/>
            </w:r>
            <w:r>
              <w:rPr>
                <w:noProof/>
                <w:webHidden/>
              </w:rPr>
              <w:t>16</w:t>
            </w:r>
            <w:r>
              <w:rPr>
                <w:noProof/>
                <w:webHidden/>
              </w:rPr>
              <w:fldChar w:fldCharType="end"/>
            </w:r>
          </w:hyperlink>
        </w:p>
        <w:p w14:paraId="2B008C5D" w14:textId="0B049CE3" w:rsidR="006535A3" w:rsidRDefault="006535A3">
          <w:pPr>
            <w:pStyle w:val="TOC1"/>
            <w:tabs>
              <w:tab w:val="left" w:pos="440"/>
              <w:tab w:val="right" w:leader="dot" w:pos="10456"/>
            </w:tabs>
            <w:rPr>
              <w:rFonts w:eastAsiaTheme="minorEastAsia"/>
              <w:noProof/>
              <w:lang w:eastAsia="en-GB"/>
            </w:rPr>
          </w:pPr>
          <w:hyperlink w:anchor="_Toc70078787" w:history="1">
            <w:r w:rsidRPr="00BD0935">
              <w:rPr>
                <w:rStyle w:val="Hyperlink"/>
                <w:noProof/>
              </w:rPr>
              <w:t>5</w:t>
            </w:r>
            <w:r>
              <w:rPr>
                <w:rFonts w:eastAsiaTheme="minorEastAsia"/>
                <w:noProof/>
                <w:lang w:eastAsia="en-GB"/>
              </w:rPr>
              <w:tab/>
            </w:r>
            <w:r w:rsidRPr="00BD0935">
              <w:rPr>
                <w:rStyle w:val="Hyperlink"/>
                <w:noProof/>
              </w:rPr>
              <w:t>References</w:t>
            </w:r>
            <w:r>
              <w:rPr>
                <w:noProof/>
                <w:webHidden/>
              </w:rPr>
              <w:tab/>
            </w:r>
            <w:r>
              <w:rPr>
                <w:noProof/>
                <w:webHidden/>
              </w:rPr>
              <w:fldChar w:fldCharType="begin"/>
            </w:r>
            <w:r>
              <w:rPr>
                <w:noProof/>
                <w:webHidden/>
              </w:rPr>
              <w:instrText xml:space="preserve"> PAGEREF _Toc70078787 \h </w:instrText>
            </w:r>
            <w:r>
              <w:rPr>
                <w:noProof/>
                <w:webHidden/>
              </w:rPr>
            </w:r>
            <w:r>
              <w:rPr>
                <w:noProof/>
                <w:webHidden/>
              </w:rPr>
              <w:fldChar w:fldCharType="separate"/>
            </w:r>
            <w:r>
              <w:rPr>
                <w:noProof/>
                <w:webHidden/>
              </w:rPr>
              <w:t>17</w:t>
            </w:r>
            <w:r>
              <w:rPr>
                <w:noProof/>
                <w:webHidden/>
              </w:rPr>
              <w:fldChar w:fldCharType="end"/>
            </w:r>
          </w:hyperlink>
        </w:p>
        <w:p w14:paraId="352D6C8F" w14:textId="150D5EA8" w:rsidR="00F97B76" w:rsidRDefault="00F97B76" w:rsidP="00515662">
          <w:pPr>
            <w:tabs>
              <w:tab w:val="left" w:pos="1020"/>
            </w:tabs>
          </w:pPr>
          <w:r>
            <w:rPr>
              <w:b/>
              <w:bCs/>
              <w:noProof/>
            </w:rPr>
            <w:fldChar w:fldCharType="end"/>
          </w:r>
          <w:r w:rsidR="00515662">
            <w:rPr>
              <w:b/>
              <w:bCs/>
              <w:noProof/>
            </w:rPr>
            <w:tab/>
          </w:r>
        </w:p>
      </w:sdtContent>
    </w:sdt>
    <w:p w14:paraId="146BB757" w14:textId="77777777" w:rsidR="007168DA" w:rsidRDefault="007168DA">
      <w:pPr>
        <w:rPr>
          <w:color w:val="0070C0"/>
          <w:sz w:val="32"/>
          <w:szCs w:val="32"/>
        </w:rPr>
      </w:pPr>
    </w:p>
    <w:p w14:paraId="25536133" w14:textId="77777777" w:rsidR="007168DA" w:rsidRDefault="007168DA">
      <w:pPr>
        <w:rPr>
          <w:color w:val="0070C0"/>
          <w:sz w:val="32"/>
          <w:szCs w:val="32"/>
        </w:rPr>
      </w:pPr>
    </w:p>
    <w:p w14:paraId="448F3195" w14:textId="77777777" w:rsidR="007168DA" w:rsidRDefault="007168DA">
      <w:pPr>
        <w:rPr>
          <w:color w:val="0070C0"/>
          <w:sz w:val="32"/>
          <w:szCs w:val="32"/>
        </w:rPr>
      </w:pPr>
    </w:p>
    <w:p w14:paraId="20067798" w14:textId="77777777" w:rsidR="007168DA" w:rsidRDefault="007168DA">
      <w:pPr>
        <w:rPr>
          <w:color w:val="0070C0"/>
          <w:sz w:val="32"/>
          <w:szCs w:val="32"/>
        </w:rPr>
      </w:pPr>
    </w:p>
    <w:p w14:paraId="2017E9ED" w14:textId="1BCCB5E9" w:rsidR="007168DA" w:rsidRDefault="007168DA">
      <w:pPr>
        <w:rPr>
          <w:color w:val="0070C0"/>
          <w:sz w:val="32"/>
          <w:szCs w:val="32"/>
        </w:rPr>
      </w:pPr>
    </w:p>
    <w:p w14:paraId="176B663E" w14:textId="77991D48" w:rsidR="007135A9" w:rsidRDefault="007135A9">
      <w:pPr>
        <w:rPr>
          <w:color w:val="0070C0"/>
          <w:sz w:val="32"/>
          <w:szCs w:val="32"/>
        </w:rPr>
      </w:pPr>
    </w:p>
    <w:p w14:paraId="48055083" w14:textId="3C3A1870" w:rsidR="007135A9" w:rsidRDefault="007135A9">
      <w:pPr>
        <w:rPr>
          <w:color w:val="0070C0"/>
          <w:sz w:val="32"/>
          <w:szCs w:val="32"/>
        </w:rPr>
      </w:pPr>
    </w:p>
    <w:p w14:paraId="1BC86159" w14:textId="4811A6D9" w:rsidR="007135A9" w:rsidRDefault="007135A9">
      <w:pPr>
        <w:rPr>
          <w:color w:val="0070C0"/>
          <w:sz w:val="32"/>
          <w:szCs w:val="32"/>
        </w:rPr>
      </w:pPr>
    </w:p>
    <w:p w14:paraId="139E1EAD" w14:textId="0E117303" w:rsidR="00935419" w:rsidRDefault="00935419">
      <w:pPr>
        <w:rPr>
          <w:color w:val="0070C0"/>
          <w:sz w:val="32"/>
          <w:szCs w:val="32"/>
        </w:rPr>
      </w:pPr>
      <w:r w:rsidRPr="00315771">
        <w:rPr>
          <w:color w:val="0070C0"/>
          <w:sz w:val="32"/>
          <w:szCs w:val="32"/>
        </w:rPr>
        <w:t>Table of Figures</w:t>
      </w:r>
    </w:p>
    <w:p w14:paraId="4B00383E" w14:textId="6DEB969A" w:rsidR="00FC3A4B" w:rsidRDefault="0068304A">
      <w:pPr>
        <w:pStyle w:val="TableofFigures"/>
        <w:tabs>
          <w:tab w:val="right" w:leader="dot" w:pos="10456"/>
        </w:tabs>
        <w:rPr>
          <w:rFonts w:eastAsiaTheme="minorEastAsia"/>
          <w:noProof/>
          <w:lang w:eastAsia="en-GB"/>
        </w:rPr>
      </w:pPr>
      <w:r>
        <w:rPr>
          <w:sz w:val="32"/>
          <w:szCs w:val="32"/>
        </w:rPr>
        <w:fldChar w:fldCharType="begin"/>
      </w:r>
      <w:r>
        <w:rPr>
          <w:sz w:val="32"/>
          <w:szCs w:val="32"/>
        </w:rPr>
        <w:instrText xml:space="preserve"> TOC \h \z \c "Figure" </w:instrText>
      </w:r>
      <w:r>
        <w:rPr>
          <w:sz w:val="32"/>
          <w:szCs w:val="32"/>
        </w:rPr>
        <w:fldChar w:fldCharType="separate"/>
      </w:r>
      <w:hyperlink w:anchor="_Toc70078596" w:history="1">
        <w:r w:rsidR="00FC3A4B" w:rsidRPr="00D33F5C">
          <w:rPr>
            <w:rStyle w:val="Hyperlink"/>
            <w:noProof/>
          </w:rPr>
          <w:t>Figure 1 Single Girder Underhung Crane, (Acculift, 2010-2021)</w:t>
        </w:r>
        <w:r w:rsidR="00FC3A4B">
          <w:rPr>
            <w:noProof/>
            <w:webHidden/>
          </w:rPr>
          <w:tab/>
        </w:r>
        <w:r w:rsidR="00FC3A4B">
          <w:rPr>
            <w:noProof/>
            <w:webHidden/>
          </w:rPr>
          <w:fldChar w:fldCharType="begin"/>
        </w:r>
        <w:r w:rsidR="00FC3A4B">
          <w:rPr>
            <w:noProof/>
            <w:webHidden/>
          </w:rPr>
          <w:instrText xml:space="preserve"> PAGEREF _Toc70078596 \h </w:instrText>
        </w:r>
        <w:r w:rsidR="00FC3A4B">
          <w:rPr>
            <w:noProof/>
            <w:webHidden/>
          </w:rPr>
        </w:r>
        <w:r w:rsidR="00FC3A4B">
          <w:rPr>
            <w:noProof/>
            <w:webHidden/>
          </w:rPr>
          <w:fldChar w:fldCharType="separate"/>
        </w:r>
        <w:r w:rsidR="00FC3A4B">
          <w:rPr>
            <w:noProof/>
            <w:webHidden/>
          </w:rPr>
          <w:t>5</w:t>
        </w:r>
        <w:r w:rsidR="00FC3A4B">
          <w:rPr>
            <w:noProof/>
            <w:webHidden/>
          </w:rPr>
          <w:fldChar w:fldCharType="end"/>
        </w:r>
      </w:hyperlink>
    </w:p>
    <w:p w14:paraId="627A78FD" w14:textId="4582676A" w:rsidR="00FC3A4B" w:rsidRDefault="00FC3A4B">
      <w:pPr>
        <w:pStyle w:val="TableofFigures"/>
        <w:tabs>
          <w:tab w:val="right" w:leader="dot" w:pos="10456"/>
        </w:tabs>
        <w:rPr>
          <w:rFonts w:eastAsiaTheme="minorEastAsia"/>
          <w:noProof/>
          <w:lang w:eastAsia="en-GB"/>
        </w:rPr>
      </w:pPr>
      <w:hyperlink w:anchor="_Toc70078597" w:history="1">
        <w:r w:rsidRPr="00D33F5C">
          <w:rPr>
            <w:rStyle w:val="Hyperlink"/>
            <w:noProof/>
          </w:rPr>
          <w:t>Figure 2 Simply supported beam with concentrated point load between the supports (LAING O'ROURKE, n.d.)</w:t>
        </w:r>
        <w:r>
          <w:rPr>
            <w:noProof/>
            <w:webHidden/>
          </w:rPr>
          <w:tab/>
        </w:r>
        <w:r>
          <w:rPr>
            <w:noProof/>
            <w:webHidden/>
          </w:rPr>
          <w:fldChar w:fldCharType="begin"/>
        </w:r>
        <w:r>
          <w:rPr>
            <w:noProof/>
            <w:webHidden/>
          </w:rPr>
          <w:instrText xml:space="preserve"> PAGEREF _Toc70078597 \h </w:instrText>
        </w:r>
        <w:r>
          <w:rPr>
            <w:noProof/>
            <w:webHidden/>
          </w:rPr>
        </w:r>
        <w:r>
          <w:rPr>
            <w:noProof/>
            <w:webHidden/>
          </w:rPr>
          <w:fldChar w:fldCharType="separate"/>
        </w:r>
        <w:r>
          <w:rPr>
            <w:noProof/>
            <w:webHidden/>
          </w:rPr>
          <w:t>6</w:t>
        </w:r>
        <w:r>
          <w:rPr>
            <w:noProof/>
            <w:webHidden/>
          </w:rPr>
          <w:fldChar w:fldCharType="end"/>
        </w:r>
      </w:hyperlink>
    </w:p>
    <w:p w14:paraId="0F807348" w14:textId="74C139E4" w:rsidR="00FC3A4B" w:rsidRDefault="00FC3A4B">
      <w:pPr>
        <w:pStyle w:val="TableofFigures"/>
        <w:tabs>
          <w:tab w:val="right" w:leader="dot" w:pos="10456"/>
        </w:tabs>
        <w:rPr>
          <w:rFonts w:eastAsiaTheme="minorEastAsia"/>
          <w:noProof/>
          <w:lang w:eastAsia="en-GB"/>
        </w:rPr>
      </w:pPr>
      <w:hyperlink w:anchor="_Toc70078598" w:history="1">
        <w:r w:rsidRPr="00D33F5C">
          <w:rPr>
            <w:rStyle w:val="Hyperlink"/>
            <w:noProof/>
          </w:rPr>
          <w:t>Figure 3 Universal Beams (UB) sizes (British Steel, 2018)</w:t>
        </w:r>
        <w:r>
          <w:rPr>
            <w:noProof/>
            <w:webHidden/>
          </w:rPr>
          <w:tab/>
        </w:r>
        <w:r>
          <w:rPr>
            <w:noProof/>
            <w:webHidden/>
          </w:rPr>
          <w:fldChar w:fldCharType="begin"/>
        </w:r>
        <w:r>
          <w:rPr>
            <w:noProof/>
            <w:webHidden/>
          </w:rPr>
          <w:instrText xml:space="preserve"> PAGEREF _Toc70078598 \h </w:instrText>
        </w:r>
        <w:r>
          <w:rPr>
            <w:noProof/>
            <w:webHidden/>
          </w:rPr>
        </w:r>
        <w:r>
          <w:rPr>
            <w:noProof/>
            <w:webHidden/>
          </w:rPr>
          <w:fldChar w:fldCharType="separate"/>
        </w:r>
        <w:r>
          <w:rPr>
            <w:noProof/>
            <w:webHidden/>
          </w:rPr>
          <w:t>8</w:t>
        </w:r>
        <w:r>
          <w:rPr>
            <w:noProof/>
            <w:webHidden/>
          </w:rPr>
          <w:fldChar w:fldCharType="end"/>
        </w:r>
      </w:hyperlink>
    </w:p>
    <w:p w14:paraId="4DD33DD0" w14:textId="6F452E1C" w:rsidR="00FC3A4B" w:rsidRDefault="00FC3A4B">
      <w:pPr>
        <w:pStyle w:val="TableofFigures"/>
        <w:tabs>
          <w:tab w:val="right" w:leader="dot" w:pos="10456"/>
        </w:tabs>
        <w:rPr>
          <w:rFonts w:eastAsiaTheme="minorEastAsia"/>
          <w:noProof/>
          <w:lang w:eastAsia="en-GB"/>
        </w:rPr>
      </w:pPr>
      <w:hyperlink w:anchor="_Toc70078599" w:history="1">
        <w:r w:rsidRPr="00D33F5C">
          <w:rPr>
            <w:rStyle w:val="Hyperlink"/>
            <w:noProof/>
          </w:rPr>
          <w:t>Figure 4 The Huggenberger tensiometer with its double lever mechanism.</w:t>
        </w:r>
        <w:r>
          <w:rPr>
            <w:noProof/>
            <w:webHidden/>
          </w:rPr>
          <w:tab/>
        </w:r>
        <w:r>
          <w:rPr>
            <w:noProof/>
            <w:webHidden/>
          </w:rPr>
          <w:fldChar w:fldCharType="begin"/>
        </w:r>
        <w:r>
          <w:rPr>
            <w:noProof/>
            <w:webHidden/>
          </w:rPr>
          <w:instrText xml:space="preserve"> PAGEREF _Toc70078599 \h </w:instrText>
        </w:r>
        <w:r>
          <w:rPr>
            <w:noProof/>
            <w:webHidden/>
          </w:rPr>
        </w:r>
        <w:r>
          <w:rPr>
            <w:noProof/>
            <w:webHidden/>
          </w:rPr>
          <w:fldChar w:fldCharType="separate"/>
        </w:r>
        <w:r>
          <w:rPr>
            <w:noProof/>
            <w:webHidden/>
          </w:rPr>
          <w:t>9</w:t>
        </w:r>
        <w:r>
          <w:rPr>
            <w:noProof/>
            <w:webHidden/>
          </w:rPr>
          <w:fldChar w:fldCharType="end"/>
        </w:r>
      </w:hyperlink>
    </w:p>
    <w:p w14:paraId="3BF7384B" w14:textId="64A80977" w:rsidR="00FC3A4B" w:rsidRDefault="00FC3A4B">
      <w:pPr>
        <w:pStyle w:val="TableofFigures"/>
        <w:tabs>
          <w:tab w:val="right" w:leader="dot" w:pos="10456"/>
        </w:tabs>
        <w:rPr>
          <w:rFonts w:eastAsiaTheme="minorEastAsia"/>
          <w:noProof/>
          <w:lang w:eastAsia="en-GB"/>
        </w:rPr>
      </w:pPr>
      <w:hyperlink w:anchor="_Toc70078600" w:history="1">
        <w:r w:rsidRPr="00D33F5C">
          <w:rPr>
            <w:rStyle w:val="Hyperlink"/>
            <w:noProof/>
          </w:rPr>
          <w:t>Figure 5 Some disadvantages of the late Strain measuring gauges (Hoffmann, 2012)</w:t>
        </w:r>
        <w:r>
          <w:rPr>
            <w:noProof/>
            <w:webHidden/>
          </w:rPr>
          <w:tab/>
        </w:r>
        <w:r>
          <w:rPr>
            <w:noProof/>
            <w:webHidden/>
          </w:rPr>
          <w:fldChar w:fldCharType="begin"/>
        </w:r>
        <w:r>
          <w:rPr>
            <w:noProof/>
            <w:webHidden/>
          </w:rPr>
          <w:instrText xml:space="preserve"> PAGEREF _Toc70078600 \h </w:instrText>
        </w:r>
        <w:r>
          <w:rPr>
            <w:noProof/>
            <w:webHidden/>
          </w:rPr>
        </w:r>
        <w:r>
          <w:rPr>
            <w:noProof/>
            <w:webHidden/>
          </w:rPr>
          <w:fldChar w:fldCharType="separate"/>
        </w:r>
        <w:r>
          <w:rPr>
            <w:noProof/>
            <w:webHidden/>
          </w:rPr>
          <w:t>9</w:t>
        </w:r>
        <w:r>
          <w:rPr>
            <w:noProof/>
            <w:webHidden/>
          </w:rPr>
          <w:fldChar w:fldCharType="end"/>
        </w:r>
      </w:hyperlink>
    </w:p>
    <w:p w14:paraId="16376606" w14:textId="287A2223" w:rsidR="00FC3A4B" w:rsidRDefault="00FC3A4B">
      <w:pPr>
        <w:pStyle w:val="TableofFigures"/>
        <w:tabs>
          <w:tab w:val="right" w:leader="dot" w:pos="10456"/>
        </w:tabs>
        <w:rPr>
          <w:rFonts w:eastAsiaTheme="minorEastAsia"/>
          <w:noProof/>
          <w:lang w:eastAsia="en-GB"/>
        </w:rPr>
      </w:pPr>
      <w:hyperlink w:anchor="_Toc70078601" w:history="1">
        <w:r w:rsidRPr="00D33F5C">
          <w:rPr>
            <w:rStyle w:val="Hyperlink"/>
            <w:noProof/>
          </w:rPr>
          <w:t>Figure 6 E.E. Simmons's force measuring device. The force impulse to be measured acts in the axial direction</w:t>
        </w:r>
        <w:r>
          <w:rPr>
            <w:noProof/>
            <w:webHidden/>
          </w:rPr>
          <w:tab/>
        </w:r>
        <w:r>
          <w:rPr>
            <w:noProof/>
            <w:webHidden/>
          </w:rPr>
          <w:fldChar w:fldCharType="begin"/>
        </w:r>
        <w:r>
          <w:rPr>
            <w:noProof/>
            <w:webHidden/>
          </w:rPr>
          <w:instrText xml:space="preserve"> PAGEREF _Toc70078601 \h </w:instrText>
        </w:r>
        <w:r>
          <w:rPr>
            <w:noProof/>
            <w:webHidden/>
          </w:rPr>
        </w:r>
        <w:r>
          <w:rPr>
            <w:noProof/>
            <w:webHidden/>
          </w:rPr>
          <w:fldChar w:fldCharType="separate"/>
        </w:r>
        <w:r>
          <w:rPr>
            <w:noProof/>
            <w:webHidden/>
          </w:rPr>
          <w:t>10</w:t>
        </w:r>
        <w:r>
          <w:rPr>
            <w:noProof/>
            <w:webHidden/>
          </w:rPr>
          <w:fldChar w:fldCharType="end"/>
        </w:r>
      </w:hyperlink>
    </w:p>
    <w:p w14:paraId="6651A04F" w14:textId="33E6CE0E" w:rsidR="00FC3A4B" w:rsidRDefault="00FC3A4B">
      <w:pPr>
        <w:pStyle w:val="TableofFigures"/>
        <w:tabs>
          <w:tab w:val="right" w:leader="dot" w:pos="10456"/>
        </w:tabs>
        <w:rPr>
          <w:rFonts w:eastAsiaTheme="minorEastAsia"/>
          <w:noProof/>
          <w:lang w:eastAsia="en-GB"/>
        </w:rPr>
      </w:pPr>
      <w:hyperlink w:anchor="_Toc70078602" w:history="1">
        <w:r w:rsidRPr="00D33F5C">
          <w:rPr>
            <w:rStyle w:val="Hyperlink"/>
            <w:noProof/>
          </w:rPr>
          <w:t>Figure 7 Characteristics of strain gauges</w:t>
        </w:r>
        <w:r>
          <w:rPr>
            <w:noProof/>
            <w:webHidden/>
          </w:rPr>
          <w:tab/>
        </w:r>
        <w:r>
          <w:rPr>
            <w:noProof/>
            <w:webHidden/>
          </w:rPr>
          <w:fldChar w:fldCharType="begin"/>
        </w:r>
        <w:r>
          <w:rPr>
            <w:noProof/>
            <w:webHidden/>
          </w:rPr>
          <w:instrText xml:space="preserve"> PAGEREF _Toc70078602 \h </w:instrText>
        </w:r>
        <w:r>
          <w:rPr>
            <w:noProof/>
            <w:webHidden/>
          </w:rPr>
        </w:r>
        <w:r>
          <w:rPr>
            <w:noProof/>
            <w:webHidden/>
          </w:rPr>
          <w:fldChar w:fldCharType="separate"/>
        </w:r>
        <w:r>
          <w:rPr>
            <w:noProof/>
            <w:webHidden/>
          </w:rPr>
          <w:t>11</w:t>
        </w:r>
        <w:r>
          <w:rPr>
            <w:noProof/>
            <w:webHidden/>
          </w:rPr>
          <w:fldChar w:fldCharType="end"/>
        </w:r>
      </w:hyperlink>
    </w:p>
    <w:p w14:paraId="647FF660" w14:textId="74CFB6F4" w:rsidR="00FC3A4B" w:rsidRDefault="00FC3A4B">
      <w:pPr>
        <w:pStyle w:val="TableofFigures"/>
        <w:tabs>
          <w:tab w:val="right" w:leader="dot" w:pos="10456"/>
        </w:tabs>
        <w:rPr>
          <w:rFonts w:eastAsiaTheme="minorEastAsia"/>
          <w:noProof/>
          <w:lang w:eastAsia="en-GB"/>
        </w:rPr>
      </w:pPr>
      <w:hyperlink w:anchor="_Toc70078603" w:history="1">
        <w:r w:rsidRPr="00D33F5C">
          <w:rPr>
            <w:rStyle w:val="Hyperlink"/>
            <w:noProof/>
          </w:rPr>
          <w:t>Figure 8 Tee Rosette, Rectangular Rosette, and Delta Rosette</w:t>
        </w:r>
        <w:r>
          <w:rPr>
            <w:noProof/>
            <w:webHidden/>
          </w:rPr>
          <w:tab/>
        </w:r>
        <w:r>
          <w:rPr>
            <w:noProof/>
            <w:webHidden/>
          </w:rPr>
          <w:fldChar w:fldCharType="begin"/>
        </w:r>
        <w:r>
          <w:rPr>
            <w:noProof/>
            <w:webHidden/>
          </w:rPr>
          <w:instrText xml:space="preserve"> PAGEREF _Toc70078603 \h </w:instrText>
        </w:r>
        <w:r>
          <w:rPr>
            <w:noProof/>
            <w:webHidden/>
          </w:rPr>
        </w:r>
        <w:r>
          <w:rPr>
            <w:noProof/>
            <w:webHidden/>
          </w:rPr>
          <w:fldChar w:fldCharType="separate"/>
        </w:r>
        <w:r>
          <w:rPr>
            <w:noProof/>
            <w:webHidden/>
          </w:rPr>
          <w:t>11</w:t>
        </w:r>
        <w:r>
          <w:rPr>
            <w:noProof/>
            <w:webHidden/>
          </w:rPr>
          <w:fldChar w:fldCharType="end"/>
        </w:r>
      </w:hyperlink>
    </w:p>
    <w:p w14:paraId="1C1BAE7F" w14:textId="2EC66AEF" w:rsidR="00FC3A4B" w:rsidRDefault="00FC3A4B">
      <w:pPr>
        <w:pStyle w:val="TableofFigures"/>
        <w:tabs>
          <w:tab w:val="right" w:leader="dot" w:pos="10456"/>
        </w:tabs>
        <w:rPr>
          <w:rFonts w:eastAsiaTheme="minorEastAsia"/>
          <w:noProof/>
          <w:lang w:eastAsia="en-GB"/>
        </w:rPr>
      </w:pPr>
      <w:hyperlink w:anchor="_Toc70078604" w:history="1">
        <w:r w:rsidRPr="00D33F5C">
          <w:rPr>
            <w:rStyle w:val="Hyperlink"/>
            <w:noProof/>
          </w:rPr>
          <w:t>Figure 9 Quarter Bridge Type I and Type II Strain Gauge</w:t>
        </w:r>
        <w:r>
          <w:rPr>
            <w:noProof/>
            <w:webHidden/>
          </w:rPr>
          <w:tab/>
        </w:r>
        <w:r>
          <w:rPr>
            <w:noProof/>
            <w:webHidden/>
          </w:rPr>
          <w:fldChar w:fldCharType="begin"/>
        </w:r>
        <w:r>
          <w:rPr>
            <w:noProof/>
            <w:webHidden/>
          </w:rPr>
          <w:instrText xml:space="preserve"> PAGEREF _Toc70078604 \h </w:instrText>
        </w:r>
        <w:r>
          <w:rPr>
            <w:noProof/>
            <w:webHidden/>
          </w:rPr>
        </w:r>
        <w:r>
          <w:rPr>
            <w:noProof/>
            <w:webHidden/>
          </w:rPr>
          <w:fldChar w:fldCharType="separate"/>
        </w:r>
        <w:r>
          <w:rPr>
            <w:noProof/>
            <w:webHidden/>
          </w:rPr>
          <w:t>12</w:t>
        </w:r>
        <w:r>
          <w:rPr>
            <w:noProof/>
            <w:webHidden/>
          </w:rPr>
          <w:fldChar w:fldCharType="end"/>
        </w:r>
      </w:hyperlink>
    </w:p>
    <w:p w14:paraId="6D020E02" w14:textId="54F9025D" w:rsidR="00FC3A4B" w:rsidRDefault="00FC3A4B">
      <w:pPr>
        <w:pStyle w:val="TableofFigures"/>
        <w:tabs>
          <w:tab w:val="right" w:leader="dot" w:pos="10456"/>
        </w:tabs>
        <w:rPr>
          <w:rFonts w:eastAsiaTheme="minorEastAsia"/>
          <w:noProof/>
          <w:lang w:eastAsia="en-GB"/>
        </w:rPr>
      </w:pPr>
      <w:hyperlink w:anchor="_Toc70078605" w:history="1">
        <w:r w:rsidRPr="00D33F5C">
          <w:rPr>
            <w:rStyle w:val="Hyperlink"/>
            <w:noProof/>
          </w:rPr>
          <w:t>Figure 10 Half Bridge Type I and Type II Strain Gauge</w:t>
        </w:r>
        <w:r>
          <w:rPr>
            <w:noProof/>
            <w:webHidden/>
          </w:rPr>
          <w:tab/>
        </w:r>
        <w:r>
          <w:rPr>
            <w:noProof/>
            <w:webHidden/>
          </w:rPr>
          <w:fldChar w:fldCharType="begin"/>
        </w:r>
        <w:r>
          <w:rPr>
            <w:noProof/>
            <w:webHidden/>
          </w:rPr>
          <w:instrText xml:space="preserve"> PAGEREF _Toc70078605 \h </w:instrText>
        </w:r>
        <w:r>
          <w:rPr>
            <w:noProof/>
            <w:webHidden/>
          </w:rPr>
        </w:r>
        <w:r>
          <w:rPr>
            <w:noProof/>
            <w:webHidden/>
          </w:rPr>
          <w:fldChar w:fldCharType="separate"/>
        </w:r>
        <w:r>
          <w:rPr>
            <w:noProof/>
            <w:webHidden/>
          </w:rPr>
          <w:t>12</w:t>
        </w:r>
        <w:r>
          <w:rPr>
            <w:noProof/>
            <w:webHidden/>
          </w:rPr>
          <w:fldChar w:fldCharType="end"/>
        </w:r>
      </w:hyperlink>
    </w:p>
    <w:p w14:paraId="02E054B2" w14:textId="7CB41C20" w:rsidR="00FC3A4B" w:rsidRDefault="00FC3A4B">
      <w:pPr>
        <w:pStyle w:val="TableofFigures"/>
        <w:tabs>
          <w:tab w:val="right" w:leader="dot" w:pos="10456"/>
        </w:tabs>
        <w:rPr>
          <w:rFonts w:eastAsiaTheme="minorEastAsia"/>
          <w:noProof/>
          <w:lang w:eastAsia="en-GB"/>
        </w:rPr>
      </w:pPr>
      <w:hyperlink w:anchor="_Toc70078606" w:history="1">
        <w:r w:rsidRPr="00D33F5C">
          <w:rPr>
            <w:rStyle w:val="Hyperlink"/>
            <w:noProof/>
          </w:rPr>
          <w:t>Figure 11 Full Bridge Type I and Type II Strain Gauge</w:t>
        </w:r>
        <w:r>
          <w:rPr>
            <w:noProof/>
            <w:webHidden/>
          </w:rPr>
          <w:tab/>
        </w:r>
        <w:r>
          <w:rPr>
            <w:noProof/>
            <w:webHidden/>
          </w:rPr>
          <w:fldChar w:fldCharType="begin"/>
        </w:r>
        <w:r>
          <w:rPr>
            <w:noProof/>
            <w:webHidden/>
          </w:rPr>
          <w:instrText xml:space="preserve"> PAGEREF _Toc70078606 \h </w:instrText>
        </w:r>
        <w:r>
          <w:rPr>
            <w:noProof/>
            <w:webHidden/>
          </w:rPr>
        </w:r>
        <w:r>
          <w:rPr>
            <w:noProof/>
            <w:webHidden/>
          </w:rPr>
          <w:fldChar w:fldCharType="separate"/>
        </w:r>
        <w:r>
          <w:rPr>
            <w:noProof/>
            <w:webHidden/>
          </w:rPr>
          <w:t>13</w:t>
        </w:r>
        <w:r>
          <w:rPr>
            <w:noProof/>
            <w:webHidden/>
          </w:rPr>
          <w:fldChar w:fldCharType="end"/>
        </w:r>
      </w:hyperlink>
    </w:p>
    <w:p w14:paraId="731DEEC7" w14:textId="41519BF6" w:rsidR="00FC3A4B" w:rsidRDefault="00FC3A4B">
      <w:pPr>
        <w:pStyle w:val="TableofFigures"/>
        <w:tabs>
          <w:tab w:val="right" w:leader="dot" w:pos="10456"/>
        </w:tabs>
        <w:rPr>
          <w:rFonts w:eastAsiaTheme="minorEastAsia"/>
          <w:noProof/>
          <w:lang w:eastAsia="en-GB"/>
        </w:rPr>
      </w:pPr>
      <w:hyperlink w:anchor="_Toc70078607" w:history="1">
        <w:r w:rsidRPr="00D33F5C">
          <w:rPr>
            <w:rStyle w:val="Hyperlink"/>
            <w:noProof/>
          </w:rPr>
          <w:t>Figure 12 Full Bridge Type III Axial Strain, Bending Strain, and Circuit Diagram</w:t>
        </w:r>
        <w:r>
          <w:rPr>
            <w:noProof/>
            <w:webHidden/>
          </w:rPr>
          <w:tab/>
        </w:r>
        <w:r>
          <w:rPr>
            <w:noProof/>
            <w:webHidden/>
          </w:rPr>
          <w:fldChar w:fldCharType="begin"/>
        </w:r>
        <w:r>
          <w:rPr>
            <w:noProof/>
            <w:webHidden/>
          </w:rPr>
          <w:instrText xml:space="preserve"> PAGEREF _Toc70078607 \h </w:instrText>
        </w:r>
        <w:r>
          <w:rPr>
            <w:noProof/>
            <w:webHidden/>
          </w:rPr>
        </w:r>
        <w:r>
          <w:rPr>
            <w:noProof/>
            <w:webHidden/>
          </w:rPr>
          <w:fldChar w:fldCharType="separate"/>
        </w:r>
        <w:r>
          <w:rPr>
            <w:noProof/>
            <w:webHidden/>
          </w:rPr>
          <w:t>13</w:t>
        </w:r>
        <w:r>
          <w:rPr>
            <w:noProof/>
            <w:webHidden/>
          </w:rPr>
          <w:fldChar w:fldCharType="end"/>
        </w:r>
      </w:hyperlink>
    </w:p>
    <w:p w14:paraId="5E5E3863" w14:textId="0A01AAFE" w:rsidR="00FC3A4B" w:rsidRDefault="00FC3A4B">
      <w:pPr>
        <w:pStyle w:val="TableofFigures"/>
        <w:tabs>
          <w:tab w:val="right" w:leader="dot" w:pos="10456"/>
        </w:tabs>
        <w:rPr>
          <w:rFonts w:eastAsiaTheme="minorEastAsia"/>
          <w:noProof/>
          <w:lang w:eastAsia="en-GB"/>
        </w:rPr>
      </w:pPr>
      <w:hyperlink w:anchor="_Toc70078608" w:history="1">
        <w:r w:rsidRPr="00D33F5C">
          <w:rPr>
            <w:rStyle w:val="Hyperlink"/>
            <w:noProof/>
          </w:rPr>
          <w:t>Figure 13 Overview of wireless monitoring system</w:t>
        </w:r>
        <w:r>
          <w:rPr>
            <w:noProof/>
            <w:webHidden/>
          </w:rPr>
          <w:tab/>
        </w:r>
        <w:r>
          <w:rPr>
            <w:noProof/>
            <w:webHidden/>
          </w:rPr>
          <w:fldChar w:fldCharType="begin"/>
        </w:r>
        <w:r>
          <w:rPr>
            <w:noProof/>
            <w:webHidden/>
          </w:rPr>
          <w:instrText xml:space="preserve"> PAGEREF _Toc70078608 \h </w:instrText>
        </w:r>
        <w:r>
          <w:rPr>
            <w:noProof/>
            <w:webHidden/>
          </w:rPr>
        </w:r>
        <w:r>
          <w:rPr>
            <w:noProof/>
            <w:webHidden/>
          </w:rPr>
          <w:fldChar w:fldCharType="separate"/>
        </w:r>
        <w:r>
          <w:rPr>
            <w:noProof/>
            <w:webHidden/>
          </w:rPr>
          <w:t>14</w:t>
        </w:r>
        <w:r>
          <w:rPr>
            <w:noProof/>
            <w:webHidden/>
          </w:rPr>
          <w:fldChar w:fldCharType="end"/>
        </w:r>
      </w:hyperlink>
    </w:p>
    <w:p w14:paraId="5FA614B1" w14:textId="17B67876" w:rsidR="00FC3A4B" w:rsidRDefault="00FC3A4B">
      <w:pPr>
        <w:pStyle w:val="TableofFigures"/>
        <w:tabs>
          <w:tab w:val="right" w:leader="dot" w:pos="10456"/>
        </w:tabs>
        <w:rPr>
          <w:rFonts w:eastAsiaTheme="minorEastAsia"/>
          <w:noProof/>
          <w:lang w:eastAsia="en-GB"/>
        </w:rPr>
      </w:pPr>
      <w:hyperlink w:anchor="_Toc70078609" w:history="1">
        <w:r w:rsidRPr="00D33F5C">
          <w:rPr>
            <w:rStyle w:val="Hyperlink"/>
            <w:noProof/>
          </w:rPr>
          <w:t>Figure 14 Sensor locations</w:t>
        </w:r>
        <w:r>
          <w:rPr>
            <w:noProof/>
            <w:webHidden/>
          </w:rPr>
          <w:tab/>
        </w:r>
        <w:r>
          <w:rPr>
            <w:noProof/>
            <w:webHidden/>
          </w:rPr>
          <w:fldChar w:fldCharType="begin"/>
        </w:r>
        <w:r>
          <w:rPr>
            <w:noProof/>
            <w:webHidden/>
          </w:rPr>
          <w:instrText xml:space="preserve"> PAGEREF _Toc70078609 \h </w:instrText>
        </w:r>
        <w:r>
          <w:rPr>
            <w:noProof/>
            <w:webHidden/>
          </w:rPr>
        </w:r>
        <w:r>
          <w:rPr>
            <w:noProof/>
            <w:webHidden/>
          </w:rPr>
          <w:fldChar w:fldCharType="separate"/>
        </w:r>
        <w:r>
          <w:rPr>
            <w:noProof/>
            <w:webHidden/>
          </w:rPr>
          <w:t>14</w:t>
        </w:r>
        <w:r>
          <w:rPr>
            <w:noProof/>
            <w:webHidden/>
          </w:rPr>
          <w:fldChar w:fldCharType="end"/>
        </w:r>
      </w:hyperlink>
    </w:p>
    <w:p w14:paraId="0174A545" w14:textId="2B0E9E67" w:rsidR="00FC3A4B" w:rsidRDefault="00FC3A4B">
      <w:pPr>
        <w:pStyle w:val="TableofFigures"/>
        <w:tabs>
          <w:tab w:val="right" w:leader="dot" w:pos="10456"/>
        </w:tabs>
        <w:rPr>
          <w:rFonts w:eastAsiaTheme="minorEastAsia"/>
          <w:noProof/>
          <w:lang w:eastAsia="en-GB"/>
        </w:rPr>
      </w:pPr>
      <w:hyperlink w:anchor="_Toc70078610" w:history="1">
        <w:r w:rsidRPr="00D33F5C">
          <w:rPr>
            <w:rStyle w:val="Hyperlink"/>
            <w:noProof/>
          </w:rPr>
          <w:t>Figure 15 Wheatstone bridge</w:t>
        </w:r>
        <w:r>
          <w:rPr>
            <w:noProof/>
            <w:webHidden/>
          </w:rPr>
          <w:tab/>
        </w:r>
        <w:r>
          <w:rPr>
            <w:noProof/>
            <w:webHidden/>
          </w:rPr>
          <w:fldChar w:fldCharType="begin"/>
        </w:r>
        <w:r>
          <w:rPr>
            <w:noProof/>
            <w:webHidden/>
          </w:rPr>
          <w:instrText xml:space="preserve"> PAGEREF _Toc70078610 \h </w:instrText>
        </w:r>
        <w:r>
          <w:rPr>
            <w:noProof/>
            <w:webHidden/>
          </w:rPr>
        </w:r>
        <w:r>
          <w:rPr>
            <w:noProof/>
            <w:webHidden/>
          </w:rPr>
          <w:fldChar w:fldCharType="separate"/>
        </w:r>
        <w:r>
          <w:rPr>
            <w:noProof/>
            <w:webHidden/>
          </w:rPr>
          <w:t>15</w:t>
        </w:r>
        <w:r>
          <w:rPr>
            <w:noProof/>
            <w:webHidden/>
          </w:rPr>
          <w:fldChar w:fldCharType="end"/>
        </w:r>
      </w:hyperlink>
    </w:p>
    <w:p w14:paraId="32E8D97B" w14:textId="246B7F52" w:rsidR="00935419" w:rsidRDefault="0068304A">
      <w:pPr>
        <w:rPr>
          <w:sz w:val="32"/>
          <w:szCs w:val="32"/>
        </w:rPr>
      </w:pPr>
      <w:r>
        <w:rPr>
          <w:sz w:val="32"/>
          <w:szCs w:val="32"/>
        </w:rPr>
        <w:fldChar w:fldCharType="end"/>
      </w:r>
    </w:p>
    <w:p w14:paraId="29EC19DA" w14:textId="77777777" w:rsidR="00935419" w:rsidRPr="00935419" w:rsidRDefault="00935419">
      <w:pPr>
        <w:rPr>
          <w:sz w:val="32"/>
          <w:szCs w:val="32"/>
        </w:rPr>
      </w:pPr>
    </w:p>
    <w:p w14:paraId="61A895B0" w14:textId="77777777" w:rsidR="00935419" w:rsidRDefault="00935419"/>
    <w:p w14:paraId="1B836472" w14:textId="77777777" w:rsidR="00935419" w:rsidRDefault="00935419"/>
    <w:p w14:paraId="1AB12549" w14:textId="2C0797F6" w:rsidR="00935419" w:rsidRDefault="00935419"/>
    <w:p w14:paraId="3A5D90DC" w14:textId="2D8379C1" w:rsidR="007168DA" w:rsidRDefault="007168DA"/>
    <w:p w14:paraId="27E2B14A" w14:textId="498285E8" w:rsidR="007168DA" w:rsidRDefault="007168DA"/>
    <w:p w14:paraId="2F57FB8F" w14:textId="07109182" w:rsidR="007168DA" w:rsidRDefault="007168DA"/>
    <w:p w14:paraId="21AAE299" w14:textId="0B6941AA" w:rsidR="007168DA" w:rsidRDefault="007168DA"/>
    <w:p w14:paraId="6008CB5B" w14:textId="4EEB33A1" w:rsidR="007168DA" w:rsidRDefault="007168DA"/>
    <w:p w14:paraId="302883BA" w14:textId="65D6A5E0" w:rsidR="007168DA" w:rsidRDefault="007168DA"/>
    <w:p w14:paraId="76A676D0" w14:textId="6B5A333D" w:rsidR="007135A9" w:rsidRDefault="007135A9"/>
    <w:p w14:paraId="7F3DA67F" w14:textId="77777777" w:rsidR="00C01D73" w:rsidRDefault="00390D7C" w:rsidP="00C01D73">
      <w:pPr>
        <w:pStyle w:val="Heading1"/>
      </w:pPr>
      <w:bookmarkStart w:id="0" w:name="_Toc70078774"/>
      <w:r>
        <w:t>Introduction</w:t>
      </w:r>
      <w:bookmarkEnd w:id="0"/>
    </w:p>
    <w:p w14:paraId="286EA7DE" w14:textId="0E2C223E" w:rsidR="005E473A" w:rsidRPr="003D529C" w:rsidRDefault="004D64EA" w:rsidP="005E473A">
      <w:pPr>
        <w:pStyle w:val="NoSpacing"/>
        <w:ind w:firstLine="432"/>
        <w:jc w:val="both"/>
      </w:pPr>
      <w:r>
        <w:t xml:space="preserve">The </w:t>
      </w:r>
      <w:r w:rsidR="005E473A" w:rsidRPr="005E473A">
        <w:t xml:space="preserve">requirement </w:t>
      </w:r>
      <w:r>
        <w:t xml:space="preserve">is </w:t>
      </w:r>
      <w:r w:rsidR="005E473A" w:rsidRPr="005E473A">
        <w:t>to create an ‘under running single girder</w:t>
      </w:r>
      <w:r w:rsidR="00094267">
        <w:t xml:space="preserve"> gantry crane’ shown below, </w:t>
      </w:r>
      <w:r w:rsidR="005E473A" w:rsidRPr="005E473A">
        <w:t>made from Steel (E=210GPa).</w:t>
      </w:r>
      <w:r w:rsidR="005E473A" w:rsidRPr="005E473A">
        <w:rPr>
          <w:color w:val="FF0000"/>
        </w:rPr>
        <w:t xml:space="preserve"> </w:t>
      </w:r>
      <w:r w:rsidR="005E473A" w:rsidRPr="005E473A">
        <w:t>The bridge drive wheel and the bridge idler wheel are such that the crane’s movement is limited when stationary, but allows the end truck to rotate around the longest axis of the. When lifting a 5000kg mass the deflection where the hoist connects to the bridge girder must be limited to 10mm to ensure safe movement of the crane during operation.</w:t>
      </w:r>
      <w:r w:rsidR="005E473A">
        <w:t xml:space="preserve"> </w:t>
      </w:r>
      <w:r>
        <w:t>This report will show the investigation carried out to suggest what beam is required and the safety monitoring system that will be used.</w:t>
      </w:r>
    </w:p>
    <w:p w14:paraId="382AC0DF" w14:textId="77777777" w:rsidR="005E473A" w:rsidRDefault="005E473A" w:rsidP="005E473A">
      <w:pPr>
        <w:autoSpaceDE w:val="0"/>
        <w:autoSpaceDN w:val="0"/>
        <w:adjustRightInd w:val="0"/>
        <w:spacing w:after="0" w:line="240" w:lineRule="auto"/>
        <w:rPr>
          <w:rFonts w:ascii="Times New Roman" w:hAnsi="Times New Roman" w:cs="Times New Roman"/>
          <w:b/>
          <w:color w:val="FF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5E473A" w14:paraId="103FC9CD" w14:textId="77777777" w:rsidTr="005E473A">
        <w:tc>
          <w:tcPr>
            <w:tcW w:w="10456" w:type="dxa"/>
          </w:tcPr>
          <w:p w14:paraId="1A0A17CD" w14:textId="2859D242" w:rsidR="005E473A" w:rsidRDefault="005E473A" w:rsidP="005E473A">
            <w:pPr>
              <w:keepNext/>
              <w:autoSpaceDE w:val="0"/>
              <w:autoSpaceDN w:val="0"/>
              <w:adjustRightInd w:val="0"/>
              <w:spacing w:line="240" w:lineRule="auto"/>
              <w:rPr>
                <w:rFonts w:ascii="Times New Roman" w:hAnsi="Times New Roman" w:cs="Times New Roman"/>
                <w:color w:val="FF0000"/>
                <w:sz w:val="24"/>
                <w:szCs w:val="24"/>
              </w:rPr>
            </w:pPr>
            <w:r>
              <w:rPr>
                <w:noProof/>
              </w:rPr>
              <w:drawing>
                <wp:inline distT="0" distB="0" distL="0" distR="0" wp14:anchorId="18E4020C" wp14:editId="7E2F588D">
                  <wp:extent cx="5875020" cy="4236720"/>
                  <wp:effectExtent l="0" t="0" r="0" b="0"/>
                  <wp:docPr id="3" name="Picture 3" descr="Overhead Cranes - Design, Develop, Install and Serv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erhead Cranes - Design, Develop, Install and Servic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5020" cy="4236720"/>
                          </a:xfrm>
                          <a:prstGeom prst="rect">
                            <a:avLst/>
                          </a:prstGeom>
                          <a:noFill/>
                          <a:ln>
                            <a:noFill/>
                          </a:ln>
                        </pic:spPr>
                      </pic:pic>
                    </a:graphicData>
                  </a:graphic>
                </wp:inline>
              </w:drawing>
            </w:r>
          </w:p>
        </w:tc>
      </w:tr>
    </w:tbl>
    <w:p w14:paraId="2B17E326" w14:textId="4EBD0A44" w:rsidR="005E473A" w:rsidRDefault="005E473A" w:rsidP="005E473A">
      <w:pPr>
        <w:pStyle w:val="Caption"/>
        <w:rPr>
          <w:noProof/>
        </w:rPr>
      </w:pPr>
      <w:bookmarkStart w:id="1" w:name="_Toc70078596"/>
      <w:r>
        <w:t xml:space="preserve">Figure </w:t>
      </w:r>
      <w:fldSimple w:instr=" SEQ Figure \* ARABIC ">
        <w:r>
          <w:rPr>
            <w:noProof/>
          </w:rPr>
          <w:t>1</w:t>
        </w:r>
      </w:fldSimple>
      <w:r>
        <w:rPr>
          <w:noProof/>
        </w:rPr>
        <w:t xml:space="preserve"> </w:t>
      </w:r>
      <w:r w:rsidRPr="00304C1D">
        <w:rPr>
          <w:noProof/>
        </w:rPr>
        <w:t>Single Girder Underhung Crane</w:t>
      </w:r>
      <w:r>
        <w:rPr>
          <w:noProof/>
        </w:rPr>
        <w:t xml:space="preserve">, </w:t>
      </w:r>
      <w:sdt>
        <w:sdtPr>
          <w:rPr>
            <w:noProof/>
          </w:rPr>
          <w:id w:val="-1468891545"/>
          <w:citation/>
        </w:sdtPr>
        <w:sdtContent>
          <w:r>
            <w:rPr>
              <w:noProof/>
            </w:rPr>
            <w:fldChar w:fldCharType="begin"/>
          </w:r>
          <w:r>
            <w:rPr>
              <w:noProof/>
            </w:rPr>
            <w:instrText xml:space="preserve"> CITATION Acc21 \l 2057 </w:instrText>
          </w:r>
          <w:r>
            <w:rPr>
              <w:noProof/>
            </w:rPr>
            <w:fldChar w:fldCharType="separate"/>
          </w:r>
          <w:r w:rsidR="00F846B6" w:rsidRPr="00F846B6">
            <w:rPr>
              <w:noProof/>
            </w:rPr>
            <w:t>(Acculift, 2010-2021)</w:t>
          </w:r>
          <w:r>
            <w:rPr>
              <w:noProof/>
            </w:rPr>
            <w:fldChar w:fldCharType="end"/>
          </w:r>
        </w:sdtContent>
      </w:sdt>
      <w:bookmarkEnd w:id="1"/>
    </w:p>
    <w:p w14:paraId="2F8ADBF4" w14:textId="2538D15F" w:rsidR="007135A9" w:rsidRDefault="005E473A" w:rsidP="00B6281A">
      <w:pPr>
        <w:pStyle w:val="NoSpacing"/>
        <w:ind w:firstLine="720"/>
        <w:jc w:val="both"/>
      </w:pPr>
      <w:r>
        <w:rPr>
          <w:rFonts w:ascii="Calibri" w:hAnsi="Calibri"/>
        </w:rPr>
        <w:t xml:space="preserve">Chapter two of this report will identify the equation and solution to </w:t>
      </w:r>
      <w:r>
        <w:t>Calculate the minimum second moment of area required for the bridge girder</w:t>
      </w:r>
      <w:r w:rsidR="005853B0">
        <w:t xml:space="preserve"> and from these calculations propose a suitable beam section. Due to the information that has been given, chapter 2.3 will explain what assumptions have been made to enable us to gain the solution and suggest an appropriate beam selection.</w:t>
      </w:r>
    </w:p>
    <w:p w14:paraId="72864B77" w14:textId="77777777" w:rsidR="005853B0" w:rsidRDefault="005853B0" w:rsidP="00B6281A">
      <w:pPr>
        <w:pStyle w:val="NoSpacing"/>
        <w:ind w:firstLine="720"/>
        <w:jc w:val="both"/>
      </w:pPr>
    </w:p>
    <w:p w14:paraId="6B14EB79" w14:textId="1D408E9D" w:rsidR="005853B0" w:rsidRDefault="005853B0" w:rsidP="00B6281A">
      <w:pPr>
        <w:pStyle w:val="NoSpacing"/>
        <w:ind w:firstLine="720"/>
        <w:jc w:val="both"/>
        <w:rPr>
          <w:rFonts w:ascii="Calibri" w:hAnsi="Calibri"/>
        </w:rPr>
      </w:pPr>
      <w:r>
        <w:t xml:space="preserve">Chapter three discusses the history of strain gauges and explains some of the common types of strain gauge. Understanding these different types allow us to use the </w:t>
      </w:r>
      <w:r w:rsidR="004D64EA">
        <w:t>appropriate</w:t>
      </w:r>
      <w:r>
        <w:t xml:space="preserve"> strain gauge which will be simple to install and cheap to purchase. Although strain gauges can be made for individual situations, there is a vast amount of designs on the market that almost every solution is catered for.</w:t>
      </w:r>
    </w:p>
    <w:p w14:paraId="1658E83C" w14:textId="00DA80F4" w:rsidR="007135A9" w:rsidRDefault="007135A9" w:rsidP="005853B0">
      <w:pPr>
        <w:jc w:val="both"/>
        <w:rPr>
          <w:rFonts w:ascii="Calibri" w:hAnsi="Calibri"/>
        </w:rPr>
      </w:pPr>
    </w:p>
    <w:p w14:paraId="36C4C58F" w14:textId="21820110" w:rsidR="007135A9" w:rsidRDefault="007135A9" w:rsidP="00856EFF">
      <w:pPr>
        <w:jc w:val="both"/>
        <w:rPr>
          <w:rFonts w:ascii="Calibri" w:hAnsi="Calibri"/>
        </w:rPr>
      </w:pPr>
    </w:p>
    <w:p w14:paraId="136F8488" w14:textId="57BFBFE8" w:rsidR="007135A9" w:rsidRDefault="007135A9" w:rsidP="00856EFF">
      <w:pPr>
        <w:jc w:val="both"/>
        <w:rPr>
          <w:rFonts w:ascii="Calibri" w:hAnsi="Calibri"/>
        </w:rPr>
      </w:pPr>
    </w:p>
    <w:p w14:paraId="7231FA86" w14:textId="09DFFC3A" w:rsidR="007135A9" w:rsidRDefault="007135A9" w:rsidP="00856EFF">
      <w:pPr>
        <w:jc w:val="both"/>
        <w:rPr>
          <w:rFonts w:ascii="Calibri" w:hAnsi="Calibri"/>
        </w:rPr>
      </w:pPr>
    </w:p>
    <w:p w14:paraId="2C96AFD0" w14:textId="48482E05" w:rsidR="00390D7C" w:rsidRDefault="005853B0" w:rsidP="00856EFF">
      <w:pPr>
        <w:pStyle w:val="Heading1"/>
        <w:jc w:val="both"/>
      </w:pPr>
      <w:bookmarkStart w:id="2" w:name="_Toc70078775"/>
      <w:r>
        <w:t>M</w:t>
      </w:r>
      <w:r w:rsidR="005E473A">
        <w:t>inimum second moment of area</w:t>
      </w:r>
      <w:bookmarkEnd w:id="2"/>
    </w:p>
    <w:p w14:paraId="13C5A09F" w14:textId="677A9FC6" w:rsidR="00E31AA0" w:rsidRDefault="00D06579" w:rsidP="009C4A66">
      <w:pPr>
        <w:pStyle w:val="NoSpacing"/>
        <w:ind w:firstLine="432"/>
        <w:jc w:val="both"/>
        <w:rPr>
          <w:shd w:val="clear" w:color="auto" w:fill="FFFFFF"/>
        </w:rPr>
      </w:pPr>
      <w:r>
        <w:rPr>
          <w:shd w:val="clear" w:color="auto" w:fill="FFFFFF"/>
        </w:rPr>
        <w:t xml:space="preserve">The second moment of area (or second moment of inertia) belongs to a two-dimensional </w:t>
      </w:r>
      <w:r w:rsidR="009C4A66">
        <w:rPr>
          <w:shd w:val="clear" w:color="auto" w:fill="FFFFFF"/>
        </w:rPr>
        <w:t>basic</w:t>
      </w:r>
      <w:r>
        <w:rPr>
          <w:shd w:val="clear" w:color="auto" w:fill="FFFFFF"/>
        </w:rPr>
        <w:t xml:space="preserve"> </w:t>
      </w:r>
      <w:r w:rsidR="009C4A66">
        <w:rPr>
          <w:shd w:val="clear" w:color="auto" w:fill="FFFFFF"/>
        </w:rPr>
        <w:t>profile</w:t>
      </w:r>
      <w:r>
        <w:rPr>
          <w:shd w:val="clear" w:color="auto" w:fill="FFFFFF"/>
        </w:rPr>
        <w:t xml:space="preserve"> which </w:t>
      </w:r>
      <w:r w:rsidR="009C4A66">
        <w:rPr>
          <w:shd w:val="clear" w:color="auto" w:fill="FFFFFF"/>
        </w:rPr>
        <w:t>bends</w:t>
      </w:r>
      <w:r>
        <w:rPr>
          <w:shd w:val="clear" w:color="auto" w:fill="FFFFFF"/>
        </w:rPr>
        <w:t xml:space="preserve"> under loading. The area moment of inertia has </w:t>
      </w:r>
      <w:r w:rsidR="009C4A66">
        <w:rPr>
          <w:shd w:val="clear" w:color="auto" w:fill="FFFFFF"/>
        </w:rPr>
        <w:t>measurements</w:t>
      </w:r>
      <w:r>
        <w:rPr>
          <w:shd w:val="clear" w:color="auto" w:fill="FFFFFF"/>
        </w:rPr>
        <w:t xml:space="preserve"> of length to the fourth power</w:t>
      </w:r>
      <w:r w:rsidR="009C4A66">
        <w:rPr>
          <w:shd w:val="clear" w:color="auto" w:fill="FFFFFF"/>
        </w:rPr>
        <w:t xml:space="preserve"> </w:t>
      </w:r>
      <w:sdt>
        <w:sdtPr>
          <w:rPr>
            <w:shd w:val="clear" w:color="auto" w:fill="FFFFFF"/>
          </w:rPr>
          <w:id w:val="-215048401"/>
          <w:citation/>
        </w:sdtPr>
        <w:sdtContent>
          <w:r w:rsidR="009C4A66">
            <w:rPr>
              <w:shd w:val="clear" w:color="auto" w:fill="FFFFFF"/>
            </w:rPr>
            <w:fldChar w:fldCharType="begin"/>
          </w:r>
          <w:r w:rsidR="009C4A66">
            <w:rPr>
              <w:shd w:val="clear" w:color="auto" w:fill="FFFFFF"/>
            </w:rPr>
            <w:instrText xml:space="preserve"> CITATION Eri21 \l 2057 </w:instrText>
          </w:r>
          <w:r w:rsidR="009C4A66">
            <w:rPr>
              <w:shd w:val="clear" w:color="auto" w:fill="FFFFFF"/>
            </w:rPr>
            <w:fldChar w:fldCharType="separate"/>
          </w:r>
          <w:r w:rsidR="00F846B6" w:rsidRPr="00F846B6">
            <w:rPr>
              <w:noProof/>
              <w:shd w:val="clear" w:color="auto" w:fill="FFFFFF"/>
            </w:rPr>
            <w:t>(Weisstein, 1999 - 2021)</w:t>
          </w:r>
          <w:r w:rsidR="009C4A66">
            <w:rPr>
              <w:shd w:val="clear" w:color="auto" w:fill="FFFFFF"/>
            </w:rPr>
            <w:fldChar w:fldCharType="end"/>
          </w:r>
        </w:sdtContent>
      </w:sdt>
      <w:r>
        <w:rPr>
          <w:shd w:val="clear" w:color="auto" w:fill="FFFFFF"/>
        </w:rPr>
        <w:t>.</w:t>
      </w:r>
      <w:r w:rsidR="005A6746">
        <w:rPr>
          <w:shd w:val="clear" w:color="auto" w:fill="FFFFFF"/>
        </w:rPr>
        <w:t xml:space="preserve"> </w:t>
      </w:r>
    </w:p>
    <w:p w14:paraId="7A943094" w14:textId="77777777" w:rsidR="00D06579" w:rsidRPr="00E31AA0" w:rsidRDefault="00D06579" w:rsidP="009C4A66">
      <w:pPr>
        <w:pStyle w:val="NoSpacing"/>
        <w:ind w:firstLine="432"/>
        <w:jc w:val="both"/>
      </w:pPr>
    </w:p>
    <w:p w14:paraId="67847FBC" w14:textId="0C356587" w:rsidR="006E1E97" w:rsidRDefault="005853B0" w:rsidP="009C4A66">
      <w:pPr>
        <w:pStyle w:val="Heading2"/>
      </w:pPr>
      <w:bookmarkStart w:id="3" w:name="_Toc70078776"/>
      <w:r>
        <w:t>Equation &amp; Solution</w:t>
      </w:r>
      <w:bookmarkEnd w:id="3"/>
    </w:p>
    <w:p w14:paraId="1AFF790C" w14:textId="6B88DC79" w:rsidR="003D529C" w:rsidRDefault="003D529C" w:rsidP="009C4A66">
      <w:pPr>
        <w:ind w:firstLine="720"/>
        <w:jc w:val="both"/>
      </w:pPr>
      <w:r>
        <w:t xml:space="preserve">Before </w:t>
      </w:r>
      <w:r w:rsidR="00947529">
        <w:t>obtaining the materials for</w:t>
      </w:r>
      <w:r>
        <w:t xml:space="preserve"> the </w:t>
      </w:r>
      <w:r w:rsidRPr="003D529C">
        <w:t>under running single girder gantry crane</w:t>
      </w:r>
      <w:r>
        <w:t xml:space="preserve"> we </w:t>
      </w:r>
      <w:r w:rsidR="00947529">
        <w:t xml:space="preserve">need to calculate what </w:t>
      </w:r>
      <w:r w:rsidR="00947529" w:rsidRPr="003D529C">
        <w:t>Steel (E=210GPa)</w:t>
      </w:r>
      <w:r w:rsidR="004D64EA">
        <w:t xml:space="preserve"> will be suitable</w:t>
      </w:r>
      <w:r w:rsidR="00947529">
        <w:t xml:space="preserve">. </w:t>
      </w:r>
    </w:p>
    <w:p w14:paraId="0EB9BB83" w14:textId="73D76664" w:rsidR="00947529" w:rsidRPr="003D529C" w:rsidRDefault="004D64EA" w:rsidP="00947529">
      <w:pPr>
        <w:ind w:firstLine="720"/>
      </w:pPr>
      <w:r>
        <w:t>The equation that has been chosen</w:t>
      </w:r>
      <w:r w:rsidR="00947529">
        <w:t xml:space="preserve"> is: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tblGrid>
      <w:tr w:rsidR="00947529" w14:paraId="116A2B4D" w14:textId="77777777" w:rsidTr="00947529">
        <w:trPr>
          <w:trHeight w:val="700"/>
          <w:jc w:val="center"/>
        </w:trPr>
        <w:tc>
          <w:tcPr>
            <w:tcW w:w="1881" w:type="dxa"/>
          </w:tcPr>
          <w:p w14:paraId="3081F56B" w14:textId="77777777" w:rsidR="00947529" w:rsidRDefault="00947529" w:rsidP="00947529">
            <w:pPr>
              <w:pStyle w:val="NoSpacing"/>
              <w:rPr>
                <w:color w:val="000000" w:themeColor="text1"/>
              </w:rPr>
            </w:pPr>
            <m:oMathPara>
              <m:oMath>
                <m:r>
                  <m:rPr>
                    <m:sty m:val="p"/>
                  </m:rPr>
                  <w:rPr>
                    <w:rFonts w:ascii="Cambria Math" w:hAnsi="Cambria Math"/>
                  </w:rPr>
                  <m:t>Ymax</m:t>
                </m:r>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WL</m:t>
                        </m:r>
                        <m:ctrlPr>
                          <w:rPr>
                            <w:rFonts w:ascii="Cambria Math" w:hAnsi="Cambria Math"/>
                            <w:i/>
                          </w:rPr>
                        </m:ctrlPr>
                      </m:e>
                      <m:sup>
                        <m:r>
                          <w:rPr>
                            <w:rFonts w:ascii="Cambria Math" w:hAnsi="Cambria Math"/>
                          </w:rPr>
                          <m:t>3</m:t>
                        </m:r>
                      </m:sup>
                    </m:sSup>
                    <m:ctrlPr>
                      <w:rPr>
                        <w:rFonts w:ascii="Cambria Math" w:hAnsi="Cambria Math"/>
                        <w:i/>
                      </w:rPr>
                    </m:ctrlPr>
                  </m:num>
                  <m:den>
                    <m:r>
                      <w:rPr>
                        <w:rFonts w:ascii="Cambria Math" w:hAnsi="Cambria Math"/>
                      </w:rPr>
                      <m:t>48EI</m:t>
                    </m:r>
                  </m:den>
                </m:f>
              </m:oMath>
            </m:oMathPara>
          </w:p>
          <w:p w14:paraId="04B0E5BD" w14:textId="77777777" w:rsidR="00947529" w:rsidRDefault="00947529" w:rsidP="00947529">
            <w:pPr>
              <w:keepNext/>
            </w:pPr>
          </w:p>
        </w:tc>
      </w:tr>
    </w:tbl>
    <w:p w14:paraId="310BDFD2" w14:textId="1B55B47C" w:rsidR="00947529" w:rsidRDefault="00947529" w:rsidP="00947529">
      <w:pPr>
        <w:pStyle w:val="Caption"/>
      </w:pPr>
      <w:r>
        <w:t xml:space="preserve">                                     </w:t>
      </w:r>
      <w:r w:rsidR="00E63236">
        <w:t xml:space="preserve">                  </w:t>
      </w:r>
      <w:r>
        <w:t xml:space="preserve">  Equation </w:t>
      </w:r>
      <w:fldSimple w:instr=" SEQ Equation \* ARABIC ">
        <w:r>
          <w:rPr>
            <w:noProof/>
          </w:rPr>
          <w:t>1</w:t>
        </w:r>
      </w:fldSimple>
      <w:r>
        <w:t xml:space="preserve"> Simply supported beam with concentrated load w at the centre </w:t>
      </w:r>
      <w:sdt>
        <w:sdtPr>
          <w:id w:val="1669603698"/>
          <w:citation/>
        </w:sdtPr>
        <w:sdtContent>
          <w:r>
            <w:fldChar w:fldCharType="begin"/>
          </w:r>
          <w:r>
            <w:instrText xml:space="preserve"> CITATION EJH85 \l 2057 </w:instrText>
          </w:r>
          <w:r>
            <w:fldChar w:fldCharType="separate"/>
          </w:r>
          <w:r w:rsidR="00F846B6" w:rsidRPr="00F846B6">
            <w:rPr>
              <w:noProof/>
            </w:rPr>
            <w:t>(E.J.Hearn, 1985)</w:t>
          </w:r>
          <w:r>
            <w:fldChar w:fldCharType="end"/>
          </w:r>
        </w:sdtContent>
      </w:sdt>
    </w:p>
    <w:p w14:paraId="4E12598E" w14:textId="1A7915E9" w:rsidR="00E63236" w:rsidRDefault="004D64EA" w:rsidP="000A62D5">
      <w:pPr>
        <w:ind w:firstLine="720"/>
      </w:pPr>
      <w:r>
        <w:t>This equation has been chosen</w:t>
      </w:r>
      <w:r w:rsidR="00581DBC">
        <w:t xml:space="preserve"> due to the assumption that the load will be lifted from a hook at the centre of the beam.</w:t>
      </w:r>
      <w:r w:rsidR="00094267">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tblGrid>
      <w:tr w:rsidR="000A4CA0" w14:paraId="3775D50D" w14:textId="77777777" w:rsidTr="002E5F3D">
        <w:trPr>
          <w:jc w:val="center"/>
        </w:trPr>
        <w:tc>
          <w:tcPr>
            <w:tcW w:w="8784" w:type="dxa"/>
          </w:tcPr>
          <w:p w14:paraId="5901DC86" w14:textId="239CDEAD" w:rsidR="000A4CA0" w:rsidRDefault="000A4CA0" w:rsidP="002E5F3D">
            <w:pPr>
              <w:keepNext/>
              <w:jc w:val="center"/>
            </w:pPr>
            <w:r>
              <w:rPr>
                <w:noProof/>
              </w:rPr>
              <w:drawing>
                <wp:inline distT="0" distB="0" distL="0" distR="0" wp14:anchorId="541746C6" wp14:editId="1C02EF0D">
                  <wp:extent cx="30289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8950" cy="1314450"/>
                          </a:xfrm>
                          <a:prstGeom prst="rect">
                            <a:avLst/>
                          </a:prstGeom>
                        </pic:spPr>
                      </pic:pic>
                    </a:graphicData>
                  </a:graphic>
                </wp:inline>
              </w:drawing>
            </w:r>
          </w:p>
        </w:tc>
      </w:tr>
    </w:tbl>
    <w:p w14:paraId="2860B292" w14:textId="3CF4FB2D" w:rsidR="000A4CA0" w:rsidRPr="000A4CA0" w:rsidRDefault="002E5F3D" w:rsidP="002E5F3D">
      <w:pPr>
        <w:pStyle w:val="Caption"/>
      </w:pPr>
      <w:r>
        <w:t xml:space="preserve">                                 </w:t>
      </w:r>
      <w:bookmarkStart w:id="4" w:name="_Toc70078597"/>
      <w:r w:rsidR="000A4CA0">
        <w:t xml:space="preserve">Figure </w:t>
      </w:r>
      <w:fldSimple w:instr=" SEQ Figure \* ARABIC ">
        <w:r w:rsidR="0024228B">
          <w:rPr>
            <w:noProof/>
          </w:rPr>
          <w:t>2</w:t>
        </w:r>
      </w:fldSimple>
      <w:r w:rsidR="000A4CA0">
        <w:t xml:space="preserve"> Simply supported beam with concentrated point load between the supports</w:t>
      </w:r>
      <w:sdt>
        <w:sdtPr>
          <w:id w:val="1131367850"/>
          <w:citation/>
        </w:sdtPr>
        <w:sdtContent>
          <w:r w:rsidR="000A4CA0">
            <w:fldChar w:fldCharType="begin"/>
          </w:r>
          <w:r w:rsidR="000A4CA0">
            <w:instrText xml:space="preserve"> CITATION LAI21 \l 2057 </w:instrText>
          </w:r>
          <w:r w:rsidR="000A4CA0">
            <w:fldChar w:fldCharType="separate"/>
          </w:r>
          <w:r w:rsidR="00F846B6">
            <w:rPr>
              <w:noProof/>
            </w:rPr>
            <w:t xml:space="preserve"> </w:t>
          </w:r>
          <w:r w:rsidR="00F846B6" w:rsidRPr="00F846B6">
            <w:rPr>
              <w:noProof/>
            </w:rPr>
            <w:t>(LAING O'ROURKE, n.d.)</w:t>
          </w:r>
          <w:r w:rsidR="000A4CA0">
            <w:fldChar w:fldCharType="end"/>
          </w:r>
        </w:sdtContent>
      </w:sdt>
      <w:bookmarkEnd w:id="4"/>
    </w:p>
    <w:p w14:paraId="1D1DAD20" w14:textId="77777777" w:rsidR="008A358F" w:rsidRDefault="008A358F" w:rsidP="009661ED">
      <w:pPr>
        <w:pStyle w:val="NoSpacing"/>
        <w:rPr>
          <w:color w:val="000000" w:themeColor="text1"/>
        </w:rPr>
      </w:pPr>
    </w:p>
    <w:p w14:paraId="6F8E88CA" w14:textId="570B403A" w:rsidR="00D47D94" w:rsidRDefault="009661ED" w:rsidP="00094267">
      <w:pPr>
        <w:pStyle w:val="NoSpacing"/>
        <w:ind w:firstLine="360"/>
        <w:rPr>
          <w:color w:val="000000" w:themeColor="text1"/>
        </w:rPr>
      </w:pPr>
      <w:r>
        <w:rPr>
          <w:color w:val="000000" w:themeColor="text1"/>
        </w:rPr>
        <w:t>The equation will be used t</w:t>
      </w:r>
      <w:r w:rsidRPr="009661ED">
        <w:rPr>
          <w:color w:val="000000" w:themeColor="text1"/>
        </w:rPr>
        <w:t>o c</w:t>
      </w:r>
      <w:r w:rsidR="00D47D94" w:rsidRPr="009661ED">
        <w:rPr>
          <w:color w:val="000000" w:themeColor="text1"/>
        </w:rPr>
        <w:t>alculate the minimum second moment of area</w:t>
      </w:r>
      <w:r>
        <w:rPr>
          <w:color w:val="000000" w:themeColor="text1"/>
        </w:rPr>
        <w:t xml:space="preserve"> required for the bridge girder. </w:t>
      </w:r>
      <w:r w:rsidR="00094267">
        <w:rPr>
          <w:color w:val="000000" w:themeColor="text1"/>
        </w:rPr>
        <w:t>We know some requirements but assumed the length of eight metres.</w:t>
      </w:r>
    </w:p>
    <w:p w14:paraId="65ABCCEE" w14:textId="77777777" w:rsidR="000A62D5" w:rsidRDefault="000A62D5" w:rsidP="00094267">
      <w:pPr>
        <w:pStyle w:val="NoSpacing"/>
        <w:ind w:firstLine="360"/>
        <w:rPr>
          <w:color w:val="000000" w:themeColor="text1"/>
        </w:rPr>
      </w:pPr>
    </w:p>
    <w:p w14:paraId="1634C29F" w14:textId="77777777" w:rsidR="009C4A66" w:rsidRPr="009661ED" w:rsidRDefault="009C4A66" w:rsidP="009661ED">
      <w:pPr>
        <w:pStyle w:val="NoSpacing"/>
        <w:rPr>
          <w:color w:val="000000" w:themeColor="text1"/>
        </w:rPr>
      </w:pPr>
    </w:p>
    <w:p w14:paraId="184C305C" w14:textId="76296207" w:rsidR="000A4CA0" w:rsidRDefault="000A4CA0" w:rsidP="002E5F3D">
      <w:pPr>
        <w:pStyle w:val="ListParagraph"/>
        <w:numPr>
          <w:ilvl w:val="0"/>
          <w:numId w:val="27"/>
        </w:numPr>
      </w:pPr>
      <w:r>
        <w:t xml:space="preserve">W = 5000Kg (converted to Newtons - 5000 </w:t>
      </w:r>
      <m:oMath>
        <m:r>
          <w:rPr>
            <w:rFonts w:ascii="Cambria Math" w:hAnsi="Cambria Math"/>
          </w:rPr>
          <m:t>×</m:t>
        </m:r>
      </m:oMath>
      <w:r w:rsidRPr="002E5F3D">
        <w:rPr>
          <w:rFonts w:eastAsiaTheme="minorEastAsia"/>
        </w:rPr>
        <w:t xml:space="preserve"> 9.81 = 49050N)</w:t>
      </w:r>
    </w:p>
    <w:p w14:paraId="22D31E0D" w14:textId="29804DFF" w:rsidR="00267B89" w:rsidRDefault="000A4CA0" w:rsidP="002E5F3D">
      <w:pPr>
        <w:pStyle w:val="ListParagraph"/>
        <w:numPr>
          <w:ilvl w:val="0"/>
          <w:numId w:val="27"/>
        </w:numPr>
      </w:pPr>
      <w:r>
        <w:t xml:space="preserve">L = </w:t>
      </w:r>
      <w:r w:rsidR="00267B89">
        <w:t>8M</w:t>
      </w:r>
      <w:r>
        <w:t xml:space="preserve"> (The length of the proposed girder)</w:t>
      </w:r>
    </w:p>
    <w:p w14:paraId="3A3CE596" w14:textId="7BBBAE3A" w:rsidR="002E5F3D" w:rsidRDefault="002E5F3D" w:rsidP="002E5F3D">
      <w:pPr>
        <w:pStyle w:val="ListParagraph"/>
        <w:numPr>
          <w:ilvl w:val="0"/>
          <w:numId w:val="27"/>
        </w:numPr>
      </w:pPr>
      <w:r>
        <w:t>Y = Maximum deflection (10mm = 0.01M)</w:t>
      </w:r>
    </w:p>
    <w:p w14:paraId="6A17EBEA" w14:textId="77777777" w:rsidR="000A62D5" w:rsidRDefault="000A62D5" w:rsidP="000A62D5">
      <w:pPr>
        <w:pStyle w:val="ListParagraph"/>
      </w:pPr>
    </w:p>
    <w:p w14:paraId="56D7D629" w14:textId="5EB2B697" w:rsidR="002E5F3D" w:rsidRDefault="002E5F3D" w:rsidP="00D47D94">
      <w:r>
        <w:t>The equation is rearranged below to find EI,</w:t>
      </w:r>
    </w:p>
    <w:p w14:paraId="5A2C93F0" w14:textId="3923B6A4" w:rsidR="00267B89" w:rsidRPr="002E5F3D" w:rsidRDefault="00267B89" w:rsidP="00267B89">
      <w:pPr>
        <w:rPr>
          <w:rFonts w:eastAsiaTheme="minorEastAsia"/>
        </w:rPr>
      </w:pPr>
      <w:r>
        <w:t xml:space="preserve"> </w:t>
      </w:r>
      <m:oMath>
        <m:r>
          <m:rPr>
            <m:sty m:val="p"/>
          </m:rPr>
          <w:rPr>
            <w:rFonts w:ascii="Cambria Math" w:hAnsi="Cambria Math"/>
          </w:rPr>
          <w:br/>
        </m:r>
      </m:oMath>
      <m:oMathPara>
        <m:oMath>
          <m:r>
            <m:rPr>
              <m:sty m:val="p"/>
            </m:rPr>
            <w:rPr>
              <w:rFonts w:ascii="Cambria Math" w:hAnsi="Cambria Math"/>
            </w:rPr>
            <m:t>EI</m:t>
          </m:r>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WL</m:t>
                  </m:r>
                  <m:ctrlPr>
                    <w:rPr>
                      <w:rFonts w:ascii="Cambria Math" w:hAnsi="Cambria Math"/>
                      <w:i/>
                    </w:rPr>
                  </m:ctrlPr>
                </m:e>
                <m:sup>
                  <m:r>
                    <w:rPr>
                      <w:rFonts w:ascii="Cambria Math" w:hAnsi="Cambria Math"/>
                    </w:rPr>
                    <m:t>3</m:t>
                  </m:r>
                </m:sup>
              </m:sSup>
              <m:ctrlPr>
                <w:rPr>
                  <w:rFonts w:ascii="Cambria Math" w:hAnsi="Cambria Math"/>
                  <w:i/>
                </w:rPr>
              </m:ctrlPr>
            </m:num>
            <m:den>
              <m:r>
                <w:rPr>
                  <w:rFonts w:ascii="Cambria Math" w:hAnsi="Cambria Math"/>
                </w:rPr>
                <m:t>48ymax</m:t>
              </m:r>
            </m:den>
          </m:f>
        </m:oMath>
      </m:oMathPara>
    </w:p>
    <w:p w14:paraId="12661448" w14:textId="77777777" w:rsidR="000A62D5" w:rsidRDefault="000A62D5" w:rsidP="00D47D94">
      <w:pPr>
        <w:rPr>
          <w:rFonts w:eastAsiaTheme="minorEastAsia"/>
        </w:rPr>
      </w:pPr>
    </w:p>
    <w:p w14:paraId="1E581EC0" w14:textId="1888FF69" w:rsidR="00267B89" w:rsidRDefault="002E5F3D" w:rsidP="00D47D94">
      <w:pPr>
        <w:rPr>
          <w:rFonts w:eastAsiaTheme="minorEastAsia"/>
        </w:rPr>
      </w:pPr>
      <w:r>
        <w:rPr>
          <w:rFonts w:eastAsiaTheme="minorEastAsia"/>
        </w:rPr>
        <w:t>The figures are put into the equation</w:t>
      </w:r>
      <w:r w:rsidR="00E63236">
        <w:rPr>
          <w:rFonts w:eastAsiaTheme="minorEastAsia"/>
        </w:rPr>
        <w:t>, shown</w:t>
      </w:r>
      <w:r>
        <w:rPr>
          <w:rFonts w:eastAsiaTheme="minorEastAsia"/>
        </w:rPr>
        <w:t xml:space="preserve"> below:</w:t>
      </w:r>
    </w:p>
    <w:p w14:paraId="783C52EE" w14:textId="77EEF4C7" w:rsidR="00267B89" w:rsidRPr="00E05A31" w:rsidRDefault="00267B89" w:rsidP="00267B89">
      <w:pPr>
        <w:rPr>
          <w:rFonts w:eastAsiaTheme="minorEastAsia"/>
        </w:rPr>
      </w:pPr>
      <m:oMathPara>
        <m:oMath>
          <m:r>
            <m:rPr>
              <m:sty m:val="p"/>
            </m:rPr>
            <w:rPr>
              <w:rFonts w:ascii="Cambria Math" w:hAnsi="Cambria Math"/>
            </w:rPr>
            <m:t>EI</m:t>
          </m:r>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49050 × 8</m:t>
                  </m:r>
                  <m:ctrlPr>
                    <w:rPr>
                      <w:rFonts w:ascii="Cambria Math" w:hAnsi="Cambria Math"/>
                      <w:i/>
                    </w:rPr>
                  </m:ctrlPr>
                </m:e>
                <m:sup>
                  <m:r>
                    <w:rPr>
                      <w:rFonts w:ascii="Cambria Math" w:hAnsi="Cambria Math"/>
                    </w:rPr>
                    <m:t>3</m:t>
                  </m:r>
                </m:sup>
              </m:sSup>
              <m:ctrlPr>
                <w:rPr>
                  <w:rFonts w:ascii="Cambria Math" w:hAnsi="Cambria Math"/>
                  <w:i/>
                </w:rPr>
              </m:ctrlPr>
            </m:num>
            <m:den>
              <m:r>
                <w:rPr>
                  <w:rFonts w:ascii="Cambria Math" w:hAnsi="Cambria Math"/>
                </w:rPr>
                <m:t>48 × 0.01</m:t>
              </m:r>
            </m:den>
          </m:f>
        </m:oMath>
      </m:oMathPara>
    </w:p>
    <w:p w14:paraId="3E768518" w14:textId="68A6FC36" w:rsidR="00E05A31" w:rsidRPr="00E05A31" w:rsidRDefault="00E05A31" w:rsidP="00E05A31">
      <w:pPr>
        <w:rPr>
          <w:rFonts w:eastAsiaTheme="minorEastAsia"/>
        </w:rPr>
      </w:pPr>
      <m:oMathPara>
        <m:oMath>
          <m:r>
            <m:rPr>
              <m:sty m:val="p"/>
            </m:rPr>
            <w:rPr>
              <w:rFonts w:ascii="Cambria Math" w:hAnsi="Cambria Math"/>
            </w:rPr>
            <m:t>EI</m:t>
          </m:r>
          <m:r>
            <w:rPr>
              <w:rFonts w:ascii="Cambria Math" w:hAnsi="Cambria Math"/>
            </w:rPr>
            <m:t>=</m:t>
          </m:r>
          <m:f>
            <m:fPr>
              <m:ctrlPr>
                <w:rPr>
                  <w:rFonts w:ascii="Cambria Math" w:hAnsi="Cambria Math"/>
                </w:rPr>
              </m:ctrlPr>
            </m:fPr>
            <m:num>
              <m:r>
                <w:rPr>
                  <w:rFonts w:ascii="Cambria Math" w:hAnsi="Cambria Math"/>
                </w:rPr>
                <m:t>25113600</m:t>
              </m:r>
              <m:ctrlPr>
                <w:rPr>
                  <w:rFonts w:ascii="Cambria Math" w:hAnsi="Cambria Math"/>
                  <w:i/>
                </w:rPr>
              </m:ctrlPr>
            </m:num>
            <m:den>
              <m:r>
                <w:rPr>
                  <w:rFonts w:ascii="Cambria Math" w:hAnsi="Cambria Math"/>
                </w:rPr>
                <m:t>0.48</m:t>
              </m:r>
            </m:den>
          </m:f>
        </m:oMath>
      </m:oMathPara>
    </w:p>
    <w:p w14:paraId="2B49D9A1" w14:textId="36748DA6" w:rsidR="00E05A31" w:rsidRDefault="00E05A31" w:rsidP="00E05A31">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eastAsiaTheme="minorEastAsia" w:hAnsi="Cambria Math"/>
          </w:rPr>
          <m:t>=52320000</m:t>
        </m:r>
      </m:oMath>
    </w:p>
    <w:p w14:paraId="306AEDC0" w14:textId="77777777" w:rsidR="000A62D5" w:rsidRDefault="000A62D5" w:rsidP="00E05A31">
      <w:pPr>
        <w:rPr>
          <w:rFonts w:eastAsiaTheme="minorEastAsia"/>
        </w:rPr>
      </w:pPr>
    </w:p>
    <w:p w14:paraId="01C64F0F" w14:textId="4EC5A502" w:rsidR="002E5F3D" w:rsidRDefault="002E5F3D" w:rsidP="00E05A31">
      <w:pPr>
        <w:rPr>
          <w:rFonts w:eastAsiaTheme="minorEastAsia"/>
        </w:rPr>
      </w:pPr>
      <w:r>
        <w:rPr>
          <w:color w:val="000000" w:themeColor="text1"/>
        </w:rPr>
        <w:t>The equation is rearranged again to enable ‘I’ (area moment of inertia) to be calculated.</w:t>
      </w:r>
      <w:r w:rsidR="005F2ECB">
        <w:rPr>
          <w:color w:val="000000" w:themeColor="text1"/>
        </w:rPr>
        <w:t xml:space="preserve"> </w:t>
      </w:r>
      <w:r w:rsidR="005F2ECB">
        <w:rPr>
          <w:rFonts w:eastAsiaTheme="minorEastAsia"/>
        </w:rPr>
        <w:t xml:space="preserve">The material </w:t>
      </w:r>
      <w:r w:rsidR="00E63236">
        <w:rPr>
          <w:rFonts w:eastAsiaTheme="minorEastAsia"/>
        </w:rPr>
        <w:t xml:space="preserve">to be </w:t>
      </w:r>
      <w:r w:rsidR="005F2ECB">
        <w:rPr>
          <w:rFonts w:eastAsiaTheme="minorEastAsia"/>
        </w:rPr>
        <w:t xml:space="preserve">used </w:t>
      </w:r>
      <w:r w:rsidR="005F2ECB" w:rsidRPr="002E5F3D">
        <w:rPr>
          <w:rFonts w:eastAsiaTheme="minorEastAsia"/>
          <w:color w:val="000000" w:themeColor="text1"/>
        </w:rPr>
        <w:t xml:space="preserve">is </w:t>
      </w:r>
      <w:r w:rsidR="005F2ECB" w:rsidRPr="002E5F3D">
        <w:rPr>
          <w:color w:val="000000" w:themeColor="text1"/>
        </w:rPr>
        <w:t>Steel (E=210GPa)</w:t>
      </w:r>
      <w:r w:rsidR="005F2ECB">
        <w:rPr>
          <w:color w:val="000000" w:themeColor="text1"/>
        </w:rPr>
        <w:t>.</w:t>
      </w:r>
    </w:p>
    <w:p w14:paraId="78EB2604" w14:textId="5CF4E8D7" w:rsidR="00E05A31" w:rsidRPr="00E05A31" w:rsidRDefault="00E05A31" w:rsidP="00E05A31">
      <w:pPr>
        <w:rPr>
          <w:rFonts w:eastAsiaTheme="minorEastAsia"/>
        </w:rPr>
      </w:pPr>
      <m:oMathPara>
        <m:oMath>
          <m:r>
            <m:rPr>
              <m:sty m:val="p"/>
            </m:rPr>
            <w:rPr>
              <w:rFonts w:ascii="Cambria Math" w:hAnsi="Cambria Math"/>
            </w:rPr>
            <m:t>I</m:t>
          </m:r>
          <m:r>
            <w:rPr>
              <w:rFonts w:ascii="Cambria Math" w:hAnsi="Cambria Math"/>
            </w:rPr>
            <m:t>=</m:t>
          </m:r>
          <m:f>
            <m:fPr>
              <m:ctrlPr>
                <w:rPr>
                  <w:rFonts w:ascii="Cambria Math" w:hAnsi="Cambria Math"/>
                </w:rPr>
              </m:ctrlPr>
            </m:fPr>
            <m:num>
              <m:r>
                <m:rPr>
                  <m:sty m:val="p"/>
                </m:rPr>
                <w:rPr>
                  <w:rFonts w:ascii="Cambria Math" w:hAnsi="Cambria Math"/>
                </w:rPr>
                <m:t>52320000</m:t>
              </m:r>
              <m:ctrlPr>
                <w:rPr>
                  <w:rFonts w:ascii="Cambria Math" w:hAnsi="Cambria Math"/>
                  <w:i/>
                </w:rPr>
              </m:ctrlPr>
            </m:num>
            <m:den>
              <m:r>
                <w:rPr>
                  <w:rFonts w:ascii="Cambria Math" w:hAnsi="Cambria Math"/>
                </w:rPr>
                <m:t xml:space="preserve">210 </m:t>
              </m:r>
              <m:sSup>
                <m:sSupPr>
                  <m:ctrlPr>
                    <w:rPr>
                      <w:rFonts w:ascii="Cambria Math" w:hAnsi="Cambria Math"/>
                    </w:rPr>
                  </m:ctrlPr>
                </m:sSupPr>
                <m:e>
                  <m:r>
                    <w:rPr>
                      <w:rFonts w:ascii="Cambria Math" w:hAnsi="Cambria Math"/>
                    </w:rPr>
                    <m:t xml:space="preserve"> × 10</m:t>
                  </m:r>
                  <m:ctrlPr>
                    <w:rPr>
                      <w:rFonts w:ascii="Cambria Math" w:hAnsi="Cambria Math"/>
                      <w:i/>
                    </w:rPr>
                  </m:ctrlPr>
                </m:e>
                <m:sup>
                  <m:r>
                    <w:rPr>
                      <w:rFonts w:ascii="Cambria Math" w:hAnsi="Cambria Math"/>
                    </w:rPr>
                    <m:t>9</m:t>
                  </m:r>
                </m:sup>
              </m:sSup>
            </m:den>
          </m:f>
        </m:oMath>
      </m:oMathPara>
    </w:p>
    <w:p w14:paraId="59AFB83B" w14:textId="569C14E5" w:rsidR="00E05A31" w:rsidRPr="000A62D5" w:rsidRDefault="00EE6F66" w:rsidP="00E05A31">
      <w:pPr>
        <w:rPr>
          <w:rFonts w:eastAsiaTheme="minorEastAsia"/>
        </w:rPr>
      </w:pPr>
      <m:oMathPara>
        <m:oMath>
          <m:r>
            <w:rPr>
              <w:rFonts w:ascii="Cambria Math" w:eastAsiaTheme="minorEastAsia" w:hAnsi="Cambria Math"/>
            </w:rPr>
            <m:t>=0.000249143</m:t>
          </m:r>
        </m:oMath>
      </m:oMathPara>
    </w:p>
    <w:p w14:paraId="3CDA7FF7" w14:textId="77777777" w:rsidR="000A62D5" w:rsidRPr="008A358F" w:rsidRDefault="000A62D5" w:rsidP="00E05A31">
      <w:pPr>
        <w:rPr>
          <w:rFonts w:eastAsiaTheme="minorEastAsia"/>
        </w:rPr>
      </w:pPr>
    </w:p>
    <w:p w14:paraId="20DFCA75" w14:textId="7E73E696" w:rsidR="002E5F3D" w:rsidRPr="00E05A31" w:rsidRDefault="002E5F3D" w:rsidP="00E05A31">
      <w:pPr>
        <w:rPr>
          <w:rFonts w:eastAsiaTheme="minorEastAsia"/>
        </w:rPr>
      </w:pPr>
      <w:r>
        <w:rPr>
          <w:rFonts w:eastAsiaTheme="minorEastAsia"/>
        </w:rPr>
        <w:t xml:space="preserve">The above answer is in mm, therefor multiplied by </w:t>
      </w:r>
      <m:oMath>
        <m:sSup>
          <m:sSupPr>
            <m:ctrlPr>
              <w:rPr>
                <w:rFonts w:ascii="Cambria Math" w:hAnsi="Cambria Math"/>
              </w:rPr>
            </m:ctrlPr>
          </m:sSupPr>
          <m:e>
            <m:r>
              <w:rPr>
                <w:rFonts w:ascii="Cambria Math" w:hAnsi="Cambria Math"/>
              </w:rPr>
              <m:t>10</m:t>
            </m:r>
            <m:ctrlPr>
              <w:rPr>
                <w:rFonts w:ascii="Cambria Math" w:hAnsi="Cambria Math"/>
                <w:i/>
              </w:rPr>
            </m:ctrlPr>
          </m:e>
          <m:sup>
            <m:r>
              <w:rPr>
                <w:rFonts w:ascii="Cambria Math" w:hAnsi="Cambria Math"/>
              </w:rPr>
              <m:t>8</m:t>
            </m:r>
          </m:sup>
        </m:sSup>
      </m:oMath>
      <w:r>
        <w:rPr>
          <w:rFonts w:eastAsiaTheme="minorEastAsia"/>
        </w:rPr>
        <w:t xml:space="preserve"> to get </w:t>
      </w:r>
      <m:oMath>
        <m:sSup>
          <m:sSupPr>
            <m:ctrlPr>
              <w:rPr>
                <w:rFonts w:ascii="Cambria Math" w:eastAsiaTheme="minorEastAsia" w:hAnsi="Cambria Math"/>
                <w:i/>
              </w:rPr>
            </m:ctrlPr>
          </m:sSupPr>
          <m:e>
            <m:r>
              <w:rPr>
                <w:rFonts w:ascii="Cambria Math" w:eastAsiaTheme="minorEastAsia" w:hAnsi="Cambria Math"/>
              </w:rPr>
              <m:t>cm</m:t>
            </m:r>
          </m:e>
          <m:sup>
            <m:r>
              <w:rPr>
                <w:rFonts w:ascii="Cambria Math" w:hAnsi="Cambria Math"/>
              </w:rPr>
              <m:t>4</m:t>
            </m:r>
          </m:sup>
        </m:sSup>
      </m:oMath>
    </w:p>
    <w:p w14:paraId="3CD6F7D0" w14:textId="5BCABB71" w:rsidR="00EE6F66" w:rsidRPr="002E5F3D" w:rsidRDefault="00EE6F66" w:rsidP="00EE6F66">
      <w:pPr>
        <w:rPr>
          <w:rFonts w:eastAsiaTheme="minorEastAsia"/>
        </w:rPr>
      </w:pPr>
      <m:oMathPara>
        <m:oMath>
          <m:r>
            <w:rPr>
              <w:rFonts w:ascii="Cambria Math" w:eastAsiaTheme="minorEastAsia" w:hAnsi="Cambria Math"/>
            </w:rPr>
            <m:t xml:space="preserve">0.000249143 </m:t>
          </m:r>
          <m:sSup>
            <m:sSupPr>
              <m:ctrlPr>
                <w:rPr>
                  <w:rFonts w:ascii="Cambria Math" w:hAnsi="Cambria Math"/>
                </w:rPr>
              </m:ctrlPr>
            </m:sSupPr>
            <m:e>
              <m:r>
                <w:rPr>
                  <w:rFonts w:ascii="Cambria Math" w:hAnsi="Cambria Math"/>
                </w:rPr>
                <m:t xml:space="preserve"> × 10</m:t>
              </m:r>
              <m:ctrlPr>
                <w:rPr>
                  <w:rFonts w:ascii="Cambria Math" w:hAnsi="Cambria Math"/>
                  <w:i/>
                </w:rPr>
              </m:ctrlPr>
            </m:e>
            <m:sup>
              <m:r>
                <w:rPr>
                  <w:rFonts w:ascii="Cambria Math" w:hAnsi="Cambria Math"/>
                </w:rPr>
                <m:t>8</m:t>
              </m:r>
            </m:sup>
          </m:sSup>
        </m:oMath>
      </m:oMathPara>
    </w:p>
    <w:p w14:paraId="698B9BD8" w14:textId="1F324719" w:rsidR="00E05A31" w:rsidRPr="009C4A66" w:rsidRDefault="00E05A31" w:rsidP="00E05A31">
      <w:pPr>
        <w:rPr>
          <w:rFonts w:eastAsiaTheme="minorEastAsia"/>
        </w:rPr>
      </w:pPr>
      <m:oMathPara>
        <m:oMath>
          <m:r>
            <w:rPr>
              <w:rFonts w:ascii="Cambria Math" w:eastAsiaTheme="minorEastAsia" w:hAnsi="Cambria Math"/>
            </w:rPr>
            <m:t>=24914.28571</m:t>
          </m:r>
          <m:sSup>
            <m:sSupPr>
              <m:ctrlPr>
                <w:rPr>
                  <w:rFonts w:ascii="Cambria Math" w:eastAsiaTheme="minorEastAsia" w:hAnsi="Cambria Math"/>
                  <w:i/>
                </w:rPr>
              </m:ctrlPr>
            </m:sSupPr>
            <m:e>
              <m:r>
                <w:rPr>
                  <w:rFonts w:ascii="Cambria Math" w:eastAsiaTheme="minorEastAsia" w:hAnsi="Cambria Math"/>
                </w:rPr>
                <m:t>cm</m:t>
              </m:r>
            </m:e>
            <m:sup>
              <m:r>
                <w:rPr>
                  <w:rFonts w:ascii="Cambria Math" w:hAnsi="Cambria Math"/>
                </w:rPr>
                <m:t>4</m:t>
              </m:r>
            </m:sup>
          </m:sSup>
        </m:oMath>
      </m:oMathPara>
    </w:p>
    <w:p w14:paraId="66DE5B3A" w14:textId="33D70042" w:rsidR="009C4A66" w:rsidRDefault="009C4A66" w:rsidP="00E05A31">
      <w:pPr>
        <w:rPr>
          <w:rFonts w:eastAsiaTheme="minorEastAsia"/>
        </w:rPr>
      </w:pPr>
    </w:p>
    <w:p w14:paraId="5A31B592" w14:textId="5DEB6BC8" w:rsidR="009C4A66" w:rsidRDefault="009C4A66" w:rsidP="00E05A31">
      <w:pPr>
        <w:rPr>
          <w:rFonts w:eastAsiaTheme="minorEastAsia"/>
        </w:rPr>
      </w:pPr>
    </w:p>
    <w:p w14:paraId="2B92D0AB" w14:textId="484A1759" w:rsidR="009C4A66" w:rsidRDefault="009C4A66" w:rsidP="00E05A31">
      <w:pPr>
        <w:rPr>
          <w:rFonts w:eastAsiaTheme="minorEastAsia"/>
        </w:rPr>
      </w:pPr>
    </w:p>
    <w:p w14:paraId="5D6E97AF" w14:textId="0987A210" w:rsidR="009C4A66" w:rsidRDefault="009C4A66" w:rsidP="00E05A31">
      <w:pPr>
        <w:rPr>
          <w:rFonts w:eastAsiaTheme="minorEastAsia"/>
        </w:rPr>
      </w:pPr>
    </w:p>
    <w:p w14:paraId="33610319" w14:textId="0FE88E53" w:rsidR="009C4A66" w:rsidRDefault="009C4A66" w:rsidP="00E05A31">
      <w:pPr>
        <w:rPr>
          <w:rFonts w:eastAsiaTheme="minorEastAsia"/>
        </w:rPr>
      </w:pPr>
    </w:p>
    <w:p w14:paraId="67A8B9B3" w14:textId="21F83E7A" w:rsidR="009C4A66" w:rsidRDefault="009C4A66" w:rsidP="00E05A31">
      <w:pPr>
        <w:rPr>
          <w:rFonts w:eastAsiaTheme="minorEastAsia"/>
        </w:rPr>
      </w:pPr>
    </w:p>
    <w:p w14:paraId="4B818997" w14:textId="12FC0725" w:rsidR="009C4A66" w:rsidRDefault="009C4A66" w:rsidP="00E05A31">
      <w:pPr>
        <w:rPr>
          <w:rFonts w:eastAsiaTheme="minorEastAsia"/>
        </w:rPr>
      </w:pPr>
    </w:p>
    <w:p w14:paraId="69AAE0B1" w14:textId="7E8C4BD3" w:rsidR="009C4A66" w:rsidRDefault="009C4A66" w:rsidP="00E05A31">
      <w:pPr>
        <w:rPr>
          <w:rFonts w:eastAsiaTheme="minorEastAsia"/>
        </w:rPr>
      </w:pPr>
    </w:p>
    <w:p w14:paraId="6745C7AC" w14:textId="2FD2C24E" w:rsidR="009C4A66" w:rsidRDefault="009C4A66" w:rsidP="00E05A31">
      <w:pPr>
        <w:rPr>
          <w:rFonts w:eastAsiaTheme="minorEastAsia"/>
        </w:rPr>
      </w:pPr>
    </w:p>
    <w:p w14:paraId="4374FA22" w14:textId="1A545856" w:rsidR="009C4A66" w:rsidRDefault="009C4A66" w:rsidP="00E05A31">
      <w:pPr>
        <w:rPr>
          <w:rFonts w:eastAsiaTheme="minorEastAsia"/>
        </w:rPr>
      </w:pPr>
    </w:p>
    <w:p w14:paraId="30CDA499" w14:textId="7AF0051F" w:rsidR="009C4A66" w:rsidRDefault="009C4A66" w:rsidP="00E05A31">
      <w:pPr>
        <w:rPr>
          <w:rFonts w:eastAsiaTheme="minorEastAsia"/>
        </w:rPr>
      </w:pPr>
    </w:p>
    <w:p w14:paraId="59F171CF" w14:textId="1DA1A028" w:rsidR="009661ED" w:rsidRDefault="00537F4E" w:rsidP="00E63236">
      <w:pPr>
        <w:pStyle w:val="Heading2"/>
      </w:pPr>
      <w:bookmarkStart w:id="5" w:name="_Toc70078777"/>
      <w:r>
        <w:t>S</w:t>
      </w:r>
      <w:r w:rsidR="009661ED" w:rsidRPr="00E05A31">
        <w:t xml:space="preserve">uitable </w:t>
      </w:r>
      <w:r>
        <w:t xml:space="preserve">beam </w:t>
      </w:r>
      <w:r w:rsidR="009661ED" w:rsidRPr="00E05A31">
        <w:t>section.</w:t>
      </w:r>
      <w:bookmarkEnd w:id="5"/>
    </w:p>
    <w:p w14:paraId="74A2305C" w14:textId="32E026F9" w:rsidR="00B569CF" w:rsidRDefault="00581DBC" w:rsidP="00B42C32">
      <w:pPr>
        <w:pStyle w:val="NoSpacing"/>
        <w:ind w:firstLine="720"/>
      </w:pPr>
      <w:r>
        <w:t>Now we have the minimum second moment of area</w:t>
      </w:r>
      <w:r w:rsidR="00236D9E">
        <w:t xml:space="preserve">, we can use the Universal Beams section table to identify the beam that will be used </w:t>
      </w:r>
      <w:sdt>
        <w:sdtPr>
          <w:id w:val="783001121"/>
          <w:citation/>
        </w:sdtPr>
        <w:sdtContent>
          <w:r w:rsidR="00236D9E">
            <w:fldChar w:fldCharType="begin"/>
          </w:r>
          <w:r w:rsidR="00236D9E">
            <w:instrText xml:space="preserve"> CITATION Bri18 \l 2057 </w:instrText>
          </w:r>
          <w:r w:rsidR="00236D9E">
            <w:fldChar w:fldCharType="separate"/>
          </w:r>
          <w:r w:rsidR="00F846B6" w:rsidRPr="00F846B6">
            <w:rPr>
              <w:noProof/>
            </w:rPr>
            <w:t>(British Steel, 2018)</w:t>
          </w:r>
          <w:r w:rsidR="00236D9E">
            <w:fldChar w:fldCharType="end"/>
          </w:r>
        </w:sdtContent>
      </w:sdt>
      <w:r w:rsidR="00236D9E">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851A1" w14:paraId="1F300B54" w14:textId="77777777" w:rsidTr="009C4A66">
        <w:trPr>
          <w:jc w:val="center"/>
        </w:trPr>
        <w:tc>
          <w:tcPr>
            <w:tcW w:w="10466" w:type="dxa"/>
          </w:tcPr>
          <w:p w14:paraId="53C7485D" w14:textId="5CC6AE79" w:rsidR="00F851A1" w:rsidRDefault="00CD5B96" w:rsidP="00B569CF">
            <w:pPr>
              <w:keepNext/>
              <w:rPr>
                <w:rFonts w:eastAsiaTheme="minorEastAsia"/>
              </w:rPr>
            </w:pPr>
            <w:r>
              <w:rPr>
                <w:noProof/>
              </w:rPr>
              <w:drawing>
                <wp:anchor distT="0" distB="0" distL="114300" distR="114300" simplePos="0" relativeHeight="251660288" behindDoc="0" locked="0" layoutInCell="1" allowOverlap="1" wp14:anchorId="4D204CC5" wp14:editId="7100C3F8">
                  <wp:simplePos x="0" y="0"/>
                  <wp:positionH relativeFrom="column">
                    <wp:posOffset>-64917</wp:posOffset>
                  </wp:positionH>
                  <wp:positionV relativeFrom="page">
                    <wp:posOffset>1450584</wp:posOffset>
                  </wp:positionV>
                  <wp:extent cx="6645910" cy="2861945"/>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45910" cy="2861945"/>
                          </a:xfrm>
                          <a:prstGeom prst="rect">
                            <a:avLst/>
                          </a:prstGeom>
                        </pic:spPr>
                      </pic:pic>
                    </a:graphicData>
                  </a:graphic>
                </wp:anchor>
              </w:drawing>
            </w:r>
            <w:r>
              <w:rPr>
                <w:noProof/>
              </w:rPr>
              <w:t xml:space="preserve"> </w:t>
            </w:r>
            <w:r w:rsidR="00B569CF">
              <w:rPr>
                <w:noProof/>
              </w:rPr>
              <w:drawing>
                <wp:anchor distT="0" distB="0" distL="114300" distR="114300" simplePos="0" relativeHeight="251659264" behindDoc="1" locked="0" layoutInCell="1" allowOverlap="1" wp14:anchorId="04A87ACC" wp14:editId="24EDC737">
                  <wp:simplePos x="0" y="0"/>
                  <wp:positionH relativeFrom="column">
                    <wp:posOffset>2448560</wp:posOffset>
                  </wp:positionH>
                  <wp:positionV relativeFrom="page">
                    <wp:posOffset>2540</wp:posOffset>
                  </wp:positionV>
                  <wp:extent cx="1060450" cy="1512570"/>
                  <wp:effectExtent l="0" t="0" r="6350" b="0"/>
                  <wp:wrapTight wrapText="bothSides">
                    <wp:wrapPolygon edited="0">
                      <wp:start x="0" y="0"/>
                      <wp:lineTo x="0" y="21219"/>
                      <wp:lineTo x="21341" y="21219"/>
                      <wp:lineTo x="213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60450" cy="1512570"/>
                          </a:xfrm>
                          <a:prstGeom prst="rect">
                            <a:avLst/>
                          </a:prstGeom>
                        </pic:spPr>
                      </pic:pic>
                    </a:graphicData>
                  </a:graphic>
                  <wp14:sizeRelH relativeFrom="margin">
                    <wp14:pctWidth>0</wp14:pctWidth>
                  </wp14:sizeRelH>
                  <wp14:sizeRelV relativeFrom="margin">
                    <wp14:pctHeight>0</wp14:pctHeight>
                  </wp14:sizeRelV>
                </wp:anchor>
              </w:drawing>
            </w:r>
          </w:p>
        </w:tc>
      </w:tr>
    </w:tbl>
    <w:p w14:paraId="0F69C2FA" w14:textId="3E6694F5" w:rsidR="00E05A31" w:rsidRDefault="00B569CF" w:rsidP="00B569CF">
      <w:pPr>
        <w:pStyle w:val="Caption"/>
      </w:pPr>
      <w:bookmarkStart w:id="6" w:name="_Toc70078598"/>
      <w:r>
        <w:t xml:space="preserve">Figure </w:t>
      </w:r>
      <w:fldSimple w:instr=" SEQ Figure \* ARABIC ">
        <w:r w:rsidR="0024228B">
          <w:rPr>
            <w:noProof/>
          </w:rPr>
          <w:t>3</w:t>
        </w:r>
      </w:fldSimple>
      <w:r>
        <w:t xml:space="preserve"> Universal Beams (UB) sizes</w:t>
      </w:r>
      <w:r w:rsidR="0099073E">
        <w:t xml:space="preserve"> </w:t>
      </w:r>
      <w:sdt>
        <w:sdtPr>
          <w:id w:val="1522588865"/>
          <w:citation/>
        </w:sdtPr>
        <w:sdtContent>
          <w:r w:rsidR="0099073E">
            <w:fldChar w:fldCharType="begin"/>
          </w:r>
          <w:r w:rsidR="0099073E">
            <w:instrText xml:space="preserve"> CITATION Bri18 \l 2057 </w:instrText>
          </w:r>
          <w:r w:rsidR="0099073E">
            <w:fldChar w:fldCharType="separate"/>
          </w:r>
          <w:r w:rsidR="00F846B6" w:rsidRPr="00F846B6">
            <w:rPr>
              <w:noProof/>
            </w:rPr>
            <w:t>(British Steel, 2018)</w:t>
          </w:r>
          <w:r w:rsidR="0099073E">
            <w:fldChar w:fldCharType="end"/>
          </w:r>
        </w:sdtContent>
      </w:sdt>
      <w:bookmarkEnd w:id="6"/>
    </w:p>
    <w:p w14:paraId="6E9D5EAB" w14:textId="77777777" w:rsidR="00B42C32" w:rsidRDefault="00094267" w:rsidP="00B42C32">
      <w:pPr>
        <w:pStyle w:val="NoSpacing"/>
        <w:ind w:firstLine="720"/>
        <w:jc w:val="both"/>
      </w:pPr>
      <w:r>
        <w:t>Our</w:t>
      </w:r>
      <w:r w:rsidR="00FA7C9A">
        <w:t xml:space="preserve"> calculated minimum second moment of area is </w:t>
      </w:r>
      <m:oMath>
        <m:r>
          <w:rPr>
            <w:rFonts w:ascii="Cambria Math" w:hAnsi="Cambria Math"/>
          </w:rPr>
          <m:t>24914.28571</m:t>
        </m:r>
        <m:sSup>
          <m:sSupPr>
            <m:ctrlPr>
              <w:rPr>
                <w:rFonts w:ascii="Cambria Math" w:hAnsi="Cambria Math"/>
                <w:i/>
              </w:rPr>
            </m:ctrlPr>
          </m:sSupPr>
          <m:e>
            <m:r>
              <w:rPr>
                <w:rFonts w:ascii="Cambria Math" w:hAnsi="Cambria Math"/>
              </w:rPr>
              <m:t>cm</m:t>
            </m:r>
          </m:e>
          <m:sup>
            <m:r>
              <w:rPr>
                <w:rFonts w:ascii="Cambria Math" w:hAnsi="Cambria Math"/>
              </w:rPr>
              <m:t>4</m:t>
            </m:r>
          </m:sup>
        </m:sSup>
      </m:oMath>
      <w:r w:rsidR="00FA7C9A">
        <w:t xml:space="preserve">. The closest beam to withstand this force is the ‘I’ beam with dimensions 1016mm x 305mm x 487mm </w:t>
      </w:r>
      <w:r w:rsidR="007A4B56">
        <w:t xml:space="preserve">(highlighted above) </w:t>
      </w:r>
      <w:r w:rsidR="00FA7C9A">
        <w:t>with the second moment of area at 26721</w:t>
      </w:r>
      <m:oMath>
        <m:sSup>
          <m:sSupPr>
            <m:ctrlPr>
              <w:rPr>
                <w:rFonts w:ascii="Cambria Math" w:hAnsi="Cambria Math"/>
                <w:i/>
              </w:rPr>
            </m:ctrlPr>
          </m:sSupPr>
          <m:e>
            <m:r>
              <w:rPr>
                <w:rFonts w:ascii="Cambria Math" w:hAnsi="Cambria Math"/>
              </w:rPr>
              <m:t>cm</m:t>
            </m:r>
          </m:e>
          <m:sup>
            <m:r>
              <w:rPr>
                <w:rFonts w:ascii="Cambria Math" w:hAnsi="Cambria Math"/>
              </w:rPr>
              <m:t>4</m:t>
            </m:r>
          </m:sup>
        </m:sSup>
      </m:oMath>
      <w:r w:rsidR="00FA7C9A">
        <w:t xml:space="preserve"> and will therefore be chosen for this proposal.</w:t>
      </w:r>
      <w:r w:rsidR="00B42C32">
        <w:t xml:space="preserve"> </w:t>
      </w:r>
    </w:p>
    <w:p w14:paraId="01B7C0D1" w14:textId="384DB11B" w:rsidR="00E05A31" w:rsidRDefault="00B42C32" w:rsidP="00B42C32">
      <w:pPr>
        <w:pStyle w:val="NoSpacing"/>
        <w:ind w:firstLine="720"/>
        <w:jc w:val="both"/>
      </w:pPr>
      <w:r>
        <w:t xml:space="preserve">It is essential to choose the beam that has a greater </w:t>
      </w:r>
      <w:r>
        <w:t>second moment of area</w:t>
      </w:r>
      <w:r>
        <w:t xml:space="preserve"> so if the forces are exceeded during operation the beam will not fail.</w:t>
      </w:r>
    </w:p>
    <w:p w14:paraId="1FF406C6" w14:textId="77777777" w:rsidR="00B42C32" w:rsidRDefault="00B42C32" w:rsidP="00B42C32">
      <w:pPr>
        <w:pStyle w:val="NoSpacing"/>
        <w:ind w:firstLine="720"/>
        <w:jc w:val="both"/>
      </w:pPr>
    </w:p>
    <w:p w14:paraId="19CB3B8A" w14:textId="7298A06A" w:rsidR="00D47D94" w:rsidRPr="00D47D94" w:rsidRDefault="00D835E4" w:rsidP="00D47D94">
      <w:pPr>
        <w:pStyle w:val="Heading2"/>
      </w:pPr>
      <w:bookmarkStart w:id="7" w:name="_Toc70078778"/>
      <w:r>
        <w:t>A</w:t>
      </w:r>
      <w:r w:rsidR="00D47D94" w:rsidRPr="002D6DB4">
        <w:t>ssumptions</w:t>
      </w:r>
      <w:bookmarkEnd w:id="7"/>
    </w:p>
    <w:p w14:paraId="33DE2EC4" w14:textId="5884EBDC" w:rsidR="00D47D94" w:rsidRDefault="00D835E4" w:rsidP="00D835E4">
      <w:pPr>
        <w:pStyle w:val="NoSpacing"/>
        <w:ind w:firstLine="720"/>
      </w:pPr>
      <w:r>
        <w:t>Assumptions were required to enable the proposal to be designed. These were:</w:t>
      </w:r>
    </w:p>
    <w:p w14:paraId="7E59473C" w14:textId="64975A30" w:rsidR="00D835E4" w:rsidRDefault="00D835E4" w:rsidP="00D835E4">
      <w:pPr>
        <w:pStyle w:val="NoSpacing"/>
        <w:ind w:firstLine="720"/>
      </w:pPr>
    </w:p>
    <w:p w14:paraId="1D6BC320" w14:textId="163A4610" w:rsidR="00D835E4" w:rsidRPr="00CD4955" w:rsidRDefault="00D835E4" w:rsidP="00D835E4">
      <w:pPr>
        <w:pStyle w:val="NoSpacing"/>
        <w:numPr>
          <w:ilvl w:val="0"/>
          <w:numId w:val="30"/>
        </w:numPr>
      </w:pPr>
      <w:r w:rsidRPr="00CD4955">
        <w:t>The beam for the under running single girder gantry crane will be 8M in length</w:t>
      </w:r>
      <w:r w:rsidR="005A6746" w:rsidRPr="00CD4955">
        <w:t>,</w:t>
      </w:r>
    </w:p>
    <w:p w14:paraId="5858FA96" w14:textId="18BA5407" w:rsidR="00D835E4" w:rsidRPr="00CD4955" w:rsidRDefault="00D835E4" w:rsidP="00D835E4">
      <w:pPr>
        <w:pStyle w:val="NoSpacing"/>
        <w:numPr>
          <w:ilvl w:val="0"/>
          <w:numId w:val="30"/>
        </w:numPr>
      </w:pPr>
      <w:r w:rsidRPr="00CD4955">
        <w:t>The load will be picked up by a hook from the centre of the beam</w:t>
      </w:r>
      <w:r w:rsidR="005A6746" w:rsidRPr="00CD4955">
        <w:t>,</w:t>
      </w:r>
    </w:p>
    <w:p w14:paraId="463A7A27" w14:textId="225229BB" w:rsidR="00D835E4" w:rsidRPr="00CD4955" w:rsidRDefault="005A6746" w:rsidP="00D835E4">
      <w:pPr>
        <w:pStyle w:val="NoSpacing"/>
        <w:numPr>
          <w:ilvl w:val="0"/>
          <w:numId w:val="30"/>
        </w:numPr>
      </w:pPr>
      <w:r w:rsidRPr="00CD4955">
        <w:t>Constant operating temperature,</w:t>
      </w:r>
    </w:p>
    <w:p w14:paraId="6EAC98E7" w14:textId="6473AEC2" w:rsidR="005A6746" w:rsidRPr="00CD4955" w:rsidRDefault="005A6746" w:rsidP="00D835E4">
      <w:pPr>
        <w:pStyle w:val="NoSpacing"/>
        <w:numPr>
          <w:ilvl w:val="0"/>
          <w:numId w:val="30"/>
        </w:numPr>
      </w:pPr>
      <w:r w:rsidRPr="00CD4955">
        <w:t>The gantry will be permanently fixed to the floor (not mobile),</w:t>
      </w:r>
    </w:p>
    <w:p w14:paraId="270F4362" w14:textId="59497DE6" w:rsidR="00E05A31" w:rsidRDefault="00E05A31" w:rsidP="00E05A31">
      <w:pPr>
        <w:pStyle w:val="NoSpacing"/>
      </w:pPr>
    </w:p>
    <w:p w14:paraId="736FC900" w14:textId="130341F6" w:rsidR="00E05A31" w:rsidRPr="00E05A31" w:rsidRDefault="00E05A31" w:rsidP="00E05A31">
      <w:pPr>
        <w:pStyle w:val="NoSpacing"/>
        <w:rPr>
          <w:color w:val="000000" w:themeColor="text1"/>
        </w:rPr>
      </w:pPr>
    </w:p>
    <w:p w14:paraId="5D5CD183" w14:textId="18552824" w:rsidR="00323695" w:rsidRDefault="00323695" w:rsidP="00856EFF">
      <w:pPr>
        <w:jc w:val="both"/>
      </w:pPr>
    </w:p>
    <w:p w14:paraId="15F1ABCC" w14:textId="5BFCF11B" w:rsidR="009C07FA" w:rsidRDefault="009C07FA" w:rsidP="00856EFF">
      <w:pPr>
        <w:jc w:val="both"/>
      </w:pPr>
    </w:p>
    <w:p w14:paraId="11BA71FA" w14:textId="77777777" w:rsidR="009C07FA" w:rsidRDefault="009C07FA" w:rsidP="00856EFF">
      <w:pPr>
        <w:jc w:val="both"/>
      </w:pPr>
    </w:p>
    <w:p w14:paraId="372E0303" w14:textId="2D19B23B" w:rsidR="0045512D" w:rsidRDefault="0045512D" w:rsidP="0045512D">
      <w:pPr>
        <w:pStyle w:val="Heading1"/>
      </w:pPr>
      <w:bookmarkStart w:id="8" w:name="_Toc70078779"/>
      <w:r>
        <w:t>Safety Monitoring</w:t>
      </w:r>
      <w:bookmarkEnd w:id="8"/>
    </w:p>
    <w:p w14:paraId="30FA8016" w14:textId="098317D7" w:rsidR="00450AEE" w:rsidRDefault="00910BAD" w:rsidP="00F2490E">
      <w:pPr>
        <w:pStyle w:val="NoSpacing"/>
        <w:ind w:firstLine="720"/>
        <w:jc w:val="both"/>
        <w:rPr>
          <w:color w:val="000000" w:themeColor="text1"/>
        </w:rPr>
      </w:pPr>
      <w:r w:rsidRPr="00F2490E">
        <w:rPr>
          <w:color w:val="000000" w:themeColor="text1"/>
        </w:rPr>
        <w:t xml:space="preserve">To ensure the safety of the equipment it is </w:t>
      </w:r>
      <w:r w:rsidR="000A62D5">
        <w:rPr>
          <w:color w:val="000000" w:themeColor="text1"/>
        </w:rPr>
        <w:t>essential</w:t>
      </w:r>
      <w:r w:rsidRPr="00F2490E">
        <w:rPr>
          <w:color w:val="000000" w:themeColor="text1"/>
        </w:rPr>
        <w:t xml:space="preserve"> to monitor the strain on the gantry at any given time. To carry out this safety monitoring, strain gauges </w:t>
      </w:r>
      <w:r w:rsidR="00450AEE" w:rsidRPr="00F2490E">
        <w:rPr>
          <w:color w:val="000000" w:themeColor="text1"/>
        </w:rPr>
        <w:t>will be used.</w:t>
      </w:r>
    </w:p>
    <w:p w14:paraId="6A69AF54" w14:textId="115F644E" w:rsidR="009B3EAC" w:rsidRPr="00910BAD" w:rsidRDefault="000A62D5" w:rsidP="00F2490E">
      <w:pPr>
        <w:pStyle w:val="NoSpacing"/>
        <w:ind w:firstLine="720"/>
        <w:jc w:val="both"/>
        <w:rPr>
          <w:color w:val="000000" w:themeColor="text1"/>
        </w:rPr>
      </w:pPr>
      <w:r>
        <w:rPr>
          <w:color w:val="000000" w:themeColor="text1"/>
        </w:rPr>
        <w:t>There are</w:t>
      </w:r>
      <w:r w:rsidR="00F2490E">
        <w:rPr>
          <w:color w:val="000000" w:themeColor="text1"/>
        </w:rPr>
        <w:t xml:space="preserve"> a variety of strai</w:t>
      </w:r>
      <w:r w:rsidR="00094267">
        <w:rPr>
          <w:color w:val="000000" w:themeColor="text1"/>
        </w:rPr>
        <w:t>n gauges on the market</w:t>
      </w:r>
      <w:r w:rsidR="00F2490E">
        <w:rPr>
          <w:color w:val="000000" w:themeColor="text1"/>
        </w:rPr>
        <w:t xml:space="preserve">, therefore it is </w:t>
      </w:r>
      <w:r>
        <w:rPr>
          <w:color w:val="000000" w:themeColor="text1"/>
        </w:rPr>
        <w:t>vital</w:t>
      </w:r>
      <w:r w:rsidR="00F2490E">
        <w:rPr>
          <w:color w:val="000000" w:themeColor="text1"/>
        </w:rPr>
        <w:t xml:space="preserve"> to understand what is the best str</w:t>
      </w:r>
      <w:r>
        <w:rPr>
          <w:color w:val="000000" w:themeColor="text1"/>
        </w:rPr>
        <w:t>ain gauge for the task</w:t>
      </w:r>
      <w:r w:rsidR="007A4B56">
        <w:rPr>
          <w:color w:val="000000" w:themeColor="text1"/>
        </w:rPr>
        <w:t xml:space="preserve">. </w:t>
      </w:r>
      <w:r w:rsidR="00F2490E">
        <w:rPr>
          <w:color w:val="000000" w:themeColor="text1"/>
        </w:rPr>
        <w:t xml:space="preserve">It is important to select the correct device to reduce the </w:t>
      </w:r>
      <w:r w:rsidR="00A53AE5">
        <w:rPr>
          <w:color w:val="000000" w:themeColor="text1"/>
        </w:rPr>
        <w:t>potential</w:t>
      </w:r>
      <w:r w:rsidR="00F2490E">
        <w:rPr>
          <w:color w:val="000000" w:themeColor="text1"/>
        </w:rPr>
        <w:t xml:space="preserve"> failure </w:t>
      </w:r>
      <w:r w:rsidR="00A53AE5">
        <w:rPr>
          <w:color w:val="000000" w:themeColor="text1"/>
        </w:rPr>
        <w:t>of the device</w:t>
      </w:r>
      <w:r w:rsidR="00F2490E">
        <w:rPr>
          <w:color w:val="000000" w:themeColor="text1"/>
        </w:rPr>
        <w:t>.</w:t>
      </w:r>
      <w:sdt>
        <w:sdtPr>
          <w:id w:val="-97801986"/>
          <w:citation/>
        </w:sdtPr>
        <w:sdtContent>
          <w:r w:rsidR="00450AEE" w:rsidRPr="00F2490E">
            <w:fldChar w:fldCharType="begin"/>
          </w:r>
          <w:r w:rsidR="00450AEE" w:rsidRPr="00F2490E">
            <w:instrText xml:space="preserve"> CITATION Hof12 \l 2057 </w:instrText>
          </w:r>
          <w:r w:rsidR="00450AEE" w:rsidRPr="00F2490E">
            <w:fldChar w:fldCharType="separate"/>
          </w:r>
          <w:r w:rsidR="00F846B6">
            <w:rPr>
              <w:noProof/>
            </w:rPr>
            <w:t xml:space="preserve"> </w:t>
          </w:r>
          <w:r w:rsidR="00F846B6" w:rsidRPr="00F846B6">
            <w:rPr>
              <w:noProof/>
            </w:rPr>
            <w:t>(Hoffmann, 2012)</w:t>
          </w:r>
          <w:r w:rsidR="00450AEE" w:rsidRPr="00F2490E">
            <w:fldChar w:fldCharType="end"/>
          </w:r>
        </w:sdtContent>
      </w:sdt>
      <w:r w:rsidR="00450AEE" w:rsidRPr="00F2490E">
        <w:t>.</w:t>
      </w:r>
      <w:r w:rsidR="00910BAD">
        <w:rPr>
          <w:color w:val="000000" w:themeColor="text1"/>
        </w:rPr>
        <w:t xml:space="preserve"> </w:t>
      </w:r>
    </w:p>
    <w:p w14:paraId="5C4FDA3F" w14:textId="160B6BFF" w:rsidR="009B3EAC" w:rsidRPr="009B3EAC" w:rsidRDefault="009B3EAC" w:rsidP="009C07FA">
      <w:pPr>
        <w:pStyle w:val="NoSpacing"/>
        <w:rPr>
          <w:color w:val="000000" w:themeColor="text1"/>
        </w:rPr>
      </w:pPr>
    </w:p>
    <w:p w14:paraId="2899BF6F" w14:textId="77777777" w:rsidR="002D6DB4" w:rsidRPr="002D6DB4" w:rsidRDefault="002D6DB4" w:rsidP="002D6DB4">
      <w:pPr>
        <w:autoSpaceDE w:val="0"/>
        <w:autoSpaceDN w:val="0"/>
        <w:adjustRightInd w:val="0"/>
        <w:spacing w:after="0" w:line="240" w:lineRule="auto"/>
        <w:rPr>
          <w:rFonts w:ascii="Times New Roman" w:hAnsi="Times New Roman" w:cs="Times New Roman"/>
          <w:color w:val="FF0000"/>
          <w:sz w:val="24"/>
          <w:szCs w:val="24"/>
        </w:rPr>
      </w:pPr>
    </w:p>
    <w:p w14:paraId="3D13A88F" w14:textId="1853A494" w:rsidR="007135A9" w:rsidRDefault="00236E2B" w:rsidP="00D47D94">
      <w:pPr>
        <w:pStyle w:val="Heading2"/>
      </w:pPr>
      <w:bookmarkStart w:id="9" w:name="_Toc70078780"/>
      <w:r>
        <w:t xml:space="preserve">History </w:t>
      </w:r>
      <w:r w:rsidR="00D47D94" w:rsidRPr="002D6DB4">
        <w:t>of strain gauges</w:t>
      </w:r>
      <w:bookmarkEnd w:id="9"/>
      <w:r w:rsidR="00D47D94" w:rsidRPr="002D6DB4">
        <w:t xml:space="preserve"> </w:t>
      </w:r>
    </w:p>
    <w:p w14:paraId="5863DDEE" w14:textId="03B02A1B" w:rsidR="00F2490E" w:rsidRDefault="00F2490E" w:rsidP="00D02412">
      <w:pPr>
        <w:pStyle w:val="NoSpacing"/>
        <w:ind w:firstLine="720"/>
        <w:jc w:val="both"/>
      </w:pPr>
      <w:r w:rsidRPr="00F2490E">
        <w:t>Mechanical stress</w:t>
      </w:r>
      <w:r w:rsidR="00563FAE">
        <w:t xml:space="preserve">es are difficult to establish during operation. The X-ray could be used but is restricted on its use due to safety and how bulky the equipment is.  </w:t>
      </w:r>
    </w:p>
    <w:p w14:paraId="5C9AEBB4" w14:textId="67725597" w:rsidR="00D47D94" w:rsidRDefault="00563FAE" w:rsidP="00D02412">
      <w:pPr>
        <w:pStyle w:val="NoSpacing"/>
        <w:ind w:firstLine="720"/>
        <w:jc w:val="both"/>
      </w:pPr>
      <w:r w:rsidRPr="00563FAE">
        <w:t>A sensible approach to understand the stresses on a material was discovered in</w:t>
      </w:r>
      <w:r w:rsidR="00167B29" w:rsidRPr="00563FAE">
        <w:t xml:space="preserve"> </w:t>
      </w:r>
      <w:r w:rsidRPr="00563FAE">
        <w:t>1</w:t>
      </w:r>
      <w:r w:rsidR="00167B29" w:rsidRPr="00563FAE">
        <w:t xml:space="preserve">678 by the English scientist Robert Hooke (1635 </w:t>
      </w:r>
      <w:r w:rsidRPr="00563FAE">
        <w:t>–</w:t>
      </w:r>
      <w:r w:rsidR="00167B29" w:rsidRPr="00563FAE">
        <w:t xml:space="preserve"> 1703</w:t>
      </w:r>
      <w:r w:rsidRPr="00563FAE">
        <w:t>)</w:t>
      </w:r>
      <w:r>
        <w:t xml:space="preserve">. He discovered a connection </w:t>
      </w:r>
      <w:r w:rsidR="00D02412" w:rsidRPr="00D02412">
        <w:t xml:space="preserve">relating to </w:t>
      </w:r>
      <w:r w:rsidR="00167B29" w:rsidRPr="00D02412">
        <w:t xml:space="preserve">the material stress and the </w:t>
      </w:r>
      <w:r w:rsidR="00D02412" w:rsidRPr="00D02412">
        <w:t>subsequent distortion</w:t>
      </w:r>
      <w:r w:rsidR="00D02412">
        <w:t xml:space="preserve"> (strain). </w:t>
      </w:r>
    </w:p>
    <w:p w14:paraId="10E62F3E" w14:textId="09BA74BC" w:rsidR="00D02412" w:rsidRPr="00D02412" w:rsidRDefault="00A53AE5" w:rsidP="00D02412">
      <w:pPr>
        <w:pStyle w:val="NoSpacing"/>
        <w:ind w:firstLine="720"/>
        <w:jc w:val="both"/>
        <w:rPr>
          <w:highlight w:val="yellow"/>
        </w:rPr>
      </w:pPr>
      <w:r>
        <w:t>B</w:t>
      </w:r>
      <w:r w:rsidR="00D02412" w:rsidRPr="005A6746">
        <w:t>elow is</w:t>
      </w:r>
      <w:r w:rsidR="00D02412">
        <w:t xml:space="preserve"> a diagram of the </w:t>
      </w:r>
      <w:proofErr w:type="spellStart"/>
      <w:r w:rsidR="00D02412" w:rsidRPr="003A651B">
        <w:t>Huggenberger</w:t>
      </w:r>
      <w:proofErr w:type="spellEnd"/>
      <w:r w:rsidR="00D02412" w:rsidRPr="003A651B">
        <w:t xml:space="preserve"> tens</w:t>
      </w:r>
      <w:r w:rsidR="00D02412">
        <w:t>i</w:t>
      </w:r>
      <w:r w:rsidR="00D02412" w:rsidRPr="003A651B">
        <w:t>ometer with its double lever mechanism</w:t>
      </w:r>
      <w:r w:rsidR="00D02412">
        <w:t>. It was a large piece of engineering but allowed the measurement of strain on a material</w:t>
      </w:r>
      <w:r w:rsidR="0057064F">
        <w:t>.</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9"/>
      </w:tblGrid>
      <w:tr w:rsidR="00167B29" w14:paraId="6A72184F" w14:textId="77777777" w:rsidTr="00167B29">
        <w:tc>
          <w:tcPr>
            <w:tcW w:w="10319" w:type="dxa"/>
          </w:tcPr>
          <w:p w14:paraId="18B4C83A" w14:textId="0AE2E378" w:rsidR="00167B29" w:rsidRDefault="00167B29" w:rsidP="00167B29">
            <w:pPr>
              <w:pStyle w:val="NoSpacing"/>
              <w:keepNext/>
            </w:pPr>
            <w:r>
              <w:rPr>
                <w:noProof/>
              </w:rPr>
              <w:drawing>
                <wp:anchor distT="0" distB="0" distL="114300" distR="114300" simplePos="0" relativeHeight="251658240" behindDoc="1" locked="0" layoutInCell="1" allowOverlap="1" wp14:anchorId="3D3D2F4A" wp14:editId="374ED0B2">
                  <wp:simplePos x="0" y="0"/>
                  <wp:positionH relativeFrom="column">
                    <wp:posOffset>1288687</wp:posOffset>
                  </wp:positionH>
                  <wp:positionV relativeFrom="page">
                    <wp:posOffset>272</wp:posOffset>
                  </wp:positionV>
                  <wp:extent cx="3738880" cy="2385695"/>
                  <wp:effectExtent l="0" t="0" r="0" b="0"/>
                  <wp:wrapTight wrapText="bothSides">
                    <wp:wrapPolygon edited="0">
                      <wp:start x="0" y="0"/>
                      <wp:lineTo x="0" y="21387"/>
                      <wp:lineTo x="21461" y="21387"/>
                      <wp:lineTo x="214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38880" cy="2385695"/>
                          </a:xfrm>
                          <a:prstGeom prst="rect">
                            <a:avLst/>
                          </a:prstGeom>
                        </pic:spPr>
                      </pic:pic>
                    </a:graphicData>
                  </a:graphic>
                </wp:anchor>
              </w:drawing>
            </w:r>
          </w:p>
        </w:tc>
      </w:tr>
    </w:tbl>
    <w:p w14:paraId="4C8CCFCC" w14:textId="498C1ABA" w:rsidR="00167B29" w:rsidRDefault="00167B29" w:rsidP="00167B29">
      <w:pPr>
        <w:pStyle w:val="Caption"/>
        <w:ind w:left="1440" w:firstLine="720"/>
      </w:pPr>
      <w:bookmarkStart w:id="10" w:name="_Toc70078599"/>
      <w:r>
        <w:t xml:space="preserve">Figure </w:t>
      </w:r>
      <w:fldSimple w:instr=" SEQ Figure \* ARABIC ">
        <w:r w:rsidR="0024228B">
          <w:rPr>
            <w:noProof/>
          </w:rPr>
          <w:t>4</w:t>
        </w:r>
      </w:fldSimple>
      <w:r>
        <w:t xml:space="preserve"> </w:t>
      </w:r>
      <w:r w:rsidRPr="003A651B">
        <w:t xml:space="preserve">The </w:t>
      </w:r>
      <w:proofErr w:type="spellStart"/>
      <w:r w:rsidRPr="003A651B">
        <w:t>Huggenberger</w:t>
      </w:r>
      <w:proofErr w:type="spellEnd"/>
      <w:r w:rsidRPr="003A651B">
        <w:t xml:space="preserve"> tens</w:t>
      </w:r>
      <w:r w:rsidR="00D02412">
        <w:t>i</w:t>
      </w:r>
      <w:r w:rsidRPr="003A651B">
        <w:t>ometer with its double lever mechanism.</w:t>
      </w:r>
      <w:bookmarkEnd w:id="10"/>
    </w:p>
    <w:p w14:paraId="77E1A4C7" w14:textId="48E99058" w:rsidR="00167B29" w:rsidRDefault="00167B29" w:rsidP="00167B29">
      <w:pPr>
        <w:pStyle w:val="NoSpacing"/>
      </w:pPr>
    </w:p>
    <w:p w14:paraId="53CFA936" w14:textId="4AAC6EF6" w:rsidR="00044B9F" w:rsidRDefault="00044B9F" w:rsidP="005D5F7C">
      <w:pPr>
        <w:autoSpaceDE w:val="0"/>
        <w:autoSpaceDN w:val="0"/>
        <w:adjustRightInd w:val="0"/>
        <w:spacing w:after="0" w:line="240" w:lineRule="auto"/>
        <w:ind w:firstLine="720"/>
        <w:jc w:val="both"/>
      </w:pPr>
      <w:r w:rsidRPr="00044B9F">
        <w:t xml:space="preserve">These types of methods </w:t>
      </w:r>
      <w:r>
        <w:t>were the only way to carry out strain measurements for a long period. Regardless of how clever the equipment was designed</w:t>
      </w:r>
      <w:r w:rsidR="008D1C9A">
        <w:t>,</w:t>
      </w:r>
      <w:r>
        <w:t xml:space="preserve"> they had many disadvantages:</w:t>
      </w:r>
    </w:p>
    <w:p w14:paraId="4F4430F3" w14:textId="77777777" w:rsidR="00044B9F" w:rsidRDefault="00044B9F" w:rsidP="005D5F7C">
      <w:pPr>
        <w:autoSpaceDE w:val="0"/>
        <w:autoSpaceDN w:val="0"/>
        <w:adjustRightInd w:val="0"/>
        <w:spacing w:after="0" w:line="240" w:lineRule="auto"/>
        <w:ind w:firstLine="72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044B9F" w14:paraId="590EFD47" w14:textId="77777777" w:rsidTr="008D1C9A">
        <w:tc>
          <w:tcPr>
            <w:tcW w:w="10456" w:type="dxa"/>
          </w:tcPr>
          <w:p w14:paraId="716ADAE8" w14:textId="65D98E52" w:rsidR="00044B9F" w:rsidRPr="008D1C9A" w:rsidRDefault="00044B9F" w:rsidP="005D5F7C">
            <w:pPr>
              <w:pStyle w:val="NoSpacing"/>
              <w:numPr>
                <w:ilvl w:val="0"/>
                <w:numId w:val="28"/>
              </w:numPr>
              <w:jc w:val="both"/>
              <w:rPr>
                <w:i/>
              </w:rPr>
            </w:pPr>
            <w:r w:rsidRPr="008D1C9A">
              <w:rPr>
                <w:i/>
              </w:rPr>
              <w:t>only static processes can be observed,</w:t>
            </w:r>
          </w:p>
          <w:p w14:paraId="2B5CD810" w14:textId="7C135330" w:rsidR="00044B9F" w:rsidRPr="008D1C9A" w:rsidRDefault="00044B9F" w:rsidP="005D5F7C">
            <w:pPr>
              <w:pStyle w:val="NoSpacing"/>
              <w:numPr>
                <w:ilvl w:val="0"/>
                <w:numId w:val="28"/>
              </w:numPr>
              <w:jc w:val="both"/>
              <w:rPr>
                <w:i/>
              </w:rPr>
            </w:pPr>
            <w:r w:rsidRPr="008D1C9A">
              <w:rPr>
                <w:i/>
              </w:rPr>
              <w:t>strong clamping forces are needed to prevent the devices from slipping under vibration,</w:t>
            </w:r>
          </w:p>
          <w:p w14:paraId="23D9B94D" w14:textId="0C6B4743" w:rsidR="00044B9F" w:rsidRPr="008D1C9A" w:rsidRDefault="00044B9F" w:rsidP="005D5F7C">
            <w:pPr>
              <w:pStyle w:val="NoSpacing"/>
              <w:numPr>
                <w:ilvl w:val="0"/>
                <w:numId w:val="28"/>
              </w:numPr>
              <w:jc w:val="both"/>
              <w:rPr>
                <w:i/>
              </w:rPr>
            </w:pPr>
            <w:r w:rsidRPr="008D1C9A">
              <w:rPr>
                <w:i/>
              </w:rPr>
              <w:t>the test sample must be fixed with respect to the observer,</w:t>
            </w:r>
          </w:p>
          <w:p w14:paraId="72A6907E" w14:textId="0A997B55" w:rsidR="00044B9F" w:rsidRPr="008D1C9A" w:rsidRDefault="00044B9F" w:rsidP="005D5F7C">
            <w:pPr>
              <w:pStyle w:val="NoSpacing"/>
              <w:numPr>
                <w:ilvl w:val="0"/>
                <w:numId w:val="28"/>
              </w:numPr>
              <w:jc w:val="both"/>
              <w:rPr>
                <w:i/>
              </w:rPr>
            </w:pPr>
            <w:r w:rsidRPr="008D1C9A">
              <w:rPr>
                <w:i/>
              </w:rPr>
              <w:t>the size of the devices places restrictions on their use for small test samples and in</w:t>
            </w:r>
          </w:p>
          <w:p w14:paraId="7B022396" w14:textId="77777777" w:rsidR="00044B9F" w:rsidRPr="008D1C9A" w:rsidRDefault="00044B9F" w:rsidP="005D5F7C">
            <w:pPr>
              <w:pStyle w:val="NoSpacing"/>
              <w:numPr>
                <w:ilvl w:val="0"/>
                <w:numId w:val="28"/>
              </w:numPr>
              <w:jc w:val="both"/>
              <w:rPr>
                <w:i/>
              </w:rPr>
            </w:pPr>
            <w:r w:rsidRPr="008D1C9A">
              <w:rPr>
                <w:i/>
              </w:rPr>
              <w:t>some cases such measurements are impossible, - the relatively long measurement base only gives correct results for uniform conditions</w:t>
            </w:r>
          </w:p>
          <w:p w14:paraId="1C1C2E66" w14:textId="77777777" w:rsidR="00044B9F" w:rsidRPr="008D1C9A" w:rsidRDefault="00044B9F" w:rsidP="005D5F7C">
            <w:pPr>
              <w:pStyle w:val="NoSpacing"/>
              <w:numPr>
                <w:ilvl w:val="0"/>
                <w:numId w:val="28"/>
              </w:numPr>
              <w:jc w:val="both"/>
              <w:rPr>
                <w:i/>
              </w:rPr>
            </w:pPr>
            <w:r w:rsidRPr="008D1C9A">
              <w:rPr>
                <w:i/>
              </w:rPr>
              <w:t>of strain and so closely situated stress concentrations cannot be measured,</w:t>
            </w:r>
          </w:p>
          <w:p w14:paraId="002CD11B" w14:textId="3D1D22E0" w:rsidR="00044B9F" w:rsidRPr="008D1C9A" w:rsidRDefault="00044B9F" w:rsidP="005D5F7C">
            <w:pPr>
              <w:pStyle w:val="NoSpacing"/>
              <w:numPr>
                <w:ilvl w:val="0"/>
                <w:numId w:val="28"/>
              </w:numPr>
              <w:jc w:val="both"/>
              <w:rPr>
                <w:i/>
              </w:rPr>
            </w:pPr>
            <w:r w:rsidRPr="008D1C9A">
              <w:rPr>
                <w:i/>
              </w:rPr>
              <w:t xml:space="preserve">the local conditions may be untenable for the observer,                        </w:t>
            </w:r>
          </w:p>
          <w:p w14:paraId="03E73CAA" w14:textId="6D3BAE2B" w:rsidR="00044B9F" w:rsidRDefault="00044B9F" w:rsidP="005D5F7C">
            <w:pPr>
              <w:pStyle w:val="NoSpacing"/>
              <w:keepNext/>
              <w:numPr>
                <w:ilvl w:val="0"/>
                <w:numId w:val="28"/>
              </w:numPr>
              <w:jc w:val="both"/>
            </w:pPr>
            <w:r w:rsidRPr="008D1C9A">
              <w:rPr>
                <w:i/>
              </w:rPr>
              <w:t>automatic recording of the measurements is not possible.</w:t>
            </w:r>
          </w:p>
        </w:tc>
      </w:tr>
    </w:tbl>
    <w:p w14:paraId="646D7AE8" w14:textId="448CB827" w:rsidR="008D1C9A" w:rsidRDefault="008D1C9A" w:rsidP="005D5F7C">
      <w:pPr>
        <w:pStyle w:val="Caption"/>
        <w:jc w:val="both"/>
      </w:pPr>
      <w:r>
        <w:t xml:space="preserve">            </w:t>
      </w:r>
      <w:bookmarkStart w:id="11" w:name="_Toc70078600"/>
      <w:r>
        <w:t xml:space="preserve">Figure </w:t>
      </w:r>
      <w:fldSimple w:instr=" SEQ Figure \* ARABIC ">
        <w:r w:rsidR="0024228B">
          <w:rPr>
            <w:noProof/>
          </w:rPr>
          <w:t>5</w:t>
        </w:r>
      </w:fldSimple>
      <w:r>
        <w:t xml:space="preserve"> </w:t>
      </w:r>
      <w:r w:rsidRPr="00510DEB">
        <w:t>Some disadvantages of the late Strain measuring gauges (Hoffmann, 2012)</w:t>
      </w:r>
      <w:bookmarkEnd w:id="11"/>
    </w:p>
    <w:p w14:paraId="18507B5A" w14:textId="77777777" w:rsidR="00044B9F" w:rsidRPr="00044B9F" w:rsidRDefault="00044B9F" w:rsidP="005D5F7C">
      <w:pPr>
        <w:autoSpaceDE w:val="0"/>
        <w:autoSpaceDN w:val="0"/>
        <w:adjustRightInd w:val="0"/>
        <w:spacing w:after="0" w:line="240" w:lineRule="auto"/>
        <w:ind w:firstLine="720"/>
        <w:jc w:val="both"/>
      </w:pPr>
    </w:p>
    <w:p w14:paraId="1D448E94" w14:textId="77777777" w:rsidR="008E159A" w:rsidRDefault="008E159A" w:rsidP="005D5F7C">
      <w:pPr>
        <w:pStyle w:val="NoSpacing"/>
        <w:ind w:firstLine="720"/>
        <w:jc w:val="both"/>
      </w:pPr>
    </w:p>
    <w:p w14:paraId="5806F2AB" w14:textId="623160AE" w:rsidR="008E159A" w:rsidRPr="005D5F7C" w:rsidRDefault="008E159A" w:rsidP="005D5F7C">
      <w:pPr>
        <w:autoSpaceDE w:val="0"/>
        <w:autoSpaceDN w:val="0"/>
        <w:adjustRightInd w:val="0"/>
        <w:spacing w:after="0" w:line="240" w:lineRule="auto"/>
        <w:ind w:firstLine="720"/>
        <w:jc w:val="both"/>
      </w:pPr>
      <w:r>
        <w:t xml:space="preserve">Charles Wheatstone had invented the ‘Bridge Circuit’ around 1843. It was only in the 1930’s that it was recognised for the use in strain gauges. </w:t>
      </w:r>
      <w:r w:rsidR="00094267">
        <w:t>This invention</w:t>
      </w:r>
      <w:r w:rsidRPr="005D5F7C">
        <w:t xml:space="preserve"> affects the resistance when there is a change in the material due to forces acting on it</w:t>
      </w:r>
      <w:r w:rsidR="00094267">
        <w:t>, bending for example</w:t>
      </w:r>
      <w:r w:rsidRPr="005D5F7C">
        <w:t>.</w:t>
      </w:r>
    </w:p>
    <w:p w14:paraId="2136A1C3" w14:textId="04EB630D" w:rsidR="00784C79" w:rsidRDefault="001A764E" w:rsidP="005D5F7C">
      <w:pPr>
        <w:pStyle w:val="NoSpacing"/>
        <w:ind w:firstLine="720"/>
        <w:jc w:val="both"/>
      </w:pPr>
      <w:r w:rsidRPr="008D1C9A">
        <w:t xml:space="preserve">William Thomson (1824-1905, Lord Kelvin after 1892) </w:t>
      </w:r>
      <w:r w:rsidR="00784C79">
        <w:t>wrote a paper in 1856</w:t>
      </w:r>
      <w:r w:rsidR="008E159A">
        <w:t xml:space="preserve"> stating that the current methods were not possible to be used on thin material.</w:t>
      </w:r>
    </w:p>
    <w:p w14:paraId="27621FCD" w14:textId="7146510E" w:rsidR="008E159A" w:rsidRDefault="008E159A" w:rsidP="005D5F7C">
      <w:pPr>
        <w:pStyle w:val="NoSpacing"/>
        <w:ind w:firstLine="720"/>
        <w:jc w:val="both"/>
      </w:pPr>
      <w:r w:rsidRPr="008E159A">
        <w:t xml:space="preserve">Arthur Claude </w:t>
      </w:r>
      <w:proofErr w:type="spellStart"/>
      <w:r w:rsidRPr="008E159A">
        <w:t>Ruge</w:t>
      </w:r>
      <w:proofErr w:type="spellEnd"/>
      <w:r w:rsidRPr="008E159A">
        <w:t> </w:t>
      </w:r>
      <w:r>
        <w:t xml:space="preserve">(1905 – </w:t>
      </w:r>
      <w:r w:rsidRPr="008E159A">
        <w:t>2000</w:t>
      </w:r>
      <w:r>
        <w:t>) tried an experiment using thin resistance wire</w:t>
      </w:r>
      <w:r w:rsidR="007A4B56">
        <w:t>,</w:t>
      </w:r>
      <w:r>
        <w:t xml:space="preserve"> shaped it into a ‘zigzag’</w:t>
      </w:r>
      <w:r w:rsidR="007A4B56">
        <w:t>,</w:t>
      </w:r>
      <w:r>
        <w:t xml:space="preserve"> on a piece of thin paper and connected the ends with larger gauge wire. He then attached this device to a beam and applied a bending force and evaluated the recordings with their current device.</w:t>
      </w:r>
      <w:r w:rsidR="00FC0645">
        <w:t xml:space="preserve"> He noticed there was a close relationship to the measurements through the complete range. Due to these findings, the use </w:t>
      </w:r>
      <w:r w:rsidR="00FC0645" w:rsidRPr="00FC0645">
        <w:t>of the “electrical resistance strain gage with bonded grid”</w:t>
      </w:r>
      <w:r w:rsidR="00FC0645">
        <w:t xml:space="preserve"> was born. It is this design that is used today.</w:t>
      </w:r>
    </w:p>
    <w:p w14:paraId="56B9B9E9" w14:textId="77777777" w:rsidR="00FC0645" w:rsidRPr="008E159A" w:rsidRDefault="00FC0645" w:rsidP="008E159A">
      <w:pPr>
        <w:pStyle w:val="NoSpacing"/>
        <w:ind w:firstLine="720"/>
      </w:pPr>
    </w:p>
    <w:p w14:paraId="40961633" w14:textId="2E053E9C" w:rsidR="00FC0645" w:rsidRPr="00FC0645" w:rsidRDefault="007A4B56" w:rsidP="00FC0645">
      <w:pPr>
        <w:pStyle w:val="NoSpacing"/>
        <w:ind w:firstLine="720"/>
        <w:rPr>
          <w:highlight w:val="yellow"/>
        </w:rPr>
      </w:pPr>
      <w:r w:rsidRPr="00A53AE5">
        <w:t>Figure 6</w:t>
      </w:r>
      <w:r w:rsidR="00FC0645" w:rsidRPr="00A53AE5">
        <w:t xml:space="preserve"> </w:t>
      </w:r>
      <w:r w:rsidR="00FC0645" w:rsidRPr="00FC0645">
        <w:t>below shows the ‘Simmons's force measuring device’</w:t>
      </w:r>
      <w:r w:rsidR="00FC0645">
        <w:t>.</w:t>
      </w:r>
    </w:p>
    <w:p w14:paraId="50FBE4F3" w14:textId="047603F3" w:rsidR="001A764E" w:rsidRDefault="001A764E" w:rsidP="001A764E">
      <w:pPr>
        <w:pStyle w:val="NoSpacing"/>
        <w:ind w:firstLine="720"/>
        <w:rPr>
          <w:rFonts w:ascii="Times New Roman" w:hAnsi="Times New Roman" w:cs="Times New Roman"/>
          <w:sz w:val="18"/>
          <w:szCs w:val="1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A764E" w14:paraId="5BB8557B" w14:textId="77777777" w:rsidTr="00FC0645">
        <w:trPr>
          <w:trHeight w:val="6572"/>
          <w:jc w:val="center"/>
        </w:trPr>
        <w:tc>
          <w:tcPr>
            <w:tcW w:w="10456" w:type="dxa"/>
          </w:tcPr>
          <w:p w14:paraId="01D95AD6" w14:textId="77777777" w:rsidR="00FC0645" w:rsidRDefault="001A764E" w:rsidP="00671B9E">
            <w:pPr>
              <w:pStyle w:val="NoSpacing"/>
              <w:keepNext/>
              <w:jc w:val="center"/>
            </w:pPr>
            <w:r w:rsidRPr="00FC0645">
              <w:rPr>
                <w:noProof/>
              </w:rPr>
              <w:drawing>
                <wp:inline distT="0" distB="0" distL="0" distR="0" wp14:anchorId="420244E2" wp14:editId="64196C6A">
                  <wp:extent cx="2906485" cy="3521710"/>
                  <wp:effectExtent l="0" t="0" r="825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22787" cy="3541462"/>
                          </a:xfrm>
                          <a:prstGeom prst="rect">
                            <a:avLst/>
                          </a:prstGeom>
                        </pic:spPr>
                      </pic:pic>
                    </a:graphicData>
                  </a:graphic>
                </wp:inline>
              </w:drawing>
            </w:r>
            <w:r w:rsidR="00FC0645" w:rsidRPr="00FC0645">
              <w:t xml:space="preserve"> </w:t>
            </w:r>
          </w:p>
          <w:p w14:paraId="052AF2FC" w14:textId="474FD066" w:rsidR="001A764E" w:rsidRDefault="00FC0645" w:rsidP="00FC0645">
            <w:pPr>
              <w:pStyle w:val="NoSpacing"/>
              <w:keepNext/>
              <w:jc w:val="both"/>
            </w:pPr>
            <w:r w:rsidRPr="00AE4516">
              <w:t>The force impulse to be measured acts in the axial direction. range, both with positive and with negative, i.e. compressive, strain, including good zero-point stability. So, the “electrical resistance strain gage with bonded grid” was invented. The shape used in those very first tests was the same as that normally used today.</w:t>
            </w:r>
          </w:p>
        </w:tc>
      </w:tr>
    </w:tbl>
    <w:p w14:paraId="3E8238BA" w14:textId="65058DDC" w:rsidR="001A764E" w:rsidRDefault="00671B9E" w:rsidP="00FC0645">
      <w:pPr>
        <w:pStyle w:val="Caption"/>
      </w:pPr>
      <w:bookmarkStart w:id="12" w:name="_Toc70078601"/>
      <w:r>
        <w:t xml:space="preserve">Figure </w:t>
      </w:r>
      <w:fldSimple w:instr=" SEQ Figure \* ARABIC ">
        <w:r w:rsidR="0024228B">
          <w:rPr>
            <w:noProof/>
          </w:rPr>
          <w:t>6</w:t>
        </w:r>
      </w:fldSimple>
      <w:r>
        <w:t xml:space="preserve"> E.E. Simmons's force measuring device. The force impulse to be measured acts in the axial direction</w:t>
      </w:r>
      <w:bookmarkEnd w:id="12"/>
    </w:p>
    <w:p w14:paraId="72F6EC69" w14:textId="56BB097C" w:rsidR="00167B29" w:rsidRDefault="00167B29" w:rsidP="00167B29">
      <w:pPr>
        <w:pStyle w:val="NoSpacing"/>
        <w:ind w:firstLine="720"/>
      </w:pPr>
    </w:p>
    <w:p w14:paraId="716ECC0E" w14:textId="066F0FF7" w:rsidR="00F51654" w:rsidRDefault="002B0319" w:rsidP="00F51654">
      <w:pPr>
        <w:pStyle w:val="Heading2"/>
      </w:pPr>
      <w:bookmarkStart w:id="13" w:name="_Toc70078781"/>
      <w:r>
        <w:t>S</w:t>
      </w:r>
      <w:r w:rsidR="00F51654" w:rsidRPr="002D6DB4">
        <w:t>train gauges</w:t>
      </w:r>
      <w:bookmarkEnd w:id="13"/>
    </w:p>
    <w:p w14:paraId="0AFC746C" w14:textId="77777777" w:rsidR="00A53AE5" w:rsidRDefault="00AE4516" w:rsidP="00A53AE5">
      <w:pPr>
        <w:pStyle w:val="NoSpacing"/>
        <w:ind w:firstLine="720"/>
        <w:jc w:val="both"/>
      </w:pPr>
      <w:r>
        <w:t>A Strain gauge is a device where the resistance alters when a</w:t>
      </w:r>
      <w:r w:rsidR="00A53AE5">
        <w:t>n external</w:t>
      </w:r>
      <w:r>
        <w:t xml:space="preserve"> force</w:t>
      </w:r>
      <w:r w:rsidR="00A53AE5">
        <w:t xml:space="preserve"> (bending)</w:t>
      </w:r>
      <w:r>
        <w:t xml:space="preserve"> is applied; It converts force, pressure, tension, weight, etc., into a difference in electrical resistance that can then be measured. External forces, when applied to a stationa</w:t>
      </w:r>
      <w:r w:rsidR="00B0636A">
        <w:t>ry object, results in stress</w:t>
      </w:r>
      <w:r>
        <w:t xml:space="preserve">. </w:t>
      </w:r>
    </w:p>
    <w:p w14:paraId="6DC4355E" w14:textId="2B252E9D" w:rsidR="00AE4516" w:rsidRDefault="00AE4516" w:rsidP="00A53AE5">
      <w:pPr>
        <w:pStyle w:val="NoSpacing"/>
        <w:ind w:firstLine="720"/>
        <w:jc w:val="both"/>
      </w:pPr>
      <w:r>
        <w:t xml:space="preserve">Stress is described as the object's internal resisting forces, and strain is defined as the displacement and deformation that occur </w:t>
      </w:r>
      <w:sdt>
        <w:sdtPr>
          <w:id w:val="1711913116"/>
          <w:citation/>
        </w:sdtPr>
        <w:sdtContent>
          <w:r>
            <w:fldChar w:fldCharType="begin"/>
          </w:r>
          <w:r>
            <w:instrText xml:space="preserve"> CITATION OME21 \l 2057 </w:instrText>
          </w:r>
          <w:r>
            <w:fldChar w:fldCharType="separate"/>
          </w:r>
          <w:r w:rsidR="00F846B6" w:rsidRPr="00F846B6">
            <w:rPr>
              <w:noProof/>
            </w:rPr>
            <w:t>(OMEGA engineering inc., 200.-2021)</w:t>
          </w:r>
          <w:r>
            <w:fldChar w:fldCharType="end"/>
          </w:r>
        </w:sdtContent>
      </w:sdt>
      <w:r>
        <w:t>.</w:t>
      </w:r>
    </w:p>
    <w:p w14:paraId="08055562" w14:textId="340A0E65" w:rsidR="00A53AE5" w:rsidRDefault="00A53AE5" w:rsidP="00A53AE5">
      <w:pPr>
        <w:pStyle w:val="NoSpacing"/>
        <w:ind w:firstLine="720"/>
        <w:jc w:val="both"/>
      </w:pPr>
    </w:p>
    <w:p w14:paraId="00D6FFBA" w14:textId="36F420B7" w:rsidR="00A53AE5" w:rsidRDefault="00A53AE5" w:rsidP="00AE4516">
      <w:pPr>
        <w:pStyle w:val="NoSpacing"/>
        <w:ind w:firstLine="720"/>
      </w:pPr>
    </w:p>
    <w:p w14:paraId="4E97EBA4" w14:textId="77777777" w:rsidR="00A53AE5" w:rsidRDefault="00A53AE5" w:rsidP="00AE4516">
      <w:pPr>
        <w:pStyle w:val="NoSpacing"/>
        <w:ind w:firstLine="720"/>
      </w:pPr>
    </w:p>
    <w:p w14:paraId="531F0FF6" w14:textId="77777777" w:rsidR="00965E37" w:rsidRPr="00AE4516" w:rsidRDefault="00965E37" w:rsidP="00AE4516">
      <w:pPr>
        <w:pStyle w:val="NoSpacing"/>
        <w:ind w:firstLine="720"/>
      </w:pPr>
    </w:p>
    <w:p w14:paraId="2DE13BF3" w14:textId="77777777" w:rsidR="00827B28" w:rsidRDefault="00827B28" w:rsidP="00FD467F">
      <w:pPr>
        <w:pStyle w:val="Heading3"/>
      </w:pPr>
      <w:bookmarkStart w:id="14" w:name="_Toc70078782"/>
      <w:r>
        <w:t>Characteristics of strain gauges</w:t>
      </w:r>
      <w:bookmarkEnd w:id="14"/>
    </w:p>
    <w:p w14:paraId="34C5A721" w14:textId="21BAC1D5" w:rsidR="00827B28" w:rsidRPr="00B97890" w:rsidRDefault="00A53AE5" w:rsidP="005D5F7C">
      <w:pPr>
        <w:pStyle w:val="NoSpacing"/>
        <w:jc w:val="both"/>
      </w:pPr>
      <w:r>
        <w:t>Some</w:t>
      </w:r>
      <w:r w:rsidR="00827B28" w:rsidRPr="00B97890">
        <w:t xml:space="preserve"> </w:t>
      </w:r>
      <w:r w:rsidR="00FC0645" w:rsidRPr="00B97890">
        <w:t>features</w:t>
      </w:r>
      <w:r w:rsidR="00827B28" w:rsidRPr="00B97890">
        <w:t xml:space="preserve"> of strain gauges are </w:t>
      </w:r>
      <w:r w:rsidR="00B97890" w:rsidRPr="00B97890">
        <w:t>described below</w:t>
      </w:r>
      <w:r w:rsidR="00827B28" w:rsidRPr="00B97890">
        <w:t>:</w:t>
      </w:r>
    </w:p>
    <w:p w14:paraId="5D4A8767" w14:textId="77777777" w:rsidR="00834F41" w:rsidRDefault="00834F41" w:rsidP="005D5F7C">
      <w:pPr>
        <w:pStyle w:val="NoSpacing"/>
        <w:jc w:val="both"/>
        <w:rPr>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834F41" w14:paraId="2EF840B8" w14:textId="77777777" w:rsidTr="00834F41">
        <w:tc>
          <w:tcPr>
            <w:tcW w:w="10456" w:type="dxa"/>
          </w:tcPr>
          <w:p w14:paraId="3CEAE4C8" w14:textId="0E90D360" w:rsidR="00834F41" w:rsidRPr="00AC4001" w:rsidRDefault="00AC4001" w:rsidP="005D5F7C">
            <w:pPr>
              <w:pStyle w:val="NoSpacing"/>
              <w:numPr>
                <w:ilvl w:val="0"/>
                <w:numId w:val="25"/>
              </w:numPr>
              <w:jc w:val="both"/>
            </w:pPr>
            <w:r>
              <w:t xml:space="preserve">Very accurate </w:t>
            </w:r>
            <w:r w:rsidR="00006A2C">
              <w:t>with little</w:t>
            </w:r>
            <w:r>
              <w:t xml:space="preserve"> e</w:t>
            </w:r>
            <w:r w:rsidR="00006A2C">
              <w:t>ffect from temperature changes (</w:t>
            </w:r>
            <w:r>
              <w:t>If</w:t>
            </w:r>
            <w:r w:rsidR="00834F41" w:rsidRPr="00AC4001">
              <w:t xml:space="preserve"> temperature changes</w:t>
            </w:r>
            <w:r>
              <w:t xml:space="preserve"> the readings </w:t>
            </w:r>
            <w:r w:rsidR="00834F41" w:rsidRPr="00AC4001">
              <w:t xml:space="preserve">a thermistor </w:t>
            </w:r>
            <w:r>
              <w:t>can be used to prevent this</w:t>
            </w:r>
            <w:r w:rsidR="00006A2C">
              <w:t>)</w:t>
            </w:r>
            <w:r w:rsidR="00834F41" w:rsidRPr="00AC4001">
              <w:t>.</w:t>
            </w:r>
          </w:p>
          <w:p w14:paraId="1A57B2F0" w14:textId="682E4021" w:rsidR="00834F41" w:rsidRPr="00AC4001" w:rsidRDefault="00AC4001" w:rsidP="005D5F7C">
            <w:pPr>
              <w:pStyle w:val="NoSpacing"/>
              <w:numPr>
                <w:ilvl w:val="0"/>
                <w:numId w:val="25"/>
              </w:numPr>
              <w:jc w:val="both"/>
            </w:pPr>
            <w:r>
              <w:t xml:space="preserve">Due to the </w:t>
            </w:r>
            <w:r w:rsidR="00834F41" w:rsidRPr="00AC4001">
              <w:t>electrical signal</w:t>
            </w:r>
            <w:r>
              <w:t>, they can communicate from a range of distances away from the source</w:t>
            </w:r>
            <w:r w:rsidR="00834F41" w:rsidRPr="00AC4001">
              <w:t>.</w:t>
            </w:r>
          </w:p>
          <w:p w14:paraId="31785257" w14:textId="26F96560" w:rsidR="00834F41" w:rsidRPr="00AC4001" w:rsidRDefault="00834F41" w:rsidP="005D5F7C">
            <w:pPr>
              <w:pStyle w:val="NoSpacing"/>
              <w:numPr>
                <w:ilvl w:val="0"/>
                <w:numId w:val="25"/>
              </w:numPr>
              <w:jc w:val="both"/>
            </w:pPr>
            <w:r w:rsidRPr="00AC4001">
              <w:t xml:space="preserve">Strain Gauges </w:t>
            </w:r>
            <w:r w:rsidR="00AC4001">
              <w:t>have a long life and easy to maintain.</w:t>
            </w:r>
          </w:p>
          <w:p w14:paraId="6FFBB370" w14:textId="137C420A" w:rsidR="00834F41" w:rsidRPr="00AC4001" w:rsidRDefault="00834F41" w:rsidP="005D5F7C">
            <w:pPr>
              <w:pStyle w:val="NoSpacing"/>
              <w:numPr>
                <w:ilvl w:val="0"/>
                <w:numId w:val="25"/>
              </w:numPr>
              <w:jc w:val="both"/>
            </w:pPr>
            <w:r w:rsidRPr="00AC4001">
              <w:t xml:space="preserve">The production of strain gauges is </w:t>
            </w:r>
            <w:r w:rsidR="007241EE">
              <w:t>straightforward due to the minimum number of components and simple design</w:t>
            </w:r>
            <w:r w:rsidRPr="00AC4001">
              <w:t>.</w:t>
            </w:r>
          </w:p>
          <w:p w14:paraId="261FB5BE" w14:textId="2B6109E8" w:rsidR="00834F41" w:rsidRPr="00AC4001" w:rsidRDefault="00834F41" w:rsidP="005D5F7C">
            <w:pPr>
              <w:pStyle w:val="NoSpacing"/>
              <w:numPr>
                <w:ilvl w:val="0"/>
                <w:numId w:val="25"/>
              </w:numPr>
              <w:jc w:val="both"/>
            </w:pPr>
            <w:r w:rsidRPr="00AC4001">
              <w:t>The</w:t>
            </w:r>
            <w:r w:rsidR="007241EE">
              <w:t>se</w:t>
            </w:r>
            <w:r w:rsidRPr="00AC4001">
              <w:t xml:space="preserve"> gauges </w:t>
            </w:r>
            <w:r w:rsidR="007241EE">
              <w:t>can be used for long periods but require extra precautions during installation</w:t>
            </w:r>
            <w:r w:rsidRPr="00AC4001">
              <w:t xml:space="preserve">. </w:t>
            </w:r>
          </w:p>
          <w:p w14:paraId="298BFCC9" w14:textId="6E6E6BAE" w:rsidR="00834F41" w:rsidRPr="00AC4001" w:rsidRDefault="007241EE" w:rsidP="005D5F7C">
            <w:pPr>
              <w:pStyle w:val="NoSpacing"/>
              <w:numPr>
                <w:ilvl w:val="0"/>
                <w:numId w:val="25"/>
              </w:numPr>
              <w:jc w:val="both"/>
            </w:pPr>
            <w:r>
              <w:t xml:space="preserve">All </w:t>
            </w:r>
            <w:r w:rsidR="00834F41" w:rsidRPr="00AC4001">
              <w:t xml:space="preserve">gauges produced by </w:t>
            </w:r>
            <w:proofErr w:type="spellStart"/>
            <w:r w:rsidR="00834F41" w:rsidRPr="00AC4001">
              <w:t>Encardio</w:t>
            </w:r>
            <w:proofErr w:type="spellEnd"/>
            <w:r w:rsidR="00834F41" w:rsidRPr="00AC4001">
              <w:t>-Rite are hermetically sealed and made up of stainless steel thus, waterproof.</w:t>
            </w:r>
          </w:p>
          <w:p w14:paraId="7A6D7EC9" w14:textId="3D7F07C3" w:rsidR="00834F41" w:rsidRPr="00AC4001" w:rsidRDefault="00834F41" w:rsidP="005D5F7C">
            <w:pPr>
              <w:pStyle w:val="NoSpacing"/>
              <w:numPr>
                <w:ilvl w:val="0"/>
                <w:numId w:val="25"/>
              </w:numPr>
              <w:jc w:val="both"/>
            </w:pPr>
            <w:r w:rsidRPr="00AC4001">
              <w:t xml:space="preserve">They are fully </w:t>
            </w:r>
            <w:r w:rsidR="007241EE">
              <w:t>protected</w:t>
            </w:r>
            <w:r w:rsidRPr="00AC4001">
              <w:t xml:space="preserve"> against handling and installation damage.</w:t>
            </w:r>
          </w:p>
          <w:p w14:paraId="55A5E811" w14:textId="4503FE9C" w:rsidR="00834F41" w:rsidRPr="00AC4001" w:rsidRDefault="007241EE" w:rsidP="005D5F7C">
            <w:pPr>
              <w:pStyle w:val="NoSpacing"/>
              <w:numPr>
                <w:ilvl w:val="0"/>
                <w:numId w:val="25"/>
              </w:numPr>
              <w:jc w:val="both"/>
            </w:pPr>
            <w:r>
              <w:t>S</w:t>
            </w:r>
            <w:r w:rsidR="00834F41" w:rsidRPr="00AC4001">
              <w:t xml:space="preserve">train gauges </w:t>
            </w:r>
            <w:r>
              <w:t>can be controlled remotely</w:t>
            </w:r>
            <w:sdt>
              <w:sdtPr>
                <w:id w:val="-842856718"/>
                <w:citation/>
              </w:sdtPr>
              <w:sdtContent>
                <w:r w:rsidR="00834F41" w:rsidRPr="00AC4001">
                  <w:fldChar w:fldCharType="begin"/>
                </w:r>
                <w:r w:rsidR="00834F41" w:rsidRPr="00AC4001">
                  <w:instrText xml:space="preserve"> CITATION Enc19 \l 2057 </w:instrText>
                </w:r>
                <w:r w:rsidR="00834F41" w:rsidRPr="00AC4001">
                  <w:fldChar w:fldCharType="separate"/>
                </w:r>
                <w:r w:rsidR="00F846B6">
                  <w:rPr>
                    <w:noProof/>
                  </w:rPr>
                  <w:t xml:space="preserve"> </w:t>
                </w:r>
                <w:r w:rsidR="00F846B6" w:rsidRPr="00F846B6">
                  <w:rPr>
                    <w:noProof/>
                  </w:rPr>
                  <w:t>( Encardio-Rite, July 3, 2019)</w:t>
                </w:r>
                <w:r w:rsidR="00834F41" w:rsidRPr="00AC4001">
                  <w:fldChar w:fldCharType="end"/>
                </w:r>
              </w:sdtContent>
            </w:sdt>
            <w:r w:rsidR="00834F41" w:rsidRPr="00AC4001">
              <w:t>.</w:t>
            </w:r>
          </w:p>
          <w:p w14:paraId="03C81C74" w14:textId="77777777" w:rsidR="00834F41" w:rsidRDefault="00834F41" w:rsidP="005D5F7C">
            <w:pPr>
              <w:pStyle w:val="NoSpacing"/>
              <w:keepNext/>
              <w:jc w:val="both"/>
              <w:rPr>
                <w:highlight w:val="yellow"/>
              </w:rPr>
            </w:pPr>
          </w:p>
        </w:tc>
      </w:tr>
    </w:tbl>
    <w:p w14:paraId="7BB2E531" w14:textId="18AA4B31" w:rsidR="00834F41" w:rsidRDefault="00834F41" w:rsidP="00834F41">
      <w:pPr>
        <w:pStyle w:val="Caption"/>
      </w:pPr>
      <w:r>
        <w:t xml:space="preserve">           </w:t>
      </w:r>
      <w:bookmarkStart w:id="15" w:name="_Toc70078602"/>
      <w:r>
        <w:t xml:space="preserve">Figure </w:t>
      </w:r>
      <w:fldSimple w:instr=" SEQ Figure \* ARABIC ">
        <w:r w:rsidR="0024228B">
          <w:rPr>
            <w:noProof/>
          </w:rPr>
          <w:t>7</w:t>
        </w:r>
      </w:fldSimple>
      <w:r>
        <w:t xml:space="preserve"> C</w:t>
      </w:r>
      <w:r w:rsidRPr="00AB550D">
        <w:t>haracteristics of strain gauges</w:t>
      </w:r>
      <w:bookmarkEnd w:id="15"/>
    </w:p>
    <w:p w14:paraId="0D118F4B" w14:textId="77777777" w:rsidR="00D51C56" w:rsidRPr="00D51C56" w:rsidRDefault="00D51C56" w:rsidP="00322FBE">
      <w:pPr>
        <w:pStyle w:val="Heading3"/>
      </w:pPr>
      <w:bookmarkStart w:id="16" w:name="_Toc70078783"/>
      <w:bookmarkStart w:id="17" w:name="_GoBack"/>
      <w:bookmarkEnd w:id="17"/>
      <w:r w:rsidRPr="00D51C56">
        <w:t>Types of Strain Gauges</w:t>
      </w:r>
      <w:bookmarkEnd w:id="16"/>
    </w:p>
    <w:p w14:paraId="75B2F45A" w14:textId="64FCC441" w:rsidR="00D51C56" w:rsidRDefault="0017524D" w:rsidP="00006A2C">
      <w:pPr>
        <w:pStyle w:val="NoSpacing"/>
        <w:ind w:firstLine="720"/>
        <w:jc w:val="both"/>
      </w:pPr>
      <w:r w:rsidRPr="0017524D">
        <w:t>There are various</w:t>
      </w:r>
      <w:r w:rsidR="00D51C56" w:rsidRPr="0017524D">
        <w:t xml:space="preserve"> types of strain gauges</w:t>
      </w:r>
      <w:r>
        <w:t>, below describes the</w:t>
      </w:r>
      <w:r w:rsidR="00006A2C">
        <w:t>se</w:t>
      </w:r>
      <w:r w:rsidR="00D51C56" w:rsidRPr="0017524D">
        <w:t>.</w:t>
      </w:r>
    </w:p>
    <w:p w14:paraId="0750C6AA" w14:textId="77777777" w:rsidR="00322FBE" w:rsidRPr="00322FBE" w:rsidRDefault="00322FBE" w:rsidP="005D5F7C">
      <w:pPr>
        <w:pStyle w:val="NoSpacing"/>
        <w:jc w:val="both"/>
      </w:pPr>
    </w:p>
    <w:p w14:paraId="6D55252B" w14:textId="77777777" w:rsidR="00D51C56" w:rsidRPr="00322FBE" w:rsidRDefault="00D51C56" w:rsidP="005D5F7C">
      <w:pPr>
        <w:pStyle w:val="Heading4"/>
        <w:jc w:val="both"/>
      </w:pPr>
      <w:r w:rsidRPr="00322FBE">
        <w:t>LY Linear Strain Gauges</w:t>
      </w:r>
    </w:p>
    <w:p w14:paraId="767FC1DA" w14:textId="3E565834" w:rsidR="00D51C56" w:rsidRDefault="00D51C56" w:rsidP="005D5F7C">
      <w:pPr>
        <w:pStyle w:val="NoSpacing"/>
        <w:ind w:firstLine="720"/>
        <w:jc w:val="both"/>
      </w:pPr>
      <w:r w:rsidRPr="0017524D">
        <w:t xml:space="preserve">LY </w:t>
      </w:r>
      <w:r w:rsidR="0017524D">
        <w:t xml:space="preserve">linear strain gauges </w:t>
      </w:r>
      <w:r w:rsidR="00605C8E">
        <w:t>evaluate</w:t>
      </w:r>
      <w:r w:rsidR="0017524D">
        <w:t xml:space="preserve"> strain</w:t>
      </w:r>
      <w:r w:rsidR="00605C8E">
        <w:t xml:space="preserve"> in one path only</w:t>
      </w:r>
      <w:r w:rsidRPr="0017524D">
        <w:t xml:space="preserve">. </w:t>
      </w:r>
    </w:p>
    <w:p w14:paraId="10B25FC9" w14:textId="77777777" w:rsidR="00322FBE" w:rsidRPr="00322FBE" w:rsidRDefault="00322FBE" w:rsidP="005D5F7C">
      <w:pPr>
        <w:pStyle w:val="NoSpacing"/>
        <w:jc w:val="both"/>
      </w:pPr>
    </w:p>
    <w:p w14:paraId="1E3CC34E" w14:textId="77777777" w:rsidR="00D51C56" w:rsidRPr="00605C8E" w:rsidRDefault="00D51C56" w:rsidP="005D5F7C">
      <w:pPr>
        <w:pStyle w:val="Heading4"/>
        <w:jc w:val="both"/>
      </w:pPr>
      <w:r w:rsidRPr="00605C8E">
        <w:t>Strain Gauge Rosettes</w:t>
      </w:r>
    </w:p>
    <w:p w14:paraId="1C1D4B99" w14:textId="22BBB213" w:rsidR="00D51C56" w:rsidRDefault="00D51C56" w:rsidP="005D5F7C">
      <w:pPr>
        <w:pStyle w:val="NoSpacing"/>
        <w:ind w:firstLine="720"/>
        <w:jc w:val="both"/>
      </w:pPr>
      <w:r w:rsidRPr="00605C8E">
        <w:t>T</w:t>
      </w:r>
      <w:r w:rsidR="00605C8E">
        <w:t>he styles</w:t>
      </w:r>
      <w:r w:rsidRPr="00605C8E">
        <w:t xml:space="preserve"> of strain gauge rosettes are membrane rosette, tee rosette, rectangular rosette, and </w:t>
      </w:r>
      <w:r w:rsidRPr="0070500A">
        <w:t>delta rosette</w:t>
      </w:r>
      <w:r w:rsidR="00EF3F7B">
        <w:t xml:space="preserve"> (Fig 8)</w:t>
      </w:r>
      <w:r w:rsidRPr="0070500A">
        <w:t>.</w:t>
      </w:r>
      <w:r w:rsidRPr="00322FBE">
        <w:t>  </w:t>
      </w:r>
    </w:p>
    <w:p w14:paraId="19B5C4BF" w14:textId="77777777" w:rsidR="00322FBE" w:rsidRPr="00322FBE" w:rsidRDefault="00322FBE" w:rsidP="005D5F7C">
      <w:pPr>
        <w:pStyle w:val="NoSpacing"/>
        <w:jc w:val="both"/>
      </w:pPr>
    </w:p>
    <w:p w14:paraId="2AE9F244" w14:textId="77777777" w:rsidR="00D51C56" w:rsidRPr="00322FBE" w:rsidRDefault="00D51C56" w:rsidP="00EF3F7B">
      <w:pPr>
        <w:pStyle w:val="Heading4"/>
      </w:pPr>
      <w:r w:rsidRPr="00322FBE">
        <w:t>Membrane Rosette Strain Gauges</w:t>
      </w:r>
    </w:p>
    <w:p w14:paraId="6BFFF1B1" w14:textId="59001655" w:rsidR="00D51C56" w:rsidRDefault="00605C8E" w:rsidP="005D5F7C">
      <w:pPr>
        <w:pStyle w:val="NoSpacing"/>
        <w:ind w:firstLine="720"/>
        <w:jc w:val="both"/>
      </w:pPr>
      <w:r>
        <w:t>M</w:t>
      </w:r>
      <w:r w:rsidR="00D51C56" w:rsidRPr="00605C8E">
        <w:t>embrane r</w:t>
      </w:r>
      <w:r>
        <w:t>osette strain gauges</w:t>
      </w:r>
      <w:r w:rsidR="00D51C56" w:rsidRPr="00605C8E">
        <w:t xml:space="preserve"> measure</w:t>
      </w:r>
      <w:r>
        <w:t xml:space="preserve"> translation</w:t>
      </w:r>
      <w:r w:rsidR="00D51C56" w:rsidRPr="00605C8E">
        <w:t xml:space="preserve">, velocity, pressure, and force, </w:t>
      </w:r>
      <w:r w:rsidR="0070500A">
        <w:t>and</w:t>
      </w:r>
      <w:r w:rsidR="00D51C56" w:rsidRPr="00605C8E">
        <w:t xml:space="preserve"> measure</w:t>
      </w:r>
      <w:r>
        <w:t>s</w:t>
      </w:r>
      <w:r w:rsidR="00D51C56" w:rsidRPr="00605C8E">
        <w:t xml:space="preserve"> the </w:t>
      </w:r>
      <w:r>
        <w:t>‘</w:t>
      </w:r>
      <w:r w:rsidR="00D51C56" w:rsidRPr="00605C8E">
        <w:t>elastic</w:t>
      </w:r>
      <w:r>
        <w:t>’</w:t>
      </w:r>
      <w:r w:rsidR="00D51C56" w:rsidRPr="00605C8E">
        <w:t xml:space="preserve"> strain of materials under dynamic and static loads. The</w:t>
      </w:r>
      <w:r>
        <w:t>se</w:t>
      </w:r>
      <w:r w:rsidR="00D51C56" w:rsidRPr="00605C8E">
        <w:t xml:space="preserve"> gauges are used in railroad car manufacturing, mecha</w:t>
      </w:r>
      <w:r>
        <w:t>nical engineering</w:t>
      </w:r>
      <w:r w:rsidR="00B0636A">
        <w:t xml:space="preserve"> </w:t>
      </w:r>
      <w:r w:rsidR="00D51C56" w:rsidRPr="00605C8E">
        <w:t>and other industries</w:t>
      </w:r>
      <w:r w:rsidR="00606264">
        <w:t xml:space="preserve"> (Fig 8</w:t>
      </w:r>
      <w:r w:rsidR="0070500A">
        <w:t>)</w:t>
      </w:r>
      <w:r w:rsidR="00D51C56" w:rsidRPr="00605C8E">
        <w:t>.</w:t>
      </w:r>
      <w:r w:rsidR="00D51C56" w:rsidRPr="00322FBE">
        <w:t> </w:t>
      </w:r>
    </w:p>
    <w:tbl>
      <w:tblPr>
        <w:tblStyle w:val="TableGrid"/>
        <w:tblW w:w="105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5"/>
      </w:tblGrid>
      <w:tr w:rsidR="00322FBE" w14:paraId="0AFCA7B5" w14:textId="77777777" w:rsidTr="007A4B56">
        <w:trPr>
          <w:trHeight w:val="2210"/>
        </w:trPr>
        <w:tc>
          <w:tcPr>
            <w:tcW w:w="10515" w:type="dxa"/>
          </w:tcPr>
          <w:p w14:paraId="48386E7B" w14:textId="77777777" w:rsidR="00322FBE" w:rsidRDefault="00322FBE" w:rsidP="005D5F7C">
            <w:pPr>
              <w:pStyle w:val="NoSpacing"/>
              <w:keepNext/>
              <w:jc w:val="both"/>
            </w:pPr>
            <w:r w:rsidRPr="00322FBE">
              <w:rPr>
                <w:noProof/>
              </w:rPr>
              <w:drawing>
                <wp:inline distT="0" distB="0" distL="0" distR="0" wp14:anchorId="563ABF11" wp14:editId="26C0D1A2">
                  <wp:extent cx="5618480" cy="1722120"/>
                  <wp:effectExtent l="0" t="0" r="1270" b="0"/>
                  <wp:docPr id="8" name="Picture 8" descr="Tee Rosette, Rectangular Rosette and Delta Ros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e Rosette, Rectangular Rosette and Delta Roset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8480" cy="1722120"/>
                          </a:xfrm>
                          <a:prstGeom prst="rect">
                            <a:avLst/>
                          </a:prstGeom>
                          <a:noFill/>
                          <a:ln>
                            <a:noFill/>
                          </a:ln>
                        </pic:spPr>
                      </pic:pic>
                    </a:graphicData>
                  </a:graphic>
                </wp:inline>
              </w:drawing>
            </w:r>
          </w:p>
          <w:p w14:paraId="590A922D" w14:textId="0473F3C8" w:rsidR="007A4B56" w:rsidRDefault="007A4B56" w:rsidP="007A4B56">
            <w:pPr>
              <w:pStyle w:val="NoSpacing"/>
              <w:keepNext/>
              <w:numPr>
                <w:ilvl w:val="0"/>
                <w:numId w:val="31"/>
              </w:numPr>
              <w:jc w:val="both"/>
            </w:pPr>
            <w:r w:rsidRPr="003F7C04">
              <w:t>Tee rosette</w:t>
            </w:r>
            <w:r>
              <w:t xml:space="preserve">s are two-element rosette </w:t>
            </w:r>
            <w:r w:rsidRPr="003F7C04">
              <w:t>gauge</w:t>
            </w:r>
            <w:r>
              <w:t>s. The Tee rosette have two grids</w:t>
            </w:r>
            <w:r w:rsidRPr="003F7C04">
              <w:t xml:space="preserve"> mutually perpendicular</w:t>
            </w:r>
            <w:r>
              <w:t>.</w:t>
            </w:r>
          </w:p>
          <w:p w14:paraId="6F5BF78D" w14:textId="25A300FF" w:rsidR="007A4B56" w:rsidRDefault="007A4B56" w:rsidP="007A4B56">
            <w:pPr>
              <w:pStyle w:val="NoSpacing"/>
              <w:keepNext/>
              <w:numPr>
                <w:ilvl w:val="0"/>
                <w:numId w:val="31"/>
              </w:numPr>
              <w:jc w:val="both"/>
            </w:pPr>
            <w:r>
              <w:t>Rectangular rosettes also recognised</w:t>
            </w:r>
            <w:r w:rsidRPr="0070500A">
              <w:t xml:space="preserve"> as a </w:t>
            </w:r>
            <w:r>
              <w:t>‘</w:t>
            </w:r>
            <w:r w:rsidRPr="0070500A">
              <w:t>three-element</w:t>
            </w:r>
            <w:r>
              <w:t xml:space="preserve">’ rectangular rosette </w:t>
            </w:r>
            <w:r w:rsidRPr="0070500A">
              <w:t xml:space="preserve">gauge </w:t>
            </w:r>
            <w:r>
              <w:t>which comprises of three lattices</w:t>
            </w:r>
          </w:p>
          <w:p w14:paraId="238838EE" w14:textId="27E7107E" w:rsidR="007A4B56" w:rsidRDefault="007A4B56" w:rsidP="007A4B56">
            <w:pPr>
              <w:pStyle w:val="NoSpacing"/>
              <w:keepNext/>
              <w:numPr>
                <w:ilvl w:val="0"/>
                <w:numId w:val="31"/>
              </w:numPr>
              <w:jc w:val="both"/>
            </w:pPr>
            <w:r>
              <w:t>The delta rosette is also recognised</w:t>
            </w:r>
            <w:r w:rsidRPr="0070500A">
              <w:t xml:space="preserve"> as a </w:t>
            </w:r>
            <w:r>
              <w:t>‘</w:t>
            </w:r>
            <w:r w:rsidRPr="0070500A">
              <w:t>three-element</w:t>
            </w:r>
            <w:r>
              <w:t>’ delta rosette gauge</w:t>
            </w:r>
          </w:p>
          <w:p w14:paraId="1D8824E8" w14:textId="61B788DE" w:rsidR="007A4B56" w:rsidRDefault="007A4B56" w:rsidP="005D5F7C">
            <w:pPr>
              <w:pStyle w:val="NoSpacing"/>
              <w:keepNext/>
              <w:jc w:val="both"/>
            </w:pPr>
          </w:p>
        </w:tc>
      </w:tr>
    </w:tbl>
    <w:p w14:paraId="471FEEB6" w14:textId="64B99EE9" w:rsidR="00322FBE" w:rsidRPr="00322FBE" w:rsidRDefault="00322FBE" w:rsidP="005D5F7C">
      <w:pPr>
        <w:pStyle w:val="Caption"/>
        <w:jc w:val="both"/>
      </w:pPr>
      <w:bookmarkStart w:id="18" w:name="_Toc70078603"/>
      <w:r>
        <w:t xml:space="preserve">Figure </w:t>
      </w:r>
      <w:fldSimple w:instr=" SEQ Figure \* ARABIC ">
        <w:r w:rsidR="0024228B">
          <w:rPr>
            <w:noProof/>
          </w:rPr>
          <w:t>8</w:t>
        </w:r>
      </w:fldSimple>
      <w:r>
        <w:t xml:space="preserve"> </w:t>
      </w:r>
      <w:r w:rsidRPr="002F50D8">
        <w:t>Tee Rosette, Rectangular Rosette, and Delta Rosette</w:t>
      </w:r>
      <w:bookmarkEnd w:id="18"/>
    </w:p>
    <w:p w14:paraId="04D8E0A0" w14:textId="77777777" w:rsidR="00D51C56" w:rsidRPr="00322FBE" w:rsidRDefault="00D51C56" w:rsidP="005D5F7C">
      <w:pPr>
        <w:pStyle w:val="Heading4"/>
        <w:jc w:val="both"/>
      </w:pPr>
      <w:r w:rsidRPr="00322FBE">
        <w:t>Quarter Bridge, Half Bridge, and Full-Bridge Strain Gauges</w:t>
      </w:r>
    </w:p>
    <w:p w14:paraId="3F8188E2" w14:textId="7FF037EB" w:rsidR="00322FBE" w:rsidRDefault="00322FBE" w:rsidP="005D5F7C">
      <w:pPr>
        <w:pStyle w:val="NoSpacing"/>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322FBE" w14:paraId="07978534" w14:textId="77777777" w:rsidTr="00236B13">
        <w:tc>
          <w:tcPr>
            <w:tcW w:w="10456" w:type="dxa"/>
          </w:tcPr>
          <w:p w14:paraId="2C127BBD" w14:textId="77777777" w:rsidR="00322FBE" w:rsidRDefault="00A5129A" w:rsidP="005D5F7C">
            <w:pPr>
              <w:pStyle w:val="NoSpacing"/>
              <w:keepNext/>
              <w:jc w:val="both"/>
            </w:pPr>
            <w:r w:rsidRPr="00322FBE">
              <w:rPr>
                <w:noProof/>
              </w:rPr>
              <w:drawing>
                <wp:inline distT="0" distB="0" distL="0" distR="0" wp14:anchorId="67EA824A" wp14:editId="2A952C72">
                  <wp:extent cx="5877560" cy="2992120"/>
                  <wp:effectExtent l="0" t="0" r="8890" b="0"/>
                  <wp:docPr id="7" name="Picture 7" descr="Quater Bridge Type I and Type II Strain G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ater Bridge Type I and Type II Strain Gau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7560" cy="2992120"/>
                          </a:xfrm>
                          <a:prstGeom prst="rect">
                            <a:avLst/>
                          </a:prstGeom>
                          <a:noFill/>
                          <a:ln>
                            <a:noFill/>
                          </a:ln>
                        </pic:spPr>
                      </pic:pic>
                    </a:graphicData>
                  </a:graphic>
                </wp:inline>
              </w:drawing>
            </w:r>
          </w:p>
          <w:p w14:paraId="4C8A5D5E" w14:textId="480409C9" w:rsidR="00606264" w:rsidRDefault="00606264" w:rsidP="00606264">
            <w:pPr>
              <w:pStyle w:val="NoSpacing"/>
              <w:numPr>
                <w:ilvl w:val="0"/>
                <w:numId w:val="33"/>
              </w:numPr>
              <w:jc w:val="both"/>
            </w:pPr>
            <w:r>
              <w:t>T</w:t>
            </w:r>
            <w:r w:rsidRPr="00780841">
              <w:t>ype I quarter bridge</w:t>
            </w:r>
            <w:r>
              <w:t>s measures deflection (moment)</w:t>
            </w:r>
            <w:r w:rsidRPr="00780841">
              <w:t xml:space="preserve"> or axial strain. </w:t>
            </w:r>
            <w:r>
              <w:t>The moment strain is expressed</w:t>
            </w:r>
            <w:r w:rsidRPr="00780841">
              <w:t xml:space="preserve"> as a ratio of </w:t>
            </w:r>
            <w:r>
              <w:t>‘</w:t>
            </w:r>
            <w:r w:rsidRPr="00780841">
              <w:t>bending stress</w:t>
            </w:r>
            <w:r>
              <w:t>’</w:t>
            </w:r>
            <w:r w:rsidRPr="00780841">
              <w:t xml:space="preserve"> and </w:t>
            </w:r>
            <w:r>
              <w:t>‘</w:t>
            </w:r>
            <w:r w:rsidRPr="00780841">
              <w:t>young’s modulus of elasticity</w:t>
            </w:r>
            <w:r>
              <w:t>’</w:t>
            </w:r>
            <w:r w:rsidRPr="00780841">
              <w:t xml:space="preserve">. </w:t>
            </w:r>
            <w:r>
              <w:t>T</w:t>
            </w:r>
            <w:r w:rsidRPr="00780841">
              <w:t xml:space="preserve">he type-I quarter bridge, </w:t>
            </w:r>
            <w:r>
              <w:t>the gauge is attached</w:t>
            </w:r>
            <w:r w:rsidRPr="00780841">
              <w:t xml:space="preserve"> in the direction of </w:t>
            </w:r>
            <w:r>
              <w:t>the deformation</w:t>
            </w:r>
          </w:p>
          <w:p w14:paraId="50E54BBD" w14:textId="32746AF9" w:rsidR="00606264" w:rsidRDefault="00606264" w:rsidP="00A04EBA">
            <w:pPr>
              <w:pStyle w:val="NoSpacing"/>
              <w:numPr>
                <w:ilvl w:val="0"/>
                <w:numId w:val="33"/>
              </w:numPr>
              <w:jc w:val="both"/>
            </w:pPr>
            <w:r>
              <w:t>T</w:t>
            </w:r>
            <w:r w:rsidRPr="00780841">
              <w:t xml:space="preserve">ype II quarter bridge also </w:t>
            </w:r>
            <w:r>
              <w:t>measures deflection (moment)</w:t>
            </w:r>
            <w:r w:rsidRPr="00780841">
              <w:t xml:space="preserve"> or axial strain.</w:t>
            </w:r>
            <w:r>
              <w:t xml:space="preserve"> </w:t>
            </w:r>
            <w:r w:rsidRPr="00780841">
              <w:t>Where R1 and R2 (half-bridge completion resistors); R3 (quarter bridge temperature sensing element) and R4 (an active strain-gauge element which measures tensile strain).</w:t>
            </w:r>
          </w:p>
        </w:tc>
      </w:tr>
    </w:tbl>
    <w:p w14:paraId="3D9E4216" w14:textId="280EE912" w:rsidR="00322FBE" w:rsidRDefault="00A5129A" w:rsidP="00A04EBA">
      <w:pPr>
        <w:pStyle w:val="Caption"/>
        <w:ind w:firstLine="720"/>
        <w:jc w:val="both"/>
      </w:pPr>
      <w:bookmarkStart w:id="19" w:name="_Toc70078604"/>
      <w:r>
        <w:t xml:space="preserve">Figure </w:t>
      </w:r>
      <w:fldSimple w:instr=" SEQ Figure \* ARABIC ">
        <w:r w:rsidR="0024228B">
          <w:rPr>
            <w:noProof/>
          </w:rPr>
          <w:t>9</w:t>
        </w:r>
      </w:fldSimple>
      <w:r>
        <w:t xml:space="preserve"> </w:t>
      </w:r>
      <w:r w:rsidRPr="00585B0C">
        <w:t>Qua</w:t>
      </w:r>
      <w:r>
        <w:t>r</w:t>
      </w:r>
      <w:r w:rsidRPr="00585B0C">
        <w:t>ter Bridge Type I and Type II Strain Gauge</w:t>
      </w:r>
      <w:bookmarkEnd w:id="19"/>
    </w:p>
    <w:p w14:paraId="2E32881F" w14:textId="77777777" w:rsidR="00B0636A" w:rsidRPr="00B0636A" w:rsidRDefault="00B0636A" w:rsidP="00B0636A"/>
    <w:p w14:paraId="02557124" w14:textId="77777777" w:rsidR="00D51C56" w:rsidRPr="00322FBE" w:rsidRDefault="00D51C56" w:rsidP="005D5F7C">
      <w:pPr>
        <w:pStyle w:val="Heading4"/>
        <w:jc w:val="both"/>
      </w:pPr>
      <w:r w:rsidRPr="00322FBE">
        <w:t>Half-Bridge Type Strain Gauges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A5129A" w14:paraId="0042C02C" w14:textId="77777777" w:rsidTr="00AF2C70">
        <w:trPr>
          <w:trHeight w:val="4972"/>
        </w:trPr>
        <w:tc>
          <w:tcPr>
            <w:tcW w:w="10456" w:type="dxa"/>
          </w:tcPr>
          <w:p w14:paraId="3EBB4A43" w14:textId="77777777" w:rsidR="00AF2C70" w:rsidRDefault="00A5129A" w:rsidP="00AF2C70">
            <w:pPr>
              <w:pStyle w:val="NoSpacing"/>
              <w:keepNext/>
              <w:ind w:left="720"/>
              <w:jc w:val="both"/>
            </w:pPr>
            <w:r w:rsidRPr="00322FBE">
              <w:rPr>
                <w:noProof/>
              </w:rPr>
              <w:drawing>
                <wp:anchor distT="0" distB="0" distL="114300" distR="114300" simplePos="0" relativeHeight="251699200" behindDoc="0" locked="0" layoutInCell="1" allowOverlap="1" wp14:anchorId="32868983" wp14:editId="770C35C8">
                  <wp:simplePos x="0" y="0"/>
                  <wp:positionH relativeFrom="column">
                    <wp:posOffset>1122533</wp:posOffset>
                  </wp:positionH>
                  <wp:positionV relativeFrom="page">
                    <wp:posOffset>0</wp:posOffset>
                  </wp:positionV>
                  <wp:extent cx="4560570" cy="2291715"/>
                  <wp:effectExtent l="0" t="0" r="0" b="0"/>
                  <wp:wrapSquare wrapText="bothSides"/>
                  <wp:docPr id="6" name="Picture 6" descr="Half Bridge Type I and Type II Strain G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lf Bridge Type I and Type II Strain Gau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0570" cy="2291715"/>
                          </a:xfrm>
                          <a:prstGeom prst="rect">
                            <a:avLst/>
                          </a:prstGeom>
                          <a:noFill/>
                          <a:ln>
                            <a:noFill/>
                          </a:ln>
                        </pic:spPr>
                      </pic:pic>
                    </a:graphicData>
                  </a:graphic>
                </wp:anchor>
              </w:drawing>
            </w:r>
          </w:p>
          <w:p w14:paraId="575F4D9F" w14:textId="77777777" w:rsidR="00AF2C70" w:rsidRDefault="00AF2C70" w:rsidP="00AF2C70">
            <w:pPr>
              <w:pStyle w:val="NoSpacing"/>
              <w:keepNext/>
              <w:ind w:left="720"/>
              <w:jc w:val="both"/>
            </w:pPr>
          </w:p>
          <w:p w14:paraId="26094652" w14:textId="77777777" w:rsidR="00AF2C70" w:rsidRDefault="00AF2C70" w:rsidP="00AF2C70">
            <w:pPr>
              <w:pStyle w:val="NoSpacing"/>
              <w:keepNext/>
              <w:ind w:left="720"/>
              <w:jc w:val="both"/>
            </w:pPr>
          </w:p>
          <w:p w14:paraId="77428493" w14:textId="77777777" w:rsidR="00AF2C70" w:rsidRDefault="00AF2C70" w:rsidP="00AF2C70">
            <w:pPr>
              <w:pStyle w:val="NoSpacing"/>
              <w:keepNext/>
              <w:ind w:left="720"/>
              <w:jc w:val="both"/>
            </w:pPr>
          </w:p>
          <w:p w14:paraId="0D32CC80" w14:textId="77777777" w:rsidR="00AF2C70" w:rsidRDefault="00AF2C70" w:rsidP="00AF2C70">
            <w:pPr>
              <w:pStyle w:val="NoSpacing"/>
              <w:keepNext/>
              <w:ind w:left="720"/>
              <w:jc w:val="both"/>
            </w:pPr>
          </w:p>
          <w:p w14:paraId="29C62BF1" w14:textId="77777777" w:rsidR="00AF2C70" w:rsidRDefault="00AF2C70" w:rsidP="00AF2C70">
            <w:pPr>
              <w:pStyle w:val="NoSpacing"/>
              <w:keepNext/>
              <w:ind w:left="720"/>
              <w:jc w:val="both"/>
            </w:pPr>
          </w:p>
          <w:p w14:paraId="456708A7" w14:textId="77777777" w:rsidR="00AF2C70" w:rsidRDefault="00AF2C70" w:rsidP="00AF2C70">
            <w:pPr>
              <w:pStyle w:val="NoSpacing"/>
              <w:keepNext/>
              <w:ind w:left="720"/>
              <w:jc w:val="both"/>
            </w:pPr>
          </w:p>
          <w:p w14:paraId="30122B4C" w14:textId="77777777" w:rsidR="00AF2C70" w:rsidRDefault="00AF2C70" w:rsidP="00AF2C70">
            <w:pPr>
              <w:pStyle w:val="NoSpacing"/>
              <w:keepNext/>
              <w:ind w:left="720"/>
              <w:jc w:val="both"/>
            </w:pPr>
          </w:p>
          <w:p w14:paraId="08CF31DE" w14:textId="77777777" w:rsidR="00AF2C70" w:rsidRDefault="00AF2C70" w:rsidP="00AF2C70">
            <w:pPr>
              <w:pStyle w:val="NoSpacing"/>
              <w:keepNext/>
              <w:ind w:left="720"/>
              <w:jc w:val="both"/>
            </w:pPr>
          </w:p>
          <w:p w14:paraId="12792666" w14:textId="77777777" w:rsidR="00AF2C70" w:rsidRDefault="00AF2C70" w:rsidP="00AF2C70">
            <w:pPr>
              <w:pStyle w:val="NoSpacing"/>
              <w:keepNext/>
              <w:ind w:left="720"/>
              <w:jc w:val="both"/>
            </w:pPr>
          </w:p>
          <w:p w14:paraId="78192268" w14:textId="77777777" w:rsidR="00AF2C70" w:rsidRDefault="00AF2C70" w:rsidP="00AF2C70">
            <w:pPr>
              <w:pStyle w:val="NoSpacing"/>
              <w:keepNext/>
              <w:ind w:left="720"/>
              <w:jc w:val="both"/>
            </w:pPr>
          </w:p>
          <w:p w14:paraId="377819BD" w14:textId="77777777" w:rsidR="00AF2C70" w:rsidRDefault="00AF2C70" w:rsidP="00AF2C70">
            <w:pPr>
              <w:pStyle w:val="NoSpacing"/>
              <w:keepNext/>
              <w:ind w:left="720"/>
              <w:jc w:val="both"/>
            </w:pPr>
          </w:p>
          <w:p w14:paraId="5336FDF8" w14:textId="77777777" w:rsidR="00AF2C70" w:rsidRDefault="00AF2C70" w:rsidP="00AF2C70">
            <w:pPr>
              <w:pStyle w:val="NoSpacing"/>
              <w:keepNext/>
              <w:ind w:left="720"/>
              <w:jc w:val="both"/>
            </w:pPr>
          </w:p>
          <w:p w14:paraId="6A647460" w14:textId="09DBE042" w:rsidR="00AF2C70" w:rsidRDefault="00AF2C70" w:rsidP="00AF2C70">
            <w:pPr>
              <w:pStyle w:val="NoSpacing"/>
              <w:keepNext/>
              <w:ind w:left="720"/>
              <w:jc w:val="both"/>
            </w:pPr>
            <w:r w:rsidRPr="00142E58">
              <w:t xml:space="preserve"> </w:t>
            </w:r>
          </w:p>
          <w:p w14:paraId="77DE849E" w14:textId="620D7FFC" w:rsidR="00AF2C70" w:rsidRDefault="00AF2C70" w:rsidP="00AF2C70">
            <w:pPr>
              <w:pStyle w:val="NoSpacing"/>
              <w:keepNext/>
              <w:numPr>
                <w:ilvl w:val="0"/>
                <w:numId w:val="38"/>
              </w:numPr>
              <w:jc w:val="both"/>
            </w:pPr>
            <w:r>
              <w:t>Half bridge type I Measures</w:t>
            </w:r>
            <w:r w:rsidRPr="00142E58">
              <w:t xml:space="preserve"> bending or axial strain. In type I R1 and R2 (half-bridge completion resistors); R3 (it measures compression from Poisson effect); and R4 (it measures tensile strain).</w:t>
            </w:r>
            <w:r w:rsidRPr="00322FBE">
              <w:t> </w:t>
            </w:r>
          </w:p>
          <w:p w14:paraId="09042D19" w14:textId="2E929A7C" w:rsidR="00606264" w:rsidRDefault="00AF2C70" w:rsidP="00AF2C70">
            <w:pPr>
              <w:pStyle w:val="NoSpacing"/>
              <w:keepNext/>
              <w:numPr>
                <w:ilvl w:val="0"/>
                <w:numId w:val="34"/>
              </w:numPr>
              <w:jc w:val="both"/>
            </w:pPr>
            <w:r>
              <w:t xml:space="preserve">Half bridge type II. In type II </w:t>
            </w:r>
            <w:r w:rsidRPr="00142E58">
              <w:t>R1 and R2 (half-bridge complet</w:t>
            </w:r>
            <w:r>
              <w:t>ion resistors); R3 (</w:t>
            </w:r>
            <w:r w:rsidRPr="00142E58">
              <w:t>compressi</w:t>
            </w:r>
            <w:r>
              <w:t>ve strain); R3 (</w:t>
            </w:r>
            <w:r w:rsidRPr="00142E58">
              <w:t>measures tensile strain). </w:t>
            </w:r>
            <w:r w:rsidR="00606264">
              <w:t>R3 (</w:t>
            </w:r>
            <w:r w:rsidR="00606264" w:rsidRPr="00142E58">
              <w:t>measures tensile strain). </w:t>
            </w:r>
          </w:p>
        </w:tc>
      </w:tr>
    </w:tbl>
    <w:p w14:paraId="4DA3CEC2" w14:textId="5D61087C" w:rsidR="00A5129A" w:rsidRDefault="00A5129A" w:rsidP="00312429">
      <w:pPr>
        <w:pStyle w:val="Caption"/>
        <w:ind w:firstLine="720"/>
        <w:jc w:val="both"/>
      </w:pPr>
      <w:bookmarkStart w:id="20" w:name="_Toc70078605"/>
      <w:r>
        <w:t xml:space="preserve">Figure </w:t>
      </w:r>
      <w:fldSimple w:instr=" SEQ Figure \* ARABIC ">
        <w:r w:rsidR="0024228B">
          <w:rPr>
            <w:noProof/>
          </w:rPr>
          <w:t>10</w:t>
        </w:r>
      </w:fldSimple>
      <w:r>
        <w:t xml:space="preserve"> </w:t>
      </w:r>
      <w:r w:rsidRPr="006B7080">
        <w:t>Half Bridge Type I and Type II Strain Gauge</w:t>
      </w:r>
      <w:bookmarkEnd w:id="20"/>
    </w:p>
    <w:p w14:paraId="6E8F75C1" w14:textId="45DD75B7" w:rsidR="00006A2C" w:rsidRDefault="00006A2C" w:rsidP="00006A2C"/>
    <w:p w14:paraId="5891798F" w14:textId="77777777" w:rsidR="00D51C56" w:rsidRPr="00322FBE" w:rsidRDefault="00D51C56" w:rsidP="005D5F7C">
      <w:pPr>
        <w:pStyle w:val="Heading4"/>
        <w:jc w:val="both"/>
      </w:pPr>
      <w:r w:rsidRPr="00322FBE">
        <w:t>Full-Bridge Type Strain Gauges</w:t>
      </w:r>
    </w:p>
    <w:p w14:paraId="5FF13F2F" w14:textId="4749C37D" w:rsidR="00D51C56" w:rsidRDefault="0050705D" w:rsidP="005D5F7C">
      <w:pPr>
        <w:pStyle w:val="NoSpacing"/>
        <w:ind w:firstLine="720"/>
        <w:jc w:val="both"/>
      </w:pPr>
      <w:r>
        <w:t>Full-bridge type I, II and III gives data</w:t>
      </w:r>
      <w:r w:rsidR="00D51C56" w:rsidRPr="0050705D">
        <w:t xml:space="preserve"> about full-bridge </w:t>
      </w:r>
      <w:r>
        <w:t>ga</w:t>
      </w:r>
      <w:r w:rsidR="00006A2C">
        <w:t>u</w:t>
      </w:r>
      <w:r>
        <w:t>ge relationships and described below</w:t>
      </w:r>
      <w:r w:rsidR="00D51C56" w:rsidRPr="0050705D">
        <w:t>.</w:t>
      </w:r>
      <w:r w:rsidR="00D51C56" w:rsidRPr="00322FBE">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A5129A" w14:paraId="304DA342" w14:textId="77777777" w:rsidTr="00312429">
        <w:tc>
          <w:tcPr>
            <w:tcW w:w="10456" w:type="dxa"/>
          </w:tcPr>
          <w:p w14:paraId="79BC0CF2" w14:textId="77777777" w:rsidR="00A5129A" w:rsidRDefault="00A5129A" w:rsidP="005D5F7C">
            <w:pPr>
              <w:pStyle w:val="NoSpacing"/>
              <w:keepNext/>
              <w:jc w:val="both"/>
            </w:pPr>
            <w:r w:rsidRPr="00322FBE">
              <w:rPr>
                <w:noProof/>
              </w:rPr>
              <w:drawing>
                <wp:inline distT="0" distB="0" distL="0" distR="0" wp14:anchorId="4EDF5B18" wp14:editId="69B69689">
                  <wp:extent cx="5781040" cy="3241040"/>
                  <wp:effectExtent l="0" t="0" r="0" b="0"/>
                  <wp:docPr id="5" name="Picture 5" descr="Full Bridge Type I and Type II Strain G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ll Bridge Type I and Type II Strain Gau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81040" cy="3241040"/>
                          </a:xfrm>
                          <a:prstGeom prst="rect">
                            <a:avLst/>
                          </a:prstGeom>
                          <a:noFill/>
                          <a:ln>
                            <a:noFill/>
                          </a:ln>
                        </pic:spPr>
                      </pic:pic>
                    </a:graphicData>
                  </a:graphic>
                </wp:inline>
              </w:drawing>
            </w:r>
          </w:p>
          <w:p w14:paraId="738F78EE" w14:textId="77777777" w:rsidR="00312429" w:rsidRDefault="00312429" w:rsidP="00312429">
            <w:pPr>
              <w:pStyle w:val="NoSpacing"/>
              <w:numPr>
                <w:ilvl w:val="0"/>
                <w:numId w:val="35"/>
              </w:numPr>
              <w:jc w:val="both"/>
            </w:pPr>
            <w:r>
              <w:t xml:space="preserve">Type I and II measures </w:t>
            </w:r>
            <w:r w:rsidRPr="0050705D">
              <w:t>bending strain</w:t>
            </w:r>
            <w:r>
              <w:t xml:space="preserve"> only</w:t>
            </w:r>
            <w:r w:rsidRPr="0050705D">
              <w:t>. In type I R1 and R3 (measure</w:t>
            </w:r>
            <w:r>
              <w:t>s</w:t>
            </w:r>
            <w:r w:rsidRPr="0050705D">
              <w:t xml:space="preserve"> compressive strain); R2 and R4 (measures tensile strain). </w:t>
            </w:r>
          </w:p>
          <w:p w14:paraId="490A6EE8" w14:textId="222E2D11" w:rsidR="00312429" w:rsidRDefault="00312429" w:rsidP="005E473A">
            <w:pPr>
              <w:pStyle w:val="NoSpacing"/>
              <w:numPr>
                <w:ilvl w:val="0"/>
                <w:numId w:val="35"/>
              </w:numPr>
              <w:jc w:val="both"/>
            </w:pPr>
            <w:r>
              <w:t>T</w:t>
            </w:r>
            <w:r w:rsidRPr="0050705D">
              <w:t>ype II R1 (measure</w:t>
            </w:r>
            <w:r>
              <w:t>s</w:t>
            </w:r>
            <w:r w:rsidRPr="0050705D">
              <w:t xml:space="preserve"> compressive Poisson effect); R2 (measure</w:t>
            </w:r>
            <w:r>
              <w:t>s</w:t>
            </w:r>
            <w:r w:rsidRPr="0050705D">
              <w:t xml:space="preserve"> tensile Poisson effect); R3 (measures compressive strain); and R4 (</w:t>
            </w:r>
            <w:r>
              <w:t>measure tensile strain)</w:t>
            </w:r>
          </w:p>
        </w:tc>
      </w:tr>
    </w:tbl>
    <w:p w14:paraId="5B94AEA7" w14:textId="58FBDABA" w:rsidR="00A5129A" w:rsidRDefault="005E473A" w:rsidP="005D5F7C">
      <w:pPr>
        <w:pStyle w:val="Caption"/>
        <w:jc w:val="both"/>
      </w:pPr>
      <w:r>
        <w:t xml:space="preserve">            </w:t>
      </w:r>
      <w:bookmarkStart w:id="21" w:name="_Toc70078606"/>
      <w:r w:rsidR="00A5129A">
        <w:t xml:space="preserve">Figure </w:t>
      </w:r>
      <w:fldSimple w:instr=" SEQ Figure \* ARABIC ">
        <w:r w:rsidR="0024228B">
          <w:rPr>
            <w:noProof/>
          </w:rPr>
          <w:t>11</w:t>
        </w:r>
      </w:fldSimple>
      <w:r w:rsidR="00A5129A">
        <w:t xml:space="preserve"> </w:t>
      </w:r>
      <w:r w:rsidR="00A5129A" w:rsidRPr="0002162F">
        <w:t>Full Bridge Type I and Type II Strain Gauge</w:t>
      </w:r>
      <w:bookmarkEnd w:id="21"/>
    </w:p>
    <w:p w14:paraId="139A2782" w14:textId="77777777" w:rsidR="0050705D" w:rsidRPr="0050705D" w:rsidRDefault="0050705D" w:rsidP="005D5F7C">
      <w:pPr>
        <w:jc w:val="both"/>
      </w:pPr>
    </w:p>
    <w:p w14:paraId="4617216B" w14:textId="77777777" w:rsidR="00D51C56" w:rsidRPr="00322FBE" w:rsidRDefault="00D51C56" w:rsidP="005D5F7C">
      <w:pPr>
        <w:pStyle w:val="Heading5"/>
        <w:jc w:val="both"/>
      </w:pPr>
      <w:r w:rsidRPr="00322FBE">
        <w:t>Full Bridge Type III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A5129A" w14:paraId="3666AD5A" w14:textId="77777777" w:rsidTr="001A40AC">
        <w:tc>
          <w:tcPr>
            <w:tcW w:w="10456" w:type="dxa"/>
          </w:tcPr>
          <w:p w14:paraId="4A7F969A" w14:textId="77777777" w:rsidR="00A5129A" w:rsidRDefault="00A5129A" w:rsidP="005D5F7C">
            <w:pPr>
              <w:pStyle w:val="NoSpacing"/>
              <w:keepNext/>
              <w:jc w:val="both"/>
            </w:pPr>
            <w:r w:rsidRPr="00322FBE">
              <w:rPr>
                <w:noProof/>
              </w:rPr>
              <w:drawing>
                <wp:inline distT="0" distB="0" distL="0" distR="0" wp14:anchorId="6087F3FF" wp14:editId="5AA87598">
                  <wp:extent cx="6029960" cy="1778000"/>
                  <wp:effectExtent l="0" t="0" r="8890" b="0"/>
                  <wp:docPr id="4" name="Picture 4" descr="Full Bridge Type III Axial Strain, Bending Strain, and Circui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ll Bridge Type III Axial Strain, Bending Strain, and Circuit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960" cy="1778000"/>
                          </a:xfrm>
                          <a:prstGeom prst="rect">
                            <a:avLst/>
                          </a:prstGeom>
                          <a:noFill/>
                          <a:ln>
                            <a:noFill/>
                          </a:ln>
                        </pic:spPr>
                      </pic:pic>
                    </a:graphicData>
                  </a:graphic>
                </wp:inline>
              </w:drawing>
            </w:r>
          </w:p>
          <w:p w14:paraId="6012822E" w14:textId="77777777" w:rsidR="00312429" w:rsidRDefault="00312429" w:rsidP="00312429">
            <w:pPr>
              <w:pStyle w:val="NoSpacing"/>
              <w:numPr>
                <w:ilvl w:val="0"/>
                <w:numId w:val="36"/>
              </w:numPr>
              <w:jc w:val="both"/>
            </w:pPr>
            <w:r>
              <w:t>T</w:t>
            </w:r>
            <w:r w:rsidRPr="0050705D">
              <w:t xml:space="preserve">ype III full-bridge </w:t>
            </w:r>
            <w:r>
              <w:t>measures</w:t>
            </w:r>
            <w:r w:rsidRPr="0050705D">
              <w:t xml:space="preserve"> axial strain</w:t>
            </w:r>
            <w:r>
              <w:t xml:space="preserve"> only. </w:t>
            </w:r>
            <w:r w:rsidRPr="0050705D">
              <w:t>R1 and R3 (measure</w:t>
            </w:r>
            <w:r>
              <w:t>s</w:t>
            </w:r>
            <w:r w:rsidRPr="0050705D">
              <w:t xml:space="preserve"> compressive Poisson effect); R2 and R4 (measure</w:t>
            </w:r>
            <w:r>
              <w:t>s</w:t>
            </w:r>
            <w:r w:rsidRPr="0050705D">
              <w:t xml:space="preserve"> tensile strain). </w:t>
            </w:r>
          </w:p>
          <w:p w14:paraId="215E36BD" w14:textId="6D566657" w:rsidR="00312429" w:rsidRDefault="00312429" w:rsidP="005E473A">
            <w:pPr>
              <w:pStyle w:val="NoSpacing"/>
              <w:numPr>
                <w:ilvl w:val="0"/>
                <w:numId w:val="36"/>
              </w:numPr>
              <w:jc w:val="both"/>
            </w:pPr>
            <w:r w:rsidRPr="0050705D">
              <w:t xml:space="preserve">The total </w:t>
            </w:r>
            <w:r>
              <w:t>elements in type III are four. Two</w:t>
            </w:r>
            <w:r w:rsidRPr="0050705D">
              <w:t xml:space="preserve">-gauge elements are </w:t>
            </w:r>
            <w:r>
              <w:t>fitted</w:t>
            </w:r>
            <w:r w:rsidRPr="0050705D">
              <w:t xml:space="preserve"> in axial strain direction (one </w:t>
            </w:r>
            <w:r>
              <w:t>fitted</w:t>
            </w:r>
            <w:r w:rsidRPr="0050705D">
              <w:t xml:space="preserve"> on top and the other on </w:t>
            </w:r>
            <w:r>
              <w:t xml:space="preserve">the bottom) </w:t>
            </w:r>
            <w:r w:rsidRPr="0050705D">
              <w:t xml:space="preserve">the other two elements act as a Poisson gauge, </w:t>
            </w:r>
            <w:sdt>
              <w:sdtPr>
                <w:id w:val="-1397813201"/>
                <w:citation/>
              </w:sdtPr>
              <w:sdtContent>
                <w:r w:rsidRPr="0050705D">
                  <w:fldChar w:fldCharType="begin"/>
                </w:r>
                <w:r w:rsidRPr="0050705D">
                  <w:instrText xml:space="preserve"> CITATION ElP21 \l 2057 </w:instrText>
                </w:r>
                <w:r w:rsidRPr="0050705D">
                  <w:fldChar w:fldCharType="separate"/>
                </w:r>
                <w:r w:rsidR="00F846B6" w:rsidRPr="00F846B6">
                  <w:rPr>
                    <w:noProof/>
                  </w:rPr>
                  <w:t>(ElProCus – Electronic Projects for Engineering Students, 2013 - 2021)</w:t>
                </w:r>
                <w:r w:rsidRPr="0050705D">
                  <w:fldChar w:fldCharType="end"/>
                </w:r>
              </w:sdtContent>
            </w:sdt>
            <w:r w:rsidRPr="0050705D">
              <w:t>.</w:t>
            </w:r>
          </w:p>
        </w:tc>
      </w:tr>
    </w:tbl>
    <w:p w14:paraId="656D510F" w14:textId="473EDC09" w:rsidR="00A5129A" w:rsidRPr="00322FBE" w:rsidRDefault="005E473A" w:rsidP="005D5F7C">
      <w:pPr>
        <w:pStyle w:val="Caption"/>
        <w:jc w:val="both"/>
      </w:pPr>
      <w:r>
        <w:t xml:space="preserve">              </w:t>
      </w:r>
      <w:bookmarkStart w:id="22" w:name="_Toc70078607"/>
      <w:r w:rsidR="00A5129A">
        <w:t xml:space="preserve">Figure </w:t>
      </w:r>
      <w:fldSimple w:instr=" SEQ Figure \* ARABIC ">
        <w:r w:rsidR="0024228B">
          <w:rPr>
            <w:noProof/>
          </w:rPr>
          <w:t>12</w:t>
        </w:r>
      </w:fldSimple>
      <w:r w:rsidR="00A5129A">
        <w:t xml:space="preserve"> </w:t>
      </w:r>
      <w:r w:rsidR="00A5129A" w:rsidRPr="008E0556">
        <w:t>Full Bridge Type III Axial Strain, Bending Strain, and Circuit Diagram</w:t>
      </w:r>
      <w:bookmarkEnd w:id="22"/>
    </w:p>
    <w:p w14:paraId="208B5579" w14:textId="698DEF16" w:rsidR="009B3EAC" w:rsidRPr="00322FBE" w:rsidRDefault="009B3EAC" w:rsidP="005D5F7C">
      <w:pPr>
        <w:pStyle w:val="NoSpacing"/>
        <w:jc w:val="both"/>
      </w:pPr>
    </w:p>
    <w:p w14:paraId="00C52275" w14:textId="4B35470C" w:rsidR="0045512D" w:rsidRDefault="00605C36" w:rsidP="005D5F7C">
      <w:pPr>
        <w:pStyle w:val="Heading2"/>
      </w:pPr>
      <w:bookmarkStart w:id="23" w:name="_Toc70078784"/>
      <w:r>
        <w:t>S</w:t>
      </w:r>
      <w:r w:rsidR="00FC3A4B">
        <w:t>train gauge</w:t>
      </w:r>
      <w:r w:rsidR="00D47D94" w:rsidRPr="002D6DB4">
        <w:t xml:space="preserve"> s</w:t>
      </w:r>
      <w:r>
        <w:t>election</w:t>
      </w:r>
      <w:bookmarkEnd w:id="23"/>
      <w:r w:rsidR="00D47D94" w:rsidRPr="002D6DB4">
        <w:t xml:space="preserve"> </w:t>
      </w:r>
    </w:p>
    <w:p w14:paraId="7F0B6AC3" w14:textId="33ACDDD8" w:rsidR="0001320C" w:rsidRDefault="00DA623B" w:rsidP="00430A60">
      <w:pPr>
        <w:pStyle w:val="NoSpacing"/>
        <w:ind w:firstLine="720"/>
        <w:jc w:val="both"/>
        <w:rPr>
          <w:color w:val="000000" w:themeColor="text1"/>
        </w:rPr>
      </w:pPr>
      <w:r w:rsidRPr="00DA623B">
        <w:rPr>
          <w:color w:val="000000" w:themeColor="text1"/>
        </w:rPr>
        <w:t>There are</w:t>
      </w:r>
      <w:r>
        <w:rPr>
          <w:color w:val="000000" w:themeColor="text1"/>
        </w:rPr>
        <w:t xml:space="preserve"> many types of strain g</w:t>
      </w:r>
      <w:r w:rsidR="00006A2C">
        <w:rPr>
          <w:color w:val="000000" w:themeColor="text1"/>
        </w:rPr>
        <w:t>auges available. This allows numerous</w:t>
      </w:r>
      <w:r>
        <w:rPr>
          <w:color w:val="000000" w:themeColor="text1"/>
        </w:rPr>
        <w:t xml:space="preserve"> application</w:t>
      </w:r>
      <w:r w:rsidR="00006A2C">
        <w:rPr>
          <w:color w:val="000000" w:themeColor="text1"/>
        </w:rPr>
        <w:t>s</w:t>
      </w:r>
      <w:r>
        <w:rPr>
          <w:color w:val="000000" w:themeColor="text1"/>
        </w:rPr>
        <w:t xml:space="preserve"> achievable. To enable the correct selection, investigation is required to understand what is </w:t>
      </w:r>
      <w:r w:rsidRPr="00B0636A">
        <w:rPr>
          <w:color w:val="000000" w:themeColor="text1"/>
        </w:rPr>
        <w:t>required</w:t>
      </w:r>
      <w:r>
        <w:rPr>
          <w:color w:val="000000" w:themeColor="text1"/>
        </w:rPr>
        <w:t xml:space="preserve">. Consideration during the investigation </w:t>
      </w:r>
      <w:r w:rsidR="00430A60">
        <w:rPr>
          <w:color w:val="000000" w:themeColor="text1"/>
        </w:rPr>
        <w:t xml:space="preserve">is needed </w:t>
      </w:r>
      <w:r>
        <w:rPr>
          <w:color w:val="000000" w:themeColor="text1"/>
        </w:rPr>
        <w:t xml:space="preserve">to determine physical size, resistance sensitivity, temperature, strain limits and cost </w:t>
      </w:r>
      <w:sdt>
        <w:sdtPr>
          <w:rPr>
            <w:color w:val="000000" w:themeColor="text1"/>
          </w:rPr>
          <w:id w:val="-2107338210"/>
          <w:citation/>
        </w:sdtPr>
        <w:sdtContent>
          <w:r>
            <w:rPr>
              <w:color w:val="000000" w:themeColor="text1"/>
            </w:rPr>
            <w:fldChar w:fldCharType="begin"/>
          </w:r>
          <w:r>
            <w:rPr>
              <w:color w:val="000000" w:themeColor="text1"/>
            </w:rPr>
            <w:instrText xml:space="preserve"> CITATION EJH97 \l 2057 </w:instrText>
          </w:r>
          <w:r>
            <w:rPr>
              <w:color w:val="000000" w:themeColor="text1"/>
            </w:rPr>
            <w:fldChar w:fldCharType="separate"/>
          </w:r>
          <w:r w:rsidR="00F846B6" w:rsidRPr="00F846B6">
            <w:rPr>
              <w:noProof/>
              <w:color w:val="000000" w:themeColor="text1"/>
            </w:rPr>
            <w:t>(E.J.Hearn, 1997)</w:t>
          </w:r>
          <w:r>
            <w:rPr>
              <w:color w:val="000000" w:themeColor="text1"/>
            </w:rPr>
            <w:fldChar w:fldCharType="end"/>
          </w:r>
        </w:sdtContent>
      </w:sdt>
      <w:r w:rsidR="00A83FDE">
        <w:rPr>
          <w:color w:val="000000" w:themeColor="text1"/>
        </w:rPr>
        <w:t>.</w:t>
      </w:r>
    </w:p>
    <w:p w14:paraId="5D710956" w14:textId="4AEF9875" w:rsidR="0001320C" w:rsidRDefault="00AE2841" w:rsidP="00430A60">
      <w:pPr>
        <w:pStyle w:val="NoSpacing"/>
        <w:ind w:firstLine="720"/>
        <w:jc w:val="both"/>
      </w:pPr>
      <w:r>
        <w:rPr>
          <w:color w:val="000000" w:themeColor="text1"/>
        </w:rPr>
        <w:t xml:space="preserve">The strain gauges that will be used </w:t>
      </w:r>
      <w:r w:rsidR="00006A2C">
        <w:rPr>
          <w:color w:val="000000" w:themeColor="text1"/>
        </w:rPr>
        <w:t xml:space="preserve">for this task </w:t>
      </w:r>
      <w:r>
        <w:rPr>
          <w:color w:val="000000" w:themeColor="text1"/>
        </w:rPr>
        <w:t xml:space="preserve">are the </w:t>
      </w:r>
      <w:r w:rsidRPr="00AE2841">
        <w:t>Half bridge type II</w:t>
      </w:r>
      <w:r w:rsidR="00006A2C">
        <w:t>.</w:t>
      </w:r>
      <w:r w:rsidR="00430A60">
        <w:t xml:space="preserve"> </w:t>
      </w:r>
      <w:r w:rsidR="00757A3E">
        <w:t>They</w:t>
      </w:r>
      <w:r>
        <w:t xml:space="preserve"> will be connected to a wireless system on the gantry with them all connected to a central control box.</w:t>
      </w:r>
    </w:p>
    <w:p w14:paraId="52C972DD" w14:textId="77777777" w:rsidR="00C40D83" w:rsidRPr="00AE2841" w:rsidRDefault="00C40D83" w:rsidP="00430A60">
      <w:pPr>
        <w:pStyle w:val="NoSpacing"/>
        <w:ind w:firstLine="72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AA724F" w14:paraId="3DB48491" w14:textId="77777777" w:rsidTr="00430A60">
        <w:tc>
          <w:tcPr>
            <w:tcW w:w="10466" w:type="dxa"/>
          </w:tcPr>
          <w:p w14:paraId="6BEB51F8" w14:textId="331C83A9" w:rsidR="00AA724F" w:rsidRDefault="00AA724F" w:rsidP="00AA724F">
            <w:pPr>
              <w:pStyle w:val="NoSpacing"/>
              <w:keepNext/>
              <w:jc w:val="both"/>
              <w:rPr>
                <w:color w:val="FF0000"/>
              </w:rPr>
            </w:pPr>
            <w:r>
              <w:rPr>
                <w:noProof/>
              </w:rPr>
              <w:drawing>
                <wp:inline distT="0" distB="0" distL="0" distR="0" wp14:anchorId="67F3B373" wp14:editId="0B382071">
                  <wp:extent cx="6645910" cy="142049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1420495"/>
                          </a:xfrm>
                          <a:prstGeom prst="rect">
                            <a:avLst/>
                          </a:prstGeom>
                        </pic:spPr>
                      </pic:pic>
                    </a:graphicData>
                  </a:graphic>
                </wp:inline>
              </w:drawing>
            </w:r>
          </w:p>
        </w:tc>
      </w:tr>
    </w:tbl>
    <w:p w14:paraId="0C36CDEC" w14:textId="7558F8BC" w:rsidR="0001320C" w:rsidRDefault="00AA724F" w:rsidP="00AA724F">
      <w:pPr>
        <w:pStyle w:val="Caption"/>
      </w:pPr>
      <w:bookmarkStart w:id="24" w:name="_Toc70078608"/>
      <w:r>
        <w:t xml:space="preserve">Figure </w:t>
      </w:r>
      <w:fldSimple w:instr=" SEQ Figure \* ARABIC ">
        <w:r w:rsidR="0024228B">
          <w:rPr>
            <w:noProof/>
          </w:rPr>
          <w:t>13</w:t>
        </w:r>
      </w:fldSimple>
      <w:r>
        <w:t xml:space="preserve"> Overview of wireless monitoring system</w:t>
      </w:r>
      <w:bookmarkEnd w:id="24"/>
    </w:p>
    <w:p w14:paraId="732139F4" w14:textId="497D4E02" w:rsidR="00C54787" w:rsidRDefault="00F16A7E" w:rsidP="00CB5766">
      <w:pPr>
        <w:pStyle w:val="NoSpacing"/>
        <w:ind w:firstLine="720"/>
        <w:jc w:val="both"/>
        <w:rPr>
          <w:color w:val="FF0000"/>
        </w:rPr>
      </w:pPr>
      <w:r>
        <w:t xml:space="preserve">The below figure identifies the location of the gauges. They will be attached </w:t>
      </w:r>
      <w:r w:rsidR="00CB5766">
        <w:t xml:space="preserve">to the beam by bonding them to the structure with resin. This will ensure they will adhere to the beam and </w:t>
      </w:r>
      <w:r w:rsidR="00430A60">
        <w:t xml:space="preserve">will </w:t>
      </w:r>
      <w:r w:rsidR="00CB5766">
        <w:t>be waterproof.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54787" w14:paraId="51C20885" w14:textId="77777777" w:rsidTr="00A11658">
        <w:trPr>
          <w:trHeight w:val="2736"/>
        </w:trPr>
        <w:tc>
          <w:tcPr>
            <w:tcW w:w="10456" w:type="dxa"/>
          </w:tcPr>
          <w:p w14:paraId="605B5F5C" w14:textId="5DA6EED3" w:rsidR="00C54787" w:rsidRDefault="00F47623" w:rsidP="00C54787">
            <w:pPr>
              <w:pStyle w:val="NoSpacing"/>
              <w:keepNext/>
              <w:jc w:val="both"/>
              <w:rPr>
                <w:color w:val="FF0000"/>
              </w:rPr>
            </w:pPr>
            <w:r>
              <w:rPr>
                <w:noProof/>
                <w:color w:val="FF0000"/>
              </w:rPr>
              <mc:AlternateContent>
                <mc:Choice Requires="wps">
                  <w:drawing>
                    <wp:anchor distT="0" distB="0" distL="114300" distR="114300" simplePos="0" relativeHeight="251693056" behindDoc="0" locked="0" layoutInCell="1" allowOverlap="1" wp14:anchorId="06120E7C" wp14:editId="6DDAF28D">
                      <wp:simplePos x="0" y="0"/>
                      <wp:positionH relativeFrom="column">
                        <wp:posOffset>2931795</wp:posOffset>
                      </wp:positionH>
                      <wp:positionV relativeFrom="paragraph">
                        <wp:posOffset>-1270</wp:posOffset>
                      </wp:positionV>
                      <wp:extent cx="406400" cy="196850"/>
                      <wp:effectExtent l="0" t="0" r="0" b="0"/>
                      <wp:wrapNone/>
                      <wp:docPr id="44" name="Rectangle 44"/>
                      <wp:cNvGraphicFramePr/>
                      <a:graphic xmlns:a="http://schemas.openxmlformats.org/drawingml/2006/main">
                        <a:graphicData uri="http://schemas.microsoft.com/office/word/2010/wordprocessingShape">
                          <wps:wsp>
                            <wps:cNvSpPr/>
                            <wps:spPr>
                              <a:xfrm>
                                <a:off x="0" y="0"/>
                                <a:ext cx="406400" cy="196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5460C5" id="Rectangle 44" o:spid="_x0000_s1026" style="position:absolute;margin-left:230.85pt;margin-top:-.1pt;width:32pt;height:15.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" fillcolor="white [3212]" stroked="f" strokeweight="1pt"/>
                  </w:pict>
                </mc:Fallback>
              </mc:AlternateContent>
            </w:r>
            <w:r>
              <w:rPr>
                <w:noProof/>
                <w:color w:val="FF0000"/>
              </w:rPr>
              <mc:AlternateContent>
                <mc:Choice Requires="wps">
                  <w:drawing>
                    <wp:anchor distT="0" distB="0" distL="114300" distR="114300" simplePos="0" relativeHeight="251688960" behindDoc="0" locked="0" layoutInCell="1" allowOverlap="1" wp14:anchorId="5A43707E" wp14:editId="4A0CEDBA">
                      <wp:simplePos x="0" y="0"/>
                      <wp:positionH relativeFrom="column">
                        <wp:posOffset>2639695</wp:posOffset>
                      </wp:positionH>
                      <wp:positionV relativeFrom="paragraph">
                        <wp:posOffset>163830</wp:posOffset>
                      </wp:positionV>
                      <wp:extent cx="336550" cy="304800"/>
                      <wp:effectExtent l="0" t="0" r="6350" b="0"/>
                      <wp:wrapNone/>
                      <wp:docPr id="40" name="Text Box 40"/>
                      <wp:cNvGraphicFramePr/>
                      <a:graphic xmlns:a="http://schemas.openxmlformats.org/drawingml/2006/main">
                        <a:graphicData uri="http://schemas.microsoft.com/office/word/2010/wordprocessingShape">
                          <wps:wsp>
                            <wps:cNvSpPr txBox="1"/>
                            <wps:spPr>
                              <a:xfrm>
                                <a:off x="0" y="0"/>
                                <a:ext cx="336550" cy="304800"/>
                              </a:xfrm>
                              <a:prstGeom prst="rect">
                                <a:avLst/>
                              </a:prstGeom>
                              <a:solidFill>
                                <a:schemeClr val="lt1"/>
                              </a:solidFill>
                              <a:ln w="6350">
                                <a:noFill/>
                              </a:ln>
                            </wps:spPr>
                            <wps:txbx>
                              <w:txbxContent>
                                <w:p w14:paraId="22DAC5E8" w14:textId="5A84E6CB" w:rsidR="00D66A3E" w:rsidRPr="00F47623" w:rsidRDefault="00D66A3E" w:rsidP="00F47623">
                                  <w:pPr>
                                    <w:rPr>
                                      <w:sz w:val="16"/>
                                      <w:szCs w:val="16"/>
                                    </w:rPr>
                                  </w:pPr>
                                  <w:r w:rsidRPr="00F47623">
                                    <w:rPr>
                                      <w:sz w:val="16"/>
                                      <w:szCs w:val="16"/>
                                    </w:rPr>
                                    <w:t>R</w:t>
                                  </w:r>
                                  <w:r>
                                    <w:rPr>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3707E" id="_x0000_t202" coordsize="21600,21600" o:spt="202" path="m,l,21600r21600,l21600,xe">
                      <v:stroke joinstyle="miter"/>
                      <v:path gradientshapeok="t" o:connecttype="rect"/>
                    </v:shapetype>
                    <v:shape id="Text Box 40" o:spid="_x0000_s1026" type="#_x0000_t202" style="position:absolute;left:0;text-align:left;margin-left:207.85pt;margin-top:12.9pt;width:26.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" fillcolor="white [3201]" stroked="f" strokeweight=".5pt">
                      <v:textbox>
                        <w:txbxContent>
                          <w:p w14:paraId="22DAC5E8" w14:textId="5A84E6CB" w:rsidR="00D66A3E" w:rsidRPr="00F47623" w:rsidRDefault="00D66A3E" w:rsidP="00F47623">
                            <w:pPr>
                              <w:rPr>
                                <w:sz w:val="16"/>
                                <w:szCs w:val="16"/>
                              </w:rPr>
                            </w:pPr>
                            <w:r w:rsidRPr="00F47623">
                              <w:rPr>
                                <w:sz w:val="16"/>
                                <w:szCs w:val="16"/>
                              </w:rPr>
                              <w:t>R</w:t>
                            </w:r>
                            <w:r>
                              <w:rPr>
                                <w:sz w:val="16"/>
                                <w:szCs w:val="16"/>
                              </w:rPr>
                              <w:t>3</w:t>
                            </w:r>
                          </w:p>
                        </w:txbxContent>
                      </v:textbox>
                    </v:shape>
                  </w:pict>
                </mc:Fallback>
              </mc:AlternateContent>
            </w:r>
            <w:r>
              <w:rPr>
                <w:noProof/>
                <w:color w:val="FF0000"/>
              </w:rPr>
              <mc:AlternateContent>
                <mc:Choice Requires="wps">
                  <w:drawing>
                    <wp:anchor distT="0" distB="0" distL="114300" distR="114300" simplePos="0" relativeHeight="251680768" behindDoc="0" locked="0" layoutInCell="1" allowOverlap="1" wp14:anchorId="3EE885CB" wp14:editId="7DC31159">
                      <wp:simplePos x="0" y="0"/>
                      <wp:positionH relativeFrom="column">
                        <wp:posOffset>2988945</wp:posOffset>
                      </wp:positionH>
                      <wp:positionV relativeFrom="paragraph">
                        <wp:posOffset>151130</wp:posOffset>
                      </wp:positionV>
                      <wp:extent cx="336550" cy="304800"/>
                      <wp:effectExtent l="0" t="0" r="6350" b="0"/>
                      <wp:wrapNone/>
                      <wp:docPr id="36" name="Text Box 36"/>
                      <wp:cNvGraphicFramePr/>
                      <a:graphic xmlns:a="http://schemas.openxmlformats.org/drawingml/2006/main">
                        <a:graphicData uri="http://schemas.microsoft.com/office/word/2010/wordprocessingShape">
                          <wps:wsp>
                            <wps:cNvSpPr txBox="1"/>
                            <wps:spPr>
                              <a:xfrm>
                                <a:off x="0" y="0"/>
                                <a:ext cx="336550" cy="304800"/>
                              </a:xfrm>
                              <a:prstGeom prst="rect">
                                <a:avLst/>
                              </a:prstGeom>
                              <a:solidFill>
                                <a:schemeClr val="lt1"/>
                              </a:solidFill>
                              <a:ln w="6350">
                                <a:noFill/>
                              </a:ln>
                            </wps:spPr>
                            <wps:txbx>
                              <w:txbxContent>
                                <w:p w14:paraId="3701E9ED" w14:textId="2C04F049" w:rsidR="00D66A3E" w:rsidRPr="00F47623" w:rsidRDefault="00D66A3E">
                                  <w:pPr>
                                    <w:rPr>
                                      <w:sz w:val="16"/>
                                      <w:szCs w:val="16"/>
                                    </w:rPr>
                                  </w:pPr>
                                  <w:r w:rsidRPr="00F47623">
                                    <w:rPr>
                                      <w:sz w:val="16"/>
                                      <w:szCs w:val="16"/>
                                    </w:rPr>
                                    <w:t>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885CB" id="Text Box 36" o:spid="_x0000_s1027" type="#_x0000_t202" style="position:absolute;left:0;text-align:left;margin-left:235.35pt;margin-top:11.9pt;width:26.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" fillcolor="white [3201]" stroked="f" strokeweight=".5pt">
                      <v:textbox>
                        <w:txbxContent>
                          <w:p w14:paraId="3701E9ED" w14:textId="2C04F049" w:rsidR="00D66A3E" w:rsidRPr="00F47623" w:rsidRDefault="00D66A3E">
                            <w:pPr>
                              <w:rPr>
                                <w:sz w:val="16"/>
                                <w:szCs w:val="16"/>
                              </w:rPr>
                            </w:pPr>
                            <w:r w:rsidRPr="00F47623">
                              <w:rPr>
                                <w:sz w:val="16"/>
                                <w:szCs w:val="16"/>
                              </w:rPr>
                              <w:t>R2</w:t>
                            </w:r>
                          </w:p>
                        </w:txbxContent>
                      </v:textbox>
                    </v:shape>
                  </w:pict>
                </mc:Fallback>
              </mc:AlternateContent>
            </w:r>
            <w:r>
              <w:rPr>
                <w:noProof/>
                <w:color w:val="FF0000"/>
              </w:rPr>
              <mc:AlternateContent>
                <mc:Choice Requires="wps">
                  <w:drawing>
                    <wp:anchor distT="0" distB="0" distL="114300" distR="114300" simplePos="0" relativeHeight="251679744" behindDoc="0" locked="0" layoutInCell="1" allowOverlap="1" wp14:anchorId="0D2AF88E" wp14:editId="68011AAF">
                      <wp:simplePos x="0" y="0"/>
                      <wp:positionH relativeFrom="column">
                        <wp:posOffset>3300095</wp:posOffset>
                      </wp:positionH>
                      <wp:positionV relativeFrom="paragraph">
                        <wp:posOffset>163830</wp:posOffset>
                      </wp:positionV>
                      <wp:extent cx="1511300" cy="298450"/>
                      <wp:effectExtent l="0" t="0" r="0" b="6350"/>
                      <wp:wrapNone/>
                      <wp:docPr id="35" name="Text Box 35"/>
                      <wp:cNvGraphicFramePr/>
                      <a:graphic xmlns:a="http://schemas.openxmlformats.org/drawingml/2006/main">
                        <a:graphicData uri="http://schemas.microsoft.com/office/word/2010/wordprocessingShape">
                          <wps:wsp>
                            <wps:cNvSpPr txBox="1"/>
                            <wps:spPr>
                              <a:xfrm>
                                <a:off x="0" y="0"/>
                                <a:ext cx="1511300" cy="298450"/>
                              </a:xfrm>
                              <a:prstGeom prst="rect">
                                <a:avLst/>
                              </a:prstGeom>
                              <a:solidFill>
                                <a:schemeClr val="lt1"/>
                              </a:solidFill>
                              <a:ln w="6350">
                                <a:noFill/>
                              </a:ln>
                            </wps:spPr>
                            <wps:txbx>
                              <w:txbxContent>
                                <w:p w14:paraId="1B2680CE" w14:textId="2DC86490" w:rsidR="00D66A3E" w:rsidRPr="00F47623" w:rsidRDefault="00D66A3E">
                                  <w:pPr>
                                    <w:rPr>
                                      <w:sz w:val="16"/>
                                      <w:szCs w:val="16"/>
                                    </w:rPr>
                                  </w:pPr>
                                  <w:r w:rsidRPr="00F47623">
                                    <w:rPr>
                                      <w:sz w:val="16"/>
                                      <w:szCs w:val="16"/>
                                    </w:rPr>
                                    <w:t>R1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AF88E" id="Text Box 35" o:spid="_x0000_s1028" type="#_x0000_t202" style="position:absolute;left:0;text-align:left;margin-left:259.85pt;margin-top:12.9pt;width:119pt;height: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" fillcolor="white [3201]" stroked="f" strokeweight=".5pt">
                      <v:textbox>
                        <w:txbxContent>
                          <w:p w14:paraId="1B2680CE" w14:textId="2DC86490" w:rsidR="00D66A3E" w:rsidRPr="00F47623" w:rsidRDefault="00D66A3E">
                            <w:pPr>
                              <w:rPr>
                                <w:sz w:val="16"/>
                                <w:szCs w:val="16"/>
                              </w:rPr>
                            </w:pPr>
                            <w:r w:rsidRPr="00F47623">
                              <w:rPr>
                                <w:sz w:val="16"/>
                                <w:szCs w:val="16"/>
                              </w:rPr>
                              <w:t>R1</w:t>
                            </w:r>
                          </w:p>
                        </w:txbxContent>
                      </v:textbox>
                    </v:shape>
                  </w:pict>
                </mc:Fallback>
              </mc:AlternateContent>
            </w:r>
          </w:p>
          <w:p w14:paraId="586D0639" w14:textId="5C83803A" w:rsidR="00C54787" w:rsidRDefault="00A11658" w:rsidP="00C54787">
            <w:pPr>
              <w:pStyle w:val="NoSpacing"/>
              <w:keepNext/>
              <w:jc w:val="both"/>
              <w:rPr>
                <w:color w:val="FF0000"/>
              </w:rPr>
            </w:pPr>
            <w:r>
              <w:rPr>
                <w:noProof/>
                <w:color w:val="FF0000"/>
              </w:rPr>
              <mc:AlternateContent>
                <mc:Choice Requires="wps">
                  <w:drawing>
                    <wp:anchor distT="0" distB="0" distL="114300" distR="114300" simplePos="0" relativeHeight="251695104" behindDoc="0" locked="0" layoutInCell="1" allowOverlap="1" wp14:anchorId="46C76D62" wp14:editId="5CDF8295">
                      <wp:simplePos x="0" y="0"/>
                      <wp:positionH relativeFrom="margin">
                        <wp:posOffset>1798320</wp:posOffset>
                      </wp:positionH>
                      <wp:positionV relativeFrom="paragraph">
                        <wp:posOffset>132715</wp:posOffset>
                      </wp:positionV>
                      <wp:extent cx="488950" cy="215900"/>
                      <wp:effectExtent l="0" t="0" r="6350" b="0"/>
                      <wp:wrapNone/>
                      <wp:docPr id="45" name="Text Box 45"/>
                      <wp:cNvGraphicFramePr/>
                      <a:graphic xmlns:a="http://schemas.openxmlformats.org/drawingml/2006/main">
                        <a:graphicData uri="http://schemas.microsoft.com/office/word/2010/wordprocessingShape">
                          <wps:wsp>
                            <wps:cNvSpPr txBox="1"/>
                            <wps:spPr>
                              <a:xfrm>
                                <a:off x="0" y="0"/>
                                <a:ext cx="488950" cy="215900"/>
                              </a:xfrm>
                              <a:prstGeom prst="rect">
                                <a:avLst/>
                              </a:prstGeom>
                              <a:solidFill>
                                <a:schemeClr val="lt1"/>
                              </a:solidFill>
                              <a:ln w="6350">
                                <a:noFill/>
                              </a:ln>
                            </wps:spPr>
                            <wps:txbx>
                              <w:txbxContent>
                                <w:p w14:paraId="44024BC6" w14:textId="7F33ABE7" w:rsidR="00D66A3E" w:rsidRPr="00F47623" w:rsidRDefault="00D66A3E" w:rsidP="00A11658">
                                  <w:pPr>
                                    <w:rPr>
                                      <w:sz w:val="16"/>
                                      <w:szCs w:val="16"/>
                                    </w:rPr>
                                  </w:pPr>
                                  <w:r w:rsidRPr="00F47623">
                                    <w:rPr>
                                      <w:sz w:val="16"/>
                                      <w:szCs w:val="16"/>
                                    </w:rPr>
                                    <w:t>R</w:t>
                                  </w:r>
                                  <w:r>
                                    <w:rPr>
                                      <w:sz w:val="16"/>
                                      <w:szCs w:val="16"/>
                                    </w:rPr>
                                    <w:t>7&amp;8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76D62" id="Text Box 45" o:spid="_x0000_s1029" type="#_x0000_t202" style="position:absolute;left:0;text-align:left;margin-left:141.6pt;margin-top:10.45pt;width:38.5pt;height:17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" fillcolor="white [3201]" stroked="f" strokeweight=".5pt">
                      <v:textbox>
                        <w:txbxContent>
                          <w:p w14:paraId="44024BC6" w14:textId="7F33ABE7" w:rsidR="00D66A3E" w:rsidRPr="00F47623" w:rsidRDefault="00D66A3E" w:rsidP="00A11658">
                            <w:pPr>
                              <w:rPr>
                                <w:sz w:val="16"/>
                                <w:szCs w:val="16"/>
                              </w:rPr>
                            </w:pPr>
                            <w:r w:rsidRPr="00F47623">
                              <w:rPr>
                                <w:sz w:val="16"/>
                                <w:szCs w:val="16"/>
                              </w:rPr>
                              <w:t>R</w:t>
                            </w:r>
                            <w:r>
                              <w:rPr>
                                <w:sz w:val="16"/>
                                <w:szCs w:val="16"/>
                              </w:rPr>
                              <w:t>7&amp;8</w:t>
                            </w:r>
                          </w:p>
                        </w:txbxContent>
                      </v:textbox>
                      <w10:wrap anchorx="margin"/>
                    </v:shape>
                  </w:pict>
                </mc:Fallback>
              </mc:AlternateContent>
            </w:r>
          </w:p>
          <w:p w14:paraId="5510A359" w14:textId="02A64608" w:rsidR="00C54787" w:rsidRDefault="00C54787" w:rsidP="00C54787">
            <w:pPr>
              <w:pStyle w:val="NoSpacing"/>
              <w:keepNext/>
              <w:jc w:val="both"/>
              <w:rPr>
                <w:color w:val="FF0000"/>
              </w:rPr>
            </w:pPr>
            <w:r>
              <w:rPr>
                <w:noProof/>
                <w:color w:val="FF0000"/>
              </w:rPr>
              <mc:AlternateContent>
                <mc:Choice Requires="wps">
                  <w:drawing>
                    <wp:anchor distT="0" distB="0" distL="114300" distR="114300" simplePos="0" relativeHeight="251666432" behindDoc="0" locked="0" layoutInCell="1" allowOverlap="1" wp14:anchorId="45000C27" wp14:editId="0EE04CC8">
                      <wp:simplePos x="0" y="0"/>
                      <wp:positionH relativeFrom="column">
                        <wp:posOffset>3287395</wp:posOffset>
                      </wp:positionH>
                      <wp:positionV relativeFrom="paragraph">
                        <wp:posOffset>150495</wp:posOffset>
                      </wp:positionV>
                      <wp:extent cx="139700" cy="635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2AE44" id="Rectangle 28" o:spid="_x0000_s1026" style="position:absolute;margin-left:258.85pt;margin-top:11.85pt;width:11pt;height: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Cwc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" fillcolor="red" strokecolor="red" strokeweight="1pt"/>
                  </w:pict>
                </mc:Fallback>
              </mc:AlternateContent>
            </w:r>
            <w:r>
              <w:rPr>
                <w:noProof/>
                <w:color w:val="FF0000"/>
              </w:rPr>
              <mc:AlternateContent>
                <mc:Choice Requires="wps">
                  <w:drawing>
                    <wp:anchor distT="0" distB="0" distL="114300" distR="114300" simplePos="0" relativeHeight="251674624" behindDoc="0" locked="0" layoutInCell="1" allowOverlap="1" wp14:anchorId="5058DB59" wp14:editId="45F10347">
                      <wp:simplePos x="0" y="0"/>
                      <wp:positionH relativeFrom="column">
                        <wp:posOffset>3058795</wp:posOffset>
                      </wp:positionH>
                      <wp:positionV relativeFrom="paragraph">
                        <wp:posOffset>133985</wp:posOffset>
                      </wp:positionV>
                      <wp:extent cx="139700" cy="63500"/>
                      <wp:effectExtent l="0" t="0" r="12700" b="12700"/>
                      <wp:wrapNone/>
                      <wp:docPr id="32" name="Rectangle 32"/>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137E7" id="Rectangle 32" o:spid="_x0000_s1026" style="position:absolute;margin-left:240.85pt;margin-top:10.55pt;width:11pt;height: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0PS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" fillcolor="red" strokecolor="red" strokeweight="1pt"/>
                  </w:pict>
                </mc:Fallback>
              </mc:AlternateContent>
            </w:r>
            <w:r>
              <w:rPr>
                <w:noProof/>
                <w:color w:val="FF0000"/>
              </w:rPr>
              <mc:AlternateContent>
                <mc:Choice Requires="wps">
                  <w:drawing>
                    <wp:anchor distT="0" distB="0" distL="114300" distR="114300" simplePos="0" relativeHeight="251664384" behindDoc="0" locked="0" layoutInCell="1" allowOverlap="1" wp14:anchorId="0E519C3B" wp14:editId="5D39980B">
                      <wp:simplePos x="0" y="0"/>
                      <wp:positionH relativeFrom="column">
                        <wp:posOffset>2728595</wp:posOffset>
                      </wp:positionH>
                      <wp:positionV relativeFrom="paragraph">
                        <wp:posOffset>132080</wp:posOffset>
                      </wp:positionV>
                      <wp:extent cx="139700" cy="63500"/>
                      <wp:effectExtent l="0" t="0" r="12700" b="12700"/>
                      <wp:wrapNone/>
                      <wp:docPr id="27" name="Rectangle 27"/>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1BD4D" id="Rectangle 27" o:spid="_x0000_s1026" style="position:absolute;margin-left:214.85pt;margin-top:10.4pt;width:11pt;height: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UF6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" fillcolor="red" strokecolor="red" strokeweight="1pt"/>
                  </w:pict>
                </mc:Fallback>
              </mc:AlternateContent>
            </w:r>
          </w:p>
          <w:p w14:paraId="0B1E1095" w14:textId="662C0939" w:rsidR="00C54787" w:rsidRDefault="00F47623" w:rsidP="00C54787">
            <w:pPr>
              <w:pStyle w:val="NoSpacing"/>
              <w:keepNext/>
              <w:jc w:val="both"/>
              <w:rPr>
                <w:color w:val="FF0000"/>
              </w:rPr>
            </w:pPr>
            <w:r>
              <w:rPr>
                <w:noProof/>
                <w:color w:val="FF0000"/>
              </w:rPr>
              <mc:AlternateContent>
                <mc:Choice Requires="wps">
                  <w:drawing>
                    <wp:anchor distT="0" distB="0" distL="114300" distR="114300" simplePos="0" relativeHeight="251678720" behindDoc="0" locked="0" layoutInCell="1" allowOverlap="1" wp14:anchorId="1E687F29" wp14:editId="16B6EF52">
                      <wp:simplePos x="0" y="0"/>
                      <wp:positionH relativeFrom="column">
                        <wp:posOffset>1934845</wp:posOffset>
                      </wp:positionH>
                      <wp:positionV relativeFrom="paragraph">
                        <wp:posOffset>147320</wp:posOffset>
                      </wp:positionV>
                      <wp:extent cx="139700" cy="63500"/>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782FA3" id="Rectangle 34" o:spid="_x0000_s1026" style="position:absolute;margin-left:152.35pt;margin-top:11.6pt;width:11pt;height: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" fillcolor="red" strokecolor="red" strokeweight="1pt"/>
                  </w:pict>
                </mc:Fallback>
              </mc:AlternateContent>
            </w:r>
          </w:p>
          <w:p w14:paraId="49664EF7" w14:textId="0759CA58" w:rsidR="00C54787" w:rsidRDefault="00A11658" w:rsidP="00C54787">
            <w:pPr>
              <w:pStyle w:val="NoSpacing"/>
              <w:keepNext/>
              <w:jc w:val="both"/>
              <w:rPr>
                <w:color w:val="FF0000"/>
              </w:rPr>
            </w:pPr>
            <w:r>
              <w:rPr>
                <w:noProof/>
                <w:color w:val="FF0000"/>
              </w:rPr>
              <mc:AlternateContent>
                <mc:Choice Requires="wps">
                  <w:drawing>
                    <wp:anchor distT="0" distB="0" distL="114300" distR="114300" simplePos="0" relativeHeight="251657215" behindDoc="0" locked="0" layoutInCell="1" allowOverlap="1" wp14:anchorId="1AB44E5D" wp14:editId="03F7CDDD">
                      <wp:simplePos x="0" y="0"/>
                      <wp:positionH relativeFrom="column">
                        <wp:posOffset>1220470</wp:posOffset>
                      </wp:positionH>
                      <wp:positionV relativeFrom="paragraph">
                        <wp:posOffset>85090</wp:posOffset>
                      </wp:positionV>
                      <wp:extent cx="558800" cy="4572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558800" cy="457200"/>
                              </a:xfrm>
                              <a:prstGeom prst="rect">
                                <a:avLst/>
                              </a:prstGeom>
                              <a:solidFill>
                                <a:schemeClr val="lt1"/>
                              </a:solidFill>
                              <a:ln w="6350">
                                <a:noFill/>
                              </a:ln>
                            </wps:spPr>
                            <wps:txbx>
                              <w:txbxContent>
                                <w:p w14:paraId="62B9C2C2" w14:textId="0692C699" w:rsidR="00D66A3E" w:rsidRDefault="00D66A3E">
                                  <w:r w:rsidRPr="00A11658">
                                    <w:rPr>
                                      <w:sz w:val="18"/>
                                      <w:szCs w:val="18"/>
                                    </w:rPr>
                                    <w:t>base stati</w:t>
                                  </w:r>
                                  <w:r>
                                    <w: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44E5D" id="Text Box 48" o:spid="_x0000_s1030" type="#_x0000_t202" style="position:absolute;left:0;text-align:left;margin-left:96.1pt;margin-top:6.7pt;width:44pt;height:36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" fillcolor="white [3201]" stroked="f" strokeweight=".5pt">
                      <v:textbox>
                        <w:txbxContent>
                          <w:p w14:paraId="62B9C2C2" w14:textId="0692C699" w:rsidR="00D66A3E" w:rsidRDefault="00D66A3E">
                            <w:r w:rsidRPr="00A11658">
                              <w:rPr>
                                <w:sz w:val="18"/>
                                <w:szCs w:val="18"/>
                              </w:rPr>
                              <w:t>base stati</w:t>
                            </w:r>
                            <w:r>
                              <w:t>on</w:t>
                            </w:r>
                          </w:p>
                        </w:txbxContent>
                      </v:textbox>
                    </v:shape>
                  </w:pict>
                </mc:Fallback>
              </mc:AlternateContent>
            </w:r>
            <w:r w:rsidR="00C54787">
              <w:rPr>
                <w:noProof/>
                <w:color w:val="FF0000"/>
              </w:rPr>
              <mc:AlternateContent>
                <mc:Choice Requires="wps">
                  <w:drawing>
                    <wp:anchor distT="0" distB="0" distL="114300" distR="114300" simplePos="0" relativeHeight="251668480" behindDoc="0" locked="0" layoutInCell="1" allowOverlap="1" wp14:anchorId="274C637A" wp14:editId="796829CC">
                      <wp:simplePos x="0" y="0"/>
                      <wp:positionH relativeFrom="column">
                        <wp:posOffset>3319145</wp:posOffset>
                      </wp:positionH>
                      <wp:positionV relativeFrom="paragraph">
                        <wp:posOffset>161290</wp:posOffset>
                      </wp:positionV>
                      <wp:extent cx="139700" cy="63500"/>
                      <wp:effectExtent l="0" t="0" r="12700" b="12700"/>
                      <wp:wrapNone/>
                      <wp:docPr id="29" name="Rectangle 29"/>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376275" id="Rectangle 29" o:spid="_x0000_s1026" style="position:absolute;margin-left:261.35pt;margin-top:12.7pt;width:11pt;height: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p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" fillcolor="red" strokecolor="red" strokeweight="1pt"/>
                  </w:pict>
                </mc:Fallback>
              </mc:AlternateContent>
            </w:r>
            <w:r w:rsidR="00C54787">
              <w:rPr>
                <w:noProof/>
                <w:color w:val="FF0000"/>
              </w:rPr>
              <mc:AlternateContent>
                <mc:Choice Requires="wps">
                  <w:drawing>
                    <wp:anchor distT="0" distB="0" distL="114300" distR="114300" simplePos="0" relativeHeight="251670528" behindDoc="0" locked="0" layoutInCell="1" allowOverlap="1" wp14:anchorId="76681CAB" wp14:editId="70AF0BD8">
                      <wp:simplePos x="0" y="0"/>
                      <wp:positionH relativeFrom="column">
                        <wp:posOffset>2741295</wp:posOffset>
                      </wp:positionH>
                      <wp:positionV relativeFrom="paragraph">
                        <wp:posOffset>167640</wp:posOffset>
                      </wp:positionV>
                      <wp:extent cx="139700" cy="63500"/>
                      <wp:effectExtent l="0" t="0" r="12700" b="12700"/>
                      <wp:wrapNone/>
                      <wp:docPr id="30" name="Rectangle 30"/>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18BB4" id="Rectangle 30" o:spid="_x0000_s1026" style="position:absolute;margin-left:215.85pt;margin-top:13.2pt;width:11pt;height: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8Ti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" fillcolor="red" strokecolor="red" strokeweight="1pt"/>
                  </w:pict>
                </mc:Fallback>
              </mc:AlternateContent>
            </w:r>
            <w:r w:rsidR="00C54787">
              <w:rPr>
                <w:noProof/>
                <w:color w:val="FF0000"/>
              </w:rPr>
              <mc:AlternateContent>
                <mc:Choice Requires="wps">
                  <w:drawing>
                    <wp:anchor distT="0" distB="0" distL="114300" distR="114300" simplePos="0" relativeHeight="251672576" behindDoc="0" locked="0" layoutInCell="1" allowOverlap="1" wp14:anchorId="6D3C8C0F" wp14:editId="682AA8D2">
                      <wp:simplePos x="0" y="0"/>
                      <wp:positionH relativeFrom="column">
                        <wp:posOffset>3027045</wp:posOffset>
                      </wp:positionH>
                      <wp:positionV relativeFrom="paragraph">
                        <wp:posOffset>167640</wp:posOffset>
                      </wp:positionV>
                      <wp:extent cx="139700" cy="63500"/>
                      <wp:effectExtent l="0" t="0" r="12700" b="12700"/>
                      <wp:wrapNone/>
                      <wp:docPr id="31" name="Rectangle 31"/>
                      <wp:cNvGraphicFramePr/>
                      <a:graphic xmlns:a="http://schemas.openxmlformats.org/drawingml/2006/main">
                        <a:graphicData uri="http://schemas.microsoft.com/office/word/2010/wordprocessingShape">
                          <wps:wsp>
                            <wps:cNvSpPr/>
                            <wps:spPr>
                              <a:xfrm>
                                <a:off x="0" y="0"/>
                                <a:ext cx="139700" cy="635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E89FAC" id="Rectangle 31" o:spid="_x0000_s1026" style="position:absolute;margin-left:238.35pt;margin-top:13.2pt;width:11pt;height: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" fillcolor="red" strokecolor="red" strokeweight="1pt"/>
                  </w:pict>
                </mc:Fallback>
              </mc:AlternateContent>
            </w:r>
          </w:p>
          <w:p w14:paraId="0D52C9E3" w14:textId="46ED6A7A" w:rsidR="00C54787" w:rsidRDefault="00A11658" w:rsidP="00C54787">
            <w:pPr>
              <w:pStyle w:val="NoSpacing"/>
              <w:keepNext/>
              <w:jc w:val="both"/>
              <w:rPr>
                <w:color w:val="FF0000"/>
              </w:rPr>
            </w:pPr>
            <w:r>
              <w:rPr>
                <w:noProof/>
                <w:color w:val="FF0000"/>
              </w:rPr>
              <mc:AlternateContent>
                <mc:Choice Requires="wps">
                  <w:drawing>
                    <wp:anchor distT="0" distB="0" distL="114300" distR="114300" simplePos="0" relativeHeight="251697152" behindDoc="0" locked="0" layoutInCell="1" allowOverlap="1" wp14:anchorId="7B94E4A9" wp14:editId="77B87AE0">
                      <wp:simplePos x="0" y="0"/>
                      <wp:positionH relativeFrom="margin">
                        <wp:posOffset>1664970</wp:posOffset>
                      </wp:positionH>
                      <wp:positionV relativeFrom="paragraph">
                        <wp:posOffset>60325</wp:posOffset>
                      </wp:positionV>
                      <wp:extent cx="165100" cy="184150"/>
                      <wp:effectExtent l="0" t="0" r="25400" b="25400"/>
                      <wp:wrapNone/>
                      <wp:docPr id="46" name="Rectangle 46"/>
                      <wp:cNvGraphicFramePr/>
                      <a:graphic xmlns:a="http://schemas.openxmlformats.org/drawingml/2006/main">
                        <a:graphicData uri="http://schemas.microsoft.com/office/word/2010/wordprocessingShape">
                          <wps:wsp>
                            <wps:cNvSpPr/>
                            <wps:spPr>
                              <a:xfrm>
                                <a:off x="0" y="0"/>
                                <a:ext cx="165100" cy="184150"/>
                              </a:xfrm>
                              <a:prstGeom prst="rect">
                                <a:avLst/>
                              </a:prstGeom>
                              <a:solidFill>
                                <a:srgbClr val="00B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3F556" id="Rectangle 46" o:spid="_x0000_s1026" style="position:absolute;margin-left:131.1pt;margin-top:4.75pt;width:13pt;height:14.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" fillcolor="#00b050" strokecolor="red" strokeweight="1pt">
                      <w10:wrap anchorx="margin"/>
                    </v:rect>
                  </w:pict>
                </mc:Fallback>
              </mc:AlternateContent>
            </w:r>
            <w:r w:rsidR="00F47623">
              <w:rPr>
                <w:noProof/>
                <w:color w:val="FF0000"/>
              </w:rPr>
              <mc:AlternateContent>
                <mc:Choice Requires="wps">
                  <w:drawing>
                    <wp:anchor distT="0" distB="0" distL="114300" distR="114300" simplePos="0" relativeHeight="251692032" behindDoc="0" locked="0" layoutInCell="1" allowOverlap="1" wp14:anchorId="612F38AF" wp14:editId="1F2D64F6">
                      <wp:simplePos x="0" y="0"/>
                      <wp:positionH relativeFrom="column">
                        <wp:posOffset>2550795</wp:posOffset>
                      </wp:positionH>
                      <wp:positionV relativeFrom="paragraph">
                        <wp:posOffset>130175</wp:posOffset>
                      </wp:positionV>
                      <wp:extent cx="127000" cy="190500"/>
                      <wp:effectExtent l="0" t="0" r="6350" b="0"/>
                      <wp:wrapNone/>
                      <wp:docPr id="43" name="Rectangle 43"/>
                      <wp:cNvGraphicFramePr/>
                      <a:graphic xmlns:a="http://schemas.openxmlformats.org/drawingml/2006/main">
                        <a:graphicData uri="http://schemas.microsoft.com/office/word/2010/wordprocessingShape">
                          <wps:wsp>
                            <wps:cNvSpPr/>
                            <wps:spPr>
                              <a:xfrm>
                                <a:off x="0" y="0"/>
                                <a:ext cx="127000" cy="1905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F7356" id="Rectangle 43" o:spid="_x0000_s1026" style="position:absolute;margin-left:200.85pt;margin-top:10.25pt;width:10pt;height: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" fillcolor="white [3212]" stroked="f" strokeweight="1pt"/>
                  </w:pict>
                </mc:Fallback>
              </mc:AlternateContent>
            </w:r>
            <w:r w:rsidR="00F47623">
              <w:rPr>
                <w:noProof/>
                <w:color w:val="FF0000"/>
              </w:rPr>
              <mc:AlternateContent>
                <mc:Choice Requires="wps">
                  <w:drawing>
                    <wp:anchor distT="0" distB="0" distL="114300" distR="114300" simplePos="0" relativeHeight="251682816" behindDoc="0" locked="0" layoutInCell="1" allowOverlap="1" wp14:anchorId="4A1B8BDB" wp14:editId="3BED0E2C">
                      <wp:simplePos x="0" y="0"/>
                      <wp:positionH relativeFrom="column">
                        <wp:posOffset>2626995</wp:posOffset>
                      </wp:positionH>
                      <wp:positionV relativeFrom="paragraph">
                        <wp:posOffset>102870</wp:posOffset>
                      </wp:positionV>
                      <wp:extent cx="336550" cy="304800"/>
                      <wp:effectExtent l="0" t="0" r="6350" b="0"/>
                      <wp:wrapNone/>
                      <wp:docPr id="37" name="Text Box 37"/>
                      <wp:cNvGraphicFramePr/>
                      <a:graphic xmlns:a="http://schemas.openxmlformats.org/drawingml/2006/main">
                        <a:graphicData uri="http://schemas.microsoft.com/office/word/2010/wordprocessingShape">
                          <wps:wsp>
                            <wps:cNvSpPr txBox="1"/>
                            <wps:spPr>
                              <a:xfrm>
                                <a:off x="0" y="0"/>
                                <a:ext cx="336550" cy="304800"/>
                              </a:xfrm>
                              <a:prstGeom prst="rect">
                                <a:avLst/>
                              </a:prstGeom>
                              <a:solidFill>
                                <a:schemeClr val="lt1"/>
                              </a:solidFill>
                              <a:ln w="6350">
                                <a:noFill/>
                              </a:ln>
                            </wps:spPr>
                            <wps:txbx>
                              <w:txbxContent>
                                <w:p w14:paraId="10D23EF5" w14:textId="45A8B131" w:rsidR="00D66A3E" w:rsidRPr="00F47623" w:rsidRDefault="00D66A3E" w:rsidP="00F47623">
                                  <w:pPr>
                                    <w:rPr>
                                      <w:sz w:val="16"/>
                                      <w:szCs w:val="16"/>
                                    </w:rPr>
                                  </w:pPr>
                                  <w:r w:rsidRPr="00F47623">
                                    <w:rPr>
                                      <w:sz w:val="16"/>
                                      <w:szCs w:val="16"/>
                                    </w:rPr>
                                    <w:t>R</w:t>
                                  </w:r>
                                  <w:r>
                                    <w:rPr>
                                      <w:sz w:val="16"/>
                                      <w:szCs w:val="16"/>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B8BDB" id="Text Box 37" o:spid="_x0000_s1031" type="#_x0000_t202" style="position:absolute;left:0;text-align:left;margin-left:206.85pt;margin-top:8.1pt;width:26.5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" fillcolor="white [3201]" stroked="f" strokeweight=".5pt">
                      <v:textbox>
                        <w:txbxContent>
                          <w:p w14:paraId="10D23EF5" w14:textId="45A8B131" w:rsidR="00D66A3E" w:rsidRPr="00F47623" w:rsidRDefault="00D66A3E" w:rsidP="00F47623">
                            <w:pPr>
                              <w:rPr>
                                <w:sz w:val="16"/>
                                <w:szCs w:val="16"/>
                              </w:rPr>
                            </w:pPr>
                            <w:r w:rsidRPr="00F47623">
                              <w:rPr>
                                <w:sz w:val="16"/>
                                <w:szCs w:val="16"/>
                              </w:rPr>
                              <w:t>R</w:t>
                            </w:r>
                            <w:r>
                              <w:rPr>
                                <w:sz w:val="16"/>
                                <w:szCs w:val="16"/>
                              </w:rPr>
                              <w:t>6</w:t>
                            </w:r>
                          </w:p>
                        </w:txbxContent>
                      </v:textbox>
                    </v:shape>
                  </w:pict>
                </mc:Fallback>
              </mc:AlternateContent>
            </w:r>
            <w:r w:rsidR="00F47623">
              <w:rPr>
                <w:noProof/>
                <w:color w:val="FF0000"/>
              </w:rPr>
              <mc:AlternateContent>
                <mc:Choice Requires="wps">
                  <w:drawing>
                    <wp:anchor distT="0" distB="0" distL="114300" distR="114300" simplePos="0" relativeHeight="251686912" behindDoc="0" locked="0" layoutInCell="1" allowOverlap="1" wp14:anchorId="3FABA067" wp14:editId="17F748DF">
                      <wp:simplePos x="0" y="0"/>
                      <wp:positionH relativeFrom="column">
                        <wp:posOffset>3287395</wp:posOffset>
                      </wp:positionH>
                      <wp:positionV relativeFrom="paragraph">
                        <wp:posOffset>92075</wp:posOffset>
                      </wp:positionV>
                      <wp:extent cx="336550" cy="342900"/>
                      <wp:effectExtent l="0" t="0" r="6350" b="0"/>
                      <wp:wrapNone/>
                      <wp:docPr id="39" name="Text Box 39"/>
                      <wp:cNvGraphicFramePr/>
                      <a:graphic xmlns:a="http://schemas.openxmlformats.org/drawingml/2006/main">
                        <a:graphicData uri="http://schemas.microsoft.com/office/word/2010/wordprocessingShape">
                          <wps:wsp>
                            <wps:cNvSpPr txBox="1"/>
                            <wps:spPr>
                              <a:xfrm>
                                <a:off x="0" y="0"/>
                                <a:ext cx="336550" cy="342900"/>
                              </a:xfrm>
                              <a:prstGeom prst="rect">
                                <a:avLst/>
                              </a:prstGeom>
                              <a:solidFill>
                                <a:schemeClr val="lt1"/>
                              </a:solidFill>
                              <a:ln w="6350">
                                <a:noFill/>
                              </a:ln>
                            </wps:spPr>
                            <wps:txbx>
                              <w:txbxContent>
                                <w:p w14:paraId="102FF006" w14:textId="7B276AC2" w:rsidR="00D66A3E" w:rsidRPr="00F47623" w:rsidRDefault="00D66A3E" w:rsidP="00F47623">
                                  <w:pPr>
                                    <w:rPr>
                                      <w:sz w:val="16"/>
                                      <w:szCs w:val="16"/>
                                    </w:rPr>
                                  </w:pPr>
                                  <w:r w:rsidRPr="00F47623">
                                    <w:rPr>
                                      <w:sz w:val="16"/>
                                      <w:szCs w:val="16"/>
                                    </w:rPr>
                                    <w:t>R</w:t>
                                  </w:r>
                                  <w:r>
                                    <w:rPr>
                                      <w:sz w:val="16"/>
                                      <w:szCs w:val="1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BA067" id="Text Box 39" o:spid="_x0000_s1032" type="#_x0000_t202" style="position:absolute;left:0;text-align:left;margin-left:258.85pt;margin-top:7.25pt;width:26.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" fillcolor="white [3201]" stroked="f" strokeweight=".5pt">
                      <v:textbox>
                        <w:txbxContent>
                          <w:p w14:paraId="102FF006" w14:textId="7B276AC2" w:rsidR="00D66A3E" w:rsidRPr="00F47623" w:rsidRDefault="00D66A3E" w:rsidP="00F47623">
                            <w:pPr>
                              <w:rPr>
                                <w:sz w:val="16"/>
                                <w:szCs w:val="16"/>
                              </w:rPr>
                            </w:pPr>
                            <w:r w:rsidRPr="00F47623">
                              <w:rPr>
                                <w:sz w:val="16"/>
                                <w:szCs w:val="16"/>
                              </w:rPr>
                              <w:t>R</w:t>
                            </w:r>
                            <w:r>
                              <w:rPr>
                                <w:sz w:val="16"/>
                                <w:szCs w:val="16"/>
                              </w:rPr>
                              <w:t>4</w:t>
                            </w:r>
                          </w:p>
                        </w:txbxContent>
                      </v:textbox>
                    </v:shape>
                  </w:pict>
                </mc:Fallback>
              </mc:AlternateContent>
            </w:r>
            <w:r w:rsidR="00F47623">
              <w:rPr>
                <w:noProof/>
                <w:color w:val="FF0000"/>
              </w:rPr>
              <mc:AlternateContent>
                <mc:Choice Requires="wps">
                  <w:drawing>
                    <wp:anchor distT="0" distB="0" distL="114300" distR="114300" simplePos="0" relativeHeight="251684864" behindDoc="0" locked="0" layoutInCell="1" allowOverlap="1" wp14:anchorId="7E37B5C7" wp14:editId="00BC9010">
                      <wp:simplePos x="0" y="0"/>
                      <wp:positionH relativeFrom="column">
                        <wp:posOffset>2957195</wp:posOffset>
                      </wp:positionH>
                      <wp:positionV relativeFrom="paragraph">
                        <wp:posOffset>111125</wp:posOffset>
                      </wp:positionV>
                      <wp:extent cx="336550" cy="304800"/>
                      <wp:effectExtent l="0" t="0" r="6350" b="0"/>
                      <wp:wrapNone/>
                      <wp:docPr id="38" name="Text Box 38"/>
                      <wp:cNvGraphicFramePr/>
                      <a:graphic xmlns:a="http://schemas.openxmlformats.org/drawingml/2006/main">
                        <a:graphicData uri="http://schemas.microsoft.com/office/word/2010/wordprocessingShape">
                          <wps:wsp>
                            <wps:cNvSpPr txBox="1"/>
                            <wps:spPr>
                              <a:xfrm>
                                <a:off x="0" y="0"/>
                                <a:ext cx="336550" cy="304800"/>
                              </a:xfrm>
                              <a:prstGeom prst="rect">
                                <a:avLst/>
                              </a:prstGeom>
                              <a:solidFill>
                                <a:schemeClr val="lt1"/>
                              </a:solidFill>
                              <a:ln w="6350">
                                <a:noFill/>
                              </a:ln>
                            </wps:spPr>
                            <wps:txbx>
                              <w:txbxContent>
                                <w:p w14:paraId="787FAA9B" w14:textId="5AA22098" w:rsidR="00D66A3E" w:rsidRPr="00F47623" w:rsidRDefault="00D66A3E" w:rsidP="00F47623">
                                  <w:pPr>
                                    <w:rPr>
                                      <w:sz w:val="16"/>
                                      <w:szCs w:val="16"/>
                                    </w:rPr>
                                  </w:pPr>
                                  <w:r w:rsidRPr="00F47623">
                                    <w:rPr>
                                      <w:sz w:val="16"/>
                                      <w:szCs w:val="16"/>
                                    </w:rPr>
                                    <w:t>R</w:t>
                                  </w:r>
                                  <w:r>
                                    <w:rPr>
                                      <w:sz w:val="16"/>
                                      <w:szCs w:val="1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7B5C7" id="Text Box 38" o:spid="_x0000_s1033" type="#_x0000_t202" style="position:absolute;left:0;text-align:left;margin-left:232.85pt;margin-top:8.75pt;width:26.5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" fillcolor="white [3201]" stroked="f" strokeweight=".5pt">
                      <v:textbox>
                        <w:txbxContent>
                          <w:p w14:paraId="787FAA9B" w14:textId="5AA22098" w:rsidR="00D66A3E" w:rsidRPr="00F47623" w:rsidRDefault="00D66A3E" w:rsidP="00F47623">
                            <w:pPr>
                              <w:rPr>
                                <w:sz w:val="16"/>
                                <w:szCs w:val="16"/>
                              </w:rPr>
                            </w:pPr>
                            <w:r w:rsidRPr="00F47623">
                              <w:rPr>
                                <w:sz w:val="16"/>
                                <w:szCs w:val="16"/>
                              </w:rPr>
                              <w:t>R</w:t>
                            </w:r>
                            <w:r>
                              <w:rPr>
                                <w:sz w:val="16"/>
                                <w:szCs w:val="16"/>
                              </w:rPr>
                              <w:t>5</w:t>
                            </w:r>
                          </w:p>
                        </w:txbxContent>
                      </v:textbox>
                    </v:shape>
                  </w:pict>
                </mc:Fallback>
              </mc:AlternateContent>
            </w:r>
          </w:p>
          <w:p w14:paraId="71AF99EA" w14:textId="2F34ED01" w:rsidR="00C54787" w:rsidRDefault="00F47623" w:rsidP="00C54787">
            <w:pPr>
              <w:pStyle w:val="NoSpacing"/>
              <w:keepNext/>
              <w:jc w:val="both"/>
              <w:rPr>
                <w:color w:val="FF0000"/>
              </w:rPr>
            </w:pPr>
            <w:r>
              <w:rPr>
                <w:noProof/>
                <w:color w:val="FF0000"/>
              </w:rPr>
              <mc:AlternateContent>
                <mc:Choice Requires="wps">
                  <w:drawing>
                    <wp:anchor distT="0" distB="0" distL="114300" distR="114300" simplePos="0" relativeHeight="251691008" behindDoc="0" locked="0" layoutInCell="1" allowOverlap="1" wp14:anchorId="1C825C09" wp14:editId="1DC32885">
                      <wp:simplePos x="0" y="0"/>
                      <wp:positionH relativeFrom="column">
                        <wp:posOffset>1890395</wp:posOffset>
                      </wp:positionH>
                      <wp:positionV relativeFrom="paragraph">
                        <wp:posOffset>150495</wp:posOffset>
                      </wp:positionV>
                      <wp:extent cx="844550" cy="114300"/>
                      <wp:effectExtent l="0" t="0" r="0" b="0"/>
                      <wp:wrapNone/>
                      <wp:docPr id="42" name="Rectangle 42"/>
                      <wp:cNvGraphicFramePr/>
                      <a:graphic xmlns:a="http://schemas.openxmlformats.org/drawingml/2006/main">
                        <a:graphicData uri="http://schemas.microsoft.com/office/word/2010/wordprocessingShape">
                          <wps:wsp>
                            <wps:cNvSpPr/>
                            <wps:spPr>
                              <a:xfrm>
                                <a:off x="0" y="0"/>
                                <a:ext cx="844550" cy="114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32AE6" id="Rectangle 42" o:spid="_x0000_s1026" style="position:absolute;margin-left:148.85pt;margin-top:11.85pt;width:66.5pt;height: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" fillcolor="white [3212]" stroked="f" strokeweight="1pt"/>
                  </w:pict>
                </mc:Fallback>
              </mc:AlternateContent>
            </w:r>
            <w:r>
              <w:rPr>
                <w:noProof/>
                <w:color w:val="FF0000"/>
              </w:rPr>
              <mc:AlternateContent>
                <mc:Choice Requires="wps">
                  <w:drawing>
                    <wp:anchor distT="0" distB="0" distL="114300" distR="114300" simplePos="0" relativeHeight="251689984" behindDoc="0" locked="0" layoutInCell="1" allowOverlap="1" wp14:anchorId="42AE9AF3" wp14:editId="797C70E6">
                      <wp:simplePos x="0" y="0"/>
                      <wp:positionH relativeFrom="column">
                        <wp:posOffset>3630295</wp:posOffset>
                      </wp:positionH>
                      <wp:positionV relativeFrom="paragraph">
                        <wp:posOffset>163195</wp:posOffset>
                      </wp:positionV>
                      <wp:extent cx="819150" cy="165100"/>
                      <wp:effectExtent l="0" t="0" r="0" b="6350"/>
                      <wp:wrapNone/>
                      <wp:docPr id="41" name="Rectangle 41"/>
                      <wp:cNvGraphicFramePr/>
                      <a:graphic xmlns:a="http://schemas.openxmlformats.org/drawingml/2006/main">
                        <a:graphicData uri="http://schemas.microsoft.com/office/word/2010/wordprocessingShape">
                          <wps:wsp>
                            <wps:cNvSpPr/>
                            <wps:spPr>
                              <a:xfrm>
                                <a:off x="0" y="0"/>
                                <a:ext cx="819150" cy="165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F1A11" id="Rectangle 41" o:spid="_x0000_s1026" style="position:absolute;margin-left:285.85pt;margin-top:12.85pt;width:64.5pt;height:1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" fillcolor="white [3212]" stroked="f" strokeweight="1pt"/>
                  </w:pict>
                </mc:Fallback>
              </mc:AlternateContent>
            </w:r>
          </w:p>
          <w:p w14:paraId="39DA46C4" w14:textId="77777777" w:rsidR="00C54787" w:rsidRDefault="00C54787" w:rsidP="00C54787">
            <w:pPr>
              <w:pStyle w:val="NoSpacing"/>
              <w:keepNext/>
              <w:jc w:val="both"/>
              <w:rPr>
                <w:color w:val="FF0000"/>
              </w:rPr>
            </w:pPr>
          </w:p>
          <w:p w14:paraId="09B07696" w14:textId="63E6D61F" w:rsidR="00C54787" w:rsidRDefault="00C54787" w:rsidP="00A11658">
            <w:pPr>
              <w:pStyle w:val="NoSpacing"/>
              <w:jc w:val="both"/>
              <w:rPr>
                <w:color w:val="FF0000"/>
              </w:rPr>
            </w:pPr>
            <w:r>
              <w:t>The beam</w:t>
            </w:r>
            <w:r w:rsidR="00430A60">
              <w:t xml:space="preserve"> will consist</w:t>
            </w:r>
            <w:r>
              <w:t xml:space="preserve"> of 8 nodes and the root node connected to the base station. The location of the strain </w:t>
            </w:r>
            <w:r w:rsidR="00A11658">
              <w:t>gauges is shown above.</w:t>
            </w:r>
            <w:r>
              <w:t xml:space="preserve"> Six </w:t>
            </w:r>
            <w:r w:rsidR="00A11658">
              <w:t>gauges R1 to R</w:t>
            </w:r>
            <w:r>
              <w:t xml:space="preserve">6, </w:t>
            </w:r>
            <w:r w:rsidR="00A11658">
              <w:t>attached</w:t>
            </w:r>
            <w:r>
              <w:t xml:space="preserve"> longitudinal</w:t>
            </w:r>
            <w:r w:rsidR="00A11658">
              <w:t>,</w:t>
            </w:r>
            <w:r>
              <w:t xml:space="preserve"> two </w:t>
            </w:r>
            <w:r w:rsidR="00A11658">
              <w:t>gauges R</w:t>
            </w:r>
            <w:r>
              <w:t xml:space="preserve">7 </w:t>
            </w:r>
            <w:r w:rsidR="00A11658">
              <w:t>&amp; 8</w:t>
            </w:r>
            <w:r>
              <w:t xml:space="preserve"> </w:t>
            </w:r>
            <w:r w:rsidR="00A11658">
              <w:t>attached to</w:t>
            </w:r>
            <w:r>
              <w:t xml:space="preserve"> the </w:t>
            </w:r>
            <w:r w:rsidR="00A11658">
              <w:t>‘</w:t>
            </w:r>
            <w:r>
              <w:t>floor</w:t>
            </w:r>
            <w:r w:rsidR="00A11658">
              <w:t>’ of the</w:t>
            </w:r>
            <w:r>
              <w:t xml:space="preserve"> beam.</w:t>
            </w:r>
            <w:r>
              <w:rPr>
                <w:noProof/>
              </w:rPr>
              <w:drawing>
                <wp:anchor distT="0" distB="0" distL="114300" distR="114300" simplePos="0" relativeHeight="251661312" behindDoc="0" locked="0" layoutInCell="1" allowOverlap="1" wp14:anchorId="3F75AC30" wp14:editId="7C8BBE01">
                  <wp:simplePos x="0" y="0"/>
                  <wp:positionH relativeFrom="column">
                    <wp:posOffset>1769745</wp:posOffset>
                  </wp:positionH>
                  <wp:positionV relativeFrom="page">
                    <wp:posOffset>2540</wp:posOffset>
                  </wp:positionV>
                  <wp:extent cx="3028950" cy="13144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28950" cy="1314450"/>
                          </a:xfrm>
                          <a:prstGeom prst="rect">
                            <a:avLst/>
                          </a:prstGeom>
                        </pic:spPr>
                      </pic:pic>
                    </a:graphicData>
                  </a:graphic>
                </wp:anchor>
              </w:drawing>
            </w:r>
          </w:p>
        </w:tc>
      </w:tr>
    </w:tbl>
    <w:p w14:paraId="018BCFD2" w14:textId="2759F806" w:rsidR="00006A2C" w:rsidRDefault="00A11658" w:rsidP="00006A2C">
      <w:pPr>
        <w:pStyle w:val="Caption"/>
      </w:pPr>
      <w:r>
        <w:t xml:space="preserve">   </w:t>
      </w:r>
      <w:bookmarkStart w:id="25" w:name="_Toc70078609"/>
      <w:r w:rsidR="00C54787">
        <w:t xml:space="preserve">Figure </w:t>
      </w:r>
      <w:fldSimple w:instr=" SEQ Figure \* ARABIC ">
        <w:r w:rsidR="0024228B">
          <w:rPr>
            <w:noProof/>
          </w:rPr>
          <w:t>14</w:t>
        </w:r>
      </w:fldSimple>
      <w:r w:rsidR="00C54787">
        <w:t xml:space="preserve"> Sensor locations</w:t>
      </w:r>
      <w:bookmarkEnd w:id="25"/>
    </w:p>
    <w:p w14:paraId="418CC630" w14:textId="7903989E" w:rsidR="00006A2C" w:rsidRDefault="00006A2C" w:rsidP="00006A2C"/>
    <w:p w14:paraId="1A02D797" w14:textId="00038292" w:rsidR="00006A2C" w:rsidRDefault="00006A2C" w:rsidP="00006A2C"/>
    <w:p w14:paraId="21B4D3E9" w14:textId="5BC04DEF" w:rsidR="00006A2C" w:rsidRDefault="00006A2C" w:rsidP="00006A2C"/>
    <w:p w14:paraId="7B7AA8AE" w14:textId="5226A6B7" w:rsidR="00006A2C" w:rsidRDefault="00006A2C" w:rsidP="00006A2C"/>
    <w:p w14:paraId="2FD69A04" w14:textId="172EC1AC" w:rsidR="00006A2C" w:rsidRDefault="00006A2C" w:rsidP="00006A2C"/>
    <w:p w14:paraId="77C88F64" w14:textId="419FC2E9" w:rsidR="00006A2C" w:rsidRDefault="00006A2C" w:rsidP="00006A2C"/>
    <w:p w14:paraId="29053784" w14:textId="5FA0A839" w:rsidR="00006A2C" w:rsidRDefault="00006A2C" w:rsidP="00006A2C"/>
    <w:p w14:paraId="316275C3" w14:textId="5B116C31" w:rsidR="00006A2C" w:rsidRDefault="00006A2C" w:rsidP="00006A2C"/>
    <w:p w14:paraId="46707223" w14:textId="77777777" w:rsidR="00006A2C" w:rsidRPr="00006A2C" w:rsidRDefault="00006A2C" w:rsidP="00006A2C"/>
    <w:p w14:paraId="118FA44E" w14:textId="78AD3DAE" w:rsidR="00D47D94" w:rsidRPr="009C07FA" w:rsidRDefault="00605C36" w:rsidP="0001320C">
      <w:pPr>
        <w:pStyle w:val="Heading2"/>
      </w:pPr>
      <w:bookmarkStart w:id="26" w:name="_Toc70078785"/>
      <w:r>
        <w:t>S</w:t>
      </w:r>
      <w:r w:rsidR="00D47D94" w:rsidRPr="009C07FA">
        <w:t>train gauge</w:t>
      </w:r>
      <w:r w:rsidR="002C2E26">
        <w:t xml:space="preserve"> </w:t>
      </w:r>
      <w:r>
        <w:t>interpretation</w:t>
      </w:r>
      <w:r w:rsidR="00D47D94" w:rsidRPr="009C07FA">
        <w:t>.</w:t>
      </w:r>
      <w:bookmarkEnd w:id="26"/>
    </w:p>
    <w:p w14:paraId="662E5EED" w14:textId="4072ECF7" w:rsidR="0024228B" w:rsidRDefault="0024228B" w:rsidP="00006A2C">
      <w:pPr>
        <w:pStyle w:val="NoSpacing"/>
        <w:ind w:firstLine="720"/>
      </w:pPr>
      <w:r>
        <w:t>Strain gauge measurements operate on very small resistances. To ensure an accurate reading</w:t>
      </w:r>
      <w:r w:rsidR="00683054">
        <w:t>,</w:t>
      </w:r>
      <w:r>
        <w:t xml:space="preserve"> strain gauges are formed in the bridge configuration and use </w:t>
      </w:r>
      <w:r w:rsidR="00430A60">
        <w:t xml:space="preserve">a </w:t>
      </w:r>
      <w:r w:rsidR="00605C36">
        <w:t>Wheatstone</w:t>
      </w:r>
      <w:r w:rsidR="00430A60">
        <w:t xml:space="preserve"> bridge (Fig 15)</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24228B" w14:paraId="73BFFD41" w14:textId="77777777" w:rsidTr="0024228B">
        <w:tc>
          <w:tcPr>
            <w:tcW w:w="10456" w:type="dxa"/>
          </w:tcPr>
          <w:p w14:paraId="775E0290" w14:textId="77777777" w:rsidR="00430A60" w:rsidRDefault="00430A60" w:rsidP="0024228B">
            <w:pPr>
              <w:keepNext/>
              <w:jc w:val="both"/>
            </w:pPr>
          </w:p>
          <w:p w14:paraId="4D9C7CB9" w14:textId="77777777" w:rsidR="00430A60" w:rsidRDefault="00430A60" w:rsidP="0024228B">
            <w:pPr>
              <w:keepNext/>
              <w:jc w:val="both"/>
            </w:pPr>
          </w:p>
          <w:p w14:paraId="46C215E7" w14:textId="77777777" w:rsidR="00430A60" w:rsidRDefault="00430A60" w:rsidP="0024228B">
            <w:pPr>
              <w:keepNext/>
              <w:jc w:val="both"/>
            </w:pPr>
          </w:p>
          <w:p w14:paraId="629CEF51" w14:textId="77777777" w:rsidR="00430A60" w:rsidRDefault="00430A60" w:rsidP="0024228B">
            <w:pPr>
              <w:keepNext/>
              <w:jc w:val="both"/>
            </w:pPr>
          </w:p>
          <w:p w14:paraId="7C1DE946" w14:textId="77777777" w:rsidR="00430A60" w:rsidRDefault="00430A60" w:rsidP="0024228B">
            <w:pPr>
              <w:keepNext/>
              <w:jc w:val="both"/>
            </w:pPr>
          </w:p>
          <w:p w14:paraId="1971A5E4" w14:textId="77777777" w:rsidR="00430A60" w:rsidRDefault="00430A60" w:rsidP="0024228B">
            <w:pPr>
              <w:keepNext/>
              <w:jc w:val="both"/>
            </w:pPr>
          </w:p>
          <w:p w14:paraId="0390593B" w14:textId="77777777" w:rsidR="00C40D83" w:rsidRDefault="00C40D83" w:rsidP="00430A60">
            <w:pPr>
              <w:pStyle w:val="NoSpacing"/>
              <w:ind w:firstLine="720"/>
              <w:jc w:val="both"/>
            </w:pPr>
          </w:p>
          <w:p w14:paraId="4D1E1314" w14:textId="2E470CDD" w:rsidR="00430A60" w:rsidRDefault="00430A60" w:rsidP="00C40D83">
            <w:pPr>
              <w:pStyle w:val="NoSpacing"/>
              <w:numPr>
                <w:ilvl w:val="0"/>
                <w:numId w:val="37"/>
              </w:numPr>
            </w:pPr>
            <w:r>
              <w:t xml:space="preserve">The Wheatstone bridge comprises of four resistive members with a voltage that is directed across the bridge. The output voltage will be equal. Under this situation the bridge is equalised/balanced. A change in resistance will cause a non-zero output </w:t>
            </w:r>
            <w:sdt>
              <w:sdtPr>
                <w:id w:val="2095895863"/>
                <w:citation/>
              </w:sdtPr>
              <w:sdtContent>
                <w:r>
                  <w:fldChar w:fldCharType="begin"/>
                </w:r>
                <w:r>
                  <w:instrText xml:space="preserve"> CITATION Nat98 \l 2057 </w:instrText>
                </w:r>
                <w:r>
                  <w:fldChar w:fldCharType="separate"/>
                </w:r>
                <w:r w:rsidR="00F846B6" w:rsidRPr="00F846B6">
                  <w:rPr>
                    <w:noProof/>
                  </w:rPr>
                  <w:t>(National Instruments, 1998)</w:t>
                </w:r>
                <w:r>
                  <w:fldChar w:fldCharType="end"/>
                </w:r>
              </w:sdtContent>
            </w:sdt>
            <w:r>
              <w:t xml:space="preserve">. Bridge output is separate to the resistance of the strain gauge, but is directly proportional to the bridge voltage. The greater the resistance allows greater bridge volts to be affected.   </w:t>
            </w:r>
          </w:p>
          <w:p w14:paraId="6BC806F6" w14:textId="259A64DB" w:rsidR="0024228B" w:rsidRDefault="00430A60" w:rsidP="00C40D83">
            <w:pPr>
              <w:pStyle w:val="NoSpacing"/>
              <w:numPr>
                <w:ilvl w:val="0"/>
                <w:numId w:val="37"/>
              </w:numPr>
            </w:pPr>
            <w:r>
              <w:t xml:space="preserve">For example, a strain of 1000 micro-strain applied to a single active gauge, with a bridge excitation of 4 volts gives an output of approx. 2 millivolts. A resolution of one micro-strain or 2 micro-volts is frequently required </w:t>
            </w:r>
            <w:sdt>
              <w:sdtPr>
                <w:id w:val="1282157708"/>
                <w:citation/>
              </w:sdtPr>
              <w:sdtContent>
                <w:r>
                  <w:fldChar w:fldCharType="begin"/>
                </w:r>
                <w:r>
                  <w:instrText xml:space="preserve"> CITATION SWG84 \l 2057 </w:instrText>
                </w:r>
                <w:r>
                  <w:fldChar w:fldCharType="separate"/>
                </w:r>
                <w:r w:rsidR="00F846B6" w:rsidRPr="00F846B6">
                  <w:rPr>
                    <w:noProof/>
                  </w:rPr>
                  <w:t>(R, 1984)</w:t>
                </w:r>
                <w:r>
                  <w:fldChar w:fldCharType="end"/>
                </w:r>
              </w:sdtContent>
            </w:sdt>
            <w:r>
              <w:t>.</w:t>
            </w:r>
            <w:r w:rsidR="0024228B">
              <w:rPr>
                <w:noProof/>
              </w:rPr>
              <w:drawing>
                <wp:anchor distT="0" distB="0" distL="114300" distR="114300" simplePos="0" relativeHeight="251698176" behindDoc="0" locked="0" layoutInCell="1" allowOverlap="1" wp14:anchorId="55964E0C" wp14:editId="09DC3367">
                  <wp:simplePos x="0" y="0"/>
                  <wp:positionH relativeFrom="column">
                    <wp:posOffset>2187031</wp:posOffset>
                  </wp:positionH>
                  <wp:positionV relativeFrom="page">
                    <wp:posOffset>0</wp:posOffset>
                  </wp:positionV>
                  <wp:extent cx="2486025" cy="1619250"/>
                  <wp:effectExtent l="0" t="0" r="952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486025" cy="1619250"/>
                          </a:xfrm>
                          <a:prstGeom prst="rect">
                            <a:avLst/>
                          </a:prstGeom>
                        </pic:spPr>
                      </pic:pic>
                    </a:graphicData>
                  </a:graphic>
                </wp:anchor>
              </w:drawing>
            </w:r>
          </w:p>
        </w:tc>
      </w:tr>
    </w:tbl>
    <w:p w14:paraId="79B6EB29" w14:textId="77CC8DFF" w:rsidR="0024228B" w:rsidRDefault="00C40D83" w:rsidP="00C40D83">
      <w:pPr>
        <w:pStyle w:val="Caption"/>
      </w:pPr>
      <w:r>
        <w:t xml:space="preserve">            </w:t>
      </w:r>
      <w:bookmarkStart w:id="27" w:name="_Toc70078610"/>
      <w:r w:rsidR="0024228B">
        <w:t xml:space="preserve">Figure </w:t>
      </w:r>
      <w:fldSimple w:instr=" SEQ Figure \* ARABIC ">
        <w:r w:rsidR="0024228B">
          <w:rPr>
            <w:noProof/>
          </w:rPr>
          <w:t>15</w:t>
        </w:r>
      </w:fldSimple>
      <w:r w:rsidR="0024228B">
        <w:t xml:space="preserve"> Wheatstone bridge</w:t>
      </w:r>
      <w:bookmarkEnd w:id="27"/>
    </w:p>
    <w:p w14:paraId="5D8DC745" w14:textId="74149275" w:rsidR="00430A60" w:rsidRDefault="00430A60" w:rsidP="00430A60"/>
    <w:p w14:paraId="54438EA9" w14:textId="1CBF332F" w:rsidR="008A23FF" w:rsidRDefault="008A23FF" w:rsidP="00430A60"/>
    <w:p w14:paraId="6E1B4C37" w14:textId="7EB9A75E" w:rsidR="008A23FF" w:rsidRDefault="008A23FF" w:rsidP="00430A60"/>
    <w:p w14:paraId="3356CE50" w14:textId="56D0457E" w:rsidR="008A23FF" w:rsidRDefault="008A23FF" w:rsidP="00430A60"/>
    <w:p w14:paraId="0F06E1AC" w14:textId="5F554A2C" w:rsidR="008A23FF" w:rsidRDefault="008A23FF" w:rsidP="00430A60"/>
    <w:p w14:paraId="660B6BE0" w14:textId="5CC9833C" w:rsidR="008A23FF" w:rsidRDefault="008A23FF" w:rsidP="00430A60"/>
    <w:p w14:paraId="39BC8351" w14:textId="1C69F8DF" w:rsidR="00B0636A" w:rsidRDefault="00B0636A" w:rsidP="00430A60"/>
    <w:p w14:paraId="287D5609" w14:textId="54FE2278" w:rsidR="00B0636A" w:rsidRDefault="00B0636A" w:rsidP="00430A60"/>
    <w:p w14:paraId="347D447D" w14:textId="260803B1" w:rsidR="00B0636A" w:rsidRDefault="00B0636A" w:rsidP="00430A60"/>
    <w:p w14:paraId="1C8260D0" w14:textId="026D9926" w:rsidR="00B0636A" w:rsidRDefault="00B0636A" w:rsidP="00430A60"/>
    <w:p w14:paraId="4198EA05" w14:textId="0333944D" w:rsidR="00B0636A" w:rsidRDefault="00B0636A" w:rsidP="00430A60"/>
    <w:p w14:paraId="6CCCFD53" w14:textId="77777777" w:rsidR="00B0636A" w:rsidRDefault="00B0636A" w:rsidP="00430A60"/>
    <w:p w14:paraId="0677E8A0" w14:textId="22FE9DDF" w:rsidR="008A23FF" w:rsidRDefault="008A23FF" w:rsidP="00430A60"/>
    <w:p w14:paraId="4D71D0D6" w14:textId="52F988C0" w:rsidR="00390D7C" w:rsidRDefault="007168DA" w:rsidP="00856EFF">
      <w:pPr>
        <w:pStyle w:val="Heading1"/>
        <w:jc w:val="both"/>
      </w:pPr>
      <w:bookmarkStart w:id="28" w:name="_Toc70078786"/>
      <w:r>
        <w:t>Conclusion</w:t>
      </w:r>
      <w:bookmarkEnd w:id="28"/>
    </w:p>
    <w:p w14:paraId="10609703" w14:textId="77777777" w:rsidR="00483A83" w:rsidRDefault="00483A83" w:rsidP="00CD4955">
      <w:pPr>
        <w:pStyle w:val="NoSpacing"/>
        <w:ind w:firstLine="432"/>
        <w:jc w:val="both"/>
      </w:pPr>
      <w:r>
        <w:t>This task</w:t>
      </w:r>
      <w:r w:rsidR="00374B7B" w:rsidRPr="005E473A">
        <w:t xml:space="preserve"> </w:t>
      </w:r>
      <w:r>
        <w:t>is</w:t>
      </w:r>
      <w:r w:rsidR="00374B7B" w:rsidRPr="005E473A">
        <w:t xml:space="preserve"> to create an ‘under running single girder</w:t>
      </w:r>
      <w:r w:rsidR="00374B7B">
        <w:t xml:space="preserve"> gantry crane’ </w:t>
      </w:r>
      <w:r w:rsidR="00374B7B" w:rsidRPr="005E473A">
        <w:t>made from Steel.</w:t>
      </w:r>
      <w:r w:rsidR="00374B7B" w:rsidRPr="005E473A">
        <w:rPr>
          <w:color w:val="FF0000"/>
        </w:rPr>
        <w:t xml:space="preserve"> </w:t>
      </w:r>
      <w:r w:rsidRPr="00483A83">
        <w:rPr>
          <w:color w:val="000000" w:themeColor="text1"/>
        </w:rPr>
        <w:t>It was required</w:t>
      </w:r>
      <w:r>
        <w:rPr>
          <w:color w:val="000000" w:themeColor="text1"/>
        </w:rPr>
        <w:t xml:space="preserve"> to calculate and recommend a suitable beam to support a</w:t>
      </w:r>
      <w:r w:rsidR="00374B7B" w:rsidRPr="005E473A">
        <w:t xml:space="preserve"> 5000kg mass</w:t>
      </w:r>
      <w:r>
        <w:t>,</w:t>
      </w:r>
      <w:r w:rsidR="00374B7B" w:rsidRPr="005E473A">
        <w:t xml:space="preserve"> </w:t>
      </w:r>
      <w:r>
        <w:t xml:space="preserve">but </w:t>
      </w:r>
      <w:r w:rsidR="00374B7B" w:rsidRPr="005E473A">
        <w:t xml:space="preserve">the deflection where the hoist connects to the bridge girder </w:t>
      </w:r>
      <w:r>
        <w:t>is</w:t>
      </w:r>
      <w:r w:rsidR="00374B7B" w:rsidRPr="005E473A">
        <w:t xml:space="preserve"> limited to 10mm to ensure safe movement of the crane during operation.</w:t>
      </w:r>
      <w:r w:rsidR="00374B7B">
        <w:t xml:space="preserve"> </w:t>
      </w:r>
    </w:p>
    <w:p w14:paraId="0517C4ED" w14:textId="49AD1738" w:rsidR="00374B7B" w:rsidRDefault="00483A83" w:rsidP="00CD4955">
      <w:pPr>
        <w:pStyle w:val="NoSpacing"/>
        <w:ind w:firstLine="432"/>
        <w:jc w:val="both"/>
      </w:pPr>
      <w:r>
        <w:tab/>
      </w:r>
    </w:p>
    <w:p w14:paraId="51E71B07" w14:textId="2D8D87EB" w:rsidR="00483A83" w:rsidRDefault="00483A83" w:rsidP="00CD4955">
      <w:pPr>
        <w:pStyle w:val="NoSpacing"/>
        <w:jc w:val="both"/>
      </w:pPr>
      <w:r>
        <w:t>Through this task it was determined to use the equation:</w:t>
      </w:r>
    </w:p>
    <w:p w14:paraId="023908DE" w14:textId="77777777" w:rsidR="00483A83" w:rsidRPr="003D529C" w:rsidRDefault="00483A83" w:rsidP="00CD4955">
      <w:pPr>
        <w:pStyle w:val="NoSpacing"/>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tblGrid>
      <w:tr w:rsidR="00483A83" w14:paraId="35329DA8" w14:textId="77777777" w:rsidTr="0068144D">
        <w:trPr>
          <w:trHeight w:val="700"/>
          <w:jc w:val="center"/>
        </w:trPr>
        <w:tc>
          <w:tcPr>
            <w:tcW w:w="1881" w:type="dxa"/>
          </w:tcPr>
          <w:p w14:paraId="2A04A9D8" w14:textId="77777777" w:rsidR="00483A83" w:rsidRDefault="00483A83" w:rsidP="00CD4955">
            <w:pPr>
              <w:pStyle w:val="NoSpacing"/>
              <w:jc w:val="both"/>
              <w:rPr>
                <w:color w:val="000000" w:themeColor="text1"/>
              </w:rPr>
            </w:pPr>
            <m:oMathPara>
              <m:oMath>
                <m:r>
                  <m:rPr>
                    <m:sty m:val="p"/>
                  </m:rPr>
                  <w:rPr>
                    <w:rFonts w:ascii="Cambria Math" w:hAnsi="Cambria Math"/>
                  </w:rPr>
                  <m:t>Ymax</m:t>
                </m:r>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WL</m:t>
                        </m:r>
                        <m:ctrlPr>
                          <w:rPr>
                            <w:rFonts w:ascii="Cambria Math" w:hAnsi="Cambria Math"/>
                            <w:i/>
                          </w:rPr>
                        </m:ctrlPr>
                      </m:e>
                      <m:sup>
                        <m:r>
                          <w:rPr>
                            <w:rFonts w:ascii="Cambria Math" w:hAnsi="Cambria Math"/>
                          </w:rPr>
                          <m:t>3</m:t>
                        </m:r>
                      </m:sup>
                    </m:sSup>
                    <m:ctrlPr>
                      <w:rPr>
                        <w:rFonts w:ascii="Cambria Math" w:hAnsi="Cambria Math"/>
                        <w:i/>
                      </w:rPr>
                    </m:ctrlPr>
                  </m:num>
                  <m:den>
                    <m:r>
                      <w:rPr>
                        <w:rFonts w:ascii="Cambria Math" w:hAnsi="Cambria Math"/>
                      </w:rPr>
                      <m:t>48EI</m:t>
                    </m:r>
                  </m:den>
                </m:f>
              </m:oMath>
            </m:oMathPara>
          </w:p>
          <w:p w14:paraId="0FF49631" w14:textId="77777777" w:rsidR="00483A83" w:rsidRDefault="00483A83" w:rsidP="00CD4955">
            <w:pPr>
              <w:pStyle w:val="NoSpacing"/>
              <w:jc w:val="both"/>
            </w:pPr>
          </w:p>
        </w:tc>
      </w:tr>
      <w:tr w:rsidR="00483A83" w14:paraId="50D1F828" w14:textId="77777777" w:rsidTr="0068144D">
        <w:trPr>
          <w:trHeight w:val="700"/>
          <w:jc w:val="center"/>
        </w:trPr>
        <w:tc>
          <w:tcPr>
            <w:tcW w:w="1881" w:type="dxa"/>
          </w:tcPr>
          <w:p w14:paraId="4C89781E" w14:textId="77777777" w:rsidR="00483A83" w:rsidRPr="0068144D" w:rsidRDefault="00483A83" w:rsidP="00CD4955">
            <w:pPr>
              <w:pStyle w:val="NoSpacing"/>
              <w:jc w:val="both"/>
            </w:pPr>
          </w:p>
        </w:tc>
      </w:tr>
    </w:tbl>
    <w:p w14:paraId="5014D9B0" w14:textId="4AF9B4DF" w:rsidR="00464AE4" w:rsidRDefault="00483A83" w:rsidP="00CD4955">
      <w:pPr>
        <w:pStyle w:val="NoSpacing"/>
        <w:ind w:firstLine="720"/>
        <w:jc w:val="both"/>
      </w:pPr>
      <w:r>
        <w:t xml:space="preserve">This was chosen because the load will be lifted from a hook at the centre of the beam. This equation required rearranging </w:t>
      </w:r>
      <w:r w:rsidR="0068144D">
        <w:t>and to assume the length of the beam used in the design. The solution to the equation allowed us to select the correct beam for the task.</w:t>
      </w:r>
    </w:p>
    <w:p w14:paraId="689CB104" w14:textId="17C26054" w:rsidR="0068144D" w:rsidRDefault="0068144D" w:rsidP="00CD4955">
      <w:pPr>
        <w:pStyle w:val="NoSpacing"/>
        <w:ind w:firstLine="720"/>
        <w:jc w:val="both"/>
      </w:pPr>
    </w:p>
    <w:p w14:paraId="16F6390E" w14:textId="0881DC90" w:rsidR="0068144D" w:rsidRDefault="00404AA9" w:rsidP="00CD4955">
      <w:pPr>
        <w:pStyle w:val="NoSpacing"/>
        <w:ind w:firstLine="720"/>
        <w:jc w:val="both"/>
      </w:pPr>
      <w:r>
        <w:t>This task also stated</w:t>
      </w:r>
      <w:r w:rsidR="004D64EA">
        <w:t xml:space="preserve"> the crane must</w:t>
      </w:r>
      <w:r w:rsidR="0068144D">
        <w:t xml:space="preserve"> have strain gauge safety monitors fitted. It was required to understand this requirement to enable the correct solution. It was decided to use the ‘</w:t>
      </w:r>
      <w:r w:rsidR="0068144D" w:rsidRPr="00AE2841">
        <w:t>Half bridge type II</w:t>
      </w:r>
      <w:r w:rsidR="0068144D">
        <w:t xml:space="preserve">’. They will be connected to a wireless system on the gantry </w:t>
      </w:r>
      <w:r w:rsidR="004D64EA">
        <w:t>and</w:t>
      </w:r>
      <w:r w:rsidR="0068144D">
        <w:t xml:space="preserve"> all connected to a central control box. This allowed data to be read ‘live’, which would allow the operator to monitor the strain on the gantry while carrying out his/her operation.</w:t>
      </w:r>
    </w:p>
    <w:p w14:paraId="6295DC30" w14:textId="43898FD5" w:rsidR="0068144D" w:rsidRDefault="0068144D" w:rsidP="00CD4955">
      <w:pPr>
        <w:pStyle w:val="NoSpacing"/>
        <w:ind w:firstLine="720"/>
        <w:jc w:val="both"/>
      </w:pPr>
    </w:p>
    <w:p w14:paraId="0F5FA7D0" w14:textId="6F0E019B" w:rsidR="0068144D" w:rsidRDefault="0068144D" w:rsidP="00CD4955">
      <w:pPr>
        <w:pStyle w:val="NoSpacing"/>
        <w:ind w:firstLine="720"/>
        <w:jc w:val="both"/>
      </w:pPr>
      <w:r>
        <w:t xml:space="preserve">Through the research of this report it has shown that there are many types of strain gauges available. Many could be used for the same job with the same results. However, it is essential that investigation prior to installing these gauges is carried out </w:t>
      </w:r>
      <w:r w:rsidR="00FC0F97">
        <w:t>thoroughly</w:t>
      </w:r>
      <w:r>
        <w:t xml:space="preserve"> </w:t>
      </w:r>
      <w:r w:rsidR="00FC0F97">
        <w:t xml:space="preserve">to ensure that the system </w:t>
      </w:r>
      <w:r w:rsidR="004D64EA">
        <w:t>functions</w:t>
      </w:r>
      <w:r w:rsidR="00FC0F97">
        <w:t xml:space="preserve"> for </w:t>
      </w:r>
      <w:r w:rsidR="004D64EA">
        <w:t>the</w:t>
      </w:r>
      <w:r w:rsidR="00FC0F97">
        <w:t xml:space="preserve"> requirement. Some applications are short term and others for long term and therefore there may be specific devices for this requirement. Cost must be understood as it is pointless spending too much if the requirement is short term.</w:t>
      </w:r>
    </w:p>
    <w:p w14:paraId="076083F5" w14:textId="5D0049C7" w:rsidR="00F846B6" w:rsidRDefault="00F846B6" w:rsidP="00CD4955">
      <w:pPr>
        <w:pStyle w:val="NoSpacing"/>
        <w:ind w:firstLine="720"/>
        <w:jc w:val="both"/>
      </w:pPr>
    </w:p>
    <w:p w14:paraId="6F1B5180" w14:textId="3D701997" w:rsidR="00F846B6" w:rsidRDefault="00F846B6" w:rsidP="00CD4955">
      <w:pPr>
        <w:pStyle w:val="NoSpacing"/>
        <w:ind w:firstLine="720"/>
        <w:jc w:val="both"/>
      </w:pPr>
      <w:r>
        <w:t xml:space="preserve">Together with the strain gauges it is also advantageous to use brittle lacquers as a visual where stresses and strains can cause cracks to this layer to show where these stresses are before potential failure </w:t>
      </w:r>
      <w:sdt>
        <w:sdtPr>
          <w:id w:val="2072997316"/>
          <w:citation/>
        </w:sdtPr>
        <w:sdtContent>
          <w:r>
            <w:fldChar w:fldCharType="begin"/>
          </w:r>
          <w:r>
            <w:instrText xml:space="preserve"> CITATION AVD12 \l 2057 </w:instrText>
          </w:r>
          <w:r>
            <w:fldChar w:fldCharType="separate"/>
          </w:r>
          <w:r w:rsidRPr="00F846B6">
            <w:rPr>
              <w:noProof/>
            </w:rPr>
            <w:t>(ELLIS, 2012)</w:t>
          </w:r>
          <w:r>
            <w:fldChar w:fldCharType="end"/>
          </w:r>
        </w:sdtContent>
      </w:sdt>
      <w:r>
        <w:t xml:space="preserve">. </w:t>
      </w:r>
    </w:p>
    <w:p w14:paraId="22F0E197" w14:textId="42F536EC" w:rsidR="00464AE4" w:rsidRDefault="00464AE4" w:rsidP="00856EFF">
      <w:pPr>
        <w:ind w:firstLine="720"/>
        <w:jc w:val="both"/>
      </w:pPr>
    </w:p>
    <w:p w14:paraId="5448C41D" w14:textId="64F6ADB0" w:rsidR="00464AE4" w:rsidRDefault="00464AE4" w:rsidP="00856EFF">
      <w:pPr>
        <w:ind w:firstLine="720"/>
        <w:jc w:val="both"/>
      </w:pPr>
    </w:p>
    <w:p w14:paraId="667218D8" w14:textId="515816FB" w:rsidR="00464AE4" w:rsidRDefault="00464AE4" w:rsidP="00856EFF">
      <w:pPr>
        <w:ind w:firstLine="720"/>
        <w:jc w:val="both"/>
      </w:pPr>
    </w:p>
    <w:p w14:paraId="3B768715" w14:textId="24524432" w:rsidR="00464AE4" w:rsidRDefault="00464AE4" w:rsidP="00856EFF">
      <w:pPr>
        <w:ind w:firstLine="720"/>
        <w:jc w:val="both"/>
      </w:pPr>
    </w:p>
    <w:p w14:paraId="030F021E" w14:textId="6E237C7B" w:rsidR="00464AE4" w:rsidRDefault="00464AE4" w:rsidP="00856EFF">
      <w:pPr>
        <w:ind w:firstLine="720"/>
        <w:jc w:val="both"/>
      </w:pPr>
    </w:p>
    <w:p w14:paraId="626B6887" w14:textId="47A91A17" w:rsidR="00464AE4" w:rsidRDefault="00464AE4" w:rsidP="00856EFF">
      <w:pPr>
        <w:ind w:firstLine="720"/>
        <w:jc w:val="both"/>
      </w:pPr>
    </w:p>
    <w:p w14:paraId="3D5ACBAF" w14:textId="756702B2" w:rsidR="00464AE4" w:rsidRDefault="00464AE4" w:rsidP="00856EFF">
      <w:pPr>
        <w:ind w:firstLine="720"/>
        <w:jc w:val="both"/>
      </w:pPr>
    </w:p>
    <w:p w14:paraId="0BDF5B7B" w14:textId="3829A57A" w:rsidR="00464AE4" w:rsidRDefault="00464AE4" w:rsidP="00856EFF">
      <w:pPr>
        <w:ind w:firstLine="720"/>
        <w:jc w:val="both"/>
      </w:pPr>
    </w:p>
    <w:p w14:paraId="30BE1C9A" w14:textId="7EFD5643" w:rsidR="00464AE4" w:rsidRDefault="00464AE4" w:rsidP="00856EFF">
      <w:pPr>
        <w:ind w:firstLine="720"/>
        <w:jc w:val="both"/>
      </w:pPr>
    </w:p>
    <w:p w14:paraId="57E3404D" w14:textId="3A4DBEC7" w:rsidR="00464AE4" w:rsidRDefault="00464AE4" w:rsidP="00856EFF">
      <w:pPr>
        <w:ind w:firstLine="720"/>
        <w:jc w:val="both"/>
      </w:pPr>
    </w:p>
    <w:bookmarkStart w:id="29" w:name="_Toc70078787" w:displacedByCustomXml="next"/>
    <w:sdt>
      <w:sdtPr>
        <w:rPr>
          <w:rFonts w:asciiTheme="minorHAnsi" w:eastAsiaTheme="minorHAnsi" w:hAnsiTheme="minorHAnsi" w:cstheme="minorBidi"/>
          <w:color w:val="auto"/>
          <w:sz w:val="22"/>
          <w:szCs w:val="22"/>
        </w:rPr>
        <w:id w:val="910740248"/>
        <w:docPartObj>
          <w:docPartGallery w:val="Bibliographies"/>
          <w:docPartUnique/>
        </w:docPartObj>
      </w:sdtPr>
      <w:sdtContent>
        <w:p w14:paraId="7689EF86" w14:textId="44EBDE1F" w:rsidR="004A5543" w:rsidRDefault="0088749E" w:rsidP="00650151">
          <w:pPr>
            <w:pStyle w:val="Heading1"/>
          </w:pPr>
          <w:r>
            <w:t>References</w:t>
          </w:r>
          <w:bookmarkEnd w:id="29"/>
        </w:p>
        <w:p w14:paraId="76EAE0FB" w14:textId="77777777" w:rsidR="00F846B6" w:rsidRDefault="004A5543" w:rsidP="00F846B6">
          <w:pPr>
            <w:pStyle w:val="Bibliography"/>
            <w:rPr>
              <w:noProof/>
              <w:sz w:val="24"/>
              <w:szCs w:val="24"/>
            </w:rPr>
          </w:pPr>
          <w:r>
            <w:fldChar w:fldCharType="begin"/>
          </w:r>
          <w:r w:rsidRPr="009E441B">
            <w:rPr>
              <w:lang w:val="fr-FR"/>
            </w:rPr>
            <w:instrText xml:space="preserve"> BIBLIOGRAPHY  \l 2057 </w:instrText>
          </w:r>
          <w:r>
            <w:fldChar w:fldCharType="separate"/>
          </w:r>
          <w:r w:rsidR="00F846B6">
            <w:rPr>
              <w:noProof/>
            </w:rPr>
            <w:t xml:space="preserve">Encardio-Rite, July 3, 2019. </w:t>
          </w:r>
          <w:r w:rsidR="00F846B6">
            <w:rPr>
              <w:i/>
              <w:iCs/>
              <w:noProof/>
            </w:rPr>
            <w:t xml:space="preserve">Strain Gauge: Principle, Types, Features and Applications. </w:t>
          </w:r>
          <w:r w:rsidR="00F846B6">
            <w:rPr>
              <w:noProof/>
            </w:rPr>
            <w:t xml:space="preserve">[Online] </w:t>
          </w:r>
          <w:r w:rsidR="00F846B6">
            <w:rPr>
              <w:noProof/>
            </w:rPr>
            <w:br/>
            <w:t xml:space="preserve">Available at: </w:t>
          </w:r>
          <w:r w:rsidR="00F846B6">
            <w:rPr>
              <w:noProof/>
              <w:u w:val="single"/>
            </w:rPr>
            <w:t>https://encardio.medium.com/strain-gauge-principle-types-features-and-applications-357f6fed86a5</w:t>
          </w:r>
          <w:r w:rsidR="00F846B6">
            <w:rPr>
              <w:noProof/>
            </w:rPr>
            <w:br/>
            <w:t>[Accessed 16 April 2021].</w:t>
          </w:r>
        </w:p>
        <w:p w14:paraId="2BC5F61F" w14:textId="77777777" w:rsidR="00F846B6" w:rsidRDefault="00F846B6" w:rsidP="00F846B6">
          <w:pPr>
            <w:pStyle w:val="Bibliography"/>
            <w:rPr>
              <w:noProof/>
            </w:rPr>
          </w:pPr>
          <w:r>
            <w:rPr>
              <w:noProof/>
            </w:rPr>
            <w:t xml:space="preserve">Acculift, 2010-2021. </w:t>
          </w:r>
          <w:r>
            <w:rPr>
              <w:i/>
              <w:iCs/>
              <w:noProof/>
            </w:rPr>
            <w:t xml:space="preserve">Acculift - Dedicated to lifting your business. </w:t>
          </w:r>
          <w:r>
            <w:rPr>
              <w:noProof/>
            </w:rPr>
            <w:t xml:space="preserve">[Online] </w:t>
          </w:r>
          <w:r>
            <w:rPr>
              <w:noProof/>
            </w:rPr>
            <w:br/>
            <w:t xml:space="preserve">Available at: </w:t>
          </w:r>
          <w:r>
            <w:rPr>
              <w:noProof/>
              <w:u w:val="single"/>
            </w:rPr>
            <w:t>https://acculift.com/lifting-systems/overhead-cranes/</w:t>
          </w:r>
          <w:r>
            <w:rPr>
              <w:noProof/>
            </w:rPr>
            <w:br/>
            <w:t>[Accessed 16 April 2021].</w:t>
          </w:r>
        </w:p>
        <w:p w14:paraId="647FBD54" w14:textId="77777777" w:rsidR="00F846B6" w:rsidRDefault="00F846B6" w:rsidP="00F846B6">
          <w:pPr>
            <w:pStyle w:val="Bibliography"/>
            <w:rPr>
              <w:noProof/>
            </w:rPr>
          </w:pPr>
          <w:r>
            <w:rPr>
              <w:noProof/>
            </w:rPr>
            <w:t xml:space="preserve">British Steel, 2018. </w:t>
          </w:r>
          <w:r>
            <w:rPr>
              <w:i/>
              <w:iCs/>
              <w:noProof/>
            </w:rPr>
            <w:t xml:space="preserve">Sections, Universal Beams (UB). </w:t>
          </w:r>
          <w:r>
            <w:rPr>
              <w:noProof/>
            </w:rPr>
            <w:t>Scunthorpe: British Steel.</w:t>
          </w:r>
        </w:p>
        <w:p w14:paraId="138F36F4" w14:textId="77777777" w:rsidR="00F846B6" w:rsidRDefault="00F846B6" w:rsidP="00F846B6">
          <w:pPr>
            <w:pStyle w:val="Bibliography"/>
            <w:rPr>
              <w:noProof/>
            </w:rPr>
          </w:pPr>
          <w:r>
            <w:rPr>
              <w:noProof/>
            </w:rPr>
            <w:t xml:space="preserve">E.J.Hearn, 1985. </w:t>
          </w:r>
          <w:r>
            <w:rPr>
              <w:i/>
              <w:iCs/>
              <w:noProof/>
            </w:rPr>
            <w:t xml:space="preserve">Mechanics of Materials. </w:t>
          </w:r>
          <w:r>
            <w:rPr>
              <w:noProof/>
            </w:rPr>
            <w:t>2nd ed. Exeter: A. Wheaton&amp; C0. Ltd.</w:t>
          </w:r>
        </w:p>
        <w:p w14:paraId="783BF6A5" w14:textId="77777777" w:rsidR="00F846B6" w:rsidRDefault="00F846B6" w:rsidP="00F846B6">
          <w:pPr>
            <w:pStyle w:val="Bibliography"/>
            <w:rPr>
              <w:noProof/>
            </w:rPr>
          </w:pPr>
          <w:r>
            <w:rPr>
              <w:noProof/>
            </w:rPr>
            <w:t xml:space="preserve">E.J.Hearn, 1997. </w:t>
          </w:r>
          <w:r>
            <w:rPr>
              <w:i/>
              <w:iCs/>
              <w:noProof/>
            </w:rPr>
            <w:t xml:space="preserve">Mechanics of Materials 2. </w:t>
          </w:r>
          <w:r>
            <w:rPr>
              <w:noProof/>
            </w:rPr>
            <w:t>3 ed. Oxford: Butterworth Heinmann.</w:t>
          </w:r>
        </w:p>
        <w:p w14:paraId="2F720723" w14:textId="77777777" w:rsidR="00F846B6" w:rsidRDefault="00F846B6" w:rsidP="00F846B6">
          <w:pPr>
            <w:pStyle w:val="Bibliography"/>
            <w:rPr>
              <w:noProof/>
            </w:rPr>
          </w:pPr>
          <w:r>
            <w:rPr>
              <w:noProof/>
            </w:rPr>
            <w:t xml:space="preserve">ELLIS, A. V. D. F. a. G., 2012. Brittle Lacquers as an Aid to Stress Analysis. </w:t>
          </w:r>
          <w:r>
            <w:rPr>
              <w:i/>
              <w:iCs/>
              <w:noProof/>
            </w:rPr>
            <w:t xml:space="preserve">ARC Aerospace Research Central, </w:t>
          </w:r>
          <w:r>
            <w:rPr>
              <w:noProof/>
            </w:rPr>
            <w:t>1(1), p. 1.</w:t>
          </w:r>
        </w:p>
        <w:p w14:paraId="44889278" w14:textId="77777777" w:rsidR="00F846B6" w:rsidRDefault="00F846B6" w:rsidP="00F846B6">
          <w:pPr>
            <w:pStyle w:val="Bibliography"/>
            <w:rPr>
              <w:noProof/>
            </w:rPr>
          </w:pPr>
          <w:r>
            <w:rPr>
              <w:noProof/>
            </w:rPr>
            <w:t xml:space="preserve">ElProCus – Electronic Projects for Engineering Students, 2013 - 2021. </w:t>
          </w:r>
          <w:r>
            <w:rPr>
              <w:i/>
              <w:iCs/>
              <w:noProof/>
            </w:rPr>
            <w:t xml:space="preserve">Types of Strain Gauge : Characteristics &amp; Its Applications. </w:t>
          </w:r>
          <w:r>
            <w:rPr>
              <w:noProof/>
            </w:rPr>
            <w:t xml:space="preserve">[Online] </w:t>
          </w:r>
          <w:r>
            <w:rPr>
              <w:noProof/>
            </w:rPr>
            <w:br/>
            <w:t xml:space="preserve">Available at: </w:t>
          </w:r>
          <w:r>
            <w:rPr>
              <w:noProof/>
              <w:u w:val="single"/>
            </w:rPr>
            <w:t>https://www.elprocus.com/types-of-strain-gauge/</w:t>
          </w:r>
          <w:r>
            <w:rPr>
              <w:noProof/>
            </w:rPr>
            <w:br/>
            <w:t>[Accessed 16 April 2021].</w:t>
          </w:r>
        </w:p>
        <w:p w14:paraId="4667EDBE" w14:textId="77777777" w:rsidR="00F846B6" w:rsidRDefault="00F846B6" w:rsidP="00F846B6">
          <w:pPr>
            <w:pStyle w:val="Bibliography"/>
            <w:rPr>
              <w:noProof/>
            </w:rPr>
          </w:pPr>
          <w:r>
            <w:rPr>
              <w:noProof/>
            </w:rPr>
            <w:t xml:space="preserve">Hoffmann, K., 2012. An Introduction to Stress Analysis and Transducer Design using Strain Gauges. </w:t>
          </w:r>
          <w:r>
            <w:rPr>
              <w:i/>
              <w:iCs/>
              <w:noProof/>
            </w:rPr>
            <w:t xml:space="preserve">HBM Test and Measurement, </w:t>
          </w:r>
          <w:r>
            <w:rPr>
              <w:noProof/>
            </w:rPr>
            <w:t>1(1), p. 261.</w:t>
          </w:r>
        </w:p>
        <w:p w14:paraId="1C187E4C" w14:textId="77777777" w:rsidR="00F846B6" w:rsidRDefault="00F846B6" w:rsidP="00F846B6">
          <w:pPr>
            <w:pStyle w:val="Bibliography"/>
            <w:rPr>
              <w:noProof/>
            </w:rPr>
          </w:pPr>
          <w:r>
            <w:rPr>
              <w:noProof/>
            </w:rPr>
            <w:t xml:space="preserve">LAING O'ROURKE, n.d. </w:t>
          </w:r>
          <w:r>
            <w:rPr>
              <w:i/>
              <w:iCs/>
              <w:noProof/>
            </w:rPr>
            <w:t xml:space="preserve">The Mathematics of Simple Beam Deflection. </w:t>
          </w:r>
          <w:r>
            <w:rPr>
              <w:noProof/>
            </w:rPr>
            <w:t xml:space="preserve">[Online] </w:t>
          </w:r>
          <w:r>
            <w:rPr>
              <w:noProof/>
            </w:rPr>
            <w:br/>
            <w:t xml:space="preserve">Available at: </w:t>
          </w:r>
          <w:r>
            <w:rPr>
              <w:noProof/>
              <w:u w:val="single"/>
            </w:rPr>
            <w:t>https://www.raeng.org.uk/publications/other/15-beam-deflection</w:t>
          </w:r>
          <w:r>
            <w:rPr>
              <w:noProof/>
            </w:rPr>
            <w:br/>
            <w:t>[Accessed 19 April 2021].</w:t>
          </w:r>
        </w:p>
        <w:p w14:paraId="72B1EF24" w14:textId="77777777" w:rsidR="00F846B6" w:rsidRDefault="00F846B6" w:rsidP="00F846B6">
          <w:pPr>
            <w:pStyle w:val="Bibliography"/>
            <w:rPr>
              <w:noProof/>
            </w:rPr>
          </w:pPr>
          <w:r>
            <w:rPr>
              <w:noProof/>
            </w:rPr>
            <w:t xml:space="preserve">National Instruments, 1998. </w:t>
          </w:r>
          <w:r>
            <w:rPr>
              <w:i/>
              <w:iCs/>
              <w:noProof/>
            </w:rPr>
            <w:t xml:space="preserve">Strain Gauge Measurement – A Tutorial. </w:t>
          </w:r>
          <w:r>
            <w:rPr>
              <w:noProof/>
            </w:rPr>
            <w:t xml:space="preserve">[Online] </w:t>
          </w:r>
          <w:r>
            <w:rPr>
              <w:noProof/>
            </w:rPr>
            <w:br/>
            <w:t xml:space="preserve">Available at: </w:t>
          </w:r>
          <w:r>
            <w:rPr>
              <w:noProof/>
              <w:u w:val="single"/>
            </w:rPr>
            <w:t>http://elektron.pol.lublin.pl/elekp/ap_notes/NI_AN078_Strain_Gauge_Meas.pdf</w:t>
          </w:r>
          <w:r>
            <w:rPr>
              <w:noProof/>
            </w:rPr>
            <w:br/>
            <w:t>[Accessed 22 April 2021].</w:t>
          </w:r>
        </w:p>
        <w:p w14:paraId="2F30277F" w14:textId="77777777" w:rsidR="00F846B6" w:rsidRDefault="00F846B6" w:rsidP="00F846B6">
          <w:pPr>
            <w:pStyle w:val="Bibliography"/>
            <w:rPr>
              <w:noProof/>
            </w:rPr>
          </w:pPr>
          <w:r>
            <w:rPr>
              <w:noProof/>
            </w:rPr>
            <w:t xml:space="preserve">OMEGA engineering inc., 200.-2021. </w:t>
          </w:r>
          <w:r>
            <w:rPr>
              <w:i/>
              <w:iCs/>
              <w:noProof/>
            </w:rPr>
            <w:t xml:space="preserve">Strain Gauge Introduction to Strain gauges. </w:t>
          </w:r>
          <w:r>
            <w:rPr>
              <w:noProof/>
            </w:rPr>
            <w:t xml:space="preserve">[Online] </w:t>
          </w:r>
          <w:r>
            <w:rPr>
              <w:noProof/>
            </w:rPr>
            <w:br/>
            <w:t xml:space="preserve">Available at: </w:t>
          </w:r>
          <w:r>
            <w:rPr>
              <w:noProof/>
              <w:u w:val="single"/>
            </w:rPr>
            <w:t>https://www.omega.co.uk/prodinfo/straingauges.html</w:t>
          </w:r>
          <w:r>
            <w:rPr>
              <w:noProof/>
            </w:rPr>
            <w:br/>
            <w:t>[Accessed 22 April 2021].</w:t>
          </w:r>
        </w:p>
        <w:p w14:paraId="656810DF" w14:textId="77777777" w:rsidR="00F846B6" w:rsidRDefault="00F846B6" w:rsidP="00F846B6">
          <w:pPr>
            <w:pStyle w:val="Bibliography"/>
            <w:rPr>
              <w:noProof/>
            </w:rPr>
          </w:pPr>
          <w:r>
            <w:rPr>
              <w:noProof/>
            </w:rPr>
            <w:t xml:space="preserve">R, S. G. a. L. C., 1984. DEFENCE SCIENCE AND TECHNOLOGY ORGANISATION AERONAUTICAL RESEARCH LABORATORIES. In: D. I. S. Branch, ed. </w:t>
          </w:r>
          <w:r>
            <w:rPr>
              <w:i/>
              <w:iCs/>
              <w:noProof/>
            </w:rPr>
            <w:t xml:space="preserve">Structures Technical Memorandum 378. </w:t>
          </w:r>
          <w:r>
            <w:rPr>
              <w:noProof/>
            </w:rPr>
            <w:t>Melbourne: Aeronautical Research Laboratories, p. 31.</w:t>
          </w:r>
        </w:p>
        <w:p w14:paraId="645C1DC4" w14:textId="77777777" w:rsidR="00F846B6" w:rsidRDefault="00F846B6" w:rsidP="00F846B6">
          <w:pPr>
            <w:pStyle w:val="Bibliography"/>
            <w:rPr>
              <w:noProof/>
            </w:rPr>
          </w:pPr>
          <w:r>
            <w:rPr>
              <w:noProof/>
            </w:rPr>
            <w:t xml:space="preserve">Weisstein, E. W., 1999 - 2021. </w:t>
          </w:r>
          <w:r>
            <w:rPr>
              <w:i/>
              <w:iCs/>
              <w:noProof/>
            </w:rPr>
            <w:t xml:space="preserve">Area Moment of Inertia. </w:t>
          </w:r>
          <w:r>
            <w:rPr>
              <w:noProof/>
            </w:rPr>
            <w:t xml:space="preserve">[Online] </w:t>
          </w:r>
          <w:r>
            <w:rPr>
              <w:noProof/>
            </w:rPr>
            <w:br/>
            <w:t xml:space="preserve">Available at: </w:t>
          </w:r>
          <w:r>
            <w:rPr>
              <w:noProof/>
              <w:u w:val="single"/>
            </w:rPr>
            <w:t>https://mathworld.wolfram.com/AreaMomentofInertia.html</w:t>
          </w:r>
          <w:r>
            <w:rPr>
              <w:noProof/>
            </w:rPr>
            <w:br/>
            <w:t>[Accessed 22 April 2021].</w:t>
          </w:r>
        </w:p>
        <w:p w14:paraId="63E13CF7" w14:textId="3027CC64" w:rsidR="00913F8E" w:rsidRDefault="004A5543" w:rsidP="00F846B6">
          <w:pPr>
            <w:pStyle w:val="Heading1"/>
            <w:numPr>
              <w:ilvl w:val="0"/>
              <w:numId w:val="0"/>
            </w:numPr>
            <w:ind w:left="432" w:hanging="432"/>
          </w:pPr>
          <w:r>
            <w:fldChar w:fldCharType="end"/>
          </w:r>
        </w:p>
        <w:sdt>
          <w:sdtPr>
            <w:rPr>
              <w:rFonts w:asciiTheme="minorHAnsi" w:eastAsiaTheme="minorHAnsi" w:hAnsiTheme="minorHAnsi" w:cstheme="minorBidi"/>
              <w:color w:val="auto"/>
              <w:sz w:val="22"/>
              <w:szCs w:val="22"/>
            </w:rPr>
            <w:id w:val="-573587230"/>
            <w:bibliography/>
          </w:sdtPr>
          <w:sdtContent>
            <w:p w14:paraId="52ECCCC9" w14:textId="77777777" w:rsidR="00913F8E" w:rsidRDefault="00913F8E" w:rsidP="004A5543">
              <w:pPr>
                <w:pStyle w:val="Heading1"/>
                <w:numPr>
                  <w:ilvl w:val="0"/>
                  <w:numId w:val="0"/>
                </w:numPr>
                <w:ind w:left="432" w:hanging="432"/>
              </w:pPr>
            </w:p>
            <w:p w14:paraId="61791AED" w14:textId="3E26583E" w:rsidR="0088749E" w:rsidRDefault="00D66A3E" w:rsidP="00913F8E"/>
          </w:sdtContent>
        </w:sdt>
      </w:sdtContent>
    </w:sdt>
    <w:sectPr w:rsidR="0088749E" w:rsidSect="00435ADD">
      <w:headerReference w:type="default" r:id="rId25"/>
      <w:footerReference w:type="default" r:id="rId26"/>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F948D" w14:textId="77777777" w:rsidR="00D66A3E" w:rsidRDefault="00D66A3E" w:rsidP="00F97B76">
      <w:pPr>
        <w:spacing w:after="0" w:line="240" w:lineRule="auto"/>
      </w:pPr>
      <w:r>
        <w:separator/>
      </w:r>
    </w:p>
  </w:endnote>
  <w:endnote w:type="continuationSeparator" w:id="0">
    <w:p w14:paraId="56A6D47A" w14:textId="77777777" w:rsidR="00D66A3E" w:rsidRDefault="00D66A3E" w:rsidP="00F9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6426093"/>
      <w:docPartObj>
        <w:docPartGallery w:val="Page Numbers (Bottom of Page)"/>
        <w:docPartUnique/>
      </w:docPartObj>
    </w:sdtPr>
    <w:sdtEndPr>
      <w:rPr>
        <w:color w:val="7F7F7F" w:themeColor="background1" w:themeShade="7F"/>
        <w:spacing w:val="60"/>
      </w:rPr>
    </w:sdtEndPr>
    <w:sdtContent>
      <w:p w14:paraId="01DF9182" w14:textId="67352E5A" w:rsidR="00D66A3E" w:rsidRDefault="00D66A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BA135E">
          <w:rPr>
            <w:noProof/>
          </w:rPr>
          <w:t>16</w:t>
        </w:r>
        <w:r>
          <w:rPr>
            <w:noProof/>
          </w:rPr>
          <w:fldChar w:fldCharType="end"/>
        </w:r>
        <w:r>
          <w:t xml:space="preserve"> | </w:t>
        </w:r>
        <w:r>
          <w:rPr>
            <w:color w:val="7F7F7F" w:themeColor="background1" w:themeShade="7F"/>
            <w:spacing w:val="60"/>
          </w:rPr>
          <w:t>Page</w:t>
        </w:r>
      </w:p>
    </w:sdtContent>
  </w:sdt>
  <w:p w14:paraId="78DDD81A" w14:textId="4264F818" w:rsidR="00D66A3E" w:rsidRDefault="00D66A3E">
    <w:pPr>
      <w:pStyle w:val="Footer"/>
    </w:pPr>
    <w:r>
      <w:rPr>
        <w:noProof/>
        <w:lang w:eastAsia="en-GB"/>
      </w:rPr>
      <w:drawing>
        <wp:inline distT="0" distB="0" distL="0" distR="0" wp14:anchorId="368E9772" wp14:editId="51EBC3F6">
          <wp:extent cx="848937" cy="32766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59134" cy="33159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83E31" w14:textId="77777777" w:rsidR="00D66A3E" w:rsidRDefault="00D66A3E" w:rsidP="00F97B76">
      <w:pPr>
        <w:spacing w:after="0" w:line="240" w:lineRule="auto"/>
      </w:pPr>
      <w:r>
        <w:separator/>
      </w:r>
    </w:p>
  </w:footnote>
  <w:footnote w:type="continuationSeparator" w:id="0">
    <w:p w14:paraId="2468B186" w14:textId="77777777" w:rsidR="00D66A3E" w:rsidRDefault="00D66A3E" w:rsidP="00F97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47E27" w14:textId="3124A33F" w:rsidR="00D66A3E" w:rsidRDefault="00D66A3E" w:rsidP="00780043">
    <w:pPr>
      <w:pStyle w:val="Footer"/>
    </w:pPr>
    <w:r>
      <w:t>Darren Thomas</w:t>
    </w:r>
    <w:r>
      <w:ptab w:relativeTo="margin" w:alignment="center" w:leader="none"/>
    </w:r>
    <w:r w:rsidRPr="007135A9">
      <w:rPr>
        <w:sz w:val="52"/>
        <w:szCs w:val="52"/>
      </w:rPr>
      <w:t xml:space="preserve"> </w:t>
    </w:r>
    <w:r w:rsidRPr="007135A9">
      <w:t>Stress Analysis &amp; Dynamics</w:t>
    </w:r>
    <w:r>
      <w:t xml:space="preserve"> </w:t>
    </w:r>
    <w:r>
      <w:ptab w:relativeTo="margin" w:alignment="right" w:leader="none"/>
    </w:r>
    <w:r>
      <w:t>1905425</w:t>
    </w:r>
  </w:p>
  <w:p w14:paraId="19A8A198" w14:textId="77777777" w:rsidR="00D66A3E" w:rsidRDefault="00D66A3E" w:rsidP="00780043">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B09D4"/>
    <w:multiLevelType w:val="hybridMultilevel"/>
    <w:tmpl w:val="5FF23E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B776B"/>
    <w:multiLevelType w:val="hybridMultilevel"/>
    <w:tmpl w:val="ADDC67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663DD"/>
    <w:multiLevelType w:val="hybridMultilevel"/>
    <w:tmpl w:val="AF2E13B0"/>
    <w:lvl w:ilvl="0" w:tplc="83D623F0">
      <w:start w:val="1"/>
      <w:numFmt w:val="decimal"/>
      <w:pStyle w:val="Titl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D4C8F"/>
    <w:multiLevelType w:val="hybridMultilevel"/>
    <w:tmpl w:val="99A872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8007B"/>
    <w:multiLevelType w:val="hybridMultilevel"/>
    <w:tmpl w:val="5D608A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E4635"/>
    <w:multiLevelType w:val="hybridMultilevel"/>
    <w:tmpl w:val="4E185F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8519D"/>
    <w:multiLevelType w:val="hybridMultilevel"/>
    <w:tmpl w:val="6D1EA20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7" w15:restartNumberingAfterBreak="0">
    <w:nsid w:val="1DC83DCD"/>
    <w:multiLevelType w:val="multilevel"/>
    <w:tmpl w:val="5E60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86DF1"/>
    <w:multiLevelType w:val="hybridMultilevel"/>
    <w:tmpl w:val="913E8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8478C"/>
    <w:multiLevelType w:val="hybridMultilevel"/>
    <w:tmpl w:val="094E2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EA68EB"/>
    <w:multiLevelType w:val="hybridMultilevel"/>
    <w:tmpl w:val="9CBC660C"/>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1" w15:restartNumberingAfterBreak="0">
    <w:nsid w:val="328311C9"/>
    <w:multiLevelType w:val="multilevel"/>
    <w:tmpl w:val="DB88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14436"/>
    <w:multiLevelType w:val="hybridMultilevel"/>
    <w:tmpl w:val="3572D9F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404AD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381371D7"/>
    <w:multiLevelType w:val="multilevel"/>
    <w:tmpl w:val="055C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9C601C"/>
    <w:multiLevelType w:val="hybridMultilevel"/>
    <w:tmpl w:val="905CC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8523DB"/>
    <w:multiLevelType w:val="hybridMultilevel"/>
    <w:tmpl w:val="AFD2B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772784"/>
    <w:multiLevelType w:val="hybridMultilevel"/>
    <w:tmpl w:val="404870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6E63A9E"/>
    <w:multiLevelType w:val="hybridMultilevel"/>
    <w:tmpl w:val="F614FE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B02659"/>
    <w:multiLevelType w:val="multilevel"/>
    <w:tmpl w:val="CB80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0329DF"/>
    <w:multiLevelType w:val="hybridMultilevel"/>
    <w:tmpl w:val="65CA9128"/>
    <w:lvl w:ilvl="0" w:tplc="FD44D5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95229F"/>
    <w:multiLevelType w:val="hybridMultilevel"/>
    <w:tmpl w:val="A86CEB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C6725"/>
    <w:multiLevelType w:val="hybridMultilevel"/>
    <w:tmpl w:val="8BD4EC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E92B30"/>
    <w:multiLevelType w:val="hybridMultilevel"/>
    <w:tmpl w:val="17B8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656EC"/>
    <w:multiLevelType w:val="hybridMultilevel"/>
    <w:tmpl w:val="A41440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C1E10"/>
    <w:multiLevelType w:val="hybridMultilevel"/>
    <w:tmpl w:val="259EA0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E2424D"/>
    <w:multiLevelType w:val="hybridMultilevel"/>
    <w:tmpl w:val="8A30DE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FB2F92"/>
    <w:multiLevelType w:val="hybridMultilevel"/>
    <w:tmpl w:val="7C880DE4"/>
    <w:lvl w:ilvl="0" w:tplc="2D0EBF88">
      <w:start w:val="1"/>
      <w:numFmt w:val="decimal"/>
      <w:lvlText w:val="%1."/>
      <w:lvlJc w:val="left"/>
      <w:pPr>
        <w:tabs>
          <w:tab w:val="num" w:pos="720"/>
        </w:tabs>
        <w:ind w:left="720" w:hanging="360"/>
      </w:pPr>
    </w:lvl>
    <w:lvl w:ilvl="1" w:tplc="6BC00462" w:tentative="1">
      <w:start w:val="1"/>
      <w:numFmt w:val="decimal"/>
      <w:lvlText w:val="%2."/>
      <w:lvlJc w:val="left"/>
      <w:pPr>
        <w:tabs>
          <w:tab w:val="num" w:pos="1440"/>
        </w:tabs>
        <w:ind w:left="1440" w:hanging="360"/>
      </w:pPr>
    </w:lvl>
    <w:lvl w:ilvl="2" w:tplc="93583A64" w:tentative="1">
      <w:start w:val="1"/>
      <w:numFmt w:val="decimal"/>
      <w:lvlText w:val="%3."/>
      <w:lvlJc w:val="left"/>
      <w:pPr>
        <w:tabs>
          <w:tab w:val="num" w:pos="2160"/>
        </w:tabs>
        <w:ind w:left="2160" w:hanging="360"/>
      </w:pPr>
    </w:lvl>
    <w:lvl w:ilvl="3" w:tplc="8856AD46" w:tentative="1">
      <w:start w:val="1"/>
      <w:numFmt w:val="decimal"/>
      <w:lvlText w:val="%4."/>
      <w:lvlJc w:val="left"/>
      <w:pPr>
        <w:tabs>
          <w:tab w:val="num" w:pos="2880"/>
        </w:tabs>
        <w:ind w:left="2880" w:hanging="360"/>
      </w:pPr>
    </w:lvl>
    <w:lvl w:ilvl="4" w:tplc="C7DA831C" w:tentative="1">
      <w:start w:val="1"/>
      <w:numFmt w:val="decimal"/>
      <w:lvlText w:val="%5."/>
      <w:lvlJc w:val="left"/>
      <w:pPr>
        <w:tabs>
          <w:tab w:val="num" w:pos="3600"/>
        </w:tabs>
        <w:ind w:left="3600" w:hanging="360"/>
      </w:pPr>
    </w:lvl>
    <w:lvl w:ilvl="5" w:tplc="6CC8A566" w:tentative="1">
      <w:start w:val="1"/>
      <w:numFmt w:val="decimal"/>
      <w:lvlText w:val="%6."/>
      <w:lvlJc w:val="left"/>
      <w:pPr>
        <w:tabs>
          <w:tab w:val="num" w:pos="4320"/>
        </w:tabs>
        <w:ind w:left="4320" w:hanging="360"/>
      </w:pPr>
    </w:lvl>
    <w:lvl w:ilvl="6" w:tplc="BE32135E" w:tentative="1">
      <w:start w:val="1"/>
      <w:numFmt w:val="decimal"/>
      <w:lvlText w:val="%7."/>
      <w:lvlJc w:val="left"/>
      <w:pPr>
        <w:tabs>
          <w:tab w:val="num" w:pos="5040"/>
        </w:tabs>
        <w:ind w:left="5040" w:hanging="360"/>
      </w:pPr>
    </w:lvl>
    <w:lvl w:ilvl="7" w:tplc="5144ED94" w:tentative="1">
      <w:start w:val="1"/>
      <w:numFmt w:val="decimal"/>
      <w:lvlText w:val="%8."/>
      <w:lvlJc w:val="left"/>
      <w:pPr>
        <w:tabs>
          <w:tab w:val="num" w:pos="5760"/>
        </w:tabs>
        <w:ind w:left="5760" w:hanging="360"/>
      </w:pPr>
    </w:lvl>
    <w:lvl w:ilvl="8" w:tplc="DD72081A" w:tentative="1">
      <w:start w:val="1"/>
      <w:numFmt w:val="decimal"/>
      <w:lvlText w:val="%9."/>
      <w:lvlJc w:val="left"/>
      <w:pPr>
        <w:tabs>
          <w:tab w:val="num" w:pos="6480"/>
        </w:tabs>
        <w:ind w:left="6480" w:hanging="360"/>
      </w:pPr>
    </w:lvl>
  </w:abstractNum>
  <w:abstractNum w:abstractNumId="28" w15:restartNumberingAfterBreak="0">
    <w:nsid w:val="663438A5"/>
    <w:multiLevelType w:val="hybridMultilevel"/>
    <w:tmpl w:val="6F8CC5CE"/>
    <w:lvl w:ilvl="0" w:tplc="3FBA3F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2D5A3A"/>
    <w:multiLevelType w:val="hybridMultilevel"/>
    <w:tmpl w:val="4C4C7C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D2746F"/>
    <w:multiLevelType w:val="hybridMultilevel"/>
    <w:tmpl w:val="14FC8F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88257CD"/>
    <w:multiLevelType w:val="hybridMultilevel"/>
    <w:tmpl w:val="9C8634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234C4A"/>
    <w:multiLevelType w:val="multilevel"/>
    <w:tmpl w:val="FCC2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A4EA4"/>
    <w:multiLevelType w:val="multilevel"/>
    <w:tmpl w:val="4650E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16758C"/>
    <w:multiLevelType w:val="hybridMultilevel"/>
    <w:tmpl w:val="5F8AB9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8A44F7"/>
    <w:multiLevelType w:val="hybridMultilevel"/>
    <w:tmpl w:val="DAB88724"/>
    <w:lvl w:ilvl="0" w:tplc="1CB807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A6806"/>
    <w:multiLevelType w:val="hybridMultilevel"/>
    <w:tmpl w:val="ADD8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9"/>
  </w:num>
  <w:num w:numId="4">
    <w:abstractNumId w:val="7"/>
  </w:num>
  <w:num w:numId="5">
    <w:abstractNumId w:val="14"/>
  </w:num>
  <w:num w:numId="6">
    <w:abstractNumId w:val="19"/>
  </w:num>
  <w:num w:numId="7">
    <w:abstractNumId w:val="11"/>
  </w:num>
  <w:num w:numId="8">
    <w:abstractNumId w:val="32"/>
  </w:num>
  <w:num w:numId="9">
    <w:abstractNumId w:val="4"/>
  </w:num>
  <w:num w:numId="10">
    <w:abstractNumId w:val="23"/>
  </w:num>
  <w:num w:numId="11">
    <w:abstractNumId w:val="15"/>
  </w:num>
  <w:num w:numId="12">
    <w:abstractNumId w:val="12"/>
  </w:num>
  <w:num w:numId="13">
    <w:abstractNumId w:val="29"/>
  </w:num>
  <w:num w:numId="14">
    <w:abstractNumId w:val="3"/>
  </w:num>
  <w:num w:numId="15">
    <w:abstractNumId w:val="22"/>
  </w:num>
  <w:num w:numId="16">
    <w:abstractNumId w:val="1"/>
  </w:num>
  <w:num w:numId="17">
    <w:abstractNumId w:val="10"/>
  </w:num>
  <w:num w:numId="18">
    <w:abstractNumId w:val="35"/>
  </w:num>
  <w:num w:numId="19">
    <w:abstractNumId w:val="20"/>
  </w:num>
  <w:num w:numId="20">
    <w:abstractNumId w:val="27"/>
  </w:num>
  <w:num w:numId="21">
    <w:abstractNumId w:val="6"/>
  </w:num>
  <w:num w:numId="22">
    <w:abstractNumId w:val="17"/>
  </w:num>
  <w:num w:numId="23">
    <w:abstractNumId w:val="16"/>
  </w:num>
  <w:num w:numId="24">
    <w:abstractNumId w:val="33"/>
  </w:num>
  <w:num w:numId="25">
    <w:abstractNumId w:val="36"/>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5"/>
  </w:num>
  <w:num w:numId="29">
    <w:abstractNumId w:val="28"/>
  </w:num>
  <w:num w:numId="30">
    <w:abstractNumId w:val="30"/>
  </w:num>
  <w:num w:numId="31">
    <w:abstractNumId w:val="24"/>
  </w:num>
  <w:num w:numId="32">
    <w:abstractNumId w:val="26"/>
  </w:num>
  <w:num w:numId="33">
    <w:abstractNumId w:val="21"/>
  </w:num>
  <w:num w:numId="34">
    <w:abstractNumId w:val="25"/>
  </w:num>
  <w:num w:numId="35">
    <w:abstractNumId w:val="8"/>
  </w:num>
  <w:num w:numId="36">
    <w:abstractNumId w:val="31"/>
  </w:num>
  <w:num w:numId="37">
    <w:abstractNumId w:val="34"/>
  </w:num>
  <w:num w:numId="3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D7C"/>
    <w:rsid w:val="00001773"/>
    <w:rsid w:val="00002A24"/>
    <w:rsid w:val="000033D2"/>
    <w:rsid w:val="00006A2C"/>
    <w:rsid w:val="000110D8"/>
    <w:rsid w:val="0001320C"/>
    <w:rsid w:val="00014D1A"/>
    <w:rsid w:val="00014F25"/>
    <w:rsid w:val="0001701A"/>
    <w:rsid w:val="00027410"/>
    <w:rsid w:val="0003211D"/>
    <w:rsid w:val="00037D16"/>
    <w:rsid w:val="000416C9"/>
    <w:rsid w:val="000438B2"/>
    <w:rsid w:val="0004438C"/>
    <w:rsid w:val="00044B9F"/>
    <w:rsid w:val="00045D03"/>
    <w:rsid w:val="00047819"/>
    <w:rsid w:val="000500BC"/>
    <w:rsid w:val="000540B8"/>
    <w:rsid w:val="00055016"/>
    <w:rsid w:val="00055A39"/>
    <w:rsid w:val="00057529"/>
    <w:rsid w:val="00062838"/>
    <w:rsid w:val="000628E3"/>
    <w:rsid w:val="00072E86"/>
    <w:rsid w:val="0007732C"/>
    <w:rsid w:val="00082EDE"/>
    <w:rsid w:val="00084A72"/>
    <w:rsid w:val="00087839"/>
    <w:rsid w:val="00091FC2"/>
    <w:rsid w:val="000938EC"/>
    <w:rsid w:val="00094267"/>
    <w:rsid w:val="00096EFA"/>
    <w:rsid w:val="000A16D7"/>
    <w:rsid w:val="000A2A6E"/>
    <w:rsid w:val="000A4CA0"/>
    <w:rsid w:val="000A62D5"/>
    <w:rsid w:val="000A634E"/>
    <w:rsid w:val="000A664F"/>
    <w:rsid w:val="000A6D01"/>
    <w:rsid w:val="000B1828"/>
    <w:rsid w:val="000B23F2"/>
    <w:rsid w:val="000B7E80"/>
    <w:rsid w:val="000C1AB5"/>
    <w:rsid w:val="000C3651"/>
    <w:rsid w:val="000C37A0"/>
    <w:rsid w:val="000C5212"/>
    <w:rsid w:val="000F0A70"/>
    <w:rsid w:val="000F2C26"/>
    <w:rsid w:val="000F444A"/>
    <w:rsid w:val="000F5D78"/>
    <w:rsid w:val="000F79A3"/>
    <w:rsid w:val="00111776"/>
    <w:rsid w:val="00111AAA"/>
    <w:rsid w:val="00121A0C"/>
    <w:rsid w:val="001268AD"/>
    <w:rsid w:val="001269C2"/>
    <w:rsid w:val="00130BE3"/>
    <w:rsid w:val="00131368"/>
    <w:rsid w:val="001320A5"/>
    <w:rsid w:val="00134910"/>
    <w:rsid w:val="00135398"/>
    <w:rsid w:val="0013557F"/>
    <w:rsid w:val="00142305"/>
    <w:rsid w:val="00142E58"/>
    <w:rsid w:val="001436B4"/>
    <w:rsid w:val="001532D7"/>
    <w:rsid w:val="00162EB1"/>
    <w:rsid w:val="0016474E"/>
    <w:rsid w:val="00167297"/>
    <w:rsid w:val="00167B29"/>
    <w:rsid w:val="00172C7A"/>
    <w:rsid w:val="0017524D"/>
    <w:rsid w:val="001803D6"/>
    <w:rsid w:val="001814AC"/>
    <w:rsid w:val="001833C0"/>
    <w:rsid w:val="001836E0"/>
    <w:rsid w:val="001856F3"/>
    <w:rsid w:val="00196CC8"/>
    <w:rsid w:val="00197FFE"/>
    <w:rsid w:val="001A1EC4"/>
    <w:rsid w:val="001A2246"/>
    <w:rsid w:val="001A2D7C"/>
    <w:rsid w:val="001A40AC"/>
    <w:rsid w:val="001A764E"/>
    <w:rsid w:val="001B2C36"/>
    <w:rsid w:val="001B3064"/>
    <w:rsid w:val="001B47FB"/>
    <w:rsid w:val="001C3421"/>
    <w:rsid w:val="001C37E0"/>
    <w:rsid w:val="001C3A2B"/>
    <w:rsid w:val="001C4E4E"/>
    <w:rsid w:val="001C61FF"/>
    <w:rsid w:val="001C74D4"/>
    <w:rsid w:val="001C7C90"/>
    <w:rsid w:val="001D20CF"/>
    <w:rsid w:val="001E127A"/>
    <w:rsid w:val="001E4D0D"/>
    <w:rsid w:val="001E6A26"/>
    <w:rsid w:val="001F2EA6"/>
    <w:rsid w:val="001F785F"/>
    <w:rsid w:val="0020105B"/>
    <w:rsid w:val="00201FA1"/>
    <w:rsid w:val="0020591D"/>
    <w:rsid w:val="00205FEE"/>
    <w:rsid w:val="00207F3A"/>
    <w:rsid w:val="00210F7D"/>
    <w:rsid w:val="002116F8"/>
    <w:rsid w:val="00217EE8"/>
    <w:rsid w:val="002300DC"/>
    <w:rsid w:val="00232F06"/>
    <w:rsid w:val="00233113"/>
    <w:rsid w:val="00236B13"/>
    <w:rsid w:val="00236D9E"/>
    <w:rsid w:val="00236E2B"/>
    <w:rsid w:val="0024086B"/>
    <w:rsid w:val="00241220"/>
    <w:rsid w:val="00242167"/>
    <w:rsid w:val="0024228B"/>
    <w:rsid w:val="00242347"/>
    <w:rsid w:val="00246ED4"/>
    <w:rsid w:val="0025202A"/>
    <w:rsid w:val="002520B3"/>
    <w:rsid w:val="00260C64"/>
    <w:rsid w:val="00261180"/>
    <w:rsid w:val="00262C9E"/>
    <w:rsid w:val="00263D74"/>
    <w:rsid w:val="00267B89"/>
    <w:rsid w:val="00271058"/>
    <w:rsid w:val="00272027"/>
    <w:rsid w:val="00275A7F"/>
    <w:rsid w:val="00276EB7"/>
    <w:rsid w:val="00283032"/>
    <w:rsid w:val="002830AC"/>
    <w:rsid w:val="0028490A"/>
    <w:rsid w:val="0028576A"/>
    <w:rsid w:val="00291348"/>
    <w:rsid w:val="00293F19"/>
    <w:rsid w:val="002964FC"/>
    <w:rsid w:val="002A01D3"/>
    <w:rsid w:val="002A048B"/>
    <w:rsid w:val="002A09C7"/>
    <w:rsid w:val="002A2772"/>
    <w:rsid w:val="002B025C"/>
    <w:rsid w:val="002B0319"/>
    <w:rsid w:val="002B24AC"/>
    <w:rsid w:val="002B25E8"/>
    <w:rsid w:val="002B6885"/>
    <w:rsid w:val="002C0901"/>
    <w:rsid w:val="002C2E26"/>
    <w:rsid w:val="002C2E3A"/>
    <w:rsid w:val="002C68A0"/>
    <w:rsid w:val="002D188A"/>
    <w:rsid w:val="002D33A9"/>
    <w:rsid w:val="002D3701"/>
    <w:rsid w:val="002D48E5"/>
    <w:rsid w:val="002D4D6E"/>
    <w:rsid w:val="002D6DB4"/>
    <w:rsid w:val="002E1E4E"/>
    <w:rsid w:val="002E23D2"/>
    <w:rsid w:val="002E3617"/>
    <w:rsid w:val="002E5F3D"/>
    <w:rsid w:val="002E5F7A"/>
    <w:rsid w:val="002E6917"/>
    <w:rsid w:val="002E6BBF"/>
    <w:rsid w:val="002F06C1"/>
    <w:rsid w:val="002F2129"/>
    <w:rsid w:val="002F66A9"/>
    <w:rsid w:val="0030669D"/>
    <w:rsid w:val="00312429"/>
    <w:rsid w:val="00314254"/>
    <w:rsid w:val="00314979"/>
    <w:rsid w:val="00315771"/>
    <w:rsid w:val="00316ADA"/>
    <w:rsid w:val="00322FBE"/>
    <w:rsid w:val="00323695"/>
    <w:rsid w:val="00330CAC"/>
    <w:rsid w:val="003361D5"/>
    <w:rsid w:val="0034281C"/>
    <w:rsid w:val="00344C30"/>
    <w:rsid w:val="00355CBE"/>
    <w:rsid w:val="00361071"/>
    <w:rsid w:val="003622BE"/>
    <w:rsid w:val="00365799"/>
    <w:rsid w:val="003668AA"/>
    <w:rsid w:val="00367BD4"/>
    <w:rsid w:val="00374B7B"/>
    <w:rsid w:val="00377E7B"/>
    <w:rsid w:val="00383017"/>
    <w:rsid w:val="003863D2"/>
    <w:rsid w:val="00390D7C"/>
    <w:rsid w:val="00391A6B"/>
    <w:rsid w:val="00391DA5"/>
    <w:rsid w:val="00392A47"/>
    <w:rsid w:val="0039489C"/>
    <w:rsid w:val="003A28C5"/>
    <w:rsid w:val="003A2C1F"/>
    <w:rsid w:val="003C005E"/>
    <w:rsid w:val="003D0226"/>
    <w:rsid w:val="003D529C"/>
    <w:rsid w:val="003E0C47"/>
    <w:rsid w:val="003E162F"/>
    <w:rsid w:val="003E20AF"/>
    <w:rsid w:val="003E480D"/>
    <w:rsid w:val="003F138C"/>
    <w:rsid w:val="003F23B3"/>
    <w:rsid w:val="003F75CC"/>
    <w:rsid w:val="003F7C04"/>
    <w:rsid w:val="00404A6E"/>
    <w:rsid w:val="00404AA9"/>
    <w:rsid w:val="004108E8"/>
    <w:rsid w:val="00412C07"/>
    <w:rsid w:val="00413A1A"/>
    <w:rsid w:val="00416035"/>
    <w:rsid w:val="00416A6C"/>
    <w:rsid w:val="0042055A"/>
    <w:rsid w:val="00422D80"/>
    <w:rsid w:val="004234A1"/>
    <w:rsid w:val="004260CB"/>
    <w:rsid w:val="00427D73"/>
    <w:rsid w:val="00430A60"/>
    <w:rsid w:val="0043222A"/>
    <w:rsid w:val="00434E5D"/>
    <w:rsid w:val="00435ADD"/>
    <w:rsid w:val="0044083C"/>
    <w:rsid w:val="00445709"/>
    <w:rsid w:val="00447EFD"/>
    <w:rsid w:val="00450120"/>
    <w:rsid w:val="00450AEE"/>
    <w:rsid w:val="00452BD3"/>
    <w:rsid w:val="0045512D"/>
    <w:rsid w:val="0045530A"/>
    <w:rsid w:val="004553D9"/>
    <w:rsid w:val="00457247"/>
    <w:rsid w:val="00460F7D"/>
    <w:rsid w:val="0046265E"/>
    <w:rsid w:val="00464AE4"/>
    <w:rsid w:val="00464B4B"/>
    <w:rsid w:val="0046596E"/>
    <w:rsid w:val="00466B68"/>
    <w:rsid w:val="00467617"/>
    <w:rsid w:val="00467690"/>
    <w:rsid w:val="004717A0"/>
    <w:rsid w:val="00471D81"/>
    <w:rsid w:val="0047556D"/>
    <w:rsid w:val="00483A83"/>
    <w:rsid w:val="004903CA"/>
    <w:rsid w:val="00492B01"/>
    <w:rsid w:val="00492B65"/>
    <w:rsid w:val="00495481"/>
    <w:rsid w:val="004978B8"/>
    <w:rsid w:val="004A5477"/>
    <w:rsid w:val="004A5543"/>
    <w:rsid w:val="004A653A"/>
    <w:rsid w:val="004B0767"/>
    <w:rsid w:val="004B172F"/>
    <w:rsid w:val="004B39CF"/>
    <w:rsid w:val="004C1031"/>
    <w:rsid w:val="004C390A"/>
    <w:rsid w:val="004C6FB6"/>
    <w:rsid w:val="004C79ED"/>
    <w:rsid w:val="004C7B78"/>
    <w:rsid w:val="004D28CC"/>
    <w:rsid w:val="004D339A"/>
    <w:rsid w:val="004D410C"/>
    <w:rsid w:val="004D5652"/>
    <w:rsid w:val="004D64EA"/>
    <w:rsid w:val="004E0DE8"/>
    <w:rsid w:val="004E0FFE"/>
    <w:rsid w:val="004E1D7D"/>
    <w:rsid w:val="004E30EF"/>
    <w:rsid w:val="004E7B3A"/>
    <w:rsid w:val="004F1D0E"/>
    <w:rsid w:val="004F1ED1"/>
    <w:rsid w:val="004F4E61"/>
    <w:rsid w:val="0050211D"/>
    <w:rsid w:val="0050449C"/>
    <w:rsid w:val="0050705D"/>
    <w:rsid w:val="00510BBA"/>
    <w:rsid w:val="00515662"/>
    <w:rsid w:val="005168C1"/>
    <w:rsid w:val="00517A16"/>
    <w:rsid w:val="00520BDE"/>
    <w:rsid w:val="00525817"/>
    <w:rsid w:val="00531FC5"/>
    <w:rsid w:val="00531FC9"/>
    <w:rsid w:val="00537F4E"/>
    <w:rsid w:val="00543116"/>
    <w:rsid w:val="00543E03"/>
    <w:rsid w:val="005462FB"/>
    <w:rsid w:val="00550A4F"/>
    <w:rsid w:val="00551367"/>
    <w:rsid w:val="005519FD"/>
    <w:rsid w:val="005525E2"/>
    <w:rsid w:val="00555F6B"/>
    <w:rsid w:val="00560174"/>
    <w:rsid w:val="00563D9A"/>
    <w:rsid w:val="00563FAE"/>
    <w:rsid w:val="0057064F"/>
    <w:rsid w:val="00572536"/>
    <w:rsid w:val="00573721"/>
    <w:rsid w:val="005751FA"/>
    <w:rsid w:val="00581DBC"/>
    <w:rsid w:val="00582E53"/>
    <w:rsid w:val="00583040"/>
    <w:rsid w:val="00585289"/>
    <w:rsid w:val="005853B0"/>
    <w:rsid w:val="00590E4E"/>
    <w:rsid w:val="00593F48"/>
    <w:rsid w:val="00594A29"/>
    <w:rsid w:val="00594AB5"/>
    <w:rsid w:val="00596BCF"/>
    <w:rsid w:val="005A635D"/>
    <w:rsid w:val="005A6746"/>
    <w:rsid w:val="005B6A5F"/>
    <w:rsid w:val="005D0079"/>
    <w:rsid w:val="005D5F7C"/>
    <w:rsid w:val="005E1911"/>
    <w:rsid w:val="005E2648"/>
    <w:rsid w:val="005E473A"/>
    <w:rsid w:val="005F0250"/>
    <w:rsid w:val="005F2ECB"/>
    <w:rsid w:val="00600415"/>
    <w:rsid w:val="00601598"/>
    <w:rsid w:val="006022B0"/>
    <w:rsid w:val="006042C4"/>
    <w:rsid w:val="00605C36"/>
    <w:rsid w:val="00605C8E"/>
    <w:rsid w:val="00606264"/>
    <w:rsid w:val="00611079"/>
    <w:rsid w:val="006114A9"/>
    <w:rsid w:val="00611740"/>
    <w:rsid w:val="00616F38"/>
    <w:rsid w:val="006202BE"/>
    <w:rsid w:val="006263C8"/>
    <w:rsid w:val="00631D80"/>
    <w:rsid w:val="00635C31"/>
    <w:rsid w:val="00637B76"/>
    <w:rsid w:val="00642939"/>
    <w:rsid w:val="00645AAD"/>
    <w:rsid w:val="00650151"/>
    <w:rsid w:val="006535A3"/>
    <w:rsid w:val="006553E8"/>
    <w:rsid w:val="00656702"/>
    <w:rsid w:val="00664A61"/>
    <w:rsid w:val="006714E9"/>
    <w:rsid w:val="00671B9E"/>
    <w:rsid w:val="00672B01"/>
    <w:rsid w:val="00672CBA"/>
    <w:rsid w:val="0068144D"/>
    <w:rsid w:val="0068304A"/>
    <w:rsid w:val="00683054"/>
    <w:rsid w:val="006855A2"/>
    <w:rsid w:val="0069261D"/>
    <w:rsid w:val="0069520D"/>
    <w:rsid w:val="006A1D6A"/>
    <w:rsid w:val="006A2D82"/>
    <w:rsid w:val="006B28CF"/>
    <w:rsid w:val="006B5CD2"/>
    <w:rsid w:val="006C2FC1"/>
    <w:rsid w:val="006C53B4"/>
    <w:rsid w:val="006C6689"/>
    <w:rsid w:val="006C6B54"/>
    <w:rsid w:val="006D0F11"/>
    <w:rsid w:val="006D4920"/>
    <w:rsid w:val="006E1E97"/>
    <w:rsid w:val="006E5BC8"/>
    <w:rsid w:val="006F2EA1"/>
    <w:rsid w:val="006F40E0"/>
    <w:rsid w:val="006F5B39"/>
    <w:rsid w:val="006F6502"/>
    <w:rsid w:val="007001E8"/>
    <w:rsid w:val="00700E7F"/>
    <w:rsid w:val="00702ABB"/>
    <w:rsid w:val="0070500A"/>
    <w:rsid w:val="00705D17"/>
    <w:rsid w:val="00712A05"/>
    <w:rsid w:val="007130B6"/>
    <w:rsid w:val="007135A9"/>
    <w:rsid w:val="007168DA"/>
    <w:rsid w:val="00722E57"/>
    <w:rsid w:val="007241EE"/>
    <w:rsid w:val="0072666A"/>
    <w:rsid w:val="0072705B"/>
    <w:rsid w:val="00732EDA"/>
    <w:rsid w:val="00735B2B"/>
    <w:rsid w:val="00735DF7"/>
    <w:rsid w:val="0074121F"/>
    <w:rsid w:val="00741246"/>
    <w:rsid w:val="00744B06"/>
    <w:rsid w:val="0074633A"/>
    <w:rsid w:val="0074729A"/>
    <w:rsid w:val="00751570"/>
    <w:rsid w:val="00751C47"/>
    <w:rsid w:val="00752A8C"/>
    <w:rsid w:val="00757A3E"/>
    <w:rsid w:val="00762C1F"/>
    <w:rsid w:val="00771B46"/>
    <w:rsid w:val="00773FC6"/>
    <w:rsid w:val="00775C5E"/>
    <w:rsid w:val="00780043"/>
    <w:rsid w:val="0078007A"/>
    <w:rsid w:val="00780841"/>
    <w:rsid w:val="00780E3B"/>
    <w:rsid w:val="00780F6B"/>
    <w:rsid w:val="00784C79"/>
    <w:rsid w:val="00796BDA"/>
    <w:rsid w:val="007A0BAC"/>
    <w:rsid w:val="007A19AF"/>
    <w:rsid w:val="007A4B09"/>
    <w:rsid w:val="007A4B56"/>
    <w:rsid w:val="007A4CC9"/>
    <w:rsid w:val="007A7072"/>
    <w:rsid w:val="007B0638"/>
    <w:rsid w:val="007B0BC2"/>
    <w:rsid w:val="007B255E"/>
    <w:rsid w:val="007B2D1C"/>
    <w:rsid w:val="007B59A1"/>
    <w:rsid w:val="007B745B"/>
    <w:rsid w:val="007C0293"/>
    <w:rsid w:val="007C2659"/>
    <w:rsid w:val="007D0946"/>
    <w:rsid w:val="007D1BB9"/>
    <w:rsid w:val="007D21D3"/>
    <w:rsid w:val="007D3034"/>
    <w:rsid w:val="007D6495"/>
    <w:rsid w:val="007D74F5"/>
    <w:rsid w:val="007E0E75"/>
    <w:rsid w:val="007E6F48"/>
    <w:rsid w:val="007F2139"/>
    <w:rsid w:val="007F46DD"/>
    <w:rsid w:val="007F66BC"/>
    <w:rsid w:val="00800319"/>
    <w:rsid w:val="008014B0"/>
    <w:rsid w:val="008017B8"/>
    <w:rsid w:val="00805BB4"/>
    <w:rsid w:val="0081457E"/>
    <w:rsid w:val="00817513"/>
    <w:rsid w:val="00820CCF"/>
    <w:rsid w:val="0082143C"/>
    <w:rsid w:val="008231D3"/>
    <w:rsid w:val="00825A9D"/>
    <w:rsid w:val="00827B28"/>
    <w:rsid w:val="008327A2"/>
    <w:rsid w:val="00834F41"/>
    <w:rsid w:val="00847189"/>
    <w:rsid w:val="0085552F"/>
    <w:rsid w:val="00855A73"/>
    <w:rsid w:val="00856EFF"/>
    <w:rsid w:val="00857532"/>
    <w:rsid w:val="00857C1C"/>
    <w:rsid w:val="008662A0"/>
    <w:rsid w:val="00866335"/>
    <w:rsid w:val="00875084"/>
    <w:rsid w:val="008775FD"/>
    <w:rsid w:val="00881EAA"/>
    <w:rsid w:val="00883BE5"/>
    <w:rsid w:val="00885DFA"/>
    <w:rsid w:val="008871DE"/>
    <w:rsid w:val="0088749E"/>
    <w:rsid w:val="008878F5"/>
    <w:rsid w:val="0088798A"/>
    <w:rsid w:val="008931CA"/>
    <w:rsid w:val="00893DF2"/>
    <w:rsid w:val="0089645A"/>
    <w:rsid w:val="0089658D"/>
    <w:rsid w:val="00897C43"/>
    <w:rsid w:val="008A018B"/>
    <w:rsid w:val="008A0D10"/>
    <w:rsid w:val="008A1EF2"/>
    <w:rsid w:val="008A23FF"/>
    <w:rsid w:val="008A358F"/>
    <w:rsid w:val="008A4661"/>
    <w:rsid w:val="008B151E"/>
    <w:rsid w:val="008B2610"/>
    <w:rsid w:val="008B4FB4"/>
    <w:rsid w:val="008B7740"/>
    <w:rsid w:val="008B78B0"/>
    <w:rsid w:val="008B7B68"/>
    <w:rsid w:val="008C060B"/>
    <w:rsid w:val="008C2300"/>
    <w:rsid w:val="008C4A20"/>
    <w:rsid w:val="008C6773"/>
    <w:rsid w:val="008C6885"/>
    <w:rsid w:val="008C730A"/>
    <w:rsid w:val="008D1C9A"/>
    <w:rsid w:val="008E159A"/>
    <w:rsid w:val="008E3029"/>
    <w:rsid w:val="008E6EED"/>
    <w:rsid w:val="008F2B22"/>
    <w:rsid w:val="008F337D"/>
    <w:rsid w:val="008F4397"/>
    <w:rsid w:val="008F561B"/>
    <w:rsid w:val="008F5B2A"/>
    <w:rsid w:val="008F66D3"/>
    <w:rsid w:val="008F7AAE"/>
    <w:rsid w:val="009017D7"/>
    <w:rsid w:val="00905C84"/>
    <w:rsid w:val="009068B8"/>
    <w:rsid w:val="00907561"/>
    <w:rsid w:val="00910AA7"/>
    <w:rsid w:val="00910BAD"/>
    <w:rsid w:val="00913F8E"/>
    <w:rsid w:val="0091414A"/>
    <w:rsid w:val="00915FE1"/>
    <w:rsid w:val="009176F8"/>
    <w:rsid w:val="00917AF5"/>
    <w:rsid w:val="00921FA0"/>
    <w:rsid w:val="009229B6"/>
    <w:rsid w:val="00923914"/>
    <w:rsid w:val="00924BDF"/>
    <w:rsid w:val="009302B5"/>
    <w:rsid w:val="00935419"/>
    <w:rsid w:val="0094414D"/>
    <w:rsid w:val="00944371"/>
    <w:rsid w:val="00947529"/>
    <w:rsid w:val="00947C37"/>
    <w:rsid w:val="00950FE2"/>
    <w:rsid w:val="00954E6A"/>
    <w:rsid w:val="009610D8"/>
    <w:rsid w:val="0096386E"/>
    <w:rsid w:val="00964367"/>
    <w:rsid w:val="00965E37"/>
    <w:rsid w:val="009661ED"/>
    <w:rsid w:val="00971261"/>
    <w:rsid w:val="00973BFF"/>
    <w:rsid w:val="00976B23"/>
    <w:rsid w:val="00981D02"/>
    <w:rsid w:val="0098704C"/>
    <w:rsid w:val="0099073E"/>
    <w:rsid w:val="00992F76"/>
    <w:rsid w:val="0099665C"/>
    <w:rsid w:val="00996E70"/>
    <w:rsid w:val="009A0CA3"/>
    <w:rsid w:val="009A102A"/>
    <w:rsid w:val="009A2A5D"/>
    <w:rsid w:val="009A329F"/>
    <w:rsid w:val="009A3EC9"/>
    <w:rsid w:val="009A7146"/>
    <w:rsid w:val="009A7C75"/>
    <w:rsid w:val="009B3EAC"/>
    <w:rsid w:val="009B57CA"/>
    <w:rsid w:val="009C07FA"/>
    <w:rsid w:val="009C23A1"/>
    <w:rsid w:val="009C494B"/>
    <w:rsid w:val="009C4A66"/>
    <w:rsid w:val="009C62C4"/>
    <w:rsid w:val="009D2E8F"/>
    <w:rsid w:val="009D52B9"/>
    <w:rsid w:val="009D5647"/>
    <w:rsid w:val="009D6882"/>
    <w:rsid w:val="009E1992"/>
    <w:rsid w:val="009E441B"/>
    <w:rsid w:val="009F503F"/>
    <w:rsid w:val="009F6552"/>
    <w:rsid w:val="009F69E1"/>
    <w:rsid w:val="00A01694"/>
    <w:rsid w:val="00A03DB1"/>
    <w:rsid w:val="00A04EBA"/>
    <w:rsid w:val="00A10704"/>
    <w:rsid w:val="00A10E32"/>
    <w:rsid w:val="00A11658"/>
    <w:rsid w:val="00A12A9E"/>
    <w:rsid w:val="00A14432"/>
    <w:rsid w:val="00A14A10"/>
    <w:rsid w:val="00A165FB"/>
    <w:rsid w:val="00A167A1"/>
    <w:rsid w:val="00A2023B"/>
    <w:rsid w:val="00A23B35"/>
    <w:rsid w:val="00A34C23"/>
    <w:rsid w:val="00A367A6"/>
    <w:rsid w:val="00A449FB"/>
    <w:rsid w:val="00A46AFD"/>
    <w:rsid w:val="00A4757A"/>
    <w:rsid w:val="00A5129A"/>
    <w:rsid w:val="00A5391B"/>
    <w:rsid w:val="00A53AE5"/>
    <w:rsid w:val="00A54E27"/>
    <w:rsid w:val="00A552F8"/>
    <w:rsid w:val="00A56301"/>
    <w:rsid w:val="00A575EE"/>
    <w:rsid w:val="00A61C91"/>
    <w:rsid w:val="00A62246"/>
    <w:rsid w:val="00A626E7"/>
    <w:rsid w:val="00A660E4"/>
    <w:rsid w:val="00A71F3E"/>
    <w:rsid w:val="00A73DC8"/>
    <w:rsid w:val="00A83FDE"/>
    <w:rsid w:val="00A852BC"/>
    <w:rsid w:val="00A97F3A"/>
    <w:rsid w:val="00AA724F"/>
    <w:rsid w:val="00AC1DD2"/>
    <w:rsid w:val="00AC2379"/>
    <w:rsid w:val="00AC4001"/>
    <w:rsid w:val="00AC467E"/>
    <w:rsid w:val="00AC60BE"/>
    <w:rsid w:val="00AD2019"/>
    <w:rsid w:val="00AD297E"/>
    <w:rsid w:val="00AD2CEE"/>
    <w:rsid w:val="00AD52EA"/>
    <w:rsid w:val="00AD65C9"/>
    <w:rsid w:val="00AD78F0"/>
    <w:rsid w:val="00AD7CCA"/>
    <w:rsid w:val="00AE098C"/>
    <w:rsid w:val="00AE2841"/>
    <w:rsid w:val="00AE4516"/>
    <w:rsid w:val="00AE627F"/>
    <w:rsid w:val="00AF167E"/>
    <w:rsid w:val="00AF2C70"/>
    <w:rsid w:val="00AF3764"/>
    <w:rsid w:val="00AF379D"/>
    <w:rsid w:val="00AF381E"/>
    <w:rsid w:val="00AF5362"/>
    <w:rsid w:val="00B008FF"/>
    <w:rsid w:val="00B01EED"/>
    <w:rsid w:val="00B04B6A"/>
    <w:rsid w:val="00B0636A"/>
    <w:rsid w:val="00B118E4"/>
    <w:rsid w:val="00B13EA6"/>
    <w:rsid w:val="00B166EC"/>
    <w:rsid w:val="00B22C28"/>
    <w:rsid w:val="00B23667"/>
    <w:rsid w:val="00B23ECF"/>
    <w:rsid w:val="00B247B5"/>
    <w:rsid w:val="00B2575D"/>
    <w:rsid w:val="00B30E62"/>
    <w:rsid w:val="00B32031"/>
    <w:rsid w:val="00B4188C"/>
    <w:rsid w:val="00B428B1"/>
    <w:rsid w:val="00B42C32"/>
    <w:rsid w:val="00B44B09"/>
    <w:rsid w:val="00B46294"/>
    <w:rsid w:val="00B4659D"/>
    <w:rsid w:val="00B5119F"/>
    <w:rsid w:val="00B5321C"/>
    <w:rsid w:val="00B54C26"/>
    <w:rsid w:val="00B55C4E"/>
    <w:rsid w:val="00B564F7"/>
    <w:rsid w:val="00B569CF"/>
    <w:rsid w:val="00B56D8E"/>
    <w:rsid w:val="00B56DCA"/>
    <w:rsid w:val="00B579AE"/>
    <w:rsid w:val="00B57DAF"/>
    <w:rsid w:val="00B61C1A"/>
    <w:rsid w:val="00B62621"/>
    <w:rsid w:val="00B6281A"/>
    <w:rsid w:val="00B635F1"/>
    <w:rsid w:val="00B6451E"/>
    <w:rsid w:val="00B65CBD"/>
    <w:rsid w:val="00B66883"/>
    <w:rsid w:val="00B70DBB"/>
    <w:rsid w:val="00B72297"/>
    <w:rsid w:val="00B725E5"/>
    <w:rsid w:val="00B731CD"/>
    <w:rsid w:val="00B74535"/>
    <w:rsid w:val="00B74829"/>
    <w:rsid w:val="00B74DC9"/>
    <w:rsid w:val="00B80BE2"/>
    <w:rsid w:val="00B8522E"/>
    <w:rsid w:val="00B8679F"/>
    <w:rsid w:val="00B87427"/>
    <w:rsid w:val="00B87D3E"/>
    <w:rsid w:val="00B90413"/>
    <w:rsid w:val="00B921B9"/>
    <w:rsid w:val="00B92366"/>
    <w:rsid w:val="00B9489E"/>
    <w:rsid w:val="00B97890"/>
    <w:rsid w:val="00B97B30"/>
    <w:rsid w:val="00BA02F5"/>
    <w:rsid w:val="00BA135E"/>
    <w:rsid w:val="00BA13F6"/>
    <w:rsid w:val="00BA494A"/>
    <w:rsid w:val="00BA4E69"/>
    <w:rsid w:val="00BA72F7"/>
    <w:rsid w:val="00BB0CB5"/>
    <w:rsid w:val="00BB10E3"/>
    <w:rsid w:val="00BB29E0"/>
    <w:rsid w:val="00BC3BBC"/>
    <w:rsid w:val="00BC6E8F"/>
    <w:rsid w:val="00BC79F1"/>
    <w:rsid w:val="00BD7858"/>
    <w:rsid w:val="00BE0C0B"/>
    <w:rsid w:val="00BE1882"/>
    <w:rsid w:val="00BE27BE"/>
    <w:rsid w:val="00BE3A8F"/>
    <w:rsid w:val="00BE3D1C"/>
    <w:rsid w:val="00BE5D94"/>
    <w:rsid w:val="00BF00AC"/>
    <w:rsid w:val="00BF434A"/>
    <w:rsid w:val="00C00E26"/>
    <w:rsid w:val="00C01698"/>
    <w:rsid w:val="00C01843"/>
    <w:rsid w:val="00C01D73"/>
    <w:rsid w:val="00C06FDD"/>
    <w:rsid w:val="00C10710"/>
    <w:rsid w:val="00C1206C"/>
    <w:rsid w:val="00C151DF"/>
    <w:rsid w:val="00C16795"/>
    <w:rsid w:val="00C17807"/>
    <w:rsid w:val="00C20B82"/>
    <w:rsid w:val="00C2150A"/>
    <w:rsid w:val="00C23E4D"/>
    <w:rsid w:val="00C23EE2"/>
    <w:rsid w:val="00C27586"/>
    <w:rsid w:val="00C30F70"/>
    <w:rsid w:val="00C329DB"/>
    <w:rsid w:val="00C33435"/>
    <w:rsid w:val="00C339F6"/>
    <w:rsid w:val="00C3474C"/>
    <w:rsid w:val="00C3766F"/>
    <w:rsid w:val="00C37DDE"/>
    <w:rsid w:val="00C40D83"/>
    <w:rsid w:val="00C43482"/>
    <w:rsid w:val="00C50110"/>
    <w:rsid w:val="00C50EA8"/>
    <w:rsid w:val="00C54787"/>
    <w:rsid w:val="00C55184"/>
    <w:rsid w:val="00C658BD"/>
    <w:rsid w:val="00C74BD9"/>
    <w:rsid w:val="00C90D00"/>
    <w:rsid w:val="00C9266C"/>
    <w:rsid w:val="00C93F1D"/>
    <w:rsid w:val="00CA40C7"/>
    <w:rsid w:val="00CA5E84"/>
    <w:rsid w:val="00CA6C1A"/>
    <w:rsid w:val="00CA7FC4"/>
    <w:rsid w:val="00CB0868"/>
    <w:rsid w:val="00CB1237"/>
    <w:rsid w:val="00CB4DB7"/>
    <w:rsid w:val="00CB5766"/>
    <w:rsid w:val="00CB5DDA"/>
    <w:rsid w:val="00CB6ED2"/>
    <w:rsid w:val="00CC0517"/>
    <w:rsid w:val="00CC62BE"/>
    <w:rsid w:val="00CD006F"/>
    <w:rsid w:val="00CD37ED"/>
    <w:rsid w:val="00CD4955"/>
    <w:rsid w:val="00CD5B96"/>
    <w:rsid w:val="00CE0C84"/>
    <w:rsid w:val="00CE7F8A"/>
    <w:rsid w:val="00CF0680"/>
    <w:rsid w:val="00CF2006"/>
    <w:rsid w:val="00CF3852"/>
    <w:rsid w:val="00CF5D3B"/>
    <w:rsid w:val="00CF5F05"/>
    <w:rsid w:val="00CF7E06"/>
    <w:rsid w:val="00D0219D"/>
    <w:rsid w:val="00D02412"/>
    <w:rsid w:val="00D0296E"/>
    <w:rsid w:val="00D06579"/>
    <w:rsid w:val="00D1099C"/>
    <w:rsid w:val="00D10D37"/>
    <w:rsid w:val="00D1205B"/>
    <w:rsid w:val="00D12E49"/>
    <w:rsid w:val="00D133BE"/>
    <w:rsid w:val="00D2357A"/>
    <w:rsid w:val="00D27B8A"/>
    <w:rsid w:val="00D31DAB"/>
    <w:rsid w:val="00D33537"/>
    <w:rsid w:val="00D33C86"/>
    <w:rsid w:val="00D3452A"/>
    <w:rsid w:val="00D4113E"/>
    <w:rsid w:val="00D46A51"/>
    <w:rsid w:val="00D47D94"/>
    <w:rsid w:val="00D50974"/>
    <w:rsid w:val="00D51C56"/>
    <w:rsid w:val="00D54ACE"/>
    <w:rsid w:val="00D56269"/>
    <w:rsid w:val="00D56C5E"/>
    <w:rsid w:val="00D579D2"/>
    <w:rsid w:val="00D6063A"/>
    <w:rsid w:val="00D61BC8"/>
    <w:rsid w:val="00D62085"/>
    <w:rsid w:val="00D65FF3"/>
    <w:rsid w:val="00D664E2"/>
    <w:rsid w:val="00D6658E"/>
    <w:rsid w:val="00D665E0"/>
    <w:rsid w:val="00D66A3E"/>
    <w:rsid w:val="00D80CEC"/>
    <w:rsid w:val="00D81AF3"/>
    <w:rsid w:val="00D835E4"/>
    <w:rsid w:val="00D908A1"/>
    <w:rsid w:val="00D91758"/>
    <w:rsid w:val="00D92A6E"/>
    <w:rsid w:val="00D94E28"/>
    <w:rsid w:val="00DA4990"/>
    <w:rsid w:val="00DA5DDD"/>
    <w:rsid w:val="00DA623B"/>
    <w:rsid w:val="00DA632E"/>
    <w:rsid w:val="00DA7C74"/>
    <w:rsid w:val="00DA7E05"/>
    <w:rsid w:val="00DB152C"/>
    <w:rsid w:val="00DB7148"/>
    <w:rsid w:val="00DC16BC"/>
    <w:rsid w:val="00DC23E2"/>
    <w:rsid w:val="00DC4732"/>
    <w:rsid w:val="00DD20BF"/>
    <w:rsid w:val="00DD383B"/>
    <w:rsid w:val="00DD6701"/>
    <w:rsid w:val="00DE0885"/>
    <w:rsid w:val="00DE1924"/>
    <w:rsid w:val="00DE2917"/>
    <w:rsid w:val="00DE3311"/>
    <w:rsid w:val="00DE7FF4"/>
    <w:rsid w:val="00DF086E"/>
    <w:rsid w:val="00DF42F9"/>
    <w:rsid w:val="00DF748D"/>
    <w:rsid w:val="00E00B37"/>
    <w:rsid w:val="00E039D1"/>
    <w:rsid w:val="00E05385"/>
    <w:rsid w:val="00E054C8"/>
    <w:rsid w:val="00E05849"/>
    <w:rsid w:val="00E05A31"/>
    <w:rsid w:val="00E10C9F"/>
    <w:rsid w:val="00E10FFC"/>
    <w:rsid w:val="00E17AE7"/>
    <w:rsid w:val="00E22ACC"/>
    <w:rsid w:val="00E24990"/>
    <w:rsid w:val="00E25249"/>
    <w:rsid w:val="00E3188C"/>
    <w:rsid w:val="00E31AA0"/>
    <w:rsid w:val="00E326BA"/>
    <w:rsid w:val="00E35894"/>
    <w:rsid w:val="00E44221"/>
    <w:rsid w:val="00E45414"/>
    <w:rsid w:val="00E470BF"/>
    <w:rsid w:val="00E51838"/>
    <w:rsid w:val="00E550BB"/>
    <w:rsid w:val="00E5587F"/>
    <w:rsid w:val="00E56C1A"/>
    <w:rsid w:val="00E5754A"/>
    <w:rsid w:val="00E57D68"/>
    <w:rsid w:val="00E62B15"/>
    <w:rsid w:val="00E63236"/>
    <w:rsid w:val="00E6464C"/>
    <w:rsid w:val="00E65132"/>
    <w:rsid w:val="00E718AB"/>
    <w:rsid w:val="00E7497E"/>
    <w:rsid w:val="00E8062C"/>
    <w:rsid w:val="00E815CF"/>
    <w:rsid w:val="00E82CC8"/>
    <w:rsid w:val="00E84F8D"/>
    <w:rsid w:val="00E85A14"/>
    <w:rsid w:val="00E92746"/>
    <w:rsid w:val="00E93DC2"/>
    <w:rsid w:val="00E944F8"/>
    <w:rsid w:val="00E946A5"/>
    <w:rsid w:val="00E96CEF"/>
    <w:rsid w:val="00EA16A0"/>
    <w:rsid w:val="00EA501D"/>
    <w:rsid w:val="00EA606B"/>
    <w:rsid w:val="00EA7F63"/>
    <w:rsid w:val="00EB0BA3"/>
    <w:rsid w:val="00EB1132"/>
    <w:rsid w:val="00EB13CA"/>
    <w:rsid w:val="00EB1B8E"/>
    <w:rsid w:val="00EB52C4"/>
    <w:rsid w:val="00EC2C68"/>
    <w:rsid w:val="00EC360D"/>
    <w:rsid w:val="00EC36D9"/>
    <w:rsid w:val="00EC3E82"/>
    <w:rsid w:val="00EC6292"/>
    <w:rsid w:val="00ED174E"/>
    <w:rsid w:val="00ED7C84"/>
    <w:rsid w:val="00EE4328"/>
    <w:rsid w:val="00EE6198"/>
    <w:rsid w:val="00EE6F66"/>
    <w:rsid w:val="00EF005E"/>
    <w:rsid w:val="00EF1975"/>
    <w:rsid w:val="00EF24F2"/>
    <w:rsid w:val="00EF2592"/>
    <w:rsid w:val="00EF3F7B"/>
    <w:rsid w:val="00EF45E7"/>
    <w:rsid w:val="00F003BB"/>
    <w:rsid w:val="00F00F98"/>
    <w:rsid w:val="00F0287C"/>
    <w:rsid w:val="00F07137"/>
    <w:rsid w:val="00F1396F"/>
    <w:rsid w:val="00F13EB0"/>
    <w:rsid w:val="00F16A7E"/>
    <w:rsid w:val="00F176CD"/>
    <w:rsid w:val="00F2490E"/>
    <w:rsid w:val="00F2713A"/>
    <w:rsid w:val="00F339F6"/>
    <w:rsid w:val="00F34C1E"/>
    <w:rsid w:val="00F363C9"/>
    <w:rsid w:val="00F40AAE"/>
    <w:rsid w:val="00F47623"/>
    <w:rsid w:val="00F51654"/>
    <w:rsid w:val="00F528C0"/>
    <w:rsid w:val="00F557E2"/>
    <w:rsid w:val="00F56BFE"/>
    <w:rsid w:val="00F57AF4"/>
    <w:rsid w:val="00F66A9E"/>
    <w:rsid w:val="00F71047"/>
    <w:rsid w:val="00F7114F"/>
    <w:rsid w:val="00F74842"/>
    <w:rsid w:val="00F759C1"/>
    <w:rsid w:val="00F82B94"/>
    <w:rsid w:val="00F846B6"/>
    <w:rsid w:val="00F851A1"/>
    <w:rsid w:val="00F870DD"/>
    <w:rsid w:val="00F92CFF"/>
    <w:rsid w:val="00F93612"/>
    <w:rsid w:val="00F938A3"/>
    <w:rsid w:val="00F97B76"/>
    <w:rsid w:val="00FA7C9A"/>
    <w:rsid w:val="00FB37A1"/>
    <w:rsid w:val="00FB3EDD"/>
    <w:rsid w:val="00FB5179"/>
    <w:rsid w:val="00FB58B4"/>
    <w:rsid w:val="00FB7728"/>
    <w:rsid w:val="00FC0645"/>
    <w:rsid w:val="00FC0F97"/>
    <w:rsid w:val="00FC1995"/>
    <w:rsid w:val="00FC29ED"/>
    <w:rsid w:val="00FC3853"/>
    <w:rsid w:val="00FC3A4B"/>
    <w:rsid w:val="00FC4306"/>
    <w:rsid w:val="00FC56E2"/>
    <w:rsid w:val="00FD36B1"/>
    <w:rsid w:val="00FD467F"/>
    <w:rsid w:val="00FD711F"/>
    <w:rsid w:val="00FE2EA4"/>
    <w:rsid w:val="00FF4994"/>
    <w:rsid w:val="00FF5385"/>
    <w:rsid w:val="00FF56A9"/>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FEBFD23"/>
  <w15:chartTrackingRefBased/>
  <w15:docId w15:val="{434F113F-A279-4222-BA6D-FF096DAF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D7C"/>
    <w:pPr>
      <w:spacing w:line="360" w:lineRule="auto"/>
    </w:pPr>
  </w:style>
  <w:style w:type="paragraph" w:styleId="Heading1">
    <w:name w:val="heading 1"/>
    <w:basedOn w:val="Normal"/>
    <w:next w:val="Normal"/>
    <w:link w:val="Heading1Char"/>
    <w:uiPriority w:val="9"/>
    <w:qFormat/>
    <w:rsid w:val="00390D7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2B01"/>
    <w:pPr>
      <w:keepNext/>
      <w:keepLines/>
      <w:numPr>
        <w:ilvl w:val="1"/>
        <w:numId w:val="1"/>
      </w:numPr>
      <w:spacing w:before="40" w:after="0"/>
      <w:ind w:left="1296"/>
      <w:jc w:val="both"/>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2B01"/>
    <w:pPr>
      <w:keepNext/>
      <w:keepLines/>
      <w:numPr>
        <w:ilvl w:val="2"/>
        <w:numId w:val="1"/>
      </w:numPr>
      <w:spacing w:before="40" w:after="0"/>
      <w:ind w:left="216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7B7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97B7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97B7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97B7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F97B7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97B7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2B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2B0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97B7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97B7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97B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97B7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F97B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97B7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9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B76"/>
  </w:style>
  <w:style w:type="paragraph" w:styleId="Footer">
    <w:name w:val="footer"/>
    <w:basedOn w:val="Normal"/>
    <w:link w:val="FooterChar"/>
    <w:uiPriority w:val="99"/>
    <w:unhideWhenUsed/>
    <w:rsid w:val="00F9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B76"/>
  </w:style>
  <w:style w:type="paragraph" w:styleId="TOCHeading">
    <w:name w:val="TOC Heading"/>
    <w:basedOn w:val="Heading1"/>
    <w:next w:val="Normal"/>
    <w:uiPriority w:val="39"/>
    <w:unhideWhenUsed/>
    <w:qFormat/>
    <w:rsid w:val="00F97B76"/>
    <w:pPr>
      <w:numPr>
        <w:numId w:val="0"/>
      </w:numPr>
      <w:spacing w:line="259" w:lineRule="auto"/>
      <w:outlineLvl w:val="9"/>
    </w:pPr>
    <w:rPr>
      <w:lang w:val="en-US"/>
    </w:rPr>
  </w:style>
  <w:style w:type="paragraph" w:styleId="TOC1">
    <w:name w:val="toc 1"/>
    <w:basedOn w:val="Normal"/>
    <w:next w:val="Normal"/>
    <w:autoRedefine/>
    <w:uiPriority w:val="39"/>
    <w:unhideWhenUsed/>
    <w:rsid w:val="00F97B76"/>
    <w:pPr>
      <w:spacing w:after="100"/>
    </w:pPr>
  </w:style>
  <w:style w:type="character" w:styleId="Hyperlink">
    <w:name w:val="Hyperlink"/>
    <w:basedOn w:val="DefaultParagraphFont"/>
    <w:uiPriority w:val="99"/>
    <w:unhideWhenUsed/>
    <w:rsid w:val="00F97B76"/>
    <w:rPr>
      <w:color w:val="0563C1" w:themeColor="hyperlink"/>
      <w:u w:val="single"/>
    </w:rPr>
  </w:style>
  <w:style w:type="paragraph" w:styleId="TOC2">
    <w:name w:val="toc 2"/>
    <w:basedOn w:val="Normal"/>
    <w:next w:val="Normal"/>
    <w:autoRedefine/>
    <w:uiPriority w:val="39"/>
    <w:unhideWhenUsed/>
    <w:rsid w:val="00F97B76"/>
    <w:pPr>
      <w:spacing w:after="100"/>
      <w:ind w:left="220"/>
    </w:pPr>
  </w:style>
  <w:style w:type="paragraph" w:styleId="NormalWeb">
    <w:name w:val="Normal (Web)"/>
    <w:basedOn w:val="Normal"/>
    <w:uiPriority w:val="99"/>
    <w:semiHidden/>
    <w:unhideWhenUsed/>
    <w:rsid w:val="00F34C1E"/>
    <w:pPr>
      <w:spacing w:after="345" w:line="240" w:lineRule="auto"/>
    </w:pPr>
    <w:rPr>
      <w:rFonts w:ascii="Times New Roman" w:eastAsia="Times New Roman" w:hAnsi="Times New Roman" w:cs="Times New Roman"/>
      <w:sz w:val="24"/>
      <w:szCs w:val="24"/>
      <w:lang w:eastAsia="en-GB"/>
    </w:rPr>
  </w:style>
  <w:style w:type="paragraph" w:customStyle="1" w:styleId="style-scope">
    <w:name w:val="style-scope"/>
    <w:basedOn w:val="Normal"/>
    <w:rsid w:val="002B2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66B68"/>
  </w:style>
  <w:style w:type="paragraph" w:styleId="ListParagraph">
    <w:name w:val="List Paragraph"/>
    <w:basedOn w:val="Normal"/>
    <w:uiPriority w:val="34"/>
    <w:qFormat/>
    <w:rsid w:val="005168C1"/>
    <w:pPr>
      <w:ind w:left="720"/>
      <w:contextualSpacing/>
    </w:pPr>
  </w:style>
  <w:style w:type="character" w:styleId="Strong">
    <w:name w:val="Strong"/>
    <w:basedOn w:val="DefaultParagraphFont"/>
    <w:uiPriority w:val="22"/>
    <w:qFormat/>
    <w:rsid w:val="00DE2917"/>
    <w:rPr>
      <w:b/>
      <w:bCs/>
    </w:rPr>
  </w:style>
  <w:style w:type="paragraph" w:styleId="Title">
    <w:name w:val="Title"/>
    <w:basedOn w:val="NoSpacing"/>
    <w:next w:val="NoSpacing"/>
    <w:link w:val="TitleChar"/>
    <w:uiPriority w:val="10"/>
    <w:rsid w:val="00907561"/>
    <w:pPr>
      <w:numPr>
        <w:numId w:val="2"/>
      </w:numPr>
      <w:contextualSpacing/>
    </w:pPr>
    <w:rPr>
      <w:rFonts w:asciiTheme="majorHAnsi" w:eastAsiaTheme="majorEastAsia" w:hAnsiTheme="majorHAnsi" w:cstheme="majorBidi"/>
      <w:spacing w:val="-10"/>
      <w:kern w:val="28"/>
      <w:sz w:val="16"/>
      <w:szCs w:val="56"/>
    </w:rPr>
  </w:style>
  <w:style w:type="character" w:customStyle="1" w:styleId="TitleChar">
    <w:name w:val="Title Char"/>
    <w:basedOn w:val="DefaultParagraphFont"/>
    <w:link w:val="Title"/>
    <w:uiPriority w:val="10"/>
    <w:rsid w:val="00907561"/>
    <w:rPr>
      <w:rFonts w:asciiTheme="majorHAnsi" w:eastAsiaTheme="majorEastAsia" w:hAnsiTheme="majorHAnsi" w:cstheme="majorBidi"/>
      <w:spacing w:val="-10"/>
      <w:kern w:val="28"/>
      <w:sz w:val="16"/>
      <w:szCs w:val="56"/>
    </w:rPr>
  </w:style>
  <w:style w:type="paragraph" w:styleId="NoSpacing">
    <w:name w:val="No Spacing"/>
    <w:uiPriority w:val="1"/>
    <w:qFormat/>
    <w:rsid w:val="00907561"/>
    <w:pPr>
      <w:spacing w:after="0" w:line="240" w:lineRule="auto"/>
    </w:pPr>
  </w:style>
  <w:style w:type="character" w:customStyle="1" w:styleId="UnresolvedMention1">
    <w:name w:val="Unresolved Mention1"/>
    <w:basedOn w:val="DefaultParagraphFont"/>
    <w:uiPriority w:val="99"/>
    <w:semiHidden/>
    <w:unhideWhenUsed/>
    <w:rsid w:val="00B428B1"/>
    <w:rPr>
      <w:color w:val="808080"/>
      <w:shd w:val="clear" w:color="auto" w:fill="E6E6E6"/>
    </w:rPr>
  </w:style>
  <w:style w:type="paragraph" w:styleId="TOC3">
    <w:name w:val="toc 3"/>
    <w:basedOn w:val="Normal"/>
    <w:next w:val="Normal"/>
    <w:autoRedefine/>
    <w:uiPriority w:val="39"/>
    <w:unhideWhenUsed/>
    <w:rsid w:val="00FB37A1"/>
    <w:pPr>
      <w:spacing w:after="100"/>
      <w:ind w:left="440"/>
    </w:pPr>
  </w:style>
  <w:style w:type="table" w:styleId="TableGrid">
    <w:name w:val="Table Grid"/>
    <w:basedOn w:val="TableNormal"/>
    <w:uiPriority w:val="39"/>
    <w:rsid w:val="00A8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F6552"/>
    <w:pPr>
      <w:spacing w:after="0"/>
    </w:pPr>
  </w:style>
  <w:style w:type="paragraph" w:styleId="Caption">
    <w:name w:val="caption"/>
    <w:basedOn w:val="Normal"/>
    <w:next w:val="Normal"/>
    <w:uiPriority w:val="35"/>
    <w:unhideWhenUsed/>
    <w:qFormat/>
    <w:rsid w:val="00A852BC"/>
    <w:pPr>
      <w:spacing w:after="200" w:line="240" w:lineRule="auto"/>
    </w:pPr>
    <w:rPr>
      <w:i/>
      <w:iCs/>
      <w:color w:val="44546A" w:themeColor="text2"/>
      <w:sz w:val="18"/>
      <w:szCs w:val="18"/>
    </w:rPr>
  </w:style>
  <w:style w:type="paragraph" w:styleId="Subtitle">
    <w:name w:val="Subtitle"/>
    <w:aliases w:val="figure"/>
    <w:basedOn w:val="NoSpacing"/>
    <w:next w:val="Normal"/>
    <w:link w:val="SubtitleChar"/>
    <w:uiPriority w:val="11"/>
    <w:qFormat/>
    <w:rsid w:val="00A852BC"/>
    <w:rPr>
      <w:sz w:val="16"/>
    </w:rPr>
  </w:style>
  <w:style w:type="character" w:customStyle="1" w:styleId="SubtitleChar">
    <w:name w:val="Subtitle Char"/>
    <w:aliases w:val="figure Char"/>
    <w:basedOn w:val="DefaultParagraphFont"/>
    <w:link w:val="Subtitle"/>
    <w:uiPriority w:val="11"/>
    <w:rsid w:val="00A852BC"/>
    <w:rPr>
      <w:sz w:val="16"/>
    </w:rPr>
  </w:style>
  <w:style w:type="character" w:styleId="CommentReference">
    <w:name w:val="annotation reference"/>
    <w:basedOn w:val="DefaultParagraphFont"/>
    <w:uiPriority w:val="99"/>
    <w:semiHidden/>
    <w:unhideWhenUsed/>
    <w:rsid w:val="009E441B"/>
    <w:rPr>
      <w:sz w:val="16"/>
      <w:szCs w:val="16"/>
    </w:rPr>
  </w:style>
  <w:style w:type="paragraph" w:styleId="CommentText">
    <w:name w:val="annotation text"/>
    <w:basedOn w:val="Normal"/>
    <w:link w:val="CommentTextChar"/>
    <w:uiPriority w:val="99"/>
    <w:semiHidden/>
    <w:unhideWhenUsed/>
    <w:rsid w:val="009E441B"/>
    <w:pPr>
      <w:spacing w:line="240" w:lineRule="auto"/>
    </w:pPr>
    <w:rPr>
      <w:sz w:val="20"/>
      <w:szCs w:val="20"/>
    </w:rPr>
  </w:style>
  <w:style w:type="character" w:customStyle="1" w:styleId="CommentTextChar">
    <w:name w:val="Comment Text Char"/>
    <w:basedOn w:val="DefaultParagraphFont"/>
    <w:link w:val="CommentText"/>
    <w:uiPriority w:val="99"/>
    <w:semiHidden/>
    <w:rsid w:val="009E441B"/>
    <w:rPr>
      <w:sz w:val="20"/>
      <w:szCs w:val="20"/>
    </w:rPr>
  </w:style>
  <w:style w:type="paragraph" w:styleId="CommentSubject">
    <w:name w:val="annotation subject"/>
    <w:basedOn w:val="CommentText"/>
    <w:next w:val="CommentText"/>
    <w:link w:val="CommentSubjectChar"/>
    <w:uiPriority w:val="99"/>
    <w:semiHidden/>
    <w:unhideWhenUsed/>
    <w:rsid w:val="009E441B"/>
    <w:rPr>
      <w:b/>
      <w:bCs/>
    </w:rPr>
  </w:style>
  <w:style w:type="character" w:customStyle="1" w:styleId="CommentSubjectChar">
    <w:name w:val="Comment Subject Char"/>
    <w:basedOn w:val="CommentTextChar"/>
    <w:link w:val="CommentSubject"/>
    <w:uiPriority w:val="99"/>
    <w:semiHidden/>
    <w:rsid w:val="009E441B"/>
    <w:rPr>
      <w:b/>
      <w:bCs/>
      <w:sz w:val="20"/>
      <w:szCs w:val="20"/>
    </w:rPr>
  </w:style>
  <w:style w:type="paragraph" w:styleId="BalloonText">
    <w:name w:val="Balloon Text"/>
    <w:basedOn w:val="Normal"/>
    <w:link w:val="BalloonTextChar"/>
    <w:uiPriority w:val="99"/>
    <w:semiHidden/>
    <w:unhideWhenUsed/>
    <w:rsid w:val="009E44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41B"/>
    <w:rPr>
      <w:rFonts w:ascii="Segoe UI" w:hAnsi="Segoe UI" w:cs="Segoe UI"/>
      <w:sz w:val="18"/>
      <w:szCs w:val="18"/>
    </w:rPr>
  </w:style>
  <w:style w:type="character" w:styleId="PlaceholderText">
    <w:name w:val="Placeholder Text"/>
    <w:basedOn w:val="DefaultParagraphFont"/>
    <w:uiPriority w:val="99"/>
    <w:semiHidden/>
    <w:rsid w:val="00E05A31"/>
    <w:rPr>
      <w:color w:val="808080"/>
    </w:rPr>
  </w:style>
  <w:style w:type="paragraph" w:customStyle="1" w:styleId="hk">
    <w:name w:val="hk"/>
    <w:basedOn w:val="Normal"/>
    <w:rsid w:val="00827B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1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363">
      <w:bodyDiv w:val="1"/>
      <w:marLeft w:val="0"/>
      <w:marRight w:val="0"/>
      <w:marTop w:val="0"/>
      <w:marBottom w:val="0"/>
      <w:divBdr>
        <w:top w:val="none" w:sz="0" w:space="0" w:color="auto"/>
        <w:left w:val="none" w:sz="0" w:space="0" w:color="auto"/>
        <w:bottom w:val="none" w:sz="0" w:space="0" w:color="auto"/>
        <w:right w:val="none" w:sz="0" w:space="0" w:color="auto"/>
      </w:divBdr>
    </w:div>
    <w:div w:id="19164658">
      <w:bodyDiv w:val="1"/>
      <w:marLeft w:val="0"/>
      <w:marRight w:val="0"/>
      <w:marTop w:val="0"/>
      <w:marBottom w:val="0"/>
      <w:divBdr>
        <w:top w:val="none" w:sz="0" w:space="0" w:color="auto"/>
        <w:left w:val="none" w:sz="0" w:space="0" w:color="auto"/>
        <w:bottom w:val="none" w:sz="0" w:space="0" w:color="auto"/>
        <w:right w:val="none" w:sz="0" w:space="0" w:color="auto"/>
      </w:divBdr>
    </w:div>
    <w:div w:id="24333321">
      <w:bodyDiv w:val="1"/>
      <w:marLeft w:val="0"/>
      <w:marRight w:val="0"/>
      <w:marTop w:val="0"/>
      <w:marBottom w:val="0"/>
      <w:divBdr>
        <w:top w:val="none" w:sz="0" w:space="0" w:color="auto"/>
        <w:left w:val="none" w:sz="0" w:space="0" w:color="auto"/>
        <w:bottom w:val="none" w:sz="0" w:space="0" w:color="auto"/>
        <w:right w:val="none" w:sz="0" w:space="0" w:color="auto"/>
      </w:divBdr>
    </w:div>
    <w:div w:id="28802470">
      <w:bodyDiv w:val="1"/>
      <w:marLeft w:val="0"/>
      <w:marRight w:val="0"/>
      <w:marTop w:val="0"/>
      <w:marBottom w:val="0"/>
      <w:divBdr>
        <w:top w:val="none" w:sz="0" w:space="0" w:color="auto"/>
        <w:left w:val="none" w:sz="0" w:space="0" w:color="auto"/>
        <w:bottom w:val="none" w:sz="0" w:space="0" w:color="auto"/>
        <w:right w:val="none" w:sz="0" w:space="0" w:color="auto"/>
      </w:divBdr>
    </w:div>
    <w:div w:id="34895744">
      <w:bodyDiv w:val="1"/>
      <w:marLeft w:val="0"/>
      <w:marRight w:val="0"/>
      <w:marTop w:val="0"/>
      <w:marBottom w:val="0"/>
      <w:divBdr>
        <w:top w:val="none" w:sz="0" w:space="0" w:color="auto"/>
        <w:left w:val="none" w:sz="0" w:space="0" w:color="auto"/>
        <w:bottom w:val="none" w:sz="0" w:space="0" w:color="auto"/>
        <w:right w:val="none" w:sz="0" w:space="0" w:color="auto"/>
      </w:divBdr>
    </w:div>
    <w:div w:id="36202028">
      <w:bodyDiv w:val="1"/>
      <w:marLeft w:val="0"/>
      <w:marRight w:val="0"/>
      <w:marTop w:val="0"/>
      <w:marBottom w:val="0"/>
      <w:divBdr>
        <w:top w:val="none" w:sz="0" w:space="0" w:color="auto"/>
        <w:left w:val="none" w:sz="0" w:space="0" w:color="auto"/>
        <w:bottom w:val="none" w:sz="0" w:space="0" w:color="auto"/>
        <w:right w:val="none" w:sz="0" w:space="0" w:color="auto"/>
      </w:divBdr>
    </w:div>
    <w:div w:id="47998345">
      <w:bodyDiv w:val="1"/>
      <w:marLeft w:val="0"/>
      <w:marRight w:val="0"/>
      <w:marTop w:val="0"/>
      <w:marBottom w:val="0"/>
      <w:divBdr>
        <w:top w:val="none" w:sz="0" w:space="0" w:color="auto"/>
        <w:left w:val="none" w:sz="0" w:space="0" w:color="auto"/>
        <w:bottom w:val="none" w:sz="0" w:space="0" w:color="auto"/>
        <w:right w:val="none" w:sz="0" w:space="0" w:color="auto"/>
      </w:divBdr>
    </w:div>
    <w:div w:id="50464444">
      <w:bodyDiv w:val="1"/>
      <w:marLeft w:val="0"/>
      <w:marRight w:val="0"/>
      <w:marTop w:val="0"/>
      <w:marBottom w:val="0"/>
      <w:divBdr>
        <w:top w:val="none" w:sz="0" w:space="0" w:color="auto"/>
        <w:left w:val="none" w:sz="0" w:space="0" w:color="auto"/>
        <w:bottom w:val="none" w:sz="0" w:space="0" w:color="auto"/>
        <w:right w:val="none" w:sz="0" w:space="0" w:color="auto"/>
      </w:divBdr>
    </w:div>
    <w:div w:id="52897344">
      <w:bodyDiv w:val="1"/>
      <w:marLeft w:val="0"/>
      <w:marRight w:val="0"/>
      <w:marTop w:val="0"/>
      <w:marBottom w:val="0"/>
      <w:divBdr>
        <w:top w:val="none" w:sz="0" w:space="0" w:color="auto"/>
        <w:left w:val="none" w:sz="0" w:space="0" w:color="auto"/>
        <w:bottom w:val="none" w:sz="0" w:space="0" w:color="auto"/>
        <w:right w:val="none" w:sz="0" w:space="0" w:color="auto"/>
      </w:divBdr>
    </w:div>
    <w:div w:id="56904397">
      <w:bodyDiv w:val="1"/>
      <w:marLeft w:val="0"/>
      <w:marRight w:val="0"/>
      <w:marTop w:val="0"/>
      <w:marBottom w:val="0"/>
      <w:divBdr>
        <w:top w:val="none" w:sz="0" w:space="0" w:color="auto"/>
        <w:left w:val="none" w:sz="0" w:space="0" w:color="auto"/>
        <w:bottom w:val="none" w:sz="0" w:space="0" w:color="auto"/>
        <w:right w:val="none" w:sz="0" w:space="0" w:color="auto"/>
      </w:divBdr>
    </w:div>
    <w:div w:id="62532621">
      <w:bodyDiv w:val="1"/>
      <w:marLeft w:val="0"/>
      <w:marRight w:val="0"/>
      <w:marTop w:val="0"/>
      <w:marBottom w:val="0"/>
      <w:divBdr>
        <w:top w:val="none" w:sz="0" w:space="0" w:color="auto"/>
        <w:left w:val="none" w:sz="0" w:space="0" w:color="auto"/>
        <w:bottom w:val="none" w:sz="0" w:space="0" w:color="auto"/>
        <w:right w:val="none" w:sz="0" w:space="0" w:color="auto"/>
      </w:divBdr>
    </w:div>
    <w:div w:id="71975713">
      <w:bodyDiv w:val="1"/>
      <w:marLeft w:val="0"/>
      <w:marRight w:val="0"/>
      <w:marTop w:val="0"/>
      <w:marBottom w:val="0"/>
      <w:divBdr>
        <w:top w:val="none" w:sz="0" w:space="0" w:color="auto"/>
        <w:left w:val="none" w:sz="0" w:space="0" w:color="auto"/>
        <w:bottom w:val="none" w:sz="0" w:space="0" w:color="auto"/>
        <w:right w:val="none" w:sz="0" w:space="0" w:color="auto"/>
      </w:divBdr>
    </w:div>
    <w:div w:id="73429996">
      <w:bodyDiv w:val="1"/>
      <w:marLeft w:val="0"/>
      <w:marRight w:val="0"/>
      <w:marTop w:val="0"/>
      <w:marBottom w:val="0"/>
      <w:divBdr>
        <w:top w:val="none" w:sz="0" w:space="0" w:color="auto"/>
        <w:left w:val="none" w:sz="0" w:space="0" w:color="auto"/>
        <w:bottom w:val="none" w:sz="0" w:space="0" w:color="auto"/>
        <w:right w:val="none" w:sz="0" w:space="0" w:color="auto"/>
      </w:divBdr>
    </w:div>
    <w:div w:id="80689128">
      <w:bodyDiv w:val="1"/>
      <w:marLeft w:val="0"/>
      <w:marRight w:val="0"/>
      <w:marTop w:val="0"/>
      <w:marBottom w:val="0"/>
      <w:divBdr>
        <w:top w:val="none" w:sz="0" w:space="0" w:color="auto"/>
        <w:left w:val="none" w:sz="0" w:space="0" w:color="auto"/>
        <w:bottom w:val="none" w:sz="0" w:space="0" w:color="auto"/>
        <w:right w:val="none" w:sz="0" w:space="0" w:color="auto"/>
      </w:divBdr>
    </w:div>
    <w:div w:id="80835415">
      <w:bodyDiv w:val="1"/>
      <w:marLeft w:val="0"/>
      <w:marRight w:val="0"/>
      <w:marTop w:val="0"/>
      <w:marBottom w:val="0"/>
      <w:divBdr>
        <w:top w:val="none" w:sz="0" w:space="0" w:color="auto"/>
        <w:left w:val="none" w:sz="0" w:space="0" w:color="auto"/>
        <w:bottom w:val="none" w:sz="0" w:space="0" w:color="auto"/>
        <w:right w:val="none" w:sz="0" w:space="0" w:color="auto"/>
      </w:divBdr>
    </w:div>
    <w:div w:id="84109223">
      <w:bodyDiv w:val="1"/>
      <w:marLeft w:val="0"/>
      <w:marRight w:val="0"/>
      <w:marTop w:val="0"/>
      <w:marBottom w:val="0"/>
      <w:divBdr>
        <w:top w:val="none" w:sz="0" w:space="0" w:color="auto"/>
        <w:left w:val="none" w:sz="0" w:space="0" w:color="auto"/>
        <w:bottom w:val="none" w:sz="0" w:space="0" w:color="auto"/>
        <w:right w:val="none" w:sz="0" w:space="0" w:color="auto"/>
      </w:divBdr>
    </w:div>
    <w:div w:id="88357161">
      <w:bodyDiv w:val="1"/>
      <w:marLeft w:val="0"/>
      <w:marRight w:val="0"/>
      <w:marTop w:val="0"/>
      <w:marBottom w:val="0"/>
      <w:divBdr>
        <w:top w:val="none" w:sz="0" w:space="0" w:color="auto"/>
        <w:left w:val="none" w:sz="0" w:space="0" w:color="auto"/>
        <w:bottom w:val="none" w:sz="0" w:space="0" w:color="auto"/>
        <w:right w:val="none" w:sz="0" w:space="0" w:color="auto"/>
      </w:divBdr>
    </w:div>
    <w:div w:id="89744614">
      <w:bodyDiv w:val="1"/>
      <w:marLeft w:val="0"/>
      <w:marRight w:val="0"/>
      <w:marTop w:val="0"/>
      <w:marBottom w:val="0"/>
      <w:divBdr>
        <w:top w:val="none" w:sz="0" w:space="0" w:color="auto"/>
        <w:left w:val="none" w:sz="0" w:space="0" w:color="auto"/>
        <w:bottom w:val="none" w:sz="0" w:space="0" w:color="auto"/>
        <w:right w:val="none" w:sz="0" w:space="0" w:color="auto"/>
      </w:divBdr>
    </w:div>
    <w:div w:id="89932727">
      <w:bodyDiv w:val="1"/>
      <w:marLeft w:val="0"/>
      <w:marRight w:val="0"/>
      <w:marTop w:val="0"/>
      <w:marBottom w:val="0"/>
      <w:divBdr>
        <w:top w:val="none" w:sz="0" w:space="0" w:color="auto"/>
        <w:left w:val="none" w:sz="0" w:space="0" w:color="auto"/>
        <w:bottom w:val="none" w:sz="0" w:space="0" w:color="auto"/>
        <w:right w:val="none" w:sz="0" w:space="0" w:color="auto"/>
      </w:divBdr>
      <w:divsChild>
        <w:div w:id="116409502">
          <w:marLeft w:val="0"/>
          <w:marRight w:val="0"/>
          <w:marTop w:val="0"/>
          <w:marBottom w:val="0"/>
          <w:divBdr>
            <w:top w:val="none" w:sz="0" w:space="0" w:color="auto"/>
            <w:left w:val="none" w:sz="0" w:space="0" w:color="auto"/>
            <w:bottom w:val="none" w:sz="0" w:space="0" w:color="auto"/>
            <w:right w:val="none" w:sz="0" w:space="0" w:color="auto"/>
          </w:divBdr>
          <w:divsChild>
            <w:div w:id="1339507723">
              <w:marLeft w:val="0"/>
              <w:marRight w:val="0"/>
              <w:marTop w:val="0"/>
              <w:marBottom w:val="0"/>
              <w:divBdr>
                <w:top w:val="none" w:sz="0" w:space="0" w:color="auto"/>
                <w:left w:val="none" w:sz="0" w:space="0" w:color="auto"/>
                <w:bottom w:val="none" w:sz="0" w:space="0" w:color="auto"/>
                <w:right w:val="none" w:sz="0" w:space="0" w:color="auto"/>
              </w:divBdr>
              <w:divsChild>
                <w:div w:id="346636401">
                  <w:marLeft w:val="0"/>
                  <w:marRight w:val="0"/>
                  <w:marTop w:val="0"/>
                  <w:marBottom w:val="0"/>
                  <w:divBdr>
                    <w:top w:val="none" w:sz="0" w:space="0" w:color="auto"/>
                    <w:left w:val="none" w:sz="0" w:space="0" w:color="auto"/>
                    <w:bottom w:val="none" w:sz="0" w:space="0" w:color="auto"/>
                    <w:right w:val="none" w:sz="0" w:space="0" w:color="auto"/>
                  </w:divBdr>
                  <w:divsChild>
                    <w:div w:id="899905415">
                      <w:marLeft w:val="0"/>
                      <w:marRight w:val="0"/>
                      <w:marTop w:val="0"/>
                      <w:marBottom w:val="0"/>
                      <w:divBdr>
                        <w:top w:val="none" w:sz="0" w:space="0" w:color="auto"/>
                        <w:left w:val="none" w:sz="0" w:space="0" w:color="auto"/>
                        <w:bottom w:val="none" w:sz="0" w:space="0" w:color="auto"/>
                        <w:right w:val="none" w:sz="0" w:space="0" w:color="auto"/>
                      </w:divBdr>
                      <w:divsChild>
                        <w:div w:id="2110006930">
                          <w:marLeft w:val="0"/>
                          <w:marRight w:val="0"/>
                          <w:marTop w:val="0"/>
                          <w:marBottom w:val="0"/>
                          <w:divBdr>
                            <w:top w:val="none" w:sz="0" w:space="0" w:color="auto"/>
                            <w:left w:val="none" w:sz="0" w:space="0" w:color="auto"/>
                            <w:bottom w:val="none" w:sz="0" w:space="0" w:color="auto"/>
                            <w:right w:val="none" w:sz="0" w:space="0" w:color="auto"/>
                          </w:divBdr>
                          <w:divsChild>
                            <w:div w:id="883717101">
                              <w:marLeft w:val="0"/>
                              <w:marRight w:val="0"/>
                              <w:marTop w:val="0"/>
                              <w:marBottom w:val="0"/>
                              <w:divBdr>
                                <w:top w:val="none" w:sz="0" w:space="0" w:color="auto"/>
                                <w:left w:val="none" w:sz="0" w:space="0" w:color="auto"/>
                                <w:bottom w:val="none" w:sz="0" w:space="0" w:color="auto"/>
                                <w:right w:val="none" w:sz="0" w:space="0" w:color="auto"/>
                              </w:divBdr>
                              <w:divsChild>
                                <w:div w:id="64765334">
                                  <w:marLeft w:val="0"/>
                                  <w:marRight w:val="0"/>
                                  <w:marTop w:val="0"/>
                                  <w:marBottom w:val="0"/>
                                  <w:divBdr>
                                    <w:top w:val="none" w:sz="0" w:space="0" w:color="auto"/>
                                    <w:left w:val="none" w:sz="0" w:space="0" w:color="auto"/>
                                    <w:bottom w:val="none" w:sz="0" w:space="0" w:color="auto"/>
                                    <w:right w:val="none" w:sz="0" w:space="0" w:color="auto"/>
                                  </w:divBdr>
                                  <w:divsChild>
                                    <w:div w:id="307250684">
                                      <w:marLeft w:val="0"/>
                                      <w:marRight w:val="0"/>
                                      <w:marTop w:val="0"/>
                                      <w:marBottom w:val="0"/>
                                      <w:divBdr>
                                        <w:top w:val="none" w:sz="0" w:space="0" w:color="auto"/>
                                        <w:left w:val="none" w:sz="0" w:space="0" w:color="auto"/>
                                        <w:bottom w:val="none" w:sz="0" w:space="0" w:color="auto"/>
                                        <w:right w:val="none" w:sz="0" w:space="0" w:color="auto"/>
                                      </w:divBdr>
                                      <w:divsChild>
                                        <w:div w:id="2065715796">
                                          <w:marLeft w:val="-225"/>
                                          <w:marRight w:val="-225"/>
                                          <w:marTop w:val="0"/>
                                          <w:marBottom w:val="0"/>
                                          <w:divBdr>
                                            <w:top w:val="none" w:sz="0" w:space="0" w:color="auto"/>
                                            <w:left w:val="none" w:sz="0" w:space="0" w:color="auto"/>
                                            <w:bottom w:val="none" w:sz="0" w:space="0" w:color="auto"/>
                                            <w:right w:val="none" w:sz="0" w:space="0" w:color="auto"/>
                                          </w:divBdr>
                                          <w:divsChild>
                                            <w:div w:id="1019044103">
                                              <w:marLeft w:val="0"/>
                                              <w:marRight w:val="0"/>
                                              <w:marTop w:val="0"/>
                                              <w:marBottom w:val="0"/>
                                              <w:divBdr>
                                                <w:top w:val="none" w:sz="0" w:space="0" w:color="auto"/>
                                                <w:left w:val="none" w:sz="0" w:space="0" w:color="auto"/>
                                                <w:bottom w:val="none" w:sz="0" w:space="0" w:color="auto"/>
                                                <w:right w:val="none" w:sz="0" w:space="0" w:color="auto"/>
                                              </w:divBdr>
                                              <w:divsChild>
                                                <w:div w:id="10658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938063">
      <w:bodyDiv w:val="1"/>
      <w:marLeft w:val="0"/>
      <w:marRight w:val="0"/>
      <w:marTop w:val="0"/>
      <w:marBottom w:val="0"/>
      <w:divBdr>
        <w:top w:val="none" w:sz="0" w:space="0" w:color="auto"/>
        <w:left w:val="none" w:sz="0" w:space="0" w:color="auto"/>
        <w:bottom w:val="none" w:sz="0" w:space="0" w:color="auto"/>
        <w:right w:val="none" w:sz="0" w:space="0" w:color="auto"/>
      </w:divBdr>
    </w:div>
    <w:div w:id="100806499">
      <w:bodyDiv w:val="1"/>
      <w:marLeft w:val="0"/>
      <w:marRight w:val="0"/>
      <w:marTop w:val="0"/>
      <w:marBottom w:val="0"/>
      <w:divBdr>
        <w:top w:val="none" w:sz="0" w:space="0" w:color="auto"/>
        <w:left w:val="none" w:sz="0" w:space="0" w:color="auto"/>
        <w:bottom w:val="none" w:sz="0" w:space="0" w:color="auto"/>
        <w:right w:val="none" w:sz="0" w:space="0" w:color="auto"/>
      </w:divBdr>
    </w:div>
    <w:div w:id="104692898">
      <w:bodyDiv w:val="1"/>
      <w:marLeft w:val="0"/>
      <w:marRight w:val="0"/>
      <w:marTop w:val="0"/>
      <w:marBottom w:val="0"/>
      <w:divBdr>
        <w:top w:val="none" w:sz="0" w:space="0" w:color="auto"/>
        <w:left w:val="none" w:sz="0" w:space="0" w:color="auto"/>
        <w:bottom w:val="none" w:sz="0" w:space="0" w:color="auto"/>
        <w:right w:val="none" w:sz="0" w:space="0" w:color="auto"/>
      </w:divBdr>
    </w:div>
    <w:div w:id="105929300">
      <w:bodyDiv w:val="1"/>
      <w:marLeft w:val="0"/>
      <w:marRight w:val="0"/>
      <w:marTop w:val="0"/>
      <w:marBottom w:val="0"/>
      <w:divBdr>
        <w:top w:val="none" w:sz="0" w:space="0" w:color="auto"/>
        <w:left w:val="none" w:sz="0" w:space="0" w:color="auto"/>
        <w:bottom w:val="none" w:sz="0" w:space="0" w:color="auto"/>
        <w:right w:val="none" w:sz="0" w:space="0" w:color="auto"/>
      </w:divBdr>
    </w:div>
    <w:div w:id="109251405">
      <w:bodyDiv w:val="1"/>
      <w:marLeft w:val="0"/>
      <w:marRight w:val="0"/>
      <w:marTop w:val="0"/>
      <w:marBottom w:val="0"/>
      <w:divBdr>
        <w:top w:val="none" w:sz="0" w:space="0" w:color="auto"/>
        <w:left w:val="none" w:sz="0" w:space="0" w:color="auto"/>
        <w:bottom w:val="none" w:sz="0" w:space="0" w:color="auto"/>
        <w:right w:val="none" w:sz="0" w:space="0" w:color="auto"/>
      </w:divBdr>
    </w:div>
    <w:div w:id="120922114">
      <w:bodyDiv w:val="1"/>
      <w:marLeft w:val="0"/>
      <w:marRight w:val="0"/>
      <w:marTop w:val="0"/>
      <w:marBottom w:val="0"/>
      <w:divBdr>
        <w:top w:val="none" w:sz="0" w:space="0" w:color="auto"/>
        <w:left w:val="none" w:sz="0" w:space="0" w:color="auto"/>
        <w:bottom w:val="none" w:sz="0" w:space="0" w:color="auto"/>
        <w:right w:val="none" w:sz="0" w:space="0" w:color="auto"/>
      </w:divBdr>
    </w:div>
    <w:div w:id="121583026">
      <w:bodyDiv w:val="1"/>
      <w:marLeft w:val="0"/>
      <w:marRight w:val="0"/>
      <w:marTop w:val="0"/>
      <w:marBottom w:val="0"/>
      <w:divBdr>
        <w:top w:val="none" w:sz="0" w:space="0" w:color="auto"/>
        <w:left w:val="none" w:sz="0" w:space="0" w:color="auto"/>
        <w:bottom w:val="none" w:sz="0" w:space="0" w:color="auto"/>
        <w:right w:val="none" w:sz="0" w:space="0" w:color="auto"/>
      </w:divBdr>
    </w:div>
    <w:div w:id="122118964">
      <w:bodyDiv w:val="1"/>
      <w:marLeft w:val="0"/>
      <w:marRight w:val="0"/>
      <w:marTop w:val="0"/>
      <w:marBottom w:val="0"/>
      <w:divBdr>
        <w:top w:val="none" w:sz="0" w:space="0" w:color="auto"/>
        <w:left w:val="none" w:sz="0" w:space="0" w:color="auto"/>
        <w:bottom w:val="none" w:sz="0" w:space="0" w:color="auto"/>
        <w:right w:val="none" w:sz="0" w:space="0" w:color="auto"/>
      </w:divBdr>
    </w:div>
    <w:div w:id="129514570">
      <w:bodyDiv w:val="1"/>
      <w:marLeft w:val="0"/>
      <w:marRight w:val="0"/>
      <w:marTop w:val="0"/>
      <w:marBottom w:val="0"/>
      <w:divBdr>
        <w:top w:val="none" w:sz="0" w:space="0" w:color="auto"/>
        <w:left w:val="none" w:sz="0" w:space="0" w:color="auto"/>
        <w:bottom w:val="none" w:sz="0" w:space="0" w:color="auto"/>
        <w:right w:val="none" w:sz="0" w:space="0" w:color="auto"/>
      </w:divBdr>
    </w:div>
    <w:div w:id="130755284">
      <w:bodyDiv w:val="1"/>
      <w:marLeft w:val="0"/>
      <w:marRight w:val="0"/>
      <w:marTop w:val="0"/>
      <w:marBottom w:val="0"/>
      <w:divBdr>
        <w:top w:val="none" w:sz="0" w:space="0" w:color="auto"/>
        <w:left w:val="none" w:sz="0" w:space="0" w:color="auto"/>
        <w:bottom w:val="none" w:sz="0" w:space="0" w:color="auto"/>
        <w:right w:val="none" w:sz="0" w:space="0" w:color="auto"/>
      </w:divBdr>
    </w:div>
    <w:div w:id="143939165">
      <w:bodyDiv w:val="1"/>
      <w:marLeft w:val="0"/>
      <w:marRight w:val="0"/>
      <w:marTop w:val="0"/>
      <w:marBottom w:val="0"/>
      <w:divBdr>
        <w:top w:val="none" w:sz="0" w:space="0" w:color="auto"/>
        <w:left w:val="none" w:sz="0" w:space="0" w:color="auto"/>
        <w:bottom w:val="none" w:sz="0" w:space="0" w:color="auto"/>
        <w:right w:val="none" w:sz="0" w:space="0" w:color="auto"/>
      </w:divBdr>
    </w:div>
    <w:div w:id="151221793">
      <w:bodyDiv w:val="1"/>
      <w:marLeft w:val="0"/>
      <w:marRight w:val="0"/>
      <w:marTop w:val="0"/>
      <w:marBottom w:val="0"/>
      <w:divBdr>
        <w:top w:val="none" w:sz="0" w:space="0" w:color="auto"/>
        <w:left w:val="none" w:sz="0" w:space="0" w:color="auto"/>
        <w:bottom w:val="none" w:sz="0" w:space="0" w:color="auto"/>
        <w:right w:val="none" w:sz="0" w:space="0" w:color="auto"/>
      </w:divBdr>
    </w:div>
    <w:div w:id="151719056">
      <w:bodyDiv w:val="1"/>
      <w:marLeft w:val="0"/>
      <w:marRight w:val="0"/>
      <w:marTop w:val="0"/>
      <w:marBottom w:val="0"/>
      <w:divBdr>
        <w:top w:val="none" w:sz="0" w:space="0" w:color="auto"/>
        <w:left w:val="none" w:sz="0" w:space="0" w:color="auto"/>
        <w:bottom w:val="none" w:sz="0" w:space="0" w:color="auto"/>
        <w:right w:val="none" w:sz="0" w:space="0" w:color="auto"/>
      </w:divBdr>
    </w:div>
    <w:div w:id="156768018">
      <w:bodyDiv w:val="1"/>
      <w:marLeft w:val="0"/>
      <w:marRight w:val="0"/>
      <w:marTop w:val="0"/>
      <w:marBottom w:val="0"/>
      <w:divBdr>
        <w:top w:val="none" w:sz="0" w:space="0" w:color="auto"/>
        <w:left w:val="none" w:sz="0" w:space="0" w:color="auto"/>
        <w:bottom w:val="none" w:sz="0" w:space="0" w:color="auto"/>
        <w:right w:val="none" w:sz="0" w:space="0" w:color="auto"/>
      </w:divBdr>
    </w:div>
    <w:div w:id="158693654">
      <w:bodyDiv w:val="1"/>
      <w:marLeft w:val="0"/>
      <w:marRight w:val="0"/>
      <w:marTop w:val="0"/>
      <w:marBottom w:val="0"/>
      <w:divBdr>
        <w:top w:val="none" w:sz="0" w:space="0" w:color="auto"/>
        <w:left w:val="none" w:sz="0" w:space="0" w:color="auto"/>
        <w:bottom w:val="none" w:sz="0" w:space="0" w:color="auto"/>
        <w:right w:val="none" w:sz="0" w:space="0" w:color="auto"/>
      </w:divBdr>
    </w:div>
    <w:div w:id="159153419">
      <w:bodyDiv w:val="1"/>
      <w:marLeft w:val="0"/>
      <w:marRight w:val="0"/>
      <w:marTop w:val="0"/>
      <w:marBottom w:val="0"/>
      <w:divBdr>
        <w:top w:val="none" w:sz="0" w:space="0" w:color="auto"/>
        <w:left w:val="none" w:sz="0" w:space="0" w:color="auto"/>
        <w:bottom w:val="none" w:sz="0" w:space="0" w:color="auto"/>
        <w:right w:val="none" w:sz="0" w:space="0" w:color="auto"/>
      </w:divBdr>
    </w:div>
    <w:div w:id="165243708">
      <w:bodyDiv w:val="1"/>
      <w:marLeft w:val="0"/>
      <w:marRight w:val="0"/>
      <w:marTop w:val="0"/>
      <w:marBottom w:val="0"/>
      <w:divBdr>
        <w:top w:val="none" w:sz="0" w:space="0" w:color="auto"/>
        <w:left w:val="none" w:sz="0" w:space="0" w:color="auto"/>
        <w:bottom w:val="none" w:sz="0" w:space="0" w:color="auto"/>
        <w:right w:val="none" w:sz="0" w:space="0" w:color="auto"/>
      </w:divBdr>
    </w:div>
    <w:div w:id="167254981">
      <w:bodyDiv w:val="1"/>
      <w:marLeft w:val="0"/>
      <w:marRight w:val="0"/>
      <w:marTop w:val="0"/>
      <w:marBottom w:val="0"/>
      <w:divBdr>
        <w:top w:val="none" w:sz="0" w:space="0" w:color="auto"/>
        <w:left w:val="none" w:sz="0" w:space="0" w:color="auto"/>
        <w:bottom w:val="none" w:sz="0" w:space="0" w:color="auto"/>
        <w:right w:val="none" w:sz="0" w:space="0" w:color="auto"/>
      </w:divBdr>
    </w:div>
    <w:div w:id="170268693">
      <w:bodyDiv w:val="1"/>
      <w:marLeft w:val="0"/>
      <w:marRight w:val="0"/>
      <w:marTop w:val="0"/>
      <w:marBottom w:val="0"/>
      <w:divBdr>
        <w:top w:val="none" w:sz="0" w:space="0" w:color="auto"/>
        <w:left w:val="none" w:sz="0" w:space="0" w:color="auto"/>
        <w:bottom w:val="none" w:sz="0" w:space="0" w:color="auto"/>
        <w:right w:val="none" w:sz="0" w:space="0" w:color="auto"/>
      </w:divBdr>
    </w:div>
    <w:div w:id="174662254">
      <w:bodyDiv w:val="1"/>
      <w:marLeft w:val="0"/>
      <w:marRight w:val="0"/>
      <w:marTop w:val="0"/>
      <w:marBottom w:val="0"/>
      <w:divBdr>
        <w:top w:val="none" w:sz="0" w:space="0" w:color="auto"/>
        <w:left w:val="none" w:sz="0" w:space="0" w:color="auto"/>
        <w:bottom w:val="none" w:sz="0" w:space="0" w:color="auto"/>
        <w:right w:val="none" w:sz="0" w:space="0" w:color="auto"/>
      </w:divBdr>
    </w:div>
    <w:div w:id="175776021">
      <w:bodyDiv w:val="1"/>
      <w:marLeft w:val="0"/>
      <w:marRight w:val="0"/>
      <w:marTop w:val="0"/>
      <w:marBottom w:val="0"/>
      <w:divBdr>
        <w:top w:val="none" w:sz="0" w:space="0" w:color="auto"/>
        <w:left w:val="none" w:sz="0" w:space="0" w:color="auto"/>
        <w:bottom w:val="none" w:sz="0" w:space="0" w:color="auto"/>
        <w:right w:val="none" w:sz="0" w:space="0" w:color="auto"/>
      </w:divBdr>
    </w:div>
    <w:div w:id="190847708">
      <w:bodyDiv w:val="1"/>
      <w:marLeft w:val="0"/>
      <w:marRight w:val="0"/>
      <w:marTop w:val="0"/>
      <w:marBottom w:val="0"/>
      <w:divBdr>
        <w:top w:val="none" w:sz="0" w:space="0" w:color="auto"/>
        <w:left w:val="none" w:sz="0" w:space="0" w:color="auto"/>
        <w:bottom w:val="none" w:sz="0" w:space="0" w:color="auto"/>
        <w:right w:val="none" w:sz="0" w:space="0" w:color="auto"/>
      </w:divBdr>
    </w:div>
    <w:div w:id="194075094">
      <w:bodyDiv w:val="1"/>
      <w:marLeft w:val="0"/>
      <w:marRight w:val="0"/>
      <w:marTop w:val="0"/>
      <w:marBottom w:val="0"/>
      <w:divBdr>
        <w:top w:val="none" w:sz="0" w:space="0" w:color="auto"/>
        <w:left w:val="none" w:sz="0" w:space="0" w:color="auto"/>
        <w:bottom w:val="none" w:sz="0" w:space="0" w:color="auto"/>
        <w:right w:val="none" w:sz="0" w:space="0" w:color="auto"/>
      </w:divBdr>
    </w:div>
    <w:div w:id="217712917">
      <w:bodyDiv w:val="1"/>
      <w:marLeft w:val="0"/>
      <w:marRight w:val="0"/>
      <w:marTop w:val="0"/>
      <w:marBottom w:val="0"/>
      <w:divBdr>
        <w:top w:val="none" w:sz="0" w:space="0" w:color="auto"/>
        <w:left w:val="none" w:sz="0" w:space="0" w:color="auto"/>
        <w:bottom w:val="none" w:sz="0" w:space="0" w:color="auto"/>
        <w:right w:val="none" w:sz="0" w:space="0" w:color="auto"/>
      </w:divBdr>
    </w:div>
    <w:div w:id="219026990">
      <w:bodyDiv w:val="1"/>
      <w:marLeft w:val="0"/>
      <w:marRight w:val="0"/>
      <w:marTop w:val="0"/>
      <w:marBottom w:val="0"/>
      <w:divBdr>
        <w:top w:val="none" w:sz="0" w:space="0" w:color="auto"/>
        <w:left w:val="none" w:sz="0" w:space="0" w:color="auto"/>
        <w:bottom w:val="none" w:sz="0" w:space="0" w:color="auto"/>
        <w:right w:val="none" w:sz="0" w:space="0" w:color="auto"/>
      </w:divBdr>
    </w:div>
    <w:div w:id="220096151">
      <w:bodyDiv w:val="1"/>
      <w:marLeft w:val="0"/>
      <w:marRight w:val="0"/>
      <w:marTop w:val="0"/>
      <w:marBottom w:val="0"/>
      <w:divBdr>
        <w:top w:val="none" w:sz="0" w:space="0" w:color="auto"/>
        <w:left w:val="none" w:sz="0" w:space="0" w:color="auto"/>
        <w:bottom w:val="none" w:sz="0" w:space="0" w:color="auto"/>
        <w:right w:val="none" w:sz="0" w:space="0" w:color="auto"/>
      </w:divBdr>
    </w:div>
    <w:div w:id="231697798">
      <w:bodyDiv w:val="1"/>
      <w:marLeft w:val="0"/>
      <w:marRight w:val="0"/>
      <w:marTop w:val="0"/>
      <w:marBottom w:val="0"/>
      <w:divBdr>
        <w:top w:val="none" w:sz="0" w:space="0" w:color="auto"/>
        <w:left w:val="none" w:sz="0" w:space="0" w:color="auto"/>
        <w:bottom w:val="none" w:sz="0" w:space="0" w:color="auto"/>
        <w:right w:val="none" w:sz="0" w:space="0" w:color="auto"/>
      </w:divBdr>
    </w:div>
    <w:div w:id="233274273">
      <w:bodyDiv w:val="1"/>
      <w:marLeft w:val="0"/>
      <w:marRight w:val="0"/>
      <w:marTop w:val="0"/>
      <w:marBottom w:val="0"/>
      <w:divBdr>
        <w:top w:val="none" w:sz="0" w:space="0" w:color="auto"/>
        <w:left w:val="none" w:sz="0" w:space="0" w:color="auto"/>
        <w:bottom w:val="none" w:sz="0" w:space="0" w:color="auto"/>
        <w:right w:val="none" w:sz="0" w:space="0" w:color="auto"/>
      </w:divBdr>
    </w:div>
    <w:div w:id="234978218">
      <w:bodyDiv w:val="1"/>
      <w:marLeft w:val="0"/>
      <w:marRight w:val="0"/>
      <w:marTop w:val="0"/>
      <w:marBottom w:val="0"/>
      <w:divBdr>
        <w:top w:val="none" w:sz="0" w:space="0" w:color="auto"/>
        <w:left w:val="none" w:sz="0" w:space="0" w:color="auto"/>
        <w:bottom w:val="none" w:sz="0" w:space="0" w:color="auto"/>
        <w:right w:val="none" w:sz="0" w:space="0" w:color="auto"/>
      </w:divBdr>
    </w:div>
    <w:div w:id="236939358">
      <w:bodyDiv w:val="1"/>
      <w:marLeft w:val="0"/>
      <w:marRight w:val="0"/>
      <w:marTop w:val="0"/>
      <w:marBottom w:val="0"/>
      <w:divBdr>
        <w:top w:val="none" w:sz="0" w:space="0" w:color="auto"/>
        <w:left w:val="none" w:sz="0" w:space="0" w:color="auto"/>
        <w:bottom w:val="none" w:sz="0" w:space="0" w:color="auto"/>
        <w:right w:val="none" w:sz="0" w:space="0" w:color="auto"/>
      </w:divBdr>
    </w:div>
    <w:div w:id="243422001">
      <w:bodyDiv w:val="1"/>
      <w:marLeft w:val="0"/>
      <w:marRight w:val="0"/>
      <w:marTop w:val="0"/>
      <w:marBottom w:val="0"/>
      <w:divBdr>
        <w:top w:val="none" w:sz="0" w:space="0" w:color="auto"/>
        <w:left w:val="none" w:sz="0" w:space="0" w:color="auto"/>
        <w:bottom w:val="none" w:sz="0" w:space="0" w:color="auto"/>
        <w:right w:val="none" w:sz="0" w:space="0" w:color="auto"/>
      </w:divBdr>
    </w:div>
    <w:div w:id="244874669">
      <w:bodyDiv w:val="1"/>
      <w:marLeft w:val="0"/>
      <w:marRight w:val="0"/>
      <w:marTop w:val="0"/>
      <w:marBottom w:val="0"/>
      <w:divBdr>
        <w:top w:val="none" w:sz="0" w:space="0" w:color="auto"/>
        <w:left w:val="none" w:sz="0" w:space="0" w:color="auto"/>
        <w:bottom w:val="none" w:sz="0" w:space="0" w:color="auto"/>
        <w:right w:val="none" w:sz="0" w:space="0" w:color="auto"/>
      </w:divBdr>
    </w:div>
    <w:div w:id="245311799">
      <w:bodyDiv w:val="1"/>
      <w:marLeft w:val="0"/>
      <w:marRight w:val="0"/>
      <w:marTop w:val="0"/>
      <w:marBottom w:val="0"/>
      <w:divBdr>
        <w:top w:val="none" w:sz="0" w:space="0" w:color="auto"/>
        <w:left w:val="none" w:sz="0" w:space="0" w:color="auto"/>
        <w:bottom w:val="none" w:sz="0" w:space="0" w:color="auto"/>
        <w:right w:val="none" w:sz="0" w:space="0" w:color="auto"/>
      </w:divBdr>
    </w:div>
    <w:div w:id="250237014">
      <w:bodyDiv w:val="1"/>
      <w:marLeft w:val="0"/>
      <w:marRight w:val="0"/>
      <w:marTop w:val="0"/>
      <w:marBottom w:val="0"/>
      <w:divBdr>
        <w:top w:val="none" w:sz="0" w:space="0" w:color="auto"/>
        <w:left w:val="none" w:sz="0" w:space="0" w:color="auto"/>
        <w:bottom w:val="none" w:sz="0" w:space="0" w:color="auto"/>
        <w:right w:val="none" w:sz="0" w:space="0" w:color="auto"/>
      </w:divBdr>
    </w:div>
    <w:div w:id="259682628">
      <w:bodyDiv w:val="1"/>
      <w:marLeft w:val="0"/>
      <w:marRight w:val="0"/>
      <w:marTop w:val="0"/>
      <w:marBottom w:val="0"/>
      <w:divBdr>
        <w:top w:val="none" w:sz="0" w:space="0" w:color="auto"/>
        <w:left w:val="none" w:sz="0" w:space="0" w:color="auto"/>
        <w:bottom w:val="none" w:sz="0" w:space="0" w:color="auto"/>
        <w:right w:val="none" w:sz="0" w:space="0" w:color="auto"/>
      </w:divBdr>
    </w:div>
    <w:div w:id="266234604">
      <w:bodyDiv w:val="1"/>
      <w:marLeft w:val="0"/>
      <w:marRight w:val="0"/>
      <w:marTop w:val="0"/>
      <w:marBottom w:val="0"/>
      <w:divBdr>
        <w:top w:val="none" w:sz="0" w:space="0" w:color="auto"/>
        <w:left w:val="none" w:sz="0" w:space="0" w:color="auto"/>
        <w:bottom w:val="none" w:sz="0" w:space="0" w:color="auto"/>
        <w:right w:val="none" w:sz="0" w:space="0" w:color="auto"/>
      </w:divBdr>
    </w:div>
    <w:div w:id="266695537">
      <w:bodyDiv w:val="1"/>
      <w:marLeft w:val="0"/>
      <w:marRight w:val="0"/>
      <w:marTop w:val="0"/>
      <w:marBottom w:val="0"/>
      <w:divBdr>
        <w:top w:val="none" w:sz="0" w:space="0" w:color="auto"/>
        <w:left w:val="none" w:sz="0" w:space="0" w:color="auto"/>
        <w:bottom w:val="none" w:sz="0" w:space="0" w:color="auto"/>
        <w:right w:val="none" w:sz="0" w:space="0" w:color="auto"/>
      </w:divBdr>
    </w:div>
    <w:div w:id="267935431">
      <w:bodyDiv w:val="1"/>
      <w:marLeft w:val="0"/>
      <w:marRight w:val="0"/>
      <w:marTop w:val="0"/>
      <w:marBottom w:val="0"/>
      <w:divBdr>
        <w:top w:val="none" w:sz="0" w:space="0" w:color="auto"/>
        <w:left w:val="none" w:sz="0" w:space="0" w:color="auto"/>
        <w:bottom w:val="none" w:sz="0" w:space="0" w:color="auto"/>
        <w:right w:val="none" w:sz="0" w:space="0" w:color="auto"/>
      </w:divBdr>
    </w:div>
    <w:div w:id="268198905">
      <w:bodyDiv w:val="1"/>
      <w:marLeft w:val="0"/>
      <w:marRight w:val="0"/>
      <w:marTop w:val="0"/>
      <w:marBottom w:val="0"/>
      <w:divBdr>
        <w:top w:val="none" w:sz="0" w:space="0" w:color="auto"/>
        <w:left w:val="none" w:sz="0" w:space="0" w:color="auto"/>
        <w:bottom w:val="none" w:sz="0" w:space="0" w:color="auto"/>
        <w:right w:val="none" w:sz="0" w:space="0" w:color="auto"/>
      </w:divBdr>
    </w:div>
    <w:div w:id="270169960">
      <w:bodyDiv w:val="1"/>
      <w:marLeft w:val="0"/>
      <w:marRight w:val="0"/>
      <w:marTop w:val="0"/>
      <w:marBottom w:val="0"/>
      <w:divBdr>
        <w:top w:val="none" w:sz="0" w:space="0" w:color="auto"/>
        <w:left w:val="none" w:sz="0" w:space="0" w:color="auto"/>
        <w:bottom w:val="none" w:sz="0" w:space="0" w:color="auto"/>
        <w:right w:val="none" w:sz="0" w:space="0" w:color="auto"/>
      </w:divBdr>
    </w:div>
    <w:div w:id="275530382">
      <w:bodyDiv w:val="1"/>
      <w:marLeft w:val="0"/>
      <w:marRight w:val="0"/>
      <w:marTop w:val="0"/>
      <w:marBottom w:val="0"/>
      <w:divBdr>
        <w:top w:val="none" w:sz="0" w:space="0" w:color="auto"/>
        <w:left w:val="none" w:sz="0" w:space="0" w:color="auto"/>
        <w:bottom w:val="none" w:sz="0" w:space="0" w:color="auto"/>
        <w:right w:val="none" w:sz="0" w:space="0" w:color="auto"/>
      </w:divBdr>
    </w:div>
    <w:div w:id="277297808">
      <w:bodyDiv w:val="1"/>
      <w:marLeft w:val="0"/>
      <w:marRight w:val="0"/>
      <w:marTop w:val="0"/>
      <w:marBottom w:val="0"/>
      <w:divBdr>
        <w:top w:val="none" w:sz="0" w:space="0" w:color="auto"/>
        <w:left w:val="none" w:sz="0" w:space="0" w:color="auto"/>
        <w:bottom w:val="none" w:sz="0" w:space="0" w:color="auto"/>
        <w:right w:val="none" w:sz="0" w:space="0" w:color="auto"/>
      </w:divBdr>
    </w:div>
    <w:div w:id="278493118">
      <w:bodyDiv w:val="1"/>
      <w:marLeft w:val="0"/>
      <w:marRight w:val="0"/>
      <w:marTop w:val="0"/>
      <w:marBottom w:val="0"/>
      <w:divBdr>
        <w:top w:val="none" w:sz="0" w:space="0" w:color="auto"/>
        <w:left w:val="none" w:sz="0" w:space="0" w:color="auto"/>
        <w:bottom w:val="none" w:sz="0" w:space="0" w:color="auto"/>
        <w:right w:val="none" w:sz="0" w:space="0" w:color="auto"/>
      </w:divBdr>
    </w:div>
    <w:div w:id="284776339">
      <w:bodyDiv w:val="1"/>
      <w:marLeft w:val="0"/>
      <w:marRight w:val="0"/>
      <w:marTop w:val="0"/>
      <w:marBottom w:val="0"/>
      <w:divBdr>
        <w:top w:val="none" w:sz="0" w:space="0" w:color="auto"/>
        <w:left w:val="none" w:sz="0" w:space="0" w:color="auto"/>
        <w:bottom w:val="none" w:sz="0" w:space="0" w:color="auto"/>
        <w:right w:val="none" w:sz="0" w:space="0" w:color="auto"/>
      </w:divBdr>
    </w:div>
    <w:div w:id="289210973">
      <w:bodyDiv w:val="1"/>
      <w:marLeft w:val="0"/>
      <w:marRight w:val="0"/>
      <w:marTop w:val="0"/>
      <w:marBottom w:val="0"/>
      <w:divBdr>
        <w:top w:val="none" w:sz="0" w:space="0" w:color="auto"/>
        <w:left w:val="none" w:sz="0" w:space="0" w:color="auto"/>
        <w:bottom w:val="none" w:sz="0" w:space="0" w:color="auto"/>
        <w:right w:val="none" w:sz="0" w:space="0" w:color="auto"/>
      </w:divBdr>
    </w:div>
    <w:div w:id="289898412">
      <w:bodyDiv w:val="1"/>
      <w:marLeft w:val="0"/>
      <w:marRight w:val="0"/>
      <w:marTop w:val="0"/>
      <w:marBottom w:val="0"/>
      <w:divBdr>
        <w:top w:val="none" w:sz="0" w:space="0" w:color="auto"/>
        <w:left w:val="none" w:sz="0" w:space="0" w:color="auto"/>
        <w:bottom w:val="none" w:sz="0" w:space="0" w:color="auto"/>
        <w:right w:val="none" w:sz="0" w:space="0" w:color="auto"/>
      </w:divBdr>
    </w:div>
    <w:div w:id="290748823">
      <w:bodyDiv w:val="1"/>
      <w:marLeft w:val="0"/>
      <w:marRight w:val="0"/>
      <w:marTop w:val="0"/>
      <w:marBottom w:val="0"/>
      <w:divBdr>
        <w:top w:val="none" w:sz="0" w:space="0" w:color="auto"/>
        <w:left w:val="none" w:sz="0" w:space="0" w:color="auto"/>
        <w:bottom w:val="none" w:sz="0" w:space="0" w:color="auto"/>
        <w:right w:val="none" w:sz="0" w:space="0" w:color="auto"/>
      </w:divBdr>
    </w:div>
    <w:div w:id="293945949">
      <w:bodyDiv w:val="1"/>
      <w:marLeft w:val="0"/>
      <w:marRight w:val="0"/>
      <w:marTop w:val="0"/>
      <w:marBottom w:val="0"/>
      <w:divBdr>
        <w:top w:val="none" w:sz="0" w:space="0" w:color="auto"/>
        <w:left w:val="none" w:sz="0" w:space="0" w:color="auto"/>
        <w:bottom w:val="none" w:sz="0" w:space="0" w:color="auto"/>
        <w:right w:val="none" w:sz="0" w:space="0" w:color="auto"/>
      </w:divBdr>
    </w:div>
    <w:div w:id="294721859">
      <w:bodyDiv w:val="1"/>
      <w:marLeft w:val="0"/>
      <w:marRight w:val="0"/>
      <w:marTop w:val="0"/>
      <w:marBottom w:val="0"/>
      <w:divBdr>
        <w:top w:val="none" w:sz="0" w:space="0" w:color="auto"/>
        <w:left w:val="none" w:sz="0" w:space="0" w:color="auto"/>
        <w:bottom w:val="none" w:sz="0" w:space="0" w:color="auto"/>
        <w:right w:val="none" w:sz="0" w:space="0" w:color="auto"/>
      </w:divBdr>
    </w:div>
    <w:div w:id="302465997">
      <w:bodyDiv w:val="1"/>
      <w:marLeft w:val="0"/>
      <w:marRight w:val="0"/>
      <w:marTop w:val="0"/>
      <w:marBottom w:val="0"/>
      <w:divBdr>
        <w:top w:val="none" w:sz="0" w:space="0" w:color="auto"/>
        <w:left w:val="none" w:sz="0" w:space="0" w:color="auto"/>
        <w:bottom w:val="none" w:sz="0" w:space="0" w:color="auto"/>
        <w:right w:val="none" w:sz="0" w:space="0" w:color="auto"/>
      </w:divBdr>
    </w:div>
    <w:div w:id="303782164">
      <w:bodyDiv w:val="1"/>
      <w:marLeft w:val="0"/>
      <w:marRight w:val="0"/>
      <w:marTop w:val="0"/>
      <w:marBottom w:val="0"/>
      <w:divBdr>
        <w:top w:val="none" w:sz="0" w:space="0" w:color="auto"/>
        <w:left w:val="none" w:sz="0" w:space="0" w:color="auto"/>
        <w:bottom w:val="none" w:sz="0" w:space="0" w:color="auto"/>
        <w:right w:val="none" w:sz="0" w:space="0" w:color="auto"/>
      </w:divBdr>
    </w:div>
    <w:div w:id="308170416">
      <w:bodyDiv w:val="1"/>
      <w:marLeft w:val="0"/>
      <w:marRight w:val="0"/>
      <w:marTop w:val="0"/>
      <w:marBottom w:val="0"/>
      <w:divBdr>
        <w:top w:val="none" w:sz="0" w:space="0" w:color="auto"/>
        <w:left w:val="none" w:sz="0" w:space="0" w:color="auto"/>
        <w:bottom w:val="none" w:sz="0" w:space="0" w:color="auto"/>
        <w:right w:val="none" w:sz="0" w:space="0" w:color="auto"/>
      </w:divBdr>
    </w:div>
    <w:div w:id="320426158">
      <w:bodyDiv w:val="1"/>
      <w:marLeft w:val="0"/>
      <w:marRight w:val="0"/>
      <w:marTop w:val="0"/>
      <w:marBottom w:val="0"/>
      <w:divBdr>
        <w:top w:val="none" w:sz="0" w:space="0" w:color="auto"/>
        <w:left w:val="none" w:sz="0" w:space="0" w:color="auto"/>
        <w:bottom w:val="none" w:sz="0" w:space="0" w:color="auto"/>
        <w:right w:val="none" w:sz="0" w:space="0" w:color="auto"/>
      </w:divBdr>
    </w:div>
    <w:div w:id="320430776">
      <w:bodyDiv w:val="1"/>
      <w:marLeft w:val="0"/>
      <w:marRight w:val="0"/>
      <w:marTop w:val="0"/>
      <w:marBottom w:val="0"/>
      <w:divBdr>
        <w:top w:val="none" w:sz="0" w:space="0" w:color="auto"/>
        <w:left w:val="none" w:sz="0" w:space="0" w:color="auto"/>
        <w:bottom w:val="none" w:sz="0" w:space="0" w:color="auto"/>
        <w:right w:val="none" w:sz="0" w:space="0" w:color="auto"/>
      </w:divBdr>
    </w:div>
    <w:div w:id="321979666">
      <w:bodyDiv w:val="1"/>
      <w:marLeft w:val="0"/>
      <w:marRight w:val="0"/>
      <w:marTop w:val="0"/>
      <w:marBottom w:val="0"/>
      <w:divBdr>
        <w:top w:val="none" w:sz="0" w:space="0" w:color="auto"/>
        <w:left w:val="none" w:sz="0" w:space="0" w:color="auto"/>
        <w:bottom w:val="none" w:sz="0" w:space="0" w:color="auto"/>
        <w:right w:val="none" w:sz="0" w:space="0" w:color="auto"/>
      </w:divBdr>
    </w:div>
    <w:div w:id="322973666">
      <w:bodyDiv w:val="1"/>
      <w:marLeft w:val="0"/>
      <w:marRight w:val="0"/>
      <w:marTop w:val="0"/>
      <w:marBottom w:val="0"/>
      <w:divBdr>
        <w:top w:val="none" w:sz="0" w:space="0" w:color="auto"/>
        <w:left w:val="none" w:sz="0" w:space="0" w:color="auto"/>
        <w:bottom w:val="none" w:sz="0" w:space="0" w:color="auto"/>
        <w:right w:val="none" w:sz="0" w:space="0" w:color="auto"/>
      </w:divBdr>
    </w:div>
    <w:div w:id="326174693">
      <w:bodyDiv w:val="1"/>
      <w:marLeft w:val="0"/>
      <w:marRight w:val="0"/>
      <w:marTop w:val="0"/>
      <w:marBottom w:val="0"/>
      <w:divBdr>
        <w:top w:val="none" w:sz="0" w:space="0" w:color="auto"/>
        <w:left w:val="none" w:sz="0" w:space="0" w:color="auto"/>
        <w:bottom w:val="none" w:sz="0" w:space="0" w:color="auto"/>
        <w:right w:val="none" w:sz="0" w:space="0" w:color="auto"/>
      </w:divBdr>
    </w:div>
    <w:div w:id="329866158">
      <w:bodyDiv w:val="1"/>
      <w:marLeft w:val="0"/>
      <w:marRight w:val="0"/>
      <w:marTop w:val="0"/>
      <w:marBottom w:val="0"/>
      <w:divBdr>
        <w:top w:val="none" w:sz="0" w:space="0" w:color="auto"/>
        <w:left w:val="none" w:sz="0" w:space="0" w:color="auto"/>
        <w:bottom w:val="none" w:sz="0" w:space="0" w:color="auto"/>
        <w:right w:val="none" w:sz="0" w:space="0" w:color="auto"/>
      </w:divBdr>
    </w:div>
    <w:div w:id="333189878">
      <w:bodyDiv w:val="1"/>
      <w:marLeft w:val="0"/>
      <w:marRight w:val="0"/>
      <w:marTop w:val="0"/>
      <w:marBottom w:val="0"/>
      <w:divBdr>
        <w:top w:val="none" w:sz="0" w:space="0" w:color="auto"/>
        <w:left w:val="none" w:sz="0" w:space="0" w:color="auto"/>
        <w:bottom w:val="none" w:sz="0" w:space="0" w:color="auto"/>
        <w:right w:val="none" w:sz="0" w:space="0" w:color="auto"/>
      </w:divBdr>
    </w:div>
    <w:div w:id="336537174">
      <w:bodyDiv w:val="1"/>
      <w:marLeft w:val="0"/>
      <w:marRight w:val="0"/>
      <w:marTop w:val="0"/>
      <w:marBottom w:val="0"/>
      <w:divBdr>
        <w:top w:val="none" w:sz="0" w:space="0" w:color="auto"/>
        <w:left w:val="none" w:sz="0" w:space="0" w:color="auto"/>
        <w:bottom w:val="none" w:sz="0" w:space="0" w:color="auto"/>
        <w:right w:val="none" w:sz="0" w:space="0" w:color="auto"/>
      </w:divBdr>
    </w:div>
    <w:div w:id="340858674">
      <w:bodyDiv w:val="1"/>
      <w:marLeft w:val="0"/>
      <w:marRight w:val="0"/>
      <w:marTop w:val="0"/>
      <w:marBottom w:val="0"/>
      <w:divBdr>
        <w:top w:val="none" w:sz="0" w:space="0" w:color="auto"/>
        <w:left w:val="none" w:sz="0" w:space="0" w:color="auto"/>
        <w:bottom w:val="none" w:sz="0" w:space="0" w:color="auto"/>
        <w:right w:val="none" w:sz="0" w:space="0" w:color="auto"/>
      </w:divBdr>
    </w:div>
    <w:div w:id="341248080">
      <w:bodyDiv w:val="1"/>
      <w:marLeft w:val="0"/>
      <w:marRight w:val="0"/>
      <w:marTop w:val="0"/>
      <w:marBottom w:val="0"/>
      <w:divBdr>
        <w:top w:val="none" w:sz="0" w:space="0" w:color="auto"/>
        <w:left w:val="none" w:sz="0" w:space="0" w:color="auto"/>
        <w:bottom w:val="none" w:sz="0" w:space="0" w:color="auto"/>
        <w:right w:val="none" w:sz="0" w:space="0" w:color="auto"/>
      </w:divBdr>
    </w:div>
    <w:div w:id="346638841">
      <w:bodyDiv w:val="1"/>
      <w:marLeft w:val="0"/>
      <w:marRight w:val="0"/>
      <w:marTop w:val="0"/>
      <w:marBottom w:val="0"/>
      <w:divBdr>
        <w:top w:val="none" w:sz="0" w:space="0" w:color="auto"/>
        <w:left w:val="none" w:sz="0" w:space="0" w:color="auto"/>
        <w:bottom w:val="none" w:sz="0" w:space="0" w:color="auto"/>
        <w:right w:val="none" w:sz="0" w:space="0" w:color="auto"/>
      </w:divBdr>
    </w:div>
    <w:div w:id="348992000">
      <w:bodyDiv w:val="1"/>
      <w:marLeft w:val="0"/>
      <w:marRight w:val="0"/>
      <w:marTop w:val="0"/>
      <w:marBottom w:val="0"/>
      <w:divBdr>
        <w:top w:val="none" w:sz="0" w:space="0" w:color="auto"/>
        <w:left w:val="none" w:sz="0" w:space="0" w:color="auto"/>
        <w:bottom w:val="none" w:sz="0" w:space="0" w:color="auto"/>
        <w:right w:val="none" w:sz="0" w:space="0" w:color="auto"/>
      </w:divBdr>
    </w:div>
    <w:div w:id="351801499">
      <w:bodyDiv w:val="1"/>
      <w:marLeft w:val="0"/>
      <w:marRight w:val="0"/>
      <w:marTop w:val="0"/>
      <w:marBottom w:val="0"/>
      <w:divBdr>
        <w:top w:val="none" w:sz="0" w:space="0" w:color="auto"/>
        <w:left w:val="none" w:sz="0" w:space="0" w:color="auto"/>
        <w:bottom w:val="none" w:sz="0" w:space="0" w:color="auto"/>
        <w:right w:val="none" w:sz="0" w:space="0" w:color="auto"/>
      </w:divBdr>
    </w:div>
    <w:div w:id="352414811">
      <w:bodyDiv w:val="1"/>
      <w:marLeft w:val="0"/>
      <w:marRight w:val="0"/>
      <w:marTop w:val="0"/>
      <w:marBottom w:val="0"/>
      <w:divBdr>
        <w:top w:val="none" w:sz="0" w:space="0" w:color="auto"/>
        <w:left w:val="none" w:sz="0" w:space="0" w:color="auto"/>
        <w:bottom w:val="none" w:sz="0" w:space="0" w:color="auto"/>
        <w:right w:val="none" w:sz="0" w:space="0" w:color="auto"/>
      </w:divBdr>
    </w:div>
    <w:div w:id="353387330">
      <w:bodyDiv w:val="1"/>
      <w:marLeft w:val="0"/>
      <w:marRight w:val="0"/>
      <w:marTop w:val="0"/>
      <w:marBottom w:val="0"/>
      <w:divBdr>
        <w:top w:val="none" w:sz="0" w:space="0" w:color="auto"/>
        <w:left w:val="none" w:sz="0" w:space="0" w:color="auto"/>
        <w:bottom w:val="none" w:sz="0" w:space="0" w:color="auto"/>
        <w:right w:val="none" w:sz="0" w:space="0" w:color="auto"/>
      </w:divBdr>
    </w:div>
    <w:div w:id="355539511">
      <w:bodyDiv w:val="1"/>
      <w:marLeft w:val="0"/>
      <w:marRight w:val="0"/>
      <w:marTop w:val="0"/>
      <w:marBottom w:val="0"/>
      <w:divBdr>
        <w:top w:val="none" w:sz="0" w:space="0" w:color="auto"/>
        <w:left w:val="none" w:sz="0" w:space="0" w:color="auto"/>
        <w:bottom w:val="none" w:sz="0" w:space="0" w:color="auto"/>
        <w:right w:val="none" w:sz="0" w:space="0" w:color="auto"/>
      </w:divBdr>
    </w:div>
    <w:div w:id="358287243">
      <w:bodyDiv w:val="1"/>
      <w:marLeft w:val="0"/>
      <w:marRight w:val="0"/>
      <w:marTop w:val="0"/>
      <w:marBottom w:val="0"/>
      <w:divBdr>
        <w:top w:val="none" w:sz="0" w:space="0" w:color="auto"/>
        <w:left w:val="none" w:sz="0" w:space="0" w:color="auto"/>
        <w:bottom w:val="none" w:sz="0" w:space="0" w:color="auto"/>
        <w:right w:val="none" w:sz="0" w:space="0" w:color="auto"/>
      </w:divBdr>
    </w:div>
    <w:div w:id="360597760">
      <w:bodyDiv w:val="1"/>
      <w:marLeft w:val="0"/>
      <w:marRight w:val="0"/>
      <w:marTop w:val="0"/>
      <w:marBottom w:val="0"/>
      <w:divBdr>
        <w:top w:val="none" w:sz="0" w:space="0" w:color="auto"/>
        <w:left w:val="none" w:sz="0" w:space="0" w:color="auto"/>
        <w:bottom w:val="none" w:sz="0" w:space="0" w:color="auto"/>
        <w:right w:val="none" w:sz="0" w:space="0" w:color="auto"/>
      </w:divBdr>
    </w:div>
    <w:div w:id="374549543">
      <w:bodyDiv w:val="1"/>
      <w:marLeft w:val="0"/>
      <w:marRight w:val="0"/>
      <w:marTop w:val="0"/>
      <w:marBottom w:val="0"/>
      <w:divBdr>
        <w:top w:val="none" w:sz="0" w:space="0" w:color="auto"/>
        <w:left w:val="none" w:sz="0" w:space="0" w:color="auto"/>
        <w:bottom w:val="none" w:sz="0" w:space="0" w:color="auto"/>
        <w:right w:val="none" w:sz="0" w:space="0" w:color="auto"/>
      </w:divBdr>
      <w:divsChild>
        <w:div w:id="1850219589">
          <w:marLeft w:val="0"/>
          <w:marRight w:val="0"/>
          <w:marTop w:val="0"/>
          <w:marBottom w:val="0"/>
          <w:divBdr>
            <w:top w:val="none" w:sz="0" w:space="0" w:color="auto"/>
            <w:left w:val="none" w:sz="0" w:space="0" w:color="auto"/>
            <w:bottom w:val="none" w:sz="0" w:space="0" w:color="auto"/>
            <w:right w:val="none" w:sz="0" w:space="0" w:color="auto"/>
          </w:divBdr>
          <w:divsChild>
            <w:div w:id="966201618">
              <w:marLeft w:val="0"/>
              <w:marRight w:val="0"/>
              <w:marTop w:val="0"/>
              <w:marBottom w:val="0"/>
              <w:divBdr>
                <w:top w:val="none" w:sz="0" w:space="0" w:color="auto"/>
                <w:left w:val="none" w:sz="0" w:space="0" w:color="auto"/>
                <w:bottom w:val="none" w:sz="0" w:space="0" w:color="auto"/>
                <w:right w:val="none" w:sz="0" w:space="0" w:color="auto"/>
              </w:divBdr>
              <w:divsChild>
                <w:div w:id="975061982">
                  <w:marLeft w:val="0"/>
                  <w:marRight w:val="0"/>
                  <w:marTop w:val="0"/>
                  <w:marBottom w:val="0"/>
                  <w:divBdr>
                    <w:top w:val="none" w:sz="0" w:space="0" w:color="auto"/>
                    <w:left w:val="none" w:sz="0" w:space="0" w:color="auto"/>
                    <w:bottom w:val="none" w:sz="0" w:space="0" w:color="auto"/>
                    <w:right w:val="none" w:sz="0" w:space="0" w:color="auto"/>
                  </w:divBdr>
                  <w:divsChild>
                    <w:div w:id="953169515">
                      <w:marLeft w:val="0"/>
                      <w:marRight w:val="0"/>
                      <w:marTop w:val="0"/>
                      <w:marBottom w:val="450"/>
                      <w:divBdr>
                        <w:top w:val="none" w:sz="0" w:space="0" w:color="auto"/>
                        <w:left w:val="none" w:sz="0" w:space="0" w:color="auto"/>
                        <w:bottom w:val="none" w:sz="0" w:space="0" w:color="auto"/>
                        <w:right w:val="none" w:sz="0" w:space="0" w:color="auto"/>
                      </w:divBdr>
                      <w:divsChild>
                        <w:div w:id="234821104">
                          <w:marLeft w:val="0"/>
                          <w:marRight w:val="0"/>
                          <w:marTop w:val="0"/>
                          <w:marBottom w:val="0"/>
                          <w:divBdr>
                            <w:top w:val="none" w:sz="0" w:space="0" w:color="auto"/>
                            <w:left w:val="none" w:sz="0" w:space="0" w:color="auto"/>
                            <w:bottom w:val="none" w:sz="0" w:space="0" w:color="auto"/>
                            <w:right w:val="none" w:sz="0" w:space="0" w:color="auto"/>
                          </w:divBdr>
                          <w:divsChild>
                            <w:div w:id="2113740269">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sChild>
                                    <w:div w:id="1587572165">
                                      <w:marLeft w:val="0"/>
                                      <w:marRight w:val="0"/>
                                      <w:marTop w:val="0"/>
                                      <w:marBottom w:val="0"/>
                                      <w:divBdr>
                                        <w:top w:val="none" w:sz="0" w:space="0" w:color="auto"/>
                                        <w:left w:val="none" w:sz="0" w:space="0" w:color="auto"/>
                                        <w:bottom w:val="none" w:sz="0" w:space="0" w:color="auto"/>
                                        <w:right w:val="none" w:sz="0" w:space="0" w:color="auto"/>
                                      </w:divBdr>
                                      <w:divsChild>
                                        <w:div w:id="142468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4696149">
      <w:bodyDiv w:val="1"/>
      <w:marLeft w:val="0"/>
      <w:marRight w:val="0"/>
      <w:marTop w:val="0"/>
      <w:marBottom w:val="0"/>
      <w:divBdr>
        <w:top w:val="none" w:sz="0" w:space="0" w:color="auto"/>
        <w:left w:val="none" w:sz="0" w:space="0" w:color="auto"/>
        <w:bottom w:val="none" w:sz="0" w:space="0" w:color="auto"/>
        <w:right w:val="none" w:sz="0" w:space="0" w:color="auto"/>
      </w:divBdr>
    </w:div>
    <w:div w:id="375660946">
      <w:bodyDiv w:val="1"/>
      <w:marLeft w:val="0"/>
      <w:marRight w:val="0"/>
      <w:marTop w:val="0"/>
      <w:marBottom w:val="0"/>
      <w:divBdr>
        <w:top w:val="none" w:sz="0" w:space="0" w:color="auto"/>
        <w:left w:val="none" w:sz="0" w:space="0" w:color="auto"/>
        <w:bottom w:val="none" w:sz="0" w:space="0" w:color="auto"/>
        <w:right w:val="none" w:sz="0" w:space="0" w:color="auto"/>
      </w:divBdr>
    </w:div>
    <w:div w:id="387534817">
      <w:bodyDiv w:val="1"/>
      <w:marLeft w:val="0"/>
      <w:marRight w:val="0"/>
      <w:marTop w:val="0"/>
      <w:marBottom w:val="0"/>
      <w:divBdr>
        <w:top w:val="none" w:sz="0" w:space="0" w:color="auto"/>
        <w:left w:val="none" w:sz="0" w:space="0" w:color="auto"/>
        <w:bottom w:val="none" w:sz="0" w:space="0" w:color="auto"/>
        <w:right w:val="none" w:sz="0" w:space="0" w:color="auto"/>
      </w:divBdr>
    </w:div>
    <w:div w:id="388722884">
      <w:bodyDiv w:val="1"/>
      <w:marLeft w:val="0"/>
      <w:marRight w:val="0"/>
      <w:marTop w:val="0"/>
      <w:marBottom w:val="0"/>
      <w:divBdr>
        <w:top w:val="none" w:sz="0" w:space="0" w:color="auto"/>
        <w:left w:val="none" w:sz="0" w:space="0" w:color="auto"/>
        <w:bottom w:val="none" w:sz="0" w:space="0" w:color="auto"/>
        <w:right w:val="none" w:sz="0" w:space="0" w:color="auto"/>
      </w:divBdr>
    </w:div>
    <w:div w:id="398023697">
      <w:bodyDiv w:val="1"/>
      <w:marLeft w:val="0"/>
      <w:marRight w:val="0"/>
      <w:marTop w:val="0"/>
      <w:marBottom w:val="0"/>
      <w:divBdr>
        <w:top w:val="none" w:sz="0" w:space="0" w:color="auto"/>
        <w:left w:val="none" w:sz="0" w:space="0" w:color="auto"/>
        <w:bottom w:val="none" w:sz="0" w:space="0" w:color="auto"/>
        <w:right w:val="none" w:sz="0" w:space="0" w:color="auto"/>
      </w:divBdr>
    </w:div>
    <w:div w:id="398525158">
      <w:bodyDiv w:val="1"/>
      <w:marLeft w:val="0"/>
      <w:marRight w:val="0"/>
      <w:marTop w:val="0"/>
      <w:marBottom w:val="0"/>
      <w:divBdr>
        <w:top w:val="none" w:sz="0" w:space="0" w:color="auto"/>
        <w:left w:val="none" w:sz="0" w:space="0" w:color="auto"/>
        <w:bottom w:val="none" w:sz="0" w:space="0" w:color="auto"/>
        <w:right w:val="none" w:sz="0" w:space="0" w:color="auto"/>
      </w:divBdr>
    </w:div>
    <w:div w:id="401369102">
      <w:bodyDiv w:val="1"/>
      <w:marLeft w:val="0"/>
      <w:marRight w:val="0"/>
      <w:marTop w:val="0"/>
      <w:marBottom w:val="0"/>
      <w:divBdr>
        <w:top w:val="none" w:sz="0" w:space="0" w:color="auto"/>
        <w:left w:val="none" w:sz="0" w:space="0" w:color="auto"/>
        <w:bottom w:val="none" w:sz="0" w:space="0" w:color="auto"/>
        <w:right w:val="none" w:sz="0" w:space="0" w:color="auto"/>
      </w:divBdr>
    </w:div>
    <w:div w:id="405105075">
      <w:bodyDiv w:val="1"/>
      <w:marLeft w:val="0"/>
      <w:marRight w:val="0"/>
      <w:marTop w:val="0"/>
      <w:marBottom w:val="0"/>
      <w:divBdr>
        <w:top w:val="none" w:sz="0" w:space="0" w:color="auto"/>
        <w:left w:val="none" w:sz="0" w:space="0" w:color="auto"/>
        <w:bottom w:val="none" w:sz="0" w:space="0" w:color="auto"/>
        <w:right w:val="none" w:sz="0" w:space="0" w:color="auto"/>
      </w:divBdr>
    </w:div>
    <w:div w:id="405423847">
      <w:bodyDiv w:val="1"/>
      <w:marLeft w:val="0"/>
      <w:marRight w:val="0"/>
      <w:marTop w:val="0"/>
      <w:marBottom w:val="0"/>
      <w:divBdr>
        <w:top w:val="none" w:sz="0" w:space="0" w:color="auto"/>
        <w:left w:val="none" w:sz="0" w:space="0" w:color="auto"/>
        <w:bottom w:val="none" w:sz="0" w:space="0" w:color="auto"/>
        <w:right w:val="none" w:sz="0" w:space="0" w:color="auto"/>
      </w:divBdr>
    </w:div>
    <w:div w:id="409430420">
      <w:bodyDiv w:val="1"/>
      <w:marLeft w:val="0"/>
      <w:marRight w:val="0"/>
      <w:marTop w:val="0"/>
      <w:marBottom w:val="0"/>
      <w:divBdr>
        <w:top w:val="none" w:sz="0" w:space="0" w:color="auto"/>
        <w:left w:val="none" w:sz="0" w:space="0" w:color="auto"/>
        <w:bottom w:val="none" w:sz="0" w:space="0" w:color="auto"/>
        <w:right w:val="none" w:sz="0" w:space="0" w:color="auto"/>
      </w:divBdr>
    </w:div>
    <w:div w:id="409541869">
      <w:bodyDiv w:val="1"/>
      <w:marLeft w:val="0"/>
      <w:marRight w:val="0"/>
      <w:marTop w:val="0"/>
      <w:marBottom w:val="0"/>
      <w:divBdr>
        <w:top w:val="none" w:sz="0" w:space="0" w:color="auto"/>
        <w:left w:val="none" w:sz="0" w:space="0" w:color="auto"/>
        <w:bottom w:val="none" w:sz="0" w:space="0" w:color="auto"/>
        <w:right w:val="none" w:sz="0" w:space="0" w:color="auto"/>
      </w:divBdr>
    </w:div>
    <w:div w:id="414480429">
      <w:bodyDiv w:val="1"/>
      <w:marLeft w:val="0"/>
      <w:marRight w:val="0"/>
      <w:marTop w:val="0"/>
      <w:marBottom w:val="0"/>
      <w:divBdr>
        <w:top w:val="none" w:sz="0" w:space="0" w:color="auto"/>
        <w:left w:val="none" w:sz="0" w:space="0" w:color="auto"/>
        <w:bottom w:val="none" w:sz="0" w:space="0" w:color="auto"/>
        <w:right w:val="none" w:sz="0" w:space="0" w:color="auto"/>
      </w:divBdr>
    </w:div>
    <w:div w:id="419569356">
      <w:bodyDiv w:val="1"/>
      <w:marLeft w:val="0"/>
      <w:marRight w:val="0"/>
      <w:marTop w:val="0"/>
      <w:marBottom w:val="0"/>
      <w:divBdr>
        <w:top w:val="none" w:sz="0" w:space="0" w:color="auto"/>
        <w:left w:val="none" w:sz="0" w:space="0" w:color="auto"/>
        <w:bottom w:val="none" w:sz="0" w:space="0" w:color="auto"/>
        <w:right w:val="none" w:sz="0" w:space="0" w:color="auto"/>
      </w:divBdr>
    </w:div>
    <w:div w:id="420834978">
      <w:bodyDiv w:val="1"/>
      <w:marLeft w:val="0"/>
      <w:marRight w:val="0"/>
      <w:marTop w:val="0"/>
      <w:marBottom w:val="0"/>
      <w:divBdr>
        <w:top w:val="none" w:sz="0" w:space="0" w:color="auto"/>
        <w:left w:val="none" w:sz="0" w:space="0" w:color="auto"/>
        <w:bottom w:val="none" w:sz="0" w:space="0" w:color="auto"/>
        <w:right w:val="none" w:sz="0" w:space="0" w:color="auto"/>
      </w:divBdr>
    </w:div>
    <w:div w:id="425543848">
      <w:bodyDiv w:val="1"/>
      <w:marLeft w:val="0"/>
      <w:marRight w:val="0"/>
      <w:marTop w:val="0"/>
      <w:marBottom w:val="0"/>
      <w:divBdr>
        <w:top w:val="none" w:sz="0" w:space="0" w:color="auto"/>
        <w:left w:val="none" w:sz="0" w:space="0" w:color="auto"/>
        <w:bottom w:val="none" w:sz="0" w:space="0" w:color="auto"/>
        <w:right w:val="none" w:sz="0" w:space="0" w:color="auto"/>
      </w:divBdr>
    </w:div>
    <w:div w:id="432478254">
      <w:bodyDiv w:val="1"/>
      <w:marLeft w:val="0"/>
      <w:marRight w:val="0"/>
      <w:marTop w:val="0"/>
      <w:marBottom w:val="0"/>
      <w:divBdr>
        <w:top w:val="none" w:sz="0" w:space="0" w:color="auto"/>
        <w:left w:val="none" w:sz="0" w:space="0" w:color="auto"/>
        <w:bottom w:val="none" w:sz="0" w:space="0" w:color="auto"/>
        <w:right w:val="none" w:sz="0" w:space="0" w:color="auto"/>
      </w:divBdr>
    </w:div>
    <w:div w:id="433749056">
      <w:bodyDiv w:val="1"/>
      <w:marLeft w:val="0"/>
      <w:marRight w:val="0"/>
      <w:marTop w:val="0"/>
      <w:marBottom w:val="0"/>
      <w:divBdr>
        <w:top w:val="none" w:sz="0" w:space="0" w:color="auto"/>
        <w:left w:val="none" w:sz="0" w:space="0" w:color="auto"/>
        <w:bottom w:val="none" w:sz="0" w:space="0" w:color="auto"/>
        <w:right w:val="none" w:sz="0" w:space="0" w:color="auto"/>
      </w:divBdr>
    </w:div>
    <w:div w:id="442186752">
      <w:bodyDiv w:val="1"/>
      <w:marLeft w:val="0"/>
      <w:marRight w:val="0"/>
      <w:marTop w:val="0"/>
      <w:marBottom w:val="0"/>
      <w:divBdr>
        <w:top w:val="none" w:sz="0" w:space="0" w:color="auto"/>
        <w:left w:val="none" w:sz="0" w:space="0" w:color="auto"/>
        <w:bottom w:val="none" w:sz="0" w:space="0" w:color="auto"/>
        <w:right w:val="none" w:sz="0" w:space="0" w:color="auto"/>
      </w:divBdr>
    </w:div>
    <w:div w:id="442381671">
      <w:bodyDiv w:val="1"/>
      <w:marLeft w:val="0"/>
      <w:marRight w:val="0"/>
      <w:marTop w:val="0"/>
      <w:marBottom w:val="0"/>
      <w:divBdr>
        <w:top w:val="none" w:sz="0" w:space="0" w:color="auto"/>
        <w:left w:val="none" w:sz="0" w:space="0" w:color="auto"/>
        <w:bottom w:val="none" w:sz="0" w:space="0" w:color="auto"/>
        <w:right w:val="none" w:sz="0" w:space="0" w:color="auto"/>
      </w:divBdr>
    </w:div>
    <w:div w:id="443158982">
      <w:bodyDiv w:val="1"/>
      <w:marLeft w:val="0"/>
      <w:marRight w:val="0"/>
      <w:marTop w:val="0"/>
      <w:marBottom w:val="0"/>
      <w:divBdr>
        <w:top w:val="none" w:sz="0" w:space="0" w:color="auto"/>
        <w:left w:val="none" w:sz="0" w:space="0" w:color="auto"/>
        <w:bottom w:val="none" w:sz="0" w:space="0" w:color="auto"/>
        <w:right w:val="none" w:sz="0" w:space="0" w:color="auto"/>
      </w:divBdr>
    </w:div>
    <w:div w:id="454641920">
      <w:bodyDiv w:val="1"/>
      <w:marLeft w:val="0"/>
      <w:marRight w:val="0"/>
      <w:marTop w:val="0"/>
      <w:marBottom w:val="0"/>
      <w:divBdr>
        <w:top w:val="none" w:sz="0" w:space="0" w:color="auto"/>
        <w:left w:val="none" w:sz="0" w:space="0" w:color="auto"/>
        <w:bottom w:val="none" w:sz="0" w:space="0" w:color="auto"/>
        <w:right w:val="none" w:sz="0" w:space="0" w:color="auto"/>
      </w:divBdr>
    </w:div>
    <w:div w:id="460341995">
      <w:bodyDiv w:val="1"/>
      <w:marLeft w:val="0"/>
      <w:marRight w:val="0"/>
      <w:marTop w:val="0"/>
      <w:marBottom w:val="0"/>
      <w:divBdr>
        <w:top w:val="none" w:sz="0" w:space="0" w:color="auto"/>
        <w:left w:val="none" w:sz="0" w:space="0" w:color="auto"/>
        <w:bottom w:val="none" w:sz="0" w:space="0" w:color="auto"/>
        <w:right w:val="none" w:sz="0" w:space="0" w:color="auto"/>
      </w:divBdr>
    </w:div>
    <w:div w:id="461070954">
      <w:bodyDiv w:val="1"/>
      <w:marLeft w:val="0"/>
      <w:marRight w:val="0"/>
      <w:marTop w:val="0"/>
      <w:marBottom w:val="0"/>
      <w:divBdr>
        <w:top w:val="none" w:sz="0" w:space="0" w:color="auto"/>
        <w:left w:val="none" w:sz="0" w:space="0" w:color="auto"/>
        <w:bottom w:val="none" w:sz="0" w:space="0" w:color="auto"/>
        <w:right w:val="none" w:sz="0" w:space="0" w:color="auto"/>
      </w:divBdr>
    </w:div>
    <w:div w:id="461578786">
      <w:bodyDiv w:val="1"/>
      <w:marLeft w:val="0"/>
      <w:marRight w:val="0"/>
      <w:marTop w:val="0"/>
      <w:marBottom w:val="0"/>
      <w:divBdr>
        <w:top w:val="none" w:sz="0" w:space="0" w:color="auto"/>
        <w:left w:val="none" w:sz="0" w:space="0" w:color="auto"/>
        <w:bottom w:val="none" w:sz="0" w:space="0" w:color="auto"/>
        <w:right w:val="none" w:sz="0" w:space="0" w:color="auto"/>
      </w:divBdr>
    </w:div>
    <w:div w:id="471993802">
      <w:bodyDiv w:val="1"/>
      <w:marLeft w:val="0"/>
      <w:marRight w:val="0"/>
      <w:marTop w:val="0"/>
      <w:marBottom w:val="0"/>
      <w:divBdr>
        <w:top w:val="none" w:sz="0" w:space="0" w:color="auto"/>
        <w:left w:val="none" w:sz="0" w:space="0" w:color="auto"/>
        <w:bottom w:val="none" w:sz="0" w:space="0" w:color="auto"/>
        <w:right w:val="none" w:sz="0" w:space="0" w:color="auto"/>
      </w:divBdr>
    </w:div>
    <w:div w:id="472597677">
      <w:bodyDiv w:val="1"/>
      <w:marLeft w:val="0"/>
      <w:marRight w:val="0"/>
      <w:marTop w:val="0"/>
      <w:marBottom w:val="0"/>
      <w:divBdr>
        <w:top w:val="none" w:sz="0" w:space="0" w:color="auto"/>
        <w:left w:val="none" w:sz="0" w:space="0" w:color="auto"/>
        <w:bottom w:val="none" w:sz="0" w:space="0" w:color="auto"/>
        <w:right w:val="none" w:sz="0" w:space="0" w:color="auto"/>
      </w:divBdr>
    </w:div>
    <w:div w:id="473449782">
      <w:bodyDiv w:val="1"/>
      <w:marLeft w:val="0"/>
      <w:marRight w:val="0"/>
      <w:marTop w:val="0"/>
      <w:marBottom w:val="0"/>
      <w:divBdr>
        <w:top w:val="none" w:sz="0" w:space="0" w:color="auto"/>
        <w:left w:val="none" w:sz="0" w:space="0" w:color="auto"/>
        <w:bottom w:val="none" w:sz="0" w:space="0" w:color="auto"/>
        <w:right w:val="none" w:sz="0" w:space="0" w:color="auto"/>
      </w:divBdr>
    </w:div>
    <w:div w:id="480191560">
      <w:bodyDiv w:val="1"/>
      <w:marLeft w:val="0"/>
      <w:marRight w:val="0"/>
      <w:marTop w:val="0"/>
      <w:marBottom w:val="0"/>
      <w:divBdr>
        <w:top w:val="none" w:sz="0" w:space="0" w:color="auto"/>
        <w:left w:val="none" w:sz="0" w:space="0" w:color="auto"/>
        <w:bottom w:val="none" w:sz="0" w:space="0" w:color="auto"/>
        <w:right w:val="none" w:sz="0" w:space="0" w:color="auto"/>
      </w:divBdr>
    </w:div>
    <w:div w:id="493033687">
      <w:bodyDiv w:val="1"/>
      <w:marLeft w:val="0"/>
      <w:marRight w:val="0"/>
      <w:marTop w:val="0"/>
      <w:marBottom w:val="0"/>
      <w:divBdr>
        <w:top w:val="none" w:sz="0" w:space="0" w:color="auto"/>
        <w:left w:val="none" w:sz="0" w:space="0" w:color="auto"/>
        <w:bottom w:val="none" w:sz="0" w:space="0" w:color="auto"/>
        <w:right w:val="none" w:sz="0" w:space="0" w:color="auto"/>
      </w:divBdr>
    </w:div>
    <w:div w:id="495725297">
      <w:bodyDiv w:val="1"/>
      <w:marLeft w:val="0"/>
      <w:marRight w:val="0"/>
      <w:marTop w:val="0"/>
      <w:marBottom w:val="0"/>
      <w:divBdr>
        <w:top w:val="none" w:sz="0" w:space="0" w:color="auto"/>
        <w:left w:val="none" w:sz="0" w:space="0" w:color="auto"/>
        <w:bottom w:val="none" w:sz="0" w:space="0" w:color="auto"/>
        <w:right w:val="none" w:sz="0" w:space="0" w:color="auto"/>
      </w:divBdr>
    </w:div>
    <w:div w:id="508373199">
      <w:bodyDiv w:val="1"/>
      <w:marLeft w:val="0"/>
      <w:marRight w:val="0"/>
      <w:marTop w:val="0"/>
      <w:marBottom w:val="0"/>
      <w:divBdr>
        <w:top w:val="none" w:sz="0" w:space="0" w:color="auto"/>
        <w:left w:val="none" w:sz="0" w:space="0" w:color="auto"/>
        <w:bottom w:val="none" w:sz="0" w:space="0" w:color="auto"/>
        <w:right w:val="none" w:sz="0" w:space="0" w:color="auto"/>
      </w:divBdr>
    </w:div>
    <w:div w:id="510145475">
      <w:bodyDiv w:val="1"/>
      <w:marLeft w:val="0"/>
      <w:marRight w:val="0"/>
      <w:marTop w:val="0"/>
      <w:marBottom w:val="0"/>
      <w:divBdr>
        <w:top w:val="none" w:sz="0" w:space="0" w:color="auto"/>
        <w:left w:val="none" w:sz="0" w:space="0" w:color="auto"/>
        <w:bottom w:val="none" w:sz="0" w:space="0" w:color="auto"/>
        <w:right w:val="none" w:sz="0" w:space="0" w:color="auto"/>
      </w:divBdr>
    </w:div>
    <w:div w:id="511382680">
      <w:bodyDiv w:val="1"/>
      <w:marLeft w:val="0"/>
      <w:marRight w:val="0"/>
      <w:marTop w:val="0"/>
      <w:marBottom w:val="0"/>
      <w:divBdr>
        <w:top w:val="none" w:sz="0" w:space="0" w:color="auto"/>
        <w:left w:val="none" w:sz="0" w:space="0" w:color="auto"/>
        <w:bottom w:val="none" w:sz="0" w:space="0" w:color="auto"/>
        <w:right w:val="none" w:sz="0" w:space="0" w:color="auto"/>
      </w:divBdr>
    </w:div>
    <w:div w:id="515460057">
      <w:bodyDiv w:val="1"/>
      <w:marLeft w:val="0"/>
      <w:marRight w:val="0"/>
      <w:marTop w:val="0"/>
      <w:marBottom w:val="0"/>
      <w:divBdr>
        <w:top w:val="none" w:sz="0" w:space="0" w:color="auto"/>
        <w:left w:val="none" w:sz="0" w:space="0" w:color="auto"/>
        <w:bottom w:val="none" w:sz="0" w:space="0" w:color="auto"/>
        <w:right w:val="none" w:sz="0" w:space="0" w:color="auto"/>
      </w:divBdr>
    </w:div>
    <w:div w:id="516700069">
      <w:bodyDiv w:val="1"/>
      <w:marLeft w:val="0"/>
      <w:marRight w:val="0"/>
      <w:marTop w:val="0"/>
      <w:marBottom w:val="0"/>
      <w:divBdr>
        <w:top w:val="none" w:sz="0" w:space="0" w:color="auto"/>
        <w:left w:val="none" w:sz="0" w:space="0" w:color="auto"/>
        <w:bottom w:val="none" w:sz="0" w:space="0" w:color="auto"/>
        <w:right w:val="none" w:sz="0" w:space="0" w:color="auto"/>
      </w:divBdr>
    </w:div>
    <w:div w:id="521672131">
      <w:bodyDiv w:val="1"/>
      <w:marLeft w:val="0"/>
      <w:marRight w:val="0"/>
      <w:marTop w:val="0"/>
      <w:marBottom w:val="0"/>
      <w:divBdr>
        <w:top w:val="none" w:sz="0" w:space="0" w:color="auto"/>
        <w:left w:val="none" w:sz="0" w:space="0" w:color="auto"/>
        <w:bottom w:val="none" w:sz="0" w:space="0" w:color="auto"/>
        <w:right w:val="none" w:sz="0" w:space="0" w:color="auto"/>
      </w:divBdr>
    </w:div>
    <w:div w:id="523985555">
      <w:bodyDiv w:val="1"/>
      <w:marLeft w:val="0"/>
      <w:marRight w:val="0"/>
      <w:marTop w:val="0"/>
      <w:marBottom w:val="0"/>
      <w:divBdr>
        <w:top w:val="none" w:sz="0" w:space="0" w:color="auto"/>
        <w:left w:val="none" w:sz="0" w:space="0" w:color="auto"/>
        <w:bottom w:val="none" w:sz="0" w:space="0" w:color="auto"/>
        <w:right w:val="none" w:sz="0" w:space="0" w:color="auto"/>
      </w:divBdr>
    </w:div>
    <w:div w:id="525218622">
      <w:bodyDiv w:val="1"/>
      <w:marLeft w:val="0"/>
      <w:marRight w:val="0"/>
      <w:marTop w:val="0"/>
      <w:marBottom w:val="0"/>
      <w:divBdr>
        <w:top w:val="none" w:sz="0" w:space="0" w:color="auto"/>
        <w:left w:val="none" w:sz="0" w:space="0" w:color="auto"/>
        <w:bottom w:val="none" w:sz="0" w:space="0" w:color="auto"/>
        <w:right w:val="none" w:sz="0" w:space="0" w:color="auto"/>
      </w:divBdr>
    </w:div>
    <w:div w:id="525483003">
      <w:bodyDiv w:val="1"/>
      <w:marLeft w:val="0"/>
      <w:marRight w:val="0"/>
      <w:marTop w:val="0"/>
      <w:marBottom w:val="0"/>
      <w:divBdr>
        <w:top w:val="none" w:sz="0" w:space="0" w:color="auto"/>
        <w:left w:val="none" w:sz="0" w:space="0" w:color="auto"/>
        <w:bottom w:val="none" w:sz="0" w:space="0" w:color="auto"/>
        <w:right w:val="none" w:sz="0" w:space="0" w:color="auto"/>
      </w:divBdr>
    </w:div>
    <w:div w:id="529346324">
      <w:bodyDiv w:val="1"/>
      <w:marLeft w:val="0"/>
      <w:marRight w:val="0"/>
      <w:marTop w:val="0"/>
      <w:marBottom w:val="0"/>
      <w:divBdr>
        <w:top w:val="none" w:sz="0" w:space="0" w:color="auto"/>
        <w:left w:val="none" w:sz="0" w:space="0" w:color="auto"/>
        <w:bottom w:val="none" w:sz="0" w:space="0" w:color="auto"/>
        <w:right w:val="none" w:sz="0" w:space="0" w:color="auto"/>
      </w:divBdr>
    </w:div>
    <w:div w:id="530072784">
      <w:bodyDiv w:val="1"/>
      <w:marLeft w:val="0"/>
      <w:marRight w:val="0"/>
      <w:marTop w:val="0"/>
      <w:marBottom w:val="0"/>
      <w:divBdr>
        <w:top w:val="none" w:sz="0" w:space="0" w:color="auto"/>
        <w:left w:val="none" w:sz="0" w:space="0" w:color="auto"/>
        <w:bottom w:val="none" w:sz="0" w:space="0" w:color="auto"/>
        <w:right w:val="none" w:sz="0" w:space="0" w:color="auto"/>
      </w:divBdr>
    </w:div>
    <w:div w:id="530538648">
      <w:bodyDiv w:val="1"/>
      <w:marLeft w:val="0"/>
      <w:marRight w:val="0"/>
      <w:marTop w:val="0"/>
      <w:marBottom w:val="0"/>
      <w:divBdr>
        <w:top w:val="none" w:sz="0" w:space="0" w:color="auto"/>
        <w:left w:val="none" w:sz="0" w:space="0" w:color="auto"/>
        <w:bottom w:val="none" w:sz="0" w:space="0" w:color="auto"/>
        <w:right w:val="none" w:sz="0" w:space="0" w:color="auto"/>
      </w:divBdr>
    </w:div>
    <w:div w:id="532112091">
      <w:bodyDiv w:val="1"/>
      <w:marLeft w:val="0"/>
      <w:marRight w:val="0"/>
      <w:marTop w:val="0"/>
      <w:marBottom w:val="0"/>
      <w:divBdr>
        <w:top w:val="none" w:sz="0" w:space="0" w:color="auto"/>
        <w:left w:val="none" w:sz="0" w:space="0" w:color="auto"/>
        <w:bottom w:val="none" w:sz="0" w:space="0" w:color="auto"/>
        <w:right w:val="none" w:sz="0" w:space="0" w:color="auto"/>
      </w:divBdr>
    </w:div>
    <w:div w:id="535850796">
      <w:bodyDiv w:val="1"/>
      <w:marLeft w:val="0"/>
      <w:marRight w:val="0"/>
      <w:marTop w:val="0"/>
      <w:marBottom w:val="0"/>
      <w:divBdr>
        <w:top w:val="none" w:sz="0" w:space="0" w:color="auto"/>
        <w:left w:val="none" w:sz="0" w:space="0" w:color="auto"/>
        <w:bottom w:val="none" w:sz="0" w:space="0" w:color="auto"/>
        <w:right w:val="none" w:sz="0" w:space="0" w:color="auto"/>
      </w:divBdr>
    </w:div>
    <w:div w:id="540677836">
      <w:bodyDiv w:val="1"/>
      <w:marLeft w:val="0"/>
      <w:marRight w:val="0"/>
      <w:marTop w:val="0"/>
      <w:marBottom w:val="0"/>
      <w:divBdr>
        <w:top w:val="none" w:sz="0" w:space="0" w:color="auto"/>
        <w:left w:val="none" w:sz="0" w:space="0" w:color="auto"/>
        <w:bottom w:val="none" w:sz="0" w:space="0" w:color="auto"/>
        <w:right w:val="none" w:sz="0" w:space="0" w:color="auto"/>
      </w:divBdr>
    </w:div>
    <w:div w:id="542324693">
      <w:bodyDiv w:val="1"/>
      <w:marLeft w:val="0"/>
      <w:marRight w:val="0"/>
      <w:marTop w:val="0"/>
      <w:marBottom w:val="0"/>
      <w:divBdr>
        <w:top w:val="none" w:sz="0" w:space="0" w:color="auto"/>
        <w:left w:val="none" w:sz="0" w:space="0" w:color="auto"/>
        <w:bottom w:val="none" w:sz="0" w:space="0" w:color="auto"/>
        <w:right w:val="none" w:sz="0" w:space="0" w:color="auto"/>
      </w:divBdr>
    </w:div>
    <w:div w:id="546646041">
      <w:bodyDiv w:val="1"/>
      <w:marLeft w:val="0"/>
      <w:marRight w:val="0"/>
      <w:marTop w:val="0"/>
      <w:marBottom w:val="0"/>
      <w:divBdr>
        <w:top w:val="none" w:sz="0" w:space="0" w:color="auto"/>
        <w:left w:val="none" w:sz="0" w:space="0" w:color="auto"/>
        <w:bottom w:val="none" w:sz="0" w:space="0" w:color="auto"/>
        <w:right w:val="none" w:sz="0" w:space="0" w:color="auto"/>
      </w:divBdr>
    </w:div>
    <w:div w:id="548764007">
      <w:bodyDiv w:val="1"/>
      <w:marLeft w:val="0"/>
      <w:marRight w:val="0"/>
      <w:marTop w:val="0"/>
      <w:marBottom w:val="0"/>
      <w:divBdr>
        <w:top w:val="none" w:sz="0" w:space="0" w:color="auto"/>
        <w:left w:val="none" w:sz="0" w:space="0" w:color="auto"/>
        <w:bottom w:val="none" w:sz="0" w:space="0" w:color="auto"/>
        <w:right w:val="none" w:sz="0" w:space="0" w:color="auto"/>
      </w:divBdr>
    </w:div>
    <w:div w:id="550649477">
      <w:bodyDiv w:val="1"/>
      <w:marLeft w:val="0"/>
      <w:marRight w:val="0"/>
      <w:marTop w:val="0"/>
      <w:marBottom w:val="0"/>
      <w:divBdr>
        <w:top w:val="none" w:sz="0" w:space="0" w:color="auto"/>
        <w:left w:val="none" w:sz="0" w:space="0" w:color="auto"/>
        <w:bottom w:val="none" w:sz="0" w:space="0" w:color="auto"/>
        <w:right w:val="none" w:sz="0" w:space="0" w:color="auto"/>
      </w:divBdr>
    </w:div>
    <w:div w:id="551042063">
      <w:bodyDiv w:val="1"/>
      <w:marLeft w:val="0"/>
      <w:marRight w:val="0"/>
      <w:marTop w:val="0"/>
      <w:marBottom w:val="0"/>
      <w:divBdr>
        <w:top w:val="none" w:sz="0" w:space="0" w:color="auto"/>
        <w:left w:val="none" w:sz="0" w:space="0" w:color="auto"/>
        <w:bottom w:val="none" w:sz="0" w:space="0" w:color="auto"/>
        <w:right w:val="none" w:sz="0" w:space="0" w:color="auto"/>
      </w:divBdr>
    </w:div>
    <w:div w:id="551119740">
      <w:bodyDiv w:val="1"/>
      <w:marLeft w:val="0"/>
      <w:marRight w:val="0"/>
      <w:marTop w:val="0"/>
      <w:marBottom w:val="0"/>
      <w:divBdr>
        <w:top w:val="none" w:sz="0" w:space="0" w:color="auto"/>
        <w:left w:val="none" w:sz="0" w:space="0" w:color="auto"/>
        <w:bottom w:val="none" w:sz="0" w:space="0" w:color="auto"/>
        <w:right w:val="none" w:sz="0" w:space="0" w:color="auto"/>
      </w:divBdr>
    </w:div>
    <w:div w:id="554119735">
      <w:bodyDiv w:val="1"/>
      <w:marLeft w:val="0"/>
      <w:marRight w:val="0"/>
      <w:marTop w:val="0"/>
      <w:marBottom w:val="0"/>
      <w:divBdr>
        <w:top w:val="none" w:sz="0" w:space="0" w:color="auto"/>
        <w:left w:val="none" w:sz="0" w:space="0" w:color="auto"/>
        <w:bottom w:val="none" w:sz="0" w:space="0" w:color="auto"/>
        <w:right w:val="none" w:sz="0" w:space="0" w:color="auto"/>
      </w:divBdr>
    </w:div>
    <w:div w:id="557402113">
      <w:bodyDiv w:val="1"/>
      <w:marLeft w:val="0"/>
      <w:marRight w:val="0"/>
      <w:marTop w:val="0"/>
      <w:marBottom w:val="0"/>
      <w:divBdr>
        <w:top w:val="none" w:sz="0" w:space="0" w:color="auto"/>
        <w:left w:val="none" w:sz="0" w:space="0" w:color="auto"/>
        <w:bottom w:val="none" w:sz="0" w:space="0" w:color="auto"/>
        <w:right w:val="none" w:sz="0" w:space="0" w:color="auto"/>
      </w:divBdr>
    </w:div>
    <w:div w:id="557715571">
      <w:bodyDiv w:val="1"/>
      <w:marLeft w:val="0"/>
      <w:marRight w:val="0"/>
      <w:marTop w:val="0"/>
      <w:marBottom w:val="0"/>
      <w:divBdr>
        <w:top w:val="none" w:sz="0" w:space="0" w:color="auto"/>
        <w:left w:val="none" w:sz="0" w:space="0" w:color="auto"/>
        <w:bottom w:val="none" w:sz="0" w:space="0" w:color="auto"/>
        <w:right w:val="none" w:sz="0" w:space="0" w:color="auto"/>
      </w:divBdr>
    </w:div>
    <w:div w:id="558978721">
      <w:bodyDiv w:val="1"/>
      <w:marLeft w:val="0"/>
      <w:marRight w:val="0"/>
      <w:marTop w:val="0"/>
      <w:marBottom w:val="0"/>
      <w:divBdr>
        <w:top w:val="none" w:sz="0" w:space="0" w:color="auto"/>
        <w:left w:val="none" w:sz="0" w:space="0" w:color="auto"/>
        <w:bottom w:val="none" w:sz="0" w:space="0" w:color="auto"/>
        <w:right w:val="none" w:sz="0" w:space="0" w:color="auto"/>
      </w:divBdr>
    </w:div>
    <w:div w:id="559097206">
      <w:bodyDiv w:val="1"/>
      <w:marLeft w:val="0"/>
      <w:marRight w:val="0"/>
      <w:marTop w:val="0"/>
      <w:marBottom w:val="0"/>
      <w:divBdr>
        <w:top w:val="none" w:sz="0" w:space="0" w:color="auto"/>
        <w:left w:val="none" w:sz="0" w:space="0" w:color="auto"/>
        <w:bottom w:val="none" w:sz="0" w:space="0" w:color="auto"/>
        <w:right w:val="none" w:sz="0" w:space="0" w:color="auto"/>
      </w:divBdr>
    </w:div>
    <w:div w:id="565452283">
      <w:bodyDiv w:val="1"/>
      <w:marLeft w:val="0"/>
      <w:marRight w:val="0"/>
      <w:marTop w:val="0"/>
      <w:marBottom w:val="0"/>
      <w:divBdr>
        <w:top w:val="none" w:sz="0" w:space="0" w:color="auto"/>
        <w:left w:val="none" w:sz="0" w:space="0" w:color="auto"/>
        <w:bottom w:val="none" w:sz="0" w:space="0" w:color="auto"/>
        <w:right w:val="none" w:sz="0" w:space="0" w:color="auto"/>
      </w:divBdr>
    </w:div>
    <w:div w:id="567114886">
      <w:bodyDiv w:val="1"/>
      <w:marLeft w:val="0"/>
      <w:marRight w:val="0"/>
      <w:marTop w:val="0"/>
      <w:marBottom w:val="0"/>
      <w:divBdr>
        <w:top w:val="none" w:sz="0" w:space="0" w:color="auto"/>
        <w:left w:val="none" w:sz="0" w:space="0" w:color="auto"/>
        <w:bottom w:val="none" w:sz="0" w:space="0" w:color="auto"/>
        <w:right w:val="none" w:sz="0" w:space="0" w:color="auto"/>
      </w:divBdr>
    </w:div>
    <w:div w:id="570695307">
      <w:bodyDiv w:val="1"/>
      <w:marLeft w:val="0"/>
      <w:marRight w:val="0"/>
      <w:marTop w:val="0"/>
      <w:marBottom w:val="0"/>
      <w:divBdr>
        <w:top w:val="none" w:sz="0" w:space="0" w:color="auto"/>
        <w:left w:val="none" w:sz="0" w:space="0" w:color="auto"/>
        <w:bottom w:val="none" w:sz="0" w:space="0" w:color="auto"/>
        <w:right w:val="none" w:sz="0" w:space="0" w:color="auto"/>
      </w:divBdr>
    </w:div>
    <w:div w:id="573079431">
      <w:bodyDiv w:val="1"/>
      <w:marLeft w:val="0"/>
      <w:marRight w:val="0"/>
      <w:marTop w:val="0"/>
      <w:marBottom w:val="0"/>
      <w:divBdr>
        <w:top w:val="none" w:sz="0" w:space="0" w:color="auto"/>
        <w:left w:val="none" w:sz="0" w:space="0" w:color="auto"/>
        <w:bottom w:val="none" w:sz="0" w:space="0" w:color="auto"/>
        <w:right w:val="none" w:sz="0" w:space="0" w:color="auto"/>
      </w:divBdr>
    </w:div>
    <w:div w:id="573399397">
      <w:bodyDiv w:val="1"/>
      <w:marLeft w:val="0"/>
      <w:marRight w:val="0"/>
      <w:marTop w:val="0"/>
      <w:marBottom w:val="0"/>
      <w:divBdr>
        <w:top w:val="none" w:sz="0" w:space="0" w:color="auto"/>
        <w:left w:val="none" w:sz="0" w:space="0" w:color="auto"/>
        <w:bottom w:val="none" w:sz="0" w:space="0" w:color="auto"/>
        <w:right w:val="none" w:sz="0" w:space="0" w:color="auto"/>
      </w:divBdr>
    </w:div>
    <w:div w:id="574048221">
      <w:bodyDiv w:val="1"/>
      <w:marLeft w:val="0"/>
      <w:marRight w:val="0"/>
      <w:marTop w:val="0"/>
      <w:marBottom w:val="0"/>
      <w:divBdr>
        <w:top w:val="none" w:sz="0" w:space="0" w:color="auto"/>
        <w:left w:val="none" w:sz="0" w:space="0" w:color="auto"/>
        <w:bottom w:val="none" w:sz="0" w:space="0" w:color="auto"/>
        <w:right w:val="none" w:sz="0" w:space="0" w:color="auto"/>
      </w:divBdr>
    </w:div>
    <w:div w:id="582422923">
      <w:bodyDiv w:val="1"/>
      <w:marLeft w:val="0"/>
      <w:marRight w:val="0"/>
      <w:marTop w:val="0"/>
      <w:marBottom w:val="0"/>
      <w:divBdr>
        <w:top w:val="none" w:sz="0" w:space="0" w:color="auto"/>
        <w:left w:val="none" w:sz="0" w:space="0" w:color="auto"/>
        <w:bottom w:val="none" w:sz="0" w:space="0" w:color="auto"/>
        <w:right w:val="none" w:sz="0" w:space="0" w:color="auto"/>
      </w:divBdr>
    </w:div>
    <w:div w:id="582954476">
      <w:bodyDiv w:val="1"/>
      <w:marLeft w:val="0"/>
      <w:marRight w:val="0"/>
      <w:marTop w:val="0"/>
      <w:marBottom w:val="0"/>
      <w:divBdr>
        <w:top w:val="none" w:sz="0" w:space="0" w:color="auto"/>
        <w:left w:val="none" w:sz="0" w:space="0" w:color="auto"/>
        <w:bottom w:val="none" w:sz="0" w:space="0" w:color="auto"/>
        <w:right w:val="none" w:sz="0" w:space="0" w:color="auto"/>
      </w:divBdr>
    </w:div>
    <w:div w:id="583488412">
      <w:bodyDiv w:val="1"/>
      <w:marLeft w:val="0"/>
      <w:marRight w:val="0"/>
      <w:marTop w:val="0"/>
      <w:marBottom w:val="0"/>
      <w:divBdr>
        <w:top w:val="none" w:sz="0" w:space="0" w:color="auto"/>
        <w:left w:val="none" w:sz="0" w:space="0" w:color="auto"/>
        <w:bottom w:val="none" w:sz="0" w:space="0" w:color="auto"/>
        <w:right w:val="none" w:sz="0" w:space="0" w:color="auto"/>
      </w:divBdr>
    </w:div>
    <w:div w:id="591549335">
      <w:bodyDiv w:val="1"/>
      <w:marLeft w:val="0"/>
      <w:marRight w:val="0"/>
      <w:marTop w:val="0"/>
      <w:marBottom w:val="0"/>
      <w:divBdr>
        <w:top w:val="none" w:sz="0" w:space="0" w:color="auto"/>
        <w:left w:val="none" w:sz="0" w:space="0" w:color="auto"/>
        <w:bottom w:val="none" w:sz="0" w:space="0" w:color="auto"/>
        <w:right w:val="none" w:sz="0" w:space="0" w:color="auto"/>
      </w:divBdr>
    </w:div>
    <w:div w:id="592206513">
      <w:bodyDiv w:val="1"/>
      <w:marLeft w:val="0"/>
      <w:marRight w:val="0"/>
      <w:marTop w:val="0"/>
      <w:marBottom w:val="0"/>
      <w:divBdr>
        <w:top w:val="none" w:sz="0" w:space="0" w:color="auto"/>
        <w:left w:val="none" w:sz="0" w:space="0" w:color="auto"/>
        <w:bottom w:val="none" w:sz="0" w:space="0" w:color="auto"/>
        <w:right w:val="none" w:sz="0" w:space="0" w:color="auto"/>
      </w:divBdr>
    </w:div>
    <w:div w:id="593512028">
      <w:bodyDiv w:val="1"/>
      <w:marLeft w:val="0"/>
      <w:marRight w:val="0"/>
      <w:marTop w:val="0"/>
      <w:marBottom w:val="0"/>
      <w:divBdr>
        <w:top w:val="none" w:sz="0" w:space="0" w:color="auto"/>
        <w:left w:val="none" w:sz="0" w:space="0" w:color="auto"/>
        <w:bottom w:val="none" w:sz="0" w:space="0" w:color="auto"/>
        <w:right w:val="none" w:sz="0" w:space="0" w:color="auto"/>
      </w:divBdr>
    </w:div>
    <w:div w:id="598759390">
      <w:bodyDiv w:val="1"/>
      <w:marLeft w:val="0"/>
      <w:marRight w:val="0"/>
      <w:marTop w:val="0"/>
      <w:marBottom w:val="0"/>
      <w:divBdr>
        <w:top w:val="none" w:sz="0" w:space="0" w:color="auto"/>
        <w:left w:val="none" w:sz="0" w:space="0" w:color="auto"/>
        <w:bottom w:val="none" w:sz="0" w:space="0" w:color="auto"/>
        <w:right w:val="none" w:sz="0" w:space="0" w:color="auto"/>
      </w:divBdr>
    </w:div>
    <w:div w:id="603731707">
      <w:bodyDiv w:val="1"/>
      <w:marLeft w:val="0"/>
      <w:marRight w:val="0"/>
      <w:marTop w:val="0"/>
      <w:marBottom w:val="0"/>
      <w:divBdr>
        <w:top w:val="none" w:sz="0" w:space="0" w:color="auto"/>
        <w:left w:val="none" w:sz="0" w:space="0" w:color="auto"/>
        <w:bottom w:val="none" w:sz="0" w:space="0" w:color="auto"/>
        <w:right w:val="none" w:sz="0" w:space="0" w:color="auto"/>
      </w:divBdr>
    </w:div>
    <w:div w:id="611087695">
      <w:bodyDiv w:val="1"/>
      <w:marLeft w:val="0"/>
      <w:marRight w:val="0"/>
      <w:marTop w:val="0"/>
      <w:marBottom w:val="0"/>
      <w:divBdr>
        <w:top w:val="none" w:sz="0" w:space="0" w:color="auto"/>
        <w:left w:val="none" w:sz="0" w:space="0" w:color="auto"/>
        <w:bottom w:val="none" w:sz="0" w:space="0" w:color="auto"/>
        <w:right w:val="none" w:sz="0" w:space="0" w:color="auto"/>
      </w:divBdr>
    </w:div>
    <w:div w:id="617224712">
      <w:bodyDiv w:val="1"/>
      <w:marLeft w:val="0"/>
      <w:marRight w:val="0"/>
      <w:marTop w:val="0"/>
      <w:marBottom w:val="0"/>
      <w:divBdr>
        <w:top w:val="none" w:sz="0" w:space="0" w:color="auto"/>
        <w:left w:val="none" w:sz="0" w:space="0" w:color="auto"/>
        <w:bottom w:val="none" w:sz="0" w:space="0" w:color="auto"/>
        <w:right w:val="none" w:sz="0" w:space="0" w:color="auto"/>
      </w:divBdr>
    </w:div>
    <w:div w:id="624166853">
      <w:bodyDiv w:val="1"/>
      <w:marLeft w:val="0"/>
      <w:marRight w:val="0"/>
      <w:marTop w:val="0"/>
      <w:marBottom w:val="0"/>
      <w:divBdr>
        <w:top w:val="none" w:sz="0" w:space="0" w:color="auto"/>
        <w:left w:val="none" w:sz="0" w:space="0" w:color="auto"/>
        <w:bottom w:val="none" w:sz="0" w:space="0" w:color="auto"/>
        <w:right w:val="none" w:sz="0" w:space="0" w:color="auto"/>
      </w:divBdr>
    </w:div>
    <w:div w:id="624196885">
      <w:bodyDiv w:val="1"/>
      <w:marLeft w:val="0"/>
      <w:marRight w:val="0"/>
      <w:marTop w:val="0"/>
      <w:marBottom w:val="0"/>
      <w:divBdr>
        <w:top w:val="none" w:sz="0" w:space="0" w:color="auto"/>
        <w:left w:val="none" w:sz="0" w:space="0" w:color="auto"/>
        <w:bottom w:val="none" w:sz="0" w:space="0" w:color="auto"/>
        <w:right w:val="none" w:sz="0" w:space="0" w:color="auto"/>
      </w:divBdr>
    </w:div>
    <w:div w:id="625284095">
      <w:bodyDiv w:val="1"/>
      <w:marLeft w:val="0"/>
      <w:marRight w:val="0"/>
      <w:marTop w:val="0"/>
      <w:marBottom w:val="0"/>
      <w:divBdr>
        <w:top w:val="none" w:sz="0" w:space="0" w:color="auto"/>
        <w:left w:val="none" w:sz="0" w:space="0" w:color="auto"/>
        <w:bottom w:val="none" w:sz="0" w:space="0" w:color="auto"/>
        <w:right w:val="none" w:sz="0" w:space="0" w:color="auto"/>
      </w:divBdr>
    </w:div>
    <w:div w:id="625547587">
      <w:bodyDiv w:val="1"/>
      <w:marLeft w:val="0"/>
      <w:marRight w:val="0"/>
      <w:marTop w:val="0"/>
      <w:marBottom w:val="0"/>
      <w:divBdr>
        <w:top w:val="none" w:sz="0" w:space="0" w:color="auto"/>
        <w:left w:val="none" w:sz="0" w:space="0" w:color="auto"/>
        <w:bottom w:val="none" w:sz="0" w:space="0" w:color="auto"/>
        <w:right w:val="none" w:sz="0" w:space="0" w:color="auto"/>
      </w:divBdr>
    </w:div>
    <w:div w:id="638727042">
      <w:bodyDiv w:val="1"/>
      <w:marLeft w:val="0"/>
      <w:marRight w:val="0"/>
      <w:marTop w:val="0"/>
      <w:marBottom w:val="0"/>
      <w:divBdr>
        <w:top w:val="none" w:sz="0" w:space="0" w:color="auto"/>
        <w:left w:val="none" w:sz="0" w:space="0" w:color="auto"/>
        <w:bottom w:val="none" w:sz="0" w:space="0" w:color="auto"/>
        <w:right w:val="none" w:sz="0" w:space="0" w:color="auto"/>
      </w:divBdr>
    </w:div>
    <w:div w:id="639308405">
      <w:bodyDiv w:val="1"/>
      <w:marLeft w:val="0"/>
      <w:marRight w:val="0"/>
      <w:marTop w:val="0"/>
      <w:marBottom w:val="0"/>
      <w:divBdr>
        <w:top w:val="none" w:sz="0" w:space="0" w:color="auto"/>
        <w:left w:val="none" w:sz="0" w:space="0" w:color="auto"/>
        <w:bottom w:val="none" w:sz="0" w:space="0" w:color="auto"/>
        <w:right w:val="none" w:sz="0" w:space="0" w:color="auto"/>
      </w:divBdr>
    </w:div>
    <w:div w:id="639919443">
      <w:bodyDiv w:val="1"/>
      <w:marLeft w:val="0"/>
      <w:marRight w:val="0"/>
      <w:marTop w:val="0"/>
      <w:marBottom w:val="0"/>
      <w:divBdr>
        <w:top w:val="none" w:sz="0" w:space="0" w:color="auto"/>
        <w:left w:val="none" w:sz="0" w:space="0" w:color="auto"/>
        <w:bottom w:val="none" w:sz="0" w:space="0" w:color="auto"/>
        <w:right w:val="none" w:sz="0" w:space="0" w:color="auto"/>
      </w:divBdr>
    </w:div>
    <w:div w:id="642734641">
      <w:bodyDiv w:val="1"/>
      <w:marLeft w:val="0"/>
      <w:marRight w:val="0"/>
      <w:marTop w:val="0"/>
      <w:marBottom w:val="0"/>
      <w:divBdr>
        <w:top w:val="none" w:sz="0" w:space="0" w:color="auto"/>
        <w:left w:val="none" w:sz="0" w:space="0" w:color="auto"/>
        <w:bottom w:val="none" w:sz="0" w:space="0" w:color="auto"/>
        <w:right w:val="none" w:sz="0" w:space="0" w:color="auto"/>
      </w:divBdr>
    </w:div>
    <w:div w:id="649139257">
      <w:bodyDiv w:val="1"/>
      <w:marLeft w:val="0"/>
      <w:marRight w:val="0"/>
      <w:marTop w:val="0"/>
      <w:marBottom w:val="0"/>
      <w:divBdr>
        <w:top w:val="none" w:sz="0" w:space="0" w:color="auto"/>
        <w:left w:val="none" w:sz="0" w:space="0" w:color="auto"/>
        <w:bottom w:val="none" w:sz="0" w:space="0" w:color="auto"/>
        <w:right w:val="none" w:sz="0" w:space="0" w:color="auto"/>
      </w:divBdr>
    </w:div>
    <w:div w:id="649406054">
      <w:bodyDiv w:val="1"/>
      <w:marLeft w:val="0"/>
      <w:marRight w:val="0"/>
      <w:marTop w:val="0"/>
      <w:marBottom w:val="0"/>
      <w:divBdr>
        <w:top w:val="none" w:sz="0" w:space="0" w:color="auto"/>
        <w:left w:val="none" w:sz="0" w:space="0" w:color="auto"/>
        <w:bottom w:val="none" w:sz="0" w:space="0" w:color="auto"/>
        <w:right w:val="none" w:sz="0" w:space="0" w:color="auto"/>
      </w:divBdr>
    </w:div>
    <w:div w:id="659650014">
      <w:bodyDiv w:val="1"/>
      <w:marLeft w:val="0"/>
      <w:marRight w:val="0"/>
      <w:marTop w:val="0"/>
      <w:marBottom w:val="0"/>
      <w:divBdr>
        <w:top w:val="none" w:sz="0" w:space="0" w:color="auto"/>
        <w:left w:val="none" w:sz="0" w:space="0" w:color="auto"/>
        <w:bottom w:val="none" w:sz="0" w:space="0" w:color="auto"/>
        <w:right w:val="none" w:sz="0" w:space="0" w:color="auto"/>
      </w:divBdr>
    </w:div>
    <w:div w:id="662584269">
      <w:bodyDiv w:val="1"/>
      <w:marLeft w:val="0"/>
      <w:marRight w:val="0"/>
      <w:marTop w:val="0"/>
      <w:marBottom w:val="0"/>
      <w:divBdr>
        <w:top w:val="none" w:sz="0" w:space="0" w:color="auto"/>
        <w:left w:val="none" w:sz="0" w:space="0" w:color="auto"/>
        <w:bottom w:val="none" w:sz="0" w:space="0" w:color="auto"/>
        <w:right w:val="none" w:sz="0" w:space="0" w:color="auto"/>
      </w:divBdr>
    </w:div>
    <w:div w:id="662928920">
      <w:bodyDiv w:val="1"/>
      <w:marLeft w:val="0"/>
      <w:marRight w:val="0"/>
      <w:marTop w:val="0"/>
      <w:marBottom w:val="0"/>
      <w:divBdr>
        <w:top w:val="none" w:sz="0" w:space="0" w:color="auto"/>
        <w:left w:val="none" w:sz="0" w:space="0" w:color="auto"/>
        <w:bottom w:val="none" w:sz="0" w:space="0" w:color="auto"/>
        <w:right w:val="none" w:sz="0" w:space="0" w:color="auto"/>
      </w:divBdr>
    </w:div>
    <w:div w:id="670445875">
      <w:bodyDiv w:val="1"/>
      <w:marLeft w:val="0"/>
      <w:marRight w:val="0"/>
      <w:marTop w:val="0"/>
      <w:marBottom w:val="0"/>
      <w:divBdr>
        <w:top w:val="none" w:sz="0" w:space="0" w:color="auto"/>
        <w:left w:val="none" w:sz="0" w:space="0" w:color="auto"/>
        <w:bottom w:val="none" w:sz="0" w:space="0" w:color="auto"/>
        <w:right w:val="none" w:sz="0" w:space="0" w:color="auto"/>
      </w:divBdr>
    </w:div>
    <w:div w:id="674918550">
      <w:bodyDiv w:val="1"/>
      <w:marLeft w:val="0"/>
      <w:marRight w:val="0"/>
      <w:marTop w:val="0"/>
      <w:marBottom w:val="0"/>
      <w:divBdr>
        <w:top w:val="none" w:sz="0" w:space="0" w:color="auto"/>
        <w:left w:val="none" w:sz="0" w:space="0" w:color="auto"/>
        <w:bottom w:val="none" w:sz="0" w:space="0" w:color="auto"/>
        <w:right w:val="none" w:sz="0" w:space="0" w:color="auto"/>
      </w:divBdr>
    </w:div>
    <w:div w:id="675302047">
      <w:bodyDiv w:val="1"/>
      <w:marLeft w:val="0"/>
      <w:marRight w:val="0"/>
      <w:marTop w:val="0"/>
      <w:marBottom w:val="0"/>
      <w:divBdr>
        <w:top w:val="none" w:sz="0" w:space="0" w:color="auto"/>
        <w:left w:val="none" w:sz="0" w:space="0" w:color="auto"/>
        <w:bottom w:val="none" w:sz="0" w:space="0" w:color="auto"/>
        <w:right w:val="none" w:sz="0" w:space="0" w:color="auto"/>
      </w:divBdr>
    </w:div>
    <w:div w:id="678125062">
      <w:bodyDiv w:val="1"/>
      <w:marLeft w:val="0"/>
      <w:marRight w:val="0"/>
      <w:marTop w:val="0"/>
      <w:marBottom w:val="0"/>
      <w:divBdr>
        <w:top w:val="none" w:sz="0" w:space="0" w:color="auto"/>
        <w:left w:val="none" w:sz="0" w:space="0" w:color="auto"/>
        <w:bottom w:val="none" w:sz="0" w:space="0" w:color="auto"/>
        <w:right w:val="none" w:sz="0" w:space="0" w:color="auto"/>
      </w:divBdr>
    </w:div>
    <w:div w:id="678503185">
      <w:bodyDiv w:val="1"/>
      <w:marLeft w:val="0"/>
      <w:marRight w:val="0"/>
      <w:marTop w:val="0"/>
      <w:marBottom w:val="0"/>
      <w:divBdr>
        <w:top w:val="none" w:sz="0" w:space="0" w:color="auto"/>
        <w:left w:val="none" w:sz="0" w:space="0" w:color="auto"/>
        <w:bottom w:val="none" w:sz="0" w:space="0" w:color="auto"/>
        <w:right w:val="none" w:sz="0" w:space="0" w:color="auto"/>
      </w:divBdr>
    </w:div>
    <w:div w:id="686296092">
      <w:bodyDiv w:val="1"/>
      <w:marLeft w:val="0"/>
      <w:marRight w:val="0"/>
      <w:marTop w:val="0"/>
      <w:marBottom w:val="0"/>
      <w:divBdr>
        <w:top w:val="none" w:sz="0" w:space="0" w:color="auto"/>
        <w:left w:val="none" w:sz="0" w:space="0" w:color="auto"/>
        <w:bottom w:val="none" w:sz="0" w:space="0" w:color="auto"/>
        <w:right w:val="none" w:sz="0" w:space="0" w:color="auto"/>
      </w:divBdr>
    </w:div>
    <w:div w:id="688143775">
      <w:bodyDiv w:val="1"/>
      <w:marLeft w:val="0"/>
      <w:marRight w:val="0"/>
      <w:marTop w:val="0"/>
      <w:marBottom w:val="0"/>
      <w:divBdr>
        <w:top w:val="none" w:sz="0" w:space="0" w:color="auto"/>
        <w:left w:val="none" w:sz="0" w:space="0" w:color="auto"/>
        <w:bottom w:val="none" w:sz="0" w:space="0" w:color="auto"/>
        <w:right w:val="none" w:sz="0" w:space="0" w:color="auto"/>
      </w:divBdr>
    </w:div>
    <w:div w:id="688222751">
      <w:bodyDiv w:val="1"/>
      <w:marLeft w:val="0"/>
      <w:marRight w:val="0"/>
      <w:marTop w:val="0"/>
      <w:marBottom w:val="0"/>
      <w:divBdr>
        <w:top w:val="none" w:sz="0" w:space="0" w:color="auto"/>
        <w:left w:val="none" w:sz="0" w:space="0" w:color="auto"/>
        <w:bottom w:val="none" w:sz="0" w:space="0" w:color="auto"/>
        <w:right w:val="none" w:sz="0" w:space="0" w:color="auto"/>
      </w:divBdr>
    </w:div>
    <w:div w:id="694499779">
      <w:bodyDiv w:val="1"/>
      <w:marLeft w:val="0"/>
      <w:marRight w:val="0"/>
      <w:marTop w:val="0"/>
      <w:marBottom w:val="0"/>
      <w:divBdr>
        <w:top w:val="none" w:sz="0" w:space="0" w:color="auto"/>
        <w:left w:val="none" w:sz="0" w:space="0" w:color="auto"/>
        <w:bottom w:val="none" w:sz="0" w:space="0" w:color="auto"/>
        <w:right w:val="none" w:sz="0" w:space="0" w:color="auto"/>
      </w:divBdr>
    </w:div>
    <w:div w:id="695547630">
      <w:bodyDiv w:val="1"/>
      <w:marLeft w:val="0"/>
      <w:marRight w:val="0"/>
      <w:marTop w:val="0"/>
      <w:marBottom w:val="0"/>
      <w:divBdr>
        <w:top w:val="none" w:sz="0" w:space="0" w:color="auto"/>
        <w:left w:val="none" w:sz="0" w:space="0" w:color="auto"/>
        <w:bottom w:val="none" w:sz="0" w:space="0" w:color="auto"/>
        <w:right w:val="none" w:sz="0" w:space="0" w:color="auto"/>
      </w:divBdr>
    </w:div>
    <w:div w:id="695741281">
      <w:bodyDiv w:val="1"/>
      <w:marLeft w:val="0"/>
      <w:marRight w:val="0"/>
      <w:marTop w:val="0"/>
      <w:marBottom w:val="0"/>
      <w:divBdr>
        <w:top w:val="none" w:sz="0" w:space="0" w:color="auto"/>
        <w:left w:val="none" w:sz="0" w:space="0" w:color="auto"/>
        <w:bottom w:val="none" w:sz="0" w:space="0" w:color="auto"/>
        <w:right w:val="none" w:sz="0" w:space="0" w:color="auto"/>
      </w:divBdr>
    </w:div>
    <w:div w:id="698164420">
      <w:bodyDiv w:val="1"/>
      <w:marLeft w:val="0"/>
      <w:marRight w:val="0"/>
      <w:marTop w:val="0"/>
      <w:marBottom w:val="0"/>
      <w:divBdr>
        <w:top w:val="none" w:sz="0" w:space="0" w:color="auto"/>
        <w:left w:val="none" w:sz="0" w:space="0" w:color="auto"/>
        <w:bottom w:val="none" w:sz="0" w:space="0" w:color="auto"/>
        <w:right w:val="none" w:sz="0" w:space="0" w:color="auto"/>
      </w:divBdr>
    </w:div>
    <w:div w:id="700009955">
      <w:bodyDiv w:val="1"/>
      <w:marLeft w:val="0"/>
      <w:marRight w:val="0"/>
      <w:marTop w:val="0"/>
      <w:marBottom w:val="0"/>
      <w:divBdr>
        <w:top w:val="none" w:sz="0" w:space="0" w:color="auto"/>
        <w:left w:val="none" w:sz="0" w:space="0" w:color="auto"/>
        <w:bottom w:val="none" w:sz="0" w:space="0" w:color="auto"/>
        <w:right w:val="none" w:sz="0" w:space="0" w:color="auto"/>
      </w:divBdr>
    </w:div>
    <w:div w:id="705566886">
      <w:bodyDiv w:val="1"/>
      <w:marLeft w:val="0"/>
      <w:marRight w:val="0"/>
      <w:marTop w:val="0"/>
      <w:marBottom w:val="0"/>
      <w:divBdr>
        <w:top w:val="none" w:sz="0" w:space="0" w:color="auto"/>
        <w:left w:val="none" w:sz="0" w:space="0" w:color="auto"/>
        <w:bottom w:val="none" w:sz="0" w:space="0" w:color="auto"/>
        <w:right w:val="none" w:sz="0" w:space="0" w:color="auto"/>
      </w:divBdr>
      <w:divsChild>
        <w:div w:id="1440876102">
          <w:marLeft w:val="0"/>
          <w:marRight w:val="0"/>
          <w:marTop w:val="0"/>
          <w:marBottom w:val="0"/>
          <w:divBdr>
            <w:top w:val="none" w:sz="0" w:space="0" w:color="auto"/>
            <w:left w:val="none" w:sz="0" w:space="0" w:color="auto"/>
            <w:bottom w:val="none" w:sz="0" w:space="0" w:color="auto"/>
            <w:right w:val="none" w:sz="0" w:space="0" w:color="auto"/>
          </w:divBdr>
          <w:divsChild>
            <w:div w:id="184308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069018">
      <w:bodyDiv w:val="1"/>
      <w:marLeft w:val="0"/>
      <w:marRight w:val="0"/>
      <w:marTop w:val="0"/>
      <w:marBottom w:val="0"/>
      <w:divBdr>
        <w:top w:val="none" w:sz="0" w:space="0" w:color="auto"/>
        <w:left w:val="none" w:sz="0" w:space="0" w:color="auto"/>
        <w:bottom w:val="none" w:sz="0" w:space="0" w:color="auto"/>
        <w:right w:val="none" w:sz="0" w:space="0" w:color="auto"/>
      </w:divBdr>
    </w:div>
    <w:div w:id="708453063">
      <w:bodyDiv w:val="1"/>
      <w:marLeft w:val="0"/>
      <w:marRight w:val="0"/>
      <w:marTop w:val="0"/>
      <w:marBottom w:val="0"/>
      <w:divBdr>
        <w:top w:val="none" w:sz="0" w:space="0" w:color="auto"/>
        <w:left w:val="none" w:sz="0" w:space="0" w:color="auto"/>
        <w:bottom w:val="none" w:sz="0" w:space="0" w:color="auto"/>
        <w:right w:val="none" w:sz="0" w:space="0" w:color="auto"/>
      </w:divBdr>
    </w:div>
    <w:div w:id="710768565">
      <w:bodyDiv w:val="1"/>
      <w:marLeft w:val="0"/>
      <w:marRight w:val="0"/>
      <w:marTop w:val="0"/>
      <w:marBottom w:val="0"/>
      <w:divBdr>
        <w:top w:val="none" w:sz="0" w:space="0" w:color="auto"/>
        <w:left w:val="none" w:sz="0" w:space="0" w:color="auto"/>
        <w:bottom w:val="none" w:sz="0" w:space="0" w:color="auto"/>
        <w:right w:val="none" w:sz="0" w:space="0" w:color="auto"/>
      </w:divBdr>
    </w:div>
    <w:div w:id="714891120">
      <w:bodyDiv w:val="1"/>
      <w:marLeft w:val="0"/>
      <w:marRight w:val="0"/>
      <w:marTop w:val="0"/>
      <w:marBottom w:val="0"/>
      <w:divBdr>
        <w:top w:val="none" w:sz="0" w:space="0" w:color="auto"/>
        <w:left w:val="none" w:sz="0" w:space="0" w:color="auto"/>
        <w:bottom w:val="none" w:sz="0" w:space="0" w:color="auto"/>
        <w:right w:val="none" w:sz="0" w:space="0" w:color="auto"/>
      </w:divBdr>
    </w:div>
    <w:div w:id="716318394">
      <w:bodyDiv w:val="1"/>
      <w:marLeft w:val="0"/>
      <w:marRight w:val="0"/>
      <w:marTop w:val="0"/>
      <w:marBottom w:val="0"/>
      <w:divBdr>
        <w:top w:val="none" w:sz="0" w:space="0" w:color="auto"/>
        <w:left w:val="none" w:sz="0" w:space="0" w:color="auto"/>
        <w:bottom w:val="none" w:sz="0" w:space="0" w:color="auto"/>
        <w:right w:val="none" w:sz="0" w:space="0" w:color="auto"/>
      </w:divBdr>
    </w:div>
    <w:div w:id="723138397">
      <w:bodyDiv w:val="1"/>
      <w:marLeft w:val="0"/>
      <w:marRight w:val="0"/>
      <w:marTop w:val="0"/>
      <w:marBottom w:val="0"/>
      <w:divBdr>
        <w:top w:val="none" w:sz="0" w:space="0" w:color="auto"/>
        <w:left w:val="none" w:sz="0" w:space="0" w:color="auto"/>
        <w:bottom w:val="none" w:sz="0" w:space="0" w:color="auto"/>
        <w:right w:val="none" w:sz="0" w:space="0" w:color="auto"/>
      </w:divBdr>
    </w:div>
    <w:div w:id="723530118">
      <w:bodyDiv w:val="1"/>
      <w:marLeft w:val="0"/>
      <w:marRight w:val="0"/>
      <w:marTop w:val="0"/>
      <w:marBottom w:val="0"/>
      <w:divBdr>
        <w:top w:val="none" w:sz="0" w:space="0" w:color="auto"/>
        <w:left w:val="none" w:sz="0" w:space="0" w:color="auto"/>
        <w:bottom w:val="none" w:sz="0" w:space="0" w:color="auto"/>
        <w:right w:val="none" w:sz="0" w:space="0" w:color="auto"/>
      </w:divBdr>
    </w:div>
    <w:div w:id="723606832">
      <w:bodyDiv w:val="1"/>
      <w:marLeft w:val="0"/>
      <w:marRight w:val="0"/>
      <w:marTop w:val="0"/>
      <w:marBottom w:val="0"/>
      <w:divBdr>
        <w:top w:val="none" w:sz="0" w:space="0" w:color="auto"/>
        <w:left w:val="none" w:sz="0" w:space="0" w:color="auto"/>
        <w:bottom w:val="none" w:sz="0" w:space="0" w:color="auto"/>
        <w:right w:val="none" w:sz="0" w:space="0" w:color="auto"/>
      </w:divBdr>
    </w:div>
    <w:div w:id="736130103">
      <w:bodyDiv w:val="1"/>
      <w:marLeft w:val="0"/>
      <w:marRight w:val="0"/>
      <w:marTop w:val="0"/>
      <w:marBottom w:val="0"/>
      <w:divBdr>
        <w:top w:val="none" w:sz="0" w:space="0" w:color="auto"/>
        <w:left w:val="none" w:sz="0" w:space="0" w:color="auto"/>
        <w:bottom w:val="none" w:sz="0" w:space="0" w:color="auto"/>
        <w:right w:val="none" w:sz="0" w:space="0" w:color="auto"/>
      </w:divBdr>
    </w:div>
    <w:div w:id="739913413">
      <w:bodyDiv w:val="1"/>
      <w:marLeft w:val="0"/>
      <w:marRight w:val="0"/>
      <w:marTop w:val="0"/>
      <w:marBottom w:val="0"/>
      <w:divBdr>
        <w:top w:val="none" w:sz="0" w:space="0" w:color="auto"/>
        <w:left w:val="none" w:sz="0" w:space="0" w:color="auto"/>
        <w:bottom w:val="none" w:sz="0" w:space="0" w:color="auto"/>
        <w:right w:val="none" w:sz="0" w:space="0" w:color="auto"/>
      </w:divBdr>
    </w:div>
    <w:div w:id="745106866">
      <w:bodyDiv w:val="1"/>
      <w:marLeft w:val="0"/>
      <w:marRight w:val="0"/>
      <w:marTop w:val="0"/>
      <w:marBottom w:val="0"/>
      <w:divBdr>
        <w:top w:val="none" w:sz="0" w:space="0" w:color="auto"/>
        <w:left w:val="none" w:sz="0" w:space="0" w:color="auto"/>
        <w:bottom w:val="none" w:sz="0" w:space="0" w:color="auto"/>
        <w:right w:val="none" w:sz="0" w:space="0" w:color="auto"/>
      </w:divBdr>
    </w:div>
    <w:div w:id="748696718">
      <w:bodyDiv w:val="1"/>
      <w:marLeft w:val="0"/>
      <w:marRight w:val="0"/>
      <w:marTop w:val="0"/>
      <w:marBottom w:val="0"/>
      <w:divBdr>
        <w:top w:val="none" w:sz="0" w:space="0" w:color="auto"/>
        <w:left w:val="none" w:sz="0" w:space="0" w:color="auto"/>
        <w:bottom w:val="none" w:sz="0" w:space="0" w:color="auto"/>
        <w:right w:val="none" w:sz="0" w:space="0" w:color="auto"/>
      </w:divBdr>
    </w:div>
    <w:div w:id="749355866">
      <w:bodyDiv w:val="1"/>
      <w:marLeft w:val="0"/>
      <w:marRight w:val="0"/>
      <w:marTop w:val="0"/>
      <w:marBottom w:val="0"/>
      <w:divBdr>
        <w:top w:val="none" w:sz="0" w:space="0" w:color="auto"/>
        <w:left w:val="none" w:sz="0" w:space="0" w:color="auto"/>
        <w:bottom w:val="none" w:sz="0" w:space="0" w:color="auto"/>
        <w:right w:val="none" w:sz="0" w:space="0" w:color="auto"/>
      </w:divBdr>
    </w:div>
    <w:div w:id="752824517">
      <w:bodyDiv w:val="1"/>
      <w:marLeft w:val="0"/>
      <w:marRight w:val="0"/>
      <w:marTop w:val="0"/>
      <w:marBottom w:val="0"/>
      <w:divBdr>
        <w:top w:val="none" w:sz="0" w:space="0" w:color="auto"/>
        <w:left w:val="none" w:sz="0" w:space="0" w:color="auto"/>
        <w:bottom w:val="none" w:sz="0" w:space="0" w:color="auto"/>
        <w:right w:val="none" w:sz="0" w:space="0" w:color="auto"/>
      </w:divBdr>
    </w:div>
    <w:div w:id="755517785">
      <w:bodyDiv w:val="1"/>
      <w:marLeft w:val="0"/>
      <w:marRight w:val="0"/>
      <w:marTop w:val="0"/>
      <w:marBottom w:val="0"/>
      <w:divBdr>
        <w:top w:val="none" w:sz="0" w:space="0" w:color="auto"/>
        <w:left w:val="none" w:sz="0" w:space="0" w:color="auto"/>
        <w:bottom w:val="none" w:sz="0" w:space="0" w:color="auto"/>
        <w:right w:val="none" w:sz="0" w:space="0" w:color="auto"/>
      </w:divBdr>
    </w:div>
    <w:div w:id="756907785">
      <w:bodyDiv w:val="1"/>
      <w:marLeft w:val="0"/>
      <w:marRight w:val="0"/>
      <w:marTop w:val="0"/>
      <w:marBottom w:val="0"/>
      <w:divBdr>
        <w:top w:val="none" w:sz="0" w:space="0" w:color="auto"/>
        <w:left w:val="none" w:sz="0" w:space="0" w:color="auto"/>
        <w:bottom w:val="none" w:sz="0" w:space="0" w:color="auto"/>
        <w:right w:val="none" w:sz="0" w:space="0" w:color="auto"/>
      </w:divBdr>
    </w:div>
    <w:div w:id="757942915">
      <w:bodyDiv w:val="1"/>
      <w:marLeft w:val="0"/>
      <w:marRight w:val="0"/>
      <w:marTop w:val="0"/>
      <w:marBottom w:val="0"/>
      <w:divBdr>
        <w:top w:val="none" w:sz="0" w:space="0" w:color="auto"/>
        <w:left w:val="none" w:sz="0" w:space="0" w:color="auto"/>
        <w:bottom w:val="none" w:sz="0" w:space="0" w:color="auto"/>
        <w:right w:val="none" w:sz="0" w:space="0" w:color="auto"/>
      </w:divBdr>
    </w:div>
    <w:div w:id="759718329">
      <w:bodyDiv w:val="1"/>
      <w:marLeft w:val="0"/>
      <w:marRight w:val="0"/>
      <w:marTop w:val="0"/>
      <w:marBottom w:val="0"/>
      <w:divBdr>
        <w:top w:val="none" w:sz="0" w:space="0" w:color="auto"/>
        <w:left w:val="none" w:sz="0" w:space="0" w:color="auto"/>
        <w:bottom w:val="none" w:sz="0" w:space="0" w:color="auto"/>
        <w:right w:val="none" w:sz="0" w:space="0" w:color="auto"/>
      </w:divBdr>
    </w:div>
    <w:div w:id="760683072">
      <w:bodyDiv w:val="1"/>
      <w:marLeft w:val="0"/>
      <w:marRight w:val="0"/>
      <w:marTop w:val="0"/>
      <w:marBottom w:val="0"/>
      <w:divBdr>
        <w:top w:val="none" w:sz="0" w:space="0" w:color="auto"/>
        <w:left w:val="none" w:sz="0" w:space="0" w:color="auto"/>
        <w:bottom w:val="none" w:sz="0" w:space="0" w:color="auto"/>
        <w:right w:val="none" w:sz="0" w:space="0" w:color="auto"/>
      </w:divBdr>
    </w:div>
    <w:div w:id="763572480">
      <w:bodyDiv w:val="1"/>
      <w:marLeft w:val="0"/>
      <w:marRight w:val="0"/>
      <w:marTop w:val="0"/>
      <w:marBottom w:val="0"/>
      <w:divBdr>
        <w:top w:val="none" w:sz="0" w:space="0" w:color="auto"/>
        <w:left w:val="none" w:sz="0" w:space="0" w:color="auto"/>
        <w:bottom w:val="none" w:sz="0" w:space="0" w:color="auto"/>
        <w:right w:val="none" w:sz="0" w:space="0" w:color="auto"/>
      </w:divBdr>
    </w:div>
    <w:div w:id="764225391">
      <w:bodyDiv w:val="1"/>
      <w:marLeft w:val="0"/>
      <w:marRight w:val="0"/>
      <w:marTop w:val="0"/>
      <w:marBottom w:val="0"/>
      <w:divBdr>
        <w:top w:val="none" w:sz="0" w:space="0" w:color="auto"/>
        <w:left w:val="none" w:sz="0" w:space="0" w:color="auto"/>
        <w:bottom w:val="none" w:sz="0" w:space="0" w:color="auto"/>
        <w:right w:val="none" w:sz="0" w:space="0" w:color="auto"/>
      </w:divBdr>
    </w:div>
    <w:div w:id="787119743">
      <w:bodyDiv w:val="1"/>
      <w:marLeft w:val="0"/>
      <w:marRight w:val="0"/>
      <w:marTop w:val="0"/>
      <w:marBottom w:val="0"/>
      <w:divBdr>
        <w:top w:val="none" w:sz="0" w:space="0" w:color="auto"/>
        <w:left w:val="none" w:sz="0" w:space="0" w:color="auto"/>
        <w:bottom w:val="none" w:sz="0" w:space="0" w:color="auto"/>
        <w:right w:val="none" w:sz="0" w:space="0" w:color="auto"/>
      </w:divBdr>
    </w:div>
    <w:div w:id="787359732">
      <w:bodyDiv w:val="1"/>
      <w:marLeft w:val="0"/>
      <w:marRight w:val="0"/>
      <w:marTop w:val="0"/>
      <w:marBottom w:val="0"/>
      <w:divBdr>
        <w:top w:val="none" w:sz="0" w:space="0" w:color="auto"/>
        <w:left w:val="none" w:sz="0" w:space="0" w:color="auto"/>
        <w:bottom w:val="none" w:sz="0" w:space="0" w:color="auto"/>
        <w:right w:val="none" w:sz="0" w:space="0" w:color="auto"/>
      </w:divBdr>
    </w:div>
    <w:div w:id="788084578">
      <w:bodyDiv w:val="1"/>
      <w:marLeft w:val="0"/>
      <w:marRight w:val="0"/>
      <w:marTop w:val="0"/>
      <w:marBottom w:val="0"/>
      <w:divBdr>
        <w:top w:val="none" w:sz="0" w:space="0" w:color="auto"/>
        <w:left w:val="none" w:sz="0" w:space="0" w:color="auto"/>
        <w:bottom w:val="none" w:sz="0" w:space="0" w:color="auto"/>
        <w:right w:val="none" w:sz="0" w:space="0" w:color="auto"/>
      </w:divBdr>
    </w:div>
    <w:div w:id="788551386">
      <w:bodyDiv w:val="1"/>
      <w:marLeft w:val="0"/>
      <w:marRight w:val="0"/>
      <w:marTop w:val="0"/>
      <w:marBottom w:val="0"/>
      <w:divBdr>
        <w:top w:val="none" w:sz="0" w:space="0" w:color="auto"/>
        <w:left w:val="none" w:sz="0" w:space="0" w:color="auto"/>
        <w:bottom w:val="none" w:sz="0" w:space="0" w:color="auto"/>
        <w:right w:val="none" w:sz="0" w:space="0" w:color="auto"/>
      </w:divBdr>
    </w:div>
    <w:div w:id="789931550">
      <w:bodyDiv w:val="1"/>
      <w:marLeft w:val="0"/>
      <w:marRight w:val="0"/>
      <w:marTop w:val="0"/>
      <w:marBottom w:val="0"/>
      <w:divBdr>
        <w:top w:val="none" w:sz="0" w:space="0" w:color="auto"/>
        <w:left w:val="none" w:sz="0" w:space="0" w:color="auto"/>
        <w:bottom w:val="none" w:sz="0" w:space="0" w:color="auto"/>
        <w:right w:val="none" w:sz="0" w:space="0" w:color="auto"/>
      </w:divBdr>
    </w:div>
    <w:div w:id="811213355">
      <w:bodyDiv w:val="1"/>
      <w:marLeft w:val="0"/>
      <w:marRight w:val="0"/>
      <w:marTop w:val="0"/>
      <w:marBottom w:val="0"/>
      <w:divBdr>
        <w:top w:val="none" w:sz="0" w:space="0" w:color="auto"/>
        <w:left w:val="none" w:sz="0" w:space="0" w:color="auto"/>
        <w:bottom w:val="none" w:sz="0" w:space="0" w:color="auto"/>
        <w:right w:val="none" w:sz="0" w:space="0" w:color="auto"/>
      </w:divBdr>
    </w:div>
    <w:div w:id="820729627">
      <w:bodyDiv w:val="1"/>
      <w:marLeft w:val="0"/>
      <w:marRight w:val="0"/>
      <w:marTop w:val="0"/>
      <w:marBottom w:val="0"/>
      <w:divBdr>
        <w:top w:val="none" w:sz="0" w:space="0" w:color="auto"/>
        <w:left w:val="none" w:sz="0" w:space="0" w:color="auto"/>
        <w:bottom w:val="none" w:sz="0" w:space="0" w:color="auto"/>
        <w:right w:val="none" w:sz="0" w:space="0" w:color="auto"/>
      </w:divBdr>
    </w:div>
    <w:div w:id="821042163">
      <w:bodyDiv w:val="1"/>
      <w:marLeft w:val="0"/>
      <w:marRight w:val="0"/>
      <w:marTop w:val="0"/>
      <w:marBottom w:val="0"/>
      <w:divBdr>
        <w:top w:val="none" w:sz="0" w:space="0" w:color="auto"/>
        <w:left w:val="none" w:sz="0" w:space="0" w:color="auto"/>
        <w:bottom w:val="none" w:sz="0" w:space="0" w:color="auto"/>
        <w:right w:val="none" w:sz="0" w:space="0" w:color="auto"/>
      </w:divBdr>
    </w:div>
    <w:div w:id="827331445">
      <w:bodyDiv w:val="1"/>
      <w:marLeft w:val="0"/>
      <w:marRight w:val="0"/>
      <w:marTop w:val="0"/>
      <w:marBottom w:val="0"/>
      <w:divBdr>
        <w:top w:val="none" w:sz="0" w:space="0" w:color="auto"/>
        <w:left w:val="none" w:sz="0" w:space="0" w:color="auto"/>
        <w:bottom w:val="none" w:sz="0" w:space="0" w:color="auto"/>
        <w:right w:val="none" w:sz="0" w:space="0" w:color="auto"/>
      </w:divBdr>
    </w:div>
    <w:div w:id="827937484">
      <w:bodyDiv w:val="1"/>
      <w:marLeft w:val="0"/>
      <w:marRight w:val="0"/>
      <w:marTop w:val="0"/>
      <w:marBottom w:val="0"/>
      <w:divBdr>
        <w:top w:val="none" w:sz="0" w:space="0" w:color="auto"/>
        <w:left w:val="none" w:sz="0" w:space="0" w:color="auto"/>
        <w:bottom w:val="none" w:sz="0" w:space="0" w:color="auto"/>
        <w:right w:val="none" w:sz="0" w:space="0" w:color="auto"/>
      </w:divBdr>
    </w:div>
    <w:div w:id="838425451">
      <w:bodyDiv w:val="1"/>
      <w:marLeft w:val="0"/>
      <w:marRight w:val="0"/>
      <w:marTop w:val="0"/>
      <w:marBottom w:val="0"/>
      <w:divBdr>
        <w:top w:val="none" w:sz="0" w:space="0" w:color="auto"/>
        <w:left w:val="none" w:sz="0" w:space="0" w:color="auto"/>
        <w:bottom w:val="none" w:sz="0" w:space="0" w:color="auto"/>
        <w:right w:val="none" w:sz="0" w:space="0" w:color="auto"/>
      </w:divBdr>
    </w:div>
    <w:div w:id="841507892">
      <w:bodyDiv w:val="1"/>
      <w:marLeft w:val="0"/>
      <w:marRight w:val="0"/>
      <w:marTop w:val="0"/>
      <w:marBottom w:val="0"/>
      <w:divBdr>
        <w:top w:val="none" w:sz="0" w:space="0" w:color="auto"/>
        <w:left w:val="none" w:sz="0" w:space="0" w:color="auto"/>
        <w:bottom w:val="none" w:sz="0" w:space="0" w:color="auto"/>
        <w:right w:val="none" w:sz="0" w:space="0" w:color="auto"/>
      </w:divBdr>
    </w:div>
    <w:div w:id="846746280">
      <w:bodyDiv w:val="1"/>
      <w:marLeft w:val="0"/>
      <w:marRight w:val="0"/>
      <w:marTop w:val="0"/>
      <w:marBottom w:val="0"/>
      <w:divBdr>
        <w:top w:val="none" w:sz="0" w:space="0" w:color="auto"/>
        <w:left w:val="none" w:sz="0" w:space="0" w:color="auto"/>
        <w:bottom w:val="none" w:sz="0" w:space="0" w:color="auto"/>
        <w:right w:val="none" w:sz="0" w:space="0" w:color="auto"/>
      </w:divBdr>
    </w:div>
    <w:div w:id="858196677">
      <w:bodyDiv w:val="1"/>
      <w:marLeft w:val="0"/>
      <w:marRight w:val="0"/>
      <w:marTop w:val="0"/>
      <w:marBottom w:val="0"/>
      <w:divBdr>
        <w:top w:val="none" w:sz="0" w:space="0" w:color="auto"/>
        <w:left w:val="none" w:sz="0" w:space="0" w:color="auto"/>
        <w:bottom w:val="none" w:sz="0" w:space="0" w:color="auto"/>
        <w:right w:val="none" w:sz="0" w:space="0" w:color="auto"/>
      </w:divBdr>
    </w:div>
    <w:div w:id="861088313">
      <w:bodyDiv w:val="1"/>
      <w:marLeft w:val="0"/>
      <w:marRight w:val="0"/>
      <w:marTop w:val="0"/>
      <w:marBottom w:val="0"/>
      <w:divBdr>
        <w:top w:val="none" w:sz="0" w:space="0" w:color="auto"/>
        <w:left w:val="none" w:sz="0" w:space="0" w:color="auto"/>
        <w:bottom w:val="none" w:sz="0" w:space="0" w:color="auto"/>
        <w:right w:val="none" w:sz="0" w:space="0" w:color="auto"/>
      </w:divBdr>
    </w:div>
    <w:div w:id="868252594">
      <w:bodyDiv w:val="1"/>
      <w:marLeft w:val="0"/>
      <w:marRight w:val="0"/>
      <w:marTop w:val="0"/>
      <w:marBottom w:val="0"/>
      <w:divBdr>
        <w:top w:val="none" w:sz="0" w:space="0" w:color="auto"/>
        <w:left w:val="none" w:sz="0" w:space="0" w:color="auto"/>
        <w:bottom w:val="none" w:sz="0" w:space="0" w:color="auto"/>
        <w:right w:val="none" w:sz="0" w:space="0" w:color="auto"/>
      </w:divBdr>
    </w:div>
    <w:div w:id="886842928">
      <w:bodyDiv w:val="1"/>
      <w:marLeft w:val="0"/>
      <w:marRight w:val="0"/>
      <w:marTop w:val="0"/>
      <w:marBottom w:val="0"/>
      <w:divBdr>
        <w:top w:val="none" w:sz="0" w:space="0" w:color="auto"/>
        <w:left w:val="none" w:sz="0" w:space="0" w:color="auto"/>
        <w:bottom w:val="none" w:sz="0" w:space="0" w:color="auto"/>
        <w:right w:val="none" w:sz="0" w:space="0" w:color="auto"/>
      </w:divBdr>
    </w:div>
    <w:div w:id="892889091">
      <w:bodyDiv w:val="1"/>
      <w:marLeft w:val="0"/>
      <w:marRight w:val="0"/>
      <w:marTop w:val="0"/>
      <w:marBottom w:val="0"/>
      <w:divBdr>
        <w:top w:val="none" w:sz="0" w:space="0" w:color="auto"/>
        <w:left w:val="none" w:sz="0" w:space="0" w:color="auto"/>
        <w:bottom w:val="none" w:sz="0" w:space="0" w:color="auto"/>
        <w:right w:val="none" w:sz="0" w:space="0" w:color="auto"/>
      </w:divBdr>
    </w:div>
    <w:div w:id="893274886">
      <w:bodyDiv w:val="1"/>
      <w:marLeft w:val="0"/>
      <w:marRight w:val="0"/>
      <w:marTop w:val="0"/>
      <w:marBottom w:val="0"/>
      <w:divBdr>
        <w:top w:val="none" w:sz="0" w:space="0" w:color="auto"/>
        <w:left w:val="none" w:sz="0" w:space="0" w:color="auto"/>
        <w:bottom w:val="none" w:sz="0" w:space="0" w:color="auto"/>
        <w:right w:val="none" w:sz="0" w:space="0" w:color="auto"/>
      </w:divBdr>
    </w:div>
    <w:div w:id="896745745">
      <w:bodyDiv w:val="1"/>
      <w:marLeft w:val="0"/>
      <w:marRight w:val="0"/>
      <w:marTop w:val="0"/>
      <w:marBottom w:val="0"/>
      <w:divBdr>
        <w:top w:val="none" w:sz="0" w:space="0" w:color="auto"/>
        <w:left w:val="none" w:sz="0" w:space="0" w:color="auto"/>
        <w:bottom w:val="none" w:sz="0" w:space="0" w:color="auto"/>
        <w:right w:val="none" w:sz="0" w:space="0" w:color="auto"/>
      </w:divBdr>
    </w:div>
    <w:div w:id="896824185">
      <w:bodyDiv w:val="1"/>
      <w:marLeft w:val="0"/>
      <w:marRight w:val="0"/>
      <w:marTop w:val="0"/>
      <w:marBottom w:val="0"/>
      <w:divBdr>
        <w:top w:val="none" w:sz="0" w:space="0" w:color="auto"/>
        <w:left w:val="none" w:sz="0" w:space="0" w:color="auto"/>
        <w:bottom w:val="none" w:sz="0" w:space="0" w:color="auto"/>
        <w:right w:val="none" w:sz="0" w:space="0" w:color="auto"/>
      </w:divBdr>
    </w:div>
    <w:div w:id="899292229">
      <w:bodyDiv w:val="1"/>
      <w:marLeft w:val="0"/>
      <w:marRight w:val="0"/>
      <w:marTop w:val="0"/>
      <w:marBottom w:val="0"/>
      <w:divBdr>
        <w:top w:val="none" w:sz="0" w:space="0" w:color="auto"/>
        <w:left w:val="none" w:sz="0" w:space="0" w:color="auto"/>
        <w:bottom w:val="none" w:sz="0" w:space="0" w:color="auto"/>
        <w:right w:val="none" w:sz="0" w:space="0" w:color="auto"/>
      </w:divBdr>
    </w:div>
    <w:div w:id="900213740">
      <w:bodyDiv w:val="1"/>
      <w:marLeft w:val="0"/>
      <w:marRight w:val="0"/>
      <w:marTop w:val="0"/>
      <w:marBottom w:val="0"/>
      <w:divBdr>
        <w:top w:val="none" w:sz="0" w:space="0" w:color="auto"/>
        <w:left w:val="none" w:sz="0" w:space="0" w:color="auto"/>
        <w:bottom w:val="none" w:sz="0" w:space="0" w:color="auto"/>
        <w:right w:val="none" w:sz="0" w:space="0" w:color="auto"/>
      </w:divBdr>
    </w:div>
    <w:div w:id="904996322">
      <w:bodyDiv w:val="1"/>
      <w:marLeft w:val="0"/>
      <w:marRight w:val="0"/>
      <w:marTop w:val="0"/>
      <w:marBottom w:val="0"/>
      <w:divBdr>
        <w:top w:val="none" w:sz="0" w:space="0" w:color="auto"/>
        <w:left w:val="none" w:sz="0" w:space="0" w:color="auto"/>
        <w:bottom w:val="none" w:sz="0" w:space="0" w:color="auto"/>
        <w:right w:val="none" w:sz="0" w:space="0" w:color="auto"/>
      </w:divBdr>
    </w:div>
    <w:div w:id="910385640">
      <w:bodyDiv w:val="1"/>
      <w:marLeft w:val="0"/>
      <w:marRight w:val="0"/>
      <w:marTop w:val="0"/>
      <w:marBottom w:val="0"/>
      <w:divBdr>
        <w:top w:val="none" w:sz="0" w:space="0" w:color="auto"/>
        <w:left w:val="none" w:sz="0" w:space="0" w:color="auto"/>
        <w:bottom w:val="none" w:sz="0" w:space="0" w:color="auto"/>
        <w:right w:val="none" w:sz="0" w:space="0" w:color="auto"/>
      </w:divBdr>
    </w:div>
    <w:div w:id="910771446">
      <w:bodyDiv w:val="1"/>
      <w:marLeft w:val="0"/>
      <w:marRight w:val="0"/>
      <w:marTop w:val="0"/>
      <w:marBottom w:val="0"/>
      <w:divBdr>
        <w:top w:val="none" w:sz="0" w:space="0" w:color="auto"/>
        <w:left w:val="none" w:sz="0" w:space="0" w:color="auto"/>
        <w:bottom w:val="none" w:sz="0" w:space="0" w:color="auto"/>
        <w:right w:val="none" w:sz="0" w:space="0" w:color="auto"/>
      </w:divBdr>
    </w:div>
    <w:div w:id="912860814">
      <w:bodyDiv w:val="1"/>
      <w:marLeft w:val="0"/>
      <w:marRight w:val="0"/>
      <w:marTop w:val="0"/>
      <w:marBottom w:val="0"/>
      <w:divBdr>
        <w:top w:val="none" w:sz="0" w:space="0" w:color="auto"/>
        <w:left w:val="none" w:sz="0" w:space="0" w:color="auto"/>
        <w:bottom w:val="none" w:sz="0" w:space="0" w:color="auto"/>
        <w:right w:val="none" w:sz="0" w:space="0" w:color="auto"/>
      </w:divBdr>
    </w:div>
    <w:div w:id="915554494">
      <w:bodyDiv w:val="1"/>
      <w:marLeft w:val="0"/>
      <w:marRight w:val="0"/>
      <w:marTop w:val="0"/>
      <w:marBottom w:val="0"/>
      <w:divBdr>
        <w:top w:val="none" w:sz="0" w:space="0" w:color="auto"/>
        <w:left w:val="none" w:sz="0" w:space="0" w:color="auto"/>
        <w:bottom w:val="none" w:sz="0" w:space="0" w:color="auto"/>
        <w:right w:val="none" w:sz="0" w:space="0" w:color="auto"/>
      </w:divBdr>
    </w:div>
    <w:div w:id="916472924">
      <w:bodyDiv w:val="1"/>
      <w:marLeft w:val="0"/>
      <w:marRight w:val="0"/>
      <w:marTop w:val="0"/>
      <w:marBottom w:val="0"/>
      <w:divBdr>
        <w:top w:val="none" w:sz="0" w:space="0" w:color="auto"/>
        <w:left w:val="none" w:sz="0" w:space="0" w:color="auto"/>
        <w:bottom w:val="none" w:sz="0" w:space="0" w:color="auto"/>
        <w:right w:val="none" w:sz="0" w:space="0" w:color="auto"/>
      </w:divBdr>
    </w:div>
    <w:div w:id="926495400">
      <w:bodyDiv w:val="1"/>
      <w:marLeft w:val="0"/>
      <w:marRight w:val="0"/>
      <w:marTop w:val="0"/>
      <w:marBottom w:val="0"/>
      <w:divBdr>
        <w:top w:val="none" w:sz="0" w:space="0" w:color="auto"/>
        <w:left w:val="none" w:sz="0" w:space="0" w:color="auto"/>
        <w:bottom w:val="none" w:sz="0" w:space="0" w:color="auto"/>
        <w:right w:val="none" w:sz="0" w:space="0" w:color="auto"/>
      </w:divBdr>
    </w:div>
    <w:div w:id="928928500">
      <w:bodyDiv w:val="1"/>
      <w:marLeft w:val="0"/>
      <w:marRight w:val="0"/>
      <w:marTop w:val="0"/>
      <w:marBottom w:val="0"/>
      <w:divBdr>
        <w:top w:val="none" w:sz="0" w:space="0" w:color="auto"/>
        <w:left w:val="none" w:sz="0" w:space="0" w:color="auto"/>
        <w:bottom w:val="none" w:sz="0" w:space="0" w:color="auto"/>
        <w:right w:val="none" w:sz="0" w:space="0" w:color="auto"/>
      </w:divBdr>
    </w:div>
    <w:div w:id="935094186">
      <w:bodyDiv w:val="1"/>
      <w:marLeft w:val="0"/>
      <w:marRight w:val="0"/>
      <w:marTop w:val="0"/>
      <w:marBottom w:val="0"/>
      <w:divBdr>
        <w:top w:val="none" w:sz="0" w:space="0" w:color="auto"/>
        <w:left w:val="none" w:sz="0" w:space="0" w:color="auto"/>
        <w:bottom w:val="none" w:sz="0" w:space="0" w:color="auto"/>
        <w:right w:val="none" w:sz="0" w:space="0" w:color="auto"/>
      </w:divBdr>
    </w:div>
    <w:div w:id="941575030">
      <w:bodyDiv w:val="1"/>
      <w:marLeft w:val="0"/>
      <w:marRight w:val="0"/>
      <w:marTop w:val="0"/>
      <w:marBottom w:val="0"/>
      <w:divBdr>
        <w:top w:val="none" w:sz="0" w:space="0" w:color="auto"/>
        <w:left w:val="none" w:sz="0" w:space="0" w:color="auto"/>
        <w:bottom w:val="none" w:sz="0" w:space="0" w:color="auto"/>
        <w:right w:val="none" w:sz="0" w:space="0" w:color="auto"/>
      </w:divBdr>
    </w:div>
    <w:div w:id="942345673">
      <w:bodyDiv w:val="1"/>
      <w:marLeft w:val="0"/>
      <w:marRight w:val="0"/>
      <w:marTop w:val="0"/>
      <w:marBottom w:val="0"/>
      <w:divBdr>
        <w:top w:val="none" w:sz="0" w:space="0" w:color="auto"/>
        <w:left w:val="none" w:sz="0" w:space="0" w:color="auto"/>
        <w:bottom w:val="none" w:sz="0" w:space="0" w:color="auto"/>
        <w:right w:val="none" w:sz="0" w:space="0" w:color="auto"/>
      </w:divBdr>
    </w:div>
    <w:div w:id="944456977">
      <w:bodyDiv w:val="1"/>
      <w:marLeft w:val="0"/>
      <w:marRight w:val="0"/>
      <w:marTop w:val="0"/>
      <w:marBottom w:val="0"/>
      <w:divBdr>
        <w:top w:val="none" w:sz="0" w:space="0" w:color="auto"/>
        <w:left w:val="none" w:sz="0" w:space="0" w:color="auto"/>
        <w:bottom w:val="none" w:sz="0" w:space="0" w:color="auto"/>
        <w:right w:val="none" w:sz="0" w:space="0" w:color="auto"/>
      </w:divBdr>
    </w:div>
    <w:div w:id="953438334">
      <w:bodyDiv w:val="1"/>
      <w:marLeft w:val="0"/>
      <w:marRight w:val="0"/>
      <w:marTop w:val="0"/>
      <w:marBottom w:val="0"/>
      <w:divBdr>
        <w:top w:val="none" w:sz="0" w:space="0" w:color="auto"/>
        <w:left w:val="none" w:sz="0" w:space="0" w:color="auto"/>
        <w:bottom w:val="none" w:sz="0" w:space="0" w:color="auto"/>
        <w:right w:val="none" w:sz="0" w:space="0" w:color="auto"/>
      </w:divBdr>
    </w:div>
    <w:div w:id="960453960">
      <w:bodyDiv w:val="1"/>
      <w:marLeft w:val="0"/>
      <w:marRight w:val="0"/>
      <w:marTop w:val="0"/>
      <w:marBottom w:val="0"/>
      <w:divBdr>
        <w:top w:val="none" w:sz="0" w:space="0" w:color="auto"/>
        <w:left w:val="none" w:sz="0" w:space="0" w:color="auto"/>
        <w:bottom w:val="none" w:sz="0" w:space="0" w:color="auto"/>
        <w:right w:val="none" w:sz="0" w:space="0" w:color="auto"/>
      </w:divBdr>
    </w:div>
    <w:div w:id="971594896">
      <w:bodyDiv w:val="1"/>
      <w:marLeft w:val="0"/>
      <w:marRight w:val="0"/>
      <w:marTop w:val="0"/>
      <w:marBottom w:val="0"/>
      <w:divBdr>
        <w:top w:val="none" w:sz="0" w:space="0" w:color="auto"/>
        <w:left w:val="none" w:sz="0" w:space="0" w:color="auto"/>
        <w:bottom w:val="none" w:sz="0" w:space="0" w:color="auto"/>
        <w:right w:val="none" w:sz="0" w:space="0" w:color="auto"/>
      </w:divBdr>
    </w:div>
    <w:div w:id="972061603">
      <w:bodyDiv w:val="1"/>
      <w:marLeft w:val="0"/>
      <w:marRight w:val="0"/>
      <w:marTop w:val="0"/>
      <w:marBottom w:val="0"/>
      <w:divBdr>
        <w:top w:val="none" w:sz="0" w:space="0" w:color="auto"/>
        <w:left w:val="none" w:sz="0" w:space="0" w:color="auto"/>
        <w:bottom w:val="none" w:sz="0" w:space="0" w:color="auto"/>
        <w:right w:val="none" w:sz="0" w:space="0" w:color="auto"/>
      </w:divBdr>
    </w:div>
    <w:div w:id="981151872">
      <w:bodyDiv w:val="1"/>
      <w:marLeft w:val="0"/>
      <w:marRight w:val="0"/>
      <w:marTop w:val="0"/>
      <w:marBottom w:val="0"/>
      <w:divBdr>
        <w:top w:val="none" w:sz="0" w:space="0" w:color="auto"/>
        <w:left w:val="none" w:sz="0" w:space="0" w:color="auto"/>
        <w:bottom w:val="none" w:sz="0" w:space="0" w:color="auto"/>
        <w:right w:val="none" w:sz="0" w:space="0" w:color="auto"/>
      </w:divBdr>
    </w:div>
    <w:div w:id="981541181">
      <w:bodyDiv w:val="1"/>
      <w:marLeft w:val="0"/>
      <w:marRight w:val="0"/>
      <w:marTop w:val="0"/>
      <w:marBottom w:val="0"/>
      <w:divBdr>
        <w:top w:val="none" w:sz="0" w:space="0" w:color="auto"/>
        <w:left w:val="none" w:sz="0" w:space="0" w:color="auto"/>
        <w:bottom w:val="none" w:sz="0" w:space="0" w:color="auto"/>
        <w:right w:val="none" w:sz="0" w:space="0" w:color="auto"/>
      </w:divBdr>
    </w:div>
    <w:div w:id="984552626">
      <w:bodyDiv w:val="1"/>
      <w:marLeft w:val="0"/>
      <w:marRight w:val="0"/>
      <w:marTop w:val="0"/>
      <w:marBottom w:val="0"/>
      <w:divBdr>
        <w:top w:val="none" w:sz="0" w:space="0" w:color="auto"/>
        <w:left w:val="none" w:sz="0" w:space="0" w:color="auto"/>
        <w:bottom w:val="none" w:sz="0" w:space="0" w:color="auto"/>
        <w:right w:val="none" w:sz="0" w:space="0" w:color="auto"/>
      </w:divBdr>
    </w:div>
    <w:div w:id="985015730">
      <w:bodyDiv w:val="1"/>
      <w:marLeft w:val="0"/>
      <w:marRight w:val="0"/>
      <w:marTop w:val="0"/>
      <w:marBottom w:val="0"/>
      <w:divBdr>
        <w:top w:val="none" w:sz="0" w:space="0" w:color="auto"/>
        <w:left w:val="none" w:sz="0" w:space="0" w:color="auto"/>
        <w:bottom w:val="none" w:sz="0" w:space="0" w:color="auto"/>
        <w:right w:val="none" w:sz="0" w:space="0" w:color="auto"/>
      </w:divBdr>
    </w:div>
    <w:div w:id="998537767">
      <w:bodyDiv w:val="1"/>
      <w:marLeft w:val="0"/>
      <w:marRight w:val="0"/>
      <w:marTop w:val="0"/>
      <w:marBottom w:val="0"/>
      <w:divBdr>
        <w:top w:val="none" w:sz="0" w:space="0" w:color="auto"/>
        <w:left w:val="none" w:sz="0" w:space="0" w:color="auto"/>
        <w:bottom w:val="none" w:sz="0" w:space="0" w:color="auto"/>
        <w:right w:val="none" w:sz="0" w:space="0" w:color="auto"/>
      </w:divBdr>
    </w:div>
    <w:div w:id="1002317735">
      <w:bodyDiv w:val="1"/>
      <w:marLeft w:val="0"/>
      <w:marRight w:val="0"/>
      <w:marTop w:val="0"/>
      <w:marBottom w:val="0"/>
      <w:divBdr>
        <w:top w:val="none" w:sz="0" w:space="0" w:color="auto"/>
        <w:left w:val="none" w:sz="0" w:space="0" w:color="auto"/>
        <w:bottom w:val="none" w:sz="0" w:space="0" w:color="auto"/>
        <w:right w:val="none" w:sz="0" w:space="0" w:color="auto"/>
      </w:divBdr>
    </w:div>
    <w:div w:id="1005591852">
      <w:bodyDiv w:val="1"/>
      <w:marLeft w:val="0"/>
      <w:marRight w:val="0"/>
      <w:marTop w:val="0"/>
      <w:marBottom w:val="0"/>
      <w:divBdr>
        <w:top w:val="none" w:sz="0" w:space="0" w:color="auto"/>
        <w:left w:val="none" w:sz="0" w:space="0" w:color="auto"/>
        <w:bottom w:val="none" w:sz="0" w:space="0" w:color="auto"/>
        <w:right w:val="none" w:sz="0" w:space="0" w:color="auto"/>
      </w:divBdr>
    </w:div>
    <w:div w:id="1010840283">
      <w:bodyDiv w:val="1"/>
      <w:marLeft w:val="0"/>
      <w:marRight w:val="0"/>
      <w:marTop w:val="0"/>
      <w:marBottom w:val="0"/>
      <w:divBdr>
        <w:top w:val="none" w:sz="0" w:space="0" w:color="auto"/>
        <w:left w:val="none" w:sz="0" w:space="0" w:color="auto"/>
        <w:bottom w:val="none" w:sz="0" w:space="0" w:color="auto"/>
        <w:right w:val="none" w:sz="0" w:space="0" w:color="auto"/>
      </w:divBdr>
    </w:div>
    <w:div w:id="1027490561">
      <w:bodyDiv w:val="1"/>
      <w:marLeft w:val="0"/>
      <w:marRight w:val="0"/>
      <w:marTop w:val="0"/>
      <w:marBottom w:val="0"/>
      <w:divBdr>
        <w:top w:val="none" w:sz="0" w:space="0" w:color="auto"/>
        <w:left w:val="none" w:sz="0" w:space="0" w:color="auto"/>
        <w:bottom w:val="none" w:sz="0" w:space="0" w:color="auto"/>
        <w:right w:val="none" w:sz="0" w:space="0" w:color="auto"/>
      </w:divBdr>
    </w:div>
    <w:div w:id="1029718752">
      <w:bodyDiv w:val="1"/>
      <w:marLeft w:val="0"/>
      <w:marRight w:val="0"/>
      <w:marTop w:val="0"/>
      <w:marBottom w:val="0"/>
      <w:divBdr>
        <w:top w:val="none" w:sz="0" w:space="0" w:color="auto"/>
        <w:left w:val="none" w:sz="0" w:space="0" w:color="auto"/>
        <w:bottom w:val="none" w:sz="0" w:space="0" w:color="auto"/>
        <w:right w:val="none" w:sz="0" w:space="0" w:color="auto"/>
      </w:divBdr>
    </w:div>
    <w:div w:id="1031300603">
      <w:bodyDiv w:val="1"/>
      <w:marLeft w:val="0"/>
      <w:marRight w:val="0"/>
      <w:marTop w:val="0"/>
      <w:marBottom w:val="0"/>
      <w:divBdr>
        <w:top w:val="none" w:sz="0" w:space="0" w:color="auto"/>
        <w:left w:val="none" w:sz="0" w:space="0" w:color="auto"/>
        <w:bottom w:val="none" w:sz="0" w:space="0" w:color="auto"/>
        <w:right w:val="none" w:sz="0" w:space="0" w:color="auto"/>
      </w:divBdr>
    </w:div>
    <w:div w:id="1032652499">
      <w:bodyDiv w:val="1"/>
      <w:marLeft w:val="0"/>
      <w:marRight w:val="0"/>
      <w:marTop w:val="0"/>
      <w:marBottom w:val="0"/>
      <w:divBdr>
        <w:top w:val="none" w:sz="0" w:space="0" w:color="auto"/>
        <w:left w:val="none" w:sz="0" w:space="0" w:color="auto"/>
        <w:bottom w:val="none" w:sz="0" w:space="0" w:color="auto"/>
        <w:right w:val="none" w:sz="0" w:space="0" w:color="auto"/>
      </w:divBdr>
    </w:div>
    <w:div w:id="1039664591">
      <w:bodyDiv w:val="1"/>
      <w:marLeft w:val="0"/>
      <w:marRight w:val="0"/>
      <w:marTop w:val="0"/>
      <w:marBottom w:val="0"/>
      <w:divBdr>
        <w:top w:val="none" w:sz="0" w:space="0" w:color="auto"/>
        <w:left w:val="none" w:sz="0" w:space="0" w:color="auto"/>
        <w:bottom w:val="none" w:sz="0" w:space="0" w:color="auto"/>
        <w:right w:val="none" w:sz="0" w:space="0" w:color="auto"/>
      </w:divBdr>
    </w:div>
    <w:div w:id="1042940557">
      <w:bodyDiv w:val="1"/>
      <w:marLeft w:val="0"/>
      <w:marRight w:val="0"/>
      <w:marTop w:val="0"/>
      <w:marBottom w:val="0"/>
      <w:divBdr>
        <w:top w:val="none" w:sz="0" w:space="0" w:color="auto"/>
        <w:left w:val="none" w:sz="0" w:space="0" w:color="auto"/>
        <w:bottom w:val="none" w:sz="0" w:space="0" w:color="auto"/>
        <w:right w:val="none" w:sz="0" w:space="0" w:color="auto"/>
      </w:divBdr>
    </w:div>
    <w:div w:id="1043943403">
      <w:bodyDiv w:val="1"/>
      <w:marLeft w:val="0"/>
      <w:marRight w:val="0"/>
      <w:marTop w:val="0"/>
      <w:marBottom w:val="0"/>
      <w:divBdr>
        <w:top w:val="none" w:sz="0" w:space="0" w:color="auto"/>
        <w:left w:val="none" w:sz="0" w:space="0" w:color="auto"/>
        <w:bottom w:val="none" w:sz="0" w:space="0" w:color="auto"/>
        <w:right w:val="none" w:sz="0" w:space="0" w:color="auto"/>
      </w:divBdr>
    </w:div>
    <w:div w:id="1051806571">
      <w:bodyDiv w:val="1"/>
      <w:marLeft w:val="0"/>
      <w:marRight w:val="0"/>
      <w:marTop w:val="0"/>
      <w:marBottom w:val="0"/>
      <w:divBdr>
        <w:top w:val="none" w:sz="0" w:space="0" w:color="auto"/>
        <w:left w:val="none" w:sz="0" w:space="0" w:color="auto"/>
        <w:bottom w:val="none" w:sz="0" w:space="0" w:color="auto"/>
        <w:right w:val="none" w:sz="0" w:space="0" w:color="auto"/>
      </w:divBdr>
    </w:div>
    <w:div w:id="1054081095">
      <w:bodyDiv w:val="1"/>
      <w:marLeft w:val="0"/>
      <w:marRight w:val="0"/>
      <w:marTop w:val="0"/>
      <w:marBottom w:val="0"/>
      <w:divBdr>
        <w:top w:val="none" w:sz="0" w:space="0" w:color="auto"/>
        <w:left w:val="none" w:sz="0" w:space="0" w:color="auto"/>
        <w:bottom w:val="none" w:sz="0" w:space="0" w:color="auto"/>
        <w:right w:val="none" w:sz="0" w:space="0" w:color="auto"/>
      </w:divBdr>
    </w:div>
    <w:div w:id="1060324417">
      <w:bodyDiv w:val="1"/>
      <w:marLeft w:val="0"/>
      <w:marRight w:val="0"/>
      <w:marTop w:val="0"/>
      <w:marBottom w:val="0"/>
      <w:divBdr>
        <w:top w:val="none" w:sz="0" w:space="0" w:color="auto"/>
        <w:left w:val="none" w:sz="0" w:space="0" w:color="auto"/>
        <w:bottom w:val="none" w:sz="0" w:space="0" w:color="auto"/>
        <w:right w:val="none" w:sz="0" w:space="0" w:color="auto"/>
      </w:divBdr>
    </w:div>
    <w:div w:id="1060785860">
      <w:bodyDiv w:val="1"/>
      <w:marLeft w:val="0"/>
      <w:marRight w:val="0"/>
      <w:marTop w:val="0"/>
      <w:marBottom w:val="0"/>
      <w:divBdr>
        <w:top w:val="none" w:sz="0" w:space="0" w:color="auto"/>
        <w:left w:val="none" w:sz="0" w:space="0" w:color="auto"/>
        <w:bottom w:val="none" w:sz="0" w:space="0" w:color="auto"/>
        <w:right w:val="none" w:sz="0" w:space="0" w:color="auto"/>
      </w:divBdr>
    </w:div>
    <w:div w:id="1061099685">
      <w:bodyDiv w:val="1"/>
      <w:marLeft w:val="0"/>
      <w:marRight w:val="0"/>
      <w:marTop w:val="0"/>
      <w:marBottom w:val="0"/>
      <w:divBdr>
        <w:top w:val="none" w:sz="0" w:space="0" w:color="auto"/>
        <w:left w:val="none" w:sz="0" w:space="0" w:color="auto"/>
        <w:bottom w:val="none" w:sz="0" w:space="0" w:color="auto"/>
        <w:right w:val="none" w:sz="0" w:space="0" w:color="auto"/>
      </w:divBdr>
    </w:div>
    <w:div w:id="1071544112">
      <w:bodyDiv w:val="1"/>
      <w:marLeft w:val="0"/>
      <w:marRight w:val="0"/>
      <w:marTop w:val="0"/>
      <w:marBottom w:val="0"/>
      <w:divBdr>
        <w:top w:val="none" w:sz="0" w:space="0" w:color="auto"/>
        <w:left w:val="none" w:sz="0" w:space="0" w:color="auto"/>
        <w:bottom w:val="none" w:sz="0" w:space="0" w:color="auto"/>
        <w:right w:val="none" w:sz="0" w:space="0" w:color="auto"/>
      </w:divBdr>
    </w:div>
    <w:div w:id="1072889933">
      <w:bodyDiv w:val="1"/>
      <w:marLeft w:val="0"/>
      <w:marRight w:val="0"/>
      <w:marTop w:val="0"/>
      <w:marBottom w:val="0"/>
      <w:divBdr>
        <w:top w:val="none" w:sz="0" w:space="0" w:color="auto"/>
        <w:left w:val="none" w:sz="0" w:space="0" w:color="auto"/>
        <w:bottom w:val="none" w:sz="0" w:space="0" w:color="auto"/>
        <w:right w:val="none" w:sz="0" w:space="0" w:color="auto"/>
      </w:divBdr>
    </w:div>
    <w:div w:id="1077941730">
      <w:bodyDiv w:val="1"/>
      <w:marLeft w:val="0"/>
      <w:marRight w:val="0"/>
      <w:marTop w:val="0"/>
      <w:marBottom w:val="0"/>
      <w:divBdr>
        <w:top w:val="none" w:sz="0" w:space="0" w:color="auto"/>
        <w:left w:val="none" w:sz="0" w:space="0" w:color="auto"/>
        <w:bottom w:val="none" w:sz="0" w:space="0" w:color="auto"/>
        <w:right w:val="none" w:sz="0" w:space="0" w:color="auto"/>
      </w:divBdr>
    </w:div>
    <w:div w:id="1080952852">
      <w:bodyDiv w:val="1"/>
      <w:marLeft w:val="0"/>
      <w:marRight w:val="0"/>
      <w:marTop w:val="0"/>
      <w:marBottom w:val="0"/>
      <w:divBdr>
        <w:top w:val="none" w:sz="0" w:space="0" w:color="auto"/>
        <w:left w:val="none" w:sz="0" w:space="0" w:color="auto"/>
        <w:bottom w:val="none" w:sz="0" w:space="0" w:color="auto"/>
        <w:right w:val="none" w:sz="0" w:space="0" w:color="auto"/>
      </w:divBdr>
    </w:div>
    <w:div w:id="1082143936">
      <w:bodyDiv w:val="1"/>
      <w:marLeft w:val="0"/>
      <w:marRight w:val="0"/>
      <w:marTop w:val="0"/>
      <w:marBottom w:val="0"/>
      <w:divBdr>
        <w:top w:val="none" w:sz="0" w:space="0" w:color="auto"/>
        <w:left w:val="none" w:sz="0" w:space="0" w:color="auto"/>
        <w:bottom w:val="none" w:sz="0" w:space="0" w:color="auto"/>
        <w:right w:val="none" w:sz="0" w:space="0" w:color="auto"/>
      </w:divBdr>
    </w:div>
    <w:div w:id="1084378176">
      <w:bodyDiv w:val="1"/>
      <w:marLeft w:val="0"/>
      <w:marRight w:val="0"/>
      <w:marTop w:val="0"/>
      <w:marBottom w:val="0"/>
      <w:divBdr>
        <w:top w:val="none" w:sz="0" w:space="0" w:color="auto"/>
        <w:left w:val="none" w:sz="0" w:space="0" w:color="auto"/>
        <w:bottom w:val="none" w:sz="0" w:space="0" w:color="auto"/>
        <w:right w:val="none" w:sz="0" w:space="0" w:color="auto"/>
      </w:divBdr>
    </w:div>
    <w:div w:id="1085684043">
      <w:bodyDiv w:val="1"/>
      <w:marLeft w:val="0"/>
      <w:marRight w:val="0"/>
      <w:marTop w:val="0"/>
      <w:marBottom w:val="0"/>
      <w:divBdr>
        <w:top w:val="none" w:sz="0" w:space="0" w:color="auto"/>
        <w:left w:val="none" w:sz="0" w:space="0" w:color="auto"/>
        <w:bottom w:val="none" w:sz="0" w:space="0" w:color="auto"/>
        <w:right w:val="none" w:sz="0" w:space="0" w:color="auto"/>
      </w:divBdr>
    </w:div>
    <w:div w:id="1087535690">
      <w:bodyDiv w:val="1"/>
      <w:marLeft w:val="0"/>
      <w:marRight w:val="0"/>
      <w:marTop w:val="0"/>
      <w:marBottom w:val="0"/>
      <w:divBdr>
        <w:top w:val="none" w:sz="0" w:space="0" w:color="auto"/>
        <w:left w:val="none" w:sz="0" w:space="0" w:color="auto"/>
        <w:bottom w:val="none" w:sz="0" w:space="0" w:color="auto"/>
        <w:right w:val="none" w:sz="0" w:space="0" w:color="auto"/>
      </w:divBdr>
    </w:div>
    <w:div w:id="1088696302">
      <w:bodyDiv w:val="1"/>
      <w:marLeft w:val="0"/>
      <w:marRight w:val="0"/>
      <w:marTop w:val="0"/>
      <w:marBottom w:val="0"/>
      <w:divBdr>
        <w:top w:val="none" w:sz="0" w:space="0" w:color="auto"/>
        <w:left w:val="none" w:sz="0" w:space="0" w:color="auto"/>
        <w:bottom w:val="none" w:sz="0" w:space="0" w:color="auto"/>
        <w:right w:val="none" w:sz="0" w:space="0" w:color="auto"/>
      </w:divBdr>
    </w:div>
    <w:div w:id="1096175977">
      <w:bodyDiv w:val="1"/>
      <w:marLeft w:val="0"/>
      <w:marRight w:val="0"/>
      <w:marTop w:val="0"/>
      <w:marBottom w:val="0"/>
      <w:divBdr>
        <w:top w:val="none" w:sz="0" w:space="0" w:color="auto"/>
        <w:left w:val="none" w:sz="0" w:space="0" w:color="auto"/>
        <w:bottom w:val="none" w:sz="0" w:space="0" w:color="auto"/>
        <w:right w:val="none" w:sz="0" w:space="0" w:color="auto"/>
      </w:divBdr>
    </w:div>
    <w:div w:id="1098985223">
      <w:bodyDiv w:val="1"/>
      <w:marLeft w:val="0"/>
      <w:marRight w:val="0"/>
      <w:marTop w:val="0"/>
      <w:marBottom w:val="0"/>
      <w:divBdr>
        <w:top w:val="none" w:sz="0" w:space="0" w:color="auto"/>
        <w:left w:val="none" w:sz="0" w:space="0" w:color="auto"/>
        <w:bottom w:val="none" w:sz="0" w:space="0" w:color="auto"/>
        <w:right w:val="none" w:sz="0" w:space="0" w:color="auto"/>
      </w:divBdr>
    </w:div>
    <w:div w:id="1100838169">
      <w:bodyDiv w:val="1"/>
      <w:marLeft w:val="0"/>
      <w:marRight w:val="0"/>
      <w:marTop w:val="0"/>
      <w:marBottom w:val="0"/>
      <w:divBdr>
        <w:top w:val="none" w:sz="0" w:space="0" w:color="auto"/>
        <w:left w:val="none" w:sz="0" w:space="0" w:color="auto"/>
        <w:bottom w:val="none" w:sz="0" w:space="0" w:color="auto"/>
        <w:right w:val="none" w:sz="0" w:space="0" w:color="auto"/>
      </w:divBdr>
    </w:div>
    <w:div w:id="1100955822">
      <w:bodyDiv w:val="1"/>
      <w:marLeft w:val="0"/>
      <w:marRight w:val="0"/>
      <w:marTop w:val="0"/>
      <w:marBottom w:val="0"/>
      <w:divBdr>
        <w:top w:val="none" w:sz="0" w:space="0" w:color="auto"/>
        <w:left w:val="none" w:sz="0" w:space="0" w:color="auto"/>
        <w:bottom w:val="none" w:sz="0" w:space="0" w:color="auto"/>
        <w:right w:val="none" w:sz="0" w:space="0" w:color="auto"/>
      </w:divBdr>
    </w:div>
    <w:div w:id="1106341642">
      <w:bodyDiv w:val="1"/>
      <w:marLeft w:val="0"/>
      <w:marRight w:val="0"/>
      <w:marTop w:val="0"/>
      <w:marBottom w:val="0"/>
      <w:divBdr>
        <w:top w:val="none" w:sz="0" w:space="0" w:color="auto"/>
        <w:left w:val="none" w:sz="0" w:space="0" w:color="auto"/>
        <w:bottom w:val="none" w:sz="0" w:space="0" w:color="auto"/>
        <w:right w:val="none" w:sz="0" w:space="0" w:color="auto"/>
      </w:divBdr>
    </w:div>
    <w:div w:id="1109475481">
      <w:bodyDiv w:val="1"/>
      <w:marLeft w:val="0"/>
      <w:marRight w:val="0"/>
      <w:marTop w:val="0"/>
      <w:marBottom w:val="0"/>
      <w:divBdr>
        <w:top w:val="none" w:sz="0" w:space="0" w:color="auto"/>
        <w:left w:val="none" w:sz="0" w:space="0" w:color="auto"/>
        <w:bottom w:val="none" w:sz="0" w:space="0" w:color="auto"/>
        <w:right w:val="none" w:sz="0" w:space="0" w:color="auto"/>
      </w:divBdr>
      <w:divsChild>
        <w:div w:id="1364557674">
          <w:marLeft w:val="0"/>
          <w:marRight w:val="0"/>
          <w:marTop w:val="0"/>
          <w:marBottom w:val="0"/>
          <w:divBdr>
            <w:top w:val="none" w:sz="0" w:space="0" w:color="auto"/>
            <w:left w:val="none" w:sz="0" w:space="0" w:color="auto"/>
            <w:bottom w:val="none" w:sz="0" w:space="0" w:color="auto"/>
            <w:right w:val="none" w:sz="0" w:space="0" w:color="auto"/>
          </w:divBdr>
          <w:divsChild>
            <w:div w:id="1149249581">
              <w:marLeft w:val="0"/>
              <w:marRight w:val="0"/>
              <w:marTop w:val="0"/>
              <w:marBottom w:val="0"/>
              <w:divBdr>
                <w:top w:val="none" w:sz="0" w:space="0" w:color="auto"/>
                <w:left w:val="none" w:sz="0" w:space="0" w:color="auto"/>
                <w:bottom w:val="none" w:sz="0" w:space="0" w:color="auto"/>
                <w:right w:val="none" w:sz="0" w:space="0" w:color="auto"/>
              </w:divBdr>
              <w:divsChild>
                <w:div w:id="1365205487">
                  <w:marLeft w:val="0"/>
                  <w:marRight w:val="0"/>
                  <w:marTop w:val="0"/>
                  <w:marBottom w:val="0"/>
                  <w:divBdr>
                    <w:top w:val="none" w:sz="0" w:space="0" w:color="auto"/>
                    <w:left w:val="none" w:sz="0" w:space="0" w:color="auto"/>
                    <w:bottom w:val="none" w:sz="0" w:space="0" w:color="auto"/>
                    <w:right w:val="none" w:sz="0" w:space="0" w:color="auto"/>
                  </w:divBdr>
                  <w:divsChild>
                    <w:div w:id="1312441414">
                      <w:marLeft w:val="0"/>
                      <w:marRight w:val="0"/>
                      <w:marTop w:val="0"/>
                      <w:marBottom w:val="450"/>
                      <w:divBdr>
                        <w:top w:val="none" w:sz="0" w:space="0" w:color="auto"/>
                        <w:left w:val="none" w:sz="0" w:space="0" w:color="auto"/>
                        <w:bottom w:val="none" w:sz="0" w:space="0" w:color="auto"/>
                        <w:right w:val="none" w:sz="0" w:space="0" w:color="auto"/>
                      </w:divBdr>
                      <w:divsChild>
                        <w:div w:id="1066612168">
                          <w:marLeft w:val="0"/>
                          <w:marRight w:val="0"/>
                          <w:marTop w:val="0"/>
                          <w:marBottom w:val="0"/>
                          <w:divBdr>
                            <w:top w:val="none" w:sz="0" w:space="0" w:color="auto"/>
                            <w:left w:val="none" w:sz="0" w:space="0" w:color="auto"/>
                            <w:bottom w:val="none" w:sz="0" w:space="0" w:color="auto"/>
                            <w:right w:val="none" w:sz="0" w:space="0" w:color="auto"/>
                          </w:divBdr>
                          <w:divsChild>
                            <w:div w:id="1220441231">
                              <w:marLeft w:val="0"/>
                              <w:marRight w:val="0"/>
                              <w:marTop w:val="0"/>
                              <w:marBottom w:val="0"/>
                              <w:divBdr>
                                <w:top w:val="none" w:sz="0" w:space="0" w:color="auto"/>
                                <w:left w:val="none" w:sz="0" w:space="0" w:color="auto"/>
                                <w:bottom w:val="none" w:sz="0" w:space="0" w:color="auto"/>
                                <w:right w:val="none" w:sz="0" w:space="0" w:color="auto"/>
                              </w:divBdr>
                              <w:divsChild>
                                <w:div w:id="720443539">
                                  <w:marLeft w:val="0"/>
                                  <w:marRight w:val="0"/>
                                  <w:marTop w:val="0"/>
                                  <w:marBottom w:val="0"/>
                                  <w:divBdr>
                                    <w:top w:val="none" w:sz="0" w:space="0" w:color="auto"/>
                                    <w:left w:val="none" w:sz="0" w:space="0" w:color="auto"/>
                                    <w:bottom w:val="none" w:sz="0" w:space="0" w:color="auto"/>
                                    <w:right w:val="none" w:sz="0" w:space="0" w:color="auto"/>
                                  </w:divBdr>
                                  <w:divsChild>
                                    <w:div w:id="74784798">
                                      <w:marLeft w:val="0"/>
                                      <w:marRight w:val="0"/>
                                      <w:marTop w:val="0"/>
                                      <w:marBottom w:val="0"/>
                                      <w:divBdr>
                                        <w:top w:val="none" w:sz="0" w:space="0" w:color="auto"/>
                                        <w:left w:val="none" w:sz="0" w:space="0" w:color="auto"/>
                                        <w:bottom w:val="none" w:sz="0" w:space="0" w:color="auto"/>
                                        <w:right w:val="none" w:sz="0" w:space="0" w:color="auto"/>
                                      </w:divBdr>
                                      <w:divsChild>
                                        <w:div w:id="145957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69747">
      <w:bodyDiv w:val="1"/>
      <w:marLeft w:val="0"/>
      <w:marRight w:val="0"/>
      <w:marTop w:val="0"/>
      <w:marBottom w:val="0"/>
      <w:divBdr>
        <w:top w:val="none" w:sz="0" w:space="0" w:color="auto"/>
        <w:left w:val="none" w:sz="0" w:space="0" w:color="auto"/>
        <w:bottom w:val="none" w:sz="0" w:space="0" w:color="auto"/>
        <w:right w:val="none" w:sz="0" w:space="0" w:color="auto"/>
      </w:divBdr>
    </w:div>
    <w:div w:id="1120294189">
      <w:bodyDiv w:val="1"/>
      <w:marLeft w:val="0"/>
      <w:marRight w:val="0"/>
      <w:marTop w:val="0"/>
      <w:marBottom w:val="0"/>
      <w:divBdr>
        <w:top w:val="none" w:sz="0" w:space="0" w:color="auto"/>
        <w:left w:val="none" w:sz="0" w:space="0" w:color="auto"/>
        <w:bottom w:val="none" w:sz="0" w:space="0" w:color="auto"/>
        <w:right w:val="none" w:sz="0" w:space="0" w:color="auto"/>
      </w:divBdr>
    </w:div>
    <w:div w:id="1128742057">
      <w:bodyDiv w:val="1"/>
      <w:marLeft w:val="0"/>
      <w:marRight w:val="0"/>
      <w:marTop w:val="0"/>
      <w:marBottom w:val="0"/>
      <w:divBdr>
        <w:top w:val="none" w:sz="0" w:space="0" w:color="auto"/>
        <w:left w:val="none" w:sz="0" w:space="0" w:color="auto"/>
        <w:bottom w:val="none" w:sz="0" w:space="0" w:color="auto"/>
        <w:right w:val="none" w:sz="0" w:space="0" w:color="auto"/>
      </w:divBdr>
    </w:div>
    <w:div w:id="1131094929">
      <w:bodyDiv w:val="1"/>
      <w:marLeft w:val="0"/>
      <w:marRight w:val="0"/>
      <w:marTop w:val="0"/>
      <w:marBottom w:val="0"/>
      <w:divBdr>
        <w:top w:val="none" w:sz="0" w:space="0" w:color="auto"/>
        <w:left w:val="none" w:sz="0" w:space="0" w:color="auto"/>
        <w:bottom w:val="none" w:sz="0" w:space="0" w:color="auto"/>
        <w:right w:val="none" w:sz="0" w:space="0" w:color="auto"/>
      </w:divBdr>
    </w:div>
    <w:div w:id="1131827517">
      <w:bodyDiv w:val="1"/>
      <w:marLeft w:val="0"/>
      <w:marRight w:val="0"/>
      <w:marTop w:val="0"/>
      <w:marBottom w:val="0"/>
      <w:divBdr>
        <w:top w:val="none" w:sz="0" w:space="0" w:color="auto"/>
        <w:left w:val="none" w:sz="0" w:space="0" w:color="auto"/>
        <w:bottom w:val="none" w:sz="0" w:space="0" w:color="auto"/>
        <w:right w:val="none" w:sz="0" w:space="0" w:color="auto"/>
      </w:divBdr>
    </w:div>
    <w:div w:id="1143277572">
      <w:bodyDiv w:val="1"/>
      <w:marLeft w:val="0"/>
      <w:marRight w:val="0"/>
      <w:marTop w:val="0"/>
      <w:marBottom w:val="0"/>
      <w:divBdr>
        <w:top w:val="none" w:sz="0" w:space="0" w:color="auto"/>
        <w:left w:val="none" w:sz="0" w:space="0" w:color="auto"/>
        <w:bottom w:val="none" w:sz="0" w:space="0" w:color="auto"/>
        <w:right w:val="none" w:sz="0" w:space="0" w:color="auto"/>
      </w:divBdr>
    </w:div>
    <w:div w:id="1152286632">
      <w:bodyDiv w:val="1"/>
      <w:marLeft w:val="0"/>
      <w:marRight w:val="0"/>
      <w:marTop w:val="0"/>
      <w:marBottom w:val="0"/>
      <w:divBdr>
        <w:top w:val="none" w:sz="0" w:space="0" w:color="auto"/>
        <w:left w:val="none" w:sz="0" w:space="0" w:color="auto"/>
        <w:bottom w:val="none" w:sz="0" w:space="0" w:color="auto"/>
        <w:right w:val="none" w:sz="0" w:space="0" w:color="auto"/>
      </w:divBdr>
    </w:div>
    <w:div w:id="1162236485">
      <w:bodyDiv w:val="1"/>
      <w:marLeft w:val="0"/>
      <w:marRight w:val="0"/>
      <w:marTop w:val="0"/>
      <w:marBottom w:val="0"/>
      <w:divBdr>
        <w:top w:val="none" w:sz="0" w:space="0" w:color="auto"/>
        <w:left w:val="none" w:sz="0" w:space="0" w:color="auto"/>
        <w:bottom w:val="none" w:sz="0" w:space="0" w:color="auto"/>
        <w:right w:val="none" w:sz="0" w:space="0" w:color="auto"/>
      </w:divBdr>
    </w:div>
    <w:div w:id="1170827721">
      <w:bodyDiv w:val="1"/>
      <w:marLeft w:val="0"/>
      <w:marRight w:val="0"/>
      <w:marTop w:val="0"/>
      <w:marBottom w:val="0"/>
      <w:divBdr>
        <w:top w:val="none" w:sz="0" w:space="0" w:color="auto"/>
        <w:left w:val="none" w:sz="0" w:space="0" w:color="auto"/>
        <w:bottom w:val="none" w:sz="0" w:space="0" w:color="auto"/>
        <w:right w:val="none" w:sz="0" w:space="0" w:color="auto"/>
      </w:divBdr>
    </w:div>
    <w:div w:id="1172449352">
      <w:bodyDiv w:val="1"/>
      <w:marLeft w:val="0"/>
      <w:marRight w:val="0"/>
      <w:marTop w:val="0"/>
      <w:marBottom w:val="0"/>
      <w:divBdr>
        <w:top w:val="none" w:sz="0" w:space="0" w:color="auto"/>
        <w:left w:val="none" w:sz="0" w:space="0" w:color="auto"/>
        <w:bottom w:val="none" w:sz="0" w:space="0" w:color="auto"/>
        <w:right w:val="none" w:sz="0" w:space="0" w:color="auto"/>
      </w:divBdr>
    </w:div>
    <w:div w:id="1172600344">
      <w:bodyDiv w:val="1"/>
      <w:marLeft w:val="0"/>
      <w:marRight w:val="0"/>
      <w:marTop w:val="0"/>
      <w:marBottom w:val="0"/>
      <w:divBdr>
        <w:top w:val="none" w:sz="0" w:space="0" w:color="auto"/>
        <w:left w:val="none" w:sz="0" w:space="0" w:color="auto"/>
        <w:bottom w:val="none" w:sz="0" w:space="0" w:color="auto"/>
        <w:right w:val="none" w:sz="0" w:space="0" w:color="auto"/>
      </w:divBdr>
    </w:div>
    <w:div w:id="1177843308">
      <w:bodyDiv w:val="1"/>
      <w:marLeft w:val="0"/>
      <w:marRight w:val="0"/>
      <w:marTop w:val="0"/>
      <w:marBottom w:val="0"/>
      <w:divBdr>
        <w:top w:val="none" w:sz="0" w:space="0" w:color="auto"/>
        <w:left w:val="none" w:sz="0" w:space="0" w:color="auto"/>
        <w:bottom w:val="none" w:sz="0" w:space="0" w:color="auto"/>
        <w:right w:val="none" w:sz="0" w:space="0" w:color="auto"/>
      </w:divBdr>
    </w:div>
    <w:div w:id="1178038756">
      <w:bodyDiv w:val="1"/>
      <w:marLeft w:val="0"/>
      <w:marRight w:val="0"/>
      <w:marTop w:val="0"/>
      <w:marBottom w:val="0"/>
      <w:divBdr>
        <w:top w:val="none" w:sz="0" w:space="0" w:color="auto"/>
        <w:left w:val="none" w:sz="0" w:space="0" w:color="auto"/>
        <w:bottom w:val="none" w:sz="0" w:space="0" w:color="auto"/>
        <w:right w:val="none" w:sz="0" w:space="0" w:color="auto"/>
      </w:divBdr>
    </w:div>
    <w:div w:id="1187597415">
      <w:bodyDiv w:val="1"/>
      <w:marLeft w:val="0"/>
      <w:marRight w:val="0"/>
      <w:marTop w:val="0"/>
      <w:marBottom w:val="0"/>
      <w:divBdr>
        <w:top w:val="none" w:sz="0" w:space="0" w:color="auto"/>
        <w:left w:val="none" w:sz="0" w:space="0" w:color="auto"/>
        <w:bottom w:val="none" w:sz="0" w:space="0" w:color="auto"/>
        <w:right w:val="none" w:sz="0" w:space="0" w:color="auto"/>
      </w:divBdr>
    </w:div>
    <w:div w:id="1189444963">
      <w:bodyDiv w:val="1"/>
      <w:marLeft w:val="0"/>
      <w:marRight w:val="0"/>
      <w:marTop w:val="0"/>
      <w:marBottom w:val="0"/>
      <w:divBdr>
        <w:top w:val="none" w:sz="0" w:space="0" w:color="auto"/>
        <w:left w:val="none" w:sz="0" w:space="0" w:color="auto"/>
        <w:bottom w:val="none" w:sz="0" w:space="0" w:color="auto"/>
        <w:right w:val="none" w:sz="0" w:space="0" w:color="auto"/>
      </w:divBdr>
    </w:div>
    <w:div w:id="1189879034">
      <w:bodyDiv w:val="1"/>
      <w:marLeft w:val="0"/>
      <w:marRight w:val="0"/>
      <w:marTop w:val="0"/>
      <w:marBottom w:val="0"/>
      <w:divBdr>
        <w:top w:val="none" w:sz="0" w:space="0" w:color="auto"/>
        <w:left w:val="none" w:sz="0" w:space="0" w:color="auto"/>
        <w:bottom w:val="none" w:sz="0" w:space="0" w:color="auto"/>
        <w:right w:val="none" w:sz="0" w:space="0" w:color="auto"/>
      </w:divBdr>
    </w:div>
    <w:div w:id="1190678853">
      <w:bodyDiv w:val="1"/>
      <w:marLeft w:val="0"/>
      <w:marRight w:val="0"/>
      <w:marTop w:val="0"/>
      <w:marBottom w:val="0"/>
      <w:divBdr>
        <w:top w:val="none" w:sz="0" w:space="0" w:color="auto"/>
        <w:left w:val="none" w:sz="0" w:space="0" w:color="auto"/>
        <w:bottom w:val="none" w:sz="0" w:space="0" w:color="auto"/>
        <w:right w:val="none" w:sz="0" w:space="0" w:color="auto"/>
      </w:divBdr>
    </w:div>
    <w:div w:id="1198543933">
      <w:bodyDiv w:val="1"/>
      <w:marLeft w:val="0"/>
      <w:marRight w:val="0"/>
      <w:marTop w:val="0"/>
      <w:marBottom w:val="0"/>
      <w:divBdr>
        <w:top w:val="none" w:sz="0" w:space="0" w:color="auto"/>
        <w:left w:val="none" w:sz="0" w:space="0" w:color="auto"/>
        <w:bottom w:val="none" w:sz="0" w:space="0" w:color="auto"/>
        <w:right w:val="none" w:sz="0" w:space="0" w:color="auto"/>
      </w:divBdr>
    </w:div>
    <w:div w:id="1210536776">
      <w:bodyDiv w:val="1"/>
      <w:marLeft w:val="0"/>
      <w:marRight w:val="0"/>
      <w:marTop w:val="0"/>
      <w:marBottom w:val="0"/>
      <w:divBdr>
        <w:top w:val="none" w:sz="0" w:space="0" w:color="auto"/>
        <w:left w:val="none" w:sz="0" w:space="0" w:color="auto"/>
        <w:bottom w:val="none" w:sz="0" w:space="0" w:color="auto"/>
        <w:right w:val="none" w:sz="0" w:space="0" w:color="auto"/>
      </w:divBdr>
    </w:div>
    <w:div w:id="1213232776">
      <w:bodyDiv w:val="1"/>
      <w:marLeft w:val="0"/>
      <w:marRight w:val="0"/>
      <w:marTop w:val="0"/>
      <w:marBottom w:val="0"/>
      <w:divBdr>
        <w:top w:val="none" w:sz="0" w:space="0" w:color="auto"/>
        <w:left w:val="none" w:sz="0" w:space="0" w:color="auto"/>
        <w:bottom w:val="none" w:sz="0" w:space="0" w:color="auto"/>
        <w:right w:val="none" w:sz="0" w:space="0" w:color="auto"/>
      </w:divBdr>
    </w:div>
    <w:div w:id="1219054308">
      <w:bodyDiv w:val="1"/>
      <w:marLeft w:val="0"/>
      <w:marRight w:val="0"/>
      <w:marTop w:val="0"/>
      <w:marBottom w:val="0"/>
      <w:divBdr>
        <w:top w:val="none" w:sz="0" w:space="0" w:color="auto"/>
        <w:left w:val="none" w:sz="0" w:space="0" w:color="auto"/>
        <w:bottom w:val="none" w:sz="0" w:space="0" w:color="auto"/>
        <w:right w:val="none" w:sz="0" w:space="0" w:color="auto"/>
      </w:divBdr>
    </w:div>
    <w:div w:id="1220094056">
      <w:bodyDiv w:val="1"/>
      <w:marLeft w:val="0"/>
      <w:marRight w:val="0"/>
      <w:marTop w:val="0"/>
      <w:marBottom w:val="0"/>
      <w:divBdr>
        <w:top w:val="none" w:sz="0" w:space="0" w:color="auto"/>
        <w:left w:val="none" w:sz="0" w:space="0" w:color="auto"/>
        <w:bottom w:val="none" w:sz="0" w:space="0" w:color="auto"/>
        <w:right w:val="none" w:sz="0" w:space="0" w:color="auto"/>
      </w:divBdr>
    </w:div>
    <w:div w:id="1220358634">
      <w:bodyDiv w:val="1"/>
      <w:marLeft w:val="0"/>
      <w:marRight w:val="0"/>
      <w:marTop w:val="0"/>
      <w:marBottom w:val="0"/>
      <w:divBdr>
        <w:top w:val="none" w:sz="0" w:space="0" w:color="auto"/>
        <w:left w:val="none" w:sz="0" w:space="0" w:color="auto"/>
        <w:bottom w:val="none" w:sz="0" w:space="0" w:color="auto"/>
        <w:right w:val="none" w:sz="0" w:space="0" w:color="auto"/>
      </w:divBdr>
    </w:div>
    <w:div w:id="1221209528">
      <w:bodyDiv w:val="1"/>
      <w:marLeft w:val="0"/>
      <w:marRight w:val="0"/>
      <w:marTop w:val="0"/>
      <w:marBottom w:val="0"/>
      <w:divBdr>
        <w:top w:val="none" w:sz="0" w:space="0" w:color="auto"/>
        <w:left w:val="none" w:sz="0" w:space="0" w:color="auto"/>
        <w:bottom w:val="none" w:sz="0" w:space="0" w:color="auto"/>
        <w:right w:val="none" w:sz="0" w:space="0" w:color="auto"/>
      </w:divBdr>
    </w:div>
    <w:div w:id="1221869001">
      <w:bodyDiv w:val="1"/>
      <w:marLeft w:val="0"/>
      <w:marRight w:val="0"/>
      <w:marTop w:val="0"/>
      <w:marBottom w:val="0"/>
      <w:divBdr>
        <w:top w:val="none" w:sz="0" w:space="0" w:color="auto"/>
        <w:left w:val="none" w:sz="0" w:space="0" w:color="auto"/>
        <w:bottom w:val="none" w:sz="0" w:space="0" w:color="auto"/>
        <w:right w:val="none" w:sz="0" w:space="0" w:color="auto"/>
      </w:divBdr>
    </w:div>
    <w:div w:id="1222978256">
      <w:bodyDiv w:val="1"/>
      <w:marLeft w:val="0"/>
      <w:marRight w:val="0"/>
      <w:marTop w:val="0"/>
      <w:marBottom w:val="0"/>
      <w:divBdr>
        <w:top w:val="none" w:sz="0" w:space="0" w:color="auto"/>
        <w:left w:val="none" w:sz="0" w:space="0" w:color="auto"/>
        <w:bottom w:val="none" w:sz="0" w:space="0" w:color="auto"/>
        <w:right w:val="none" w:sz="0" w:space="0" w:color="auto"/>
      </w:divBdr>
    </w:div>
    <w:div w:id="1223757353">
      <w:bodyDiv w:val="1"/>
      <w:marLeft w:val="0"/>
      <w:marRight w:val="0"/>
      <w:marTop w:val="0"/>
      <w:marBottom w:val="0"/>
      <w:divBdr>
        <w:top w:val="none" w:sz="0" w:space="0" w:color="auto"/>
        <w:left w:val="none" w:sz="0" w:space="0" w:color="auto"/>
        <w:bottom w:val="none" w:sz="0" w:space="0" w:color="auto"/>
        <w:right w:val="none" w:sz="0" w:space="0" w:color="auto"/>
      </w:divBdr>
    </w:div>
    <w:div w:id="1228032804">
      <w:bodyDiv w:val="1"/>
      <w:marLeft w:val="0"/>
      <w:marRight w:val="0"/>
      <w:marTop w:val="0"/>
      <w:marBottom w:val="0"/>
      <w:divBdr>
        <w:top w:val="none" w:sz="0" w:space="0" w:color="auto"/>
        <w:left w:val="none" w:sz="0" w:space="0" w:color="auto"/>
        <w:bottom w:val="none" w:sz="0" w:space="0" w:color="auto"/>
        <w:right w:val="none" w:sz="0" w:space="0" w:color="auto"/>
      </w:divBdr>
    </w:div>
    <w:div w:id="1232152349">
      <w:bodyDiv w:val="1"/>
      <w:marLeft w:val="0"/>
      <w:marRight w:val="0"/>
      <w:marTop w:val="0"/>
      <w:marBottom w:val="0"/>
      <w:divBdr>
        <w:top w:val="none" w:sz="0" w:space="0" w:color="auto"/>
        <w:left w:val="none" w:sz="0" w:space="0" w:color="auto"/>
        <w:bottom w:val="none" w:sz="0" w:space="0" w:color="auto"/>
        <w:right w:val="none" w:sz="0" w:space="0" w:color="auto"/>
      </w:divBdr>
    </w:div>
    <w:div w:id="1238899857">
      <w:bodyDiv w:val="1"/>
      <w:marLeft w:val="0"/>
      <w:marRight w:val="0"/>
      <w:marTop w:val="0"/>
      <w:marBottom w:val="0"/>
      <w:divBdr>
        <w:top w:val="none" w:sz="0" w:space="0" w:color="auto"/>
        <w:left w:val="none" w:sz="0" w:space="0" w:color="auto"/>
        <w:bottom w:val="none" w:sz="0" w:space="0" w:color="auto"/>
        <w:right w:val="none" w:sz="0" w:space="0" w:color="auto"/>
      </w:divBdr>
    </w:div>
    <w:div w:id="1239175846">
      <w:bodyDiv w:val="1"/>
      <w:marLeft w:val="0"/>
      <w:marRight w:val="0"/>
      <w:marTop w:val="0"/>
      <w:marBottom w:val="0"/>
      <w:divBdr>
        <w:top w:val="none" w:sz="0" w:space="0" w:color="auto"/>
        <w:left w:val="none" w:sz="0" w:space="0" w:color="auto"/>
        <w:bottom w:val="none" w:sz="0" w:space="0" w:color="auto"/>
        <w:right w:val="none" w:sz="0" w:space="0" w:color="auto"/>
      </w:divBdr>
    </w:div>
    <w:div w:id="1239364728">
      <w:bodyDiv w:val="1"/>
      <w:marLeft w:val="0"/>
      <w:marRight w:val="0"/>
      <w:marTop w:val="0"/>
      <w:marBottom w:val="0"/>
      <w:divBdr>
        <w:top w:val="none" w:sz="0" w:space="0" w:color="auto"/>
        <w:left w:val="none" w:sz="0" w:space="0" w:color="auto"/>
        <w:bottom w:val="none" w:sz="0" w:space="0" w:color="auto"/>
        <w:right w:val="none" w:sz="0" w:space="0" w:color="auto"/>
      </w:divBdr>
    </w:div>
    <w:div w:id="1240825601">
      <w:bodyDiv w:val="1"/>
      <w:marLeft w:val="0"/>
      <w:marRight w:val="0"/>
      <w:marTop w:val="0"/>
      <w:marBottom w:val="0"/>
      <w:divBdr>
        <w:top w:val="none" w:sz="0" w:space="0" w:color="auto"/>
        <w:left w:val="none" w:sz="0" w:space="0" w:color="auto"/>
        <w:bottom w:val="none" w:sz="0" w:space="0" w:color="auto"/>
        <w:right w:val="none" w:sz="0" w:space="0" w:color="auto"/>
      </w:divBdr>
    </w:div>
    <w:div w:id="1241673035">
      <w:bodyDiv w:val="1"/>
      <w:marLeft w:val="0"/>
      <w:marRight w:val="0"/>
      <w:marTop w:val="0"/>
      <w:marBottom w:val="0"/>
      <w:divBdr>
        <w:top w:val="none" w:sz="0" w:space="0" w:color="auto"/>
        <w:left w:val="none" w:sz="0" w:space="0" w:color="auto"/>
        <w:bottom w:val="none" w:sz="0" w:space="0" w:color="auto"/>
        <w:right w:val="none" w:sz="0" w:space="0" w:color="auto"/>
      </w:divBdr>
    </w:div>
    <w:div w:id="1243947485">
      <w:bodyDiv w:val="1"/>
      <w:marLeft w:val="0"/>
      <w:marRight w:val="0"/>
      <w:marTop w:val="0"/>
      <w:marBottom w:val="0"/>
      <w:divBdr>
        <w:top w:val="none" w:sz="0" w:space="0" w:color="auto"/>
        <w:left w:val="none" w:sz="0" w:space="0" w:color="auto"/>
        <w:bottom w:val="none" w:sz="0" w:space="0" w:color="auto"/>
        <w:right w:val="none" w:sz="0" w:space="0" w:color="auto"/>
      </w:divBdr>
    </w:div>
    <w:div w:id="1245603938">
      <w:bodyDiv w:val="1"/>
      <w:marLeft w:val="0"/>
      <w:marRight w:val="0"/>
      <w:marTop w:val="0"/>
      <w:marBottom w:val="0"/>
      <w:divBdr>
        <w:top w:val="none" w:sz="0" w:space="0" w:color="auto"/>
        <w:left w:val="none" w:sz="0" w:space="0" w:color="auto"/>
        <w:bottom w:val="none" w:sz="0" w:space="0" w:color="auto"/>
        <w:right w:val="none" w:sz="0" w:space="0" w:color="auto"/>
      </w:divBdr>
    </w:div>
    <w:div w:id="1249919615">
      <w:bodyDiv w:val="1"/>
      <w:marLeft w:val="0"/>
      <w:marRight w:val="0"/>
      <w:marTop w:val="0"/>
      <w:marBottom w:val="0"/>
      <w:divBdr>
        <w:top w:val="none" w:sz="0" w:space="0" w:color="auto"/>
        <w:left w:val="none" w:sz="0" w:space="0" w:color="auto"/>
        <w:bottom w:val="none" w:sz="0" w:space="0" w:color="auto"/>
        <w:right w:val="none" w:sz="0" w:space="0" w:color="auto"/>
      </w:divBdr>
    </w:div>
    <w:div w:id="1253854280">
      <w:bodyDiv w:val="1"/>
      <w:marLeft w:val="0"/>
      <w:marRight w:val="0"/>
      <w:marTop w:val="0"/>
      <w:marBottom w:val="0"/>
      <w:divBdr>
        <w:top w:val="none" w:sz="0" w:space="0" w:color="auto"/>
        <w:left w:val="none" w:sz="0" w:space="0" w:color="auto"/>
        <w:bottom w:val="none" w:sz="0" w:space="0" w:color="auto"/>
        <w:right w:val="none" w:sz="0" w:space="0" w:color="auto"/>
      </w:divBdr>
    </w:div>
    <w:div w:id="1259560762">
      <w:bodyDiv w:val="1"/>
      <w:marLeft w:val="0"/>
      <w:marRight w:val="0"/>
      <w:marTop w:val="0"/>
      <w:marBottom w:val="0"/>
      <w:divBdr>
        <w:top w:val="none" w:sz="0" w:space="0" w:color="auto"/>
        <w:left w:val="none" w:sz="0" w:space="0" w:color="auto"/>
        <w:bottom w:val="none" w:sz="0" w:space="0" w:color="auto"/>
        <w:right w:val="none" w:sz="0" w:space="0" w:color="auto"/>
      </w:divBdr>
    </w:div>
    <w:div w:id="1263144263">
      <w:bodyDiv w:val="1"/>
      <w:marLeft w:val="0"/>
      <w:marRight w:val="0"/>
      <w:marTop w:val="0"/>
      <w:marBottom w:val="0"/>
      <w:divBdr>
        <w:top w:val="none" w:sz="0" w:space="0" w:color="auto"/>
        <w:left w:val="none" w:sz="0" w:space="0" w:color="auto"/>
        <w:bottom w:val="none" w:sz="0" w:space="0" w:color="auto"/>
        <w:right w:val="none" w:sz="0" w:space="0" w:color="auto"/>
      </w:divBdr>
    </w:div>
    <w:div w:id="1266769128">
      <w:bodyDiv w:val="1"/>
      <w:marLeft w:val="0"/>
      <w:marRight w:val="0"/>
      <w:marTop w:val="0"/>
      <w:marBottom w:val="0"/>
      <w:divBdr>
        <w:top w:val="none" w:sz="0" w:space="0" w:color="auto"/>
        <w:left w:val="none" w:sz="0" w:space="0" w:color="auto"/>
        <w:bottom w:val="none" w:sz="0" w:space="0" w:color="auto"/>
        <w:right w:val="none" w:sz="0" w:space="0" w:color="auto"/>
      </w:divBdr>
    </w:div>
    <w:div w:id="1270965032">
      <w:bodyDiv w:val="1"/>
      <w:marLeft w:val="0"/>
      <w:marRight w:val="0"/>
      <w:marTop w:val="0"/>
      <w:marBottom w:val="0"/>
      <w:divBdr>
        <w:top w:val="none" w:sz="0" w:space="0" w:color="auto"/>
        <w:left w:val="none" w:sz="0" w:space="0" w:color="auto"/>
        <w:bottom w:val="none" w:sz="0" w:space="0" w:color="auto"/>
        <w:right w:val="none" w:sz="0" w:space="0" w:color="auto"/>
      </w:divBdr>
    </w:div>
    <w:div w:id="1279876935">
      <w:bodyDiv w:val="1"/>
      <w:marLeft w:val="0"/>
      <w:marRight w:val="0"/>
      <w:marTop w:val="0"/>
      <w:marBottom w:val="0"/>
      <w:divBdr>
        <w:top w:val="none" w:sz="0" w:space="0" w:color="auto"/>
        <w:left w:val="none" w:sz="0" w:space="0" w:color="auto"/>
        <w:bottom w:val="none" w:sz="0" w:space="0" w:color="auto"/>
        <w:right w:val="none" w:sz="0" w:space="0" w:color="auto"/>
      </w:divBdr>
    </w:div>
    <w:div w:id="1285619802">
      <w:bodyDiv w:val="1"/>
      <w:marLeft w:val="0"/>
      <w:marRight w:val="0"/>
      <w:marTop w:val="0"/>
      <w:marBottom w:val="0"/>
      <w:divBdr>
        <w:top w:val="none" w:sz="0" w:space="0" w:color="auto"/>
        <w:left w:val="none" w:sz="0" w:space="0" w:color="auto"/>
        <w:bottom w:val="none" w:sz="0" w:space="0" w:color="auto"/>
        <w:right w:val="none" w:sz="0" w:space="0" w:color="auto"/>
      </w:divBdr>
      <w:divsChild>
        <w:div w:id="486171470">
          <w:marLeft w:val="0"/>
          <w:marRight w:val="0"/>
          <w:marTop w:val="0"/>
          <w:marBottom w:val="0"/>
          <w:divBdr>
            <w:top w:val="none" w:sz="0" w:space="0" w:color="auto"/>
            <w:left w:val="none" w:sz="0" w:space="0" w:color="auto"/>
            <w:bottom w:val="none" w:sz="0" w:space="0" w:color="auto"/>
            <w:right w:val="none" w:sz="0" w:space="0" w:color="auto"/>
          </w:divBdr>
          <w:divsChild>
            <w:div w:id="1104883476">
              <w:marLeft w:val="0"/>
              <w:marRight w:val="0"/>
              <w:marTop w:val="0"/>
              <w:marBottom w:val="0"/>
              <w:divBdr>
                <w:top w:val="none" w:sz="0" w:space="0" w:color="auto"/>
                <w:left w:val="none" w:sz="0" w:space="0" w:color="auto"/>
                <w:bottom w:val="none" w:sz="0" w:space="0" w:color="auto"/>
                <w:right w:val="none" w:sz="0" w:space="0" w:color="auto"/>
              </w:divBdr>
              <w:divsChild>
                <w:div w:id="156384078">
                  <w:marLeft w:val="0"/>
                  <w:marRight w:val="0"/>
                  <w:marTop w:val="0"/>
                  <w:marBottom w:val="0"/>
                  <w:divBdr>
                    <w:top w:val="none" w:sz="0" w:space="0" w:color="auto"/>
                    <w:left w:val="none" w:sz="0" w:space="0" w:color="auto"/>
                    <w:bottom w:val="none" w:sz="0" w:space="0" w:color="auto"/>
                    <w:right w:val="none" w:sz="0" w:space="0" w:color="auto"/>
                  </w:divBdr>
                  <w:divsChild>
                    <w:div w:id="411700765">
                      <w:marLeft w:val="0"/>
                      <w:marRight w:val="0"/>
                      <w:marTop w:val="0"/>
                      <w:marBottom w:val="450"/>
                      <w:divBdr>
                        <w:top w:val="none" w:sz="0" w:space="0" w:color="auto"/>
                        <w:left w:val="none" w:sz="0" w:space="0" w:color="auto"/>
                        <w:bottom w:val="none" w:sz="0" w:space="0" w:color="auto"/>
                        <w:right w:val="none" w:sz="0" w:space="0" w:color="auto"/>
                      </w:divBdr>
                      <w:divsChild>
                        <w:div w:id="420032886">
                          <w:marLeft w:val="0"/>
                          <w:marRight w:val="0"/>
                          <w:marTop w:val="0"/>
                          <w:marBottom w:val="0"/>
                          <w:divBdr>
                            <w:top w:val="none" w:sz="0" w:space="0" w:color="auto"/>
                            <w:left w:val="none" w:sz="0" w:space="0" w:color="auto"/>
                            <w:bottom w:val="none" w:sz="0" w:space="0" w:color="auto"/>
                            <w:right w:val="none" w:sz="0" w:space="0" w:color="auto"/>
                          </w:divBdr>
                          <w:divsChild>
                            <w:div w:id="2023238072">
                              <w:marLeft w:val="0"/>
                              <w:marRight w:val="0"/>
                              <w:marTop w:val="0"/>
                              <w:marBottom w:val="0"/>
                              <w:divBdr>
                                <w:top w:val="none" w:sz="0" w:space="0" w:color="auto"/>
                                <w:left w:val="none" w:sz="0" w:space="0" w:color="auto"/>
                                <w:bottom w:val="none" w:sz="0" w:space="0" w:color="auto"/>
                                <w:right w:val="none" w:sz="0" w:space="0" w:color="auto"/>
                              </w:divBdr>
                              <w:divsChild>
                                <w:div w:id="1577281997">
                                  <w:marLeft w:val="0"/>
                                  <w:marRight w:val="0"/>
                                  <w:marTop w:val="0"/>
                                  <w:marBottom w:val="0"/>
                                  <w:divBdr>
                                    <w:top w:val="none" w:sz="0" w:space="0" w:color="auto"/>
                                    <w:left w:val="none" w:sz="0" w:space="0" w:color="auto"/>
                                    <w:bottom w:val="none" w:sz="0" w:space="0" w:color="auto"/>
                                    <w:right w:val="none" w:sz="0" w:space="0" w:color="auto"/>
                                  </w:divBdr>
                                  <w:divsChild>
                                    <w:div w:id="104619260">
                                      <w:marLeft w:val="0"/>
                                      <w:marRight w:val="0"/>
                                      <w:marTop w:val="0"/>
                                      <w:marBottom w:val="0"/>
                                      <w:divBdr>
                                        <w:top w:val="none" w:sz="0" w:space="0" w:color="auto"/>
                                        <w:left w:val="none" w:sz="0" w:space="0" w:color="auto"/>
                                        <w:bottom w:val="none" w:sz="0" w:space="0" w:color="auto"/>
                                        <w:right w:val="none" w:sz="0" w:space="0" w:color="auto"/>
                                      </w:divBdr>
                                      <w:divsChild>
                                        <w:div w:id="11454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931446">
      <w:bodyDiv w:val="1"/>
      <w:marLeft w:val="0"/>
      <w:marRight w:val="0"/>
      <w:marTop w:val="0"/>
      <w:marBottom w:val="0"/>
      <w:divBdr>
        <w:top w:val="none" w:sz="0" w:space="0" w:color="auto"/>
        <w:left w:val="none" w:sz="0" w:space="0" w:color="auto"/>
        <w:bottom w:val="none" w:sz="0" w:space="0" w:color="auto"/>
        <w:right w:val="none" w:sz="0" w:space="0" w:color="auto"/>
      </w:divBdr>
    </w:div>
    <w:div w:id="1288246052">
      <w:bodyDiv w:val="1"/>
      <w:marLeft w:val="0"/>
      <w:marRight w:val="0"/>
      <w:marTop w:val="0"/>
      <w:marBottom w:val="0"/>
      <w:divBdr>
        <w:top w:val="none" w:sz="0" w:space="0" w:color="auto"/>
        <w:left w:val="none" w:sz="0" w:space="0" w:color="auto"/>
        <w:bottom w:val="none" w:sz="0" w:space="0" w:color="auto"/>
        <w:right w:val="none" w:sz="0" w:space="0" w:color="auto"/>
      </w:divBdr>
    </w:div>
    <w:div w:id="1288857951">
      <w:bodyDiv w:val="1"/>
      <w:marLeft w:val="0"/>
      <w:marRight w:val="0"/>
      <w:marTop w:val="0"/>
      <w:marBottom w:val="0"/>
      <w:divBdr>
        <w:top w:val="none" w:sz="0" w:space="0" w:color="auto"/>
        <w:left w:val="none" w:sz="0" w:space="0" w:color="auto"/>
        <w:bottom w:val="none" w:sz="0" w:space="0" w:color="auto"/>
        <w:right w:val="none" w:sz="0" w:space="0" w:color="auto"/>
      </w:divBdr>
    </w:div>
    <w:div w:id="1291126884">
      <w:bodyDiv w:val="1"/>
      <w:marLeft w:val="0"/>
      <w:marRight w:val="0"/>
      <w:marTop w:val="0"/>
      <w:marBottom w:val="0"/>
      <w:divBdr>
        <w:top w:val="none" w:sz="0" w:space="0" w:color="auto"/>
        <w:left w:val="none" w:sz="0" w:space="0" w:color="auto"/>
        <w:bottom w:val="none" w:sz="0" w:space="0" w:color="auto"/>
        <w:right w:val="none" w:sz="0" w:space="0" w:color="auto"/>
      </w:divBdr>
    </w:div>
    <w:div w:id="1303465778">
      <w:bodyDiv w:val="1"/>
      <w:marLeft w:val="0"/>
      <w:marRight w:val="0"/>
      <w:marTop w:val="0"/>
      <w:marBottom w:val="0"/>
      <w:divBdr>
        <w:top w:val="none" w:sz="0" w:space="0" w:color="auto"/>
        <w:left w:val="none" w:sz="0" w:space="0" w:color="auto"/>
        <w:bottom w:val="none" w:sz="0" w:space="0" w:color="auto"/>
        <w:right w:val="none" w:sz="0" w:space="0" w:color="auto"/>
      </w:divBdr>
    </w:div>
    <w:div w:id="1306937679">
      <w:bodyDiv w:val="1"/>
      <w:marLeft w:val="0"/>
      <w:marRight w:val="0"/>
      <w:marTop w:val="0"/>
      <w:marBottom w:val="0"/>
      <w:divBdr>
        <w:top w:val="none" w:sz="0" w:space="0" w:color="auto"/>
        <w:left w:val="none" w:sz="0" w:space="0" w:color="auto"/>
        <w:bottom w:val="none" w:sz="0" w:space="0" w:color="auto"/>
        <w:right w:val="none" w:sz="0" w:space="0" w:color="auto"/>
      </w:divBdr>
    </w:div>
    <w:div w:id="1309434451">
      <w:bodyDiv w:val="1"/>
      <w:marLeft w:val="0"/>
      <w:marRight w:val="0"/>
      <w:marTop w:val="0"/>
      <w:marBottom w:val="0"/>
      <w:divBdr>
        <w:top w:val="none" w:sz="0" w:space="0" w:color="auto"/>
        <w:left w:val="none" w:sz="0" w:space="0" w:color="auto"/>
        <w:bottom w:val="none" w:sz="0" w:space="0" w:color="auto"/>
        <w:right w:val="none" w:sz="0" w:space="0" w:color="auto"/>
      </w:divBdr>
    </w:div>
    <w:div w:id="1313220125">
      <w:bodyDiv w:val="1"/>
      <w:marLeft w:val="0"/>
      <w:marRight w:val="0"/>
      <w:marTop w:val="0"/>
      <w:marBottom w:val="0"/>
      <w:divBdr>
        <w:top w:val="none" w:sz="0" w:space="0" w:color="auto"/>
        <w:left w:val="none" w:sz="0" w:space="0" w:color="auto"/>
        <w:bottom w:val="none" w:sz="0" w:space="0" w:color="auto"/>
        <w:right w:val="none" w:sz="0" w:space="0" w:color="auto"/>
      </w:divBdr>
    </w:div>
    <w:div w:id="1314406623">
      <w:bodyDiv w:val="1"/>
      <w:marLeft w:val="0"/>
      <w:marRight w:val="0"/>
      <w:marTop w:val="0"/>
      <w:marBottom w:val="0"/>
      <w:divBdr>
        <w:top w:val="none" w:sz="0" w:space="0" w:color="auto"/>
        <w:left w:val="none" w:sz="0" w:space="0" w:color="auto"/>
        <w:bottom w:val="none" w:sz="0" w:space="0" w:color="auto"/>
        <w:right w:val="none" w:sz="0" w:space="0" w:color="auto"/>
      </w:divBdr>
      <w:divsChild>
        <w:div w:id="134839133">
          <w:marLeft w:val="0"/>
          <w:marRight w:val="0"/>
          <w:marTop w:val="0"/>
          <w:marBottom w:val="0"/>
          <w:divBdr>
            <w:top w:val="none" w:sz="0" w:space="0" w:color="auto"/>
            <w:left w:val="none" w:sz="0" w:space="0" w:color="auto"/>
            <w:bottom w:val="none" w:sz="0" w:space="0" w:color="auto"/>
            <w:right w:val="none" w:sz="0" w:space="0" w:color="auto"/>
          </w:divBdr>
          <w:divsChild>
            <w:div w:id="1597708630">
              <w:marLeft w:val="0"/>
              <w:marRight w:val="0"/>
              <w:marTop w:val="0"/>
              <w:marBottom w:val="0"/>
              <w:divBdr>
                <w:top w:val="none" w:sz="0" w:space="0" w:color="auto"/>
                <w:left w:val="none" w:sz="0" w:space="0" w:color="auto"/>
                <w:bottom w:val="none" w:sz="0" w:space="0" w:color="auto"/>
                <w:right w:val="none" w:sz="0" w:space="0" w:color="auto"/>
              </w:divBdr>
              <w:divsChild>
                <w:div w:id="1883520410">
                  <w:marLeft w:val="0"/>
                  <w:marRight w:val="0"/>
                  <w:marTop w:val="0"/>
                  <w:marBottom w:val="0"/>
                  <w:divBdr>
                    <w:top w:val="none" w:sz="0" w:space="0" w:color="auto"/>
                    <w:left w:val="none" w:sz="0" w:space="0" w:color="auto"/>
                    <w:bottom w:val="none" w:sz="0" w:space="0" w:color="auto"/>
                    <w:right w:val="none" w:sz="0" w:space="0" w:color="auto"/>
                  </w:divBdr>
                  <w:divsChild>
                    <w:div w:id="980426076">
                      <w:marLeft w:val="0"/>
                      <w:marRight w:val="0"/>
                      <w:marTop w:val="0"/>
                      <w:marBottom w:val="450"/>
                      <w:divBdr>
                        <w:top w:val="none" w:sz="0" w:space="0" w:color="auto"/>
                        <w:left w:val="none" w:sz="0" w:space="0" w:color="auto"/>
                        <w:bottom w:val="none" w:sz="0" w:space="0" w:color="auto"/>
                        <w:right w:val="none" w:sz="0" w:space="0" w:color="auto"/>
                      </w:divBdr>
                      <w:divsChild>
                        <w:div w:id="1989897852">
                          <w:marLeft w:val="0"/>
                          <w:marRight w:val="0"/>
                          <w:marTop w:val="0"/>
                          <w:marBottom w:val="0"/>
                          <w:divBdr>
                            <w:top w:val="none" w:sz="0" w:space="0" w:color="auto"/>
                            <w:left w:val="none" w:sz="0" w:space="0" w:color="auto"/>
                            <w:bottom w:val="none" w:sz="0" w:space="0" w:color="auto"/>
                            <w:right w:val="none" w:sz="0" w:space="0" w:color="auto"/>
                          </w:divBdr>
                          <w:divsChild>
                            <w:div w:id="150802479">
                              <w:marLeft w:val="0"/>
                              <w:marRight w:val="0"/>
                              <w:marTop w:val="0"/>
                              <w:marBottom w:val="0"/>
                              <w:divBdr>
                                <w:top w:val="none" w:sz="0" w:space="0" w:color="auto"/>
                                <w:left w:val="none" w:sz="0" w:space="0" w:color="auto"/>
                                <w:bottom w:val="none" w:sz="0" w:space="0" w:color="auto"/>
                                <w:right w:val="none" w:sz="0" w:space="0" w:color="auto"/>
                              </w:divBdr>
                              <w:divsChild>
                                <w:div w:id="1610549439">
                                  <w:marLeft w:val="0"/>
                                  <w:marRight w:val="0"/>
                                  <w:marTop w:val="0"/>
                                  <w:marBottom w:val="0"/>
                                  <w:divBdr>
                                    <w:top w:val="none" w:sz="0" w:space="0" w:color="auto"/>
                                    <w:left w:val="none" w:sz="0" w:space="0" w:color="auto"/>
                                    <w:bottom w:val="none" w:sz="0" w:space="0" w:color="auto"/>
                                    <w:right w:val="none" w:sz="0" w:space="0" w:color="auto"/>
                                  </w:divBdr>
                                  <w:divsChild>
                                    <w:div w:id="1154100243">
                                      <w:marLeft w:val="0"/>
                                      <w:marRight w:val="0"/>
                                      <w:marTop w:val="0"/>
                                      <w:marBottom w:val="0"/>
                                      <w:divBdr>
                                        <w:top w:val="none" w:sz="0" w:space="0" w:color="auto"/>
                                        <w:left w:val="none" w:sz="0" w:space="0" w:color="auto"/>
                                        <w:bottom w:val="none" w:sz="0" w:space="0" w:color="auto"/>
                                        <w:right w:val="none" w:sz="0" w:space="0" w:color="auto"/>
                                      </w:divBdr>
                                      <w:divsChild>
                                        <w:div w:id="43158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9459685">
      <w:bodyDiv w:val="1"/>
      <w:marLeft w:val="0"/>
      <w:marRight w:val="0"/>
      <w:marTop w:val="0"/>
      <w:marBottom w:val="0"/>
      <w:divBdr>
        <w:top w:val="none" w:sz="0" w:space="0" w:color="auto"/>
        <w:left w:val="none" w:sz="0" w:space="0" w:color="auto"/>
        <w:bottom w:val="none" w:sz="0" w:space="0" w:color="auto"/>
        <w:right w:val="none" w:sz="0" w:space="0" w:color="auto"/>
      </w:divBdr>
    </w:div>
    <w:div w:id="1320308065">
      <w:bodyDiv w:val="1"/>
      <w:marLeft w:val="0"/>
      <w:marRight w:val="0"/>
      <w:marTop w:val="0"/>
      <w:marBottom w:val="0"/>
      <w:divBdr>
        <w:top w:val="none" w:sz="0" w:space="0" w:color="auto"/>
        <w:left w:val="none" w:sz="0" w:space="0" w:color="auto"/>
        <w:bottom w:val="none" w:sz="0" w:space="0" w:color="auto"/>
        <w:right w:val="none" w:sz="0" w:space="0" w:color="auto"/>
      </w:divBdr>
    </w:div>
    <w:div w:id="1329600903">
      <w:bodyDiv w:val="1"/>
      <w:marLeft w:val="0"/>
      <w:marRight w:val="0"/>
      <w:marTop w:val="0"/>
      <w:marBottom w:val="0"/>
      <w:divBdr>
        <w:top w:val="none" w:sz="0" w:space="0" w:color="auto"/>
        <w:left w:val="none" w:sz="0" w:space="0" w:color="auto"/>
        <w:bottom w:val="none" w:sz="0" w:space="0" w:color="auto"/>
        <w:right w:val="none" w:sz="0" w:space="0" w:color="auto"/>
      </w:divBdr>
    </w:div>
    <w:div w:id="1332834788">
      <w:bodyDiv w:val="1"/>
      <w:marLeft w:val="0"/>
      <w:marRight w:val="0"/>
      <w:marTop w:val="0"/>
      <w:marBottom w:val="0"/>
      <w:divBdr>
        <w:top w:val="none" w:sz="0" w:space="0" w:color="auto"/>
        <w:left w:val="none" w:sz="0" w:space="0" w:color="auto"/>
        <w:bottom w:val="none" w:sz="0" w:space="0" w:color="auto"/>
        <w:right w:val="none" w:sz="0" w:space="0" w:color="auto"/>
      </w:divBdr>
    </w:div>
    <w:div w:id="1335111288">
      <w:bodyDiv w:val="1"/>
      <w:marLeft w:val="0"/>
      <w:marRight w:val="0"/>
      <w:marTop w:val="0"/>
      <w:marBottom w:val="0"/>
      <w:divBdr>
        <w:top w:val="none" w:sz="0" w:space="0" w:color="auto"/>
        <w:left w:val="none" w:sz="0" w:space="0" w:color="auto"/>
        <w:bottom w:val="none" w:sz="0" w:space="0" w:color="auto"/>
        <w:right w:val="none" w:sz="0" w:space="0" w:color="auto"/>
      </w:divBdr>
    </w:div>
    <w:div w:id="1336108288">
      <w:bodyDiv w:val="1"/>
      <w:marLeft w:val="0"/>
      <w:marRight w:val="0"/>
      <w:marTop w:val="0"/>
      <w:marBottom w:val="0"/>
      <w:divBdr>
        <w:top w:val="none" w:sz="0" w:space="0" w:color="auto"/>
        <w:left w:val="none" w:sz="0" w:space="0" w:color="auto"/>
        <w:bottom w:val="none" w:sz="0" w:space="0" w:color="auto"/>
        <w:right w:val="none" w:sz="0" w:space="0" w:color="auto"/>
      </w:divBdr>
    </w:div>
    <w:div w:id="1336300199">
      <w:bodyDiv w:val="1"/>
      <w:marLeft w:val="0"/>
      <w:marRight w:val="0"/>
      <w:marTop w:val="0"/>
      <w:marBottom w:val="0"/>
      <w:divBdr>
        <w:top w:val="none" w:sz="0" w:space="0" w:color="auto"/>
        <w:left w:val="none" w:sz="0" w:space="0" w:color="auto"/>
        <w:bottom w:val="none" w:sz="0" w:space="0" w:color="auto"/>
        <w:right w:val="none" w:sz="0" w:space="0" w:color="auto"/>
      </w:divBdr>
    </w:div>
    <w:div w:id="1339113682">
      <w:bodyDiv w:val="1"/>
      <w:marLeft w:val="0"/>
      <w:marRight w:val="0"/>
      <w:marTop w:val="0"/>
      <w:marBottom w:val="0"/>
      <w:divBdr>
        <w:top w:val="none" w:sz="0" w:space="0" w:color="auto"/>
        <w:left w:val="none" w:sz="0" w:space="0" w:color="auto"/>
        <w:bottom w:val="none" w:sz="0" w:space="0" w:color="auto"/>
        <w:right w:val="none" w:sz="0" w:space="0" w:color="auto"/>
      </w:divBdr>
    </w:div>
    <w:div w:id="1344628488">
      <w:bodyDiv w:val="1"/>
      <w:marLeft w:val="0"/>
      <w:marRight w:val="0"/>
      <w:marTop w:val="0"/>
      <w:marBottom w:val="0"/>
      <w:divBdr>
        <w:top w:val="none" w:sz="0" w:space="0" w:color="auto"/>
        <w:left w:val="none" w:sz="0" w:space="0" w:color="auto"/>
        <w:bottom w:val="none" w:sz="0" w:space="0" w:color="auto"/>
        <w:right w:val="none" w:sz="0" w:space="0" w:color="auto"/>
      </w:divBdr>
    </w:div>
    <w:div w:id="1348754221">
      <w:bodyDiv w:val="1"/>
      <w:marLeft w:val="0"/>
      <w:marRight w:val="0"/>
      <w:marTop w:val="0"/>
      <w:marBottom w:val="0"/>
      <w:divBdr>
        <w:top w:val="none" w:sz="0" w:space="0" w:color="auto"/>
        <w:left w:val="none" w:sz="0" w:space="0" w:color="auto"/>
        <w:bottom w:val="none" w:sz="0" w:space="0" w:color="auto"/>
        <w:right w:val="none" w:sz="0" w:space="0" w:color="auto"/>
      </w:divBdr>
    </w:div>
    <w:div w:id="1352024842">
      <w:bodyDiv w:val="1"/>
      <w:marLeft w:val="0"/>
      <w:marRight w:val="0"/>
      <w:marTop w:val="0"/>
      <w:marBottom w:val="0"/>
      <w:divBdr>
        <w:top w:val="none" w:sz="0" w:space="0" w:color="auto"/>
        <w:left w:val="none" w:sz="0" w:space="0" w:color="auto"/>
        <w:bottom w:val="none" w:sz="0" w:space="0" w:color="auto"/>
        <w:right w:val="none" w:sz="0" w:space="0" w:color="auto"/>
      </w:divBdr>
    </w:div>
    <w:div w:id="1355228465">
      <w:bodyDiv w:val="1"/>
      <w:marLeft w:val="0"/>
      <w:marRight w:val="0"/>
      <w:marTop w:val="0"/>
      <w:marBottom w:val="0"/>
      <w:divBdr>
        <w:top w:val="none" w:sz="0" w:space="0" w:color="auto"/>
        <w:left w:val="none" w:sz="0" w:space="0" w:color="auto"/>
        <w:bottom w:val="none" w:sz="0" w:space="0" w:color="auto"/>
        <w:right w:val="none" w:sz="0" w:space="0" w:color="auto"/>
      </w:divBdr>
    </w:div>
    <w:div w:id="1359965982">
      <w:bodyDiv w:val="1"/>
      <w:marLeft w:val="0"/>
      <w:marRight w:val="0"/>
      <w:marTop w:val="0"/>
      <w:marBottom w:val="0"/>
      <w:divBdr>
        <w:top w:val="none" w:sz="0" w:space="0" w:color="auto"/>
        <w:left w:val="none" w:sz="0" w:space="0" w:color="auto"/>
        <w:bottom w:val="none" w:sz="0" w:space="0" w:color="auto"/>
        <w:right w:val="none" w:sz="0" w:space="0" w:color="auto"/>
      </w:divBdr>
    </w:div>
    <w:div w:id="1361008893">
      <w:bodyDiv w:val="1"/>
      <w:marLeft w:val="0"/>
      <w:marRight w:val="0"/>
      <w:marTop w:val="0"/>
      <w:marBottom w:val="0"/>
      <w:divBdr>
        <w:top w:val="none" w:sz="0" w:space="0" w:color="auto"/>
        <w:left w:val="none" w:sz="0" w:space="0" w:color="auto"/>
        <w:bottom w:val="none" w:sz="0" w:space="0" w:color="auto"/>
        <w:right w:val="none" w:sz="0" w:space="0" w:color="auto"/>
      </w:divBdr>
    </w:div>
    <w:div w:id="1372072243">
      <w:bodyDiv w:val="1"/>
      <w:marLeft w:val="0"/>
      <w:marRight w:val="0"/>
      <w:marTop w:val="0"/>
      <w:marBottom w:val="0"/>
      <w:divBdr>
        <w:top w:val="none" w:sz="0" w:space="0" w:color="auto"/>
        <w:left w:val="none" w:sz="0" w:space="0" w:color="auto"/>
        <w:bottom w:val="none" w:sz="0" w:space="0" w:color="auto"/>
        <w:right w:val="none" w:sz="0" w:space="0" w:color="auto"/>
      </w:divBdr>
    </w:div>
    <w:div w:id="1373576708">
      <w:bodyDiv w:val="1"/>
      <w:marLeft w:val="0"/>
      <w:marRight w:val="0"/>
      <w:marTop w:val="0"/>
      <w:marBottom w:val="0"/>
      <w:divBdr>
        <w:top w:val="none" w:sz="0" w:space="0" w:color="auto"/>
        <w:left w:val="none" w:sz="0" w:space="0" w:color="auto"/>
        <w:bottom w:val="none" w:sz="0" w:space="0" w:color="auto"/>
        <w:right w:val="none" w:sz="0" w:space="0" w:color="auto"/>
      </w:divBdr>
    </w:div>
    <w:div w:id="1375888899">
      <w:bodyDiv w:val="1"/>
      <w:marLeft w:val="0"/>
      <w:marRight w:val="0"/>
      <w:marTop w:val="0"/>
      <w:marBottom w:val="0"/>
      <w:divBdr>
        <w:top w:val="none" w:sz="0" w:space="0" w:color="auto"/>
        <w:left w:val="none" w:sz="0" w:space="0" w:color="auto"/>
        <w:bottom w:val="none" w:sz="0" w:space="0" w:color="auto"/>
        <w:right w:val="none" w:sz="0" w:space="0" w:color="auto"/>
      </w:divBdr>
    </w:div>
    <w:div w:id="1377388683">
      <w:bodyDiv w:val="1"/>
      <w:marLeft w:val="0"/>
      <w:marRight w:val="0"/>
      <w:marTop w:val="0"/>
      <w:marBottom w:val="0"/>
      <w:divBdr>
        <w:top w:val="none" w:sz="0" w:space="0" w:color="auto"/>
        <w:left w:val="none" w:sz="0" w:space="0" w:color="auto"/>
        <w:bottom w:val="none" w:sz="0" w:space="0" w:color="auto"/>
        <w:right w:val="none" w:sz="0" w:space="0" w:color="auto"/>
      </w:divBdr>
    </w:div>
    <w:div w:id="1377657309">
      <w:bodyDiv w:val="1"/>
      <w:marLeft w:val="0"/>
      <w:marRight w:val="0"/>
      <w:marTop w:val="0"/>
      <w:marBottom w:val="0"/>
      <w:divBdr>
        <w:top w:val="none" w:sz="0" w:space="0" w:color="auto"/>
        <w:left w:val="none" w:sz="0" w:space="0" w:color="auto"/>
        <w:bottom w:val="none" w:sz="0" w:space="0" w:color="auto"/>
        <w:right w:val="none" w:sz="0" w:space="0" w:color="auto"/>
      </w:divBdr>
    </w:div>
    <w:div w:id="1378972175">
      <w:bodyDiv w:val="1"/>
      <w:marLeft w:val="0"/>
      <w:marRight w:val="0"/>
      <w:marTop w:val="0"/>
      <w:marBottom w:val="0"/>
      <w:divBdr>
        <w:top w:val="none" w:sz="0" w:space="0" w:color="auto"/>
        <w:left w:val="none" w:sz="0" w:space="0" w:color="auto"/>
        <w:bottom w:val="none" w:sz="0" w:space="0" w:color="auto"/>
        <w:right w:val="none" w:sz="0" w:space="0" w:color="auto"/>
      </w:divBdr>
    </w:div>
    <w:div w:id="1379160164">
      <w:bodyDiv w:val="1"/>
      <w:marLeft w:val="0"/>
      <w:marRight w:val="0"/>
      <w:marTop w:val="0"/>
      <w:marBottom w:val="0"/>
      <w:divBdr>
        <w:top w:val="none" w:sz="0" w:space="0" w:color="auto"/>
        <w:left w:val="none" w:sz="0" w:space="0" w:color="auto"/>
        <w:bottom w:val="none" w:sz="0" w:space="0" w:color="auto"/>
        <w:right w:val="none" w:sz="0" w:space="0" w:color="auto"/>
      </w:divBdr>
    </w:div>
    <w:div w:id="1379664235">
      <w:bodyDiv w:val="1"/>
      <w:marLeft w:val="0"/>
      <w:marRight w:val="0"/>
      <w:marTop w:val="0"/>
      <w:marBottom w:val="0"/>
      <w:divBdr>
        <w:top w:val="none" w:sz="0" w:space="0" w:color="auto"/>
        <w:left w:val="none" w:sz="0" w:space="0" w:color="auto"/>
        <w:bottom w:val="none" w:sz="0" w:space="0" w:color="auto"/>
        <w:right w:val="none" w:sz="0" w:space="0" w:color="auto"/>
      </w:divBdr>
    </w:div>
    <w:div w:id="1381251543">
      <w:bodyDiv w:val="1"/>
      <w:marLeft w:val="0"/>
      <w:marRight w:val="0"/>
      <w:marTop w:val="0"/>
      <w:marBottom w:val="0"/>
      <w:divBdr>
        <w:top w:val="none" w:sz="0" w:space="0" w:color="auto"/>
        <w:left w:val="none" w:sz="0" w:space="0" w:color="auto"/>
        <w:bottom w:val="none" w:sz="0" w:space="0" w:color="auto"/>
        <w:right w:val="none" w:sz="0" w:space="0" w:color="auto"/>
      </w:divBdr>
    </w:div>
    <w:div w:id="1382821218">
      <w:bodyDiv w:val="1"/>
      <w:marLeft w:val="0"/>
      <w:marRight w:val="0"/>
      <w:marTop w:val="0"/>
      <w:marBottom w:val="0"/>
      <w:divBdr>
        <w:top w:val="none" w:sz="0" w:space="0" w:color="auto"/>
        <w:left w:val="none" w:sz="0" w:space="0" w:color="auto"/>
        <w:bottom w:val="none" w:sz="0" w:space="0" w:color="auto"/>
        <w:right w:val="none" w:sz="0" w:space="0" w:color="auto"/>
      </w:divBdr>
    </w:div>
    <w:div w:id="1385060656">
      <w:bodyDiv w:val="1"/>
      <w:marLeft w:val="0"/>
      <w:marRight w:val="0"/>
      <w:marTop w:val="0"/>
      <w:marBottom w:val="0"/>
      <w:divBdr>
        <w:top w:val="none" w:sz="0" w:space="0" w:color="auto"/>
        <w:left w:val="none" w:sz="0" w:space="0" w:color="auto"/>
        <w:bottom w:val="none" w:sz="0" w:space="0" w:color="auto"/>
        <w:right w:val="none" w:sz="0" w:space="0" w:color="auto"/>
      </w:divBdr>
    </w:div>
    <w:div w:id="1390155624">
      <w:bodyDiv w:val="1"/>
      <w:marLeft w:val="0"/>
      <w:marRight w:val="0"/>
      <w:marTop w:val="0"/>
      <w:marBottom w:val="0"/>
      <w:divBdr>
        <w:top w:val="none" w:sz="0" w:space="0" w:color="auto"/>
        <w:left w:val="none" w:sz="0" w:space="0" w:color="auto"/>
        <w:bottom w:val="none" w:sz="0" w:space="0" w:color="auto"/>
        <w:right w:val="none" w:sz="0" w:space="0" w:color="auto"/>
      </w:divBdr>
    </w:div>
    <w:div w:id="1395007856">
      <w:bodyDiv w:val="1"/>
      <w:marLeft w:val="0"/>
      <w:marRight w:val="0"/>
      <w:marTop w:val="0"/>
      <w:marBottom w:val="0"/>
      <w:divBdr>
        <w:top w:val="none" w:sz="0" w:space="0" w:color="auto"/>
        <w:left w:val="none" w:sz="0" w:space="0" w:color="auto"/>
        <w:bottom w:val="none" w:sz="0" w:space="0" w:color="auto"/>
        <w:right w:val="none" w:sz="0" w:space="0" w:color="auto"/>
      </w:divBdr>
      <w:divsChild>
        <w:div w:id="1165823856">
          <w:marLeft w:val="0"/>
          <w:marRight w:val="0"/>
          <w:marTop w:val="0"/>
          <w:marBottom w:val="0"/>
          <w:divBdr>
            <w:top w:val="none" w:sz="0" w:space="0" w:color="auto"/>
            <w:left w:val="none" w:sz="0" w:space="0" w:color="auto"/>
            <w:bottom w:val="none" w:sz="0" w:space="0" w:color="auto"/>
            <w:right w:val="none" w:sz="0" w:space="0" w:color="auto"/>
          </w:divBdr>
          <w:divsChild>
            <w:div w:id="1682050107">
              <w:marLeft w:val="0"/>
              <w:marRight w:val="0"/>
              <w:marTop w:val="0"/>
              <w:marBottom w:val="0"/>
              <w:divBdr>
                <w:top w:val="none" w:sz="0" w:space="0" w:color="auto"/>
                <w:left w:val="none" w:sz="0" w:space="0" w:color="auto"/>
                <w:bottom w:val="none" w:sz="0" w:space="0" w:color="auto"/>
                <w:right w:val="none" w:sz="0" w:space="0" w:color="auto"/>
              </w:divBdr>
              <w:divsChild>
                <w:div w:id="1055278774">
                  <w:marLeft w:val="0"/>
                  <w:marRight w:val="0"/>
                  <w:marTop w:val="0"/>
                  <w:marBottom w:val="0"/>
                  <w:divBdr>
                    <w:top w:val="none" w:sz="0" w:space="0" w:color="auto"/>
                    <w:left w:val="none" w:sz="0" w:space="0" w:color="auto"/>
                    <w:bottom w:val="none" w:sz="0" w:space="0" w:color="auto"/>
                    <w:right w:val="none" w:sz="0" w:space="0" w:color="auto"/>
                  </w:divBdr>
                  <w:divsChild>
                    <w:div w:id="589121386">
                      <w:marLeft w:val="0"/>
                      <w:marRight w:val="0"/>
                      <w:marTop w:val="0"/>
                      <w:marBottom w:val="0"/>
                      <w:divBdr>
                        <w:top w:val="none" w:sz="0" w:space="0" w:color="auto"/>
                        <w:left w:val="none" w:sz="0" w:space="0" w:color="auto"/>
                        <w:bottom w:val="none" w:sz="0" w:space="0" w:color="auto"/>
                        <w:right w:val="none" w:sz="0" w:space="0" w:color="auto"/>
                      </w:divBdr>
                      <w:divsChild>
                        <w:div w:id="1158036422">
                          <w:marLeft w:val="0"/>
                          <w:marRight w:val="0"/>
                          <w:marTop w:val="0"/>
                          <w:marBottom w:val="0"/>
                          <w:divBdr>
                            <w:top w:val="none" w:sz="0" w:space="0" w:color="auto"/>
                            <w:left w:val="none" w:sz="0" w:space="0" w:color="auto"/>
                            <w:bottom w:val="none" w:sz="0" w:space="0" w:color="auto"/>
                            <w:right w:val="none" w:sz="0" w:space="0" w:color="auto"/>
                          </w:divBdr>
                          <w:divsChild>
                            <w:div w:id="1161311327">
                              <w:marLeft w:val="0"/>
                              <w:marRight w:val="0"/>
                              <w:marTop w:val="0"/>
                              <w:marBottom w:val="0"/>
                              <w:divBdr>
                                <w:top w:val="none" w:sz="0" w:space="0" w:color="auto"/>
                                <w:left w:val="none" w:sz="0" w:space="0" w:color="auto"/>
                                <w:bottom w:val="none" w:sz="0" w:space="0" w:color="auto"/>
                                <w:right w:val="none" w:sz="0" w:space="0" w:color="auto"/>
                              </w:divBdr>
                              <w:divsChild>
                                <w:div w:id="55515256">
                                  <w:marLeft w:val="0"/>
                                  <w:marRight w:val="0"/>
                                  <w:marTop w:val="0"/>
                                  <w:marBottom w:val="0"/>
                                  <w:divBdr>
                                    <w:top w:val="none" w:sz="0" w:space="0" w:color="auto"/>
                                    <w:left w:val="none" w:sz="0" w:space="0" w:color="auto"/>
                                    <w:bottom w:val="none" w:sz="0" w:space="0" w:color="auto"/>
                                    <w:right w:val="none" w:sz="0" w:space="0" w:color="auto"/>
                                  </w:divBdr>
                                  <w:divsChild>
                                    <w:div w:id="1320157247">
                                      <w:marLeft w:val="0"/>
                                      <w:marRight w:val="0"/>
                                      <w:marTop w:val="0"/>
                                      <w:marBottom w:val="0"/>
                                      <w:divBdr>
                                        <w:top w:val="none" w:sz="0" w:space="0" w:color="auto"/>
                                        <w:left w:val="none" w:sz="0" w:space="0" w:color="auto"/>
                                        <w:bottom w:val="none" w:sz="0" w:space="0" w:color="auto"/>
                                        <w:right w:val="none" w:sz="0" w:space="0" w:color="auto"/>
                                      </w:divBdr>
                                      <w:divsChild>
                                        <w:div w:id="1880587595">
                                          <w:marLeft w:val="0"/>
                                          <w:marRight w:val="0"/>
                                          <w:marTop w:val="0"/>
                                          <w:marBottom w:val="0"/>
                                          <w:divBdr>
                                            <w:top w:val="none" w:sz="0" w:space="0" w:color="auto"/>
                                            <w:left w:val="none" w:sz="0" w:space="0" w:color="auto"/>
                                            <w:bottom w:val="none" w:sz="0" w:space="0" w:color="auto"/>
                                            <w:right w:val="none" w:sz="0" w:space="0" w:color="auto"/>
                                          </w:divBdr>
                                          <w:divsChild>
                                            <w:div w:id="1174496606">
                                              <w:marLeft w:val="0"/>
                                              <w:marRight w:val="0"/>
                                              <w:marTop w:val="0"/>
                                              <w:marBottom w:val="0"/>
                                              <w:divBdr>
                                                <w:top w:val="none" w:sz="0" w:space="0" w:color="auto"/>
                                                <w:left w:val="none" w:sz="0" w:space="0" w:color="auto"/>
                                                <w:bottom w:val="none" w:sz="0" w:space="0" w:color="auto"/>
                                                <w:right w:val="none" w:sz="0" w:space="0" w:color="auto"/>
                                              </w:divBdr>
                                              <w:divsChild>
                                                <w:div w:id="1406876681">
                                                  <w:marLeft w:val="0"/>
                                                  <w:marRight w:val="0"/>
                                                  <w:marTop w:val="0"/>
                                                  <w:marBottom w:val="0"/>
                                                  <w:divBdr>
                                                    <w:top w:val="none" w:sz="0" w:space="0" w:color="auto"/>
                                                    <w:left w:val="none" w:sz="0" w:space="0" w:color="auto"/>
                                                    <w:bottom w:val="none" w:sz="0" w:space="0" w:color="auto"/>
                                                    <w:right w:val="none" w:sz="0" w:space="0" w:color="auto"/>
                                                  </w:divBdr>
                                                  <w:divsChild>
                                                    <w:div w:id="1981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0320187">
      <w:bodyDiv w:val="1"/>
      <w:marLeft w:val="0"/>
      <w:marRight w:val="0"/>
      <w:marTop w:val="0"/>
      <w:marBottom w:val="0"/>
      <w:divBdr>
        <w:top w:val="none" w:sz="0" w:space="0" w:color="auto"/>
        <w:left w:val="none" w:sz="0" w:space="0" w:color="auto"/>
        <w:bottom w:val="none" w:sz="0" w:space="0" w:color="auto"/>
        <w:right w:val="none" w:sz="0" w:space="0" w:color="auto"/>
      </w:divBdr>
    </w:div>
    <w:div w:id="1401095941">
      <w:bodyDiv w:val="1"/>
      <w:marLeft w:val="0"/>
      <w:marRight w:val="0"/>
      <w:marTop w:val="0"/>
      <w:marBottom w:val="0"/>
      <w:divBdr>
        <w:top w:val="none" w:sz="0" w:space="0" w:color="auto"/>
        <w:left w:val="none" w:sz="0" w:space="0" w:color="auto"/>
        <w:bottom w:val="none" w:sz="0" w:space="0" w:color="auto"/>
        <w:right w:val="none" w:sz="0" w:space="0" w:color="auto"/>
      </w:divBdr>
    </w:div>
    <w:div w:id="1403412698">
      <w:bodyDiv w:val="1"/>
      <w:marLeft w:val="0"/>
      <w:marRight w:val="0"/>
      <w:marTop w:val="0"/>
      <w:marBottom w:val="0"/>
      <w:divBdr>
        <w:top w:val="none" w:sz="0" w:space="0" w:color="auto"/>
        <w:left w:val="none" w:sz="0" w:space="0" w:color="auto"/>
        <w:bottom w:val="none" w:sz="0" w:space="0" w:color="auto"/>
        <w:right w:val="none" w:sz="0" w:space="0" w:color="auto"/>
      </w:divBdr>
    </w:div>
    <w:div w:id="1404402609">
      <w:bodyDiv w:val="1"/>
      <w:marLeft w:val="0"/>
      <w:marRight w:val="0"/>
      <w:marTop w:val="0"/>
      <w:marBottom w:val="0"/>
      <w:divBdr>
        <w:top w:val="none" w:sz="0" w:space="0" w:color="auto"/>
        <w:left w:val="none" w:sz="0" w:space="0" w:color="auto"/>
        <w:bottom w:val="none" w:sz="0" w:space="0" w:color="auto"/>
        <w:right w:val="none" w:sz="0" w:space="0" w:color="auto"/>
      </w:divBdr>
    </w:div>
    <w:div w:id="1409619883">
      <w:bodyDiv w:val="1"/>
      <w:marLeft w:val="0"/>
      <w:marRight w:val="0"/>
      <w:marTop w:val="0"/>
      <w:marBottom w:val="0"/>
      <w:divBdr>
        <w:top w:val="none" w:sz="0" w:space="0" w:color="auto"/>
        <w:left w:val="none" w:sz="0" w:space="0" w:color="auto"/>
        <w:bottom w:val="none" w:sz="0" w:space="0" w:color="auto"/>
        <w:right w:val="none" w:sz="0" w:space="0" w:color="auto"/>
      </w:divBdr>
    </w:div>
    <w:div w:id="1412122038">
      <w:bodyDiv w:val="1"/>
      <w:marLeft w:val="0"/>
      <w:marRight w:val="0"/>
      <w:marTop w:val="0"/>
      <w:marBottom w:val="0"/>
      <w:divBdr>
        <w:top w:val="none" w:sz="0" w:space="0" w:color="auto"/>
        <w:left w:val="none" w:sz="0" w:space="0" w:color="auto"/>
        <w:bottom w:val="none" w:sz="0" w:space="0" w:color="auto"/>
        <w:right w:val="none" w:sz="0" w:space="0" w:color="auto"/>
      </w:divBdr>
    </w:div>
    <w:div w:id="1419130102">
      <w:bodyDiv w:val="1"/>
      <w:marLeft w:val="0"/>
      <w:marRight w:val="0"/>
      <w:marTop w:val="0"/>
      <w:marBottom w:val="0"/>
      <w:divBdr>
        <w:top w:val="none" w:sz="0" w:space="0" w:color="auto"/>
        <w:left w:val="none" w:sz="0" w:space="0" w:color="auto"/>
        <w:bottom w:val="none" w:sz="0" w:space="0" w:color="auto"/>
        <w:right w:val="none" w:sz="0" w:space="0" w:color="auto"/>
      </w:divBdr>
    </w:div>
    <w:div w:id="1423647962">
      <w:bodyDiv w:val="1"/>
      <w:marLeft w:val="0"/>
      <w:marRight w:val="0"/>
      <w:marTop w:val="0"/>
      <w:marBottom w:val="0"/>
      <w:divBdr>
        <w:top w:val="none" w:sz="0" w:space="0" w:color="auto"/>
        <w:left w:val="none" w:sz="0" w:space="0" w:color="auto"/>
        <w:bottom w:val="none" w:sz="0" w:space="0" w:color="auto"/>
        <w:right w:val="none" w:sz="0" w:space="0" w:color="auto"/>
      </w:divBdr>
    </w:div>
    <w:div w:id="1425035454">
      <w:bodyDiv w:val="1"/>
      <w:marLeft w:val="0"/>
      <w:marRight w:val="0"/>
      <w:marTop w:val="0"/>
      <w:marBottom w:val="0"/>
      <w:divBdr>
        <w:top w:val="none" w:sz="0" w:space="0" w:color="auto"/>
        <w:left w:val="none" w:sz="0" w:space="0" w:color="auto"/>
        <w:bottom w:val="none" w:sz="0" w:space="0" w:color="auto"/>
        <w:right w:val="none" w:sz="0" w:space="0" w:color="auto"/>
      </w:divBdr>
    </w:div>
    <w:div w:id="1426419987">
      <w:bodyDiv w:val="1"/>
      <w:marLeft w:val="0"/>
      <w:marRight w:val="0"/>
      <w:marTop w:val="0"/>
      <w:marBottom w:val="0"/>
      <w:divBdr>
        <w:top w:val="none" w:sz="0" w:space="0" w:color="auto"/>
        <w:left w:val="none" w:sz="0" w:space="0" w:color="auto"/>
        <w:bottom w:val="none" w:sz="0" w:space="0" w:color="auto"/>
        <w:right w:val="none" w:sz="0" w:space="0" w:color="auto"/>
      </w:divBdr>
    </w:div>
    <w:div w:id="1432748680">
      <w:bodyDiv w:val="1"/>
      <w:marLeft w:val="0"/>
      <w:marRight w:val="0"/>
      <w:marTop w:val="0"/>
      <w:marBottom w:val="0"/>
      <w:divBdr>
        <w:top w:val="none" w:sz="0" w:space="0" w:color="auto"/>
        <w:left w:val="none" w:sz="0" w:space="0" w:color="auto"/>
        <w:bottom w:val="none" w:sz="0" w:space="0" w:color="auto"/>
        <w:right w:val="none" w:sz="0" w:space="0" w:color="auto"/>
      </w:divBdr>
    </w:div>
    <w:div w:id="1442342218">
      <w:bodyDiv w:val="1"/>
      <w:marLeft w:val="0"/>
      <w:marRight w:val="0"/>
      <w:marTop w:val="0"/>
      <w:marBottom w:val="0"/>
      <w:divBdr>
        <w:top w:val="none" w:sz="0" w:space="0" w:color="auto"/>
        <w:left w:val="none" w:sz="0" w:space="0" w:color="auto"/>
        <w:bottom w:val="none" w:sz="0" w:space="0" w:color="auto"/>
        <w:right w:val="none" w:sz="0" w:space="0" w:color="auto"/>
      </w:divBdr>
    </w:div>
    <w:div w:id="1444764455">
      <w:bodyDiv w:val="1"/>
      <w:marLeft w:val="0"/>
      <w:marRight w:val="0"/>
      <w:marTop w:val="0"/>
      <w:marBottom w:val="0"/>
      <w:divBdr>
        <w:top w:val="none" w:sz="0" w:space="0" w:color="auto"/>
        <w:left w:val="none" w:sz="0" w:space="0" w:color="auto"/>
        <w:bottom w:val="none" w:sz="0" w:space="0" w:color="auto"/>
        <w:right w:val="none" w:sz="0" w:space="0" w:color="auto"/>
      </w:divBdr>
    </w:div>
    <w:div w:id="1449816531">
      <w:bodyDiv w:val="1"/>
      <w:marLeft w:val="0"/>
      <w:marRight w:val="0"/>
      <w:marTop w:val="0"/>
      <w:marBottom w:val="0"/>
      <w:divBdr>
        <w:top w:val="none" w:sz="0" w:space="0" w:color="auto"/>
        <w:left w:val="none" w:sz="0" w:space="0" w:color="auto"/>
        <w:bottom w:val="none" w:sz="0" w:space="0" w:color="auto"/>
        <w:right w:val="none" w:sz="0" w:space="0" w:color="auto"/>
      </w:divBdr>
    </w:div>
    <w:div w:id="1454639126">
      <w:bodyDiv w:val="1"/>
      <w:marLeft w:val="0"/>
      <w:marRight w:val="0"/>
      <w:marTop w:val="0"/>
      <w:marBottom w:val="0"/>
      <w:divBdr>
        <w:top w:val="none" w:sz="0" w:space="0" w:color="auto"/>
        <w:left w:val="none" w:sz="0" w:space="0" w:color="auto"/>
        <w:bottom w:val="none" w:sz="0" w:space="0" w:color="auto"/>
        <w:right w:val="none" w:sz="0" w:space="0" w:color="auto"/>
      </w:divBdr>
    </w:div>
    <w:div w:id="1455907733">
      <w:bodyDiv w:val="1"/>
      <w:marLeft w:val="0"/>
      <w:marRight w:val="0"/>
      <w:marTop w:val="0"/>
      <w:marBottom w:val="0"/>
      <w:divBdr>
        <w:top w:val="none" w:sz="0" w:space="0" w:color="auto"/>
        <w:left w:val="none" w:sz="0" w:space="0" w:color="auto"/>
        <w:bottom w:val="none" w:sz="0" w:space="0" w:color="auto"/>
        <w:right w:val="none" w:sz="0" w:space="0" w:color="auto"/>
      </w:divBdr>
    </w:div>
    <w:div w:id="1457870299">
      <w:bodyDiv w:val="1"/>
      <w:marLeft w:val="0"/>
      <w:marRight w:val="0"/>
      <w:marTop w:val="0"/>
      <w:marBottom w:val="0"/>
      <w:divBdr>
        <w:top w:val="none" w:sz="0" w:space="0" w:color="auto"/>
        <w:left w:val="none" w:sz="0" w:space="0" w:color="auto"/>
        <w:bottom w:val="none" w:sz="0" w:space="0" w:color="auto"/>
        <w:right w:val="none" w:sz="0" w:space="0" w:color="auto"/>
      </w:divBdr>
    </w:div>
    <w:div w:id="1458136827">
      <w:bodyDiv w:val="1"/>
      <w:marLeft w:val="0"/>
      <w:marRight w:val="0"/>
      <w:marTop w:val="0"/>
      <w:marBottom w:val="0"/>
      <w:divBdr>
        <w:top w:val="none" w:sz="0" w:space="0" w:color="auto"/>
        <w:left w:val="none" w:sz="0" w:space="0" w:color="auto"/>
        <w:bottom w:val="none" w:sz="0" w:space="0" w:color="auto"/>
        <w:right w:val="none" w:sz="0" w:space="0" w:color="auto"/>
      </w:divBdr>
    </w:div>
    <w:div w:id="1458840812">
      <w:bodyDiv w:val="1"/>
      <w:marLeft w:val="0"/>
      <w:marRight w:val="0"/>
      <w:marTop w:val="0"/>
      <w:marBottom w:val="0"/>
      <w:divBdr>
        <w:top w:val="none" w:sz="0" w:space="0" w:color="auto"/>
        <w:left w:val="none" w:sz="0" w:space="0" w:color="auto"/>
        <w:bottom w:val="none" w:sz="0" w:space="0" w:color="auto"/>
        <w:right w:val="none" w:sz="0" w:space="0" w:color="auto"/>
      </w:divBdr>
    </w:div>
    <w:div w:id="1468545817">
      <w:bodyDiv w:val="1"/>
      <w:marLeft w:val="0"/>
      <w:marRight w:val="0"/>
      <w:marTop w:val="0"/>
      <w:marBottom w:val="0"/>
      <w:divBdr>
        <w:top w:val="none" w:sz="0" w:space="0" w:color="auto"/>
        <w:left w:val="none" w:sz="0" w:space="0" w:color="auto"/>
        <w:bottom w:val="none" w:sz="0" w:space="0" w:color="auto"/>
        <w:right w:val="none" w:sz="0" w:space="0" w:color="auto"/>
      </w:divBdr>
    </w:div>
    <w:div w:id="1476795930">
      <w:bodyDiv w:val="1"/>
      <w:marLeft w:val="0"/>
      <w:marRight w:val="0"/>
      <w:marTop w:val="0"/>
      <w:marBottom w:val="0"/>
      <w:divBdr>
        <w:top w:val="none" w:sz="0" w:space="0" w:color="auto"/>
        <w:left w:val="none" w:sz="0" w:space="0" w:color="auto"/>
        <w:bottom w:val="none" w:sz="0" w:space="0" w:color="auto"/>
        <w:right w:val="none" w:sz="0" w:space="0" w:color="auto"/>
      </w:divBdr>
    </w:div>
    <w:div w:id="1479152900">
      <w:bodyDiv w:val="1"/>
      <w:marLeft w:val="0"/>
      <w:marRight w:val="0"/>
      <w:marTop w:val="0"/>
      <w:marBottom w:val="0"/>
      <w:divBdr>
        <w:top w:val="none" w:sz="0" w:space="0" w:color="auto"/>
        <w:left w:val="none" w:sz="0" w:space="0" w:color="auto"/>
        <w:bottom w:val="none" w:sz="0" w:space="0" w:color="auto"/>
        <w:right w:val="none" w:sz="0" w:space="0" w:color="auto"/>
      </w:divBdr>
    </w:div>
    <w:div w:id="1479345045">
      <w:bodyDiv w:val="1"/>
      <w:marLeft w:val="0"/>
      <w:marRight w:val="0"/>
      <w:marTop w:val="0"/>
      <w:marBottom w:val="0"/>
      <w:divBdr>
        <w:top w:val="none" w:sz="0" w:space="0" w:color="auto"/>
        <w:left w:val="none" w:sz="0" w:space="0" w:color="auto"/>
        <w:bottom w:val="none" w:sz="0" w:space="0" w:color="auto"/>
        <w:right w:val="none" w:sz="0" w:space="0" w:color="auto"/>
      </w:divBdr>
    </w:div>
    <w:div w:id="1480224174">
      <w:bodyDiv w:val="1"/>
      <w:marLeft w:val="0"/>
      <w:marRight w:val="0"/>
      <w:marTop w:val="0"/>
      <w:marBottom w:val="0"/>
      <w:divBdr>
        <w:top w:val="none" w:sz="0" w:space="0" w:color="auto"/>
        <w:left w:val="none" w:sz="0" w:space="0" w:color="auto"/>
        <w:bottom w:val="none" w:sz="0" w:space="0" w:color="auto"/>
        <w:right w:val="none" w:sz="0" w:space="0" w:color="auto"/>
      </w:divBdr>
    </w:div>
    <w:div w:id="1480607660">
      <w:bodyDiv w:val="1"/>
      <w:marLeft w:val="0"/>
      <w:marRight w:val="0"/>
      <w:marTop w:val="0"/>
      <w:marBottom w:val="0"/>
      <w:divBdr>
        <w:top w:val="none" w:sz="0" w:space="0" w:color="auto"/>
        <w:left w:val="none" w:sz="0" w:space="0" w:color="auto"/>
        <w:bottom w:val="none" w:sz="0" w:space="0" w:color="auto"/>
        <w:right w:val="none" w:sz="0" w:space="0" w:color="auto"/>
      </w:divBdr>
    </w:div>
    <w:div w:id="1483305187">
      <w:bodyDiv w:val="1"/>
      <w:marLeft w:val="0"/>
      <w:marRight w:val="0"/>
      <w:marTop w:val="0"/>
      <w:marBottom w:val="0"/>
      <w:divBdr>
        <w:top w:val="none" w:sz="0" w:space="0" w:color="auto"/>
        <w:left w:val="none" w:sz="0" w:space="0" w:color="auto"/>
        <w:bottom w:val="none" w:sz="0" w:space="0" w:color="auto"/>
        <w:right w:val="none" w:sz="0" w:space="0" w:color="auto"/>
      </w:divBdr>
    </w:div>
    <w:div w:id="1487356498">
      <w:bodyDiv w:val="1"/>
      <w:marLeft w:val="0"/>
      <w:marRight w:val="0"/>
      <w:marTop w:val="0"/>
      <w:marBottom w:val="0"/>
      <w:divBdr>
        <w:top w:val="none" w:sz="0" w:space="0" w:color="auto"/>
        <w:left w:val="none" w:sz="0" w:space="0" w:color="auto"/>
        <w:bottom w:val="none" w:sz="0" w:space="0" w:color="auto"/>
        <w:right w:val="none" w:sz="0" w:space="0" w:color="auto"/>
      </w:divBdr>
    </w:div>
    <w:div w:id="1487743581">
      <w:bodyDiv w:val="1"/>
      <w:marLeft w:val="0"/>
      <w:marRight w:val="0"/>
      <w:marTop w:val="0"/>
      <w:marBottom w:val="0"/>
      <w:divBdr>
        <w:top w:val="none" w:sz="0" w:space="0" w:color="auto"/>
        <w:left w:val="none" w:sz="0" w:space="0" w:color="auto"/>
        <w:bottom w:val="none" w:sz="0" w:space="0" w:color="auto"/>
        <w:right w:val="none" w:sz="0" w:space="0" w:color="auto"/>
      </w:divBdr>
    </w:div>
    <w:div w:id="1487939375">
      <w:bodyDiv w:val="1"/>
      <w:marLeft w:val="0"/>
      <w:marRight w:val="0"/>
      <w:marTop w:val="0"/>
      <w:marBottom w:val="0"/>
      <w:divBdr>
        <w:top w:val="none" w:sz="0" w:space="0" w:color="auto"/>
        <w:left w:val="none" w:sz="0" w:space="0" w:color="auto"/>
        <w:bottom w:val="none" w:sz="0" w:space="0" w:color="auto"/>
        <w:right w:val="none" w:sz="0" w:space="0" w:color="auto"/>
      </w:divBdr>
    </w:div>
    <w:div w:id="1488861292">
      <w:bodyDiv w:val="1"/>
      <w:marLeft w:val="0"/>
      <w:marRight w:val="0"/>
      <w:marTop w:val="0"/>
      <w:marBottom w:val="0"/>
      <w:divBdr>
        <w:top w:val="none" w:sz="0" w:space="0" w:color="auto"/>
        <w:left w:val="none" w:sz="0" w:space="0" w:color="auto"/>
        <w:bottom w:val="none" w:sz="0" w:space="0" w:color="auto"/>
        <w:right w:val="none" w:sz="0" w:space="0" w:color="auto"/>
      </w:divBdr>
    </w:div>
    <w:div w:id="1489857706">
      <w:bodyDiv w:val="1"/>
      <w:marLeft w:val="0"/>
      <w:marRight w:val="0"/>
      <w:marTop w:val="0"/>
      <w:marBottom w:val="0"/>
      <w:divBdr>
        <w:top w:val="none" w:sz="0" w:space="0" w:color="auto"/>
        <w:left w:val="none" w:sz="0" w:space="0" w:color="auto"/>
        <w:bottom w:val="none" w:sz="0" w:space="0" w:color="auto"/>
        <w:right w:val="none" w:sz="0" w:space="0" w:color="auto"/>
      </w:divBdr>
    </w:div>
    <w:div w:id="1490634127">
      <w:bodyDiv w:val="1"/>
      <w:marLeft w:val="0"/>
      <w:marRight w:val="0"/>
      <w:marTop w:val="0"/>
      <w:marBottom w:val="0"/>
      <w:divBdr>
        <w:top w:val="none" w:sz="0" w:space="0" w:color="auto"/>
        <w:left w:val="none" w:sz="0" w:space="0" w:color="auto"/>
        <w:bottom w:val="none" w:sz="0" w:space="0" w:color="auto"/>
        <w:right w:val="none" w:sz="0" w:space="0" w:color="auto"/>
      </w:divBdr>
    </w:div>
    <w:div w:id="1494681125">
      <w:bodyDiv w:val="1"/>
      <w:marLeft w:val="0"/>
      <w:marRight w:val="0"/>
      <w:marTop w:val="0"/>
      <w:marBottom w:val="0"/>
      <w:divBdr>
        <w:top w:val="none" w:sz="0" w:space="0" w:color="auto"/>
        <w:left w:val="none" w:sz="0" w:space="0" w:color="auto"/>
        <w:bottom w:val="none" w:sz="0" w:space="0" w:color="auto"/>
        <w:right w:val="none" w:sz="0" w:space="0" w:color="auto"/>
      </w:divBdr>
    </w:div>
    <w:div w:id="1494759777">
      <w:bodyDiv w:val="1"/>
      <w:marLeft w:val="0"/>
      <w:marRight w:val="0"/>
      <w:marTop w:val="0"/>
      <w:marBottom w:val="0"/>
      <w:divBdr>
        <w:top w:val="none" w:sz="0" w:space="0" w:color="auto"/>
        <w:left w:val="none" w:sz="0" w:space="0" w:color="auto"/>
        <w:bottom w:val="none" w:sz="0" w:space="0" w:color="auto"/>
        <w:right w:val="none" w:sz="0" w:space="0" w:color="auto"/>
      </w:divBdr>
    </w:div>
    <w:div w:id="1495754762">
      <w:bodyDiv w:val="1"/>
      <w:marLeft w:val="0"/>
      <w:marRight w:val="0"/>
      <w:marTop w:val="0"/>
      <w:marBottom w:val="0"/>
      <w:divBdr>
        <w:top w:val="none" w:sz="0" w:space="0" w:color="auto"/>
        <w:left w:val="none" w:sz="0" w:space="0" w:color="auto"/>
        <w:bottom w:val="none" w:sz="0" w:space="0" w:color="auto"/>
        <w:right w:val="none" w:sz="0" w:space="0" w:color="auto"/>
      </w:divBdr>
    </w:div>
    <w:div w:id="1504473498">
      <w:bodyDiv w:val="1"/>
      <w:marLeft w:val="0"/>
      <w:marRight w:val="0"/>
      <w:marTop w:val="0"/>
      <w:marBottom w:val="0"/>
      <w:divBdr>
        <w:top w:val="none" w:sz="0" w:space="0" w:color="auto"/>
        <w:left w:val="none" w:sz="0" w:space="0" w:color="auto"/>
        <w:bottom w:val="none" w:sz="0" w:space="0" w:color="auto"/>
        <w:right w:val="none" w:sz="0" w:space="0" w:color="auto"/>
      </w:divBdr>
    </w:div>
    <w:div w:id="1505626955">
      <w:bodyDiv w:val="1"/>
      <w:marLeft w:val="0"/>
      <w:marRight w:val="0"/>
      <w:marTop w:val="0"/>
      <w:marBottom w:val="0"/>
      <w:divBdr>
        <w:top w:val="none" w:sz="0" w:space="0" w:color="auto"/>
        <w:left w:val="none" w:sz="0" w:space="0" w:color="auto"/>
        <w:bottom w:val="none" w:sz="0" w:space="0" w:color="auto"/>
        <w:right w:val="none" w:sz="0" w:space="0" w:color="auto"/>
      </w:divBdr>
    </w:div>
    <w:div w:id="1507478190">
      <w:bodyDiv w:val="1"/>
      <w:marLeft w:val="0"/>
      <w:marRight w:val="0"/>
      <w:marTop w:val="0"/>
      <w:marBottom w:val="0"/>
      <w:divBdr>
        <w:top w:val="none" w:sz="0" w:space="0" w:color="auto"/>
        <w:left w:val="none" w:sz="0" w:space="0" w:color="auto"/>
        <w:bottom w:val="none" w:sz="0" w:space="0" w:color="auto"/>
        <w:right w:val="none" w:sz="0" w:space="0" w:color="auto"/>
      </w:divBdr>
    </w:div>
    <w:div w:id="1507939178">
      <w:bodyDiv w:val="1"/>
      <w:marLeft w:val="0"/>
      <w:marRight w:val="0"/>
      <w:marTop w:val="0"/>
      <w:marBottom w:val="0"/>
      <w:divBdr>
        <w:top w:val="none" w:sz="0" w:space="0" w:color="auto"/>
        <w:left w:val="none" w:sz="0" w:space="0" w:color="auto"/>
        <w:bottom w:val="none" w:sz="0" w:space="0" w:color="auto"/>
        <w:right w:val="none" w:sz="0" w:space="0" w:color="auto"/>
      </w:divBdr>
    </w:div>
    <w:div w:id="1513257805">
      <w:bodyDiv w:val="1"/>
      <w:marLeft w:val="0"/>
      <w:marRight w:val="0"/>
      <w:marTop w:val="0"/>
      <w:marBottom w:val="0"/>
      <w:divBdr>
        <w:top w:val="none" w:sz="0" w:space="0" w:color="auto"/>
        <w:left w:val="none" w:sz="0" w:space="0" w:color="auto"/>
        <w:bottom w:val="none" w:sz="0" w:space="0" w:color="auto"/>
        <w:right w:val="none" w:sz="0" w:space="0" w:color="auto"/>
      </w:divBdr>
    </w:div>
    <w:div w:id="1526212954">
      <w:bodyDiv w:val="1"/>
      <w:marLeft w:val="0"/>
      <w:marRight w:val="0"/>
      <w:marTop w:val="0"/>
      <w:marBottom w:val="0"/>
      <w:divBdr>
        <w:top w:val="none" w:sz="0" w:space="0" w:color="auto"/>
        <w:left w:val="none" w:sz="0" w:space="0" w:color="auto"/>
        <w:bottom w:val="none" w:sz="0" w:space="0" w:color="auto"/>
        <w:right w:val="none" w:sz="0" w:space="0" w:color="auto"/>
      </w:divBdr>
    </w:div>
    <w:div w:id="1529677414">
      <w:bodyDiv w:val="1"/>
      <w:marLeft w:val="0"/>
      <w:marRight w:val="0"/>
      <w:marTop w:val="0"/>
      <w:marBottom w:val="0"/>
      <w:divBdr>
        <w:top w:val="none" w:sz="0" w:space="0" w:color="auto"/>
        <w:left w:val="none" w:sz="0" w:space="0" w:color="auto"/>
        <w:bottom w:val="none" w:sz="0" w:space="0" w:color="auto"/>
        <w:right w:val="none" w:sz="0" w:space="0" w:color="auto"/>
      </w:divBdr>
    </w:div>
    <w:div w:id="1531602353">
      <w:bodyDiv w:val="1"/>
      <w:marLeft w:val="0"/>
      <w:marRight w:val="0"/>
      <w:marTop w:val="0"/>
      <w:marBottom w:val="0"/>
      <w:divBdr>
        <w:top w:val="none" w:sz="0" w:space="0" w:color="auto"/>
        <w:left w:val="none" w:sz="0" w:space="0" w:color="auto"/>
        <w:bottom w:val="none" w:sz="0" w:space="0" w:color="auto"/>
        <w:right w:val="none" w:sz="0" w:space="0" w:color="auto"/>
      </w:divBdr>
    </w:div>
    <w:div w:id="1538354902">
      <w:bodyDiv w:val="1"/>
      <w:marLeft w:val="0"/>
      <w:marRight w:val="0"/>
      <w:marTop w:val="0"/>
      <w:marBottom w:val="0"/>
      <w:divBdr>
        <w:top w:val="none" w:sz="0" w:space="0" w:color="auto"/>
        <w:left w:val="none" w:sz="0" w:space="0" w:color="auto"/>
        <w:bottom w:val="none" w:sz="0" w:space="0" w:color="auto"/>
        <w:right w:val="none" w:sz="0" w:space="0" w:color="auto"/>
      </w:divBdr>
    </w:div>
    <w:div w:id="1539126805">
      <w:bodyDiv w:val="1"/>
      <w:marLeft w:val="0"/>
      <w:marRight w:val="0"/>
      <w:marTop w:val="0"/>
      <w:marBottom w:val="0"/>
      <w:divBdr>
        <w:top w:val="none" w:sz="0" w:space="0" w:color="auto"/>
        <w:left w:val="none" w:sz="0" w:space="0" w:color="auto"/>
        <w:bottom w:val="none" w:sz="0" w:space="0" w:color="auto"/>
        <w:right w:val="none" w:sz="0" w:space="0" w:color="auto"/>
      </w:divBdr>
    </w:div>
    <w:div w:id="1542353197">
      <w:bodyDiv w:val="1"/>
      <w:marLeft w:val="0"/>
      <w:marRight w:val="0"/>
      <w:marTop w:val="0"/>
      <w:marBottom w:val="0"/>
      <w:divBdr>
        <w:top w:val="none" w:sz="0" w:space="0" w:color="auto"/>
        <w:left w:val="none" w:sz="0" w:space="0" w:color="auto"/>
        <w:bottom w:val="none" w:sz="0" w:space="0" w:color="auto"/>
        <w:right w:val="none" w:sz="0" w:space="0" w:color="auto"/>
      </w:divBdr>
    </w:div>
    <w:div w:id="1546939947">
      <w:bodyDiv w:val="1"/>
      <w:marLeft w:val="0"/>
      <w:marRight w:val="0"/>
      <w:marTop w:val="0"/>
      <w:marBottom w:val="0"/>
      <w:divBdr>
        <w:top w:val="none" w:sz="0" w:space="0" w:color="auto"/>
        <w:left w:val="none" w:sz="0" w:space="0" w:color="auto"/>
        <w:bottom w:val="none" w:sz="0" w:space="0" w:color="auto"/>
        <w:right w:val="none" w:sz="0" w:space="0" w:color="auto"/>
      </w:divBdr>
    </w:div>
    <w:div w:id="1548375346">
      <w:bodyDiv w:val="1"/>
      <w:marLeft w:val="0"/>
      <w:marRight w:val="0"/>
      <w:marTop w:val="0"/>
      <w:marBottom w:val="0"/>
      <w:divBdr>
        <w:top w:val="none" w:sz="0" w:space="0" w:color="auto"/>
        <w:left w:val="none" w:sz="0" w:space="0" w:color="auto"/>
        <w:bottom w:val="none" w:sz="0" w:space="0" w:color="auto"/>
        <w:right w:val="none" w:sz="0" w:space="0" w:color="auto"/>
      </w:divBdr>
    </w:div>
    <w:div w:id="1552494829">
      <w:bodyDiv w:val="1"/>
      <w:marLeft w:val="0"/>
      <w:marRight w:val="0"/>
      <w:marTop w:val="0"/>
      <w:marBottom w:val="0"/>
      <w:divBdr>
        <w:top w:val="none" w:sz="0" w:space="0" w:color="auto"/>
        <w:left w:val="none" w:sz="0" w:space="0" w:color="auto"/>
        <w:bottom w:val="none" w:sz="0" w:space="0" w:color="auto"/>
        <w:right w:val="none" w:sz="0" w:space="0" w:color="auto"/>
      </w:divBdr>
    </w:div>
    <w:div w:id="1560019628">
      <w:bodyDiv w:val="1"/>
      <w:marLeft w:val="0"/>
      <w:marRight w:val="0"/>
      <w:marTop w:val="0"/>
      <w:marBottom w:val="0"/>
      <w:divBdr>
        <w:top w:val="none" w:sz="0" w:space="0" w:color="auto"/>
        <w:left w:val="none" w:sz="0" w:space="0" w:color="auto"/>
        <w:bottom w:val="none" w:sz="0" w:space="0" w:color="auto"/>
        <w:right w:val="none" w:sz="0" w:space="0" w:color="auto"/>
      </w:divBdr>
    </w:div>
    <w:div w:id="1563372150">
      <w:bodyDiv w:val="1"/>
      <w:marLeft w:val="0"/>
      <w:marRight w:val="0"/>
      <w:marTop w:val="0"/>
      <w:marBottom w:val="0"/>
      <w:divBdr>
        <w:top w:val="none" w:sz="0" w:space="0" w:color="auto"/>
        <w:left w:val="none" w:sz="0" w:space="0" w:color="auto"/>
        <w:bottom w:val="none" w:sz="0" w:space="0" w:color="auto"/>
        <w:right w:val="none" w:sz="0" w:space="0" w:color="auto"/>
      </w:divBdr>
    </w:div>
    <w:div w:id="1566257224">
      <w:bodyDiv w:val="1"/>
      <w:marLeft w:val="0"/>
      <w:marRight w:val="0"/>
      <w:marTop w:val="0"/>
      <w:marBottom w:val="0"/>
      <w:divBdr>
        <w:top w:val="none" w:sz="0" w:space="0" w:color="auto"/>
        <w:left w:val="none" w:sz="0" w:space="0" w:color="auto"/>
        <w:bottom w:val="none" w:sz="0" w:space="0" w:color="auto"/>
        <w:right w:val="none" w:sz="0" w:space="0" w:color="auto"/>
      </w:divBdr>
    </w:div>
    <w:div w:id="1570847815">
      <w:bodyDiv w:val="1"/>
      <w:marLeft w:val="0"/>
      <w:marRight w:val="0"/>
      <w:marTop w:val="0"/>
      <w:marBottom w:val="0"/>
      <w:divBdr>
        <w:top w:val="none" w:sz="0" w:space="0" w:color="auto"/>
        <w:left w:val="none" w:sz="0" w:space="0" w:color="auto"/>
        <w:bottom w:val="none" w:sz="0" w:space="0" w:color="auto"/>
        <w:right w:val="none" w:sz="0" w:space="0" w:color="auto"/>
      </w:divBdr>
    </w:div>
    <w:div w:id="1574386452">
      <w:bodyDiv w:val="1"/>
      <w:marLeft w:val="0"/>
      <w:marRight w:val="0"/>
      <w:marTop w:val="0"/>
      <w:marBottom w:val="0"/>
      <w:divBdr>
        <w:top w:val="none" w:sz="0" w:space="0" w:color="auto"/>
        <w:left w:val="none" w:sz="0" w:space="0" w:color="auto"/>
        <w:bottom w:val="none" w:sz="0" w:space="0" w:color="auto"/>
        <w:right w:val="none" w:sz="0" w:space="0" w:color="auto"/>
      </w:divBdr>
    </w:div>
    <w:div w:id="1576086655">
      <w:bodyDiv w:val="1"/>
      <w:marLeft w:val="0"/>
      <w:marRight w:val="0"/>
      <w:marTop w:val="0"/>
      <w:marBottom w:val="0"/>
      <w:divBdr>
        <w:top w:val="none" w:sz="0" w:space="0" w:color="auto"/>
        <w:left w:val="none" w:sz="0" w:space="0" w:color="auto"/>
        <w:bottom w:val="none" w:sz="0" w:space="0" w:color="auto"/>
        <w:right w:val="none" w:sz="0" w:space="0" w:color="auto"/>
      </w:divBdr>
      <w:divsChild>
        <w:div w:id="828864586">
          <w:marLeft w:val="806"/>
          <w:marRight w:val="0"/>
          <w:marTop w:val="154"/>
          <w:marBottom w:val="0"/>
          <w:divBdr>
            <w:top w:val="none" w:sz="0" w:space="0" w:color="auto"/>
            <w:left w:val="none" w:sz="0" w:space="0" w:color="auto"/>
            <w:bottom w:val="none" w:sz="0" w:space="0" w:color="auto"/>
            <w:right w:val="none" w:sz="0" w:space="0" w:color="auto"/>
          </w:divBdr>
        </w:div>
        <w:div w:id="1204054253">
          <w:marLeft w:val="806"/>
          <w:marRight w:val="0"/>
          <w:marTop w:val="154"/>
          <w:marBottom w:val="0"/>
          <w:divBdr>
            <w:top w:val="none" w:sz="0" w:space="0" w:color="auto"/>
            <w:left w:val="none" w:sz="0" w:space="0" w:color="auto"/>
            <w:bottom w:val="none" w:sz="0" w:space="0" w:color="auto"/>
            <w:right w:val="none" w:sz="0" w:space="0" w:color="auto"/>
          </w:divBdr>
        </w:div>
        <w:div w:id="1336347141">
          <w:marLeft w:val="806"/>
          <w:marRight w:val="0"/>
          <w:marTop w:val="154"/>
          <w:marBottom w:val="0"/>
          <w:divBdr>
            <w:top w:val="none" w:sz="0" w:space="0" w:color="auto"/>
            <w:left w:val="none" w:sz="0" w:space="0" w:color="auto"/>
            <w:bottom w:val="none" w:sz="0" w:space="0" w:color="auto"/>
            <w:right w:val="none" w:sz="0" w:space="0" w:color="auto"/>
          </w:divBdr>
        </w:div>
        <w:div w:id="2138065828">
          <w:marLeft w:val="806"/>
          <w:marRight w:val="0"/>
          <w:marTop w:val="154"/>
          <w:marBottom w:val="0"/>
          <w:divBdr>
            <w:top w:val="none" w:sz="0" w:space="0" w:color="auto"/>
            <w:left w:val="none" w:sz="0" w:space="0" w:color="auto"/>
            <w:bottom w:val="none" w:sz="0" w:space="0" w:color="auto"/>
            <w:right w:val="none" w:sz="0" w:space="0" w:color="auto"/>
          </w:divBdr>
        </w:div>
        <w:div w:id="1421219506">
          <w:marLeft w:val="806"/>
          <w:marRight w:val="0"/>
          <w:marTop w:val="154"/>
          <w:marBottom w:val="0"/>
          <w:divBdr>
            <w:top w:val="none" w:sz="0" w:space="0" w:color="auto"/>
            <w:left w:val="none" w:sz="0" w:space="0" w:color="auto"/>
            <w:bottom w:val="none" w:sz="0" w:space="0" w:color="auto"/>
            <w:right w:val="none" w:sz="0" w:space="0" w:color="auto"/>
          </w:divBdr>
        </w:div>
        <w:div w:id="1909612830">
          <w:marLeft w:val="806"/>
          <w:marRight w:val="0"/>
          <w:marTop w:val="154"/>
          <w:marBottom w:val="0"/>
          <w:divBdr>
            <w:top w:val="none" w:sz="0" w:space="0" w:color="auto"/>
            <w:left w:val="none" w:sz="0" w:space="0" w:color="auto"/>
            <w:bottom w:val="none" w:sz="0" w:space="0" w:color="auto"/>
            <w:right w:val="none" w:sz="0" w:space="0" w:color="auto"/>
          </w:divBdr>
        </w:div>
      </w:divsChild>
    </w:div>
    <w:div w:id="1584726669">
      <w:bodyDiv w:val="1"/>
      <w:marLeft w:val="0"/>
      <w:marRight w:val="0"/>
      <w:marTop w:val="0"/>
      <w:marBottom w:val="0"/>
      <w:divBdr>
        <w:top w:val="none" w:sz="0" w:space="0" w:color="auto"/>
        <w:left w:val="none" w:sz="0" w:space="0" w:color="auto"/>
        <w:bottom w:val="none" w:sz="0" w:space="0" w:color="auto"/>
        <w:right w:val="none" w:sz="0" w:space="0" w:color="auto"/>
      </w:divBdr>
    </w:div>
    <w:div w:id="1585453979">
      <w:bodyDiv w:val="1"/>
      <w:marLeft w:val="0"/>
      <w:marRight w:val="0"/>
      <w:marTop w:val="0"/>
      <w:marBottom w:val="0"/>
      <w:divBdr>
        <w:top w:val="none" w:sz="0" w:space="0" w:color="auto"/>
        <w:left w:val="none" w:sz="0" w:space="0" w:color="auto"/>
        <w:bottom w:val="none" w:sz="0" w:space="0" w:color="auto"/>
        <w:right w:val="none" w:sz="0" w:space="0" w:color="auto"/>
      </w:divBdr>
    </w:div>
    <w:div w:id="1588617584">
      <w:bodyDiv w:val="1"/>
      <w:marLeft w:val="0"/>
      <w:marRight w:val="0"/>
      <w:marTop w:val="0"/>
      <w:marBottom w:val="0"/>
      <w:divBdr>
        <w:top w:val="none" w:sz="0" w:space="0" w:color="auto"/>
        <w:left w:val="none" w:sz="0" w:space="0" w:color="auto"/>
        <w:bottom w:val="none" w:sz="0" w:space="0" w:color="auto"/>
        <w:right w:val="none" w:sz="0" w:space="0" w:color="auto"/>
      </w:divBdr>
    </w:div>
    <w:div w:id="1596863163">
      <w:bodyDiv w:val="1"/>
      <w:marLeft w:val="0"/>
      <w:marRight w:val="0"/>
      <w:marTop w:val="0"/>
      <w:marBottom w:val="0"/>
      <w:divBdr>
        <w:top w:val="none" w:sz="0" w:space="0" w:color="auto"/>
        <w:left w:val="none" w:sz="0" w:space="0" w:color="auto"/>
        <w:bottom w:val="none" w:sz="0" w:space="0" w:color="auto"/>
        <w:right w:val="none" w:sz="0" w:space="0" w:color="auto"/>
      </w:divBdr>
    </w:div>
    <w:div w:id="1601333551">
      <w:bodyDiv w:val="1"/>
      <w:marLeft w:val="0"/>
      <w:marRight w:val="0"/>
      <w:marTop w:val="0"/>
      <w:marBottom w:val="0"/>
      <w:divBdr>
        <w:top w:val="none" w:sz="0" w:space="0" w:color="auto"/>
        <w:left w:val="none" w:sz="0" w:space="0" w:color="auto"/>
        <w:bottom w:val="none" w:sz="0" w:space="0" w:color="auto"/>
        <w:right w:val="none" w:sz="0" w:space="0" w:color="auto"/>
      </w:divBdr>
    </w:div>
    <w:div w:id="1602255514">
      <w:bodyDiv w:val="1"/>
      <w:marLeft w:val="0"/>
      <w:marRight w:val="0"/>
      <w:marTop w:val="0"/>
      <w:marBottom w:val="0"/>
      <w:divBdr>
        <w:top w:val="none" w:sz="0" w:space="0" w:color="auto"/>
        <w:left w:val="none" w:sz="0" w:space="0" w:color="auto"/>
        <w:bottom w:val="none" w:sz="0" w:space="0" w:color="auto"/>
        <w:right w:val="none" w:sz="0" w:space="0" w:color="auto"/>
      </w:divBdr>
    </w:div>
    <w:div w:id="1605110366">
      <w:bodyDiv w:val="1"/>
      <w:marLeft w:val="0"/>
      <w:marRight w:val="0"/>
      <w:marTop w:val="0"/>
      <w:marBottom w:val="0"/>
      <w:divBdr>
        <w:top w:val="none" w:sz="0" w:space="0" w:color="auto"/>
        <w:left w:val="none" w:sz="0" w:space="0" w:color="auto"/>
        <w:bottom w:val="none" w:sz="0" w:space="0" w:color="auto"/>
        <w:right w:val="none" w:sz="0" w:space="0" w:color="auto"/>
      </w:divBdr>
    </w:div>
    <w:div w:id="1606227778">
      <w:bodyDiv w:val="1"/>
      <w:marLeft w:val="0"/>
      <w:marRight w:val="0"/>
      <w:marTop w:val="0"/>
      <w:marBottom w:val="0"/>
      <w:divBdr>
        <w:top w:val="none" w:sz="0" w:space="0" w:color="auto"/>
        <w:left w:val="none" w:sz="0" w:space="0" w:color="auto"/>
        <w:bottom w:val="none" w:sz="0" w:space="0" w:color="auto"/>
        <w:right w:val="none" w:sz="0" w:space="0" w:color="auto"/>
      </w:divBdr>
    </w:div>
    <w:div w:id="1608540652">
      <w:bodyDiv w:val="1"/>
      <w:marLeft w:val="0"/>
      <w:marRight w:val="0"/>
      <w:marTop w:val="0"/>
      <w:marBottom w:val="0"/>
      <w:divBdr>
        <w:top w:val="none" w:sz="0" w:space="0" w:color="auto"/>
        <w:left w:val="none" w:sz="0" w:space="0" w:color="auto"/>
        <w:bottom w:val="none" w:sz="0" w:space="0" w:color="auto"/>
        <w:right w:val="none" w:sz="0" w:space="0" w:color="auto"/>
      </w:divBdr>
    </w:div>
    <w:div w:id="1610165848">
      <w:bodyDiv w:val="1"/>
      <w:marLeft w:val="0"/>
      <w:marRight w:val="0"/>
      <w:marTop w:val="0"/>
      <w:marBottom w:val="0"/>
      <w:divBdr>
        <w:top w:val="none" w:sz="0" w:space="0" w:color="auto"/>
        <w:left w:val="none" w:sz="0" w:space="0" w:color="auto"/>
        <w:bottom w:val="none" w:sz="0" w:space="0" w:color="auto"/>
        <w:right w:val="none" w:sz="0" w:space="0" w:color="auto"/>
      </w:divBdr>
    </w:div>
    <w:div w:id="1611812922">
      <w:bodyDiv w:val="1"/>
      <w:marLeft w:val="0"/>
      <w:marRight w:val="0"/>
      <w:marTop w:val="0"/>
      <w:marBottom w:val="0"/>
      <w:divBdr>
        <w:top w:val="none" w:sz="0" w:space="0" w:color="auto"/>
        <w:left w:val="none" w:sz="0" w:space="0" w:color="auto"/>
        <w:bottom w:val="none" w:sz="0" w:space="0" w:color="auto"/>
        <w:right w:val="none" w:sz="0" w:space="0" w:color="auto"/>
      </w:divBdr>
    </w:div>
    <w:div w:id="1613050278">
      <w:bodyDiv w:val="1"/>
      <w:marLeft w:val="0"/>
      <w:marRight w:val="0"/>
      <w:marTop w:val="0"/>
      <w:marBottom w:val="0"/>
      <w:divBdr>
        <w:top w:val="none" w:sz="0" w:space="0" w:color="auto"/>
        <w:left w:val="none" w:sz="0" w:space="0" w:color="auto"/>
        <w:bottom w:val="none" w:sz="0" w:space="0" w:color="auto"/>
        <w:right w:val="none" w:sz="0" w:space="0" w:color="auto"/>
      </w:divBdr>
    </w:div>
    <w:div w:id="1615286641">
      <w:bodyDiv w:val="1"/>
      <w:marLeft w:val="0"/>
      <w:marRight w:val="0"/>
      <w:marTop w:val="0"/>
      <w:marBottom w:val="0"/>
      <w:divBdr>
        <w:top w:val="none" w:sz="0" w:space="0" w:color="auto"/>
        <w:left w:val="none" w:sz="0" w:space="0" w:color="auto"/>
        <w:bottom w:val="none" w:sz="0" w:space="0" w:color="auto"/>
        <w:right w:val="none" w:sz="0" w:space="0" w:color="auto"/>
      </w:divBdr>
    </w:div>
    <w:div w:id="1623535207">
      <w:bodyDiv w:val="1"/>
      <w:marLeft w:val="0"/>
      <w:marRight w:val="0"/>
      <w:marTop w:val="0"/>
      <w:marBottom w:val="0"/>
      <w:divBdr>
        <w:top w:val="none" w:sz="0" w:space="0" w:color="auto"/>
        <w:left w:val="none" w:sz="0" w:space="0" w:color="auto"/>
        <w:bottom w:val="none" w:sz="0" w:space="0" w:color="auto"/>
        <w:right w:val="none" w:sz="0" w:space="0" w:color="auto"/>
      </w:divBdr>
    </w:div>
    <w:div w:id="1635716136">
      <w:bodyDiv w:val="1"/>
      <w:marLeft w:val="0"/>
      <w:marRight w:val="0"/>
      <w:marTop w:val="0"/>
      <w:marBottom w:val="0"/>
      <w:divBdr>
        <w:top w:val="none" w:sz="0" w:space="0" w:color="auto"/>
        <w:left w:val="none" w:sz="0" w:space="0" w:color="auto"/>
        <w:bottom w:val="none" w:sz="0" w:space="0" w:color="auto"/>
        <w:right w:val="none" w:sz="0" w:space="0" w:color="auto"/>
      </w:divBdr>
    </w:div>
    <w:div w:id="1642999735">
      <w:bodyDiv w:val="1"/>
      <w:marLeft w:val="0"/>
      <w:marRight w:val="0"/>
      <w:marTop w:val="0"/>
      <w:marBottom w:val="0"/>
      <w:divBdr>
        <w:top w:val="none" w:sz="0" w:space="0" w:color="auto"/>
        <w:left w:val="none" w:sz="0" w:space="0" w:color="auto"/>
        <w:bottom w:val="none" w:sz="0" w:space="0" w:color="auto"/>
        <w:right w:val="none" w:sz="0" w:space="0" w:color="auto"/>
      </w:divBdr>
    </w:div>
    <w:div w:id="1653942392">
      <w:bodyDiv w:val="1"/>
      <w:marLeft w:val="0"/>
      <w:marRight w:val="0"/>
      <w:marTop w:val="0"/>
      <w:marBottom w:val="0"/>
      <w:divBdr>
        <w:top w:val="none" w:sz="0" w:space="0" w:color="auto"/>
        <w:left w:val="none" w:sz="0" w:space="0" w:color="auto"/>
        <w:bottom w:val="none" w:sz="0" w:space="0" w:color="auto"/>
        <w:right w:val="none" w:sz="0" w:space="0" w:color="auto"/>
      </w:divBdr>
    </w:div>
    <w:div w:id="1658000830">
      <w:bodyDiv w:val="1"/>
      <w:marLeft w:val="0"/>
      <w:marRight w:val="0"/>
      <w:marTop w:val="0"/>
      <w:marBottom w:val="0"/>
      <w:divBdr>
        <w:top w:val="none" w:sz="0" w:space="0" w:color="auto"/>
        <w:left w:val="none" w:sz="0" w:space="0" w:color="auto"/>
        <w:bottom w:val="none" w:sz="0" w:space="0" w:color="auto"/>
        <w:right w:val="none" w:sz="0" w:space="0" w:color="auto"/>
      </w:divBdr>
    </w:div>
    <w:div w:id="1658261546">
      <w:bodyDiv w:val="1"/>
      <w:marLeft w:val="0"/>
      <w:marRight w:val="0"/>
      <w:marTop w:val="0"/>
      <w:marBottom w:val="0"/>
      <w:divBdr>
        <w:top w:val="none" w:sz="0" w:space="0" w:color="auto"/>
        <w:left w:val="none" w:sz="0" w:space="0" w:color="auto"/>
        <w:bottom w:val="none" w:sz="0" w:space="0" w:color="auto"/>
        <w:right w:val="none" w:sz="0" w:space="0" w:color="auto"/>
      </w:divBdr>
    </w:div>
    <w:div w:id="1658610989">
      <w:bodyDiv w:val="1"/>
      <w:marLeft w:val="0"/>
      <w:marRight w:val="0"/>
      <w:marTop w:val="0"/>
      <w:marBottom w:val="0"/>
      <w:divBdr>
        <w:top w:val="none" w:sz="0" w:space="0" w:color="auto"/>
        <w:left w:val="none" w:sz="0" w:space="0" w:color="auto"/>
        <w:bottom w:val="none" w:sz="0" w:space="0" w:color="auto"/>
        <w:right w:val="none" w:sz="0" w:space="0" w:color="auto"/>
      </w:divBdr>
    </w:div>
    <w:div w:id="1659384041">
      <w:bodyDiv w:val="1"/>
      <w:marLeft w:val="0"/>
      <w:marRight w:val="0"/>
      <w:marTop w:val="0"/>
      <w:marBottom w:val="0"/>
      <w:divBdr>
        <w:top w:val="none" w:sz="0" w:space="0" w:color="auto"/>
        <w:left w:val="none" w:sz="0" w:space="0" w:color="auto"/>
        <w:bottom w:val="none" w:sz="0" w:space="0" w:color="auto"/>
        <w:right w:val="none" w:sz="0" w:space="0" w:color="auto"/>
      </w:divBdr>
    </w:div>
    <w:div w:id="1662654450">
      <w:bodyDiv w:val="1"/>
      <w:marLeft w:val="0"/>
      <w:marRight w:val="0"/>
      <w:marTop w:val="0"/>
      <w:marBottom w:val="0"/>
      <w:divBdr>
        <w:top w:val="none" w:sz="0" w:space="0" w:color="auto"/>
        <w:left w:val="none" w:sz="0" w:space="0" w:color="auto"/>
        <w:bottom w:val="none" w:sz="0" w:space="0" w:color="auto"/>
        <w:right w:val="none" w:sz="0" w:space="0" w:color="auto"/>
      </w:divBdr>
    </w:div>
    <w:div w:id="1667173469">
      <w:bodyDiv w:val="1"/>
      <w:marLeft w:val="0"/>
      <w:marRight w:val="0"/>
      <w:marTop w:val="0"/>
      <w:marBottom w:val="0"/>
      <w:divBdr>
        <w:top w:val="none" w:sz="0" w:space="0" w:color="auto"/>
        <w:left w:val="none" w:sz="0" w:space="0" w:color="auto"/>
        <w:bottom w:val="none" w:sz="0" w:space="0" w:color="auto"/>
        <w:right w:val="none" w:sz="0" w:space="0" w:color="auto"/>
      </w:divBdr>
    </w:div>
    <w:div w:id="1667854510">
      <w:bodyDiv w:val="1"/>
      <w:marLeft w:val="0"/>
      <w:marRight w:val="0"/>
      <w:marTop w:val="0"/>
      <w:marBottom w:val="0"/>
      <w:divBdr>
        <w:top w:val="none" w:sz="0" w:space="0" w:color="auto"/>
        <w:left w:val="none" w:sz="0" w:space="0" w:color="auto"/>
        <w:bottom w:val="none" w:sz="0" w:space="0" w:color="auto"/>
        <w:right w:val="none" w:sz="0" w:space="0" w:color="auto"/>
      </w:divBdr>
    </w:div>
    <w:div w:id="1669091073">
      <w:bodyDiv w:val="1"/>
      <w:marLeft w:val="0"/>
      <w:marRight w:val="0"/>
      <w:marTop w:val="0"/>
      <w:marBottom w:val="0"/>
      <w:divBdr>
        <w:top w:val="none" w:sz="0" w:space="0" w:color="auto"/>
        <w:left w:val="none" w:sz="0" w:space="0" w:color="auto"/>
        <w:bottom w:val="none" w:sz="0" w:space="0" w:color="auto"/>
        <w:right w:val="none" w:sz="0" w:space="0" w:color="auto"/>
      </w:divBdr>
    </w:div>
    <w:div w:id="1674724076">
      <w:bodyDiv w:val="1"/>
      <w:marLeft w:val="0"/>
      <w:marRight w:val="0"/>
      <w:marTop w:val="0"/>
      <w:marBottom w:val="0"/>
      <w:divBdr>
        <w:top w:val="none" w:sz="0" w:space="0" w:color="auto"/>
        <w:left w:val="none" w:sz="0" w:space="0" w:color="auto"/>
        <w:bottom w:val="none" w:sz="0" w:space="0" w:color="auto"/>
        <w:right w:val="none" w:sz="0" w:space="0" w:color="auto"/>
      </w:divBdr>
    </w:div>
    <w:div w:id="1680349399">
      <w:bodyDiv w:val="1"/>
      <w:marLeft w:val="0"/>
      <w:marRight w:val="0"/>
      <w:marTop w:val="0"/>
      <w:marBottom w:val="0"/>
      <w:divBdr>
        <w:top w:val="none" w:sz="0" w:space="0" w:color="auto"/>
        <w:left w:val="none" w:sz="0" w:space="0" w:color="auto"/>
        <w:bottom w:val="none" w:sz="0" w:space="0" w:color="auto"/>
        <w:right w:val="none" w:sz="0" w:space="0" w:color="auto"/>
      </w:divBdr>
    </w:div>
    <w:div w:id="1687705179">
      <w:bodyDiv w:val="1"/>
      <w:marLeft w:val="0"/>
      <w:marRight w:val="0"/>
      <w:marTop w:val="0"/>
      <w:marBottom w:val="0"/>
      <w:divBdr>
        <w:top w:val="none" w:sz="0" w:space="0" w:color="auto"/>
        <w:left w:val="none" w:sz="0" w:space="0" w:color="auto"/>
        <w:bottom w:val="none" w:sz="0" w:space="0" w:color="auto"/>
        <w:right w:val="none" w:sz="0" w:space="0" w:color="auto"/>
      </w:divBdr>
    </w:div>
    <w:div w:id="1689791277">
      <w:bodyDiv w:val="1"/>
      <w:marLeft w:val="0"/>
      <w:marRight w:val="0"/>
      <w:marTop w:val="0"/>
      <w:marBottom w:val="0"/>
      <w:divBdr>
        <w:top w:val="none" w:sz="0" w:space="0" w:color="auto"/>
        <w:left w:val="none" w:sz="0" w:space="0" w:color="auto"/>
        <w:bottom w:val="none" w:sz="0" w:space="0" w:color="auto"/>
        <w:right w:val="none" w:sz="0" w:space="0" w:color="auto"/>
      </w:divBdr>
    </w:div>
    <w:div w:id="1692878648">
      <w:bodyDiv w:val="1"/>
      <w:marLeft w:val="0"/>
      <w:marRight w:val="0"/>
      <w:marTop w:val="0"/>
      <w:marBottom w:val="0"/>
      <w:divBdr>
        <w:top w:val="none" w:sz="0" w:space="0" w:color="auto"/>
        <w:left w:val="none" w:sz="0" w:space="0" w:color="auto"/>
        <w:bottom w:val="none" w:sz="0" w:space="0" w:color="auto"/>
        <w:right w:val="none" w:sz="0" w:space="0" w:color="auto"/>
      </w:divBdr>
    </w:div>
    <w:div w:id="1694842816">
      <w:bodyDiv w:val="1"/>
      <w:marLeft w:val="0"/>
      <w:marRight w:val="0"/>
      <w:marTop w:val="0"/>
      <w:marBottom w:val="0"/>
      <w:divBdr>
        <w:top w:val="none" w:sz="0" w:space="0" w:color="auto"/>
        <w:left w:val="none" w:sz="0" w:space="0" w:color="auto"/>
        <w:bottom w:val="none" w:sz="0" w:space="0" w:color="auto"/>
        <w:right w:val="none" w:sz="0" w:space="0" w:color="auto"/>
      </w:divBdr>
    </w:div>
    <w:div w:id="1696271053">
      <w:bodyDiv w:val="1"/>
      <w:marLeft w:val="0"/>
      <w:marRight w:val="0"/>
      <w:marTop w:val="0"/>
      <w:marBottom w:val="0"/>
      <w:divBdr>
        <w:top w:val="none" w:sz="0" w:space="0" w:color="auto"/>
        <w:left w:val="none" w:sz="0" w:space="0" w:color="auto"/>
        <w:bottom w:val="none" w:sz="0" w:space="0" w:color="auto"/>
        <w:right w:val="none" w:sz="0" w:space="0" w:color="auto"/>
      </w:divBdr>
    </w:div>
    <w:div w:id="1703281055">
      <w:bodyDiv w:val="1"/>
      <w:marLeft w:val="0"/>
      <w:marRight w:val="0"/>
      <w:marTop w:val="0"/>
      <w:marBottom w:val="0"/>
      <w:divBdr>
        <w:top w:val="none" w:sz="0" w:space="0" w:color="auto"/>
        <w:left w:val="none" w:sz="0" w:space="0" w:color="auto"/>
        <w:bottom w:val="none" w:sz="0" w:space="0" w:color="auto"/>
        <w:right w:val="none" w:sz="0" w:space="0" w:color="auto"/>
      </w:divBdr>
    </w:div>
    <w:div w:id="1707287913">
      <w:bodyDiv w:val="1"/>
      <w:marLeft w:val="0"/>
      <w:marRight w:val="0"/>
      <w:marTop w:val="0"/>
      <w:marBottom w:val="0"/>
      <w:divBdr>
        <w:top w:val="none" w:sz="0" w:space="0" w:color="auto"/>
        <w:left w:val="none" w:sz="0" w:space="0" w:color="auto"/>
        <w:bottom w:val="none" w:sz="0" w:space="0" w:color="auto"/>
        <w:right w:val="none" w:sz="0" w:space="0" w:color="auto"/>
      </w:divBdr>
    </w:div>
    <w:div w:id="1708214864">
      <w:bodyDiv w:val="1"/>
      <w:marLeft w:val="0"/>
      <w:marRight w:val="0"/>
      <w:marTop w:val="0"/>
      <w:marBottom w:val="0"/>
      <w:divBdr>
        <w:top w:val="none" w:sz="0" w:space="0" w:color="auto"/>
        <w:left w:val="none" w:sz="0" w:space="0" w:color="auto"/>
        <w:bottom w:val="none" w:sz="0" w:space="0" w:color="auto"/>
        <w:right w:val="none" w:sz="0" w:space="0" w:color="auto"/>
      </w:divBdr>
    </w:div>
    <w:div w:id="1719158884">
      <w:bodyDiv w:val="1"/>
      <w:marLeft w:val="0"/>
      <w:marRight w:val="0"/>
      <w:marTop w:val="0"/>
      <w:marBottom w:val="0"/>
      <w:divBdr>
        <w:top w:val="none" w:sz="0" w:space="0" w:color="auto"/>
        <w:left w:val="none" w:sz="0" w:space="0" w:color="auto"/>
        <w:bottom w:val="none" w:sz="0" w:space="0" w:color="auto"/>
        <w:right w:val="none" w:sz="0" w:space="0" w:color="auto"/>
      </w:divBdr>
    </w:div>
    <w:div w:id="1719160953">
      <w:bodyDiv w:val="1"/>
      <w:marLeft w:val="0"/>
      <w:marRight w:val="0"/>
      <w:marTop w:val="0"/>
      <w:marBottom w:val="0"/>
      <w:divBdr>
        <w:top w:val="none" w:sz="0" w:space="0" w:color="auto"/>
        <w:left w:val="none" w:sz="0" w:space="0" w:color="auto"/>
        <w:bottom w:val="none" w:sz="0" w:space="0" w:color="auto"/>
        <w:right w:val="none" w:sz="0" w:space="0" w:color="auto"/>
      </w:divBdr>
    </w:div>
    <w:div w:id="1721437525">
      <w:bodyDiv w:val="1"/>
      <w:marLeft w:val="0"/>
      <w:marRight w:val="0"/>
      <w:marTop w:val="0"/>
      <w:marBottom w:val="0"/>
      <w:divBdr>
        <w:top w:val="none" w:sz="0" w:space="0" w:color="auto"/>
        <w:left w:val="none" w:sz="0" w:space="0" w:color="auto"/>
        <w:bottom w:val="none" w:sz="0" w:space="0" w:color="auto"/>
        <w:right w:val="none" w:sz="0" w:space="0" w:color="auto"/>
      </w:divBdr>
    </w:div>
    <w:div w:id="1724983120">
      <w:bodyDiv w:val="1"/>
      <w:marLeft w:val="0"/>
      <w:marRight w:val="0"/>
      <w:marTop w:val="0"/>
      <w:marBottom w:val="0"/>
      <w:divBdr>
        <w:top w:val="none" w:sz="0" w:space="0" w:color="auto"/>
        <w:left w:val="none" w:sz="0" w:space="0" w:color="auto"/>
        <w:bottom w:val="none" w:sz="0" w:space="0" w:color="auto"/>
        <w:right w:val="none" w:sz="0" w:space="0" w:color="auto"/>
      </w:divBdr>
    </w:div>
    <w:div w:id="1725064526">
      <w:bodyDiv w:val="1"/>
      <w:marLeft w:val="0"/>
      <w:marRight w:val="0"/>
      <w:marTop w:val="0"/>
      <w:marBottom w:val="0"/>
      <w:divBdr>
        <w:top w:val="none" w:sz="0" w:space="0" w:color="auto"/>
        <w:left w:val="none" w:sz="0" w:space="0" w:color="auto"/>
        <w:bottom w:val="none" w:sz="0" w:space="0" w:color="auto"/>
        <w:right w:val="none" w:sz="0" w:space="0" w:color="auto"/>
      </w:divBdr>
    </w:div>
    <w:div w:id="1727297260">
      <w:bodyDiv w:val="1"/>
      <w:marLeft w:val="0"/>
      <w:marRight w:val="0"/>
      <w:marTop w:val="0"/>
      <w:marBottom w:val="0"/>
      <w:divBdr>
        <w:top w:val="none" w:sz="0" w:space="0" w:color="auto"/>
        <w:left w:val="none" w:sz="0" w:space="0" w:color="auto"/>
        <w:bottom w:val="none" w:sz="0" w:space="0" w:color="auto"/>
        <w:right w:val="none" w:sz="0" w:space="0" w:color="auto"/>
      </w:divBdr>
    </w:div>
    <w:div w:id="1731612024">
      <w:bodyDiv w:val="1"/>
      <w:marLeft w:val="0"/>
      <w:marRight w:val="0"/>
      <w:marTop w:val="0"/>
      <w:marBottom w:val="0"/>
      <w:divBdr>
        <w:top w:val="none" w:sz="0" w:space="0" w:color="auto"/>
        <w:left w:val="none" w:sz="0" w:space="0" w:color="auto"/>
        <w:bottom w:val="none" w:sz="0" w:space="0" w:color="auto"/>
        <w:right w:val="none" w:sz="0" w:space="0" w:color="auto"/>
      </w:divBdr>
    </w:div>
    <w:div w:id="1734965389">
      <w:bodyDiv w:val="1"/>
      <w:marLeft w:val="0"/>
      <w:marRight w:val="0"/>
      <w:marTop w:val="0"/>
      <w:marBottom w:val="0"/>
      <w:divBdr>
        <w:top w:val="none" w:sz="0" w:space="0" w:color="auto"/>
        <w:left w:val="none" w:sz="0" w:space="0" w:color="auto"/>
        <w:bottom w:val="none" w:sz="0" w:space="0" w:color="auto"/>
        <w:right w:val="none" w:sz="0" w:space="0" w:color="auto"/>
      </w:divBdr>
    </w:div>
    <w:div w:id="1735621213">
      <w:bodyDiv w:val="1"/>
      <w:marLeft w:val="0"/>
      <w:marRight w:val="0"/>
      <w:marTop w:val="0"/>
      <w:marBottom w:val="0"/>
      <w:divBdr>
        <w:top w:val="none" w:sz="0" w:space="0" w:color="auto"/>
        <w:left w:val="none" w:sz="0" w:space="0" w:color="auto"/>
        <w:bottom w:val="none" w:sz="0" w:space="0" w:color="auto"/>
        <w:right w:val="none" w:sz="0" w:space="0" w:color="auto"/>
      </w:divBdr>
    </w:div>
    <w:div w:id="1735657606">
      <w:bodyDiv w:val="1"/>
      <w:marLeft w:val="0"/>
      <w:marRight w:val="0"/>
      <w:marTop w:val="0"/>
      <w:marBottom w:val="0"/>
      <w:divBdr>
        <w:top w:val="none" w:sz="0" w:space="0" w:color="auto"/>
        <w:left w:val="none" w:sz="0" w:space="0" w:color="auto"/>
        <w:bottom w:val="none" w:sz="0" w:space="0" w:color="auto"/>
        <w:right w:val="none" w:sz="0" w:space="0" w:color="auto"/>
      </w:divBdr>
    </w:div>
    <w:div w:id="1740249861">
      <w:bodyDiv w:val="1"/>
      <w:marLeft w:val="0"/>
      <w:marRight w:val="0"/>
      <w:marTop w:val="0"/>
      <w:marBottom w:val="0"/>
      <w:divBdr>
        <w:top w:val="none" w:sz="0" w:space="0" w:color="auto"/>
        <w:left w:val="none" w:sz="0" w:space="0" w:color="auto"/>
        <w:bottom w:val="none" w:sz="0" w:space="0" w:color="auto"/>
        <w:right w:val="none" w:sz="0" w:space="0" w:color="auto"/>
      </w:divBdr>
    </w:div>
    <w:div w:id="1740905654">
      <w:bodyDiv w:val="1"/>
      <w:marLeft w:val="0"/>
      <w:marRight w:val="0"/>
      <w:marTop w:val="0"/>
      <w:marBottom w:val="0"/>
      <w:divBdr>
        <w:top w:val="none" w:sz="0" w:space="0" w:color="auto"/>
        <w:left w:val="none" w:sz="0" w:space="0" w:color="auto"/>
        <w:bottom w:val="none" w:sz="0" w:space="0" w:color="auto"/>
        <w:right w:val="none" w:sz="0" w:space="0" w:color="auto"/>
      </w:divBdr>
    </w:div>
    <w:div w:id="1743212307">
      <w:bodyDiv w:val="1"/>
      <w:marLeft w:val="0"/>
      <w:marRight w:val="0"/>
      <w:marTop w:val="0"/>
      <w:marBottom w:val="0"/>
      <w:divBdr>
        <w:top w:val="none" w:sz="0" w:space="0" w:color="auto"/>
        <w:left w:val="none" w:sz="0" w:space="0" w:color="auto"/>
        <w:bottom w:val="none" w:sz="0" w:space="0" w:color="auto"/>
        <w:right w:val="none" w:sz="0" w:space="0" w:color="auto"/>
      </w:divBdr>
    </w:div>
    <w:div w:id="1744643530">
      <w:bodyDiv w:val="1"/>
      <w:marLeft w:val="0"/>
      <w:marRight w:val="0"/>
      <w:marTop w:val="0"/>
      <w:marBottom w:val="0"/>
      <w:divBdr>
        <w:top w:val="none" w:sz="0" w:space="0" w:color="auto"/>
        <w:left w:val="none" w:sz="0" w:space="0" w:color="auto"/>
        <w:bottom w:val="none" w:sz="0" w:space="0" w:color="auto"/>
        <w:right w:val="none" w:sz="0" w:space="0" w:color="auto"/>
      </w:divBdr>
    </w:div>
    <w:div w:id="1747680709">
      <w:bodyDiv w:val="1"/>
      <w:marLeft w:val="0"/>
      <w:marRight w:val="0"/>
      <w:marTop w:val="0"/>
      <w:marBottom w:val="0"/>
      <w:divBdr>
        <w:top w:val="none" w:sz="0" w:space="0" w:color="auto"/>
        <w:left w:val="none" w:sz="0" w:space="0" w:color="auto"/>
        <w:bottom w:val="none" w:sz="0" w:space="0" w:color="auto"/>
        <w:right w:val="none" w:sz="0" w:space="0" w:color="auto"/>
      </w:divBdr>
    </w:div>
    <w:div w:id="1752048614">
      <w:bodyDiv w:val="1"/>
      <w:marLeft w:val="0"/>
      <w:marRight w:val="0"/>
      <w:marTop w:val="0"/>
      <w:marBottom w:val="0"/>
      <w:divBdr>
        <w:top w:val="none" w:sz="0" w:space="0" w:color="auto"/>
        <w:left w:val="none" w:sz="0" w:space="0" w:color="auto"/>
        <w:bottom w:val="none" w:sz="0" w:space="0" w:color="auto"/>
        <w:right w:val="none" w:sz="0" w:space="0" w:color="auto"/>
      </w:divBdr>
    </w:div>
    <w:div w:id="1752383445">
      <w:bodyDiv w:val="1"/>
      <w:marLeft w:val="0"/>
      <w:marRight w:val="0"/>
      <w:marTop w:val="0"/>
      <w:marBottom w:val="0"/>
      <w:divBdr>
        <w:top w:val="none" w:sz="0" w:space="0" w:color="auto"/>
        <w:left w:val="none" w:sz="0" w:space="0" w:color="auto"/>
        <w:bottom w:val="none" w:sz="0" w:space="0" w:color="auto"/>
        <w:right w:val="none" w:sz="0" w:space="0" w:color="auto"/>
      </w:divBdr>
    </w:div>
    <w:div w:id="1754625712">
      <w:bodyDiv w:val="1"/>
      <w:marLeft w:val="0"/>
      <w:marRight w:val="0"/>
      <w:marTop w:val="0"/>
      <w:marBottom w:val="0"/>
      <w:divBdr>
        <w:top w:val="none" w:sz="0" w:space="0" w:color="auto"/>
        <w:left w:val="none" w:sz="0" w:space="0" w:color="auto"/>
        <w:bottom w:val="none" w:sz="0" w:space="0" w:color="auto"/>
        <w:right w:val="none" w:sz="0" w:space="0" w:color="auto"/>
      </w:divBdr>
    </w:div>
    <w:div w:id="1758476978">
      <w:bodyDiv w:val="1"/>
      <w:marLeft w:val="0"/>
      <w:marRight w:val="0"/>
      <w:marTop w:val="0"/>
      <w:marBottom w:val="0"/>
      <w:divBdr>
        <w:top w:val="none" w:sz="0" w:space="0" w:color="auto"/>
        <w:left w:val="none" w:sz="0" w:space="0" w:color="auto"/>
        <w:bottom w:val="none" w:sz="0" w:space="0" w:color="auto"/>
        <w:right w:val="none" w:sz="0" w:space="0" w:color="auto"/>
      </w:divBdr>
    </w:div>
    <w:div w:id="1763725224">
      <w:bodyDiv w:val="1"/>
      <w:marLeft w:val="0"/>
      <w:marRight w:val="0"/>
      <w:marTop w:val="0"/>
      <w:marBottom w:val="0"/>
      <w:divBdr>
        <w:top w:val="none" w:sz="0" w:space="0" w:color="auto"/>
        <w:left w:val="none" w:sz="0" w:space="0" w:color="auto"/>
        <w:bottom w:val="none" w:sz="0" w:space="0" w:color="auto"/>
        <w:right w:val="none" w:sz="0" w:space="0" w:color="auto"/>
      </w:divBdr>
    </w:div>
    <w:div w:id="1768116058">
      <w:bodyDiv w:val="1"/>
      <w:marLeft w:val="0"/>
      <w:marRight w:val="0"/>
      <w:marTop w:val="0"/>
      <w:marBottom w:val="0"/>
      <w:divBdr>
        <w:top w:val="none" w:sz="0" w:space="0" w:color="auto"/>
        <w:left w:val="none" w:sz="0" w:space="0" w:color="auto"/>
        <w:bottom w:val="none" w:sz="0" w:space="0" w:color="auto"/>
        <w:right w:val="none" w:sz="0" w:space="0" w:color="auto"/>
      </w:divBdr>
    </w:div>
    <w:div w:id="1770931728">
      <w:bodyDiv w:val="1"/>
      <w:marLeft w:val="0"/>
      <w:marRight w:val="0"/>
      <w:marTop w:val="0"/>
      <w:marBottom w:val="0"/>
      <w:divBdr>
        <w:top w:val="none" w:sz="0" w:space="0" w:color="auto"/>
        <w:left w:val="none" w:sz="0" w:space="0" w:color="auto"/>
        <w:bottom w:val="none" w:sz="0" w:space="0" w:color="auto"/>
        <w:right w:val="none" w:sz="0" w:space="0" w:color="auto"/>
      </w:divBdr>
    </w:div>
    <w:div w:id="1774813034">
      <w:bodyDiv w:val="1"/>
      <w:marLeft w:val="0"/>
      <w:marRight w:val="0"/>
      <w:marTop w:val="0"/>
      <w:marBottom w:val="0"/>
      <w:divBdr>
        <w:top w:val="none" w:sz="0" w:space="0" w:color="auto"/>
        <w:left w:val="none" w:sz="0" w:space="0" w:color="auto"/>
        <w:bottom w:val="none" w:sz="0" w:space="0" w:color="auto"/>
        <w:right w:val="none" w:sz="0" w:space="0" w:color="auto"/>
      </w:divBdr>
    </w:div>
    <w:div w:id="1777364189">
      <w:bodyDiv w:val="1"/>
      <w:marLeft w:val="0"/>
      <w:marRight w:val="0"/>
      <w:marTop w:val="0"/>
      <w:marBottom w:val="0"/>
      <w:divBdr>
        <w:top w:val="none" w:sz="0" w:space="0" w:color="auto"/>
        <w:left w:val="none" w:sz="0" w:space="0" w:color="auto"/>
        <w:bottom w:val="none" w:sz="0" w:space="0" w:color="auto"/>
        <w:right w:val="none" w:sz="0" w:space="0" w:color="auto"/>
      </w:divBdr>
    </w:div>
    <w:div w:id="1778480050">
      <w:bodyDiv w:val="1"/>
      <w:marLeft w:val="0"/>
      <w:marRight w:val="0"/>
      <w:marTop w:val="0"/>
      <w:marBottom w:val="0"/>
      <w:divBdr>
        <w:top w:val="none" w:sz="0" w:space="0" w:color="auto"/>
        <w:left w:val="none" w:sz="0" w:space="0" w:color="auto"/>
        <w:bottom w:val="none" w:sz="0" w:space="0" w:color="auto"/>
        <w:right w:val="none" w:sz="0" w:space="0" w:color="auto"/>
      </w:divBdr>
    </w:div>
    <w:div w:id="1790389265">
      <w:bodyDiv w:val="1"/>
      <w:marLeft w:val="0"/>
      <w:marRight w:val="0"/>
      <w:marTop w:val="0"/>
      <w:marBottom w:val="0"/>
      <w:divBdr>
        <w:top w:val="none" w:sz="0" w:space="0" w:color="auto"/>
        <w:left w:val="none" w:sz="0" w:space="0" w:color="auto"/>
        <w:bottom w:val="none" w:sz="0" w:space="0" w:color="auto"/>
        <w:right w:val="none" w:sz="0" w:space="0" w:color="auto"/>
      </w:divBdr>
    </w:div>
    <w:div w:id="1800537125">
      <w:bodyDiv w:val="1"/>
      <w:marLeft w:val="0"/>
      <w:marRight w:val="0"/>
      <w:marTop w:val="0"/>
      <w:marBottom w:val="0"/>
      <w:divBdr>
        <w:top w:val="none" w:sz="0" w:space="0" w:color="auto"/>
        <w:left w:val="none" w:sz="0" w:space="0" w:color="auto"/>
        <w:bottom w:val="none" w:sz="0" w:space="0" w:color="auto"/>
        <w:right w:val="none" w:sz="0" w:space="0" w:color="auto"/>
      </w:divBdr>
    </w:div>
    <w:div w:id="1802723985">
      <w:bodyDiv w:val="1"/>
      <w:marLeft w:val="0"/>
      <w:marRight w:val="0"/>
      <w:marTop w:val="0"/>
      <w:marBottom w:val="0"/>
      <w:divBdr>
        <w:top w:val="none" w:sz="0" w:space="0" w:color="auto"/>
        <w:left w:val="none" w:sz="0" w:space="0" w:color="auto"/>
        <w:bottom w:val="none" w:sz="0" w:space="0" w:color="auto"/>
        <w:right w:val="none" w:sz="0" w:space="0" w:color="auto"/>
      </w:divBdr>
    </w:div>
    <w:div w:id="1803427940">
      <w:bodyDiv w:val="1"/>
      <w:marLeft w:val="0"/>
      <w:marRight w:val="0"/>
      <w:marTop w:val="0"/>
      <w:marBottom w:val="0"/>
      <w:divBdr>
        <w:top w:val="none" w:sz="0" w:space="0" w:color="auto"/>
        <w:left w:val="none" w:sz="0" w:space="0" w:color="auto"/>
        <w:bottom w:val="none" w:sz="0" w:space="0" w:color="auto"/>
        <w:right w:val="none" w:sz="0" w:space="0" w:color="auto"/>
      </w:divBdr>
    </w:div>
    <w:div w:id="1804040606">
      <w:bodyDiv w:val="1"/>
      <w:marLeft w:val="0"/>
      <w:marRight w:val="0"/>
      <w:marTop w:val="0"/>
      <w:marBottom w:val="0"/>
      <w:divBdr>
        <w:top w:val="none" w:sz="0" w:space="0" w:color="auto"/>
        <w:left w:val="none" w:sz="0" w:space="0" w:color="auto"/>
        <w:bottom w:val="none" w:sz="0" w:space="0" w:color="auto"/>
        <w:right w:val="none" w:sz="0" w:space="0" w:color="auto"/>
      </w:divBdr>
    </w:div>
    <w:div w:id="1816336894">
      <w:bodyDiv w:val="1"/>
      <w:marLeft w:val="0"/>
      <w:marRight w:val="0"/>
      <w:marTop w:val="0"/>
      <w:marBottom w:val="0"/>
      <w:divBdr>
        <w:top w:val="none" w:sz="0" w:space="0" w:color="auto"/>
        <w:left w:val="none" w:sz="0" w:space="0" w:color="auto"/>
        <w:bottom w:val="none" w:sz="0" w:space="0" w:color="auto"/>
        <w:right w:val="none" w:sz="0" w:space="0" w:color="auto"/>
      </w:divBdr>
    </w:div>
    <w:div w:id="1822233000">
      <w:bodyDiv w:val="1"/>
      <w:marLeft w:val="0"/>
      <w:marRight w:val="0"/>
      <w:marTop w:val="0"/>
      <w:marBottom w:val="0"/>
      <w:divBdr>
        <w:top w:val="none" w:sz="0" w:space="0" w:color="auto"/>
        <w:left w:val="none" w:sz="0" w:space="0" w:color="auto"/>
        <w:bottom w:val="none" w:sz="0" w:space="0" w:color="auto"/>
        <w:right w:val="none" w:sz="0" w:space="0" w:color="auto"/>
      </w:divBdr>
    </w:div>
    <w:div w:id="1824807058">
      <w:bodyDiv w:val="1"/>
      <w:marLeft w:val="0"/>
      <w:marRight w:val="0"/>
      <w:marTop w:val="0"/>
      <w:marBottom w:val="0"/>
      <w:divBdr>
        <w:top w:val="none" w:sz="0" w:space="0" w:color="auto"/>
        <w:left w:val="none" w:sz="0" w:space="0" w:color="auto"/>
        <w:bottom w:val="none" w:sz="0" w:space="0" w:color="auto"/>
        <w:right w:val="none" w:sz="0" w:space="0" w:color="auto"/>
      </w:divBdr>
    </w:div>
    <w:div w:id="1827433354">
      <w:bodyDiv w:val="1"/>
      <w:marLeft w:val="0"/>
      <w:marRight w:val="0"/>
      <w:marTop w:val="0"/>
      <w:marBottom w:val="0"/>
      <w:divBdr>
        <w:top w:val="none" w:sz="0" w:space="0" w:color="auto"/>
        <w:left w:val="none" w:sz="0" w:space="0" w:color="auto"/>
        <w:bottom w:val="none" w:sz="0" w:space="0" w:color="auto"/>
        <w:right w:val="none" w:sz="0" w:space="0" w:color="auto"/>
      </w:divBdr>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35022362">
      <w:bodyDiv w:val="1"/>
      <w:marLeft w:val="0"/>
      <w:marRight w:val="0"/>
      <w:marTop w:val="0"/>
      <w:marBottom w:val="0"/>
      <w:divBdr>
        <w:top w:val="none" w:sz="0" w:space="0" w:color="auto"/>
        <w:left w:val="none" w:sz="0" w:space="0" w:color="auto"/>
        <w:bottom w:val="none" w:sz="0" w:space="0" w:color="auto"/>
        <w:right w:val="none" w:sz="0" w:space="0" w:color="auto"/>
      </w:divBdr>
    </w:div>
    <w:div w:id="1838840200">
      <w:bodyDiv w:val="1"/>
      <w:marLeft w:val="0"/>
      <w:marRight w:val="0"/>
      <w:marTop w:val="0"/>
      <w:marBottom w:val="0"/>
      <w:divBdr>
        <w:top w:val="none" w:sz="0" w:space="0" w:color="auto"/>
        <w:left w:val="none" w:sz="0" w:space="0" w:color="auto"/>
        <w:bottom w:val="none" w:sz="0" w:space="0" w:color="auto"/>
        <w:right w:val="none" w:sz="0" w:space="0" w:color="auto"/>
      </w:divBdr>
    </w:div>
    <w:div w:id="1841234652">
      <w:bodyDiv w:val="1"/>
      <w:marLeft w:val="0"/>
      <w:marRight w:val="0"/>
      <w:marTop w:val="0"/>
      <w:marBottom w:val="0"/>
      <w:divBdr>
        <w:top w:val="none" w:sz="0" w:space="0" w:color="auto"/>
        <w:left w:val="none" w:sz="0" w:space="0" w:color="auto"/>
        <w:bottom w:val="none" w:sz="0" w:space="0" w:color="auto"/>
        <w:right w:val="none" w:sz="0" w:space="0" w:color="auto"/>
      </w:divBdr>
    </w:div>
    <w:div w:id="1842818075">
      <w:bodyDiv w:val="1"/>
      <w:marLeft w:val="0"/>
      <w:marRight w:val="0"/>
      <w:marTop w:val="0"/>
      <w:marBottom w:val="0"/>
      <w:divBdr>
        <w:top w:val="none" w:sz="0" w:space="0" w:color="auto"/>
        <w:left w:val="none" w:sz="0" w:space="0" w:color="auto"/>
        <w:bottom w:val="none" w:sz="0" w:space="0" w:color="auto"/>
        <w:right w:val="none" w:sz="0" w:space="0" w:color="auto"/>
      </w:divBdr>
    </w:div>
    <w:div w:id="1843932571">
      <w:bodyDiv w:val="1"/>
      <w:marLeft w:val="0"/>
      <w:marRight w:val="0"/>
      <w:marTop w:val="0"/>
      <w:marBottom w:val="0"/>
      <w:divBdr>
        <w:top w:val="none" w:sz="0" w:space="0" w:color="auto"/>
        <w:left w:val="none" w:sz="0" w:space="0" w:color="auto"/>
        <w:bottom w:val="none" w:sz="0" w:space="0" w:color="auto"/>
        <w:right w:val="none" w:sz="0" w:space="0" w:color="auto"/>
      </w:divBdr>
    </w:div>
    <w:div w:id="1845780810">
      <w:bodyDiv w:val="1"/>
      <w:marLeft w:val="0"/>
      <w:marRight w:val="0"/>
      <w:marTop w:val="0"/>
      <w:marBottom w:val="0"/>
      <w:divBdr>
        <w:top w:val="none" w:sz="0" w:space="0" w:color="auto"/>
        <w:left w:val="none" w:sz="0" w:space="0" w:color="auto"/>
        <w:bottom w:val="none" w:sz="0" w:space="0" w:color="auto"/>
        <w:right w:val="none" w:sz="0" w:space="0" w:color="auto"/>
      </w:divBdr>
    </w:div>
    <w:div w:id="1849637409">
      <w:bodyDiv w:val="1"/>
      <w:marLeft w:val="0"/>
      <w:marRight w:val="0"/>
      <w:marTop w:val="0"/>
      <w:marBottom w:val="0"/>
      <w:divBdr>
        <w:top w:val="none" w:sz="0" w:space="0" w:color="auto"/>
        <w:left w:val="none" w:sz="0" w:space="0" w:color="auto"/>
        <w:bottom w:val="none" w:sz="0" w:space="0" w:color="auto"/>
        <w:right w:val="none" w:sz="0" w:space="0" w:color="auto"/>
      </w:divBdr>
      <w:divsChild>
        <w:div w:id="1860898246">
          <w:marLeft w:val="0"/>
          <w:marRight w:val="0"/>
          <w:marTop w:val="0"/>
          <w:marBottom w:val="0"/>
          <w:divBdr>
            <w:top w:val="none" w:sz="0" w:space="0" w:color="auto"/>
            <w:left w:val="none" w:sz="0" w:space="0" w:color="auto"/>
            <w:bottom w:val="none" w:sz="0" w:space="0" w:color="auto"/>
            <w:right w:val="none" w:sz="0" w:space="0" w:color="auto"/>
          </w:divBdr>
          <w:divsChild>
            <w:div w:id="159763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89812">
      <w:bodyDiv w:val="1"/>
      <w:marLeft w:val="0"/>
      <w:marRight w:val="0"/>
      <w:marTop w:val="0"/>
      <w:marBottom w:val="0"/>
      <w:divBdr>
        <w:top w:val="none" w:sz="0" w:space="0" w:color="auto"/>
        <w:left w:val="none" w:sz="0" w:space="0" w:color="auto"/>
        <w:bottom w:val="none" w:sz="0" w:space="0" w:color="auto"/>
        <w:right w:val="none" w:sz="0" w:space="0" w:color="auto"/>
      </w:divBdr>
    </w:div>
    <w:div w:id="1854417517">
      <w:bodyDiv w:val="1"/>
      <w:marLeft w:val="0"/>
      <w:marRight w:val="0"/>
      <w:marTop w:val="0"/>
      <w:marBottom w:val="0"/>
      <w:divBdr>
        <w:top w:val="none" w:sz="0" w:space="0" w:color="auto"/>
        <w:left w:val="none" w:sz="0" w:space="0" w:color="auto"/>
        <w:bottom w:val="none" w:sz="0" w:space="0" w:color="auto"/>
        <w:right w:val="none" w:sz="0" w:space="0" w:color="auto"/>
      </w:divBdr>
    </w:div>
    <w:div w:id="1856455977">
      <w:bodyDiv w:val="1"/>
      <w:marLeft w:val="0"/>
      <w:marRight w:val="0"/>
      <w:marTop w:val="0"/>
      <w:marBottom w:val="0"/>
      <w:divBdr>
        <w:top w:val="none" w:sz="0" w:space="0" w:color="auto"/>
        <w:left w:val="none" w:sz="0" w:space="0" w:color="auto"/>
        <w:bottom w:val="none" w:sz="0" w:space="0" w:color="auto"/>
        <w:right w:val="none" w:sz="0" w:space="0" w:color="auto"/>
      </w:divBdr>
    </w:div>
    <w:div w:id="1857111384">
      <w:bodyDiv w:val="1"/>
      <w:marLeft w:val="0"/>
      <w:marRight w:val="0"/>
      <w:marTop w:val="0"/>
      <w:marBottom w:val="0"/>
      <w:divBdr>
        <w:top w:val="none" w:sz="0" w:space="0" w:color="auto"/>
        <w:left w:val="none" w:sz="0" w:space="0" w:color="auto"/>
        <w:bottom w:val="none" w:sz="0" w:space="0" w:color="auto"/>
        <w:right w:val="none" w:sz="0" w:space="0" w:color="auto"/>
      </w:divBdr>
    </w:div>
    <w:div w:id="1869028967">
      <w:bodyDiv w:val="1"/>
      <w:marLeft w:val="0"/>
      <w:marRight w:val="0"/>
      <w:marTop w:val="0"/>
      <w:marBottom w:val="0"/>
      <w:divBdr>
        <w:top w:val="none" w:sz="0" w:space="0" w:color="auto"/>
        <w:left w:val="none" w:sz="0" w:space="0" w:color="auto"/>
        <w:bottom w:val="none" w:sz="0" w:space="0" w:color="auto"/>
        <w:right w:val="none" w:sz="0" w:space="0" w:color="auto"/>
      </w:divBdr>
    </w:div>
    <w:div w:id="1880043028">
      <w:bodyDiv w:val="1"/>
      <w:marLeft w:val="0"/>
      <w:marRight w:val="0"/>
      <w:marTop w:val="0"/>
      <w:marBottom w:val="0"/>
      <w:divBdr>
        <w:top w:val="none" w:sz="0" w:space="0" w:color="auto"/>
        <w:left w:val="none" w:sz="0" w:space="0" w:color="auto"/>
        <w:bottom w:val="none" w:sz="0" w:space="0" w:color="auto"/>
        <w:right w:val="none" w:sz="0" w:space="0" w:color="auto"/>
      </w:divBdr>
    </w:div>
    <w:div w:id="1880243939">
      <w:bodyDiv w:val="1"/>
      <w:marLeft w:val="0"/>
      <w:marRight w:val="0"/>
      <w:marTop w:val="0"/>
      <w:marBottom w:val="0"/>
      <w:divBdr>
        <w:top w:val="none" w:sz="0" w:space="0" w:color="auto"/>
        <w:left w:val="none" w:sz="0" w:space="0" w:color="auto"/>
        <w:bottom w:val="none" w:sz="0" w:space="0" w:color="auto"/>
        <w:right w:val="none" w:sz="0" w:space="0" w:color="auto"/>
      </w:divBdr>
    </w:div>
    <w:div w:id="1884560580">
      <w:bodyDiv w:val="1"/>
      <w:marLeft w:val="0"/>
      <w:marRight w:val="0"/>
      <w:marTop w:val="0"/>
      <w:marBottom w:val="0"/>
      <w:divBdr>
        <w:top w:val="none" w:sz="0" w:space="0" w:color="auto"/>
        <w:left w:val="none" w:sz="0" w:space="0" w:color="auto"/>
        <w:bottom w:val="none" w:sz="0" w:space="0" w:color="auto"/>
        <w:right w:val="none" w:sz="0" w:space="0" w:color="auto"/>
      </w:divBdr>
    </w:div>
    <w:div w:id="1894732476">
      <w:bodyDiv w:val="1"/>
      <w:marLeft w:val="0"/>
      <w:marRight w:val="0"/>
      <w:marTop w:val="0"/>
      <w:marBottom w:val="0"/>
      <w:divBdr>
        <w:top w:val="none" w:sz="0" w:space="0" w:color="auto"/>
        <w:left w:val="none" w:sz="0" w:space="0" w:color="auto"/>
        <w:bottom w:val="none" w:sz="0" w:space="0" w:color="auto"/>
        <w:right w:val="none" w:sz="0" w:space="0" w:color="auto"/>
      </w:divBdr>
    </w:div>
    <w:div w:id="1895923255">
      <w:bodyDiv w:val="1"/>
      <w:marLeft w:val="0"/>
      <w:marRight w:val="0"/>
      <w:marTop w:val="0"/>
      <w:marBottom w:val="0"/>
      <w:divBdr>
        <w:top w:val="none" w:sz="0" w:space="0" w:color="auto"/>
        <w:left w:val="none" w:sz="0" w:space="0" w:color="auto"/>
        <w:bottom w:val="none" w:sz="0" w:space="0" w:color="auto"/>
        <w:right w:val="none" w:sz="0" w:space="0" w:color="auto"/>
      </w:divBdr>
      <w:divsChild>
        <w:div w:id="2098556617">
          <w:marLeft w:val="0"/>
          <w:marRight w:val="0"/>
          <w:marTop w:val="0"/>
          <w:marBottom w:val="0"/>
          <w:divBdr>
            <w:top w:val="none" w:sz="0" w:space="0" w:color="auto"/>
            <w:left w:val="none" w:sz="0" w:space="0" w:color="auto"/>
            <w:bottom w:val="none" w:sz="0" w:space="0" w:color="auto"/>
            <w:right w:val="none" w:sz="0" w:space="0" w:color="auto"/>
          </w:divBdr>
        </w:div>
        <w:div w:id="733703931">
          <w:marLeft w:val="0"/>
          <w:marRight w:val="0"/>
          <w:marTop w:val="0"/>
          <w:marBottom w:val="0"/>
          <w:divBdr>
            <w:top w:val="none" w:sz="0" w:space="0" w:color="auto"/>
            <w:left w:val="none" w:sz="0" w:space="0" w:color="auto"/>
            <w:bottom w:val="none" w:sz="0" w:space="0" w:color="auto"/>
            <w:right w:val="none" w:sz="0" w:space="0" w:color="auto"/>
          </w:divBdr>
        </w:div>
        <w:div w:id="1148594825">
          <w:marLeft w:val="0"/>
          <w:marRight w:val="0"/>
          <w:marTop w:val="0"/>
          <w:marBottom w:val="0"/>
          <w:divBdr>
            <w:top w:val="none" w:sz="0" w:space="0" w:color="auto"/>
            <w:left w:val="none" w:sz="0" w:space="0" w:color="auto"/>
            <w:bottom w:val="none" w:sz="0" w:space="0" w:color="auto"/>
            <w:right w:val="none" w:sz="0" w:space="0" w:color="auto"/>
          </w:divBdr>
        </w:div>
      </w:divsChild>
    </w:div>
    <w:div w:id="1899393900">
      <w:bodyDiv w:val="1"/>
      <w:marLeft w:val="0"/>
      <w:marRight w:val="0"/>
      <w:marTop w:val="0"/>
      <w:marBottom w:val="0"/>
      <w:divBdr>
        <w:top w:val="none" w:sz="0" w:space="0" w:color="auto"/>
        <w:left w:val="none" w:sz="0" w:space="0" w:color="auto"/>
        <w:bottom w:val="none" w:sz="0" w:space="0" w:color="auto"/>
        <w:right w:val="none" w:sz="0" w:space="0" w:color="auto"/>
      </w:divBdr>
    </w:div>
    <w:div w:id="1904291025">
      <w:bodyDiv w:val="1"/>
      <w:marLeft w:val="0"/>
      <w:marRight w:val="0"/>
      <w:marTop w:val="0"/>
      <w:marBottom w:val="0"/>
      <w:divBdr>
        <w:top w:val="none" w:sz="0" w:space="0" w:color="auto"/>
        <w:left w:val="none" w:sz="0" w:space="0" w:color="auto"/>
        <w:bottom w:val="none" w:sz="0" w:space="0" w:color="auto"/>
        <w:right w:val="none" w:sz="0" w:space="0" w:color="auto"/>
      </w:divBdr>
    </w:div>
    <w:div w:id="1905338440">
      <w:bodyDiv w:val="1"/>
      <w:marLeft w:val="0"/>
      <w:marRight w:val="0"/>
      <w:marTop w:val="0"/>
      <w:marBottom w:val="0"/>
      <w:divBdr>
        <w:top w:val="none" w:sz="0" w:space="0" w:color="auto"/>
        <w:left w:val="none" w:sz="0" w:space="0" w:color="auto"/>
        <w:bottom w:val="none" w:sz="0" w:space="0" w:color="auto"/>
        <w:right w:val="none" w:sz="0" w:space="0" w:color="auto"/>
      </w:divBdr>
    </w:div>
    <w:div w:id="1906447162">
      <w:bodyDiv w:val="1"/>
      <w:marLeft w:val="0"/>
      <w:marRight w:val="0"/>
      <w:marTop w:val="0"/>
      <w:marBottom w:val="0"/>
      <w:divBdr>
        <w:top w:val="none" w:sz="0" w:space="0" w:color="auto"/>
        <w:left w:val="none" w:sz="0" w:space="0" w:color="auto"/>
        <w:bottom w:val="none" w:sz="0" w:space="0" w:color="auto"/>
        <w:right w:val="none" w:sz="0" w:space="0" w:color="auto"/>
      </w:divBdr>
    </w:div>
    <w:div w:id="1909732017">
      <w:bodyDiv w:val="1"/>
      <w:marLeft w:val="0"/>
      <w:marRight w:val="0"/>
      <w:marTop w:val="0"/>
      <w:marBottom w:val="0"/>
      <w:divBdr>
        <w:top w:val="none" w:sz="0" w:space="0" w:color="auto"/>
        <w:left w:val="none" w:sz="0" w:space="0" w:color="auto"/>
        <w:bottom w:val="none" w:sz="0" w:space="0" w:color="auto"/>
        <w:right w:val="none" w:sz="0" w:space="0" w:color="auto"/>
      </w:divBdr>
    </w:div>
    <w:div w:id="1909800014">
      <w:bodyDiv w:val="1"/>
      <w:marLeft w:val="0"/>
      <w:marRight w:val="0"/>
      <w:marTop w:val="0"/>
      <w:marBottom w:val="0"/>
      <w:divBdr>
        <w:top w:val="none" w:sz="0" w:space="0" w:color="auto"/>
        <w:left w:val="none" w:sz="0" w:space="0" w:color="auto"/>
        <w:bottom w:val="none" w:sz="0" w:space="0" w:color="auto"/>
        <w:right w:val="none" w:sz="0" w:space="0" w:color="auto"/>
      </w:divBdr>
    </w:div>
    <w:div w:id="1911309540">
      <w:bodyDiv w:val="1"/>
      <w:marLeft w:val="0"/>
      <w:marRight w:val="0"/>
      <w:marTop w:val="0"/>
      <w:marBottom w:val="0"/>
      <w:divBdr>
        <w:top w:val="none" w:sz="0" w:space="0" w:color="auto"/>
        <w:left w:val="none" w:sz="0" w:space="0" w:color="auto"/>
        <w:bottom w:val="none" w:sz="0" w:space="0" w:color="auto"/>
        <w:right w:val="none" w:sz="0" w:space="0" w:color="auto"/>
      </w:divBdr>
    </w:div>
    <w:div w:id="1914313577">
      <w:bodyDiv w:val="1"/>
      <w:marLeft w:val="0"/>
      <w:marRight w:val="0"/>
      <w:marTop w:val="0"/>
      <w:marBottom w:val="0"/>
      <w:divBdr>
        <w:top w:val="none" w:sz="0" w:space="0" w:color="auto"/>
        <w:left w:val="none" w:sz="0" w:space="0" w:color="auto"/>
        <w:bottom w:val="none" w:sz="0" w:space="0" w:color="auto"/>
        <w:right w:val="none" w:sz="0" w:space="0" w:color="auto"/>
      </w:divBdr>
    </w:div>
    <w:div w:id="1914700879">
      <w:bodyDiv w:val="1"/>
      <w:marLeft w:val="0"/>
      <w:marRight w:val="0"/>
      <w:marTop w:val="0"/>
      <w:marBottom w:val="0"/>
      <w:divBdr>
        <w:top w:val="none" w:sz="0" w:space="0" w:color="auto"/>
        <w:left w:val="none" w:sz="0" w:space="0" w:color="auto"/>
        <w:bottom w:val="none" w:sz="0" w:space="0" w:color="auto"/>
        <w:right w:val="none" w:sz="0" w:space="0" w:color="auto"/>
      </w:divBdr>
    </w:div>
    <w:div w:id="1918397464">
      <w:bodyDiv w:val="1"/>
      <w:marLeft w:val="0"/>
      <w:marRight w:val="0"/>
      <w:marTop w:val="0"/>
      <w:marBottom w:val="0"/>
      <w:divBdr>
        <w:top w:val="none" w:sz="0" w:space="0" w:color="auto"/>
        <w:left w:val="none" w:sz="0" w:space="0" w:color="auto"/>
        <w:bottom w:val="none" w:sz="0" w:space="0" w:color="auto"/>
        <w:right w:val="none" w:sz="0" w:space="0" w:color="auto"/>
      </w:divBdr>
    </w:div>
    <w:div w:id="1920476066">
      <w:bodyDiv w:val="1"/>
      <w:marLeft w:val="0"/>
      <w:marRight w:val="0"/>
      <w:marTop w:val="0"/>
      <w:marBottom w:val="0"/>
      <w:divBdr>
        <w:top w:val="none" w:sz="0" w:space="0" w:color="auto"/>
        <w:left w:val="none" w:sz="0" w:space="0" w:color="auto"/>
        <w:bottom w:val="none" w:sz="0" w:space="0" w:color="auto"/>
        <w:right w:val="none" w:sz="0" w:space="0" w:color="auto"/>
      </w:divBdr>
    </w:div>
    <w:div w:id="1923946045">
      <w:bodyDiv w:val="1"/>
      <w:marLeft w:val="0"/>
      <w:marRight w:val="0"/>
      <w:marTop w:val="0"/>
      <w:marBottom w:val="0"/>
      <w:divBdr>
        <w:top w:val="none" w:sz="0" w:space="0" w:color="auto"/>
        <w:left w:val="none" w:sz="0" w:space="0" w:color="auto"/>
        <w:bottom w:val="none" w:sz="0" w:space="0" w:color="auto"/>
        <w:right w:val="none" w:sz="0" w:space="0" w:color="auto"/>
      </w:divBdr>
    </w:div>
    <w:div w:id="1928225834">
      <w:bodyDiv w:val="1"/>
      <w:marLeft w:val="0"/>
      <w:marRight w:val="0"/>
      <w:marTop w:val="0"/>
      <w:marBottom w:val="0"/>
      <w:divBdr>
        <w:top w:val="none" w:sz="0" w:space="0" w:color="auto"/>
        <w:left w:val="none" w:sz="0" w:space="0" w:color="auto"/>
        <w:bottom w:val="none" w:sz="0" w:space="0" w:color="auto"/>
        <w:right w:val="none" w:sz="0" w:space="0" w:color="auto"/>
      </w:divBdr>
    </w:div>
    <w:div w:id="1934122215">
      <w:bodyDiv w:val="1"/>
      <w:marLeft w:val="0"/>
      <w:marRight w:val="0"/>
      <w:marTop w:val="0"/>
      <w:marBottom w:val="0"/>
      <w:divBdr>
        <w:top w:val="none" w:sz="0" w:space="0" w:color="auto"/>
        <w:left w:val="none" w:sz="0" w:space="0" w:color="auto"/>
        <w:bottom w:val="none" w:sz="0" w:space="0" w:color="auto"/>
        <w:right w:val="none" w:sz="0" w:space="0" w:color="auto"/>
      </w:divBdr>
    </w:div>
    <w:div w:id="1935044773">
      <w:bodyDiv w:val="1"/>
      <w:marLeft w:val="0"/>
      <w:marRight w:val="0"/>
      <w:marTop w:val="0"/>
      <w:marBottom w:val="0"/>
      <w:divBdr>
        <w:top w:val="none" w:sz="0" w:space="0" w:color="auto"/>
        <w:left w:val="none" w:sz="0" w:space="0" w:color="auto"/>
        <w:bottom w:val="none" w:sz="0" w:space="0" w:color="auto"/>
        <w:right w:val="none" w:sz="0" w:space="0" w:color="auto"/>
      </w:divBdr>
    </w:div>
    <w:div w:id="1936132463">
      <w:bodyDiv w:val="1"/>
      <w:marLeft w:val="0"/>
      <w:marRight w:val="0"/>
      <w:marTop w:val="0"/>
      <w:marBottom w:val="0"/>
      <w:divBdr>
        <w:top w:val="none" w:sz="0" w:space="0" w:color="auto"/>
        <w:left w:val="none" w:sz="0" w:space="0" w:color="auto"/>
        <w:bottom w:val="none" w:sz="0" w:space="0" w:color="auto"/>
        <w:right w:val="none" w:sz="0" w:space="0" w:color="auto"/>
      </w:divBdr>
    </w:div>
    <w:div w:id="1937597384">
      <w:bodyDiv w:val="1"/>
      <w:marLeft w:val="0"/>
      <w:marRight w:val="0"/>
      <w:marTop w:val="0"/>
      <w:marBottom w:val="0"/>
      <w:divBdr>
        <w:top w:val="none" w:sz="0" w:space="0" w:color="auto"/>
        <w:left w:val="none" w:sz="0" w:space="0" w:color="auto"/>
        <w:bottom w:val="none" w:sz="0" w:space="0" w:color="auto"/>
        <w:right w:val="none" w:sz="0" w:space="0" w:color="auto"/>
      </w:divBdr>
    </w:div>
    <w:div w:id="1941794782">
      <w:bodyDiv w:val="1"/>
      <w:marLeft w:val="0"/>
      <w:marRight w:val="0"/>
      <w:marTop w:val="0"/>
      <w:marBottom w:val="0"/>
      <w:divBdr>
        <w:top w:val="none" w:sz="0" w:space="0" w:color="auto"/>
        <w:left w:val="none" w:sz="0" w:space="0" w:color="auto"/>
        <w:bottom w:val="none" w:sz="0" w:space="0" w:color="auto"/>
        <w:right w:val="none" w:sz="0" w:space="0" w:color="auto"/>
      </w:divBdr>
    </w:div>
    <w:div w:id="1944918420">
      <w:bodyDiv w:val="1"/>
      <w:marLeft w:val="0"/>
      <w:marRight w:val="0"/>
      <w:marTop w:val="0"/>
      <w:marBottom w:val="0"/>
      <w:divBdr>
        <w:top w:val="none" w:sz="0" w:space="0" w:color="auto"/>
        <w:left w:val="none" w:sz="0" w:space="0" w:color="auto"/>
        <w:bottom w:val="none" w:sz="0" w:space="0" w:color="auto"/>
        <w:right w:val="none" w:sz="0" w:space="0" w:color="auto"/>
      </w:divBdr>
    </w:div>
    <w:div w:id="1945460400">
      <w:bodyDiv w:val="1"/>
      <w:marLeft w:val="0"/>
      <w:marRight w:val="0"/>
      <w:marTop w:val="0"/>
      <w:marBottom w:val="0"/>
      <w:divBdr>
        <w:top w:val="none" w:sz="0" w:space="0" w:color="auto"/>
        <w:left w:val="none" w:sz="0" w:space="0" w:color="auto"/>
        <w:bottom w:val="none" w:sz="0" w:space="0" w:color="auto"/>
        <w:right w:val="none" w:sz="0" w:space="0" w:color="auto"/>
      </w:divBdr>
    </w:div>
    <w:div w:id="1945723568">
      <w:bodyDiv w:val="1"/>
      <w:marLeft w:val="0"/>
      <w:marRight w:val="0"/>
      <w:marTop w:val="0"/>
      <w:marBottom w:val="0"/>
      <w:divBdr>
        <w:top w:val="none" w:sz="0" w:space="0" w:color="auto"/>
        <w:left w:val="none" w:sz="0" w:space="0" w:color="auto"/>
        <w:bottom w:val="none" w:sz="0" w:space="0" w:color="auto"/>
        <w:right w:val="none" w:sz="0" w:space="0" w:color="auto"/>
      </w:divBdr>
    </w:div>
    <w:div w:id="1953903647">
      <w:bodyDiv w:val="1"/>
      <w:marLeft w:val="0"/>
      <w:marRight w:val="0"/>
      <w:marTop w:val="0"/>
      <w:marBottom w:val="0"/>
      <w:divBdr>
        <w:top w:val="none" w:sz="0" w:space="0" w:color="auto"/>
        <w:left w:val="none" w:sz="0" w:space="0" w:color="auto"/>
        <w:bottom w:val="none" w:sz="0" w:space="0" w:color="auto"/>
        <w:right w:val="none" w:sz="0" w:space="0" w:color="auto"/>
      </w:divBdr>
    </w:div>
    <w:div w:id="1955018653">
      <w:bodyDiv w:val="1"/>
      <w:marLeft w:val="0"/>
      <w:marRight w:val="0"/>
      <w:marTop w:val="0"/>
      <w:marBottom w:val="0"/>
      <w:divBdr>
        <w:top w:val="none" w:sz="0" w:space="0" w:color="auto"/>
        <w:left w:val="none" w:sz="0" w:space="0" w:color="auto"/>
        <w:bottom w:val="none" w:sz="0" w:space="0" w:color="auto"/>
        <w:right w:val="none" w:sz="0" w:space="0" w:color="auto"/>
      </w:divBdr>
    </w:div>
    <w:div w:id="1956594521">
      <w:bodyDiv w:val="1"/>
      <w:marLeft w:val="0"/>
      <w:marRight w:val="0"/>
      <w:marTop w:val="0"/>
      <w:marBottom w:val="0"/>
      <w:divBdr>
        <w:top w:val="none" w:sz="0" w:space="0" w:color="auto"/>
        <w:left w:val="none" w:sz="0" w:space="0" w:color="auto"/>
        <w:bottom w:val="none" w:sz="0" w:space="0" w:color="auto"/>
        <w:right w:val="none" w:sz="0" w:space="0" w:color="auto"/>
      </w:divBdr>
    </w:div>
    <w:div w:id="1969555095">
      <w:bodyDiv w:val="1"/>
      <w:marLeft w:val="0"/>
      <w:marRight w:val="0"/>
      <w:marTop w:val="0"/>
      <w:marBottom w:val="0"/>
      <w:divBdr>
        <w:top w:val="none" w:sz="0" w:space="0" w:color="auto"/>
        <w:left w:val="none" w:sz="0" w:space="0" w:color="auto"/>
        <w:bottom w:val="none" w:sz="0" w:space="0" w:color="auto"/>
        <w:right w:val="none" w:sz="0" w:space="0" w:color="auto"/>
      </w:divBdr>
    </w:div>
    <w:div w:id="1975866017">
      <w:bodyDiv w:val="1"/>
      <w:marLeft w:val="0"/>
      <w:marRight w:val="0"/>
      <w:marTop w:val="0"/>
      <w:marBottom w:val="0"/>
      <w:divBdr>
        <w:top w:val="none" w:sz="0" w:space="0" w:color="auto"/>
        <w:left w:val="none" w:sz="0" w:space="0" w:color="auto"/>
        <w:bottom w:val="none" w:sz="0" w:space="0" w:color="auto"/>
        <w:right w:val="none" w:sz="0" w:space="0" w:color="auto"/>
      </w:divBdr>
    </w:div>
    <w:div w:id="1975983611">
      <w:bodyDiv w:val="1"/>
      <w:marLeft w:val="0"/>
      <w:marRight w:val="0"/>
      <w:marTop w:val="0"/>
      <w:marBottom w:val="0"/>
      <w:divBdr>
        <w:top w:val="none" w:sz="0" w:space="0" w:color="auto"/>
        <w:left w:val="none" w:sz="0" w:space="0" w:color="auto"/>
        <w:bottom w:val="none" w:sz="0" w:space="0" w:color="auto"/>
        <w:right w:val="none" w:sz="0" w:space="0" w:color="auto"/>
      </w:divBdr>
    </w:div>
    <w:div w:id="1983844642">
      <w:bodyDiv w:val="1"/>
      <w:marLeft w:val="0"/>
      <w:marRight w:val="0"/>
      <w:marTop w:val="0"/>
      <w:marBottom w:val="0"/>
      <w:divBdr>
        <w:top w:val="none" w:sz="0" w:space="0" w:color="auto"/>
        <w:left w:val="none" w:sz="0" w:space="0" w:color="auto"/>
        <w:bottom w:val="none" w:sz="0" w:space="0" w:color="auto"/>
        <w:right w:val="none" w:sz="0" w:space="0" w:color="auto"/>
      </w:divBdr>
    </w:div>
    <w:div w:id="1990858374">
      <w:bodyDiv w:val="1"/>
      <w:marLeft w:val="0"/>
      <w:marRight w:val="0"/>
      <w:marTop w:val="0"/>
      <w:marBottom w:val="0"/>
      <w:divBdr>
        <w:top w:val="none" w:sz="0" w:space="0" w:color="auto"/>
        <w:left w:val="none" w:sz="0" w:space="0" w:color="auto"/>
        <w:bottom w:val="none" w:sz="0" w:space="0" w:color="auto"/>
        <w:right w:val="none" w:sz="0" w:space="0" w:color="auto"/>
      </w:divBdr>
    </w:div>
    <w:div w:id="1992522227">
      <w:bodyDiv w:val="1"/>
      <w:marLeft w:val="0"/>
      <w:marRight w:val="0"/>
      <w:marTop w:val="0"/>
      <w:marBottom w:val="0"/>
      <w:divBdr>
        <w:top w:val="none" w:sz="0" w:space="0" w:color="auto"/>
        <w:left w:val="none" w:sz="0" w:space="0" w:color="auto"/>
        <w:bottom w:val="none" w:sz="0" w:space="0" w:color="auto"/>
        <w:right w:val="none" w:sz="0" w:space="0" w:color="auto"/>
      </w:divBdr>
    </w:div>
    <w:div w:id="1993018865">
      <w:bodyDiv w:val="1"/>
      <w:marLeft w:val="0"/>
      <w:marRight w:val="0"/>
      <w:marTop w:val="0"/>
      <w:marBottom w:val="0"/>
      <w:divBdr>
        <w:top w:val="none" w:sz="0" w:space="0" w:color="auto"/>
        <w:left w:val="none" w:sz="0" w:space="0" w:color="auto"/>
        <w:bottom w:val="none" w:sz="0" w:space="0" w:color="auto"/>
        <w:right w:val="none" w:sz="0" w:space="0" w:color="auto"/>
      </w:divBdr>
    </w:div>
    <w:div w:id="1994410247">
      <w:bodyDiv w:val="1"/>
      <w:marLeft w:val="0"/>
      <w:marRight w:val="0"/>
      <w:marTop w:val="0"/>
      <w:marBottom w:val="0"/>
      <w:divBdr>
        <w:top w:val="none" w:sz="0" w:space="0" w:color="auto"/>
        <w:left w:val="none" w:sz="0" w:space="0" w:color="auto"/>
        <w:bottom w:val="none" w:sz="0" w:space="0" w:color="auto"/>
        <w:right w:val="none" w:sz="0" w:space="0" w:color="auto"/>
      </w:divBdr>
    </w:div>
    <w:div w:id="1998924491">
      <w:bodyDiv w:val="1"/>
      <w:marLeft w:val="0"/>
      <w:marRight w:val="0"/>
      <w:marTop w:val="0"/>
      <w:marBottom w:val="0"/>
      <w:divBdr>
        <w:top w:val="none" w:sz="0" w:space="0" w:color="auto"/>
        <w:left w:val="none" w:sz="0" w:space="0" w:color="auto"/>
        <w:bottom w:val="none" w:sz="0" w:space="0" w:color="auto"/>
        <w:right w:val="none" w:sz="0" w:space="0" w:color="auto"/>
      </w:divBdr>
    </w:div>
    <w:div w:id="2003239938">
      <w:bodyDiv w:val="1"/>
      <w:marLeft w:val="0"/>
      <w:marRight w:val="0"/>
      <w:marTop w:val="0"/>
      <w:marBottom w:val="0"/>
      <w:divBdr>
        <w:top w:val="none" w:sz="0" w:space="0" w:color="auto"/>
        <w:left w:val="none" w:sz="0" w:space="0" w:color="auto"/>
        <w:bottom w:val="none" w:sz="0" w:space="0" w:color="auto"/>
        <w:right w:val="none" w:sz="0" w:space="0" w:color="auto"/>
      </w:divBdr>
    </w:div>
    <w:div w:id="2004819489">
      <w:bodyDiv w:val="1"/>
      <w:marLeft w:val="0"/>
      <w:marRight w:val="0"/>
      <w:marTop w:val="0"/>
      <w:marBottom w:val="0"/>
      <w:divBdr>
        <w:top w:val="none" w:sz="0" w:space="0" w:color="auto"/>
        <w:left w:val="none" w:sz="0" w:space="0" w:color="auto"/>
        <w:bottom w:val="none" w:sz="0" w:space="0" w:color="auto"/>
        <w:right w:val="none" w:sz="0" w:space="0" w:color="auto"/>
      </w:divBdr>
    </w:div>
    <w:div w:id="2005350703">
      <w:bodyDiv w:val="1"/>
      <w:marLeft w:val="0"/>
      <w:marRight w:val="0"/>
      <w:marTop w:val="0"/>
      <w:marBottom w:val="0"/>
      <w:divBdr>
        <w:top w:val="none" w:sz="0" w:space="0" w:color="auto"/>
        <w:left w:val="none" w:sz="0" w:space="0" w:color="auto"/>
        <w:bottom w:val="none" w:sz="0" w:space="0" w:color="auto"/>
        <w:right w:val="none" w:sz="0" w:space="0" w:color="auto"/>
      </w:divBdr>
    </w:div>
    <w:div w:id="2005550980">
      <w:bodyDiv w:val="1"/>
      <w:marLeft w:val="0"/>
      <w:marRight w:val="0"/>
      <w:marTop w:val="0"/>
      <w:marBottom w:val="0"/>
      <w:divBdr>
        <w:top w:val="none" w:sz="0" w:space="0" w:color="auto"/>
        <w:left w:val="none" w:sz="0" w:space="0" w:color="auto"/>
        <w:bottom w:val="none" w:sz="0" w:space="0" w:color="auto"/>
        <w:right w:val="none" w:sz="0" w:space="0" w:color="auto"/>
      </w:divBdr>
    </w:div>
    <w:div w:id="2007631478">
      <w:bodyDiv w:val="1"/>
      <w:marLeft w:val="0"/>
      <w:marRight w:val="0"/>
      <w:marTop w:val="0"/>
      <w:marBottom w:val="0"/>
      <w:divBdr>
        <w:top w:val="none" w:sz="0" w:space="0" w:color="auto"/>
        <w:left w:val="none" w:sz="0" w:space="0" w:color="auto"/>
        <w:bottom w:val="none" w:sz="0" w:space="0" w:color="auto"/>
        <w:right w:val="none" w:sz="0" w:space="0" w:color="auto"/>
      </w:divBdr>
    </w:div>
    <w:div w:id="2016686883">
      <w:bodyDiv w:val="1"/>
      <w:marLeft w:val="0"/>
      <w:marRight w:val="0"/>
      <w:marTop w:val="0"/>
      <w:marBottom w:val="0"/>
      <w:divBdr>
        <w:top w:val="none" w:sz="0" w:space="0" w:color="auto"/>
        <w:left w:val="none" w:sz="0" w:space="0" w:color="auto"/>
        <w:bottom w:val="none" w:sz="0" w:space="0" w:color="auto"/>
        <w:right w:val="none" w:sz="0" w:space="0" w:color="auto"/>
      </w:divBdr>
    </w:div>
    <w:div w:id="2018076464">
      <w:bodyDiv w:val="1"/>
      <w:marLeft w:val="0"/>
      <w:marRight w:val="0"/>
      <w:marTop w:val="0"/>
      <w:marBottom w:val="0"/>
      <w:divBdr>
        <w:top w:val="none" w:sz="0" w:space="0" w:color="auto"/>
        <w:left w:val="none" w:sz="0" w:space="0" w:color="auto"/>
        <w:bottom w:val="none" w:sz="0" w:space="0" w:color="auto"/>
        <w:right w:val="none" w:sz="0" w:space="0" w:color="auto"/>
      </w:divBdr>
    </w:div>
    <w:div w:id="2019887124">
      <w:bodyDiv w:val="1"/>
      <w:marLeft w:val="0"/>
      <w:marRight w:val="0"/>
      <w:marTop w:val="0"/>
      <w:marBottom w:val="0"/>
      <w:divBdr>
        <w:top w:val="none" w:sz="0" w:space="0" w:color="auto"/>
        <w:left w:val="none" w:sz="0" w:space="0" w:color="auto"/>
        <w:bottom w:val="none" w:sz="0" w:space="0" w:color="auto"/>
        <w:right w:val="none" w:sz="0" w:space="0" w:color="auto"/>
      </w:divBdr>
    </w:div>
    <w:div w:id="2026521276">
      <w:bodyDiv w:val="1"/>
      <w:marLeft w:val="0"/>
      <w:marRight w:val="0"/>
      <w:marTop w:val="0"/>
      <w:marBottom w:val="0"/>
      <w:divBdr>
        <w:top w:val="none" w:sz="0" w:space="0" w:color="auto"/>
        <w:left w:val="none" w:sz="0" w:space="0" w:color="auto"/>
        <w:bottom w:val="none" w:sz="0" w:space="0" w:color="auto"/>
        <w:right w:val="none" w:sz="0" w:space="0" w:color="auto"/>
      </w:divBdr>
    </w:div>
    <w:div w:id="2027173319">
      <w:bodyDiv w:val="1"/>
      <w:marLeft w:val="0"/>
      <w:marRight w:val="0"/>
      <w:marTop w:val="0"/>
      <w:marBottom w:val="0"/>
      <w:divBdr>
        <w:top w:val="none" w:sz="0" w:space="0" w:color="auto"/>
        <w:left w:val="none" w:sz="0" w:space="0" w:color="auto"/>
        <w:bottom w:val="none" w:sz="0" w:space="0" w:color="auto"/>
        <w:right w:val="none" w:sz="0" w:space="0" w:color="auto"/>
      </w:divBdr>
    </w:div>
    <w:div w:id="2028674042">
      <w:bodyDiv w:val="1"/>
      <w:marLeft w:val="0"/>
      <w:marRight w:val="0"/>
      <w:marTop w:val="0"/>
      <w:marBottom w:val="0"/>
      <w:divBdr>
        <w:top w:val="none" w:sz="0" w:space="0" w:color="auto"/>
        <w:left w:val="none" w:sz="0" w:space="0" w:color="auto"/>
        <w:bottom w:val="none" w:sz="0" w:space="0" w:color="auto"/>
        <w:right w:val="none" w:sz="0" w:space="0" w:color="auto"/>
      </w:divBdr>
    </w:div>
    <w:div w:id="2031098837">
      <w:bodyDiv w:val="1"/>
      <w:marLeft w:val="0"/>
      <w:marRight w:val="0"/>
      <w:marTop w:val="0"/>
      <w:marBottom w:val="0"/>
      <w:divBdr>
        <w:top w:val="none" w:sz="0" w:space="0" w:color="auto"/>
        <w:left w:val="none" w:sz="0" w:space="0" w:color="auto"/>
        <w:bottom w:val="none" w:sz="0" w:space="0" w:color="auto"/>
        <w:right w:val="none" w:sz="0" w:space="0" w:color="auto"/>
      </w:divBdr>
    </w:div>
    <w:div w:id="2031294056">
      <w:bodyDiv w:val="1"/>
      <w:marLeft w:val="0"/>
      <w:marRight w:val="0"/>
      <w:marTop w:val="0"/>
      <w:marBottom w:val="0"/>
      <w:divBdr>
        <w:top w:val="none" w:sz="0" w:space="0" w:color="auto"/>
        <w:left w:val="none" w:sz="0" w:space="0" w:color="auto"/>
        <w:bottom w:val="none" w:sz="0" w:space="0" w:color="auto"/>
        <w:right w:val="none" w:sz="0" w:space="0" w:color="auto"/>
      </w:divBdr>
    </w:div>
    <w:div w:id="2033064449">
      <w:bodyDiv w:val="1"/>
      <w:marLeft w:val="0"/>
      <w:marRight w:val="0"/>
      <w:marTop w:val="0"/>
      <w:marBottom w:val="0"/>
      <w:divBdr>
        <w:top w:val="none" w:sz="0" w:space="0" w:color="auto"/>
        <w:left w:val="none" w:sz="0" w:space="0" w:color="auto"/>
        <w:bottom w:val="none" w:sz="0" w:space="0" w:color="auto"/>
        <w:right w:val="none" w:sz="0" w:space="0" w:color="auto"/>
      </w:divBdr>
    </w:div>
    <w:div w:id="2041854452">
      <w:bodyDiv w:val="1"/>
      <w:marLeft w:val="0"/>
      <w:marRight w:val="0"/>
      <w:marTop w:val="0"/>
      <w:marBottom w:val="0"/>
      <w:divBdr>
        <w:top w:val="none" w:sz="0" w:space="0" w:color="auto"/>
        <w:left w:val="none" w:sz="0" w:space="0" w:color="auto"/>
        <w:bottom w:val="none" w:sz="0" w:space="0" w:color="auto"/>
        <w:right w:val="none" w:sz="0" w:space="0" w:color="auto"/>
      </w:divBdr>
    </w:div>
    <w:div w:id="2042393749">
      <w:bodyDiv w:val="1"/>
      <w:marLeft w:val="0"/>
      <w:marRight w:val="0"/>
      <w:marTop w:val="0"/>
      <w:marBottom w:val="0"/>
      <w:divBdr>
        <w:top w:val="none" w:sz="0" w:space="0" w:color="auto"/>
        <w:left w:val="none" w:sz="0" w:space="0" w:color="auto"/>
        <w:bottom w:val="none" w:sz="0" w:space="0" w:color="auto"/>
        <w:right w:val="none" w:sz="0" w:space="0" w:color="auto"/>
      </w:divBdr>
    </w:div>
    <w:div w:id="2047635437">
      <w:bodyDiv w:val="1"/>
      <w:marLeft w:val="0"/>
      <w:marRight w:val="0"/>
      <w:marTop w:val="0"/>
      <w:marBottom w:val="0"/>
      <w:divBdr>
        <w:top w:val="none" w:sz="0" w:space="0" w:color="auto"/>
        <w:left w:val="none" w:sz="0" w:space="0" w:color="auto"/>
        <w:bottom w:val="none" w:sz="0" w:space="0" w:color="auto"/>
        <w:right w:val="none" w:sz="0" w:space="0" w:color="auto"/>
      </w:divBdr>
    </w:div>
    <w:div w:id="2049261985">
      <w:bodyDiv w:val="1"/>
      <w:marLeft w:val="0"/>
      <w:marRight w:val="0"/>
      <w:marTop w:val="0"/>
      <w:marBottom w:val="0"/>
      <w:divBdr>
        <w:top w:val="none" w:sz="0" w:space="0" w:color="auto"/>
        <w:left w:val="none" w:sz="0" w:space="0" w:color="auto"/>
        <w:bottom w:val="none" w:sz="0" w:space="0" w:color="auto"/>
        <w:right w:val="none" w:sz="0" w:space="0" w:color="auto"/>
      </w:divBdr>
    </w:div>
    <w:div w:id="2051689322">
      <w:bodyDiv w:val="1"/>
      <w:marLeft w:val="0"/>
      <w:marRight w:val="0"/>
      <w:marTop w:val="0"/>
      <w:marBottom w:val="0"/>
      <w:divBdr>
        <w:top w:val="none" w:sz="0" w:space="0" w:color="auto"/>
        <w:left w:val="none" w:sz="0" w:space="0" w:color="auto"/>
        <w:bottom w:val="none" w:sz="0" w:space="0" w:color="auto"/>
        <w:right w:val="none" w:sz="0" w:space="0" w:color="auto"/>
      </w:divBdr>
    </w:div>
    <w:div w:id="2052725026">
      <w:bodyDiv w:val="1"/>
      <w:marLeft w:val="0"/>
      <w:marRight w:val="0"/>
      <w:marTop w:val="0"/>
      <w:marBottom w:val="0"/>
      <w:divBdr>
        <w:top w:val="none" w:sz="0" w:space="0" w:color="auto"/>
        <w:left w:val="none" w:sz="0" w:space="0" w:color="auto"/>
        <w:bottom w:val="none" w:sz="0" w:space="0" w:color="auto"/>
        <w:right w:val="none" w:sz="0" w:space="0" w:color="auto"/>
      </w:divBdr>
    </w:div>
    <w:div w:id="2057775591">
      <w:bodyDiv w:val="1"/>
      <w:marLeft w:val="0"/>
      <w:marRight w:val="0"/>
      <w:marTop w:val="0"/>
      <w:marBottom w:val="0"/>
      <w:divBdr>
        <w:top w:val="none" w:sz="0" w:space="0" w:color="auto"/>
        <w:left w:val="none" w:sz="0" w:space="0" w:color="auto"/>
        <w:bottom w:val="none" w:sz="0" w:space="0" w:color="auto"/>
        <w:right w:val="none" w:sz="0" w:space="0" w:color="auto"/>
      </w:divBdr>
    </w:div>
    <w:div w:id="2059012526">
      <w:bodyDiv w:val="1"/>
      <w:marLeft w:val="0"/>
      <w:marRight w:val="0"/>
      <w:marTop w:val="0"/>
      <w:marBottom w:val="0"/>
      <w:divBdr>
        <w:top w:val="none" w:sz="0" w:space="0" w:color="auto"/>
        <w:left w:val="none" w:sz="0" w:space="0" w:color="auto"/>
        <w:bottom w:val="none" w:sz="0" w:space="0" w:color="auto"/>
        <w:right w:val="none" w:sz="0" w:space="0" w:color="auto"/>
      </w:divBdr>
    </w:div>
    <w:div w:id="2061594046">
      <w:bodyDiv w:val="1"/>
      <w:marLeft w:val="0"/>
      <w:marRight w:val="0"/>
      <w:marTop w:val="0"/>
      <w:marBottom w:val="0"/>
      <w:divBdr>
        <w:top w:val="none" w:sz="0" w:space="0" w:color="auto"/>
        <w:left w:val="none" w:sz="0" w:space="0" w:color="auto"/>
        <w:bottom w:val="none" w:sz="0" w:space="0" w:color="auto"/>
        <w:right w:val="none" w:sz="0" w:space="0" w:color="auto"/>
      </w:divBdr>
    </w:div>
    <w:div w:id="2063746847">
      <w:bodyDiv w:val="1"/>
      <w:marLeft w:val="0"/>
      <w:marRight w:val="0"/>
      <w:marTop w:val="0"/>
      <w:marBottom w:val="0"/>
      <w:divBdr>
        <w:top w:val="none" w:sz="0" w:space="0" w:color="auto"/>
        <w:left w:val="none" w:sz="0" w:space="0" w:color="auto"/>
        <w:bottom w:val="none" w:sz="0" w:space="0" w:color="auto"/>
        <w:right w:val="none" w:sz="0" w:space="0" w:color="auto"/>
      </w:divBdr>
    </w:div>
    <w:div w:id="2065369800">
      <w:bodyDiv w:val="1"/>
      <w:marLeft w:val="0"/>
      <w:marRight w:val="0"/>
      <w:marTop w:val="0"/>
      <w:marBottom w:val="0"/>
      <w:divBdr>
        <w:top w:val="none" w:sz="0" w:space="0" w:color="auto"/>
        <w:left w:val="none" w:sz="0" w:space="0" w:color="auto"/>
        <w:bottom w:val="none" w:sz="0" w:space="0" w:color="auto"/>
        <w:right w:val="none" w:sz="0" w:space="0" w:color="auto"/>
      </w:divBdr>
    </w:div>
    <w:div w:id="2065442167">
      <w:bodyDiv w:val="1"/>
      <w:marLeft w:val="0"/>
      <w:marRight w:val="0"/>
      <w:marTop w:val="0"/>
      <w:marBottom w:val="0"/>
      <w:divBdr>
        <w:top w:val="none" w:sz="0" w:space="0" w:color="auto"/>
        <w:left w:val="none" w:sz="0" w:space="0" w:color="auto"/>
        <w:bottom w:val="none" w:sz="0" w:space="0" w:color="auto"/>
        <w:right w:val="none" w:sz="0" w:space="0" w:color="auto"/>
      </w:divBdr>
    </w:div>
    <w:div w:id="2066175730">
      <w:bodyDiv w:val="1"/>
      <w:marLeft w:val="0"/>
      <w:marRight w:val="0"/>
      <w:marTop w:val="0"/>
      <w:marBottom w:val="0"/>
      <w:divBdr>
        <w:top w:val="none" w:sz="0" w:space="0" w:color="auto"/>
        <w:left w:val="none" w:sz="0" w:space="0" w:color="auto"/>
        <w:bottom w:val="none" w:sz="0" w:space="0" w:color="auto"/>
        <w:right w:val="none" w:sz="0" w:space="0" w:color="auto"/>
      </w:divBdr>
    </w:div>
    <w:div w:id="2071995120">
      <w:bodyDiv w:val="1"/>
      <w:marLeft w:val="0"/>
      <w:marRight w:val="0"/>
      <w:marTop w:val="0"/>
      <w:marBottom w:val="0"/>
      <w:divBdr>
        <w:top w:val="none" w:sz="0" w:space="0" w:color="auto"/>
        <w:left w:val="none" w:sz="0" w:space="0" w:color="auto"/>
        <w:bottom w:val="none" w:sz="0" w:space="0" w:color="auto"/>
        <w:right w:val="none" w:sz="0" w:space="0" w:color="auto"/>
      </w:divBdr>
    </w:div>
    <w:div w:id="2074767005">
      <w:bodyDiv w:val="1"/>
      <w:marLeft w:val="0"/>
      <w:marRight w:val="0"/>
      <w:marTop w:val="0"/>
      <w:marBottom w:val="0"/>
      <w:divBdr>
        <w:top w:val="none" w:sz="0" w:space="0" w:color="auto"/>
        <w:left w:val="none" w:sz="0" w:space="0" w:color="auto"/>
        <w:bottom w:val="none" w:sz="0" w:space="0" w:color="auto"/>
        <w:right w:val="none" w:sz="0" w:space="0" w:color="auto"/>
      </w:divBdr>
    </w:div>
    <w:div w:id="2076468376">
      <w:bodyDiv w:val="1"/>
      <w:marLeft w:val="0"/>
      <w:marRight w:val="0"/>
      <w:marTop w:val="0"/>
      <w:marBottom w:val="0"/>
      <w:divBdr>
        <w:top w:val="none" w:sz="0" w:space="0" w:color="auto"/>
        <w:left w:val="none" w:sz="0" w:space="0" w:color="auto"/>
        <w:bottom w:val="none" w:sz="0" w:space="0" w:color="auto"/>
        <w:right w:val="none" w:sz="0" w:space="0" w:color="auto"/>
      </w:divBdr>
    </w:div>
    <w:div w:id="2079135529">
      <w:bodyDiv w:val="1"/>
      <w:marLeft w:val="0"/>
      <w:marRight w:val="0"/>
      <w:marTop w:val="0"/>
      <w:marBottom w:val="0"/>
      <w:divBdr>
        <w:top w:val="none" w:sz="0" w:space="0" w:color="auto"/>
        <w:left w:val="none" w:sz="0" w:space="0" w:color="auto"/>
        <w:bottom w:val="none" w:sz="0" w:space="0" w:color="auto"/>
        <w:right w:val="none" w:sz="0" w:space="0" w:color="auto"/>
      </w:divBdr>
    </w:div>
    <w:div w:id="2079478884">
      <w:bodyDiv w:val="1"/>
      <w:marLeft w:val="0"/>
      <w:marRight w:val="0"/>
      <w:marTop w:val="0"/>
      <w:marBottom w:val="0"/>
      <w:divBdr>
        <w:top w:val="none" w:sz="0" w:space="0" w:color="auto"/>
        <w:left w:val="none" w:sz="0" w:space="0" w:color="auto"/>
        <w:bottom w:val="none" w:sz="0" w:space="0" w:color="auto"/>
        <w:right w:val="none" w:sz="0" w:space="0" w:color="auto"/>
      </w:divBdr>
    </w:div>
    <w:div w:id="2079548688">
      <w:bodyDiv w:val="1"/>
      <w:marLeft w:val="0"/>
      <w:marRight w:val="0"/>
      <w:marTop w:val="0"/>
      <w:marBottom w:val="0"/>
      <w:divBdr>
        <w:top w:val="none" w:sz="0" w:space="0" w:color="auto"/>
        <w:left w:val="none" w:sz="0" w:space="0" w:color="auto"/>
        <w:bottom w:val="none" w:sz="0" w:space="0" w:color="auto"/>
        <w:right w:val="none" w:sz="0" w:space="0" w:color="auto"/>
      </w:divBdr>
    </w:div>
    <w:div w:id="2080518884">
      <w:bodyDiv w:val="1"/>
      <w:marLeft w:val="0"/>
      <w:marRight w:val="0"/>
      <w:marTop w:val="0"/>
      <w:marBottom w:val="0"/>
      <w:divBdr>
        <w:top w:val="none" w:sz="0" w:space="0" w:color="auto"/>
        <w:left w:val="none" w:sz="0" w:space="0" w:color="auto"/>
        <w:bottom w:val="none" w:sz="0" w:space="0" w:color="auto"/>
        <w:right w:val="none" w:sz="0" w:space="0" w:color="auto"/>
      </w:divBdr>
    </w:div>
    <w:div w:id="2084329287">
      <w:bodyDiv w:val="1"/>
      <w:marLeft w:val="0"/>
      <w:marRight w:val="0"/>
      <w:marTop w:val="0"/>
      <w:marBottom w:val="0"/>
      <w:divBdr>
        <w:top w:val="none" w:sz="0" w:space="0" w:color="auto"/>
        <w:left w:val="none" w:sz="0" w:space="0" w:color="auto"/>
        <w:bottom w:val="none" w:sz="0" w:space="0" w:color="auto"/>
        <w:right w:val="none" w:sz="0" w:space="0" w:color="auto"/>
      </w:divBdr>
    </w:div>
    <w:div w:id="2091079579">
      <w:bodyDiv w:val="1"/>
      <w:marLeft w:val="0"/>
      <w:marRight w:val="0"/>
      <w:marTop w:val="0"/>
      <w:marBottom w:val="0"/>
      <w:divBdr>
        <w:top w:val="none" w:sz="0" w:space="0" w:color="auto"/>
        <w:left w:val="none" w:sz="0" w:space="0" w:color="auto"/>
        <w:bottom w:val="none" w:sz="0" w:space="0" w:color="auto"/>
        <w:right w:val="none" w:sz="0" w:space="0" w:color="auto"/>
      </w:divBdr>
    </w:div>
    <w:div w:id="2094348404">
      <w:bodyDiv w:val="1"/>
      <w:marLeft w:val="0"/>
      <w:marRight w:val="0"/>
      <w:marTop w:val="0"/>
      <w:marBottom w:val="0"/>
      <w:divBdr>
        <w:top w:val="none" w:sz="0" w:space="0" w:color="auto"/>
        <w:left w:val="none" w:sz="0" w:space="0" w:color="auto"/>
        <w:bottom w:val="none" w:sz="0" w:space="0" w:color="auto"/>
        <w:right w:val="none" w:sz="0" w:space="0" w:color="auto"/>
      </w:divBdr>
    </w:div>
    <w:div w:id="2097943636">
      <w:bodyDiv w:val="1"/>
      <w:marLeft w:val="0"/>
      <w:marRight w:val="0"/>
      <w:marTop w:val="0"/>
      <w:marBottom w:val="0"/>
      <w:divBdr>
        <w:top w:val="none" w:sz="0" w:space="0" w:color="auto"/>
        <w:left w:val="none" w:sz="0" w:space="0" w:color="auto"/>
        <w:bottom w:val="none" w:sz="0" w:space="0" w:color="auto"/>
        <w:right w:val="none" w:sz="0" w:space="0" w:color="auto"/>
      </w:divBdr>
    </w:div>
    <w:div w:id="2105762358">
      <w:bodyDiv w:val="1"/>
      <w:marLeft w:val="0"/>
      <w:marRight w:val="0"/>
      <w:marTop w:val="0"/>
      <w:marBottom w:val="0"/>
      <w:divBdr>
        <w:top w:val="none" w:sz="0" w:space="0" w:color="auto"/>
        <w:left w:val="none" w:sz="0" w:space="0" w:color="auto"/>
        <w:bottom w:val="none" w:sz="0" w:space="0" w:color="auto"/>
        <w:right w:val="none" w:sz="0" w:space="0" w:color="auto"/>
      </w:divBdr>
    </w:div>
    <w:div w:id="2113670883">
      <w:bodyDiv w:val="1"/>
      <w:marLeft w:val="0"/>
      <w:marRight w:val="0"/>
      <w:marTop w:val="0"/>
      <w:marBottom w:val="0"/>
      <w:divBdr>
        <w:top w:val="none" w:sz="0" w:space="0" w:color="auto"/>
        <w:left w:val="none" w:sz="0" w:space="0" w:color="auto"/>
        <w:bottom w:val="none" w:sz="0" w:space="0" w:color="auto"/>
        <w:right w:val="none" w:sz="0" w:space="0" w:color="auto"/>
      </w:divBdr>
    </w:div>
    <w:div w:id="2114860886">
      <w:bodyDiv w:val="1"/>
      <w:marLeft w:val="0"/>
      <w:marRight w:val="0"/>
      <w:marTop w:val="0"/>
      <w:marBottom w:val="0"/>
      <w:divBdr>
        <w:top w:val="none" w:sz="0" w:space="0" w:color="auto"/>
        <w:left w:val="none" w:sz="0" w:space="0" w:color="auto"/>
        <w:bottom w:val="none" w:sz="0" w:space="0" w:color="auto"/>
        <w:right w:val="none" w:sz="0" w:space="0" w:color="auto"/>
      </w:divBdr>
    </w:div>
    <w:div w:id="2117481538">
      <w:bodyDiv w:val="1"/>
      <w:marLeft w:val="0"/>
      <w:marRight w:val="0"/>
      <w:marTop w:val="0"/>
      <w:marBottom w:val="0"/>
      <w:divBdr>
        <w:top w:val="none" w:sz="0" w:space="0" w:color="auto"/>
        <w:left w:val="none" w:sz="0" w:space="0" w:color="auto"/>
        <w:bottom w:val="none" w:sz="0" w:space="0" w:color="auto"/>
        <w:right w:val="none" w:sz="0" w:space="0" w:color="auto"/>
      </w:divBdr>
    </w:div>
    <w:div w:id="2117746387">
      <w:bodyDiv w:val="1"/>
      <w:marLeft w:val="0"/>
      <w:marRight w:val="0"/>
      <w:marTop w:val="0"/>
      <w:marBottom w:val="0"/>
      <w:divBdr>
        <w:top w:val="none" w:sz="0" w:space="0" w:color="auto"/>
        <w:left w:val="none" w:sz="0" w:space="0" w:color="auto"/>
        <w:bottom w:val="none" w:sz="0" w:space="0" w:color="auto"/>
        <w:right w:val="none" w:sz="0" w:space="0" w:color="auto"/>
      </w:divBdr>
    </w:div>
    <w:div w:id="2123257543">
      <w:bodyDiv w:val="1"/>
      <w:marLeft w:val="0"/>
      <w:marRight w:val="0"/>
      <w:marTop w:val="0"/>
      <w:marBottom w:val="0"/>
      <w:divBdr>
        <w:top w:val="none" w:sz="0" w:space="0" w:color="auto"/>
        <w:left w:val="none" w:sz="0" w:space="0" w:color="auto"/>
        <w:bottom w:val="none" w:sz="0" w:space="0" w:color="auto"/>
        <w:right w:val="none" w:sz="0" w:space="0" w:color="auto"/>
      </w:divBdr>
    </w:div>
    <w:div w:id="2125465474">
      <w:bodyDiv w:val="1"/>
      <w:marLeft w:val="0"/>
      <w:marRight w:val="0"/>
      <w:marTop w:val="0"/>
      <w:marBottom w:val="0"/>
      <w:divBdr>
        <w:top w:val="none" w:sz="0" w:space="0" w:color="auto"/>
        <w:left w:val="none" w:sz="0" w:space="0" w:color="auto"/>
        <w:bottom w:val="none" w:sz="0" w:space="0" w:color="auto"/>
        <w:right w:val="none" w:sz="0" w:space="0" w:color="auto"/>
      </w:divBdr>
    </w:div>
    <w:div w:id="2126654235">
      <w:bodyDiv w:val="1"/>
      <w:marLeft w:val="0"/>
      <w:marRight w:val="0"/>
      <w:marTop w:val="0"/>
      <w:marBottom w:val="0"/>
      <w:divBdr>
        <w:top w:val="none" w:sz="0" w:space="0" w:color="auto"/>
        <w:left w:val="none" w:sz="0" w:space="0" w:color="auto"/>
        <w:bottom w:val="none" w:sz="0" w:space="0" w:color="auto"/>
        <w:right w:val="none" w:sz="0" w:space="0" w:color="auto"/>
      </w:divBdr>
    </w:div>
    <w:div w:id="2128890877">
      <w:bodyDiv w:val="1"/>
      <w:marLeft w:val="0"/>
      <w:marRight w:val="0"/>
      <w:marTop w:val="0"/>
      <w:marBottom w:val="0"/>
      <w:divBdr>
        <w:top w:val="none" w:sz="0" w:space="0" w:color="auto"/>
        <w:left w:val="none" w:sz="0" w:space="0" w:color="auto"/>
        <w:bottom w:val="none" w:sz="0" w:space="0" w:color="auto"/>
        <w:right w:val="none" w:sz="0" w:space="0" w:color="auto"/>
      </w:divBdr>
    </w:div>
    <w:div w:id="2129733184">
      <w:bodyDiv w:val="1"/>
      <w:marLeft w:val="0"/>
      <w:marRight w:val="0"/>
      <w:marTop w:val="0"/>
      <w:marBottom w:val="0"/>
      <w:divBdr>
        <w:top w:val="none" w:sz="0" w:space="0" w:color="auto"/>
        <w:left w:val="none" w:sz="0" w:space="0" w:color="auto"/>
        <w:bottom w:val="none" w:sz="0" w:space="0" w:color="auto"/>
        <w:right w:val="none" w:sz="0" w:space="0" w:color="auto"/>
      </w:divBdr>
    </w:div>
    <w:div w:id="2135177724">
      <w:bodyDiv w:val="1"/>
      <w:marLeft w:val="0"/>
      <w:marRight w:val="0"/>
      <w:marTop w:val="0"/>
      <w:marBottom w:val="0"/>
      <w:divBdr>
        <w:top w:val="none" w:sz="0" w:space="0" w:color="auto"/>
        <w:left w:val="none" w:sz="0" w:space="0" w:color="auto"/>
        <w:bottom w:val="none" w:sz="0" w:space="0" w:color="auto"/>
        <w:right w:val="none" w:sz="0" w:space="0" w:color="auto"/>
      </w:divBdr>
    </w:div>
    <w:div w:id="214473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f14e96c220db6f8151757ac5da342965">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f7a74a60de34baf2fba493e5a63046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Acc21</b:Tag>
    <b:SourceType>InternetSite</b:SourceType>
    <b:Guid>{B022649D-ADFF-4994-8996-08A784D1F627}</b:Guid>
    <b:Title>Acculift - Dedicated to lifting your business</b:Title>
    <b:Year>2010-2021</b:Year>
    <b:Author>
      <b:Author>
        <b:Corporate>Acculift</b:Corporate>
      </b:Author>
    </b:Author>
    <b:YearAccessed>2021</b:YearAccessed>
    <b:MonthAccessed>April</b:MonthAccessed>
    <b:DayAccessed>16</b:DayAccessed>
    <b:URL>https://acculift.com/lifting-systems/overhead-cranes/</b:URL>
    <b:RefOrder>1</b:RefOrder>
  </b:Source>
  <b:Source>
    <b:Tag>Enc19</b:Tag>
    <b:SourceType>InternetSite</b:SourceType>
    <b:Guid>{29A1CD9D-F378-45E5-BC4E-2AA56743B042}</b:Guid>
    <b:Author>
      <b:Author>
        <b:Corporate> Encardio-Rite</b:Corporate>
      </b:Author>
    </b:Author>
    <b:Title>Strain Gauge: Principle, Types, Features and Applications</b:Title>
    <b:Year>July 3, 2019</b:Year>
    <b:YearAccessed>2021</b:YearAccessed>
    <b:MonthAccessed>April</b:MonthAccessed>
    <b:DayAccessed>16</b:DayAccessed>
    <b:URL>https://encardio.medium.com/strain-gauge-principle-types-features-and-applications-357f6fed86a5</b:URL>
    <b:RefOrder>8</b:RefOrder>
  </b:Source>
  <b:Source>
    <b:Tag>ElP21</b:Tag>
    <b:SourceType>InternetSite</b:SourceType>
    <b:Guid>{56BE2C43-8FE5-4E2D-B9B1-A36DFE39300A}</b:Guid>
    <b:Author>
      <b:Author>
        <b:Corporate>ElProCus – Electronic Projects for Engineering Students</b:Corporate>
      </b:Author>
    </b:Author>
    <b:Title>Types of Strain Gauge : Characteristics &amp; Its Applications</b:Title>
    <b:Year>2013 - 2021</b:Year>
    <b:YearAccessed>2021</b:YearAccessed>
    <b:MonthAccessed>April</b:MonthAccessed>
    <b:DayAccessed>16</b:DayAccessed>
    <b:URL>https://www.elprocus.com/types-of-strain-gauge/</b:URL>
    <b:RefOrder>9</b:RefOrder>
  </b:Source>
  <b:Source>
    <b:Tag>LAI21</b:Tag>
    <b:SourceType>DocumentFromInternetSite</b:SourceType>
    <b:Guid>{D3ACFD2A-91E9-4507-B31E-7798CE251AD2}</b:Guid>
    <b:Title>The Mathematics of Simple Beam Deflection</b:Title>
    <b:YearAccessed>2021</b:YearAccessed>
    <b:MonthAccessed>April</b:MonthAccessed>
    <b:DayAccessed>19</b:DayAccessed>
    <b:URL>https://www.raeng.org.uk/publications/other/15-beam-deflection</b:URL>
    <b:Author>
      <b:Author>
        <b:Corporate>LAING O'ROURKE</b:Corporate>
      </b:Author>
    </b:Author>
    <b:JournalName>The Royal Academy of Engineering</b:JournalName>
    <b:RefOrder>4</b:RefOrder>
  </b:Source>
  <b:Source>
    <b:Tag>Hof12</b:Tag>
    <b:SourceType>JournalArticle</b:SourceType>
    <b:Guid>{B77C603A-DAC4-405B-A53F-73A62F48C1AE}</b:Guid>
    <b:Title>An Introduction to Stress Analysis and Transducer Design using Strain Gauges</b:Title>
    <b:Year>2012</b:Year>
    <b:Author>
      <b:Author>
        <b:NameList>
          <b:Person>
            <b:Last>Hoffmann</b:Last>
            <b:First>Karl</b:First>
          </b:Person>
        </b:NameList>
      </b:Author>
    </b:Author>
    <b:JournalName>HBM Test and Measurement</b:JournalName>
    <b:Pages>261</b:Pages>
    <b:Volume>1</b:Volume>
    <b:Issue>1</b:Issue>
    <b:RefOrder>6</b:RefOrder>
  </b:Source>
  <b:Source>
    <b:Tag>EJH85</b:Tag>
    <b:SourceType>Book</b:SourceType>
    <b:Guid>{3E6B4A8B-E11F-406F-B07D-A25B2A74469F}</b:Guid>
    <b:Title>Mechanics of Materials </b:Title>
    <b:Year>1985</b:Year>
    <b:Author>
      <b:Author>
        <b:NameList>
          <b:Person>
            <b:Last>E.J.Hearn</b:Last>
          </b:Person>
        </b:NameList>
      </b:Author>
    </b:Author>
    <b:City>Exeter</b:City>
    <b:Publisher>A. Wheaton&amp; C0. Ltd</b:Publisher>
    <b:Edition>2nd</b:Edition>
    <b:RefOrder>3</b:RefOrder>
  </b:Source>
  <b:Source>
    <b:Tag>EJH97</b:Tag>
    <b:SourceType>Book</b:SourceType>
    <b:Guid>{0B47EFDA-C32F-45DA-86B0-E01C9D05BA20}</b:Guid>
    <b:Author>
      <b:Author>
        <b:NameList>
          <b:Person>
            <b:Last>E.J.Hearn</b:Last>
          </b:Person>
        </b:NameList>
      </b:Author>
    </b:Author>
    <b:Title>Mechanics of Materials 2</b:Title>
    <b:Year>1997</b:Year>
    <b:City>Oxford</b:City>
    <b:Publisher>Butterworth Heinmann</b:Publisher>
    <b:Edition>3</b:Edition>
    <b:RefOrder>10</b:RefOrder>
  </b:Source>
  <b:Source>
    <b:Tag>Bri18</b:Tag>
    <b:SourceType>Misc</b:SourceType>
    <b:Guid>{CC0E3521-B97F-425F-9B33-A5CE4B30296D}</b:Guid>
    <b:Title>Sections, Universal Beams (UB)</b:Title>
    <b:Year>2018</b:Year>
    <b:Publisher>British Steel</b:Publisher>
    <b:City>Scunthorpe</b:City>
    <b:Author>
      <b:Author>
        <b:Corporate>British Steel</b:Corporate>
      </b:Author>
    </b:Author>
    <b:RefOrder>5</b:RefOrder>
  </b:Source>
  <b:Source>
    <b:Tag>Nat98</b:Tag>
    <b:SourceType>InternetSite</b:SourceType>
    <b:Guid>{2A3C81ED-98EF-41E2-B014-A6E049B368F9}</b:Guid>
    <b:Title>Strain Gauge Measurement – A Tutorial</b:Title>
    <b:Year>1998</b:Year>
    <b:YearAccessed>2021</b:YearAccessed>
    <b:MonthAccessed>April</b:MonthAccessed>
    <b:DayAccessed>22</b:DayAccessed>
    <b:URL>http://elektron.pol.lublin.pl/elekp/ap_notes/NI_AN078_Strain_Gauge_Meas.pdf</b:URL>
    <b:Author>
      <b:Author>
        <b:Corporate>National Instruments</b:Corporate>
      </b:Author>
    </b:Author>
    <b:RefOrder>11</b:RefOrder>
  </b:Source>
  <b:Source>
    <b:Tag>SWG84</b:Tag>
    <b:SourceType>BookSection</b:SourceType>
    <b:Guid>{F98150D9-2465-47FA-831D-144F3F306827}</b:Guid>
    <b:Title>DEFENCE SCIENCE AND TECHNOLOGY ORGANISATION AERONAUTICAL RESEARCH LABORATORIES</b:Title>
    <b:Year>1984</b:Year>
    <b:Pages>31</b:Pages>
    <b:Publisher>Aeronautical Research Laboratories</b:Publisher>
    <b:City>Melbourne</b:City>
    <b:Author>
      <b:Author>
        <b:NameList>
          <b:Person>
            <b:Last>R</b:Last>
            <b:First>SW.</b:First>
            <b:Middle>GEE and L. COND</b:Middle>
          </b:Person>
        </b:NameList>
      </b:Author>
      <b:Editor>
        <b:NameList>
          <b:Person>
            <b:Last>Branch</b:Last>
            <b:First>Defence</b:First>
            <b:Middle>Information Services</b:Middle>
          </b:Person>
        </b:NameList>
      </b:Editor>
    </b:Author>
    <b:BookTitle>Structures Technical Memorandum 378</b:BookTitle>
    <b:RefOrder>12</b:RefOrder>
  </b:Source>
  <b:Source>
    <b:Tag>Eri21</b:Tag>
    <b:SourceType>InternetSite</b:SourceType>
    <b:Guid>{AB4B5E3A-F982-421C-BD3C-9FB1255EE16E}</b:Guid>
    <b:Title>Area Moment of Inertia</b:Title>
    <b:Year>1999 - 2021</b:Year>
    <b:Author>
      <b:Author>
        <b:NameList>
          <b:Person>
            <b:Last>Weisstein</b:Last>
            <b:First>Eric</b:First>
            <b:Middle>W</b:Middle>
          </b:Person>
        </b:NameList>
      </b:Author>
    </b:Author>
    <b:YearAccessed>2021</b:YearAccessed>
    <b:MonthAccessed>April</b:MonthAccessed>
    <b:DayAccessed>22</b:DayAccessed>
    <b:URL>https://mathworld.wolfram.com/AreaMomentofInertia.html</b:URL>
    <b:RefOrder>2</b:RefOrder>
  </b:Source>
  <b:Source>
    <b:Tag>OME21</b:Tag>
    <b:SourceType>InternetSite</b:SourceType>
    <b:Guid>{53CD8F77-60AD-4199-9299-E9D97D62DBC3}</b:Guid>
    <b:Author>
      <b:Author>
        <b:Corporate>OMEGA engineering inc.</b:Corporate>
      </b:Author>
    </b:Author>
    <b:Title>Strain Gauge Introduction to Strain gauges</b:Title>
    <b:Year>200.-2021</b:Year>
    <b:YearAccessed>2021</b:YearAccessed>
    <b:MonthAccessed>April</b:MonthAccessed>
    <b:DayAccessed>22</b:DayAccessed>
    <b:URL>https://www.omega.co.uk/prodinfo/straingauges.html</b:URL>
    <b:RefOrder>7</b:RefOrder>
  </b:Source>
  <b:Source>
    <b:Tag>AVD12</b:Tag>
    <b:SourceType>JournalArticle</b:SourceType>
    <b:Guid>{798A6CA7-9AF0-4654-840B-C2F6A8D99D35}</b:Guid>
    <b:Title>Brittle Lacquers as an Aid to Stress Analysis</b:Title>
    <b:Year>2012</b:Year>
    <b:Author>
      <b:Author>
        <b:NameList>
          <b:Person>
            <b:Last>ELLIS</b:Last>
            <b:First>A.</b:First>
            <b:Middle>V. DE FOREST and GREER</b:Middle>
          </b:Person>
        </b:NameList>
      </b:Author>
    </b:Author>
    <b:JournalName>ARC Aerospace Research Central</b:JournalName>
    <b:Pages>1</b:Pages>
    <b:Volume>1</b:Volume>
    <b:Issue>1</b:Issue>
    <b:RefOrder>13</b:RefOrder>
  </b:Source>
</b:Sources>
</file>

<file path=customXml/itemProps1.xml><?xml version="1.0" encoding="utf-8"?>
<ds:datastoreItem xmlns:ds="http://schemas.openxmlformats.org/officeDocument/2006/customXml" ds:itemID="{D2971BFB-0513-45A5-8F7E-3F71378AEFC7}">
  <ds:schemaRefs>
    <ds:schemaRef ds:uri="http://schemas.microsoft.com/sharepoint/v3/contenttype/forms"/>
  </ds:schemaRefs>
</ds:datastoreItem>
</file>

<file path=customXml/itemProps2.xml><?xml version="1.0" encoding="utf-8"?>
<ds:datastoreItem xmlns:ds="http://schemas.openxmlformats.org/officeDocument/2006/customXml" ds:itemID="{255BEE56-A212-4CE5-A860-543732F83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EE8E-395C-4C8F-B3B9-4A156798D742}">
  <ds:schemaRef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3276f14-397d-4ed7-b8c7-ece791485ff1"/>
    <ds:schemaRef ds:uri="bf13d2f1-3fb4-4d24-806f-713eb38c1b0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8D356E8-E24B-4FF9-959F-063666CCE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3632</TotalTime>
  <Pages>18</Pages>
  <Words>3211</Words>
  <Characters>20047</Characters>
  <Application>Microsoft Office Word</Application>
  <DocSecurity>0</DocSecurity>
  <Lines>572</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Darren</dc:creator>
  <cp:keywords/>
  <dc:description/>
  <cp:lastModifiedBy>Thomas, Darren</cp:lastModifiedBy>
  <cp:revision>64</cp:revision>
  <dcterms:created xsi:type="dcterms:W3CDTF">2021-04-12T13:42:00Z</dcterms:created>
  <dcterms:modified xsi:type="dcterms:W3CDTF">2021-04-23T13:18:00Z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