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62E2C" w14:textId="42D27E38" w:rsidR="00F57177" w:rsidRDefault="00F57177" w:rsidP="00EC2779">
      <w:pPr>
        <w:pStyle w:val="Title"/>
        <w:jc w:val="center"/>
        <w:rPr>
          <w:shd w:val="clear" w:color="auto" w:fill="FFFFFF"/>
          <w:lang w:val="en-GB"/>
        </w:rPr>
      </w:pPr>
      <w:r w:rsidRPr="006F3EED">
        <w:rPr>
          <w:shd w:val="clear" w:color="auto" w:fill="FFFFFF"/>
          <w:lang w:val="en-GB"/>
        </w:rPr>
        <w:t>Hotel Handbook for Intercultural Competence</w:t>
      </w:r>
    </w:p>
    <w:p w14:paraId="204100E3" w14:textId="77777777" w:rsidR="00EC2779" w:rsidRPr="00EC2779" w:rsidRDefault="00EC2779" w:rsidP="00EC2779">
      <w:pPr>
        <w:rPr>
          <w:lang w:val="en-GB"/>
        </w:rPr>
      </w:pPr>
    </w:p>
    <w:p w14:paraId="63D0D4F5" w14:textId="77777777" w:rsidR="00EC2779" w:rsidRPr="002819E1" w:rsidRDefault="00EC2779" w:rsidP="00EC2779">
      <w:pPr>
        <w:spacing w:line="360" w:lineRule="auto"/>
        <w:rPr>
          <w:rFonts w:ascii="Arial" w:hAnsi="Arial" w:cs="Arial"/>
          <w:sz w:val="32"/>
          <w:szCs w:val="32"/>
        </w:rPr>
      </w:pPr>
      <w:r w:rsidRPr="002819E1">
        <w:rPr>
          <w:rFonts w:ascii="Arial" w:hAnsi="Arial" w:cs="Arial"/>
          <w:b/>
          <w:bCs/>
          <w:sz w:val="32"/>
          <w:szCs w:val="32"/>
        </w:rPr>
        <w:t>Module: Fo</w:t>
      </w:r>
      <w:r w:rsidRPr="002819E1">
        <w:rPr>
          <w:rFonts w:ascii="Arial" w:hAnsi="Arial" w:cs="Arial"/>
          <w:sz w:val="32"/>
          <w:szCs w:val="32"/>
        </w:rPr>
        <w:t>reign Language and Intercultural Awareness</w:t>
      </w:r>
    </w:p>
    <w:p w14:paraId="5D869750" w14:textId="77777777" w:rsidR="00EC2779" w:rsidRPr="002819E1" w:rsidRDefault="00EC2779" w:rsidP="00EC2779">
      <w:pPr>
        <w:spacing w:line="360" w:lineRule="auto"/>
        <w:rPr>
          <w:rFonts w:ascii="Arial" w:hAnsi="Arial" w:cs="Arial"/>
          <w:sz w:val="32"/>
          <w:szCs w:val="32"/>
        </w:rPr>
      </w:pPr>
      <w:r w:rsidRPr="002819E1">
        <w:rPr>
          <w:rFonts w:ascii="Arial" w:hAnsi="Arial" w:cs="Arial"/>
          <w:b/>
          <w:bCs/>
          <w:sz w:val="32"/>
          <w:szCs w:val="32"/>
        </w:rPr>
        <w:t>Module No:</w:t>
      </w:r>
      <w:r w:rsidRPr="002819E1">
        <w:rPr>
          <w:rFonts w:ascii="Arial" w:hAnsi="Arial" w:cs="Arial"/>
          <w:sz w:val="32"/>
          <w:szCs w:val="32"/>
        </w:rPr>
        <w:t xml:space="preserve"> BMIH5003</w:t>
      </w:r>
    </w:p>
    <w:p w14:paraId="0F67CFE0" w14:textId="77777777" w:rsidR="00EC2779" w:rsidRPr="002819E1" w:rsidRDefault="00EC2779" w:rsidP="00EC2779">
      <w:pPr>
        <w:spacing w:line="360" w:lineRule="auto"/>
        <w:rPr>
          <w:rFonts w:ascii="Arial" w:hAnsi="Arial" w:cs="Arial"/>
          <w:sz w:val="32"/>
          <w:szCs w:val="32"/>
        </w:rPr>
      </w:pPr>
      <w:r w:rsidRPr="002819E1">
        <w:rPr>
          <w:rFonts w:ascii="Arial" w:hAnsi="Arial" w:cs="Arial"/>
          <w:b/>
          <w:bCs/>
          <w:sz w:val="32"/>
          <w:szCs w:val="32"/>
        </w:rPr>
        <w:t>Lecturer:</w:t>
      </w:r>
      <w:r>
        <w:rPr>
          <w:rFonts w:ascii="Arial" w:hAnsi="Arial" w:cs="Arial"/>
          <w:b/>
          <w:bCs/>
          <w:sz w:val="32"/>
          <w:szCs w:val="32"/>
        </w:rPr>
        <w:t xml:space="preserve"> Mike Davies</w:t>
      </w:r>
    </w:p>
    <w:p w14:paraId="1C9E88DD" w14:textId="77777777" w:rsidR="00EC2779" w:rsidRPr="002819E1" w:rsidRDefault="00EC2779" w:rsidP="00EC2779">
      <w:pPr>
        <w:spacing w:line="360" w:lineRule="auto"/>
        <w:rPr>
          <w:rFonts w:ascii="Arial" w:hAnsi="Arial" w:cs="Arial"/>
          <w:sz w:val="32"/>
          <w:szCs w:val="32"/>
        </w:rPr>
      </w:pPr>
      <w:r w:rsidRPr="002819E1">
        <w:rPr>
          <w:rFonts w:ascii="Arial" w:hAnsi="Arial" w:cs="Arial"/>
          <w:b/>
          <w:bCs/>
          <w:sz w:val="32"/>
          <w:szCs w:val="32"/>
        </w:rPr>
        <w:t xml:space="preserve">Student Name: </w:t>
      </w:r>
      <w:r w:rsidRPr="002819E1">
        <w:rPr>
          <w:rFonts w:ascii="Arial" w:hAnsi="Arial" w:cs="Arial"/>
          <w:sz w:val="32"/>
          <w:szCs w:val="32"/>
        </w:rPr>
        <w:t>Monica Mihaela Nica</w:t>
      </w:r>
    </w:p>
    <w:p w14:paraId="08F53A84" w14:textId="77777777" w:rsidR="00EC2779" w:rsidRPr="002819E1" w:rsidRDefault="00EC2779" w:rsidP="00EC2779">
      <w:pPr>
        <w:spacing w:line="360" w:lineRule="auto"/>
        <w:rPr>
          <w:rFonts w:ascii="Arial" w:hAnsi="Arial" w:cs="Arial"/>
          <w:sz w:val="32"/>
          <w:szCs w:val="32"/>
        </w:rPr>
      </w:pPr>
      <w:r w:rsidRPr="002819E1">
        <w:rPr>
          <w:rFonts w:ascii="Arial" w:hAnsi="Arial" w:cs="Arial"/>
          <w:b/>
          <w:bCs/>
          <w:sz w:val="32"/>
          <w:szCs w:val="32"/>
        </w:rPr>
        <w:t xml:space="preserve">Student Number: </w:t>
      </w:r>
      <w:r w:rsidRPr="002819E1">
        <w:rPr>
          <w:rFonts w:ascii="Arial" w:hAnsi="Arial" w:cs="Arial"/>
          <w:sz w:val="32"/>
          <w:szCs w:val="32"/>
        </w:rPr>
        <w:t>2012860</w:t>
      </w:r>
    </w:p>
    <w:p w14:paraId="527F8D72" w14:textId="16BDE548" w:rsidR="00EC2779" w:rsidRPr="006F3EED" w:rsidRDefault="00EC2779" w:rsidP="00EB2491">
      <w:pPr>
        <w:pStyle w:val="NormalWeb"/>
        <w:shd w:val="clear" w:color="auto" w:fill="FFFFFF"/>
        <w:spacing w:before="0" w:beforeAutospacing="0" w:after="0" w:afterAutospacing="0" w:line="480" w:lineRule="auto"/>
        <w:jc w:val="center"/>
        <w:rPr>
          <w:b/>
          <w:bCs/>
          <w:color w:val="212529"/>
          <w:shd w:val="clear" w:color="auto" w:fill="FFFFFF"/>
          <w:lang w:val="en-GB"/>
        </w:rPr>
      </w:pPr>
    </w:p>
    <w:p w14:paraId="46FBEA38" w14:textId="78CBD66F" w:rsidR="004B1712" w:rsidRDefault="004B1712" w:rsidP="00EB2491">
      <w:pPr>
        <w:pStyle w:val="NormalWeb"/>
        <w:shd w:val="clear" w:color="auto" w:fill="FFFFFF"/>
        <w:spacing w:before="0" w:beforeAutospacing="0" w:after="0" w:afterAutospacing="0" w:line="480" w:lineRule="auto"/>
        <w:rPr>
          <w:color w:val="212529"/>
          <w:shd w:val="clear" w:color="auto" w:fill="FFFFFF"/>
          <w:lang w:val="en-GB"/>
        </w:rPr>
      </w:pPr>
    </w:p>
    <w:p w14:paraId="3EEE5596" w14:textId="58563FAC"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7FD57DB3" w14:textId="3C444286"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21B8EA52" w14:textId="4E0204E2"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3E823BAD" w14:textId="25383311"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780BD722" w14:textId="794929E3"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06D8D118" w14:textId="46DA4149"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3E0776DF" w14:textId="3F680B53"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5483DA30" w14:textId="4664B208"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200EB34D" w14:textId="6F015501"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212704DF" w14:textId="70F29C13"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265A8688" w14:textId="79E7CC2B" w:rsidR="00EC2779"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p w14:paraId="4C9099BD" w14:textId="77777777" w:rsidR="00EC2779" w:rsidRPr="006F3EED" w:rsidRDefault="00EC2779" w:rsidP="00EB2491">
      <w:pPr>
        <w:pStyle w:val="NormalWeb"/>
        <w:shd w:val="clear" w:color="auto" w:fill="FFFFFF"/>
        <w:spacing w:before="0" w:beforeAutospacing="0" w:after="0" w:afterAutospacing="0" w:line="480" w:lineRule="auto"/>
        <w:rPr>
          <w:color w:val="212529"/>
          <w:shd w:val="clear" w:color="auto" w:fill="FFFFFF"/>
          <w:lang w:val="en-GB"/>
        </w:rPr>
      </w:pPr>
    </w:p>
    <w:sdt>
      <w:sdtPr>
        <w:id w:val="1234593324"/>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5A4C29DF" w14:textId="197E7E9A" w:rsidR="007816F5" w:rsidRDefault="007816F5">
          <w:pPr>
            <w:pStyle w:val="TOCHeading"/>
          </w:pPr>
          <w:r>
            <w:t>Table of Contents</w:t>
          </w:r>
        </w:p>
        <w:p w14:paraId="55747148" w14:textId="4930D459" w:rsidR="007816F5" w:rsidRDefault="007816F5">
          <w:pPr>
            <w:pStyle w:val="TOC1"/>
            <w:tabs>
              <w:tab w:val="right" w:leader="dot" w:pos="935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89947531" w:history="1">
            <w:r w:rsidRPr="00500351">
              <w:rPr>
                <w:rStyle w:val="Hyperlink"/>
                <w:noProof/>
                <w:shd w:val="clear" w:color="auto" w:fill="FFFFFF"/>
                <w:lang w:val="en-GB"/>
              </w:rPr>
              <w:t>Introduction</w:t>
            </w:r>
            <w:r>
              <w:rPr>
                <w:noProof/>
                <w:webHidden/>
              </w:rPr>
              <w:tab/>
            </w:r>
            <w:r>
              <w:rPr>
                <w:noProof/>
                <w:webHidden/>
              </w:rPr>
              <w:fldChar w:fldCharType="begin"/>
            </w:r>
            <w:r>
              <w:rPr>
                <w:noProof/>
                <w:webHidden/>
              </w:rPr>
              <w:instrText xml:space="preserve"> PAGEREF _Toc89947531 \h </w:instrText>
            </w:r>
            <w:r>
              <w:rPr>
                <w:noProof/>
                <w:webHidden/>
              </w:rPr>
            </w:r>
            <w:r>
              <w:rPr>
                <w:noProof/>
                <w:webHidden/>
              </w:rPr>
              <w:fldChar w:fldCharType="separate"/>
            </w:r>
            <w:r>
              <w:rPr>
                <w:noProof/>
                <w:webHidden/>
              </w:rPr>
              <w:t>2</w:t>
            </w:r>
            <w:r>
              <w:rPr>
                <w:noProof/>
                <w:webHidden/>
              </w:rPr>
              <w:fldChar w:fldCharType="end"/>
            </w:r>
          </w:hyperlink>
        </w:p>
        <w:p w14:paraId="6F2AB198" w14:textId="3A661971" w:rsidR="007816F5" w:rsidRDefault="007816F5">
          <w:pPr>
            <w:pStyle w:val="TOC1"/>
            <w:tabs>
              <w:tab w:val="right" w:leader="dot" w:pos="9350"/>
            </w:tabs>
            <w:rPr>
              <w:rFonts w:eastAsiaTheme="minorEastAsia" w:cstheme="minorBidi"/>
              <w:b w:val="0"/>
              <w:bCs w:val="0"/>
              <w:i w:val="0"/>
              <w:iCs w:val="0"/>
              <w:noProof/>
              <w:lang w:val="en-GB" w:eastAsia="en-GB"/>
            </w:rPr>
          </w:pPr>
          <w:hyperlink w:anchor="_Toc89947532" w:history="1">
            <w:r w:rsidRPr="00500351">
              <w:rPr>
                <w:rStyle w:val="Hyperlink"/>
                <w:noProof/>
                <w:lang w:val="en-GB"/>
              </w:rPr>
              <w:t>Discussion</w:t>
            </w:r>
            <w:r>
              <w:rPr>
                <w:noProof/>
                <w:webHidden/>
              </w:rPr>
              <w:tab/>
            </w:r>
            <w:r>
              <w:rPr>
                <w:noProof/>
                <w:webHidden/>
              </w:rPr>
              <w:fldChar w:fldCharType="begin"/>
            </w:r>
            <w:r>
              <w:rPr>
                <w:noProof/>
                <w:webHidden/>
              </w:rPr>
              <w:instrText xml:space="preserve"> PAGEREF _Toc89947532 \h </w:instrText>
            </w:r>
            <w:r>
              <w:rPr>
                <w:noProof/>
                <w:webHidden/>
              </w:rPr>
            </w:r>
            <w:r>
              <w:rPr>
                <w:noProof/>
                <w:webHidden/>
              </w:rPr>
              <w:fldChar w:fldCharType="separate"/>
            </w:r>
            <w:r>
              <w:rPr>
                <w:noProof/>
                <w:webHidden/>
              </w:rPr>
              <w:t>3</w:t>
            </w:r>
            <w:r>
              <w:rPr>
                <w:noProof/>
                <w:webHidden/>
              </w:rPr>
              <w:fldChar w:fldCharType="end"/>
            </w:r>
          </w:hyperlink>
        </w:p>
        <w:p w14:paraId="53EBF746" w14:textId="6ACB6B9C" w:rsidR="007816F5" w:rsidRDefault="007816F5">
          <w:pPr>
            <w:pStyle w:val="TOC2"/>
            <w:tabs>
              <w:tab w:val="right" w:leader="dot" w:pos="9350"/>
            </w:tabs>
            <w:rPr>
              <w:rFonts w:eastAsiaTheme="minorEastAsia" w:cstheme="minorBidi"/>
              <w:b w:val="0"/>
              <w:bCs w:val="0"/>
              <w:noProof/>
              <w:sz w:val="24"/>
              <w:szCs w:val="24"/>
              <w:lang w:val="en-GB" w:eastAsia="en-GB"/>
            </w:rPr>
          </w:pPr>
          <w:hyperlink w:anchor="_Toc89947533" w:history="1">
            <w:r w:rsidRPr="00500351">
              <w:rPr>
                <w:rStyle w:val="Hyperlink"/>
                <w:noProof/>
              </w:rPr>
              <w:t>Cross-cultural Theory</w:t>
            </w:r>
            <w:r>
              <w:rPr>
                <w:noProof/>
                <w:webHidden/>
              </w:rPr>
              <w:tab/>
            </w:r>
            <w:r>
              <w:rPr>
                <w:noProof/>
                <w:webHidden/>
              </w:rPr>
              <w:fldChar w:fldCharType="begin"/>
            </w:r>
            <w:r>
              <w:rPr>
                <w:noProof/>
                <w:webHidden/>
              </w:rPr>
              <w:instrText xml:space="preserve"> PAGEREF _Toc89947533 \h </w:instrText>
            </w:r>
            <w:r>
              <w:rPr>
                <w:noProof/>
                <w:webHidden/>
              </w:rPr>
            </w:r>
            <w:r>
              <w:rPr>
                <w:noProof/>
                <w:webHidden/>
              </w:rPr>
              <w:fldChar w:fldCharType="separate"/>
            </w:r>
            <w:r>
              <w:rPr>
                <w:noProof/>
                <w:webHidden/>
              </w:rPr>
              <w:t>5</w:t>
            </w:r>
            <w:r>
              <w:rPr>
                <w:noProof/>
                <w:webHidden/>
              </w:rPr>
              <w:fldChar w:fldCharType="end"/>
            </w:r>
          </w:hyperlink>
        </w:p>
        <w:p w14:paraId="1E7A175E" w14:textId="49128472" w:rsidR="007816F5" w:rsidRDefault="007816F5">
          <w:pPr>
            <w:pStyle w:val="TOC2"/>
            <w:tabs>
              <w:tab w:val="right" w:leader="dot" w:pos="9350"/>
            </w:tabs>
            <w:rPr>
              <w:rFonts w:eastAsiaTheme="minorEastAsia" w:cstheme="minorBidi"/>
              <w:b w:val="0"/>
              <w:bCs w:val="0"/>
              <w:noProof/>
              <w:sz w:val="24"/>
              <w:szCs w:val="24"/>
              <w:lang w:val="en-GB" w:eastAsia="en-GB"/>
            </w:rPr>
          </w:pPr>
          <w:hyperlink w:anchor="_Toc89947534" w:history="1">
            <w:r w:rsidRPr="00500351">
              <w:rPr>
                <w:rStyle w:val="Hyperlink"/>
                <w:noProof/>
              </w:rPr>
              <w:t>Hotel’s Departments and Functions According to their Culture;</w:t>
            </w:r>
            <w:r>
              <w:rPr>
                <w:noProof/>
                <w:webHidden/>
              </w:rPr>
              <w:tab/>
            </w:r>
            <w:r>
              <w:rPr>
                <w:noProof/>
                <w:webHidden/>
              </w:rPr>
              <w:fldChar w:fldCharType="begin"/>
            </w:r>
            <w:r>
              <w:rPr>
                <w:noProof/>
                <w:webHidden/>
              </w:rPr>
              <w:instrText xml:space="preserve"> PAGEREF _Toc89947534 \h </w:instrText>
            </w:r>
            <w:r>
              <w:rPr>
                <w:noProof/>
                <w:webHidden/>
              </w:rPr>
            </w:r>
            <w:r>
              <w:rPr>
                <w:noProof/>
                <w:webHidden/>
              </w:rPr>
              <w:fldChar w:fldCharType="separate"/>
            </w:r>
            <w:r>
              <w:rPr>
                <w:noProof/>
                <w:webHidden/>
              </w:rPr>
              <w:t>6</w:t>
            </w:r>
            <w:r>
              <w:rPr>
                <w:noProof/>
                <w:webHidden/>
              </w:rPr>
              <w:fldChar w:fldCharType="end"/>
            </w:r>
          </w:hyperlink>
        </w:p>
        <w:p w14:paraId="4CDF29F2" w14:textId="409BE9F4" w:rsidR="007816F5" w:rsidRDefault="007816F5">
          <w:pPr>
            <w:pStyle w:val="TOC1"/>
            <w:tabs>
              <w:tab w:val="right" w:leader="dot" w:pos="9350"/>
            </w:tabs>
            <w:rPr>
              <w:rFonts w:eastAsiaTheme="minorEastAsia" w:cstheme="minorBidi"/>
              <w:b w:val="0"/>
              <w:bCs w:val="0"/>
              <w:i w:val="0"/>
              <w:iCs w:val="0"/>
              <w:noProof/>
              <w:lang w:val="en-GB" w:eastAsia="en-GB"/>
            </w:rPr>
          </w:pPr>
          <w:hyperlink w:anchor="_Toc89947535" w:history="1">
            <w:r w:rsidRPr="00500351">
              <w:rPr>
                <w:rStyle w:val="Hyperlink"/>
                <w:noProof/>
                <w:lang w:val="en-GB"/>
              </w:rPr>
              <w:t>Conclusion</w:t>
            </w:r>
            <w:r>
              <w:rPr>
                <w:noProof/>
                <w:webHidden/>
              </w:rPr>
              <w:tab/>
            </w:r>
            <w:r>
              <w:rPr>
                <w:noProof/>
                <w:webHidden/>
              </w:rPr>
              <w:fldChar w:fldCharType="begin"/>
            </w:r>
            <w:r>
              <w:rPr>
                <w:noProof/>
                <w:webHidden/>
              </w:rPr>
              <w:instrText xml:space="preserve"> PAGEREF _Toc89947535 \h </w:instrText>
            </w:r>
            <w:r>
              <w:rPr>
                <w:noProof/>
                <w:webHidden/>
              </w:rPr>
            </w:r>
            <w:r>
              <w:rPr>
                <w:noProof/>
                <w:webHidden/>
              </w:rPr>
              <w:fldChar w:fldCharType="separate"/>
            </w:r>
            <w:r>
              <w:rPr>
                <w:noProof/>
                <w:webHidden/>
              </w:rPr>
              <w:t>7</w:t>
            </w:r>
            <w:r>
              <w:rPr>
                <w:noProof/>
                <w:webHidden/>
              </w:rPr>
              <w:fldChar w:fldCharType="end"/>
            </w:r>
          </w:hyperlink>
        </w:p>
        <w:p w14:paraId="2858F69E" w14:textId="6D865B2B" w:rsidR="007816F5" w:rsidRDefault="007816F5">
          <w:pPr>
            <w:pStyle w:val="TOC2"/>
            <w:tabs>
              <w:tab w:val="right" w:leader="dot" w:pos="9350"/>
            </w:tabs>
            <w:rPr>
              <w:rFonts w:eastAsiaTheme="minorEastAsia" w:cstheme="minorBidi"/>
              <w:b w:val="0"/>
              <w:bCs w:val="0"/>
              <w:noProof/>
              <w:sz w:val="24"/>
              <w:szCs w:val="24"/>
              <w:lang w:val="en-GB" w:eastAsia="en-GB"/>
            </w:rPr>
          </w:pPr>
          <w:hyperlink w:anchor="_Toc89947536" w:history="1">
            <w:r w:rsidRPr="00500351">
              <w:rPr>
                <w:rStyle w:val="Hyperlink"/>
                <w:rFonts w:ascii="Times New Roman" w:eastAsia="Calibri" w:hAnsi="Times New Roman" w:cs="Times New Roman"/>
                <w:noProof/>
              </w:rPr>
              <w:t>References</w:t>
            </w:r>
            <w:r>
              <w:rPr>
                <w:noProof/>
                <w:webHidden/>
              </w:rPr>
              <w:tab/>
            </w:r>
            <w:r>
              <w:rPr>
                <w:noProof/>
                <w:webHidden/>
              </w:rPr>
              <w:fldChar w:fldCharType="begin"/>
            </w:r>
            <w:r>
              <w:rPr>
                <w:noProof/>
                <w:webHidden/>
              </w:rPr>
              <w:instrText xml:space="preserve"> PAGEREF _Toc89947536 \h </w:instrText>
            </w:r>
            <w:r>
              <w:rPr>
                <w:noProof/>
                <w:webHidden/>
              </w:rPr>
            </w:r>
            <w:r>
              <w:rPr>
                <w:noProof/>
                <w:webHidden/>
              </w:rPr>
              <w:fldChar w:fldCharType="separate"/>
            </w:r>
            <w:r>
              <w:rPr>
                <w:noProof/>
                <w:webHidden/>
              </w:rPr>
              <w:t>8</w:t>
            </w:r>
            <w:r>
              <w:rPr>
                <w:noProof/>
                <w:webHidden/>
              </w:rPr>
              <w:fldChar w:fldCharType="end"/>
            </w:r>
          </w:hyperlink>
        </w:p>
        <w:p w14:paraId="36EF3671" w14:textId="77F9CCBC" w:rsidR="007816F5" w:rsidRDefault="007816F5">
          <w:r>
            <w:rPr>
              <w:b/>
              <w:bCs/>
              <w:noProof/>
            </w:rPr>
            <w:fldChar w:fldCharType="end"/>
          </w:r>
        </w:p>
      </w:sdtContent>
    </w:sdt>
    <w:p w14:paraId="376EAAB6" w14:textId="566471FD"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6675CA01" w14:textId="46FC1D1A"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50F54463" w14:textId="601B628E"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15A0D20E" w14:textId="4F9BA9F7"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21D43F20" w14:textId="71F42F1F"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3FC0B2EB" w14:textId="3D5A08D0"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4210D7BF" w14:textId="20B8CC04"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6C776F25" w14:textId="746718F2"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3234F885" w14:textId="3ADEF858"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16EA23AF" w14:textId="173A71B7"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382939EB" w14:textId="5E9BB776"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16DA208E" w14:textId="1B485434"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40D30D88" w14:textId="3B0A65CC"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18F0292A" w14:textId="435BB566"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304AD73B" w14:textId="2E0CA4CF"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361B524C" w14:textId="77777777" w:rsidR="007816F5" w:rsidRDefault="007816F5" w:rsidP="00EB2491">
      <w:pPr>
        <w:pStyle w:val="NormalWeb"/>
        <w:shd w:val="clear" w:color="auto" w:fill="FFFFFF"/>
        <w:spacing w:before="0" w:beforeAutospacing="0" w:after="0" w:afterAutospacing="0" w:line="480" w:lineRule="auto"/>
        <w:rPr>
          <w:b/>
          <w:bCs/>
          <w:i/>
          <w:iCs/>
          <w:color w:val="212529"/>
          <w:shd w:val="clear" w:color="auto" w:fill="FFFFFF"/>
          <w:lang w:val="en-GB"/>
        </w:rPr>
      </w:pPr>
    </w:p>
    <w:p w14:paraId="65C2E5CC" w14:textId="643DF1B5" w:rsidR="004B1712" w:rsidRPr="006F3EED" w:rsidRDefault="00F57177" w:rsidP="007816F5">
      <w:pPr>
        <w:pStyle w:val="Heading1"/>
        <w:rPr>
          <w:shd w:val="clear" w:color="auto" w:fill="FFFFFF"/>
          <w:lang w:val="en-GB"/>
        </w:rPr>
      </w:pPr>
      <w:bookmarkStart w:id="0" w:name="_Toc89947531"/>
      <w:r w:rsidRPr="006F3EED">
        <w:rPr>
          <w:shd w:val="clear" w:color="auto" w:fill="FFFFFF"/>
          <w:lang w:val="en-GB"/>
        </w:rPr>
        <w:lastRenderedPageBreak/>
        <w:t>Introduction</w:t>
      </w:r>
      <w:bookmarkEnd w:id="0"/>
    </w:p>
    <w:p w14:paraId="78C48069" w14:textId="336E8F7A" w:rsidR="004B1712" w:rsidRPr="006F3EED" w:rsidRDefault="004B1712" w:rsidP="00EB2491">
      <w:pPr>
        <w:pStyle w:val="NormalWeb"/>
        <w:shd w:val="clear" w:color="auto" w:fill="FFFFFF"/>
        <w:spacing w:before="0" w:beforeAutospacing="0" w:after="0" w:afterAutospacing="0" w:line="480" w:lineRule="auto"/>
        <w:rPr>
          <w:lang w:val="en-GB"/>
        </w:rPr>
      </w:pPr>
      <w:r w:rsidRPr="006F3EED">
        <w:rPr>
          <w:color w:val="212529"/>
          <w:shd w:val="clear" w:color="auto" w:fill="FFFFFF"/>
          <w:lang w:val="en-GB"/>
        </w:rPr>
        <w:tab/>
        <w:t>The market of hospitality and tourism is achieving height rapidly and diversifies the market globally.</w:t>
      </w:r>
      <w:r w:rsidR="004D1050" w:rsidRPr="006F3EED">
        <w:rPr>
          <w:lang w:val="en-GB"/>
        </w:rPr>
        <w:t xml:space="preserve"> </w:t>
      </w:r>
      <w:r w:rsidR="00BE4CF5" w:rsidRPr="006F3EED">
        <w:rPr>
          <w:lang w:val="en-GB"/>
        </w:rPr>
        <w:t>The industry doesn’t just focus upon the employees or services but the consumers too</w:t>
      </w:r>
      <w:r w:rsidR="00793643">
        <w:rPr>
          <w:lang w:val="en-GB"/>
        </w:rPr>
        <w:t xml:space="preserve"> </w:t>
      </w:r>
      <w:r w:rsidR="00793643">
        <w:t>(</w:t>
      </w:r>
      <w:proofErr w:type="spellStart"/>
      <w:r w:rsidR="00793643">
        <w:rPr>
          <w:lang w:val="en-GB"/>
        </w:rPr>
        <w:t>Jandt</w:t>
      </w:r>
      <w:proofErr w:type="spellEnd"/>
      <w:r w:rsidR="00793643">
        <w:t xml:space="preserve">, </w:t>
      </w:r>
      <w:r w:rsidR="00793643">
        <w:rPr>
          <w:lang w:val="en-GB"/>
        </w:rPr>
        <w:t>2016)</w:t>
      </w:r>
      <w:r w:rsidR="00BE4CF5" w:rsidRPr="006F3EED">
        <w:rPr>
          <w:lang w:val="en-GB"/>
        </w:rPr>
        <w:t>.</w:t>
      </w:r>
      <w:r w:rsidR="00861D45" w:rsidRPr="006F3EED">
        <w:rPr>
          <w:lang w:val="en-GB"/>
        </w:rPr>
        <w:t xml:space="preserve"> Market consisting varying sectors including</w:t>
      </w:r>
      <w:r w:rsidR="003F0EDB" w:rsidRPr="006F3EED">
        <w:rPr>
          <w:lang w:val="en-GB"/>
        </w:rPr>
        <w:t xml:space="preserve"> hotels, travel agencies</w:t>
      </w:r>
      <w:r w:rsidR="00054C84" w:rsidRPr="006F3EED">
        <w:rPr>
          <w:lang w:val="en-GB"/>
        </w:rPr>
        <w:t>, hotels as well as airlines</w:t>
      </w:r>
      <w:r w:rsidR="002275AA" w:rsidRPr="006F3EED">
        <w:rPr>
          <w:lang w:val="en-GB"/>
        </w:rPr>
        <w:t xml:space="preserve"> that has a great importance within financial growth of country</w:t>
      </w:r>
      <w:r w:rsidR="00793643">
        <w:rPr>
          <w:lang w:val="en-GB"/>
        </w:rPr>
        <w:t xml:space="preserve"> (Frew</w:t>
      </w:r>
      <w:r w:rsidR="00793643">
        <w:t xml:space="preserve"> </w:t>
      </w:r>
      <w:r w:rsidR="00793643">
        <w:rPr>
          <w:lang w:val="en-GB"/>
        </w:rPr>
        <w:t>&amp; White)</w:t>
      </w:r>
      <w:r w:rsidR="002275AA" w:rsidRPr="006F3EED">
        <w:rPr>
          <w:lang w:val="en-GB"/>
        </w:rPr>
        <w:t xml:space="preserve">. </w:t>
      </w:r>
      <w:r w:rsidR="00BD1452" w:rsidRPr="006F3EED">
        <w:rPr>
          <w:lang w:val="en-GB"/>
        </w:rPr>
        <w:t>Hotels</w:t>
      </w:r>
      <w:r w:rsidR="002275AA" w:rsidRPr="006F3EED">
        <w:rPr>
          <w:lang w:val="en-GB"/>
        </w:rPr>
        <w:t xml:space="preserve"> </w:t>
      </w:r>
      <w:r w:rsidR="00BD1452" w:rsidRPr="006F3EED">
        <w:rPr>
          <w:lang w:val="en-GB"/>
        </w:rPr>
        <w:t>can</w:t>
      </w:r>
      <w:r w:rsidR="002275AA" w:rsidRPr="006F3EED">
        <w:rPr>
          <w:lang w:val="en-GB"/>
        </w:rPr>
        <w:t xml:space="preserve"> achieve sustainability </w:t>
      </w:r>
      <w:r w:rsidR="00BD1452" w:rsidRPr="006F3EED">
        <w:rPr>
          <w:lang w:val="en-GB"/>
        </w:rPr>
        <w:t>of economy through creating jobs for citizens, generating salaries via paid taxes from foreigners and also local citizens who visit the hotel, promoting cultural development as well as improving a nation’s local infrastructure.</w:t>
      </w:r>
      <w:r w:rsidR="001D12E3" w:rsidRPr="006F3EED">
        <w:rPr>
          <w:lang w:val="en-GB"/>
        </w:rPr>
        <w:t xml:space="preserve"> </w:t>
      </w:r>
      <w:r w:rsidR="00A7488E" w:rsidRPr="006F3EED">
        <w:rPr>
          <w:lang w:val="en-GB"/>
        </w:rPr>
        <w:t>However, the cultural diversity is a major issue which has been seen globally. The environment of us explains behavio</w:t>
      </w:r>
      <w:r w:rsidR="00793643">
        <w:rPr>
          <w:lang w:val="en-GB"/>
        </w:rPr>
        <w:t>u</w:t>
      </w:r>
      <w:r w:rsidR="00A7488E" w:rsidRPr="006F3EED">
        <w:rPr>
          <w:lang w:val="en-GB"/>
        </w:rPr>
        <w:t>r of us. Individuals adapt particular communication styles, talking habits as well as varying dressing styles which depend upon the social interaction. Tourists or guests from different countries visit hotels</w:t>
      </w:r>
      <w:r w:rsidR="006944F9" w:rsidRPr="006F3EED">
        <w:rPr>
          <w:lang w:val="en-GB"/>
        </w:rPr>
        <w:t xml:space="preserve"> which has different gestures, body languages and culture. The cultural diversity between staff and guests is the most challenging task </w:t>
      </w:r>
      <w:r w:rsidR="003D70E1" w:rsidRPr="006F3EED">
        <w:rPr>
          <w:lang w:val="en-GB"/>
        </w:rPr>
        <w:t>for any hotel management</w:t>
      </w:r>
      <w:r w:rsidR="00793643">
        <w:rPr>
          <w:lang w:val="en-GB"/>
        </w:rPr>
        <w:t xml:space="preserve"> (Bramwell</w:t>
      </w:r>
      <w:r w:rsidR="00793643">
        <w:t xml:space="preserve">, </w:t>
      </w:r>
      <w:r w:rsidR="00793643">
        <w:rPr>
          <w:lang w:val="en-GB"/>
        </w:rPr>
        <w:t>2004)</w:t>
      </w:r>
      <w:r w:rsidR="003D70E1" w:rsidRPr="006F3EED">
        <w:rPr>
          <w:lang w:val="en-GB"/>
        </w:rPr>
        <w:t>. It is highly needed to be skilled</w:t>
      </w:r>
      <w:r w:rsidR="00340A6A" w:rsidRPr="006F3EED">
        <w:rPr>
          <w:lang w:val="en-GB"/>
        </w:rPr>
        <w:t xml:space="preserve"> managers and leaders for effectively managing the problems of cultural diversity</w:t>
      </w:r>
      <w:r w:rsidR="00793643">
        <w:rPr>
          <w:lang w:val="en-GB"/>
        </w:rPr>
        <w:t xml:space="preserve"> (Mackay</w:t>
      </w:r>
      <w:r w:rsidR="00793643">
        <w:t xml:space="preserve">, </w:t>
      </w:r>
      <w:r w:rsidR="00793643">
        <w:rPr>
          <w:lang w:val="en-GB"/>
        </w:rPr>
        <w:t>2011)</w:t>
      </w:r>
      <w:r w:rsidR="00340A6A" w:rsidRPr="006F3EED">
        <w:rPr>
          <w:lang w:val="en-GB"/>
        </w:rPr>
        <w:t xml:space="preserve">. </w:t>
      </w:r>
    </w:p>
    <w:p w14:paraId="05198BA4" w14:textId="1ACB1BC8" w:rsidR="00340A6A" w:rsidRPr="006F3EED" w:rsidRDefault="00340A6A" w:rsidP="00EB2491">
      <w:pPr>
        <w:pStyle w:val="NormalWeb"/>
        <w:shd w:val="clear" w:color="auto" w:fill="FFFFFF"/>
        <w:spacing w:before="0" w:beforeAutospacing="0" w:after="0" w:afterAutospacing="0" w:line="480" w:lineRule="auto"/>
        <w:rPr>
          <w:lang w:val="en-GB"/>
        </w:rPr>
      </w:pPr>
      <w:r w:rsidRPr="006F3EED">
        <w:rPr>
          <w:lang w:val="en-GB"/>
        </w:rPr>
        <w:tab/>
        <w:t xml:space="preserve">In this </w:t>
      </w:r>
      <w:r w:rsidR="006F778B" w:rsidRPr="006F3EED">
        <w:rPr>
          <w:lang w:val="en-GB"/>
        </w:rPr>
        <w:t>report,</w:t>
      </w:r>
      <w:r w:rsidR="00353CCF" w:rsidRPr="006F3EED">
        <w:rPr>
          <w:lang w:val="en-GB"/>
        </w:rPr>
        <w:t xml:space="preserve"> the cultural diversity within hospitality industry has been discussed and with the use of cross-cultural theories, how the cultural diversity challenges can be </w:t>
      </w:r>
      <w:r w:rsidR="00A64CEB" w:rsidRPr="006F3EED">
        <w:rPr>
          <w:lang w:val="en-GB"/>
        </w:rPr>
        <w:t>managed. The theories must be implemented by the hotel management for improvement and providing efficient services to the visitors</w:t>
      </w:r>
      <w:r w:rsidR="00A253B6" w:rsidRPr="006F3EED">
        <w:rPr>
          <w:lang w:val="en-GB"/>
        </w:rPr>
        <w:t xml:space="preserve"> according to their cultures</w:t>
      </w:r>
      <w:r w:rsidR="00793643">
        <w:rPr>
          <w:lang w:val="en-GB"/>
        </w:rPr>
        <w:t xml:space="preserve"> (Cooper</w:t>
      </w:r>
      <w:r w:rsidR="00793643">
        <w:t xml:space="preserve"> &amp;</w:t>
      </w:r>
      <w:r w:rsidR="00793643">
        <w:rPr>
          <w:lang w:val="en-GB"/>
        </w:rPr>
        <w:t xml:space="preserve"> Hall</w:t>
      </w:r>
      <w:r w:rsidR="00793643">
        <w:t xml:space="preserve">, </w:t>
      </w:r>
      <w:r w:rsidR="00793643">
        <w:rPr>
          <w:lang w:val="en-GB"/>
        </w:rPr>
        <w:t>2005)</w:t>
      </w:r>
      <w:r w:rsidR="00A253B6" w:rsidRPr="006F3EED">
        <w:rPr>
          <w:lang w:val="en-GB"/>
        </w:rPr>
        <w:t>. Knowing foreign languages and applying theories of cross-cultural are the main processes which can improve the hospitality system.</w:t>
      </w:r>
      <w:r w:rsidR="00CB7BE6" w:rsidRPr="006F3EED">
        <w:rPr>
          <w:lang w:val="en-GB"/>
        </w:rPr>
        <w:t xml:space="preserve"> </w:t>
      </w:r>
      <w:r w:rsidR="0093077A" w:rsidRPr="006F3EED">
        <w:rPr>
          <w:lang w:val="en-GB"/>
        </w:rPr>
        <w:t xml:space="preserve">To understand the dynamics of cross-cultural issues </w:t>
      </w:r>
      <w:r w:rsidR="00BE2EEC" w:rsidRPr="006F3EED">
        <w:rPr>
          <w:lang w:val="en-GB"/>
        </w:rPr>
        <w:t xml:space="preserve">in hospitality industry and how to overcome these issues, the chosen hotel is in the UK </w:t>
      </w:r>
      <w:r w:rsidR="008A3E12" w:rsidRPr="006F3EED">
        <w:rPr>
          <w:lang w:val="en-GB"/>
        </w:rPr>
        <w:t xml:space="preserve">named as Holiday Inn Express which is a leading brand in hotels of the UK and is highly famous because of which many guests stay there coming from different countries. </w:t>
      </w:r>
    </w:p>
    <w:p w14:paraId="60F962BC" w14:textId="5A4DBF14" w:rsidR="00BA6F9E" w:rsidRPr="006F3EED" w:rsidRDefault="00BA6F9E" w:rsidP="00EB2491">
      <w:pPr>
        <w:pStyle w:val="NormalWeb"/>
        <w:shd w:val="clear" w:color="auto" w:fill="FFFFFF"/>
        <w:spacing w:before="0" w:beforeAutospacing="0" w:after="0" w:afterAutospacing="0" w:line="480" w:lineRule="auto"/>
        <w:rPr>
          <w:lang w:val="en-GB"/>
        </w:rPr>
      </w:pPr>
    </w:p>
    <w:p w14:paraId="3C1F498A" w14:textId="74F4910A" w:rsidR="00BF1367" w:rsidRPr="006F3EED" w:rsidRDefault="00BA6F9E" w:rsidP="007816F5">
      <w:pPr>
        <w:pStyle w:val="Heading1"/>
        <w:rPr>
          <w:lang w:val="en-GB"/>
        </w:rPr>
      </w:pPr>
      <w:bookmarkStart w:id="1" w:name="_Toc89947532"/>
      <w:r w:rsidRPr="006F3EED">
        <w:rPr>
          <w:lang w:val="en-GB"/>
        </w:rPr>
        <w:t>Discussion</w:t>
      </w:r>
      <w:bookmarkEnd w:id="1"/>
      <w:r w:rsidRPr="006F3EED">
        <w:rPr>
          <w:lang w:val="en-GB"/>
        </w:rPr>
        <w:t xml:space="preserve"> </w:t>
      </w:r>
    </w:p>
    <w:p w14:paraId="51B9A1D9" w14:textId="64C75E91" w:rsidR="00981482" w:rsidRPr="006F3EED" w:rsidRDefault="00BA6F9E" w:rsidP="00EB2491">
      <w:pPr>
        <w:pStyle w:val="NormalWeb"/>
        <w:shd w:val="clear" w:color="auto" w:fill="FFFFFF"/>
        <w:spacing w:before="0" w:beforeAutospacing="0" w:after="0" w:afterAutospacing="0" w:line="480" w:lineRule="auto"/>
        <w:ind w:firstLine="720"/>
        <w:rPr>
          <w:lang w:val="en-GB"/>
        </w:rPr>
      </w:pPr>
      <w:r w:rsidRPr="006F3EED">
        <w:rPr>
          <w:lang w:val="en-GB"/>
        </w:rPr>
        <w:t>The cultural diversity issues in the hospitality industry</w:t>
      </w:r>
      <w:r w:rsidR="00251E74" w:rsidRPr="006F3EED">
        <w:rPr>
          <w:lang w:val="en-GB"/>
        </w:rPr>
        <w:t xml:space="preserve"> are common as the department attends customers from various countries.</w:t>
      </w:r>
      <w:r w:rsidR="00FB0418" w:rsidRPr="006F3EED">
        <w:rPr>
          <w:lang w:val="en-GB"/>
        </w:rPr>
        <w:t xml:space="preserve"> </w:t>
      </w:r>
      <w:r w:rsidR="00716AA8" w:rsidRPr="006F3EED">
        <w:rPr>
          <w:lang w:val="en-GB"/>
        </w:rPr>
        <w:t xml:space="preserve">Similarly, </w:t>
      </w:r>
      <w:r w:rsidR="007D56B7" w:rsidRPr="006F3EED">
        <w:rPr>
          <w:lang w:val="en-GB"/>
        </w:rPr>
        <w:t xml:space="preserve">Holidays Inn Express (HIE) has cultural diversity </w:t>
      </w:r>
      <w:r w:rsidR="008B688C" w:rsidRPr="006F3EED">
        <w:rPr>
          <w:lang w:val="en-GB"/>
        </w:rPr>
        <w:t>issues as the guests came from</w:t>
      </w:r>
      <w:r w:rsidR="00BE4D76" w:rsidRPr="006F3EED">
        <w:rPr>
          <w:lang w:val="en-GB"/>
        </w:rPr>
        <w:t xml:space="preserve"> Japan</w:t>
      </w:r>
      <w:r w:rsidR="00A22570" w:rsidRPr="006F3EED">
        <w:rPr>
          <w:lang w:val="en-GB"/>
        </w:rPr>
        <w:t xml:space="preserve"> and having very different way of talking, however, as English is a universal language, </w:t>
      </w:r>
      <w:r w:rsidR="00BE4D76" w:rsidRPr="006F3EED">
        <w:rPr>
          <w:lang w:val="en-GB"/>
        </w:rPr>
        <w:t>Japanese</w:t>
      </w:r>
      <w:r w:rsidR="00A22570" w:rsidRPr="006F3EED">
        <w:rPr>
          <w:lang w:val="en-GB"/>
        </w:rPr>
        <w:t xml:space="preserve"> also speaks it but they have very different accent, way of talking, gestures and body language</w:t>
      </w:r>
      <w:r w:rsidR="008B688C" w:rsidRPr="006F3EED">
        <w:rPr>
          <w:lang w:val="en-GB"/>
        </w:rPr>
        <w:t>.</w:t>
      </w:r>
      <w:r w:rsidR="00455B47" w:rsidRPr="006F3EED">
        <w:rPr>
          <w:lang w:val="en-GB"/>
        </w:rPr>
        <w:t xml:space="preserve"> These cultural differences can be managed by a competent manager and staff. The management must acquire different cross-cultural theories and models to identify how they can achieve success in dealing and interacting with </w:t>
      </w:r>
      <w:r w:rsidR="00981482" w:rsidRPr="006F3EED">
        <w:rPr>
          <w:lang w:val="en-GB"/>
        </w:rPr>
        <w:t>international guests.</w:t>
      </w:r>
      <w:r w:rsidR="00DE1549" w:rsidRPr="006F3EED">
        <w:rPr>
          <w:lang w:val="en-GB"/>
        </w:rPr>
        <w:t xml:space="preserve"> Most common challenges of cultural diversity are communication issues with foreign visitors and discrimination issues among staff and visitors</w:t>
      </w:r>
      <w:r w:rsidR="00793643">
        <w:rPr>
          <w:lang w:val="en-GB"/>
        </w:rPr>
        <w:t xml:space="preserve"> (Cooper &amp; Wahab</w:t>
      </w:r>
      <w:r w:rsidR="00793643">
        <w:t xml:space="preserve">, </w:t>
      </w:r>
      <w:r w:rsidR="00793643">
        <w:rPr>
          <w:lang w:val="en-GB"/>
        </w:rPr>
        <w:t>2007)</w:t>
      </w:r>
      <w:r w:rsidR="00DE1549" w:rsidRPr="006F3EED">
        <w:rPr>
          <w:lang w:val="en-GB"/>
        </w:rPr>
        <w:t xml:space="preserve">. </w:t>
      </w:r>
    </w:p>
    <w:p w14:paraId="605545F1" w14:textId="4A0986BF" w:rsidR="00DE1549" w:rsidRPr="006F3EED" w:rsidRDefault="00DE1549" w:rsidP="00EB2491">
      <w:pPr>
        <w:pStyle w:val="NormalWeb"/>
        <w:numPr>
          <w:ilvl w:val="0"/>
          <w:numId w:val="1"/>
        </w:numPr>
        <w:shd w:val="clear" w:color="auto" w:fill="FFFFFF"/>
        <w:spacing w:before="0" w:beforeAutospacing="0" w:after="0" w:afterAutospacing="0" w:line="480" w:lineRule="auto"/>
        <w:ind w:left="0"/>
        <w:rPr>
          <w:lang w:val="en-GB"/>
        </w:rPr>
      </w:pPr>
      <w:r w:rsidRPr="006F3EED">
        <w:rPr>
          <w:lang w:val="en-GB"/>
        </w:rPr>
        <w:t xml:space="preserve">Communication issues: effective communication between staff and customers is very necessary to achieve as the dealing </w:t>
      </w:r>
      <w:r w:rsidR="00BE4D76" w:rsidRPr="006F3EED">
        <w:rPr>
          <w:lang w:val="en-GB"/>
        </w:rPr>
        <w:t xml:space="preserve">and all operations of management depends upon communication effectively. </w:t>
      </w:r>
    </w:p>
    <w:p w14:paraId="47956A70" w14:textId="55C502EF" w:rsidR="00F42477" w:rsidRPr="006F3EED" w:rsidRDefault="00F42477" w:rsidP="00EB2491">
      <w:pPr>
        <w:pStyle w:val="NormalWeb"/>
        <w:numPr>
          <w:ilvl w:val="0"/>
          <w:numId w:val="1"/>
        </w:numPr>
        <w:shd w:val="clear" w:color="auto" w:fill="FFFFFF"/>
        <w:spacing w:before="0" w:beforeAutospacing="0" w:after="0" w:afterAutospacing="0" w:line="480" w:lineRule="auto"/>
        <w:ind w:left="0"/>
        <w:rPr>
          <w:lang w:val="en-GB"/>
        </w:rPr>
      </w:pPr>
      <w:r w:rsidRPr="006F3EED">
        <w:rPr>
          <w:lang w:val="en-GB"/>
        </w:rPr>
        <w:t>Language</w:t>
      </w:r>
      <w:r w:rsidR="007C7DF4" w:rsidRPr="006F3EED">
        <w:rPr>
          <w:lang w:val="en-GB"/>
        </w:rPr>
        <w:t xml:space="preserve"> issue: </w:t>
      </w:r>
      <w:r w:rsidRPr="006F3EED">
        <w:rPr>
          <w:lang w:val="en-GB"/>
        </w:rPr>
        <w:t xml:space="preserve"> is the main barrier which will occur in dealing and interacting with the Japanese visitors. However, different communication styles will also cause cultural barrier. </w:t>
      </w:r>
    </w:p>
    <w:p w14:paraId="6A833BAE" w14:textId="5D508265" w:rsidR="00F42477" w:rsidRDefault="007C7DF4" w:rsidP="00EB2491">
      <w:pPr>
        <w:pStyle w:val="NormalWeb"/>
        <w:numPr>
          <w:ilvl w:val="0"/>
          <w:numId w:val="1"/>
        </w:numPr>
        <w:shd w:val="clear" w:color="auto" w:fill="FFFFFF"/>
        <w:spacing w:before="0" w:beforeAutospacing="0" w:after="0" w:afterAutospacing="0" w:line="480" w:lineRule="auto"/>
        <w:ind w:left="0"/>
        <w:rPr>
          <w:lang w:val="en-GB"/>
        </w:rPr>
      </w:pPr>
      <w:r w:rsidRPr="006F3EED">
        <w:rPr>
          <w:lang w:val="en-GB"/>
        </w:rPr>
        <w:t xml:space="preserve">Discrimination issues: involve discriminating the visitors from local visitors such as delivering service to other local visitors first and then treating international visitors. </w:t>
      </w:r>
    </w:p>
    <w:p w14:paraId="74A743CA" w14:textId="7687FC60" w:rsidR="00793643" w:rsidRPr="006F3EED" w:rsidRDefault="00793643" w:rsidP="00793643">
      <w:pPr>
        <w:pStyle w:val="NormalWeb"/>
        <w:shd w:val="clear" w:color="auto" w:fill="FFFFFF"/>
        <w:spacing w:before="0" w:beforeAutospacing="0" w:after="0" w:afterAutospacing="0" w:line="480" w:lineRule="auto"/>
        <w:jc w:val="center"/>
        <w:rPr>
          <w:lang w:val="en-GB"/>
        </w:rPr>
      </w:pPr>
      <w:r>
        <w:rPr>
          <w:noProof/>
          <w:lang w:val="en-GB"/>
        </w:rPr>
        <w:lastRenderedPageBreak/>
        <w:drawing>
          <wp:inline distT="0" distB="0" distL="0" distR="0" wp14:anchorId="59E9E004" wp14:editId="1DA4622B">
            <wp:extent cx="4349974" cy="439442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4349974" cy="4394426"/>
                    </a:xfrm>
                    <a:prstGeom prst="rect">
                      <a:avLst/>
                    </a:prstGeom>
                  </pic:spPr>
                </pic:pic>
              </a:graphicData>
            </a:graphic>
          </wp:inline>
        </w:drawing>
      </w:r>
    </w:p>
    <w:p w14:paraId="7F87FEB7" w14:textId="4AE1A883" w:rsidR="00793643" w:rsidRDefault="00793643" w:rsidP="00EB2491">
      <w:pPr>
        <w:pStyle w:val="NormalWeb"/>
        <w:shd w:val="clear" w:color="auto" w:fill="FFFFFF"/>
        <w:spacing w:before="0" w:beforeAutospacing="0" w:after="0" w:afterAutospacing="0" w:line="480" w:lineRule="auto"/>
        <w:ind w:firstLine="720"/>
        <w:rPr>
          <w:lang w:val="en-GB"/>
        </w:rPr>
      </w:pPr>
      <w:r>
        <w:rPr>
          <w:lang w:val="en-GB"/>
        </w:rPr>
        <w:t xml:space="preserve">Fig 1: A Culture Iceberg </w:t>
      </w:r>
    </w:p>
    <w:p w14:paraId="54A62DBD" w14:textId="052BE1F4" w:rsidR="00B13BEE" w:rsidRPr="006F3EED" w:rsidRDefault="00B13BEE" w:rsidP="00EB2491">
      <w:pPr>
        <w:pStyle w:val="NormalWeb"/>
        <w:shd w:val="clear" w:color="auto" w:fill="FFFFFF"/>
        <w:spacing w:before="0" w:beforeAutospacing="0" w:after="0" w:afterAutospacing="0" w:line="480" w:lineRule="auto"/>
        <w:ind w:firstLine="720"/>
        <w:rPr>
          <w:lang w:val="en-GB"/>
        </w:rPr>
      </w:pPr>
      <w:r w:rsidRPr="006F3EED">
        <w:rPr>
          <w:lang w:val="en-GB"/>
        </w:rPr>
        <w:t>Following are the components which comes under culture. It is consisting standardized values, belief systems, traditions as well as learned behavio</w:t>
      </w:r>
      <w:r w:rsidR="00793643">
        <w:rPr>
          <w:lang w:val="en-GB"/>
        </w:rPr>
        <w:t>u</w:t>
      </w:r>
      <w:r w:rsidRPr="006F3EED">
        <w:rPr>
          <w:lang w:val="en-GB"/>
        </w:rPr>
        <w:t>rs, attitudes as well as ideas through five aspects which are given below:</w:t>
      </w:r>
    </w:p>
    <w:p w14:paraId="083D87FB" w14:textId="33CC9F8E" w:rsidR="00B13BEE" w:rsidRPr="006F3EED" w:rsidRDefault="00B13BEE" w:rsidP="00793643">
      <w:pPr>
        <w:pStyle w:val="NormalWeb"/>
        <w:shd w:val="clear" w:color="auto" w:fill="FFFFFF"/>
        <w:spacing w:before="0" w:beforeAutospacing="0" w:after="0" w:afterAutospacing="0" w:line="480" w:lineRule="auto"/>
        <w:rPr>
          <w:lang w:val="en-GB"/>
        </w:rPr>
      </w:pPr>
      <w:r w:rsidRPr="006F3EED">
        <w:rPr>
          <w:noProof/>
          <w:lang w:val="en-GB"/>
        </w:rPr>
        <w:lastRenderedPageBreak/>
        <w:drawing>
          <wp:inline distT="0" distB="0" distL="0" distR="0" wp14:anchorId="6C3EAB50" wp14:editId="2258BDF6">
            <wp:extent cx="5943600" cy="381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943600" cy="3816350"/>
                    </a:xfrm>
                    <a:prstGeom prst="rect">
                      <a:avLst/>
                    </a:prstGeom>
                  </pic:spPr>
                </pic:pic>
              </a:graphicData>
            </a:graphic>
          </wp:inline>
        </w:drawing>
      </w:r>
    </w:p>
    <w:p w14:paraId="635409EC" w14:textId="6C77F5B6" w:rsidR="002D70FE" w:rsidRPr="006F3EED" w:rsidRDefault="00A3685D" w:rsidP="00EB2491">
      <w:pPr>
        <w:pStyle w:val="NormalWeb"/>
        <w:shd w:val="clear" w:color="auto" w:fill="FFFFFF"/>
        <w:spacing w:before="0" w:beforeAutospacing="0" w:after="0" w:afterAutospacing="0" w:line="480" w:lineRule="auto"/>
        <w:ind w:firstLine="720"/>
        <w:rPr>
          <w:lang w:val="en-GB"/>
        </w:rPr>
      </w:pPr>
      <w:r>
        <w:rPr>
          <w:lang w:val="en-GB"/>
        </w:rPr>
        <w:t xml:space="preserve">Fig 2: </w:t>
      </w:r>
      <w:r w:rsidR="00B8264B" w:rsidRPr="006F3EED">
        <w:rPr>
          <w:lang w:val="en-GB"/>
        </w:rPr>
        <w:t>Culture can be learned, shared, dynamic, systematic and symbolic.</w:t>
      </w:r>
    </w:p>
    <w:p w14:paraId="4D451654" w14:textId="77777777" w:rsidR="000C5E3C" w:rsidRPr="006F3EED" w:rsidRDefault="000C5E3C" w:rsidP="00EB2491">
      <w:pPr>
        <w:pStyle w:val="NormalWeb"/>
        <w:shd w:val="clear" w:color="auto" w:fill="FFFFFF"/>
        <w:spacing w:before="0" w:beforeAutospacing="0" w:after="0" w:afterAutospacing="0" w:line="480" w:lineRule="auto"/>
        <w:ind w:firstLine="720"/>
        <w:rPr>
          <w:lang w:val="en-GB"/>
        </w:rPr>
      </w:pPr>
    </w:p>
    <w:p w14:paraId="1EB5D10E" w14:textId="2DF99492" w:rsidR="002D70FE" w:rsidRPr="006F3EED" w:rsidRDefault="002D70FE" w:rsidP="007816F5">
      <w:pPr>
        <w:pStyle w:val="Heading2"/>
      </w:pPr>
      <w:bookmarkStart w:id="2" w:name="_Toc89947533"/>
      <w:r w:rsidRPr="006F3EED">
        <w:t>Cross-cultural Theory</w:t>
      </w:r>
      <w:bookmarkEnd w:id="2"/>
    </w:p>
    <w:p w14:paraId="0B1C51A9" w14:textId="146C02C2" w:rsidR="00BA6F9E" w:rsidRPr="006F3EED" w:rsidRDefault="008B688C" w:rsidP="00EB2491">
      <w:pPr>
        <w:pStyle w:val="NormalWeb"/>
        <w:shd w:val="clear" w:color="auto" w:fill="FFFFFF"/>
        <w:spacing w:before="0" w:beforeAutospacing="0" w:after="0" w:afterAutospacing="0" w:line="480" w:lineRule="auto"/>
        <w:ind w:firstLine="720"/>
        <w:rPr>
          <w:lang w:val="en-GB"/>
        </w:rPr>
      </w:pPr>
      <w:r w:rsidRPr="006F3EED">
        <w:rPr>
          <w:lang w:val="en-GB"/>
        </w:rPr>
        <w:t xml:space="preserve"> </w:t>
      </w:r>
      <w:r w:rsidR="003A4F26" w:rsidRPr="006F3EED">
        <w:rPr>
          <w:lang w:val="en-GB"/>
        </w:rPr>
        <w:t xml:space="preserve">According to </w:t>
      </w:r>
      <w:proofErr w:type="spellStart"/>
      <w:r w:rsidR="003A4F26" w:rsidRPr="006F3EED">
        <w:rPr>
          <w:lang w:val="en-GB"/>
        </w:rPr>
        <w:t>Dr.</w:t>
      </w:r>
      <w:proofErr w:type="spellEnd"/>
      <w:r w:rsidR="003A4F26" w:rsidRPr="006F3EED">
        <w:rPr>
          <w:lang w:val="en-GB"/>
        </w:rPr>
        <w:t xml:space="preserve"> Milton Bennett, higher a person practices cultural differences, highly this individual will become more competent worker throughout cultures</w:t>
      </w:r>
      <w:r w:rsidR="00793643">
        <w:rPr>
          <w:lang w:val="en-GB"/>
        </w:rPr>
        <w:t xml:space="preserve"> (Mackay</w:t>
      </w:r>
      <w:r w:rsidR="00793643">
        <w:t xml:space="preserve">, </w:t>
      </w:r>
      <w:r w:rsidR="00793643">
        <w:rPr>
          <w:lang w:val="en-GB"/>
        </w:rPr>
        <w:t>2011)</w:t>
      </w:r>
      <w:r w:rsidR="003A4F26" w:rsidRPr="006F3EED">
        <w:rPr>
          <w:lang w:val="en-GB"/>
        </w:rPr>
        <w:t xml:space="preserve">. </w:t>
      </w:r>
      <w:r w:rsidR="003915FA" w:rsidRPr="006F3EED">
        <w:rPr>
          <w:lang w:val="en-GB"/>
        </w:rPr>
        <w:t xml:space="preserve">The individuals who are competent in management of cross-cultural problems, is capable of adjusting and adapting to various environments. </w:t>
      </w:r>
      <w:r w:rsidR="003C2635" w:rsidRPr="006F3EED">
        <w:rPr>
          <w:lang w:val="en-GB"/>
        </w:rPr>
        <w:t xml:space="preserve">Theory of Bennet consist of 6 stages related to the development of intercultural competence by </w:t>
      </w:r>
      <w:r w:rsidR="00590567" w:rsidRPr="006F3EED">
        <w:rPr>
          <w:lang w:val="en-GB"/>
        </w:rPr>
        <w:t>workers</w:t>
      </w:r>
      <w:r w:rsidR="003C2635" w:rsidRPr="006F3EED">
        <w:rPr>
          <w:lang w:val="en-GB"/>
        </w:rPr>
        <w:t>.</w:t>
      </w:r>
      <w:r w:rsidR="00676967" w:rsidRPr="006F3EED">
        <w:rPr>
          <w:lang w:val="en-GB"/>
        </w:rPr>
        <w:t xml:space="preserve"> Initial phase is called as denial phase in which workers aren’t capable of interacting with cross-culture</w:t>
      </w:r>
      <w:r w:rsidR="00981482" w:rsidRPr="006F3EED">
        <w:rPr>
          <w:lang w:val="en-GB"/>
        </w:rPr>
        <w:t>d guests</w:t>
      </w:r>
      <w:r w:rsidR="00793643">
        <w:rPr>
          <w:lang w:val="en-GB"/>
        </w:rPr>
        <w:t xml:space="preserve"> (Moran,</w:t>
      </w:r>
      <w:r w:rsidR="00793643">
        <w:t xml:space="preserve"> </w:t>
      </w:r>
      <w:r w:rsidR="00793643">
        <w:rPr>
          <w:lang w:val="en-GB"/>
        </w:rPr>
        <w:t>2018)</w:t>
      </w:r>
      <w:r w:rsidR="00676967" w:rsidRPr="006F3EED">
        <w:rPr>
          <w:lang w:val="en-GB"/>
        </w:rPr>
        <w:t>.</w:t>
      </w:r>
      <w:r w:rsidR="00A4525C" w:rsidRPr="006F3EED">
        <w:rPr>
          <w:lang w:val="en-GB"/>
        </w:rPr>
        <w:t xml:space="preserve"> </w:t>
      </w:r>
    </w:p>
    <w:p w14:paraId="5B6F66D5" w14:textId="77091EE5" w:rsidR="00A4525C" w:rsidRPr="006F3EED" w:rsidRDefault="00A4525C" w:rsidP="00EB2491">
      <w:pPr>
        <w:pStyle w:val="NormalWeb"/>
        <w:shd w:val="clear" w:color="auto" w:fill="FFFFFF"/>
        <w:spacing w:before="0" w:beforeAutospacing="0" w:after="0" w:afterAutospacing="0" w:line="480" w:lineRule="auto"/>
        <w:rPr>
          <w:lang w:val="en-GB"/>
        </w:rPr>
      </w:pPr>
      <w:r w:rsidRPr="006F3EED">
        <w:rPr>
          <w:lang w:val="en-GB"/>
        </w:rPr>
        <w:tab/>
        <w:t xml:space="preserve">Commonly, individual refuses for interacting and behaving in an aggressive way. The second stage is called </w:t>
      </w:r>
      <w:proofErr w:type="spellStart"/>
      <w:r w:rsidRPr="006F3EED">
        <w:rPr>
          <w:lang w:val="en-GB"/>
        </w:rPr>
        <w:t>defense</w:t>
      </w:r>
      <w:proofErr w:type="spellEnd"/>
      <w:r w:rsidRPr="006F3EED">
        <w:rPr>
          <w:lang w:val="en-GB"/>
        </w:rPr>
        <w:t xml:space="preserve"> stage in which the </w:t>
      </w:r>
      <w:r w:rsidR="00981482" w:rsidRPr="006F3EED">
        <w:rPr>
          <w:lang w:val="en-GB"/>
        </w:rPr>
        <w:t>workers discriminat</w:t>
      </w:r>
      <w:r w:rsidR="00DE6637" w:rsidRPr="006F3EED">
        <w:rPr>
          <w:lang w:val="en-GB"/>
        </w:rPr>
        <w:t>e</w:t>
      </w:r>
      <w:r w:rsidR="00981482" w:rsidRPr="006F3EED">
        <w:rPr>
          <w:lang w:val="en-GB"/>
        </w:rPr>
        <w:t xml:space="preserve"> themselves from others as superior. </w:t>
      </w:r>
      <w:r w:rsidR="00DE6637" w:rsidRPr="006F3EED">
        <w:rPr>
          <w:lang w:val="en-GB"/>
        </w:rPr>
        <w:t>In this stage, they usually criticize others and even defend their culture.</w:t>
      </w:r>
      <w:r w:rsidR="00AB71C1" w:rsidRPr="006F3EED">
        <w:rPr>
          <w:lang w:val="en-GB"/>
        </w:rPr>
        <w:t xml:space="preserve"> Third stage is named as minimization phase in which people have a belief that there are common values every </w:t>
      </w:r>
      <w:r w:rsidR="00AB71C1" w:rsidRPr="006F3EED">
        <w:rPr>
          <w:lang w:val="en-GB"/>
        </w:rPr>
        <w:lastRenderedPageBreak/>
        <w:t>culture has. Individuals strive for minimizing cultural variations. The 4</w:t>
      </w:r>
      <w:r w:rsidR="00AB71C1" w:rsidRPr="006F3EED">
        <w:rPr>
          <w:vertAlign w:val="superscript"/>
          <w:lang w:val="en-GB"/>
        </w:rPr>
        <w:t>th</w:t>
      </w:r>
      <w:r w:rsidR="00AB71C1" w:rsidRPr="006F3EED">
        <w:rPr>
          <w:lang w:val="en-GB"/>
        </w:rPr>
        <w:t xml:space="preserve"> stage is called acceptance in which people have curiosity </w:t>
      </w:r>
      <w:r w:rsidR="007E049C" w:rsidRPr="006F3EED">
        <w:rPr>
          <w:lang w:val="en-GB"/>
        </w:rPr>
        <w:t>regarding the cultural norms of others.</w:t>
      </w:r>
      <w:r w:rsidR="002D70FE" w:rsidRPr="006F3EED">
        <w:rPr>
          <w:lang w:val="en-GB"/>
        </w:rPr>
        <w:t xml:space="preserve"> It is the stage in which people understand that all cultures are not the same. Lastly, the adaptation phase occurs </w:t>
      </w:r>
      <w:r w:rsidR="00182AA1" w:rsidRPr="006F3EED">
        <w:rPr>
          <w:lang w:val="en-GB"/>
        </w:rPr>
        <w:t>in which people initiate adapting other culture</w:t>
      </w:r>
      <w:r w:rsidR="006F3EED">
        <w:rPr>
          <w:lang w:val="en-GB"/>
        </w:rPr>
        <w:t xml:space="preserve"> (Cooper &amp; Wahab</w:t>
      </w:r>
      <w:r w:rsidR="006F3EED">
        <w:t xml:space="preserve">, </w:t>
      </w:r>
      <w:r w:rsidR="006F3EED">
        <w:rPr>
          <w:lang w:val="en-GB"/>
        </w:rPr>
        <w:t>2007)</w:t>
      </w:r>
      <w:r w:rsidR="00182AA1" w:rsidRPr="006F3EED">
        <w:rPr>
          <w:lang w:val="en-GB"/>
        </w:rPr>
        <w:t xml:space="preserve">. Individuals start changing their communication style or they can change their communication style when needed. </w:t>
      </w:r>
      <w:r w:rsidR="008B3D68" w:rsidRPr="006F3EED">
        <w:rPr>
          <w:lang w:val="en-GB"/>
        </w:rPr>
        <w:br/>
      </w:r>
      <w:r w:rsidR="008B3D68" w:rsidRPr="006F3EED">
        <w:rPr>
          <w:lang w:val="en-GB"/>
        </w:rPr>
        <w:tab/>
        <w:t>This model related to cross-cultural management explains the whole adapting of other culture by any individual. This theory is applied by the HIE hotel management for understanding different cultures and adapting them for better service providing according to the culture of guests</w:t>
      </w:r>
      <w:r w:rsidR="006F3EED">
        <w:rPr>
          <w:lang w:val="en-GB"/>
        </w:rPr>
        <w:t xml:space="preserve"> (Moran,</w:t>
      </w:r>
      <w:r w:rsidR="006F3EED">
        <w:t xml:space="preserve"> </w:t>
      </w:r>
      <w:r w:rsidR="006F3EED">
        <w:rPr>
          <w:lang w:val="en-GB"/>
        </w:rPr>
        <w:t>2018)</w:t>
      </w:r>
      <w:r w:rsidR="008B3D68" w:rsidRPr="006F3EED">
        <w:rPr>
          <w:lang w:val="en-GB"/>
        </w:rPr>
        <w:t xml:space="preserve">. </w:t>
      </w:r>
      <w:r w:rsidR="00BE4D76" w:rsidRPr="006F3EED">
        <w:rPr>
          <w:lang w:val="en-GB"/>
        </w:rPr>
        <w:t>Japanese</w:t>
      </w:r>
      <w:r w:rsidR="008B3D68" w:rsidRPr="006F3EED">
        <w:rPr>
          <w:lang w:val="en-GB"/>
        </w:rPr>
        <w:t xml:space="preserve"> </w:t>
      </w:r>
      <w:commentRangeStart w:id="3"/>
      <w:r w:rsidR="008B3D68" w:rsidRPr="006F3EED">
        <w:rPr>
          <w:lang w:val="en-GB"/>
        </w:rPr>
        <w:t>guests</w:t>
      </w:r>
      <w:commentRangeEnd w:id="3"/>
      <w:r w:rsidR="00A76F7C" w:rsidRPr="006F3EED">
        <w:rPr>
          <w:rStyle w:val="CommentReference"/>
          <w:rFonts w:eastAsiaTheme="minorHAnsi"/>
          <w:sz w:val="24"/>
          <w:szCs w:val="24"/>
          <w:lang w:val="en-GB"/>
        </w:rPr>
        <w:commentReference w:id="3"/>
      </w:r>
      <w:r w:rsidR="008B3D68" w:rsidRPr="006F3EED">
        <w:rPr>
          <w:lang w:val="en-GB"/>
        </w:rPr>
        <w:t xml:space="preserve"> visiting to the UK would most likely stay in a hotel</w:t>
      </w:r>
      <w:r w:rsidR="00303AB0" w:rsidRPr="006F3EED">
        <w:rPr>
          <w:lang w:val="en-GB"/>
        </w:rPr>
        <w:t xml:space="preserve"> whilst hotel must have cross-cultural issues</w:t>
      </w:r>
      <w:r w:rsidR="00A76F7C" w:rsidRPr="006F3EED">
        <w:rPr>
          <w:lang w:val="en-GB"/>
        </w:rPr>
        <w:t xml:space="preserve"> as the people coming from </w:t>
      </w:r>
      <w:r w:rsidR="00BE4D76" w:rsidRPr="006F3EED">
        <w:rPr>
          <w:lang w:val="en-GB"/>
        </w:rPr>
        <w:t xml:space="preserve">Japan </w:t>
      </w:r>
      <w:r w:rsidR="00A76F7C" w:rsidRPr="006F3EED">
        <w:rPr>
          <w:lang w:val="en-GB"/>
        </w:rPr>
        <w:t>will have different lifestyle, way of communication as well as different food taste,</w:t>
      </w:r>
      <w:r w:rsidR="00303AB0" w:rsidRPr="006F3EED">
        <w:rPr>
          <w:lang w:val="en-GB"/>
        </w:rPr>
        <w:t xml:space="preserve"> for which, implementation of this model is required to teach staff and management to acquire other cultural strategies and language to stay high in the market and good services providing. </w:t>
      </w:r>
    </w:p>
    <w:p w14:paraId="2AB99952" w14:textId="77777777" w:rsidR="004658E6" w:rsidRPr="006F3EED" w:rsidRDefault="004658E6" w:rsidP="00EB2491">
      <w:pPr>
        <w:pStyle w:val="NormalWeb"/>
        <w:shd w:val="clear" w:color="auto" w:fill="FFFFFF"/>
        <w:spacing w:before="0" w:beforeAutospacing="0" w:after="0" w:afterAutospacing="0" w:line="480" w:lineRule="auto"/>
        <w:rPr>
          <w:lang w:val="en-GB"/>
        </w:rPr>
      </w:pPr>
    </w:p>
    <w:p w14:paraId="3A2D9C8C" w14:textId="2D3B9710" w:rsidR="004658E6" w:rsidRPr="006F3EED" w:rsidRDefault="004658E6" w:rsidP="007816F5">
      <w:pPr>
        <w:pStyle w:val="Heading2"/>
      </w:pPr>
      <w:bookmarkStart w:id="4" w:name="_Toc89947534"/>
      <w:r w:rsidRPr="006F3EED">
        <w:t xml:space="preserve">Hotel’s Departments and Functions According to their </w:t>
      </w:r>
      <w:proofErr w:type="gramStart"/>
      <w:r w:rsidRPr="006F3EED">
        <w:t>Culture;</w:t>
      </w:r>
      <w:bookmarkEnd w:id="4"/>
      <w:proofErr w:type="gramEnd"/>
    </w:p>
    <w:p w14:paraId="621F0419" w14:textId="551C2217" w:rsidR="004658E6" w:rsidRPr="006F3EED" w:rsidRDefault="00FE3BE6" w:rsidP="00EB2491">
      <w:pPr>
        <w:pStyle w:val="NormalWeb"/>
        <w:numPr>
          <w:ilvl w:val="0"/>
          <w:numId w:val="2"/>
        </w:numPr>
        <w:shd w:val="clear" w:color="auto" w:fill="FFFFFF"/>
        <w:spacing w:before="0" w:beforeAutospacing="0" w:after="0" w:afterAutospacing="0" w:line="480" w:lineRule="auto"/>
        <w:ind w:left="0"/>
        <w:rPr>
          <w:lang w:val="en-GB"/>
        </w:rPr>
      </w:pPr>
      <w:r w:rsidRPr="006F3EED">
        <w:rPr>
          <w:lang w:val="en-GB"/>
        </w:rPr>
        <w:t>Front office department: Communication style must be according to their culture.</w:t>
      </w:r>
    </w:p>
    <w:p w14:paraId="3354BBA0" w14:textId="3B4F76BC" w:rsidR="00FE3BE6" w:rsidRPr="006F3EED" w:rsidRDefault="00FE3BE6" w:rsidP="00EB2491">
      <w:pPr>
        <w:pStyle w:val="NormalWeb"/>
        <w:numPr>
          <w:ilvl w:val="0"/>
          <w:numId w:val="2"/>
        </w:numPr>
        <w:shd w:val="clear" w:color="auto" w:fill="FFFFFF"/>
        <w:spacing w:before="0" w:beforeAutospacing="0" w:after="0" w:afterAutospacing="0" w:line="480" w:lineRule="auto"/>
        <w:ind w:left="0"/>
        <w:rPr>
          <w:lang w:val="en-GB"/>
        </w:rPr>
      </w:pPr>
      <w:r w:rsidRPr="006F3EED">
        <w:rPr>
          <w:lang w:val="en-GB"/>
        </w:rPr>
        <w:t>Housekeeping department: services must be on-time and on priority.</w:t>
      </w:r>
    </w:p>
    <w:p w14:paraId="728AEAE0" w14:textId="77232DC9" w:rsidR="00FE3BE6" w:rsidRPr="006F3EED" w:rsidRDefault="00FE3BE6" w:rsidP="00EB2491">
      <w:pPr>
        <w:pStyle w:val="NormalWeb"/>
        <w:numPr>
          <w:ilvl w:val="0"/>
          <w:numId w:val="2"/>
        </w:numPr>
        <w:shd w:val="clear" w:color="auto" w:fill="FFFFFF"/>
        <w:spacing w:before="0" w:beforeAutospacing="0" w:after="0" w:afterAutospacing="0" w:line="480" w:lineRule="auto"/>
        <w:ind w:left="0"/>
        <w:rPr>
          <w:lang w:val="en-GB"/>
        </w:rPr>
      </w:pPr>
      <w:r w:rsidRPr="006F3EED">
        <w:rPr>
          <w:lang w:val="en-GB"/>
        </w:rPr>
        <w:t>Food and Beverages Service department: menu should be according to Japanese culture.</w:t>
      </w:r>
    </w:p>
    <w:p w14:paraId="1BA06B09" w14:textId="1F0D8A56" w:rsidR="00FE3BE6" w:rsidRPr="006F3EED" w:rsidRDefault="00FE3BE6" w:rsidP="00EB2491">
      <w:pPr>
        <w:pStyle w:val="NormalWeb"/>
        <w:numPr>
          <w:ilvl w:val="0"/>
          <w:numId w:val="2"/>
        </w:numPr>
        <w:shd w:val="clear" w:color="auto" w:fill="FFFFFF"/>
        <w:spacing w:before="0" w:beforeAutospacing="0" w:after="0" w:afterAutospacing="0" w:line="480" w:lineRule="auto"/>
        <w:ind w:left="0"/>
        <w:rPr>
          <w:lang w:val="en-GB"/>
        </w:rPr>
      </w:pPr>
      <w:r w:rsidRPr="006F3EED">
        <w:rPr>
          <w:lang w:val="en-GB"/>
        </w:rPr>
        <w:t xml:space="preserve">Human Resource Department (HR): communicating the visitors effectively about the services and costs of visiting in hotel. </w:t>
      </w:r>
    </w:p>
    <w:p w14:paraId="5AD9E173" w14:textId="52FF85AD" w:rsidR="000C4785" w:rsidRPr="006F3EED" w:rsidRDefault="000C4785" w:rsidP="00EB2491">
      <w:pPr>
        <w:pStyle w:val="NormalWeb"/>
        <w:shd w:val="clear" w:color="auto" w:fill="FFFFFF"/>
        <w:spacing w:before="0" w:beforeAutospacing="0" w:after="0" w:afterAutospacing="0" w:line="480" w:lineRule="auto"/>
        <w:rPr>
          <w:lang w:val="en-GB"/>
        </w:rPr>
      </w:pPr>
    </w:p>
    <w:p w14:paraId="7EC5C1E2" w14:textId="36D915E0" w:rsidR="000C4785" w:rsidRPr="006F3EED" w:rsidRDefault="000C4785" w:rsidP="007816F5">
      <w:pPr>
        <w:pStyle w:val="Heading1"/>
        <w:rPr>
          <w:lang w:val="en-GB"/>
        </w:rPr>
      </w:pPr>
      <w:bookmarkStart w:id="5" w:name="_Toc89947535"/>
      <w:r w:rsidRPr="006F3EED">
        <w:rPr>
          <w:lang w:val="en-GB"/>
        </w:rPr>
        <w:t>Conclusion</w:t>
      </w:r>
      <w:bookmarkEnd w:id="5"/>
    </w:p>
    <w:p w14:paraId="54357571" w14:textId="42CF080F" w:rsidR="00F57177" w:rsidRPr="006F3EED" w:rsidRDefault="00490150" w:rsidP="00EB2491">
      <w:pPr>
        <w:pStyle w:val="NormalWeb"/>
        <w:shd w:val="clear" w:color="auto" w:fill="FFFFFF"/>
        <w:spacing w:before="0" w:beforeAutospacing="0" w:after="0" w:afterAutospacing="0" w:line="480" w:lineRule="auto"/>
        <w:rPr>
          <w:lang w:val="en-GB"/>
        </w:rPr>
      </w:pPr>
      <w:r w:rsidRPr="006F3EED">
        <w:rPr>
          <w:lang w:val="en-GB"/>
        </w:rPr>
        <w:tab/>
      </w:r>
      <w:r w:rsidR="00A26CA6" w:rsidRPr="006F3EED">
        <w:rPr>
          <w:lang w:val="en-GB"/>
        </w:rPr>
        <w:t xml:space="preserve">In Japan culture, it is considered that intangibles including the service must be free as they are also known as great service providers which means that they don’t have the culture of </w:t>
      </w:r>
      <w:r w:rsidR="00A26CA6" w:rsidRPr="006F3EED">
        <w:rPr>
          <w:lang w:val="en-GB"/>
        </w:rPr>
        <w:lastRenderedPageBreak/>
        <w:t>giving tip to service providers</w:t>
      </w:r>
      <w:r w:rsidR="006F3EED">
        <w:rPr>
          <w:lang w:val="en-GB"/>
        </w:rPr>
        <w:t xml:space="preserve"> </w:t>
      </w:r>
      <w:r w:rsidR="006F3EED">
        <w:rPr>
          <w:color w:val="222222"/>
          <w:shd w:val="clear" w:color="auto" w:fill="FFFFFF"/>
        </w:rPr>
        <w:t>(Sato &amp; Parry, 2015)</w:t>
      </w:r>
      <w:r w:rsidR="00A26CA6" w:rsidRPr="006F3EED">
        <w:rPr>
          <w:lang w:val="en-GB"/>
        </w:rPr>
        <w:t>. They have the concept that respecting, being patient and friendliness should be the key features of</w:t>
      </w:r>
      <w:r w:rsidR="00D60AEC" w:rsidRPr="006F3EED">
        <w:rPr>
          <w:lang w:val="en-GB"/>
        </w:rPr>
        <w:t xml:space="preserve"> service provider. Thirdly, Japan culture considers the service providers as empathetic towards the complain of visitors and do their best to achieve customer satisfaction. Moreover, Japanese has a concept of inequality among hotel management and consumer, which means that they have a concept that visitors are favo</w:t>
      </w:r>
      <w:r w:rsidR="006F3EED">
        <w:rPr>
          <w:lang w:val="en-GB"/>
        </w:rPr>
        <w:t>u</w:t>
      </w:r>
      <w:r w:rsidR="00D60AEC" w:rsidRPr="006F3EED">
        <w:rPr>
          <w:lang w:val="en-GB"/>
        </w:rPr>
        <w:t>ring them by visiting their place and getting service from them</w:t>
      </w:r>
      <w:r w:rsidR="006F3EED">
        <w:rPr>
          <w:lang w:val="en-GB"/>
        </w:rPr>
        <w:t xml:space="preserve"> </w:t>
      </w:r>
      <w:r w:rsidR="006F3EED">
        <w:rPr>
          <w:color w:val="222222"/>
          <w:shd w:val="clear" w:color="auto" w:fill="FFFFFF"/>
        </w:rPr>
        <w:t>(Sato &amp; Parry, 2015)</w:t>
      </w:r>
      <w:r w:rsidR="00D60AEC" w:rsidRPr="006F3EED">
        <w:rPr>
          <w:lang w:val="en-GB"/>
        </w:rPr>
        <w:t xml:space="preserve">. </w:t>
      </w:r>
      <w:r w:rsidR="00C800E9" w:rsidRPr="006F3EED">
        <w:rPr>
          <w:lang w:val="en-GB"/>
        </w:rPr>
        <w:t>Thus, according to these cultural concepts and beliefs of Japanese, the hotel management has to change its operations</w:t>
      </w:r>
      <w:r w:rsidR="000C4785" w:rsidRPr="006F3EED">
        <w:rPr>
          <w:lang w:val="en-GB"/>
        </w:rPr>
        <w:t xml:space="preserve"> to achieve international customer satisfaction</w:t>
      </w:r>
      <w:r w:rsidR="000C5266" w:rsidRPr="006F3EED">
        <w:rPr>
          <w:lang w:val="en-GB"/>
        </w:rPr>
        <w:t xml:space="preserve"> and diminishes cultural diversity</w:t>
      </w:r>
      <w:r w:rsidR="000C4785" w:rsidRPr="006F3EED">
        <w:rPr>
          <w:lang w:val="en-GB"/>
        </w:rPr>
        <w:t xml:space="preserve">. </w:t>
      </w:r>
    </w:p>
    <w:p w14:paraId="558C4C4B" w14:textId="29500EE2" w:rsidR="009C0EBB" w:rsidRPr="006F3EED" w:rsidRDefault="009C0EBB" w:rsidP="009C0EBB">
      <w:pPr>
        <w:rPr>
          <w:rFonts w:ascii="Times New Roman" w:hAnsi="Times New Roman" w:cs="Times New Roman"/>
          <w:sz w:val="24"/>
          <w:szCs w:val="24"/>
        </w:rPr>
      </w:pPr>
    </w:p>
    <w:p w14:paraId="088E88D6" w14:textId="381029CF" w:rsidR="009C0EBB" w:rsidRPr="006F3EED" w:rsidRDefault="009C0EBB" w:rsidP="009C0EBB">
      <w:pPr>
        <w:rPr>
          <w:rFonts w:ascii="Times New Roman" w:hAnsi="Times New Roman" w:cs="Times New Roman"/>
          <w:sz w:val="24"/>
          <w:szCs w:val="24"/>
        </w:rPr>
      </w:pPr>
    </w:p>
    <w:p w14:paraId="2B31FF77" w14:textId="16FA4247" w:rsidR="009C0EBB" w:rsidRPr="006F3EED" w:rsidRDefault="009C0EBB" w:rsidP="009C0EBB">
      <w:pPr>
        <w:rPr>
          <w:rFonts w:ascii="Times New Roman" w:hAnsi="Times New Roman" w:cs="Times New Roman"/>
          <w:sz w:val="24"/>
          <w:szCs w:val="24"/>
        </w:rPr>
      </w:pPr>
    </w:p>
    <w:p w14:paraId="7FB691F3" w14:textId="770635BD" w:rsidR="006F3EED" w:rsidRPr="006F3EED" w:rsidRDefault="006F3EED" w:rsidP="009C0EBB">
      <w:pPr>
        <w:rPr>
          <w:rFonts w:ascii="Times New Roman" w:hAnsi="Times New Roman" w:cs="Times New Roman"/>
          <w:sz w:val="24"/>
          <w:szCs w:val="24"/>
        </w:rPr>
      </w:pPr>
    </w:p>
    <w:p w14:paraId="2A0EE520" w14:textId="503ABE8C" w:rsidR="009C0EBB" w:rsidRPr="006F3EED" w:rsidRDefault="009C0EBB" w:rsidP="009C0EBB">
      <w:pPr>
        <w:rPr>
          <w:rFonts w:ascii="Times New Roman" w:hAnsi="Times New Roman" w:cs="Times New Roman"/>
          <w:sz w:val="24"/>
          <w:szCs w:val="24"/>
        </w:rPr>
      </w:pPr>
    </w:p>
    <w:p w14:paraId="6A7B766F" w14:textId="228EDEF1" w:rsidR="009C0EBB" w:rsidRPr="006F3EED" w:rsidRDefault="009C0EBB" w:rsidP="009C0EBB">
      <w:pPr>
        <w:rPr>
          <w:rFonts w:ascii="Times New Roman" w:hAnsi="Times New Roman" w:cs="Times New Roman"/>
          <w:sz w:val="24"/>
          <w:szCs w:val="24"/>
        </w:rPr>
      </w:pPr>
    </w:p>
    <w:p w14:paraId="20FF6644" w14:textId="55460CDE" w:rsidR="009C0EBB" w:rsidRPr="006F3EED" w:rsidRDefault="009C0EBB" w:rsidP="009C0EBB">
      <w:pPr>
        <w:rPr>
          <w:rFonts w:ascii="Times New Roman" w:hAnsi="Times New Roman" w:cs="Times New Roman"/>
          <w:sz w:val="24"/>
          <w:szCs w:val="24"/>
        </w:rPr>
      </w:pPr>
    </w:p>
    <w:p w14:paraId="6D9DCC01" w14:textId="0827EF8C" w:rsidR="009C0EBB" w:rsidRPr="006F3EED" w:rsidRDefault="009C0EBB" w:rsidP="009C0EBB">
      <w:pPr>
        <w:rPr>
          <w:rFonts w:ascii="Times New Roman" w:hAnsi="Times New Roman" w:cs="Times New Roman"/>
          <w:sz w:val="24"/>
          <w:szCs w:val="24"/>
        </w:rPr>
      </w:pPr>
    </w:p>
    <w:p w14:paraId="2414D429" w14:textId="137476EE" w:rsidR="009C0EBB" w:rsidRPr="006F3EED" w:rsidRDefault="009C0EBB" w:rsidP="009C0EBB">
      <w:pPr>
        <w:rPr>
          <w:rFonts w:ascii="Times New Roman" w:hAnsi="Times New Roman" w:cs="Times New Roman"/>
          <w:sz w:val="24"/>
          <w:szCs w:val="24"/>
        </w:rPr>
      </w:pPr>
    </w:p>
    <w:p w14:paraId="512CE2C8" w14:textId="77777777" w:rsidR="009C0EBB" w:rsidRPr="006F3EED" w:rsidRDefault="009C0EBB" w:rsidP="00EB2491">
      <w:pPr>
        <w:pStyle w:val="NormalWeb"/>
        <w:shd w:val="clear" w:color="auto" w:fill="FFFFFF"/>
        <w:spacing w:before="0" w:beforeAutospacing="0" w:after="0" w:afterAutospacing="0" w:line="480" w:lineRule="auto"/>
        <w:rPr>
          <w:lang w:val="en-GB"/>
        </w:rPr>
      </w:pPr>
    </w:p>
    <w:p w14:paraId="59B62772" w14:textId="77777777" w:rsidR="00F57177" w:rsidRPr="006F3EED" w:rsidRDefault="00F57177" w:rsidP="00EB2491">
      <w:pPr>
        <w:spacing w:after="0" w:line="480" w:lineRule="auto"/>
        <w:rPr>
          <w:rFonts w:ascii="Times New Roman" w:eastAsia="Times New Roman" w:hAnsi="Times New Roman" w:cs="Times New Roman"/>
          <w:sz w:val="24"/>
          <w:szCs w:val="24"/>
          <w:lang w:val="en-GB"/>
        </w:rPr>
      </w:pPr>
      <w:r w:rsidRPr="006F3EED">
        <w:rPr>
          <w:rFonts w:ascii="Times New Roman" w:hAnsi="Times New Roman" w:cs="Times New Roman"/>
          <w:sz w:val="24"/>
          <w:szCs w:val="24"/>
          <w:lang w:val="en-GB"/>
        </w:rPr>
        <w:br w:type="page"/>
      </w:r>
    </w:p>
    <w:p w14:paraId="2F2257D8" w14:textId="30AFBB62" w:rsidR="00F57177" w:rsidRPr="006F3EED" w:rsidRDefault="009C0EBB" w:rsidP="009C0EBB">
      <w:pPr>
        <w:pStyle w:val="Heading2"/>
        <w:spacing w:line="480" w:lineRule="auto"/>
        <w:ind w:left="0"/>
        <w:jc w:val="center"/>
        <w:rPr>
          <w:rFonts w:ascii="Times New Roman" w:hAnsi="Times New Roman" w:cs="Times New Roman"/>
          <w:sz w:val="24"/>
          <w:szCs w:val="24"/>
        </w:rPr>
      </w:pPr>
      <w:bookmarkStart w:id="6" w:name="_Toc89947536"/>
      <w:r w:rsidRPr="006F3EED">
        <w:rPr>
          <w:rFonts w:ascii="Times New Roman" w:eastAsia="Calibri" w:hAnsi="Times New Roman" w:cs="Times New Roman"/>
          <w:sz w:val="24"/>
          <w:szCs w:val="24"/>
        </w:rPr>
        <w:lastRenderedPageBreak/>
        <w:t>References</w:t>
      </w:r>
      <w:bookmarkEnd w:id="6"/>
    </w:p>
    <w:p w14:paraId="115E0DA5" w14:textId="77777777" w:rsidR="009C0EBB" w:rsidRPr="006F3EED" w:rsidRDefault="009C0EBB" w:rsidP="009C0EBB">
      <w:pPr>
        <w:spacing w:after="0" w:line="480" w:lineRule="auto"/>
        <w:ind w:left="720" w:hanging="720"/>
        <w:rPr>
          <w:rFonts w:ascii="Times New Roman" w:hAnsi="Times New Roman" w:cs="Times New Roman"/>
          <w:sz w:val="24"/>
          <w:szCs w:val="24"/>
          <w:lang w:val="en-GB"/>
        </w:rPr>
      </w:pPr>
      <w:r w:rsidRPr="006F3EED">
        <w:rPr>
          <w:rFonts w:ascii="Times New Roman" w:hAnsi="Times New Roman" w:cs="Times New Roman"/>
          <w:sz w:val="24"/>
          <w:szCs w:val="24"/>
          <w:lang w:val="en-GB"/>
        </w:rPr>
        <w:t xml:space="preserve">Bramwell, B. (2004) Coastal Mass Tourism, Clevedon: Channel View.  </w:t>
      </w:r>
    </w:p>
    <w:p w14:paraId="603E370D" w14:textId="77777777" w:rsidR="009C0EBB" w:rsidRPr="006F3EED" w:rsidRDefault="009C0EBB" w:rsidP="009C0EBB">
      <w:pPr>
        <w:spacing w:after="0" w:line="480" w:lineRule="auto"/>
        <w:ind w:left="720" w:hanging="720"/>
        <w:rPr>
          <w:rFonts w:ascii="Times New Roman" w:hAnsi="Times New Roman" w:cs="Times New Roman"/>
          <w:sz w:val="24"/>
          <w:szCs w:val="24"/>
          <w:lang w:val="en-GB"/>
        </w:rPr>
      </w:pPr>
      <w:r w:rsidRPr="006F3EED">
        <w:rPr>
          <w:rFonts w:ascii="Times New Roman" w:hAnsi="Times New Roman" w:cs="Times New Roman"/>
          <w:sz w:val="24"/>
          <w:szCs w:val="24"/>
          <w:lang w:val="en-GB"/>
        </w:rPr>
        <w:t xml:space="preserve">Cooper, C. and Hall, C. M. (2005) Oceania: A Tourism Handbook, Clevedon: Channel View.  </w:t>
      </w:r>
    </w:p>
    <w:p w14:paraId="4DD2CBD5" w14:textId="77777777" w:rsidR="009C0EBB" w:rsidRPr="006F3EED" w:rsidRDefault="009C0EBB" w:rsidP="009C0EBB">
      <w:pPr>
        <w:spacing w:after="0" w:line="480" w:lineRule="auto"/>
        <w:ind w:left="720" w:hanging="720"/>
        <w:rPr>
          <w:rFonts w:ascii="Times New Roman" w:hAnsi="Times New Roman" w:cs="Times New Roman"/>
          <w:sz w:val="24"/>
          <w:szCs w:val="24"/>
          <w:lang w:val="en-GB"/>
        </w:rPr>
      </w:pPr>
      <w:r w:rsidRPr="006F3EED">
        <w:rPr>
          <w:rFonts w:ascii="Times New Roman" w:hAnsi="Times New Roman" w:cs="Times New Roman"/>
          <w:sz w:val="24"/>
          <w:szCs w:val="24"/>
          <w:lang w:val="en-GB"/>
        </w:rPr>
        <w:t xml:space="preserve">Cooper, C. and Wahab, S., (eds.) (2007) Tourism in the Age of Globalisation. London: Routledge.  </w:t>
      </w:r>
    </w:p>
    <w:p w14:paraId="2AE2899D" w14:textId="77777777" w:rsidR="009C0EBB" w:rsidRPr="006F3EED" w:rsidRDefault="009C0EBB" w:rsidP="009C0EBB">
      <w:pPr>
        <w:spacing w:after="0" w:line="480" w:lineRule="auto"/>
        <w:ind w:left="720" w:hanging="720"/>
        <w:rPr>
          <w:rFonts w:ascii="Times New Roman" w:hAnsi="Times New Roman" w:cs="Times New Roman"/>
          <w:sz w:val="24"/>
          <w:szCs w:val="24"/>
          <w:lang w:val="en-GB"/>
        </w:rPr>
      </w:pPr>
      <w:r w:rsidRPr="006F3EED">
        <w:rPr>
          <w:rFonts w:ascii="Times New Roman" w:hAnsi="Times New Roman" w:cs="Times New Roman"/>
          <w:sz w:val="24"/>
          <w:szCs w:val="24"/>
          <w:lang w:val="en-GB"/>
        </w:rPr>
        <w:t xml:space="preserve">Frew, E. &amp; White, L. (eds) Tourism and National Identities: an international perspective, Routledge  </w:t>
      </w:r>
    </w:p>
    <w:p w14:paraId="4FC620B4" w14:textId="77777777" w:rsidR="009C0EBB" w:rsidRPr="006F3EED" w:rsidRDefault="009C0EBB" w:rsidP="009C0EBB">
      <w:pPr>
        <w:spacing w:after="0" w:line="480" w:lineRule="auto"/>
        <w:ind w:left="720" w:hanging="720"/>
        <w:rPr>
          <w:rFonts w:ascii="Times New Roman" w:hAnsi="Times New Roman" w:cs="Times New Roman"/>
          <w:sz w:val="24"/>
          <w:szCs w:val="24"/>
          <w:lang w:val="en-GB"/>
        </w:rPr>
      </w:pPr>
      <w:proofErr w:type="spellStart"/>
      <w:r w:rsidRPr="006F3EED">
        <w:rPr>
          <w:rFonts w:ascii="Times New Roman" w:hAnsi="Times New Roman" w:cs="Times New Roman"/>
          <w:sz w:val="24"/>
          <w:szCs w:val="24"/>
          <w:lang w:val="en-GB"/>
        </w:rPr>
        <w:t>Jandt</w:t>
      </w:r>
      <w:proofErr w:type="spellEnd"/>
      <w:r w:rsidRPr="006F3EED">
        <w:rPr>
          <w:rFonts w:ascii="Times New Roman" w:hAnsi="Times New Roman" w:cs="Times New Roman"/>
          <w:sz w:val="24"/>
          <w:szCs w:val="24"/>
          <w:lang w:val="en-GB"/>
        </w:rPr>
        <w:t>, F (2016) An Introduction to Intercultural Communication, 8</w:t>
      </w:r>
      <w:r w:rsidRPr="006F3EED">
        <w:rPr>
          <w:rFonts w:ascii="Times New Roman" w:hAnsi="Times New Roman" w:cs="Times New Roman"/>
          <w:sz w:val="24"/>
          <w:szCs w:val="24"/>
          <w:vertAlign w:val="superscript"/>
          <w:lang w:val="en-GB"/>
        </w:rPr>
        <w:t>th</w:t>
      </w:r>
      <w:r w:rsidRPr="006F3EED">
        <w:rPr>
          <w:rFonts w:ascii="Times New Roman" w:hAnsi="Times New Roman" w:cs="Times New Roman"/>
          <w:sz w:val="24"/>
          <w:szCs w:val="24"/>
          <w:lang w:val="en-GB"/>
        </w:rPr>
        <w:t xml:space="preserve"> edition, Sage: San Bernadino </w:t>
      </w:r>
    </w:p>
    <w:p w14:paraId="7EE17CF8" w14:textId="77777777" w:rsidR="009C0EBB" w:rsidRPr="006F3EED" w:rsidRDefault="009C0EBB" w:rsidP="009C0EBB">
      <w:pPr>
        <w:spacing w:after="0" w:line="480" w:lineRule="auto"/>
        <w:ind w:left="720" w:hanging="720"/>
        <w:rPr>
          <w:rFonts w:ascii="Times New Roman" w:hAnsi="Times New Roman" w:cs="Times New Roman"/>
          <w:sz w:val="24"/>
          <w:szCs w:val="24"/>
          <w:lang w:val="en-GB"/>
        </w:rPr>
      </w:pPr>
      <w:r w:rsidRPr="006F3EED">
        <w:rPr>
          <w:rFonts w:ascii="Times New Roman" w:hAnsi="Times New Roman" w:cs="Times New Roman"/>
          <w:sz w:val="24"/>
          <w:szCs w:val="24"/>
          <w:lang w:val="en-GB"/>
        </w:rPr>
        <w:t xml:space="preserve">Mackay, H. (2011) Understanding Contemporary Wales, University of Wales Press Moran RT et al. Managing Cultural Differences, 2007, Elsevier, Oxford   </w:t>
      </w:r>
    </w:p>
    <w:p w14:paraId="2B841F4B" w14:textId="77777777" w:rsidR="009C0EBB" w:rsidRPr="006F3EED" w:rsidRDefault="009C0EBB" w:rsidP="009C0EBB">
      <w:pPr>
        <w:spacing w:after="0" w:line="480" w:lineRule="auto"/>
        <w:ind w:left="720" w:hanging="720"/>
        <w:rPr>
          <w:rFonts w:ascii="Times New Roman" w:hAnsi="Times New Roman" w:cs="Times New Roman"/>
          <w:sz w:val="24"/>
          <w:szCs w:val="24"/>
          <w:lang w:val="en-GB"/>
        </w:rPr>
      </w:pPr>
      <w:r w:rsidRPr="006F3EED">
        <w:rPr>
          <w:rFonts w:ascii="Times New Roman" w:hAnsi="Times New Roman" w:cs="Times New Roman"/>
          <w:sz w:val="24"/>
          <w:szCs w:val="24"/>
          <w:lang w:val="en-GB"/>
        </w:rPr>
        <w:t>Moran, R. (2018) Managing Cultural Differences, 10</w:t>
      </w:r>
      <w:r w:rsidRPr="006F3EED">
        <w:rPr>
          <w:rFonts w:ascii="Times New Roman" w:hAnsi="Times New Roman" w:cs="Times New Roman"/>
          <w:sz w:val="24"/>
          <w:szCs w:val="24"/>
          <w:vertAlign w:val="superscript"/>
          <w:lang w:val="en-GB"/>
        </w:rPr>
        <w:t>th</w:t>
      </w:r>
      <w:r w:rsidRPr="006F3EED">
        <w:rPr>
          <w:rFonts w:ascii="Times New Roman" w:hAnsi="Times New Roman" w:cs="Times New Roman"/>
          <w:sz w:val="24"/>
          <w:szCs w:val="24"/>
          <w:lang w:val="en-GB"/>
        </w:rPr>
        <w:t xml:space="preserve"> edition, </w:t>
      </w:r>
      <w:proofErr w:type="spellStart"/>
      <w:proofErr w:type="gramStart"/>
      <w:r w:rsidRPr="006F3EED">
        <w:rPr>
          <w:rFonts w:ascii="Times New Roman" w:hAnsi="Times New Roman" w:cs="Times New Roman"/>
          <w:sz w:val="24"/>
          <w:szCs w:val="24"/>
          <w:lang w:val="en-GB"/>
        </w:rPr>
        <w:t>Routledge:Abingdon</w:t>
      </w:r>
      <w:proofErr w:type="spellEnd"/>
      <w:proofErr w:type="gramEnd"/>
      <w:r w:rsidRPr="006F3EED">
        <w:rPr>
          <w:rFonts w:ascii="Times New Roman" w:hAnsi="Times New Roman" w:cs="Times New Roman"/>
          <w:sz w:val="24"/>
          <w:szCs w:val="24"/>
          <w:lang w:val="en-GB"/>
        </w:rPr>
        <w:t xml:space="preserve"> </w:t>
      </w:r>
    </w:p>
    <w:p w14:paraId="06B15AFD" w14:textId="77777777" w:rsidR="009C0EBB" w:rsidRPr="006F3EED" w:rsidRDefault="009C0EBB" w:rsidP="009C0EBB">
      <w:pPr>
        <w:spacing w:after="0" w:line="480" w:lineRule="auto"/>
        <w:ind w:left="720" w:hanging="720"/>
        <w:rPr>
          <w:rFonts w:ascii="Times New Roman" w:hAnsi="Times New Roman" w:cs="Times New Roman"/>
          <w:sz w:val="24"/>
          <w:szCs w:val="24"/>
          <w:lang w:val="en-GB"/>
        </w:rPr>
      </w:pPr>
      <w:r w:rsidRPr="006F3EED">
        <w:rPr>
          <w:rFonts w:ascii="Times New Roman" w:hAnsi="Times New Roman" w:cs="Times New Roman"/>
          <w:sz w:val="24"/>
          <w:szCs w:val="24"/>
          <w:lang w:val="en-GB"/>
        </w:rPr>
        <w:t xml:space="preserve">Samovar, </w:t>
      </w:r>
      <w:proofErr w:type="gramStart"/>
      <w:r w:rsidRPr="006F3EED">
        <w:rPr>
          <w:rFonts w:ascii="Times New Roman" w:hAnsi="Times New Roman" w:cs="Times New Roman"/>
          <w:sz w:val="24"/>
          <w:szCs w:val="24"/>
          <w:lang w:val="en-GB"/>
        </w:rPr>
        <w:t>L.(</w:t>
      </w:r>
      <w:proofErr w:type="gramEnd"/>
      <w:r w:rsidRPr="006F3EED">
        <w:rPr>
          <w:rFonts w:ascii="Times New Roman" w:hAnsi="Times New Roman" w:cs="Times New Roman"/>
          <w:sz w:val="24"/>
          <w:szCs w:val="24"/>
          <w:lang w:val="en-GB"/>
        </w:rPr>
        <w:t xml:space="preserve">2009) Communication Between Cultures, Wadsworth, London </w:t>
      </w:r>
    </w:p>
    <w:p w14:paraId="5CFC4E1C" w14:textId="77777777" w:rsidR="009C0EBB" w:rsidRPr="006F3EED" w:rsidRDefault="009C0EBB" w:rsidP="009C0EBB">
      <w:pPr>
        <w:spacing w:after="0" w:line="480" w:lineRule="auto"/>
        <w:ind w:left="720" w:hanging="720"/>
        <w:rPr>
          <w:rFonts w:ascii="Times New Roman" w:hAnsi="Times New Roman" w:cs="Times New Roman"/>
          <w:sz w:val="24"/>
          <w:szCs w:val="24"/>
          <w:lang w:val="en-GB"/>
        </w:rPr>
      </w:pPr>
      <w:r w:rsidRPr="006F3EED">
        <w:rPr>
          <w:rFonts w:ascii="Times New Roman" w:hAnsi="Times New Roman" w:cs="Times New Roman"/>
          <w:sz w:val="24"/>
          <w:szCs w:val="24"/>
          <w:lang w:val="en-GB"/>
        </w:rPr>
        <w:t xml:space="preserve">Timm, A. (2011) Intercultural Problems in the Tourism Industry, GRIN Verlag  </w:t>
      </w:r>
    </w:p>
    <w:p w14:paraId="564D7CD6" w14:textId="784133C6" w:rsidR="009C0EBB" w:rsidRPr="006F3EED" w:rsidRDefault="009C0EBB" w:rsidP="009C0EBB">
      <w:pPr>
        <w:spacing w:after="0" w:line="480" w:lineRule="auto"/>
        <w:ind w:left="720" w:hanging="720"/>
        <w:rPr>
          <w:rFonts w:ascii="Times New Roman" w:hAnsi="Times New Roman" w:cs="Times New Roman"/>
          <w:sz w:val="24"/>
          <w:szCs w:val="24"/>
          <w:lang w:val="en-GB"/>
        </w:rPr>
      </w:pPr>
      <w:r w:rsidRPr="006F3EED">
        <w:rPr>
          <w:rFonts w:ascii="Times New Roman" w:hAnsi="Times New Roman" w:cs="Times New Roman"/>
          <w:sz w:val="24"/>
          <w:szCs w:val="24"/>
          <w:lang w:val="en-GB"/>
        </w:rPr>
        <w:t xml:space="preserve">Wall, G. and Mathieson, A. (2006) Tourism: Change, Impacts and Opportunities, Harlow: Pearson.  </w:t>
      </w:r>
    </w:p>
    <w:p w14:paraId="786C33E1" w14:textId="493EEEA6" w:rsidR="006F3EED" w:rsidRDefault="006F3EED" w:rsidP="009C0EBB">
      <w:pPr>
        <w:spacing w:after="0" w:line="480" w:lineRule="auto"/>
        <w:ind w:left="720" w:hanging="720"/>
        <w:rPr>
          <w:rFonts w:ascii="Times New Roman" w:hAnsi="Times New Roman" w:cs="Times New Roman"/>
          <w:color w:val="222222"/>
          <w:sz w:val="24"/>
          <w:szCs w:val="24"/>
          <w:shd w:val="clear" w:color="auto" w:fill="FFFFFF"/>
        </w:rPr>
      </w:pPr>
      <w:r w:rsidRPr="006F3EED">
        <w:rPr>
          <w:rFonts w:ascii="Times New Roman" w:hAnsi="Times New Roman" w:cs="Times New Roman"/>
          <w:color w:val="222222"/>
          <w:sz w:val="24"/>
          <w:szCs w:val="24"/>
          <w:shd w:val="clear" w:color="auto" w:fill="FFFFFF"/>
        </w:rPr>
        <w:t>Sato, Y. and Parry, M.E., 2015. The influence of the Japanese tea ceremony on Japanese restaurant hospitality. </w:t>
      </w:r>
      <w:r w:rsidRPr="006F3EED">
        <w:rPr>
          <w:rFonts w:ascii="Times New Roman" w:hAnsi="Times New Roman" w:cs="Times New Roman"/>
          <w:i/>
          <w:iCs/>
          <w:color w:val="222222"/>
          <w:sz w:val="24"/>
          <w:szCs w:val="24"/>
          <w:shd w:val="clear" w:color="auto" w:fill="FFFFFF"/>
        </w:rPr>
        <w:t>Journal of Consumer Marketing</w:t>
      </w:r>
      <w:r w:rsidRPr="006F3EED">
        <w:rPr>
          <w:rFonts w:ascii="Times New Roman" w:hAnsi="Times New Roman" w:cs="Times New Roman"/>
          <w:color w:val="222222"/>
          <w:sz w:val="24"/>
          <w:szCs w:val="24"/>
          <w:shd w:val="clear" w:color="auto" w:fill="FFFFFF"/>
        </w:rPr>
        <w:t>.</w:t>
      </w:r>
    </w:p>
    <w:p w14:paraId="2A9EB98F" w14:textId="6C612E8C" w:rsidR="006F3EED" w:rsidRDefault="006F3EED" w:rsidP="006F3EED"/>
    <w:p w14:paraId="0E562642" w14:textId="77777777" w:rsidR="006F3EED" w:rsidRPr="006F3EED" w:rsidRDefault="006F3EED" w:rsidP="009C0EBB">
      <w:pPr>
        <w:spacing w:after="0" w:line="480" w:lineRule="auto"/>
        <w:ind w:left="720" w:hanging="720"/>
        <w:rPr>
          <w:rFonts w:ascii="Times New Roman" w:hAnsi="Times New Roman" w:cs="Times New Roman"/>
          <w:sz w:val="24"/>
          <w:szCs w:val="24"/>
          <w:lang w:val="en-GB"/>
        </w:rPr>
      </w:pPr>
    </w:p>
    <w:p w14:paraId="4304FA85" w14:textId="77777777" w:rsidR="00F57177" w:rsidRPr="006F3EED" w:rsidRDefault="00F57177" w:rsidP="00EB2491">
      <w:pPr>
        <w:spacing w:after="0" w:line="480" w:lineRule="auto"/>
        <w:rPr>
          <w:rFonts w:ascii="Times New Roman" w:hAnsi="Times New Roman" w:cs="Times New Roman"/>
          <w:sz w:val="24"/>
          <w:szCs w:val="24"/>
          <w:lang w:val="en-GB"/>
        </w:rPr>
      </w:pPr>
      <w:r w:rsidRPr="006F3EED">
        <w:rPr>
          <w:rFonts w:ascii="Times New Roman" w:hAnsi="Times New Roman" w:cs="Times New Roman"/>
          <w:sz w:val="24"/>
          <w:szCs w:val="24"/>
          <w:lang w:val="en-GB"/>
        </w:rPr>
        <w:t xml:space="preserve">  </w:t>
      </w:r>
    </w:p>
    <w:p w14:paraId="310B8900" w14:textId="77777777" w:rsidR="00F57177" w:rsidRPr="006F3EED" w:rsidRDefault="00F57177" w:rsidP="00EB2491">
      <w:pPr>
        <w:spacing w:after="0" w:line="480" w:lineRule="auto"/>
        <w:rPr>
          <w:rFonts w:ascii="Times New Roman" w:hAnsi="Times New Roman" w:cs="Times New Roman"/>
          <w:sz w:val="24"/>
          <w:szCs w:val="24"/>
          <w:lang w:val="en-GB"/>
        </w:rPr>
      </w:pPr>
      <w:r w:rsidRPr="006F3EED">
        <w:rPr>
          <w:rFonts w:ascii="Times New Roman" w:hAnsi="Times New Roman" w:cs="Times New Roman"/>
          <w:b/>
          <w:sz w:val="24"/>
          <w:szCs w:val="24"/>
          <w:lang w:val="en-GB"/>
        </w:rPr>
        <w:t xml:space="preserve"> </w:t>
      </w:r>
    </w:p>
    <w:p w14:paraId="00F299DC" w14:textId="60326315" w:rsidR="00F57177" w:rsidRPr="006F3EED" w:rsidRDefault="00F57177" w:rsidP="00EB2491">
      <w:pPr>
        <w:spacing w:after="0" w:line="480" w:lineRule="auto"/>
        <w:rPr>
          <w:rFonts w:ascii="Times New Roman" w:hAnsi="Times New Roman" w:cs="Times New Roman"/>
          <w:sz w:val="24"/>
          <w:szCs w:val="24"/>
          <w:lang w:val="en-GB"/>
        </w:rPr>
      </w:pPr>
    </w:p>
    <w:p w14:paraId="624C66EC" w14:textId="77777777" w:rsidR="00F57177" w:rsidRPr="006F3EED" w:rsidRDefault="00F57177" w:rsidP="00EB2491">
      <w:pPr>
        <w:pStyle w:val="NormalWeb"/>
        <w:shd w:val="clear" w:color="auto" w:fill="FFFFFF"/>
        <w:spacing w:before="0" w:beforeAutospacing="0" w:after="0" w:afterAutospacing="0" w:line="480" w:lineRule="auto"/>
        <w:rPr>
          <w:b/>
          <w:bCs/>
          <w:lang w:val="en-GB"/>
        </w:rPr>
      </w:pPr>
    </w:p>
    <w:p w14:paraId="5816326B" w14:textId="77777777" w:rsidR="008E2D00" w:rsidRPr="006F3EED" w:rsidRDefault="008E2D00" w:rsidP="00EB2491">
      <w:pPr>
        <w:pStyle w:val="NormalWeb"/>
        <w:shd w:val="clear" w:color="auto" w:fill="FFFFFF"/>
        <w:spacing w:before="0" w:beforeAutospacing="0" w:after="0" w:afterAutospacing="0" w:line="480" w:lineRule="auto"/>
        <w:rPr>
          <w:color w:val="212529"/>
          <w:shd w:val="clear" w:color="auto" w:fill="FFFFFF"/>
          <w:lang w:val="en-GB"/>
        </w:rPr>
      </w:pPr>
    </w:p>
    <w:p w14:paraId="3F2483D8" w14:textId="44B58F32" w:rsidR="005B13FF" w:rsidRPr="006F3EED" w:rsidRDefault="005B13FF" w:rsidP="00EB2491">
      <w:pPr>
        <w:spacing w:after="0" w:line="480" w:lineRule="auto"/>
        <w:rPr>
          <w:rFonts w:ascii="Times New Roman" w:hAnsi="Times New Roman" w:cs="Times New Roman"/>
          <w:sz w:val="24"/>
          <w:szCs w:val="24"/>
          <w:lang w:val="en-GB"/>
        </w:rPr>
      </w:pPr>
    </w:p>
    <w:sectPr w:rsidR="005B13FF" w:rsidRPr="006F3EED">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Fizzah Khalid" w:date="2021-12-08T23:40:00Z" w:initials="FK">
    <w:p w14:paraId="4F68D62A" w14:textId="03ECD983" w:rsidR="00A76F7C" w:rsidRDefault="00A76F7C">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68D62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C073B" w16cex:dateUtc="2021-12-08T23: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68D62A" w16cid:durableId="255C073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7A36D5"/>
    <w:multiLevelType w:val="hybridMultilevel"/>
    <w:tmpl w:val="A5785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217F2D"/>
    <w:multiLevelType w:val="hybridMultilevel"/>
    <w:tmpl w:val="4CC6DE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izzah Khalid">
    <w15:presenceInfo w15:providerId="Windows Live" w15:userId="a8ec887dd22c07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A64"/>
    <w:rsid w:val="00054C84"/>
    <w:rsid w:val="000C4785"/>
    <w:rsid w:val="000C5266"/>
    <w:rsid w:val="000C5E3C"/>
    <w:rsid w:val="000D3B19"/>
    <w:rsid w:val="001403C3"/>
    <w:rsid w:val="00182AA1"/>
    <w:rsid w:val="00191B41"/>
    <w:rsid w:val="001D12E3"/>
    <w:rsid w:val="002275AA"/>
    <w:rsid w:val="00251E74"/>
    <w:rsid w:val="002D70FE"/>
    <w:rsid w:val="00303AB0"/>
    <w:rsid w:val="00340A6A"/>
    <w:rsid w:val="00353CCF"/>
    <w:rsid w:val="003915FA"/>
    <w:rsid w:val="003A4F26"/>
    <w:rsid w:val="003C2635"/>
    <w:rsid w:val="003D70E1"/>
    <w:rsid w:val="003F0EDB"/>
    <w:rsid w:val="00455B47"/>
    <w:rsid w:val="004658E6"/>
    <w:rsid w:val="00490150"/>
    <w:rsid w:val="004B1712"/>
    <w:rsid w:val="004D1050"/>
    <w:rsid w:val="00590567"/>
    <w:rsid w:val="005B13FF"/>
    <w:rsid w:val="005B738F"/>
    <w:rsid w:val="005E6F52"/>
    <w:rsid w:val="00610C4E"/>
    <w:rsid w:val="00622098"/>
    <w:rsid w:val="00676967"/>
    <w:rsid w:val="006944F9"/>
    <w:rsid w:val="006F3EED"/>
    <w:rsid w:val="006F778B"/>
    <w:rsid w:val="00716AA8"/>
    <w:rsid w:val="00723561"/>
    <w:rsid w:val="00744A64"/>
    <w:rsid w:val="007816F5"/>
    <w:rsid w:val="00793643"/>
    <w:rsid w:val="007B1962"/>
    <w:rsid w:val="007C7DF4"/>
    <w:rsid w:val="007D56B7"/>
    <w:rsid w:val="007E049C"/>
    <w:rsid w:val="00861D45"/>
    <w:rsid w:val="008A3E12"/>
    <w:rsid w:val="008B3D68"/>
    <w:rsid w:val="008B688C"/>
    <w:rsid w:val="008E2D00"/>
    <w:rsid w:val="0093077A"/>
    <w:rsid w:val="00981482"/>
    <w:rsid w:val="009C0EBB"/>
    <w:rsid w:val="009C1A68"/>
    <w:rsid w:val="00A22570"/>
    <w:rsid w:val="00A253B6"/>
    <w:rsid w:val="00A26CA6"/>
    <w:rsid w:val="00A3685D"/>
    <w:rsid w:val="00A4525C"/>
    <w:rsid w:val="00A64CEB"/>
    <w:rsid w:val="00A7488E"/>
    <w:rsid w:val="00A7628E"/>
    <w:rsid w:val="00A76F7C"/>
    <w:rsid w:val="00A874BA"/>
    <w:rsid w:val="00AB71C1"/>
    <w:rsid w:val="00B13BEE"/>
    <w:rsid w:val="00B8264B"/>
    <w:rsid w:val="00BA6F9E"/>
    <w:rsid w:val="00BD1452"/>
    <w:rsid w:val="00BE2EEC"/>
    <w:rsid w:val="00BE4CF5"/>
    <w:rsid w:val="00BE4D76"/>
    <w:rsid w:val="00BF1367"/>
    <w:rsid w:val="00C800E9"/>
    <w:rsid w:val="00CB7BE6"/>
    <w:rsid w:val="00D60AEC"/>
    <w:rsid w:val="00DC0699"/>
    <w:rsid w:val="00DE1549"/>
    <w:rsid w:val="00DE6637"/>
    <w:rsid w:val="00E30D5B"/>
    <w:rsid w:val="00E56AD1"/>
    <w:rsid w:val="00EB2491"/>
    <w:rsid w:val="00EC2779"/>
    <w:rsid w:val="00F42477"/>
    <w:rsid w:val="00F57177"/>
    <w:rsid w:val="00FB0418"/>
    <w:rsid w:val="00FE3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6663B"/>
  <w15:chartTrackingRefBased/>
  <w15:docId w15:val="{1B490B60-2BCF-4F6A-AF52-7BDA6B500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0E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F57177"/>
    <w:pPr>
      <w:keepNext/>
      <w:keepLines/>
      <w:spacing w:after="0" w:line="256" w:lineRule="auto"/>
      <w:ind w:left="10" w:hanging="10"/>
      <w:outlineLvl w:val="1"/>
    </w:pPr>
    <w:rPr>
      <w:rFonts w:ascii="Arial" w:eastAsia="Arial" w:hAnsi="Arial" w:cs="Arial"/>
      <w:b/>
      <w:color w:val="000000"/>
      <w:lang w:val="en-GB" w:eastAsia="en-GB"/>
    </w:rPr>
  </w:style>
  <w:style w:type="paragraph" w:styleId="Heading3">
    <w:name w:val="heading 3"/>
    <w:next w:val="Normal"/>
    <w:link w:val="Heading3Char"/>
    <w:uiPriority w:val="9"/>
    <w:semiHidden/>
    <w:unhideWhenUsed/>
    <w:qFormat/>
    <w:rsid w:val="00F57177"/>
    <w:pPr>
      <w:keepNext/>
      <w:keepLines/>
      <w:spacing w:after="0" w:line="256" w:lineRule="auto"/>
      <w:ind w:left="370" w:hanging="10"/>
      <w:outlineLvl w:val="2"/>
    </w:pPr>
    <w:rPr>
      <w:rFonts w:ascii="Calibri" w:eastAsia="Calibri" w:hAnsi="Calibri" w:cs="Calibri"/>
      <w:b/>
      <w:color w:val="00000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4A6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76F7C"/>
    <w:rPr>
      <w:sz w:val="16"/>
      <w:szCs w:val="16"/>
    </w:rPr>
  </w:style>
  <w:style w:type="paragraph" w:styleId="CommentText">
    <w:name w:val="annotation text"/>
    <w:basedOn w:val="Normal"/>
    <w:link w:val="CommentTextChar"/>
    <w:uiPriority w:val="99"/>
    <w:semiHidden/>
    <w:unhideWhenUsed/>
    <w:rsid w:val="00A76F7C"/>
    <w:pPr>
      <w:spacing w:line="240" w:lineRule="auto"/>
    </w:pPr>
    <w:rPr>
      <w:sz w:val="20"/>
      <w:szCs w:val="20"/>
    </w:rPr>
  </w:style>
  <w:style w:type="character" w:customStyle="1" w:styleId="CommentTextChar">
    <w:name w:val="Comment Text Char"/>
    <w:basedOn w:val="DefaultParagraphFont"/>
    <w:link w:val="CommentText"/>
    <w:uiPriority w:val="99"/>
    <w:semiHidden/>
    <w:rsid w:val="00A76F7C"/>
    <w:rPr>
      <w:sz w:val="20"/>
      <w:szCs w:val="20"/>
    </w:rPr>
  </w:style>
  <w:style w:type="paragraph" w:styleId="CommentSubject">
    <w:name w:val="annotation subject"/>
    <w:basedOn w:val="CommentText"/>
    <w:next w:val="CommentText"/>
    <w:link w:val="CommentSubjectChar"/>
    <w:uiPriority w:val="99"/>
    <w:semiHidden/>
    <w:unhideWhenUsed/>
    <w:rsid w:val="00A76F7C"/>
    <w:rPr>
      <w:b/>
      <w:bCs/>
    </w:rPr>
  </w:style>
  <w:style w:type="character" w:customStyle="1" w:styleId="CommentSubjectChar">
    <w:name w:val="Comment Subject Char"/>
    <w:basedOn w:val="CommentTextChar"/>
    <w:link w:val="CommentSubject"/>
    <w:uiPriority w:val="99"/>
    <w:semiHidden/>
    <w:rsid w:val="00A76F7C"/>
    <w:rPr>
      <w:b/>
      <w:bCs/>
      <w:sz w:val="20"/>
      <w:szCs w:val="20"/>
    </w:rPr>
  </w:style>
  <w:style w:type="character" w:customStyle="1" w:styleId="Heading2Char">
    <w:name w:val="Heading 2 Char"/>
    <w:basedOn w:val="DefaultParagraphFont"/>
    <w:link w:val="Heading2"/>
    <w:uiPriority w:val="9"/>
    <w:rsid w:val="00F57177"/>
    <w:rPr>
      <w:rFonts w:ascii="Arial" w:eastAsia="Arial" w:hAnsi="Arial" w:cs="Arial"/>
      <w:b/>
      <w:color w:val="000000"/>
      <w:lang w:val="en-GB" w:eastAsia="en-GB"/>
    </w:rPr>
  </w:style>
  <w:style w:type="character" w:customStyle="1" w:styleId="Heading3Char">
    <w:name w:val="Heading 3 Char"/>
    <w:basedOn w:val="DefaultParagraphFont"/>
    <w:link w:val="Heading3"/>
    <w:uiPriority w:val="9"/>
    <w:semiHidden/>
    <w:rsid w:val="00F57177"/>
    <w:rPr>
      <w:rFonts w:ascii="Calibri" w:eastAsia="Calibri" w:hAnsi="Calibri" w:cs="Calibri"/>
      <w:b/>
      <w:color w:val="000000"/>
      <w:lang w:val="en-GB" w:eastAsia="en-GB"/>
    </w:rPr>
  </w:style>
  <w:style w:type="paragraph" w:styleId="ListParagraph">
    <w:name w:val="List Paragraph"/>
    <w:basedOn w:val="Normal"/>
    <w:uiPriority w:val="34"/>
    <w:qFormat/>
    <w:rsid w:val="009C1A68"/>
    <w:pPr>
      <w:ind w:left="720"/>
      <w:contextualSpacing/>
    </w:pPr>
  </w:style>
  <w:style w:type="character" w:customStyle="1" w:styleId="Heading1Char">
    <w:name w:val="Heading 1 Char"/>
    <w:basedOn w:val="DefaultParagraphFont"/>
    <w:link w:val="Heading1"/>
    <w:uiPriority w:val="9"/>
    <w:rsid w:val="009C0EBB"/>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EC27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77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7816F5"/>
    <w:pPr>
      <w:spacing w:before="480" w:line="276" w:lineRule="auto"/>
      <w:outlineLvl w:val="9"/>
    </w:pPr>
    <w:rPr>
      <w:b/>
      <w:bCs/>
      <w:sz w:val="28"/>
      <w:szCs w:val="28"/>
    </w:rPr>
  </w:style>
  <w:style w:type="paragraph" w:styleId="TOC2">
    <w:name w:val="toc 2"/>
    <w:basedOn w:val="Normal"/>
    <w:next w:val="Normal"/>
    <w:autoRedefine/>
    <w:uiPriority w:val="39"/>
    <w:unhideWhenUsed/>
    <w:rsid w:val="007816F5"/>
    <w:pPr>
      <w:spacing w:before="120" w:after="0"/>
      <w:ind w:left="220"/>
    </w:pPr>
    <w:rPr>
      <w:rFonts w:cstheme="minorHAnsi"/>
      <w:b/>
      <w:bCs/>
    </w:rPr>
  </w:style>
  <w:style w:type="character" w:styleId="Hyperlink">
    <w:name w:val="Hyperlink"/>
    <w:basedOn w:val="DefaultParagraphFont"/>
    <w:uiPriority w:val="99"/>
    <w:unhideWhenUsed/>
    <w:rsid w:val="007816F5"/>
    <w:rPr>
      <w:color w:val="0563C1" w:themeColor="hyperlink"/>
      <w:u w:val="single"/>
    </w:rPr>
  </w:style>
  <w:style w:type="paragraph" w:styleId="TOC1">
    <w:name w:val="toc 1"/>
    <w:basedOn w:val="Normal"/>
    <w:next w:val="Normal"/>
    <w:autoRedefine/>
    <w:uiPriority w:val="39"/>
    <w:unhideWhenUsed/>
    <w:rsid w:val="007816F5"/>
    <w:pPr>
      <w:spacing w:before="120" w:after="0"/>
    </w:pPr>
    <w:rPr>
      <w:rFonts w:cstheme="minorHAnsi"/>
      <w:b/>
      <w:bCs/>
      <w:i/>
      <w:iCs/>
      <w:sz w:val="24"/>
      <w:szCs w:val="24"/>
    </w:rPr>
  </w:style>
  <w:style w:type="paragraph" w:styleId="TOC3">
    <w:name w:val="toc 3"/>
    <w:basedOn w:val="Normal"/>
    <w:next w:val="Normal"/>
    <w:autoRedefine/>
    <w:uiPriority w:val="39"/>
    <w:semiHidden/>
    <w:unhideWhenUsed/>
    <w:rsid w:val="007816F5"/>
    <w:pPr>
      <w:spacing w:after="0"/>
      <w:ind w:left="440"/>
    </w:pPr>
    <w:rPr>
      <w:rFonts w:cstheme="minorHAnsi"/>
      <w:sz w:val="20"/>
      <w:szCs w:val="20"/>
    </w:rPr>
  </w:style>
  <w:style w:type="paragraph" w:styleId="TOC4">
    <w:name w:val="toc 4"/>
    <w:basedOn w:val="Normal"/>
    <w:next w:val="Normal"/>
    <w:autoRedefine/>
    <w:uiPriority w:val="39"/>
    <w:semiHidden/>
    <w:unhideWhenUsed/>
    <w:rsid w:val="007816F5"/>
    <w:pPr>
      <w:spacing w:after="0"/>
      <w:ind w:left="660"/>
    </w:pPr>
    <w:rPr>
      <w:rFonts w:cstheme="minorHAnsi"/>
      <w:sz w:val="20"/>
      <w:szCs w:val="20"/>
    </w:rPr>
  </w:style>
  <w:style w:type="paragraph" w:styleId="TOC5">
    <w:name w:val="toc 5"/>
    <w:basedOn w:val="Normal"/>
    <w:next w:val="Normal"/>
    <w:autoRedefine/>
    <w:uiPriority w:val="39"/>
    <w:semiHidden/>
    <w:unhideWhenUsed/>
    <w:rsid w:val="007816F5"/>
    <w:pPr>
      <w:spacing w:after="0"/>
      <w:ind w:left="880"/>
    </w:pPr>
    <w:rPr>
      <w:rFonts w:cstheme="minorHAnsi"/>
      <w:sz w:val="20"/>
      <w:szCs w:val="20"/>
    </w:rPr>
  </w:style>
  <w:style w:type="paragraph" w:styleId="TOC6">
    <w:name w:val="toc 6"/>
    <w:basedOn w:val="Normal"/>
    <w:next w:val="Normal"/>
    <w:autoRedefine/>
    <w:uiPriority w:val="39"/>
    <w:semiHidden/>
    <w:unhideWhenUsed/>
    <w:rsid w:val="007816F5"/>
    <w:pPr>
      <w:spacing w:after="0"/>
      <w:ind w:left="1100"/>
    </w:pPr>
    <w:rPr>
      <w:rFonts w:cstheme="minorHAnsi"/>
      <w:sz w:val="20"/>
      <w:szCs w:val="20"/>
    </w:rPr>
  </w:style>
  <w:style w:type="paragraph" w:styleId="TOC7">
    <w:name w:val="toc 7"/>
    <w:basedOn w:val="Normal"/>
    <w:next w:val="Normal"/>
    <w:autoRedefine/>
    <w:uiPriority w:val="39"/>
    <w:semiHidden/>
    <w:unhideWhenUsed/>
    <w:rsid w:val="007816F5"/>
    <w:pPr>
      <w:spacing w:after="0"/>
      <w:ind w:left="1320"/>
    </w:pPr>
    <w:rPr>
      <w:rFonts w:cstheme="minorHAnsi"/>
      <w:sz w:val="20"/>
      <w:szCs w:val="20"/>
    </w:rPr>
  </w:style>
  <w:style w:type="paragraph" w:styleId="TOC8">
    <w:name w:val="toc 8"/>
    <w:basedOn w:val="Normal"/>
    <w:next w:val="Normal"/>
    <w:autoRedefine/>
    <w:uiPriority w:val="39"/>
    <w:semiHidden/>
    <w:unhideWhenUsed/>
    <w:rsid w:val="007816F5"/>
    <w:pPr>
      <w:spacing w:after="0"/>
      <w:ind w:left="1540"/>
    </w:pPr>
    <w:rPr>
      <w:rFonts w:cstheme="minorHAnsi"/>
      <w:sz w:val="20"/>
      <w:szCs w:val="20"/>
    </w:rPr>
  </w:style>
  <w:style w:type="paragraph" w:styleId="TOC9">
    <w:name w:val="toc 9"/>
    <w:basedOn w:val="Normal"/>
    <w:next w:val="Normal"/>
    <w:autoRedefine/>
    <w:uiPriority w:val="39"/>
    <w:semiHidden/>
    <w:unhideWhenUsed/>
    <w:rsid w:val="007816F5"/>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537369">
      <w:bodyDiv w:val="1"/>
      <w:marLeft w:val="0"/>
      <w:marRight w:val="0"/>
      <w:marTop w:val="0"/>
      <w:marBottom w:val="0"/>
      <w:divBdr>
        <w:top w:val="none" w:sz="0" w:space="0" w:color="auto"/>
        <w:left w:val="none" w:sz="0" w:space="0" w:color="auto"/>
        <w:bottom w:val="none" w:sz="0" w:space="0" w:color="auto"/>
        <w:right w:val="none" w:sz="0" w:space="0" w:color="auto"/>
      </w:divBdr>
    </w:div>
    <w:div w:id="177138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A0FFD1-7EC3-4FF6-86AB-C4B5F6191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10</Pages>
  <Words>1376</Words>
  <Characters>7848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Fizzah Khalid</dc:creator>
  <cp:keywords/>
  <dc:description/>
  <cp:lastModifiedBy>Sabrina Belcianu</cp:lastModifiedBy>
  <cp:revision>55</cp:revision>
  <dcterms:created xsi:type="dcterms:W3CDTF">2021-12-08T18:07:00Z</dcterms:created>
  <dcterms:modified xsi:type="dcterms:W3CDTF">2021-12-09T13:05:00Z</dcterms:modified>
</cp:coreProperties>
</file>