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D6075" w14:textId="77777777" w:rsidR="00485FC3" w:rsidRDefault="00485FC3" w:rsidP="00485FC3">
      <w:pPr>
        <w:spacing w:before="100" w:beforeAutospacing="1" w:after="100" w:afterAutospacing="1"/>
        <w:jc w:val="center"/>
        <w:outlineLvl w:val="1"/>
        <w:rPr>
          <w:rFonts w:ascii="Arial" w:eastAsia="Times New Roman" w:hAnsi="Arial" w:cs="Arial"/>
          <w:b/>
          <w:bCs/>
          <w:color w:val="000000"/>
          <w:lang w:eastAsia="en-GB"/>
        </w:rPr>
      </w:pPr>
    </w:p>
    <w:p w14:paraId="3A3104F4" w14:textId="77777777" w:rsidR="00485FC3" w:rsidRDefault="00485FC3" w:rsidP="00485FC3">
      <w:pPr>
        <w:spacing w:before="100" w:beforeAutospacing="1" w:after="100" w:afterAutospacing="1"/>
        <w:jc w:val="center"/>
        <w:outlineLvl w:val="1"/>
        <w:rPr>
          <w:rFonts w:ascii="Arial" w:eastAsia="Times New Roman" w:hAnsi="Arial" w:cs="Arial"/>
          <w:b/>
          <w:bCs/>
          <w:color w:val="000000"/>
          <w:lang w:eastAsia="en-GB"/>
        </w:rPr>
      </w:pPr>
    </w:p>
    <w:p w14:paraId="2CA6B8B9" w14:textId="77777777" w:rsidR="00485FC3" w:rsidRDefault="00485FC3" w:rsidP="00485FC3">
      <w:pPr>
        <w:spacing w:before="100" w:beforeAutospacing="1" w:after="100" w:afterAutospacing="1"/>
        <w:jc w:val="center"/>
        <w:outlineLvl w:val="1"/>
        <w:rPr>
          <w:rFonts w:ascii="Arial" w:eastAsia="Times New Roman" w:hAnsi="Arial" w:cs="Arial"/>
          <w:b/>
          <w:bCs/>
          <w:color w:val="000000"/>
          <w:lang w:eastAsia="en-GB"/>
        </w:rPr>
      </w:pPr>
    </w:p>
    <w:p w14:paraId="67012F35" w14:textId="77777777" w:rsidR="00485FC3" w:rsidRDefault="00485FC3" w:rsidP="00485FC3">
      <w:pPr>
        <w:spacing w:before="100" w:beforeAutospacing="1" w:after="100" w:afterAutospacing="1"/>
        <w:jc w:val="center"/>
        <w:outlineLvl w:val="1"/>
        <w:rPr>
          <w:rFonts w:ascii="Arial" w:eastAsia="Times New Roman" w:hAnsi="Arial" w:cs="Arial"/>
          <w:b/>
          <w:bCs/>
          <w:color w:val="000000"/>
          <w:lang w:eastAsia="en-GB"/>
        </w:rPr>
      </w:pPr>
    </w:p>
    <w:p w14:paraId="5C382429" w14:textId="77777777" w:rsidR="00485FC3" w:rsidRDefault="00485FC3" w:rsidP="00485FC3">
      <w:pPr>
        <w:spacing w:before="100" w:beforeAutospacing="1" w:after="100" w:afterAutospacing="1"/>
        <w:jc w:val="center"/>
        <w:outlineLvl w:val="1"/>
        <w:rPr>
          <w:rFonts w:ascii="Arial" w:eastAsia="Times New Roman" w:hAnsi="Arial" w:cs="Arial"/>
          <w:b/>
          <w:bCs/>
          <w:color w:val="000000"/>
          <w:lang w:eastAsia="en-GB"/>
        </w:rPr>
      </w:pPr>
    </w:p>
    <w:p w14:paraId="7ADB7769" w14:textId="77777777" w:rsidR="00485FC3" w:rsidRDefault="00485FC3" w:rsidP="00485FC3">
      <w:pPr>
        <w:spacing w:before="100" w:beforeAutospacing="1" w:after="100" w:afterAutospacing="1"/>
        <w:jc w:val="center"/>
        <w:outlineLvl w:val="1"/>
        <w:rPr>
          <w:rFonts w:ascii="Arial" w:eastAsia="Times New Roman" w:hAnsi="Arial" w:cs="Arial"/>
          <w:b/>
          <w:bCs/>
          <w:color w:val="000000"/>
          <w:lang w:eastAsia="en-GB"/>
        </w:rPr>
      </w:pPr>
    </w:p>
    <w:p w14:paraId="7FFC934C" w14:textId="77777777" w:rsidR="00485FC3" w:rsidRDefault="00485FC3" w:rsidP="00485FC3">
      <w:pPr>
        <w:spacing w:before="100" w:beforeAutospacing="1" w:after="100" w:afterAutospacing="1"/>
        <w:jc w:val="center"/>
        <w:outlineLvl w:val="1"/>
        <w:rPr>
          <w:rFonts w:ascii="Arial" w:eastAsia="Times New Roman" w:hAnsi="Arial" w:cs="Arial"/>
          <w:b/>
          <w:bCs/>
          <w:color w:val="000000"/>
          <w:lang w:eastAsia="en-GB"/>
        </w:rPr>
      </w:pPr>
    </w:p>
    <w:p w14:paraId="34EF3AF8" w14:textId="77777777" w:rsidR="00485FC3" w:rsidRDefault="00485FC3" w:rsidP="00485FC3">
      <w:pPr>
        <w:spacing w:before="100" w:beforeAutospacing="1" w:after="100" w:afterAutospacing="1"/>
        <w:jc w:val="center"/>
        <w:outlineLvl w:val="1"/>
        <w:rPr>
          <w:rFonts w:ascii="Arial" w:eastAsia="Times New Roman" w:hAnsi="Arial" w:cs="Arial"/>
          <w:b/>
          <w:bCs/>
          <w:color w:val="000000"/>
          <w:lang w:eastAsia="en-GB"/>
        </w:rPr>
      </w:pPr>
    </w:p>
    <w:p w14:paraId="09A421D1" w14:textId="0C1F9BA9" w:rsidR="00113E47" w:rsidRPr="00945AE8" w:rsidRDefault="00113E47" w:rsidP="00945AE8">
      <w:pPr>
        <w:spacing w:before="100" w:beforeAutospacing="1" w:after="100" w:afterAutospacing="1" w:line="360" w:lineRule="auto"/>
        <w:jc w:val="center"/>
        <w:outlineLvl w:val="1"/>
        <w:rPr>
          <w:rFonts w:ascii="Arial" w:eastAsia="Times New Roman" w:hAnsi="Arial" w:cs="Arial"/>
          <w:b/>
          <w:bCs/>
          <w:color w:val="000000"/>
          <w:lang w:eastAsia="en-GB"/>
        </w:rPr>
      </w:pPr>
      <w:r w:rsidRPr="00113E47">
        <w:rPr>
          <w:rFonts w:ascii="Arial" w:eastAsia="Times New Roman" w:hAnsi="Arial" w:cs="Arial"/>
          <w:b/>
          <w:bCs/>
          <w:color w:val="000000"/>
          <w:lang w:eastAsia="en-GB"/>
        </w:rPr>
        <w:t>Digital Innovation and Customer Experience in Tesco plc: Analysis and Transformation Proposal</w:t>
      </w:r>
    </w:p>
    <w:p w14:paraId="7FB137EC" w14:textId="77777777" w:rsidR="00485FC3" w:rsidRPr="00945AE8" w:rsidRDefault="00485FC3" w:rsidP="00945AE8">
      <w:pPr>
        <w:spacing w:before="100" w:beforeAutospacing="1" w:after="100" w:afterAutospacing="1" w:line="360" w:lineRule="auto"/>
        <w:jc w:val="center"/>
        <w:outlineLvl w:val="1"/>
        <w:rPr>
          <w:rFonts w:ascii="Arial" w:eastAsia="Times New Roman" w:hAnsi="Arial" w:cs="Arial"/>
          <w:b/>
          <w:bCs/>
          <w:color w:val="000000"/>
          <w:lang w:eastAsia="en-GB"/>
        </w:rPr>
      </w:pPr>
    </w:p>
    <w:p w14:paraId="4BDF4EE2" w14:textId="77777777" w:rsidR="00485FC3" w:rsidRPr="00945AE8" w:rsidRDefault="00485FC3" w:rsidP="00945AE8">
      <w:pPr>
        <w:spacing w:before="100" w:beforeAutospacing="1" w:after="100" w:afterAutospacing="1" w:line="360" w:lineRule="auto"/>
        <w:jc w:val="center"/>
        <w:outlineLvl w:val="1"/>
        <w:rPr>
          <w:rFonts w:ascii="Arial" w:eastAsia="Times New Roman" w:hAnsi="Arial" w:cs="Arial"/>
          <w:b/>
          <w:bCs/>
          <w:color w:val="000000"/>
          <w:lang w:eastAsia="en-GB"/>
        </w:rPr>
      </w:pPr>
    </w:p>
    <w:p w14:paraId="0B91047A" w14:textId="77777777" w:rsidR="00485FC3" w:rsidRPr="00945AE8" w:rsidRDefault="00485FC3" w:rsidP="00945AE8">
      <w:pPr>
        <w:spacing w:before="100" w:beforeAutospacing="1" w:after="100" w:afterAutospacing="1" w:line="360" w:lineRule="auto"/>
        <w:jc w:val="center"/>
        <w:outlineLvl w:val="1"/>
        <w:rPr>
          <w:rFonts w:ascii="Arial" w:eastAsia="Times New Roman" w:hAnsi="Arial" w:cs="Arial"/>
          <w:b/>
          <w:bCs/>
          <w:color w:val="000000"/>
          <w:lang w:eastAsia="en-GB"/>
        </w:rPr>
      </w:pPr>
    </w:p>
    <w:p w14:paraId="2EC3DF30" w14:textId="77777777" w:rsidR="00485FC3" w:rsidRPr="00113E47" w:rsidRDefault="00485FC3" w:rsidP="00945AE8">
      <w:pPr>
        <w:spacing w:before="100" w:beforeAutospacing="1" w:after="100" w:afterAutospacing="1" w:line="360" w:lineRule="auto"/>
        <w:jc w:val="center"/>
        <w:outlineLvl w:val="1"/>
        <w:rPr>
          <w:rFonts w:ascii="Arial" w:eastAsia="Times New Roman" w:hAnsi="Arial" w:cs="Arial"/>
          <w:b/>
          <w:bCs/>
          <w:color w:val="000000"/>
          <w:lang w:eastAsia="en-GB"/>
        </w:rPr>
      </w:pPr>
    </w:p>
    <w:p w14:paraId="6F2BA044" w14:textId="3C25A26F" w:rsidR="00C37F97" w:rsidRPr="00945AE8" w:rsidRDefault="00485FC3" w:rsidP="00945AE8">
      <w:pPr>
        <w:spacing w:line="360" w:lineRule="auto"/>
        <w:rPr>
          <w:rFonts w:ascii="Arial" w:eastAsia="Times New Roman" w:hAnsi="Arial" w:cs="Arial"/>
          <w:b/>
          <w:bCs/>
          <w:color w:val="000000"/>
          <w:lang w:eastAsia="en-GB"/>
        </w:rPr>
      </w:pPr>
      <w:r w:rsidRPr="00945AE8">
        <w:rPr>
          <w:rFonts w:ascii="Arial" w:eastAsia="Times New Roman" w:hAnsi="Arial" w:cs="Arial"/>
          <w:b/>
          <w:bCs/>
          <w:color w:val="000000"/>
          <w:lang w:eastAsia="en-GB"/>
        </w:rPr>
        <w:t xml:space="preserve">Name: </w:t>
      </w:r>
      <w:r w:rsidR="00113E47" w:rsidRPr="00945AE8">
        <w:rPr>
          <w:rFonts w:ascii="Arial" w:eastAsia="Times New Roman" w:hAnsi="Arial" w:cs="Arial"/>
          <w:b/>
          <w:bCs/>
          <w:color w:val="000000"/>
          <w:lang w:eastAsia="en-GB"/>
        </w:rPr>
        <w:t>Khadjha Wilson</w:t>
      </w:r>
    </w:p>
    <w:p w14:paraId="3438D928" w14:textId="7373E379" w:rsidR="00113E47" w:rsidRPr="00945AE8" w:rsidRDefault="00485FC3" w:rsidP="00945AE8">
      <w:pPr>
        <w:spacing w:line="360" w:lineRule="auto"/>
        <w:rPr>
          <w:rFonts w:ascii="Arial" w:eastAsia="Times New Roman" w:hAnsi="Arial" w:cs="Arial"/>
          <w:b/>
          <w:bCs/>
          <w:color w:val="000000"/>
          <w:lang w:eastAsia="en-GB"/>
        </w:rPr>
      </w:pPr>
      <w:r w:rsidRPr="00945AE8">
        <w:rPr>
          <w:rFonts w:ascii="Arial" w:eastAsia="Times New Roman" w:hAnsi="Arial" w:cs="Arial"/>
          <w:b/>
          <w:bCs/>
          <w:color w:val="000000"/>
          <w:lang w:eastAsia="en-GB"/>
        </w:rPr>
        <w:t>Student ID:</w:t>
      </w:r>
      <w:r w:rsidR="00113E47" w:rsidRPr="00945AE8">
        <w:rPr>
          <w:rFonts w:ascii="Arial" w:eastAsia="Times New Roman" w:hAnsi="Arial" w:cs="Arial"/>
          <w:b/>
          <w:bCs/>
          <w:color w:val="000000"/>
          <w:lang w:eastAsia="en-GB"/>
        </w:rPr>
        <w:t>2020812</w:t>
      </w:r>
    </w:p>
    <w:p w14:paraId="5BB19E24" w14:textId="3057725F" w:rsidR="00485FC3" w:rsidRPr="00945AE8" w:rsidRDefault="00485FC3" w:rsidP="00945AE8">
      <w:pPr>
        <w:spacing w:line="360" w:lineRule="auto"/>
        <w:rPr>
          <w:rFonts w:ascii="Arial" w:eastAsia="Times New Roman" w:hAnsi="Arial" w:cs="Arial"/>
          <w:b/>
          <w:bCs/>
          <w:color w:val="000000"/>
          <w:lang w:eastAsia="en-GB"/>
        </w:rPr>
      </w:pPr>
      <w:r w:rsidRPr="00945AE8">
        <w:rPr>
          <w:rFonts w:ascii="Arial" w:eastAsia="Times New Roman" w:hAnsi="Arial" w:cs="Arial"/>
          <w:b/>
          <w:bCs/>
          <w:color w:val="000000"/>
          <w:lang w:eastAsia="en-GB"/>
        </w:rPr>
        <w:t>Module: Design thinking and innovation</w:t>
      </w:r>
    </w:p>
    <w:p w14:paraId="221FF864" w14:textId="20E5545B" w:rsidR="00485FC3" w:rsidRPr="00945AE8" w:rsidRDefault="00485FC3" w:rsidP="00945AE8">
      <w:pPr>
        <w:spacing w:line="360" w:lineRule="auto"/>
        <w:rPr>
          <w:rFonts w:ascii="Arial" w:eastAsia="Times New Roman" w:hAnsi="Arial" w:cs="Arial"/>
          <w:b/>
          <w:bCs/>
          <w:color w:val="000000"/>
          <w:lang w:eastAsia="en-GB"/>
        </w:rPr>
      </w:pPr>
      <w:r w:rsidRPr="00945AE8">
        <w:rPr>
          <w:rFonts w:ascii="Arial" w:eastAsia="Times New Roman" w:hAnsi="Arial" w:cs="Arial"/>
          <w:b/>
          <w:bCs/>
          <w:color w:val="000000"/>
          <w:lang w:eastAsia="en-GB"/>
        </w:rPr>
        <w:t>Module code:</w:t>
      </w:r>
      <w:r w:rsidRPr="00945AE8">
        <w:rPr>
          <w:rFonts w:ascii="Arial" w:eastAsia="Times New Roman" w:hAnsi="Arial" w:cs="Arial"/>
          <w:b/>
          <w:lang w:eastAsia="en-GB"/>
        </w:rPr>
        <w:t xml:space="preserve"> </w:t>
      </w:r>
      <w:r w:rsidRPr="00945AE8">
        <w:rPr>
          <w:rFonts w:ascii="Arial" w:eastAsia="Times New Roman" w:hAnsi="Arial" w:cs="Arial"/>
          <w:b/>
          <w:bCs/>
          <w:color w:val="000000"/>
          <w:lang w:eastAsia="en-GB"/>
        </w:rPr>
        <w:t>LCLM 6002</w:t>
      </w:r>
    </w:p>
    <w:p w14:paraId="06422556" w14:textId="77777777" w:rsidR="00485FC3" w:rsidRPr="00945AE8" w:rsidRDefault="00485FC3" w:rsidP="00945AE8">
      <w:pPr>
        <w:spacing w:line="360" w:lineRule="auto"/>
        <w:rPr>
          <w:rFonts w:ascii="Arial" w:eastAsia="Times New Roman" w:hAnsi="Arial" w:cs="Arial"/>
          <w:b/>
          <w:bCs/>
          <w:color w:val="000000"/>
          <w:lang w:eastAsia="en-GB"/>
        </w:rPr>
      </w:pPr>
    </w:p>
    <w:p w14:paraId="0DF8EDC7" w14:textId="77777777" w:rsidR="00485FC3" w:rsidRPr="00945AE8" w:rsidRDefault="00485FC3" w:rsidP="00945AE8">
      <w:pPr>
        <w:spacing w:line="360" w:lineRule="auto"/>
        <w:rPr>
          <w:rFonts w:ascii="Arial" w:eastAsia="Times New Roman" w:hAnsi="Arial" w:cs="Arial"/>
          <w:b/>
          <w:bCs/>
          <w:color w:val="000000"/>
          <w:lang w:eastAsia="en-GB"/>
        </w:rPr>
      </w:pPr>
    </w:p>
    <w:p w14:paraId="4DDC3068" w14:textId="77777777" w:rsidR="00113E47" w:rsidRPr="00945AE8" w:rsidRDefault="00113E47" w:rsidP="00945AE8">
      <w:pPr>
        <w:spacing w:line="360" w:lineRule="auto"/>
        <w:rPr>
          <w:rFonts w:ascii="Arial" w:eastAsia="Times New Roman" w:hAnsi="Arial" w:cs="Arial"/>
          <w:b/>
          <w:bCs/>
          <w:color w:val="000000"/>
          <w:lang w:eastAsia="en-GB"/>
        </w:rPr>
      </w:pPr>
    </w:p>
    <w:p w14:paraId="2EEB60EF" w14:textId="77777777" w:rsidR="00113E47" w:rsidRPr="00945AE8" w:rsidRDefault="00113E47" w:rsidP="00945AE8">
      <w:pPr>
        <w:spacing w:line="360" w:lineRule="auto"/>
        <w:rPr>
          <w:rFonts w:ascii="Arial" w:eastAsia="Times New Roman" w:hAnsi="Arial" w:cs="Arial"/>
          <w:b/>
          <w:bCs/>
          <w:color w:val="000000"/>
          <w:lang w:eastAsia="en-GB"/>
        </w:rPr>
      </w:pPr>
    </w:p>
    <w:p w14:paraId="7059FD77" w14:textId="77777777" w:rsidR="00113E47" w:rsidRPr="00945AE8" w:rsidRDefault="00113E47" w:rsidP="00945AE8">
      <w:pPr>
        <w:spacing w:line="360" w:lineRule="auto"/>
        <w:rPr>
          <w:rFonts w:ascii="Arial" w:eastAsia="Times New Roman" w:hAnsi="Arial" w:cs="Arial"/>
          <w:b/>
          <w:bCs/>
          <w:color w:val="000000"/>
          <w:lang w:eastAsia="en-GB"/>
        </w:rPr>
      </w:pPr>
    </w:p>
    <w:p w14:paraId="6E65E7DA" w14:textId="77777777" w:rsidR="00113E47" w:rsidRPr="00945AE8" w:rsidRDefault="00113E47" w:rsidP="00945AE8">
      <w:pPr>
        <w:spacing w:line="360" w:lineRule="auto"/>
        <w:rPr>
          <w:rFonts w:ascii="Arial" w:eastAsia="Times New Roman" w:hAnsi="Arial" w:cs="Arial"/>
          <w:b/>
          <w:bCs/>
          <w:color w:val="000000"/>
          <w:lang w:eastAsia="en-GB"/>
        </w:rPr>
      </w:pPr>
    </w:p>
    <w:p w14:paraId="42EA6813" w14:textId="77777777" w:rsidR="00113E47" w:rsidRPr="00945AE8" w:rsidRDefault="00113E47" w:rsidP="00945AE8">
      <w:pPr>
        <w:spacing w:line="360" w:lineRule="auto"/>
        <w:rPr>
          <w:rFonts w:ascii="Arial" w:eastAsia="Times New Roman" w:hAnsi="Arial" w:cs="Arial"/>
          <w:b/>
          <w:bCs/>
          <w:color w:val="000000"/>
          <w:lang w:eastAsia="en-GB"/>
        </w:rPr>
      </w:pPr>
    </w:p>
    <w:p w14:paraId="76F9C739" w14:textId="77777777" w:rsidR="00113E47" w:rsidRPr="00945AE8" w:rsidRDefault="00113E47" w:rsidP="00945AE8">
      <w:pPr>
        <w:spacing w:line="360" w:lineRule="auto"/>
        <w:rPr>
          <w:rFonts w:ascii="Arial" w:eastAsia="Times New Roman" w:hAnsi="Arial" w:cs="Arial"/>
          <w:b/>
          <w:bCs/>
          <w:color w:val="000000"/>
          <w:lang w:eastAsia="en-GB"/>
        </w:rPr>
      </w:pPr>
    </w:p>
    <w:p w14:paraId="706D130B" w14:textId="77777777" w:rsidR="00113E47" w:rsidRPr="00945AE8" w:rsidRDefault="00113E47" w:rsidP="00945AE8">
      <w:pPr>
        <w:spacing w:line="360" w:lineRule="auto"/>
        <w:rPr>
          <w:rFonts w:ascii="Arial" w:eastAsia="Times New Roman" w:hAnsi="Arial" w:cs="Arial"/>
          <w:b/>
          <w:bCs/>
          <w:color w:val="000000"/>
          <w:lang w:eastAsia="en-GB"/>
        </w:rPr>
      </w:pPr>
    </w:p>
    <w:p w14:paraId="1345EB44" w14:textId="77777777" w:rsidR="00113E47" w:rsidRPr="00945AE8" w:rsidRDefault="00113E47" w:rsidP="00945AE8">
      <w:pPr>
        <w:spacing w:line="360" w:lineRule="auto"/>
        <w:rPr>
          <w:rFonts w:ascii="Arial" w:eastAsia="Times New Roman" w:hAnsi="Arial" w:cs="Arial"/>
          <w:b/>
          <w:bCs/>
          <w:color w:val="000000"/>
          <w:lang w:eastAsia="en-GB"/>
        </w:rPr>
      </w:pPr>
    </w:p>
    <w:p w14:paraId="75289408" w14:textId="21C72774" w:rsidR="00555196" w:rsidRPr="00555196" w:rsidRDefault="00555196" w:rsidP="00945AE8">
      <w:pPr>
        <w:spacing w:line="360" w:lineRule="auto"/>
        <w:rPr>
          <w:rFonts w:ascii="Arial" w:eastAsia="Times New Roman" w:hAnsi="Arial" w:cs="Arial"/>
          <w:lang w:eastAsia="en-GB"/>
        </w:rPr>
      </w:pPr>
    </w:p>
    <w:p w14:paraId="30C3F024" w14:textId="59DB554E" w:rsidR="00555196" w:rsidRPr="00555196" w:rsidRDefault="00555196" w:rsidP="00945AE8">
      <w:pPr>
        <w:spacing w:before="100" w:beforeAutospacing="1" w:after="100" w:afterAutospacing="1" w:line="360" w:lineRule="auto"/>
        <w:outlineLvl w:val="1"/>
        <w:rPr>
          <w:rFonts w:ascii="Arial" w:eastAsia="Times New Roman" w:hAnsi="Arial" w:cs="Arial"/>
          <w:b/>
          <w:bCs/>
          <w:color w:val="000000"/>
          <w:u w:val="single"/>
          <w:lang w:eastAsia="en-GB"/>
        </w:rPr>
      </w:pPr>
      <w:r w:rsidRPr="00555196">
        <w:rPr>
          <w:rFonts w:ascii="Arial" w:eastAsia="Times New Roman" w:hAnsi="Arial" w:cs="Arial"/>
          <w:b/>
          <w:bCs/>
          <w:color w:val="000000"/>
          <w:u w:val="single"/>
          <w:lang w:eastAsia="en-GB"/>
        </w:rPr>
        <w:t xml:space="preserve"> Introduction</w:t>
      </w:r>
    </w:p>
    <w:p w14:paraId="6D834C53" w14:textId="77777777" w:rsidR="000452B1" w:rsidRPr="00945AE8" w:rsidRDefault="000452B1"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Tesco plc is the largest food retailer in the United Kingdom, with over 3,500 locations in different sizes, including supermarkets, convenience stores, online grocery, and fast delivery platforms (Tesco plc, 2024, p. 12). Tesco's large physical presence, along with its extremely successful Clubcard reward program, gives it a distinct competitive advantage in customer data collection and behavioural insights.</w:t>
      </w:r>
    </w:p>
    <w:p w14:paraId="2770C607" w14:textId="6113EB9C" w:rsidR="00555196" w:rsidRPr="00555196" w:rsidRDefault="000452B1"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However, the retail grocery business in the UK is rapidly changing. Consumer expectations are altering </w:t>
      </w:r>
      <w:proofErr w:type="gramStart"/>
      <w:r w:rsidRPr="00945AE8">
        <w:rPr>
          <w:rFonts w:ascii="Arial" w:eastAsia="Times New Roman" w:hAnsi="Arial" w:cs="Arial"/>
          <w:color w:val="000000"/>
          <w:lang w:eastAsia="en-GB"/>
        </w:rPr>
        <w:t>as a result of</w:t>
      </w:r>
      <w:proofErr w:type="gramEnd"/>
      <w:r w:rsidRPr="00945AE8">
        <w:rPr>
          <w:rFonts w:ascii="Arial" w:eastAsia="Times New Roman" w:hAnsi="Arial" w:cs="Arial"/>
          <w:color w:val="000000"/>
          <w:lang w:eastAsia="en-GB"/>
        </w:rPr>
        <w:t xml:space="preserve"> the widespread use of digital technologies, increased price sensitivity after years of rising prices, and a greater emphasis on sustainability and ethical buying. Furthermore, competitors such as Aldi, Lidl, and Amazon Fresh put pressure on Tesco's market share through low-cost models, technical innovation, and digital-first services. </w:t>
      </w:r>
      <w:r w:rsidR="00555196" w:rsidRPr="00555196">
        <w:rPr>
          <w:rFonts w:ascii="Arial" w:eastAsia="Times New Roman" w:hAnsi="Arial" w:cs="Arial"/>
          <w:color w:val="000000"/>
          <w:lang w:eastAsia="en-GB"/>
        </w:rPr>
        <w:t xml:space="preserve"> (McKinsey, 2025).</w:t>
      </w:r>
    </w:p>
    <w:p w14:paraId="49DE4A5D" w14:textId="4E8DB3E1" w:rsidR="00555196" w:rsidRPr="00555196" w:rsidRDefault="000452B1"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 xml:space="preserve">This report will look at Tesco's current innovation and customer experience strategy, with a focus on its capacity to react to changing market conditions. In Part 1, the Innovation Ambition Matrix is applied to categorise Tesco’s existing innovation initiatives, and a current customer journey map is developed to identify problems and digital opportunities. Part 2 introduces Tesco </w:t>
      </w:r>
      <w:proofErr w:type="spellStart"/>
      <w:r w:rsidRPr="00945AE8">
        <w:rPr>
          <w:rFonts w:ascii="Arial" w:eastAsia="Times New Roman" w:hAnsi="Arial" w:cs="Arial"/>
          <w:color w:val="000000"/>
          <w:lang w:eastAsia="en-GB"/>
        </w:rPr>
        <w:t>SmartShop</w:t>
      </w:r>
      <w:proofErr w:type="spellEnd"/>
      <w:r w:rsidRPr="00945AE8">
        <w:rPr>
          <w:rFonts w:ascii="Arial" w:eastAsia="Times New Roman" w:hAnsi="Arial" w:cs="Arial"/>
          <w:color w:val="000000"/>
          <w:lang w:eastAsia="en-GB"/>
        </w:rPr>
        <w:t>+, a digital transformation effort aiming to enhance the end-to-end consumer experience while enhancing operational efficiency and sustainability outcomes. The research finishes with recommendations for implementation and key performance indicators (KPIs) to monitor success</w:t>
      </w:r>
      <w:r w:rsidR="00945AE8">
        <w:rPr>
          <w:rFonts w:ascii="Arial" w:eastAsia="Times New Roman" w:hAnsi="Arial" w:cs="Arial"/>
          <w:color w:val="000000"/>
          <w:lang w:eastAsia="en-GB"/>
        </w:rPr>
        <w:t>.</w:t>
      </w:r>
    </w:p>
    <w:p w14:paraId="3BFC3770" w14:textId="77777777" w:rsidR="00945AE8" w:rsidRDefault="00945AE8" w:rsidP="00945AE8">
      <w:pPr>
        <w:spacing w:before="100" w:beforeAutospacing="1" w:after="100" w:afterAutospacing="1" w:line="360" w:lineRule="auto"/>
        <w:outlineLvl w:val="1"/>
        <w:rPr>
          <w:rFonts w:ascii="Arial" w:eastAsia="Times New Roman" w:hAnsi="Arial" w:cs="Arial"/>
          <w:b/>
          <w:bCs/>
          <w:color w:val="000000"/>
          <w:u w:val="single"/>
          <w:lang w:eastAsia="en-GB"/>
        </w:rPr>
      </w:pPr>
    </w:p>
    <w:p w14:paraId="3181D67E" w14:textId="77777777" w:rsidR="00945AE8" w:rsidRDefault="00945AE8" w:rsidP="00945AE8">
      <w:pPr>
        <w:spacing w:before="100" w:beforeAutospacing="1" w:after="100" w:afterAutospacing="1" w:line="360" w:lineRule="auto"/>
        <w:outlineLvl w:val="1"/>
        <w:rPr>
          <w:rFonts w:ascii="Arial" w:eastAsia="Times New Roman" w:hAnsi="Arial" w:cs="Arial"/>
          <w:b/>
          <w:bCs/>
          <w:color w:val="000000"/>
          <w:u w:val="single"/>
          <w:lang w:eastAsia="en-GB"/>
        </w:rPr>
      </w:pPr>
    </w:p>
    <w:p w14:paraId="0D3FE606" w14:textId="77777777" w:rsidR="00945AE8" w:rsidRDefault="00945AE8" w:rsidP="00945AE8">
      <w:pPr>
        <w:spacing w:before="100" w:beforeAutospacing="1" w:after="100" w:afterAutospacing="1" w:line="360" w:lineRule="auto"/>
        <w:outlineLvl w:val="1"/>
        <w:rPr>
          <w:rFonts w:ascii="Arial" w:eastAsia="Times New Roman" w:hAnsi="Arial" w:cs="Arial"/>
          <w:b/>
          <w:bCs/>
          <w:color w:val="000000"/>
          <w:u w:val="single"/>
          <w:lang w:eastAsia="en-GB"/>
        </w:rPr>
      </w:pPr>
    </w:p>
    <w:p w14:paraId="22D45D8C" w14:textId="77777777" w:rsidR="00945AE8" w:rsidRDefault="00945AE8" w:rsidP="00945AE8">
      <w:pPr>
        <w:spacing w:before="100" w:beforeAutospacing="1" w:after="100" w:afterAutospacing="1" w:line="360" w:lineRule="auto"/>
        <w:outlineLvl w:val="1"/>
        <w:rPr>
          <w:rFonts w:ascii="Arial" w:eastAsia="Times New Roman" w:hAnsi="Arial" w:cs="Arial"/>
          <w:b/>
          <w:bCs/>
          <w:color w:val="000000"/>
          <w:u w:val="single"/>
          <w:lang w:eastAsia="en-GB"/>
        </w:rPr>
      </w:pPr>
    </w:p>
    <w:p w14:paraId="6FD7BD28" w14:textId="67682EB2" w:rsidR="00555196" w:rsidRPr="00945AE8" w:rsidRDefault="00555196" w:rsidP="00945AE8">
      <w:pPr>
        <w:spacing w:before="100" w:beforeAutospacing="1" w:after="100" w:afterAutospacing="1" w:line="360" w:lineRule="auto"/>
        <w:outlineLvl w:val="1"/>
        <w:rPr>
          <w:rFonts w:ascii="Arial" w:eastAsia="Times New Roman" w:hAnsi="Arial" w:cs="Arial"/>
          <w:b/>
          <w:bCs/>
          <w:color w:val="000000"/>
          <w:u w:val="single"/>
          <w:lang w:eastAsia="en-GB"/>
        </w:rPr>
      </w:pPr>
      <w:r w:rsidRPr="00555196">
        <w:rPr>
          <w:rFonts w:ascii="Arial" w:eastAsia="Times New Roman" w:hAnsi="Arial" w:cs="Arial"/>
          <w:b/>
          <w:bCs/>
          <w:color w:val="000000"/>
          <w:u w:val="single"/>
          <w:lang w:eastAsia="en-GB"/>
        </w:rPr>
        <w:lastRenderedPageBreak/>
        <w:t>Part 1: Analysis of Tesco’s Innovation Approach</w:t>
      </w:r>
    </w:p>
    <w:p w14:paraId="7F332C6C" w14:textId="7B81884D" w:rsidR="00585BD6" w:rsidRPr="00555196" w:rsidRDefault="000452B1"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Tesco plc, the UK's top food retailer, serves millions of customers each week across various retail locations and online platforms. The company is under considerable pressure from technological disruption, competing retailers, and shifting consumer expectations for convenience, value, and sustainability. This paper analyses Tesco's approach to innovation and customer experience using the Innovation Ambition Matrix and Customer Journey Mapping to find significant strengths and limitations. Following this examination, the paper recommends Tesco </w:t>
      </w:r>
      <w:proofErr w:type="spellStart"/>
      <w:r w:rsidRPr="00945AE8">
        <w:rPr>
          <w:rFonts w:ascii="Arial" w:eastAsia="Times New Roman" w:hAnsi="Arial" w:cs="Arial"/>
          <w:color w:val="000000"/>
          <w:lang w:eastAsia="en-GB"/>
        </w:rPr>
        <w:t>SmartShop</w:t>
      </w:r>
      <w:proofErr w:type="spellEnd"/>
      <w:r w:rsidRPr="00945AE8">
        <w:rPr>
          <w:rFonts w:ascii="Arial" w:eastAsia="Times New Roman" w:hAnsi="Arial" w:cs="Arial"/>
          <w:color w:val="000000"/>
          <w:lang w:eastAsia="en-GB"/>
        </w:rPr>
        <w:t xml:space="preserve">+, a new digital transformation effort that combines AI-powered planning, augmented reality navigation, predictive stock management, and personalised post-purchase engagement. The paper includes an improved customer journey </w:t>
      </w:r>
      <w:proofErr w:type="gramStart"/>
      <w:r w:rsidRPr="00945AE8">
        <w:rPr>
          <w:rFonts w:ascii="Arial" w:eastAsia="Times New Roman" w:hAnsi="Arial" w:cs="Arial"/>
          <w:color w:val="000000"/>
          <w:lang w:eastAsia="en-GB"/>
        </w:rPr>
        <w:t>map,</w:t>
      </w:r>
      <w:proofErr w:type="gramEnd"/>
      <w:r w:rsidRPr="00945AE8">
        <w:rPr>
          <w:rFonts w:ascii="Arial" w:eastAsia="Times New Roman" w:hAnsi="Arial" w:cs="Arial"/>
          <w:color w:val="000000"/>
          <w:lang w:eastAsia="en-GB"/>
        </w:rPr>
        <w:t xml:space="preserve"> highlights expected organisational </w:t>
      </w:r>
      <w:r w:rsidR="00FB57EF" w:rsidRPr="00945AE8">
        <w:rPr>
          <w:rFonts w:ascii="Arial" w:eastAsia="Times New Roman" w:hAnsi="Arial" w:cs="Arial"/>
          <w:color w:val="000000"/>
          <w:lang w:eastAsia="en-GB"/>
        </w:rPr>
        <w:t>advantages and</w:t>
      </w:r>
      <w:r w:rsidRPr="00945AE8">
        <w:rPr>
          <w:rFonts w:ascii="Arial" w:eastAsia="Times New Roman" w:hAnsi="Arial" w:cs="Arial"/>
          <w:color w:val="000000"/>
          <w:lang w:eastAsia="en-GB"/>
        </w:rPr>
        <w:t xml:space="preserve"> specifies criteria for monitoring success. While preserving Tesco's competitive edge, the planned project aims to increase consumer loyalty, boost operational effectiveness, and further the company's sustainability goals.</w:t>
      </w:r>
    </w:p>
    <w:p w14:paraId="693C3613" w14:textId="77777777" w:rsidR="00585BD6" w:rsidRPr="00945AE8" w:rsidRDefault="00585BD6" w:rsidP="00945AE8">
      <w:pPr>
        <w:spacing w:before="100" w:beforeAutospacing="1" w:after="100" w:afterAutospacing="1" w:line="360" w:lineRule="auto"/>
        <w:outlineLvl w:val="1"/>
        <w:rPr>
          <w:rFonts w:ascii="Arial" w:eastAsia="Times New Roman" w:hAnsi="Arial" w:cs="Arial"/>
          <w:b/>
          <w:bCs/>
          <w:color w:val="000000"/>
          <w:lang w:eastAsia="en-GB"/>
        </w:rPr>
      </w:pPr>
      <w:r w:rsidRPr="00555196">
        <w:rPr>
          <w:rFonts w:ascii="Arial" w:eastAsia="Times New Roman" w:hAnsi="Arial" w:cs="Arial"/>
          <w:b/>
          <w:bCs/>
          <w:color w:val="000000"/>
          <w:lang w:eastAsia="en-GB"/>
        </w:rPr>
        <w:t xml:space="preserve"> Industry and Consumer Trends</w:t>
      </w:r>
    </w:p>
    <w:p w14:paraId="3AF1B010" w14:textId="36FF8AE5" w:rsidR="000452B1" w:rsidRPr="00555196" w:rsidRDefault="000452B1"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Tesco's strategic priorities are shaped by a variety of consumer-driven, technological, and macroeconomic factors that impact the UK grocery retail industry. Developing successful innovation initiatives requires an understanding of these variables.</w:t>
      </w:r>
    </w:p>
    <w:p w14:paraId="25C5F428" w14:textId="77777777" w:rsidR="00585BD6" w:rsidRPr="00945AE8" w:rsidRDefault="00585BD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Digitalisation and Omnichannel Retail</w:t>
      </w:r>
    </w:p>
    <w:p w14:paraId="37AC0F67" w14:textId="2F9A7C03" w:rsidR="00311C92" w:rsidRPr="00945AE8" w:rsidRDefault="00311C92"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xml:space="preserve">Customers are expecting </w:t>
      </w:r>
      <w:proofErr w:type="gramStart"/>
      <w:r w:rsidRPr="00945AE8">
        <w:rPr>
          <w:rFonts w:ascii="Arial" w:eastAsia="Times New Roman" w:hAnsi="Arial" w:cs="Arial"/>
          <w:color w:val="000000"/>
          <w:lang w:eastAsia="en-GB"/>
        </w:rPr>
        <w:t>more and more</w:t>
      </w:r>
      <w:proofErr w:type="gramEnd"/>
      <w:r w:rsidRPr="00945AE8">
        <w:rPr>
          <w:rFonts w:ascii="Arial" w:eastAsia="Times New Roman" w:hAnsi="Arial" w:cs="Arial"/>
          <w:color w:val="000000"/>
          <w:lang w:eastAsia="en-GB"/>
        </w:rPr>
        <w:t xml:space="preserve"> integrated online and offline purchasing experiences. According to McKinsey (2025), omnichannel retail is now required; merchants must offer smooth integration between in-store experiences, mobile apps, and e-commerce. Tesco has identified this trend and made investments in mobile apps, online platforms, and quick delivery services like Whoosh. In the UK, the use of online grocery shopping is still growing, especially among younger, technologically adept populations.</w:t>
      </w:r>
    </w:p>
    <w:p w14:paraId="16F207F1" w14:textId="4C8A3206" w:rsidR="00311C92" w:rsidRPr="00555196" w:rsidRDefault="00311C92"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lastRenderedPageBreak/>
        <w:t>The shift to digital shopping also makes it possible for merchants to get first-party data, which offers insights into consumer preferences, purchase patterns, and promotion receptivity. Granular customer insights are made possible by Tesco's Clubcard and data partner Dunnhumby, allowing for highly customised offers and communications (Tesco plc, 2023, p. 11–12). Maintaining a competitive edge requires this data-driven strategy, especially when competing with bargain stores that prioritise pricing above loyalty or digital experience.</w:t>
      </w:r>
    </w:p>
    <w:p w14:paraId="1F705FC7" w14:textId="77777777" w:rsidR="00585BD6" w:rsidRPr="00945AE8" w:rsidRDefault="00585BD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Price Sensitivity and Inflation</w:t>
      </w:r>
    </w:p>
    <w:p w14:paraId="490CDE4C" w14:textId="296D52D6" w:rsidR="00487725" w:rsidRPr="00555196" w:rsidRDefault="00487725"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xml:space="preserve">Due to the economic strains of the past ten years, UK consumers are still quite </w:t>
      </w:r>
      <w:r w:rsidR="00FB57EF" w:rsidRPr="00945AE8">
        <w:rPr>
          <w:rFonts w:ascii="Arial" w:eastAsia="Times New Roman" w:hAnsi="Arial" w:cs="Arial"/>
          <w:color w:val="000000"/>
          <w:lang w:eastAsia="en-GB"/>
        </w:rPr>
        <w:t>price sensitive</w:t>
      </w:r>
      <w:r w:rsidRPr="00945AE8">
        <w:rPr>
          <w:rFonts w:ascii="Arial" w:eastAsia="Times New Roman" w:hAnsi="Arial" w:cs="Arial"/>
          <w:color w:val="000000"/>
          <w:lang w:eastAsia="en-GB"/>
        </w:rPr>
        <w:t xml:space="preserve">. </w:t>
      </w:r>
      <w:proofErr w:type="gramStart"/>
      <w:r w:rsidRPr="00945AE8">
        <w:rPr>
          <w:rFonts w:ascii="Arial" w:eastAsia="Times New Roman" w:hAnsi="Arial" w:cs="Arial"/>
          <w:color w:val="000000"/>
          <w:lang w:eastAsia="en-GB"/>
        </w:rPr>
        <w:t>In order to</w:t>
      </w:r>
      <w:proofErr w:type="gramEnd"/>
      <w:r w:rsidRPr="00945AE8">
        <w:rPr>
          <w:rFonts w:ascii="Arial" w:eastAsia="Times New Roman" w:hAnsi="Arial" w:cs="Arial"/>
          <w:color w:val="000000"/>
          <w:lang w:eastAsia="en-GB"/>
        </w:rPr>
        <w:t xml:space="preserve"> reduce cost pressures, Tesco has responded with measures like Clubcard Prices, targeted promotions, and operational efficiency projects (The Guardian, 2024). Value-led tactics are now crucial for retaining customers in the face of inflationary pressures, according to Kantar (2024).</w:t>
      </w:r>
    </w:p>
    <w:p w14:paraId="530DF8D4" w14:textId="77777777" w:rsidR="00585BD6" w:rsidRPr="00945AE8" w:rsidRDefault="00585BD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Sustainability and Ethical Consumption</w:t>
      </w:r>
    </w:p>
    <w:p w14:paraId="513D53B5" w14:textId="7D7258ED" w:rsidR="00AD1512" w:rsidRPr="00555196" w:rsidRDefault="00AD1512"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Consumer decision-making now takes sustainability into account. Tesco has put in place programs like Better Baskets, which promote purchases with less waste and carbon emissions (Tesco plc, 2023, p. 11). Food waste reduction, packaging impact reduction, and supplier engagement in sustainable practices are among the company's commitments (Tesco plc, 2024, p. 18–22). Retailers run the danger of losing customers' confidence and loyalty if they don't live up to sustainability standards, especially with younger customers.</w:t>
      </w:r>
    </w:p>
    <w:p w14:paraId="28625BAC" w14:textId="77777777" w:rsidR="00585BD6" w:rsidRPr="00555196" w:rsidRDefault="00585BD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Technological Innovation</w:t>
      </w:r>
    </w:p>
    <w:p w14:paraId="553A8BD5" w14:textId="1F242336" w:rsidR="00AD1512" w:rsidRPr="00945AE8" w:rsidRDefault="00AD1512"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One of the main reasons behind the grocery industry's development is technological innovation. Predictive analytics, augmented reality (AR), and artificial intelligence (AI) are being used </w:t>
      </w:r>
      <w:proofErr w:type="gramStart"/>
      <w:r w:rsidRPr="00945AE8">
        <w:rPr>
          <w:rFonts w:ascii="Arial" w:eastAsia="Times New Roman" w:hAnsi="Arial" w:cs="Arial"/>
          <w:color w:val="000000"/>
          <w:lang w:eastAsia="en-GB"/>
        </w:rPr>
        <w:t>more and more</w:t>
      </w:r>
      <w:proofErr w:type="gramEnd"/>
      <w:r w:rsidRPr="00945AE8">
        <w:rPr>
          <w:rFonts w:ascii="Arial" w:eastAsia="Times New Roman" w:hAnsi="Arial" w:cs="Arial"/>
          <w:color w:val="000000"/>
          <w:lang w:eastAsia="en-GB"/>
        </w:rPr>
        <w:t xml:space="preserve"> for operational efficiency, demand forecasting, and personalisation (FT, 2024). Tesco has made it clear that it plans to utilise AI more widely for better stock management and customised offers.   Automated planning and supply chain optimisation are two areas where generative AI techniques are being investigated to improve both internal and customer-facing operations.</w:t>
      </w:r>
    </w:p>
    <w:p w14:paraId="67A95E98" w14:textId="5F3D7EE9" w:rsidR="00585BD6" w:rsidRPr="00945AE8" w:rsidRDefault="00585BD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lastRenderedPageBreak/>
        <w:t>Competitive Dynamics</w:t>
      </w:r>
    </w:p>
    <w:p w14:paraId="3902BA9B" w14:textId="7BB63C26" w:rsidR="00AD1512" w:rsidRPr="00555196" w:rsidRDefault="00AD1512"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xml:space="preserve">Grocery retailers in the UK are facing more intense competition. By providing reduced prices and efficient operating practices, discount retailers like Aldi and Lidl </w:t>
      </w:r>
      <w:proofErr w:type="gramStart"/>
      <w:r w:rsidRPr="00945AE8">
        <w:rPr>
          <w:rFonts w:ascii="Arial" w:eastAsia="Times New Roman" w:hAnsi="Arial" w:cs="Arial"/>
          <w:color w:val="000000"/>
          <w:lang w:eastAsia="en-GB"/>
        </w:rPr>
        <w:t>are able to</w:t>
      </w:r>
      <w:proofErr w:type="gramEnd"/>
      <w:r w:rsidRPr="00945AE8">
        <w:rPr>
          <w:rFonts w:ascii="Arial" w:eastAsia="Times New Roman" w:hAnsi="Arial" w:cs="Arial"/>
          <w:color w:val="000000"/>
          <w:lang w:eastAsia="en-GB"/>
        </w:rPr>
        <w:t xml:space="preserve"> maintain their growth. Technology-driven convenience and quick delivery are brought by e-commerce newcomers like Amazon Fresh. Tesco must combine cost competitiveness with unique digital experiences that boost customer loyalty and operational effectiveness </w:t>
      </w:r>
      <w:proofErr w:type="gramStart"/>
      <w:r w:rsidRPr="00945AE8">
        <w:rPr>
          <w:rFonts w:ascii="Arial" w:eastAsia="Times New Roman" w:hAnsi="Arial" w:cs="Arial"/>
          <w:color w:val="000000"/>
          <w:lang w:eastAsia="en-GB"/>
        </w:rPr>
        <w:t>in order to</w:t>
      </w:r>
      <w:proofErr w:type="gramEnd"/>
      <w:r w:rsidRPr="00945AE8">
        <w:rPr>
          <w:rFonts w:ascii="Arial" w:eastAsia="Times New Roman" w:hAnsi="Arial" w:cs="Arial"/>
          <w:color w:val="000000"/>
          <w:lang w:eastAsia="en-GB"/>
        </w:rPr>
        <w:t xml:space="preserve"> preserve market share (McKinsey, 2025).</w:t>
      </w:r>
    </w:p>
    <w:p w14:paraId="69AD4656" w14:textId="601D34A9" w:rsidR="00AD1512" w:rsidRPr="00945AE8" w:rsidRDefault="00585BD6" w:rsidP="00945AE8">
      <w:pPr>
        <w:spacing w:before="100" w:beforeAutospacing="1" w:after="100" w:afterAutospacing="1" w:line="360" w:lineRule="auto"/>
        <w:rPr>
          <w:rFonts w:ascii="Arial" w:eastAsia="Times New Roman" w:hAnsi="Arial" w:cs="Arial"/>
          <w:color w:val="000000"/>
          <w:lang w:eastAsia="en-GB"/>
        </w:rPr>
      </w:pPr>
      <w:r w:rsidRPr="00555196">
        <w:rPr>
          <w:rFonts w:ascii="Arial" w:eastAsia="Times New Roman" w:hAnsi="Arial" w:cs="Arial"/>
          <w:b/>
          <w:bCs/>
          <w:color w:val="000000"/>
          <w:lang w:eastAsia="en-GB"/>
        </w:rPr>
        <w:t>Implications:</w:t>
      </w:r>
      <w:r w:rsidRPr="00555196">
        <w:rPr>
          <w:rFonts w:ascii="Arial" w:eastAsia="Times New Roman" w:hAnsi="Arial" w:cs="Arial"/>
          <w:color w:val="000000"/>
          <w:lang w:eastAsia="en-GB"/>
        </w:rPr>
        <w:br/>
      </w:r>
      <w:r w:rsidR="00AD1512" w:rsidRPr="00945AE8">
        <w:rPr>
          <w:rFonts w:ascii="Arial" w:eastAsia="Times New Roman" w:hAnsi="Arial" w:cs="Arial"/>
          <w:color w:val="000000"/>
          <w:lang w:eastAsia="en-GB"/>
        </w:rPr>
        <w:t>These trends indicate that Tesco’s strategic focus should include:</w:t>
      </w:r>
    </w:p>
    <w:p w14:paraId="69AD4656" w14:textId="601D34A9" w:rsidR="00AD1512" w:rsidRPr="00945AE8" w:rsidRDefault="00AD1512"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1.  customisation and effective use of data analytics.</w:t>
      </w:r>
    </w:p>
    <w:p w14:paraId="37704E86" w14:textId="77777777" w:rsidR="00AD1512" w:rsidRPr="00945AE8" w:rsidRDefault="00AD1512"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2. Smooth universal customer experiences.</w:t>
      </w:r>
    </w:p>
    <w:p w14:paraId="6A813921" w14:textId="77777777" w:rsidR="00AD1512" w:rsidRPr="00945AE8" w:rsidRDefault="00AD1512"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3. Sustainability programs built into business and goods.</w:t>
      </w:r>
    </w:p>
    <w:p w14:paraId="1FEDC1DE" w14:textId="7A7987A4" w:rsidR="00585BD6" w:rsidRPr="00555196" w:rsidRDefault="00AD1512"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4. Digital transformation that increases productivity and engagement by integrating AI, AR, and predictive analytics.</w:t>
      </w:r>
    </w:p>
    <w:p w14:paraId="42808C89" w14:textId="5B5C35C1" w:rsidR="00555196" w:rsidRPr="00555196" w:rsidRDefault="0055519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Innovation Ambition Matrix</w:t>
      </w:r>
    </w:p>
    <w:p w14:paraId="3A2F4DE0" w14:textId="0B6EB814" w:rsidR="00AD1512" w:rsidRPr="00945AE8" w:rsidRDefault="00AD1512"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The Innovation Ambition Matrix is </w:t>
      </w:r>
      <w:r w:rsidR="00FB57EF" w:rsidRPr="00945AE8">
        <w:rPr>
          <w:rFonts w:ascii="Arial" w:eastAsia="Times New Roman" w:hAnsi="Arial" w:cs="Arial"/>
          <w:color w:val="000000"/>
          <w:lang w:eastAsia="en-GB"/>
        </w:rPr>
        <w:t>a</w:t>
      </w:r>
      <w:r w:rsidRPr="00945AE8">
        <w:rPr>
          <w:rFonts w:ascii="Arial" w:eastAsia="Times New Roman" w:hAnsi="Arial" w:cs="Arial"/>
          <w:color w:val="000000"/>
          <w:lang w:eastAsia="en-GB"/>
        </w:rPr>
        <w:t xml:space="preserve"> useful tool for categorising innovation activities into three levels:</w:t>
      </w:r>
    </w:p>
    <w:p w14:paraId="43CB542E" w14:textId="460C067E" w:rsidR="00AD1512" w:rsidRPr="00945AE8" w:rsidRDefault="00AD1512"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Core: Implement small improvements in current businesses.</w:t>
      </w:r>
    </w:p>
    <w:p w14:paraId="6A693F53" w14:textId="20283A90" w:rsidR="00AD1512" w:rsidRPr="00945AE8" w:rsidRDefault="00AD1512"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Adjacent: Expansions that utilise existing resources or enter related markets.</w:t>
      </w:r>
    </w:p>
    <w:p w14:paraId="6C092FA3" w14:textId="36EF8DEA" w:rsidR="00747534" w:rsidRPr="00945AE8" w:rsidRDefault="00AD1512"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 </w:t>
      </w:r>
      <w:r w:rsidRPr="00945AE8">
        <w:rPr>
          <w:rFonts w:ascii="Arial" w:eastAsia="Times New Roman" w:hAnsi="Arial" w:cs="Arial"/>
          <w:color w:val="000000"/>
          <w:lang w:eastAsia="en-GB"/>
        </w:rPr>
        <w:t>Transformational: innovations</w:t>
      </w:r>
      <w:r w:rsidRPr="00945AE8">
        <w:rPr>
          <w:rFonts w:ascii="Arial" w:eastAsia="Times New Roman" w:hAnsi="Arial" w:cs="Arial"/>
          <w:color w:val="000000"/>
          <w:lang w:eastAsia="en-GB"/>
        </w:rPr>
        <w:t xml:space="preserve"> that have the potential to significantly influence the </w:t>
      </w:r>
      <w:proofErr w:type="gramStart"/>
      <w:r w:rsidRPr="00945AE8">
        <w:rPr>
          <w:rFonts w:ascii="Arial" w:eastAsia="Times New Roman" w:hAnsi="Arial" w:cs="Arial"/>
          <w:color w:val="000000"/>
          <w:lang w:eastAsia="en-GB"/>
        </w:rPr>
        <w:t>company as a whole</w:t>
      </w:r>
      <w:proofErr w:type="gramEnd"/>
      <w:r w:rsidRPr="00945AE8">
        <w:rPr>
          <w:rFonts w:ascii="Arial" w:eastAsia="Times New Roman" w:hAnsi="Arial" w:cs="Arial"/>
          <w:color w:val="000000"/>
          <w:lang w:eastAsia="en-GB"/>
        </w:rPr>
        <w:t xml:space="preserve">.  </w:t>
      </w:r>
    </w:p>
    <w:p w14:paraId="7FAEB4F0" w14:textId="77777777" w:rsidR="00945AE8" w:rsidRDefault="00945AE8" w:rsidP="00945AE8">
      <w:pPr>
        <w:spacing w:before="100" w:beforeAutospacing="1" w:after="100" w:afterAutospacing="1" w:line="360" w:lineRule="auto"/>
        <w:rPr>
          <w:rFonts w:ascii="Arial" w:eastAsia="Times New Roman" w:hAnsi="Arial" w:cs="Arial"/>
          <w:color w:val="000000"/>
          <w:lang w:eastAsia="en-GB"/>
        </w:rPr>
      </w:pPr>
    </w:p>
    <w:p w14:paraId="47A49CD1" w14:textId="77777777" w:rsidR="00945AE8" w:rsidRDefault="00945AE8" w:rsidP="00945AE8">
      <w:pPr>
        <w:spacing w:before="100" w:beforeAutospacing="1" w:after="100" w:afterAutospacing="1" w:line="360" w:lineRule="auto"/>
        <w:rPr>
          <w:rFonts w:ascii="Arial" w:eastAsia="Times New Roman" w:hAnsi="Arial" w:cs="Arial"/>
          <w:color w:val="000000"/>
          <w:lang w:eastAsia="en-GB"/>
        </w:rPr>
      </w:pPr>
    </w:p>
    <w:p w14:paraId="33C30EB9" w14:textId="77777777" w:rsidR="00945AE8" w:rsidRDefault="00945AE8" w:rsidP="00945AE8">
      <w:pPr>
        <w:spacing w:before="100" w:beforeAutospacing="1" w:after="100" w:afterAutospacing="1" w:line="360" w:lineRule="auto"/>
        <w:rPr>
          <w:rFonts w:ascii="Arial" w:eastAsia="Times New Roman" w:hAnsi="Arial" w:cs="Arial"/>
          <w:color w:val="000000"/>
          <w:lang w:eastAsia="en-GB"/>
        </w:rPr>
      </w:pPr>
    </w:p>
    <w:p w14:paraId="7E6F4EE1" w14:textId="1120D61F" w:rsidR="00555196" w:rsidRPr="00555196" w:rsidRDefault="00555196" w:rsidP="00945AE8">
      <w:pPr>
        <w:spacing w:before="100" w:beforeAutospacing="1" w:after="100" w:afterAutospacing="1" w:line="360" w:lineRule="auto"/>
        <w:rPr>
          <w:rFonts w:ascii="Arial" w:eastAsia="Times New Roman" w:hAnsi="Arial" w:cs="Arial"/>
          <w:color w:val="000000"/>
          <w:lang w:eastAsia="en-GB"/>
        </w:rPr>
      </w:pPr>
      <w:r w:rsidRPr="00555196">
        <w:rPr>
          <w:rFonts w:ascii="Arial" w:eastAsia="Times New Roman" w:hAnsi="Arial" w:cs="Arial"/>
          <w:color w:val="000000"/>
          <w:lang w:eastAsia="en-GB"/>
        </w:rPr>
        <w:lastRenderedPageBreak/>
        <w:t xml:space="preserve">Below is </w:t>
      </w:r>
      <w:r w:rsidR="00747534" w:rsidRPr="00945AE8">
        <w:rPr>
          <w:rFonts w:ascii="Arial" w:eastAsia="Times New Roman" w:hAnsi="Arial" w:cs="Arial"/>
          <w:color w:val="000000"/>
          <w:lang w:eastAsia="en-GB"/>
        </w:rPr>
        <w:t>a</w:t>
      </w:r>
      <w:r w:rsidRPr="00555196">
        <w:rPr>
          <w:rFonts w:ascii="Arial" w:eastAsia="Times New Roman" w:hAnsi="Arial" w:cs="Arial"/>
          <w:color w:val="000000"/>
          <w:lang w:eastAsia="en-GB"/>
        </w:rPr>
        <w:t xml:space="preserve"> representation of Tesco’s Innovation Ambition Matrix:</w:t>
      </w:r>
    </w:p>
    <w:p w14:paraId="0F321B6E" w14:textId="33346ED0" w:rsidR="00555196" w:rsidRPr="00555196" w:rsidRDefault="00555196"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lang w:eastAsia="en-GB"/>
        </w:rPr>
      </w:pPr>
    </w:p>
    <w:tbl>
      <w:tblPr>
        <w:tblW w:w="0" w:type="auto"/>
        <w:tblInd w:w="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1920"/>
        <w:gridCol w:w="3140"/>
      </w:tblGrid>
      <w:tr w:rsidR="00747534" w:rsidRPr="00945AE8" w14:paraId="2B554DEB" w14:textId="05D2ED79" w:rsidTr="00C07A36">
        <w:tblPrEx>
          <w:tblCellMar>
            <w:top w:w="0" w:type="dxa"/>
            <w:bottom w:w="0" w:type="dxa"/>
          </w:tblCellMar>
        </w:tblPrEx>
        <w:trPr>
          <w:trHeight w:val="342"/>
        </w:trPr>
        <w:tc>
          <w:tcPr>
            <w:tcW w:w="2660" w:type="dxa"/>
          </w:tcPr>
          <w:p w14:paraId="7EE17BBF" w14:textId="7DF62048"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r w:rsidRPr="00555196">
              <w:rPr>
                <w:rFonts w:ascii="Arial" w:eastAsia="Times New Roman" w:hAnsi="Arial" w:cs="Arial"/>
                <w:color w:val="000000"/>
                <w:lang w:eastAsia="en-GB"/>
              </w:rPr>
              <w:t xml:space="preserve">  Core</w:t>
            </w:r>
          </w:p>
        </w:tc>
        <w:tc>
          <w:tcPr>
            <w:tcW w:w="1920" w:type="dxa"/>
          </w:tcPr>
          <w:p w14:paraId="0F9B57B7" w14:textId="6C0ACBAD"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372"/>
              <w:rPr>
                <w:rFonts w:ascii="Arial" w:eastAsia="Times New Roman" w:hAnsi="Arial" w:cs="Arial"/>
                <w:color w:val="000000"/>
                <w:lang w:eastAsia="en-GB"/>
              </w:rPr>
            </w:pPr>
            <w:r w:rsidRPr="00555196">
              <w:rPr>
                <w:rFonts w:ascii="Arial" w:eastAsia="Times New Roman" w:hAnsi="Arial" w:cs="Arial"/>
                <w:color w:val="000000"/>
                <w:lang w:eastAsia="en-GB"/>
              </w:rPr>
              <w:t>Adjacent</w:t>
            </w:r>
          </w:p>
          <w:p w14:paraId="2CF636B3" w14:textId="77777777"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p>
        </w:tc>
        <w:tc>
          <w:tcPr>
            <w:tcW w:w="3140" w:type="dxa"/>
          </w:tcPr>
          <w:p w14:paraId="5580CCF0" w14:textId="60142792" w:rsidR="00747534" w:rsidRPr="00555196"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564"/>
              <w:rPr>
                <w:rFonts w:ascii="Arial" w:eastAsia="Times New Roman" w:hAnsi="Arial" w:cs="Arial"/>
                <w:color w:val="000000"/>
                <w:lang w:eastAsia="en-GB"/>
              </w:rPr>
            </w:pPr>
            <w:r w:rsidRPr="00555196">
              <w:rPr>
                <w:rFonts w:ascii="Arial" w:eastAsia="Times New Roman" w:hAnsi="Arial" w:cs="Arial"/>
                <w:color w:val="000000"/>
                <w:lang w:eastAsia="en-GB"/>
              </w:rPr>
              <w:t>Transformative</w:t>
            </w:r>
          </w:p>
          <w:p w14:paraId="07ECECF0" w14:textId="77777777"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p>
        </w:tc>
      </w:tr>
      <w:tr w:rsidR="00747534" w:rsidRPr="00945AE8" w14:paraId="7050A9EF" w14:textId="77777777" w:rsidTr="00747534">
        <w:tblPrEx>
          <w:tblCellMar>
            <w:top w:w="0" w:type="dxa"/>
            <w:bottom w:w="0" w:type="dxa"/>
          </w:tblCellMar>
        </w:tblPrEx>
        <w:trPr>
          <w:trHeight w:val="320"/>
        </w:trPr>
        <w:tc>
          <w:tcPr>
            <w:tcW w:w="2660" w:type="dxa"/>
          </w:tcPr>
          <w:p w14:paraId="0A652FC0" w14:textId="4D4EF54C"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r w:rsidRPr="00555196">
              <w:rPr>
                <w:rFonts w:ascii="Arial" w:eastAsia="Times New Roman" w:hAnsi="Arial" w:cs="Arial"/>
                <w:color w:val="000000"/>
                <w:lang w:eastAsia="en-GB"/>
              </w:rPr>
              <w:t>Clubcard personalisation</w:t>
            </w:r>
            <w:r w:rsidR="007A020F" w:rsidRPr="00945AE8">
              <w:rPr>
                <w:rFonts w:ascii="Arial" w:eastAsia="Times New Roman" w:hAnsi="Arial" w:cs="Arial"/>
                <w:color w:val="000000"/>
                <w:lang w:eastAsia="en-GB"/>
              </w:rPr>
              <w:t>:</w:t>
            </w:r>
          </w:p>
          <w:p w14:paraId="6F10C94C" w14:textId="47DF4971" w:rsidR="004A076F" w:rsidRPr="00945AE8" w:rsidRDefault="007A020F"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r w:rsidRPr="00945AE8">
              <w:rPr>
                <w:rFonts w:ascii="Arial" w:eastAsia="Times New Roman" w:hAnsi="Arial" w:cs="Arial"/>
                <w:color w:val="000000"/>
                <w:lang w:eastAsia="en-GB"/>
              </w:rPr>
              <w:t>Tesco is expanding its Clubcard service. Tesco's 2023 Annual Report shows that penetration in the UK is over 79%, and the company has quadrupled the quantity of in-app customised coupons to 4 million.</w:t>
            </w:r>
            <w:r w:rsidR="00684FAA" w:rsidRPr="00945AE8">
              <w:rPr>
                <w:rFonts w:ascii="Arial" w:hAnsi="Arial" w:cs="Arial"/>
                <w:color w:val="2C3E50"/>
                <w:shd w:val="clear" w:color="auto" w:fill="FFFFFF"/>
              </w:rPr>
              <w:t xml:space="preserve"> </w:t>
            </w:r>
            <w:r w:rsidR="00684FAA" w:rsidRPr="00945AE8">
              <w:rPr>
                <w:rFonts w:ascii="Arial" w:eastAsia="Times New Roman" w:hAnsi="Arial" w:cs="Arial"/>
                <w:color w:val="000000"/>
                <w:lang w:eastAsia="en-GB"/>
              </w:rPr>
              <w:t>(Tesco Plc, 2023)</w:t>
            </w:r>
          </w:p>
        </w:tc>
        <w:tc>
          <w:tcPr>
            <w:tcW w:w="1920" w:type="dxa"/>
          </w:tcPr>
          <w:p w14:paraId="0D658789" w14:textId="77777777"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hAnsi="Arial" w:cs="Arial"/>
                <w:color w:val="000000"/>
              </w:rPr>
            </w:pPr>
            <w:r w:rsidRPr="00555196">
              <w:rPr>
                <w:rFonts w:ascii="Arial" w:eastAsia="Times New Roman" w:hAnsi="Arial" w:cs="Arial"/>
                <w:color w:val="000000"/>
                <w:lang w:eastAsia="en-GB"/>
              </w:rPr>
              <w:t>Tesco Marketplace (non</w:t>
            </w:r>
            <w:r w:rsidRPr="00555196">
              <w:rPr>
                <w:rFonts w:ascii="Arial" w:eastAsia="Times New Roman" w:hAnsi="Arial" w:cs="Arial"/>
                <w:color w:val="000000"/>
                <w:lang w:eastAsia="en-GB"/>
              </w:rPr>
              <w:noBreakHyphen/>
              <w:t>food)</w:t>
            </w:r>
            <w:r w:rsidR="007A020F" w:rsidRPr="00945AE8">
              <w:rPr>
                <w:rFonts w:ascii="Arial" w:eastAsia="Times New Roman" w:hAnsi="Arial" w:cs="Arial"/>
                <w:color w:val="000000"/>
                <w:lang w:eastAsia="en-GB"/>
              </w:rPr>
              <w:t>:</w:t>
            </w:r>
          </w:p>
          <w:p w14:paraId="72075720" w14:textId="56220059" w:rsidR="007A020F" w:rsidRPr="00945AE8" w:rsidRDefault="007A020F"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r w:rsidRPr="00945AE8">
              <w:rPr>
                <w:rFonts w:ascii="Arial" w:eastAsia="Times New Roman" w:hAnsi="Arial" w:cs="Arial"/>
                <w:color w:val="000000"/>
                <w:lang w:eastAsia="en-GB"/>
              </w:rPr>
              <w:t xml:space="preserve">The company is developing or expanding its marketplace business, which will include non-grocery categories such as gardening, home, and </w:t>
            </w:r>
            <w:proofErr w:type="spellStart"/>
            <w:r w:rsidRPr="00945AE8">
              <w:rPr>
                <w:rFonts w:ascii="Arial" w:eastAsia="Times New Roman" w:hAnsi="Arial" w:cs="Arial"/>
                <w:color w:val="000000"/>
                <w:lang w:eastAsia="en-GB"/>
              </w:rPr>
              <w:t>petcare</w:t>
            </w:r>
            <w:proofErr w:type="spellEnd"/>
            <w:r w:rsidRPr="00945AE8">
              <w:rPr>
                <w:rFonts w:ascii="Arial" w:eastAsia="Times New Roman" w:hAnsi="Arial" w:cs="Arial"/>
                <w:color w:val="000000"/>
                <w:lang w:eastAsia="en-GB"/>
              </w:rPr>
              <w:t xml:space="preserve"> (Interim Results, 2024/25).</w:t>
            </w:r>
          </w:p>
        </w:tc>
        <w:tc>
          <w:tcPr>
            <w:tcW w:w="3140" w:type="dxa"/>
          </w:tcPr>
          <w:p w14:paraId="0A50D917" w14:textId="77777777"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r w:rsidRPr="00555196">
              <w:rPr>
                <w:rFonts w:ascii="Arial" w:eastAsia="Times New Roman" w:hAnsi="Arial" w:cs="Arial"/>
                <w:color w:val="000000"/>
                <w:lang w:eastAsia="en-GB"/>
              </w:rPr>
              <w:t xml:space="preserve">Generative AI for </w:t>
            </w:r>
            <w:r w:rsidRPr="00945AE8">
              <w:rPr>
                <w:rFonts w:ascii="Arial" w:eastAsia="Times New Roman" w:hAnsi="Arial" w:cs="Arial"/>
                <w:color w:val="000000"/>
                <w:lang w:eastAsia="en-GB"/>
              </w:rPr>
              <w:t xml:space="preserve">1:1 personalisation </w:t>
            </w:r>
            <w:r w:rsidRPr="00555196">
              <w:rPr>
                <w:rFonts w:ascii="Arial" w:eastAsia="Times New Roman" w:hAnsi="Arial" w:cs="Arial"/>
                <w:color w:val="000000"/>
                <w:lang w:eastAsia="en-GB"/>
              </w:rPr>
              <w:t xml:space="preserve">   </w:t>
            </w:r>
          </w:p>
          <w:p w14:paraId="08D830CB" w14:textId="77777777" w:rsidR="007D4369" w:rsidRPr="00945AE8" w:rsidRDefault="007D4369"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p>
          <w:p w14:paraId="1EA663D5" w14:textId="2682C2EC" w:rsidR="007D4369" w:rsidRPr="00945AE8" w:rsidRDefault="00684FAA"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r w:rsidRPr="00945AE8">
              <w:rPr>
                <w:rFonts w:ascii="Arial" w:eastAsia="Times New Roman" w:hAnsi="Arial" w:cs="Arial"/>
                <w:color w:val="000000"/>
                <w:lang w:eastAsia="en-GB"/>
              </w:rPr>
              <w:t>Tesco is increasing its use of AI (including generative AI) to offer more customised, personalised shopping experiences. According to a review of Tesco's digital transformation strategy, the company employs AI to assess customer data, predict demand, and provide tailored recommendations.</w:t>
            </w:r>
            <w:r w:rsidR="00D015FE" w:rsidRPr="00945AE8">
              <w:rPr>
                <w:rFonts w:ascii="Arial" w:hAnsi="Arial" w:cs="Arial"/>
                <w:color w:val="2C3E50"/>
                <w:shd w:val="clear" w:color="auto" w:fill="FFFFFF"/>
              </w:rPr>
              <w:t xml:space="preserve"> </w:t>
            </w:r>
            <w:r w:rsidR="00D015FE" w:rsidRPr="00945AE8">
              <w:rPr>
                <w:rFonts w:ascii="Arial" w:eastAsia="Times New Roman" w:hAnsi="Arial" w:cs="Arial"/>
                <w:color w:val="000000"/>
                <w:lang w:eastAsia="en-GB"/>
              </w:rPr>
              <w:t>(Markets, 2024)</w:t>
            </w:r>
          </w:p>
        </w:tc>
      </w:tr>
      <w:tr w:rsidR="00747534" w:rsidRPr="00945AE8" w14:paraId="2D633C0D" w14:textId="77777777" w:rsidTr="00747534">
        <w:tblPrEx>
          <w:tblCellMar>
            <w:top w:w="0" w:type="dxa"/>
            <w:bottom w:w="0" w:type="dxa"/>
          </w:tblCellMar>
        </w:tblPrEx>
        <w:trPr>
          <w:trHeight w:val="240"/>
        </w:trPr>
        <w:tc>
          <w:tcPr>
            <w:tcW w:w="2660" w:type="dxa"/>
          </w:tcPr>
          <w:p w14:paraId="24B34CDC" w14:textId="4322C9E5"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r w:rsidRPr="00555196">
              <w:rPr>
                <w:rFonts w:ascii="Arial" w:eastAsia="Times New Roman" w:hAnsi="Arial" w:cs="Arial"/>
                <w:color w:val="000000"/>
                <w:lang w:eastAsia="en-GB"/>
              </w:rPr>
              <w:t>Supply chain optimisation</w:t>
            </w:r>
            <w:r w:rsidR="007A020F" w:rsidRPr="00945AE8">
              <w:rPr>
                <w:rFonts w:ascii="Arial" w:eastAsia="Times New Roman" w:hAnsi="Arial" w:cs="Arial"/>
                <w:color w:val="000000"/>
                <w:lang w:eastAsia="en-GB"/>
              </w:rPr>
              <w:t>:</w:t>
            </w:r>
          </w:p>
          <w:p w14:paraId="54FD0EF6" w14:textId="7438122E" w:rsidR="007A020F" w:rsidRPr="00945AE8" w:rsidRDefault="007A020F"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r w:rsidRPr="00945AE8">
              <w:rPr>
                <w:rFonts w:ascii="Arial" w:eastAsia="Times New Roman" w:hAnsi="Arial" w:cs="Arial"/>
                <w:color w:val="000000"/>
                <w:lang w:eastAsia="en-GB"/>
              </w:rPr>
              <w:t>AI was used to optimise routing; in-house tools saved "around 100,000 miles per week" on lorry/delivery van routes.</w:t>
            </w:r>
            <w:r w:rsidR="00684FAA" w:rsidRPr="00945AE8">
              <w:rPr>
                <w:rFonts w:ascii="Arial" w:hAnsi="Arial" w:cs="Arial"/>
                <w:color w:val="2C3E50"/>
                <w:shd w:val="clear" w:color="auto" w:fill="FFFFFF"/>
              </w:rPr>
              <w:t xml:space="preserve"> </w:t>
            </w:r>
            <w:r w:rsidR="00684FAA" w:rsidRPr="00945AE8">
              <w:rPr>
                <w:rFonts w:ascii="Arial" w:eastAsia="Times New Roman" w:hAnsi="Arial" w:cs="Arial"/>
                <w:color w:val="000000"/>
                <w:lang w:eastAsia="en-GB"/>
              </w:rPr>
              <w:t>(This is Money, 2025)</w:t>
            </w:r>
          </w:p>
          <w:p w14:paraId="418F6C47" w14:textId="46F86AB7" w:rsidR="00AD33A4" w:rsidRPr="00945AE8" w:rsidRDefault="00AD33A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p>
        </w:tc>
        <w:tc>
          <w:tcPr>
            <w:tcW w:w="1920" w:type="dxa"/>
          </w:tcPr>
          <w:p w14:paraId="4E2C91C6" w14:textId="1088A3BF"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lang w:eastAsia="en-GB"/>
              </w:rPr>
            </w:pPr>
            <w:r w:rsidRPr="00555196">
              <w:rPr>
                <w:rFonts w:ascii="Arial" w:eastAsia="Times New Roman" w:hAnsi="Arial" w:cs="Arial"/>
                <w:color w:val="000000"/>
                <w:lang w:eastAsia="en-GB"/>
              </w:rPr>
              <w:t>Whoosh rapid delivery</w:t>
            </w:r>
            <w:r w:rsidR="007A020F" w:rsidRPr="00945AE8">
              <w:rPr>
                <w:rFonts w:ascii="Arial" w:eastAsia="Times New Roman" w:hAnsi="Arial" w:cs="Arial"/>
                <w:color w:val="000000"/>
                <w:lang w:eastAsia="en-GB"/>
              </w:rPr>
              <w:t>:</w:t>
            </w:r>
          </w:p>
          <w:p w14:paraId="5F91738A" w14:textId="77777777" w:rsidR="00AD33A4" w:rsidRPr="00945AE8" w:rsidRDefault="007A020F"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Tesco's on-demand delivery ("Whoosh") is already accessible at many stores; according to interim results, </w:t>
            </w:r>
            <w:r w:rsidRPr="00945AE8">
              <w:rPr>
                <w:rFonts w:ascii="Arial" w:eastAsia="Times New Roman" w:hAnsi="Arial" w:cs="Arial"/>
                <w:color w:val="000000"/>
                <w:lang w:eastAsia="en-GB"/>
              </w:rPr>
              <w:lastRenderedPageBreak/>
              <w:t>active Whoosh consumers are increasing rapidly.</w:t>
            </w:r>
          </w:p>
          <w:p w14:paraId="3639AF5E" w14:textId="1434BB96" w:rsidR="00684FAA" w:rsidRPr="00945AE8" w:rsidRDefault="00684FAA"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lang w:eastAsia="en-GB"/>
              </w:rPr>
            </w:pPr>
            <w:r w:rsidRPr="00945AE8">
              <w:rPr>
                <w:rFonts w:ascii="Arial" w:eastAsia="Times New Roman" w:hAnsi="Arial" w:cs="Arial"/>
                <w:color w:val="000000"/>
                <w:lang w:eastAsia="en-GB"/>
              </w:rPr>
              <w:t>(</w:t>
            </w:r>
            <w:proofErr w:type="spellStart"/>
            <w:r w:rsidRPr="00945AE8">
              <w:rPr>
                <w:rFonts w:ascii="Arial" w:eastAsia="Times New Roman" w:hAnsi="Arial" w:cs="Arial"/>
                <w:color w:val="000000"/>
                <w:lang w:eastAsia="en-GB"/>
              </w:rPr>
              <w:t>Investegate</w:t>
            </w:r>
            <w:proofErr w:type="spellEnd"/>
            <w:r w:rsidRPr="00945AE8">
              <w:rPr>
                <w:rFonts w:ascii="Arial" w:eastAsia="Times New Roman" w:hAnsi="Arial" w:cs="Arial"/>
                <w:color w:val="000000"/>
                <w:lang w:eastAsia="en-GB"/>
              </w:rPr>
              <w:t>, 2024)</w:t>
            </w:r>
          </w:p>
        </w:tc>
        <w:tc>
          <w:tcPr>
            <w:tcW w:w="3140" w:type="dxa"/>
          </w:tcPr>
          <w:p w14:paraId="51ED9334" w14:textId="77777777"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r w:rsidRPr="00555196">
              <w:rPr>
                <w:rFonts w:ascii="Arial" w:eastAsia="Times New Roman" w:hAnsi="Arial" w:cs="Arial"/>
                <w:color w:val="000000"/>
                <w:lang w:eastAsia="en-GB"/>
              </w:rPr>
              <w:lastRenderedPageBreak/>
              <w:t>Sustainability-led “Bette</w:t>
            </w:r>
            <w:r w:rsidRPr="00945AE8">
              <w:rPr>
                <w:rFonts w:ascii="Arial" w:eastAsia="Times New Roman" w:hAnsi="Arial" w:cs="Arial"/>
                <w:color w:val="000000"/>
                <w:lang w:eastAsia="en-GB"/>
              </w:rPr>
              <w:t>r</w:t>
            </w:r>
            <w:r w:rsidRPr="00555196">
              <w:rPr>
                <w:rFonts w:ascii="Arial" w:eastAsia="Times New Roman" w:hAnsi="Arial" w:cs="Arial"/>
                <w:color w:val="000000"/>
                <w:lang w:eastAsia="en-GB"/>
              </w:rPr>
              <w:t xml:space="preserve"> Basket” innovations          </w:t>
            </w:r>
          </w:p>
          <w:p w14:paraId="5E097F3D" w14:textId="0AA6A997" w:rsidR="007D4369" w:rsidRPr="00945AE8" w:rsidRDefault="00684FAA"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r w:rsidRPr="00945AE8">
              <w:rPr>
                <w:rFonts w:ascii="Arial" w:eastAsia="Times New Roman" w:hAnsi="Arial" w:cs="Arial"/>
                <w:color w:val="000000"/>
                <w:lang w:eastAsia="en-GB"/>
              </w:rPr>
              <w:t>Tesco is investing in food waste reduction, sustainable sourcing, and "better baskets" to encourage customers to choose healthier/more sustainable choices.</w:t>
            </w:r>
            <w:r w:rsidR="00D015FE" w:rsidRPr="00945AE8">
              <w:rPr>
                <w:rFonts w:ascii="Arial" w:eastAsia="Times New Roman" w:hAnsi="Arial" w:cs="Arial"/>
                <w:color w:val="000000"/>
                <w:lang w:eastAsia="en-GB"/>
              </w:rPr>
              <w:t xml:space="preserve"> </w:t>
            </w:r>
            <w:r w:rsidR="00D015FE" w:rsidRPr="00945AE8">
              <w:rPr>
                <w:rFonts w:ascii="Arial" w:eastAsia="Times New Roman" w:hAnsi="Arial" w:cs="Arial"/>
                <w:color w:val="000000"/>
                <w:lang w:eastAsia="en-GB"/>
              </w:rPr>
              <w:t>(Tesco Plc, 2023)</w:t>
            </w:r>
          </w:p>
        </w:tc>
      </w:tr>
      <w:tr w:rsidR="00747534" w:rsidRPr="00945AE8" w14:paraId="7CB8D04E" w14:textId="77777777" w:rsidTr="00747534">
        <w:tblPrEx>
          <w:tblCellMar>
            <w:top w:w="0" w:type="dxa"/>
            <w:bottom w:w="0" w:type="dxa"/>
          </w:tblCellMar>
        </w:tblPrEx>
        <w:trPr>
          <w:trHeight w:val="230"/>
        </w:trPr>
        <w:tc>
          <w:tcPr>
            <w:tcW w:w="2660" w:type="dxa"/>
          </w:tcPr>
          <w:p w14:paraId="03B414C4" w14:textId="248DE911"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40"/>
              <w:rPr>
                <w:rFonts w:ascii="Arial" w:eastAsia="Times New Roman" w:hAnsi="Arial" w:cs="Arial"/>
                <w:color w:val="000000"/>
                <w:lang w:eastAsia="en-GB"/>
              </w:rPr>
            </w:pPr>
          </w:p>
        </w:tc>
        <w:tc>
          <w:tcPr>
            <w:tcW w:w="1920" w:type="dxa"/>
          </w:tcPr>
          <w:p w14:paraId="7B29A035" w14:textId="781685C0" w:rsidR="00747534" w:rsidRPr="00945AE8" w:rsidRDefault="0074753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lang w:eastAsia="en-GB"/>
              </w:rPr>
            </w:pPr>
            <w:r w:rsidRPr="00555196">
              <w:rPr>
                <w:rFonts w:ascii="Arial" w:eastAsia="Times New Roman" w:hAnsi="Arial" w:cs="Arial"/>
                <w:color w:val="000000"/>
                <w:lang w:eastAsia="en-GB"/>
              </w:rPr>
              <w:t xml:space="preserve">Retail media platform </w:t>
            </w:r>
            <w:r w:rsidRPr="00945AE8">
              <w:rPr>
                <w:rFonts w:ascii="Arial" w:eastAsia="Times New Roman" w:hAnsi="Arial" w:cs="Arial"/>
                <w:color w:val="000000"/>
                <w:lang w:eastAsia="en-GB"/>
              </w:rPr>
              <w:t>via dunnhumby</w:t>
            </w:r>
            <w:r w:rsidR="00AD33A4" w:rsidRPr="00945AE8">
              <w:rPr>
                <w:rFonts w:ascii="Arial" w:eastAsia="Times New Roman" w:hAnsi="Arial" w:cs="Arial"/>
                <w:color w:val="000000"/>
                <w:lang w:eastAsia="en-GB"/>
              </w:rPr>
              <w:t>-</w:t>
            </w:r>
          </w:p>
          <w:p w14:paraId="2E8D5CF9" w14:textId="593B9AA6" w:rsidR="00AD33A4" w:rsidRPr="00945AE8" w:rsidRDefault="00C07A36"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lang w:eastAsia="en-GB"/>
              </w:rPr>
            </w:pPr>
            <w:r w:rsidRPr="00945AE8">
              <w:rPr>
                <w:rFonts w:ascii="Arial" w:eastAsia="Times New Roman" w:hAnsi="Arial" w:cs="Arial"/>
                <w:color w:val="000000"/>
                <w:lang w:eastAsia="en-GB"/>
              </w:rPr>
              <w:t>Tesco operates a "Media &amp; Insight" platform in collaboration with dunnhumby, the company's data science unit. Tesco collaborates with over 450 companies selling consumer goods to create tailored campaigns.</w:t>
            </w:r>
            <w:r w:rsidR="00D015FE" w:rsidRPr="00945AE8">
              <w:rPr>
                <w:rFonts w:ascii="Arial" w:hAnsi="Arial" w:cs="Arial"/>
                <w:color w:val="2C3E50"/>
                <w:shd w:val="clear" w:color="auto" w:fill="FFFFFF"/>
              </w:rPr>
              <w:t xml:space="preserve"> </w:t>
            </w:r>
            <w:r w:rsidR="00D015FE" w:rsidRPr="00945AE8">
              <w:rPr>
                <w:rFonts w:ascii="Arial" w:eastAsia="Times New Roman" w:hAnsi="Arial" w:cs="Arial"/>
                <w:color w:val="000000"/>
                <w:lang w:eastAsia="en-GB"/>
              </w:rPr>
              <w:t>(Tesco Investor Relations, 2023)</w:t>
            </w:r>
          </w:p>
        </w:tc>
        <w:tc>
          <w:tcPr>
            <w:tcW w:w="3140" w:type="dxa"/>
          </w:tcPr>
          <w:p w14:paraId="64FF82AE" w14:textId="77777777" w:rsidR="00747534" w:rsidRPr="00945AE8" w:rsidRDefault="006126F4"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lang w:eastAsia="en-GB"/>
              </w:rPr>
            </w:pPr>
            <w:r w:rsidRPr="00555196">
              <w:rPr>
                <w:rFonts w:ascii="Arial" w:eastAsia="Times New Roman" w:hAnsi="Arial" w:cs="Arial"/>
                <w:color w:val="000000"/>
                <w:lang w:eastAsia="en-GB"/>
              </w:rPr>
              <w:t xml:space="preserve">Capital-light formats  </w:t>
            </w:r>
            <w:proofErr w:type="gramStart"/>
            <w:r w:rsidRPr="00555196">
              <w:rPr>
                <w:rFonts w:ascii="Arial" w:eastAsia="Times New Roman" w:hAnsi="Arial" w:cs="Arial"/>
                <w:color w:val="000000"/>
                <w:lang w:eastAsia="en-GB"/>
              </w:rPr>
              <w:t xml:space="preserve">   (</w:t>
            </w:r>
            <w:proofErr w:type="gramEnd"/>
            <w:r w:rsidRPr="00555196">
              <w:rPr>
                <w:rFonts w:ascii="Arial" w:eastAsia="Times New Roman" w:hAnsi="Arial" w:cs="Arial"/>
                <w:color w:val="000000"/>
                <w:lang w:eastAsia="en-GB"/>
              </w:rPr>
              <w:t xml:space="preserve">GetGo, </w:t>
            </w:r>
            <w:r w:rsidRPr="00945AE8">
              <w:rPr>
                <w:rFonts w:ascii="Arial" w:eastAsia="Times New Roman" w:hAnsi="Arial" w:cs="Arial"/>
                <w:color w:val="000000"/>
                <w:lang w:eastAsia="en-GB"/>
              </w:rPr>
              <w:t xml:space="preserve">fulfilment)  </w:t>
            </w:r>
            <w:r w:rsidRPr="00555196">
              <w:rPr>
                <w:rFonts w:ascii="Arial" w:eastAsia="Times New Roman" w:hAnsi="Arial" w:cs="Arial"/>
                <w:color w:val="000000"/>
                <w:lang w:eastAsia="en-GB"/>
              </w:rPr>
              <w:t xml:space="preserve">   </w:t>
            </w:r>
            <w:r w:rsidRPr="00945AE8">
              <w:rPr>
                <w:rFonts w:ascii="Arial" w:eastAsia="Times New Roman" w:hAnsi="Arial" w:cs="Arial"/>
                <w:color w:val="000000"/>
                <w:lang w:eastAsia="en-GB"/>
              </w:rPr>
              <w:t xml:space="preserve"> </w:t>
            </w:r>
          </w:p>
          <w:p w14:paraId="2FDD8E08" w14:textId="77777777" w:rsidR="007D4369" w:rsidRPr="00945AE8" w:rsidRDefault="007D4369"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lang w:eastAsia="en-GB"/>
              </w:rPr>
            </w:pPr>
          </w:p>
          <w:p w14:paraId="00349806" w14:textId="7CC496E7" w:rsidR="007D4369" w:rsidRPr="00945AE8" w:rsidRDefault="00CB2545"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lang w:eastAsia="en-GB"/>
              </w:rPr>
            </w:pPr>
            <w:r w:rsidRPr="00945AE8">
              <w:rPr>
                <w:rFonts w:ascii="Arial" w:eastAsia="Times New Roman" w:hAnsi="Arial" w:cs="Arial"/>
                <w:color w:val="000000"/>
                <w:lang w:eastAsia="en-GB"/>
              </w:rPr>
              <w:t>Tesco is expanding urban fulfilment facilities, hybrid "GetGo" stores, and capital-light layouts to service customers in innovative ways.</w:t>
            </w:r>
            <w:r w:rsidR="00D015FE" w:rsidRPr="00945AE8">
              <w:rPr>
                <w:rFonts w:ascii="Arial" w:eastAsia="Times New Roman" w:hAnsi="Arial" w:cs="Arial"/>
                <w:color w:val="000000"/>
                <w:lang w:eastAsia="en-GB"/>
              </w:rPr>
              <w:t xml:space="preserve"> </w:t>
            </w:r>
            <w:r w:rsidR="00D015FE" w:rsidRPr="00945AE8">
              <w:rPr>
                <w:rFonts w:ascii="Arial" w:eastAsia="Times New Roman" w:hAnsi="Arial" w:cs="Arial"/>
                <w:color w:val="000000"/>
                <w:lang w:eastAsia="en-GB"/>
              </w:rPr>
              <w:t>(Tesco Plc, 2023)</w:t>
            </w:r>
          </w:p>
        </w:tc>
      </w:tr>
    </w:tbl>
    <w:p w14:paraId="2C732199" w14:textId="54053104" w:rsidR="00555196" w:rsidRPr="00555196" w:rsidRDefault="00555196" w:rsidP="00945AE8">
      <w:pPr>
        <w:spacing w:before="100" w:beforeAutospacing="1" w:after="100" w:afterAutospacing="1" w:line="360" w:lineRule="auto"/>
        <w:rPr>
          <w:rFonts w:ascii="Arial" w:eastAsia="Times New Roman" w:hAnsi="Arial" w:cs="Arial"/>
          <w:color w:val="000000"/>
          <w:lang w:eastAsia="en-GB"/>
        </w:rPr>
      </w:pPr>
      <w:r w:rsidRPr="00555196">
        <w:rPr>
          <w:rFonts w:ascii="Arial" w:eastAsia="Times New Roman" w:hAnsi="Arial" w:cs="Arial"/>
          <w:b/>
          <w:bCs/>
          <w:color w:val="000000"/>
          <w:lang w:eastAsia="en-GB"/>
        </w:rPr>
        <w:t>Core Innovation:</w:t>
      </w:r>
      <w:r w:rsidRPr="00555196">
        <w:rPr>
          <w:rFonts w:ascii="Arial" w:eastAsia="Times New Roman" w:hAnsi="Arial" w:cs="Arial"/>
          <w:color w:val="000000"/>
          <w:lang w:eastAsia="en-GB"/>
        </w:rPr>
        <w:br/>
      </w:r>
      <w:r w:rsidR="004A076F" w:rsidRPr="00945AE8">
        <w:rPr>
          <w:rFonts w:ascii="Arial" w:eastAsia="Times New Roman" w:hAnsi="Arial" w:cs="Arial"/>
          <w:color w:val="000000"/>
          <w:lang w:eastAsia="en-GB"/>
        </w:rPr>
        <w:t xml:space="preserve">Tesco's Clubcard customisation and reward schemes are small improvements that enhance customer experience while maintaining operational efficiency (Tesco plc, </w:t>
      </w:r>
      <w:r w:rsidR="004A076F" w:rsidRPr="00945AE8">
        <w:rPr>
          <w:rFonts w:ascii="Arial" w:eastAsia="Times New Roman" w:hAnsi="Arial" w:cs="Arial"/>
          <w:color w:val="000000"/>
          <w:lang w:eastAsia="en-GB"/>
        </w:rPr>
        <w:lastRenderedPageBreak/>
        <w:t>2023, p.11). Supply chain optimisation techniques, such as automation and predictive stock management, help to cut costs while improving service reliability. Investment-light models like GetGo stores allow for flexible store development with cheaper capital expenditure (Tesco plc, 2023, p.12).</w:t>
      </w:r>
    </w:p>
    <w:p w14:paraId="57DCC698" w14:textId="10B6C315" w:rsidR="00555196" w:rsidRPr="00555196" w:rsidRDefault="00555196" w:rsidP="00945AE8">
      <w:pPr>
        <w:spacing w:before="100" w:beforeAutospacing="1" w:after="100" w:afterAutospacing="1" w:line="360" w:lineRule="auto"/>
        <w:rPr>
          <w:rFonts w:ascii="Arial" w:eastAsia="Times New Roman" w:hAnsi="Arial" w:cs="Arial"/>
          <w:color w:val="000000"/>
          <w:lang w:eastAsia="en-GB"/>
        </w:rPr>
      </w:pPr>
      <w:r w:rsidRPr="00555196">
        <w:rPr>
          <w:rFonts w:ascii="Arial" w:eastAsia="Times New Roman" w:hAnsi="Arial" w:cs="Arial"/>
          <w:b/>
          <w:bCs/>
          <w:color w:val="000000"/>
          <w:lang w:eastAsia="en-GB"/>
        </w:rPr>
        <w:t>Adjacent Innovation:</w:t>
      </w:r>
      <w:r w:rsidRPr="00555196">
        <w:rPr>
          <w:rFonts w:ascii="Arial" w:eastAsia="Times New Roman" w:hAnsi="Arial" w:cs="Arial"/>
          <w:color w:val="000000"/>
          <w:lang w:eastAsia="en-GB"/>
        </w:rPr>
        <w:br/>
      </w:r>
      <w:r w:rsidR="004A076F" w:rsidRPr="00945AE8">
        <w:rPr>
          <w:rFonts w:ascii="Arial" w:eastAsia="Times New Roman" w:hAnsi="Arial" w:cs="Arial"/>
          <w:color w:val="000000"/>
          <w:lang w:eastAsia="en-GB"/>
        </w:rPr>
        <w:t>Tesco has moved into non-food areas with Tesco Marketplace and speedy delivery services such as Whoosh (Tesco plc, 2023, p. 12). The Retail Media platform, powered by Dunnhumby, generates money through tailored adverts that use Tesco's first-party data assets. These projects broaden Tesco's capabilities beyond typical grocery retail, creating new revenue opportunities.</w:t>
      </w:r>
    </w:p>
    <w:p w14:paraId="4BBB9128" w14:textId="0086DAA5" w:rsidR="00555196" w:rsidRPr="00555196" w:rsidRDefault="00555196" w:rsidP="00945AE8">
      <w:pPr>
        <w:spacing w:before="100" w:beforeAutospacing="1" w:after="100" w:afterAutospacing="1" w:line="360" w:lineRule="auto"/>
        <w:rPr>
          <w:rFonts w:ascii="Arial" w:eastAsia="Times New Roman" w:hAnsi="Arial" w:cs="Arial"/>
          <w:color w:val="000000"/>
          <w:lang w:eastAsia="en-GB"/>
        </w:rPr>
      </w:pPr>
      <w:r w:rsidRPr="00555196">
        <w:rPr>
          <w:rFonts w:ascii="Arial" w:eastAsia="Times New Roman" w:hAnsi="Arial" w:cs="Arial"/>
          <w:b/>
          <w:bCs/>
          <w:color w:val="000000"/>
          <w:lang w:eastAsia="en-GB"/>
        </w:rPr>
        <w:t>Transformational Innovation:</w:t>
      </w:r>
      <w:r w:rsidRPr="00555196">
        <w:rPr>
          <w:rFonts w:ascii="Arial" w:eastAsia="Times New Roman" w:hAnsi="Arial" w:cs="Arial"/>
          <w:color w:val="000000"/>
          <w:lang w:eastAsia="en-GB"/>
        </w:rPr>
        <w:br/>
      </w:r>
      <w:r w:rsidR="004A076F" w:rsidRPr="00945AE8">
        <w:rPr>
          <w:rFonts w:ascii="Arial" w:eastAsia="Times New Roman" w:hAnsi="Arial" w:cs="Arial"/>
          <w:color w:val="000000"/>
          <w:lang w:eastAsia="en-GB"/>
        </w:rPr>
        <w:t xml:space="preserve">Transformational innovation includes projects in generative AI for customisation and predictive planning, as well as sustainability-driven initiatives like the Better Basket initiative (FT, 2024; Tesco plc, 2023, p. 11). These initiatives are high-risk and </w:t>
      </w:r>
      <w:proofErr w:type="gramStart"/>
      <w:r w:rsidR="004A076F" w:rsidRPr="00945AE8">
        <w:rPr>
          <w:rFonts w:ascii="Arial" w:eastAsia="Times New Roman" w:hAnsi="Arial" w:cs="Arial"/>
          <w:color w:val="000000"/>
          <w:lang w:eastAsia="en-GB"/>
        </w:rPr>
        <w:t>high-reward</w:t>
      </w:r>
      <w:proofErr w:type="gramEnd"/>
      <w:r w:rsidR="004A076F" w:rsidRPr="00945AE8">
        <w:rPr>
          <w:rFonts w:ascii="Arial" w:eastAsia="Times New Roman" w:hAnsi="Arial" w:cs="Arial"/>
          <w:color w:val="000000"/>
          <w:lang w:eastAsia="en-GB"/>
        </w:rPr>
        <w:t>, with the potential to profoundly transform Tesco's customer experience and operating model over the next decade.</w:t>
      </w:r>
    </w:p>
    <w:p w14:paraId="398A6267" w14:textId="0103D77F" w:rsidR="007D4369" w:rsidRPr="00945AE8" w:rsidRDefault="00555196" w:rsidP="00945AE8">
      <w:pPr>
        <w:spacing w:line="360" w:lineRule="auto"/>
        <w:rPr>
          <w:rFonts w:ascii="Arial" w:eastAsia="Times New Roman" w:hAnsi="Arial" w:cs="Arial"/>
          <w:lang w:eastAsia="en-GB"/>
        </w:rPr>
      </w:pPr>
      <w:r w:rsidRPr="00555196">
        <w:rPr>
          <w:rFonts w:ascii="Arial" w:eastAsia="Times New Roman" w:hAnsi="Arial" w:cs="Arial"/>
          <w:b/>
          <w:bCs/>
          <w:color w:val="000000"/>
          <w:lang w:eastAsia="en-GB"/>
        </w:rPr>
        <w:t>Analysis:</w:t>
      </w:r>
      <w:r w:rsidRPr="00555196">
        <w:rPr>
          <w:rFonts w:ascii="Arial" w:eastAsia="Times New Roman" w:hAnsi="Arial" w:cs="Arial"/>
          <w:color w:val="000000"/>
          <w:lang w:eastAsia="en-GB"/>
        </w:rPr>
        <w:br/>
      </w:r>
      <w:r w:rsidR="004A076F" w:rsidRPr="00945AE8">
        <w:rPr>
          <w:rFonts w:ascii="Arial" w:eastAsia="Times New Roman" w:hAnsi="Arial" w:cs="Arial"/>
          <w:lang w:eastAsia="en-GB"/>
        </w:rPr>
        <w:t>Tesco has a balanced innovation portfolio. Core efforts boost current operations, adjacent innovations broaden market reach, and transformational projects position Tesco for long-term competitiveness. The mix of data, logistical, and technological skills creates a foundation for constant innovation.</w:t>
      </w:r>
    </w:p>
    <w:p w14:paraId="1A76CC35" w14:textId="77777777" w:rsidR="007D4369" w:rsidRPr="00945AE8" w:rsidRDefault="007D4369" w:rsidP="00945AE8">
      <w:pPr>
        <w:spacing w:before="100" w:beforeAutospacing="1" w:after="100" w:afterAutospacing="1" w:line="360" w:lineRule="auto"/>
        <w:outlineLvl w:val="2"/>
        <w:rPr>
          <w:rFonts w:ascii="Arial" w:eastAsia="Times New Roman" w:hAnsi="Arial" w:cs="Arial"/>
          <w:b/>
          <w:bCs/>
          <w:color w:val="000000"/>
          <w:lang w:eastAsia="en-GB"/>
        </w:rPr>
      </w:pPr>
    </w:p>
    <w:p w14:paraId="525084A5" w14:textId="0CEDD0FA" w:rsidR="00555196" w:rsidRPr="00555196" w:rsidRDefault="0055519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Current Customer Journey Mapping</w:t>
      </w:r>
    </w:p>
    <w:p w14:paraId="75FD9125" w14:textId="77777777" w:rsidR="00555196" w:rsidRPr="00555196" w:rsidRDefault="00555196" w:rsidP="00945AE8">
      <w:pPr>
        <w:spacing w:before="100" w:beforeAutospacing="1" w:after="100" w:afterAutospacing="1" w:line="360" w:lineRule="auto"/>
        <w:rPr>
          <w:rFonts w:ascii="Arial" w:eastAsia="Times New Roman" w:hAnsi="Arial" w:cs="Arial"/>
          <w:color w:val="000000"/>
          <w:lang w:eastAsia="en-GB"/>
        </w:rPr>
      </w:pPr>
      <w:r w:rsidRPr="00555196">
        <w:rPr>
          <w:rFonts w:ascii="Arial" w:eastAsia="Times New Roman" w:hAnsi="Arial" w:cs="Arial"/>
          <w:color w:val="000000"/>
          <w:lang w:eastAsia="en-GB"/>
        </w:rPr>
        <w:t>A detailed customer journey map highlights current touchpoints, gains, pains, and digital opportunities.</w:t>
      </w:r>
    </w:p>
    <w:p w14:paraId="1BB6252A" w14:textId="77777777" w:rsidR="00555196" w:rsidRPr="00555196" w:rsidRDefault="00555196" w:rsidP="00945AE8">
      <w:pPr>
        <w:spacing w:before="100" w:beforeAutospacing="1" w:after="100" w:afterAutospacing="1" w:line="360" w:lineRule="auto"/>
        <w:rPr>
          <w:rFonts w:ascii="Arial" w:eastAsia="Times New Roman" w:hAnsi="Arial" w:cs="Arial"/>
          <w:color w:val="000000"/>
          <w:lang w:eastAsia="en-GB"/>
        </w:rPr>
      </w:pPr>
      <w:r w:rsidRPr="00555196">
        <w:rPr>
          <w:rFonts w:ascii="Arial" w:eastAsia="Times New Roman" w:hAnsi="Arial" w:cs="Arial"/>
          <w:b/>
          <w:bCs/>
          <w:color w:val="000000"/>
          <w:lang w:eastAsia="en-GB"/>
        </w:rPr>
        <w:t>Table 1: Tesco Current Customer Journey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57"/>
        <w:gridCol w:w="2078"/>
        <w:gridCol w:w="1759"/>
        <w:gridCol w:w="1784"/>
        <w:gridCol w:w="2038"/>
      </w:tblGrid>
      <w:tr w:rsidR="00585BD6" w:rsidRPr="00945AE8" w14:paraId="1FB0BB1C" w14:textId="77777777" w:rsidTr="00585BD6">
        <w:trPr>
          <w:tblHeader/>
          <w:tblCellSpacing w:w="15" w:type="dxa"/>
        </w:trPr>
        <w:tc>
          <w:tcPr>
            <w:tcW w:w="0" w:type="auto"/>
            <w:tcBorders>
              <w:top w:val="single" w:sz="4" w:space="0" w:color="auto"/>
              <w:left w:val="single" w:sz="4" w:space="0" w:color="auto"/>
              <w:bottom w:val="single" w:sz="4" w:space="0" w:color="auto"/>
            </w:tcBorders>
            <w:vAlign w:val="center"/>
            <w:hideMark/>
          </w:tcPr>
          <w:p w14:paraId="35BC8550" w14:textId="77777777" w:rsidR="00555196" w:rsidRPr="00555196" w:rsidRDefault="00555196" w:rsidP="00945AE8">
            <w:pPr>
              <w:spacing w:line="360" w:lineRule="auto"/>
              <w:jc w:val="center"/>
              <w:rPr>
                <w:rFonts w:ascii="Arial" w:eastAsia="Times New Roman" w:hAnsi="Arial" w:cs="Arial"/>
                <w:b/>
                <w:bCs/>
                <w:lang w:eastAsia="en-GB"/>
              </w:rPr>
            </w:pPr>
            <w:r w:rsidRPr="00555196">
              <w:rPr>
                <w:rFonts w:ascii="Arial" w:eastAsia="Times New Roman" w:hAnsi="Arial" w:cs="Arial"/>
                <w:b/>
                <w:bCs/>
                <w:lang w:eastAsia="en-GB"/>
              </w:rPr>
              <w:lastRenderedPageBreak/>
              <w:t>Stage</w:t>
            </w:r>
          </w:p>
        </w:tc>
        <w:tc>
          <w:tcPr>
            <w:tcW w:w="0" w:type="auto"/>
            <w:tcBorders>
              <w:top w:val="single" w:sz="4" w:space="0" w:color="auto"/>
              <w:left w:val="single" w:sz="4" w:space="0" w:color="auto"/>
              <w:bottom w:val="single" w:sz="4" w:space="0" w:color="auto"/>
            </w:tcBorders>
            <w:vAlign w:val="center"/>
            <w:hideMark/>
          </w:tcPr>
          <w:p w14:paraId="1C532BBA" w14:textId="77777777" w:rsidR="00555196" w:rsidRPr="00555196" w:rsidRDefault="00555196" w:rsidP="00945AE8">
            <w:pPr>
              <w:spacing w:line="360" w:lineRule="auto"/>
              <w:jc w:val="center"/>
              <w:rPr>
                <w:rFonts w:ascii="Arial" w:eastAsia="Times New Roman" w:hAnsi="Arial" w:cs="Arial"/>
                <w:b/>
                <w:bCs/>
                <w:lang w:eastAsia="en-GB"/>
              </w:rPr>
            </w:pPr>
            <w:r w:rsidRPr="00555196">
              <w:rPr>
                <w:rFonts w:ascii="Arial" w:eastAsia="Times New Roman" w:hAnsi="Arial" w:cs="Arial"/>
                <w:b/>
                <w:bCs/>
                <w:lang w:eastAsia="en-GB"/>
              </w:rPr>
              <w:t>Touchpoints</w:t>
            </w:r>
          </w:p>
        </w:tc>
        <w:tc>
          <w:tcPr>
            <w:tcW w:w="0" w:type="auto"/>
            <w:tcBorders>
              <w:top w:val="single" w:sz="4" w:space="0" w:color="auto"/>
              <w:left w:val="single" w:sz="4" w:space="0" w:color="auto"/>
              <w:bottom w:val="single" w:sz="4" w:space="0" w:color="auto"/>
            </w:tcBorders>
            <w:vAlign w:val="center"/>
            <w:hideMark/>
          </w:tcPr>
          <w:p w14:paraId="3DC133FF" w14:textId="77777777" w:rsidR="00555196" w:rsidRPr="00555196" w:rsidRDefault="00555196" w:rsidP="00945AE8">
            <w:pPr>
              <w:spacing w:line="360" w:lineRule="auto"/>
              <w:jc w:val="center"/>
              <w:rPr>
                <w:rFonts w:ascii="Arial" w:eastAsia="Times New Roman" w:hAnsi="Arial" w:cs="Arial"/>
                <w:b/>
                <w:bCs/>
                <w:lang w:eastAsia="en-GB"/>
              </w:rPr>
            </w:pPr>
            <w:r w:rsidRPr="00555196">
              <w:rPr>
                <w:rFonts w:ascii="Arial" w:eastAsia="Times New Roman" w:hAnsi="Arial" w:cs="Arial"/>
                <w:b/>
                <w:bCs/>
                <w:lang w:eastAsia="en-GB"/>
              </w:rPr>
              <w:t>Gains</w:t>
            </w:r>
          </w:p>
        </w:tc>
        <w:tc>
          <w:tcPr>
            <w:tcW w:w="0" w:type="auto"/>
            <w:tcBorders>
              <w:top w:val="single" w:sz="4" w:space="0" w:color="auto"/>
              <w:left w:val="single" w:sz="4" w:space="0" w:color="auto"/>
              <w:bottom w:val="single" w:sz="4" w:space="0" w:color="auto"/>
            </w:tcBorders>
            <w:vAlign w:val="center"/>
            <w:hideMark/>
          </w:tcPr>
          <w:p w14:paraId="37F484AB" w14:textId="77777777" w:rsidR="00555196" w:rsidRPr="00555196" w:rsidRDefault="00555196" w:rsidP="00945AE8">
            <w:pPr>
              <w:spacing w:line="360" w:lineRule="auto"/>
              <w:jc w:val="center"/>
              <w:rPr>
                <w:rFonts w:ascii="Arial" w:eastAsia="Times New Roman" w:hAnsi="Arial" w:cs="Arial"/>
                <w:b/>
                <w:bCs/>
                <w:lang w:eastAsia="en-GB"/>
              </w:rPr>
            </w:pPr>
            <w:r w:rsidRPr="00555196">
              <w:rPr>
                <w:rFonts w:ascii="Arial" w:eastAsia="Times New Roman" w:hAnsi="Arial" w:cs="Arial"/>
                <w:b/>
                <w:bCs/>
                <w:lang w:eastAsia="en-GB"/>
              </w:rPr>
              <w:t>Pains</w:t>
            </w:r>
          </w:p>
        </w:tc>
        <w:tc>
          <w:tcPr>
            <w:tcW w:w="0" w:type="auto"/>
            <w:tcBorders>
              <w:top w:val="single" w:sz="4" w:space="0" w:color="auto"/>
              <w:left w:val="single" w:sz="4" w:space="0" w:color="auto"/>
              <w:bottom w:val="single" w:sz="4" w:space="0" w:color="auto"/>
              <w:right w:val="single" w:sz="4" w:space="0" w:color="auto"/>
            </w:tcBorders>
            <w:vAlign w:val="center"/>
            <w:hideMark/>
          </w:tcPr>
          <w:p w14:paraId="3A927574" w14:textId="77777777" w:rsidR="00555196" w:rsidRPr="00555196" w:rsidRDefault="00555196" w:rsidP="00945AE8">
            <w:pPr>
              <w:spacing w:line="360" w:lineRule="auto"/>
              <w:jc w:val="center"/>
              <w:rPr>
                <w:rFonts w:ascii="Arial" w:eastAsia="Times New Roman" w:hAnsi="Arial" w:cs="Arial"/>
                <w:b/>
                <w:bCs/>
                <w:lang w:eastAsia="en-GB"/>
              </w:rPr>
            </w:pPr>
            <w:r w:rsidRPr="00555196">
              <w:rPr>
                <w:rFonts w:ascii="Arial" w:eastAsia="Times New Roman" w:hAnsi="Arial" w:cs="Arial"/>
                <w:b/>
                <w:bCs/>
                <w:lang w:eastAsia="en-GB"/>
              </w:rPr>
              <w:t>Digital Support</w:t>
            </w:r>
          </w:p>
        </w:tc>
      </w:tr>
      <w:tr w:rsidR="00585BD6" w:rsidRPr="00945AE8" w14:paraId="0B01A8E6" w14:textId="77777777" w:rsidTr="00585BD6">
        <w:trPr>
          <w:tblCellSpacing w:w="15" w:type="dxa"/>
        </w:trPr>
        <w:tc>
          <w:tcPr>
            <w:tcW w:w="0" w:type="auto"/>
            <w:tcBorders>
              <w:left w:val="single" w:sz="4" w:space="0" w:color="auto"/>
              <w:bottom w:val="single" w:sz="4" w:space="0" w:color="auto"/>
            </w:tcBorders>
            <w:vAlign w:val="center"/>
            <w:hideMark/>
          </w:tcPr>
          <w:p w14:paraId="5A06DE16"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Planning</w:t>
            </w:r>
          </w:p>
        </w:tc>
        <w:tc>
          <w:tcPr>
            <w:tcW w:w="0" w:type="auto"/>
            <w:tcBorders>
              <w:left w:val="single" w:sz="4" w:space="0" w:color="auto"/>
              <w:bottom w:val="single" w:sz="4" w:space="0" w:color="auto"/>
            </w:tcBorders>
            <w:vAlign w:val="center"/>
            <w:hideMark/>
          </w:tcPr>
          <w:p w14:paraId="5482E5AE"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Tesco app, website, Clubcard offers</w:t>
            </w:r>
          </w:p>
        </w:tc>
        <w:tc>
          <w:tcPr>
            <w:tcW w:w="0" w:type="auto"/>
            <w:tcBorders>
              <w:left w:val="single" w:sz="4" w:space="0" w:color="auto"/>
              <w:bottom w:val="single" w:sz="4" w:space="0" w:color="auto"/>
            </w:tcBorders>
            <w:vAlign w:val="center"/>
            <w:hideMark/>
          </w:tcPr>
          <w:p w14:paraId="3CB22F6F"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Coupons, deals</w:t>
            </w:r>
          </w:p>
        </w:tc>
        <w:tc>
          <w:tcPr>
            <w:tcW w:w="0" w:type="auto"/>
            <w:tcBorders>
              <w:left w:val="single" w:sz="4" w:space="0" w:color="auto"/>
              <w:bottom w:val="single" w:sz="4" w:space="0" w:color="auto"/>
            </w:tcBorders>
            <w:vAlign w:val="center"/>
            <w:hideMark/>
          </w:tcPr>
          <w:p w14:paraId="1AD28C65"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Lack of meal planning, stock visibility</w:t>
            </w:r>
          </w:p>
        </w:tc>
        <w:tc>
          <w:tcPr>
            <w:tcW w:w="0" w:type="auto"/>
            <w:tcBorders>
              <w:left w:val="single" w:sz="4" w:space="0" w:color="auto"/>
              <w:bottom w:val="single" w:sz="4" w:space="0" w:color="auto"/>
              <w:right w:val="single" w:sz="4" w:space="0" w:color="auto"/>
            </w:tcBorders>
            <w:vAlign w:val="center"/>
            <w:hideMark/>
          </w:tcPr>
          <w:p w14:paraId="1A60B4B8"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App browsing, basic stock info</w:t>
            </w:r>
          </w:p>
        </w:tc>
      </w:tr>
      <w:tr w:rsidR="00585BD6" w:rsidRPr="00945AE8" w14:paraId="4B6F0765" w14:textId="77777777" w:rsidTr="00585BD6">
        <w:trPr>
          <w:tblCellSpacing w:w="15" w:type="dxa"/>
        </w:trPr>
        <w:tc>
          <w:tcPr>
            <w:tcW w:w="0" w:type="auto"/>
            <w:tcBorders>
              <w:left w:val="single" w:sz="4" w:space="0" w:color="auto"/>
              <w:bottom w:val="single" w:sz="4" w:space="0" w:color="auto"/>
            </w:tcBorders>
            <w:vAlign w:val="center"/>
            <w:hideMark/>
          </w:tcPr>
          <w:p w14:paraId="59B93FEB"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Shopping</w:t>
            </w:r>
          </w:p>
        </w:tc>
        <w:tc>
          <w:tcPr>
            <w:tcW w:w="0" w:type="auto"/>
            <w:tcBorders>
              <w:left w:val="single" w:sz="4" w:space="0" w:color="auto"/>
              <w:bottom w:val="single" w:sz="4" w:space="0" w:color="auto"/>
            </w:tcBorders>
            <w:vAlign w:val="center"/>
            <w:hideMark/>
          </w:tcPr>
          <w:p w14:paraId="32D5F556"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Physical store, Whoosh app, Click &amp; Collect</w:t>
            </w:r>
          </w:p>
        </w:tc>
        <w:tc>
          <w:tcPr>
            <w:tcW w:w="0" w:type="auto"/>
            <w:tcBorders>
              <w:left w:val="single" w:sz="4" w:space="0" w:color="auto"/>
              <w:bottom w:val="single" w:sz="4" w:space="0" w:color="auto"/>
            </w:tcBorders>
            <w:vAlign w:val="center"/>
            <w:hideMark/>
          </w:tcPr>
          <w:p w14:paraId="5531AB59"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Convenience, assortment</w:t>
            </w:r>
          </w:p>
        </w:tc>
        <w:tc>
          <w:tcPr>
            <w:tcW w:w="0" w:type="auto"/>
            <w:tcBorders>
              <w:left w:val="single" w:sz="4" w:space="0" w:color="auto"/>
              <w:bottom w:val="single" w:sz="4" w:space="0" w:color="auto"/>
            </w:tcBorders>
            <w:vAlign w:val="center"/>
            <w:hideMark/>
          </w:tcPr>
          <w:p w14:paraId="6D875DA1"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Navigation difficulty, stock-outs</w:t>
            </w:r>
          </w:p>
        </w:tc>
        <w:tc>
          <w:tcPr>
            <w:tcW w:w="0" w:type="auto"/>
            <w:tcBorders>
              <w:left w:val="single" w:sz="4" w:space="0" w:color="auto"/>
              <w:bottom w:val="single" w:sz="4" w:space="0" w:color="auto"/>
              <w:right w:val="single" w:sz="4" w:space="0" w:color="auto"/>
            </w:tcBorders>
            <w:vAlign w:val="center"/>
            <w:hideMark/>
          </w:tcPr>
          <w:p w14:paraId="7D1FE3B1"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Self-checkout, basic app integration</w:t>
            </w:r>
          </w:p>
        </w:tc>
      </w:tr>
      <w:tr w:rsidR="00585BD6" w:rsidRPr="00945AE8" w14:paraId="76C0F123" w14:textId="77777777" w:rsidTr="00585BD6">
        <w:trPr>
          <w:tblCellSpacing w:w="15" w:type="dxa"/>
        </w:trPr>
        <w:tc>
          <w:tcPr>
            <w:tcW w:w="0" w:type="auto"/>
            <w:tcBorders>
              <w:left w:val="single" w:sz="4" w:space="0" w:color="auto"/>
            </w:tcBorders>
            <w:vAlign w:val="center"/>
            <w:hideMark/>
          </w:tcPr>
          <w:p w14:paraId="7D7B7E89"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Checkout &amp; Fulfilment</w:t>
            </w:r>
          </w:p>
        </w:tc>
        <w:tc>
          <w:tcPr>
            <w:tcW w:w="0" w:type="auto"/>
            <w:tcBorders>
              <w:left w:val="single" w:sz="4" w:space="0" w:color="auto"/>
            </w:tcBorders>
            <w:vAlign w:val="center"/>
            <w:hideMark/>
          </w:tcPr>
          <w:p w14:paraId="05B24D9A"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Store tills, online checkout</w:t>
            </w:r>
          </w:p>
        </w:tc>
        <w:tc>
          <w:tcPr>
            <w:tcW w:w="0" w:type="auto"/>
            <w:tcBorders>
              <w:left w:val="single" w:sz="4" w:space="0" w:color="auto"/>
            </w:tcBorders>
            <w:vAlign w:val="center"/>
            <w:hideMark/>
          </w:tcPr>
          <w:p w14:paraId="2457BBC7"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Flexible delivery</w:t>
            </w:r>
          </w:p>
        </w:tc>
        <w:tc>
          <w:tcPr>
            <w:tcW w:w="0" w:type="auto"/>
            <w:tcBorders>
              <w:left w:val="single" w:sz="4" w:space="0" w:color="auto"/>
            </w:tcBorders>
            <w:vAlign w:val="center"/>
            <w:hideMark/>
          </w:tcPr>
          <w:p w14:paraId="54CB88EC"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Delivery uncertainty, slot constraints</w:t>
            </w:r>
          </w:p>
        </w:tc>
        <w:tc>
          <w:tcPr>
            <w:tcW w:w="0" w:type="auto"/>
            <w:tcBorders>
              <w:left w:val="single" w:sz="4" w:space="0" w:color="auto"/>
              <w:right w:val="single" w:sz="4" w:space="0" w:color="auto"/>
            </w:tcBorders>
            <w:vAlign w:val="center"/>
            <w:hideMark/>
          </w:tcPr>
          <w:p w14:paraId="1F50B874"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Order confirmation notifications</w:t>
            </w:r>
          </w:p>
        </w:tc>
      </w:tr>
      <w:tr w:rsidR="00585BD6" w:rsidRPr="00945AE8" w14:paraId="0040BB4F" w14:textId="77777777" w:rsidTr="00585BD6">
        <w:trPr>
          <w:tblCellSpacing w:w="15" w:type="dxa"/>
        </w:trPr>
        <w:tc>
          <w:tcPr>
            <w:tcW w:w="0" w:type="auto"/>
            <w:tcBorders>
              <w:top w:val="single" w:sz="4" w:space="0" w:color="auto"/>
              <w:left w:val="single" w:sz="4" w:space="0" w:color="auto"/>
              <w:bottom w:val="single" w:sz="4" w:space="0" w:color="auto"/>
            </w:tcBorders>
            <w:vAlign w:val="center"/>
            <w:hideMark/>
          </w:tcPr>
          <w:p w14:paraId="62EFB1FD"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Post-Purchase</w:t>
            </w:r>
          </w:p>
        </w:tc>
        <w:tc>
          <w:tcPr>
            <w:tcW w:w="0" w:type="auto"/>
            <w:tcBorders>
              <w:top w:val="single" w:sz="4" w:space="0" w:color="auto"/>
              <w:left w:val="single" w:sz="4" w:space="0" w:color="auto"/>
              <w:bottom w:val="single" w:sz="4" w:space="0" w:color="auto"/>
            </w:tcBorders>
            <w:vAlign w:val="center"/>
            <w:hideMark/>
          </w:tcPr>
          <w:p w14:paraId="208C34DE"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Receipts, loyalty messaging</w:t>
            </w:r>
          </w:p>
        </w:tc>
        <w:tc>
          <w:tcPr>
            <w:tcW w:w="0" w:type="auto"/>
            <w:tcBorders>
              <w:top w:val="single" w:sz="4" w:space="0" w:color="auto"/>
              <w:left w:val="single" w:sz="4" w:space="0" w:color="auto"/>
              <w:bottom w:val="single" w:sz="4" w:space="0" w:color="auto"/>
            </w:tcBorders>
            <w:vAlign w:val="center"/>
            <w:hideMark/>
          </w:tcPr>
          <w:p w14:paraId="3DD4E916"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Rewards, repeat offers</w:t>
            </w:r>
          </w:p>
        </w:tc>
        <w:tc>
          <w:tcPr>
            <w:tcW w:w="0" w:type="auto"/>
            <w:tcBorders>
              <w:top w:val="single" w:sz="4" w:space="0" w:color="auto"/>
              <w:left w:val="single" w:sz="4" w:space="0" w:color="auto"/>
              <w:bottom w:val="single" w:sz="4" w:space="0" w:color="auto"/>
            </w:tcBorders>
            <w:vAlign w:val="center"/>
            <w:hideMark/>
          </w:tcPr>
          <w:p w14:paraId="2BFED2ED"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Limited post-purchase insight</w:t>
            </w:r>
          </w:p>
        </w:tc>
        <w:tc>
          <w:tcPr>
            <w:tcW w:w="0" w:type="auto"/>
            <w:tcBorders>
              <w:top w:val="single" w:sz="4" w:space="0" w:color="auto"/>
              <w:left w:val="single" w:sz="4" w:space="0" w:color="auto"/>
              <w:bottom w:val="single" w:sz="4" w:space="0" w:color="auto"/>
              <w:right w:val="single" w:sz="4" w:space="0" w:color="auto"/>
            </w:tcBorders>
            <w:vAlign w:val="center"/>
            <w:hideMark/>
          </w:tcPr>
          <w:p w14:paraId="69EE9115" w14:textId="77777777" w:rsidR="00555196" w:rsidRPr="00555196" w:rsidRDefault="00555196" w:rsidP="00945AE8">
            <w:pPr>
              <w:spacing w:line="360" w:lineRule="auto"/>
              <w:rPr>
                <w:rFonts w:ascii="Arial" w:eastAsia="Times New Roman" w:hAnsi="Arial" w:cs="Arial"/>
                <w:lang w:eastAsia="en-GB"/>
              </w:rPr>
            </w:pPr>
            <w:r w:rsidRPr="00555196">
              <w:rPr>
                <w:rFonts w:ascii="Arial" w:eastAsia="Times New Roman" w:hAnsi="Arial" w:cs="Arial"/>
                <w:lang w:eastAsia="en-GB"/>
              </w:rPr>
              <w:t>Email, app coupons, manual customer service</w:t>
            </w:r>
          </w:p>
        </w:tc>
      </w:tr>
    </w:tbl>
    <w:p w14:paraId="4E5E6FA9" w14:textId="77777777" w:rsidR="00555196" w:rsidRPr="00945AE8" w:rsidRDefault="00555196" w:rsidP="00945AE8">
      <w:pPr>
        <w:spacing w:before="100" w:beforeAutospacing="1" w:after="100" w:afterAutospacing="1" w:line="360" w:lineRule="auto"/>
        <w:rPr>
          <w:rFonts w:ascii="Arial" w:eastAsia="Times New Roman" w:hAnsi="Arial" w:cs="Arial"/>
          <w:b/>
          <w:bCs/>
          <w:color w:val="000000"/>
          <w:lang w:eastAsia="en-GB"/>
        </w:rPr>
      </w:pPr>
      <w:r w:rsidRPr="00555196">
        <w:rPr>
          <w:rFonts w:ascii="Arial" w:eastAsia="Times New Roman" w:hAnsi="Arial" w:cs="Arial"/>
          <w:b/>
          <w:bCs/>
          <w:color w:val="000000"/>
          <w:lang w:eastAsia="en-GB"/>
        </w:rPr>
        <w:t>Analysis:</w:t>
      </w:r>
    </w:p>
    <w:p w14:paraId="7819AF9F" w14:textId="0872C34B" w:rsidR="004A076F" w:rsidRPr="00945AE8" w:rsidRDefault="004A076F"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 </w:t>
      </w:r>
      <w:r w:rsidRPr="00945AE8">
        <w:rPr>
          <w:rFonts w:ascii="Arial" w:eastAsia="Times New Roman" w:hAnsi="Arial" w:cs="Arial"/>
          <w:color w:val="000000"/>
          <w:lang w:eastAsia="en-GB"/>
        </w:rPr>
        <w:t xml:space="preserve">Planning stage: </w:t>
      </w:r>
      <w:r w:rsidRPr="00945AE8">
        <w:rPr>
          <w:rFonts w:ascii="Arial" w:eastAsia="Times New Roman" w:hAnsi="Arial" w:cs="Arial"/>
          <w:color w:val="000000"/>
          <w:lang w:eastAsia="en-GB"/>
        </w:rPr>
        <w:t>During the planning stage, customers benefit from loyalty data but lack advanced capabilities for predictive purchasing and meal planning.</w:t>
      </w:r>
    </w:p>
    <w:p w14:paraId="79A20EE7" w14:textId="47E0187E" w:rsidR="007D4369" w:rsidRPr="00945AE8" w:rsidRDefault="007D4369" w:rsidP="00945AE8">
      <w:pPr>
        <w:pStyle w:val="NormalWeb"/>
        <w:spacing w:line="360" w:lineRule="auto"/>
        <w:rPr>
          <w:rStyle w:val="Strong"/>
          <w:rFonts w:ascii="Arial" w:eastAsiaTheme="majorEastAsia" w:hAnsi="Arial" w:cs="Arial"/>
        </w:rPr>
      </w:pPr>
      <w:r w:rsidRPr="00945AE8">
        <w:rPr>
          <w:rStyle w:val="Strong"/>
          <w:rFonts w:ascii="Arial" w:eastAsiaTheme="majorEastAsia" w:hAnsi="Arial" w:cs="Arial"/>
        </w:rPr>
        <w:t>Need &amp; Planning</w:t>
      </w:r>
    </w:p>
    <w:p w14:paraId="7935B461" w14:textId="77777777" w:rsidR="00D015FE" w:rsidRPr="00945AE8" w:rsidRDefault="00D015FE" w:rsidP="00945AE8">
      <w:pPr>
        <w:pStyle w:val="NormalWeb"/>
        <w:spacing w:line="360" w:lineRule="auto"/>
        <w:rPr>
          <w:rFonts w:ascii="Arial" w:hAnsi="Arial" w:cs="Arial"/>
        </w:rPr>
      </w:pPr>
      <w:r w:rsidRPr="00945AE8">
        <w:rPr>
          <w:rFonts w:ascii="Arial" w:hAnsi="Arial" w:cs="Arial"/>
        </w:rPr>
        <w:t>1. Touchpoints: Collecting necessary information; reviewing recipes; seeing loyalty apps and deals; Tesco app website.</w:t>
      </w:r>
    </w:p>
    <w:p w14:paraId="1C55E3A1" w14:textId="77777777" w:rsidR="00D015FE" w:rsidRPr="00945AE8" w:rsidRDefault="00D015FE" w:rsidP="00945AE8">
      <w:pPr>
        <w:pStyle w:val="NormalWeb"/>
        <w:spacing w:line="360" w:lineRule="auto"/>
        <w:rPr>
          <w:rFonts w:ascii="Arial" w:hAnsi="Arial" w:cs="Arial"/>
        </w:rPr>
      </w:pPr>
      <w:r w:rsidRPr="00945AE8">
        <w:rPr>
          <w:rFonts w:ascii="Arial" w:hAnsi="Arial" w:cs="Arial"/>
        </w:rPr>
        <w:t>2. Benefits include personalised coupons through Clubcard, weekly promotions, and digital coupons. Tesco's usage of data helps to expose relevant offers. (Tesco Plc, 2023.)</w:t>
      </w:r>
    </w:p>
    <w:p w14:paraId="5F2A496A" w14:textId="260A5635" w:rsidR="00D015FE" w:rsidRPr="00945AE8" w:rsidRDefault="00D015FE" w:rsidP="00945AE8">
      <w:pPr>
        <w:pStyle w:val="NormalWeb"/>
        <w:spacing w:line="360" w:lineRule="auto"/>
        <w:rPr>
          <w:rFonts w:ascii="Arial" w:hAnsi="Arial" w:cs="Arial"/>
        </w:rPr>
      </w:pPr>
      <w:r w:rsidRPr="00945AE8">
        <w:rPr>
          <w:rFonts w:ascii="Arial" w:hAnsi="Arial" w:cs="Arial"/>
        </w:rPr>
        <w:t>3. Pain points include overwhelming choice, concern about healthy/sustainable solutions, and logistical planning (store vs. click-and-collect vs. delivery).</w:t>
      </w:r>
    </w:p>
    <w:p w14:paraId="07512AF3" w14:textId="77777777" w:rsidR="007D4369" w:rsidRPr="00945AE8" w:rsidRDefault="007D4369" w:rsidP="00945AE8">
      <w:pPr>
        <w:pStyle w:val="NormalWeb"/>
        <w:spacing w:line="360" w:lineRule="auto"/>
        <w:rPr>
          <w:rFonts w:ascii="Arial" w:hAnsi="Arial" w:cs="Arial"/>
        </w:rPr>
      </w:pPr>
      <w:r w:rsidRPr="00945AE8">
        <w:rPr>
          <w:rStyle w:val="Strong"/>
          <w:rFonts w:ascii="Arial" w:eastAsiaTheme="majorEastAsia" w:hAnsi="Arial" w:cs="Arial"/>
        </w:rPr>
        <w:t>Digital Innovation Opportunities</w:t>
      </w:r>
      <w:r w:rsidRPr="00945AE8">
        <w:rPr>
          <w:rFonts w:ascii="Arial" w:hAnsi="Arial" w:cs="Arial"/>
        </w:rPr>
        <w:t>:</w:t>
      </w:r>
    </w:p>
    <w:p w14:paraId="468D37E0" w14:textId="77777777" w:rsidR="00E2383D" w:rsidRPr="00945AE8" w:rsidRDefault="00E2383D" w:rsidP="00945AE8">
      <w:pPr>
        <w:pStyle w:val="NormalWeb"/>
        <w:spacing w:line="360" w:lineRule="auto"/>
        <w:ind w:left="720"/>
        <w:rPr>
          <w:rFonts w:ascii="Arial" w:hAnsi="Arial" w:cs="Arial"/>
        </w:rPr>
      </w:pPr>
      <w:r w:rsidRPr="00945AE8">
        <w:rPr>
          <w:rFonts w:ascii="Arial" w:hAnsi="Arial" w:cs="Arial"/>
        </w:rPr>
        <w:t>1. Use AI to provide shopping lists based on past purchases, nutritional goals and customised bargains.</w:t>
      </w:r>
    </w:p>
    <w:p w14:paraId="32A55DF9" w14:textId="77777777" w:rsidR="00E2383D" w:rsidRPr="00945AE8" w:rsidRDefault="00E2383D" w:rsidP="00945AE8">
      <w:pPr>
        <w:pStyle w:val="NormalWeb"/>
        <w:spacing w:line="360" w:lineRule="auto"/>
        <w:ind w:left="720"/>
        <w:rPr>
          <w:rFonts w:ascii="Arial" w:hAnsi="Arial" w:cs="Arial"/>
        </w:rPr>
      </w:pPr>
      <w:r w:rsidRPr="00945AE8">
        <w:rPr>
          <w:rFonts w:ascii="Arial" w:hAnsi="Arial" w:cs="Arial"/>
        </w:rPr>
        <w:lastRenderedPageBreak/>
        <w:t>2. Add "add to basket" option to your recipe planning software or website.</w:t>
      </w:r>
    </w:p>
    <w:p w14:paraId="5D04E82A" w14:textId="29EFE916" w:rsidR="007D4369" w:rsidRPr="00945AE8" w:rsidRDefault="00E2383D" w:rsidP="00945AE8">
      <w:pPr>
        <w:pStyle w:val="NormalWeb"/>
        <w:spacing w:line="360" w:lineRule="auto"/>
        <w:ind w:left="720"/>
        <w:rPr>
          <w:rFonts w:ascii="Arial" w:hAnsi="Arial" w:cs="Arial"/>
        </w:rPr>
      </w:pPr>
      <w:r w:rsidRPr="00945AE8">
        <w:rPr>
          <w:rFonts w:ascii="Arial" w:hAnsi="Arial" w:cs="Arial"/>
        </w:rPr>
        <w:t xml:space="preserve">3. Utilise generative AI to provide healthier and more sustainable alternatives. Tesco is already exploring this approach. </w:t>
      </w:r>
      <w:r w:rsidR="00D015FE" w:rsidRPr="00945AE8">
        <w:rPr>
          <w:rFonts w:ascii="Arial" w:hAnsi="Arial" w:cs="Arial"/>
        </w:rPr>
        <w:t> (Herbert, 2024)</w:t>
      </w:r>
    </w:p>
    <w:p w14:paraId="3307CA6A" w14:textId="77777777" w:rsidR="007D4369" w:rsidRPr="00945AE8" w:rsidRDefault="007D4369" w:rsidP="00945AE8">
      <w:pPr>
        <w:spacing w:before="100" w:beforeAutospacing="1" w:after="100" w:afterAutospacing="1" w:line="360" w:lineRule="auto"/>
        <w:rPr>
          <w:rFonts w:ascii="Arial" w:eastAsia="Times New Roman" w:hAnsi="Arial" w:cs="Arial"/>
          <w:color w:val="000000"/>
          <w:lang w:eastAsia="en-GB"/>
        </w:rPr>
      </w:pPr>
    </w:p>
    <w:p w14:paraId="57CB14F8" w14:textId="77777777" w:rsidR="000D6775" w:rsidRPr="00945AE8" w:rsidRDefault="000D6775" w:rsidP="00945AE8">
      <w:pPr>
        <w:pStyle w:val="NormalWeb"/>
        <w:spacing w:line="360" w:lineRule="auto"/>
        <w:rPr>
          <w:rStyle w:val="Strong"/>
          <w:rFonts w:ascii="Arial" w:eastAsiaTheme="majorEastAsia" w:hAnsi="Arial" w:cs="Arial"/>
          <w:b w:val="0"/>
          <w:bCs w:val="0"/>
        </w:rPr>
      </w:pPr>
      <w:r w:rsidRPr="00945AE8">
        <w:rPr>
          <w:rStyle w:val="Strong"/>
          <w:rFonts w:ascii="Arial" w:eastAsiaTheme="majorEastAsia" w:hAnsi="Arial" w:cs="Arial"/>
        </w:rPr>
        <w:t xml:space="preserve">• </w:t>
      </w:r>
      <w:r w:rsidRPr="00945AE8">
        <w:rPr>
          <w:rStyle w:val="Strong"/>
          <w:rFonts w:ascii="Arial" w:eastAsiaTheme="majorEastAsia" w:hAnsi="Arial" w:cs="Arial"/>
          <w:b w:val="0"/>
          <w:bCs w:val="0"/>
        </w:rPr>
        <w:t>Shopping Stage: Convenience is good, but shortages and navigation difficulties persist.</w:t>
      </w:r>
    </w:p>
    <w:p w14:paraId="24F04A7B" w14:textId="77777777" w:rsidR="000D6775" w:rsidRPr="00945AE8" w:rsidRDefault="000D6775" w:rsidP="00945AE8">
      <w:pPr>
        <w:pStyle w:val="NormalWeb"/>
        <w:spacing w:line="360" w:lineRule="auto"/>
        <w:rPr>
          <w:rStyle w:val="Strong"/>
          <w:rFonts w:ascii="Arial" w:eastAsiaTheme="majorEastAsia" w:hAnsi="Arial" w:cs="Arial"/>
          <w:b w:val="0"/>
          <w:bCs w:val="0"/>
        </w:rPr>
      </w:pPr>
      <w:r w:rsidRPr="00945AE8">
        <w:rPr>
          <w:rStyle w:val="Strong"/>
          <w:rFonts w:ascii="Arial" w:eastAsiaTheme="majorEastAsia" w:hAnsi="Arial" w:cs="Arial"/>
          <w:b w:val="0"/>
          <w:bCs w:val="0"/>
        </w:rPr>
        <w:t xml:space="preserve">Touchpoints </w:t>
      </w:r>
      <w:proofErr w:type="gramStart"/>
      <w:r w:rsidRPr="00945AE8">
        <w:rPr>
          <w:rStyle w:val="Strong"/>
          <w:rFonts w:ascii="Arial" w:eastAsiaTheme="majorEastAsia" w:hAnsi="Arial" w:cs="Arial"/>
          <w:b w:val="0"/>
          <w:bCs w:val="0"/>
        </w:rPr>
        <w:t>include:</w:t>
      </w:r>
      <w:proofErr w:type="gramEnd"/>
      <w:r w:rsidRPr="00945AE8">
        <w:rPr>
          <w:rStyle w:val="Strong"/>
          <w:rFonts w:ascii="Arial" w:eastAsiaTheme="majorEastAsia" w:hAnsi="Arial" w:cs="Arial"/>
          <w:b w:val="0"/>
          <w:bCs w:val="0"/>
        </w:rPr>
        <w:t xml:space="preserve"> entering the store, selecting things, scanning a loyalty card, clicking and collecting, using an online basket, the Whoosh app, and Tesco Marketplace.</w:t>
      </w:r>
    </w:p>
    <w:p w14:paraId="3166291A" w14:textId="77777777" w:rsidR="000D6775" w:rsidRPr="00945AE8" w:rsidRDefault="000D6775" w:rsidP="00945AE8">
      <w:pPr>
        <w:pStyle w:val="NormalWeb"/>
        <w:spacing w:line="360" w:lineRule="auto"/>
        <w:rPr>
          <w:rStyle w:val="Strong"/>
          <w:rFonts w:ascii="Arial" w:eastAsiaTheme="majorEastAsia" w:hAnsi="Arial" w:cs="Arial"/>
          <w:b w:val="0"/>
          <w:bCs w:val="0"/>
        </w:rPr>
      </w:pPr>
      <w:r w:rsidRPr="00945AE8">
        <w:rPr>
          <w:rStyle w:val="Strong"/>
          <w:rFonts w:ascii="Arial" w:eastAsiaTheme="majorEastAsia" w:hAnsi="Arial" w:cs="Arial"/>
          <w:b w:val="0"/>
          <w:bCs w:val="0"/>
        </w:rPr>
        <w:t>Advantages: Convenience (express shops, Whoosh), value (Clubcard prices), diverse selection, and loyalty points.</w:t>
      </w:r>
    </w:p>
    <w:p w14:paraId="2C435460" w14:textId="37438ACF" w:rsidR="000D6775" w:rsidRPr="00945AE8" w:rsidRDefault="000D6775" w:rsidP="00945AE8">
      <w:pPr>
        <w:pStyle w:val="NormalWeb"/>
        <w:spacing w:line="360" w:lineRule="auto"/>
        <w:rPr>
          <w:rStyle w:val="Strong"/>
          <w:rFonts w:ascii="Arial" w:eastAsiaTheme="majorEastAsia" w:hAnsi="Arial" w:cs="Arial"/>
          <w:b w:val="0"/>
          <w:bCs w:val="0"/>
        </w:rPr>
      </w:pPr>
      <w:r w:rsidRPr="00945AE8">
        <w:rPr>
          <w:rStyle w:val="Strong"/>
          <w:rFonts w:ascii="Arial" w:eastAsiaTheme="majorEastAsia" w:hAnsi="Arial" w:cs="Arial"/>
          <w:b w:val="0"/>
          <w:bCs w:val="0"/>
        </w:rPr>
        <w:t>Pain points include stock-outs, overcrowded shopfronts, sluggish checkouts, shipping time frames, app friction, trouble locating personalised deals, and misalignment of local range with consumer preferences.</w:t>
      </w:r>
    </w:p>
    <w:p w14:paraId="59D3CAE9" w14:textId="546470AC" w:rsidR="007D4369" w:rsidRPr="00945AE8" w:rsidRDefault="007D4369" w:rsidP="00945AE8">
      <w:pPr>
        <w:pStyle w:val="NormalWeb"/>
        <w:spacing w:line="360" w:lineRule="auto"/>
        <w:rPr>
          <w:rFonts w:ascii="Arial" w:hAnsi="Arial" w:cs="Arial"/>
        </w:rPr>
      </w:pPr>
      <w:r w:rsidRPr="00945AE8">
        <w:rPr>
          <w:rStyle w:val="Strong"/>
          <w:rFonts w:ascii="Arial" w:eastAsiaTheme="majorEastAsia" w:hAnsi="Arial" w:cs="Arial"/>
        </w:rPr>
        <w:t>Digital Innovation Already Used</w:t>
      </w:r>
      <w:r w:rsidRPr="00945AE8">
        <w:rPr>
          <w:rFonts w:ascii="Arial" w:hAnsi="Arial" w:cs="Arial"/>
        </w:rPr>
        <w:t>:</w:t>
      </w:r>
    </w:p>
    <w:p w14:paraId="78E51F66" w14:textId="77777777" w:rsidR="000D6775" w:rsidRPr="00945AE8" w:rsidRDefault="000D6775" w:rsidP="00945AE8">
      <w:pPr>
        <w:pStyle w:val="NormalWeb"/>
        <w:spacing w:line="360" w:lineRule="auto"/>
        <w:rPr>
          <w:rFonts w:ascii="Arial" w:hAnsi="Arial" w:cs="Arial"/>
        </w:rPr>
      </w:pPr>
      <w:r w:rsidRPr="00945AE8">
        <w:rPr>
          <w:rFonts w:ascii="Arial" w:hAnsi="Arial" w:cs="Arial"/>
        </w:rPr>
        <w:t>• Tesco utilises AI to curate shop assortment based on local demand through dunnhumby. (</w:t>
      </w:r>
      <w:proofErr w:type="spellStart"/>
      <w:r w:rsidRPr="00945AE8">
        <w:rPr>
          <w:rFonts w:ascii="Arial" w:hAnsi="Arial" w:cs="Arial"/>
        </w:rPr>
        <w:t>Investegate</w:t>
      </w:r>
      <w:proofErr w:type="spellEnd"/>
      <w:r w:rsidRPr="00945AE8">
        <w:rPr>
          <w:rFonts w:ascii="Arial" w:hAnsi="Arial" w:cs="Arial"/>
        </w:rPr>
        <w:t>, 2024).</w:t>
      </w:r>
    </w:p>
    <w:p w14:paraId="08F294CD" w14:textId="77777777" w:rsidR="000D6775" w:rsidRPr="00945AE8" w:rsidRDefault="000D6775" w:rsidP="00945AE8">
      <w:pPr>
        <w:pStyle w:val="NormalWeb"/>
        <w:spacing w:line="360" w:lineRule="auto"/>
        <w:rPr>
          <w:rFonts w:ascii="Arial" w:hAnsi="Arial" w:cs="Arial"/>
        </w:rPr>
      </w:pPr>
      <w:r w:rsidRPr="00945AE8">
        <w:rPr>
          <w:rFonts w:ascii="Arial" w:hAnsi="Arial" w:cs="Arial"/>
        </w:rPr>
        <w:t>• Whoosh offers an on-demand, hyperlocal digital purchasing experience. (</w:t>
      </w:r>
      <w:proofErr w:type="spellStart"/>
      <w:r w:rsidRPr="00945AE8">
        <w:rPr>
          <w:rFonts w:ascii="Arial" w:hAnsi="Arial" w:cs="Arial"/>
        </w:rPr>
        <w:t>Investegate</w:t>
      </w:r>
      <w:proofErr w:type="spellEnd"/>
      <w:r w:rsidRPr="00945AE8">
        <w:rPr>
          <w:rFonts w:ascii="Arial" w:hAnsi="Arial" w:cs="Arial"/>
        </w:rPr>
        <w:t xml:space="preserve">, 2024). </w:t>
      </w:r>
    </w:p>
    <w:p w14:paraId="16676A0D" w14:textId="5D4342FB" w:rsidR="000D6775" w:rsidRPr="00945AE8" w:rsidRDefault="000D6775" w:rsidP="00945AE8">
      <w:pPr>
        <w:pStyle w:val="NormalWeb"/>
        <w:spacing w:line="360" w:lineRule="auto"/>
        <w:rPr>
          <w:rFonts w:ascii="Arial" w:hAnsi="Arial" w:cs="Arial"/>
        </w:rPr>
      </w:pPr>
      <w:r w:rsidRPr="00945AE8">
        <w:rPr>
          <w:rFonts w:ascii="Arial" w:hAnsi="Arial" w:cs="Arial"/>
        </w:rPr>
        <w:t>Tesco's IT plan includes modernising the in-store experience with digital menus, advertising, and self-order kiosks. (Market, 2024)</w:t>
      </w:r>
    </w:p>
    <w:p w14:paraId="5268F525" w14:textId="2FD3F2A4" w:rsidR="007D4369" w:rsidRPr="00945AE8" w:rsidRDefault="007D4369" w:rsidP="00945AE8">
      <w:pPr>
        <w:pStyle w:val="NormalWeb"/>
        <w:spacing w:line="360" w:lineRule="auto"/>
        <w:rPr>
          <w:rFonts w:ascii="Arial" w:hAnsi="Arial" w:cs="Arial"/>
        </w:rPr>
      </w:pPr>
      <w:r w:rsidRPr="00945AE8">
        <w:rPr>
          <w:rStyle w:val="Strong"/>
          <w:rFonts w:ascii="Arial" w:eastAsiaTheme="majorEastAsia" w:hAnsi="Arial" w:cs="Arial"/>
        </w:rPr>
        <w:t>Opportunities for Further Innovation</w:t>
      </w:r>
      <w:r w:rsidRPr="00945AE8">
        <w:rPr>
          <w:rFonts w:ascii="Arial" w:hAnsi="Arial" w:cs="Arial"/>
        </w:rPr>
        <w:t>:</w:t>
      </w:r>
    </w:p>
    <w:p w14:paraId="541D0C1C" w14:textId="77777777" w:rsidR="000D6775" w:rsidRPr="00945AE8" w:rsidRDefault="000D6775"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The app provides real-time stock visibility, indicating whether an item is available at the selected store or fulfilment centre.</w:t>
      </w:r>
    </w:p>
    <w:p w14:paraId="796662D6" w14:textId="77777777" w:rsidR="000D6775" w:rsidRPr="00945AE8" w:rsidRDefault="000D6775"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lastRenderedPageBreak/>
        <w:t>• Smart shopping lists highlight deals and propose alternatives when stock-outs are discovered.</w:t>
      </w:r>
    </w:p>
    <w:p w14:paraId="67EAB5AF" w14:textId="77777777" w:rsidR="000D6775" w:rsidRPr="00945AE8" w:rsidRDefault="000D6775"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Users can use in-app AR (augmented reality) or in-store wayfinding to easily navigate aisles, find deals, and discover new products.</w:t>
      </w:r>
    </w:p>
    <w:p w14:paraId="3DAFD5E7" w14:textId="3248E3DA" w:rsidR="007D4369" w:rsidRPr="00945AE8" w:rsidRDefault="000D6775"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 Innovative checkout options include </w:t>
      </w:r>
      <w:proofErr w:type="spellStart"/>
      <w:r w:rsidRPr="00945AE8">
        <w:rPr>
          <w:rFonts w:ascii="Arial" w:eastAsia="Times New Roman" w:hAnsi="Arial" w:cs="Arial"/>
          <w:color w:val="000000"/>
          <w:lang w:eastAsia="en-GB"/>
        </w:rPr>
        <w:t>cashierless</w:t>
      </w:r>
      <w:proofErr w:type="spellEnd"/>
      <w:r w:rsidRPr="00945AE8">
        <w:rPr>
          <w:rFonts w:ascii="Arial" w:eastAsia="Times New Roman" w:hAnsi="Arial" w:cs="Arial"/>
          <w:color w:val="000000"/>
          <w:lang w:eastAsia="en-GB"/>
        </w:rPr>
        <w:t>, mobile scan-as-you-go, and connection with mobile payments for speedier checkout.</w:t>
      </w:r>
    </w:p>
    <w:p w14:paraId="43B792AA" w14:textId="5CF6B48A" w:rsidR="004A076F" w:rsidRPr="00945AE8" w:rsidRDefault="004A076F"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 </w:t>
      </w:r>
      <w:r w:rsidRPr="00945AE8">
        <w:rPr>
          <w:rFonts w:ascii="Arial" w:eastAsia="Times New Roman" w:hAnsi="Arial" w:cs="Arial"/>
          <w:color w:val="000000"/>
          <w:lang w:eastAsia="en-GB"/>
        </w:rPr>
        <w:t>Checkout and fulfilment: Flexible</w:t>
      </w:r>
      <w:r w:rsidRPr="00945AE8">
        <w:rPr>
          <w:rFonts w:ascii="Arial" w:eastAsia="Times New Roman" w:hAnsi="Arial" w:cs="Arial"/>
          <w:color w:val="000000"/>
          <w:lang w:eastAsia="en-GB"/>
        </w:rPr>
        <w:t xml:space="preserve"> checkout and fulfilment options are </w:t>
      </w:r>
      <w:proofErr w:type="gramStart"/>
      <w:r w:rsidRPr="00945AE8">
        <w:rPr>
          <w:rFonts w:ascii="Arial" w:eastAsia="Times New Roman" w:hAnsi="Arial" w:cs="Arial"/>
          <w:color w:val="000000"/>
          <w:lang w:eastAsia="en-GB"/>
        </w:rPr>
        <w:t>available,</w:t>
      </w:r>
      <w:proofErr w:type="gramEnd"/>
      <w:r w:rsidRPr="00945AE8">
        <w:rPr>
          <w:rFonts w:ascii="Arial" w:eastAsia="Times New Roman" w:hAnsi="Arial" w:cs="Arial"/>
          <w:color w:val="000000"/>
          <w:lang w:eastAsia="en-GB"/>
        </w:rPr>
        <w:t xml:space="preserve"> however delivery uncertainty may impact customer happiness.</w:t>
      </w:r>
    </w:p>
    <w:p w14:paraId="77974629" w14:textId="77777777" w:rsidR="007D4369" w:rsidRPr="00945AE8" w:rsidRDefault="007D4369" w:rsidP="00945AE8">
      <w:pPr>
        <w:pStyle w:val="NormalWeb"/>
        <w:spacing w:line="360" w:lineRule="auto"/>
        <w:rPr>
          <w:rStyle w:val="Strong"/>
          <w:rFonts w:ascii="Arial" w:eastAsiaTheme="majorEastAsia" w:hAnsi="Arial" w:cs="Arial"/>
          <w:color w:val="000000"/>
        </w:rPr>
      </w:pPr>
      <w:r w:rsidRPr="00945AE8">
        <w:rPr>
          <w:rStyle w:val="Strong"/>
          <w:rFonts w:ascii="Arial" w:eastAsiaTheme="majorEastAsia" w:hAnsi="Arial" w:cs="Arial"/>
          <w:color w:val="000000"/>
        </w:rPr>
        <w:t xml:space="preserve">Post-Purchase / </w:t>
      </w:r>
      <w:proofErr w:type="spellStart"/>
      <w:r w:rsidRPr="00945AE8">
        <w:rPr>
          <w:rStyle w:val="Strong"/>
          <w:rFonts w:ascii="Arial" w:eastAsiaTheme="majorEastAsia" w:hAnsi="Arial" w:cs="Arial"/>
          <w:color w:val="000000"/>
        </w:rPr>
        <w:t>Fulfillment</w:t>
      </w:r>
      <w:proofErr w:type="spellEnd"/>
    </w:p>
    <w:p w14:paraId="49B56241" w14:textId="77777777" w:rsidR="000D6775" w:rsidRPr="00945AE8" w:rsidRDefault="000D6775" w:rsidP="00945AE8">
      <w:pPr>
        <w:pStyle w:val="NormalWeb"/>
        <w:spacing w:line="360" w:lineRule="auto"/>
        <w:rPr>
          <w:rFonts w:ascii="Arial" w:hAnsi="Arial" w:cs="Arial"/>
          <w:color w:val="000000"/>
        </w:rPr>
      </w:pPr>
      <w:r w:rsidRPr="00945AE8">
        <w:rPr>
          <w:rFonts w:ascii="Arial" w:hAnsi="Arial" w:cs="Arial"/>
          <w:color w:val="000000"/>
        </w:rPr>
        <w:t>• Touchpoints include delivery, click-and-collect, receipts, customer service, returns, satisfaction surveys, and Clubcard point credit.</w:t>
      </w:r>
    </w:p>
    <w:p w14:paraId="4E8727C9" w14:textId="77777777" w:rsidR="000D6775" w:rsidRPr="00945AE8" w:rsidRDefault="000D6775" w:rsidP="00945AE8">
      <w:pPr>
        <w:pStyle w:val="NormalWeb"/>
        <w:spacing w:line="360" w:lineRule="auto"/>
        <w:rPr>
          <w:rFonts w:ascii="Arial" w:hAnsi="Arial" w:cs="Arial"/>
          <w:color w:val="000000"/>
        </w:rPr>
      </w:pPr>
      <w:r w:rsidRPr="00945AE8">
        <w:rPr>
          <w:rFonts w:ascii="Arial" w:hAnsi="Arial" w:cs="Arial"/>
          <w:color w:val="000000"/>
        </w:rPr>
        <w:t>• Benefits include flexible delivery options, Click &amp; Collect convenience, Clubcard savings, personalised coupons, and reward program insights.</w:t>
      </w:r>
    </w:p>
    <w:p w14:paraId="5EBFE415" w14:textId="320E317F" w:rsidR="000D6775" w:rsidRPr="00945AE8" w:rsidRDefault="000D6775" w:rsidP="00945AE8">
      <w:pPr>
        <w:pStyle w:val="NormalWeb"/>
        <w:spacing w:line="360" w:lineRule="auto"/>
        <w:rPr>
          <w:rFonts w:ascii="Arial" w:hAnsi="Arial" w:cs="Arial"/>
          <w:color w:val="000000"/>
        </w:rPr>
      </w:pPr>
      <w:r w:rsidRPr="00945AE8">
        <w:rPr>
          <w:rFonts w:ascii="Arial" w:hAnsi="Arial" w:cs="Arial"/>
          <w:color w:val="000000"/>
        </w:rPr>
        <w:t>• Pain points include missed delivery slots, complicated adjustments, lack of real-time updates, difficulty claiming refunds or making returns, and limited personalisation in post-purchase interactions.</w:t>
      </w:r>
    </w:p>
    <w:p w14:paraId="7B71BC21" w14:textId="77777777" w:rsidR="007D4369" w:rsidRPr="00945AE8" w:rsidRDefault="007D4369" w:rsidP="00945AE8">
      <w:pPr>
        <w:pStyle w:val="NormalWeb"/>
        <w:numPr>
          <w:ilvl w:val="0"/>
          <w:numId w:val="36"/>
        </w:numPr>
        <w:spacing w:line="360" w:lineRule="auto"/>
        <w:rPr>
          <w:rFonts w:ascii="Arial" w:hAnsi="Arial" w:cs="Arial"/>
          <w:color w:val="000000"/>
        </w:rPr>
      </w:pPr>
      <w:r w:rsidRPr="00945AE8">
        <w:rPr>
          <w:rStyle w:val="Strong"/>
          <w:rFonts w:ascii="Arial" w:eastAsiaTheme="majorEastAsia" w:hAnsi="Arial" w:cs="Arial"/>
          <w:color w:val="000000"/>
        </w:rPr>
        <w:t>Digital Innovation Opportunities</w:t>
      </w:r>
      <w:r w:rsidRPr="00945AE8">
        <w:rPr>
          <w:rFonts w:ascii="Arial" w:hAnsi="Arial" w:cs="Arial"/>
          <w:color w:val="000000"/>
        </w:rPr>
        <w:t>:</w:t>
      </w:r>
    </w:p>
    <w:p w14:paraId="3C6CFB47" w14:textId="77777777" w:rsidR="000D6775" w:rsidRPr="00945AE8" w:rsidRDefault="000D6775" w:rsidP="00945AE8">
      <w:pPr>
        <w:pStyle w:val="NormalWeb"/>
        <w:numPr>
          <w:ilvl w:val="1"/>
          <w:numId w:val="36"/>
        </w:numPr>
        <w:spacing w:line="360" w:lineRule="auto"/>
        <w:rPr>
          <w:rFonts w:ascii="Arial" w:hAnsi="Arial" w:cs="Arial"/>
          <w:color w:val="000000"/>
        </w:rPr>
      </w:pPr>
      <w:r w:rsidRPr="00945AE8">
        <w:rPr>
          <w:rFonts w:ascii="Arial" w:hAnsi="Arial" w:cs="Arial"/>
          <w:color w:val="000000"/>
        </w:rPr>
        <w:t>To improve delivery tracking, consider predicting ETA, rerouting, or real-time modifications if the delivery partner is delayed.</w:t>
      </w:r>
    </w:p>
    <w:p w14:paraId="3BF0A703" w14:textId="77777777" w:rsidR="000D6775" w:rsidRPr="00945AE8" w:rsidRDefault="000D6775" w:rsidP="00945AE8">
      <w:pPr>
        <w:pStyle w:val="NormalWeb"/>
        <w:numPr>
          <w:ilvl w:val="1"/>
          <w:numId w:val="36"/>
        </w:numPr>
        <w:spacing w:line="360" w:lineRule="auto"/>
        <w:rPr>
          <w:rFonts w:ascii="Arial" w:hAnsi="Arial" w:cs="Arial"/>
          <w:color w:val="000000"/>
        </w:rPr>
      </w:pPr>
      <w:r w:rsidRPr="00945AE8">
        <w:rPr>
          <w:rFonts w:ascii="Arial" w:hAnsi="Arial" w:cs="Arial"/>
          <w:color w:val="000000"/>
        </w:rPr>
        <w:t>Use AI-powered chatbots or virtual assistants (app or online) for post-purchase enquiries, automatic rescheduling, and refunds.</w:t>
      </w:r>
    </w:p>
    <w:p w14:paraId="1A43FE3A" w14:textId="77777777" w:rsidR="000D6775" w:rsidRPr="00945AE8" w:rsidRDefault="000D6775" w:rsidP="00945AE8">
      <w:pPr>
        <w:pStyle w:val="NormalWeb"/>
        <w:numPr>
          <w:ilvl w:val="1"/>
          <w:numId w:val="36"/>
        </w:numPr>
        <w:spacing w:line="360" w:lineRule="auto"/>
        <w:rPr>
          <w:rFonts w:ascii="Arial" w:hAnsi="Arial" w:cs="Arial"/>
          <w:color w:val="000000"/>
        </w:rPr>
      </w:pPr>
      <w:r w:rsidRPr="00945AE8">
        <w:rPr>
          <w:rFonts w:ascii="Arial" w:hAnsi="Arial" w:cs="Arial"/>
          <w:color w:val="000000"/>
        </w:rPr>
        <w:t>Personalised digital receipts might contain insights such as cost breakdowns, suggested items for future purchases, and healthy alternatives.</w:t>
      </w:r>
    </w:p>
    <w:p w14:paraId="3D7CAC45" w14:textId="5E03C12D" w:rsidR="000D6775" w:rsidRPr="00945AE8" w:rsidRDefault="000D6775" w:rsidP="00945AE8">
      <w:pPr>
        <w:pStyle w:val="NormalWeb"/>
        <w:numPr>
          <w:ilvl w:val="1"/>
          <w:numId w:val="36"/>
        </w:numPr>
        <w:spacing w:line="360" w:lineRule="auto"/>
        <w:rPr>
          <w:rFonts w:ascii="Arial" w:hAnsi="Arial" w:cs="Arial"/>
          <w:color w:val="000000"/>
        </w:rPr>
      </w:pPr>
      <w:r w:rsidRPr="00945AE8">
        <w:rPr>
          <w:rFonts w:ascii="Arial" w:hAnsi="Arial" w:cs="Arial"/>
          <w:color w:val="000000"/>
        </w:rPr>
        <w:t>Feedback loop: use Clubcard + purchase data to ask targeted satisfaction questions and recommend improvements to increase consumer loyalty.</w:t>
      </w:r>
    </w:p>
    <w:p w14:paraId="6E0EEC05" w14:textId="77777777" w:rsidR="000D6775" w:rsidRPr="00945AE8" w:rsidRDefault="000D6775" w:rsidP="00945AE8">
      <w:pPr>
        <w:pStyle w:val="NormalWeb"/>
        <w:spacing w:line="360" w:lineRule="auto"/>
        <w:ind w:left="720"/>
        <w:rPr>
          <w:rFonts w:ascii="Arial" w:hAnsi="Arial" w:cs="Arial"/>
          <w:color w:val="000000"/>
        </w:rPr>
      </w:pPr>
    </w:p>
    <w:p w14:paraId="1CA61B85" w14:textId="74826576" w:rsidR="004A076F" w:rsidRPr="00555196" w:rsidRDefault="004A076F"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Post-Purchase: While loyalty awards exist, there are little insights into sustainability and engagement.</w:t>
      </w:r>
    </w:p>
    <w:p w14:paraId="23E6257B" w14:textId="77777777" w:rsidR="00555196" w:rsidRPr="00555196" w:rsidRDefault="00555196" w:rsidP="00945AE8">
      <w:pPr>
        <w:spacing w:before="100" w:beforeAutospacing="1" w:after="100" w:afterAutospacing="1" w:line="360" w:lineRule="auto"/>
        <w:rPr>
          <w:rFonts w:ascii="Arial" w:eastAsia="Times New Roman" w:hAnsi="Arial" w:cs="Arial"/>
          <w:color w:val="000000"/>
          <w:lang w:eastAsia="en-GB"/>
        </w:rPr>
      </w:pPr>
      <w:r w:rsidRPr="00555196">
        <w:rPr>
          <w:rFonts w:ascii="Arial" w:eastAsia="Times New Roman" w:hAnsi="Arial" w:cs="Arial"/>
          <w:b/>
          <w:bCs/>
          <w:color w:val="000000"/>
          <w:lang w:eastAsia="en-GB"/>
        </w:rPr>
        <w:t>Opportunities:</w:t>
      </w:r>
    </w:p>
    <w:p w14:paraId="2019DC52" w14:textId="446FBA6D" w:rsidR="004A076F" w:rsidRPr="00945AE8" w:rsidRDefault="004A076F" w:rsidP="00945AE8">
      <w:pPr>
        <w:pStyle w:val="ListParagraph"/>
        <w:numPr>
          <w:ilvl w:val="0"/>
          <w:numId w:val="38"/>
        </w:num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automated planning and predictive shopping.</w:t>
      </w:r>
    </w:p>
    <w:p w14:paraId="1B25FAE0" w14:textId="7A8B3307" w:rsidR="004A076F" w:rsidRPr="00945AE8" w:rsidRDefault="004A076F" w:rsidP="00945AE8">
      <w:pPr>
        <w:pStyle w:val="ListParagraph"/>
        <w:numPr>
          <w:ilvl w:val="0"/>
          <w:numId w:val="38"/>
        </w:num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Use Augmented Reality for in-store navigation.</w:t>
      </w:r>
    </w:p>
    <w:p w14:paraId="1B1628FC" w14:textId="7712FF66" w:rsidR="004A076F" w:rsidRPr="00945AE8" w:rsidRDefault="004A076F" w:rsidP="00945AE8">
      <w:pPr>
        <w:pStyle w:val="ListParagraph"/>
        <w:numPr>
          <w:ilvl w:val="0"/>
          <w:numId w:val="38"/>
        </w:num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Improved delivery schedule and tracking.</w:t>
      </w:r>
    </w:p>
    <w:p w14:paraId="27C0DA85" w14:textId="6A57E8F0" w:rsidR="00585BD6" w:rsidRPr="00945AE8" w:rsidRDefault="004A076F" w:rsidP="00945AE8">
      <w:pPr>
        <w:pStyle w:val="ListParagraph"/>
        <w:numPr>
          <w:ilvl w:val="0"/>
          <w:numId w:val="38"/>
        </w:num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Improved post-purchase insights through sustainability metrics.</w:t>
      </w:r>
    </w:p>
    <w:p w14:paraId="063E7505" w14:textId="77777777" w:rsidR="007D4369" w:rsidRPr="00945AE8" w:rsidRDefault="007D4369" w:rsidP="00945AE8">
      <w:pPr>
        <w:pStyle w:val="ListParagraph"/>
        <w:spacing w:before="100" w:beforeAutospacing="1" w:after="100" w:afterAutospacing="1" w:line="360" w:lineRule="auto"/>
        <w:outlineLvl w:val="1"/>
        <w:rPr>
          <w:rFonts w:ascii="Arial" w:eastAsia="Times New Roman" w:hAnsi="Arial" w:cs="Arial"/>
          <w:color w:val="000000"/>
          <w:lang w:eastAsia="en-GB"/>
        </w:rPr>
      </w:pPr>
    </w:p>
    <w:p w14:paraId="72DB8CD0" w14:textId="251C01A2" w:rsidR="007D4369" w:rsidRPr="00945AE8" w:rsidRDefault="007D4369"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Loyalty and engagement:</w:t>
      </w:r>
    </w:p>
    <w:p w14:paraId="140813B1" w14:textId="77777777" w:rsidR="000D6775" w:rsidRPr="00945AE8" w:rsidRDefault="000D6775" w:rsidP="00945AE8">
      <w:pPr>
        <w:pStyle w:val="ListParagraph"/>
        <w:numPr>
          <w:ilvl w:val="0"/>
          <w:numId w:val="37"/>
        </w:num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Touchpoints include the Clubcard app, email communications, digital coupons, Tesco Media &amp; Insights platform, and loyalty communications.</w:t>
      </w:r>
    </w:p>
    <w:p w14:paraId="14E82DF8" w14:textId="77777777" w:rsidR="000D6775" w:rsidRPr="00945AE8" w:rsidRDefault="000D6775" w:rsidP="00945AE8">
      <w:pPr>
        <w:pStyle w:val="ListParagraph"/>
        <w:numPr>
          <w:ilvl w:val="0"/>
          <w:numId w:val="37"/>
        </w:num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Gains include personalised offers, relevant promotions, two-way communication with businesses via Tesco Media, targeted recommendations, and a sense of reward.</w:t>
      </w:r>
    </w:p>
    <w:p w14:paraId="20540FB0" w14:textId="69532A49" w:rsidR="000D6775" w:rsidRPr="00945AE8" w:rsidRDefault="000D6775" w:rsidP="00945AE8">
      <w:pPr>
        <w:pStyle w:val="ListParagraph"/>
        <w:numPr>
          <w:ilvl w:val="0"/>
          <w:numId w:val="37"/>
        </w:num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Pains include overwhelming or irrelevant emails, privacy issues, coupon fatigue (too many offers), and trouble redeeming targeted promos.</w:t>
      </w:r>
    </w:p>
    <w:p w14:paraId="7E231220" w14:textId="2CD037D2" w:rsidR="00685EC6" w:rsidRPr="00945AE8" w:rsidRDefault="00685EC6" w:rsidP="00945AE8">
      <w:pPr>
        <w:pStyle w:val="NormalWeb"/>
        <w:spacing w:line="360" w:lineRule="auto"/>
        <w:rPr>
          <w:rFonts w:ascii="Arial" w:hAnsi="Arial" w:cs="Arial"/>
        </w:rPr>
      </w:pPr>
      <w:r w:rsidRPr="00945AE8">
        <w:rPr>
          <w:rStyle w:val="Strong"/>
          <w:rFonts w:ascii="Arial" w:eastAsiaTheme="majorEastAsia" w:hAnsi="Arial" w:cs="Arial"/>
        </w:rPr>
        <w:t>Digital Innovation Already Used</w:t>
      </w:r>
      <w:r w:rsidRPr="00945AE8">
        <w:rPr>
          <w:rFonts w:ascii="Arial" w:hAnsi="Arial" w:cs="Arial"/>
        </w:rPr>
        <w:t>:</w:t>
      </w:r>
    </w:p>
    <w:p w14:paraId="6446EA63" w14:textId="77777777" w:rsidR="000D6775" w:rsidRPr="00945AE8" w:rsidRDefault="000D6775" w:rsidP="00945AE8">
      <w:pPr>
        <w:pStyle w:val="NormalWeb"/>
        <w:spacing w:line="360" w:lineRule="auto"/>
        <w:rPr>
          <w:rFonts w:ascii="Arial" w:hAnsi="Arial" w:cs="Arial"/>
        </w:rPr>
      </w:pPr>
      <w:r w:rsidRPr="00945AE8">
        <w:rPr>
          <w:rFonts w:ascii="Arial" w:hAnsi="Arial" w:cs="Arial"/>
        </w:rPr>
        <w:t>• Increased in-app customised coupons to reach 4 million users.  (Tesco Plc, 2023.)</w:t>
      </w:r>
    </w:p>
    <w:p w14:paraId="5C78D1C6" w14:textId="0F9ABEEB" w:rsidR="000D6775" w:rsidRPr="00945AE8" w:rsidRDefault="000D6775" w:rsidP="00945AE8">
      <w:pPr>
        <w:pStyle w:val="NormalWeb"/>
        <w:spacing w:line="360" w:lineRule="auto"/>
        <w:rPr>
          <w:rFonts w:ascii="Arial" w:hAnsi="Arial" w:cs="Arial"/>
        </w:rPr>
      </w:pPr>
      <w:r w:rsidRPr="00945AE8">
        <w:rPr>
          <w:rFonts w:ascii="Arial" w:hAnsi="Arial" w:cs="Arial"/>
        </w:rPr>
        <w:t>• Tesco Media &amp; Insight uses Clubcard data to create targeted marketing.  (Markets,2023)</w:t>
      </w:r>
    </w:p>
    <w:p w14:paraId="5DAB7335" w14:textId="02F5D840" w:rsidR="00685EC6" w:rsidRPr="00945AE8" w:rsidRDefault="00685EC6" w:rsidP="00945AE8">
      <w:pPr>
        <w:pStyle w:val="NormalWeb"/>
        <w:spacing w:line="360" w:lineRule="auto"/>
        <w:rPr>
          <w:rFonts w:ascii="Arial" w:hAnsi="Arial" w:cs="Arial"/>
        </w:rPr>
      </w:pPr>
      <w:r w:rsidRPr="00945AE8">
        <w:rPr>
          <w:rStyle w:val="Strong"/>
          <w:rFonts w:ascii="Arial" w:eastAsiaTheme="majorEastAsia" w:hAnsi="Arial" w:cs="Arial"/>
        </w:rPr>
        <w:t>Opportunities for Further Innovation</w:t>
      </w:r>
      <w:r w:rsidRPr="00945AE8">
        <w:rPr>
          <w:rFonts w:ascii="Arial" w:hAnsi="Arial" w:cs="Arial"/>
        </w:rPr>
        <w:t>:</w:t>
      </w:r>
    </w:p>
    <w:p w14:paraId="161DBBC9" w14:textId="279A5AB2" w:rsidR="00B243BB" w:rsidRPr="00945AE8" w:rsidRDefault="00B243BB" w:rsidP="00945AE8">
      <w:pPr>
        <w:pStyle w:val="NormalWeb"/>
        <w:numPr>
          <w:ilvl w:val="0"/>
          <w:numId w:val="41"/>
        </w:numPr>
        <w:spacing w:line="360" w:lineRule="auto"/>
        <w:rPr>
          <w:rFonts w:ascii="Arial" w:hAnsi="Arial" w:cs="Arial"/>
        </w:rPr>
      </w:pPr>
      <w:r w:rsidRPr="00945AE8">
        <w:rPr>
          <w:rFonts w:ascii="Arial" w:hAnsi="Arial" w:cs="Arial"/>
        </w:rPr>
        <w:t>Use predictive analytics and generative AI to predict customer departures and offer suitable incentives.</w:t>
      </w:r>
    </w:p>
    <w:p w14:paraId="0DB9C745" w14:textId="679627CB" w:rsidR="00B243BB" w:rsidRPr="00945AE8" w:rsidRDefault="00B243BB" w:rsidP="00945AE8">
      <w:pPr>
        <w:pStyle w:val="NormalWeb"/>
        <w:numPr>
          <w:ilvl w:val="0"/>
          <w:numId w:val="41"/>
        </w:numPr>
        <w:spacing w:line="360" w:lineRule="auto"/>
        <w:rPr>
          <w:rFonts w:ascii="Arial" w:hAnsi="Arial" w:cs="Arial"/>
        </w:rPr>
      </w:pPr>
      <w:r w:rsidRPr="00945AE8">
        <w:rPr>
          <w:rFonts w:ascii="Arial" w:hAnsi="Arial" w:cs="Arial"/>
        </w:rPr>
        <w:t xml:space="preserve"> Create an in-app "loyalty community" where users can sign up for sustainability goals, receive personalised challenges (e.g., decrease food waste), earn incentives, and discuss their success.</w:t>
      </w:r>
    </w:p>
    <w:p w14:paraId="30F77B2C" w14:textId="3320810E" w:rsidR="00B243BB" w:rsidRPr="00945AE8" w:rsidRDefault="00B243BB" w:rsidP="00945AE8">
      <w:pPr>
        <w:pStyle w:val="NormalWeb"/>
        <w:numPr>
          <w:ilvl w:val="0"/>
          <w:numId w:val="41"/>
        </w:numPr>
        <w:spacing w:line="360" w:lineRule="auto"/>
        <w:rPr>
          <w:rFonts w:ascii="Arial" w:hAnsi="Arial" w:cs="Arial"/>
        </w:rPr>
      </w:pPr>
      <w:r w:rsidRPr="00945AE8">
        <w:rPr>
          <w:rFonts w:ascii="Arial" w:hAnsi="Arial" w:cs="Arial"/>
        </w:rPr>
        <w:lastRenderedPageBreak/>
        <w:t>Transparent data insights provide clients with control over how their data is utilised, such as choosing which categories to receive offers on.</w:t>
      </w:r>
    </w:p>
    <w:p w14:paraId="3E1EB2FC" w14:textId="77777777" w:rsidR="00B243BB" w:rsidRPr="00945AE8" w:rsidRDefault="00B243BB" w:rsidP="00945AE8">
      <w:pPr>
        <w:spacing w:before="100" w:beforeAutospacing="1" w:after="100" w:afterAutospacing="1" w:line="360" w:lineRule="auto"/>
        <w:outlineLvl w:val="1"/>
        <w:rPr>
          <w:rFonts w:ascii="Arial" w:eastAsia="Times New Roman" w:hAnsi="Arial" w:cs="Arial"/>
          <w:b/>
          <w:bCs/>
          <w:color w:val="000000"/>
          <w:lang w:eastAsia="en-GB"/>
        </w:rPr>
      </w:pPr>
    </w:p>
    <w:p w14:paraId="3C08C161" w14:textId="77777777" w:rsidR="00B243BB" w:rsidRPr="00945AE8" w:rsidRDefault="00B243BB" w:rsidP="00945AE8">
      <w:pPr>
        <w:spacing w:before="100" w:beforeAutospacing="1" w:after="100" w:afterAutospacing="1" w:line="360" w:lineRule="auto"/>
        <w:outlineLvl w:val="1"/>
        <w:rPr>
          <w:rFonts w:ascii="Arial" w:eastAsia="Times New Roman" w:hAnsi="Arial" w:cs="Arial"/>
          <w:b/>
          <w:bCs/>
          <w:color w:val="000000"/>
          <w:lang w:eastAsia="en-GB"/>
        </w:rPr>
      </w:pPr>
    </w:p>
    <w:p w14:paraId="392C64BF" w14:textId="3AC53ED8" w:rsidR="00555196" w:rsidRPr="00555196" w:rsidRDefault="00555196" w:rsidP="00945AE8">
      <w:pPr>
        <w:spacing w:before="100" w:beforeAutospacing="1" w:after="100" w:afterAutospacing="1" w:line="360" w:lineRule="auto"/>
        <w:outlineLvl w:val="1"/>
        <w:rPr>
          <w:rFonts w:ascii="Arial" w:eastAsia="Times New Roman" w:hAnsi="Arial" w:cs="Arial"/>
          <w:b/>
          <w:bCs/>
          <w:color w:val="000000"/>
          <w:lang w:eastAsia="en-GB"/>
        </w:rPr>
      </w:pPr>
      <w:r w:rsidRPr="00555196">
        <w:rPr>
          <w:rFonts w:ascii="Arial" w:eastAsia="Times New Roman" w:hAnsi="Arial" w:cs="Arial"/>
          <w:b/>
          <w:bCs/>
          <w:color w:val="000000"/>
          <w:lang w:eastAsia="en-GB"/>
        </w:rPr>
        <w:t xml:space="preserve">Part 2: Proposed Digital Transformation Initiative – Tesco </w:t>
      </w:r>
      <w:proofErr w:type="spellStart"/>
      <w:r w:rsidRPr="00555196">
        <w:rPr>
          <w:rFonts w:ascii="Arial" w:eastAsia="Times New Roman" w:hAnsi="Arial" w:cs="Arial"/>
          <w:b/>
          <w:bCs/>
          <w:color w:val="000000"/>
          <w:lang w:eastAsia="en-GB"/>
        </w:rPr>
        <w:t>SmartShop</w:t>
      </w:r>
      <w:proofErr w:type="spellEnd"/>
      <w:r w:rsidRPr="00555196">
        <w:rPr>
          <w:rFonts w:ascii="Arial" w:eastAsia="Times New Roman" w:hAnsi="Arial" w:cs="Arial"/>
          <w:b/>
          <w:bCs/>
          <w:color w:val="000000"/>
          <w:lang w:eastAsia="en-GB"/>
        </w:rPr>
        <w:t>+</w:t>
      </w:r>
    </w:p>
    <w:p w14:paraId="6808233E" w14:textId="77777777" w:rsidR="00C66481" w:rsidRPr="00945AE8" w:rsidRDefault="00C66481" w:rsidP="00945AE8">
      <w:pPr>
        <w:spacing w:before="100" w:beforeAutospacing="1" w:after="100" w:afterAutospacing="1" w:line="360" w:lineRule="auto"/>
        <w:ind w:left="720"/>
        <w:rPr>
          <w:rFonts w:ascii="Arial" w:eastAsia="Times New Roman" w:hAnsi="Arial" w:cs="Arial"/>
          <w:color w:val="000000"/>
          <w:lang w:eastAsia="en-GB"/>
        </w:rPr>
      </w:pPr>
      <w:proofErr w:type="spellStart"/>
      <w:r w:rsidRPr="00945AE8">
        <w:rPr>
          <w:rFonts w:ascii="Arial" w:eastAsia="Times New Roman" w:hAnsi="Arial" w:cs="Arial"/>
          <w:color w:val="000000"/>
          <w:lang w:eastAsia="en-GB"/>
        </w:rPr>
        <w:t>SmartShop</w:t>
      </w:r>
      <w:proofErr w:type="spellEnd"/>
      <w:r w:rsidRPr="00945AE8">
        <w:rPr>
          <w:rFonts w:ascii="Arial" w:eastAsia="Times New Roman" w:hAnsi="Arial" w:cs="Arial"/>
          <w:color w:val="000000"/>
          <w:lang w:eastAsia="en-GB"/>
        </w:rPr>
        <w:t>+ combines AI-powered planning, real-time stock visibility, augmented reality in-store navigation, predictive checkout, and post-purchase analytics. The key features include:</w:t>
      </w:r>
    </w:p>
    <w:p w14:paraId="1B3CF298" w14:textId="79A6C236" w:rsidR="00C66481" w:rsidRPr="00945AE8" w:rsidRDefault="00C66481" w:rsidP="00945AE8">
      <w:pPr>
        <w:spacing w:before="100" w:beforeAutospacing="1" w:after="100" w:afterAutospacing="1" w:line="360" w:lineRule="auto"/>
        <w:ind w:left="720"/>
        <w:rPr>
          <w:rFonts w:ascii="Arial" w:eastAsia="Times New Roman" w:hAnsi="Arial" w:cs="Arial"/>
          <w:color w:val="000000"/>
          <w:lang w:eastAsia="en-GB"/>
        </w:rPr>
      </w:pPr>
      <w:r w:rsidRPr="00945AE8">
        <w:rPr>
          <w:rFonts w:ascii="Arial" w:eastAsia="Times New Roman" w:hAnsi="Arial" w:cs="Arial"/>
          <w:color w:val="000000"/>
          <w:lang w:eastAsia="en-GB"/>
        </w:rPr>
        <w:t xml:space="preserve">AI-Driven Planning: </w:t>
      </w:r>
    </w:p>
    <w:p w14:paraId="0C33685F" w14:textId="3504C13A" w:rsidR="00C66481" w:rsidRPr="00945AE8" w:rsidRDefault="00C66481" w:rsidP="00945AE8">
      <w:pPr>
        <w:pStyle w:val="ListParagraph"/>
        <w:numPr>
          <w:ilvl w:val="0"/>
          <w:numId w:val="87"/>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Developed predictive shopping lists, meal plans, and sustainability recommendations.</w:t>
      </w:r>
    </w:p>
    <w:p w14:paraId="0C33685F" w14:textId="3504C13A" w:rsidR="00C66481" w:rsidRPr="00945AE8" w:rsidRDefault="00C66481" w:rsidP="00945AE8">
      <w:pPr>
        <w:pStyle w:val="ListParagraph"/>
        <w:numPr>
          <w:ilvl w:val="0"/>
          <w:numId w:val="87"/>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Generates shopping lists based on previous behaviour, household size, and consumption habits.</w:t>
      </w:r>
    </w:p>
    <w:p w14:paraId="2B37AC00" w14:textId="2ED09726" w:rsidR="00C66481" w:rsidRPr="00945AE8" w:rsidRDefault="00C66481" w:rsidP="00945AE8">
      <w:pPr>
        <w:pStyle w:val="ListParagraph"/>
        <w:numPr>
          <w:ilvl w:val="0"/>
          <w:numId w:val="87"/>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Personalized meal planning and recipes based on health, budget, and sustainability interests.</w:t>
      </w:r>
    </w:p>
    <w:p w14:paraId="11CE4B47" w14:textId="47DA794C" w:rsidR="00C66481" w:rsidRPr="00945AE8" w:rsidRDefault="00C66481" w:rsidP="00945AE8">
      <w:pPr>
        <w:spacing w:before="100" w:beforeAutospacing="1" w:after="100" w:afterAutospacing="1" w:line="360" w:lineRule="auto"/>
        <w:ind w:left="720"/>
        <w:rPr>
          <w:rFonts w:ascii="Arial" w:eastAsia="Times New Roman" w:hAnsi="Arial" w:cs="Arial"/>
          <w:color w:val="000000"/>
          <w:lang w:eastAsia="en-GB"/>
        </w:rPr>
      </w:pPr>
      <w:r w:rsidRPr="00945AE8">
        <w:rPr>
          <w:rFonts w:ascii="Arial" w:eastAsia="Times New Roman" w:hAnsi="Arial" w:cs="Arial"/>
          <w:color w:val="000000"/>
          <w:lang w:eastAsia="en-GB"/>
        </w:rPr>
        <w:t>Real-time stock visibility includes current inventory levels and substitute notifications.</w:t>
      </w:r>
    </w:p>
    <w:p w14:paraId="322A9D03" w14:textId="171F8F28" w:rsidR="00C66481" w:rsidRPr="00945AE8" w:rsidRDefault="00C66481" w:rsidP="00945AE8">
      <w:pPr>
        <w:pStyle w:val="ListParagraph"/>
        <w:numPr>
          <w:ilvl w:val="0"/>
          <w:numId w:val="88"/>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The app provides store-level inventory status.</w:t>
      </w:r>
    </w:p>
    <w:p w14:paraId="6C33487C" w14:textId="76F5F836" w:rsidR="00DD46B1" w:rsidRPr="00945AE8" w:rsidRDefault="00C66481" w:rsidP="00945AE8">
      <w:pPr>
        <w:pStyle w:val="ListParagraph"/>
        <w:numPr>
          <w:ilvl w:val="0"/>
          <w:numId w:val="88"/>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Sends alerts when stock is running low or suggests substitutes.</w:t>
      </w:r>
    </w:p>
    <w:p w14:paraId="4076BB4A" w14:textId="77777777" w:rsidR="00C66481" w:rsidRPr="00945AE8" w:rsidRDefault="00555196" w:rsidP="00945AE8">
      <w:pPr>
        <w:spacing w:before="100" w:beforeAutospacing="1" w:after="100" w:afterAutospacing="1" w:line="360" w:lineRule="auto"/>
        <w:rPr>
          <w:rFonts w:ascii="Arial" w:eastAsia="Times New Roman" w:hAnsi="Arial" w:cs="Arial"/>
          <w:color w:val="000000"/>
          <w:lang w:eastAsia="en-GB"/>
        </w:rPr>
      </w:pPr>
      <w:r w:rsidRPr="00555196">
        <w:rPr>
          <w:rFonts w:ascii="Arial" w:eastAsia="Times New Roman" w:hAnsi="Arial" w:cs="Arial"/>
          <w:color w:val="000000"/>
          <w:lang w:eastAsia="en-GB"/>
        </w:rPr>
        <w:t>AR Navigation: </w:t>
      </w:r>
    </w:p>
    <w:p w14:paraId="374C7589" w14:textId="70584037" w:rsidR="00C66481" w:rsidRPr="00945AE8" w:rsidRDefault="00C66481" w:rsidP="00945AE8">
      <w:pPr>
        <w:pStyle w:val="ListParagraph"/>
        <w:numPr>
          <w:ilvl w:val="0"/>
          <w:numId w:val="89"/>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offers mobile-based in-store advice and tailored deal highlighting.</w:t>
      </w:r>
    </w:p>
    <w:p w14:paraId="0B45E8E9" w14:textId="48EB2317" w:rsidR="00C66481" w:rsidRPr="00945AE8" w:rsidRDefault="00C66481" w:rsidP="00945AE8">
      <w:pPr>
        <w:pStyle w:val="ListParagraph"/>
        <w:numPr>
          <w:ilvl w:val="0"/>
          <w:numId w:val="89"/>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Mobile AR features include digital aisle maps, product locations, and promotions.</w:t>
      </w:r>
    </w:p>
    <w:p w14:paraId="1404D87D" w14:textId="4F78C0F6" w:rsidR="00C66481" w:rsidRPr="00945AE8" w:rsidRDefault="00C66481" w:rsidP="00945AE8">
      <w:pPr>
        <w:pStyle w:val="ListParagraph"/>
        <w:numPr>
          <w:ilvl w:val="0"/>
          <w:numId w:val="89"/>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Personalised discounts are dynamically highlighted in the app.</w:t>
      </w:r>
    </w:p>
    <w:p w14:paraId="18F1DC79" w14:textId="77777777" w:rsidR="00C66481" w:rsidRPr="00945AE8" w:rsidRDefault="00C66481" w:rsidP="00945AE8">
      <w:pPr>
        <w:spacing w:before="100" w:beforeAutospacing="1" w:after="100" w:afterAutospacing="1" w:line="360" w:lineRule="auto"/>
        <w:rPr>
          <w:rFonts w:ascii="Arial" w:eastAsia="Times New Roman" w:hAnsi="Arial" w:cs="Arial"/>
          <w:color w:val="000000"/>
          <w:lang w:eastAsia="en-GB"/>
        </w:rPr>
      </w:pPr>
    </w:p>
    <w:p w14:paraId="11A3D61E" w14:textId="77777777" w:rsidR="00C66481" w:rsidRPr="00945AE8" w:rsidRDefault="00C66481"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lastRenderedPageBreak/>
        <w:t xml:space="preserve">Predictive Checkout &amp; Delivery: </w:t>
      </w:r>
    </w:p>
    <w:p w14:paraId="5559ED4D" w14:textId="422DE48C" w:rsidR="00C66481" w:rsidRPr="00945AE8" w:rsidRDefault="00C66481" w:rsidP="00945AE8">
      <w:pPr>
        <w:pStyle w:val="ListParagraph"/>
        <w:numPr>
          <w:ilvl w:val="0"/>
          <w:numId w:val="90"/>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Optimised basket completion</w:t>
      </w:r>
      <w:r w:rsidRPr="00945AE8">
        <w:rPr>
          <w:rFonts w:ascii="Arial" w:eastAsia="Times New Roman" w:hAnsi="Arial" w:cs="Arial"/>
          <w:color w:val="000000"/>
          <w:lang w:eastAsia="en-GB"/>
        </w:rPr>
        <w:t xml:space="preserve"> predicted delivery slot, and reminders for neglected items.</w:t>
      </w:r>
    </w:p>
    <w:p w14:paraId="5559ED4D" w14:textId="422DE48C" w:rsidR="00C66481" w:rsidRPr="00945AE8" w:rsidRDefault="00C66481" w:rsidP="00945AE8">
      <w:pPr>
        <w:pStyle w:val="ListParagraph"/>
        <w:numPr>
          <w:ilvl w:val="0"/>
          <w:numId w:val="90"/>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Suggests delivery slots based on usage patterns.</w:t>
      </w:r>
    </w:p>
    <w:p w14:paraId="75F189D9" w14:textId="7F697C24" w:rsidR="00C66481" w:rsidRPr="00945AE8" w:rsidRDefault="00C66481" w:rsidP="00945AE8">
      <w:pPr>
        <w:pStyle w:val="ListParagraph"/>
        <w:numPr>
          <w:ilvl w:val="0"/>
          <w:numId w:val="90"/>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Integrated loyalty redemption and checkout within the app.</w:t>
      </w:r>
    </w:p>
    <w:p w14:paraId="45AF38EB" w14:textId="3E39E1B2" w:rsidR="00DD46B1" w:rsidRPr="00945AE8" w:rsidRDefault="00C66481" w:rsidP="00945AE8">
      <w:pPr>
        <w:pStyle w:val="ListParagraph"/>
        <w:numPr>
          <w:ilvl w:val="0"/>
          <w:numId w:val="90"/>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Predictive suggestions allow users to "add forgotten items" at the end of a session.</w:t>
      </w:r>
    </w:p>
    <w:p w14:paraId="32DED33D" w14:textId="77777777" w:rsidR="00C66481" w:rsidRPr="00945AE8" w:rsidRDefault="00C66481" w:rsidP="00945AE8">
      <w:pPr>
        <w:spacing w:before="100" w:beforeAutospacing="1" w:after="100" w:afterAutospacing="1" w:line="360" w:lineRule="auto"/>
        <w:ind w:left="720"/>
        <w:rPr>
          <w:rFonts w:ascii="Arial" w:eastAsia="Times New Roman" w:hAnsi="Arial" w:cs="Arial"/>
          <w:color w:val="000000"/>
          <w:lang w:eastAsia="en-GB"/>
        </w:rPr>
      </w:pPr>
      <w:r w:rsidRPr="00945AE8">
        <w:rPr>
          <w:rFonts w:ascii="Arial" w:eastAsia="Times New Roman" w:hAnsi="Arial" w:cs="Arial"/>
          <w:color w:val="000000"/>
          <w:lang w:eastAsia="en-GB"/>
        </w:rPr>
        <w:t xml:space="preserve">Post-purchase intelligence </w:t>
      </w:r>
    </w:p>
    <w:p w14:paraId="7FC6593C" w14:textId="11A6462C" w:rsidR="00C66481" w:rsidRPr="00945AE8" w:rsidRDefault="00C66481" w:rsidP="00945AE8">
      <w:pPr>
        <w:spacing w:before="100" w:beforeAutospacing="1" w:after="100" w:afterAutospacing="1" w:line="360" w:lineRule="auto"/>
        <w:ind w:left="720"/>
        <w:rPr>
          <w:rFonts w:ascii="Arial" w:eastAsia="Times New Roman" w:hAnsi="Arial" w:cs="Arial"/>
          <w:color w:val="000000"/>
          <w:lang w:eastAsia="en-GB"/>
        </w:rPr>
      </w:pPr>
      <w:r w:rsidRPr="00945AE8">
        <w:rPr>
          <w:rFonts w:ascii="Arial" w:eastAsia="Times New Roman" w:hAnsi="Arial" w:cs="Arial"/>
          <w:color w:val="000000"/>
          <w:lang w:eastAsia="en-GB"/>
        </w:rPr>
        <w:t>includes smart receipts with sustainability scores, AI chatbots for support, and predictive reorder reminders.</w:t>
      </w:r>
    </w:p>
    <w:p w14:paraId="775A5731" w14:textId="114892EA" w:rsidR="00C66481" w:rsidRPr="00945AE8" w:rsidRDefault="00C66481" w:rsidP="00945AE8">
      <w:pPr>
        <w:spacing w:before="100" w:beforeAutospacing="1" w:after="100" w:afterAutospacing="1" w:line="360" w:lineRule="auto"/>
        <w:ind w:left="720"/>
        <w:rPr>
          <w:rFonts w:ascii="Arial" w:eastAsia="Times New Roman" w:hAnsi="Arial" w:cs="Arial"/>
          <w:color w:val="000000"/>
          <w:lang w:eastAsia="en-GB"/>
        </w:rPr>
      </w:pPr>
      <w:r w:rsidRPr="00945AE8">
        <w:rPr>
          <w:rFonts w:ascii="Arial" w:eastAsia="Times New Roman" w:hAnsi="Arial" w:cs="Arial"/>
          <w:color w:val="000000"/>
          <w:lang w:eastAsia="en-GB"/>
        </w:rPr>
        <w:t>Enhancements to digital receipts include:</w:t>
      </w:r>
    </w:p>
    <w:p w14:paraId="5FCFF181" w14:textId="26A998F8" w:rsidR="00C66481" w:rsidRPr="00945AE8" w:rsidRDefault="00C66481" w:rsidP="00945AE8">
      <w:pPr>
        <w:pStyle w:val="ListParagraph"/>
        <w:numPr>
          <w:ilvl w:val="0"/>
          <w:numId w:val="90"/>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Achieve a "Better Basket" sustainability score, including carbon footprint and waste prediction.</w:t>
      </w:r>
    </w:p>
    <w:p w14:paraId="4770C1B2" w14:textId="56DD45C0" w:rsidR="00C66481" w:rsidRPr="00945AE8" w:rsidRDefault="00C66481" w:rsidP="00945AE8">
      <w:pPr>
        <w:pStyle w:val="ListParagraph"/>
        <w:numPr>
          <w:ilvl w:val="0"/>
          <w:numId w:val="90"/>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Explore budget insights, including savings and spending compared to the average.</w:t>
      </w:r>
    </w:p>
    <w:p w14:paraId="4BC3AFB7" w14:textId="3F812BA2" w:rsidR="00C66481" w:rsidRPr="00945AE8" w:rsidRDefault="00C66481" w:rsidP="00945AE8">
      <w:pPr>
        <w:pStyle w:val="ListParagraph"/>
        <w:numPr>
          <w:ilvl w:val="0"/>
          <w:numId w:val="90"/>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Predict expiration dates for perishable items to avoid waste.</w:t>
      </w:r>
    </w:p>
    <w:p w14:paraId="2D38E875" w14:textId="48E9B6D5" w:rsidR="00C66481" w:rsidRPr="00945AE8" w:rsidRDefault="00C66481" w:rsidP="00945AE8">
      <w:pPr>
        <w:pStyle w:val="ListParagraph"/>
        <w:numPr>
          <w:ilvl w:val="0"/>
          <w:numId w:val="90"/>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AI chatbot for post-purchase service, including refunds, substitutions, and reorders.</w:t>
      </w:r>
    </w:p>
    <w:p w14:paraId="7B3A9655" w14:textId="379F488C" w:rsidR="00C66481" w:rsidRPr="00945AE8" w:rsidRDefault="00C66481" w:rsidP="00945AE8">
      <w:pPr>
        <w:pStyle w:val="ListParagraph"/>
        <w:numPr>
          <w:ilvl w:val="0"/>
          <w:numId w:val="90"/>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Suggest reorders based on usage frequency with predictive restocking.  </w:t>
      </w:r>
    </w:p>
    <w:p w14:paraId="1D46E99A" w14:textId="77777777" w:rsidR="00DD46B1" w:rsidRPr="00555196" w:rsidRDefault="00DD46B1" w:rsidP="00945AE8">
      <w:pPr>
        <w:spacing w:before="100" w:beforeAutospacing="1" w:after="100" w:afterAutospacing="1" w:line="360" w:lineRule="auto"/>
        <w:ind w:left="720"/>
        <w:rPr>
          <w:rFonts w:ascii="Arial" w:eastAsia="Times New Roman" w:hAnsi="Arial" w:cs="Arial"/>
          <w:color w:val="000000"/>
          <w:lang w:eastAsia="en-GB"/>
        </w:rPr>
      </w:pPr>
    </w:p>
    <w:p w14:paraId="2C4F008D" w14:textId="5CA7B297" w:rsidR="00555196" w:rsidRPr="00555196" w:rsidRDefault="00555196" w:rsidP="00945AE8">
      <w:pPr>
        <w:spacing w:line="360" w:lineRule="auto"/>
        <w:rPr>
          <w:rFonts w:ascii="Arial" w:eastAsia="Times New Roman" w:hAnsi="Arial" w:cs="Arial"/>
          <w:lang w:eastAsia="en-GB"/>
        </w:rPr>
      </w:pPr>
    </w:p>
    <w:p w14:paraId="6DD4F883" w14:textId="3C289101" w:rsidR="00555196" w:rsidRPr="00555196" w:rsidRDefault="0055519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Customer Journey Map (</w:t>
      </w:r>
      <w:proofErr w:type="spellStart"/>
      <w:r w:rsidRPr="00555196">
        <w:rPr>
          <w:rFonts w:ascii="Arial" w:eastAsia="Times New Roman" w:hAnsi="Arial" w:cs="Arial"/>
          <w:b/>
          <w:bCs/>
          <w:color w:val="000000"/>
          <w:lang w:eastAsia="en-GB"/>
        </w:rPr>
        <w:t>SmartShop</w:t>
      </w:r>
      <w:proofErr w:type="spellEnd"/>
      <w:r w:rsidRPr="00555196">
        <w:rPr>
          <w:rFonts w:ascii="Arial" w:eastAsia="Times New Roman" w:hAnsi="Arial" w:cs="Arial"/>
          <w:b/>
          <w:bCs/>
          <w:color w:val="000000"/>
          <w:lang w:eastAsia="en-GB"/>
        </w:rPr>
        <w:t>+)</w:t>
      </w:r>
    </w:p>
    <w:p w14:paraId="1E4EAAE2" w14:textId="77777777" w:rsidR="00555196" w:rsidRPr="00555196" w:rsidRDefault="00555196"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lang w:eastAsia="en-GB"/>
        </w:rPr>
      </w:pPr>
      <w:r w:rsidRPr="00555196">
        <w:rPr>
          <w:rFonts w:ascii="Arial" w:eastAsia="Times New Roman" w:hAnsi="Arial" w:cs="Arial"/>
          <w:color w:val="000000"/>
          <w:lang w:eastAsia="en-GB"/>
        </w:rPr>
        <w:t>[Planning] → [Shopping] → [Checkout &amp; Fulfilment] → [</w:t>
      </w:r>
      <w:proofErr w:type="gramStart"/>
      <w:r w:rsidRPr="00555196">
        <w:rPr>
          <w:rFonts w:ascii="Arial" w:eastAsia="Times New Roman" w:hAnsi="Arial" w:cs="Arial"/>
          <w:color w:val="000000"/>
          <w:lang w:eastAsia="en-GB"/>
        </w:rPr>
        <w:t>Post-Purchase</w:t>
      </w:r>
      <w:proofErr w:type="gramEnd"/>
      <w:r w:rsidRPr="00555196">
        <w:rPr>
          <w:rFonts w:ascii="Arial" w:eastAsia="Times New Roman" w:hAnsi="Arial" w:cs="Arial"/>
          <w:color w:val="000000"/>
          <w:lang w:eastAsia="en-GB"/>
        </w:rPr>
        <w:t>]</w:t>
      </w:r>
    </w:p>
    <w:p w14:paraId="4AFE6C27" w14:textId="77777777" w:rsidR="00555196" w:rsidRPr="00555196" w:rsidRDefault="00555196" w:rsidP="00945A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lang w:eastAsia="en-GB"/>
        </w:rPr>
      </w:pPr>
    </w:p>
    <w:p w14:paraId="2954FB11" w14:textId="77777777" w:rsidR="00DD4B31" w:rsidRPr="00945AE8" w:rsidRDefault="00DD4B31" w:rsidP="00945AE8">
      <w:pPr>
        <w:spacing w:line="360" w:lineRule="auto"/>
        <w:rPr>
          <w:rFonts w:ascii="Arial" w:eastAsia="Times New Roman" w:hAnsi="Arial" w:cs="Arial"/>
          <w:lang w:eastAsia="en-GB"/>
        </w:rPr>
      </w:pPr>
      <w:r w:rsidRPr="00DD4B31">
        <w:rPr>
          <w:rFonts w:ascii="Arial" w:eastAsia="Times New Roman" w:hAnsi="Arial" w:cs="Arial"/>
          <w:lang w:eastAsia="en-GB"/>
        </w:rPr>
        <w:t>Stage 1: Awareness &amp; Planning</w:t>
      </w:r>
    </w:p>
    <w:p w14:paraId="0A4F0785" w14:textId="77777777" w:rsidR="00C66481" w:rsidRPr="00945AE8"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t xml:space="preserve">• Touchpoints: </w:t>
      </w:r>
      <w:proofErr w:type="spellStart"/>
      <w:r w:rsidRPr="00945AE8">
        <w:rPr>
          <w:rFonts w:ascii="Arial" w:eastAsia="Times New Roman" w:hAnsi="Arial" w:cs="Arial"/>
          <w:lang w:eastAsia="en-GB"/>
        </w:rPr>
        <w:t>SmartShop</w:t>
      </w:r>
      <w:proofErr w:type="spellEnd"/>
      <w:r w:rsidRPr="00945AE8">
        <w:rPr>
          <w:rFonts w:ascii="Arial" w:eastAsia="Times New Roman" w:hAnsi="Arial" w:cs="Arial"/>
          <w:lang w:eastAsia="en-GB"/>
        </w:rPr>
        <w:t>+ home page and AI planning module.</w:t>
      </w:r>
    </w:p>
    <w:p w14:paraId="14E042AD" w14:textId="790A9709" w:rsidR="00C66481" w:rsidRPr="00945AE8"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lastRenderedPageBreak/>
        <w:t xml:space="preserve"> • Experience: App provides weekly meal suggestions, alerts when items are short in local </w:t>
      </w:r>
      <w:r w:rsidRPr="00945AE8">
        <w:rPr>
          <w:rFonts w:ascii="Arial" w:eastAsia="Times New Roman" w:hAnsi="Arial" w:cs="Arial"/>
          <w:lang w:eastAsia="en-GB"/>
        </w:rPr>
        <w:t>stores and</w:t>
      </w:r>
      <w:r w:rsidRPr="00945AE8">
        <w:rPr>
          <w:rFonts w:ascii="Arial" w:eastAsia="Times New Roman" w:hAnsi="Arial" w:cs="Arial"/>
          <w:lang w:eastAsia="en-GB"/>
        </w:rPr>
        <w:t xml:space="preserve"> offers sustainable or budget-friendly switch possibilities.</w:t>
      </w:r>
    </w:p>
    <w:p w14:paraId="7A6A93A7" w14:textId="173C06FA" w:rsidR="00C66481" w:rsidRPr="00945AE8"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t xml:space="preserve">Stage 2: Shopping • Touchpoints include AR navigation via app and </w:t>
      </w:r>
      <w:r w:rsidRPr="00945AE8">
        <w:rPr>
          <w:rFonts w:ascii="Arial" w:eastAsia="Times New Roman" w:hAnsi="Arial" w:cs="Arial"/>
          <w:lang w:eastAsia="en-GB"/>
        </w:rPr>
        <w:t>livestock</w:t>
      </w:r>
      <w:r w:rsidRPr="00945AE8">
        <w:rPr>
          <w:rFonts w:ascii="Arial" w:eastAsia="Times New Roman" w:hAnsi="Arial" w:cs="Arial"/>
          <w:lang w:eastAsia="en-GB"/>
        </w:rPr>
        <w:t xml:space="preserve"> alerts.</w:t>
      </w:r>
    </w:p>
    <w:p w14:paraId="65AF5F55" w14:textId="77777777" w:rsidR="00C66481" w:rsidRPr="00945AE8"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t>• Experience: Customer navigates store via augmented reality, receives offer alerts, and receives suggestions for substitutions when stock is low.</w:t>
      </w:r>
    </w:p>
    <w:p w14:paraId="13E92EDA" w14:textId="77777777" w:rsidR="00C66481" w:rsidRPr="00945AE8"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t>Stage 3: Checkout and Fulfilment.</w:t>
      </w:r>
    </w:p>
    <w:p w14:paraId="73B7150B" w14:textId="77777777" w:rsidR="00C66481" w:rsidRPr="00945AE8"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t>• Touchpoints include app-based checkout, loyalty integration, and delivery slot predictor.</w:t>
      </w:r>
    </w:p>
    <w:p w14:paraId="51AF3B82" w14:textId="77777777" w:rsidR="00C66481" w:rsidRPr="00945AE8"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t>• The app recommends the best delivery or collection slot when a customer reviews their predictive basket and checks out. Loyalty discounts are automatically applied.</w:t>
      </w:r>
    </w:p>
    <w:p w14:paraId="4A8AD573" w14:textId="77777777" w:rsidR="00C66481" w:rsidRPr="00945AE8"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t>Stage 4: Post-Purchase touchpoints include digital receipts, chatbots, and notifications.</w:t>
      </w:r>
    </w:p>
    <w:p w14:paraId="4B2B73D8" w14:textId="77777777" w:rsidR="00C66481" w:rsidRPr="00945AE8"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t>• Customers can see sustainability stats on digital receipts, receive recommendations for future shopping trips, and communicate with AI for order difficulties or reorders.</w:t>
      </w:r>
    </w:p>
    <w:p w14:paraId="390C756C" w14:textId="77777777" w:rsidR="00C66481" w:rsidRPr="00DD4B31" w:rsidRDefault="00C66481" w:rsidP="00945AE8">
      <w:pPr>
        <w:spacing w:line="360" w:lineRule="auto"/>
        <w:rPr>
          <w:rFonts w:ascii="Arial" w:eastAsia="Times New Roman" w:hAnsi="Arial" w:cs="Arial"/>
          <w:lang w:eastAsia="en-GB"/>
        </w:rPr>
      </w:pPr>
    </w:p>
    <w:p w14:paraId="7F9798A9" w14:textId="301BD5CE" w:rsidR="00555196" w:rsidRPr="00945AE8" w:rsidRDefault="0055519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Value Creation</w:t>
      </w:r>
    </w:p>
    <w:p w14:paraId="48EC73F8" w14:textId="77777777" w:rsidR="00720B6D" w:rsidRPr="00945AE8" w:rsidRDefault="00720B6D"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Increased customer loyalty and satisfaction.</w:t>
      </w:r>
    </w:p>
    <w:p w14:paraId="3229CB02" w14:textId="77777777" w:rsidR="00720B6D" w:rsidRPr="00945AE8" w:rsidRDefault="00720B6D"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Hyper-personalized planning and promotions build stronger trust.</w:t>
      </w:r>
    </w:p>
    <w:p w14:paraId="085DE45F" w14:textId="77777777" w:rsidR="00720B6D" w:rsidRPr="00945AE8" w:rsidRDefault="00720B6D"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Providing convenience in-store and online increases customer happiness and lifetime value.</w:t>
      </w:r>
    </w:p>
    <w:p w14:paraId="150EBF6B" w14:textId="668D40EF" w:rsidR="00720B6D" w:rsidRPr="00945AE8" w:rsidRDefault="00720B6D" w:rsidP="00945AE8">
      <w:pPr>
        <w:spacing w:before="100" w:beforeAutospacing="1" w:after="100" w:afterAutospacing="1" w:line="360" w:lineRule="auto"/>
        <w:outlineLvl w:val="2"/>
        <w:rPr>
          <w:rFonts w:ascii="Arial" w:eastAsia="Times New Roman" w:hAnsi="Arial" w:cs="Arial"/>
          <w:b/>
          <w:bCs/>
          <w:color w:val="000000"/>
          <w:lang w:eastAsia="en-GB"/>
        </w:rPr>
      </w:pPr>
      <w:r w:rsidRPr="00945AE8">
        <w:rPr>
          <w:rFonts w:ascii="Arial" w:eastAsia="Times New Roman" w:hAnsi="Arial" w:cs="Arial"/>
          <w:b/>
          <w:bCs/>
          <w:color w:val="000000"/>
          <w:lang w:eastAsia="en-GB"/>
        </w:rPr>
        <w:t>Operational efficiency</w:t>
      </w:r>
    </w:p>
    <w:p w14:paraId="71D23A78" w14:textId="77777777" w:rsidR="00720B6D" w:rsidRPr="00945AE8" w:rsidRDefault="00720B6D"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Real-time stock visibility minimises missed orders, replacements, and waste.</w:t>
      </w:r>
    </w:p>
    <w:p w14:paraId="2919FC31" w14:textId="77777777" w:rsidR="00720B6D" w:rsidRPr="00945AE8" w:rsidRDefault="00720B6D"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AR in-store navigation improves traffic and decreases congestion.</w:t>
      </w:r>
    </w:p>
    <w:p w14:paraId="0010EEFE" w14:textId="64EC9B2C" w:rsidR="00720B6D" w:rsidRPr="00555196" w:rsidRDefault="00720B6D" w:rsidP="00945AE8">
      <w:pPr>
        <w:spacing w:before="100" w:beforeAutospacing="1" w:after="100" w:afterAutospacing="1" w:line="360" w:lineRule="auto"/>
        <w:outlineLvl w:val="2"/>
        <w:rPr>
          <w:rFonts w:ascii="Arial" w:eastAsia="Times New Roman" w:hAnsi="Arial" w:cs="Arial"/>
          <w:b/>
          <w:bCs/>
          <w:color w:val="000000"/>
          <w:lang w:eastAsia="en-GB"/>
        </w:rPr>
      </w:pPr>
      <w:r w:rsidRPr="00945AE8">
        <w:rPr>
          <w:rFonts w:ascii="Arial" w:eastAsia="Times New Roman" w:hAnsi="Arial" w:cs="Arial"/>
          <w:color w:val="000000"/>
          <w:lang w:eastAsia="en-GB"/>
        </w:rPr>
        <w:t>• Predictive ordering and replenishment improves demand forecasting</w:t>
      </w:r>
      <w:r w:rsidRPr="00945AE8">
        <w:rPr>
          <w:rFonts w:ascii="Arial" w:eastAsia="Times New Roman" w:hAnsi="Arial" w:cs="Arial"/>
          <w:b/>
          <w:bCs/>
          <w:color w:val="000000"/>
          <w:lang w:eastAsia="en-GB"/>
        </w:rPr>
        <w:t>.</w:t>
      </w:r>
    </w:p>
    <w:p w14:paraId="0457304F" w14:textId="77777777" w:rsidR="00DD4B31" w:rsidRPr="00945AE8" w:rsidRDefault="00DD4B31" w:rsidP="00945AE8">
      <w:pPr>
        <w:pStyle w:val="NormalWeb"/>
        <w:spacing w:line="360" w:lineRule="auto"/>
        <w:rPr>
          <w:rStyle w:val="Strong"/>
          <w:rFonts w:ascii="Arial" w:eastAsiaTheme="majorEastAsia" w:hAnsi="Arial" w:cs="Arial"/>
        </w:rPr>
      </w:pPr>
      <w:proofErr w:type="gramStart"/>
      <w:r w:rsidRPr="00945AE8">
        <w:rPr>
          <w:rFonts w:ascii="Arial" w:hAnsi="Arial" w:cs="Arial"/>
        </w:rPr>
        <w:t xml:space="preserve">  </w:t>
      </w:r>
      <w:r w:rsidRPr="00945AE8">
        <w:rPr>
          <w:rStyle w:val="Strong"/>
          <w:rFonts w:ascii="Arial" w:eastAsiaTheme="majorEastAsia" w:hAnsi="Arial" w:cs="Arial"/>
        </w:rPr>
        <w:t>Revenue</w:t>
      </w:r>
      <w:proofErr w:type="gramEnd"/>
      <w:r w:rsidRPr="00945AE8">
        <w:rPr>
          <w:rStyle w:val="Strong"/>
          <w:rFonts w:ascii="Arial" w:eastAsiaTheme="majorEastAsia" w:hAnsi="Arial" w:cs="Arial"/>
        </w:rPr>
        <w:t xml:space="preserve"> Growth &amp; Margin Improvement</w:t>
      </w:r>
    </w:p>
    <w:p w14:paraId="448AEDB3" w14:textId="77777777" w:rsidR="00720B6D" w:rsidRPr="00945AE8" w:rsidRDefault="00720B6D" w:rsidP="00945AE8">
      <w:pPr>
        <w:pStyle w:val="NormalWeb"/>
        <w:spacing w:line="360" w:lineRule="auto"/>
        <w:rPr>
          <w:rFonts w:ascii="Arial" w:hAnsi="Arial" w:cs="Arial"/>
        </w:rPr>
      </w:pPr>
      <w:r w:rsidRPr="00945AE8">
        <w:rPr>
          <w:rFonts w:ascii="Arial" w:hAnsi="Arial" w:cs="Arial"/>
        </w:rPr>
        <w:t>• AI-generated baskets drive cross-category sales and additional products.</w:t>
      </w:r>
    </w:p>
    <w:p w14:paraId="20CDCBA3" w14:textId="77777777" w:rsidR="00720B6D" w:rsidRPr="00945AE8" w:rsidRDefault="00720B6D" w:rsidP="00945AE8">
      <w:pPr>
        <w:pStyle w:val="NormalWeb"/>
        <w:spacing w:line="360" w:lineRule="auto"/>
        <w:rPr>
          <w:rFonts w:ascii="Arial" w:hAnsi="Arial" w:cs="Arial"/>
        </w:rPr>
      </w:pPr>
      <w:r w:rsidRPr="00945AE8">
        <w:rPr>
          <w:rFonts w:ascii="Arial" w:hAnsi="Arial" w:cs="Arial"/>
        </w:rPr>
        <w:lastRenderedPageBreak/>
        <w:t>• Improved retail media monetisation with in-app and AR marketing.</w:t>
      </w:r>
    </w:p>
    <w:p w14:paraId="26F1A4B3" w14:textId="1209FD5E" w:rsidR="00720B6D" w:rsidRPr="00945AE8" w:rsidRDefault="00720B6D" w:rsidP="00945AE8">
      <w:pPr>
        <w:pStyle w:val="NormalWeb"/>
        <w:spacing w:line="360" w:lineRule="auto"/>
        <w:rPr>
          <w:rFonts w:ascii="Arial" w:hAnsi="Arial" w:cs="Arial"/>
        </w:rPr>
      </w:pPr>
      <w:r w:rsidRPr="00945AE8">
        <w:rPr>
          <w:rFonts w:ascii="Arial" w:hAnsi="Arial" w:cs="Arial"/>
        </w:rPr>
        <w:t>• Reducing waste lowers the cost of items sold and disposal.</w:t>
      </w:r>
    </w:p>
    <w:p w14:paraId="05C97BFA" w14:textId="77777777" w:rsidR="00DD4B31" w:rsidRPr="00945AE8" w:rsidRDefault="00DD4B31" w:rsidP="00945AE8">
      <w:pPr>
        <w:pStyle w:val="NormalWeb"/>
        <w:spacing w:line="360" w:lineRule="auto"/>
        <w:rPr>
          <w:rFonts w:ascii="Arial" w:hAnsi="Arial" w:cs="Arial"/>
        </w:rPr>
      </w:pPr>
      <w:proofErr w:type="gramStart"/>
      <w:r w:rsidRPr="00945AE8">
        <w:rPr>
          <w:rFonts w:ascii="Arial" w:hAnsi="Arial" w:cs="Arial"/>
        </w:rPr>
        <w:t xml:space="preserve">  </w:t>
      </w:r>
      <w:r w:rsidRPr="00945AE8">
        <w:rPr>
          <w:rStyle w:val="Strong"/>
          <w:rFonts w:ascii="Arial" w:eastAsiaTheme="majorEastAsia" w:hAnsi="Arial" w:cs="Arial"/>
        </w:rPr>
        <w:t>Sustainability</w:t>
      </w:r>
      <w:proofErr w:type="gramEnd"/>
      <w:r w:rsidRPr="00945AE8">
        <w:rPr>
          <w:rStyle w:val="Strong"/>
          <w:rFonts w:ascii="Arial" w:eastAsiaTheme="majorEastAsia" w:hAnsi="Arial" w:cs="Arial"/>
        </w:rPr>
        <w:t xml:space="preserve"> Leadership</w:t>
      </w:r>
    </w:p>
    <w:p w14:paraId="6DDCFD26" w14:textId="77777777" w:rsidR="00C66481" w:rsidRPr="00945AE8"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t>• Improved basket scoring encourages customers to make more sustainable choices.</w:t>
      </w:r>
    </w:p>
    <w:p w14:paraId="51E88B59" w14:textId="77777777" w:rsidR="00C66481" w:rsidRPr="00945AE8"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t>• Predictive expiry insights help reduce food waste.</w:t>
      </w:r>
    </w:p>
    <w:p w14:paraId="28194FEB" w14:textId="6136A86D" w:rsidR="00555196" w:rsidRPr="00555196" w:rsidRDefault="00C66481" w:rsidP="00945AE8">
      <w:pPr>
        <w:spacing w:line="360" w:lineRule="auto"/>
        <w:rPr>
          <w:rFonts w:ascii="Arial" w:eastAsia="Times New Roman" w:hAnsi="Arial" w:cs="Arial"/>
          <w:lang w:eastAsia="en-GB"/>
        </w:rPr>
      </w:pPr>
      <w:r w:rsidRPr="00945AE8">
        <w:rPr>
          <w:rFonts w:ascii="Arial" w:eastAsia="Times New Roman" w:hAnsi="Arial" w:cs="Arial"/>
          <w:lang w:eastAsia="en-GB"/>
        </w:rPr>
        <w:t>• Helps Tesco achieve carbon reduction goals by promoting environmental awareness in customer decisions.</w:t>
      </w:r>
    </w:p>
    <w:p w14:paraId="6E1BBBD1" w14:textId="740824BC" w:rsidR="00555196" w:rsidRPr="00555196" w:rsidRDefault="0055519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Measuring Success: KPIs</w:t>
      </w:r>
    </w:p>
    <w:p w14:paraId="066A0572" w14:textId="77777777" w:rsidR="00DD4B31" w:rsidRPr="00DD4B31" w:rsidRDefault="00DD4B31" w:rsidP="00945AE8">
      <w:pPr>
        <w:spacing w:line="360" w:lineRule="auto"/>
        <w:rPr>
          <w:rFonts w:ascii="Arial" w:eastAsia="Times New Roman" w:hAnsi="Arial" w:cs="Arial"/>
          <w:lang w:eastAsia="en-GB"/>
        </w:rPr>
      </w:pPr>
      <w:r w:rsidRPr="00DD4B31">
        <w:rPr>
          <w:rFonts w:ascii="Arial" w:eastAsia="Times New Roman" w:hAnsi="Arial" w:cs="Arial"/>
          <w:lang w:eastAsia="en-GB"/>
        </w:rPr>
        <w:t xml:space="preserve">To evaluate </w:t>
      </w:r>
      <w:proofErr w:type="spellStart"/>
      <w:r w:rsidRPr="00DD4B31">
        <w:rPr>
          <w:rFonts w:ascii="Arial" w:eastAsia="Times New Roman" w:hAnsi="Arial" w:cs="Arial"/>
          <w:lang w:eastAsia="en-GB"/>
        </w:rPr>
        <w:t>SmartShop</w:t>
      </w:r>
      <w:proofErr w:type="spellEnd"/>
      <w:r w:rsidRPr="00DD4B31">
        <w:rPr>
          <w:rFonts w:ascii="Arial" w:eastAsia="Times New Roman" w:hAnsi="Arial" w:cs="Arial"/>
          <w:lang w:eastAsia="en-GB"/>
        </w:rPr>
        <w:t>+, Tesco should track:</w:t>
      </w:r>
    </w:p>
    <w:p w14:paraId="2C5FA8F4" w14:textId="77777777" w:rsidR="00DD4B31" w:rsidRPr="00945AE8" w:rsidRDefault="00DD4B31" w:rsidP="00945AE8">
      <w:pPr>
        <w:numPr>
          <w:ilvl w:val="0"/>
          <w:numId w:val="59"/>
        </w:numPr>
        <w:spacing w:line="360" w:lineRule="auto"/>
        <w:rPr>
          <w:rFonts w:ascii="Arial" w:eastAsia="Times New Roman" w:hAnsi="Arial" w:cs="Arial"/>
          <w:lang w:eastAsia="en-GB"/>
        </w:rPr>
      </w:pPr>
      <w:r w:rsidRPr="00DD4B31">
        <w:rPr>
          <w:rFonts w:ascii="Arial" w:eastAsia="Times New Roman" w:hAnsi="Arial" w:cs="Arial"/>
          <w:b/>
          <w:bCs/>
          <w:lang w:eastAsia="en-GB"/>
        </w:rPr>
        <w:t>Customer Metrics</w:t>
      </w:r>
    </w:p>
    <w:p w14:paraId="21CCDDC9" w14:textId="65970466" w:rsidR="00720B6D" w:rsidRPr="00945AE8" w:rsidRDefault="00720B6D" w:rsidP="00945AE8">
      <w:pPr>
        <w:pStyle w:val="ListParagraph"/>
        <w:numPr>
          <w:ilvl w:val="0"/>
          <w:numId w:val="83"/>
        </w:numPr>
        <w:spacing w:line="360" w:lineRule="auto"/>
        <w:rPr>
          <w:rFonts w:ascii="Arial" w:eastAsia="Times New Roman" w:hAnsi="Arial" w:cs="Arial"/>
          <w:lang w:eastAsia="en-GB"/>
        </w:rPr>
      </w:pPr>
      <w:r w:rsidRPr="00945AE8">
        <w:rPr>
          <w:rFonts w:ascii="Arial" w:eastAsia="Times New Roman" w:hAnsi="Arial" w:cs="Arial"/>
          <w:lang w:eastAsia="en-GB"/>
        </w:rPr>
        <w:t>App engagement (daily active users and session length)</w:t>
      </w:r>
    </w:p>
    <w:p w14:paraId="4B65241D" w14:textId="77777777" w:rsidR="00720B6D" w:rsidRPr="00945AE8" w:rsidRDefault="00720B6D" w:rsidP="00945AE8">
      <w:pPr>
        <w:pStyle w:val="ListParagraph"/>
        <w:numPr>
          <w:ilvl w:val="0"/>
          <w:numId w:val="83"/>
        </w:numPr>
        <w:spacing w:line="360" w:lineRule="auto"/>
        <w:rPr>
          <w:rFonts w:ascii="Arial" w:eastAsia="Times New Roman" w:hAnsi="Arial" w:cs="Arial"/>
          <w:lang w:eastAsia="en-GB"/>
        </w:rPr>
      </w:pPr>
      <w:r w:rsidRPr="00945AE8">
        <w:rPr>
          <w:rFonts w:ascii="Arial" w:eastAsia="Times New Roman" w:hAnsi="Arial" w:cs="Arial"/>
          <w:lang w:eastAsia="en-GB"/>
        </w:rPr>
        <w:t>Net Promoter Score (NPS) and customer satisfaction (CSAT)</w:t>
      </w:r>
    </w:p>
    <w:p w14:paraId="42C512E3" w14:textId="62DC341D" w:rsidR="00720B6D" w:rsidRPr="00945AE8" w:rsidRDefault="00720B6D" w:rsidP="00945AE8">
      <w:pPr>
        <w:pStyle w:val="ListParagraph"/>
        <w:numPr>
          <w:ilvl w:val="0"/>
          <w:numId w:val="83"/>
        </w:numPr>
        <w:spacing w:line="360" w:lineRule="auto"/>
        <w:rPr>
          <w:rFonts w:ascii="Arial" w:eastAsia="Times New Roman" w:hAnsi="Arial" w:cs="Arial"/>
          <w:lang w:eastAsia="en-GB"/>
        </w:rPr>
      </w:pPr>
      <w:r w:rsidRPr="00945AE8">
        <w:rPr>
          <w:rFonts w:ascii="Arial" w:eastAsia="Times New Roman" w:hAnsi="Arial" w:cs="Arial"/>
          <w:lang w:eastAsia="en-GB"/>
        </w:rPr>
        <w:t>Retention and repeat purchase rates</w:t>
      </w:r>
    </w:p>
    <w:p w14:paraId="1414C702" w14:textId="77777777" w:rsidR="00DD4B31" w:rsidRPr="00945AE8" w:rsidRDefault="00DD4B31" w:rsidP="00945AE8">
      <w:pPr>
        <w:numPr>
          <w:ilvl w:val="0"/>
          <w:numId w:val="59"/>
        </w:numPr>
        <w:spacing w:line="360" w:lineRule="auto"/>
        <w:rPr>
          <w:rFonts w:ascii="Arial" w:eastAsia="Times New Roman" w:hAnsi="Arial" w:cs="Arial"/>
          <w:lang w:eastAsia="en-GB"/>
        </w:rPr>
      </w:pPr>
      <w:r w:rsidRPr="00DD4B31">
        <w:rPr>
          <w:rFonts w:ascii="Arial" w:eastAsia="Times New Roman" w:hAnsi="Arial" w:cs="Arial"/>
          <w:b/>
          <w:bCs/>
          <w:lang w:eastAsia="en-GB"/>
        </w:rPr>
        <w:t>Operational Metrics</w:t>
      </w:r>
    </w:p>
    <w:p w14:paraId="67316662" w14:textId="20768D58" w:rsidR="00720B6D" w:rsidRPr="00945AE8" w:rsidRDefault="00720B6D" w:rsidP="00945AE8">
      <w:pPr>
        <w:pStyle w:val="ListParagraph"/>
        <w:numPr>
          <w:ilvl w:val="0"/>
          <w:numId w:val="84"/>
        </w:numPr>
        <w:spacing w:line="360" w:lineRule="auto"/>
        <w:rPr>
          <w:rFonts w:ascii="Arial" w:eastAsia="Times New Roman" w:hAnsi="Arial" w:cs="Arial"/>
          <w:lang w:eastAsia="en-GB"/>
        </w:rPr>
      </w:pPr>
      <w:r w:rsidRPr="00945AE8">
        <w:rPr>
          <w:rFonts w:ascii="Arial" w:eastAsia="Times New Roman" w:hAnsi="Arial" w:cs="Arial"/>
          <w:lang w:eastAsia="en-GB"/>
        </w:rPr>
        <w:t>Stock-out rate and replacement frequency.</w:t>
      </w:r>
    </w:p>
    <w:p w14:paraId="6D319929" w14:textId="77777777" w:rsidR="00720B6D" w:rsidRPr="00945AE8" w:rsidRDefault="00720B6D" w:rsidP="00945AE8">
      <w:pPr>
        <w:pStyle w:val="ListParagraph"/>
        <w:numPr>
          <w:ilvl w:val="0"/>
          <w:numId w:val="84"/>
        </w:numPr>
        <w:spacing w:line="360" w:lineRule="auto"/>
        <w:rPr>
          <w:rFonts w:ascii="Arial" w:eastAsia="Times New Roman" w:hAnsi="Arial" w:cs="Arial"/>
          <w:lang w:eastAsia="en-GB"/>
        </w:rPr>
      </w:pPr>
      <w:r w:rsidRPr="00945AE8">
        <w:rPr>
          <w:rFonts w:ascii="Arial" w:eastAsia="Times New Roman" w:hAnsi="Arial" w:cs="Arial"/>
          <w:lang w:eastAsia="en-GB"/>
        </w:rPr>
        <w:t xml:space="preserve">Average in-store shopping time before and after AR introduction.  </w:t>
      </w:r>
    </w:p>
    <w:p w14:paraId="030F10CD" w14:textId="03C677AC" w:rsidR="00720B6D" w:rsidRPr="00945AE8" w:rsidRDefault="00720B6D" w:rsidP="00945AE8">
      <w:pPr>
        <w:pStyle w:val="ListParagraph"/>
        <w:numPr>
          <w:ilvl w:val="0"/>
          <w:numId w:val="84"/>
        </w:numPr>
        <w:spacing w:line="360" w:lineRule="auto"/>
        <w:rPr>
          <w:rFonts w:ascii="Arial" w:eastAsia="Times New Roman" w:hAnsi="Arial" w:cs="Arial"/>
          <w:lang w:eastAsia="en-GB"/>
        </w:rPr>
      </w:pPr>
      <w:r w:rsidRPr="00945AE8">
        <w:rPr>
          <w:rFonts w:ascii="Arial" w:eastAsia="Times New Roman" w:hAnsi="Arial" w:cs="Arial"/>
          <w:lang w:eastAsia="en-GB"/>
        </w:rPr>
        <w:t>Ensure accurate delivery slots and reliable fulfilment.</w:t>
      </w:r>
    </w:p>
    <w:p w14:paraId="7BAB368E" w14:textId="77777777" w:rsidR="00DD4B31" w:rsidRPr="00945AE8" w:rsidRDefault="00DD4B31" w:rsidP="00945AE8">
      <w:pPr>
        <w:numPr>
          <w:ilvl w:val="0"/>
          <w:numId w:val="59"/>
        </w:numPr>
        <w:spacing w:line="360" w:lineRule="auto"/>
        <w:rPr>
          <w:rFonts w:ascii="Arial" w:eastAsia="Times New Roman" w:hAnsi="Arial" w:cs="Arial"/>
          <w:lang w:eastAsia="en-GB"/>
        </w:rPr>
      </w:pPr>
      <w:r w:rsidRPr="00DD4B31">
        <w:rPr>
          <w:rFonts w:ascii="Arial" w:eastAsia="Times New Roman" w:hAnsi="Arial" w:cs="Arial"/>
          <w:b/>
          <w:bCs/>
          <w:lang w:eastAsia="en-GB"/>
        </w:rPr>
        <w:t>Financial Metrics</w:t>
      </w:r>
    </w:p>
    <w:p w14:paraId="275CDD34" w14:textId="749A1C5A" w:rsidR="00720B6D" w:rsidRPr="00945AE8" w:rsidRDefault="00720B6D" w:rsidP="00945AE8">
      <w:pPr>
        <w:pStyle w:val="ListParagraph"/>
        <w:numPr>
          <w:ilvl w:val="0"/>
          <w:numId w:val="85"/>
        </w:numPr>
        <w:spacing w:line="360" w:lineRule="auto"/>
        <w:rPr>
          <w:rFonts w:ascii="Arial" w:eastAsia="Times New Roman" w:hAnsi="Arial" w:cs="Arial"/>
          <w:lang w:eastAsia="en-GB"/>
        </w:rPr>
      </w:pPr>
      <w:r w:rsidRPr="00945AE8">
        <w:rPr>
          <w:rFonts w:ascii="Arial" w:eastAsia="Times New Roman" w:hAnsi="Arial" w:cs="Arial"/>
          <w:lang w:eastAsia="en-GB"/>
        </w:rPr>
        <w:t xml:space="preserve">Average basket value and units per basket </w:t>
      </w:r>
    </w:p>
    <w:p w14:paraId="5AAE80A4" w14:textId="0F2C1F1D" w:rsidR="00720B6D" w:rsidRPr="00945AE8" w:rsidRDefault="00720B6D" w:rsidP="00945AE8">
      <w:pPr>
        <w:pStyle w:val="ListParagraph"/>
        <w:numPr>
          <w:ilvl w:val="0"/>
          <w:numId w:val="85"/>
        </w:numPr>
        <w:spacing w:line="360" w:lineRule="auto"/>
        <w:rPr>
          <w:rFonts w:ascii="Arial" w:eastAsia="Times New Roman" w:hAnsi="Arial" w:cs="Arial"/>
          <w:lang w:eastAsia="en-GB"/>
        </w:rPr>
      </w:pPr>
      <w:r w:rsidRPr="00945AE8">
        <w:rPr>
          <w:rFonts w:ascii="Arial" w:eastAsia="Times New Roman" w:hAnsi="Arial" w:cs="Arial"/>
          <w:lang w:eastAsia="en-GB"/>
        </w:rPr>
        <w:t xml:space="preserve">Non-food sales growth </w:t>
      </w:r>
    </w:p>
    <w:p w14:paraId="7F9C0B6F" w14:textId="15A4F6BB" w:rsidR="00720B6D" w:rsidRPr="00945AE8" w:rsidRDefault="00720B6D" w:rsidP="00945AE8">
      <w:pPr>
        <w:pStyle w:val="ListParagraph"/>
        <w:numPr>
          <w:ilvl w:val="0"/>
          <w:numId w:val="85"/>
        </w:numPr>
        <w:spacing w:line="360" w:lineRule="auto"/>
        <w:rPr>
          <w:rFonts w:ascii="Arial" w:eastAsia="Times New Roman" w:hAnsi="Arial" w:cs="Arial"/>
          <w:lang w:eastAsia="en-GB"/>
        </w:rPr>
      </w:pPr>
      <w:r w:rsidRPr="00945AE8">
        <w:rPr>
          <w:rFonts w:ascii="Arial" w:eastAsia="Times New Roman" w:hAnsi="Arial" w:cs="Arial"/>
          <w:lang w:eastAsia="en-GB"/>
        </w:rPr>
        <w:t>Retail media revenue growth (clicks and conversions on AR-promoted items)</w:t>
      </w:r>
    </w:p>
    <w:p w14:paraId="4D45DF7A" w14:textId="77777777" w:rsidR="00DD4B31" w:rsidRPr="00945AE8" w:rsidRDefault="00DD4B31" w:rsidP="00945AE8">
      <w:pPr>
        <w:numPr>
          <w:ilvl w:val="0"/>
          <w:numId w:val="59"/>
        </w:numPr>
        <w:spacing w:line="360" w:lineRule="auto"/>
        <w:rPr>
          <w:rFonts w:ascii="Arial" w:eastAsia="Times New Roman" w:hAnsi="Arial" w:cs="Arial"/>
          <w:lang w:eastAsia="en-GB"/>
        </w:rPr>
      </w:pPr>
      <w:r w:rsidRPr="00DD4B31">
        <w:rPr>
          <w:rFonts w:ascii="Arial" w:eastAsia="Times New Roman" w:hAnsi="Arial" w:cs="Arial"/>
          <w:b/>
          <w:bCs/>
          <w:lang w:eastAsia="en-GB"/>
        </w:rPr>
        <w:t>Sustainability Metrics</w:t>
      </w:r>
    </w:p>
    <w:p w14:paraId="2B38CCC8" w14:textId="52292273" w:rsidR="00720B6D" w:rsidRPr="00945AE8" w:rsidRDefault="00720B6D" w:rsidP="00945AE8">
      <w:pPr>
        <w:pStyle w:val="ListParagraph"/>
        <w:numPr>
          <w:ilvl w:val="0"/>
          <w:numId w:val="86"/>
        </w:numPr>
        <w:spacing w:line="360" w:lineRule="auto"/>
        <w:rPr>
          <w:rFonts w:ascii="Arial" w:eastAsia="Times New Roman" w:hAnsi="Arial" w:cs="Arial"/>
          <w:lang w:eastAsia="en-GB"/>
        </w:rPr>
      </w:pPr>
      <w:r w:rsidRPr="00945AE8">
        <w:rPr>
          <w:rFonts w:ascii="Arial" w:eastAsia="Times New Roman" w:hAnsi="Arial" w:cs="Arial"/>
          <w:lang w:eastAsia="en-GB"/>
        </w:rPr>
        <w:t>Reduced food waste through expiry prediction.</w:t>
      </w:r>
    </w:p>
    <w:p w14:paraId="3D14D70B" w14:textId="77777777" w:rsidR="00720B6D" w:rsidRPr="00945AE8" w:rsidRDefault="00720B6D" w:rsidP="00945AE8">
      <w:pPr>
        <w:pStyle w:val="ListParagraph"/>
        <w:numPr>
          <w:ilvl w:val="0"/>
          <w:numId w:val="86"/>
        </w:numPr>
        <w:spacing w:line="360" w:lineRule="auto"/>
        <w:rPr>
          <w:rFonts w:ascii="Arial" w:eastAsia="Times New Roman" w:hAnsi="Arial" w:cs="Arial"/>
          <w:lang w:eastAsia="en-GB"/>
        </w:rPr>
      </w:pPr>
      <w:r w:rsidRPr="00945AE8">
        <w:rPr>
          <w:rFonts w:ascii="Arial" w:eastAsia="Times New Roman" w:hAnsi="Arial" w:cs="Arial"/>
          <w:lang w:eastAsia="en-GB"/>
        </w:rPr>
        <w:t>Improved basket scores (average per customer) </w:t>
      </w:r>
    </w:p>
    <w:p w14:paraId="638A9849" w14:textId="77777777" w:rsidR="00720B6D" w:rsidRPr="00945AE8" w:rsidRDefault="00720B6D" w:rsidP="00945AE8">
      <w:pPr>
        <w:pStyle w:val="ListParagraph"/>
        <w:numPr>
          <w:ilvl w:val="0"/>
          <w:numId w:val="86"/>
        </w:numPr>
        <w:spacing w:line="360" w:lineRule="auto"/>
        <w:rPr>
          <w:rFonts w:ascii="Arial" w:eastAsia="Times New Roman" w:hAnsi="Arial" w:cs="Arial"/>
          <w:lang w:eastAsia="en-GB"/>
        </w:rPr>
      </w:pPr>
      <w:r w:rsidRPr="00945AE8">
        <w:rPr>
          <w:rFonts w:ascii="Arial" w:eastAsia="Times New Roman" w:hAnsi="Arial" w:cs="Arial"/>
          <w:lang w:eastAsia="en-GB"/>
        </w:rPr>
        <w:t xml:space="preserve">Increased customer adoption of sustainable swap suggestions  </w:t>
      </w:r>
    </w:p>
    <w:p w14:paraId="4B4BAD7C" w14:textId="77777777" w:rsidR="00720B6D" w:rsidRPr="00DD4B31" w:rsidRDefault="00720B6D" w:rsidP="00945AE8">
      <w:pPr>
        <w:spacing w:line="360" w:lineRule="auto"/>
        <w:ind w:left="720"/>
        <w:rPr>
          <w:rFonts w:ascii="Arial" w:eastAsia="Times New Roman" w:hAnsi="Arial" w:cs="Arial"/>
          <w:lang w:eastAsia="en-GB"/>
        </w:rPr>
      </w:pPr>
    </w:p>
    <w:p w14:paraId="1AF1E02B" w14:textId="27157058" w:rsidR="00555196" w:rsidRPr="00945AE8" w:rsidRDefault="0055519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Risk Analysis</w:t>
      </w:r>
    </w:p>
    <w:p w14:paraId="458B6C27" w14:textId="5E3AF1B7" w:rsidR="00B243BB" w:rsidRPr="00555196" w:rsidRDefault="00B243B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lastRenderedPageBreak/>
        <w:t xml:space="preserve">The proposed digital transformation initiative, which includes the </w:t>
      </w:r>
      <w:r w:rsidRPr="00945AE8">
        <w:rPr>
          <w:rFonts w:ascii="Arial" w:eastAsia="Times New Roman" w:hAnsi="Arial" w:cs="Arial"/>
          <w:color w:val="000000"/>
          <w:lang w:eastAsia="en-GB"/>
        </w:rPr>
        <w:t>Tesco Connect</w:t>
      </w:r>
      <w:r w:rsidRPr="00945AE8">
        <w:rPr>
          <w:rFonts w:ascii="Arial" w:eastAsia="Times New Roman" w:hAnsi="Arial" w:cs="Arial"/>
          <w:color w:val="000000"/>
          <w:lang w:eastAsia="en-GB"/>
        </w:rPr>
        <w:t xml:space="preserve"> Personalisation Engine, AI-enhanced predictive analytics, immersive in-store technologies, and a single real-time customer experience system, poses a multidimensional set of risks.   These hazards include technological, organisational, financial, operational, regulatory, and market-based fields.  A thorough examination is required to guarantee alignment with Tesco's larger strategic aims, governance structures, and risk appetite, as detailed in the 2024 Annual Report (Tesco, 2024, pp. 54-57).</w:t>
      </w:r>
    </w:p>
    <w:p w14:paraId="58CFD5A3" w14:textId="32B15154" w:rsidR="00DD4B31" w:rsidRPr="00945AE8" w:rsidRDefault="00DD4B31" w:rsidP="00945AE8">
      <w:pPr>
        <w:spacing w:before="100" w:beforeAutospacing="1" w:after="100" w:afterAutospacing="1" w:line="360" w:lineRule="auto"/>
        <w:outlineLvl w:val="1"/>
        <w:rPr>
          <w:rFonts w:ascii="Arial" w:eastAsia="Times New Roman" w:hAnsi="Arial" w:cs="Arial"/>
          <w:b/>
          <w:bCs/>
          <w:color w:val="000000"/>
          <w:lang w:eastAsia="en-GB"/>
        </w:rPr>
      </w:pPr>
      <w:r w:rsidRPr="00DD4B31">
        <w:rPr>
          <w:rFonts w:ascii="Arial" w:eastAsia="Times New Roman" w:hAnsi="Arial" w:cs="Arial"/>
          <w:b/>
          <w:bCs/>
          <w:color w:val="000000"/>
          <w:lang w:eastAsia="en-GB"/>
        </w:rPr>
        <w:t>Technological Risks</w:t>
      </w:r>
    </w:p>
    <w:p w14:paraId="243AF072" w14:textId="77777777"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 xml:space="preserve">System Integration Difficulty  </w:t>
      </w:r>
    </w:p>
    <w:p w14:paraId="0426F9CB" w14:textId="77777777"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The plan requires coordination between legacy Tesco systems (such as Clubcard databases, POS systems, and warehouse management systems) and new cloud-based AI engines.</w:t>
      </w:r>
    </w:p>
    <w:p w14:paraId="664992F2" w14:textId="77777777"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Key risks include data structure mismatches, which might cause service outages.</w:t>
      </w:r>
    </w:p>
    <w:p w14:paraId="2F974294" w14:textId="77777777"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 Real-time customisation suffers from delay difficulties.</w:t>
      </w:r>
    </w:p>
    <w:p w14:paraId="58E1FA7C" w14:textId="77777777"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 API integration issues between online and in-store technology.</w:t>
      </w:r>
    </w:p>
    <w:p w14:paraId="70535544" w14:textId="77777777"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Impact: Service failures can have a direct impact on consumer trust and income.</w:t>
      </w:r>
    </w:p>
    <w:p w14:paraId="47FAF2F6" w14:textId="77777777"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Mitigation strategy: </w:t>
      </w:r>
    </w:p>
    <w:p w14:paraId="0147985E" w14:textId="77777777"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 Develop a modular architecture.</w:t>
      </w:r>
    </w:p>
    <w:p w14:paraId="32AD0F30" w14:textId="77777777"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 Implemented phased rollouts in a select store cluster.</w:t>
      </w:r>
    </w:p>
    <w:p w14:paraId="0E058DE9" w14:textId="342C7164" w:rsidR="00AA36FB" w:rsidRPr="00DD4B31"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 Focus on services and scalable cloud computing.</w:t>
      </w:r>
    </w:p>
    <w:p w14:paraId="0344D04C" w14:textId="6DDDB60B" w:rsidR="00DD4B31" w:rsidRPr="00945AE8" w:rsidRDefault="00DD4B31" w:rsidP="00945AE8">
      <w:pPr>
        <w:spacing w:before="100" w:beforeAutospacing="1" w:after="100" w:afterAutospacing="1" w:line="360" w:lineRule="auto"/>
        <w:outlineLvl w:val="1"/>
        <w:rPr>
          <w:rFonts w:ascii="Arial" w:eastAsia="Times New Roman" w:hAnsi="Arial" w:cs="Arial"/>
          <w:b/>
          <w:bCs/>
          <w:color w:val="000000"/>
          <w:lang w:eastAsia="en-GB"/>
        </w:rPr>
      </w:pPr>
      <w:r w:rsidRPr="00DD4B31">
        <w:rPr>
          <w:rFonts w:ascii="Arial" w:eastAsia="Times New Roman" w:hAnsi="Arial" w:cs="Arial"/>
          <w:b/>
          <w:bCs/>
          <w:color w:val="000000"/>
          <w:lang w:eastAsia="en-GB"/>
        </w:rPr>
        <w:t>Data and Cybersecurity Risks</w:t>
      </w:r>
    </w:p>
    <w:p w14:paraId="5DE4F72B" w14:textId="77777777"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Algorithm Bias and AI Governance.</w:t>
      </w:r>
    </w:p>
    <w:p w14:paraId="33EB1958" w14:textId="77777777"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lastRenderedPageBreak/>
        <w:t>AI-driven customisation may accidentally discriminate against specific client segments (e.g., elderly customers, shoppers with limited digital literacy), posing ethical and reputational problems.</w:t>
      </w:r>
    </w:p>
    <w:p w14:paraId="4A7BF9F8" w14:textId="598346EC"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Mitigation:</w:t>
      </w:r>
    </w:p>
    <w:p w14:paraId="4A7BF9F8" w14:textId="598346EC"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 Conducting independent fairness audits.</w:t>
      </w:r>
    </w:p>
    <w:p w14:paraId="11317F01" w14:textId="1C44A2CE" w:rsidR="00AA36FB" w:rsidRPr="00945AE8"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 xml:space="preserve">• Developing responsible AI concepts that meet with CMA </w:t>
      </w:r>
      <w:r w:rsidRPr="00945AE8">
        <w:rPr>
          <w:rFonts w:ascii="Arial" w:eastAsia="Times New Roman" w:hAnsi="Arial" w:cs="Arial"/>
          <w:color w:val="000000"/>
          <w:lang w:eastAsia="en-GB"/>
        </w:rPr>
        <w:t xml:space="preserve">(The competition act 1998) </w:t>
      </w:r>
      <w:r w:rsidRPr="00945AE8">
        <w:rPr>
          <w:rFonts w:ascii="Arial" w:eastAsia="Times New Roman" w:hAnsi="Arial" w:cs="Arial"/>
          <w:color w:val="000000"/>
          <w:lang w:eastAsia="en-GB"/>
        </w:rPr>
        <w:t xml:space="preserve">and ICO </w:t>
      </w:r>
      <w:r w:rsidRPr="00945AE8">
        <w:rPr>
          <w:rFonts w:ascii="Arial" w:eastAsia="Times New Roman" w:hAnsi="Arial" w:cs="Arial"/>
          <w:color w:val="000000"/>
          <w:lang w:eastAsia="en-GB"/>
        </w:rPr>
        <w:t xml:space="preserve">(General data protection act) </w:t>
      </w:r>
      <w:r w:rsidRPr="00945AE8">
        <w:rPr>
          <w:rFonts w:ascii="Arial" w:eastAsia="Times New Roman" w:hAnsi="Arial" w:cs="Arial"/>
          <w:color w:val="000000"/>
          <w:lang w:eastAsia="en-GB"/>
        </w:rPr>
        <w:t>rules.</w:t>
      </w:r>
    </w:p>
    <w:p w14:paraId="075C62DE" w14:textId="32E21006" w:rsidR="00AA36FB" w:rsidRPr="00DD4B31" w:rsidRDefault="00AA36FB" w:rsidP="00945AE8">
      <w:pPr>
        <w:spacing w:before="100" w:beforeAutospacing="1" w:after="100" w:afterAutospacing="1" w:line="360" w:lineRule="auto"/>
        <w:outlineLvl w:val="1"/>
        <w:rPr>
          <w:rFonts w:ascii="Arial" w:eastAsia="Times New Roman" w:hAnsi="Arial" w:cs="Arial"/>
          <w:color w:val="000000"/>
          <w:lang w:eastAsia="en-GB"/>
        </w:rPr>
      </w:pPr>
      <w:r w:rsidRPr="00945AE8">
        <w:rPr>
          <w:rFonts w:ascii="Arial" w:eastAsia="Times New Roman" w:hAnsi="Arial" w:cs="Arial"/>
          <w:color w:val="000000"/>
          <w:lang w:eastAsia="en-GB"/>
        </w:rPr>
        <w:t>• Consistent algorithm testing across varied demographic datasets.</w:t>
      </w:r>
    </w:p>
    <w:p w14:paraId="01F7AAB0" w14:textId="46884AA7" w:rsidR="00DD4B31" w:rsidRPr="00945AE8" w:rsidRDefault="00DD4B31" w:rsidP="00945AE8">
      <w:pPr>
        <w:spacing w:before="100" w:beforeAutospacing="1" w:after="100" w:afterAutospacing="1" w:line="360" w:lineRule="auto"/>
        <w:outlineLvl w:val="2"/>
        <w:rPr>
          <w:rFonts w:ascii="Arial" w:eastAsia="Times New Roman" w:hAnsi="Arial" w:cs="Arial"/>
          <w:b/>
          <w:bCs/>
          <w:color w:val="000000"/>
          <w:lang w:eastAsia="en-GB"/>
        </w:rPr>
      </w:pPr>
      <w:r w:rsidRPr="00DD4B31">
        <w:rPr>
          <w:rFonts w:ascii="Arial" w:eastAsia="Times New Roman" w:hAnsi="Arial" w:cs="Arial"/>
          <w:b/>
          <w:bCs/>
          <w:color w:val="000000"/>
          <w:lang w:eastAsia="en-GB"/>
        </w:rPr>
        <w:t>Data Privacy Compliance</w:t>
      </w:r>
    </w:p>
    <w:p w14:paraId="0845F896" w14:textId="77777777" w:rsidR="006D41F3" w:rsidRPr="00945AE8" w:rsidRDefault="006D41F3" w:rsidP="00945AE8">
      <w:pPr>
        <w:pStyle w:val="ListParagraph"/>
        <w:numPr>
          <w:ilvl w:val="0"/>
          <w:numId w:val="82"/>
        </w:num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Tesco must process much more personal behavioural data as part of the plan, which includes real-time in-store tracking. This increases the risk of GDPR infractions or ICO enforcement measures.</w:t>
      </w:r>
    </w:p>
    <w:p w14:paraId="7F5E3495" w14:textId="77777777" w:rsidR="006D41F3" w:rsidRPr="00945AE8" w:rsidRDefault="006D41F3" w:rsidP="00945AE8">
      <w:pPr>
        <w:pStyle w:val="ListParagraph"/>
        <w:numPr>
          <w:ilvl w:val="0"/>
          <w:numId w:val="82"/>
        </w:num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Potential breaches include excessive data collecting without specific consent.</w:t>
      </w:r>
    </w:p>
    <w:p w14:paraId="5C142AC5" w14:textId="4954BE0E" w:rsidR="006D41F3" w:rsidRPr="00945AE8" w:rsidRDefault="006D41F3" w:rsidP="00945AE8">
      <w:pPr>
        <w:pStyle w:val="ListParagraph"/>
        <w:numPr>
          <w:ilvl w:val="0"/>
          <w:numId w:val="82"/>
        </w:num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Misuse and misinterpretation of behavioural data.</w:t>
      </w:r>
    </w:p>
    <w:p w14:paraId="0CB99DF6" w14:textId="27D6B8EA" w:rsidR="006D41F3" w:rsidRPr="00945AE8" w:rsidRDefault="006D41F3" w:rsidP="00945AE8">
      <w:pPr>
        <w:pStyle w:val="ListParagraph"/>
        <w:numPr>
          <w:ilvl w:val="0"/>
          <w:numId w:val="82"/>
        </w:num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Customers expressed concern with perceived surveillance.</w:t>
      </w:r>
    </w:p>
    <w:p w14:paraId="03AF0890" w14:textId="02775952" w:rsidR="006D41F3" w:rsidRPr="00945AE8" w:rsidRDefault="006D41F3"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Mitigation</w:t>
      </w:r>
      <w:r w:rsidRPr="00945AE8">
        <w:rPr>
          <w:rFonts w:ascii="Arial" w:eastAsia="Times New Roman" w:hAnsi="Arial" w:cs="Arial"/>
          <w:color w:val="000000"/>
          <w:lang w:eastAsia="en-GB"/>
        </w:rPr>
        <w:t>:</w:t>
      </w:r>
      <w:r w:rsidRPr="00945AE8">
        <w:rPr>
          <w:rFonts w:ascii="Arial" w:eastAsia="Times New Roman" w:hAnsi="Arial" w:cs="Arial"/>
          <w:color w:val="000000"/>
          <w:lang w:eastAsia="en-GB"/>
        </w:rPr>
        <w:t> </w:t>
      </w:r>
    </w:p>
    <w:p w14:paraId="03AF0890" w14:textId="02775952" w:rsidR="006D41F3" w:rsidRPr="00945AE8" w:rsidRDefault="006D41F3"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Use explicit opt-in for tracking services.</w:t>
      </w:r>
    </w:p>
    <w:p w14:paraId="6CE8394D" w14:textId="77777777" w:rsidR="006D41F3" w:rsidRPr="00945AE8" w:rsidRDefault="006D41F3"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Strategies for data minimisation.</w:t>
      </w:r>
    </w:p>
    <w:p w14:paraId="5ECC4841" w14:textId="23EB39A2" w:rsidR="006D41F3" w:rsidRPr="00DD4B31" w:rsidRDefault="006D41F3"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Appointment of a dedicated Digital Ethics Officer.</w:t>
      </w:r>
    </w:p>
    <w:p w14:paraId="0B4EF580" w14:textId="6B145A92" w:rsidR="00DD4B31" w:rsidRPr="00945AE8" w:rsidRDefault="00DD4B31" w:rsidP="00945AE8">
      <w:pPr>
        <w:spacing w:before="100" w:beforeAutospacing="1" w:after="100" w:afterAutospacing="1" w:line="360" w:lineRule="auto"/>
        <w:outlineLvl w:val="2"/>
        <w:rPr>
          <w:rFonts w:ascii="Arial" w:eastAsia="Times New Roman" w:hAnsi="Arial" w:cs="Arial"/>
          <w:b/>
          <w:bCs/>
          <w:color w:val="000000"/>
          <w:lang w:eastAsia="en-GB"/>
        </w:rPr>
      </w:pPr>
      <w:r w:rsidRPr="00DD4B31">
        <w:rPr>
          <w:rFonts w:ascii="Arial" w:eastAsia="Times New Roman" w:hAnsi="Arial" w:cs="Arial"/>
          <w:b/>
          <w:bCs/>
          <w:color w:val="000000"/>
          <w:lang w:eastAsia="en-GB"/>
        </w:rPr>
        <w:t>Increased Cyberattack Surface</w:t>
      </w:r>
    </w:p>
    <w:p w14:paraId="72D492F0"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Tesco's cybersecurity attack vectors are expanded by the addition of new digital touchpoints such as mobile apps, smart trolleys, and in-store digital kiosks.</w:t>
      </w:r>
    </w:p>
    <w:p w14:paraId="6015F8FF"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Risks include: </w:t>
      </w:r>
    </w:p>
    <w:p w14:paraId="45FE398F"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Ransomware attacks against integrated data systems.</w:t>
      </w:r>
    </w:p>
    <w:p w14:paraId="44F30482" w14:textId="6A993E76"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lastRenderedPageBreak/>
        <w:t xml:space="preserve">• Vulnerabilities in IoT </w:t>
      </w:r>
      <w:r w:rsidRPr="00945AE8">
        <w:rPr>
          <w:rFonts w:ascii="Arial" w:eastAsia="Times New Roman" w:hAnsi="Arial" w:cs="Arial"/>
          <w:color w:val="000000"/>
          <w:lang w:eastAsia="en-GB"/>
        </w:rPr>
        <w:t xml:space="preserve">(internet of things) </w:t>
      </w:r>
      <w:r w:rsidRPr="00945AE8">
        <w:rPr>
          <w:rFonts w:ascii="Arial" w:eastAsia="Times New Roman" w:hAnsi="Arial" w:cs="Arial"/>
          <w:color w:val="000000"/>
          <w:lang w:eastAsia="en-GB"/>
        </w:rPr>
        <w:t xml:space="preserve">devices can lead to theft of data.  </w:t>
      </w:r>
    </w:p>
    <w:p w14:paraId="3A00B5BC"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Stores experience large-scale operational paralysis.</w:t>
      </w:r>
    </w:p>
    <w:p w14:paraId="4848C437"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Mitigation: </w:t>
      </w:r>
    </w:p>
    <w:p w14:paraId="2A9C406F"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Adopt zero-trust architectures.</w:t>
      </w:r>
    </w:p>
    <w:p w14:paraId="47609C9E"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Perform penetration testing for every IoT hardware.</w:t>
      </w:r>
    </w:p>
    <w:p w14:paraId="0C7814EB" w14:textId="60653F60" w:rsidR="00CE45DB" w:rsidRPr="00DD4B31"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Utilise real-time anomaly detection technologies.</w:t>
      </w:r>
    </w:p>
    <w:p w14:paraId="1610D5B6" w14:textId="77777777" w:rsidR="00CE45DB" w:rsidRPr="00945AE8" w:rsidRDefault="00CE45DB" w:rsidP="00945AE8">
      <w:pPr>
        <w:spacing w:before="100" w:beforeAutospacing="1" w:after="100" w:afterAutospacing="1" w:line="360" w:lineRule="auto"/>
        <w:outlineLvl w:val="1"/>
        <w:rPr>
          <w:rFonts w:ascii="Arial" w:eastAsia="Times New Roman" w:hAnsi="Arial" w:cs="Arial"/>
          <w:b/>
          <w:bCs/>
          <w:color w:val="000000"/>
          <w:lang w:eastAsia="en-GB"/>
        </w:rPr>
      </w:pPr>
    </w:p>
    <w:p w14:paraId="14A6D8EB" w14:textId="77777777" w:rsidR="00CE45DB" w:rsidRPr="00945AE8" w:rsidRDefault="00CE45DB" w:rsidP="00945AE8">
      <w:pPr>
        <w:spacing w:before="100" w:beforeAutospacing="1" w:after="100" w:afterAutospacing="1" w:line="360" w:lineRule="auto"/>
        <w:outlineLvl w:val="1"/>
        <w:rPr>
          <w:rFonts w:ascii="Arial" w:eastAsia="Times New Roman" w:hAnsi="Arial" w:cs="Arial"/>
          <w:b/>
          <w:bCs/>
          <w:color w:val="000000"/>
          <w:lang w:eastAsia="en-GB"/>
        </w:rPr>
      </w:pPr>
    </w:p>
    <w:p w14:paraId="3FB7FD89" w14:textId="1EE36503" w:rsidR="00DD4B31" w:rsidRPr="00DD4B31" w:rsidRDefault="00DD4B31" w:rsidP="00945AE8">
      <w:pPr>
        <w:spacing w:before="100" w:beforeAutospacing="1" w:after="100" w:afterAutospacing="1" w:line="360" w:lineRule="auto"/>
        <w:outlineLvl w:val="1"/>
        <w:rPr>
          <w:rFonts w:ascii="Arial" w:eastAsia="Times New Roman" w:hAnsi="Arial" w:cs="Arial"/>
          <w:b/>
          <w:bCs/>
          <w:color w:val="000000"/>
          <w:lang w:eastAsia="en-GB"/>
        </w:rPr>
      </w:pPr>
      <w:r w:rsidRPr="00DD4B31">
        <w:rPr>
          <w:rFonts w:ascii="Arial" w:eastAsia="Times New Roman" w:hAnsi="Arial" w:cs="Arial"/>
          <w:b/>
          <w:bCs/>
          <w:color w:val="000000"/>
          <w:lang w:eastAsia="en-GB"/>
        </w:rPr>
        <w:t>Operational and Organisational Risks</w:t>
      </w:r>
    </w:p>
    <w:p w14:paraId="10864BE3" w14:textId="748DC33A" w:rsidR="00DD4B31" w:rsidRPr="00945AE8" w:rsidRDefault="00DD4B31" w:rsidP="00945AE8">
      <w:pPr>
        <w:spacing w:before="100" w:beforeAutospacing="1" w:after="100" w:afterAutospacing="1" w:line="360" w:lineRule="auto"/>
        <w:outlineLvl w:val="2"/>
        <w:rPr>
          <w:rFonts w:ascii="Arial" w:eastAsia="Times New Roman" w:hAnsi="Arial" w:cs="Arial"/>
          <w:b/>
          <w:bCs/>
          <w:color w:val="000000"/>
          <w:lang w:eastAsia="en-GB"/>
        </w:rPr>
      </w:pPr>
      <w:r w:rsidRPr="00DD4B31">
        <w:rPr>
          <w:rFonts w:ascii="Arial" w:eastAsia="Times New Roman" w:hAnsi="Arial" w:cs="Arial"/>
          <w:b/>
          <w:bCs/>
          <w:color w:val="000000"/>
          <w:lang w:eastAsia="en-GB"/>
        </w:rPr>
        <w:t>Workforce Resistance and Change Management Failures</w:t>
      </w:r>
    </w:p>
    <w:p w14:paraId="4628EFB9"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Tesco's digital transformation requires the adaptation of new systems by frontline employees, warehouse operatives, and store managers.</w:t>
      </w:r>
    </w:p>
    <w:p w14:paraId="2B81587C"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xml:space="preserve">Risks include employee backlash due to growing technical difficulty.  </w:t>
      </w:r>
    </w:p>
    <w:p w14:paraId="1C2C6371"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Fear of job loss from automation.</w:t>
      </w:r>
    </w:p>
    <w:p w14:paraId="6DEFAA15"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Uneven acceptance across store formats (Express, Metro, and Extra).</w:t>
      </w:r>
    </w:p>
    <w:p w14:paraId="6CCF2CC7" w14:textId="33A46FEF"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Mitigation:</w:t>
      </w:r>
    </w:p>
    <w:p w14:paraId="6CCF2CC7" w14:textId="33A46FEF"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Tesco Learning Academy provides comprehensive instruction.</w:t>
      </w:r>
    </w:p>
    <w:p w14:paraId="62F5CFEB"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Emphasises employee enrichment over replacement through clear communication.</w:t>
      </w:r>
    </w:p>
    <w:p w14:paraId="2952FDE1" w14:textId="0B364D5B" w:rsidR="00CE45DB" w:rsidRPr="00DD4B31" w:rsidRDefault="00CE45DB"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Appointing digital "store champions" to promote adoption.</w:t>
      </w:r>
    </w:p>
    <w:p w14:paraId="0BB039EA" w14:textId="724A2FF3" w:rsidR="00DD4B31" w:rsidRPr="00945AE8" w:rsidRDefault="00DD4B31" w:rsidP="00945AE8">
      <w:pPr>
        <w:spacing w:before="100" w:beforeAutospacing="1" w:after="100" w:afterAutospacing="1" w:line="360" w:lineRule="auto"/>
        <w:outlineLvl w:val="2"/>
        <w:rPr>
          <w:rFonts w:ascii="Arial" w:eastAsia="Times New Roman" w:hAnsi="Arial" w:cs="Arial"/>
          <w:b/>
          <w:bCs/>
          <w:color w:val="000000"/>
          <w:lang w:eastAsia="en-GB"/>
        </w:rPr>
      </w:pPr>
      <w:r w:rsidRPr="00DD4B31">
        <w:rPr>
          <w:rFonts w:ascii="Arial" w:eastAsia="Times New Roman" w:hAnsi="Arial" w:cs="Arial"/>
          <w:b/>
          <w:bCs/>
          <w:color w:val="000000"/>
          <w:lang w:eastAsia="en-GB"/>
        </w:rPr>
        <w:t>Disruption to Daily Operations</w:t>
      </w:r>
    </w:p>
    <w:p w14:paraId="37EB9078"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lastRenderedPageBreak/>
        <w:t>The rollout of in-store customisation tools, updated kiosks, and upgraded digital advertising may disrupt retail operations.</w:t>
      </w:r>
    </w:p>
    <w:p w14:paraId="63120D87"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Risks include temporary decreases in operating efficiency.</w:t>
      </w:r>
    </w:p>
    <w:p w14:paraId="469DEE40"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Data migration may result in stock errors.</w:t>
      </w:r>
    </w:p>
    <w:p w14:paraId="33C9F0E8"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Service outage slows checkout speeds.</w:t>
      </w:r>
    </w:p>
    <w:p w14:paraId="652BBE15"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Mitigation strategies include nighttime installation and testing schedules.</w:t>
      </w:r>
    </w:p>
    <w:p w14:paraId="1442F875" w14:textId="5A28289C" w:rsidR="002268D4" w:rsidRPr="00DD4B31"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Managing legacy systems alongside new ones throughout transformation.</w:t>
      </w:r>
    </w:p>
    <w:p w14:paraId="48CDC70B" w14:textId="22709E6A" w:rsidR="00DD4B31" w:rsidRPr="00DD4B31" w:rsidRDefault="00DD4B31" w:rsidP="00945AE8">
      <w:pPr>
        <w:spacing w:before="100" w:beforeAutospacing="1" w:after="100" w:afterAutospacing="1" w:line="360" w:lineRule="auto"/>
        <w:outlineLvl w:val="1"/>
        <w:rPr>
          <w:rFonts w:ascii="Arial" w:eastAsia="Times New Roman" w:hAnsi="Arial" w:cs="Arial"/>
          <w:b/>
          <w:bCs/>
          <w:color w:val="000000"/>
          <w:lang w:eastAsia="en-GB"/>
        </w:rPr>
      </w:pPr>
      <w:r w:rsidRPr="00DD4B31">
        <w:rPr>
          <w:rFonts w:ascii="Arial" w:eastAsia="Times New Roman" w:hAnsi="Arial" w:cs="Arial"/>
          <w:b/>
          <w:bCs/>
          <w:color w:val="000000"/>
          <w:lang w:eastAsia="en-GB"/>
        </w:rPr>
        <w:t>Financial and Investment Risks</w:t>
      </w:r>
    </w:p>
    <w:p w14:paraId="1959CEBC" w14:textId="7BF8AE2D" w:rsidR="00DD4B31" w:rsidRPr="00945AE8" w:rsidRDefault="00DD4B31" w:rsidP="00945AE8">
      <w:pPr>
        <w:spacing w:before="100" w:beforeAutospacing="1" w:after="100" w:afterAutospacing="1" w:line="360" w:lineRule="auto"/>
        <w:outlineLvl w:val="2"/>
        <w:rPr>
          <w:rFonts w:ascii="Arial" w:eastAsia="Times New Roman" w:hAnsi="Arial" w:cs="Arial"/>
          <w:b/>
          <w:bCs/>
          <w:color w:val="000000"/>
          <w:lang w:eastAsia="en-GB"/>
        </w:rPr>
      </w:pPr>
      <w:r w:rsidRPr="00DD4B31">
        <w:rPr>
          <w:rFonts w:ascii="Arial" w:eastAsia="Times New Roman" w:hAnsi="Arial" w:cs="Arial"/>
          <w:b/>
          <w:bCs/>
          <w:color w:val="000000"/>
          <w:lang w:eastAsia="en-GB"/>
        </w:rPr>
        <w:t xml:space="preserve"> High Initial Capital Expenditure</w:t>
      </w:r>
    </w:p>
    <w:p w14:paraId="2462E4A7"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Real-time personalisation engines, AI models, IoT devices, and mobile app redesigns demand a considerable initial investment.</w:t>
      </w:r>
    </w:p>
    <w:p w14:paraId="00EA9E7B"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Risks include:</w:t>
      </w:r>
    </w:p>
    <w:p w14:paraId="43CE96EC"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p>
    <w:p w14:paraId="6780A517"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xml:space="preserve"> • Budget overruns.</w:t>
      </w:r>
    </w:p>
    <w:p w14:paraId="6780A517"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Lower-than-expected returns, especially in a cost-conscious supermarket industry.</w:t>
      </w:r>
    </w:p>
    <w:p w14:paraId="4D4A41FD"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Shareholders focus on long-term ROI.</w:t>
      </w:r>
    </w:p>
    <w:p w14:paraId="34D2708F"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Mitigation involves a stage-gated investment approach.</w:t>
      </w:r>
    </w:p>
    <w:p w14:paraId="0834FC23"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Use pilot stores to confirm ROI before nationwide adoption.</w:t>
      </w:r>
    </w:p>
    <w:p w14:paraId="4A13116D" w14:textId="73B98A8D" w:rsidR="002268D4" w:rsidRPr="00DD4B31"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Using current connections with Microsoft Azure and Google Cloud to lower infrastructure expenses.</w:t>
      </w:r>
    </w:p>
    <w:p w14:paraId="5D7EB2EE" w14:textId="7A2D29B5" w:rsidR="00DD4B31" w:rsidRPr="00945AE8" w:rsidRDefault="00DD4B31" w:rsidP="00945AE8">
      <w:pPr>
        <w:spacing w:before="100" w:beforeAutospacing="1" w:after="100" w:afterAutospacing="1" w:line="360" w:lineRule="auto"/>
        <w:outlineLvl w:val="2"/>
        <w:rPr>
          <w:rFonts w:ascii="Arial" w:eastAsia="Times New Roman" w:hAnsi="Arial" w:cs="Arial"/>
          <w:b/>
          <w:bCs/>
          <w:color w:val="000000"/>
          <w:lang w:eastAsia="en-GB"/>
        </w:rPr>
      </w:pPr>
      <w:r w:rsidRPr="00DD4B31">
        <w:rPr>
          <w:rFonts w:ascii="Arial" w:eastAsia="Times New Roman" w:hAnsi="Arial" w:cs="Arial"/>
          <w:b/>
          <w:bCs/>
          <w:color w:val="000000"/>
          <w:lang w:eastAsia="en-GB"/>
        </w:rPr>
        <w:t>ROI Measurement Uncertainty</w:t>
      </w:r>
    </w:p>
    <w:p w14:paraId="7369EB12"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lastRenderedPageBreak/>
        <w:t>Although the system is intended to improve loyalty and raise client lifetime value, these benefits may be sluggish to manifest or impossible to properly identify.</w:t>
      </w:r>
    </w:p>
    <w:p w14:paraId="416C132A"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Mitigation:</w:t>
      </w:r>
    </w:p>
    <w:p w14:paraId="6A28153C" w14:textId="77777777" w:rsidR="002268D4" w:rsidRPr="00945AE8"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Developing key performance indicators (KPIs) for increasing Clubcard engagement, digital basket size, and customised offer redemption.</w:t>
      </w:r>
    </w:p>
    <w:p w14:paraId="6D20FFA7" w14:textId="1EC39CFA" w:rsidR="002268D4" w:rsidRPr="00DD4B31" w:rsidRDefault="002268D4"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Used econometric modelling to identify causal impacts.</w:t>
      </w:r>
    </w:p>
    <w:p w14:paraId="1DC68C4C" w14:textId="2D6A2808" w:rsidR="00DD4B31" w:rsidRPr="00DD4B31" w:rsidRDefault="00DD4B31" w:rsidP="00945AE8">
      <w:pPr>
        <w:spacing w:before="100" w:beforeAutospacing="1" w:after="100" w:afterAutospacing="1" w:line="360" w:lineRule="auto"/>
        <w:outlineLvl w:val="1"/>
        <w:rPr>
          <w:rFonts w:ascii="Arial" w:eastAsia="Times New Roman" w:hAnsi="Arial" w:cs="Arial"/>
          <w:b/>
          <w:bCs/>
          <w:color w:val="000000"/>
          <w:lang w:eastAsia="en-GB"/>
        </w:rPr>
      </w:pPr>
      <w:r w:rsidRPr="00DD4B31">
        <w:rPr>
          <w:rFonts w:ascii="Arial" w:eastAsia="Times New Roman" w:hAnsi="Arial" w:cs="Arial"/>
          <w:b/>
          <w:bCs/>
          <w:color w:val="000000"/>
          <w:lang w:eastAsia="en-GB"/>
        </w:rPr>
        <w:t>Market and Consumer Risks</w:t>
      </w:r>
    </w:p>
    <w:p w14:paraId="6500F58E" w14:textId="117D4687" w:rsidR="00DD4B31" w:rsidRPr="00945AE8" w:rsidRDefault="00DD4B31" w:rsidP="00945AE8">
      <w:pPr>
        <w:spacing w:before="100" w:beforeAutospacing="1" w:after="100" w:afterAutospacing="1" w:line="360" w:lineRule="auto"/>
        <w:outlineLvl w:val="2"/>
        <w:rPr>
          <w:rFonts w:ascii="Arial" w:eastAsia="Times New Roman" w:hAnsi="Arial" w:cs="Arial"/>
          <w:b/>
          <w:bCs/>
          <w:color w:val="000000"/>
          <w:lang w:eastAsia="en-GB"/>
        </w:rPr>
      </w:pPr>
      <w:r w:rsidRPr="00DD4B31">
        <w:rPr>
          <w:rFonts w:ascii="Arial" w:eastAsia="Times New Roman" w:hAnsi="Arial" w:cs="Arial"/>
          <w:b/>
          <w:bCs/>
          <w:color w:val="000000"/>
          <w:lang w:eastAsia="en-GB"/>
        </w:rPr>
        <w:t>Consumer Adoption Risk</w:t>
      </w:r>
    </w:p>
    <w:p w14:paraId="181D7924"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Some client segments, notably older customers or those who are concerned about surveillance, may be resistant to digital first encounters.</w:t>
      </w:r>
    </w:p>
    <w:p w14:paraId="3DBD156C"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Risks:</w:t>
      </w:r>
    </w:p>
    <w:p w14:paraId="19EBA4AE"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xml:space="preserve"> • Lower engagement with </w:t>
      </w:r>
      <w:proofErr w:type="spellStart"/>
      <w:r w:rsidRPr="00945AE8">
        <w:rPr>
          <w:rFonts w:ascii="Arial" w:eastAsia="Times New Roman" w:hAnsi="Arial" w:cs="Arial"/>
          <w:color w:val="000000"/>
          <w:lang w:eastAsia="en-GB"/>
        </w:rPr>
        <w:t>TescoConnect</w:t>
      </w:r>
      <w:proofErr w:type="spellEnd"/>
      <w:r w:rsidRPr="00945AE8">
        <w:rPr>
          <w:rFonts w:ascii="Arial" w:eastAsia="Times New Roman" w:hAnsi="Arial" w:cs="Arial"/>
          <w:color w:val="000000"/>
          <w:lang w:eastAsia="en-GB"/>
        </w:rPr>
        <w:t xml:space="preserve"> personalisation.</w:t>
      </w:r>
    </w:p>
    <w:p w14:paraId="001975E4"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Poor public reaction to behavioural tracking.</w:t>
      </w:r>
    </w:p>
    <w:p w14:paraId="6BCC54A9"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Reduced confidence among privacy-conscious sectors.</w:t>
      </w:r>
    </w:p>
    <w:p w14:paraId="51CB4847" w14:textId="0419607C"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Mitigation:</w:t>
      </w:r>
    </w:p>
    <w:p w14:paraId="51CB4847" w14:textId="0419607C"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Provide non-digital alternatives for all essential services.</w:t>
      </w:r>
    </w:p>
    <w:p w14:paraId="31662B4A" w14:textId="7EA0B3CA" w:rsidR="00CA3268" w:rsidRPr="00DD4B31"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Provide value-based incentives for participation, such as personalised discounts.</w:t>
      </w:r>
    </w:p>
    <w:p w14:paraId="57B451FA" w14:textId="70782258" w:rsidR="00DD4B31" w:rsidRPr="00945AE8" w:rsidRDefault="00DD4B31" w:rsidP="00945AE8">
      <w:pPr>
        <w:spacing w:before="100" w:beforeAutospacing="1" w:after="100" w:afterAutospacing="1" w:line="360" w:lineRule="auto"/>
        <w:outlineLvl w:val="2"/>
        <w:rPr>
          <w:rFonts w:ascii="Arial" w:eastAsia="Times New Roman" w:hAnsi="Arial" w:cs="Arial"/>
          <w:b/>
          <w:bCs/>
          <w:color w:val="000000"/>
          <w:lang w:eastAsia="en-GB"/>
        </w:rPr>
      </w:pPr>
      <w:r w:rsidRPr="00DD4B31">
        <w:rPr>
          <w:rFonts w:ascii="Arial" w:eastAsia="Times New Roman" w:hAnsi="Arial" w:cs="Arial"/>
          <w:b/>
          <w:bCs/>
          <w:color w:val="000000"/>
          <w:lang w:eastAsia="en-GB"/>
        </w:rPr>
        <w:t>Competitive Replication</w:t>
      </w:r>
    </w:p>
    <w:p w14:paraId="30A4EED1"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Tesco's competitors (e.g., Sainsbury's, Asda, and Aldi) may quickly duplicate such programs, diminishing competitive advantage.</w:t>
      </w:r>
    </w:p>
    <w:p w14:paraId="426A97BA"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Mitigation: </w:t>
      </w:r>
    </w:p>
    <w:p w14:paraId="0E4B9636"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Utilise Tesco's unique data asset of 21 million+ active Clubcard households.</w:t>
      </w:r>
    </w:p>
    <w:p w14:paraId="3974F78D" w14:textId="04CE4EB7" w:rsidR="00CA3268" w:rsidRPr="00DD4B31"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lastRenderedPageBreak/>
        <w:t>• Integrate unique loyalty-based ecosystem advantages, such as Tesco Media &amp; Insight Platform.</w:t>
      </w:r>
    </w:p>
    <w:p w14:paraId="2CADCFAB" w14:textId="6D3AE8BD" w:rsidR="00DD4B31" w:rsidRPr="00DD4B31" w:rsidRDefault="00DD4B31" w:rsidP="00945AE8">
      <w:pPr>
        <w:spacing w:before="100" w:beforeAutospacing="1" w:after="100" w:afterAutospacing="1" w:line="360" w:lineRule="auto"/>
        <w:outlineLvl w:val="1"/>
        <w:rPr>
          <w:rFonts w:ascii="Arial" w:eastAsia="Times New Roman" w:hAnsi="Arial" w:cs="Arial"/>
          <w:b/>
          <w:bCs/>
          <w:color w:val="000000"/>
          <w:lang w:eastAsia="en-GB"/>
        </w:rPr>
      </w:pPr>
      <w:r w:rsidRPr="00DD4B31">
        <w:rPr>
          <w:rFonts w:ascii="Arial" w:eastAsia="Times New Roman" w:hAnsi="Arial" w:cs="Arial"/>
          <w:b/>
          <w:bCs/>
          <w:color w:val="000000"/>
          <w:lang w:eastAsia="en-GB"/>
        </w:rPr>
        <w:t>Strategic Risks</w:t>
      </w:r>
    </w:p>
    <w:p w14:paraId="23049AAE" w14:textId="1AE4D0CB" w:rsidR="00DD4B31" w:rsidRPr="00945AE8" w:rsidRDefault="00DD4B31" w:rsidP="00945AE8">
      <w:pPr>
        <w:spacing w:before="100" w:beforeAutospacing="1" w:after="100" w:afterAutospacing="1" w:line="360" w:lineRule="auto"/>
        <w:outlineLvl w:val="2"/>
        <w:rPr>
          <w:rFonts w:ascii="Arial" w:eastAsia="Times New Roman" w:hAnsi="Arial" w:cs="Arial"/>
          <w:b/>
          <w:bCs/>
          <w:color w:val="000000"/>
          <w:lang w:eastAsia="en-GB"/>
        </w:rPr>
      </w:pPr>
      <w:r w:rsidRPr="00DD4B31">
        <w:rPr>
          <w:rFonts w:ascii="Arial" w:eastAsia="Times New Roman" w:hAnsi="Arial" w:cs="Arial"/>
          <w:b/>
          <w:bCs/>
          <w:color w:val="000000"/>
          <w:lang w:eastAsia="en-GB"/>
        </w:rPr>
        <w:t>Mission Drift</w:t>
      </w:r>
    </w:p>
    <w:p w14:paraId="03879296"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An excessive focus on digitisation may divert Tesco's attention away from its fundamental grocery value proposition—price, quality, and convenience.</w:t>
      </w:r>
    </w:p>
    <w:p w14:paraId="030F45D5"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Risks include:</w:t>
      </w:r>
    </w:p>
    <w:p w14:paraId="7BF6BED6"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 Misalignment with consumer expectations.</w:t>
      </w:r>
    </w:p>
    <w:p w14:paraId="44041C5E"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Minimized investment on traditional service quality.</w:t>
      </w:r>
    </w:p>
    <w:p w14:paraId="6CC11FE2"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Overcomplicated shopping experience.</w:t>
      </w:r>
    </w:p>
    <w:p w14:paraId="2B0AB270"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xml:space="preserve">Mitigation: </w:t>
      </w:r>
    </w:p>
    <w:p w14:paraId="47F103DB" w14:textId="6CD7BA15"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Align digital transformation with Tesco's strategic pillars (value, quality, and loyalty).</w:t>
      </w:r>
    </w:p>
    <w:p w14:paraId="564005BA" w14:textId="042DD1D6" w:rsidR="00CA3268" w:rsidRPr="00DD4B31"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Conduct bi-annual customer experience audits.</w:t>
      </w:r>
    </w:p>
    <w:p w14:paraId="3DD5F4C9" w14:textId="0470AF00" w:rsidR="00DD4B31" w:rsidRPr="00DD4B31" w:rsidRDefault="00DD4B31" w:rsidP="00945AE8">
      <w:pPr>
        <w:spacing w:before="100" w:beforeAutospacing="1" w:after="100" w:afterAutospacing="1" w:line="360" w:lineRule="auto"/>
        <w:outlineLvl w:val="2"/>
        <w:rPr>
          <w:rFonts w:ascii="Arial" w:eastAsia="Times New Roman" w:hAnsi="Arial" w:cs="Arial"/>
          <w:b/>
          <w:bCs/>
          <w:color w:val="000000"/>
          <w:lang w:eastAsia="en-GB"/>
        </w:rPr>
      </w:pPr>
      <w:r w:rsidRPr="00DD4B31">
        <w:rPr>
          <w:rFonts w:ascii="Arial" w:eastAsia="Times New Roman" w:hAnsi="Arial" w:cs="Arial"/>
          <w:b/>
          <w:bCs/>
          <w:color w:val="000000"/>
          <w:lang w:eastAsia="en-GB"/>
        </w:rPr>
        <w:t>Supplier Dependencies</w:t>
      </w:r>
    </w:p>
    <w:p w14:paraId="67D4DB8D" w14:textId="77777777" w:rsidR="00585BD6" w:rsidRPr="00945AE8" w:rsidRDefault="00585BD6" w:rsidP="00945AE8">
      <w:pPr>
        <w:spacing w:before="100" w:beforeAutospacing="1" w:after="100" w:afterAutospacing="1" w:line="360" w:lineRule="auto"/>
        <w:outlineLvl w:val="2"/>
        <w:rPr>
          <w:rFonts w:ascii="Arial" w:eastAsia="Times New Roman" w:hAnsi="Arial" w:cs="Arial"/>
          <w:b/>
          <w:bCs/>
          <w:color w:val="000000"/>
          <w:lang w:eastAsia="en-GB"/>
        </w:rPr>
      </w:pPr>
    </w:p>
    <w:p w14:paraId="353B22B8"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AI and digital innovation are dependent on complicated relationships (Microsoft, Google, data vendors, and AI model providers).</w:t>
      </w:r>
    </w:p>
    <w:p w14:paraId="38AFC08A"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Risks: </w:t>
      </w:r>
    </w:p>
    <w:p w14:paraId="497A43DA"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Vendor lock-in.</w:t>
      </w:r>
    </w:p>
    <w:p w14:paraId="7289D43D"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Required third-party upgrades or security patches.</w:t>
      </w:r>
    </w:p>
    <w:p w14:paraId="2CA02465"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Contractual issues around data ownership.</w:t>
      </w:r>
    </w:p>
    <w:p w14:paraId="16A0F050"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lastRenderedPageBreak/>
        <w:t>Mitigation: </w:t>
      </w:r>
    </w:p>
    <w:p w14:paraId="372FFAB0"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Maintain a multi-cloud approach.</w:t>
      </w:r>
    </w:p>
    <w:p w14:paraId="46B112AB"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 Negotiate data control clauses in contracts.</w:t>
      </w:r>
    </w:p>
    <w:p w14:paraId="17BF5CB4" w14:textId="77777777" w:rsidR="00585BD6" w:rsidRPr="00945AE8" w:rsidRDefault="00585BD6" w:rsidP="00945AE8">
      <w:pPr>
        <w:spacing w:before="100" w:beforeAutospacing="1" w:after="100" w:afterAutospacing="1" w:line="360" w:lineRule="auto"/>
        <w:outlineLvl w:val="2"/>
        <w:rPr>
          <w:rFonts w:ascii="Arial" w:eastAsia="Times New Roman" w:hAnsi="Arial" w:cs="Arial"/>
          <w:color w:val="000000"/>
          <w:lang w:eastAsia="en-GB"/>
        </w:rPr>
      </w:pPr>
    </w:p>
    <w:p w14:paraId="251C4CC1" w14:textId="77777777" w:rsidR="00CE45DB" w:rsidRPr="00945AE8" w:rsidRDefault="00CE45DB" w:rsidP="00945AE8">
      <w:pPr>
        <w:spacing w:before="100" w:beforeAutospacing="1" w:after="100" w:afterAutospacing="1" w:line="360" w:lineRule="auto"/>
        <w:outlineLvl w:val="2"/>
        <w:rPr>
          <w:rFonts w:ascii="Arial" w:eastAsia="Times New Roman" w:hAnsi="Arial" w:cs="Arial"/>
          <w:color w:val="000000"/>
          <w:lang w:eastAsia="en-GB"/>
        </w:rPr>
      </w:pPr>
    </w:p>
    <w:p w14:paraId="6734C7B7" w14:textId="77777777" w:rsidR="00CE45DB" w:rsidRPr="00945AE8" w:rsidRDefault="00CE45DB" w:rsidP="00945AE8">
      <w:pPr>
        <w:spacing w:before="100" w:beforeAutospacing="1" w:after="100" w:afterAutospacing="1" w:line="360" w:lineRule="auto"/>
        <w:outlineLvl w:val="2"/>
        <w:rPr>
          <w:rFonts w:ascii="Arial" w:eastAsia="Times New Roman" w:hAnsi="Arial" w:cs="Arial"/>
          <w:b/>
          <w:bCs/>
          <w:color w:val="000000"/>
          <w:lang w:eastAsia="en-GB"/>
        </w:rPr>
      </w:pPr>
    </w:p>
    <w:p w14:paraId="710E682F" w14:textId="77777777" w:rsidR="00CE45DB" w:rsidRPr="00945AE8" w:rsidRDefault="00CE45DB" w:rsidP="00945AE8">
      <w:pPr>
        <w:spacing w:before="100" w:beforeAutospacing="1" w:after="100" w:afterAutospacing="1" w:line="360" w:lineRule="auto"/>
        <w:outlineLvl w:val="2"/>
        <w:rPr>
          <w:rFonts w:ascii="Arial" w:eastAsia="Times New Roman" w:hAnsi="Arial" w:cs="Arial"/>
          <w:b/>
          <w:bCs/>
          <w:color w:val="000000"/>
          <w:lang w:eastAsia="en-GB"/>
        </w:rPr>
      </w:pPr>
    </w:p>
    <w:p w14:paraId="67CEB6EC" w14:textId="77777777" w:rsidR="00CE45DB" w:rsidRPr="00945AE8" w:rsidRDefault="00CE45DB" w:rsidP="00945AE8">
      <w:pPr>
        <w:spacing w:before="100" w:beforeAutospacing="1" w:after="100" w:afterAutospacing="1" w:line="360" w:lineRule="auto"/>
        <w:outlineLvl w:val="2"/>
        <w:rPr>
          <w:rFonts w:ascii="Arial" w:eastAsia="Times New Roman" w:hAnsi="Arial" w:cs="Arial"/>
          <w:b/>
          <w:bCs/>
          <w:color w:val="000000"/>
          <w:lang w:eastAsia="en-GB"/>
        </w:rPr>
      </w:pPr>
    </w:p>
    <w:p w14:paraId="5A4FC50F" w14:textId="77777777" w:rsidR="00CA3268" w:rsidRPr="00945AE8" w:rsidRDefault="00CA3268" w:rsidP="00945AE8">
      <w:pPr>
        <w:spacing w:before="100" w:beforeAutospacing="1" w:after="100" w:afterAutospacing="1" w:line="360" w:lineRule="auto"/>
        <w:outlineLvl w:val="2"/>
        <w:rPr>
          <w:rFonts w:ascii="Arial" w:eastAsia="Times New Roman" w:hAnsi="Arial" w:cs="Arial"/>
          <w:b/>
          <w:bCs/>
          <w:color w:val="000000"/>
          <w:lang w:eastAsia="en-GB"/>
        </w:rPr>
      </w:pPr>
    </w:p>
    <w:p w14:paraId="0BF75484" w14:textId="77777777" w:rsidR="00CE45DB" w:rsidRPr="00945AE8" w:rsidRDefault="00CE45DB" w:rsidP="00945AE8">
      <w:pPr>
        <w:spacing w:before="100" w:beforeAutospacing="1" w:after="100" w:afterAutospacing="1" w:line="360" w:lineRule="auto"/>
        <w:outlineLvl w:val="2"/>
        <w:rPr>
          <w:rFonts w:ascii="Arial" w:eastAsia="Times New Roman" w:hAnsi="Arial" w:cs="Arial"/>
          <w:b/>
          <w:bCs/>
          <w:color w:val="000000"/>
          <w:lang w:eastAsia="en-GB"/>
        </w:rPr>
      </w:pPr>
    </w:p>
    <w:p w14:paraId="74804690" w14:textId="77777777" w:rsidR="00CE45DB" w:rsidRPr="00945AE8" w:rsidRDefault="00CE45DB" w:rsidP="00945AE8">
      <w:pPr>
        <w:spacing w:before="100" w:beforeAutospacing="1" w:after="100" w:afterAutospacing="1" w:line="360" w:lineRule="auto"/>
        <w:outlineLvl w:val="2"/>
        <w:rPr>
          <w:rFonts w:ascii="Arial" w:eastAsia="Times New Roman" w:hAnsi="Arial" w:cs="Arial"/>
          <w:b/>
          <w:bCs/>
          <w:color w:val="000000"/>
          <w:lang w:eastAsia="en-GB"/>
        </w:rPr>
      </w:pPr>
    </w:p>
    <w:p w14:paraId="0A220654" w14:textId="2A720D98" w:rsidR="00555196" w:rsidRPr="00945AE8" w:rsidRDefault="0055519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Conclusion</w:t>
      </w:r>
      <w:r w:rsidR="00685EC6" w:rsidRPr="00945AE8">
        <w:rPr>
          <w:rFonts w:ascii="Arial" w:eastAsia="Times New Roman" w:hAnsi="Arial" w:cs="Arial"/>
          <w:b/>
          <w:bCs/>
          <w:color w:val="000000"/>
          <w:lang w:eastAsia="en-GB"/>
        </w:rPr>
        <w:t xml:space="preserve"> &amp; reco</w:t>
      </w:r>
      <w:r w:rsidR="002016D7" w:rsidRPr="00945AE8">
        <w:rPr>
          <w:rFonts w:ascii="Arial" w:eastAsia="Times New Roman" w:hAnsi="Arial" w:cs="Arial"/>
          <w:b/>
          <w:bCs/>
          <w:color w:val="000000"/>
          <w:lang w:eastAsia="en-GB"/>
        </w:rPr>
        <w:t xml:space="preserve">mmendations </w:t>
      </w:r>
    </w:p>
    <w:p w14:paraId="1972D739" w14:textId="77777777" w:rsidR="00CA3268" w:rsidRPr="00945AE8" w:rsidRDefault="00CA3268"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Finally, Tesco plc provides a compelling example of a major, established UK corporation that is successfully employing design thinking and innovation to strengthen its core business, explore adjacent growth, and experiment with transformational prospects. Applying the Innovation Ambition Matrix reveals Tesco's balanced portfolio of incremental, adjacent, and transformative innovation. Customer journey mapping allows us to uncover both existing strengths (such as Clubcard personalisation and fast delivery) and obvious potential (real-time stock visibility, AI-guided shopping, and improved post-purchase experience).</w:t>
      </w:r>
    </w:p>
    <w:p w14:paraId="3C126303" w14:textId="4311A209" w:rsidR="00CA3268" w:rsidRPr="00945AE8" w:rsidRDefault="00CA3268"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Tesco has a solid basis in innovation and digital interaction, but it has ongoing problems in customer planning, in-store navigation, and post-purchase connection. </w:t>
      </w:r>
      <w:proofErr w:type="spellStart"/>
      <w:r w:rsidRPr="00945AE8">
        <w:rPr>
          <w:rFonts w:ascii="Arial" w:eastAsia="Times New Roman" w:hAnsi="Arial" w:cs="Arial"/>
          <w:color w:val="000000"/>
          <w:lang w:eastAsia="en-GB"/>
        </w:rPr>
        <w:t>SmartShop</w:t>
      </w:r>
      <w:proofErr w:type="spellEnd"/>
      <w:r w:rsidRPr="00945AE8">
        <w:rPr>
          <w:rFonts w:ascii="Arial" w:eastAsia="Times New Roman" w:hAnsi="Arial" w:cs="Arial"/>
          <w:color w:val="000000"/>
          <w:lang w:eastAsia="en-GB"/>
        </w:rPr>
        <w:t>+ solves these concerns with AI, augmented reality, predictive analytics, and sustainability insights.</w:t>
      </w:r>
      <w:r w:rsidRPr="00945AE8">
        <w:rPr>
          <w:rFonts w:ascii="Arial" w:hAnsi="Arial" w:cs="Arial"/>
        </w:rPr>
        <w:t xml:space="preserve"> </w:t>
      </w:r>
      <w:proofErr w:type="spellStart"/>
      <w:r w:rsidRPr="00945AE8">
        <w:rPr>
          <w:rFonts w:ascii="Arial" w:eastAsia="Times New Roman" w:hAnsi="Arial" w:cs="Arial"/>
          <w:color w:val="000000"/>
          <w:lang w:eastAsia="en-GB"/>
        </w:rPr>
        <w:t>SmartShop</w:t>
      </w:r>
      <w:proofErr w:type="spellEnd"/>
      <w:r w:rsidRPr="00945AE8">
        <w:rPr>
          <w:rFonts w:ascii="Arial" w:eastAsia="Times New Roman" w:hAnsi="Arial" w:cs="Arial"/>
          <w:color w:val="000000"/>
          <w:lang w:eastAsia="en-GB"/>
        </w:rPr>
        <w:t xml:space="preserve">+ gives Tesco a long-term competitive </w:t>
      </w:r>
      <w:r w:rsidRPr="00945AE8">
        <w:rPr>
          <w:rFonts w:ascii="Arial" w:eastAsia="Times New Roman" w:hAnsi="Arial" w:cs="Arial"/>
          <w:color w:val="000000"/>
          <w:lang w:eastAsia="en-GB"/>
        </w:rPr>
        <w:lastRenderedPageBreak/>
        <w:t>advantage in the developing supermarket industry by improving loyalty, operational efficiency, revenue growth, and sustainability.</w:t>
      </w:r>
    </w:p>
    <w:p w14:paraId="286D3339" w14:textId="77777777" w:rsidR="00CA3268" w:rsidRPr="00945AE8" w:rsidRDefault="00CA3268"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If I were advising Tesco or analysing its future potential, I would prioritise:</w:t>
      </w:r>
    </w:p>
    <w:p w14:paraId="0052CFFA" w14:textId="77777777" w:rsidR="00CA3268" w:rsidRPr="00945AE8" w:rsidRDefault="00CA3268"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 1. Deeper AI-powered personalisation (especially in planning and engagement),</w:t>
      </w:r>
    </w:p>
    <w:p w14:paraId="23C92DA9" w14:textId="04015B21" w:rsidR="00CA3268" w:rsidRPr="00945AE8" w:rsidRDefault="00CA3268"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 2. More seamless digital-physical integration (stock visibility, in-store tech), and</w:t>
      </w:r>
    </w:p>
    <w:p w14:paraId="23C92DA9" w14:textId="04015B21" w:rsidR="00CA3268" w:rsidRPr="00945AE8" w:rsidRDefault="00CA3268" w:rsidP="00945AE8">
      <w:p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 xml:space="preserve"> 3. A stronger digital loyalty and community ecosystem aligned with sustainability goals.</w:t>
      </w:r>
    </w:p>
    <w:p w14:paraId="23C92DA9" w14:textId="04015B21" w:rsidR="00DD4B31" w:rsidRPr="00945AE8" w:rsidRDefault="00CA3268" w:rsidP="00945AE8">
      <w:pPr>
        <w:spacing w:before="100" w:beforeAutospacing="1" w:after="100" w:afterAutospacing="1" w:line="360" w:lineRule="auto"/>
        <w:rPr>
          <w:rFonts w:ascii="Arial" w:hAnsi="Arial" w:cs="Arial"/>
          <w:color w:val="000000"/>
        </w:rPr>
      </w:pPr>
      <w:r w:rsidRPr="00945AE8">
        <w:rPr>
          <w:rFonts w:ascii="Arial" w:eastAsia="Times New Roman" w:hAnsi="Arial" w:cs="Arial"/>
          <w:color w:val="000000"/>
          <w:lang w:eastAsia="en-GB"/>
        </w:rPr>
        <w:t>The proposed digital transformation program has measurable technological, operational, and strategic risks. However, these risks are neither unexpected nor unmanageable for a company of Tesco's size, resources, and digital competence. Tesco's strong governance structure, solid financial position, and superior data analytics skills provide a strategic platform for effectively mitigating these risks.</w:t>
      </w:r>
    </w:p>
    <w:p w14:paraId="75B3ED6D" w14:textId="3CE2F37B"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r w:rsidRPr="00945AE8">
        <w:rPr>
          <w:rFonts w:ascii="Arial" w:eastAsia="Times New Roman" w:hAnsi="Arial" w:cs="Arial"/>
          <w:color w:val="000000"/>
          <w:lang w:eastAsia="en-GB"/>
        </w:rPr>
        <w:t>When weighed against the potential benefits</w:t>
      </w:r>
      <w:r w:rsidRPr="00945AE8">
        <w:rPr>
          <w:rFonts w:ascii="Arial" w:eastAsia="Times New Roman" w:hAnsi="Arial" w:cs="Arial"/>
          <w:color w:val="000000"/>
          <w:lang w:eastAsia="en-GB"/>
        </w:rPr>
        <w:t xml:space="preserve"> </w:t>
      </w:r>
      <w:r w:rsidRPr="00945AE8">
        <w:rPr>
          <w:rFonts w:ascii="Arial" w:eastAsia="Times New Roman" w:hAnsi="Arial" w:cs="Arial"/>
          <w:color w:val="000000"/>
          <w:lang w:eastAsia="en-GB"/>
        </w:rPr>
        <w:t>including increased customer loyalty, operational efficiencies, deeper personalisation, and long-term competitive differentiation</w:t>
      </w:r>
      <w:r w:rsidRPr="00945AE8">
        <w:rPr>
          <w:rFonts w:ascii="Arial" w:eastAsia="Times New Roman" w:hAnsi="Arial" w:cs="Arial"/>
          <w:color w:val="000000"/>
          <w:lang w:eastAsia="en-GB"/>
        </w:rPr>
        <w:t xml:space="preserve"> t</w:t>
      </w:r>
      <w:r w:rsidRPr="00945AE8">
        <w:rPr>
          <w:rFonts w:ascii="Arial" w:eastAsia="Times New Roman" w:hAnsi="Arial" w:cs="Arial"/>
          <w:color w:val="000000"/>
          <w:lang w:eastAsia="en-GB"/>
        </w:rPr>
        <w:t>he risks are acceptable and manageable, provided Tesco follows a carefully phased, ethically grounded, and governance-aligned implementation strategy.</w:t>
      </w:r>
    </w:p>
    <w:p w14:paraId="12A852C8" w14:textId="77777777" w:rsidR="00CA3268" w:rsidRPr="00945AE8" w:rsidRDefault="00CA3268" w:rsidP="00945AE8">
      <w:pPr>
        <w:spacing w:before="100" w:beforeAutospacing="1" w:after="100" w:afterAutospacing="1" w:line="360" w:lineRule="auto"/>
        <w:outlineLvl w:val="2"/>
        <w:rPr>
          <w:rFonts w:ascii="Arial" w:eastAsia="Times New Roman" w:hAnsi="Arial" w:cs="Arial"/>
          <w:color w:val="000000"/>
          <w:lang w:eastAsia="en-GB"/>
        </w:rPr>
      </w:pPr>
    </w:p>
    <w:p w14:paraId="6F2AAD36" w14:textId="77777777" w:rsidR="00585BD6" w:rsidRPr="00945AE8" w:rsidRDefault="00585BD6" w:rsidP="00945AE8">
      <w:pPr>
        <w:spacing w:before="100" w:beforeAutospacing="1" w:after="100" w:afterAutospacing="1" w:line="360" w:lineRule="auto"/>
        <w:outlineLvl w:val="2"/>
        <w:rPr>
          <w:rFonts w:ascii="Arial" w:eastAsia="Times New Roman" w:hAnsi="Arial" w:cs="Arial"/>
          <w:b/>
          <w:bCs/>
          <w:color w:val="000000"/>
          <w:lang w:eastAsia="en-GB"/>
        </w:rPr>
      </w:pPr>
    </w:p>
    <w:p w14:paraId="415BA9A6" w14:textId="77777777" w:rsidR="00CA3268" w:rsidRPr="00945AE8" w:rsidRDefault="00CA3268" w:rsidP="00945AE8">
      <w:pPr>
        <w:spacing w:before="100" w:beforeAutospacing="1" w:after="100" w:afterAutospacing="1" w:line="360" w:lineRule="auto"/>
        <w:outlineLvl w:val="2"/>
        <w:rPr>
          <w:rFonts w:ascii="Arial" w:eastAsia="Times New Roman" w:hAnsi="Arial" w:cs="Arial"/>
          <w:b/>
          <w:bCs/>
          <w:color w:val="000000"/>
          <w:lang w:eastAsia="en-GB"/>
        </w:rPr>
      </w:pPr>
    </w:p>
    <w:p w14:paraId="0E93B796" w14:textId="77777777" w:rsidR="00585BD6" w:rsidRPr="00945AE8" w:rsidRDefault="00585BD6" w:rsidP="00945AE8">
      <w:pPr>
        <w:spacing w:before="100" w:beforeAutospacing="1" w:after="100" w:afterAutospacing="1" w:line="360" w:lineRule="auto"/>
        <w:outlineLvl w:val="2"/>
        <w:rPr>
          <w:rFonts w:ascii="Arial" w:eastAsia="Times New Roman" w:hAnsi="Arial" w:cs="Arial"/>
          <w:b/>
          <w:bCs/>
          <w:color w:val="000000"/>
          <w:lang w:eastAsia="en-GB"/>
        </w:rPr>
      </w:pPr>
    </w:p>
    <w:p w14:paraId="57583421" w14:textId="77777777" w:rsidR="00585BD6" w:rsidRDefault="00585BD6" w:rsidP="00945AE8">
      <w:pPr>
        <w:spacing w:before="100" w:beforeAutospacing="1" w:after="100" w:afterAutospacing="1" w:line="360" w:lineRule="auto"/>
        <w:outlineLvl w:val="2"/>
        <w:rPr>
          <w:rFonts w:ascii="Arial" w:eastAsia="Times New Roman" w:hAnsi="Arial" w:cs="Arial"/>
          <w:b/>
          <w:bCs/>
          <w:color w:val="000000"/>
          <w:lang w:eastAsia="en-GB"/>
        </w:rPr>
      </w:pPr>
    </w:p>
    <w:p w14:paraId="104670D8"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056CF790"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086B6F94"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646929B1"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632B3417"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6D63541F"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712F212F"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32260B90"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3C28B6E3"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025725CF"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3DAB7F50"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6E263048" w14:textId="77777777" w:rsid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78DEA4E3" w14:textId="77777777" w:rsidR="00945AE8" w:rsidRPr="00945AE8" w:rsidRDefault="00945AE8" w:rsidP="00945AE8">
      <w:pPr>
        <w:spacing w:before="100" w:beforeAutospacing="1" w:after="100" w:afterAutospacing="1" w:line="360" w:lineRule="auto"/>
        <w:outlineLvl w:val="2"/>
        <w:rPr>
          <w:rFonts w:ascii="Arial" w:eastAsia="Times New Roman" w:hAnsi="Arial" w:cs="Arial"/>
          <w:b/>
          <w:bCs/>
          <w:color w:val="000000"/>
          <w:lang w:eastAsia="en-GB"/>
        </w:rPr>
      </w:pPr>
    </w:p>
    <w:p w14:paraId="049173F8" w14:textId="77777777" w:rsidR="00485FC3" w:rsidRPr="00945AE8" w:rsidRDefault="00485FC3" w:rsidP="00945AE8">
      <w:pPr>
        <w:spacing w:before="100" w:beforeAutospacing="1" w:after="100" w:afterAutospacing="1" w:line="360" w:lineRule="auto"/>
        <w:outlineLvl w:val="2"/>
        <w:rPr>
          <w:rFonts w:ascii="Arial" w:eastAsia="Times New Roman" w:hAnsi="Arial" w:cs="Arial"/>
          <w:b/>
          <w:bCs/>
          <w:color w:val="000000"/>
          <w:lang w:eastAsia="en-GB"/>
        </w:rPr>
      </w:pPr>
    </w:p>
    <w:p w14:paraId="34444DFD" w14:textId="061C3E5F" w:rsidR="00555196" w:rsidRPr="00555196" w:rsidRDefault="00555196" w:rsidP="00945AE8">
      <w:pPr>
        <w:spacing w:before="100" w:beforeAutospacing="1" w:after="100" w:afterAutospacing="1" w:line="360" w:lineRule="auto"/>
        <w:outlineLvl w:val="2"/>
        <w:rPr>
          <w:rFonts w:ascii="Arial" w:eastAsia="Times New Roman" w:hAnsi="Arial" w:cs="Arial"/>
          <w:b/>
          <w:bCs/>
          <w:color w:val="000000"/>
          <w:lang w:eastAsia="en-GB"/>
        </w:rPr>
      </w:pPr>
      <w:r w:rsidRPr="00555196">
        <w:rPr>
          <w:rFonts w:ascii="Arial" w:eastAsia="Times New Roman" w:hAnsi="Arial" w:cs="Arial"/>
          <w:b/>
          <w:bCs/>
          <w:color w:val="000000"/>
          <w:lang w:eastAsia="en-GB"/>
        </w:rPr>
        <w:t>References</w:t>
      </w:r>
    </w:p>
    <w:p w14:paraId="0A90476F" w14:textId="77777777" w:rsidR="00D015FE" w:rsidRPr="00945AE8" w:rsidRDefault="00555196" w:rsidP="00945AE8">
      <w:pPr>
        <w:pStyle w:val="NormalWeb"/>
        <w:numPr>
          <w:ilvl w:val="0"/>
          <w:numId w:val="81"/>
        </w:numPr>
        <w:shd w:val="clear" w:color="auto" w:fill="FFFFFF"/>
        <w:spacing w:before="0" w:beforeAutospacing="0" w:after="0" w:afterAutospacing="0" w:line="360" w:lineRule="auto"/>
        <w:rPr>
          <w:rFonts w:ascii="Arial" w:hAnsi="Arial" w:cs="Arial"/>
          <w:color w:val="000000"/>
        </w:rPr>
      </w:pPr>
      <w:r w:rsidRPr="00555196">
        <w:rPr>
          <w:rFonts w:ascii="Arial" w:hAnsi="Arial" w:cs="Arial"/>
          <w:color w:val="000000"/>
        </w:rPr>
        <w:t>FT (2024) Onita, L. and Barrett, C., “Tesco plans to expand use of AI to personalise how people shop”, </w:t>
      </w:r>
      <w:r w:rsidRPr="00555196">
        <w:rPr>
          <w:rFonts w:ascii="Arial" w:hAnsi="Arial" w:cs="Arial"/>
          <w:i/>
          <w:iCs/>
          <w:color w:val="000000"/>
        </w:rPr>
        <w:t>Financial Times</w:t>
      </w:r>
      <w:r w:rsidRPr="00555196">
        <w:rPr>
          <w:rFonts w:ascii="Arial" w:hAnsi="Arial" w:cs="Arial"/>
          <w:color w:val="000000"/>
        </w:rPr>
        <w:t>, 17 September. Available at: </w:t>
      </w:r>
      <w:hyperlink r:id="rId8" w:tgtFrame="_new" w:history="1">
        <w:r w:rsidRPr="00555196">
          <w:rPr>
            <w:rFonts w:ascii="Arial" w:hAnsi="Arial" w:cs="Arial"/>
            <w:color w:val="0000FF"/>
            <w:u w:val="single"/>
          </w:rPr>
          <w:t>https://www.ft.com/content/7008d6fc-6395-4511-8871-cd840a8eebb1</w:t>
        </w:r>
      </w:hyperlink>
      <w:r w:rsidRPr="00555196">
        <w:rPr>
          <w:rFonts w:ascii="Arial" w:hAnsi="Arial" w:cs="Arial"/>
          <w:color w:val="000000"/>
        </w:rPr>
        <w:t xml:space="preserve"> (Accessed: </w:t>
      </w:r>
      <w:r w:rsidR="00FB57EF" w:rsidRPr="00945AE8">
        <w:rPr>
          <w:rFonts w:ascii="Arial" w:hAnsi="Arial" w:cs="Arial"/>
          <w:color w:val="000000"/>
        </w:rPr>
        <w:t xml:space="preserve">20 </w:t>
      </w:r>
      <w:r w:rsidRPr="00555196">
        <w:rPr>
          <w:rFonts w:ascii="Arial" w:hAnsi="Arial" w:cs="Arial"/>
          <w:color w:val="000000"/>
        </w:rPr>
        <w:t>November 2025).</w:t>
      </w:r>
      <w:r w:rsidR="00D015FE" w:rsidRPr="00945AE8">
        <w:rPr>
          <w:rFonts w:ascii="Arial" w:hAnsi="Arial" w:cs="Arial"/>
          <w:color w:val="000000"/>
        </w:rPr>
        <w:t xml:space="preserve"> </w:t>
      </w:r>
    </w:p>
    <w:p w14:paraId="6D35E9F4" w14:textId="49FA1C52" w:rsidR="00485FC3" w:rsidRPr="00945AE8" w:rsidRDefault="00D015FE" w:rsidP="00945AE8">
      <w:pPr>
        <w:pStyle w:val="NormalWeb"/>
        <w:numPr>
          <w:ilvl w:val="0"/>
          <w:numId w:val="81"/>
        </w:numPr>
        <w:shd w:val="clear" w:color="auto" w:fill="FFFFFF"/>
        <w:spacing w:before="0" w:beforeAutospacing="0" w:after="0" w:afterAutospacing="0" w:line="360" w:lineRule="auto"/>
        <w:rPr>
          <w:rFonts w:ascii="Arial" w:hAnsi="Arial" w:cs="Arial"/>
          <w:color w:val="000000"/>
        </w:rPr>
      </w:pPr>
      <w:r w:rsidRPr="00945AE8">
        <w:rPr>
          <w:rFonts w:ascii="Arial" w:hAnsi="Arial" w:cs="Arial"/>
          <w:color w:val="000000"/>
        </w:rPr>
        <w:t>Herbert, E. (2024).</w:t>
      </w:r>
      <w:r w:rsidRPr="00945AE8">
        <w:rPr>
          <w:rStyle w:val="apple-converted-space"/>
          <w:rFonts w:ascii="Arial" w:eastAsiaTheme="majorEastAsia" w:hAnsi="Arial" w:cs="Arial"/>
          <w:color w:val="000000"/>
        </w:rPr>
        <w:t> </w:t>
      </w:r>
      <w:r w:rsidRPr="00945AE8">
        <w:rPr>
          <w:rFonts w:ascii="Arial" w:hAnsi="Arial" w:cs="Arial"/>
          <w:i/>
          <w:iCs/>
          <w:color w:val="000000"/>
        </w:rPr>
        <w:t>Tesco Plans to Expand Use of AI to Personalise How People Shop</w:t>
      </w:r>
      <w:r w:rsidRPr="00945AE8">
        <w:rPr>
          <w:rFonts w:ascii="Arial" w:hAnsi="Arial" w:cs="Arial"/>
          <w:color w:val="000000"/>
        </w:rPr>
        <w:t xml:space="preserve">. [online] </w:t>
      </w:r>
      <w:proofErr w:type="spellStart"/>
      <w:r w:rsidRPr="00945AE8">
        <w:rPr>
          <w:rFonts w:ascii="Arial" w:hAnsi="Arial" w:cs="Arial"/>
          <w:color w:val="000000"/>
        </w:rPr>
        <w:t>FinancialTimes</w:t>
      </w:r>
      <w:proofErr w:type="spellEnd"/>
      <w:r w:rsidRPr="00945AE8">
        <w:rPr>
          <w:rFonts w:ascii="Arial" w:hAnsi="Arial" w:cs="Arial"/>
          <w:color w:val="000000"/>
        </w:rPr>
        <w:t>. Available at: https://www.ft.com/content/7008d6fc-6395-4511-8871-cd840a8eebb1.</w:t>
      </w:r>
    </w:p>
    <w:p w14:paraId="3B70AC0A" w14:textId="42006B8B" w:rsidR="00555196" w:rsidRPr="00555196" w:rsidRDefault="00485FC3" w:rsidP="00945AE8">
      <w:pPr>
        <w:pStyle w:val="NormalWeb"/>
        <w:numPr>
          <w:ilvl w:val="0"/>
          <w:numId w:val="81"/>
        </w:numPr>
        <w:shd w:val="clear" w:color="auto" w:fill="FFFFFF"/>
        <w:spacing w:before="0" w:beforeAutospacing="0" w:after="0" w:afterAutospacing="0" w:line="360" w:lineRule="auto"/>
        <w:rPr>
          <w:rFonts w:ascii="Arial" w:hAnsi="Arial" w:cs="Arial"/>
          <w:color w:val="000000"/>
        </w:rPr>
      </w:pPr>
      <w:proofErr w:type="spellStart"/>
      <w:r w:rsidRPr="00945AE8">
        <w:rPr>
          <w:rFonts w:ascii="Arial" w:hAnsi="Arial" w:cs="Arial"/>
          <w:color w:val="000000"/>
        </w:rPr>
        <w:t>Investegate</w:t>
      </w:r>
      <w:proofErr w:type="spellEnd"/>
      <w:r w:rsidRPr="00945AE8">
        <w:rPr>
          <w:rFonts w:ascii="Arial" w:hAnsi="Arial" w:cs="Arial"/>
          <w:color w:val="000000"/>
        </w:rPr>
        <w:t xml:space="preserve"> (2024).</w:t>
      </w:r>
      <w:r w:rsidRPr="00945AE8">
        <w:rPr>
          <w:rStyle w:val="apple-converted-space"/>
          <w:rFonts w:ascii="Arial" w:eastAsiaTheme="majorEastAsia" w:hAnsi="Arial" w:cs="Arial"/>
          <w:color w:val="000000"/>
        </w:rPr>
        <w:t> </w:t>
      </w:r>
      <w:r w:rsidRPr="00945AE8">
        <w:rPr>
          <w:rFonts w:ascii="Arial" w:hAnsi="Arial" w:cs="Arial"/>
          <w:i/>
          <w:iCs/>
          <w:color w:val="000000"/>
        </w:rPr>
        <w:t xml:space="preserve">Interim Results 2024/25 | Company Announcement | </w:t>
      </w:r>
      <w:proofErr w:type="spellStart"/>
      <w:r w:rsidRPr="00945AE8">
        <w:rPr>
          <w:rFonts w:ascii="Arial" w:hAnsi="Arial" w:cs="Arial"/>
          <w:i/>
          <w:iCs/>
          <w:color w:val="000000"/>
        </w:rPr>
        <w:t>Investegate</w:t>
      </w:r>
      <w:proofErr w:type="spellEnd"/>
      <w:r w:rsidRPr="00945AE8">
        <w:rPr>
          <w:rFonts w:ascii="Arial" w:hAnsi="Arial" w:cs="Arial"/>
          <w:color w:val="000000"/>
        </w:rPr>
        <w:t xml:space="preserve">. [online] Investegate.co.uk. Available at: </w:t>
      </w:r>
      <w:hyperlink r:id="rId9" w:history="1">
        <w:r w:rsidRPr="00945AE8">
          <w:rPr>
            <w:rStyle w:val="Hyperlink"/>
            <w:rFonts w:ascii="Arial" w:hAnsi="Arial" w:cs="Arial"/>
          </w:rPr>
          <w:t>https://www.investegate.co.uk/announcement/rns/tesco--</w:t>
        </w:r>
        <w:proofErr w:type="spellStart"/>
        <w:r w:rsidRPr="00945AE8">
          <w:rPr>
            <w:rStyle w:val="Hyperlink"/>
            <w:rFonts w:ascii="Arial" w:hAnsi="Arial" w:cs="Arial"/>
          </w:rPr>
          <w:t>tsco</w:t>
        </w:r>
        <w:proofErr w:type="spellEnd"/>
        <w:r w:rsidRPr="00945AE8">
          <w:rPr>
            <w:rStyle w:val="Hyperlink"/>
            <w:rFonts w:ascii="Arial" w:hAnsi="Arial" w:cs="Arial"/>
          </w:rPr>
          <w:t>/interim-results-2024-25/8459066</w:t>
        </w:r>
      </w:hyperlink>
      <w:r w:rsidRPr="00945AE8">
        <w:rPr>
          <w:rFonts w:ascii="Arial" w:hAnsi="Arial" w:cs="Arial"/>
          <w:color w:val="000000"/>
        </w:rPr>
        <w:t>.</w:t>
      </w:r>
    </w:p>
    <w:p w14:paraId="6C84E042" w14:textId="7EDC9DEC" w:rsidR="00555196" w:rsidRPr="00945AE8" w:rsidRDefault="00555196" w:rsidP="00945AE8">
      <w:pPr>
        <w:pStyle w:val="ListParagraph"/>
        <w:numPr>
          <w:ilvl w:val="0"/>
          <w:numId w:val="81"/>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lastRenderedPageBreak/>
        <w:t>Kantar (2024) </w:t>
      </w:r>
      <w:r w:rsidRPr="00945AE8">
        <w:rPr>
          <w:rFonts w:ascii="Arial" w:eastAsia="Times New Roman" w:hAnsi="Arial" w:cs="Arial"/>
          <w:i/>
          <w:iCs/>
          <w:color w:val="000000"/>
          <w:lang w:eastAsia="en-GB"/>
        </w:rPr>
        <w:t>Grocery Market Share UK 2024</w:t>
      </w:r>
      <w:r w:rsidRPr="00945AE8">
        <w:rPr>
          <w:rFonts w:ascii="Arial" w:eastAsia="Times New Roman" w:hAnsi="Arial" w:cs="Arial"/>
          <w:color w:val="000000"/>
          <w:lang w:eastAsia="en-GB"/>
        </w:rPr>
        <w:t xml:space="preserve">, Kantar. Available at: https://www.kantar.com/uki/inspiration/fmcg/uk-grocery-market-share (Accessed: </w:t>
      </w:r>
      <w:r w:rsidR="00FB57EF" w:rsidRPr="00945AE8">
        <w:rPr>
          <w:rFonts w:ascii="Arial" w:eastAsia="Times New Roman" w:hAnsi="Arial" w:cs="Arial"/>
          <w:color w:val="000000"/>
          <w:lang w:eastAsia="en-GB"/>
        </w:rPr>
        <w:t xml:space="preserve">15 </w:t>
      </w:r>
      <w:r w:rsidRPr="00945AE8">
        <w:rPr>
          <w:rFonts w:ascii="Arial" w:eastAsia="Times New Roman" w:hAnsi="Arial" w:cs="Arial"/>
          <w:color w:val="000000"/>
          <w:lang w:eastAsia="en-GB"/>
        </w:rPr>
        <w:t>November 2025).</w:t>
      </w:r>
    </w:p>
    <w:p w14:paraId="41CE08D2" w14:textId="77777777" w:rsidR="00485FC3" w:rsidRPr="00945AE8" w:rsidRDefault="00555196" w:rsidP="00945AE8">
      <w:pPr>
        <w:pStyle w:val="ListParagraph"/>
        <w:numPr>
          <w:ilvl w:val="0"/>
          <w:numId w:val="81"/>
        </w:numPr>
        <w:spacing w:before="100" w:beforeAutospacing="1" w:after="100" w:afterAutospacing="1" w:line="360" w:lineRule="auto"/>
        <w:rPr>
          <w:rFonts w:ascii="Arial" w:hAnsi="Arial" w:cs="Arial"/>
          <w:color w:val="000000"/>
        </w:rPr>
      </w:pPr>
      <w:r w:rsidRPr="00945AE8">
        <w:rPr>
          <w:rFonts w:ascii="Arial" w:eastAsia="Times New Roman" w:hAnsi="Arial" w:cs="Arial"/>
          <w:color w:val="000000"/>
          <w:lang w:eastAsia="en-GB"/>
        </w:rPr>
        <w:t>McKinsey &amp; Company (2025) </w:t>
      </w:r>
      <w:r w:rsidRPr="00945AE8">
        <w:rPr>
          <w:rFonts w:ascii="Arial" w:eastAsia="Times New Roman" w:hAnsi="Arial" w:cs="Arial"/>
          <w:i/>
          <w:iCs/>
          <w:color w:val="000000"/>
          <w:lang w:eastAsia="en-GB"/>
        </w:rPr>
        <w:t>The State of Grocery Europe 2025</w:t>
      </w:r>
      <w:r w:rsidRPr="00945AE8">
        <w:rPr>
          <w:rFonts w:ascii="Arial" w:eastAsia="Times New Roman" w:hAnsi="Arial" w:cs="Arial"/>
          <w:color w:val="000000"/>
          <w:lang w:eastAsia="en-GB"/>
        </w:rPr>
        <w:t>, McKinsey &amp; Company. Available at: </w:t>
      </w:r>
      <w:hyperlink r:id="rId10" w:tgtFrame="_new" w:history="1">
        <w:r w:rsidRPr="00945AE8">
          <w:rPr>
            <w:rFonts w:ascii="Arial" w:eastAsia="Times New Roman" w:hAnsi="Arial" w:cs="Arial"/>
            <w:color w:val="0000FF"/>
            <w:u w:val="single"/>
            <w:lang w:eastAsia="en-GB"/>
          </w:rPr>
          <w:t>https://www.mckinsey.com/industries/retail/our-insights/state-of-grocery-europe-report</w:t>
        </w:r>
      </w:hyperlink>
      <w:r w:rsidRPr="00945AE8">
        <w:rPr>
          <w:rFonts w:ascii="Arial" w:eastAsia="Times New Roman" w:hAnsi="Arial" w:cs="Arial"/>
          <w:color w:val="000000"/>
          <w:lang w:eastAsia="en-GB"/>
        </w:rPr>
        <w:t> (Accessed: 23 November 2025).</w:t>
      </w:r>
      <w:r w:rsidR="00485FC3" w:rsidRPr="00945AE8">
        <w:rPr>
          <w:rFonts w:ascii="Arial" w:hAnsi="Arial" w:cs="Arial"/>
          <w:color w:val="000000"/>
        </w:rPr>
        <w:t xml:space="preserve"> </w:t>
      </w:r>
    </w:p>
    <w:p w14:paraId="409C4202" w14:textId="18F31DE1" w:rsidR="00555196" w:rsidRPr="00945AE8" w:rsidRDefault="00485FC3" w:rsidP="00945AE8">
      <w:pPr>
        <w:pStyle w:val="ListParagraph"/>
        <w:numPr>
          <w:ilvl w:val="0"/>
          <w:numId w:val="81"/>
        </w:numPr>
        <w:spacing w:before="100" w:beforeAutospacing="1" w:after="100" w:afterAutospacing="1" w:line="360" w:lineRule="auto"/>
        <w:rPr>
          <w:rFonts w:ascii="Arial" w:eastAsia="Times New Roman" w:hAnsi="Arial" w:cs="Arial"/>
          <w:color w:val="000000"/>
          <w:lang w:eastAsia="en-GB"/>
        </w:rPr>
      </w:pPr>
      <w:r w:rsidRPr="00945AE8">
        <w:rPr>
          <w:rFonts w:ascii="Arial" w:hAnsi="Arial" w:cs="Arial"/>
          <w:color w:val="000000"/>
        </w:rPr>
        <w:t>Markets, R. and (2024).</w:t>
      </w:r>
      <w:r w:rsidRPr="00945AE8">
        <w:rPr>
          <w:rStyle w:val="apple-converted-space"/>
          <w:rFonts w:ascii="Arial" w:hAnsi="Arial" w:cs="Arial"/>
          <w:color w:val="000000"/>
        </w:rPr>
        <w:t> </w:t>
      </w:r>
      <w:r w:rsidRPr="00945AE8">
        <w:rPr>
          <w:rFonts w:ascii="Arial" w:hAnsi="Arial" w:cs="Arial"/>
          <w:i/>
          <w:iCs/>
          <w:color w:val="000000"/>
        </w:rPr>
        <w:t>Tesco Plc Digital Transformation Strategy Analysis Report 2023: Accelerators, Incubators, and Other Innovation Programs</w:t>
      </w:r>
      <w:r w:rsidRPr="00945AE8">
        <w:rPr>
          <w:rFonts w:ascii="Arial" w:hAnsi="Arial" w:cs="Arial"/>
          <w:color w:val="000000"/>
        </w:rPr>
        <w:t xml:space="preserve">. [online] www.prnewswire.com. Available at: </w:t>
      </w:r>
      <w:hyperlink r:id="rId11" w:history="1">
        <w:r w:rsidRPr="00945AE8">
          <w:rPr>
            <w:rStyle w:val="Hyperlink"/>
            <w:rFonts w:ascii="Arial" w:hAnsi="Arial" w:cs="Arial"/>
          </w:rPr>
          <w:t>https://www.prnewswire.com/news-releases/tesco-plc-digital-transformation-strategy-analysis-report-2023-accelerators-incubators-and-other-innovation-programs-302033784.html</w:t>
        </w:r>
      </w:hyperlink>
    </w:p>
    <w:p w14:paraId="459D0E22" w14:textId="4E3EA62B" w:rsidR="00555196" w:rsidRPr="00945AE8" w:rsidRDefault="00555196" w:rsidP="00945AE8">
      <w:pPr>
        <w:pStyle w:val="ListParagraph"/>
        <w:numPr>
          <w:ilvl w:val="0"/>
          <w:numId w:val="81"/>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PR Newswire (2024) “Tesco Plc – Digital Transformation Strategy Analysis Report 2023: Accelerators, Incubators …” </w:t>
      </w:r>
      <w:r w:rsidRPr="00945AE8">
        <w:rPr>
          <w:rFonts w:ascii="Arial" w:eastAsia="Times New Roman" w:hAnsi="Arial" w:cs="Arial"/>
          <w:i/>
          <w:iCs/>
          <w:color w:val="000000"/>
          <w:lang w:eastAsia="en-GB"/>
        </w:rPr>
        <w:t>PR Newswire</w:t>
      </w:r>
      <w:r w:rsidRPr="00945AE8">
        <w:rPr>
          <w:rFonts w:ascii="Arial" w:eastAsia="Times New Roman" w:hAnsi="Arial" w:cs="Arial"/>
          <w:color w:val="000000"/>
          <w:lang w:eastAsia="en-GB"/>
        </w:rPr>
        <w:t>, 12 January. Available at: </w:t>
      </w:r>
      <w:hyperlink r:id="rId12" w:tgtFrame="_new" w:history="1">
        <w:r w:rsidRPr="00945AE8">
          <w:rPr>
            <w:rFonts w:ascii="Arial" w:eastAsia="Times New Roman" w:hAnsi="Arial" w:cs="Arial"/>
            <w:color w:val="0000FF"/>
            <w:u w:val="single"/>
            <w:lang w:eastAsia="en-GB"/>
          </w:rPr>
          <w:t>https://www.prnewswire.com/news-releases/tesco-plc-digital-transformation-strategy-analysis-report-2023-accelerators-incubators-and-other-innovation-programs-302033784.html</w:t>
        </w:r>
      </w:hyperlink>
      <w:r w:rsidRPr="00945AE8">
        <w:rPr>
          <w:rFonts w:ascii="Arial" w:eastAsia="Times New Roman" w:hAnsi="Arial" w:cs="Arial"/>
          <w:color w:val="000000"/>
          <w:lang w:eastAsia="en-GB"/>
        </w:rPr>
        <w:t xml:space="preserve"> (Accessed: </w:t>
      </w:r>
      <w:r w:rsidR="00FB57EF" w:rsidRPr="00945AE8">
        <w:rPr>
          <w:rFonts w:ascii="Arial" w:eastAsia="Times New Roman" w:hAnsi="Arial" w:cs="Arial"/>
          <w:color w:val="000000"/>
          <w:lang w:eastAsia="en-GB"/>
        </w:rPr>
        <w:t>15</w:t>
      </w:r>
      <w:r w:rsidRPr="00945AE8">
        <w:rPr>
          <w:rFonts w:ascii="Arial" w:eastAsia="Times New Roman" w:hAnsi="Arial" w:cs="Arial"/>
          <w:color w:val="000000"/>
          <w:lang w:eastAsia="en-GB"/>
        </w:rPr>
        <w:t xml:space="preserve"> November 2025).</w:t>
      </w:r>
    </w:p>
    <w:p w14:paraId="35340C2A" w14:textId="77777777" w:rsidR="00555196" w:rsidRPr="00945AE8" w:rsidRDefault="00555196" w:rsidP="00945AE8">
      <w:pPr>
        <w:pStyle w:val="ListParagraph"/>
        <w:numPr>
          <w:ilvl w:val="0"/>
          <w:numId w:val="81"/>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Tesco plc (2023) </w:t>
      </w:r>
      <w:r w:rsidRPr="00945AE8">
        <w:rPr>
          <w:rFonts w:ascii="Arial" w:eastAsia="Times New Roman" w:hAnsi="Arial" w:cs="Arial"/>
          <w:i/>
          <w:iCs/>
          <w:color w:val="000000"/>
          <w:lang w:eastAsia="en-GB"/>
        </w:rPr>
        <w:t>Annual Report &amp; Financial Statements 2023</w:t>
      </w:r>
      <w:r w:rsidRPr="00945AE8">
        <w:rPr>
          <w:rFonts w:ascii="Arial" w:eastAsia="Times New Roman" w:hAnsi="Arial" w:cs="Arial"/>
          <w:color w:val="000000"/>
          <w:lang w:eastAsia="en-GB"/>
        </w:rPr>
        <w:t>, Tesco plc. Available at: </w:t>
      </w:r>
      <w:hyperlink r:id="rId13" w:tgtFrame="_new" w:history="1">
        <w:r w:rsidRPr="00945AE8">
          <w:rPr>
            <w:rFonts w:ascii="Arial" w:eastAsia="Times New Roman" w:hAnsi="Arial" w:cs="Arial"/>
            <w:color w:val="0000FF"/>
            <w:u w:val="single"/>
            <w:lang w:eastAsia="en-GB"/>
          </w:rPr>
          <w:t>https://www.tescoplc.com/media/u1wlq2qf/tesco-plc-annual-report-2023.pdf</w:t>
        </w:r>
      </w:hyperlink>
      <w:r w:rsidRPr="00945AE8">
        <w:rPr>
          <w:rFonts w:ascii="Arial" w:eastAsia="Times New Roman" w:hAnsi="Arial" w:cs="Arial"/>
          <w:color w:val="000000"/>
          <w:lang w:eastAsia="en-GB"/>
        </w:rPr>
        <w:t> (Accessed: 23 November 2025).</w:t>
      </w:r>
    </w:p>
    <w:p w14:paraId="28C36A9F" w14:textId="79DEC638" w:rsidR="00555196" w:rsidRPr="00945AE8" w:rsidRDefault="00555196" w:rsidP="00945AE8">
      <w:pPr>
        <w:pStyle w:val="ListParagraph"/>
        <w:numPr>
          <w:ilvl w:val="0"/>
          <w:numId w:val="81"/>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Tesco plc (2024) </w:t>
      </w:r>
      <w:r w:rsidRPr="00945AE8">
        <w:rPr>
          <w:rFonts w:ascii="Arial" w:eastAsia="Times New Roman" w:hAnsi="Arial" w:cs="Arial"/>
          <w:i/>
          <w:iCs/>
          <w:color w:val="000000"/>
          <w:lang w:eastAsia="en-GB"/>
        </w:rPr>
        <w:t>Annual Report and Financial Statements 2024</w:t>
      </w:r>
      <w:r w:rsidRPr="00945AE8">
        <w:rPr>
          <w:rFonts w:ascii="Arial" w:eastAsia="Times New Roman" w:hAnsi="Arial" w:cs="Arial"/>
          <w:color w:val="000000"/>
          <w:lang w:eastAsia="en-GB"/>
        </w:rPr>
        <w:t>, Tesco plc. Available at: </w:t>
      </w:r>
      <w:hyperlink r:id="rId14" w:tgtFrame="_new" w:history="1">
        <w:r w:rsidRPr="00945AE8">
          <w:rPr>
            <w:rFonts w:ascii="Arial" w:eastAsia="Times New Roman" w:hAnsi="Arial" w:cs="Arial"/>
            <w:color w:val="0000FF"/>
            <w:u w:val="single"/>
            <w:lang w:eastAsia="en-GB"/>
          </w:rPr>
          <w:t>https://www.tescoplc.com/media/zgvhd0dn/tescos_ar24.pdf</w:t>
        </w:r>
      </w:hyperlink>
      <w:r w:rsidRPr="00945AE8">
        <w:rPr>
          <w:rFonts w:ascii="Arial" w:eastAsia="Times New Roman" w:hAnsi="Arial" w:cs="Arial"/>
          <w:color w:val="000000"/>
          <w:lang w:eastAsia="en-GB"/>
        </w:rPr>
        <w:t xml:space="preserve"> (Accessed: </w:t>
      </w:r>
      <w:r w:rsidR="00FB57EF" w:rsidRPr="00945AE8">
        <w:rPr>
          <w:rFonts w:ascii="Arial" w:eastAsia="Times New Roman" w:hAnsi="Arial" w:cs="Arial"/>
          <w:color w:val="000000"/>
          <w:lang w:eastAsia="en-GB"/>
        </w:rPr>
        <w:t xml:space="preserve">15 </w:t>
      </w:r>
      <w:r w:rsidRPr="00945AE8">
        <w:rPr>
          <w:rFonts w:ascii="Arial" w:eastAsia="Times New Roman" w:hAnsi="Arial" w:cs="Arial"/>
          <w:color w:val="000000"/>
          <w:lang w:eastAsia="en-GB"/>
        </w:rPr>
        <w:t>November 2025).</w:t>
      </w:r>
    </w:p>
    <w:p w14:paraId="6CFF44BE" w14:textId="4571E7D1" w:rsidR="00FB57EF" w:rsidRPr="00945AE8" w:rsidRDefault="00555196" w:rsidP="00945AE8">
      <w:pPr>
        <w:pStyle w:val="ListParagraph"/>
        <w:numPr>
          <w:ilvl w:val="0"/>
          <w:numId w:val="81"/>
        </w:numPr>
        <w:spacing w:before="100" w:beforeAutospacing="1" w:after="100" w:afterAutospacing="1" w:line="360" w:lineRule="auto"/>
        <w:rPr>
          <w:rFonts w:ascii="Arial" w:eastAsia="Times New Roman" w:hAnsi="Arial" w:cs="Arial"/>
          <w:color w:val="000000"/>
          <w:lang w:eastAsia="en-GB"/>
        </w:rPr>
      </w:pPr>
      <w:r w:rsidRPr="00945AE8">
        <w:rPr>
          <w:rFonts w:ascii="Arial" w:eastAsia="Times New Roman" w:hAnsi="Arial" w:cs="Arial"/>
          <w:color w:val="000000"/>
          <w:lang w:eastAsia="en-GB"/>
        </w:rPr>
        <w:t>The Guardian (2024) “Tesco says grocery inflation has lessened as it plans £500m efficiency savings”, </w:t>
      </w:r>
      <w:r w:rsidRPr="00945AE8">
        <w:rPr>
          <w:rFonts w:ascii="Arial" w:eastAsia="Times New Roman" w:hAnsi="Arial" w:cs="Arial"/>
          <w:i/>
          <w:iCs/>
          <w:color w:val="000000"/>
          <w:lang w:eastAsia="en-GB"/>
        </w:rPr>
        <w:t>The Guardian</w:t>
      </w:r>
      <w:r w:rsidRPr="00945AE8">
        <w:rPr>
          <w:rFonts w:ascii="Arial" w:eastAsia="Times New Roman" w:hAnsi="Arial" w:cs="Arial"/>
          <w:color w:val="000000"/>
          <w:lang w:eastAsia="en-GB"/>
        </w:rPr>
        <w:t>, 10 April. Available at: </w:t>
      </w:r>
      <w:hyperlink r:id="rId15" w:tgtFrame="_new" w:history="1">
        <w:r w:rsidRPr="00945AE8">
          <w:rPr>
            <w:rFonts w:ascii="Arial" w:eastAsia="Times New Roman" w:hAnsi="Arial" w:cs="Arial"/>
            <w:color w:val="0000FF"/>
            <w:u w:val="single"/>
            <w:lang w:eastAsia="en-GB"/>
          </w:rPr>
          <w:t>https://www.theguardian.com/business/2024/apr/10/tesco-says-grocery-inflation-has-</w:t>
        </w:r>
        <w:r w:rsidRPr="00945AE8">
          <w:rPr>
            <w:rFonts w:ascii="Arial" w:eastAsia="Times New Roman" w:hAnsi="Arial" w:cs="Arial"/>
            <w:color w:val="0000FF"/>
            <w:u w:val="single"/>
            <w:lang w:eastAsia="en-GB"/>
          </w:rPr>
          <w:t>lessened-as-it-plans-500m-efficiency-savings</w:t>
        </w:r>
      </w:hyperlink>
      <w:r w:rsidRPr="00945AE8">
        <w:rPr>
          <w:rFonts w:ascii="Arial" w:eastAsia="Times New Roman" w:hAnsi="Arial" w:cs="Arial"/>
          <w:color w:val="000000"/>
          <w:lang w:eastAsia="en-GB"/>
        </w:rPr>
        <w:t xml:space="preserve"> (Accessed: </w:t>
      </w:r>
      <w:r w:rsidR="00FB57EF" w:rsidRPr="00945AE8">
        <w:rPr>
          <w:rFonts w:ascii="Arial" w:eastAsia="Times New Roman" w:hAnsi="Arial" w:cs="Arial"/>
          <w:color w:val="000000"/>
          <w:lang w:eastAsia="en-GB"/>
        </w:rPr>
        <w:t xml:space="preserve">15 </w:t>
      </w:r>
      <w:r w:rsidRPr="00945AE8">
        <w:rPr>
          <w:rFonts w:ascii="Arial" w:eastAsia="Times New Roman" w:hAnsi="Arial" w:cs="Arial"/>
          <w:color w:val="000000"/>
          <w:lang w:eastAsia="en-GB"/>
        </w:rPr>
        <w:t xml:space="preserve"> November 2025).</w:t>
      </w:r>
    </w:p>
    <w:p w14:paraId="0F0AC74B" w14:textId="64176AA9" w:rsidR="00FB57EF" w:rsidRPr="00945AE8" w:rsidRDefault="00FB57EF" w:rsidP="00945AE8">
      <w:pPr>
        <w:pStyle w:val="NormalWeb"/>
        <w:numPr>
          <w:ilvl w:val="0"/>
          <w:numId w:val="81"/>
        </w:numPr>
        <w:shd w:val="clear" w:color="auto" w:fill="FFFFFF"/>
        <w:spacing w:before="0" w:beforeAutospacing="0" w:after="0" w:afterAutospacing="0" w:line="360" w:lineRule="auto"/>
        <w:rPr>
          <w:rFonts w:ascii="Arial" w:hAnsi="Arial" w:cs="Arial"/>
          <w:color w:val="000000"/>
        </w:rPr>
      </w:pPr>
      <w:r w:rsidRPr="00945AE8">
        <w:rPr>
          <w:rFonts w:ascii="Arial" w:hAnsi="Arial" w:cs="Arial"/>
          <w:color w:val="000000"/>
        </w:rPr>
        <w:t>This is Money. (2025).</w:t>
      </w:r>
      <w:r w:rsidRPr="00945AE8">
        <w:rPr>
          <w:rStyle w:val="apple-converted-space"/>
          <w:rFonts w:ascii="Arial" w:eastAsiaTheme="majorEastAsia" w:hAnsi="Arial" w:cs="Arial"/>
          <w:color w:val="000000"/>
        </w:rPr>
        <w:t> </w:t>
      </w:r>
      <w:r w:rsidRPr="00945AE8">
        <w:rPr>
          <w:rFonts w:ascii="Arial" w:hAnsi="Arial" w:cs="Arial"/>
          <w:i/>
          <w:iCs/>
          <w:color w:val="000000"/>
        </w:rPr>
        <w:t>This is Money</w:t>
      </w:r>
      <w:r w:rsidRPr="00945AE8">
        <w:rPr>
          <w:rFonts w:ascii="Arial" w:hAnsi="Arial" w:cs="Arial"/>
          <w:color w:val="000000"/>
        </w:rPr>
        <w:t xml:space="preserve">. [online] Available at: </w:t>
      </w:r>
      <w:hyperlink r:id="rId16" w:history="1">
        <w:r w:rsidRPr="00945AE8">
          <w:rPr>
            <w:rStyle w:val="Hyperlink"/>
            <w:rFonts w:ascii="Arial" w:hAnsi="Arial" w:cs="Arial"/>
          </w:rPr>
          <w:t>https://investing.thisismoney.co.uk/rns/news/35394717</w:t>
        </w:r>
      </w:hyperlink>
    </w:p>
    <w:p w14:paraId="319DF148" w14:textId="77777777" w:rsidR="00FB57EF" w:rsidRPr="00945AE8" w:rsidRDefault="00FB57EF" w:rsidP="00945AE8">
      <w:pPr>
        <w:pStyle w:val="NormalWeb"/>
        <w:shd w:val="clear" w:color="auto" w:fill="FFFFFF"/>
        <w:spacing w:before="0" w:beforeAutospacing="0" w:after="0" w:afterAutospacing="0" w:line="360" w:lineRule="auto"/>
        <w:rPr>
          <w:rFonts w:ascii="Arial" w:hAnsi="Arial" w:cs="Arial"/>
          <w:color w:val="000000"/>
        </w:rPr>
      </w:pPr>
    </w:p>
    <w:p w14:paraId="64774C54" w14:textId="33756148" w:rsidR="00FB57EF" w:rsidRPr="00945AE8" w:rsidRDefault="00FB57EF" w:rsidP="00945AE8">
      <w:pPr>
        <w:pStyle w:val="NormalWeb"/>
        <w:numPr>
          <w:ilvl w:val="0"/>
          <w:numId w:val="81"/>
        </w:numPr>
        <w:shd w:val="clear" w:color="auto" w:fill="FFFFFF"/>
        <w:spacing w:before="0" w:beforeAutospacing="0" w:after="0" w:afterAutospacing="0" w:line="360" w:lineRule="auto"/>
        <w:rPr>
          <w:rFonts w:ascii="Arial" w:hAnsi="Arial" w:cs="Arial"/>
          <w:color w:val="000000"/>
        </w:rPr>
      </w:pPr>
      <w:r w:rsidRPr="00945AE8">
        <w:rPr>
          <w:rFonts w:ascii="Arial" w:hAnsi="Arial" w:cs="Arial"/>
          <w:color w:val="000000"/>
        </w:rPr>
        <w:lastRenderedPageBreak/>
        <w:t>‌</w:t>
      </w:r>
      <w:r w:rsidRPr="00945AE8">
        <w:rPr>
          <w:rFonts w:ascii="Arial" w:hAnsi="Arial" w:cs="Arial"/>
          <w:color w:val="000000"/>
        </w:rPr>
        <w:t xml:space="preserve"> </w:t>
      </w:r>
      <w:r w:rsidRPr="00945AE8">
        <w:rPr>
          <w:rFonts w:ascii="Arial" w:hAnsi="Arial" w:cs="Arial"/>
          <w:color w:val="000000"/>
        </w:rPr>
        <w:t>Tesco Investor Relations (2023).</w:t>
      </w:r>
      <w:r w:rsidRPr="00945AE8">
        <w:rPr>
          <w:rStyle w:val="apple-converted-space"/>
          <w:rFonts w:ascii="Arial" w:eastAsiaTheme="majorEastAsia" w:hAnsi="Arial" w:cs="Arial"/>
          <w:color w:val="000000"/>
        </w:rPr>
        <w:t> </w:t>
      </w:r>
      <w:r w:rsidRPr="00945AE8">
        <w:rPr>
          <w:rFonts w:ascii="Arial" w:hAnsi="Arial" w:cs="Arial"/>
          <w:i/>
          <w:iCs/>
          <w:color w:val="000000"/>
        </w:rPr>
        <w:t>Tesco Annual Report 2023</w:t>
      </w:r>
      <w:r w:rsidRPr="00945AE8">
        <w:rPr>
          <w:rFonts w:ascii="Arial" w:hAnsi="Arial" w:cs="Arial"/>
          <w:color w:val="000000"/>
        </w:rPr>
        <w:t xml:space="preserve">. [online] Quarterlytics.com. Available at: </w:t>
      </w:r>
      <w:hyperlink r:id="rId17" w:history="1">
        <w:r w:rsidRPr="00945AE8">
          <w:rPr>
            <w:rStyle w:val="Hyperlink"/>
            <w:rFonts w:ascii="Arial" w:hAnsi="Arial" w:cs="Arial"/>
          </w:rPr>
          <w:t>https://quarterlytics.com/company/tesco_tsco/annual-report-2023/</w:t>
        </w:r>
      </w:hyperlink>
      <w:r w:rsidRPr="00945AE8">
        <w:rPr>
          <w:rFonts w:ascii="Arial" w:hAnsi="Arial" w:cs="Arial"/>
          <w:color w:val="000000"/>
        </w:rPr>
        <w:t>.</w:t>
      </w:r>
    </w:p>
    <w:p w14:paraId="506F30E0" w14:textId="77777777" w:rsidR="00FB57EF" w:rsidRPr="00945AE8" w:rsidRDefault="00FB57EF" w:rsidP="00945AE8">
      <w:pPr>
        <w:pStyle w:val="NormalWeb"/>
        <w:shd w:val="clear" w:color="auto" w:fill="FFFFFF"/>
        <w:spacing w:before="0" w:beforeAutospacing="0" w:after="0" w:afterAutospacing="0" w:line="360" w:lineRule="auto"/>
        <w:rPr>
          <w:rFonts w:ascii="Arial" w:hAnsi="Arial" w:cs="Arial"/>
          <w:color w:val="000000"/>
        </w:rPr>
      </w:pPr>
    </w:p>
    <w:p w14:paraId="4FB81053" w14:textId="77777777" w:rsidR="00FB57EF" w:rsidRPr="00945AE8" w:rsidRDefault="00FB57EF" w:rsidP="00945AE8">
      <w:pPr>
        <w:pStyle w:val="NormalWeb"/>
        <w:shd w:val="clear" w:color="auto" w:fill="FFFFFF"/>
        <w:spacing w:line="360" w:lineRule="auto"/>
        <w:rPr>
          <w:rFonts w:ascii="Arial" w:hAnsi="Arial" w:cs="Arial"/>
          <w:color w:val="000000"/>
        </w:rPr>
      </w:pPr>
      <w:r w:rsidRPr="00945AE8">
        <w:rPr>
          <w:rFonts w:ascii="Arial" w:hAnsi="Arial" w:cs="Arial"/>
          <w:color w:val="000000"/>
        </w:rPr>
        <w:t>‌</w:t>
      </w:r>
    </w:p>
    <w:p w14:paraId="2B8C3B6C" w14:textId="635729E0" w:rsidR="00FB57EF" w:rsidRPr="00945AE8" w:rsidRDefault="00FB57EF" w:rsidP="00945AE8">
      <w:pPr>
        <w:pStyle w:val="NormalWeb"/>
        <w:shd w:val="clear" w:color="auto" w:fill="FFFFFF"/>
        <w:spacing w:line="360" w:lineRule="auto"/>
        <w:rPr>
          <w:rFonts w:ascii="Arial" w:hAnsi="Arial" w:cs="Arial"/>
          <w:color w:val="000000"/>
        </w:rPr>
      </w:pPr>
    </w:p>
    <w:p w14:paraId="7C258BC0" w14:textId="77777777" w:rsidR="00FB57EF" w:rsidRPr="00945AE8" w:rsidRDefault="00FB57EF" w:rsidP="00945AE8">
      <w:pPr>
        <w:pStyle w:val="NormalWeb"/>
        <w:shd w:val="clear" w:color="auto" w:fill="FFFFFF"/>
        <w:spacing w:before="0" w:beforeAutospacing="0" w:after="0" w:afterAutospacing="0" w:line="360" w:lineRule="auto"/>
        <w:rPr>
          <w:rFonts w:ascii="Arial" w:hAnsi="Arial" w:cs="Arial"/>
          <w:color w:val="000000"/>
        </w:rPr>
      </w:pPr>
    </w:p>
    <w:p w14:paraId="418F2265" w14:textId="77777777" w:rsidR="00FB57EF" w:rsidRPr="00945AE8" w:rsidRDefault="00FB57EF" w:rsidP="00945AE8">
      <w:pPr>
        <w:pStyle w:val="NormalWeb"/>
        <w:shd w:val="clear" w:color="auto" w:fill="FFFFFF"/>
        <w:spacing w:before="0" w:beforeAutospacing="0" w:after="0" w:afterAutospacing="0" w:line="360" w:lineRule="auto"/>
        <w:rPr>
          <w:rFonts w:ascii="Arial" w:hAnsi="Arial" w:cs="Arial"/>
          <w:color w:val="000000"/>
        </w:rPr>
      </w:pPr>
    </w:p>
    <w:p w14:paraId="493322D6" w14:textId="77777777" w:rsidR="00FB57EF" w:rsidRPr="00945AE8" w:rsidRDefault="00FB57EF" w:rsidP="00945AE8">
      <w:pPr>
        <w:pStyle w:val="NormalWeb"/>
        <w:shd w:val="clear" w:color="auto" w:fill="FFFFFF"/>
        <w:spacing w:line="360" w:lineRule="auto"/>
        <w:rPr>
          <w:rFonts w:ascii="Arial" w:hAnsi="Arial" w:cs="Arial"/>
          <w:color w:val="000000"/>
        </w:rPr>
      </w:pPr>
      <w:r w:rsidRPr="00945AE8">
        <w:rPr>
          <w:rFonts w:ascii="Arial" w:hAnsi="Arial" w:cs="Arial"/>
          <w:color w:val="000000"/>
        </w:rPr>
        <w:t>‌</w:t>
      </w:r>
    </w:p>
    <w:p w14:paraId="4F76A13E" w14:textId="77777777" w:rsidR="00FB57EF" w:rsidRPr="00945AE8" w:rsidRDefault="00FB57EF" w:rsidP="00945AE8">
      <w:pPr>
        <w:pStyle w:val="NormalWeb"/>
        <w:shd w:val="clear" w:color="auto" w:fill="FFFFFF"/>
        <w:spacing w:before="0" w:beforeAutospacing="0" w:after="0" w:afterAutospacing="0" w:line="360" w:lineRule="auto"/>
        <w:rPr>
          <w:rFonts w:ascii="Arial" w:hAnsi="Arial" w:cs="Arial"/>
          <w:color w:val="000000"/>
        </w:rPr>
      </w:pPr>
    </w:p>
    <w:p w14:paraId="6718351F" w14:textId="77777777" w:rsidR="00685EC6" w:rsidRPr="00945AE8" w:rsidRDefault="00685EC6" w:rsidP="00945AE8">
      <w:pPr>
        <w:pStyle w:val="NormalWeb"/>
        <w:shd w:val="clear" w:color="auto" w:fill="FFFFFF"/>
        <w:spacing w:line="360" w:lineRule="auto"/>
        <w:rPr>
          <w:rFonts w:ascii="Arial" w:hAnsi="Arial" w:cs="Arial"/>
          <w:color w:val="000000"/>
        </w:rPr>
      </w:pPr>
      <w:r w:rsidRPr="00945AE8">
        <w:rPr>
          <w:rFonts w:ascii="Arial" w:hAnsi="Arial" w:cs="Arial"/>
          <w:color w:val="000000"/>
        </w:rPr>
        <w:t>‌</w:t>
      </w:r>
    </w:p>
    <w:p w14:paraId="46CA2387" w14:textId="77777777" w:rsidR="00685EC6" w:rsidRDefault="00685EC6" w:rsidP="00555196">
      <w:pPr>
        <w:spacing w:before="100" w:beforeAutospacing="1" w:after="100" w:afterAutospacing="1"/>
        <w:rPr>
          <w:rFonts w:ascii="Times New Roman" w:eastAsia="Times New Roman" w:hAnsi="Times New Roman" w:cs="Times New Roman"/>
          <w:color w:val="000000"/>
          <w:lang w:eastAsia="en-GB"/>
        </w:rPr>
      </w:pPr>
    </w:p>
    <w:p w14:paraId="177D7947" w14:textId="5EA10807" w:rsidR="00113E47" w:rsidRPr="00113E47" w:rsidRDefault="00113E47">
      <w:pPr>
        <w:rPr>
          <w:rFonts w:ascii="Arial" w:eastAsia="Times New Roman" w:hAnsi="Arial" w:cs="Arial"/>
          <w:b/>
          <w:bCs/>
          <w:color w:val="000000"/>
          <w:lang w:eastAsia="en-GB"/>
        </w:rPr>
      </w:pPr>
    </w:p>
    <w:sectPr w:rsidR="00113E47" w:rsidRPr="00113E4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CD7DB" w14:textId="77777777" w:rsidR="00985EEF" w:rsidRDefault="00985EEF" w:rsidP="005D6DAA">
      <w:r>
        <w:separator/>
      </w:r>
    </w:p>
  </w:endnote>
  <w:endnote w:type="continuationSeparator" w:id="0">
    <w:p w14:paraId="3EFC8E79" w14:textId="77777777" w:rsidR="00985EEF" w:rsidRDefault="00985EEF" w:rsidP="005D6D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6846871"/>
      <w:docPartObj>
        <w:docPartGallery w:val="Page Numbers (Bottom of Page)"/>
        <w:docPartUnique/>
      </w:docPartObj>
    </w:sdtPr>
    <w:sdtContent>
      <w:p w14:paraId="47583D35" w14:textId="332838DE" w:rsidR="005D6DAA" w:rsidRDefault="005D6DAA" w:rsidP="00D12D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122991A" w14:textId="77777777" w:rsidR="005D6DAA" w:rsidRDefault="005D6DAA" w:rsidP="005D6D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6581930"/>
      <w:docPartObj>
        <w:docPartGallery w:val="Page Numbers (Bottom of Page)"/>
        <w:docPartUnique/>
      </w:docPartObj>
    </w:sdtPr>
    <w:sdtContent>
      <w:p w14:paraId="5B1159E0" w14:textId="4C7D4CE4" w:rsidR="005D6DAA" w:rsidRDefault="005D6DAA" w:rsidP="00D12D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2A60B520" w14:textId="77777777" w:rsidR="005D6DAA" w:rsidRDefault="005D6DAA" w:rsidP="005D6D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46C2F" w14:textId="77777777" w:rsidR="00985EEF" w:rsidRDefault="00985EEF" w:rsidP="005D6DAA">
      <w:r>
        <w:separator/>
      </w:r>
    </w:p>
  </w:footnote>
  <w:footnote w:type="continuationSeparator" w:id="0">
    <w:p w14:paraId="7340A7FB" w14:textId="77777777" w:rsidR="00985EEF" w:rsidRDefault="00985EEF" w:rsidP="005D6D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B07C4"/>
    <w:multiLevelType w:val="multilevel"/>
    <w:tmpl w:val="5B4C0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96262"/>
    <w:multiLevelType w:val="multilevel"/>
    <w:tmpl w:val="1536F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80B38"/>
    <w:multiLevelType w:val="multilevel"/>
    <w:tmpl w:val="0D2467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0A0882"/>
    <w:multiLevelType w:val="multilevel"/>
    <w:tmpl w:val="09742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0162FA"/>
    <w:multiLevelType w:val="multilevel"/>
    <w:tmpl w:val="CAA0E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CF3276"/>
    <w:multiLevelType w:val="multilevel"/>
    <w:tmpl w:val="1D8E50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9937F4C"/>
    <w:multiLevelType w:val="multilevel"/>
    <w:tmpl w:val="B1C2E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C80F95"/>
    <w:multiLevelType w:val="multilevel"/>
    <w:tmpl w:val="DD661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B31448"/>
    <w:multiLevelType w:val="hybridMultilevel"/>
    <w:tmpl w:val="88943C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0ECD770B"/>
    <w:multiLevelType w:val="multilevel"/>
    <w:tmpl w:val="725CC5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1140AC"/>
    <w:multiLevelType w:val="hybridMultilevel"/>
    <w:tmpl w:val="760038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0937894"/>
    <w:multiLevelType w:val="multilevel"/>
    <w:tmpl w:val="45368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4766AD"/>
    <w:multiLevelType w:val="multilevel"/>
    <w:tmpl w:val="AF7E1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F87549"/>
    <w:multiLevelType w:val="multilevel"/>
    <w:tmpl w:val="872C0A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57A1E30"/>
    <w:multiLevelType w:val="hybridMultilevel"/>
    <w:tmpl w:val="98E8AC7A"/>
    <w:lvl w:ilvl="0" w:tplc="35E01F62">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16E334C4"/>
    <w:multiLevelType w:val="hybridMultilevel"/>
    <w:tmpl w:val="4232EB54"/>
    <w:lvl w:ilvl="0" w:tplc="35E01F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86A49C9"/>
    <w:multiLevelType w:val="multilevel"/>
    <w:tmpl w:val="DBF4D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942542"/>
    <w:multiLevelType w:val="multilevel"/>
    <w:tmpl w:val="0DB42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9592109"/>
    <w:multiLevelType w:val="multilevel"/>
    <w:tmpl w:val="FC04D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DD7599"/>
    <w:multiLevelType w:val="multilevel"/>
    <w:tmpl w:val="8E1C5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5B3875"/>
    <w:multiLevelType w:val="multilevel"/>
    <w:tmpl w:val="24926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BF40FE0"/>
    <w:multiLevelType w:val="hybridMultilevel"/>
    <w:tmpl w:val="70C48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CF92A65"/>
    <w:multiLevelType w:val="multilevel"/>
    <w:tmpl w:val="63182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E1D749A"/>
    <w:multiLevelType w:val="multilevel"/>
    <w:tmpl w:val="21B20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ED05BAC"/>
    <w:multiLevelType w:val="multilevel"/>
    <w:tmpl w:val="3EC80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F467C8B"/>
    <w:multiLevelType w:val="multilevel"/>
    <w:tmpl w:val="86587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142196A"/>
    <w:multiLevelType w:val="hybridMultilevel"/>
    <w:tmpl w:val="5D6A32D2"/>
    <w:lvl w:ilvl="0" w:tplc="35E01F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1BA01E8"/>
    <w:multiLevelType w:val="multilevel"/>
    <w:tmpl w:val="C4C2E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346A6C"/>
    <w:multiLevelType w:val="hybridMultilevel"/>
    <w:tmpl w:val="A8E01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65423B9"/>
    <w:multiLevelType w:val="multilevel"/>
    <w:tmpl w:val="2C9A96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7F47924"/>
    <w:multiLevelType w:val="multilevel"/>
    <w:tmpl w:val="7CC4D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8592984"/>
    <w:multiLevelType w:val="hybridMultilevel"/>
    <w:tmpl w:val="E74000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2C771C33"/>
    <w:multiLevelType w:val="hybridMultilevel"/>
    <w:tmpl w:val="072C6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2F894B4C"/>
    <w:multiLevelType w:val="hybridMultilevel"/>
    <w:tmpl w:val="58DA3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0893BF5"/>
    <w:multiLevelType w:val="multilevel"/>
    <w:tmpl w:val="EA66E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14901C3"/>
    <w:multiLevelType w:val="hybridMultilevel"/>
    <w:tmpl w:val="91CA5B4A"/>
    <w:lvl w:ilvl="0" w:tplc="35E01F62">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31BC3E0D"/>
    <w:multiLevelType w:val="multilevel"/>
    <w:tmpl w:val="5FB65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22F5FFE"/>
    <w:multiLevelType w:val="multilevel"/>
    <w:tmpl w:val="DA8E1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3950E56"/>
    <w:multiLevelType w:val="multilevel"/>
    <w:tmpl w:val="4BFA13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4B837BD"/>
    <w:multiLevelType w:val="multilevel"/>
    <w:tmpl w:val="08E0D9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6046655"/>
    <w:multiLevelType w:val="multilevel"/>
    <w:tmpl w:val="0CF6B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6E11E4B"/>
    <w:multiLevelType w:val="multilevel"/>
    <w:tmpl w:val="AA8AE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84A2FB9"/>
    <w:multiLevelType w:val="multilevel"/>
    <w:tmpl w:val="0E66C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7208E5"/>
    <w:multiLevelType w:val="multilevel"/>
    <w:tmpl w:val="D11CC2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3A580963"/>
    <w:multiLevelType w:val="multilevel"/>
    <w:tmpl w:val="B32AE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B6F6444"/>
    <w:multiLevelType w:val="multilevel"/>
    <w:tmpl w:val="864EDF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3F2833CE"/>
    <w:multiLevelType w:val="multilevel"/>
    <w:tmpl w:val="5D34F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09007D1"/>
    <w:multiLevelType w:val="multilevel"/>
    <w:tmpl w:val="39549CF8"/>
    <w:lvl w:ilvl="0">
      <w:start w:val="1"/>
      <w:numFmt w:val="decimal"/>
      <w:lvlText w:val="%1."/>
      <w:lvlJc w:val="left"/>
      <w:pPr>
        <w:tabs>
          <w:tab w:val="num" w:pos="720"/>
        </w:tabs>
        <w:ind w:left="720" w:hanging="360"/>
      </w:pPr>
    </w:lvl>
    <w:lvl w:ilvl="1">
      <w:start w:val="1"/>
      <w:numFmt w:val="bullet"/>
      <w:lvlText w:val="o"/>
      <w:lvlJc w:val="left"/>
      <w:pPr>
        <w:tabs>
          <w:tab w:val="num" w:pos="1352"/>
        </w:tabs>
        <w:ind w:left="1352"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0CB5D71"/>
    <w:multiLevelType w:val="multilevel"/>
    <w:tmpl w:val="E0246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16F11F2"/>
    <w:multiLevelType w:val="multilevel"/>
    <w:tmpl w:val="1D8E50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18E14A8"/>
    <w:multiLevelType w:val="multilevel"/>
    <w:tmpl w:val="58B46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2B9727F"/>
    <w:multiLevelType w:val="multilevel"/>
    <w:tmpl w:val="7AA69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44B24D4"/>
    <w:multiLevelType w:val="hybridMultilevel"/>
    <w:tmpl w:val="1BECAB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477217DF"/>
    <w:multiLevelType w:val="multilevel"/>
    <w:tmpl w:val="EAF0A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7D46373"/>
    <w:multiLevelType w:val="hybridMultilevel"/>
    <w:tmpl w:val="DF009F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49590F68"/>
    <w:multiLevelType w:val="multilevel"/>
    <w:tmpl w:val="8AD22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A7A6CB2"/>
    <w:multiLevelType w:val="multilevel"/>
    <w:tmpl w:val="79D6A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01D396D"/>
    <w:multiLevelType w:val="multilevel"/>
    <w:tmpl w:val="81DC6A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0CF5430"/>
    <w:multiLevelType w:val="multilevel"/>
    <w:tmpl w:val="1A5CB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3F10A2F"/>
    <w:multiLevelType w:val="multilevel"/>
    <w:tmpl w:val="D8108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5A27668"/>
    <w:multiLevelType w:val="multilevel"/>
    <w:tmpl w:val="7748A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5CC376C"/>
    <w:multiLevelType w:val="multilevel"/>
    <w:tmpl w:val="D6C86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9625931"/>
    <w:multiLevelType w:val="hybridMultilevel"/>
    <w:tmpl w:val="EBF6BF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3" w15:restartNumberingAfterBreak="0">
    <w:nsid w:val="59A56A93"/>
    <w:multiLevelType w:val="multilevel"/>
    <w:tmpl w:val="8CF2A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9BF4D8C"/>
    <w:multiLevelType w:val="multilevel"/>
    <w:tmpl w:val="83AE3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DE85038"/>
    <w:multiLevelType w:val="multilevel"/>
    <w:tmpl w:val="7BAC1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E8E2D7C"/>
    <w:multiLevelType w:val="multilevel"/>
    <w:tmpl w:val="75BA0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E970751"/>
    <w:multiLevelType w:val="hybridMultilevel"/>
    <w:tmpl w:val="DDCC63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8" w15:restartNumberingAfterBreak="0">
    <w:nsid w:val="5FF740D6"/>
    <w:multiLevelType w:val="multilevel"/>
    <w:tmpl w:val="178A6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0502411"/>
    <w:multiLevelType w:val="hybridMultilevel"/>
    <w:tmpl w:val="CC26834E"/>
    <w:lvl w:ilvl="0" w:tplc="35E01F62">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0" w15:restartNumberingAfterBreak="0">
    <w:nsid w:val="61BA7AD9"/>
    <w:multiLevelType w:val="multilevel"/>
    <w:tmpl w:val="54BC1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2813C97"/>
    <w:multiLevelType w:val="hybridMultilevel"/>
    <w:tmpl w:val="6D0E2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65BD4884"/>
    <w:multiLevelType w:val="hybridMultilevel"/>
    <w:tmpl w:val="A1C81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66F21BE1"/>
    <w:multiLevelType w:val="multilevel"/>
    <w:tmpl w:val="7C7C4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7CB1D3D"/>
    <w:multiLevelType w:val="multilevel"/>
    <w:tmpl w:val="D12E8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8E97632"/>
    <w:multiLevelType w:val="hybridMultilevel"/>
    <w:tmpl w:val="3E72F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A143C3B"/>
    <w:multiLevelType w:val="multilevel"/>
    <w:tmpl w:val="CBF61B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D3F4891"/>
    <w:multiLevelType w:val="multilevel"/>
    <w:tmpl w:val="2BB41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6F136E53"/>
    <w:multiLevelType w:val="multilevel"/>
    <w:tmpl w:val="5024E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0ED0DD3"/>
    <w:multiLevelType w:val="multilevel"/>
    <w:tmpl w:val="110A0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13D0ADE"/>
    <w:multiLevelType w:val="hybridMultilevel"/>
    <w:tmpl w:val="4150E3C2"/>
    <w:lvl w:ilvl="0" w:tplc="35E01F62">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1AD3B20"/>
    <w:multiLevelType w:val="multilevel"/>
    <w:tmpl w:val="DDB4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24C1CAA"/>
    <w:multiLevelType w:val="hybridMultilevel"/>
    <w:tmpl w:val="985CAE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72794A1F"/>
    <w:multiLevelType w:val="hybridMultilevel"/>
    <w:tmpl w:val="9E6284FE"/>
    <w:lvl w:ilvl="0" w:tplc="35E01F62">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4" w15:restartNumberingAfterBreak="0">
    <w:nsid w:val="753843E1"/>
    <w:multiLevelType w:val="hybridMultilevel"/>
    <w:tmpl w:val="B2A26E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77EA11C9"/>
    <w:multiLevelType w:val="multilevel"/>
    <w:tmpl w:val="1BAE5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8F93693"/>
    <w:multiLevelType w:val="hybridMultilevel"/>
    <w:tmpl w:val="D4EAB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7" w15:restartNumberingAfterBreak="0">
    <w:nsid w:val="79131140"/>
    <w:multiLevelType w:val="multilevel"/>
    <w:tmpl w:val="E1BA25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79370E9E"/>
    <w:multiLevelType w:val="multilevel"/>
    <w:tmpl w:val="ECD8C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9CF40E7"/>
    <w:multiLevelType w:val="hybridMultilevel"/>
    <w:tmpl w:val="3CC022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41600875">
    <w:abstractNumId w:val="40"/>
  </w:num>
  <w:num w:numId="2" w16cid:durableId="871655385">
    <w:abstractNumId w:val="57"/>
  </w:num>
  <w:num w:numId="3" w16cid:durableId="19011915">
    <w:abstractNumId w:val="43"/>
  </w:num>
  <w:num w:numId="4" w16cid:durableId="923680754">
    <w:abstractNumId w:val="7"/>
  </w:num>
  <w:num w:numId="5" w16cid:durableId="1848129751">
    <w:abstractNumId w:val="87"/>
  </w:num>
  <w:num w:numId="6" w16cid:durableId="2015063103">
    <w:abstractNumId w:val="63"/>
  </w:num>
  <w:num w:numId="7" w16cid:durableId="1971352240">
    <w:abstractNumId w:val="1"/>
  </w:num>
  <w:num w:numId="8" w16cid:durableId="77753182">
    <w:abstractNumId w:val="22"/>
  </w:num>
  <w:num w:numId="9" w16cid:durableId="1513644376">
    <w:abstractNumId w:val="50"/>
  </w:num>
  <w:num w:numId="10" w16cid:durableId="1773476742">
    <w:abstractNumId w:val="45"/>
  </w:num>
  <w:num w:numId="11" w16cid:durableId="2048945897">
    <w:abstractNumId w:val="5"/>
  </w:num>
  <w:num w:numId="12" w16cid:durableId="2063483018">
    <w:abstractNumId w:val="38"/>
  </w:num>
  <w:num w:numId="13" w16cid:durableId="1369330374">
    <w:abstractNumId w:val="64"/>
  </w:num>
  <w:num w:numId="14" w16cid:durableId="1905791548">
    <w:abstractNumId w:val="53"/>
  </w:num>
  <w:num w:numId="15" w16cid:durableId="894704625">
    <w:abstractNumId w:val="37"/>
  </w:num>
  <w:num w:numId="16" w16cid:durableId="1419788748">
    <w:abstractNumId w:val="76"/>
  </w:num>
  <w:num w:numId="17" w16cid:durableId="349456302">
    <w:abstractNumId w:val="0"/>
  </w:num>
  <w:num w:numId="18" w16cid:durableId="1878738636">
    <w:abstractNumId w:val="13"/>
  </w:num>
  <w:num w:numId="19" w16cid:durableId="678040184">
    <w:abstractNumId w:val="39"/>
  </w:num>
  <w:num w:numId="20" w16cid:durableId="1302224880">
    <w:abstractNumId w:val="29"/>
  </w:num>
  <w:num w:numId="21" w16cid:durableId="1253585187">
    <w:abstractNumId w:val="41"/>
  </w:num>
  <w:num w:numId="22" w16cid:durableId="1188449197">
    <w:abstractNumId w:val="59"/>
  </w:num>
  <w:num w:numId="23" w16cid:durableId="222984634">
    <w:abstractNumId w:val="55"/>
  </w:num>
  <w:num w:numId="24" w16cid:durableId="340162446">
    <w:abstractNumId w:val="44"/>
  </w:num>
  <w:num w:numId="25" w16cid:durableId="2147231765">
    <w:abstractNumId w:val="58"/>
  </w:num>
  <w:num w:numId="26" w16cid:durableId="1914854771">
    <w:abstractNumId w:val="68"/>
  </w:num>
  <w:num w:numId="27" w16cid:durableId="1037118939">
    <w:abstractNumId w:val="9"/>
  </w:num>
  <w:num w:numId="28" w16cid:durableId="477963431">
    <w:abstractNumId w:val="49"/>
  </w:num>
  <w:num w:numId="29" w16cid:durableId="2064939324">
    <w:abstractNumId w:val="54"/>
  </w:num>
  <w:num w:numId="30" w16cid:durableId="1636330118">
    <w:abstractNumId w:val="82"/>
  </w:num>
  <w:num w:numId="31" w16cid:durableId="1353452096">
    <w:abstractNumId w:val="84"/>
  </w:num>
  <w:num w:numId="32" w16cid:durableId="486558199">
    <w:abstractNumId w:val="52"/>
  </w:num>
  <w:num w:numId="33" w16cid:durableId="441338460">
    <w:abstractNumId w:val="71"/>
  </w:num>
  <w:num w:numId="34" w16cid:durableId="287050866">
    <w:abstractNumId w:val="30"/>
  </w:num>
  <w:num w:numId="35" w16cid:durableId="15885033">
    <w:abstractNumId w:val="11"/>
  </w:num>
  <w:num w:numId="36" w16cid:durableId="476147873">
    <w:abstractNumId w:val="2"/>
  </w:num>
  <w:num w:numId="37" w16cid:durableId="1271009042">
    <w:abstractNumId w:val="72"/>
  </w:num>
  <w:num w:numId="38" w16cid:durableId="342434258">
    <w:abstractNumId w:val="21"/>
  </w:num>
  <w:num w:numId="39" w16cid:durableId="1904173886">
    <w:abstractNumId w:val="15"/>
  </w:num>
  <w:num w:numId="40" w16cid:durableId="860894631">
    <w:abstractNumId w:val="27"/>
  </w:num>
  <w:num w:numId="41" w16cid:durableId="417168433">
    <w:abstractNumId w:val="6"/>
  </w:num>
  <w:num w:numId="42" w16cid:durableId="1856336732">
    <w:abstractNumId w:val="77"/>
  </w:num>
  <w:num w:numId="43" w16cid:durableId="1359047146">
    <w:abstractNumId w:val="86"/>
  </w:num>
  <w:num w:numId="44" w16cid:durableId="1343698889">
    <w:abstractNumId w:val="69"/>
  </w:num>
  <w:num w:numId="45" w16cid:durableId="1093749031">
    <w:abstractNumId w:val="26"/>
  </w:num>
  <w:num w:numId="46" w16cid:durableId="1096906827">
    <w:abstractNumId w:val="35"/>
  </w:num>
  <w:num w:numId="47" w16cid:durableId="1397242409">
    <w:abstractNumId w:val="83"/>
  </w:num>
  <w:num w:numId="48" w16cid:durableId="384766124">
    <w:abstractNumId w:val="23"/>
  </w:num>
  <w:num w:numId="49" w16cid:durableId="136917137">
    <w:abstractNumId w:val="80"/>
  </w:num>
  <w:num w:numId="50" w16cid:durableId="475494084">
    <w:abstractNumId w:val="14"/>
  </w:num>
  <w:num w:numId="51" w16cid:durableId="285082726">
    <w:abstractNumId w:val="17"/>
  </w:num>
  <w:num w:numId="52" w16cid:durableId="1164861601">
    <w:abstractNumId w:val="79"/>
  </w:num>
  <w:num w:numId="53" w16cid:durableId="1378581527">
    <w:abstractNumId w:val="60"/>
  </w:num>
  <w:num w:numId="54" w16cid:durableId="133959574">
    <w:abstractNumId w:val="51"/>
  </w:num>
  <w:num w:numId="55" w16cid:durableId="1668636058">
    <w:abstractNumId w:val="20"/>
  </w:num>
  <w:num w:numId="56" w16cid:durableId="702681149">
    <w:abstractNumId w:val="25"/>
  </w:num>
  <w:num w:numId="57" w16cid:durableId="1622960742">
    <w:abstractNumId w:val="18"/>
  </w:num>
  <w:num w:numId="58" w16cid:durableId="1589265877">
    <w:abstractNumId w:val="24"/>
  </w:num>
  <w:num w:numId="59" w16cid:durableId="552500073">
    <w:abstractNumId w:val="47"/>
  </w:num>
  <w:num w:numId="60" w16cid:durableId="2048600819">
    <w:abstractNumId w:val="88"/>
  </w:num>
  <w:num w:numId="61" w16cid:durableId="989864852">
    <w:abstractNumId w:val="85"/>
  </w:num>
  <w:num w:numId="62" w16cid:durableId="2075006502">
    <w:abstractNumId w:val="12"/>
  </w:num>
  <w:num w:numId="63" w16cid:durableId="1162500264">
    <w:abstractNumId w:val="61"/>
  </w:num>
  <w:num w:numId="64" w16cid:durableId="927616478">
    <w:abstractNumId w:val="81"/>
  </w:num>
  <w:num w:numId="65" w16cid:durableId="686518111">
    <w:abstractNumId w:val="3"/>
  </w:num>
  <w:num w:numId="66" w16cid:durableId="1407654575">
    <w:abstractNumId w:val="65"/>
  </w:num>
  <w:num w:numId="67" w16cid:durableId="889848158">
    <w:abstractNumId w:val="73"/>
  </w:num>
  <w:num w:numId="68" w16cid:durableId="1728722542">
    <w:abstractNumId w:val="36"/>
  </w:num>
  <w:num w:numId="69" w16cid:durableId="1422145493">
    <w:abstractNumId w:val="74"/>
  </w:num>
  <w:num w:numId="70" w16cid:durableId="1992637909">
    <w:abstractNumId w:val="34"/>
  </w:num>
  <w:num w:numId="71" w16cid:durableId="1875381038">
    <w:abstractNumId w:val="66"/>
  </w:num>
  <w:num w:numId="72" w16cid:durableId="1354960784">
    <w:abstractNumId w:val="4"/>
  </w:num>
  <w:num w:numId="73" w16cid:durableId="1539390936">
    <w:abstractNumId w:val="46"/>
  </w:num>
  <w:num w:numId="74" w16cid:durableId="1945989928">
    <w:abstractNumId w:val="48"/>
  </w:num>
  <w:num w:numId="75" w16cid:durableId="1545024045">
    <w:abstractNumId w:val="19"/>
  </w:num>
  <w:num w:numId="76" w16cid:durableId="774595022">
    <w:abstractNumId w:val="16"/>
  </w:num>
  <w:num w:numId="77" w16cid:durableId="530069737">
    <w:abstractNumId w:val="70"/>
  </w:num>
  <w:num w:numId="78" w16cid:durableId="741677445">
    <w:abstractNumId w:val="78"/>
  </w:num>
  <w:num w:numId="79" w16cid:durableId="1790663180">
    <w:abstractNumId w:val="42"/>
  </w:num>
  <w:num w:numId="80" w16cid:durableId="621619503">
    <w:abstractNumId w:val="56"/>
  </w:num>
  <w:num w:numId="81" w16cid:durableId="2102292932">
    <w:abstractNumId w:val="32"/>
  </w:num>
  <w:num w:numId="82" w16cid:durableId="770008208">
    <w:abstractNumId w:val="33"/>
  </w:num>
  <w:num w:numId="83" w16cid:durableId="814680761">
    <w:abstractNumId w:val="8"/>
  </w:num>
  <w:num w:numId="84" w16cid:durableId="579679334">
    <w:abstractNumId w:val="67"/>
  </w:num>
  <w:num w:numId="85" w16cid:durableId="192156702">
    <w:abstractNumId w:val="89"/>
  </w:num>
  <w:num w:numId="86" w16cid:durableId="1856336226">
    <w:abstractNumId w:val="10"/>
  </w:num>
  <w:num w:numId="87" w16cid:durableId="905720502">
    <w:abstractNumId w:val="31"/>
  </w:num>
  <w:num w:numId="88" w16cid:durableId="2131632178">
    <w:abstractNumId w:val="62"/>
  </w:num>
  <w:num w:numId="89" w16cid:durableId="363604543">
    <w:abstractNumId w:val="75"/>
  </w:num>
  <w:num w:numId="90" w16cid:durableId="72360037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C5E"/>
    <w:rsid w:val="000452B1"/>
    <w:rsid w:val="000D6775"/>
    <w:rsid w:val="00113E47"/>
    <w:rsid w:val="001A498A"/>
    <w:rsid w:val="001E2E79"/>
    <w:rsid w:val="002016D7"/>
    <w:rsid w:val="002268D4"/>
    <w:rsid w:val="00293C5E"/>
    <w:rsid w:val="00311C92"/>
    <w:rsid w:val="00485FC3"/>
    <w:rsid w:val="00487725"/>
    <w:rsid w:val="004A076F"/>
    <w:rsid w:val="00555196"/>
    <w:rsid w:val="00585BD6"/>
    <w:rsid w:val="005D6DAA"/>
    <w:rsid w:val="006126F4"/>
    <w:rsid w:val="00684FAA"/>
    <w:rsid w:val="00685EC6"/>
    <w:rsid w:val="006D17CA"/>
    <w:rsid w:val="006D41F3"/>
    <w:rsid w:val="00720B6D"/>
    <w:rsid w:val="00747534"/>
    <w:rsid w:val="007A020F"/>
    <w:rsid w:val="007D4369"/>
    <w:rsid w:val="0090073D"/>
    <w:rsid w:val="00945AE8"/>
    <w:rsid w:val="00985EEF"/>
    <w:rsid w:val="00AA0203"/>
    <w:rsid w:val="00AA36FB"/>
    <w:rsid w:val="00AD1512"/>
    <w:rsid w:val="00AD33A4"/>
    <w:rsid w:val="00B243BB"/>
    <w:rsid w:val="00C07A36"/>
    <w:rsid w:val="00C37F97"/>
    <w:rsid w:val="00C66481"/>
    <w:rsid w:val="00CA3268"/>
    <w:rsid w:val="00CB2545"/>
    <w:rsid w:val="00CE45DB"/>
    <w:rsid w:val="00D015FE"/>
    <w:rsid w:val="00D4093A"/>
    <w:rsid w:val="00DD46B1"/>
    <w:rsid w:val="00DD4B31"/>
    <w:rsid w:val="00E2383D"/>
    <w:rsid w:val="00FB5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D294D"/>
  <w15:chartTrackingRefBased/>
  <w15:docId w15:val="{1F5378F8-D013-E549-A4A8-16D3B6B6D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C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93C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93C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93C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93C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93C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C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C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C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C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93C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93C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293C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93C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93C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C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C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C5E"/>
    <w:rPr>
      <w:rFonts w:eastAsiaTheme="majorEastAsia" w:cstheme="majorBidi"/>
      <w:color w:val="272727" w:themeColor="text1" w:themeTint="D8"/>
    </w:rPr>
  </w:style>
  <w:style w:type="paragraph" w:styleId="Title">
    <w:name w:val="Title"/>
    <w:basedOn w:val="Normal"/>
    <w:next w:val="Normal"/>
    <w:link w:val="TitleChar"/>
    <w:uiPriority w:val="10"/>
    <w:qFormat/>
    <w:rsid w:val="00293C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C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C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C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C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93C5E"/>
    <w:rPr>
      <w:i/>
      <w:iCs/>
      <w:color w:val="404040" w:themeColor="text1" w:themeTint="BF"/>
    </w:rPr>
  </w:style>
  <w:style w:type="paragraph" w:styleId="ListParagraph">
    <w:name w:val="List Paragraph"/>
    <w:basedOn w:val="Normal"/>
    <w:uiPriority w:val="34"/>
    <w:qFormat/>
    <w:rsid w:val="00293C5E"/>
    <w:pPr>
      <w:ind w:left="720"/>
      <w:contextualSpacing/>
    </w:pPr>
  </w:style>
  <w:style w:type="character" w:styleId="IntenseEmphasis">
    <w:name w:val="Intense Emphasis"/>
    <w:basedOn w:val="DefaultParagraphFont"/>
    <w:uiPriority w:val="21"/>
    <w:qFormat/>
    <w:rsid w:val="00293C5E"/>
    <w:rPr>
      <w:i/>
      <w:iCs/>
      <w:color w:val="2F5496" w:themeColor="accent1" w:themeShade="BF"/>
    </w:rPr>
  </w:style>
  <w:style w:type="paragraph" w:styleId="IntenseQuote">
    <w:name w:val="Intense Quote"/>
    <w:basedOn w:val="Normal"/>
    <w:next w:val="Normal"/>
    <w:link w:val="IntenseQuoteChar"/>
    <w:uiPriority w:val="30"/>
    <w:qFormat/>
    <w:rsid w:val="00293C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93C5E"/>
    <w:rPr>
      <w:i/>
      <w:iCs/>
      <w:color w:val="2F5496" w:themeColor="accent1" w:themeShade="BF"/>
    </w:rPr>
  </w:style>
  <w:style w:type="character" w:styleId="IntenseReference">
    <w:name w:val="Intense Reference"/>
    <w:basedOn w:val="DefaultParagraphFont"/>
    <w:uiPriority w:val="32"/>
    <w:qFormat/>
    <w:rsid w:val="00293C5E"/>
    <w:rPr>
      <w:b/>
      <w:bCs/>
      <w:smallCaps/>
      <w:color w:val="2F5496" w:themeColor="accent1" w:themeShade="BF"/>
      <w:spacing w:val="5"/>
    </w:rPr>
  </w:style>
  <w:style w:type="paragraph" w:styleId="NormalWeb">
    <w:name w:val="Normal (Web)"/>
    <w:basedOn w:val="Normal"/>
    <w:uiPriority w:val="99"/>
    <w:unhideWhenUsed/>
    <w:rsid w:val="00293C5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93C5E"/>
    <w:rPr>
      <w:b/>
      <w:bCs/>
    </w:rPr>
  </w:style>
  <w:style w:type="character" w:customStyle="1" w:styleId="apple-converted-space">
    <w:name w:val="apple-converted-space"/>
    <w:basedOn w:val="DefaultParagraphFont"/>
    <w:rsid w:val="00293C5E"/>
  </w:style>
  <w:style w:type="character" w:styleId="Emphasis">
    <w:name w:val="Emphasis"/>
    <w:basedOn w:val="DefaultParagraphFont"/>
    <w:uiPriority w:val="20"/>
    <w:qFormat/>
    <w:rsid w:val="00293C5E"/>
    <w:rPr>
      <w:i/>
      <w:iCs/>
    </w:rPr>
  </w:style>
  <w:style w:type="character" w:customStyle="1" w:styleId="ms-1">
    <w:name w:val="ms-1"/>
    <w:basedOn w:val="DefaultParagraphFont"/>
    <w:rsid w:val="00293C5E"/>
  </w:style>
  <w:style w:type="character" w:styleId="Hyperlink">
    <w:name w:val="Hyperlink"/>
    <w:basedOn w:val="DefaultParagraphFont"/>
    <w:uiPriority w:val="99"/>
    <w:unhideWhenUsed/>
    <w:rsid w:val="00293C5E"/>
    <w:rPr>
      <w:color w:val="0000FF"/>
      <w:u w:val="single"/>
    </w:rPr>
  </w:style>
  <w:style w:type="character" w:customStyle="1" w:styleId="max-w-15ch">
    <w:name w:val="max-w-[15ch]"/>
    <w:basedOn w:val="DefaultParagraphFont"/>
    <w:rsid w:val="00293C5E"/>
  </w:style>
  <w:style w:type="character" w:customStyle="1" w:styleId="-me-1">
    <w:name w:val="-me-1"/>
    <w:basedOn w:val="DefaultParagraphFont"/>
    <w:rsid w:val="00293C5E"/>
  </w:style>
  <w:style w:type="paragraph" w:styleId="HTMLPreformatted">
    <w:name w:val="HTML Preformatted"/>
    <w:basedOn w:val="Normal"/>
    <w:link w:val="HTMLPreformattedChar"/>
    <w:uiPriority w:val="99"/>
    <w:semiHidden/>
    <w:unhideWhenUsed/>
    <w:rsid w:val="00113E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13E47"/>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113E47"/>
    <w:rPr>
      <w:rFonts w:ascii="Courier New" w:eastAsia="Times New Roman" w:hAnsi="Courier New" w:cs="Courier New"/>
      <w:sz w:val="20"/>
      <w:szCs w:val="20"/>
    </w:rPr>
  </w:style>
  <w:style w:type="character" w:customStyle="1" w:styleId="hljs-addition">
    <w:name w:val="hljs-addition"/>
    <w:basedOn w:val="DefaultParagraphFont"/>
    <w:rsid w:val="00113E47"/>
  </w:style>
  <w:style w:type="character" w:customStyle="1" w:styleId="hljs-string">
    <w:name w:val="hljs-string"/>
    <w:basedOn w:val="DefaultParagraphFont"/>
    <w:rsid w:val="00113E47"/>
  </w:style>
  <w:style w:type="character" w:customStyle="1" w:styleId="hljs-attr">
    <w:name w:val="hljs-attr"/>
    <w:basedOn w:val="DefaultParagraphFont"/>
    <w:rsid w:val="00113E47"/>
  </w:style>
  <w:style w:type="paragraph" w:styleId="z-TopofForm">
    <w:name w:val="HTML Top of Form"/>
    <w:basedOn w:val="Normal"/>
    <w:next w:val="Normal"/>
    <w:link w:val="z-TopofFormChar"/>
    <w:hidden/>
    <w:uiPriority w:val="99"/>
    <w:semiHidden/>
    <w:unhideWhenUsed/>
    <w:rsid w:val="00113E47"/>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13E47"/>
    <w:rPr>
      <w:rFonts w:ascii="Arial" w:eastAsia="Times New Roman" w:hAnsi="Arial" w:cs="Arial"/>
      <w:vanish/>
      <w:sz w:val="16"/>
      <w:szCs w:val="16"/>
      <w:lang w:eastAsia="en-GB"/>
    </w:rPr>
  </w:style>
  <w:style w:type="paragraph" w:customStyle="1" w:styleId="placeholder">
    <w:name w:val="placeholder"/>
    <w:basedOn w:val="Normal"/>
    <w:rsid w:val="00113E47"/>
    <w:pPr>
      <w:spacing w:before="100" w:beforeAutospacing="1" w:after="100" w:afterAutospacing="1"/>
    </w:pPr>
    <w:rPr>
      <w:rFonts w:ascii="Times New Roman" w:eastAsia="Times New Roman" w:hAnsi="Times New Roman" w:cs="Times New Roman"/>
      <w:lang w:eastAsia="en-GB"/>
    </w:rPr>
  </w:style>
  <w:style w:type="paragraph" w:styleId="z-BottomofForm">
    <w:name w:val="HTML Bottom of Form"/>
    <w:basedOn w:val="Normal"/>
    <w:next w:val="Normal"/>
    <w:link w:val="z-BottomofFormChar"/>
    <w:hidden/>
    <w:uiPriority w:val="99"/>
    <w:semiHidden/>
    <w:unhideWhenUsed/>
    <w:rsid w:val="00113E47"/>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13E47"/>
    <w:rPr>
      <w:rFonts w:ascii="Arial" w:eastAsia="Times New Roman" w:hAnsi="Arial" w:cs="Arial"/>
      <w:vanish/>
      <w:sz w:val="16"/>
      <w:szCs w:val="16"/>
      <w:lang w:eastAsia="en-GB"/>
    </w:rPr>
  </w:style>
  <w:style w:type="character" w:customStyle="1" w:styleId="hljs-selector-attr">
    <w:name w:val="hljs-selector-attr"/>
    <w:basedOn w:val="DefaultParagraphFont"/>
    <w:rsid w:val="00555196"/>
  </w:style>
  <w:style w:type="table" w:styleId="TableGrid">
    <w:name w:val="Table Grid"/>
    <w:basedOn w:val="TableNormal"/>
    <w:uiPriority w:val="39"/>
    <w:rsid w:val="00585B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B57EF"/>
    <w:rPr>
      <w:color w:val="605E5C"/>
      <w:shd w:val="clear" w:color="auto" w:fill="E1DFDD"/>
    </w:rPr>
  </w:style>
  <w:style w:type="paragraph" w:styleId="Footer">
    <w:name w:val="footer"/>
    <w:basedOn w:val="Normal"/>
    <w:link w:val="FooterChar"/>
    <w:uiPriority w:val="99"/>
    <w:unhideWhenUsed/>
    <w:rsid w:val="005D6DAA"/>
    <w:pPr>
      <w:tabs>
        <w:tab w:val="center" w:pos="4513"/>
        <w:tab w:val="right" w:pos="9026"/>
      </w:tabs>
    </w:pPr>
  </w:style>
  <w:style w:type="character" w:customStyle="1" w:styleId="FooterChar">
    <w:name w:val="Footer Char"/>
    <w:basedOn w:val="DefaultParagraphFont"/>
    <w:link w:val="Footer"/>
    <w:uiPriority w:val="99"/>
    <w:rsid w:val="005D6DAA"/>
  </w:style>
  <w:style w:type="character" w:styleId="PageNumber">
    <w:name w:val="page number"/>
    <w:basedOn w:val="DefaultParagraphFont"/>
    <w:uiPriority w:val="99"/>
    <w:semiHidden/>
    <w:unhideWhenUsed/>
    <w:rsid w:val="005D6D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7008d6fc-6395-4511-8871-cd840a8eebb1?utm_source=chatgpt.com" TargetMode="External"/><Relationship Id="rId13" Type="http://schemas.openxmlformats.org/officeDocument/2006/relationships/hyperlink" Target="https://www.tescoplc.com/media/u1wlq2qf/tesco-plc-annual-report-2023.pdf?utm_source=chatgpt.com"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rnewswire.com/news-releases/tesco-plc-digital-transformation-strategy-analysis-report-2023-accelerators-incubators-and-other-innovation-programs-302033784.html?utm_source=chatgpt.com" TargetMode="External"/><Relationship Id="rId17" Type="http://schemas.openxmlformats.org/officeDocument/2006/relationships/hyperlink" Target="https://quarterlytics.com/company/tesco_tsco/annual-report-2023/" TargetMode="External"/><Relationship Id="rId2" Type="http://schemas.openxmlformats.org/officeDocument/2006/relationships/numbering" Target="numbering.xml"/><Relationship Id="rId16" Type="http://schemas.openxmlformats.org/officeDocument/2006/relationships/hyperlink" Target="https://investing.thisismoney.co.uk/rns/news/3539471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newswire.com/news-releases/tesco-plc-digital-transformation-strategy-analysis-report-2023-accelerators-incubators-and-other-innovation-programs-302033784.html" TargetMode="External"/><Relationship Id="rId5" Type="http://schemas.openxmlformats.org/officeDocument/2006/relationships/webSettings" Target="webSettings.xml"/><Relationship Id="rId15" Type="http://schemas.openxmlformats.org/officeDocument/2006/relationships/hyperlink" Target="https://www.theguardian.com/business/2024/apr/10/tesco-says-grocery-inflation-has-lessened-as-it-plans-500m-efficiency-savings?utm_source=chatgpt.com" TargetMode="External"/><Relationship Id="rId10" Type="http://schemas.openxmlformats.org/officeDocument/2006/relationships/hyperlink" Target="https://www.mckinsey.com/industries/retail/our-insights/state-of-grocery-europe-report?utm_source=chatgpt.com"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investegate.co.uk/announcement/rns/tesco--tsco/interim-results-2024-25/8459066" TargetMode="External"/><Relationship Id="rId14" Type="http://schemas.openxmlformats.org/officeDocument/2006/relationships/hyperlink" Target="https://www.tescoplc.com/media/zgvhd0dn/tescos_ar24.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3B1002-9A54-0941-906A-F587AF26B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335</TotalTime>
  <Pages>27</Pages>
  <Words>5100</Words>
  <Characters>29073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9</cp:revision>
  <dcterms:created xsi:type="dcterms:W3CDTF">2025-11-18T11:44:00Z</dcterms:created>
  <dcterms:modified xsi:type="dcterms:W3CDTF">2025-11-27T12:29:00Z</dcterms:modified>
</cp:coreProperties>
</file>