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2878444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1FF47CF5"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________</w:t>
            </w:r>
            <w:r w:rsidR="005A2B93">
              <w:rPr>
                <w:b/>
                <w:color w:val="auto"/>
                <w:sz w:val="32"/>
              </w:rPr>
              <w:t>Harrison Powell</w:t>
            </w:r>
            <w:r w:rsidR="005A1BA3" w:rsidRPr="00E676F7">
              <w:rPr>
                <w:b/>
                <w:color w:val="auto"/>
                <w:sz w:val="32"/>
              </w:rPr>
              <w:t>______________________</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4D069E65" w:rsidR="005A1BA3" w:rsidRPr="00E676F7" w:rsidRDefault="005A1BA3" w:rsidP="00340E9A">
            <w:pPr>
              <w:overflowPunct/>
              <w:autoSpaceDE/>
              <w:autoSpaceDN/>
              <w:adjustRightInd/>
              <w:ind w:right="237"/>
              <w:textAlignment w:val="auto"/>
              <w:rPr>
                <w:b/>
                <w:color w:val="auto"/>
                <w:sz w:val="32"/>
              </w:rPr>
            </w:pPr>
            <w:r w:rsidRPr="00E676F7">
              <w:rPr>
                <w:b/>
                <w:color w:val="auto"/>
                <w:sz w:val="32"/>
              </w:rPr>
              <w:t>____</w:t>
            </w:r>
            <w:r w:rsidR="005A2B93">
              <w:rPr>
                <w:b/>
                <w:color w:val="auto"/>
                <w:sz w:val="32"/>
              </w:rPr>
              <w:t>1300438</w:t>
            </w:r>
            <w:r w:rsidRPr="00E676F7">
              <w:rPr>
                <w:b/>
                <w:color w:val="auto"/>
                <w:sz w:val="32"/>
              </w:rPr>
              <w:t>___________________________</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3E964735" w14:textId="7322D960" w:rsidR="00A3273B" w:rsidRPr="00E676F7" w:rsidRDefault="00A3273B" w:rsidP="00340E9A">
      <w:pPr>
        <w:overflowPunct/>
        <w:autoSpaceDE/>
        <w:autoSpaceDN/>
        <w:adjustRightInd/>
        <w:ind w:right="237"/>
        <w:textAlignment w:val="auto"/>
        <w:rPr>
          <w:b/>
          <w:color w:val="auto"/>
          <w:sz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07C33746" w:rsidR="004B69F6" w:rsidRPr="00E676F7" w:rsidRDefault="0040668F" w:rsidP="00340E9A">
      <w:pPr>
        <w:ind w:right="237"/>
        <w:jc w:val="both"/>
        <w:rPr>
          <w:sz w:val="24"/>
          <w:szCs w:val="24"/>
        </w:rPr>
      </w:pPr>
      <w:r w:rsidRPr="00E676F7">
        <w:rPr>
          <w:sz w:val="24"/>
          <w:szCs w:val="24"/>
        </w:rPr>
        <w:t>The purpose of this</w:t>
      </w:r>
      <w:r w:rsidR="00751263" w:rsidRPr="00E676F7">
        <w:rPr>
          <w:sz w:val="24"/>
          <w:szCs w:val="24"/>
        </w:rPr>
        <w:t xml:space="preserve"> </w:t>
      </w:r>
      <w:r w:rsidR="00F139CF" w:rsidRPr="00E676F7">
        <w:rPr>
          <w:sz w:val="24"/>
          <w:szCs w:val="24"/>
        </w:rPr>
        <w:t>workbook</w:t>
      </w:r>
      <w:r w:rsidR="00751263" w:rsidRPr="00E676F7">
        <w:rPr>
          <w:sz w:val="24"/>
          <w:szCs w:val="24"/>
        </w:rPr>
        <w:t xml:space="preserve"> is to enable </w:t>
      </w:r>
      <w:r w:rsidR="00F254D1" w:rsidRPr="00E676F7">
        <w:rPr>
          <w:sz w:val="24"/>
          <w:szCs w:val="24"/>
        </w:rPr>
        <w:t>learners</w:t>
      </w:r>
      <w:r w:rsidRPr="00E676F7">
        <w:rPr>
          <w:sz w:val="24"/>
          <w:szCs w:val="24"/>
        </w:rPr>
        <w:t xml:space="preserve"> to</w:t>
      </w:r>
      <w:r w:rsidR="0010312C" w:rsidRPr="00E676F7">
        <w:rPr>
          <w:sz w:val="24"/>
          <w:szCs w:val="24"/>
        </w:rPr>
        <w:t xml:space="preserve"> demonstrate and provide e</w:t>
      </w:r>
      <w:r w:rsidRPr="00E676F7">
        <w:rPr>
          <w:sz w:val="24"/>
          <w:szCs w:val="24"/>
        </w:rPr>
        <w:t xml:space="preserve">vidence of </w:t>
      </w:r>
      <w:r w:rsidR="0010312C" w:rsidRPr="00E676F7">
        <w:rPr>
          <w:sz w:val="24"/>
          <w:szCs w:val="24"/>
        </w:rPr>
        <w:t>how they meet</w:t>
      </w:r>
      <w:r w:rsidRPr="00E676F7">
        <w:rPr>
          <w:sz w:val="24"/>
          <w:szCs w:val="24"/>
        </w:rPr>
        <w:t xml:space="preserve"> the learning outcomes </w:t>
      </w:r>
      <w:r w:rsidR="00390074" w:rsidRPr="00E676F7">
        <w:rPr>
          <w:sz w:val="24"/>
          <w:szCs w:val="24"/>
        </w:rPr>
        <w:t xml:space="preserve">set by </w:t>
      </w:r>
      <w:r w:rsidR="009C3AC2" w:rsidRPr="00E676F7">
        <w:rPr>
          <w:sz w:val="24"/>
          <w:szCs w:val="24"/>
        </w:rPr>
        <w:t xml:space="preserve">the </w:t>
      </w:r>
      <w:r w:rsidR="00270EEB" w:rsidRPr="00E676F7">
        <w:rPr>
          <w:sz w:val="24"/>
          <w:szCs w:val="24"/>
        </w:rPr>
        <w:t>College of Policing</w:t>
      </w:r>
      <w:r w:rsidR="00390074" w:rsidRPr="00E676F7">
        <w:rPr>
          <w:sz w:val="24"/>
          <w:szCs w:val="24"/>
        </w:rPr>
        <w:t xml:space="preserve">, </w:t>
      </w:r>
      <w:r w:rsidRPr="00E676F7">
        <w:rPr>
          <w:sz w:val="24"/>
          <w:szCs w:val="24"/>
        </w:rPr>
        <w:t xml:space="preserve">for </w:t>
      </w:r>
      <w:r w:rsidR="009C3AC2" w:rsidRPr="00E676F7">
        <w:rPr>
          <w:sz w:val="24"/>
          <w:szCs w:val="24"/>
        </w:rPr>
        <w:t xml:space="preserve">the </w:t>
      </w:r>
      <w:r w:rsidR="00270EEB" w:rsidRPr="00E676F7">
        <w:rPr>
          <w:sz w:val="24"/>
          <w:szCs w:val="24"/>
        </w:rPr>
        <w:t xml:space="preserve">BSc </w:t>
      </w:r>
      <w:r w:rsidR="0010312C" w:rsidRPr="00E676F7">
        <w:rPr>
          <w:sz w:val="24"/>
          <w:szCs w:val="24"/>
        </w:rPr>
        <w:t>programme</w:t>
      </w:r>
      <w:r w:rsidR="00A3273B" w:rsidRPr="00E676F7">
        <w:rPr>
          <w:sz w:val="24"/>
          <w:szCs w:val="24"/>
        </w:rPr>
        <w:t xml:space="preserve">. Essentially, you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40772C">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40772C">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40772C">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40772C">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40772C">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40772C">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40772C">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40772C">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7B6F8EDE" w:rsidR="3EFE5FE8" w:rsidRPr="00E676F7" w:rsidRDefault="3EFE5FE8" w:rsidP="3EFE5FE8">
      <w:pPr>
        <w:jc w:val="both"/>
      </w:pPr>
      <w:r w:rsidRPr="00E676F7">
        <w:rPr>
          <w:rFonts w:eastAsia="Arial"/>
          <w:color w:val="000000" w:themeColor="text1"/>
          <w:sz w:val="24"/>
          <w:szCs w:val="24"/>
        </w:rPr>
        <w:t xml:space="preserve">You may wish to use the same incidents as you’ve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3D7FAC"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36EF226A" w:rsidR="3EFE5FE8" w:rsidRPr="00E676F7" w:rsidRDefault="3EFE5FE8" w:rsidP="3EFE5FE8">
      <w:pPr>
        <w:jc w:val="both"/>
      </w:pPr>
      <w:r w:rsidRPr="00E676F7">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E676F7">
        <w:rPr>
          <w:rFonts w:eastAsia="Arial"/>
          <w:color w:val="000000" w:themeColor="text1"/>
          <w:sz w:val="24"/>
          <w:szCs w:val="24"/>
        </w:rPr>
        <w:lastRenderedPageBreak/>
        <w:t xml:space="preserve">training staff will not be involved in assessing or marking your workbook after it has been submitted. </w:t>
      </w:r>
    </w:p>
    <w:p w14:paraId="3001ECEF" w14:textId="3AEBDE53" w:rsidR="3EFE5FE8" w:rsidRPr="00E676F7" w:rsidRDefault="3EFE5FE8" w:rsidP="3EFE5FE8">
      <w:pPr>
        <w:jc w:val="both"/>
      </w:pPr>
      <w:r w:rsidRPr="00E676F7">
        <w:rPr>
          <w:rFonts w:eastAsia="Arial"/>
          <w:color w:val="000000" w:themeColor="text1"/>
          <w:sz w:val="24"/>
          <w:szCs w:val="24"/>
        </w:rPr>
        <w:t xml:space="preserve"> </w:t>
      </w:r>
    </w:p>
    <w:p w14:paraId="57994230" w14:textId="10956141" w:rsidR="3EFE5FE8" w:rsidRPr="00E676F7" w:rsidRDefault="3EFE5FE8" w:rsidP="3EFE5FE8">
      <w:pPr>
        <w:jc w:val="both"/>
      </w:pPr>
      <w:r w:rsidRPr="00E676F7">
        <w:rPr>
          <w:rFonts w:eastAsia="Arial"/>
          <w:color w:val="000000" w:themeColor="text1"/>
          <w:sz w:val="24"/>
          <w:szCs w:val="24"/>
        </w:rPr>
        <w:t>Dates of workbook submission will be made available during the initial training day and posted on 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73E3101E" w:rsidR="3EFE5FE8" w:rsidRPr="00E676F7" w:rsidRDefault="3EFE5FE8" w:rsidP="3EFE5FE8">
      <w:pPr>
        <w:jc w:val="both"/>
      </w:pPr>
      <w:r w:rsidRPr="00E676F7">
        <w:rPr>
          <w:rFonts w:eastAsia="Arial"/>
          <w:color w:val="000000" w:themeColor="text1"/>
          <w:sz w:val="24"/>
          <w:szCs w:val="24"/>
        </w:rPr>
        <w:t>Once submitted your workbook will be assessed and marked independently.</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2C17A9C6" w:rsidR="000325D9" w:rsidRPr="00E676F7" w:rsidRDefault="00FF7EBB" w:rsidP="45B99DA0">
      <w:pPr>
        <w:numPr>
          <w:ilvl w:val="0"/>
          <w:numId w:val="1"/>
        </w:numPr>
        <w:spacing w:line="259" w:lineRule="auto"/>
        <w:ind w:right="237"/>
        <w:jc w:val="both"/>
        <w:rPr>
          <w:color w:val="000000" w:themeColor="text1"/>
          <w:sz w:val="24"/>
          <w:szCs w:val="24"/>
        </w:rPr>
      </w:pPr>
      <w:r w:rsidRPr="45B99DA0">
        <w:rPr>
          <w:sz w:val="24"/>
          <w:szCs w:val="24"/>
        </w:rPr>
        <w:t>a</w:t>
      </w:r>
      <w:r w:rsidR="000325D9" w:rsidRPr="45B99DA0">
        <w:rPr>
          <w:sz w:val="24"/>
          <w:szCs w:val="24"/>
        </w:rPr>
        <w:t xml:space="preserve">dhere to guidance in the </w:t>
      </w:r>
      <w:r w:rsidR="00E03B6D" w:rsidRPr="45B99DA0">
        <w:rPr>
          <w:sz w:val="24"/>
          <w:szCs w:val="24"/>
        </w:rPr>
        <w:t>Candidate</w:t>
      </w:r>
      <w:r w:rsidR="00390074" w:rsidRPr="45B99DA0">
        <w:rPr>
          <w:sz w:val="24"/>
          <w:szCs w:val="24"/>
        </w:rPr>
        <w:t xml:space="preserve"> H</w:t>
      </w:r>
      <w:r w:rsidRPr="45B99DA0">
        <w:rPr>
          <w:sz w:val="24"/>
          <w:szCs w:val="24"/>
        </w:rPr>
        <w:t>andbook about confidentiality;</w:t>
      </w:r>
    </w:p>
    <w:p w14:paraId="61BD2FDD" w14:textId="2602E35E" w:rsidR="000325D9" w:rsidRPr="00E676F7" w:rsidRDefault="00FF7EBB" w:rsidP="0040772C">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 xml:space="preserve">ot identify </w:t>
      </w:r>
      <w:r w:rsidR="00E03B6D" w:rsidRPr="45B99DA0">
        <w:rPr>
          <w:sz w:val="24"/>
          <w:szCs w:val="24"/>
        </w:rPr>
        <w:t xml:space="preserve">individuals including witnesses, victims or offenders </w:t>
      </w:r>
      <w:r w:rsidR="00E83F91" w:rsidRPr="45B99DA0">
        <w:rPr>
          <w:sz w:val="24"/>
          <w:szCs w:val="24"/>
        </w:rPr>
        <w:t>by name</w:t>
      </w:r>
      <w:r w:rsidR="00E03B6D" w:rsidRPr="45B99DA0">
        <w:rPr>
          <w:sz w:val="24"/>
          <w:szCs w:val="24"/>
        </w:rPr>
        <w:t>;</w:t>
      </w:r>
    </w:p>
    <w:p w14:paraId="31E22773" w14:textId="57D957A0" w:rsidR="000325D9" w:rsidRPr="00E676F7" w:rsidRDefault="00FF7EBB" w:rsidP="0040772C">
      <w:pPr>
        <w:numPr>
          <w:ilvl w:val="0"/>
          <w:numId w:val="4"/>
        </w:numPr>
        <w:spacing w:line="259" w:lineRule="auto"/>
        <w:ind w:right="237"/>
        <w:jc w:val="both"/>
        <w:rPr>
          <w:color w:val="000000" w:themeColor="text1"/>
          <w:sz w:val="24"/>
          <w:szCs w:val="24"/>
        </w:rPr>
      </w:pPr>
      <w:r w:rsidRPr="45B99DA0">
        <w:rPr>
          <w:sz w:val="24"/>
          <w:szCs w:val="24"/>
        </w:rPr>
        <w:t>n</w:t>
      </w:r>
      <w:r w:rsidR="000325D9" w:rsidRPr="45B99DA0">
        <w:rPr>
          <w:sz w:val="24"/>
          <w:szCs w:val="24"/>
        </w:rPr>
        <w:t>ot write information that enables a</w:t>
      </w:r>
      <w:r w:rsidR="00E03B6D" w:rsidRPr="45B99DA0">
        <w:rPr>
          <w:sz w:val="24"/>
          <w:szCs w:val="24"/>
        </w:rPr>
        <w:t xml:space="preserve">ny individual </w:t>
      </w:r>
      <w:r w:rsidR="000325D9" w:rsidRPr="45B99DA0">
        <w:rPr>
          <w:sz w:val="24"/>
          <w:szCs w:val="24"/>
        </w:rPr>
        <w:t>to be identified indirectly through the description you provide. This includes references to names,</w:t>
      </w:r>
      <w:r w:rsidR="008C14C7" w:rsidRPr="45B99DA0">
        <w:rPr>
          <w:sz w:val="24"/>
          <w:szCs w:val="24"/>
        </w:rPr>
        <w:t xml:space="preserve"> colleagues,</w:t>
      </w:r>
      <w:r w:rsidR="000325D9" w:rsidRPr="45B99DA0">
        <w:rPr>
          <w:sz w:val="24"/>
          <w:szCs w:val="24"/>
        </w:rPr>
        <w:t xml:space="preserve"> places (inc</w:t>
      </w:r>
      <w:r w:rsidR="008B28E7" w:rsidRPr="45B99DA0">
        <w:rPr>
          <w:sz w:val="24"/>
          <w:szCs w:val="24"/>
        </w:rPr>
        <w:t>luding</w:t>
      </w:r>
      <w:r w:rsidR="000325D9" w:rsidRPr="45B99DA0">
        <w:rPr>
          <w:sz w:val="24"/>
          <w:szCs w:val="24"/>
        </w:rPr>
        <w:t xml:space="preserve"> hospitals, schools</w:t>
      </w:r>
      <w:r w:rsidR="008B28E7" w:rsidRPr="45B99DA0">
        <w:rPr>
          <w:sz w:val="24"/>
          <w:szCs w:val="24"/>
        </w:rPr>
        <w:t>,</w:t>
      </w:r>
      <w:r w:rsidR="000325D9" w:rsidRPr="45B99DA0">
        <w:rPr>
          <w:sz w:val="24"/>
          <w:szCs w:val="24"/>
        </w:rPr>
        <w:t xml:space="preserve"> </w:t>
      </w:r>
      <w:r w:rsidR="00390074" w:rsidRPr="45B99DA0">
        <w:rPr>
          <w:sz w:val="24"/>
          <w:szCs w:val="24"/>
        </w:rPr>
        <w:t>t</w:t>
      </w:r>
      <w:r w:rsidR="000325D9" w:rsidRPr="45B99DA0">
        <w:rPr>
          <w:sz w:val="24"/>
          <w:szCs w:val="24"/>
        </w:rPr>
        <w:t xml:space="preserve">own, </w:t>
      </w:r>
      <w:r w:rsidR="00390074" w:rsidRPr="45B99DA0">
        <w:rPr>
          <w:sz w:val="24"/>
          <w:szCs w:val="24"/>
        </w:rPr>
        <w:t>v</w:t>
      </w:r>
      <w:r w:rsidR="000325D9" w:rsidRPr="45B99DA0">
        <w:rPr>
          <w:sz w:val="24"/>
          <w:szCs w:val="24"/>
        </w:rPr>
        <w:t xml:space="preserve">illages, </w:t>
      </w:r>
      <w:r w:rsidR="00390074" w:rsidRPr="45B99DA0">
        <w:rPr>
          <w:sz w:val="24"/>
          <w:szCs w:val="24"/>
        </w:rPr>
        <w:t>s</w:t>
      </w:r>
      <w:r w:rsidR="000325D9" w:rsidRPr="45B99DA0">
        <w:rPr>
          <w:sz w:val="24"/>
          <w:szCs w:val="24"/>
        </w:rPr>
        <w:t>treets</w:t>
      </w:r>
      <w:r w:rsidR="00743E40" w:rsidRPr="45B99DA0">
        <w:rPr>
          <w:sz w:val="24"/>
          <w:szCs w:val="24"/>
        </w:rPr>
        <w:t>) specific incidents which were high profile and could be identified due to past publicity</w:t>
      </w:r>
      <w:r w:rsidR="0049196A" w:rsidRPr="45B99DA0">
        <w:rPr>
          <w:sz w:val="24"/>
          <w:szCs w:val="24"/>
        </w:rPr>
        <w:t>,</w:t>
      </w:r>
      <w:r w:rsidR="000325D9" w:rsidRPr="45B99DA0">
        <w:rPr>
          <w:sz w:val="24"/>
          <w:szCs w:val="24"/>
        </w:rPr>
        <w:t xml:space="preserve"> other professionals or any other personal information including medical or other conditions</w:t>
      </w:r>
      <w:r w:rsidRPr="45B99DA0">
        <w:rPr>
          <w:sz w:val="24"/>
          <w:szCs w:val="24"/>
        </w:rPr>
        <w:t>;</w:t>
      </w:r>
    </w:p>
    <w:p w14:paraId="4C102B69" w14:textId="48038418" w:rsidR="00F92E4D" w:rsidRPr="00E676F7" w:rsidRDefault="00FF7EBB" w:rsidP="0040772C">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40772C">
      <w:pPr>
        <w:numPr>
          <w:ilvl w:val="0"/>
          <w:numId w:val="3"/>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545C3178" w:rsidR="00390074" w:rsidRPr="00E676F7" w:rsidRDefault="00390074" w:rsidP="00340E9A">
      <w:pPr>
        <w:ind w:right="237"/>
        <w:jc w:val="both"/>
        <w:rPr>
          <w:b/>
          <w:i/>
          <w:sz w:val="24"/>
          <w:szCs w:val="24"/>
        </w:rPr>
      </w:pPr>
      <w:r w:rsidRPr="00E676F7">
        <w:rPr>
          <w:b/>
          <w:i/>
          <w:sz w:val="24"/>
          <w:szCs w:val="24"/>
        </w:rPr>
        <w:t xml:space="preserve">Remember that the </w:t>
      </w:r>
      <w:r w:rsidR="00E03B6D" w:rsidRPr="00E676F7">
        <w:rPr>
          <w:b/>
          <w:i/>
          <w:sz w:val="24"/>
          <w:szCs w:val="24"/>
        </w:rPr>
        <w:t>w</w:t>
      </w:r>
      <w:r w:rsidR="00F139CF" w:rsidRPr="00E676F7">
        <w:rPr>
          <w:b/>
          <w:i/>
          <w:sz w:val="24"/>
          <w:szCs w:val="24"/>
        </w:rPr>
        <w:t>orkbook</w:t>
      </w:r>
      <w:r w:rsidRPr="00E676F7">
        <w:rPr>
          <w:b/>
          <w:i/>
          <w:sz w:val="24"/>
          <w:szCs w:val="24"/>
        </w:rPr>
        <w:t xml:space="preserve"> is YOUR </w:t>
      </w:r>
      <w:r w:rsidR="00920E5B" w:rsidRPr="00E676F7">
        <w:rPr>
          <w:b/>
          <w:i/>
          <w:sz w:val="24"/>
          <w:szCs w:val="24"/>
        </w:rPr>
        <w:t>responsibility you must not rely on the assessor or anyone else to pick up any confidentiality breaches as this is your work and you must accept full responsibility for confidentiality.</w:t>
      </w:r>
      <w:r w:rsidRPr="00E676F7">
        <w:rPr>
          <w:b/>
          <w:i/>
          <w:sz w:val="24"/>
          <w:szCs w:val="24"/>
        </w:rPr>
        <w:t xml:space="preserve"> Meeting all the confidentiality requirements is very important. </w:t>
      </w:r>
    </w:p>
    <w:p w14:paraId="412E6355" w14:textId="04657DEB" w:rsidR="00390074" w:rsidRPr="00E676F7" w:rsidRDefault="0164207B" w:rsidP="44CE3355">
      <w:pPr>
        <w:ind w:left="360" w:right="237"/>
        <w:jc w:val="both"/>
        <w:rPr>
          <w:b/>
          <w:bCs/>
          <w:sz w:val="24"/>
          <w:szCs w:val="24"/>
        </w:rPr>
      </w:pPr>
      <w:r w:rsidRPr="44CE3355">
        <w:rPr>
          <w:b/>
          <w:bCs/>
          <w:sz w:val="24"/>
          <w:szCs w:val="24"/>
        </w:rPr>
        <w:t>G</w:t>
      </w: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587A8AAA" w:rsidR="007C1D94" w:rsidRPr="00E676F7" w:rsidRDefault="007C1D94" w:rsidP="0040772C">
      <w:pPr>
        <w:numPr>
          <w:ilvl w:val="0"/>
          <w:numId w:val="2"/>
        </w:numPr>
        <w:ind w:right="237"/>
        <w:jc w:val="both"/>
        <w:rPr>
          <w:i/>
          <w:sz w:val="24"/>
          <w:szCs w:val="24"/>
        </w:rPr>
      </w:pPr>
      <w:r w:rsidRPr="00E676F7">
        <w:rPr>
          <w:i/>
          <w:sz w:val="24"/>
          <w:szCs w:val="24"/>
        </w:rPr>
        <w:t xml:space="preserve">Your </w:t>
      </w:r>
      <w:r w:rsidR="00F139CF" w:rsidRPr="00E676F7">
        <w:rPr>
          <w:i/>
          <w:sz w:val="24"/>
          <w:szCs w:val="24"/>
        </w:rPr>
        <w:t>workbook</w:t>
      </w:r>
      <w:r w:rsidRPr="00E676F7">
        <w:rPr>
          <w:i/>
          <w:sz w:val="24"/>
          <w:szCs w:val="24"/>
        </w:rPr>
        <w:t xml:space="preserve"> must contain items 1</w:t>
      </w:r>
      <w:r w:rsidR="002030F2" w:rsidRPr="00E676F7">
        <w:rPr>
          <w:i/>
          <w:sz w:val="24"/>
          <w:szCs w:val="24"/>
        </w:rPr>
        <w:t xml:space="preserve"> </w:t>
      </w:r>
      <w:r w:rsidR="002657E9" w:rsidRPr="00E676F7">
        <w:rPr>
          <w:i/>
          <w:sz w:val="24"/>
          <w:szCs w:val="24"/>
        </w:rPr>
        <w:t>-</w:t>
      </w:r>
      <w:r w:rsidR="002030F2" w:rsidRPr="00E676F7">
        <w:rPr>
          <w:i/>
          <w:sz w:val="24"/>
          <w:szCs w:val="24"/>
        </w:rPr>
        <w:t xml:space="preserve"> </w:t>
      </w:r>
      <w:r w:rsidR="002030F2" w:rsidRPr="00E676F7">
        <w:rPr>
          <w:i/>
          <w:color w:val="auto"/>
          <w:sz w:val="24"/>
          <w:szCs w:val="24"/>
        </w:rPr>
        <w:t>5</w:t>
      </w:r>
      <w:r w:rsidR="00E83F91" w:rsidRPr="00E676F7">
        <w:rPr>
          <w:i/>
          <w:sz w:val="24"/>
          <w:szCs w:val="24"/>
        </w:rPr>
        <w:t xml:space="preserve"> </w:t>
      </w:r>
      <w:r w:rsidR="009F3AEC" w:rsidRPr="00E676F7">
        <w:rPr>
          <w:i/>
          <w:sz w:val="24"/>
          <w:szCs w:val="24"/>
        </w:rPr>
        <w:t>below</w:t>
      </w:r>
      <w:r w:rsidRPr="00E676F7">
        <w:rPr>
          <w:i/>
          <w:sz w:val="24"/>
          <w:szCs w:val="24"/>
        </w:rPr>
        <w:t xml:space="preserve"> (in the o</w:t>
      </w:r>
      <w:r w:rsidR="00751263" w:rsidRPr="00E676F7">
        <w:rPr>
          <w:i/>
          <w:sz w:val="24"/>
          <w:szCs w:val="24"/>
        </w:rPr>
        <w:t>rder given</w:t>
      </w:r>
      <w:r w:rsidRPr="00E676F7">
        <w:rPr>
          <w:i/>
          <w:sz w:val="24"/>
          <w:szCs w:val="24"/>
        </w:rPr>
        <w:t>)</w:t>
      </w:r>
      <w:r w:rsidR="00E76F60" w:rsidRPr="00E676F7">
        <w:rPr>
          <w:i/>
          <w:sz w:val="24"/>
          <w:szCs w:val="24"/>
        </w:rPr>
        <w:t>;</w:t>
      </w:r>
    </w:p>
    <w:p w14:paraId="12E56D11" w14:textId="77777777" w:rsidR="00895FCE" w:rsidRPr="00E676F7" w:rsidRDefault="007C1D94" w:rsidP="0040772C">
      <w:pPr>
        <w:numPr>
          <w:ilvl w:val="0"/>
          <w:numId w:val="2"/>
        </w:numPr>
        <w:ind w:right="237"/>
        <w:jc w:val="both"/>
        <w:rPr>
          <w:i/>
          <w:iCs/>
          <w:sz w:val="24"/>
          <w:szCs w:val="24"/>
        </w:rPr>
      </w:pPr>
      <w:r w:rsidRPr="7E289108">
        <w:rPr>
          <w:i/>
          <w:iCs/>
          <w:sz w:val="24"/>
          <w:szCs w:val="24"/>
        </w:rPr>
        <w:t xml:space="preserve">You </w:t>
      </w:r>
      <w:r w:rsidR="00B12295" w:rsidRPr="7E289108">
        <w:rPr>
          <w:i/>
          <w:iCs/>
          <w:sz w:val="24"/>
          <w:szCs w:val="24"/>
        </w:rPr>
        <w:t xml:space="preserve">should </w:t>
      </w:r>
      <w:r w:rsidRPr="7E289108">
        <w:rPr>
          <w:i/>
          <w:iCs/>
          <w:sz w:val="24"/>
          <w:szCs w:val="24"/>
        </w:rPr>
        <w:t>use the pro</w:t>
      </w:r>
      <w:r w:rsidR="00390074" w:rsidRPr="7E289108">
        <w:rPr>
          <w:i/>
          <w:iCs/>
          <w:sz w:val="24"/>
          <w:szCs w:val="24"/>
        </w:rPr>
        <w:t>-</w:t>
      </w:r>
      <w:r w:rsidRPr="7E289108">
        <w:rPr>
          <w:i/>
          <w:iCs/>
          <w:sz w:val="24"/>
          <w:szCs w:val="24"/>
        </w:rPr>
        <w:t xml:space="preserve">forma </w:t>
      </w:r>
      <w:r w:rsidR="008B28E7" w:rsidRPr="7E289108">
        <w:rPr>
          <w:i/>
          <w:iCs/>
          <w:sz w:val="24"/>
          <w:szCs w:val="24"/>
        </w:rPr>
        <w:t xml:space="preserve">to insert your text within </w:t>
      </w:r>
      <w:r w:rsidRPr="7E289108">
        <w:rPr>
          <w:i/>
          <w:iCs/>
          <w:sz w:val="24"/>
          <w:szCs w:val="24"/>
        </w:rPr>
        <w:t>each section</w:t>
      </w:r>
      <w:r w:rsidR="00E76F60" w:rsidRPr="7E289108">
        <w:rPr>
          <w:i/>
          <w:iCs/>
          <w:sz w:val="24"/>
          <w:szCs w:val="24"/>
        </w:rPr>
        <w:t>;</w:t>
      </w:r>
      <w:r w:rsidRPr="7E289108">
        <w:rPr>
          <w:i/>
          <w:iCs/>
          <w:sz w:val="24"/>
          <w:szCs w:val="24"/>
        </w:rPr>
        <w:t xml:space="preserve"> </w:t>
      </w:r>
    </w:p>
    <w:p w14:paraId="2569501F" w14:textId="6CF9FFEE" w:rsidR="00F6ACA0" w:rsidRDefault="00F6ACA0" w:rsidP="0040772C">
      <w:pPr>
        <w:numPr>
          <w:ilvl w:val="0"/>
          <w:numId w:val="2"/>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54708A82" w:rsidR="7D00799C" w:rsidRDefault="7D00799C" w:rsidP="0040772C">
      <w:pPr>
        <w:numPr>
          <w:ilvl w:val="0"/>
          <w:numId w:val="2"/>
        </w:numPr>
        <w:ind w:right="237"/>
        <w:jc w:val="both"/>
        <w:rPr>
          <w:i/>
          <w:iCs/>
          <w:sz w:val="24"/>
          <w:szCs w:val="24"/>
        </w:rPr>
      </w:pPr>
      <w:r w:rsidRPr="7E289108">
        <w:rPr>
          <w:i/>
          <w:iCs/>
          <w:sz w:val="24"/>
          <w:szCs w:val="24"/>
        </w:rPr>
        <w:t>You should upload your completed document as a saved pdf file of this workbook; if this is not possible then a Worddoc</w:t>
      </w:r>
      <w:r w:rsidR="52C5F206" w:rsidRPr="7E289108">
        <w:rPr>
          <w:i/>
          <w:iCs/>
          <w:sz w:val="24"/>
          <w:szCs w:val="24"/>
        </w:rPr>
        <w:t xml:space="preserve"> </w:t>
      </w:r>
      <w:r w:rsidRPr="7E289108">
        <w:rPr>
          <w:i/>
          <w:iCs/>
          <w:sz w:val="24"/>
          <w:szCs w:val="24"/>
        </w:rPr>
        <w:t>file is acce</w:t>
      </w:r>
      <w:r w:rsidR="58D83881" w:rsidRPr="7E289108">
        <w:rPr>
          <w:i/>
          <w:iCs/>
          <w:sz w:val="24"/>
          <w:szCs w:val="24"/>
        </w:rPr>
        <w:t>ptable. Do not send a scanned file from a photocopier</w:t>
      </w:r>
      <w:r w:rsidR="00582870" w:rsidRPr="7E289108">
        <w:rPr>
          <w:i/>
          <w:iCs/>
          <w:sz w:val="24"/>
          <w:szCs w:val="24"/>
        </w:rPr>
        <w:t>, an apple.dot file, or a Microsoft publisher file as Turnitin will not be able to assess them, despit</w:t>
      </w:r>
      <w:r w:rsidR="0E9DF198" w:rsidRPr="7E289108">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7E289108">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7E289108">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A4DB56E" w:rsidR="00446F80" w:rsidRPr="00E676F7" w:rsidRDefault="02C35BBE" w:rsidP="1E8636EB">
            <w:pPr>
              <w:ind w:right="237"/>
              <w:jc w:val="both"/>
              <w:rPr>
                <w:b/>
                <w:bCs/>
                <w:sz w:val="24"/>
                <w:szCs w:val="24"/>
              </w:rPr>
            </w:pPr>
            <w:r w:rsidRPr="7E289108">
              <w:rPr>
                <w:b/>
                <w:bCs/>
                <w:sz w:val="24"/>
                <w:szCs w:val="24"/>
              </w:rPr>
              <w:t>2</w:t>
            </w:r>
            <w:r w:rsidR="2187F6F9" w:rsidRPr="7E289108">
              <w:rPr>
                <w:b/>
                <w:bCs/>
                <w:sz w:val="24"/>
                <w:szCs w:val="24"/>
              </w:rPr>
              <w:t>5</w:t>
            </w:r>
            <w:r w:rsidRPr="7E289108">
              <w:rPr>
                <w:b/>
                <w:bCs/>
                <w:sz w:val="24"/>
                <w:szCs w:val="24"/>
              </w:rPr>
              <w:t>00</w:t>
            </w:r>
          </w:p>
        </w:tc>
      </w:tr>
      <w:tr w:rsidR="00446F80" w:rsidRPr="00E676F7" w14:paraId="73724C95" w14:textId="5CDFE9D3" w:rsidTr="7E289108">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377D73C2">
              <w:rPr>
                <w:rFonts w:eastAsia="Arial"/>
                <w:b/>
                <w:bCs/>
                <w:color w:val="000000" w:themeColor="text1"/>
                <w:sz w:val="24"/>
                <w:szCs w:val="24"/>
              </w:rPr>
              <w:t>Vulnerability and Risk</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2072BCEB" w:rsidR="00446F80" w:rsidRPr="00E676F7" w:rsidRDefault="6A5A3356" w:rsidP="1E8636EB">
            <w:pPr>
              <w:ind w:right="237"/>
              <w:jc w:val="both"/>
              <w:rPr>
                <w:b/>
                <w:bCs/>
                <w:color w:val="auto"/>
                <w:sz w:val="24"/>
                <w:szCs w:val="24"/>
              </w:rPr>
            </w:pPr>
            <w:r w:rsidRPr="7E289108">
              <w:rPr>
                <w:b/>
                <w:bCs/>
                <w:sz w:val="24"/>
                <w:szCs w:val="24"/>
              </w:rPr>
              <w:t>150</w:t>
            </w:r>
            <w:r w:rsidR="02C35BBE" w:rsidRPr="7E289108">
              <w:rPr>
                <w:b/>
                <w:bCs/>
                <w:sz w:val="24"/>
                <w:szCs w:val="24"/>
              </w:rPr>
              <w:t>0</w:t>
            </w:r>
          </w:p>
        </w:tc>
      </w:tr>
      <w:tr w:rsidR="45B99DA0" w14:paraId="2643B958" w14:textId="77777777" w:rsidTr="7E289108">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1C607854" w14:textId="452AD16B" w:rsidR="6218D768" w:rsidRDefault="6218D768" w:rsidP="45B99DA0">
            <w:pPr>
              <w:ind w:right="237"/>
              <w:jc w:val="both"/>
              <w:rPr>
                <w:rFonts w:eastAsia="Arial"/>
                <w:color w:val="000000" w:themeColor="text1"/>
                <w:sz w:val="24"/>
                <w:szCs w:val="24"/>
              </w:rPr>
            </w:pPr>
            <w:r w:rsidRPr="45B99DA0">
              <w:rPr>
                <w:rFonts w:eastAsia="Arial"/>
                <w:b/>
                <w:bCs/>
                <w:color w:val="000000" w:themeColor="text1"/>
                <w:sz w:val="24"/>
                <w:szCs w:val="24"/>
              </w:rPr>
              <w:t>1000 equivalent</w:t>
            </w:r>
          </w:p>
          <w:p w14:paraId="6425A8C6" w14:textId="551C9F60" w:rsidR="45B99DA0" w:rsidRDefault="45B99DA0" w:rsidP="45B99DA0">
            <w:pPr>
              <w:jc w:val="both"/>
              <w:rPr>
                <w:b/>
                <w:bCs/>
                <w:sz w:val="24"/>
                <w:szCs w:val="24"/>
              </w:rPr>
            </w:pPr>
          </w:p>
        </w:tc>
      </w:tr>
      <w:tr w:rsidR="45B99DA0" w14:paraId="69A01AC7" w14:textId="77777777" w:rsidTr="7E289108">
        <w:tc>
          <w:tcPr>
            <w:tcW w:w="2145" w:type="dxa"/>
            <w:shd w:val="clear" w:color="auto" w:fill="D9D9D9" w:themeFill="background1" w:themeFillShade="D9"/>
          </w:tcPr>
          <w:p w14:paraId="1FBDD0FE" w14:textId="1AC75517" w:rsidR="690E5A43" w:rsidRDefault="690E5A43" w:rsidP="45B99DA0">
            <w:pPr>
              <w:jc w:val="both"/>
              <w:rPr>
                <w:rFonts w:eastAsia="Arial"/>
                <w:b/>
                <w:bCs/>
                <w:sz w:val="24"/>
                <w:szCs w:val="24"/>
              </w:rPr>
            </w:pPr>
            <w:r w:rsidRPr="45B99DA0">
              <w:rPr>
                <w:rFonts w:eastAsia="Arial"/>
                <w:b/>
                <w:bCs/>
                <w:sz w:val="24"/>
                <w:szCs w:val="24"/>
              </w:rPr>
              <w:t xml:space="preserve">Component 2 </w:t>
            </w:r>
          </w:p>
          <w:p w14:paraId="107128EF" w14:textId="68736E3F" w:rsidR="690E5A43" w:rsidRDefault="5961FF37" w:rsidP="45B99DA0">
            <w:pPr>
              <w:jc w:val="both"/>
              <w:rPr>
                <w:rFonts w:eastAsia="Arial"/>
                <w:b/>
                <w:bCs/>
                <w:sz w:val="24"/>
                <w:szCs w:val="24"/>
              </w:rPr>
            </w:pPr>
            <w:r w:rsidRPr="39924DF9">
              <w:rPr>
                <w:rFonts w:eastAsia="Arial"/>
                <w:b/>
                <w:bCs/>
                <w:sz w:val="24"/>
                <w:szCs w:val="24"/>
              </w:rPr>
              <w:t>5</w:t>
            </w:r>
            <w:r w:rsidR="690E5A43" w:rsidRPr="39924DF9">
              <w:rPr>
                <w:rFonts w:eastAsia="Arial"/>
                <w:b/>
                <w:bCs/>
                <w:sz w:val="24"/>
                <w:szCs w:val="24"/>
              </w:rPr>
              <w:t>0%</w:t>
            </w:r>
          </w:p>
        </w:tc>
        <w:tc>
          <w:tcPr>
            <w:tcW w:w="4515" w:type="dxa"/>
            <w:shd w:val="clear" w:color="auto" w:fill="D9D9D9" w:themeFill="background1" w:themeFillShade="D9"/>
          </w:tcPr>
          <w:p w14:paraId="01325F7F" w14:textId="652BE249" w:rsidR="45B99DA0" w:rsidRDefault="45B99DA0" w:rsidP="45B99DA0">
            <w:pPr>
              <w:jc w:val="both"/>
              <w:rPr>
                <w:b/>
                <w:bCs/>
                <w:sz w:val="24"/>
                <w:szCs w:val="24"/>
              </w:rPr>
            </w:pPr>
          </w:p>
        </w:tc>
        <w:tc>
          <w:tcPr>
            <w:tcW w:w="2237" w:type="dxa"/>
            <w:shd w:val="clear" w:color="auto" w:fill="D9D9D9" w:themeFill="background1" w:themeFillShade="D9"/>
          </w:tcPr>
          <w:p w14:paraId="0426275A" w14:textId="7A5C8D67" w:rsidR="45B99DA0" w:rsidRDefault="45B99DA0" w:rsidP="45B99DA0">
            <w:pPr>
              <w:jc w:val="both"/>
              <w:rPr>
                <w:b/>
                <w:bCs/>
                <w:sz w:val="24"/>
                <w:szCs w:val="24"/>
              </w:rPr>
            </w:pPr>
          </w:p>
        </w:tc>
      </w:tr>
      <w:tr w:rsidR="00446F80" w:rsidRPr="00E676F7" w14:paraId="6953A260" w14:textId="25AAFF4B" w:rsidTr="7E289108">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4D1603A0" w14:textId="03808008" w:rsidR="00446F80" w:rsidRPr="00E676F7" w:rsidRDefault="00446F80" w:rsidP="7E289108">
            <w:pPr>
              <w:ind w:right="237"/>
              <w:jc w:val="both"/>
              <w:rPr>
                <w:color w:val="auto"/>
                <w:sz w:val="24"/>
                <w:szCs w:val="24"/>
              </w:rPr>
            </w:pPr>
          </w:p>
          <w:p w14:paraId="02F0EB04" w14:textId="1C9B9798" w:rsidR="00446F80" w:rsidRPr="00E676F7" w:rsidRDefault="79FB5B33" w:rsidP="7E289108">
            <w:pPr>
              <w:ind w:right="237"/>
              <w:jc w:val="both"/>
              <w:rPr>
                <w:color w:val="auto"/>
                <w:sz w:val="24"/>
                <w:szCs w:val="24"/>
              </w:rPr>
            </w:pPr>
            <w:r w:rsidRPr="7E289108">
              <w:rPr>
                <w:color w:val="auto"/>
                <w:sz w:val="24"/>
                <w:szCs w:val="24"/>
              </w:rPr>
              <w:t>Task 5</w:t>
            </w:r>
          </w:p>
        </w:tc>
        <w:tc>
          <w:tcPr>
            <w:tcW w:w="4515" w:type="dxa"/>
            <w:shd w:val="clear" w:color="auto" w:fill="auto"/>
          </w:tcPr>
          <w:p w14:paraId="40E85BFB" w14:textId="24E82AFF" w:rsidR="377D73C2" w:rsidRDefault="377D73C2" w:rsidP="7E289108">
            <w:pPr>
              <w:ind w:right="237"/>
              <w:jc w:val="both"/>
              <w:rPr>
                <w:b/>
                <w:bCs/>
                <w:sz w:val="24"/>
                <w:szCs w:val="24"/>
              </w:rPr>
            </w:pPr>
            <w:r w:rsidRPr="7E289108">
              <w:rPr>
                <w:b/>
                <w:bCs/>
                <w:sz w:val="24"/>
                <w:szCs w:val="24"/>
              </w:rPr>
              <w:t>Policing the roads</w:t>
            </w:r>
          </w:p>
          <w:p w14:paraId="402E867E" w14:textId="070B5DB9" w:rsidR="00446F80" w:rsidRPr="0071499F" w:rsidRDefault="377D73C2" w:rsidP="7E289108">
            <w:pPr>
              <w:ind w:right="237"/>
              <w:jc w:val="both"/>
              <w:rPr>
                <w:b/>
                <w:bCs/>
                <w:sz w:val="24"/>
                <w:szCs w:val="24"/>
              </w:rPr>
            </w:pPr>
            <w:r w:rsidRPr="7E289108">
              <w:rPr>
                <w:b/>
                <w:bCs/>
                <w:sz w:val="24"/>
                <w:szCs w:val="24"/>
              </w:rPr>
              <w:t>Conducting investigations.</w:t>
            </w:r>
          </w:p>
          <w:p w14:paraId="311CE297" w14:textId="69149DFD" w:rsidR="00446F80" w:rsidRPr="0071499F" w:rsidRDefault="00446F80" w:rsidP="7E289108">
            <w:pPr>
              <w:ind w:right="237"/>
              <w:jc w:val="both"/>
              <w:rPr>
                <w:b/>
                <w:bCs/>
                <w:sz w:val="24"/>
                <w:szCs w:val="24"/>
              </w:rPr>
            </w:pPr>
          </w:p>
          <w:p w14:paraId="6F74A7BB" w14:textId="73B208C8" w:rsidR="00446F80" w:rsidRPr="0071499F" w:rsidRDefault="213BB785" w:rsidP="7E289108">
            <w:pPr>
              <w:ind w:right="237"/>
              <w:jc w:val="both"/>
              <w:rPr>
                <w:b/>
                <w:bCs/>
                <w:sz w:val="24"/>
                <w:szCs w:val="24"/>
              </w:rPr>
            </w:pPr>
            <w:r w:rsidRPr="7E289108">
              <w:rPr>
                <w:b/>
                <w:bCs/>
                <w:sz w:val="24"/>
                <w:szCs w:val="24"/>
              </w:rPr>
              <w:t>Personal study/learning plan</w:t>
            </w:r>
          </w:p>
        </w:tc>
        <w:tc>
          <w:tcPr>
            <w:tcW w:w="2237" w:type="dxa"/>
          </w:tcPr>
          <w:p w14:paraId="55E7ECBE" w14:textId="32DAA7BD" w:rsidR="00446F80" w:rsidRPr="00E676F7" w:rsidRDefault="48B78D86" w:rsidP="7E289108">
            <w:pPr>
              <w:spacing w:line="259" w:lineRule="auto"/>
              <w:ind w:right="237"/>
              <w:jc w:val="both"/>
              <w:rPr>
                <w:b/>
                <w:bCs/>
                <w:sz w:val="24"/>
                <w:szCs w:val="24"/>
              </w:rPr>
            </w:pPr>
            <w:r w:rsidRPr="7E289108">
              <w:rPr>
                <w:b/>
                <w:bCs/>
                <w:sz w:val="24"/>
                <w:szCs w:val="24"/>
              </w:rPr>
              <w:t>2500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416F2067" w14:textId="052BBBFF" w:rsidR="00446F80" w:rsidRPr="00E676F7" w:rsidRDefault="5E261A7A" w:rsidP="7E289108">
            <w:pPr>
              <w:spacing w:line="259" w:lineRule="auto"/>
              <w:ind w:right="237"/>
              <w:jc w:val="both"/>
              <w:rPr>
                <w:b/>
                <w:bCs/>
                <w:sz w:val="24"/>
                <w:szCs w:val="24"/>
              </w:rPr>
            </w:pPr>
            <w:r w:rsidRPr="7E289108">
              <w:rPr>
                <w:b/>
                <w:bCs/>
                <w:sz w:val="24"/>
                <w:szCs w:val="24"/>
              </w:rPr>
              <w:t>2500 equivalent</w:t>
            </w: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7E289108">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00E676F7">
        <w:rPr>
          <w:b/>
          <w:color w:val="auto"/>
          <w:sz w:val="24"/>
          <w:szCs w:val="24"/>
        </w:rPr>
        <w:t xml:space="preserve">Relevant areas of the National Policing Curriculum: </w:t>
      </w:r>
    </w:p>
    <w:p w14:paraId="0F1698BC" w14:textId="350156BC" w:rsidR="003555D5" w:rsidRPr="00E676F7" w:rsidRDefault="5B843AF0" w:rsidP="5B843AF0">
      <w:pPr>
        <w:ind w:right="237"/>
        <w:jc w:val="both"/>
        <w:rPr>
          <w:b/>
          <w:bCs/>
          <w:sz w:val="24"/>
          <w:szCs w:val="24"/>
        </w:rPr>
      </w:pPr>
      <w:r w:rsidRPr="00E676F7">
        <w:rPr>
          <w:b/>
          <w:bCs/>
          <w:sz w:val="24"/>
          <w:szCs w:val="24"/>
        </w:rPr>
        <w:t>Maintaining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7E289108">
        <w:tc>
          <w:tcPr>
            <w:tcW w:w="10188" w:type="dxa"/>
            <w:shd w:val="clear" w:color="auto" w:fill="auto"/>
          </w:tcPr>
          <w:p w14:paraId="79D64FCE" w14:textId="77777777" w:rsidR="003555D5" w:rsidRPr="00E676F7" w:rsidRDefault="003555D5" w:rsidP="00450D20">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450D20">
            <w:pPr>
              <w:ind w:right="237"/>
              <w:rPr>
                <w:sz w:val="24"/>
                <w:szCs w:val="24"/>
              </w:rPr>
            </w:pPr>
          </w:p>
          <w:p w14:paraId="294F4A17" w14:textId="77777777" w:rsidR="003555D5" w:rsidRPr="00E676F7" w:rsidRDefault="003555D5" w:rsidP="00450D20">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450D20">
            <w:pPr>
              <w:ind w:right="237"/>
              <w:rPr>
                <w:sz w:val="24"/>
                <w:szCs w:val="24"/>
              </w:rPr>
            </w:pPr>
          </w:p>
          <w:p w14:paraId="3765869A" w14:textId="1D55AF2B" w:rsidR="003555D5" w:rsidRPr="00E676F7" w:rsidRDefault="5B843AF0" w:rsidP="00F8610A">
            <w:pPr>
              <w:ind w:right="237"/>
              <w:jc w:val="both"/>
              <w:rPr>
                <w:sz w:val="24"/>
                <w:szCs w:val="24"/>
              </w:rPr>
            </w:pPr>
            <w:r w:rsidRPr="00E676F7">
              <w:rPr>
                <w:b/>
                <w:bCs/>
                <w:sz w:val="24"/>
                <w:szCs w:val="24"/>
              </w:rPr>
              <w:t>Consider</w:t>
            </w:r>
            <w:r w:rsidRPr="00E676F7">
              <w:rPr>
                <w:sz w:val="24"/>
                <w:szCs w:val="24"/>
              </w:rPr>
              <w:t xml:space="preserve"> how team dynamics within the police service can result in failing to comply with professional standards requirements</w:t>
            </w:r>
            <w:r w:rsidR="00C94BF2">
              <w:rPr>
                <w:sz w:val="24"/>
                <w:szCs w:val="24"/>
              </w:rPr>
              <w:t xml:space="preserve"> demonstrating an u</w:t>
            </w:r>
            <w:r w:rsidR="00C94BF2" w:rsidRPr="377D73C2">
              <w:rPr>
                <w:rFonts w:eastAsia="Arial"/>
                <w:color w:val="000000" w:themeColor="text1"/>
                <w:sz w:val="24"/>
                <w:szCs w:val="24"/>
              </w:rPr>
              <w:t>nderstand</w:t>
            </w:r>
            <w:r w:rsidR="00C94BF2">
              <w:rPr>
                <w:rFonts w:eastAsia="Arial"/>
                <w:color w:val="000000" w:themeColor="text1"/>
                <w:sz w:val="24"/>
                <w:szCs w:val="24"/>
              </w:rPr>
              <w:t>ing</w:t>
            </w:r>
            <w:r w:rsidR="00C94BF2" w:rsidRPr="377D73C2">
              <w:rPr>
                <w:rFonts w:eastAsia="Arial"/>
                <w:color w:val="000000" w:themeColor="text1"/>
                <w:sz w:val="24"/>
                <w:szCs w:val="24"/>
              </w:rPr>
              <w:t xml:space="preserve"> </w:t>
            </w:r>
            <w:r w:rsidR="00F8610A">
              <w:rPr>
                <w:rFonts w:eastAsia="Arial"/>
                <w:color w:val="000000" w:themeColor="text1"/>
                <w:sz w:val="24"/>
                <w:szCs w:val="24"/>
              </w:rPr>
              <w:t>of</w:t>
            </w:r>
            <w:r w:rsidR="00C94BF2" w:rsidRPr="377D73C2">
              <w:rPr>
                <w:rFonts w:eastAsia="Arial"/>
                <w:color w:val="000000" w:themeColor="text1"/>
                <w:sz w:val="24"/>
                <w:szCs w:val="24"/>
              </w:rPr>
              <w:t xml:space="preserve"> organisational justice in a policing context</w:t>
            </w:r>
            <w:r w:rsidR="00F8610A">
              <w:rPr>
                <w:rFonts w:eastAsia="Arial"/>
                <w:color w:val="000000" w:themeColor="text1"/>
                <w:sz w:val="24"/>
                <w:szCs w:val="24"/>
              </w:rPr>
              <w:t xml:space="preserve"> </w:t>
            </w:r>
            <w:r w:rsidRPr="00E676F7">
              <w:rPr>
                <w:sz w:val="24"/>
                <w:szCs w:val="24"/>
              </w:rPr>
              <w:t>(Code of Ethics, policies, procedures, protocols or legislation).</w:t>
            </w:r>
          </w:p>
          <w:p w14:paraId="4CE9956A" w14:textId="77777777" w:rsidR="003555D5" w:rsidRPr="00E676F7" w:rsidRDefault="003555D5" w:rsidP="00450D20">
            <w:pPr>
              <w:ind w:right="237"/>
              <w:jc w:val="both"/>
              <w:rPr>
                <w:sz w:val="24"/>
                <w:szCs w:val="24"/>
              </w:rPr>
            </w:pPr>
          </w:p>
          <w:p w14:paraId="3815EAAF" w14:textId="0E0CDB74" w:rsidR="003555D5" w:rsidRPr="00E676F7" w:rsidRDefault="377D73C2" w:rsidP="7E289108">
            <w:pPr>
              <w:ind w:right="237"/>
              <w:jc w:val="both"/>
              <w:rPr>
                <w:i/>
                <w:iCs/>
                <w:sz w:val="24"/>
                <w:szCs w:val="24"/>
              </w:rPr>
            </w:pPr>
            <w:r w:rsidRPr="7E289108">
              <w:rPr>
                <w:sz w:val="24"/>
                <w:szCs w:val="24"/>
              </w:rPr>
              <w:t>2</w:t>
            </w:r>
            <w:r w:rsidR="1E8C2C00"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437D6A38" w:rsidR="003555D5" w:rsidRDefault="003555D5" w:rsidP="003555D5">
      <w:pPr>
        <w:ind w:right="237"/>
        <w:jc w:val="both"/>
        <w:rPr>
          <w:b/>
          <w:sz w:val="24"/>
          <w:szCs w:val="24"/>
        </w:rPr>
      </w:pPr>
      <w:r w:rsidRPr="00E676F7">
        <w:rPr>
          <w:b/>
          <w:sz w:val="24"/>
          <w:szCs w:val="24"/>
        </w:rPr>
        <w:t>ANSWER:</w:t>
      </w:r>
    </w:p>
    <w:p w14:paraId="3D60B47F" w14:textId="395FEBEE" w:rsidR="002D551A" w:rsidRDefault="002D551A" w:rsidP="003555D5">
      <w:pPr>
        <w:ind w:right="237"/>
        <w:jc w:val="both"/>
        <w:rPr>
          <w:b/>
          <w:sz w:val="24"/>
          <w:szCs w:val="24"/>
        </w:rPr>
      </w:pPr>
    </w:p>
    <w:p w14:paraId="2FEADD9B" w14:textId="402B3072" w:rsidR="002D551A" w:rsidRDefault="002D551A" w:rsidP="003555D5">
      <w:pPr>
        <w:ind w:right="237"/>
        <w:jc w:val="both"/>
        <w:rPr>
          <w:b/>
          <w:sz w:val="24"/>
          <w:szCs w:val="24"/>
        </w:rPr>
      </w:pPr>
      <w:r>
        <w:rPr>
          <w:b/>
          <w:sz w:val="24"/>
          <w:szCs w:val="24"/>
        </w:rPr>
        <w:t>TEAM COHESION</w:t>
      </w:r>
    </w:p>
    <w:p w14:paraId="53EE610D" w14:textId="0DC4E5AE" w:rsidR="007E729B" w:rsidRDefault="007E729B" w:rsidP="003555D5">
      <w:pPr>
        <w:ind w:right="237"/>
        <w:jc w:val="both"/>
        <w:rPr>
          <w:b/>
          <w:sz w:val="24"/>
          <w:szCs w:val="24"/>
        </w:rPr>
      </w:pPr>
    </w:p>
    <w:p w14:paraId="1B5F8399" w14:textId="5172C57F" w:rsidR="007E729B" w:rsidRDefault="007E729B" w:rsidP="003555D5">
      <w:pPr>
        <w:ind w:right="237"/>
        <w:jc w:val="both"/>
        <w:rPr>
          <w:sz w:val="24"/>
          <w:szCs w:val="24"/>
        </w:rPr>
      </w:pPr>
      <w:r>
        <w:rPr>
          <w:sz w:val="24"/>
          <w:szCs w:val="24"/>
        </w:rPr>
        <w:t xml:space="preserve">A fully functioning and efficient team is vitally important to the role of police officers as it provides a positive work environment </w:t>
      </w:r>
      <w:r w:rsidR="00292D2A">
        <w:rPr>
          <w:sz w:val="24"/>
          <w:szCs w:val="24"/>
        </w:rPr>
        <w:t>and a well organised workforce. It is essential that officers are self-aware and self-</w:t>
      </w:r>
      <w:r w:rsidR="00A53C47">
        <w:rPr>
          <w:sz w:val="24"/>
          <w:szCs w:val="24"/>
        </w:rPr>
        <w:t xml:space="preserve">managing, and that they are able to take responsibility for their actions in order for them to communicate effectively as a team. </w:t>
      </w:r>
      <w:r w:rsidR="00CC6627">
        <w:rPr>
          <w:sz w:val="24"/>
          <w:szCs w:val="24"/>
        </w:rPr>
        <w:t xml:space="preserve">This essay will set to outline the importance of both teamwork and leadership in a policing context and evaluate various theories on what makes teams flourish in the policing work-sphere. </w:t>
      </w:r>
      <w:r w:rsidR="00906A3E">
        <w:rPr>
          <w:sz w:val="24"/>
          <w:szCs w:val="24"/>
        </w:rPr>
        <w:t xml:space="preserve">This essay will also provide an insight into inter-personal relationships and how these can be managed on shift to avoid conflict and enhance both personal and team performance. </w:t>
      </w:r>
    </w:p>
    <w:p w14:paraId="3B0F8A21" w14:textId="5757166C" w:rsidR="00906A3E" w:rsidRDefault="00906A3E" w:rsidP="003555D5">
      <w:pPr>
        <w:ind w:right="237"/>
        <w:jc w:val="both"/>
        <w:rPr>
          <w:sz w:val="24"/>
          <w:szCs w:val="24"/>
        </w:rPr>
      </w:pPr>
    </w:p>
    <w:p w14:paraId="43042233" w14:textId="68207F5D" w:rsidR="00906A3E" w:rsidRDefault="00906A3E" w:rsidP="003555D5">
      <w:pPr>
        <w:ind w:right="237"/>
        <w:jc w:val="both"/>
        <w:rPr>
          <w:sz w:val="24"/>
          <w:szCs w:val="24"/>
        </w:rPr>
      </w:pPr>
      <w:r>
        <w:rPr>
          <w:sz w:val="24"/>
          <w:szCs w:val="24"/>
        </w:rPr>
        <w:t xml:space="preserve">Policing has training dramatically in recent years, in almost all areas of the force. One section that gets overlooked but is the subject of dramatic change is recruitment.  </w:t>
      </w:r>
      <w:r w:rsidR="00AC0650">
        <w:rPr>
          <w:sz w:val="24"/>
          <w:szCs w:val="24"/>
        </w:rPr>
        <w:t>The Winsor Report that was published over the period of 2011 and 2012 made a specific recommendation that a ‘Direct Entry’</w:t>
      </w:r>
      <w:r w:rsidR="004325C2">
        <w:rPr>
          <w:sz w:val="24"/>
          <w:szCs w:val="24"/>
        </w:rPr>
        <w:t xml:space="preserve"> (DE) scheme be introduced for the rank of Superintendent as well as a ‘Fast Track’ scheme allowing the most talented individuals to reach the rank of Inspector within three years of joining</w:t>
      </w:r>
      <w:r w:rsidR="00D8536D">
        <w:rPr>
          <w:sz w:val="24"/>
          <w:szCs w:val="24"/>
        </w:rPr>
        <w:t xml:space="preserve"> (Winsor, 2012)</w:t>
      </w:r>
      <w:r w:rsidR="004325C2">
        <w:rPr>
          <w:sz w:val="24"/>
          <w:szCs w:val="24"/>
        </w:rPr>
        <w:t xml:space="preserve">. </w:t>
      </w:r>
      <w:r w:rsidR="00C96E34">
        <w:rPr>
          <w:sz w:val="24"/>
          <w:szCs w:val="24"/>
        </w:rPr>
        <w:t xml:space="preserve">Although these new ideas were good in theory Rowe’s 2006 </w:t>
      </w:r>
      <w:r w:rsidR="00C96E34">
        <w:rPr>
          <w:sz w:val="24"/>
          <w:szCs w:val="24"/>
        </w:rPr>
        <w:lastRenderedPageBreak/>
        <w:t>findings concluded that serving police officers felt that some current leadership was poor because some leader</w:t>
      </w:r>
      <w:r w:rsidR="00305829">
        <w:rPr>
          <w:sz w:val="24"/>
          <w:szCs w:val="24"/>
        </w:rPr>
        <w:t>s</w:t>
      </w:r>
      <w:r w:rsidR="00C96E34">
        <w:rPr>
          <w:sz w:val="24"/>
          <w:szCs w:val="24"/>
        </w:rPr>
        <w:t xml:space="preserve"> had never experienced front line duties. </w:t>
      </w:r>
    </w:p>
    <w:p w14:paraId="0A764219" w14:textId="75D264C4" w:rsidR="00305829" w:rsidRDefault="00305829" w:rsidP="003555D5">
      <w:pPr>
        <w:ind w:right="237"/>
        <w:jc w:val="both"/>
        <w:rPr>
          <w:sz w:val="24"/>
          <w:szCs w:val="24"/>
        </w:rPr>
      </w:pPr>
    </w:p>
    <w:p w14:paraId="35196E38" w14:textId="52940AE3" w:rsidR="00CC6627" w:rsidRDefault="00FD7251" w:rsidP="003555D5">
      <w:pPr>
        <w:ind w:right="237"/>
        <w:jc w:val="both"/>
        <w:rPr>
          <w:sz w:val="24"/>
          <w:szCs w:val="24"/>
        </w:rPr>
      </w:pPr>
      <w:r>
        <w:rPr>
          <w:sz w:val="24"/>
          <w:szCs w:val="24"/>
        </w:rPr>
        <w:t>I</w:t>
      </w:r>
      <w:r w:rsidR="00305829">
        <w:rPr>
          <w:sz w:val="24"/>
          <w:szCs w:val="24"/>
        </w:rPr>
        <w:t xml:space="preserve"> will now explore the dynamics of team cohesion, and the models that help breakdown this process.</w:t>
      </w:r>
      <w:r>
        <w:rPr>
          <w:sz w:val="24"/>
          <w:szCs w:val="24"/>
        </w:rPr>
        <w:t xml:space="preserve"> To start, the Merriam-Webster dictionary defines cohesion as ‘The act or state of sticking together tightly’</w:t>
      </w:r>
      <w:r w:rsidR="00D8536D">
        <w:rPr>
          <w:sz w:val="24"/>
          <w:szCs w:val="24"/>
        </w:rPr>
        <w:t xml:space="preserve"> (Merriam-Webster, </w:t>
      </w:r>
      <w:r w:rsidR="00D8536D" w:rsidRPr="00D8536D">
        <w:rPr>
          <w:i/>
          <w:iCs/>
          <w:sz w:val="24"/>
          <w:szCs w:val="24"/>
        </w:rPr>
        <w:t>“Cohesion</w:t>
      </w:r>
      <w:r w:rsidR="00D8536D">
        <w:rPr>
          <w:sz w:val="24"/>
          <w:szCs w:val="24"/>
        </w:rPr>
        <w:t>”)</w:t>
      </w:r>
      <w:r>
        <w:rPr>
          <w:sz w:val="24"/>
          <w:szCs w:val="24"/>
        </w:rPr>
        <w:t xml:space="preserve">, this is expanded upon in the Oxford </w:t>
      </w:r>
      <w:r w:rsidR="00A16D75">
        <w:rPr>
          <w:sz w:val="24"/>
          <w:szCs w:val="24"/>
        </w:rPr>
        <w:t>Learner’s Dictionary which defines something ‘cohesive’ as ‘forming a united whole.’ This is an important distinction as a well functioning and cohesive team</w:t>
      </w:r>
      <w:r w:rsidR="00DE4301">
        <w:rPr>
          <w:sz w:val="24"/>
          <w:szCs w:val="24"/>
        </w:rPr>
        <w:t xml:space="preserve"> </w:t>
      </w:r>
      <w:r w:rsidR="00A16D75">
        <w:rPr>
          <w:sz w:val="24"/>
          <w:szCs w:val="24"/>
        </w:rPr>
        <w:t xml:space="preserve">will be united in their goals. </w:t>
      </w:r>
      <w:r w:rsidR="005F17D8">
        <w:rPr>
          <w:sz w:val="24"/>
          <w:szCs w:val="24"/>
        </w:rPr>
        <w:t>The team must have a competent leader at its head, the leader figure is just as much a member of the team a</w:t>
      </w:r>
      <w:r w:rsidR="00AF17A5">
        <w:rPr>
          <w:sz w:val="24"/>
          <w:szCs w:val="24"/>
        </w:rPr>
        <w:t xml:space="preserve">s it someone who must oversee and advise the team. An effective leader will be committed </w:t>
      </w:r>
      <w:r w:rsidR="0010478A">
        <w:rPr>
          <w:sz w:val="24"/>
          <w:szCs w:val="24"/>
        </w:rPr>
        <w:t xml:space="preserve">to maintaining professionalism as well as upholding their own individual moral and ethical standards. The leader understands the team dynamic and values the staff based on their strengths and weaknesses. It is therefore important that the leader is able to communicate on a one to one basis with team members in order to discuss their progress and motivate them going forward. The leaders biggest challenge comes when conflict arises within the team and I will now explore Tuckman’s, Stages of Team Development </w:t>
      </w:r>
      <w:r w:rsidR="006829D6">
        <w:rPr>
          <w:sz w:val="24"/>
          <w:szCs w:val="24"/>
        </w:rPr>
        <w:t xml:space="preserve">as it ties in well to the pursue of team cohesion as well as understanding where team conflict may arise. </w:t>
      </w:r>
      <w:r w:rsidR="00DE4301">
        <w:rPr>
          <w:sz w:val="24"/>
          <w:szCs w:val="24"/>
        </w:rPr>
        <w:t xml:space="preserve">Bruce Tuckman was a Psychological Researcher who in the 1960’s came up with theory known as ‘Tuckman’s stages of group development’. </w:t>
      </w:r>
      <w:r w:rsidR="006829D6">
        <w:rPr>
          <w:sz w:val="24"/>
          <w:szCs w:val="24"/>
        </w:rPr>
        <w:t>Tuckman’s model is divided into five categories, ‘Forming’, ‘Storming’, ‘Norming’, ‘Performing’ and ‘Adjourning’</w:t>
      </w:r>
      <w:r w:rsidR="00D8536D">
        <w:rPr>
          <w:sz w:val="24"/>
          <w:szCs w:val="24"/>
        </w:rPr>
        <w:t xml:space="preserve"> (Tuckman, 1977)</w:t>
      </w:r>
      <w:r w:rsidR="006829D6">
        <w:rPr>
          <w:sz w:val="24"/>
          <w:szCs w:val="24"/>
        </w:rPr>
        <w:t>. Th</w:t>
      </w:r>
      <w:r w:rsidR="00DE4301">
        <w:rPr>
          <w:sz w:val="24"/>
          <w:szCs w:val="24"/>
        </w:rPr>
        <w:t>e</w:t>
      </w:r>
      <w:r w:rsidR="006829D6">
        <w:rPr>
          <w:sz w:val="24"/>
          <w:szCs w:val="24"/>
        </w:rPr>
        <w:t>s</w:t>
      </w:r>
      <w:r w:rsidR="00DE4301">
        <w:rPr>
          <w:sz w:val="24"/>
          <w:szCs w:val="24"/>
        </w:rPr>
        <w:t>e</w:t>
      </w:r>
      <w:r w:rsidR="006829D6">
        <w:rPr>
          <w:sz w:val="24"/>
          <w:szCs w:val="24"/>
        </w:rPr>
        <w:t xml:space="preserve"> occur in the order I have laid out, I will now go into more detail on the headings.</w:t>
      </w:r>
    </w:p>
    <w:p w14:paraId="7B356986" w14:textId="4B1E44AC" w:rsidR="006829D6" w:rsidRDefault="006829D6" w:rsidP="003555D5">
      <w:pPr>
        <w:ind w:right="237"/>
        <w:jc w:val="both"/>
        <w:rPr>
          <w:sz w:val="24"/>
          <w:szCs w:val="24"/>
        </w:rPr>
      </w:pPr>
    </w:p>
    <w:p w14:paraId="42A91FA2" w14:textId="77777777" w:rsidR="00257922" w:rsidRDefault="006829D6" w:rsidP="0040772C">
      <w:pPr>
        <w:pStyle w:val="ListParagraph"/>
        <w:numPr>
          <w:ilvl w:val="0"/>
          <w:numId w:val="6"/>
        </w:numPr>
        <w:ind w:right="237"/>
        <w:jc w:val="both"/>
        <w:rPr>
          <w:sz w:val="24"/>
          <w:szCs w:val="24"/>
        </w:rPr>
      </w:pPr>
      <w:r w:rsidRPr="006829D6">
        <w:rPr>
          <w:sz w:val="24"/>
          <w:szCs w:val="24"/>
        </w:rPr>
        <w:t>Forming</w:t>
      </w:r>
    </w:p>
    <w:p w14:paraId="7285339B" w14:textId="2EDC91D2" w:rsidR="00064EE8" w:rsidRPr="00257922" w:rsidRDefault="00064EE8" w:rsidP="00257922">
      <w:pPr>
        <w:pStyle w:val="ListParagraph"/>
        <w:ind w:right="237"/>
        <w:jc w:val="both"/>
        <w:rPr>
          <w:sz w:val="24"/>
          <w:szCs w:val="24"/>
        </w:rPr>
      </w:pPr>
      <w:r w:rsidRPr="00257922">
        <w:rPr>
          <w:sz w:val="24"/>
          <w:szCs w:val="24"/>
        </w:rPr>
        <w:t>This initial stage is when the members are unknown to each other, they are viewed by each other as strangers. It is in these first stages that the ‘ground-rules’ are set out as the team slowly starts to establish a common goal.</w:t>
      </w:r>
      <w:r w:rsidR="00820D90" w:rsidRPr="00257922">
        <w:rPr>
          <w:sz w:val="24"/>
          <w:szCs w:val="24"/>
        </w:rPr>
        <w:t xml:space="preserve"> In this stage the leader must ensure proper guidance and be willing to provide answers in relation to the team’s philosophy going forward.</w:t>
      </w:r>
      <w:r w:rsidR="00BC7A68" w:rsidRPr="00BC7A68">
        <w:rPr>
          <w:sz w:val="24"/>
          <w:szCs w:val="24"/>
        </w:rPr>
        <w:t xml:space="preserve"> </w:t>
      </w:r>
      <w:r w:rsidR="00BC7A68">
        <w:rPr>
          <w:sz w:val="24"/>
          <w:szCs w:val="24"/>
        </w:rPr>
        <w:t>At these early stages the leadership style must be much more hands on and direct, until the team can in many ways moderate themselves.</w:t>
      </w:r>
    </w:p>
    <w:p w14:paraId="216DD4DE" w14:textId="0D8C1933" w:rsidR="00064EE8" w:rsidRDefault="00064EE8" w:rsidP="00064EE8">
      <w:pPr>
        <w:ind w:right="237"/>
        <w:jc w:val="both"/>
        <w:rPr>
          <w:sz w:val="24"/>
          <w:szCs w:val="24"/>
        </w:rPr>
      </w:pPr>
    </w:p>
    <w:p w14:paraId="52AF771E" w14:textId="3B74F4CC" w:rsidR="00064EE8" w:rsidRDefault="00064EE8" w:rsidP="0040772C">
      <w:pPr>
        <w:pStyle w:val="ListParagraph"/>
        <w:numPr>
          <w:ilvl w:val="0"/>
          <w:numId w:val="6"/>
        </w:numPr>
        <w:ind w:right="237"/>
        <w:jc w:val="both"/>
        <w:rPr>
          <w:sz w:val="24"/>
          <w:szCs w:val="24"/>
        </w:rPr>
      </w:pPr>
      <w:r>
        <w:rPr>
          <w:sz w:val="24"/>
          <w:szCs w:val="24"/>
        </w:rPr>
        <w:t>Storming</w:t>
      </w:r>
    </w:p>
    <w:p w14:paraId="10E00D54" w14:textId="467A23B6" w:rsidR="00402D5B" w:rsidRDefault="00402D5B" w:rsidP="00402D5B">
      <w:pPr>
        <w:pStyle w:val="ListParagraph"/>
        <w:ind w:right="237"/>
        <w:jc w:val="both"/>
        <w:rPr>
          <w:sz w:val="24"/>
          <w:szCs w:val="24"/>
        </w:rPr>
      </w:pPr>
      <w:r>
        <w:rPr>
          <w:sz w:val="24"/>
          <w:szCs w:val="24"/>
        </w:rPr>
        <w:t>The team at this stage are still vastly aware of their own individuality, however the team are more open in communicating their feelings. Due to the fact that the team are still thinking like individuals at this stage there can be a resistance to the more outspoken and extroverted members and some hostility towards them.</w:t>
      </w:r>
      <w:r w:rsidR="00257922">
        <w:rPr>
          <w:sz w:val="24"/>
          <w:szCs w:val="24"/>
        </w:rPr>
        <w:t xml:space="preserve"> </w:t>
      </w:r>
      <w:r w:rsidR="00BC7A68">
        <w:rPr>
          <w:sz w:val="24"/>
          <w:szCs w:val="24"/>
        </w:rPr>
        <w:t xml:space="preserve">Confidence is gained in this stage and it is with this confidence that team members show much more of their interpersonal skills and personality. </w:t>
      </w:r>
      <w:r w:rsidR="00257922">
        <w:rPr>
          <w:sz w:val="24"/>
          <w:szCs w:val="24"/>
        </w:rPr>
        <w:t xml:space="preserve">The leader’s role in this stage is to continue to bring the team together. </w:t>
      </w:r>
      <w:r w:rsidR="00BC7A68">
        <w:rPr>
          <w:sz w:val="24"/>
          <w:szCs w:val="24"/>
        </w:rPr>
        <w:t>The leader may receive pushback from team members but must remain focused on the goals of the team and direct them back to that when the conflict arises.</w:t>
      </w:r>
    </w:p>
    <w:p w14:paraId="19D75F23" w14:textId="76698DB0" w:rsidR="00402D5B" w:rsidRDefault="00402D5B" w:rsidP="00402D5B">
      <w:pPr>
        <w:pStyle w:val="ListParagraph"/>
        <w:ind w:right="237"/>
        <w:jc w:val="both"/>
        <w:rPr>
          <w:sz w:val="24"/>
          <w:szCs w:val="24"/>
        </w:rPr>
      </w:pPr>
    </w:p>
    <w:p w14:paraId="4A6DA02F" w14:textId="53839480" w:rsidR="00402D5B" w:rsidRDefault="00402D5B" w:rsidP="0040772C">
      <w:pPr>
        <w:pStyle w:val="ListParagraph"/>
        <w:numPr>
          <w:ilvl w:val="0"/>
          <w:numId w:val="6"/>
        </w:numPr>
        <w:ind w:right="237"/>
        <w:jc w:val="both"/>
        <w:rPr>
          <w:sz w:val="24"/>
          <w:szCs w:val="24"/>
        </w:rPr>
      </w:pPr>
      <w:r>
        <w:rPr>
          <w:sz w:val="24"/>
          <w:szCs w:val="24"/>
        </w:rPr>
        <w:t>Norming</w:t>
      </w:r>
    </w:p>
    <w:p w14:paraId="6C58B13D" w14:textId="14B4C576" w:rsidR="00402D5B" w:rsidRDefault="00B8035E" w:rsidP="00402D5B">
      <w:pPr>
        <w:pStyle w:val="ListParagraph"/>
        <w:ind w:right="237"/>
        <w:jc w:val="both"/>
        <w:rPr>
          <w:sz w:val="24"/>
          <w:szCs w:val="24"/>
        </w:rPr>
      </w:pPr>
      <w:r>
        <w:rPr>
          <w:sz w:val="24"/>
          <w:szCs w:val="24"/>
        </w:rPr>
        <w:t>During this stage the team members realise the importance of teamwork in reaching their goals and that by accepting their difference in viewpoints they can still pull together to attain</w:t>
      </w:r>
      <w:r w:rsidR="00BC7A68">
        <w:rPr>
          <w:sz w:val="24"/>
          <w:szCs w:val="24"/>
        </w:rPr>
        <w:t xml:space="preserve">. During the ‘Norming’ phase team motivation </w:t>
      </w:r>
      <w:r w:rsidR="00BC7A68">
        <w:rPr>
          <w:sz w:val="24"/>
          <w:szCs w:val="24"/>
        </w:rPr>
        <w:lastRenderedPageBreak/>
        <w:t xml:space="preserve">begins to increase and so does team effectiveness. This is because the roles of each individual are clearly displayed and understood. At this point the leader is able to take a step back and </w:t>
      </w:r>
      <w:r w:rsidR="008B37FA">
        <w:rPr>
          <w:sz w:val="24"/>
          <w:szCs w:val="24"/>
        </w:rPr>
        <w:t>allow the team to ‘police’ themselves in some sense.</w:t>
      </w:r>
    </w:p>
    <w:p w14:paraId="7607FCB5" w14:textId="2B76987A" w:rsidR="008A2600" w:rsidRDefault="008A2600" w:rsidP="00402D5B">
      <w:pPr>
        <w:pStyle w:val="ListParagraph"/>
        <w:ind w:right="237"/>
        <w:jc w:val="both"/>
        <w:rPr>
          <w:sz w:val="24"/>
          <w:szCs w:val="24"/>
        </w:rPr>
      </w:pPr>
    </w:p>
    <w:p w14:paraId="7FC4495F" w14:textId="4F8CB740" w:rsidR="008A2600" w:rsidRDefault="008A2600" w:rsidP="008A2600">
      <w:pPr>
        <w:pStyle w:val="ListParagraph"/>
        <w:numPr>
          <w:ilvl w:val="0"/>
          <w:numId w:val="6"/>
        </w:numPr>
        <w:ind w:right="237"/>
        <w:jc w:val="both"/>
        <w:rPr>
          <w:sz w:val="24"/>
          <w:szCs w:val="24"/>
        </w:rPr>
      </w:pPr>
      <w:r>
        <w:rPr>
          <w:sz w:val="24"/>
          <w:szCs w:val="24"/>
        </w:rPr>
        <w:t>Performing</w:t>
      </w:r>
    </w:p>
    <w:p w14:paraId="645EE724" w14:textId="6D21E6FE" w:rsidR="008A2600" w:rsidRDefault="008A2600" w:rsidP="008A2600">
      <w:pPr>
        <w:pStyle w:val="ListParagraph"/>
        <w:ind w:right="237"/>
        <w:jc w:val="both"/>
        <w:rPr>
          <w:sz w:val="24"/>
          <w:szCs w:val="24"/>
        </w:rPr>
      </w:pPr>
      <w:r>
        <w:rPr>
          <w:sz w:val="24"/>
          <w:szCs w:val="24"/>
        </w:rPr>
        <w:t xml:space="preserve">In this stage the team performance improves </w:t>
      </w:r>
      <w:r w:rsidR="00D30D9B">
        <w:rPr>
          <w:sz w:val="24"/>
          <w:szCs w:val="24"/>
        </w:rPr>
        <w:t>drastically,</w:t>
      </w:r>
      <w:r>
        <w:rPr>
          <w:sz w:val="24"/>
          <w:szCs w:val="24"/>
        </w:rPr>
        <w:t xml:space="preserve"> and they start to engage and trust one another.</w:t>
      </w:r>
      <w:r w:rsidR="00D30D9B">
        <w:rPr>
          <w:sz w:val="24"/>
          <w:szCs w:val="24"/>
        </w:rPr>
        <w:t xml:space="preserve"> The team </w:t>
      </w:r>
      <w:r w:rsidR="004137F4">
        <w:rPr>
          <w:sz w:val="24"/>
          <w:szCs w:val="24"/>
        </w:rPr>
        <w:t>can</w:t>
      </w:r>
      <w:r w:rsidR="00D30D9B">
        <w:rPr>
          <w:sz w:val="24"/>
          <w:szCs w:val="24"/>
        </w:rPr>
        <w:t xml:space="preserve"> make decisions for themselves and the leader can start to delegate tasks.</w:t>
      </w:r>
    </w:p>
    <w:p w14:paraId="2F15550B" w14:textId="606C4C9A" w:rsidR="008A2600" w:rsidRDefault="008A2600" w:rsidP="008A2600">
      <w:pPr>
        <w:pStyle w:val="ListParagraph"/>
        <w:ind w:right="237"/>
        <w:jc w:val="both"/>
        <w:rPr>
          <w:sz w:val="24"/>
          <w:szCs w:val="24"/>
        </w:rPr>
      </w:pPr>
    </w:p>
    <w:p w14:paraId="35C3A655" w14:textId="2025070F" w:rsidR="008A2600" w:rsidRDefault="008A2600" w:rsidP="008A2600">
      <w:pPr>
        <w:pStyle w:val="ListParagraph"/>
        <w:numPr>
          <w:ilvl w:val="0"/>
          <w:numId w:val="6"/>
        </w:numPr>
        <w:ind w:right="237"/>
        <w:jc w:val="both"/>
        <w:rPr>
          <w:sz w:val="24"/>
          <w:szCs w:val="24"/>
        </w:rPr>
      </w:pPr>
      <w:r>
        <w:rPr>
          <w:sz w:val="24"/>
          <w:szCs w:val="24"/>
        </w:rPr>
        <w:t>Adjourning</w:t>
      </w:r>
    </w:p>
    <w:p w14:paraId="478C7F93" w14:textId="62C51A36" w:rsidR="008A2600" w:rsidRDefault="008A2600" w:rsidP="008A2600">
      <w:pPr>
        <w:pStyle w:val="ListParagraph"/>
        <w:ind w:right="237"/>
        <w:jc w:val="both"/>
        <w:rPr>
          <w:sz w:val="24"/>
          <w:szCs w:val="24"/>
        </w:rPr>
      </w:pPr>
      <w:r>
        <w:rPr>
          <w:sz w:val="24"/>
          <w:szCs w:val="24"/>
        </w:rPr>
        <w:t>Th</w:t>
      </w:r>
      <w:r w:rsidR="00DE4301">
        <w:rPr>
          <w:sz w:val="24"/>
          <w:szCs w:val="24"/>
        </w:rPr>
        <w:t xml:space="preserve">is is a self-reflective </w:t>
      </w:r>
      <w:r>
        <w:rPr>
          <w:sz w:val="24"/>
          <w:szCs w:val="24"/>
        </w:rPr>
        <w:t xml:space="preserve">stage and </w:t>
      </w:r>
      <w:r w:rsidR="00DE4301">
        <w:rPr>
          <w:sz w:val="24"/>
          <w:szCs w:val="24"/>
        </w:rPr>
        <w:t xml:space="preserve">the team </w:t>
      </w:r>
      <w:r>
        <w:rPr>
          <w:sz w:val="24"/>
          <w:szCs w:val="24"/>
        </w:rPr>
        <w:t>make plans to adapt in the future in order to progress once again.</w:t>
      </w:r>
      <w:r w:rsidR="00D30D9B">
        <w:rPr>
          <w:sz w:val="24"/>
          <w:szCs w:val="24"/>
        </w:rPr>
        <w:t xml:space="preserve"> The team is ‘disassembled’ at this stage and the group will be looking to recover from the loss. The future looks uncertain and because of this motivation can decline. </w:t>
      </w:r>
    </w:p>
    <w:p w14:paraId="3E8B8660" w14:textId="09AED4EA" w:rsidR="009A4F76" w:rsidRDefault="009A4F76" w:rsidP="008A2600">
      <w:pPr>
        <w:pStyle w:val="ListParagraph"/>
        <w:ind w:right="237"/>
        <w:jc w:val="both"/>
        <w:rPr>
          <w:sz w:val="24"/>
          <w:szCs w:val="24"/>
        </w:rPr>
      </w:pPr>
    </w:p>
    <w:p w14:paraId="770C9E2B" w14:textId="3A1CBECC" w:rsidR="009A4F76" w:rsidRDefault="009A4F76" w:rsidP="008A2600">
      <w:pPr>
        <w:pStyle w:val="ListParagraph"/>
        <w:ind w:right="237"/>
        <w:jc w:val="both"/>
        <w:rPr>
          <w:sz w:val="24"/>
          <w:szCs w:val="24"/>
        </w:rPr>
      </w:pPr>
    </w:p>
    <w:p w14:paraId="7BD07697" w14:textId="503EFEE2" w:rsidR="009A4F76" w:rsidRDefault="009A4F76" w:rsidP="008A2600">
      <w:pPr>
        <w:pStyle w:val="ListParagraph"/>
        <w:ind w:right="237"/>
        <w:jc w:val="both"/>
        <w:rPr>
          <w:sz w:val="24"/>
          <w:szCs w:val="24"/>
        </w:rPr>
      </w:pPr>
      <w:r>
        <w:rPr>
          <w:sz w:val="24"/>
          <w:szCs w:val="24"/>
        </w:rPr>
        <w:t xml:space="preserve">Having reflected on the stages of Tuckman’s model </w:t>
      </w:r>
      <w:r w:rsidR="00D8536D">
        <w:rPr>
          <w:sz w:val="24"/>
          <w:szCs w:val="24"/>
        </w:rPr>
        <w:t>I realise that it</w:t>
      </w:r>
      <w:r>
        <w:rPr>
          <w:sz w:val="24"/>
          <w:szCs w:val="24"/>
        </w:rPr>
        <w:t xml:space="preserve"> revealed itself in my initial training period. During this first</w:t>
      </w:r>
      <w:r w:rsidR="006C41EC">
        <w:rPr>
          <w:sz w:val="24"/>
          <w:szCs w:val="24"/>
        </w:rPr>
        <w:t xml:space="preserve"> few weeks and months we relied heavily on the trainers to direct us. The leader/trainer will be responsible for the collective objectives that are set out. The leader/trainer will receive a lot of questions relating to the direction in which the team must be headed. This shows explicating the ‘</w:t>
      </w:r>
      <w:r w:rsidR="00BF5C73">
        <w:rPr>
          <w:sz w:val="24"/>
          <w:szCs w:val="24"/>
        </w:rPr>
        <w:t>Forming</w:t>
      </w:r>
      <w:r w:rsidR="006C41EC">
        <w:rPr>
          <w:sz w:val="24"/>
          <w:szCs w:val="24"/>
        </w:rPr>
        <w:t xml:space="preserve">’ Stage of Tuckman’s model. The ‘Storming’ stage became apparent when the team has relaxed and personalities start to emerge, some team members may clash and may be looking to prove a point early in the training environment. Team ideas and perspectives get challenged and the team grows as a result. During initial training this appeared to show itself by the trainer receiving push back and more direct questioning from the more extroverted personalities within the group. As time moves, I saw my team become more comfortable in their roles, and this was motivating. The team became more independent and effective at solving problems thus entering the ‘Norming’ stage of Tuckman’s model. Around this stage the group began to socialise outside of work and engage in fun activities, another factor of the ‘Norming’ stage. </w:t>
      </w:r>
      <w:r w:rsidR="009D3D46">
        <w:rPr>
          <w:sz w:val="24"/>
          <w:szCs w:val="24"/>
        </w:rPr>
        <w:t xml:space="preserve">During the ‘Performing’ stage we all pulled together and realised our shared goal of passing the PEQF programme, we would help each other with revision and challenge one another on various legislation. </w:t>
      </w:r>
      <w:r w:rsidR="00BF5C73">
        <w:rPr>
          <w:sz w:val="24"/>
          <w:szCs w:val="24"/>
        </w:rPr>
        <w:t>The last stage, ‘Adjourning’ came as we all passed through the course and completed the initial training phase. The team were all aware that now we would be joining the PDU unit and have a different ‘team’ and supervisor. We would now have a different goal and Tuckman’s model would restart.</w:t>
      </w:r>
    </w:p>
    <w:p w14:paraId="37E10379" w14:textId="4E4F186A" w:rsidR="00403933" w:rsidRDefault="00403933" w:rsidP="008A2600">
      <w:pPr>
        <w:pStyle w:val="ListParagraph"/>
        <w:ind w:right="237"/>
        <w:jc w:val="both"/>
        <w:rPr>
          <w:sz w:val="24"/>
          <w:szCs w:val="24"/>
        </w:rPr>
      </w:pPr>
    </w:p>
    <w:p w14:paraId="4B688415" w14:textId="02813A75" w:rsidR="00403933" w:rsidRPr="00064EE8" w:rsidRDefault="00403933" w:rsidP="008A2600">
      <w:pPr>
        <w:pStyle w:val="ListParagraph"/>
        <w:ind w:right="237"/>
        <w:jc w:val="both"/>
        <w:rPr>
          <w:sz w:val="24"/>
          <w:szCs w:val="24"/>
        </w:rPr>
      </w:pPr>
      <w:r>
        <w:rPr>
          <w:sz w:val="24"/>
          <w:szCs w:val="24"/>
        </w:rPr>
        <w:t>Another model widely used for maximising team cohesion is the Lencioni Model alternatively referred to as ‘The Five Dysfunctions of a Team’. Lencioni’s five behaviours are Trust, Conflict, Commitment, Accountability and Results</w:t>
      </w:r>
      <w:r w:rsidR="00D8536D">
        <w:rPr>
          <w:sz w:val="24"/>
          <w:szCs w:val="24"/>
        </w:rPr>
        <w:t xml:space="preserve"> (Lencioni, 2002)</w:t>
      </w:r>
      <w:r>
        <w:rPr>
          <w:sz w:val="24"/>
          <w:szCs w:val="24"/>
        </w:rPr>
        <w:t xml:space="preserve"> with each behaviour building on the last characteristic. The first behaviour is ‘Trust’ and this plays a vital </w:t>
      </w:r>
      <w:r w:rsidR="004F602D">
        <w:rPr>
          <w:sz w:val="24"/>
          <w:szCs w:val="24"/>
        </w:rPr>
        <w:t xml:space="preserve">role in the team environment. Trust is at the foundation of the pyramid as without it it becomes hard to build any form of cohesiveness. With trust you can build vital relationships and without it you struggle to build any rapport whatsoever. </w:t>
      </w:r>
      <w:r w:rsidR="004F602D">
        <w:rPr>
          <w:sz w:val="24"/>
          <w:szCs w:val="24"/>
        </w:rPr>
        <w:lastRenderedPageBreak/>
        <w:t>The next stage on the pyramid is Conflict. This may seem counter-productive however as long as the base of trust has been established this allows for the conflict to be ‘constructive’ and provides vital feedback to team members. Commitment is the third stage of the pyramid and this relates to team members being</w:t>
      </w:r>
      <w:r w:rsidR="00844242">
        <w:rPr>
          <w:sz w:val="24"/>
          <w:szCs w:val="24"/>
        </w:rPr>
        <w:t xml:space="preserve"> clear and purposeful in their actions. Lencioni is clear to point out that commitment shouldn’t be a compromise. Every member must know why a certain direction has been given and should support that idea.</w:t>
      </w:r>
      <w:r w:rsidR="004F602D">
        <w:rPr>
          <w:sz w:val="24"/>
          <w:szCs w:val="24"/>
        </w:rPr>
        <w:t xml:space="preserve"> </w:t>
      </w:r>
      <w:r w:rsidR="00844242">
        <w:rPr>
          <w:sz w:val="24"/>
          <w:szCs w:val="24"/>
        </w:rPr>
        <w:t>Following up the pyramid the next step is Accountability</w:t>
      </w:r>
      <w:r w:rsidR="00F405DF">
        <w:rPr>
          <w:sz w:val="24"/>
          <w:szCs w:val="24"/>
        </w:rPr>
        <w:t>, this is a difficult stage for the team to get to grips with. This stage demands that the team are cohesive and happy in their ability and role within the team. It requires team members to hold each other accountable for their actions. This may be difficult for some members to do and as a result can be overseen by the supervisor. Finally, at the peak of the pyramid is the ‘Results’ stage. This final stage gives a frame of reference on the progress o</w:t>
      </w:r>
      <w:r w:rsidR="005025EA">
        <w:rPr>
          <w:sz w:val="24"/>
          <w:szCs w:val="24"/>
        </w:rPr>
        <w:t>f</w:t>
      </w:r>
      <w:r w:rsidR="00F405DF">
        <w:rPr>
          <w:sz w:val="24"/>
          <w:szCs w:val="24"/>
        </w:rPr>
        <w:t xml:space="preserve"> the team and whether the previous stages have yielding any benefit. Team members will start to feel rewarded as they achieve what they have set out to accomplish.</w:t>
      </w:r>
    </w:p>
    <w:p w14:paraId="70B3E14B" w14:textId="77777777" w:rsidR="00CC6627" w:rsidRDefault="00CC6627" w:rsidP="003555D5">
      <w:pPr>
        <w:ind w:right="237"/>
        <w:jc w:val="both"/>
        <w:rPr>
          <w:b/>
          <w:sz w:val="24"/>
          <w:szCs w:val="24"/>
        </w:rPr>
      </w:pPr>
    </w:p>
    <w:p w14:paraId="2E732770" w14:textId="72217A5B" w:rsidR="000F4E3E" w:rsidRDefault="000F4E3E" w:rsidP="003555D5">
      <w:pPr>
        <w:ind w:right="237"/>
        <w:jc w:val="both"/>
        <w:rPr>
          <w:b/>
          <w:sz w:val="24"/>
          <w:szCs w:val="24"/>
        </w:rPr>
      </w:pPr>
    </w:p>
    <w:p w14:paraId="095FE6E1" w14:textId="77777777" w:rsidR="007E729B" w:rsidRDefault="007E729B" w:rsidP="003555D5">
      <w:pPr>
        <w:ind w:right="237"/>
        <w:jc w:val="both"/>
        <w:rPr>
          <w:b/>
          <w:sz w:val="24"/>
          <w:szCs w:val="24"/>
        </w:rPr>
      </w:pPr>
    </w:p>
    <w:p w14:paraId="62DDDF27" w14:textId="17EC53F6" w:rsidR="002D551A" w:rsidRDefault="002D551A" w:rsidP="003555D5">
      <w:pPr>
        <w:ind w:right="237"/>
        <w:jc w:val="both"/>
        <w:rPr>
          <w:b/>
          <w:sz w:val="24"/>
          <w:szCs w:val="24"/>
        </w:rPr>
      </w:pPr>
    </w:p>
    <w:p w14:paraId="605DD5D0" w14:textId="7A240B55" w:rsidR="002D551A" w:rsidRDefault="002D551A" w:rsidP="003555D5">
      <w:pPr>
        <w:ind w:right="237"/>
        <w:jc w:val="both"/>
        <w:rPr>
          <w:b/>
          <w:sz w:val="24"/>
          <w:szCs w:val="24"/>
        </w:rPr>
      </w:pPr>
    </w:p>
    <w:p w14:paraId="53D3BF9A" w14:textId="75A5C866" w:rsidR="002D551A" w:rsidRDefault="002D551A" w:rsidP="003555D5">
      <w:pPr>
        <w:ind w:right="237"/>
        <w:jc w:val="both"/>
        <w:rPr>
          <w:b/>
          <w:sz w:val="24"/>
          <w:szCs w:val="24"/>
        </w:rPr>
      </w:pPr>
      <w:r>
        <w:rPr>
          <w:b/>
          <w:sz w:val="24"/>
          <w:szCs w:val="24"/>
        </w:rPr>
        <w:t xml:space="preserve">INTER-PERSONAL CONFLICT AND STRATEGIES </w:t>
      </w:r>
    </w:p>
    <w:p w14:paraId="7405D741" w14:textId="0FCF450F" w:rsidR="002D551A" w:rsidRDefault="002D551A" w:rsidP="003555D5">
      <w:pPr>
        <w:ind w:right="237"/>
        <w:jc w:val="both"/>
        <w:rPr>
          <w:b/>
          <w:sz w:val="24"/>
          <w:szCs w:val="24"/>
        </w:rPr>
      </w:pPr>
    </w:p>
    <w:p w14:paraId="1D990893" w14:textId="2C03638B" w:rsidR="002D551A" w:rsidRDefault="002D551A" w:rsidP="003555D5">
      <w:pPr>
        <w:ind w:right="237"/>
        <w:jc w:val="both"/>
        <w:rPr>
          <w:b/>
          <w:sz w:val="24"/>
          <w:szCs w:val="24"/>
        </w:rPr>
      </w:pPr>
    </w:p>
    <w:p w14:paraId="190E85DE" w14:textId="264658D7" w:rsidR="002D551A" w:rsidRPr="00E676F7" w:rsidRDefault="002D551A" w:rsidP="003555D5">
      <w:pPr>
        <w:ind w:right="237"/>
        <w:jc w:val="both"/>
        <w:rPr>
          <w:b/>
          <w:sz w:val="24"/>
          <w:szCs w:val="24"/>
        </w:rPr>
      </w:pPr>
    </w:p>
    <w:p w14:paraId="3ABFC1D2" w14:textId="7BF216C4" w:rsidR="003555D5" w:rsidRDefault="008A2600" w:rsidP="003555D5">
      <w:pPr>
        <w:ind w:right="237"/>
        <w:jc w:val="both"/>
        <w:rPr>
          <w:sz w:val="24"/>
          <w:szCs w:val="24"/>
        </w:rPr>
      </w:pPr>
      <w:r>
        <w:rPr>
          <w:sz w:val="24"/>
          <w:szCs w:val="24"/>
        </w:rPr>
        <w:t>There will also be inter-personal conflict in teams due to the nature of the difference between human beings. In the police however, there may be different ranks and roles in that team, some may be supervisor</w:t>
      </w:r>
      <w:r w:rsidR="00DE4301">
        <w:rPr>
          <w:sz w:val="24"/>
          <w:szCs w:val="24"/>
        </w:rPr>
        <w:t>’</w:t>
      </w:r>
      <w:r>
        <w:rPr>
          <w:sz w:val="24"/>
          <w:szCs w:val="24"/>
        </w:rPr>
        <w:t>s and some may be more specialist in their role. The team themselves must work together to overcome the differences. It is impossible for them to work together unless they all want to make it work. Supervisors m</w:t>
      </w:r>
      <w:r w:rsidR="00471B6F">
        <w:rPr>
          <w:sz w:val="24"/>
          <w:szCs w:val="24"/>
        </w:rPr>
        <w:t>a</w:t>
      </w:r>
      <w:r>
        <w:rPr>
          <w:sz w:val="24"/>
          <w:szCs w:val="24"/>
        </w:rPr>
        <w:t>y direct the team on the right path and may adapt the micro-teams within the team to better suit the atmosphere. If this does not happen the team remains in Tuckman’s ‘Storming’ phase.</w:t>
      </w:r>
    </w:p>
    <w:p w14:paraId="7975B65A" w14:textId="33E19FD8" w:rsidR="008A2600" w:rsidRDefault="008A2600" w:rsidP="003555D5">
      <w:pPr>
        <w:ind w:right="237"/>
        <w:jc w:val="both"/>
        <w:rPr>
          <w:sz w:val="24"/>
          <w:szCs w:val="24"/>
        </w:rPr>
      </w:pPr>
    </w:p>
    <w:p w14:paraId="71BDF2C3" w14:textId="161614EC" w:rsidR="008A2600" w:rsidRDefault="008A2600" w:rsidP="003555D5">
      <w:pPr>
        <w:ind w:right="237"/>
        <w:jc w:val="both"/>
        <w:rPr>
          <w:sz w:val="24"/>
          <w:szCs w:val="24"/>
        </w:rPr>
      </w:pPr>
      <w:r>
        <w:rPr>
          <w:sz w:val="24"/>
          <w:szCs w:val="24"/>
        </w:rPr>
        <w:t>The conflict within the team must be acknowledge</w:t>
      </w:r>
      <w:r w:rsidR="00D8536D">
        <w:rPr>
          <w:sz w:val="24"/>
          <w:szCs w:val="24"/>
        </w:rPr>
        <w:t>d</w:t>
      </w:r>
      <w:r>
        <w:rPr>
          <w:sz w:val="24"/>
          <w:szCs w:val="24"/>
        </w:rPr>
        <w:t xml:space="preserve"> and spoken about freely. This must be communicated well for everyone in the team to understand. The problem must then be </w:t>
      </w:r>
      <w:r w:rsidR="00485ACB">
        <w:rPr>
          <w:sz w:val="24"/>
          <w:szCs w:val="24"/>
        </w:rPr>
        <w:t>defined,</w:t>
      </w:r>
      <w:r>
        <w:rPr>
          <w:sz w:val="24"/>
          <w:szCs w:val="24"/>
        </w:rPr>
        <w:t xml:space="preserve"> and a solution sought that can be agreed upon. In short that is the CUDSA model, which consist</w:t>
      </w:r>
      <w:r w:rsidR="0058478C">
        <w:rPr>
          <w:sz w:val="24"/>
          <w:szCs w:val="24"/>
        </w:rPr>
        <w:t>s</w:t>
      </w:r>
      <w:r>
        <w:rPr>
          <w:sz w:val="24"/>
          <w:szCs w:val="24"/>
        </w:rPr>
        <w:t xml:space="preserve"> of </w:t>
      </w:r>
      <w:r w:rsidR="0058478C">
        <w:rPr>
          <w:sz w:val="24"/>
          <w:szCs w:val="24"/>
        </w:rPr>
        <w:t xml:space="preserve">the headings </w:t>
      </w:r>
      <w:r>
        <w:rPr>
          <w:sz w:val="24"/>
          <w:szCs w:val="24"/>
        </w:rPr>
        <w:t>Conf</w:t>
      </w:r>
      <w:r w:rsidR="007160B0">
        <w:rPr>
          <w:sz w:val="24"/>
          <w:szCs w:val="24"/>
        </w:rPr>
        <w:t>ront</w:t>
      </w:r>
      <w:r>
        <w:rPr>
          <w:sz w:val="24"/>
          <w:szCs w:val="24"/>
        </w:rPr>
        <w:t>, Understand, Define, Seek, Agree.</w:t>
      </w:r>
      <w:r w:rsidR="00485ACB">
        <w:rPr>
          <w:sz w:val="24"/>
          <w:szCs w:val="24"/>
        </w:rPr>
        <w:t xml:space="preserve"> </w:t>
      </w:r>
      <w:r w:rsidR="007160B0">
        <w:rPr>
          <w:sz w:val="24"/>
          <w:szCs w:val="24"/>
        </w:rPr>
        <w:t>The CUDSA model begins with a point of conflict that requires a solution. The conflict must be ‘confronted’, this confrontation is not necessarily one of aggression or hostility, it is one of awareness – in order for the conflict to be acknowledged. The conflict is broken down and processed within the team, with each person making their point of view clear</w:t>
      </w:r>
      <w:r w:rsidR="002D39B2">
        <w:rPr>
          <w:sz w:val="24"/>
          <w:szCs w:val="24"/>
        </w:rPr>
        <w:t>, this stage is the ‘understanding</w:t>
      </w:r>
      <w:r w:rsidR="009B1360">
        <w:rPr>
          <w:sz w:val="24"/>
          <w:szCs w:val="24"/>
        </w:rPr>
        <w:t xml:space="preserve">’ section of the model. Next the problem is defined, it is </w:t>
      </w:r>
      <w:r w:rsidR="007A06D5">
        <w:rPr>
          <w:sz w:val="24"/>
          <w:szCs w:val="24"/>
        </w:rPr>
        <w:t xml:space="preserve">examined and </w:t>
      </w:r>
      <w:r w:rsidR="00395C70">
        <w:rPr>
          <w:sz w:val="24"/>
          <w:szCs w:val="24"/>
        </w:rPr>
        <w:t>confirmed with the individual. The website, codeof</w:t>
      </w:r>
      <w:r w:rsidR="007761AD">
        <w:rPr>
          <w:sz w:val="24"/>
          <w:szCs w:val="24"/>
        </w:rPr>
        <w:t xml:space="preserve">goodpractice.com displays the following example for the ‘Define’ stage, ‘I understand that you feel </w:t>
      </w:r>
      <w:r w:rsidR="003844FD">
        <w:rPr>
          <w:sz w:val="24"/>
          <w:szCs w:val="24"/>
        </w:rPr>
        <w:t>(x) and that you have an issue with (y) and that the reason behind this is (z)</w:t>
      </w:r>
      <w:r w:rsidR="00941B7A">
        <w:rPr>
          <w:sz w:val="24"/>
          <w:szCs w:val="24"/>
        </w:rPr>
        <w:t>. Is this correct? My position is (w</w:t>
      </w:r>
      <w:r w:rsidR="00AF6FF8">
        <w:rPr>
          <w:rStyle w:val="FootnoteReference"/>
          <w:sz w:val="24"/>
          <w:szCs w:val="24"/>
        </w:rPr>
        <w:footnoteReference w:id="1"/>
      </w:r>
      <w:r w:rsidR="00941B7A">
        <w:rPr>
          <w:sz w:val="24"/>
          <w:szCs w:val="24"/>
        </w:rPr>
        <w:t>)</w:t>
      </w:r>
      <w:r w:rsidR="00550827">
        <w:rPr>
          <w:sz w:val="24"/>
          <w:szCs w:val="24"/>
        </w:rPr>
        <w:t>’</w:t>
      </w:r>
      <w:r w:rsidR="00D8536D">
        <w:rPr>
          <w:sz w:val="24"/>
          <w:szCs w:val="24"/>
        </w:rPr>
        <w:t xml:space="preserve"> (Volunteer Ireland</w:t>
      </w:r>
      <w:r w:rsidR="005025EA">
        <w:rPr>
          <w:sz w:val="24"/>
          <w:szCs w:val="24"/>
        </w:rPr>
        <w:t>)</w:t>
      </w:r>
      <w:r w:rsidR="0088461E">
        <w:rPr>
          <w:sz w:val="24"/>
          <w:szCs w:val="24"/>
        </w:rPr>
        <w:t xml:space="preserve">. This example </w:t>
      </w:r>
      <w:r w:rsidR="003B7EED">
        <w:rPr>
          <w:sz w:val="24"/>
          <w:szCs w:val="24"/>
        </w:rPr>
        <w:t>perfectly highlights</w:t>
      </w:r>
      <w:r w:rsidR="0088461E">
        <w:rPr>
          <w:sz w:val="24"/>
          <w:szCs w:val="24"/>
        </w:rPr>
        <w:t xml:space="preserve"> the way in which the team must </w:t>
      </w:r>
      <w:r w:rsidR="00EC663F">
        <w:rPr>
          <w:sz w:val="24"/>
          <w:szCs w:val="24"/>
        </w:rPr>
        <w:t xml:space="preserve">act </w:t>
      </w:r>
      <w:r w:rsidR="00EC663F">
        <w:rPr>
          <w:sz w:val="24"/>
          <w:szCs w:val="24"/>
        </w:rPr>
        <w:lastRenderedPageBreak/>
        <w:t>professionally in addressing the differences in viewpoint</w:t>
      </w:r>
      <w:r w:rsidR="005B32C1">
        <w:rPr>
          <w:sz w:val="24"/>
          <w:szCs w:val="24"/>
        </w:rPr>
        <w:t>, the dialogue is purposeful and aims to reach an</w:t>
      </w:r>
      <w:r w:rsidR="005F1608">
        <w:rPr>
          <w:sz w:val="24"/>
          <w:szCs w:val="24"/>
        </w:rPr>
        <w:t xml:space="preserve"> </w:t>
      </w:r>
      <w:r w:rsidR="005B32C1">
        <w:rPr>
          <w:sz w:val="24"/>
          <w:szCs w:val="24"/>
        </w:rPr>
        <w:t>understanding as opposed to being childish and def</w:t>
      </w:r>
      <w:r w:rsidR="005F1608">
        <w:rPr>
          <w:sz w:val="24"/>
          <w:szCs w:val="24"/>
        </w:rPr>
        <w:t>ensive</w:t>
      </w:r>
      <w:r w:rsidR="00075928">
        <w:rPr>
          <w:sz w:val="24"/>
          <w:szCs w:val="24"/>
        </w:rPr>
        <w:t>. The fourth stage of the model is, “Seek”</w:t>
      </w:r>
      <w:r w:rsidR="00F3720D">
        <w:rPr>
          <w:sz w:val="24"/>
          <w:szCs w:val="24"/>
        </w:rPr>
        <w:t xml:space="preserve"> and this is simply about the team striving to gain an appropriate solution to the conflict.</w:t>
      </w:r>
      <w:r w:rsidR="00C751E5">
        <w:rPr>
          <w:sz w:val="24"/>
          <w:szCs w:val="24"/>
        </w:rPr>
        <w:t xml:space="preserve"> The solution needs to be one which is able to give every team member the feeling that their point of view has been considered</w:t>
      </w:r>
      <w:r w:rsidR="00246066">
        <w:rPr>
          <w:sz w:val="24"/>
          <w:szCs w:val="24"/>
        </w:rPr>
        <w:t xml:space="preserve"> and that the outcome reflects this.</w:t>
      </w:r>
      <w:r w:rsidR="00E77C4B">
        <w:rPr>
          <w:sz w:val="24"/>
          <w:szCs w:val="24"/>
        </w:rPr>
        <w:t xml:space="preserve"> The ‘Agree’ stage is a </w:t>
      </w:r>
      <w:r w:rsidR="00A25A32">
        <w:rPr>
          <w:sz w:val="24"/>
          <w:szCs w:val="24"/>
        </w:rPr>
        <w:t xml:space="preserve">direct follow on of the ‘Seek’ stage as the group agree </w:t>
      </w:r>
      <w:r w:rsidR="00E31780">
        <w:rPr>
          <w:sz w:val="24"/>
          <w:szCs w:val="24"/>
        </w:rPr>
        <w:t>upon the most appropriate solution</w:t>
      </w:r>
      <w:r w:rsidR="00826473">
        <w:rPr>
          <w:sz w:val="24"/>
          <w:szCs w:val="24"/>
        </w:rPr>
        <w:t>. The tea</w:t>
      </w:r>
      <w:r w:rsidR="00B313C8">
        <w:rPr>
          <w:sz w:val="24"/>
          <w:szCs w:val="24"/>
        </w:rPr>
        <w:t>m now has clarity o</w:t>
      </w:r>
      <w:r w:rsidR="007C7BE7">
        <w:rPr>
          <w:sz w:val="24"/>
          <w:szCs w:val="24"/>
        </w:rPr>
        <w:t>f</w:t>
      </w:r>
      <w:r w:rsidR="00B313C8">
        <w:rPr>
          <w:sz w:val="24"/>
          <w:szCs w:val="24"/>
        </w:rPr>
        <w:t xml:space="preserve"> role and purpose and can move forward without conflict.</w:t>
      </w:r>
    </w:p>
    <w:p w14:paraId="4C665A9C" w14:textId="0DAEEB8A" w:rsidR="00C504E3" w:rsidRDefault="00C504E3" w:rsidP="003555D5">
      <w:pPr>
        <w:ind w:right="237"/>
        <w:jc w:val="both"/>
        <w:rPr>
          <w:sz w:val="24"/>
          <w:szCs w:val="24"/>
        </w:rPr>
      </w:pPr>
    </w:p>
    <w:p w14:paraId="3D552DBC" w14:textId="7F31B17F" w:rsidR="004660A1" w:rsidRDefault="00C504E3" w:rsidP="003555D5">
      <w:pPr>
        <w:ind w:right="237"/>
        <w:jc w:val="both"/>
        <w:rPr>
          <w:sz w:val="24"/>
          <w:szCs w:val="24"/>
        </w:rPr>
      </w:pPr>
      <w:r>
        <w:rPr>
          <w:sz w:val="24"/>
          <w:szCs w:val="24"/>
        </w:rPr>
        <w:t xml:space="preserve">With the CUDSA model in mind I would now like to look at a more complex conflict management </w:t>
      </w:r>
      <w:r w:rsidR="00C40427">
        <w:rPr>
          <w:sz w:val="24"/>
          <w:szCs w:val="24"/>
        </w:rPr>
        <w:t xml:space="preserve">model, namely The Thomas Kilmann </w:t>
      </w:r>
      <w:r w:rsidR="007A5E1D">
        <w:rPr>
          <w:sz w:val="24"/>
          <w:szCs w:val="24"/>
        </w:rPr>
        <w:t>M</w:t>
      </w:r>
      <w:r w:rsidR="003D7E8F">
        <w:rPr>
          <w:sz w:val="24"/>
          <w:szCs w:val="24"/>
        </w:rPr>
        <w:t>odel</w:t>
      </w:r>
      <w:r w:rsidR="007A5E1D">
        <w:rPr>
          <w:sz w:val="24"/>
          <w:szCs w:val="24"/>
        </w:rPr>
        <w:t xml:space="preserve"> (TKM)</w:t>
      </w:r>
      <w:r w:rsidR="003D7E8F">
        <w:rPr>
          <w:sz w:val="24"/>
          <w:szCs w:val="24"/>
        </w:rPr>
        <w:t xml:space="preserve">. This model is set </w:t>
      </w:r>
      <w:r w:rsidR="00C13E77">
        <w:rPr>
          <w:sz w:val="24"/>
          <w:szCs w:val="24"/>
        </w:rPr>
        <w:t xml:space="preserve">up to help individuals assess their </w:t>
      </w:r>
      <w:r w:rsidR="009574FC">
        <w:rPr>
          <w:sz w:val="24"/>
          <w:szCs w:val="24"/>
        </w:rPr>
        <w:t>course of action and to manage any conflict that could arise.</w:t>
      </w:r>
      <w:r w:rsidR="00864884">
        <w:rPr>
          <w:sz w:val="24"/>
          <w:szCs w:val="24"/>
        </w:rPr>
        <w:t xml:space="preserve"> The model was established in the 1970s by Kenneth Thomas and Ralph Kilmann, they both believed that </w:t>
      </w:r>
      <w:r w:rsidR="003E7002">
        <w:rPr>
          <w:sz w:val="24"/>
          <w:szCs w:val="24"/>
        </w:rPr>
        <w:t xml:space="preserve">every individual </w:t>
      </w:r>
      <w:r w:rsidR="00A92AB4">
        <w:rPr>
          <w:sz w:val="24"/>
          <w:szCs w:val="24"/>
        </w:rPr>
        <w:t>has their own approach to dealing with conflict</w:t>
      </w:r>
      <w:r w:rsidR="007D5571">
        <w:rPr>
          <w:sz w:val="24"/>
          <w:szCs w:val="24"/>
        </w:rPr>
        <w:t xml:space="preserve">. </w:t>
      </w:r>
      <w:r w:rsidR="0037785D">
        <w:rPr>
          <w:sz w:val="24"/>
          <w:szCs w:val="24"/>
        </w:rPr>
        <w:t xml:space="preserve">The </w:t>
      </w:r>
      <w:r w:rsidR="002460F9">
        <w:rPr>
          <w:sz w:val="24"/>
          <w:szCs w:val="24"/>
        </w:rPr>
        <w:t>model is set between the parameters of ‘Assertiveness’ and ‘Cooperative</w:t>
      </w:r>
      <w:r w:rsidR="00E661F5">
        <w:rPr>
          <w:sz w:val="24"/>
          <w:szCs w:val="24"/>
        </w:rPr>
        <w:t>ness</w:t>
      </w:r>
      <w:r w:rsidR="002460F9">
        <w:rPr>
          <w:sz w:val="24"/>
          <w:szCs w:val="24"/>
        </w:rPr>
        <w:t>’</w:t>
      </w:r>
      <w:r w:rsidR="00857FAD">
        <w:rPr>
          <w:sz w:val="24"/>
          <w:szCs w:val="24"/>
        </w:rPr>
        <w:t xml:space="preserve"> and inside these parameters are </w:t>
      </w:r>
      <w:r w:rsidR="00AB046A">
        <w:rPr>
          <w:sz w:val="24"/>
          <w:szCs w:val="24"/>
        </w:rPr>
        <w:t xml:space="preserve">the </w:t>
      </w:r>
      <w:r w:rsidR="00243B4D">
        <w:rPr>
          <w:sz w:val="24"/>
          <w:szCs w:val="24"/>
        </w:rPr>
        <w:t>Five Major Conflict Management Styles</w:t>
      </w:r>
      <w:r w:rsidR="005025EA">
        <w:rPr>
          <w:sz w:val="24"/>
          <w:szCs w:val="24"/>
        </w:rPr>
        <w:t xml:space="preserve"> (Edwards, 2012)</w:t>
      </w:r>
      <w:r w:rsidR="003F6584">
        <w:rPr>
          <w:sz w:val="24"/>
          <w:szCs w:val="24"/>
        </w:rPr>
        <w:t>.</w:t>
      </w:r>
      <w:r w:rsidR="003D7FAC">
        <w:rPr>
          <w:sz w:val="24"/>
          <w:szCs w:val="24"/>
        </w:rPr>
        <w:t xml:space="preserve"> The first management style I will look at is the ‘Collaborating’ style. This comes at the highly ‘Cooperative’ and ‘Assertive’ end of the model. This style is perfect for finding suitable team solutions, the ‘collaborator’ </w:t>
      </w:r>
      <w:r w:rsidR="00EB77FF">
        <w:rPr>
          <w:sz w:val="24"/>
          <w:szCs w:val="24"/>
        </w:rPr>
        <w:t xml:space="preserve">will work well with others and </w:t>
      </w:r>
      <w:r w:rsidR="00E51126">
        <w:rPr>
          <w:sz w:val="24"/>
          <w:szCs w:val="24"/>
        </w:rPr>
        <w:t xml:space="preserve">isn’t afraid to avoid tasks. The next style to mention is the ‘Competing Style’, this individual is often high in ‘Assertiveness’ but uncooperative. They are more concerned with their own problems and individuals of this conflict style are poor at building and maintaining relationships. The style may be suitable for competing against companies in a business setting but within the police force when teamwork and interpersonal relationships are vital this is not the optimal style. </w:t>
      </w:r>
      <w:r w:rsidR="00DE528C">
        <w:rPr>
          <w:sz w:val="24"/>
          <w:szCs w:val="24"/>
        </w:rPr>
        <w:t xml:space="preserve">Another style which is less desirable when forming good personal relationships is the ‘Avoiding Style’. This individual is both unassertive and uncooperative, however this can sometimes to necessary in the workplace, it may not be a proportionate response to call out a colleague about a certain bad habit or issue, as this may cause further conflict </w:t>
      </w:r>
      <w:r w:rsidR="00492DBA">
        <w:rPr>
          <w:sz w:val="24"/>
          <w:szCs w:val="24"/>
        </w:rPr>
        <w:t>amongst the team. The fourth style to look at is the ‘Accommodating Style’, this person is self-less and is very agreeable towards his teammates. The ‘</w:t>
      </w:r>
      <w:r w:rsidR="00AB6AD6">
        <w:rPr>
          <w:sz w:val="24"/>
          <w:szCs w:val="24"/>
        </w:rPr>
        <w:t>accommodator</w:t>
      </w:r>
      <w:r w:rsidR="00492DBA">
        <w:rPr>
          <w:sz w:val="24"/>
          <w:szCs w:val="24"/>
        </w:rPr>
        <w:t xml:space="preserve">’ </w:t>
      </w:r>
      <w:r w:rsidR="00AB6AD6">
        <w:rPr>
          <w:sz w:val="24"/>
          <w:szCs w:val="24"/>
        </w:rPr>
        <w:t>is happy to satisfy the needs of others</w:t>
      </w:r>
      <w:r w:rsidR="003373E3">
        <w:rPr>
          <w:sz w:val="24"/>
          <w:szCs w:val="24"/>
        </w:rPr>
        <w:t>. Walden University’s article on the TKM</w:t>
      </w:r>
      <w:r w:rsidR="00A040A6">
        <w:rPr>
          <w:sz w:val="24"/>
          <w:szCs w:val="24"/>
        </w:rPr>
        <w:t xml:space="preserve"> states that ‘while it may seem generous, it could take advantage of the weak and cause resentment’</w:t>
      </w:r>
      <w:r w:rsidR="005025EA">
        <w:rPr>
          <w:sz w:val="24"/>
          <w:szCs w:val="24"/>
        </w:rPr>
        <w:t xml:space="preserve"> (Benoliel, 2017)</w:t>
      </w:r>
      <w:r w:rsidR="00A040A6">
        <w:rPr>
          <w:sz w:val="24"/>
          <w:szCs w:val="24"/>
        </w:rPr>
        <w:t>.</w:t>
      </w:r>
      <w:r w:rsidR="00AB6AD6">
        <w:rPr>
          <w:sz w:val="24"/>
          <w:szCs w:val="24"/>
        </w:rPr>
        <w:t xml:space="preserve"> </w:t>
      </w:r>
      <w:r w:rsidR="007C4FBF">
        <w:rPr>
          <w:sz w:val="24"/>
          <w:szCs w:val="24"/>
        </w:rPr>
        <w:t xml:space="preserve">The final management style of the Thomas Kilmann Model is the ‘Compromising Style’, and this method is right in the centre of the spectrum between ‘Assertiveness’ and ‘Cooperativeness’. </w:t>
      </w:r>
      <w:r w:rsidR="00EE1841">
        <w:rPr>
          <w:sz w:val="24"/>
          <w:szCs w:val="24"/>
        </w:rPr>
        <w:t>This conflict style is as the name suggest</w:t>
      </w:r>
      <w:r w:rsidR="004660A1">
        <w:rPr>
          <w:sz w:val="24"/>
          <w:szCs w:val="24"/>
        </w:rPr>
        <w:t>s</w:t>
      </w:r>
      <w:r w:rsidR="00EE1841">
        <w:rPr>
          <w:sz w:val="24"/>
          <w:szCs w:val="24"/>
        </w:rPr>
        <w:t xml:space="preserve">; </w:t>
      </w:r>
      <w:r w:rsidR="004660A1">
        <w:rPr>
          <w:sz w:val="24"/>
          <w:szCs w:val="24"/>
        </w:rPr>
        <w:t xml:space="preserve">it </w:t>
      </w:r>
      <w:r w:rsidR="00EE1841">
        <w:rPr>
          <w:sz w:val="24"/>
          <w:szCs w:val="24"/>
        </w:rPr>
        <w:t xml:space="preserve">seeks a compromise for both parties, thus satisfying both parties. The only disadvantage is that the solution is often quickly </w:t>
      </w:r>
      <w:r w:rsidR="004660A1">
        <w:rPr>
          <w:sz w:val="24"/>
          <w:szCs w:val="24"/>
        </w:rPr>
        <w:t>processed,</w:t>
      </w:r>
      <w:r w:rsidR="00EE1841">
        <w:rPr>
          <w:sz w:val="24"/>
          <w:szCs w:val="24"/>
        </w:rPr>
        <w:t xml:space="preserve"> </w:t>
      </w:r>
      <w:r w:rsidR="00B16902">
        <w:rPr>
          <w:sz w:val="24"/>
          <w:szCs w:val="24"/>
        </w:rPr>
        <w:t>and the conflict fails to be examined deeper.</w:t>
      </w:r>
      <w:r w:rsidR="004660A1">
        <w:rPr>
          <w:sz w:val="24"/>
          <w:szCs w:val="24"/>
        </w:rPr>
        <w:t xml:space="preserve">I believe that these two models are imperative to tackling conflict within a policing environment, CUDSA is a more holistic model whereas TKM can be used to assess our individual characteristics. </w:t>
      </w:r>
    </w:p>
    <w:p w14:paraId="34411CB3" w14:textId="77777777" w:rsidR="00325E41" w:rsidRDefault="00325E41" w:rsidP="003555D5">
      <w:pPr>
        <w:ind w:right="237"/>
        <w:jc w:val="both"/>
        <w:rPr>
          <w:sz w:val="24"/>
          <w:szCs w:val="24"/>
        </w:rPr>
      </w:pPr>
    </w:p>
    <w:p w14:paraId="060121D3" w14:textId="747B4EFA" w:rsidR="008A2600" w:rsidRDefault="008A2600" w:rsidP="003555D5">
      <w:pPr>
        <w:ind w:right="237"/>
        <w:jc w:val="both"/>
        <w:rPr>
          <w:sz w:val="24"/>
          <w:szCs w:val="24"/>
        </w:rPr>
      </w:pPr>
    </w:p>
    <w:p w14:paraId="3991B6EB" w14:textId="7641F659" w:rsidR="008A2600" w:rsidRDefault="008A2600" w:rsidP="003555D5">
      <w:pPr>
        <w:ind w:right="237"/>
        <w:jc w:val="both"/>
        <w:rPr>
          <w:sz w:val="24"/>
          <w:szCs w:val="24"/>
        </w:rPr>
      </w:pPr>
      <w:r>
        <w:rPr>
          <w:sz w:val="24"/>
          <w:szCs w:val="24"/>
        </w:rPr>
        <w:t>An effective team and a happy team will be far more productive and relaxed in their job role and that is needed especially in the policing world. Although the rank structure lends itself to a more disciplined environment, the team must also pull together toward the same goal and ‘police’ themselves.</w:t>
      </w:r>
      <w:r w:rsidR="00FB47C0">
        <w:rPr>
          <w:sz w:val="24"/>
          <w:szCs w:val="24"/>
        </w:rPr>
        <w:t xml:space="preserve"> Every officer must also uphold the police Code of Ethics and </w:t>
      </w:r>
      <w:r w:rsidR="00C3181C">
        <w:rPr>
          <w:sz w:val="24"/>
          <w:szCs w:val="24"/>
        </w:rPr>
        <w:t>the</w:t>
      </w:r>
      <w:r w:rsidR="00FB47C0">
        <w:rPr>
          <w:sz w:val="24"/>
          <w:szCs w:val="24"/>
        </w:rPr>
        <w:t xml:space="preserve"> Standards of Professional Behaviour. If an </w:t>
      </w:r>
      <w:r w:rsidR="00FB47C0">
        <w:rPr>
          <w:sz w:val="24"/>
          <w:szCs w:val="24"/>
        </w:rPr>
        <w:lastRenderedPageBreak/>
        <w:t>officer falls short of th</w:t>
      </w:r>
      <w:r w:rsidR="00110F4F">
        <w:rPr>
          <w:sz w:val="24"/>
          <w:szCs w:val="24"/>
        </w:rPr>
        <w:t xml:space="preserve">ese </w:t>
      </w:r>
      <w:r w:rsidR="00C3181C">
        <w:rPr>
          <w:sz w:val="24"/>
          <w:szCs w:val="24"/>
        </w:rPr>
        <w:t>standards,</w:t>
      </w:r>
      <w:r w:rsidR="00110F4F">
        <w:rPr>
          <w:sz w:val="24"/>
          <w:szCs w:val="24"/>
        </w:rPr>
        <w:t xml:space="preserve"> they risk disciplinary action. </w:t>
      </w:r>
      <w:r w:rsidR="00B15C16">
        <w:rPr>
          <w:sz w:val="24"/>
          <w:szCs w:val="24"/>
        </w:rPr>
        <w:t xml:space="preserve">The ten Standards of Professional Behaviour as outlined in the police Code </w:t>
      </w:r>
      <w:r w:rsidR="00C3181C">
        <w:rPr>
          <w:sz w:val="24"/>
          <w:szCs w:val="24"/>
        </w:rPr>
        <w:t>o</w:t>
      </w:r>
      <w:r w:rsidR="00B15C16">
        <w:rPr>
          <w:sz w:val="24"/>
          <w:szCs w:val="24"/>
        </w:rPr>
        <w:t>f Ethics are as follows:</w:t>
      </w:r>
    </w:p>
    <w:p w14:paraId="10EF3DF2" w14:textId="45281C92" w:rsidR="00B15C16" w:rsidRDefault="00B15C16" w:rsidP="003555D5">
      <w:pPr>
        <w:ind w:right="237"/>
        <w:jc w:val="both"/>
        <w:rPr>
          <w:sz w:val="24"/>
          <w:szCs w:val="24"/>
        </w:rPr>
      </w:pPr>
    </w:p>
    <w:p w14:paraId="2EDCD499" w14:textId="7F717076" w:rsidR="00B15C16" w:rsidRDefault="00B15C16" w:rsidP="00B15C16">
      <w:pPr>
        <w:pStyle w:val="ListParagraph"/>
        <w:numPr>
          <w:ilvl w:val="0"/>
          <w:numId w:val="11"/>
        </w:numPr>
        <w:ind w:right="237"/>
        <w:jc w:val="both"/>
        <w:rPr>
          <w:sz w:val="24"/>
          <w:szCs w:val="24"/>
        </w:rPr>
      </w:pPr>
      <w:r>
        <w:rPr>
          <w:sz w:val="24"/>
          <w:szCs w:val="24"/>
        </w:rPr>
        <w:t xml:space="preserve">Honesty and Integrity </w:t>
      </w:r>
    </w:p>
    <w:p w14:paraId="3DF46597" w14:textId="239915AC" w:rsidR="00B15C16" w:rsidRDefault="00B15C16" w:rsidP="00B15C16">
      <w:pPr>
        <w:pStyle w:val="ListParagraph"/>
        <w:numPr>
          <w:ilvl w:val="0"/>
          <w:numId w:val="11"/>
        </w:numPr>
        <w:ind w:right="237"/>
        <w:jc w:val="both"/>
        <w:rPr>
          <w:sz w:val="24"/>
          <w:szCs w:val="24"/>
        </w:rPr>
      </w:pPr>
      <w:r>
        <w:rPr>
          <w:sz w:val="24"/>
          <w:szCs w:val="24"/>
        </w:rPr>
        <w:t xml:space="preserve">Authority, respect and courtesy </w:t>
      </w:r>
    </w:p>
    <w:p w14:paraId="42E11A83" w14:textId="0D140FAE" w:rsidR="00B15C16" w:rsidRDefault="00B15C16" w:rsidP="00B15C16">
      <w:pPr>
        <w:pStyle w:val="ListParagraph"/>
        <w:numPr>
          <w:ilvl w:val="0"/>
          <w:numId w:val="11"/>
        </w:numPr>
        <w:ind w:right="237"/>
        <w:jc w:val="both"/>
        <w:rPr>
          <w:sz w:val="24"/>
          <w:szCs w:val="24"/>
        </w:rPr>
      </w:pPr>
      <w:r>
        <w:rPr>
          <w:sz w:val="24"/>
          <w:szCs w:val="24"/>
        </w:rPr>
        <w:t>Equality and diversity</w:t>
      </w:r>
    </w:p>
    <w:p w14:paraId="6D96D96F" w14:textId="3AC40C79" w:rsidR="00B15C16" w:rsidRDefault="00B15C16" w:rsidP="00B15C16">
      <w:pPr>
        <w:pStyle w:val="ListParagraph"/>
        <w:numPr>
          <w:ilvl w:val="0"/>
          <w:numId w:val="11"/>
        </w:numPr>
        <w:ind w:right="237"/>
        <w:jc w:val="both"/>
        <w:rPr>
          <w:sz w:val="24"/>
          <w:szCs w:val="24"/>
        </w:rPr>
      </w:pPr>
      <w:r>
        <w:rPr>
          <w:sz w:val="24"/>
          <w:szCs w:val="24"/>
        </w:rPr>
        <w:t>Use of force</w:t>
      </w:r>
    </w:p>
    <w:p w14:paraId="0E1F4D9C" w14:textId="1402967B" w:rsidR="00B15C16" w:rsidRDefault="00B15C16" w:rsidP="00B15C16">
      <w:pPr>
        <w:pStyle w:val="ListParagraph"/>
        <w:numPr>
          <w:ilvl w:val="0"/>
          <w:numId w:val="11"/>
        </w:numPr>
        <w:ind w:right="237"/>
        <w:jc w:val="both"/>
        <w:rPr>
          <w:sz w:val="24"/>
          <w:szCs w:val="24"/>
        </w:rPr>
      </w:pPr>
      <w:r>
        <w:rPr>
          <w:sz w:val="24"/>
          <w:szCs w:val="24"/>
        </w:rPr>
        <w:t>Order and instructions</w:t>
      </w:r>
    </w:p>
    <w:p w14:paraId="4253B9EF" w14:textId="610E2D52" w:rsidR="00B15C16" w:rsidRDefault="00B15C16" w:rsidP="00B15C16">
      <w:pPr>
        <w:pStyle w:val="ListParagraph"/>
        <w:numPr>
          <w:ilvl w:val="0"/>
          <w:numId w:val="11"/>
        </w:numPr>
        <w:ind w:right="237"/>
        <w:jc w:val="both"/>
        <w:rPr>
          <w:sz w:val="24"/>
          <w:szCs w:val="24"/>
        </w:rPr>
      </w:pPr>
      <w:r>
        <w:rPr>
          <w:sz w:val="24"/>
          <w:szCs w:val="24"/>
        </w:rPr>
        <w:t xml:space="preserve">Duties and Responsibilities </w:t>
      </w:r>
    </w:p>
    <w:p w14:paraId="77ED974D" w14:textId="305AF300" w:rsidR="00B15C16" w:rsidRDefault="00B15C16" w:rsidP="00B15C16">
      <w:pPr>
        <w:pStyle w:val="ListParagraph"/>
        <w:numPr>
          <w:ilvl w:val="0"/>
          <w:numId w:val="11"/>
        </w:numPr>
        <w:ind w:right="237"/>
        <w:jc w:val="both"/>
        <w:rPr>
          <w:sz w:val="24"/>
          <w:szCs w:val="24"/>
        </w:rPr>
      </w:pPr>
      <w:r>
        <w:rPr>
          <w:sz w:val="24"/>
          <w:szCs w:val="24"/>
        </w:rPr>
        <w:t xml:space="preserve">Confidentiality </w:t>
      </w:r>
    </w:p>
    <w:p w14:paraId="2C2918AC" w14:textId="3E33ECB7" w:rsidR="00B15C16" w:rsidRDefault="00B15C16" w:rsidP="00B15C16">
      <w:pPr>
        <w:pStyle w:val="ListParagraph"/>
        <w:numPr>
          <w:ilvl w:val="0"/>
          <w:numId w:val="11"/>
        </w:numPr>
        <w:ind w:right="237"/>
        <w:jc w:val="both"/>
        <w:rPr>
          <w:sz w:val="24"/>
          <w:szCs w:val="24"/>
        </w:rPr>
      </w:pPr>
      <w:r>
        <w:rPr>
          <w:sz w:val="24"/>
          <w:szCs w:val="24"/>
        </w:rPr>
        <w:t xml:space="preserve">Fitness for Work </w:t>
      </w:r>
    </w:p>
    <w:p w14:paraId="690CF462" w14:textId="05FDD312" w:rsidR="00B15C16" w:rsidRDefault="00B15C16" w:rsidP="00B15C16">
      <w:pPr>
        <w:pStyle w:val="ListParagraph"/>
        <w:numPr>
          <w:ilvl w:val="0"/>
          <w:numId w:val="11"/>
        </w:numPr>
        <w:ind w:right="237"/>
        <w:jc w:val="both"/>
        <w:rPr>
          <w:sz w:val="24"/>
          <w:szCs w:val="24"/>
        </w:rPr>
      </w:pPr>
      <w:r>
        <w:rPr>
          <w:sz w:val="24"/>
          <w:szCs w:val="24"/>
        </w:rPr>
        <w:t>Conduct</w:t>
      </w:r>
    </w:p>
    <w:p w14:paraId="75970A17" w14:textId="377BF4ED" w:rsidR="00B15C16" w:rsidRDefault="00B15C16" w:rsidP="00B15C16">
      <w:pPr>
        <w:pStyle w:val="ListParagraph"/>
        <w:numPr>
          <w:ilvl w:val="0"/>
          <w:numId w:val="11"/>
        </w:numPr>
        <w:ind w:right="237"/>
        <w:jc w:val="both"/>
        <w:rPr>
          <w:sz w:val="24"/>
          <w:szCs w:val="24"/>
        </w:rPr>
      </w:pPr>
      <w:r>
        <w:rPr>
          <w:sz w:val="24"/>
          <w:szCs w:val="24"/>
        </w:rPr>
        <w:t>Challenging and reporting improper behaviour (College of Policing, 2019)</w:t>
      </w:r>
    </w:p>
    <w:p w14:paraId="37A2A050" w14:textId="5BD292FA" w:rsidR="00B15C16" w:rsidRDefault="00B15C16" w:rsidP="00B15C16">
      <w:pPr>
        <w:ind w:right="237"/>
        <w:jc w:val="both"/>
        <w:rPr>
          <w:sz w:val="24"/>
          <w:szCs w:val="24"/>
        </w:rPr>
      </w:pPr>
    </w:p>
    <w:p w14:paraId="385D6DEB" w14:textId="671B8A31" w:rsidR="00B15C16" w:rsidRPr="00B15C16" w:rsidRDefault="00B15C16" w:rsidP="00B15C16">
      <w:pPr>
        <w:ind w:right="237"/>
        <w:jc w:val="both"/>
        <w:rPr>
          <w:sz w:val="24"/>
          <w:szCs w:val="24"/>
        </w:rPr>
      </w:pPr>
      <w:r>
        <w:rPr>
          <w:sz w:val="24"/>
          <w:szCs w:val="24"/>
        </w:rPr>
        <w:t>As we can see there are several standards that benefit greatly from strong interpersonal relationships.</w:t>
      </w:r>
      <w:r w:rsidR="00C3181C">
        <w:rPr>
          <w:sz w:val="24"/>
          <w:szCs w:val="24"/>
        </w:rPr>
        <w:t xml:space="preserve"> The second standard of ‘Authority, respect and courtesy’ extends not just to members of the public but to colleagues also. Standard number nine, ‘Conduct’ refers to the fact that officers </w:t>
      </w:r>
      <w:r w:rsidR="007E2B83">
        <w:rPr>
          <w:sz w:val="24"/>
          <w:szCs w:val="24"/>
        </w:rPr>
        <w:t xml:space="preserve">must always act professionally </w:t>
      </w:r>
      <w:r w:rsidR="00C3181C">
        <w:rPr>
          <w:sz w:val="24"/>
          <w:szCs w:val="24"/>
        </w:rPr>
        <w:t xml:space="preserve"> both on and off duty. This is mentioned because in some of the earlier models discussed in this essay that refer to team cohesion there are some stages that encourage the team to undertake extracurricular activities, especially the </w:t>
      </w:r>
      <w:r w:rsidR="004137F4">
        <w:rPr>
          <w:sz w:val="24"/>
          <w:szCs w:val="24"/>
        </w:rPr>
        <w:t>‘Norming’ stage of Tuckman’s model.</w:t>
      </w:r>
    </w:p>
    <w:p w14:paraId="0797331D" w14:textId="56AAC599" w:rsidR="00025650" w:rsidRDefault="00025650" w:rsidP="00340E9A">
      <w:pPr>
        <w:ind w:right="237"/>
        <w:jc w:val="both"/>
        <w:rPr>
          <w:sz w:val="24"/>
          <w:szCs w:val="24"/>
        </w:rPr>
      </w:pPr>
    </w:p>
    <w:p w14:paraId="706B64DB" w14:textId="19203AD1" w:rsidR="00294438" w:rsidRDefault="00294438" w:rsidP="00340E9A">
      <w:pPr>
        <w:ind w:right="237"/>
        <w:jc w:val="both"/>
        <w:rPr>
          <w:sz w:val="24"/>
          <w:szCs w:val="24"/>
        </w:rPr>
      </w:pPr>
      <w:r>
        <w:rPr>
          <w:sz w:val="24"/>
          <w:szCs w:val="24"/>
        </w:rPr>
        <w:t>Another important consideration around a police officer’s duty is the oath of allegation to the crown. Every officer must recite this oath and continue to uphold it throughout their career. The oath mentions several integral characteristics such as ‘fairness, integrity, diligence and impartiality, upholding fundamental human rights and according equal respect to all persons’</w:t>
      </w:r>
      <w:r w:rsidR="007E2B83">
        <w:rPr>
          <w:sz w:val="24"/>
          <w:szCs w:val="24"/>
        </w:rPr>
        <w:t xml:space="preserve">(Police Federation of England and Wales, p.3) </w:t>
      </w:r>
      <w:r>
        <w:rPr>
          <w:sz w:val="24"/>
          <w:szCs w:val="24"/>
        </w:rPr>
        <w:t xml:space="preserve"> and this again refers to colleagues and members of the public alike. Aside from </w:t>
      </w:r>
      <w:r w:rsidR="007E2B83">
        <w:rPr>
          <w:sz w:val="24"/>
          <w:szCs w:val="24"/>
        </w:rPr>
        <w:t xml:space="preserve">disciplinary action officers who fail to meet the standard of behaviour and who fail to uphold the oath of allegation may end up losing their job as a result. </w:t>
      </w:r>
    </w:p>
    <w:p w14:paraId="047D2305" w14:textId="4FB5280B" w:rsidR="007E2B83" w:rsidRDefault="007E2B83" w:rsidP="00340E9A">
      <w:pPr>
        <w:ind w:right="237"/>
        <w:jc w:val="both"/>
        <w:rPr>
          <w:sz w:val="24"/>
          <w:szCs w:val="24"/>
        </w:rPr>
      </w:pPr>
    </w:p>
    <w:p w14:paraId="73CE14CB" w14:textId="5B9E256F" w:rsidR="007E2B83" w:rsidRDefault="007E2B83" w:rsidP="00340E9A">
      <w:pPr>
        <w:ind w:right="237"/>
        <w:jc w:val="both"/>
        <w:rPr>
          <w:sz w:val="24"/>
          <w:szCs w:val="24"/>
        </w:rPr>
      </w:pPr>
      <w:r>
        <w:rPr>
          <w:sz w:val="24"/>
          <w:szCs w:val="24"/>
        </w:rPr>
        <w:t xml:space="preserve">This essay has sought to highlight the </w:t>
      </w:r>
      <w:r w:rsidR="00EF6F65">
        <w:rPr>
          <w:sz w:val="24"/>
          <w:szCs w:val="24"/>
        </w:rPr>
        <w:t xml:space="preserve">ways in which team cohesion can be analysed and improved by reflecting on various models. </w:t>
      </w:r>
      <w:r w:rsidR="001E1D51">
        <w:rPr>
          <w:sz w:val="24"/>
          <w:szCs w:val="24"/>
        </w:rPr>
        <w:t xml:space="preserve">I have discussed Tuckman’s model in the light of my initial training period exploring a real-world example. </w:t>
      </w:r>
      <w:r w:rsidR="00EF6F65">
        <w:rPr>
          <w:sz w:val="24"/>
          <w:szCs w:val="24"/>
        </w:rPr>
        <w:t xml:space="preserve">I have also explored models relating to conflict management which is an inevitability within a team environment. Lastly, I have considered </w:t>
      </w:r>
      <w:r w:rsidR="001E1D51">
        <w:rPr>
          <w:sz w:val="24"/>
          <w:szCs w:val="24"/>
        </w:rPr>
        <w:t>what it means to be a police officer and how legislative and organisational contexts reinforce the importance of team cohesion and respect among colleagues and members of the public.</w:t>
      </w:r>
    </w:p>
    <w:p w14:paraId="51AA8EBB" w14:textId="17327E78" w:rsidR="007E2B83" w:rsidRDefault="007E2B83" w:rsidP="00340E9A">
      <w:pPr>
        <w:ind w:right="237"/>
        <w:jc w:val="both"/>
        <w:rPr>
          <w:sz w:val="24"/>
          <w:szCs w:val="24"/>
        </w:rPr>
      </w:pPr>
    </w:p>
    <w:p w14:paraId="072A6F9B" w14:textId="77777777" w:rsidR="007E2B83" w:rsidRDefault="007E2B83" w:rsidP="00340E9A">
      <w:pPr>
        <w:ind w:right="237"/>
        <w:jc w:val="both"/>
        <w:rPr>
          <w:sz w:val="24"/>
          <w:szCs w:val="24"/>
        </w:rPr>
      </w:pPr>
    </w:p>
    <w:p w14:paraId="52EA31D2" w14:textId="7D861409" w:rsidR="008A2600" w:rsidRDefault="008A2600" w:rsidP="00340E9A">
      <w:pPr>
        <w:ind w:right="237"/>
        <w:jc w:val="both"/>
        <w:rPr>
          <w:sz w:val="24"/>
          <w:szCs w:val="24"/>
        </w:rPr>
      </w:pPr>
    </w:p>
    <w:p w14:paraId="1BBB99CE" w14:textId="0708231F" w:rsidR="008A2600" w:rsidRDefault="008A2600" w:rsidP="00340E9A">
      <w:pPr>
        <w:ind w:right="237"/>
        <w:jc w:val="both"/>
        <w:rPr>
          <w:sz w:val="24"/>
          <w:szCs w:val="24"/>
        </w:rPr>
      </w:pPr>
    </w:p>
    <w:p w14:paraId="5E3800FA" w14:textId="74C6D38B" w:rsidR="008A2600" w:rsidRPr="00E676F7" w:rsidRDefault="008A2600" w:rsidP="00340E9A">
      <w:pPr>
        <w:ind w:right="237"/>
        <w:jc w:val="both"/>
        <w:rPr>
          <w:sz w:val="24"/>
          <w:szCs w:val="24"/>
        </w:rPr>
      </w:pPr>
      <w:r>
        <w:rPr>
          <w:sz w:val="24"/>
          <w:szCs w:val="24"/>
        </w:rPr>
        <w:t xml:space="preserve">Word Count: </w:t>
      </w:r>
      <w:r w:rsidR="00933140">
        <w:rPr>
          <w:sz w:val="24"/>
          <w:szCs w:val="24"/>
        </w:rPr>
        <w:t>27</w:t>
      </w:r>
      <w:r w:rsidR="005025EA">
        <w:rPr>
          <w:sz w:val="24"/>
          <w:szCs w:val="24"/>
        </w:rPr>
        <w:t>31</w:t>
      </w: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0B4E57EF"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00340E9A">
      <w:pPr>
        <w:ind w:right="237"/>
        <w:jc w:val="both"/>
        <w:rPr>
          <w:b/>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204E1C87"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Vulnerability and Risk </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7E289108">
        <w:tc>
          <w:tcPr>
            <w:tcW w:w="10188" w:type="dxa"/>
            <w:shd w:val="clear" w:color="auto" w:fill="auto"/>
          </w:tcPr>
          <w:p w14:paraId="6D3ABE44" w14:textId="77777777" w:rsidR="00E676F7" w:rsidRPr="00E676F7" w:rsidRDefault="00E676F7" w:rsidP="00450D20">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 xml:space="preserve">Critically evaluate 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77777777" w:rsidR="00E676F7" w:rsidRPr="00E676F7" w:rsidRDefault="00E676F7" w:rsidP="00E676F7">
            <w:pPr>
              <w:rPr>
                <w:rFonts w:eastAsia="Arial"/>
                <w:color w:val="000000" w:themeColor="text1"/>
                <w:sz w:val="24"/>
                <w:szCs w:val="24"/>
              </w:rPr>
            </w:pPr>
            <w:r w:rsidRPr="00E676F7">
              <w:rPr>
                <w:rFonts w:eastAsia="Arial"/>
                <w:color w:val="000000" w:themeColor="text1"/>
                <w:sz w:val="24"/>
                <w:szCs w:val="24"/>
                <w:lang w:val="en-US"/>
              </w:rPr>
              <w:t>Explore</w:t>
            </w:r>
            <w:r w:rsidRPr="00E676F7">
              <w:rPr>
                <w:rFonts w:eastAsia="Arial"/>
                <w:color w:val="000000" w:themeColor="text1"/>
                <w:sz w:val="24"/>
                <w:szCs w:val="24"/>
              </w:rPr>
              <w:t xml:space="preserve"> what works in relation to tackling repeat victimisation and repeat offending.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623B3F0A" w:rsidR="00E676F7" w:rsidRPr="00E676F7" w:rsidRDefault="107B858A" w:rsidP="00E676F7">
            <w:pPr>
              <w:ind w:right="237"/>
              <w:jc w:val="both"/>
              <w:rPr>
                <w:rFonts w:eastAsia="Arial"/>
                <w:color w:val="000000" w:themeColor="text1"/>
                <w:sz w:val="24"/>
                <w:szCs w:val="24"/>
              </w:rPr>
            </w:pPr>
            <w:r w:rsidRPr="7E289108">
              <w:rPr>
                <w:rFonts w:eastAsia="Arial"/>
                <w:color w:val="000000" w:themeColor="text1"/>
                <w:sz w:val="24"/>
                <w:szCs w:val="24"/>
              </w:rPr>
              <w:t>15</w:t>
            </w:r>
            <w:r w:rsidR="00E676F7" w:rsidRPr="7E289108">
              <w:rPr>
                <w:rFonts w:eastAsia="Arial"/>
                <w:color w:val="000000" w:themeColor="text1"/>
                <w:sz w:val="24"/>
                <w:szCs w:val="24"/>
              </w:rPr>
              <w:t xml:space="preserve">00 words </w:t>
            </w:r>
            <w:r w:rsidR="00E676F7" w:rsidRPr="7E289108">
              <w:rPr>
                <w:rFonts w:eastAsia="Arial"/>
                <w:i/>
                <w:iCs/>
                <w:color w:val="000000" w:themeColor="text1"/>
                <w:sz w:val="24"/>
                <w:szCs w:val="24"/>
              </w:rPr>
              <w:t>(+/- 10%: include your actual word count at the end of each section)</w:t>
            </w:r>
          </w:p>
          <w:p w14:paraId="44219232" w14:textId="77777777" w:rsidR="00E676F7" w:rsidRPr="00E676F7" w:rsidRDefault="00E676F7" w:rsidP="00450D20">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018681C4" w:rsidR="5B843AF0" w:rsidRDefault="5B843AF0" w:rsidP="5B843AF0">
      <w:pPr>
        <w:ind w:right="237"/>
        <w:jc w:val="both"/>
        <w:rPr>
          <w:rFonts w:eastAsia="Arial"/>
          <w:color w:val="000000" w:themeColor="text1"/>
          <w:sz w:val="24"/>
          <w:szCs w:val="24"/>
        </w:rPr>
      </w:pPr>
    </w:p>
    <w:p w14:paraId="4E3C2A8C" w14:textId="7C942B59" w:rsidR="005A60A3" w:rsidRPr="00CD11DA" w:rsidRDefault="00741455" w:rsidP="005A60A3">
      <w:pPr>
        <w:ind w:right="237"/>
        <w:jc w:val="both"/>
        <w:rPr>
          <w:rFonts w:eastAsia="Arial"/>
          <w:color w:val="000000" w:themeColor="text1"/>
          <w:sz w:val="24"/>
          <w:szCs w:val="24"/>
        </w:rPr>
      </w:pPr>
      <w:r w:rsidRPr="00CD11DA">
        <w:rPr>
          <w:rFonts w:eastAsia="Arial"/>
          <w:color w:val="000000" w:themeColor="text1"/>
          <w:sz w:val="24"/>
          <w:szCs w:val="24"/>
        </w:rPr>
        <w:t>During my brief time as a response officer</w:t>
      </w:r>
      <w:r w:rsidR="00403068">
        <w:rPr>
          <w:rFonts w:eastAsia="Arial"/>
          <w:color w:val="000000" w:themeColor="text1"/>
          <w:sz w:val="24"/>
          <w:szCs w:val="24"/>
        </w:rPr>
        <w:t xml:space="preserve"> </w:t>
      </w:r>
      <w:r w:rsidRPr="00CD11DA">
        <w:rPr>
          <w:rFonts w:eastAsia="Arial"/>
          <w:color w:val="000000" w:themeColor="text1"/>
          <w:sz w:val="24"/>
          <w:szCs w:val="24"/>
        </w:rPr>
        <w:t xml:space="preserve">I have been involved in </w:t>
      </w:r>
      <w:r w:rsidR="00C06872" w:rsidRPr="00CD11DA">
        <w:rPr>
          <w:rFonts w:eastAsia="Arial"/>
          <w:color w:val="000000" w:themeColor="text1"/>
          <w:sz w:val="24"/>
          <w:szCs w:val="24"/>
        </w:rPr>
        <w:t>several incidents of ASB in the area. I have also had the opportunity to work an attachment alongside the Neighbourhood team where I gained a specific insight into the various disposals associated with Anti-Social Behaviour that I was not familiar with on response. After my attachment I picked up a diary car appointment</w:t>
      </w:r>
      <w:r w:rsidR="00E06440">
        <w:rPr>
          <w:rFonts w:eastAsia="Arial"/>
          <w:color w:val="000000" w:themeColor="text1"/>
          <w:sz w:val="24"/>
          <w:szCs w:val="24"/>
        </w:rPr>
        <w:t xml:space="preserve"> (a scheduled appointment with a member of the public)</w:t>
      </w:r>
      <w:r w:rsidR="00C06872" w:rsidRPr="00CD11DA">
        <w:rPr>
          <w:rFonts w:eastAsia="Arial"/>
          <w:color w:val="000000" w:themeColor="text1"/>
          <w:sz w:val="24"/>
          <w:szCs w:val="24"/>
        </w:rPr>
        <w:t xml:space="preserve"> pertaining to a </w:t>
      </w:r>
      <w:r w:rsidR="00E42FA9" w:rsidRPr="00CD11DA">
        <w:rPr>
          <w:rFonts w:eastAsia="Arial"/>
          <w:color w:val="000000" w:themeColor="text1"/>
          <w:sz w:val="24"/>
          <w:szCs w:val="24"/>
        </w:rPr>
        <w:t xml:space="preserve">continuation of ASB from a young </w:t>
      </w:r>
      <w:r w:rsidR="00403068">
        <w:rPr>
          <w:rFonts w:eastAsia="Arial"/>
          <w:color w:val="000000" w:themeColor="text1"/>
          <w:sz w:val="24"/>
          <w:szCs w:val="24"/>
        </w:rPr>
        <w:t>child</w:t>
      </w:r>
      <w:r w:rsidR="00E42FA9" w:rsidRPr="00CD11DA">
        <w:rPr>
          <w:rFonts w:eastAsia="Arial"/>
          <w:color w:val="000000" w:themeColor="text1"/>
          <w:sz w:val="24"/>
          <w:szCs w:val="24"/>
        </w:rPr>
        <w:t xml:space="preserve"> in </w:t>
      </w:r>
      <w:r w:rsidR="00403068">
        <w:rPr>
          <w:rFonts w:eastAsia="Arial"/>
          <w:color w:val="000000" w:themeColor="text1"/>
          <w:sz w:val="24"/>
          <w:szCs w:val="24"/>
        </w:rPr>
        <w:t>the area</w:t>
      </w:r>
      <w:r w:rsidR="00E42FA9" w:rsidRPr="00CD11DA">
        <w:rPr>
          <w:rFonts w:eastAsia="Arial"/>
          <w:color w:val="000000" w:themeColor="text1"/>
          <w:sz w:val="24"/>
          <w:szCs w:val="24"/>
        </w:rPr>
        <w:t xml:space="preserve">. The child had been involved in previous ASB towards the residents of the same address that were reporting this incident. Due to the child’s age I was initially unsure whether a voluntary attendance would be suitable. </w:t>
      </w:r>
      <w:r w:rsidR="00871731">
        <w:rPr>
          <w:rFonts w:eastAsia="Arial"/>
          <w:color w:val="000000" w:themeColor="text1"/>
          <w:sz w:val="24"/>
          <w:szCs w:val="24"/>
        </w:rPr>
        <w:t xml:space="preserve">Age is </w:t>
      </w:r>
      <w:r w:rsidR="006D7207">
        <w:rPr>
          <w:rFonts w:eastAsia="Arial"/>
          <w:color w:val="000000" w:themeColor="text1"/>
          <w:sz w:val="24"/>
          <w:szCs w:val="24"/>
        </w:rPr>
        <w:t xml:space="preserve">a </w:t>
      </w:r>
      <w:r w:rsidR="00871731">
        <w:rPr>
          <w:rFonts w:eastAsia="Arial"/>
          <w:color w:val="000000" w:themeColor="text1"/>
          <w:sz w:val="24"/>
          <w:szCs w:val="24"/>
        </w:rPr>
        <w:t>‘Protected Characteristic’ in law and is covered by the Equality Act, therefore due to the child’s age this placed him in the vulnerable category and I was aware that a criminal outcome may not be</w:t>
      </w:r>
      <w:r w:rsidR="00E06440">
        <w:rPr>
          <w:rFonts w:eastAsia="Arial"/>
          <w:color w:val="000000" w:themeColor="text1"/>
          <w:sz w:val="24"/>
          <w:szCs w:val="24"/>
        </w:rPr>
        <w:t xml:space="preserve"> </w:t>
      </w:r>
      <w:r w:rsidR="00871731">
        <w:rPr>
          <w:rFonts w:eastAsia="Arial"/>
          <w:color w:val="000000" w:themeColor="text1"/>
          <w:sz w:val="24"/>
          <w:szCs w:val="24"/>
        </w:rPr>
        <w:t xml:space="preserve">proportionate or suitable on this occasion.  </w:t>
      </w:r>
      <w:r w:rsidR="00E42FA9" w:rsidRPr="00CD11DA">
        <w:rPr>
          <w:rFonts w:eastAsia="Arial"/>
          <w:color w:val="000000" w:themeColor="text1"/>
          <w:sz w:val="24"/>
          <w:szCs w:val="24"/>
        </w:rPr>
        <w:t xml:space="preserve">I remembered that on my Neighbourhood attachment that a young child had been disposed </w:t>
      </w:r>
      <w:r w:rsidR="005416D9" w:rsidRPr="00CD11DA">
        <w:rPr>
          <w:rFonts w:eastAsia="Arial"/>
          <w:color w:val="000000" w:themeColor="text1"/>
          <w:sz w:val="24"/>
          <w:szCs w:val="24"/>
        </w:rPr>
        <w:t xml:space="preserve">of by way of a Early Intervention Clinic (EIC) – this is usually the child’s first form of police contact, they usually meet with a Neighbourhood Sergeant and a member of Social Services and are spoken to about their behaviour and about how it is effecting the community. They are then briefed on the future consequences of their actions. </w:t>
      </w:r>
      <w:r w:rsidR="005A60A3" w:rsidRPr="00CD11DA">
        <w:rPr>
          <w:rFonts w:eastAsia="Arial"/>
          <w:color w:val="000000" w:themeColor="text1"/>
          <w:sz w:val="24"/>
          <w:szCs w:val="24"/>
        </w:rPr>
        <w:t xml:space="preserve">In relation to this incident the child had been repeatedly targeting his old family address where new residents were now staying. At the time of my diary car appointment there had been a handful of incidents involving the child and this family, that had never been looked at by the police, either because there had been inconclusive evidence or because there was no formal complaint being made. The incidents involved the child allegedly throwing stones at the windows or tipping bins over. Due to the fact that the child had had no previous police contact I believed that the EIC would be a perfect way to deal with the situation without criminalising the child. </w:t>
      </w:r>
    </w:p>
    <w:p w14:paraId="75391173" w14:textId="77777777" w:rsidR="005A60A3" w:rsidRPr="00CD11DA" w:rsidRDefault="005A60A3" w:rsidP="005A60A3">
      <w:pPr>
        <w:ind w:right="237"/>
        <w:jc w:val="both"/>
        <w:rPr>
          <w:rFonts w:eastAsia="Arial"/>
          <w:color w:val="000000" w:themeColor="text1"/>
          <w:sz w:val="24"/>
          <w:szCs w:val="24"/>
        </w:rPr>
      </w:pPr>
    </w:p>
    <w:p w14:paraId="202CE1E5" w14:textId="624C72FA" w:rsidR="00741455" w:rsidRDefault="0081080A" w:rsidP="5B843AF0">
      <w:pPr>
        <w:ind w:right="237"/>
        <w:jc w:val="both"/>
        <w:rPr>
          <w:rFonts w:eastAsia="Arial"/>
          <w:color w:val="000000" w:themeColor="text1"/>
          <w:sz w:val="24"/>
          <w:szCs w:val="24"/>
        </w:rPr>
      </w:pPr>
      <w:r>
        <w:rPr>
          <w:rFonts w:eastAsia="Arial"/>
          <w:color w:val="000000" w:themeColor="text1"/>
          <w:sz w:val="24"/>
          <w:szCs w:val="24"/>
        </w:rPr>
        <w:t xml:space="preserve">The National Police Chief’s Council (NPCC) have even outlined a ‘National </w:t>
      </w:r>
      <w:r w:rsidR="00905C89">
        <w:rPr>
          <w:rFonts w:eastAsia="Arial"/>
          <w:color w:val="000000" w:themeColor="text1"/>
          <w:sz w:val="24"/>
          <w:szCs w:val="24"/>
        </w:rPr>
        <w:t>Vulnerability Action Plan’ containing the following seven points:</w:t>
      </w:r>
    </w:p>
    <w:p w14:paraId="61D4A3A5" w14:textId="3596EA5D" w:rsidR="00905C89" w:rsidRDefault="00905C89" w:rsidP="5B843AF0">
      <w:pPr>
        <w:ind w:right="237"/>
        <w:jc w:val="both"/>
        <w:rPr>
          <w:rFonts w:eastAsia="Arial"/>
          <w:color w:val="000000" w:themeColor="text1"/>
          <w:sz w:val="24"/>
          <w:szCs w:val="24"/>
        </w:rPr>
      </w:pPr>
    </w:p>
    <w:p w14:paraId="79A9C5DA" w14:textId="7C519C72" w:rsidR="00905C89" w:rsidRDefault="00905C89" w:rsidP="00905C89">
      <w:pPr>
        <w:pStyle w:val="ListParagraph"/>
        <w:numPr>
          <w:ilvl w:val="0"/>
          <w:numId w:val="9"/>
        </w:numPr>
        <w:ind w:right="237"/>
        <w:jc w:val="both"/>
        <w:rPr>
          <w:rFonts w:eastAsia="Arial"/>
          <w:color w:val="000000" w:themeColor="text1"/>
          <w:sz w:val="24"/>
          <w:szCs w:val="24"/>
        </w:rPr>
      </w:pPr>
      <w:r>
        <w:rPr>
          <w:rFonts w:eastAsia="Arial"/>
          <w:color w:val="000000" w:themeColor="text1"/>
          <w:sz w:val="24"/>
          <w:szCs w:val="24"/>
        </w:rPr>
        <w:t>Early Intervention and Prevention</w:t>
      </w:r>
    </w:p>
    <w:p w14:paraId="61EBAF1B" w14:textId="55049FFE" w:rsidR="00905C89" w:rsidRDefault="00905C89" w:rsidP="00905C89">
      <w:pPr>
        <w:pStyle w:val="ListParagraph"/>
        <w:numPr>
          <w:ilvl w:val="0"/>
          <w:numId w:val="9"/>
        </w:numPr>
        <w:ind w:right="237"/>
        <w:jc w:val="both"/>
        <w:rPr>
          <w:rFonts w:eastAsia="Arial"/>
          <w:color w:val="000000" w:themeColor="text1"/>
          <w:sz w:val="24"/>
          <w:szCs w:val="24"/>
        </w:rPr>
      </w:pPr>
      <w:r>
        <w:rPr>
          <w:rFonts w:eastAsia="Arial"/>
          <w:color w:val="000000" w:themeColor="text1"/>
          <w:sz w:val="24"/>
          <w:szCs w:val="24"/>
        </w:rPr>
        <w:t>Protecting, supporting, safeguarding and managing risk</w:t>
      </w:r>
    </w:p>
    <w:p w14:paraId="2D7AB129" w14:textId="70C063C9" w:rsidR="00905C89" w:rsidRDefault="00905C89" w:rsidP="00905C89">
      <w:pPr>
        <w:pStyle w:val="ListParagraph"/>
        <w:numPr>
          <w:ilvl w:val="0"/>
          <w:numId w:val="9"/>
        </w:numPr>
        <w:ind w:right="237"/>
        <w:jc w:val="both"/>
        <w:rPr>
          <w:rFonts w:eastAsia="Arial"/>
          <w:color w:val="000000" w:themeColor="text1"/>
          <w:sz w:val="24"/>
          <w:szCs w:val="24"/>
        </w:rPr>
      </w:pPr>
      <w:r>
        <w:rPr>
          <w:rFonts w:eastAsia="Arial"/>
          <w:color w:val="000000" w:themeColor="text1"/>
          <w:sz w:val="24"/>
          <w:szCs w:val="24"/>
        </w:rPr>
        <w:t>Information, Intelligence, data collection and management info.</w:t>
      </w:r>
    </w:p>
    <w:p w14:paraId="1FC10B36" w14:textId="072910F3" w:rsidR="00905C89" w:rsidRDefault="00905C89" w:rsidP="00905C89">
      <w:pPr>
        <w:pStyle w:val="ListParagraph"/>
        <w:numPr>
          <w:ilvl w:val="0"/>
          <w:numId w:val="9"/>
        </w:numPr>
        <w:ind w:right="237"/>
        <w:jc w:val="both"/>
        <w:rPr>
          <w:rFonts w:eastAsia="Arial"/>
          <w:color w:val="000000" w:themeColor="text1"/>
          <w:sz w:val="24"/>
          <w:szCs w:val="24"/>
        </w:rPr>
      </w:pPr>
      <w:r>
        <w:rPr>
          <w:rFonts w:eastAsia="Arial"/>
          <w:color w:val="000000" w:themeColor="text1"/>
          <w:sz w:val="24"/>
          <w:szCs w:val="24"/>
        </w:rPr>
        <w:t>Effective investigation and outcomes</w:t>
      </w:r>
    </w:p>
    <w:p w14:paraId="4D7BE92F" w14:textId="3EE5E2D6" w:rsidR="00905C89" w:rsidRDefault="00905C89" w:rsidP="00905C89">
      <w:pPr>
        <w:pStyle w:val="ListParagraph"/>
        <w:numPr>
          <w:ilvl w:val="0"/>
          <w:numId w:val="9"/>
        </w:numPr>
        <w:ind w:right="237"/>
        <w:jc w:val="both"/>
        <w:rPr>
          <w:rFonts w:eastAsia="Arial"/>
          <w:color w:val="000000" w:themeColor="text1"/>
          <w:sz w:val="24"/>
          <w:szCs w:val="24"/>
        </w:rPr>
      </w:pPr>
      <w:r>
        <w:rPr>
          <w:rFonts w:eastAsia="Arial"/>
          <w:color w:val="000000" w:themeColor="text1"/>
          <w:sz w:val="24"/>
          <w:szCs w:val="24"/>
        </w:rPr>
        <w:t>Leadership</w:t>
      </w:r>
    </w:p>
    <w:p w14:paraId="143C05E2" w14:textId="40FEA280" w:rsidR="00905C89" w:rsidRDefault="00905C89" w:rsidP="00905C89">
      <w:pPr>
        <w:pStyle w:val="ListParagraph"/>
        <w:numPr>
          <w:ilvl w:val="0"/>
          <w:numId w:val="9"/>
        </w:numPr>
        <w:ind w:right="237"/>
        <w:jc w:val="both"/>
        <w:rPr>
          <w:rFonts w:eastAsia="Arial"/>
          <w:color w:val="000000" w:themeColor="text1"/>
          <w:sz w:val="24"/>
          <w:szCs w:val="24"/>
        </w:rPr>
      </w:pPr>
      <w:r>
        <w:rPr>
          <w:rFonts w:eastAsia="Arial"/>
          <w:color w:val="000000" w:themeColor="text1"/>
          <w:sz w:val="24"/>
          <w:szCs w:val="24"/>
        </w:rPr>
        <w:t>Learning and development</w:t>
      </w:r>
    </w:p>
    <w:p w14:paraId="03ACE50A" w14:textId="3F76412A" w:rsidR="00905C89" w:rsidRPr="00905C89" w:rsidRDefault="00905C89" w:rsidP="00905C89">
      <w:pPr>
        <w:pStyle w:val="ListParagraph"/>
        <w:numPr>
          <w:ilvl w:val="0"/>
          <w:numId w:val="9"/>
        </w:numPr>
        <w:ind w:right="237"/>
        <w:jc w:val="both"/>
        <w:rPr>
          <w:rFonts w:eastAsia="Arial"/>
          <w:color w:val="000000" w:themeColor="text1"/>
          <w:sz w:val="24"/>
          <w:szCs w:val="24"/>
        </w:rPr>
      </w:pPr>
      <w:r>
        <w:rPr>
          <w:rFonts w:eastAsia="Arial"/>
          <w:color w:val="000000" w:themeColor="text1"/>
          <w:sz w:val="24"/>
          <w:szCs w:val="24"/>
        </w:rPr>
        <w:t>Communications</w:t>
      </w:r>
    </w:p>
    <w:p w14:paraId="25A663EB" w14:textId="47FB718B" w:rsidR="00C616EE" w:rsidRDefault="00C616EE" w:rsidP="5B843AF0">
      <w:pPr>
        <w:ind w:right="237"/>
        <w:jc w:val="both"/>
        <w:rPr>
          <w:rFonts w:eastAsia="Arial"/>
          <w:color w:val="000000" w:themeColor="text1"/>
          <w:sz w:val="24"/>
          <w:szCs w:val="24"/>
        </w:rPr>
      </w:pPr>
    </w:p>
    <w:p w14:paraId="143FB665" w14:textId="05F5788E" w:rsidR="00C616EE" w:rsidRDefault="00C616EE" w:rsidP="5B843AF0">
      <w:pPr>
        <w:ind w:right="237"/>
        <w:jc w:val="both"/>
        <w:rPr>
          <w:rFonts w:eastAsia="Arial"/>
          <w:color w:val="000000" w:themeColor="text1"/>
          <w:sz w:val="24"/>
          <w:szCs w:val="24"/>
        </w:rPr>
      </w:pPr>
      <w:r>
        <w:rPr>
          <w:rFonts w:eastAsia="Arial"/>
          <w:color w:val="000000" w:themeColor="text1"/>
          <w:sz w:val="24"/>
          <w:szCs w:val="24"/>
        </w:rPr>
        <w:t>In relation to the EIC that I arranged for my subject this would</w:t>
      </w:r>
      <w:r w:rsidR="00A344E2">
        <w:rPr>
          <w:rFonts w:eastAsia="Arial"/>
          <w:color w:val="000000" w:themeColor="text1"/>
          <w:sz w:val="24"/>
          <w:szCs w:val="24"/>
        </w:rPr>
        <w:t>n’t necessarily come</w:t>
      </w:r>
      <w:r>
        <w:rPr>
          <w:rFonts w:eastAsia="Arial"/>
          <w:color w:val="000000" w:themeColor="text1"/>
          <w:sz w:val="24"/>
          <w:szCs w:val="24"/>
        </w:rPr>
        <w:t xml:space="preserve"> of the above action plan covering the ‘Early Intervention’ side of things. This stage is where the initial spark of interest arises and approaches are considered </w:t>
      </w:r>
      <w:r w:rsidR="00A344E2">
        <w:rPr>
          <w:rFonts w:eastAsia="Arial"/>
          <w:color w:val="000000" w:themeColor="text1"/>
          <w:sz w:val="24"/>
          <w:szCs w:val="24"/>
        </w:rPr>
        <w:t>in order to reduce this type of behaviour in the future.</w:t>
      </w:r>
      <w:r w:rsidR="00F86B61">
        <w:rPr>
          <w:rFonts w:eastAsia="Arial"/>
          <w:color w:val="000000" w:themeColor="text1"/>
          <w:sz w:val="24"/>
          <w:szCs w:val="24"/>
        </w:rPr>
        <w:t xml:space="preserve"> The second stage involves collating data and police and partner agencies lia</w:t>
      </w:r>
      <w:r w:rsidR="00471B6F">
        <w:rPr>
          <w:rFonts w:eastAsia="Arial"/>
          <w:color w:val="000000" w:themeColor="text1"/>
          <w:sz w:val="24"/>
          <w:szCs w:val="24"/>
        </w:rPr>
        <w:t>i</w:t>
      </w:r>
      <w:r w:rsidR="00F86B61">
        <w:rPr>
          <w:rFonts w:eastAsia="Arial"/>
          <w:color w:val="000000" w:themeColor="text1"/>
          <w:sz w:val="24"/>
          <w:szCs w:val="24"/>
        </w:rPr>
        <w:t xml:space="preserve">sing in order to develop a more thorough understanding of the situation. </w:t>
      </w:r>
      <w:r w:rsidR="00F47B3B">
        <w:rPr>
          <w:rFonts w:eastAsia="Arial"/>
          <w:color w:val="000000" w:themeColor="text1"/>
          <w:sz w:val="24"/>
          <w:szCs w:val="24"/>
        </w:rPr>
        <w:t xml:space="preserve">Thirdly the information and intelligence that has been processed and collated is used to start processing an appropriate and effective response to the needs of the individual or situation. </w:t>
      </w:r>
      <w:r w:rsidR="00D22FF7">
        <w:rPr>
          <w:rFonts w:eastAsia="Arial"/>
          <w:color w:val="000000" w:themeColor="text1"/>
          <w:sz w:val="24"/>
          <w:szCs w:val="24"/>
        </w:rPr>
        <w:t xml:space="preserve">The fourth stage is where the EIC fits in well. The title of this fourth stage is self-explanatory, ‘Effective Investigations and Outcomes’ – officers and partner agencies respond to the situation with an appropriate and effective response yielding a proportionate outcome. In my case the child was brought in and spoken to by the Neighbourhood Serjeant and a member of Social Services, the outcome wasn’t criminal yet it was the child’s first real police contact and at the time of writing he has not offended since, prior to the EIC he was a repeat offender toward the same victim. This disposal is proportionate and allows the child to face responsibility for his ages without </w:t>
      </w:r>
      <w:r w:rsidR="00471B6F">
        <w:rPr>
          <w:rFonts w:eastAsia="Arial"/>
          <w:color w:val="000000" w:themeColor="text1"/>
          <w:sz w:val="24"/>
          <w:szCs w:val="24"/>
        </w:rPr>
        <w:t>receiving</w:t>
      </w:r>
      <w:r w:rsidR="00D22FF7">
        <w:rPr>
          <w:rFonts w:eastAsia="Arial"/>
          <w:color w:val="000000" w:themeColor="text1"/>
          <w:sz w:val="24"/>
          <w:szCs w:val="24"/>
        </w:rPr>
        <w:t xml:space="preserve"> a criminal record. It is very easy to escalate the response if he was to persist with his offended yet a lot harder if the outcome was to criminalise him first and then decide to deescalate. The fifth stage of the model is entitled ‘Leadership</w:t>
      </w:r>
      <w:r w:rsidR="006D7207">
        <w:rPr>
          <w:rFonts w:eastAsia="Arial"/>
          <w:color w:val="000000" w:themeColor="text1"/>
          <w:sz w:val="24"/>
          <w:szCs w:val="24"/>
        </w:rPr>
        <w:t>’</w:t>
      </w:r>
      <w:r w:rsidR="00D22FF7">
        <w:rPr>
          <w:rFonts w:eastAsia="Arial"/>
          <w:color w:val="000000" w:themeColor="text1"/>
          <w:sz w:val="24"/>
          <w:szCs w:val="24"/>
        </w:rPr>
        <w:t xml:space="preserve"> however </w:t>
      </w:r>
      <w:r w:rsidR="004A7BBC">
        <w:rPr>
          <w:rFonts w:eastAsia="Arial"/>
          <w:color w:val="000000" w:themeColor="text1"/>
          <w:sz w:val="24"/>
          <w:szCs w:val="24"/>
        </w:rPr>
        <w:t>the scope is broad and the term is there to cover all officers. It is stressed at this stage that all officers are leaders and are able to use their professional judgement as a way of providing appropriate support. Once these decisions have been made stage six a developmental stage where officers and staff are required to learn from the decisions made and to continue to learn and improve their problem solving approaches. The final stage o</w:t>
      </w:r>
      <w:r w:rsidR="00871731">
        <w:rPr>
          <w:rFonts w:eastAsia="Arial"/>
          <w:color w:val="000000" w:themeColor="text1"/>
          <w:sz w:val="24"/>
          <w:szCs w:val="24"/>
        </w:rPr>
        <w:t>f the action plan is entitled ‘Communications’ and is there to stress the importance of discussion between internal and external agencies and the importance of actioning appropriate intelligence. It reminds staff and officers of their role when dealing with vulnerable individuals whether they be witnesses, subject or victims.</w:t>
      </w:r>
    </w:p>
    <w:p w14:paraId="351E9622" w14:textId="7172792E" w:rsidR="006D7207" w:rsidRDefault="006D7207" w:rsidP="5B843AF0">
      <w:pPr>
        <w:ind w:right="237"/>
        <w:jc w:val="both"/>
        <w:rPr>
          <w:rFonts w:eastAsia="Arial"/>
          <w:color w:val="000000" w:themeColor="text1"/>
          <w:sz w:val="24"/>
          <w:szCs w:val="24"/>
        </w:rPr>
      </w:pPr>
    </w:p>
    <w:p w14:paraId="54A2896B" w14:textId="298DE0DF" w:rsidR="008534E4" w:rsidRPr="00CD11DA" w:rsidRDefault="00041D8B" w:rsidP="008534E4">
      <w:pPr>
        <w:pStyle w:val="NormalWeb"/>
        <w:rPr>
          <w:rFonts w:ascii="Arial" w:hAnsi="Arial" w:cs="Arial"/>
          <w:color w:val="333333"/>
          <w:lang w:val="en"/>
        </w:rPr>
      </w:pPr>
      <w:r w:rsidRPr="00CD11DA">
        <w:rPr>
          <w:rFonts w:ascii="Arial" w:eastAsia="Arial" w:hAnsi="Arial" w:cs="Arial"/>
          <w:color w:val="000000" w:themeColor="text1"/>
        </w:rPr>
        <w:t xml:space="preserve">It is extremely important that some police contact is had during the child’s initial years of offending. </w:t>
      </w:r>
      <w:r w:rsidR="00D620A6" w:rsidRPr="00CD11DA">
        <w:rPr>
          <w:rFonts w:ascii="Arial" w:eastAsia="Arial" w:hAnsi="Arial" w:cs="Arial"/>
          <w:color w:val="000000" w:themeColor="text1"/>
        </w:rPr>
        <w:t>Research has suggested that children who engage in criminal behaviour before the age of 14 are more likely to have a long criminal career and to potentially commit more violent crime. This goes hand in hand with drug abuse and being associated with gangs. ‘County Lines’ is something that has become a high priority for U.K police forces and this criminal operation is always out to target young and vulnerable people, luring them in with the image and money that the fleeting lifestyle promotes.</w:t>
      </w:r>
      <w:r w:rsidR="008534E4" w:rsidRPr="00CD11DA">
        <w:rPr>
          <w:rFonts w:ascii="Arial" w:eastAsia="Arial" w:hAnsi="Arial" w:cs="Arial"/>
          <w:color w:val="000000" w:themeColor="text1"/>
        </w:rPr>
        <w:t xml:space="preserve"> There have also been a lot of new studies published on ‘Adverse </w:t>
      </w:r>
      <w:r w:rsidR="008534E4" w:rsidRPr="00CD11DA">
        <w:rPr>
          <w:rFonts w:ascii="Arial" w:eastAsia="Arial" w:hAnsi="Arial" w:cs="Arial"/>
          <w:color w:val="000000" w:themeColor="text1"/>
        </w:rPr>
        <w:lastRenderedPageBreak/>
        <w:t>Childhood Experiences (ACES) in recent years, and they can be defined as the following, ‘</w:t>
      </w:r>
      <w:r w:rsidR="008534E4" w:rsidRPr="00CD11DA">
        <w:rPr>
          <w:rFonts w:ascii="Arial" w:hAnsi="Arial" w:cs="Arial"/>
          <w:color w:val="333333"/>
          <w:lang w:val="en"/>
        </w:rPr>
        <w:t>Adverse Childhood Experiences’ (ACEs) are stressful events occurring in childhood including</w:t>
      </w:r>
    </w:p>
    <w:p w14:paraId="7A7EBD36" w14:textId="77777777" w:rsidR="008534E4" w:rsidRPr="00CD11DA" w:rsidRDefault="008534E4" w:rsidP="0040772C">
      <w:pPr>
        <w:numPr>
          <w:ilvl w:val="0"/>
          <w:numId w:val="7"/>
        </w:numPr>
        <w:overflowPunct/>
        <w:autoSpaceDE/>
        <w:autoSpaceDN/>
        <w:adjustRightInd/>
        <w:spacing w:before="100" w:beforeAutospacing="1" w:after="100" w:afterAutospacing="1"/>
        <w:ind w:left="270"/>
        <w:textAlignment w:val="auto"/>
        <w:rPr>
          <w:color w:val="333333"/>
          <w:sz w:val="24"/>
          <w:szCs w:val="24"/>
          <w:lang w:val="en"/>
        </w:rPr>
      </w:pPr>
      <w:r w:rsidRPr="00CD11DA">
        <w:rPr>
          <w:color w:val="333333"/>
          <w:sz w:val="24"/>
          <w:szCs w:val="24"/>
          <w:lang w:val="en"/>
        </w:rPr>
        <w:t>domestic violence</w:t>
      </w:r>
    </w:p>
    <w:p w14:paraId="6B2DBDAC" w14:textId="77777777" w:rsidR="008534E4" w:rsidRPr="00CD11DA" w:rsidRDefault="008534E4" w:rsidP="0040772C">
      <w:pPr>
        <w:numPr>
          <w:ilvl w:val="0"/>
          <w:numId w:val="7"/>
        </w:numPr>
        <w:overflowPunct/>
        <w:autoSpaceDE/>
        <w:autoSpaceDN/>
        <w:adjustRightInd/>
        <w:spacing w:before="100" w:beforeAutospacing="1" w:after="100" w:afterAutospacing="1"/>
        <w:ind w:left="270"/>
        <w:textAlignment w:val="auto"/>
        <w:rPr>
          <w:color w:val="333333"/>
          <w:sz w:val="24"/>
          <w:szCs w:val="24"/>
          <w:lang w:val="en"/>
        </w:rPr>
      </w:pPr>
      <w:r w:rsidRPr="00CD11DA">
        <w:rPr>
          <w:color w:val="333333"/>
          <w:sz w:val="24"/>
          <w:szCs w:val="24"/>
          <w:lang w:val="en"/>
        </w:rPr>
        <w:t>parental abandonment through separation or divorce</w:t>
      </w:r>
    </w:p>
    <w:p w14:paraId="54D24F77" w14:textId="77777777" w:rsidR="008534E4" w:rsidRPr="00CD11DA" w:rsidRDefault="008534E4" w:rsidP="0040772C">
      <w:pPr>
        <w:numPr>
          <w:ilvl w:val="0"/>
          <w:numId w:val="7"/>
        </w:numPr>
        <w:overflowPunct/>
        <w:autoSpaceDE/>
        <w:autoSpaceDN/>
        <w:adjustRightInd/>
        <w:spacing w:before="100" w:beforeAutospacing="1" w:after="100" w:afterAutospacing="1"/>
        <w:ind w:left="270"/>
        <w:textAlignment w:val="auto"/>
        <w:rPr>
          <w:color w:val="333333"/>
          <w:sz w:val="24"/>
          <w:szCs w:val="24"/>
          <w:lang w:val="en"/>
        </w:rPr>
      </w:pPr>
      <w:r w:rsidRPr="00CD11DA">
        <w:rPr>
          <w:color w:val="333333"/>
          <w:sz w:val="24"/>
          <w:szCs w:val="24"/>
          <w:lang w:val="en"/>
        </w:rPr>
        <w:t>a parent with a mental health condition</w:t>
      </w:r>
    </w:p>
    <w:p w14:paraId="233F7C4C" w14:textId="77777777" w:rsidR="008534E4" w:rsidRPr="00CD11DA" w:rsidRDefault="008534E4" w:rsidP="0040772C">
      <w:pPr>
        <w:numPr>
          <w:ilvl w:val="0"/>
          <w:numId w:val="7"/>
        </w:numPr>
        <w:overflowPunct/>
        <w:autoSpaceDE/>
        <w:autoSpaceDN/>
        <w:adjustRightInd/>
        <w:spacing w:before="100" w:beforeAutospacing="1" w:after="100" w:afterAutospacing="1"/>
        <w:ind w:left="270"/>
        <w:textAlignment w:val="auto"/>
        <w:rPr>
          <w:color w:val="333333"/>
          <w:sz w:val="24"/>
          <w:szCs w:val="24"/>
          <w:lang w:val="en"/>
        </w:rPr>
      </w:pPr>
      <w:r w:rsidRPr="00CD11DA">
        <w:rPr>
          <w:color w:val="333333"/>
          <w:sz w:val="24"/>
          <w:szCs w:val="24"/>
          <w:lang w:val="en"/>
        </w:rPr>
        <w:t>being the victim of abuse (physical, sexual and/or emotional)</w:t>
      </w:r>
    </w:p>
    <w:p w14:paraId="559030F2" w14:textId="77777777" w:rsidR="008534E4" w:rsidRPr="00CD11DA" w:rsidRDefault="008534E4" w:rsidP="0040772C">
      <w:pPr>
        <w:numPr>
          <w:ilvl w:val="0"/>
          <w:numId w:val="7"/>
        </w:numPr>
        <w:overflowPunct/>
        <w:autoSpaceDE/>
        <w:autoSpaceDN/>
        <w:adjustRightInd/>
        <w:spacing w:before="100" w:beforeAutospacing="1" w:after="100" w:afterAutospacing="1"/>
        <w:ind w:left="270"/>
        <w:textAlignment w:val="auto"/>
        <w:rPr>
          <w:color w:val="333333"/>
          <w:sz w:val="24"/>
          <w:szCs w:val="24"/>
          <w:lang w:val="en"/>
        </w:rPr>
      </w:pPr>
      <w:r w:rsidRPr="00CD11DA">
        <w:rPr>
          <w:color w:val="333333"/>
          <w:sz w:val="24"/>
          <w:szCs w:val="24"/>
          <w:lang w:val="en"/>
        </w:rPr>
        <w:t>being the victim of neglect (physical and emotional)</w:t>
      </w:r>
    </w:p>
    <w:p w14:paraId="17B29CBE" w14:textId="77777777" w:rsidR="008534E4" w:rsidRPr="00CD11DA" w:rsidRDefault="008534E4" w:rsidP="0040772C">
      <w:pPr>
        <w:numPr>
          <w:ilvl w:val="0"/>
          <w:numId w:val="7"/>
        </w:numPr>
        <w:overflowPunct/>
        <w:autoSpaceDE/>
        <w:autoSpaceDN/>
        <w:adjustRightInd/>
        <w:spacing w:before="100" w:beforeAutospacing="1" w:after="100" w:afterAutospacing="1"/>
        <w:ind w:left="270"/>
        <w:textAlignment w:val="auto"/>
        <w:rPr>
          <w:color w:val="333333"/>
          <w:sz w:val="24"/>
          <w:szCs w:val="24"/>
          <w:lang w:val="en"/>
        </w:rPr>
      </w:pPr>
      <w:r w:rsidRPr="00CD11DA">
        <w:rPr>
          <w:color w:val="333333"/>
          <w:sz w:val="24"/>
          <w:szCs w:val="24"/>
          <w:lang w:val="en"/>
        </w:rPr>
        <w:t>a member of the household being in prison</w:t>
      </w:r>
    </w:p>
    <w:p w14:paraId="3A33DCEC" w14:textId="451A15D8" w:rsidR="008534E4" w:rsidRPr="00CD11DA" w:rsidRDefault="008534E4" w:rsidP="0040772C">
      <w:pPr>
        <w:numPr>
          <w:ilvl w:val="0"/>
          <w:numId w:val="7"/>
        </w:numPr>
        <w:overflowPunct/>
        <w:autoSpaceDE/>
        <w:autoSpaceDN/>
        <w:adjustRightInd/>
        <w:spacing w:before="100" w:beforeAutospacing="1" w:after="100" w:afterAutospacing="1"/>
        <w:ind w:left="270"/>
        <w:textAlignment w:val="auto"/>
        <w:rPr>
          <w:color w:val="333333"/>
          <w:sz w:val="24"/>
          <w:szCs w:val="24"/>
          <w:lang w:val="en"/>
        </w:rPr>
      </w:pPr>
      <w:r w:rsidRPr="00CD11DA">
        <w:rPr>
          <w:color w:val="333333"/>
          <w:sz w:val="24"/>
          <w:szCs w:val="24"/>
          <w:lang w:val="en"/>
        </w:rPr>
        <w:t>growing up in a household in which there are adults experiencing alcohol and drug use problems.</w:t>
      </w:r>
      <w:r w:rsidR="00E06440">
        <w:rPr>
          <w:color w:val="333333"/>
          <w:sz w:val="24"/>
          <w:szCs w:val="24"/>
          <w:lang w:val="en"/>
        </w:rPr>
        <w:t xml:space="preserve"> (Police Scotland)</w:t>
      </w:r>
    </w:p>
    <w:p w14:paraId="5F70142A" w14:textId="72C83DD2" w:rsidR="006F176E" w:rsidRPr="00CD11DA" w:rsidRDefault="006F176E" w:rsidP="006F176E">
      <w:pPr>
        <w:pStyle w:val="NormalWeb"/>
        <w:rPr>
          <w:rFonts w:ascii="Arial" w:eastAsia="+mn-ea" w:hAnsi="Arial" w:cs="Arial"/>
          <w:kern w:val="24"/>
        </w:rPr>
      </w:pPr>
      <w:r w:rsidRPr="00CD11DA">
        <w:rPr>
          <w:rFonts w:ascii="Arial" w:hAnsi="Arial" w:cs="Arial"/>
          <w:color w:val="333333"/>
          <w:lang w:val="en"/>
        </w:rPr>
        <w:t>ACE’s have tried to comprehend how certain children experiences can predict a child’s future, Public Health Wales have published statistics that say the following, ‘</w:t>
      </w:r>
      <w:r w:rsidRPr="00CD11DA">
        <w:rPr>
          <w:rFonts w:ascii="Arial" w:eastAsia="+mn-ea" w:hAnsi="Arial" w:cs="Arial"/>
          <w:kern w:val="24"/>
        </w:rPr>
        <w:t xml:space="preserve">adults who experienced 4 or more ACEs when compared to those with no ACEs, were: </w:t>
      </w:r>
    </w:p>
    <w:p w14:paraId="06F88506" w14:textId="77777777" w:rsidR="006F176E" w:rsidRPr="00CD11DA" w:rsidRDefault="006F176E" w:rsidP="006F176E">
      <w:pPr>
        <w:pStyle w:val="NormalWeb"/>
        <w:rPr>
          <w:rFonts w:ascii="Arial" w:hAnsi="Arial" w:cs="Arial"/>
          <w:color w:val="auto"/>
        </w:rPr>
      </w:pPr>
    </w:p>
    <w:p w14:paraId="69C266D9" w14:textId="430C2FE7" w:rsidR="006F176E" w:rsidRPr="00CD11DA" w:rsidRDefault="006F176E" w:rsidP="0040772C">
      <w:pPr>
        <w:pStyle w:val="ListParagraph"/>
        <w:numPr>
          <w:ilvl w:val="0"/>
          <w:numId w:val="8"/>
        </w:numPr>
        <w:overflowPunct/>
        <w:autoSpaceDE/>
        <w:autoSpaceDN/>
        <w:adjustRightInd/>
        <w:textAlignment w:val="auto"/>
        <w:rPr>
          <w:color w:val="auto"/>
          <w:sz w:val="24"/>
          <w:szCs w:val="24"/>
        </w:rPr>
      </w:pPr>
      <w:r w:rsidRPr="00CD11DA">
        <w:rPr>
          <w:rFonts w:eastAsia="+mn-ea"/>
          <w:kern w:val="24"/>
          <w:sz w:val="24"/>
          <w:szCs w:val="24"/>
        </w:rPr>
        <w:t xml:space="preserve">15 times more likely to have committed violence against another person; </w:t>
      </w:r>
    </w:p>
    <w:p w14:paraId="61F079A2" w14:textId="2351A4D5" w:rsidR="006F176E" w:rsidRPr="00CD11DA" w:rsidRDefault="006F176E" w:rsidP="0040772C">
      <w:pPr>
        <w:pStyle w:val="ListParagraph"/>
        <w:numPr>
          <w:ilvl w:val="0"/>
          <w:numId w:val="8"/>
        </w:numPr>
        <w:overflowPunct/>
        <w:autoSpaceDE/>
        <w:autoSpaceDN/>
        <w:adjustRightInd/>
        <w:textAlignment w:val="auto"/>
        <w:rPr>
          <w:color w:val="auto"/>
          <w:sz w:val="24"/>
          <w:szCs w:val="24"/>
        </w:rPr>
      </w:pPr>
      <w:r w:rsidRPr="00CD11DA">
        <w:rPr>
          <w:rFonts w:eastAsia="+mn-ea"/>
          <w:kern w:val="24"/>
          <w:sz w:val="24"/>
          <w:szCs w:val="24"/>
        </w:rPr>
        <w:t xml:space="preserve">14 times more likely to have been a victim of violence; </w:t>
      </w:r>
    </w:p>
    <w:p w14:paraId="61771DC8" w14:textId="24683B89" w:rsidR="006F176E" w:rsidRPr="00CD11DA" w:rsidRDefault="006F176E" w:rsidP="0040772C">
      <w:pPr>
        <w:pStyle w:val="ListParagraph"/>
        <w:numPr>
          <w:ilvl w:val="0"/>
          <w:numId w:val="8"/>
        </w:numPr>
        <w:overflowPunct/>
        <w:autoSpaceDE/>
        <w:autoSpaceDN/>
        <w:adjustRightInd/>
        <w:textAlignment w:val="auto"/>
        <w:rPr>
          <w:color w:val="auto"/>
          <w:sz w:val="24"/>
          <w:szCs w:val="24"/>
        </w:rPr>
      </w:pPr>
      <w:r w:rsidRPr="00CD11DA">
        <w:rPr>
          <w:rFonts w:eastAsia="+mn-ea"/>
          <w:kern w:val="24"/>
          <w:sz w:val="24"/>
          <w:szCs w:val="24"/>
        </w:rPr>
        <w:t xml:space="preserve">16 times more likely to have taken crack cocaine or heroin over the past 12 months; </w:t>
      </w:r>
    </w:p>
    <w:p w14:paraId="31BE6B02" w14:textId="26F8D489" w:rsidR="006F176E" w:rsidRPr="00CD11DA" w:rsidRDefault="006F176E" w:rsidP="0040772C">
      <w:pPr>
        <w:pStyle w:val="ListParagraph"/>
        <w:numPr>
          <w:ilvl w:val="0"/>
          <w:numId w:val="8"/>
        </w:numPr>
        <w:overflowPunct/>
        <w:autoSpaceDE/>
        <w:autoSpaceDN/>
        <w:adjustRightInd/>
        <w:textAlignment w:val="auto"/>
        <w:rPr>
          <w:color w:val="auto"/>
          <w:sz w:val="24"/>
          <w:szCs w:val="24"/>
        </w:rPr>
      </w:pPr>
      <w:r w:rsidRPr="00CD11DA">
        <w:rPr>
          <w:rFonts w:eastAsia="+mn-ea"/>
          <w:kern w:val="24"/>
          <w:sz w:val="24"/>
          <w:szCs w:val="24"/>
        </w:rPr>
        <w:t xml:space="preserve">5 times more likely to have low mental well-being; </w:t>
      </w:r>
    </w:p>
    <w:p w14:paraId="711BEE09" w14:textId="725D2E93" w:rsidR="006F176E" w:rsidRPr="00CD11DA" w:rsidRDefault="006F176E" w:rsidP="0040772C">
      <w:pPr>
        <w:pStyle w:val="ListParagraph"/>
        <w:numPr>
          <w:ilvl w:val="0"/>
          <w:numId w:val="8"/>
        </w:numPr>
        <w:overflowPunct/>
        <w:autoSpaceDE/>
        <w:autoSpaceDN/>
        <w:adjustRightInd/>
        <w:textAlignment w:val="auto"/>
        <w:rPr>
          <w:color w:val="auto"/>
          <w:sz w:val="24"/>
          <w:szCs w:val="24"/>
        </w:rPr>
      </w:pPr>
      <w:r w:rsidRPr="00CD11DA">
        <w:rPr>
          <w:rFonts w:eastAsia="+mn-ea"/>
          <w:kern w:val="24"/>
          <w:sz w:val="24"/>
          <w:szCs w:val="24"/>
        </w:rPr>
        <w:t xml:space="preserve">3 times more likely to have attended Accident and Emergency units; and </w:t>
      </w:r>
    </w:p>
    <w:p w14:paraId="5787C5F4" w14:textId="7CA7DE65" w:rsidR="006F176E" w:rsidRPr="00CD11DA" w:rsidRDefault="006F176E" w:rsidP="0040772C">
      <w:pPr>
        <w:pStyle w:val="ListParagraph"/>
        <w:numPr>
          <w:ilvl w:val="0"/>
          <w:numId w:val="8"/>
        </w:numPr>
        <w:overflowPunct/>
        <w:autoSpaceDE/>
        <w:autoSpaceDN/>
        <w:adjustRightInd/>
        <w:textAlignment w:val="auto"/>
        <w:rPr>
          <w:color w:val="auto"/>
          <w:sz w:val="24"/>
          <w:szCs w:val="24"/>
        </w:rPr>
      </w:pPr>
      <w:r w:rsidRPr="00CD11DA">
        <w:rPr>
          <w:rFonts w:eastAsia="+mn-ea"/>
          <w:kern w:val="24"/>
          <w:sz w:val="24"/>
          <w:szCs w:val="24"/>
        </w:rPr>
        <w:t>3 times more likely to have stayed overnight in hospital</w:t>
      </w:r>
      <w:r w:rsidR="009F2665" w:rsidRPr="00CD11DA">
        <w:rPr>
          <w:rFonts w:eastAsia="+mn-ea"/>
          <w:kern w:val="24"/>
          <w:sz w:val="24"/>
          <w:szCs w:val="24"/>
        </w:rPr>
        <w:t>.</w:t>
      </w:r>
      <w:r w:rsidR="00E06440">
        <w:rPr>
          <w:rFonts w:eastAsia="+mn-ea"/>
          <w:kern w:val="24"/>
          <w:sz w:val="24"/>
          <w:szCs w:val="24"/>
        </w:rPr>
        <w:t xml:space="preserve"> (Police Scotland)</w:t>
      </w:r>
    </w:p>
    <w:p w14:paraId="61377839" w14:textId="1A9A56C2" w:rsidR="0040772C" w:rsidRPr="00CD11DA" w:rsidRDefault="0040772C" w:rsidP="0040772C">
      <w:pPr>
        <w:overflowPunct/>
        <w:autoSpaceDE/>
        <w:autoSpaceDN/>
        <w:adjustRightInd/>
        <w:textAlignment w:val="auto"/>
        <w:rPr>
          <w:color w:val="auto"/>
          <w:sz w:val="24"/>
          <w:szCs w:val="24"/>
        </w:rPr>
      </w:pPr>
    </w:p>
    <w:p w14:paraId="2DFF121D" w14:textId="03CBEC61" w:rsidR="0040772C" w:rsidRDefault="0040772C" w:rsidP="0040772C">
      <w:pPr>
        <w:overflowPunct/>
        <w:autoSpaceDE/>
        <w:autoSpaceDN/>
        <w:adjustRightInd/>
        <w:textAlignment w:val="auto"/>
        <w:rPr>
          <w:color w:val="auto"/>
          <w:sz w:val="24"/>
          <w:szCs w:val="24"/>
        </w:rPr>
      </w:pPr>
      <w:r w:rsidRPr="00CD11DA">
        <w:rPr>
          <w:color w:val="auto"/>
          <w:sz w:val="24"/>
          <w:szCs w:val="24"/>
        </w:rPr>
        <w:t xml:space="preserve">These figures quite clearly display the impact that the home life has on a child’s development and how an accumulation of ACE’s can predict a detrimental future for them. It is important, therefore that if children like the individual mentioned above are not in some way held responsible for their actions they may not perceive what is wrong, the behaviour that they display could be learnt behaviour from parents or guardians. </w:t>
      </w:r>
    </w:p>
    <w:p w14:paraId="4137E528" w14:textId="185F17E9" w:rsidR="00BC065E" w:rsidRDefault="00BC065E" w:rsidP="0040772C">
      <w:pPr>
        <w:overflowPunct/>
        <w:autoSpaceDE/>
        <w:autoSpaceDN/>
        <w:adjustRightInd/>
        <w:textAlignment w:val="auto"/>
        <w:rPr>
          <w:color w:val="auto"/>
          <w:sz w:val="24"/>
          <w:szCs w:val="24"/>
        </w:rPr>
      </w:pPr>
    </w:p>
    <w:p w14:paraId="36376662" w14:textId="3C2C2E35" w:rsidR="0040772C" w:rsidRDefault="00C27034" w:rsidP="0040772C">
      <w:pPr>
        <w:overflowPunct/>
        <w:autoSpaceDE/>
        <w:autoSpaceDN/>
        <w:adjustRightInd/>
        <w:textAlignment w:val="auto"/>
        <w:rPr>
          <w:color w:val="auto"/>
          <w:sz w:val="24"/>
          <w:szCs w:val="24"/>
        </w:rPr>
      </w:pPr>
      <w:r w:rsidRPr="00CD11DA">
        <w:rPr>
          <w:color w:val="auto"/>
          <w:sz w:val="24"/>
          <w:szCs w:val="24"/>
        </w:rPr>
        <w:t xml:space="preserve">It is not just the police who are able to intervene and </w:t>
      </w:r>
      <w:r w:rsidR="00BE4B7C" w:rsidRPr="00CD11DA">
        <w:rPr>
          <w:color w:val="auto"/>
          <w:sz w:val="24"/>
          <w:szCs w:val="24"/>
        </w:rPr>
        <w:t>develop prevention methods, Social Services a</w:t>
      </w:r>
      <w:r w:rsidR="00450D20" w:rsidRPr="00CD11DA">
        <w:rPr>
          <w:color w:val="auto"/>
          <w:sz w:val="24"/>
          <w:szCs w:val="24"/>
        </w:rPr>
        <w:t xml:space="preserve">lso play an extremely vital role in maintaining contact with the child subjects. It is however, an officers responsibility to submit a Public Protection Notification (PPN) when attending any sort of incident with a child present. </w:t>
      </w:r>
      <w:r w:rsidR="001103EB">
        <w:rPr>
          <w:color w:val="auto"/>
          <w:sz w:val="24"/>
          <w:szCs w:val="24"/>
        </w:rPr>
        <w:t>The PPN serves as a vital piece of information to Social Services</w:t>
      </w:r>
      <w:r w:rsidR="00871731">
        <w:rPr>
          <w:color w:val="auto"/>
          <w:sz w:val="24"/>
          <w:szCs w:val="24"/>
        </w:rPr>
        <w:t xml:space="preserve">. As mentioned above in the NPCC National Vulnerability Action Plan the communication between external agencies is vitally important. The PPN gives officers a direct link to Social Services and the type of PPN can be broken down into the following categories, ‘Child Concern, Vulnerable Adult, and Domestic Abuse Stalking </w:t>
      </w:r>
      <w:r w:rsidR="006D7207">
        <w:rPr>
          <w:color w:val="auto"/>
          <w:sz w:val="24"/>
          <w:szCs w:val="24"/>
        </w:rPr>
        <w:t>Harassment</w:t>
      </w:r>
      <w:r w:rsidR="00871731">
        <w:rPr>
          <w:color w:val="auto"/>
          <w:sz w:val="24"/>
          <w:szCs w:val="24"/>
        </w:rPr>
        <w:t xml:space="preserve"> risk assessments. </w:t>
      </w:r>
    </w:p>
    <w:p w14:paraId="5CEE9319" w14:textId="77777777" w:rsidR="00E06440" w:rsidRDefault="00E06440" w:rsidP="00387A28">
      <w:pPr>
        <w:overflowPunct/>
        <w:autoSpaceDE/>
        <w:autoSpaceDN/>
        <w:adjustRightInd/>
        <w:textAlignment w:val="auto"/>
        <w:rPr>
          <w:color w:val="auto"/>
          <w:sz w:val="24"/>
          <w:szCs w:val="24"/>
        </w:rPr>
      </w:pPr>
    </w:p>
    <w:p w14:paraId="04446DB3" w14:textId="14C4CCB9" w:rsidR="00387A28" w:rsidRPr="00CD11DA" w:rsidRDefault="00387A28" w:rsidP="00387A28">
      <w:pPr>
        <w:overflowPunct/>
        <w:autoSpaceDE/>
        <w:autoSpaceDN/>
        <w:adjustRightInd/>
        <w:textAlignment w:val="auto"/>
        <w:rPr>
          <w:color w:val="auto"/>
          <w:sz w:val="24"/>
          <w:szCs w:val="24"/>
        </w:rPr>
      </w:pPr>
      <w:r>
        <w:rPr>
          <w:color w:val="auto"/>
          <w:sz w:val="24"/>
          <w:szCs w:val="24"/>
        </w:rPr>
        <w:t xml:space="preserve">Using the Gibbs reflective Cycle I will now reflect on the use of the EIC and whether I thought it worked well or otherwise. The model has six stages, ‘Description’, ‘Feelings’, ‘Evaluation’, ‘Analysis’, ‘Conclusion’ and ‘Action plan’ (Gibbs, 1988). I </w:t>
      </w:r>
      <w:r>
        <w:rPr>
          <w:color w:val="auto"/>
          <w:sz w:val="24"/>
          <w:szCs w:val="24"/>
        </w:rPr>
        <w:lastRenderedPageBreak/>
        <w:t xml:space="preserve">have already outlined the experience however I believe that the decision I made was proportionate and suitable for the situation. I felt like I had provided a good alternative to police action and was happy that the child was able to have police contact without becoming criminalised. My own Evaluation was that this was the correct outcome for this individual, but I can understand how several more prolific or unsupported children may not learn from an experience like this. I can also appreciate that another victim may be less tolerant and believe that police action is more suitable so there may be some pushback in that regard, however on this occasion it worked well and both victim and subject were satisfied. In the final analysis I was satisfied that this was the correct disposal on this occasion as the boy has not reoffended since the EIC has taken place. In conclusion this was good to carry out as it was the first EIC I had ever arranged, it was a useful tool to have and the partner agency approach was encouraging to see. If I was to devise an Action Plan for going </w:t>
      </w:r>
      <w:r w:rsidR="000C5ADB">
        <w:rPr>
          <w:color w:val="auto"/>
          <w:sz w:val="24"/>
          <w:szCs w:val="24"/>
        </w:rPr>
        <w:t>forward,</w:t>
      </w:r>
      <w:r>
        <w:rPr>
          <w:color w:val="auto"/>
          <w:sz w:val="24"/>
          <w:szCs w:val="24"/>
        </w:rPr>
        <w:t xml:space="preserve"> I would suggest considering other disposals, as it would never play out as smoothly once again. I must consider the disposal of Community Resolution, whereby I may have to impose conditions on the subject</w:t>
      </w:r>
      <w:r w:rsidR="000C5ADB">
        <w:rPr>
          <w:color w:val="auto"/>
          <w:sz w:val="24"/>
          <w:szCs w:val="24"/>
        </w:rPr>
        <w:t xml:space="preserve">, I should also research the child’s background and give more consideration to the type of issue the child is causing before thinking of an appropriate disposal. As well as the advantage of not criminalising the child I can see how victims of the EIC may feel that a slap on the wrist isn’t justice for the torment that individual may have caused in their neighbourhood. </w:t>
      </w:r>
    </w:p>
    <w:p w14:paraId="4CB59212" w14:textId="6CB196E6" w:rsidR="005A60A3" w:rsidRDefault="005A60A3" w:rsidP="0040772C">
      <w:pPr>
        <w:overflowPunct/>
        <w:autoSpaceDE/>
        <w:autoSpaceDN/>
        <w:adjustRightInd/>
        <w:textAlignment w:val="auto"/>
        <w:rPr>
          <w:color w:val="auto"/>
          <w:sz w:val="24"/>
          <w:szCs w:val="24"/>
        </w:rPr>
      </w:pPr>
    </w:p>
    <w:p w14:paraId="73F6F801" w14:textId="478E0145" w:rsidR="005A60A3" w:rsidRPr="00CD11DA" w:rsidRDefault="005A60A3" w:rsidP="0040772C">
      <w:pPr>
        <w:overflowPunct/>
        <w:autoSpaceDE/>
        <w:autoSpaceDN/>
        <w:adjustRightInd/>
        <w:textAlignment w:val="auto"/>
        <w:rPr>
          <w:color w:val="auto"/>
          <w:sz w:val="24"/>
          <w:szCs w:val="24"/>
        </w:rPr>
      </w:pPr>
      <w:r>
        <w:rPr>
          <w:color w:val="auto"/>
          <w:sz w:val="24"/>
          <w:szCs w:val="24"/>
        </w:rPr>
        <w:t xml:space="preserve">As outlined age is a definite vulnerability and we as officers must be considerate when seeking an outcome or dealing with young offenders in general. This incident opened my eyes to new ways of disposals that are much more appropriate and effective for the situation. If we as police officers can understand these causes of childhood </w:t>
      </w:r>
      <w:r w:rsidR="009A4F76">
        <w:rPr>
          <w:color w:val="auto"/>
          <w:sz w:val="24"/>
          <w:szCs w:val="24"/>
        </w:rPr>
        <w:t>offending,</w:t>
      </w:r>
      <w:r>
        <w:rPr>
          <w:color w:val="auto"/>
          <w:sz w:val="24"/>
          <w:szCs w:val="24"/>
        </w:rPr>
        <w:t xml:space="preserve"> we can address the causes of crime and by doing so deal with fewer victims, fewer offence</w:t>
      </w:r>
      <w:r w:rsidR="00E06440">
        <w:rPr>
          <w:color w:val="auto"/>
          <w:sz w:val="24"/>
          <w:szCs w:val="24"/>
        </w:rPr>
        <w:t>s</w:t>
      </w:r>
      <w:r>
        <w:rPr>
          <w:color w:val="auto"/>
          <w:sz w:val="24"/>
          <w:szCs w:val="24"/>
        </w:rPr>
        <w:t xml:space="preserve"> and less demand. </w:t>
      </w:r>
    </w:p>
    <w:p w14:paraId="65528CE5" w14:textId="66FD0B28" w:rsidR="009F2665" w:rsidRPr="00CD11DA" w:rsidRDefault="009F2665" w:rsidP="009F2665">
      <w:pPr>
        <w:overflowPunct/>
        <w:autoSpaceDE/>
        <w:autoSpaceDN/>
        <w:adjustRightInd/>
        <w:textAlignment w:val="auto"/>
        <w:rPr>
          <w:color w:val="auto"/>
          <w:sz w:val="24"/>
          <w:szCs w:val="24"/>
        </w:rPr>
      </w:pPr>
    </w:p>
    <w:p w14:paraId="14A1FE30" w14:textId="77777777" w:rsidR="009F2665" w:rsidRPr="00CD11DA" w:rsidRDefault="009F2665" w:rsidP="009F2665">
      <w:pPr>
        <w:overflowPunct/>
        <w:autoSpaceDE/>
        <w:autoSpaceDN/>
        <w:adjustRightInd/>
        <w:textAlignment w:val="auto"/>
        <w:rPr>
          <w:color w:val="auto"/>
          <w:sz w:val="24"/>
          <w:szCs w:val="24"/>
        </w:rPr>
      </w:pPr>
    </w:p>
    <w:p w14:paraId="7898FFE4" w14:textId="6C8CBDD5" w:rsidR="009F2665" w:rsidRDefault="009F2665" w:rsidP="009F2665">
      <w:pPr>
        <w:overflowPunct/>
        <w:autoSpaceDE/>
        <w:autoSpaceDN/>
        <w:adjustRightInd/>
        <w:textAlignment w:val="auto"/>
        <w:rPr>
          <w:rFonts w:ascii="Times New Roman" w:hAnsi="Times New Roman" w:cs="Times New Roman"/>
          <w:color w:val="auto"/>
          <w:sz w:val="24"/>
          <w:szCs w:val="24"/>
        </w:rPr>
      </w:pPr>
    </w:p>
    <w:p w14:paraId="6E5B7389" w14:textId="77777777" w:rsidR="009F2665" w:rsidRPr="009F2665" w:rsidRDefault="009F2665" w:rsidP="009F2665">
      <w:pPr>
        <w:overflowPunct/>
        <w:autoSpaceDE/>
        <w:autoSpaceDN/>
        <w:adjustRightInd/>
        <w:textAlignment w:val="auto"/>
        <w:rPr>
          <w:rFonts w:ascii="Times New Roman" w:hAnsi="Times New Roman" w:cs="Times New Roman"/>
          <w:color w:val="auto"/>
          <w:sz w:val="24"/>
          <w:szCs w:val="24"/>
        </w:rPr>
      </w:pPr>
    </w:p>
    <w:p w14:paraId="73AF52A7" w14:textId="35F12055" w:rsidR="006F176E" w:rsidRDefault="006F176E" w:rsidP="006F176E">
      <w:pPr>
        <w:overflowPunct/>
        <w:autoSpaceDE/>
        <w:autoSpaceDN/>
        <w:adjustRightInd/>
        <w:spacing w:before="100" w:beforeAutospacing="1" w:after="100" w:afterAutospacing="1"/>
        <w:textAlignment w:val="auto"/>
        <w:rPr>
          <w:rFonts w:ascii="Times New Roman" w:hAnsi="Times New Roman" w:cs="Times New Roman"/>
          <w:color w:val="333333"/>
          <w:sz w:val="24"/>
          <w:szCs w:val="24"/>
          <w:lang w:val="en"/>
        </w:rPr>
      </w:pPr>
    </w:p>
    <w:p w14:paraId="05092434" w14:textId="4ABE8CBF" w:rsidR="00234DE5" w:rsidRDefault="00234DE5" w:rsidP="00234DE5">
      <w:pPr>
        <w:overflowPunct/>
        <w:autoSpaceDE/>
        <w:autoSpaceDN/>
        <w:adjustRightInd/>
        <w:spacing w:before="100" w:beforeAutospacing="1" w:after="100" w:afterAutospacing="1"/>
        <w:textAlignment w:val="auto"/>
        <w:rPr>
          <w:rFonts w:ascii="Times New Roman" w:hAnsi="Times New Roman" w:cs="Times New Roman"/>
          <w:color w:val="333333"/>
          <w:sz w:val="24"/>
          <w:szCs w:val="24"/>
          <w:lang w:val="en"/>
        </w:rPr>
      </w:pPr>
    </w:p>
    <w:p w14:paraId="2F17DAFF" w14:textId="35B24913" w:rsidR="00F24E23" w:rsidRDefault="00471B6F" w:rsidP="00F24E23">
      <w:pPr>
        <w:overflowPunct/>
        <w:autoSpaceDE/>
        <w:autoSpaceDN/>
        <w:adjustRightInd/>
        <w:spacing w:before="100" w:beforeAutospacing="1" w:after="100" w:afterAutospacing="1"/>
        <w:textAlignment w:val="auto"/>
        <w:rPr>
          <w:rFonts w:ascii="Times New Roman" w:hAnsi="Times New Roman" w:cs="Times New Roman"/>
          <w:color w:val="333333"/>
          <w:sz w:val="24"/>
          <w:szCs w:val="24"/>
          <w:lang w:val="en"/>
        </w:rPr>
      </w:pPr>
      <w:r>
        <w:rPr>
          <w:rFonts w:ascii="Times New Roman" w:hAnsi="Times New Roman" w:cs="Times New Roman"/>
          <w:color w:val="333333"/>
          <w:sz w:val="24"/>
          <w:szCs w:val="24"/>
          <w:lang w:val="en"/>
        </w:rPr>
        <w:t>Word Count: 1</w:t>
      </w:r>
      <w:r w:rsidR="00E06440">
        <w:rPr>
          <w:rFonts w:ascii="Times New Roman" w:hAnsi="Times New Roman" w:cs="Times New Roman"/>
          <w:color w:val="333333"/>
          <w:sz w:val="24"/>
          <w:szCs w:val="24"/>
          <w:lang w:val="en"/>
        </w:rPr>
        <w:t>700</w:t>
      </w:r>
    </w:p>
    <w:p w14:paraId="6CF00DC8" w14:textId="13EEB87E" w:rsidR="00D7579F" w:rsidRDefault="00D7579F" w:rsidP="00D7579F">
      <w:pPr>
        <w:overflowPunct/>
        <w:autoSpaceDE/>
        <w:autoSpaceDN/>
        <w:adjustRightInd/>
        <w:spacing w:before="100" w:beforeAutospacing="1" w:after="100" w:afterAutospacing="1"/>
        <w:textAlignment w:val="auto"/>
        <w:rPr>
          <w:rFonts w:ascii="Times New Roman" w:hAnsi="Times New Roman" w:cs="Times New Roman"/>
          <w:color w:val="333333"/>
          <w:sz w:val="24"/>
          <w:szCs w:val="24"/>
          <w:lang w:val="en"/>
        </w:rPr>
      </w:pPr>
    </w:p>
    <w:p w14:paraId="48287DCF" w14:textId="77777777" w:rsidR="00D7579F" w:rsidRPr="008534E4" w:rsidRDefault="00D7579F" w:rsidP="00D7579F">
      <w:pPr>
        <w:overflowPunct/>
        <w:autoSpaceDE/>
        <w:autoSpaceDN/>
        <w:adjustRightInd/>
        <w:spacing w:before="100" w:beforeAutospacing="1" w:after="100" w:afterAutospacing="1"/>
        <w:textAlignment w:val="auto"/>
        <w:rPr>
          <w:rFonts w:ascii="Times New Roman" w:hAnsi="Times New Roman" w:cs="Times New Roman"/>
          <w:color w:val="333333"/>
          <w:sz w:val="24"/>
          <w:szCs w:val="24"/>
          <w:lang w:val="en"/>
        </w:rPr>
      </w:pPr>
    </w:p>
    <w:p w14:paraId="7C6ACA45" w14:textId="35B003D8" w:rsidR="00041D8B" w:rsidRDefault="00041D8B" w:rsidP="5B843AF0">
      <w:pPr>
        <w:ind w:right="237"/>
        <w:jc w:val="both"/>
        <w:rPr>
          <w:rFonts w:eastAsia="Arial"/>
          <w:color w:val="000000" w:themeColor="text1"/>
          <w:sz w:val="24"/>
          <w:szCs w:val="24"/>
        </w:rPr>
      </w:pPr>
    </w:p>
    <w:p w14:paraId="512C76E1" w14:textId="31D97FC3" w:rsidR="008534E4" w:rsidRDefault="008534E4" w:rsidP="5B843AF0">
      <w:pPr>
        <w:ind w:right="237"/>
        <w:jc w:val="both"/>
        <w:rPr>
          <w:rFonts w:eastAsia="Arial"/>
          <w:color w:val="000000" w:themeColor="text1"/>
          <w:sz w:val="24"/>
          <w:szCs w:val="24"/>
        </w:rPr>
      </w:pPr>
    </w:p>
    <w:p w14:paraId="00073682" w14:textId="77777777" w:rsidR="008534E4" w:rsidRPr="00E676F7" w:rsidRDefault="008534E4"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00E676F7">
        <w:rPr>
          <w:b/>
          <w:bCs/>
          <w:sz w:val="24"/>
          <w:szCs w:val="24"/>
        </w:rPr>
        <w:br w:type="page"/>
      </w:r>
    </w:p>
    <w:p w14:paraId="73F2D46B" w14:textId="77777777" w:rsidR="00A221AB" w:rsidRDefault="00A221AB" w:rsidP="00A221AB">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lastRenderedPageBreak/>
        <w:t>Task 3</w:t>
      </w:r>
      <w:r>
        <w:rPr>
          <w:rStyle w:val="eop"/>
          <w:rFonts w:ascii="Arial" w:hAnsi="Arial" w:cs="Arial"/>
          <w:color w:val="000000"/>
        </w:rPr>
        <w:t> </w:t>
      </w:r>
    </w:p>
    <w:p w14:paraId="45CC02B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9A5D792"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r>
        <w:rPr>
          <w:rStyle w:val="contextualspellingandgrammarerror"/>
          <w:rFonts w:ascii="Arial" w:hAnsi="Arial" w:cs="Arial"/>
          <w:i/>
          <w:iCs/>
          <w:color w:val="000000"/>
        </w:rPr>
        <w:t>below</w:t>
      </w:r>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0A4BA9D3"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6001D; Policing in the Workplace 3 and in signing it will be equivalent to 1000 words towards the 5000 words equivalent total for component 1.</w:t>
      </w:r>
      <w:r>
        <w:rPr>
          <w:rStyle w:val="eop"/>
          <w:rFonts w:ascii="Arial" w:hAnsi="Arial" w:cs="Arial"/>
          <w:color w:val="000000"/>
        </w:rPr>
        <w:t>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24ADAC55"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_ _ _ </w:t>
      </w:r>
      <w:r w:rsidR="00F24E23">
        <w:rPr>
          <w:rStyle w:val="normaltextrun"/>
          <w:rFonts w:ascii="Arial" w:hAnsi="Arial" w:cs="Arial"/>
          <w:color w:val="000000"/>
        </w:rPr>
        <w:t>H.POWELL</w:t>
      </w:r>
      <w:r>
        <w:rPr>
          <w:rStyle w:val="normaltextrun"/>
          <w:rFonts w:ascii="Arial" w:hAnsi="Arial" w:cs="Arial"/>
          <w:color w:val="000000"/>
        </w:rPr>
        <w:t>_ _ _ _ _ _ _ _ _ _ _ _ (Learner – electronic signature accepted.)</w:t>
      </w:r>
      <w:r>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616F8228"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_ </w:t>
      </w:r>
      <w:r w:rsidR="00F24E23">
        <w:rPr>
          <w:rStyle w:val="normaltextrun"/>
          <w:rFonts w:ascii="Arial" w:hAnsi="Arial" w:cs="Arial"/>
          <w:color w:val="000000"/>
        </w:rPr>
        <w:t>28/04/2021</w:t>
      </w:r>
      <w:r>
        <w:rPr>
          <w:rStyle w:val="normaltextrun"/>
          <w:rFonts w:ascii="Arial" w:hAnsi="Arial" w:cs="Arial"/>
          <w:color w:val="000000"/>
        </w:rPr>
        <w:t>_ _ _ _ _ _ _</w:t>
      </w:r>
      <w:r>
        <w:rPr>
          <w:rStyle w:val="eop"/>
          <w:rFonts w:ascii="Arial" w:hAnsi="Arial" w:cs="Arial"/>
          <w:color w:val="000000"/>
        </w:rPr>
        <w:t> </w:t>
      </w:r>
    </w:p>
    <w:p w14:paraId="06491356" w14:textId="77777777" w:rsidR="00A221AB" w:rsidRDefault="00A221AB">
      <w:pPr>
        <w:overflowPunct/>
        <w:autoSpaceDE/>
        <w:autoSpaceDN/>
        <w:adjustRightInd/>
        <w:textAlignment w:val="auto"/>
        <w:rPr>
          <w:b/>
          <w:bCs/>
          <w:sz w:val="24"/>
          <w:szCs w:val="24"/>
        </w:rPr>
      </w:pPr>
      <w:r>
        <w:rPr>
          <w:b/>
          <w:bCs/>
          <w:sz w:val="24"/>
          <w:szCs w:val="24"/>
        </w:rPr>
        <w:br w:type="page"/>
      </w:r>
    </w:p>
    <w:p w14:paraId="6B0989EF" w14:textId="759B9331" w:rsidR="00025650" w:rsidRPr="00E676F7" w:rsidRDefault="5B843AF0" w:rsidP="5B843AF0">
      <w:pPr>
        <w:ind w:right="237"/>
        <w:jc w:val="center"/>
        <w:rPr>
          <w:b/>
          <w:bCs/>
          <w:sz w:val="24"/>
          <w:szCs w:val="24"/>
        </w:rPr>
      </w:pPr>
      <w:r w:rsidRPr="7E289108">
        <w:rPr>
          <w:b/>
          <w:bCs/>
          <w:sz w:val="24"/>
          <w:szCs w:val="24"/>
        </w:rPr>
        <w:lastRenderedPageBreak/>
        <w:t xml:space="preserve">Task </w:t>
      </w:r>
      <w:r w:rsidR="1EFF1EB2" w:rsidRPr="7E289108">
        <w:rPr>
          <w:b/>
          <w:bCs/>
          <w:sz w:val="24"/>
          <w:szCs w:val="24"/>
        </w:rPr>
        <w:t>4</w:t>
      </w:r>
    </w:p>
    <w:p w14:paraId="19D8DFB7" w14:textId="77777777" w:rsidR="00710D69" w:rsidRPr="00E676F7" w:rsidRDefault="00710D69" w:rsidP="00710D69">
      <w:pPr>
        <w:ind w:right="237"/>
        <w:jc w:val="both"/>
        <w:rPr>
          <w:b/>
          <w:color w:val="auto"/>
          <w:sz w:val="24"/>
          <w:szCs w:val="24"/>
        </w:rPr>
      </w:pPr>
      <w:r w:rsidRPr="00E676F7">
        <w:rPr>
          <w:b/>
          <w:color w:val="auto"/>
          <w:sz w:val="24"/>
          <w:szCs w:val="24"/>
        </w:rPr>
        <w:t xml:space="preserve">Relevant areas of the National Policing Curriculum: </w:t>
      </w:r>
    </w:p>
    <w:p w14:paraId="300B1DDD" w14:textId="12BA8689" w:rsidR="00710D69" w:rsidRPr="00E676F7" w:rsidRDefault="377D73C2" w:rsidP="377D73C2">
      <w:pPr>
        <w:ind w:right="237"/>
        <w:jc w:val="both"/>
        <w:rPr>
          <w:b/>
          <w:bCs/>
          <w:sz w:val="24"/>
          <w:szCs w:val="24"/>
        </w:rPr>
      </w:pPr>
      <w:r w:rsidRPr="377D73C2">
        <w:rPr>
          <w:b/>
          <w:bCs/>
          <w:sz w:val="24"/>
          <w:szCs w:val="24"/>
        </w:rPr>
        <w:t xml:space="preserve">Policing the roads and conducting investigations. </w:t>
      </w:r>
    </w:p>
    <w:p w14:paraId="35856B79" w14:textId="77777777" w:rsidR="00710D69" w:rsidRPr="00E676F7" w:rsidRDefault="00710D69" w:rsidP="00710D69">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7E289108">
        <w:tc>
          <w:tcPr>
            <w:tcW w:w="10188" w:type="dxa"/>
            <w:shd w:val="clear" w:color="auto" w:fill="auto"/>
          </w:tcPr>
          <w:p w14:paraId="5A78BFAC" w14:textId="77777777" w:rsidR="00710D69" w:rsidRPr="00E676F7" w:rsidRDefault="00710D69" w:rsidP="00450D20">
            <w:pPr>
              <w:pStyle w:val="TableParagraph"/>
              <w:tabs>
                <w:tab w:val="left" w:pos="355"/>
              </w:tabs>
              <w:ind w:left="0" w:right="237"/>
              <w:rPr>
                <w:rFonts w:eastAsia="Times New Roman"/>
                <w:color w:val="000000"/>
                <w:sz w:val="24"/>
                <w:szCs w:val="24"/>
                <w:lang w:bidi="ar-SA"/>
              </w:rPr>
            </w:pPr>
          </w:p>
          <w:p w14:paraId="655E0498" w14:textId="39853A35" w:rsidR="00710D69" w:rsidRPr="00E676F7" w:rsidRDefault="00710D69" w:rsidP="00450D20">
            <w:pPr>
              <w:ind w:right="237"/>
              <w:jc w:val="both"/>
              <w:rPr>
                <w:sz w:val="24"/>
                <w:szCs w:val="24"/>
              </w:rPr>
            </w:pPr>
            <w:r w:rsidRPr="00E676F7">
              <w:rPr>
                <w:b/>
                <w:sz w:val="24"/>
                <w:szCs w:val="24"/>
              </w:rPr>
              <w:t>Critically evaluate</w:t>
            </w:r>
            <w:r w:rsidRPr="00E676F7">
              <w:rPr>
                <w:sz w:val="24"/>
                <w:szCs w:val="24"/>
              </w:rPr>
              <w:t xml:space="preserve"> how information and intelligence can be used in the disruption of the more prevalent criminal activity (e.g. drug smuggling, human trafficking, child sexual exploitation, counterfeit goods, organised crime groups and ‘county lines’) by effective policing of the roads. </w:t>
            </w:r>
          </w:p>
          <w:p w14:paraId="62E336A0" w14:textId="77777777" w:rsidR="00710D69" w:rsidRPr="00E676F7" w:rsidRDefault="00710D69" w:rsidP="00450D20">
            <w:pPr>
              <w:ind w:right="237"/>
              <w:jc w:val="both"/>
              <w:rPr>
                <w:sz w:val="24"/>
                <w:szCs w:val="24"/>
              </w:rPr>
            </w:pPr>
          </w:p>
          <w:p w14:paraId="41B3782F" w14:textId="3DFC0595" w:rsidR="00710D69" w:rsidRPr="00E676F7" w:rsidRDefault="00710D69" w:rsidP="00450D20">
            <w:pPr>
              <w:ind w:right="237"/>
              <w:jc w:val="both"/>
              <w:rPr>
                <w:sz w:val="24"/>
                <w:szCs w:val="24"/>
              </w:rPr>
            </w:pPr>
            <w:r w:rsidRPr="00E676F7">
              <w:rPr>
                <w:b/>
                <w:sz w:val="24"/>
                <w:szCs w:val="24"/>
              </w:rPr>
              <w:t>Analyse</w:t>
            </w:r>
            <w:r w:rsidRPr="00E676F7">
              <w:rPr>
                <w:sz w:val="24"/>
                <w:szCs w:val="24"/>
              </w:rPr>
              <w:t xml:space="preserve"> how ANPR can be used as investigative resource when disrupting criminal activity. </w:t>
            </w:r>
          </w:p>
          <w:p w14:paraId="1D1677AC" w14:textId="77777777" w:rsidR="00710D69" w:rsidRPr="00E676F7" w:rsidRDefault="00710D69" w:rsidP="00450D20">
            <w:pPr>
              <w:ind w:right="237"/>
              <w:rPr>
                <w:sz w:val="24"/>
                <w:szCs w:val="24"/>
              </w:rPr>
            </w:pPr>
          </w:p>
          <w:p w14:paraId="01F9B7BD" w14:textId="77777777" w:rsidR="00710D69" w:rsidRPr="00E676F7" w:rsidRDefault="00710D69" w:rsidP="00450D20">
            <w:pPr>
              <w:ind w:right="237"/>
              <w:jc w:val="both"/>
              <w:rPr>
                <w:sz w:val="24"/>
                <w:szCs w:val="24"/>
              </w:rPr>
            </w:pPr>
          </w:p>
          <w:p w14:paraId="0CB7AA5E" w14:textId="1B125363" w:rsidR="00710D69" w:rsidRPr="00E676F7" w:rsidRDefault="02C35BBE" w:rsidP="7E289108">
            <w:pPr>
              <w:ind w:right="237"/>
              <w:jc w:val="both"/>
              <w:rPr>
                <w:i/>
                <w:iCs/>
                <w:sz w:val="24"/>
                <w:szCs w:val="24"/>
              </w:rPr>
            </w:pPr>
            <w:r w:rsidRPr="7E289108">
              <w:rPr>
                <w:sz w:val="24"/>
                <w:szCs w:val="24"/>
              </w:rPr>
              <w:t>2</w:t>
            </w:r>
            <w:r w:rsidR="72A2E9CF" w:rsidRPr="7E289108">
              <w:rPr>
                <w:sz w:val="24"/>
                <w:szCs w:val="24"/>
              </w:rPr>
              <w:t>5</w:t>
            </w:r>
            <w:r w:rsidRPr="7E289108">
              <w:rPr>
                <w:sz w:val="24"/>
                <w:szCs w:val="24"/>
              </w:rPr>
              <w:t xml:space="preserve">00 words </w:t>
            </w:r>
            <w:r w:rsidRPr="7E289108">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7777777" w:rsidR="005C76DE" w:rsidRPr="00E676F7" w:rsidRDefault="005C76DE" w:rsidP="005C76DE">
      <w:pPr>
        <w:ind w:right="237"/>
        <w:jc w:val="both"/>
        <w:rPr>
          <w:sz w:val="24"/>
          <w:szCs w:val="24"/>
        </w:rPr>
      </w:pPr>
    </w:p>
    <w:p w14:paraId="52FCEE5A" w14:textId="77777777" w:rsidR="00025650" w:rsidRPr="00E676F7" w:rsidRDefault="00025650" w:rsidP="00340E9A">
      <w:pPr>
        <w:ind w:right="237"/>
        <w:jc w:val="both"/>
        <w:rPr>
          <w:sz w:val="24"/>
          <w:szCs w:val="24"/>
        </w:rPr>
      </w:pPr>
    </w:p>
    <w:p w14:paraId="4C50E184" w14:textId="77777777" w:rsidR="00025650" w:rsidRPr="00E676F7" w:rsidRDefault="00025650" w:rsidP="00340E9A">
      <w:pPr>
        <w:ind w:right="237"/>
        <w:jc w:val="both"/>
        <w:rPr>
          <w:sz w:val="24"/>
          <w:szCs w:val="24"/>
        </w:rPr>
      </w:pPr>
    </w:p>
    <w:p w14:paraId="6C3D8094" w14:textId="6E4590B9" w:rsidR="00C53423" w:rsidRDefault="00287355" w:rsidP="00340E9A">
      <w:pPr>
        <w:ind w:right="237"/>
        <w:jc w:val="both"/>
        <w:rPr>
          <w:sz w:val="24"/>
          <w:szCs w:val="24"/>
        </w:rPr>
      </w:pPr>
      <w:r>
        <w:rPr>
          <w:sz w:val="24"/>
          <w:szCs w:val="24"/>
        </w:rPr>
        <w:t>Intelligence and Information is the backbone of proactive policing across all forces. It allows Police forces to gather specific intell</w:t>
      </w:r>
      <w:r w:rsidR="00BF6D43">
        <w:rPr>
          <w:sz w:val="24"/>
          <w:szCs w:val="24"/>
        </w:rPr>
        <w:t xml:space="preserve">igence on a targeted subject and build a wide information base that can be acted on lawfully </w:t>
      </w:r>
      <w:r w:rsidR="00555A09">
        <w:rPr>
          <w:sz w:val="24"/>
          <w:szCs w:val="24"/>
        </w:rPr>
        <w:t>using</w:t>
      </w:r>
      <w:r w:rsidR="00BF6D43">
        <w:rPr>
          <w:sz w:val="24"/>
          <w:szCs w:val="24"/>
        </w:rPr>
        <w:t xml:space="preserve"> warrants and other means. This essay will look to explain the intelligence model and how intelligence gets sanitised. I will then look to explain how this intelligence is vital in disrupting the most serious of criminal organisations and criminal activity. It will be important to cover the use of ANPR (Automatic Number Plate Recognition) when exploring this topic as the </w:t>
      </w:r>
      <w:r w:rsidR="00555A09">
        <w:rPr>
          <w:sz w:val="24"/>
          <w:szCs w:val="24"/>
        </w:rPr>
        <w:t>higher</w:t>
      </w:r>
      <w:r w:rsidR="00BF6D43">
        <w:rPr>
          <w:sz w:val="24"/>
          <w:szCs w:val="24"/>
        </w:rPr>
        <w:t xml:space="preserve"> impact crime is extremely mobile and roads policing is of great importance to stopping these criminal endeavours. In recent time</w:t>
      </w:r>
      <w:r w:rsidR="00713CBB">
        <w:rPr>
          <w:sz w:val="24"/>
          <w:szCs w:val="24"/>
        </w:rPr>
        <w:t>s</w:t>
      </w:r>
      <w:r w:rsidR="00BF6D43">
        <w:rPr>
          <w:sz w:val="24"/>
          <w:szCs w:val="24"/>
        </w:rPr>
        <w:t xml:space="preserve"> we have already seen the effect that ‘County Lines’ has had on policing in the U.K and how criminals are beginning to use the roads more and more in attempts to expand their criminal enterprises. </w:t>
      </w:r>
      <w:r w:rsidR="00555A09">
        <w:rPr>
          <w:sz w:val="24"/>
          <w:szCs w:val="24"/>
        </w:rPr>
        <w:t>Firstly,</w:t>
      </w:r>
      <w:r w:rsidR="00C53423">
        <w:rPr>
          <w:sz w:val="24"/>
          <w:szCs w:val="24"/>
        </w:rPr>
        <w:t xml:space="preserve"> we must establish the difference between Intelligence and Information, Intelligence can be defined </w:t>
      </w:r>
      <w:r w:rsidR="00C53423" w:rsidRPr="005933A9">
        <w:rPr>
          <w:sz w:val="24"/>
          <w:szCs w:val="24"/>
        </w:rPr>
        <w:t>as</w:t>
      </w:r>
      <w:r w:rsidR="005933A9" w:rsidRPr="005933A9">
        <w:rPr>
          <w:color w:val="202124"/>
          <w:sz w:val="24"/>
          <w:szCs w:val="24"/>
          <w:shd w:val="clear" w:color="auto" w:fill="FFFFFF"/>
        </w:rPr>
        <w:t xml:space="preserve"> </w:t>
      </w:r>
      <w:r w:rsidR="005933A9">
        <w:rPr>
          <w:color w:val="202124"/>
          <w:sz w:val="24"/>
          <w:szCs w:val="24"/>
          <w:shd w:val="clear" w:color="auto" w:fill="FFFFFF"/>
        </w:rPr>
        <w:t>‘</w:t>
      </w:r>
      <w:r w:rsidR="005933A9" w:rsidRPr="005933A9">
        <w:rPr>
          <w:color w:val="202124"/>
          <w:sz w:val="24"/>
          <w:szCs w:val="24"/>
          <w:shd w:val="clear" w:color="auto" w:fill="FFFFFF"/>
        </w:rPr>
        <w:t>information that has been subject to a defined evaluation and risk assessment process in order to assist police decision making regarding crime</w:t>
      </w:r>
      <w:r w:rsidR="00C53423">
        <w:rPr>
          <w:sz w:val="24"/>
          <w:szCs w:val="24"/>
        </w:rPr>
        <w:t>‘</w:t>
      </w:r>
      <w:r w:rsidR="005933A9">
        <w:rPr>
          <w:sz w:val="24"/>
          <w:szCs w:val="24"/>
        </w:rPr>
        <w:t xml:space="preserve"> (West Yorkshire Police) </w:t>
      </w:r>
      <w:r w:rsidR="00C53423">
        <w:rPr>
          <w:sz w:val="24"/>
          <w:szCs w:val="24"/>
        </w:rPr>
        <w:t xml:space="preserve">it is also sanitised and tested. Information is the backbone of </w:t>
      </w:r>
      <w:r w:rsidR="00555A09">
        <w:rPr>
          <w:sz w:val="24"/>
          <w:szCs w:val="24"/>
        </w:rPr>
        <w:t>intelligence;</w:t>
      </w:r>
      <w:r w:rsidR="00C53423">
        <w:rPr>
          <w:sz w:val="24"/>
          <w:szCs w:val="24"/>
        </w:rPr>
        <w:t xml:space="preserve"> information is all around </w:t>
      </w:r>
      <w:r w:rsidR="006A253B">
        <w:rPr>
          <w:sz w:val="24"/>
          <w:szCs w:val="24"/>
        </w:rPr>
        <w:t>us,</w:t>
      </w:r>
      <w:r w:rsidR="00C53423">
        <w:rPr>
          <w:sz w:val="24"/>
          <w:szCs w:val="24"/>
        </w:rPr>
        <w:t xml:space="preserve"> but intelligence is more specific and useful </w:t>
      </w:r>
      <w:r w:rsidR="00555A09">
        <w:rPr>
          <w:sz w:val="24"/>
          <w:szCs w:val="24"/>
        </w:rPr>
        <w:t>information</w:t>
      </w:r>
      <w:r w:rsidR="00C53423">
        <w:rPr>
          <w:sz w:val="24"/>
          <w:szCs w:val="24"/>
        </w:rPr>
        <w:t xml:space="preserve"> for a specific policing purpose.</w:t>
      </w:r>
    </w:p>
    <w:p w14:paraId="44F45641" w14:textId="6C9DC8B6" w:rsidR="00BF6D43" w:rsidRDefault="00BF6D43" w:rsidP="00340E9A">
      <w:pPr>
        <w:ind w:right="237"/>
        <w:jc w:val="both"/>
        <w:rPr>
          <w:sz w:val="24"/>
          <w:szCs w:val="24"/>
        </w:rPr>
      </w:pPr>
    </w:p>
    <w:p w14:paraId="7C29EACB" w14:textId="43A4EA0E" w:rsidR="00BF6D43" w:rsidRDefault="00BF6D43" w:rsidP="00340E9A">
      <w:pPr>
        <w:ind w:right="237"/>
        <w:jc w:val="both"/>
        <w:rPr>
          <w:sz w:val="24"/>
          <w:szCs w:val="24"/>
        </w:rPr>
      </w:pPr>
      <w:r>
        <w:rPr>
          <w:sz w:val="24"/>
          <w:szCs w:val="24"/>
        </w:rPr>
        <w:t>The model for filtering Information and Intelligence is called quite simply, The National Intelligence Model (NIM), this model contains the components, ‘Tasking and Coordinating Process’ at its centre and is surrounded by various aspects of intelligence and information. The Tasking and Coordinating Process is divided into a series of three levels, they are the following:</w:t>
      </w:r>
    </w:p>
    <w:p w14:paraId="28B3FB85" w14:textId="1BC4EE64" w:rsidR="00BF6D43" w:rsidRDefault="00BF6D43" w:rsidP="00340E9A">
      <w:pPr>
        <w:ind w:right="237"/>
        <w:jc w:val="both"/>
        <w:rPr>
          <w:sz w:val="24"/>
          <w:szCs w:val="24"/>
        </w:rPr>
      </w:pPr>
    </w:p>
    <w:p w14:paraId="6CFA3A55" w14:textId="635524DD" w:rsidR="00BF6D43" w:rsidRDefault="00BF6D43" w:rsidP="00340E9A">
      <w:pPr>
        <w:ind w:right="237"/>
        <w:jc w:val="both"/>
        <w:rPr>
          <w:sz w:val="24"/>
          <w:szCs w:val="24"/>
        </w:rPr>
      </w:pPr>
      <w:r>
        <w:rPr>
          <w:sz w:val="24"/>
          <w:szCs w:val="24"/>
        </w:rPr>
        <w:t xml:space="preserve">Level 1 </w:t>
      </w:r>
      <w:r w:rsidR="001F206C">
        <w:rPr>
          <w:sz w:val="24"/>
          <w:szCs w:val="24"/>
        </w:rPr>
        <w:t>–</w:t>
      </w:r>
      <w:r>
        <w:rPr>
          <w:sz w:val="24"/>
          <w:szCs w:val="24"/>
        </w:rPr>
        <w:t xml:space="preserve"> </w:t>
      </w:r>
      <w:r w:rsidR="001F206C">
        <w:rPr>
          <w:sz w:val="24"/>
          <w:szCs w:val="24"/>
        </w:rPr>
        <w:t>(local BCU level) in relation to local crime capable of being managed by local resources (which may include the most serious crime) and anti-social behaviour.</w:t>
      </w:r>
    </w:p>
    <w:p w14:paraId="54742B25" w14:textId="65D716F2" w:rsidR="001F206C" w:rsidRDefault="001F206C" w:rsidP="00340E9A">
      <w:pPr>
        <w:ind w:right="237"/>
        <w:jc w:val="both"/>
        <w:rPr>
          <w:sz w:val="24"/>
          <w:szCs w:val="24"/>
        </w:rPr>
      </w:pPr>
      <w:r>
        <w:rPr>
          <w:sz w:val="24"/>
          <w:szCs w:val="24"/>
        </w:rPr>
        <w:t xml:space="preserve">Level 2 – (force and regional) in relation to force, inter-force, and regional criminal activity, usually requiring additional resources; and </w:t>
      </w:r>
    </w:p>
    <w:p w14:paraId="2EB7915B" w14:textId="41F069EA" w:rsidR="00F61AEA" w:rsidRPr="00E676F7" w:rsidRDefault="001F206C" w:rsidP="00340E9A">
      <w:pPr>
        <w:ind w:right="237"/>
        <w:jc w:val="both"/>
        <w:rPr>
          <w:sz w:val="24"/>
          <w:szCs w:val="24"/>
        </w:rPr>
      </w:pPr>
      <w:r>
        <w:rPr>
          <w:sz w:val="24"/>
          <w:szCs w:val="24"/>
        </w:rPr>
        <w:lastRenderedPageBreak/>
        <w:t>Level 3 – (national) in relation to the most serious and organised crime.</w:t>
      </w:r>
      <w:r w:rsidR="005933A9">
        <w:rPr>
          <w:sz w:val="24"/>
          <w:szCs w:val="24"/>
        </w:rPr>
        <w:t xml:space="preserve"> (Bryant, p. 536)</w:t>
      </w:r>
    </w:p>
    <w:p w14:paraId="0FEEFB0E" w14:textId="77777777" w:rsidR="00025650" w:rsidRPr="00E676F7" w:rsidRDefault="00025650" w:rsidP="00340E9A">
      <w:pPr>
        <w:ind w:right="237"/>
        <w:jc w:val="both"/>
        <w:rPr>
          <w:sz w:val="24"/>
          <w:szCs w:val="24"/>
        </w:rPr>
      </w:pPr>
    </w:p>
    <w:p w14:paraId="5E21F8DD" w14:textId="1A63E226" w:rsidR="00025650" w:rsidRDefault="00F61AEA" w:rsidP="00340E9A">
      <w:pPr>
        <w:ind w:right="237"/>
        <w:jc w:val="both"/>
        <w:rPr>
          <w:sz w:val="24"/>
          <w:szCs w:val="24"/>
        </w:rPr>
      </w:pPr>
      <w:r>
        <w:rPr>
          <w:sz w:val="24"/>
          <w:szCs w:val="24"/>
        </w:rPr>
        <w:t>As the intelligence and information is received it is reviewed with these three levels in mind, for example, tackling alcohol related crime in a particular force are</w:t>
      </w:r>
      <w:r w:rsidR="00713CBB">
        <w:rPr>
          <w:sz w:val="24"/>
          <w:szCs w:val="24"/>
        </w:rPr>
        <w:t>a</w:t>
      </w:r>
      <w:r>
        <w:rPr>
          <w:sz w:val="24"/>
          <w:szCs w:val="24"/>
        </w:rPr>
        <w:t xml:space="preserve"> could </w:t>
      </w:r>
      <w:r w:rsidR="00713CBB">
        <w:rPr>
          <w:sz w:val="24"/>
          <w:szCs w:val="24"/>
        </w:rPr>
        <w:t>b</w:t>
      </w:r>
      <w:r>
        <w:rPr>
          <w:sz w:val="24"/>
          <w:szCs w:val="24"/>
        </w:rPr>
        <w:t>e managed at a Level 1 level, as it is related to local crime. At Level 2 this would be something linked to a forcewide approach, for example, gang related car thefts or break ins. A level 2 response could be appropriate operational planning and targeted operations. Level 3 would involve national agencies like the National Crime Agency (NCA) and would deal with Organised and Serious crime such as the running of ‘County Lines.’</w:t>
      </w:r>
    </w:p>
    <w:p w14:paraId="6AA23E24" w14:textId="6D36CEF5" w:rsidR="00F61AEA" w:rsidRDefault="00F61AEA" w:rsidP="00340E9A">
      <w:pPr>
        <w:ind w:right="237"/>
        <w:jc w:val="both"/>
        <w:rPr>
          <w:sz w:val="24"/>
          <w:szCs w:val="24"/>
        </w:rPr>
      </w:pPr>
    </w:p>
    <w:p w14:paraId="481485DC" w14:textId="29FDFCC8" w:rsidR="00F61AEA" w:rsidRDefault="00F61AEA" w:rsidP="00340E9A">
      <w:pPr>
        <w:ind w:right="237"/>
        <w:jc w:val="both"/>
        <w:rPr>
          <w:sz w:val="24"/>
          <w:szCs w:val="24"/>
        </w:rPr>
      </w:pPr>
      <w:r>
        <w:rPr>
          <w:sz w:val="24"/>
          <w:szCs w:val="24"/>
        </w:rPr>
        <w:t>There are several ways in which Intelligence is entered into the Force</w:t>
      </w:r>
      <w:r w:rsidR="00FE04E9">
        <w:rPr>
          <w:sz w:val="24"/>
          <w:szCs w:val="24"/>
        </w:rPr>
        <w:t>’s systems, for example, an officer may see or hear something of note and decide that an intelligence submission would be required due to the nature of the information, or this information could come from a CHIS (Covert Human Intelligence Source). The information is assessed by the officer on a ‘3 x 5 x 2’ basis each number donating the number of categories for each ‘quality’, the qualities being:</w:t>
      </w:r>
    </w:p>
    <w:p w14:paraId="0FD74639" w14:textId="50ADA9B6" w:rsidR="00FE04E9" w:rsidRDefault="00FE04E9" w:rsidP="00340E9A">
      <w:pPr>
        <w:ind w:right="237"/>
        <w:jc w:val="both"/>
        <w:rPr>
          <w:sz w:val="24"/>
          <w:szCs w:val="24"/>
        </w:rPr>
      </w:pPr>
    </w:p>
    <w:p w14:paraId="31547D04" w14:textId="2DFB2D99" w:rsidR="00FE04E9" w:rsidRDefault="00FA784D" w:rsidP="00FE04E9">
      <w:pPr>
        <w:pStyle w:val="ListParagraph"/>
        <w:numPr>
          <w:ilvl w:val="0"/>
          <w:numId w:val="8"/>
        </w:numPr>
        <w:ind w:right="237"/>
        <w:jc w:val="both"/>
        <w:rPr>
          <w:sz w:val="24"/>
          <w:szCs w:val="24"/>
        </w:rPr>
      </w:pPr>
      <w:r>
        <w:rPr>
          <w:sz w:val="24"/>
          <w:szCs w:val="24"/>
        </w:rPr>
        <w:t>Reliability</w:t>
      </w:r>
      <w:r w:rsidR="00FE04E9">
        <w:rPr>
          <w:sz w:val="24"/>
          <w:szCs w:val="24"/>
        </w:rPr>
        <w:t xml:space="preserve"> of the source – Reliable, Untested, Not reliable </w:t>
      </w:r>
    </w:p>
    <w:p w14:paraId="63273368" w14:textId="225F56FA" w:rsidR="00FE04E9" w:rsidRDefault="00FE04E9" w:rsidP="00FE04E9">
      <w:pPr>
        <w:pStyle w:val="ListParagraph"/>
        <w:numPr>
          <w:ilvl w:val="0"/>
          <w:numId w:val="8"/>
        </w:numPr>
        <w:ind w:right="237"/>
        <w:jc w:val="both"/>
        <w:rPr>
          <w:sz w:val="24"/>
          <w:szCs w:val="24"/>
        </w:rPr>
      </w:pPr>
      <w:r>
        <w:rPr>
          <w:sz w:val="24"/>
          <w:szCs w:val="24"/>
        </w:rPr>
        <w:t>Reliability of the intelligence received – Known directly, Known indirectly but corroborated, Known indirectly, Not Known, Suspected to be false.</w:t>
      </w:r>
    </w:p>
    <w:p w14:paraId="1AD5C968" w14:textId="18110753" w:rsidR="00FE04E9" w:rsidRDefault="00FE04E9" w:rsidP="00FE04E9">
      <w:pPr>
        <w:pStyle w:val="ListParagraph"/>
        <w:numPr>
          <w:ilvl w:val="0"/>
          <w:numId w:val="8"/>
        </w:numPr>
        <w:ind w:right="237"/>
        <w:jc w:val="both"/>
        <w:rPr>
          <w:sz w:val="24"/>
          <w:szCs w:val="24"/>
        </w:rPr>
      </w:pPr>
      <w:r>
        <w:rPr>
          <w:sz w:val="24"/>
          <w:szCs w:val="24"/>
        </w:rPr>
        <w:t>Security level, ie, is sharing permitted or only with conditions</w:t>
      </w:r>
      <w:r w:rsidR="00FA784D">
        <w:rPr>
          <w:sz w:val="24"/>
          <w:szCs w:val="24"/>
        </w:rPr>
        <w:t>.</w:t>
      </w:r>
    </w:p>
    <w:p w14:paraId="3668C781" w14:textId="5CD528A4" w:rsidR="00FE04E9" w:rsidRDefault="00FE04E9" w:rsidP="00FE04E9">
      <w:pPr>
        <w:ind w:right="237"/>
        <w:jc w:val="both"/>
        <w:rPr>
          <w:sz w:val="24"/>
          <w:szCs w:val="24"/>
        </w:rPr>
      </w:pPr>
    </w:p>
    <w:p w14:paraId="78850C0B" w14:textId="232BF47D" w:rsidR="00810E3D" w:rsidRDefault="00810E3D" w:rsidP="00FE04E9">
      <w:pPr>
        <w:ind w:right="237"/>
        <w:jc w:val="both"/>
        <w:rPr>
          <w:sz w:val="24"/>
          <w:szCs w:val="24"/>
        </w:rPr>
      </w:pPr>
    </w:p>
    <w:p w14:paraId="684F27DD" w14:textId="4FE792F3" w:rsidR="00810E3D" w:rsidRDefault="00810E3D" w:rsidP="00FE04E9">
      <w:pPr>
        <w:ind w:right="237"/>
        <w:jc w:val="both"/>
        <w:rPr>
          <w:sz w:val="24"/>
          <w:szCs w:val="24"/>
        </w:rPr>
      </w:pPr>
      <w:r>
        <w:rPr>
          <w:sz w:val="24"/>
          <w:szCs w:val="24"/>
        </w:rPr>
        <w:t xml:space="preserve">The most common form of intelligence is ‘open source’ intelligence and this </w:t>
      </w:r>
      <w:r w:rsidR="00555A09">
        <w:rPr>
          <w:sz w:val="24"/>
          <w:szCs w:val="24"/>
        </w:rPr>
        <w:t>can</w:t>
      </w:r>
      <w:r>
        <w:rPr>
          <w:sz w:val="24"/>
          <w:szCs w:val="24"/>
        </w:rPr>
        <w:t xml:space="preserve"> come via members of the public. Whether it be neighbours who are constantly seeing or hearing things of note or business owners who are suspicious of clients and customers the general public are vigilant and will provide intelligence openly when then believe it to be of use. Criminals are all around us and a lot of the time bring disruption and chaos to communities, this in turn promotes residents reporting intelligence and information on that person in order to help see them brought to justice. Neighbours are able to tell the police the individual</w:t>
      </w:r>
      <w:r w:rsidR="00713CBB">
        <w:rPr>
          <w:sz w:val="24"/>
          <w:szCs w:val="24"/>
        </w:rPr>
        <w:t>’</w:t>
      </w:r>
      <w:r>
        <w:rPr>
          <w:sz w:val="24"/>
          <w:szCs w:val="24"/>
        </w:rPr>
        <w:t>s routine and can map out a lot of important intelligence. Another goldmine of ‘open source’ information is online. Many forums contain good information that can be used effectively.</w:t>
      </w:r>
    </w:p>
    <w:p w14:paraId="727859D5" w14:textId="0E1B3366" w:rsidR="00810E3D" w:rsidRDefault="00810E3D" w:rsidP="00FE04E9">
      <w:pPr>
        <w:ind w:right="237"/>
        <w:jc w:val="both"/>
        <w:rPr>
          <w:sz w:val="24"/>
          <w:szCs w:val="24"/>
        </w:rPr>
      </w:pPr>
    </w:p>
    <w:p w14:paraId="40B8CDD0" w14:textId="05B051EC" w:rsidR="00C53423" w:rsidRDefault="00810E3D" w:rsidP="00FE04E9">
      <w:pPr>
        <w:ind w:right="237"/>
        <w:jc w:val="both"/>
        <w:rPr>
          <w:sz w:val="24"/>
          <w:szCs w:val="24"/>
        </w:rPr>
      </w:pPr>
      <w:r>
        <w:rPr>
          <w:sz w:val="24"/>
          <w:szCs w:val="24"/>
        </w:rPr>
        <w:t xml:space="preserve">As mentioned above a CHIS is another form of source that the police regularly use, Blackstone’s defines a </w:t>
      </w:r>
      <w:r w:rsidR="00497B50">
        <w:rPr>
          <w:sz w:val="24"/>
          <w:szCs w:val="24"/>
        </w:rPr>
        <w:t>CHIS as the following, ‘someone who cultivates another person to obtain information, or who provides access to information, or who discloses information’. The CHIS will have a handler who is a police officer or detective who supervises them, they will liaise with them and advise them on what information may be useful or required. The use of CHIS is authorised under Section 26(8) of RIPA.</w:t>
      </w:r>
      <w:r w:rsidR="005933A9">
        <w:rPr>
          <w:sz w:val="24"/>
          <w:szCs w:val="24"/>
        </w:rPr>
        <w:t xml:space="preserve"> (Bryant, p.526)</w:t>
      </w:r>
      <w:r w:rsidR="00497B50">
        <w:rPr>
          <w:sz w:val="24"/>
          <w:szCs w:val="24"/>
        </w:rPr>
        <w:t xml:space="preserve"> CHIS nominals are not used for petty crime but for more advanced and serious crime.</w:t>
      </w:r>
      <w:r w:rsidR="004669FA">
        <w:rPr>
          <w:sz w:val="24"/>
          <w:szCs w:val="24"/>
        </w:rPr>
        <w:t xml:space="preserve"> </w:t>
      </w:r>
      <w:r w:rsidR="00C53423">
        <w:rPr>
          <w:sz w:val="24"/>
          <w:szCs w:val="24"/>
        </w:rPr>
        <w:t>The intelligence that is gathered is reviewed and then Disseminated across the force. This intelligence will be sanitised in order to protect the identity of the source.</w:t>
      </w:r>
    </w:p>
    <w:p w14:paraId="3A47064A" w14:textId="148E1D8D" w:rsidR="004669FA" w:rsidRDefault="004669FA" w:rsidP="00FE04E9">
      <w:pPr>
        <w:ind w:right="237"/>
        <w:jc w:val="both"/>
        <w:rPr>
          <w:sz w:val="24"/>
          <w:szCs w:val="24"/>
        </w:rPr>
      </w:pPr>
    </w:p>
    <w:p w14:paraId="005A5850" w14:textId="4FA8C4E5" w:rsidR="007A57E9" w:rsidRDefault="007A57E9" w:rsidP="00FE04E9">
      <w:pPr>
        <w:ind w:right="237"/>
        <w:jc w:val="both"/>
        <w:rPr>
          <w:sz w:val="24"/>
          <w:szCs w:val="24"/>
        </w:rPr>
      </w:pPr>
      <w:r>
        <w:rPr>
          <w:sz w:val="24"/>
          <w:szCs w:val="24"/>
        </w:rPr>
        <w:t>With these forms of intelligence in mind we can evaluate how useful these strategies are when attempting to police the more serious and organised criminality in our society.</w:t>
      </w:r>
      <w:r w:rsidR="002C0ACD">
        <w:rPr>
          <w:sz w:val="24"/>
          <w:szCs w:val="24"/>
        </w:rPr>
        <w:t xml:space="preserve"> The Level one stage of the NIM becomes increasing more valuable to police </w:t>
      </w:r>
      <w:r w:rsidR="002C0ACD">
        <w:rPr>
          <w:sz w:val="24"/>
          <w:szCs w:val="24"/>
        </w:rPr>
        <w:lastRenderedPageBreak/>
        <w:t xml:space="preserve">forces when tackling major crime. The fact that criminality is very mobile and capable of travelling large distances to facilitate their criminal enterprises means that local policing has never been more important. Intelligence from members of the public disclosing new people in the area or a pattern of behaviour involving individuals or vehicles helps to feed back into the broader scale of intelligence. These nuggets of information are essential in building a picture of organised crime and where </w:t>
      </w:r>
      <w:r w:rsidR="00BE67E7">
        <w:rPr>
          <w:sz w:val="24"/>
          <w:szCs w:val="24"/>
        </w:rPr>
        <w:t>it could be looking to target next.</w:t>
      </w:r>
    </w:p>
    <w:p w14:paraId="1896603B" w14:textId="5BF68582" w:rsidR="00F43FEB" w:rsidRDefault="00F43FEB" w:rsidP="00FE04E9">
      <w:pPr>
        <w:ind w:right="237"/>
        <w:jc w:val="both"/>
        <w:rPr>
          <w:sz w:val="24"/>
          <w:szCs w:val="24"/>
        </w:rPr>
      </w:pPr>
    </w:p>
    <w:p w14:paraId="1B6CB069" w14:textId="29C1D8EF" w:rsidR="00F43FEB" w:rsidRPr="00C5463B" w:rsidRDefault="00F43FEB" w:rsidP="00FE04E9">
      <w:pPr>
        <w:ind w:right="237"/>
        <w:jc w:val="both"/>
        <w:rPr>
          <w:sz w:val="24"/>
          <w:szCs w:val="24"/>
        </w:rPr>
      </w:pPr>
      <w:r>
        <w:rPr>
          <w:sz w:val="24"/>
          <w:szCs w:val="24"/>
        </w:rPr>
        <w:t>An overlook</w:t>
      </w:r>
      <w:r w:rsidR="00CA2F44">
        <w:rPr>
          <w:sz w:val="24"/>
          <w:szCs w:val="24"/>
        </w:rPr>
        <w:t>ed</w:t>
      </w:r>
      <w:r>
        <w:rPr>
          <w:sz w:val="24"/>
          <w:szCs w:val="24"/>
        </w:rPr>
        <w:t xml:space="preserve"> part of intelligence and information sharing is the safeguarding aspect. The individuals involved in ‘County Lines’</w:t>
      </w:r>
      <w:r w:rsidR="00DD2BB6">
        <w:rPr>
          <w:sz w:val="24"/>
          <w:szCs w:val="24"/>
        </w:rPr>
        <w:t xml:space="preserve"> often target the vulnerable</w:t>
      </w:r>
      <w:r w:rsidR="00E70F93">
        <w:rPr>
          <w:sz w:val="24"/>
          <w:szCs w:val="24"/>
        </w:rPr>
        <w:t xml:space="preserve">, most commonly young children/adolescents and those with learning difficulties or mental health conditions. It is vital that if an officer comes across a child or vulnerable adult who may be at risk of exploitation in any </w:t>
      </w:r>
      <w:r w:rsidR="00004041">
        <w:rPr>
          <w:sz w:val="24"/>
          <w:szCs w:val="24"/>
        </w:rPr>
        <w:t>way,</w:t>
      </w:r>
      <w:r w:rsidR="00E70F93">
        <w:rPr>
          <w:sz w:val="24"/>
          <w:szCs w:val="24"/>
        </w:rPr>
        <w:t xml:space="preserve"> </w:t>
      </w:r>
      <w:r w:rsidR="00227414">
        <w:rPr>
          <w:sz w:val="24"/>
          <w:szCs w:val="24"/>
        </w:rPr>
        <w:t>they input appropriate safeguarding in the form of a PPN (Public Protection Notification Report</w:t>
      </w:r>
      <w:r w:rsidR="00CA2F44">
        <w:rPr>
          <w:sz w:val="24"/>
          <w:szCs w:val="24"/>
        </w:rPr>
        <w:t xml:space="preserve">). These reports document the Circumstances of the incident, the Risk posed to the subject, the Strengths of the Subject, the Voice of the subject and finally the Officer’s Observations. These reports are then shared with partner agencies such as Social Services and Women’s Aid. These Multi-Agency approaches are an integral part of </w:t>
      </w:r>
      <w:r w:rsidR="00800C08">
        <w:rPr>
          <w:sz w:val="24"/>
          <w:szCs w:val="24"/>
        </w:rPr>
        <w:t xml:space="preserve">an officer’s responsibilities. Social Services may then be able to disrupt the contact with the child’s </w:t>
      </w:r>
      <w:r w:rsidR="00004041">
        <w:rPr>
          <w:sz w:val="24"/>
          <w:szCs w:val="24"/>
        </w:rPr>
        <w:t xml:space="preserve">exploiters. Dr Ben Brewster is a Research Fellow in Modern Slavery Perpetration at Nottingham University and during the Covid-19 pandemic wrote an article for Rights Lab entitled, </w:t>
      </w:r>
      <w:r w:rsidR="00004041" w:rsidRPr="00004041">
        <w:rPr>
          <w:i/>
          <w:iCs/>
          <w:sz w:val="24"/>
          <w:szCs w:val="24"/>
        </w:rPr>
        <w:t>Hiding in plain sight: County Lines during Covid-19</w:t>
      </w:r>
      <w:r w:rsidR="00004041">
        <w:rPr>
          <w:sz w:val="24"/>
          <w:szCs w:val="24"/>
        </w:rPr>
        <w:t xml:space="preserve"> in which he highlights the importance of face to face contact that the police have with children at risk of exploitation. Brewster writes that ‘Child protection services, the police, courts and other frontline services have also been disrupted by Covid-19</w:t>
      </w:r>
      <w:r w:rsidR="0039495D">
        <w:rPr>
          <w:sz w:val="24"/>
          <w:szCs w:val="24"/>
        </w:rPr>
        <w:t xml:space="preserve">. Where once professionals relied upon frequent face-to-face engagement to risk assess young people </w:t>
      </w:r>
      <w:r w:rsidR="00305DA1">
        <w:rPr>
          <w:sz w:val="24"/>
          <w:szCs w:val="24"/>
        </w:rPr>
        <w:t xml:space="preserve">government restrictions have limited such interactions to phone calls, text messages and doorstep meetings’ (Brewster, 2020). This reinforces the point that the police officer may be the only individual able to input the appropriate intelligence or information. The National Crime Agency published a </w:t>
      </w:r>
      <w:r w:rsidR="00C5463B">
        <w:rPr>
          <w:sz w:val="24"/>
          <w:szCs w:val="24"/>
        </w:rPr>
        <w:t>document entitled ‘</w:t>
      </w:r>
      <w:r w:rsidR="00C5463B" w:rsidRPr="00C5463B">
        <w:rPr>
          <w:i/>
          <w:iCs/>
          <w:sz w:val="24"/>
          <w:szCs w:val="24"/>
        </w:rPr>
        <w:t>County Lines Drug Supply, Vulnerability and Harm 2018’</w:t>
      </w:r>
      <w:r w:rsidR="00C5463B">
        <w:rPr>
          <w:i/>
          <w:iCs/>
          <w:sz w:val="24"/>
          <w:szCs w:val="24"/>
        </w:rPr>
        <w:t xml:space="preserve"> </w:t>
      </w:r>
      <w:r w:rsidR="00C5463B">
        <w:rPr>
          <w:sz w:val="24"/>
          <w:szCs w:val="24"/>
        </w:rPr>
        <w:t xml:space="preserve">which set out various findings relating to the growing County Lines enterprise such as the type of drugs being trafficked and the scale of the operations; it did however look at the vulnerabilities and harm to those involved. </w:t>
      </w:r>
      <w:r w:rsidR="00F27EC6">
        <w:rPr>
          <w:sz w:val="24"/>
          <w:szCs w:val="24"/>
        </w:rPr>
        <w:t xml:space="preserve">Section 17 of the report confirmed that the county lines business model’s are indeed seeking out children and vulnerable adults to deliver drugs as this distances those at the top of the chain from the supply transaction (NCA, 2018, pg. 2). Section 18 of the findings disclosed that individuals in the age bracket between 15 and 17 years of age are exploited because ‘they provide the level of criminal capability required by the offending model, but remain easier to control, exploit and reward than adults.’ (NCA, 2018, pg. 3) </w:t>
      </w:r>
      <w:r w:rsidR="0032575F">
        <w:rPr>
          <w:sz w:val="24"/>
          <w:szCs w:val="24"/>
        </w:rPr>
        <w:t>These findings confirm that the growth in serious and organised crime revol</w:t>
      </w:r>
      <w:r w:rsidR="002F76D9">
        <w:rPr>
          <w:sz w:val="24"/>
          <w:szCs w:val="24"/>
        </w:rPr>
        <w:t>v</w:t>
      </w:r>
      <w:r w:rsidR="0032575F">
        <w:rPr>
          <w:sz w:val="24"/>
          <w:szCs w:val="24"/>
        </w:rPr>
        <w:t xml:space="preserve">es around the recruitment of young people, officers must utilize the appropriate information sharing platforms so that agencies such as Social Services can themselves help to disrupt the growth of County Lines. </w:t>
      </w:r>
    </w:p>
    <w:p w14:paraId="3BFE8BE3" w14:textId="77777777" w:rsidR="007A57E9" w:rsidRPr="00C5463B" w:rsidRDefault="007A57E9" w:rsidP="00FE04E9">
      <w:pPr>
        <w:ind w:right="237"/>
        <w:jc w:val="both"/>
        <w:rPr>
          <w:i/>
          <w:iCs/>
          <w:sz w:val="24"/>
          <w:szCs w:val="24"/>
        </w:rPr>
      </w:pPr>
    </w:p>
    <w:p w14:paraId="10B21DB2" w14:textId="77777777" w:rsidR="00BE67E7" w:rsidRDefault="00BE67E7" w:rsidP="00FE04E9">
      <w:pPr>
        <w:ind w:right="237"/>
        <w:jc w:val="both"/>
        <w:rPr>
          <w:sz w:val="24"/>
          <w:szCs w:val="24"/>
        </w:rPr>
      </w:pPr>
    </w:p>
    <w:p w14:paraId="23561CB3" w14:textId="4FD4E985" w:rsidR="00BE67E7" w:rsidRPr="00BE67E7" w:rsidRDefault="00BE67E7" w:rsidP="00FE04E9">
      <w:pPr>
        <w:ind w:right="237"/>
        <w:jc w:val="both"/>
        <w:rPr>
          <w:b/>
          <w:bCs/>
          <w:sz w:val="24"/>
          <w:szCs w:val="24"/>
          <w:u w:val="single"/>
        </w:rPr>
      </w:pPr>
      <w:r w:rsidRPr="00BE67E7">
        <w:rPr>
          <w:b/>
          <w:bCs/>
          <w:sz w:val="24"/>
          <w:szCs w:val="24"/>
          <w:u w:val="single"/>
        </w:rPr>
        <w:t xml:space="preserve">The </w:t>
      </w:r>
      <w:r>
        <w:rPr>
          <w:b/>
          <w:bCs/>
          <w:sz w:val="24"/>
          <w:szCs w:val="24"/>
          <w:u w:val="single"/>
        </w:rPr>
        <w:t>U</w:t>
      </w:r>
      <w:r w:rsidRPr="00BE67E7">
        <w:rPr>
          <w:b/>
          <w:bCs/>
          <w:sz w:val="24"/>
          <w:szCs w:val="24"/>
          <w:u w:val="single"/>
        </w:rPr>
        <w:t>se of ANPR</w:t>
      </w:r>
    </w:p>
    <w:p w14:paraId="0FB861B9" w14:textId="77777777" w:rsidR="00BE67E7" w:rsidRDefault="00BE67E7" w:rsidP="00FE04E9">
      <w:pPr>
        <w:ind w:right="237"/>
        <w:jc w:val="both"/>
        <w:rPr>
          <w:sz w:val="24"/>
          <w:szCs w:val="24"/>
        </w:rPr>
      </w:pPr>
    </w:p>
    <w:p w14:paraId="2D5E7D5A" w14:textId="58437ECF" w:rsidR="004669FA" w:rsidRDefault="004669FA" w:rsidP="00FE04E9">
      <w:pPr>
        <w:ind w:right="237"/>
        <w:jc w:val="both"/>
        <w:rPr>
          <w:sz w:val="24"/>
          <w:szCs w:val="24"/>
        </w:rPr>
      </w:pPr>
      <w:r>
        <w:rPr>
          <w:sz w:val="24"/>
          <w:szCs w:val="24"/>
        </w:rPr>
        <w:t xml:space="preserve">As discussed above this essay will also look to investigate the effectiveness of ANPR cameras on criminal activity and the benefits and consequences that this can </w:t>
      </w:r>
      <w:r>
        <w:rPr>
          <w:sz w:val="24"/>
          <w:szCs w:val="24"/>
        </w:rPr>
        <w:lastRenderedPageBreak/>
        <w:t xml:space="preserve">have on organised crime. The function of an ANPR </w:t>
      </w:r>
      <w:r w:rsidR="007A57E9">
        <w:rPr>
          <w:sz w:val="24"/>
          <w:szCs w:val="24"/>
        </w:rPr>
        <w:t xml:space="preserve">(Automatic Number Plate Recognition) </w:t>
      </w:r>
      <w:r>
        <w:rPr>
          <w:sz w:val="24"/>
          <w:szCs w:val="24"/>
        </w:rPr>
        <w:t>camera is very self-explanatory in the sense that as a moving vehicle passes through its sight the number plat</w:t>
      </w:r>
      <w:r w:rsidR="00555A09">
        <w:rPr>
          <w:sz w:val="24"/>
          <w:szCs w:val="24"/>
        </w:rPr>
        <w:t>e</w:t>
      </w:r>
      <w:r>
        <w:rPr>
          <w:sz w:val="24"/>
          <w:szCs w:val="24"/>
        </w:rPr>
        <w:t xml:space="preserve"> is picked up and checked on various systems. This is very useful as it can alert police to certain vehicles that they are looking for especially if there are looking to locate a potential Organised Crime member travelling across the country. The data of each car that passes the camera is stored and can be reviewed retrospectively, for example a car may pass the camera at a time when there is no police interest in it, however the police may return to that footage if it is able to assist them in a future enquiry. ANPR cameras are not always full of benefits, for example in bad weather conditions they can sometimes give inaccurate readings resulting in the loss of a vehicle that may have been under some sort of surveillance at the time. There are also national guidelines when it comes to the installation of </w:t>
      </w:r>
      <w:r w:rsidR="00E746B4">
        <w:rPr>
          <w:sz w:val="24"/>
          <w:szCs w:val="24"/>
        </w:rPr>
        <w:t>these devices the website of the NPCC states that:</w:t>
      </w:r>
    </w:p>
    <w:p w14:paraId="5E11E560" w14:textId="4297BD4D" w:rsidR="00E746B4" w:rsidRDefault="00E746B4" w:rsidP="00FE04E9">
      <w:pPr>
        <w:ind w:right="237"/>
        <w:jc w:val="both"/>
        <w:rPr>
          <w:sz w:val="24"/>
          <w:szCs w:val="24"/>
        </w:rPr>
      </w:pPr>
    </w:p>
    <w:p w14:paraId="14F7ACAD" w14:textId="3053207E" w:rsidR="00E746B4" w:rsidRPr="00E746B4" w:rsidRDefault="00E746B4" w:rsidP="00E746B4">
      <w:pPr>
        <w:overflowPunct/>
        <w:autoSpaceDE/>
        <w:autoSpaceDN/>
        <w:adjustRightInd/>
        <w:spacing w:after="100" w:afterAutospacing="1"/>
        <w:textAlignment w:val="auto"/>
        <w:rPr>
          <w:color w:val="333333"/>
          <w:sz w:val="24"/>
          <w:szCs w:val="24"/>
        </w:rPr>
      </w:pPr>
      <w:r w:rsidRPr="00E746B4">
        <w:rPr>
          <w:color w:val="333333"/>
          <w:sz w:val="24"/>
          <w:szCs w:val="24"/>
        </w:rPr>
        <w:t>‘In addition to being mounted within police vehicles, ANPR cameras within police forces are used at fixed locations where they will help to detect, deter and disrupt criminality. In line with national policy, we do not disclose details of our fixed locations as this information is likely to be of benefit to offenders and if known could reduce the value of ANPR to policing.</w:t>
      </w:r>
    </w:p>
    <w:p w14:paraId="7CA82F34" w14:textId="77777777" w:rsidR="00E746B4" w:rsidRPr="00E746B4" w:rsidRDefault="00E746B4" w:rsidP="00E746B4">
      <w:pPr>
        <w:overflowPunct/>
        <w:autoSpaceDE/>
        <w:autoSpaceDN/>
        <w:adjustRightInd/>
        <w:spacing w:after="100" w:afterAutospacing="1"/>
        <w:textAlignment w:val="auto"/>
        <w:rPr>
          <w:color w:val="333333"/>
          <w:sz w:val="24"/>
          <w:szCs w:val="24"/>
        </w:rPr>
      </w:pPr>
      <w:r w:rsidRPr="00E746B4">
        <w:rPr>
          <w:color w:val="333333"/>
          <w:sz w:val="24"/>
          <w:szCs w:val="24"/>
        </w:rPr>
        <w:t>National guidelines state that, if a police force proposes to install additional ANPR cameras, an assessment must be conducted that demonstrates a clear need, taking account of the following factors:</w:t>
      </w:r>
    </w:p>
    <w:p w14:paraId="5B27CD3C" w14:textId="77777777" w:rsidR="00E746B4" w:rsidRPr="00E746B4" w:rsidRDefault="00E746B4" w:rsidP="00E746B4">
      <w:pPr>
        <w:numPr>
          <w:ilvl w:val="0"/>
          <w:numId w:val="10"/>
        </w:numPr>
        <w:overflowPunct/>
        <w:autoSpaceDE/>
        <w:autoSpaceDN/>
        <w:adjustRightInd/>
        <w:spacing w:before="100" w:beforeAutospacing="1" w:after="100" w:afterAutospacing="1"/>
        <w:textAlignment w:val="auto"/>
        <w:rPr>
          <w:color w:val="333333"/>
          <w:sz w:val="24"/>
          <w:szCs w:val="24"/>
        </w:rPr>
      </w:pPr>
      <w:r w:rsidRPr="00E746B4">
        <w:rPr>
          <w:color w:val="333333"/>
          <w:sz w:val="24"/>
          <w:szCs w:val="24"/>
        </w:rPr>
        <w:t>national security and counter terrorism;</w:t>
      </w:r>
    </w:p>
    <w:p w14:paraId="20F94DA4" w14:textId="77777777" w:rsidR="00E746B4" w:rsidRPr="00E746B4" w:rsidRDefault="00E746B4" w:rsidP="00E746B4">
      <w:pPr>
        <w:numPr>
          <w:ilvl w:val="0"/>
          <w:numId w:val="10"/>
        </w:numPr>
        <w:overflowPunct/>
        <w:autoSpaceDE/>
        <w:autoSpaceDN/>
        <w:adjustRightInd/>
        <w:spacing w:before="100" w:beforeAutospacing="1" w:after="100" w:afterAutospacing="1"/>
        <w:textAlignment w:val="auto"/>
        <w:rPr>
          <w:color w:val="333333"/>
          <w:sz w:val="24"/>
          <w:szCs w:val="24"/>
        </w:rPr>
      </w:pPr>
      <w:r w:rsidRPr="00E746B4">
        <w:rPr>
          <w:color w:val="333333"/>
          <w:sz w:val="24"/>
          <w:szCs w:val="24"/>
        </w:rPr>
        <w:t>serious, organised and major crime;</w:t>
      </w:r>
    </w:p>
    <w:p w14:paraId="17245410" w14:textId="77777777" w:rsidR="00E746B4" w:rsidRPr="00E746B4" w:rsidRDefault="00E746B4" w:rsidP="00E746B4">
      <w:pPr>
        <w:numPr>
          <w:ilvl w:val="0"/>
          <w:numId w:val="10"/>
        </w:numPr>
        <w:overflowPunct/>
        <w:autoSpaceDE/>
        <w:autoSpaceDN/>
        <w:adjustRightInd/>
        <w:spacing w:before="100" w:beforeAutospacing="1" w:after="100" w:afterAutospacing="1"/>
        <w:textAlignment w:val="auto"/>
        <w:rPr>
          <w:color w:val="333333"/>
          <w:sz w:val="24"/>
          <w:szCs w:val="24"/>
        </w:rPr>
      </w:pPr>
      <w:r w:rsidRPr="00E746B4">
        <w:rPr>
          <w:color w:val="333333"/>
          <w:sz w:val="24"/>
          <w:szCs w:val="24"/>
        </w:rPr>
        <w:t>local crime;</w:t>
      </w:r>
    </w:p>
    <w:p w14:paraId="67B9A83A" w14:textId="0286666D" w:rsidR="00E746B4" w:rsidRDefault="00E746B4" w:rsidP="00E746B4">
      <w:pPr>
        <w:numPr>
          <w:ilvl w:val="0"/>
          <w:numId w:val="10"/>
        </w:numPr>
        <w:overflowPunct/>
        <w:autoSpaceDE/>
        <w:autoSpaceDN/>
        <w:adjustRightInd/>
        <w:spacing w:before="100" w:beforeAutospacing="1" w:after="100" w:afterAutospacing="1"/>
        <w:textAlignment w:val="auto"/>
        <w:rPr>
          <w:color w:val="333333"/>
          <w:sz w:val="24"/>
          <w:szCs w:val="24"/>
        </w:rPr>
      </w:pPr>
      <w:r w:rsidRPr="00E746B4">
        <w:rPr>
          <w:color w:val="333333"/>
          <w:sz w:val="24"/>
          <w:szCs w:val="24"/>
        </w:rPr>
        <w:t>community confidence and reassurance, and crime prevention and reduction.’</w:t>
      </w:r>
      <w:r w:rsidR="005933A9">
        <w:rPr>
          <w:color w:val="333333"/>
          <w:sz w:val="24"/>
          <w:szCs w:val="24"/>
        </w:rPr>
        <w:t xml:space="preserve"> (NPCC, 2021)</w:t>
      </w:r>
    </w:p>
    <w:p w14:paraId="612976F9" w14:textId="43AC2D40" w:rsidR="00E746B4" w:rsidRDefault="00E746B4" w:rsidP="00E746B4">
      <w:pPr>
        <w:overflowPunct/>
        <w:autoSpaceDE/>
        <w:autoSpaceDN/>
        <w:adjustRightInd/>
        <w:spacing w:before="100" w:beforeAutospacing="1" w:after="100" w:afterAutospacing="1"/>
        <w:textAlignment w:val="auto"/>
        <w:rPr>
          <w:color w:val="333333"/>
          <w:sz w:val="24"/>
          <w:szCs w:val="24"/>
        </w:rPr>
      </w:pPr>
      <w:r>
        <w:rPr>
          <w:color w:val="333333"/>
          <w:sz w:val="24"/>
          <w:szCs w:val="24"/>
        </w:rPr>
        <w:t>A Data Protection request must also be made by that force.</w:t>
      </w:r>
    </w:p>
    <w:p w14:paraId="3F50C0B9" w14:textId="1C85B6E9" w:rsidR="002C1326" w:rsidRDefault="002C1326" w:rsidP="00E746B4">
      <w:pPr>
        <w:overflowPunct/>
        <w:autoSpaceDE/>
        <w:autoSpaceDN/>
        <w:adjustRightInd/>
        <w:spacing w:before="100" w:beforeAutospacing="1" w:after="100" w:afterAutospacing="1"/>
        <w:textAlignment w:val="auto"/>
        <w:rPr>
          <w:color w:val="333333"/>
          <w:sz w:val="24"/>
          <w:szCs w:val="24"/>
        </w:rPr>
      </w:pPr>
      <w:r>
        <w:rPr>
          <w:color w:val="333333"/>
          <w:sz w:val="24"/>
          <w:szCs w:val="24"/>
        </w:rPr>
        <w:t>The cameras come in a variety a system</w:t>
      </w:r>
      <w:r w:rsidR="006268A0">
        <w:rPr>
          <w:color w:val="333333"/>
          <w:sz w:val="24"/>
          <w:szCs w:val="24"/>
        </w:rPr>
        <w:t>s</w:t>
      </w:r>
      <w:r>
        <w:rPr>
          <w:color w:val="333333"/>
          <w:sz w:val="24"/>
          <w:szCs w:val="24"/>
        </w:rPr>
        <w:t>, the most common being ‘Static’ ANPR cameras. These are viewed at a fixed position and their main purpose is to detect vehicle registration</w:t>
      </w:r>
      <w:r w:rsidR="006268A0">
        <w:rPr>
          <w:color w:val="333333"/>
          <w:sz w:val="24"/>
          <w:szCs w:val="24"/>
        </w:rPr>
        <w:t>s</w:t>
      </w:r>
      <w:r>
        <w:rPr>
          <w:color w:val="333333"/>
          <w:sz w:val="24"/>
          <w:szCs w:val="24"/>
        </w:rPr>
        <w:t xml:space="preserve">. Moveable ANPR cameras also operate and are used for the same purpose as the static cameras, the only obvious difference being that they are usually in a temporary location and are often moved. </w:t>
      </w:r>
      <w:r w:rsidR="006268A0">
        <w:rPr>
          <w:color w:val="333333"/>
          <w:sz w:val="24"/>
          <w:szCs w:val="24"/>
        </w:rPr>
        <w:t xml:space="preserve">‘Multi-Lane’ cameras are next in the Home Office’s, </w:t>
      </w:r>
      <w:r w:rsidR="006268A0" w:rsidRPr="006268A0">
        <w:rPr>
          <w:i/>
          <w:iCs/>
          <w:color w:val="333333"/>
          <w:sz w:val="24"/>
          <w:szCs w:val="24"/>
        </w:rPr>
        <w:t>National ANPR Standards for Policing and Law Enforcement</w:t>
      </w:r>
      <w:r w:rsidR="006268A0">
        <w:rPr>
          <w:color w:val="333333"/>
          <w:sz w:val="24"/>
          <w:szCs w:val="24"/>
        </w:rPr>
        <w:t>; and these are able to read vehicle registrations for vehicles travelling in multiple lanes of a highway using a single camera (2020, p.18)</w:t>
      </w:r>
      <w:r w:rsidR="00453AA7">
        <w:rPr>
          <w:color w:val="333333"/>
          <w:sz w:val="24"/>
          <w:szCs w:val="24"/>
        </w:rPr>
        <w:t xml:space="preserve">. There are also ‘CCTV Integrated ANPR’ cameras which double up as both CCTV cameras and ANPR cameras. The final system is the ‘Mobile ANPR’ System which can include vehicle-mounted cameras. All the systems mentioned must perform to a certain standard </w:t>
      </w:r>
      <w:r w:rsidR="00D0487E">
        <w:rPr>
          <w:color w:val="333333"/>
          <w:sz w:val="24"/>
          <w:szCs w:val="24"/>
        </w:rPr>
        <w:t xml:space="preserve">of competency </w:t>
      </w:r>
      <w:r w:rsidR="00453AA7">
        <w:rPr>
          <w:color w:val="333333"/>
          <w:sz w:val="24"/>
          <w:szCs w:val="24"/>
        </w:rPr>
        <w:t>and the Home Office lays out this standard as the following: ‘For vehicles travelling towards the camera, systems must capture 98% of all VRM that are visible to the human eye and accurately read 95% of captured VRM. For vehicles travelling away from the camera, the system must capture 90% of all VRM that are visible to the human eye and accurately read 95% of captured VRM</w:t>
      </w:r>
      <w:r w:rsidR="00944755">
        <w:rPr>
          <w:color w:val="333333"/>
          <w:sz w:val="24"/>
          <w:szCs w:val="24"/>
        </w:rPr>
        <w:t xml:space="preserve">’ (2020, p. 19) We can clearly see that the technology is held to a high standard and is only allowed </w:t>
      </w:r>
      <w:r w:rsidR="00944755">
        <w:rPr>
          <w:color w:val="333333"/>
          <w:sz w:val="24"/>
          <w:szCs w:val="24"/>
        </w:rPr>
        <w:lastRenderedPageBreak/>
        <w:t xml:space="preserve">exemptions in severe weather, the cameras are a valued tool and the importance is reflected in the standard of technology that is required to perform its task. </w:t>
      </w:r>
    </w:p>
    <w:p w14:paraId="0E80D589" w14:textId="749BB261" w:rsidR="00E746B4" w:rsidRDefault="00555A09" w:rsidP="00E746B4">
      <w:pPr>
        <w:overflowPunct/>
        <w:autoSpaceDE/>
        <w:autoSpaceDN/>
        <w:adjustRightInd/>
        <w:spacing w:before="100" w:beforeAutospacing="1" w:after="100" w:afterAutospacing="1"/>
        <w:textAlignment w:val="auto"/>
        <w:rPr>
          <w:color w:val="333333"/>
          <w:sz w:val="24"/>
          <w:szCs w:val="24"/>
        </w:rPr>
      </w:pPr>
      <w:r>
        <w:rPr>
          <w:color w:val="333333"/>
          <w:sz w:val="24"/>
          <w:szCs w:val="24"/>
        </w:rPr>
        <w:t xml:space="preserve">The </w:t>
      </w:r>
      <w:r w:rsidR="0097293E">
        <w:rPr>
          <w:color w:val="333333"/>
          <w:sz w:val="24"/>
          <w:szCs w:val="24"/>
        </w:rPr>
        <w:t xml:space="preserve">very nature of the ANPR cameras rely heavily on the intelligence that police forces receive. The ANPR cameras look for </w:t>
      </w:r>
      <w:r w:rsidR="0069384A">
        <w:rPr>
          <w:color w:val="333333"/>
          <w:sz w:val="24"/>
          <w:szCs w:val="24"/>
        </w:rPr>
        <w:t xml:space="preserve">vehicles of note and can only be recognised if the information and intelligence has been processed correctly. The </w:t>
      </w:r>
      <w:r w:rsidR="00622C5C">
        <w:rPr>
          <w:color w:val="333333"/>
          <w:sz w:val="24"/>
          <w:szCs w:val="24"/>
        </w:rPr>
        <w:t>cameras can read approximately 3,600 vehicles per hour and can process the information within two seconds of the reading (Kirby, 2007, p. 36)</w:t>
      </w:r>
      <w:r w:rsidR="008843D2">
        <w:rPr>
          <w:color w:val="333333"/>
          <w:sz w:val="24"/>
          <w:szCs w:val="24"/>
        </w:rPr>
        <w:t>. The fact that the ANPR cameras are spread nationwide allows forces to track the movements of individuals under surveillance, pin point vehicles that are being used to commit crime and to formulate plans in order to disrupt the flow of major crime networks.</w:t>
      </w:r>
      <w:r w:rsidR="007A57E9">
        <w:rPr>
          <w:color w:val="333333"/>
          <w:sz w:val="24"/>
          <w:szCs w:val="24"/>
        </w:rPr>
        <w:t xml:space="preserve"> This national approach to fighting crime places these cameras in the Level three stages of the National Intelligence Model aimed at fighting serious and organised criminality. </w:t>
      </w:r>
    </w:p>
    <w:p w14:paraId="1E58D9E3" w14:textId="337DA15B" w:rsidR="00E746B4" w:rsidRPr="00E746B4" w:rsidRDefault="00E746B4" w:rsidP="00E746B4">
      <w:pPr>
        <w:overflowPunct/>
        <w:autoSpaceDE/>
        <w:autoSpaceDN/>
        <w:adjustRightInd/>
        <w:spacing w:before="100" w:beforeAutospacing="1" w:after="100" w:afterAutospacing="1"/>
        <w:textAlignment w:val="auto"/>
        <w:rPr>
          <w:color w:val="333333"/>
          <w:sz w:val="24"/>
          <w:szCs w:val="24"/>
        </w:rPr>
      </w:pPr>
      <w:r>
        <w:rPr>
          <w:color w:val="333333"/>
          <w:sz w:val="24"/>
          <w:szCs w:val="24"/>
        </w:rPr>
        <w:t>To conclude it is evident how important various sources are to the police in gathering intelligence and information against serious and organised crime groups. Members of the public play a vital role in the reporting of information as well as the knowledge of an individual’s habits and daily routines. CHIS handlers are then also vital in this set up as they are directed by their handler to ascertain certain specific information. With the increase in county lines roads policing is</w:t>
      </w:r>
      <w:r w:rsidR="00D0487E">
        <w:rPr>
          <w:color w:val="333333"/>
          <w:sz w:val="24"/>
          <w:szCs w:val="24"/>
        </w:rPr>
        <w:t xml:space="preserve"> becoming very important</w:t>
      </w:r>
      <w:r>
        <w:rPr>
          <w:color w:val="333333"/>
          <w:sz w:val="24"/>
          <w:szCs w:val="24"/>
        </w:rPr>
        <w:t xml:space="preserve"> in deterring criminals. We have also reviewed how ANPR cameras can assist with this. The police can disrupt criminals with very minor offences, for example a car with no insurance may show up on the ANPR cameras and the car would be seized, suddenly the criminal is unable to travel to improve his criminal enterprise. </w:t>
      </w:r>
      <w:r w:rsidR="008A2600">
        <w:rPr>
          <w:color w:val="333333"/>
          <w:sz w:val="24"/>
          <w:szCs w:val="24"/>
        </w:rPr>
        <w:t>This all links together very neatly in the big police puzzle.</w:t>
      </w:r>
    </w:p>
    <w:p w14:paraId="524601B9" w14:textId="77777777" w:rsidR="00E746B4" w:rsidRDefault="00E746B4" w:rsidP="00FE04E9">
      <w:pPr>
        <w:ind w:right="237"/>
        <w:jc w:val="both"/>
        <w:rPr>
          <w:sz w:val="24"/>
          <w:szCs w:val="24"/>
        </w:rPr>
      </w:pPr>
    </w:p>
    <w:p w14:paraId="6E23BF5B" w14:textId="6FC07F06" w:rsidR="00E746B4" w:rsidRPr="00FE04E9" w:rsidRDefault="00471B6F" w:rsidP="00FE04E9">
      <w:pPr>
        <w:ind w:right="237"/>
        <w:jc w:val="both"/>
        <w:rPr>
          <w:sz w:val="24"/>
          <w:szCs w:val="24"/>
        </w:rPr>
      </w:pPr>
      <w:r>
        <w:rPr>
          <w:sz w:val="24"/>
          <w:szCs w:val="24"/>
        </w:rPr>
        <w:t xml:space="preserve">Word Count: </w:t>
      </w:r>
      <w:r w:rsidR="001A61B8">
        <w:rPr>
          <w:sz w:val="24"/>
          <w:szCs w:val="24"/>
        </w:rPr>
        <w:t>2285</w:t>
      </w:r>
    </w:p>
    <w:p w14:paraId="585519A4" w14:textId="77777777" w:rsidR="00025650" w:rsidRPr="00E676F7" w:rsidRDefault="00025650" w:rsidP="00340E9A">
      <w:pPr>
        <w:ind w:right="237"/>
        <w:jc w:val="both"/>
        <w:rPr>
          <w:sz w:val="24"/>
          <w:szCs w:val="24"/>
        </w:rPr>
      </w:pPr>
    </w:p>
    <w:p w14:paraId="53C57CDF" w14:textId="77777777" w:rsidR="00025650" w:rsidRPr="00E676F7" w:rsidRDefault="00025650" w:rsidP="00340E9A">
      <w:pPr>
        <w:ind w:right="237"/>
        <w:jc w:val="both"/>
        <w:rPr>
          <w:sz w:val="24"/>
          <w:szCs w:val="24"/>
        </w:rPr>
      </w:pPr>
    </w:p>
    <w:p w14:paraId="5A545E1D" w14:textId="77777777" w:rsidR="00025650" w:rsidRPr="00E676F7" w:rsidRDefault="00025650" w:rsidP="00340E9A">
      <w:pPr>
        <w:ind w:right="237"/>
        <w:jc w:val="both"/>
        <w:rPr>
          <w:sz w:val="24"/>
          <w:szCs w:val="24"/>
        </w:rPr>
      </w:pPr>
    </w:p>
    <w:p w14:paraId="71AB55F9" w14:textId="77777777" w:rsidR="00025650" w:rsidRPr="00E676F7" w:rsidRDefault="00025650" w:rsidP="00340E9A">
      <w:pPr>
        <w:ind w:right="237"/>
        <w:jc w:val="both"/>
        <w:rPr>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rsidRPr="00E676F7">
        <w:br w:type="page"/>
      </w: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7E289108">
        <w:rPr>
          <w:b/>
          <w:bCs/>
          <w:sz w:val="24"/>
          <w:szCs w:val="24"/>
          <w:lang w:eastAsia="zh-TW"/>
        </w:rPr>
        <w:lastRenderedPageBreak/>
        <w:t xml:space="preserve">Task </w:t>
      </w:r>
      <w:r w:rsidR="31F93B7A" w:rsidRPr="7E289108">
        <w:rPr>
          <w:b/>
          <w:bCs/>
          <w:sz w:val="24"/>
          <w:szCs w:val="24"/>
          <w:lang w:eastAsia="zh-TW"/>
        </w:rPr>
        <w:t>5</w:t>
      </w: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This task differs from the PDP that you have completed in your previous workbook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AEE59E7"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7E289108">
        <w:rPr>
          <w:sz w:val="24"/>
          <w:szCs w:val="24"/>
          <w:lang w:eastAsia="zh-TW"/>
        </w:rPr>
        <w:t>25</w:t>
      </w:r>
      <w:r w:rsidR="009249F8" w:rsidRPr="7E289108">
        <w:rPr>
          <w:sz w:val="24"/>
          <w:szCs w:val="24"/>
          <w:lang w:eastAsia="zh-TW"/>
        </w:rPr>
        <w:t>00 words </w:t>
      </w:r>
      <w:r w:rsidR="009249F8" w:rsidRPr="7E289108">
        <w:rPr>
          <w:i/>
          <w:iCs/>
          <w:sz w:val="24"/>
          <w:szCs w:val="24"/>
          <w:lang w:eastAsia="zh-TW"/>
        </w:rPr>
        <w:t>equivalent. Please note that this is not the actual number of words used in completing the table, the count reflects the thought and research behind it.</w:t>
      </w:r>
      <w:r w:rsidR="009249F8" w:rsidRPr="7E289108">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5916929" w14:textId="2AC159F9"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7E289108">
        <w:rPr>
          <w:i/>
          <w:iCs/>
          <w:sz w:val="24"/>
          <w:szCs w:val="24"/>
          <w:lang w:eastAsia="zh-TW"/>
        </w:rPr>
        <w:t xml:space="preserve">It will count towards the overall equivalent word count of 5000 words equivalent total for component </w:t>
      </w:r>
      <w:r w:rsidR="48334DC9" w:rsidRPr="7E289108">
        <w:rPr>
          <w:i/>
          <w:iCs/>
          <w:sz w:val="24"/>
          <w:szCs w:val="24"/>
          <w:lang w:eastAsia="zh-TW"/>
        </w:rPr>
        <w:t>2</w:t>
      </w:r>
      <w:r w:rsidRPr="7E289108">
        <w:rPr>
          <w:i/>
          <w:iCs/>
          <w:sz w:val="24"/>
          <w:szCs w:val="24"/>
          <w:lang w:eastAsia="zh-TW"/>
        </w:rPr>
        <w:t>.</w:t>
      </w:r>
      <w:r w:rsidRPr="7E289108">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13F694E"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2BED2A78" w14:textId="77777777" w:rsidR="00CA5470" w:rsidRDefault="00CA5470" w:rsidP="009249F8">
            <w:pPr>
              <w:overflowPunct/>
              <w:autoSpaceDE/>
              <w:autoSpaceDN/>
              <w:adjustRightInd/>
              <w:rPr>
                <w:sz w:val="22"/>
                <w:szCs w:val="22"/>
                <w:lang w:eastAsia="zh-TW"/>
              </w:rPr>
            </w:pPr>
          </w:p>
          <w:p w14:paraId="43CD66C9" w14:textId="28B7BD7D" w:rsidR="00CA5470" w:rsidRPr="009249F8" w:rsidRDefault="00CA5470" w:rsidP="009249F8">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1127A6D" w14:textId="77777777" w:rsidR="009249F8" w:rsidRDefault="009249F8" w:rsidP="009249F8">
            <w:pPr>
              <w:overflowPunct/>
              <w:autoSpaceDE/>
              <w:autoSpaceDN/>
              <w:adjustRightInd/>
              <w:rPr>
                <w:sz w:val="22"/>
                <w:szCs w:val="22"/>
                <w:lang w:eastAsia="zh-TW"/>
              </w:rPr>
            </w:pPr>
            <w:r w:rsidRPr="009249F8">
              <w:rPr>
                <w:sz w:val="22"/>
                <w:szCs w:val="22"/>
                <w:lang w:eastAsia="zh-TW"/>
              </w:rPr>
              <w:t>8-10 </w:t>
            </w:r>
          </w:p>
          <w:p w14:paraId="465A7001" w14:textId="77777777" w:rsidR="00C53423" w:rsidRDefault="00C53423" w:rsidP="009249F8">
            <w:pPr>
              <w:overflowPunct/>
              <w:autoSpaceDE/>
              <w:autoSpaceDN/>
              <w:adjustRightInd/>
              <w:rPr>
                <w:sz w:val="22"/>
                <w:szCs w:val="22"/>
                <w:lang w:eastAsia="zh-TW"/>
              </w:rPr>
            </w:pPr>
          </w:p>
          <w:p w14:paraId="52921599" w14:textId="1687BD2B" w:rsidR="00C53423" w:rsidRPr="009249F8" w:rsidRDefault="00C53423" w:rsidP="009249F8">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3D5D8CA"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18375FBB" w14:textId="77777777" w:rsidR="00C53423" w:rsidRDefault="00C53423" w:rsidP="009249F8">
            <w:pPr>
              <w:overflowPunct/>
              <w:autoSpaceDE/>
              <w:autoSpaceDN/>
              <w:adjustRightInd/>
              <w:rPr>
                <w:sz w:val="22"/>
                <w:szCs w:val="22"/>
                <w:lang w:eastAsia="zh-TW"/>
              </w:rPr>
            </w:pPr>
          </w:p>
          <w:p w14:paraId="77B03C61" w14:textId="1F604FBE" w:rsidR="00C53423" w:rsidRPr="009249F8" w:rsidRDefault="00C53423" w:rsidP="009249F8">
            <w:pPr>
              <w:overflowPunct/>
              <w:autoSpaceDE/>
              <w:autoSpaceDN/>
              <w:adjustRightInd/>
              <w:rPr>
                <w:rFonts w:ascii="Times New Roman" w:hAnsi="Times New Roman" w:cs="Times New Roman"/>
                <w:sz w:val="24"/>
                <w:szCs w:val="24"/>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C34538F" w14:textId="17943D70"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471B6F">
              <w:rPr>
                <w:sz w:val="22"/>
                <w:szCs w:val="22"/>
                <w:lang w:eastAsia="zh-TW"/>
              </w:rPr>
              <w:t xml:space="preserve">I am still young in service but I believe that may working knowledge has improved dramatically since becoming independent on shift. I believe that I am progressing well and have attended a variety of calls in my short time on response. To improve I will continue to consult Blackstone’s and ask more experienced colleagues for help and guidance, I am not afraid to ask questions and will continue to do so in my pursuit of becoming a more well rounded officer </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F896C4E"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1371BA25" w14:textId="77777777" w:rsidR="00471B6F" w:rsidRDefault="00471B6F" w:rsidP="009249F8">
            <w:pPr>
              <w:overflowPunct/>
              <w:autoSpaceDE/>
              <w:autoSpaceDN/>
              <w:adjustRightInd/>
              <w:rPr>
                <w:sz w:val="24"/>
                <w:szCs w:val="24"/>
                <w:lang w:eastAsia="zh-TW"/>
              </w:rPr>
            </w:pPr>
          </w:p>
          <w:p w14:paraId="130FB022" w14:textId="0CFEC7EE" w:rsidR="00471B6F" w:rsidRPr="009249F8" w:rsidRDefault="00471B6F" w:rsidP="009249F8">
            <w:pPr>
              <w:overflowPunct/>
              <w:autoSpaceDE/>
              <w:autoSpaceDN/>
              <w:adjustRightInd/>
              <w:rPr>
                <w:rFonts w:ascii="Times New Roman" w:hAnsi="Times New Roman" w:cs="Times New Roman"/>
                <w:sz w:val="24"/>
                <w:szCs w:val="24"/>
                <w:lang w:eastAsia="zh-TW"/>
              </w:rPr>
            </w:pPr>
            <w:r>
              <w:rPr>
                <w:sz w:val="24"/>
                <w:szCs w:val="24"/>
                <w:lang w:eastAsia="zh-TW"/>
              </w:rPr>
              <w:lastRenderedPageBreak/>
              <w:t>x</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F777181"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41E67746" w14:textId="77777777" w:rsidR="00471B6F" w:rsidRDefault="00471B6F" w:rsidP="009249F8">
            <w:pPr>
              <w:overflowPunct/>
              <w:autoSpaceDE/>
              <w:autoSpaceDN/>
              <w:adjustRightInd/>
              <w:rPr>
                <w:sz w:val="24"/>
                <w:szCs w:val="24"/>
                <w:lang w:eastAsia="zh-TW"/>
              </w:rPr>
            </w:pPr>
          </w:p>
          <w:p w14:paraId="517F88D4" w14:textId="417A95CA" w:rsidR="00471B6F" w:rsidRPr="009249F8" w:rsidRDefault="00471B6F" w:rsidP="009249F8">
            <w:pPr>
              <w:overflowPunct/>
              <w:autoSpaceDE/>
              <w:autoSpaceDN/>
              <w:adjustRightInd/>
              <w:rPr>
                <w:rFonts w:ascii="Times New Roman" w:hAnsi="Times New Roman" w:cs="Times New Roman"/>
                <w:sz w:val="24"/>
                <w:szCs w:val="24"/>
                <w:lang w:eastAsia="zh-TW"/>
              </w:rPr>
            </w:pPr>
            <w:r>
              <w:rPr>
                <w:sz w:val="24"/>
                <w:szCs w:val="24"/>
                <w:lang w:eastAsia="zh-TW"/>
              </w:rPr>
              <w:lastRenderedPageBreak/>
              <w:t>x</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B36B191" w14:textId="4EA6E72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471B6F">
              <w:rPr>
                <w:sz w:val="22"/>
                <w:szCs w:val="22"/>
                <w:lang w:eastAsia="zh-TW"/>
              </w:rPr>
              <w:t xml:space="preserve">My skills have once again improved and continue to improve. I will </w:t>
            </w:r>
            <w:r w:rsidR="00471B6F">
              <w:rPr>
                <w:sz w:val="22"/>
                <w:szCs w:val="22"/>
                <w:lang w:eastAsia="zh-TW"/>
              </w:rPr>
              <w:lastRenderedPageBreak/>
              <w:t>be mindful going forward of further course and developmental opportunities so that I can experience a more variety of calls which should in turn help me in my role of a police officer.</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35BCA0F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00FCD8A" w14:textId="77777777" w:rsidR="00471B6F" w:rsidRDefault="009249F8" w:rsidP="009249F8">
            <w:pPr>
              <w:overflowPunct/>
              <w:autoSpaceDE/>
              <w:autoSpaceDN/>
              <w:adjustRightInd/>
              <w:rPr>
                <w:sz w:val="22"/>
                <w:szCs w:val="22"/>
                <w:lang w:eastAsia="zh-TW"/>
              </w:rPr>
            </w:pPr>
            <w:r w:rsidRPr="009249F8">
              <w:rPr>
                <w:sz w:val="22"/>
                <w:szCs w:val="22"/>
                <w:lang w:eastAsia="zh-TW"/>
              </w:rPr>
              <w:t>5-7 </w:t>
            </w:r>
          </w:p>
          <w:p w14:paraId="0DE2977A" w14:textId="77777777" w:rsidR="00471B6F" w:rsidRDefault="00471B6F" w:rsidP="009249F8">
            <w:pPr>
              <w:overflowPunct/>
              <w:autoSpaceDE/>
              <w:autoSpaceDN/>
              <w:adjustRightInd/>
              <w:rPr>
                <w:sz w:val="22"/>
                <w:szCs w:val="22"/>
                <w:lang w:eastAsia="zh-TW"/>
              </w:rPr>
            </w:pPr>
          </w:p>
          <w:p w14:paraId="235935C2" w14:textId="48D9CEEE" w:rsidR="00471B6F" w:rsidRPr="00471B6F" w:rsidRDefault="00471B6F" w:rsidP="009249F8">
            <w:pPr>
              <w:overflowPunct/>
              <w:autoSpaceDE/>
              <w:autoSpaceDN/>
              <w:adjustRightInd/>
              <w:rPr>
                <w:sz w:val="22"/>
                <w:szCs w:val="22"/>
                <w:lang w:eastAsia="zh-TW"/>
              </w:rPr>
            </w:pPr>
            <w:r>
              <w:rPr>
                <w:sz w:val="22"/>
                <w:szCs w:val="22"/>
                <w:lang w:eastAsia="zh-TW"/>
              </w:rPr>
              <w:t>x</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FC56086" w14:textId="77777777" w:rsidR="009249F8" w:rsidRDefault="009249F8" w:rsidP="009249F8">
            <w:pPr>
              <w:overflowPunct/>
              <w:autoSpaceDE/>
              <w:autoSpaceDN/>
              <w:adjustRightInd/>
              <w:rPr>
                <w:sz w:val="22"/>
                <w:szCs w:val="22"/>
                <w:lang w:eastAsia="zh-TW"/>
              </w:rPr>
            </w:pPr>
            <w:r w:rsidRPr="009249F8">
              <w:rPr>
                <w:sz w:val="22"/>
                <w:szCs w:val="22"/>
                <w:lang w:eastAsia="zh-TW"/>
              </w:rPr>
              <w:t>5-7 </w:t>
            </w:r>
          </w:p>
          <w:p w14:paraId="67206980" w14:textId="77777777" w:rsidR="00471B6F" w:rsidRDefault="00471B6F" w:rsidP="009249F8">
            <w:pPr>
              <w:overflowPunct/>
              <w:autoSpaceDE/>
              <w:autoSpaceDN/>
              <w:adjustRightInd/>
              <w:rPr>
                <w:sz w:val="24"/>
                <w:szCs w:val="24"/>
                <w:lang w:eastAsia="zh-TW"/>
              </w:rPr>
            </w:pPr>
          </w:p>
          <w:p w14:paraId="5CCB2C07" w14:textId="617C2EB0" w:rsidR="00471B6F" w:rsidRPr="009249F8" w:rsidRDefault="00471B6F" w:rsidP="009249F8">
            <w:pPr>
              <w:overflowPunct/>
              <w:autoSpaceDE/>
              <w:autoSpaceDN/>
              <w:adjustRightInd/>
              <w:rPr>
                <w:rFonts w:ascii="Times New Roman" w:hAnsi="Times New Roman" w:cs="Times New Roman"/>
                <w:sz w:val="24"/>
                <w:szCs w:val="24"/>
                <w:lang w:eastAsia="zh-TW"/>
              </w:rPr>
            </w:pPr>
            <w:r>
              <w:rPr>
                <w:sz w:val="24"/>
                <w:szCs w:val="24"/>
                <w:lang w:eastAsia="zh-TW"/>
              </w:rPr>
              <w:t>x</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40FB15D" w14:textId="34FA4718"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00471B6F">
              <w:rPr>
                <w:sz w:val="22"/>
                <w:szCs w:val="22"/>
                <w:lang w:eastAsia="zh-TW"/>
              </w:rPr>
              <w:t>Simply given the length of service I would say that my experience is still very minimal, however working in Torfaen is very busy and I believe that I have been to much more of a variety of jobs that other areas</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542C463F" w14:textId="60906D22" w:rsidR="00471B6F"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FB79562" w14:textId="6C9FF894" w:rsidR="00471B6F" w:rsidRPr="00403068" w:rsidRDefault="00471B6F" w:rsidP="005025EA">
      <w:pPr>
        <w:pStyle w:val="ListParagraph"/>
        <w:keepNext/>
        <w:spacing w:before="240" w:after="60"/>
        <w:ind w:right="237"/>
        <w:jc w:val="both"/>
        <w:rPr>
          <w:rStyle w:val="selectable"/>
          <w:sz w:val="24"/>
          <w:szCs w:val="24"/>
        </w:rPr>
      </w:pPr>
    </w:p>
    <w:p w14:paraId="013D5839" w14:textId="1C0CCBB2" w:rsidR="00403068" w:rsidRPr="005025EA" w:rsidRDefault="00403068" w:rsidP="00471B6F">
      <w:pPr>
        <w:pStyle w:val="ListParagraph"/>
        <w:keepNext/>
        <w:numPr>
          <w:ilvl w:val="0"/>
          <w:numId w:val="8"/>
        </w:numPr>
        <w:spacing w:before="240" w:after="60"/>
        <w:ind w:right="237"/>
        <w:jc w:val="both"/>
        <w:rPr>
          <w:sz w:val="24"/>
          <w:szCs w:val="24"/>
        </w:rPr>
      </w:pPr>
      <w:r>
        <w:rPr>
          <w:shd w:val="clear" w:color="auto" w:fill="FFFFFF"/>
        </w:rPr>
        <w:t>Atkinson, R., Atkinson, R., Smith, E., Bem, D. and Nolen-Hoeksema, S., 2000. </w:t>
      </w:r>
      <w:r>
        <w:rPr>
          <w:i/>
          <w:iCs/>
          <w:shd w:val="clear" w:color="auto" w:fill="FFFFFF"/>
        </w:rPr>
        <w:t>Introduction to Psychology</w:t>
      </w:r>
      <w:r>
        <w:rPr>
          <w:shd w:val="clear" w:color="auto" w:fill="FFFFFF"/>
        </w:rPr>
        <w:t>. 13th ed. Fort Worth: Harcourt College Publishers.</w:t>
      </w:r>
    </w:p>
    <w:p w14:paraId="31EF2536" w14:textId="531F8E21" w:rsidR="005025EA" w:rsidRPr="00A0500B" w:rsidRDefault="005025EA" w:rsidP="00471B6F">
      <w:pPr>
        <w:pStyle w:val="ListParagraph"/>
        <w:keepNext/>
        <w:numPr>
          <w:ilvl w:val="0"/>
          <w:numId w:val="8"/>
        </w:numPr>
        <w:spacing w:before="240" w:after="60"/>
        <w:ind w:right="237"/>
        <w:jc w:val="both"/>
        <w:rPr>
          <w:sz w:val="24"/>
          <w:szCs w:val="24"/>
        </w:rPr>
      </w:pPr>
      <w:r>
        <w:rPr>
          <w:shd w:val="clear" w:color="auto" w:fill="FFFFFF"/>
        </w:rPr>
        <w:t>Benoliel, B., 2017. </w:t>
      </w:r>
      <w:r>
        <w:rPr>
          <w:i/>
          <w:iCs/>
          <w:shd w:val="clear" w:color="auto" w:fill="FFFFFF"/>
        </w:rPr>
        <w:t>What’s Your Conflict Management Style? | Walden University</w:t>
      </w:r>
      <w:r>
        <w:rPr>
          <w:shd w:val="clear" w:color="auto" w:fill="FFFFFF"/>
        </w:rPr>
        <w:t>. [online] Waldenu.edu. Available at: &lt;https://www.waldenu.edu/news-and-events/walden-news/2017/0530-whats-your-conflict-management-style&gt; [Accessed 7 June 2021].</w:t>
      </w:r>
    </w:p>
    <w:p w14:paraId="0B694846" w14:textId="77777777" w:rsidR="00040D36" w:rsidRPr="00040D36" w:rsidRDefault="00040D36" w:rsidP="00471B6F">
      <w:pPr>
        <w:pStyle w:val="ListParagraph"/>
        <w:keepNext/>
        <w:numPr>
          <w:ilvl w:val="0"/>
          <w:numId w:val="8"/>
        </w:numPr>
        <w:spacing w:before="240" w:after="60"/>
        <w:ind w:right="237"/>
        <w:jc w:val="both"/>
        <w:rPr>
          <w:sz w:val="24"/>
          <w:szCs w:val="24"/>
        </w:rPr>
      </w:pPr>
      <w:r>
        <w:rPr>
          <w:rStyle w:val="selectable"/>
          <w:shd w:val="clear" w:color="auto" w:fill="FFFFFF"/>
        </w:rPr>
        <w:t>Brewster, B., 2020. </w:t>
      </w:r>
      <w:r>
        <w:rPr>
          <w:rStyle w:val="selectable"/>
          <w:i/>
          <w:iCs/>
          <w:shd w:val="clear" w:color="auto" w:fill="FFFFFF"/>
        </w:rPr>
        <w:t>Hiding in plain sight: County Lines during Covid-19</w:t>
      </w:r>
      <w:r>
        <w:rPr>
          <w:rStyle w:val="selectable"/>
          <w:shd w:val="clear" w:color="auto" w:fill="FFFFFF"/>
        </w:rPr>
        <w:t>. [online] University of Nottingham. Available at: &lt;https://www.nottingham.ac.uk/vision/hiding-in-plain-sight-county-lines-during-covid-19&gt; [Accessed 7 June 2021].</w:t>
      </w:r>
      <w:r w:rsidRPr="00A0500B">
        <w:rPr>
          <w:color w:val="303336"/>
          <w:spacing w:val="2"/>
          <w:sz w:val="22"/>
          <w:szCs w:val="22"/>
          <w:shd w:val="clear" w:color="auto" w:fill="FFFFFF"/>
        </w:rPr>
        <w:t xml:space="preserve"> </w:t>
      </w:r>
    </w:p>
    <w:p w14:paraId="3F411FEE" w14:textId="77777777" w:rsidR="00040D36" w:rsidRPr="006A3700" w:rsidRDefault="00040D36" w:rsidP="00040D36">
      <w:pPr>
        <w:pStyle w:val="ListParagraph"/>
        <w:keepNext/>
        <w:numPr>
          <w:ilvl w:val="0"/>
          <w:numId w:val="8"/>
        </w:numPr>
        <w:spacing w:before="240" w:after="60"/>
        <w:ind w:right="237"/>
        <w:jc w:val="both"/>
        <w:rPr>
          <w:sz w:val="24"/>
          <w:szCs w:val="24"/>
        </w:rPr>
      </w:pPr>
      <w:r>
        <w:rPr>
          <w:shd w:val="clear" w:color="auto" w:fill="FFFFFF"/>
        </w:rPr>
        <w:t>Bryant, R. and Bryant, S., 2019. </w:t>
      </w:r>
      <w:r>
        <w:rPr>
          <w:i/>
          <w:iCs/>
          <w:shd w:val="clear" w:color="auto" w:fill="FFFFFF"/>
        </w:rPr>
        <w:t>Blackstone's handbook for policing students 2020</w:t>
      </w:r>
      <w:r>
        <w:rPr>
          <w:shd w:val="clear" w:color="auto" w:fill="FFFFFF"/>
        </w:rPr>
        <w:t>. 14th ed. Oxford University Press.</w:t>
      </w:r>
    </w:p>
    <w:p w14:paraId="39245B22" w14:textId="7833AFB3" w:rsidR="00A0500B" w:rsidRPr="00A356AE" w:rsidRDefault="00A0500B" w:rsidP="00471B6F">
      <w:pPr>
        <w:pStyle w:val="ListParagraph"/>
        <w:keepNext/>
        <w:numPr>
          <w:ilvl w:val="0"/>
          <w:numId w:val="8"/>
        </w:numPr>
        <w:spacing w:before="240" w:after="60"/>
        <w:ind w:right="237"/>
        <w:jc w:val="both"/>
        <w:rPr>
          <w:sz w:val="24"/>
          <w:szCs w:val="24"/>
        </w:rPr>
      </w:pPr>
      <w:r>
        <w:rPr>
          <w:shd w:val="clear" w:color="auto" w:fill="FFFFFF"/>
        </w:rPr>
        <w:t>Edwards, I., 2012. </w:t>
      </w:r>
      <w:r>
        <w:rPr>
          <w:i/>
          <w:iCs/>
          <w:shd w:val="clear" w:color="auto" w:fill="FFFFFF"/>
        </w:rPr>
        <w:t>Conflict and challenge (The Thomas Kilmann Model)</w:t>
      </w:r>
      <w:r>
        <w:rPr>
          <w:shd w:val="clear" w:color="auto" w:fill="FFFFFF"/>
        </w:rPr>
        <w:t>. [online] Challenging Coaching. Available at: &lt;https://challengingcoaching.co.uk/conflict-and-challenge/#:~:text=The%20Thomas%20Kilmann%20model%20model,satisfy%20the%20other%20person's%20concerns.&gt; [Accessed 7 June 2021].</w:t>
      </w:r>
    </w:p>
    <w:p w14:paraId="71E860AF" w14:textId="35D31D85" w:rsidR="00A356AE" w:rsidRPr="009903E9" w:rsidRDefault="00A356AE" w:rsidP="00471B6F">
      <w:pPr>
        <w:pStyle w:val="ListParagraph"/>
        <w:keepNext/>
        <w:numPr>
          <w:ilvl w:val="0"/>
          <w:numId w:val="8"/>
        </w:numPr>
        <w:spacing w:before="240" w:after="60"/>
        <w:ind w:right="237"/>
        <w:jc w:val="both"/>
        <w:rPr>
          <w:sz w:val="24"/>
          <w:szCs w:val="24"/>
        </w:rPr>
      </w:pPr>
      <w:r>
        <w:rPr>
          <w:rStyle w:val="Strong"/>
          <w:color w:val="666666"/>
          <w:shd w:val="clear" w:color="auto" w:fill="FFFFFF"/>
        </w:rPr>
        <w:t> </w:t>
      </w:r>
      <w:r>
        <w:rPr>
          <w:rStyle w:val="selectable"/>
          <w:shd w:val="clear" w:color="auto" w:fill="FFFFFF"/>
        </w:rPr>
        <w:t>Gibbs, G., 1988. </w:t>
      </w:r>
      <w:r>
        <w:rPr>
          <w:rStyle w:val="selectable"/>
          <w:i/>
          <w:iCs/>
          <w:shd w:val="clear" w:color="auto" w:fill="FFFFFF"/>
        </w:rPr>
        <w:t>Learning by Doing: A guide to teaching and learning methods</w:t>
      </w:r>
      <w:r>
        <w:rPr>
          <w:rStyle w:val="selectable"/>
          <w:shd w:val="clear" w:color="auto" w:fill="FFFFFF"/>
        </w:rPr>
        <w:t>. Oxford: Oxford Polytechnic.</w:t>
      </w:r>
    </w:p>
    <w:p w14:paraId="6A56593A" w14:textId="77777777" w:rsidR="00040D36" w:rsidRPr="00A0500B" w:rsidRDefault="00040D36" w:rsidP="00040D36">
      <w:pPr>
        <w:pStyle w:val="ListParagraph"/>
        <w:keepNext/>
        <w:numPr>
          <w:ilvl w:val="0"/>
          <w:numId w:val="8"/>
        </w:numPr>
        <w:spacing w:before="240" w:after="60"/>
        <w:ind w:right="237"/>
        <w:jc w:val="both"/>
        <w:rPr>
          <w:sz w:val="24"/>
          <w:szCs w:val="24"/>
        </w:rPr>
      </w:pPr>
      <w:r>
        <w:rPr>
          <w:shd w:val="clear" w:color="auto" w:fill="FFFFFF"/>
        </w:rPr>
        <w:t>Ireland, V., n.d. </w:t>
      </w:r>
      <w:r>
        <w:rPr>
          <w:i/>
          <w:iCs/>
          <w:shd w:val="clear" w:color="auto" w:fill="FFFFFF"/>
        </w:rPr>
        <w:t>Managing volunteer conflict using the CUDSA model</w:t>
      </w:r>
      <w:r>
        <w:rPr>
          <w:shd w:val="clear" w:color="auto" w:fill="FFFFFF"/>
        </w:rPr>
        <w:t>. [online] Codes of Good Practice. Available at: &lt;https://codeofgoodpractice.com/wp-content/uploads/2019/05/CUDSA-volunteer-conflict-management.pdf&gt; [Accessed 7 June 2021].</w:t>
      </w:r>
    </w:p>
    <w:p w14:paraId="12EA26B0" w14:textId="77777777" w:rsidR="00040D36" w:rsidRPr="00AC53AB" w:rsidRDefault="00040D36" w:rsidP="00040D36">
      <w:pPr>
        <w:pStyle w:val="ListParagraph"/>
        <w:keepNext/>
        <w:numPr>
          <w:ilvl w:val="0"/>
          <w:numId w:val="8"/>
        </w:numPr>
        <w:spacing w:before="240" w:after="60"/>
        <w:ind w:right="237"/>
        <w:jc w:val="both"/>
        <w:rPr>
          <w:sz w:val="24"/>
          <w:szCs w:val="24"/>
        </w:rPr>
      </w:pPr>
      <w:r>
        <w:rPr>
          <w:shd w:val="clear" w:color="auto" w:fill="FFFFFF"/>
        </w:rPr>
        <w:t>Kirby, S., 2007. Think Crime, Think Car, Think ANPR: The Use of ANPR in Major Crime Investigations. </w:t>
      </w:r>
      <w:r>
        <w:rPr>
          <w:i/>
          <w:iCs/>
          <w:shd w:val="clear" w:color="auto" w:fill="FFFFFF"/>
        </w:rPr>
        <w:t>The Journal of Homicide and Major Incident Investigation</w:t>
      </w:r>
      <w:r>
        <w:rPr>
          <w:shd w:val="clear" w:color="auto" w:fill="FFFFFF"/>
        </w:rPr>
        <w:t>, 3.</w:t>
      </w:r>
    </w:p>
    <w:p w14:paraId="7B16A1FF" w14:textId="77777777" w:rsidR="00040D36" w:rsidRPr="00040D36" w:rsidRDefault="00040D36" w:rsidP="00040D36">
      <w:pPr>
        <w:pStyle w:val="ListParagraph"/>
        <w:keepNext/>
        <w:numPr>
          <w:ilvl w:val="0"/>
          <w:numId w:val="8"/>
        </w:numPr>
        <w:spacing w:before="240" w:after="60"/>
        <w:ind w:right="237"/>
        <w:jc w:val="both"/>
        <w:rPr>
          <w:sz w:val="24"/>
          <w:szCs w:val="24"/>
        </w:rPr>
      </w:pPr>
      <w:r>
        <w:rPr>
          <w:shd w:val="clear" w:color="auto" w:fill="FFFFFF"/>
        </w:rPr>
        <w:t>Lencioni, P., 2002. </w:t>
      </w:r>
      <w:r>
        <w:rPr>
          <w:i/>
          <w:iCs/>
          <w:shd w:val="clear" w:color="auto" w:fill="FFFFFF"/>
        </w:rPr>
        <w:t>The Five Dysfunctions of a Team</w:t>
      </w:r>
      <w:r>
        <w:rPr>
          <w:shd w:val="clear" w:color="auto" w:fill="FFFFFF"/>
        </w:rPr>
        <w:t>. San Francisco, Calif.: Pfeiffer.</w:t>
      </w:r>
    </w:p>
    <w:p w14:paraId="4FC969B6" w14:textId="77777777" w:rsidR="00635202" w:rsidRPr="006A3700" w:rsidRDefault="00635202" w:rsidP="00635202">
      <w:pPr>
        <w:pStyle w:val="ListParagraph"/>
        <w:keepNext/>
        <w:numPr>
          <w:ilvl w:val="0"/>
          <w:numId w:val="8"/>
        </w:numPr>
        <w:spacing w:before="240" w:after="60"/>
        <w:ind w:right="237"/>
        <w:jc w:val="both"/>
        <w:rPr>
          <w:rStyle w:val="selectable"/>
          <w:sz w:val="24"/>
          <w:szCs w:val="24"/>
        </w:rPr>
      </w:pPr>
      <w:r>
        <w:rPr>
          <w:rStyle w:val="Strong"/>
          <w:color w:val="666666"/>
          <w:shd w:val="clear" w:color="auto" w:fill="FFFFFF"/>
        </w:rPr>
        <w:t> </w:t>
      </w:r>
      <w:r>
        <w:rPr>
          <w:rStyle w:val="selectable"/>
          <w:shd w:val="clear" w:color="auto" w:fill="FFFFFF"/>
        </w:rPr>
        <w:t>Nationalcrimeagency.gov.uk. 2018. </w:t>
      </w:r>
      <w:r>
        <w:rPr>
          <w:rStyle w:val="selectable"/>
          <w:i/>
          <w:iCs/>
          <w:shd w:val="clear" w:color="auto" w:fill="FFFFFF"/>
        </w:rPr>
        <w:t>County Lines, vulnerability and Harm 2018</w:t>
      </w:r>
      <w:r>
        <w:rPr>
          <w:rStyle w:val="selectable"/>
          <w:shd w:val="clear" w:color="auto" w:fill="FFFFFF"/>
        </w:rPr>
        <w:t>. [online] Available at: &lt;https://www.nationalcrimeagency.gov.uk/who-we-are/publications/257-county-lines-drug-supply-vulnerability-and-harm-2018/file&gt; [Accessed 7 June 2021].</w:t>
      </w:r>
    </w:p>
    <w:p w14:paraId="7CE95BE2" w14:textId="77777777" w:rsidR="00635202" w:rsidRPr="006A3700" w:rsidRDefault="00635202" w:rsidP="00635202">
      <w:pPr>
        <w:pStyle w:val="ListParagraph"/>
        <w:keepNext/>
        <w:numPr>
          <w:ilvl w:val="0"/>
          <w:numId w:val="8"/>
        </w:numPr>
        <w:spacing w:before="240" w:after="60"/>
        <w:ind w:right="237"/>
        <w:jc w:val="both"/>
        <w:rPr>
          <w:sz w:val="24"/>
          <w:szCs w:val="24"/>
        </w:rPr>
      </w:pPr>
      <w:r>
        <w:rPr>
          <w:shd w:val="clear" w:color="auto" w:fill="FFFFFF"/>
        </w:rPr>
        <w:t>Npcc.police.uk. 2021. </w:t>
      </w:r>
      <w:r>
        <w:rPr>
          <w:i/>
          <w:iCs/>
          <w:shd w:val="clear" w:color="auto" w:fill="FFFFFF"/>
        </w:rPr>
        <w:t>ANPR</w:t>
      </w:r>
      <w:r>
        <w:rPr>
          <w:shd w:val="clear" w:color="auto" w:fill="FFFFFF"/>
        </w:rPr>
        <w:t>. [online] Available at: &lt;https://www.npcc.police.uk/FreedomofInformation/ANPR.aspx&gt; [Accessed 7 June 2021].</w:t>
      </w:r>
    </w:p>
    <w:p w14:paraId="1F76E092" w14:textId="77777777" w:rsidR="00635202" w:rsidRPr="00AC53AB" w:rsidRDefault="00635202" w:rsidP="00635202">
      <w:pPr>
        <w:pStyle w:val="ListParagraph"/>
        <w:keepNext/>
        <w:numPr>
          <w:ilvl w:val="0"/>
          <w:numId w:val="8"/>
        </w:numPr>
        <w:spacing w:before="240" w:after="60"/>
        <w:ind w:right="237"/>
        <w:jc w:val="both"/>
        <w:rPr>
          <w:sz w:val="24"/>
          <w:szCs w:val="24"/>
        </w:rPr>
      </w:pPr>
      <w:r>
        <w:rPr>
          <w:shd w:val="clear" w:color="auto" w:fill="FFFFFF"/>
        </w:rPr>
        <w:t>&lt;https://assets.publishing.service.gov.uk/government/uploads/system/uploads/attachment_data/file/936912/NASPLE_Version_2.1_November_2020.pdf&gt; [Accessed 7 June 2021].</w:t>
      </w:r>
    </w:p>
    <w:p w14:paraId="2E91F112" w14:textId="77777777" w:rsidR="00635202" w:rsidRPr="00AC53AB" w:rsidRDefault="00635202" w:rsidP="00635202">
      <w:pPr>
        <w:pStyle w:val="ListParagraph"/>
        <w:keepNext/>
        <w:numPr>
          <w:ilvl w:val="0"/>
          <w:numId w:val="8"/>
        </w:numPr>
        <w:spacing w:before="240" w:after="60"/>
        <w:ind w:right="237"/>
        <w:jc w:val="both"/>
        <w:rPr>
          <w:sz w:val="24"/>
          <w:szCs w:val="24"/>
        </w:rPr>
      </w:pPr>
      <w:r>
        <w:rPr>
          <w:shd w:val="clear" w:color="auto" w:fill="FFFFFF"/>
        </w:rPr>
        <w:t>NPCC, 2018. </w:t>
      </w:r>
      <w:r>
        <w:rPr>
          <w:i/>
          <w:iCs/>
          <w:shd w:val="clear" w:color="auto" w:fill="FFFFFF"/>
        </w:rPr>
        <w:t>National Vulnerability Action Plan 2018-2021</w:t>
      </w:r>
      <w:r>
        <w:rPr>
          <w:shd w:val="clear" w:color="auto" w:fill="FFFFFF"/>
        </w:rPr>
        <w:t xml:space="preserve">. [online] Npcc.police.uk. Available at: </w:t>
      </w:r>
      <w:r>
        <w:rPr>
          <w:shd w:val="clear" w:color="auto" w:fill="FFFFFF"/>
        </w:rPr>
        <w:lastRenderedPageBreak/>
        <w:t>&lt;https://www.npcc.police.uk/documents/crime/2018/National%20Vulnerability%20Action%20Plan_18_21.pdf&gt; [Accessed 7 June 2021].</w:t>
      </w:r>
    </w:p>
    <w:p w14:paraId="3329BFB8" w14:textId="2B69C3DD" w:rsidR="009903E9" w:rsidRPr="009903E9" w:rsidRDefault="00635202" w:rsidP="00471B6F">
      <w:pPr>
        <w:pStyle w:val="ListParagraph"/>
        <w:keepNext/>
        <w:numPr>
          <w:ilvl w:val="0"/>
          <w:numId w:val="8"/>
        </w:numPr>
        <w:spacing w:before="240" w:after="60"/>
        <w:ind w:right="237"/>
        <w:jc w:val="both"/>
        <w:rPr>
          <w:sz w:val="24"/>
          <w:szCs w:val="24"/>
        </w:rPr>
      </w:pPr>
      <w:r>
        <w:rPr>
          <w:shd w:val="clear" w:color="auto" w:fill="FFFFFF"/>
        </w:rPr>
        <w:t>Office, H., 2020. </w:t>
      </w:r>
      <w:r>
        <w:rPr>
          <w:i/>
          <w:iCs/>
          <w:shd w:val="clear" w:color="auto" w:fill="FFFFFF"/>
        </w:rPr>
        <w:t>National ANPR Standards for Policing and Law Enforcement</w:t>
      </w:r>
      <w:r>
        <w:rPr>
          <w:shd w:val="clear" w:color="auto" w:fill="FFFFFF"/>
        </w:rPr>
        <w:t xml:space="preserve">, [online] 2.1. Available at: </w:t>
      </w:r>
      <w:r w:rsidR="009903E9">
        <w:rPr>
          <w:i/>
          <w:iCs/>
          <w:shd w:val="clear" w:color="auto" w:fill="FFFFFF"/>
        </w:rPr>
        <w:t>A Code of Practice for the Principles and Standards of Professional Behaviour for the Policing Profession of England and Wales</w:t>
      </w:r>
      <w:r w:rsidR="009903E9">
        <w:rPr>
          <w:shd w:val="clear" w:color="auto" w:fill="FFFFFF"/>
        </w:rPr>
        <w:t>, 2014. Code of Ethics.</w:t>
      </w:r>
    </w:p>
    <w:p w14:paraId="6824F92C" w14:textId="77777777" w:rsidR="00D8536D" w:rsidRPr="00D8536D" w:rsidRDefault="00D8536D" w:rsidP="00471B6F">
      <w:pPr>
        <w:pStyle w:val="ListParagraph"/>
        <w:keepNext/>
        <w:numPr>
          <w:ilvl w:val="0"/>
          <w:numId w:val="8"/>
        </w:numPr>
        <w:spacing w:before="240" w:after="60"/>
        <w:ind w:right="237"/>
        <w:jc w:val="both"/>
        <w:rPr>
          <w:rStyle w:val="selectable"/>
          <w:sz w:val="24"/>
          <w:szCs w:val="24"/>
        </w:rPr>
      </w:pPr>
      <w:r>
        <w:rPr>
          <w:rStyle w:val="selectable"/>
          <w:lang w:val="en"/>
        </w:rPr>
        <w:t xml:space="preserve">Scotland, P., 2021. </w:t>
      </w:r>
      <w:r>
        <w:rPr>
          <w:rStyle w:val="selectable"/>
          <w:i/>
          <w:iCs/>
          <w:lang w:val="en"/>
        </w:rPr>
        <w:t>Overview of ACEs</w:t>
      </w:r>
      <w:r>
        <w:rPr>
          <w:rStyle w:val="selectable"/>
          <w:lang w:val="en"/>
        </w:rPr>
        <w:t>. [online] Healthscotland.scot. Available at: &lt;http://www.healthscotland.scot/population-groups/children/adverse-childhood-experiences-aces/overview-of-aces&gt; [Accessed 28 April 2021]</w:t>
      </w:r>
    </w:p>
    <w:p w14:paraId="1B88B52D" w14:textId="18CF6A12" w:rsidR="009903E9" w:rsidRPr="006A3700" w:rsidRDefault="009903E9" w:rsidP="00471B6F">
      <w:pPr>
        <w:pStyle w:val="ListParagraph"/>
        <w:keepNext/>
        <w:numPr>
          <w:ilvl w:val="0"/>
          <w:numId w:val="8"/>
        </w:numPr>
        <w:spacing w:before="240" w:after="60"/>
        <w:ind w:right="237"/>
        <w:jc w:val="both"/>
        <w:rPr>
          <w:sz w:val="24"/>
          <w:szCs w:val="24"/>
        </w:rPr>
      </w:pPr>
      <w:r>
        <w:rPr>
          <w:i/>
          <w:iCs/>
          <w:shd w:val="clear" w:color="auto" w:fill="FFFFFF"/>
        </w:rPr>
        <w:t>The Office of Constable</w:t>
      </w:r>
      <w:r>
        <w:rPr>
          <w:shd w:val="clear" w:color="auto" w:fill="FFFFFF"/>
        </w:rPr>
        <w:t>, 2018. The Bedrock of Modern Day Policing. [online] Available at: &lt;https://www.polfed.org/media/14239/the-office-of-constable-with-links-2018.pdf&gt; [Accessed 7 June 2021].</w:t>
      </w:r>
    </w:p>
    <w:p w14:paraId="1E0B0B75" w14:textId="1C567B7D" w:rsidR="006A3700" w:rsidRPr="00635202" w:rsidRDefault="006A3700" w:rsidP="00635202">
      <w:pPr>
        <w:pStyle w:val="ListParagraph"/>
        <w:keepNext/>
        <w:numPr>
          <w:ilvl w:val="0"/>
          <w:numId w:val="8"/>
        </w:numPr>
        <w:spacing w:before="240" w:after="60"/>
        <w:ind w:right="237"/>
        <w:jc w:val="both"/>
        <w:rPr>
          <w:rStyle w:val="selectable"/>
          <w:sz w:val="24"/>
          <w:szCs w:val="24"/>
        </w:rPr>
      </w:pPr>
      <w:r>
        <w:rPr>
          <w:rStyle w:val="Strong"/>
          <w:color w:val="666666"/>
          <w:shd w:val="clear" w:color="auto" w:fill="FFFFFF"/>
        </w:rPr>
        <w:t> </w:t>
      </w:r>
      <w:r w:rsidR="00635202">
        <w:rPr>
          <w:shd w:val="clear" w:color="auto" w:fill="FFFFFF"/>
        </w:rPr>
        <w:t>Tuckman, B., 1977. </w:t>
      </w:r>
      <w:r w:rsidR="00635202">
        <w:rPr>
          <w:i/>
          <w:iCs/>
          <w:shd w:val="clear" w:color="auto" w:fill="FFFFFF"/>
        </w:rPr>
        <w:t>Stages of Small Group Development Revisted</w:t>
      </w:r>
      <w:r w:rsidR="00635202">
        <w:rPr>
          <w:shd w:val="clear" w:color="auto" w:fill="FFFFFF"/>
        </w:rPr>
        <w:t>, [online] Available at: &lt;http://faculty.wiu.edu/P-Schlag/articles/Stages_of_Small_Group_Development.pdf&gt; [Accessed 7 June 2021].</w:t>
      </w:r>
    </w:p>
    <w:p w14:paraId="5335399B" w14:textId="5BA3021D" w:rsidR="00AC53AB" w:rsidRPr="00E225B4" w:rsidRDefault="00E225B4" w:rsidP="00471B6F">
      <w:pPr>
        <w:pStyle w:val="ListParagraph"/>
        <w:keepNext/>
        <w:numPr>
          <w:ilvl w:val="0"/>
          <w:numId w:val="8"/>
        </w:numPr>
        <w:spacing w:before="240" w:after="60"/>
        <w:ind w:right="237"/>
        <w:jc w:val="both"/>
        <w:rPr>
          <w:sz w:val="24"/>
          <w:szCs w:val="24"/>
        </w:rPr>
      </w:pPr>
      <w:r>
        <w:rPr>
          <w:shd w:val="clear" w:color="auto" w:fill="FFFFFF"/>
        </w:rPr>
        <w:t>Winsor, T., 2012. Final Report. </w:t>
      </w:r>
      <w:r>
        <w:rPr>
          <w:i/>
          <w:iCs/>
          <w:shd w:val="clear" w:color="auto" w:fill="FFFFFF"/>
        </w:rPr>
        <w:t>Independent Review of Police Officer and Staff Remuneration and Conditions</w:t>
      </w:r>
      <w:r>
        <w:rPr>
          <w:shd w:val="clear" w:color="auto" w:fill="FFFFFF"/>
        </w:rPr>
        <w:t>, [online] 1. Available at: &lt;https://library.college.police.uk/docs/Winsor-Part2-vol1.pdf&gt; [Accessed 7 June 2021].</w:t>
      </w:r>
    </w:p>
    <w:p w14:paraId="30D49349" w14:textId="77777777" w:rsidR="00040D36" w:rsidRPr="00471B6F" w:rsidRDefault="00040D36" w:rsidP="00040D36">
      <w:pPr>
        <w:pStyle w:val="ListParagraph"/>
        <w:keepNext/>
        <w:spacing w:before="240" w:after="60"/>
        <w:ind w:right="237"/>
        <w:jc w:val="both"/>
        <w:rPr>
          <w:rStyle w:val="selectable"/>
          <w:sz w:val="24"/>
          <w:szCs w:val="24"/>
        </w:rPr>
      </w:pPr>
    </w:p>
    <w:p w14:paraId="581EE00B" w14:textId="77777777" w:rsidR="00040D36" w:rsidRPr="00A0500B" w:rsidRDefault="00040D36" w:rsidP="00040D36">
      <w:pPr>
        <w:pStyle w:val="ListParagraph"/>
        <w:keepNext/>
        <w:numPr>
          <w:ilvl w:val="0"/>
          <w:numId w:val="8"/>
        </w:numPr>
        <w:spacing w:before="240" w:after="60"/>
        <w:ind w:right="237"/>
        <w:jc w:val="both"/>
        <w:rPr>
          <w:sz w:val="24"/>
          <w:szCs w:val="24"/>
        </w:rPr>
      </w:pPr>
      <w:r w:rsidRPr="00A0500B">
        <w:rPr>
          <w:color w:val="303336"/>
          <w:spacing w:val="2"/>
          <w:sz w:val="22"/>
          <w:szCs w:val="22"/>
          <w:shd w:val="clear" w:color="auto" w:fill="FFFFFF"/>
        </w:rPr>
        <w:t>“Cohesion.” </w:t>
      </w:r>
      <w:r w:rsidRPr="00A0500B">
        <w:rPr>
          <w:rStyle w:val="Emphasis"/>
          <w:color w:val="303336"/>
          <w:spacing w:val="2"/>
          <w:sz w:val="22"/>
          <w:szCs w:val="22"/>
          <w:bdr w:val="none" w:sz="0" w:space="0" w:color="auto" w:frame="1"/>
          <w:shd w:val="clear" w:color="auto" w:fill="FFFFFF"/>
        </w:rPr>
        <w:t>Merriam-Webster.com Dictionary</w:t>
      </w:r>
      <w:r w:rsidRPr="00A0500B">
        <w:rPr>
          <w:color w:val="303336"/>
          <w:spacing w:val="2"/>
          <w:sz w:val="22"/>
          <w:szCs w:val="22"/>
          <w:shd w:val="clear" w:color="auto" w:fill="FFFFFF"/>
        </w:rPr>
        <w:t xml:space="preserve">, Merriam-Webster, </w:t>
      </w:r>
      <w:hyperlink r:id="rId20" w:history="1">
        <w:r w:rsidRPr="00C33444">
          <w:rPr>
            <w:rStyle w:val="Hyperlink"/>
            <w:spacing w:val="2"/>
            <w:sz w:val="22"/>
            <w:szCs w:val="22"/>
            <w:shd w:val="clear" w:color="auto" w:fill="FFFFFF"/>
          </w:rPr>
          <w:t>https://www.merriam-webster.com/dictionary/cohesion. Accessed 7 Jun. 2021</w:t>
        </w:r>
      </w:hyperlink>
      <w:r>
        <w:rPr>
          <w:rFonts w:ascii="Helvetica" w:hAnsi="Helvetica" w:cs="Helvetica"/>
          <w:color w:val="303336"/>
          <w:spacing w:val="2"/>
          <w:sz w:val="27"/>
          <w:szCs w:val="27"/>
          <w:shd w:val="clear" w:color="auto" w:fill="FFFFFF"/>
        </w:rPr>
        <w:t>.</w:t>
      </w:r>
    </w:p>
    <w:p w14:paraId="1AF62D8C" w14:textId="77777777" w:rsidR="00B80BA5" w:rsidRPr="00471B6F" w:rsidRDefault="00B80BA5" w:rsidP="00B80BA5">
      <w:pPr>
        <w:pStyle w:val="ListParagraph"/>
        <w:keepNext/>
        <w:spacing w:before="240" w:after="60"/>
        <w:ind w:right="237"/>
        <w:jc w:val="both"/>
        <w:rPr>
          <w:sz w:val="24"/>
          <w:szCs w:val="24"/>
        </w:rPr>
      </w:pPr>
    </w:p>
    <w:sectPr w:rsidR="00B80BA5" w:rsidRPr="00471B6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BC4312" w14:textId="77777777" w:rsidR="00AC3D93" w:rsidRDefault="00AC3D93">
      <w:r>
        <w:separator/>
      </w:r>
    </w:p>
  </w:endnote>
  <w:endnote w:type="continuationSeparator" w:id="0">
    <w:p w14:paraId="20A9C44B" w14:textId="77777777" w:rsidR="00AC3D93" w:rsidRDefault="00AC3D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n-ea">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90C1B4" w14:textId="77777777" w:rsidR="006A3700" w:rsidRDefault="006A37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07FB57E4" w:rsidR="006A3700" w:rsidRDefault="006A3700">
    <w:pPr>
      <w:pStyle w:val="Footer"/>
      <w:jc w:val="right"/>
    </w:pPr>
    <w:r>
      <w:fldChar w:fldCharType="begin"/>
    </w:r>
    <w:r>
      <w:instrText xml:space="preserve"> PAGE   \* MERGEFORMAT </w:instrText>
    </w:r>
    <w:r>
      <w:fldChar w:fldCharType="separate"/>
    </w:r>
    <w:r>
      <w:rPr>
        <w:noProof/>
      </w:rPr>
      <w:t>8</w:t>
    </w:r>
    <w:r>
      <w:rPr>
        <w:noProof/>
      </w:rPr>
      <w:fldChar w:fldCharType="end"/>
    </w:r>
  </w:p>
  <w:p w14:paraId="790812FF" w14:textId="77777777" w:rsidR="006A3700" w:rsidRPr="00BB5EAA" w:rsidRDefault="006A370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5A4FEC" w14:textId="77777777" w:rsidR="006A3700" w:rsidRDefault="006A37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45F692" w14:textId="77777777" w:rsidR="00AC3D93" w:rsidRDefault="00AC3D93">
      <w:r>
        <w:separator/>
      </w:r>
    </w:p>
  </w:footnote>
  <w:footnote w:type="continuationSeparator" w:id="0">
    <w:p w14:paraId="421EDD04" w14:textId="77777777" w:rsidR="00AC3D93" w:rsidRDefault="00AC3D93">
      <w:r>
        <w:continuationSeparator/>
      </w:r>
    </w:p>
  </w:footnote>
  <w:footnote w:id="1">
    <w:p w14:paraId="30910CB4" w14:textId="2D2CABA2" w:rsidR="006A3700" w:rsidRDefault="006A3700">
      <w:pPr>
        <w:pStyle w:val="FootnoteText"/>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927005" w14:textId="77777777" w:rsidR="006A3700" w:rsidRDefault="006A370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C209E9B" w14:textId="77777777" w:rsidR="006A3700" w:rsidRDefault="006A37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3128FF" w14:textId="77777777" w:rsidR="006A3700" w:rsidRDefault="006A37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05E12A19"/>
    <w:multiLevelType w:val="hybridMultilevel"/>
    <w:tmpl w:val="71F8A8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DF27AF"/>
    <w:multiLevelType w:val="multilevel"/>
    <w:tmpl w:val="47BEB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9A637FD"/>
    <w:multiLevelType w:val="hybridMultilevel"/>
    <w:tmpl w:val="19CAC5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95389B"/>
    <w:multiLevelType w:val="hybridMultilevel"/>
    <w:tmpl w:val="44B66E72"/>
    <w:lvl w:ilvl="0" w:tplc="414460D4">
      <w:numFmt w:val="bullet"/>
      <w:lvlText w:val="-"/>
      <w:lvlJc w:val="left"/>
      <w:pPr>
        <w:ind w:left="720" w:hanging="360"/>
      </w:pPr>
      <w:rPr>
        <w:rFonts w:ascii="Times New Roman" w:eastAsia="+mn-ea" w:hAnsi="Times New Roman" w:cs="Times New Roman"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546D21"/>
    <w:multiLevelType w:val="multilevel"/>
    <w:tmpl w:val="8FEE0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27067F"/>
    <w:multiLevelType w:val="hybridMultilevel"/>
    <w:tmpl w:val="BAF86A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4"/>
  </w:num>
  <w:num w:numId="3">
    <w:abstractNumId w:val="8"/>
  </w:num>
  <w:num w:numId="4">
    <w:abstractNumId w:val="6"/>
  </w:num>
  <w:num w:numId="5">
    <w:abstractNumId w:val="10"/>
  </w:num>
  <w:num w:numId="6">
    <w:abstractNumId w:val="9"/>
  </w:num>
  <w:num w:numId="7">
    <w:abstractNumId w:val="7"/>
  </w:num>
  <w:num w:numId="8">
    <w:abstractNumId w:val="5"/>
  </w:num>
  <w:num w:numId="9">
    <w:abstractNumId w:val="3"/>
  </w:num>
  <w:num w:numId="10">
    <w:abstractNumId w:val="2"/>
  </w:num>
  <w:num w:numId="11">
    <w:abstractNumId w:val="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041"/>
    <w:rsid w:val="000045B8"/>
    <w:rsid w:val="000063DB"/>
    <w:rsid w:val="00020EEC"/>
    <w:rsid w:val="00025650"/>
    <w:rsid w:val="00026FAB"/>
    <w:rsid w:val="00027B1F"/>
    <w:rsid w:val="0003088B"/>
    <w:rsid w:val="000325D9"/>
    <w:rsid w:val="000372B2"/>
    <w:rsid w:val="0004079F"/>
    <w:rsid w:val="00040D36"/>
    <w:rsid w:val="00041D8B"/>
    <w:rsid w:val="00045B87"/>
    <w:rsid w:val="00045C07"/>
    <w:rsid w:val="00055D43"/>
    <w:rsid w:val="00056FAC"/>
    <w:rsid w:val="00057751"/>
    <w:rsid w:val="00062E39"/>
    <w:rsid w:val="00064EE8"/>
    <w:rsid w:val="0006580E"/>
    <w:rsid w:val="00075928"/>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5ADB"/>
    <w:rsid w:val="000C6892"/>
    <w:rsid w:val="000C6FFE"/>
    <w:rsid w:val="000D0BB6"/>
    <w:rsid w:val="000E26B0"/>
    <w:rsid w:val="000F1599"/>
    <w:rsid w:val="000F1769"/>
    <w:rsid w:val="000F4E3E"/>
    <w:rsid w:val="000F6196"/>
    <w:rsid w:val="000F7ECD"/>
    <w:rsid w:val="00102E64"/>
    <w:rsid w:val="0010312C"/>
    <w:rsid w:val="0010478A"/>
    <w:rsid w:val="00106DC7"/>
    <w:rsid w:val="001103EB"/>
    <w:rsid w:val="00110F4F"/>
    <w:rsid w:val="00112391"/>
    <w:rsid w:val="00114B4E"/>
    <w:rsid w:val="00114F52"/>
    <w:rsid w:val="0012135C"/>
    <w:rsid w:val="00130E83"/>
    <w:rsid w:val="001347F8"/>
    <w:rsid w:val="00137BB5"/>
    <w:rsid w:val="00137E05"/>
    <w:rsid w:val="001447F6"/>
    <w:rsid w:val="00147DE3"/>
    <w:rsid w:val="00150794"/>
    <w:rsid w:val="001608C4"/>
    <w:rsid w:val="00171418"/>
    <w:rsid w:val="0017615D"/>
    <w:rsid w:val="00190913"/>
    <w:rsid w:val="001961CF"/>
    <w:rsid w:val="001A59BB"/>
    <w:rsid w:val="001A61B8"/>
    <w:rsid w:val="001A6A51"/>
    <w:rsid w:val="001A79C4"/>
    <w:rsid w:val="001B331A"/>
    <w:rsid w:val="001B76C5"/>
    <w:rsid w:val="001C0E74"/>
    <w:rsid w:val="001C6CEC"/>
    <w:rsid w:val="001D229F"/>
    <w:rsid w:val="001D6162"/>
    <w:rsid w:val="001E1D51"/>
    <w:rsid w:val="001E6FAD"/>
    <w:rsid w:val="001E7592"/>
    <w:rsid w:val="001F206C"/>
    <w:rsid w:val="001F3878"/>
    <w:rsid w:val="001F4552"/>
    <w:rsid w:val="002019EB"/>
    <w:rsid w:val="002030F2"/>
    <w:rsid w:val="00205051"/>
    <w:rsid w:val="00211BE8"/>
    <w:rsid w:val="00211F65"/>
    <w:rsid w:val="00213A97"/>
    <w:rsid w:val="00215500"/>
    <w:rsid w:val="0022001B"/>
    <w:rsid w:val="00220D06"/>
    <w:rsid w:val="002219BA"/>
    <w:rsid w:val="002246A0"/>
    <w:rsid w:val="00224AF9"/>
    <w:rsid w:val="00227414"/>
    <w:rsid w:val="00230439"/>
    <w:rsid w:val="00234DE5"/>
    <w:rsid w:val="00235176"/>
    <w:rsid w:val="00236061"/>
    <w:rsid w:val="0024100E"/>
    <w:rsid w:val="00241C1B"/>
    <w:rsid w:val="002423B2"/>
    <w:rsid w:val="0024288B"/>
    <w:rsid w:val="00243B4D"/>
    <w:rsid w:val="00246066"/>
    <w:rsid w:val="002460F9"/>
    <w:rsid w:val="00255D8E"/>
    <w:rsid w:val="00257922"/>
    <w:rsid w:val="002657E9"/>
    <w:rsid w:val="0026665E"/>
    <w:rsid w:val="00266D92"/>
    <w:rsid w:val="00270EEB"/>
    <w:rsid w:val="0027147E"/>
    <w:rsid w:val="00274DAF"/>
    <w:rsid w:val="00274DE8"/>
    <w:rsid w:val="002761F4"/>
    <w:rsid w:val="002775E1"/>
    <w:rsid w:val="00277979"/>
    <w:rsid w:val="002808EB"/>
    <w:rsid w:val="0028095D"/>
    <w:rsid w:val="00287355"/>
    <w:rsid w:val="00291ADD"/>
    <w:rsid w:val="00292D2A"/>
    <w:rsid w:val="00294438"/>
    <w:rsid w:val="00294868"/>
    <w:rsid w:val="00295CA1"/>
    <w:rsid w:val="002A291A"/>
    <w:rsid w:val="002A5604"/>
    <w:rsid w:val="002B1701"/>
    <w:rsid w:val="002B23C3"/>
    <w:rsid w:val="002B443A"/>
    <w:rsid w:val="002B5132"/>
    <w:rsid w:val="002B5B35"/>
    <w:rsid w:val="002C0ACD"/>
    <w:rsid w:val="002C1326"/>
    <w:rsid w:val="002C256A"/>
    <w:rsid w:val="002C496D"/>
    <w:rsid w:val="002D05EB"/>
    <w:rsid w:val="002D2F29"/>
    <w:rsid w:val="002D2FD3"/>
    <w:rsid w:val="002D39B2"/>
    <w:rsid w:val="002D551A"/>
    <w:rsid w:val="002E7017"/>
    <w:rsid w:val="002F4F6E"/>
    <w:rsid w:val="002F76D9"/>
    <w:rsid w:val="003015C3"/>
    <w:rsid w:val="00305829"/>
    <w:rsid w:val="00305DA1"/>
    <w:rsid w:val="0030698D"/>
    <w:rsid w:val="0031350A"/>
    <w:rsid w:val="00316815"/>
    <w:rsid w:val="003168CA"/>
    <w:rsid w:val="00321255"/>
    <w:rsid w:val="0032230D"/>
    <w:rsid w:val="00322A0B"/>
    <w:rsid w:val="0032575F"/>
    <w:rsid w:val="00325E41"/>
    <w:rsid w:val="00332F54"/>
    <w:rsid w:val="00335FC5"/>
    <w:rsid w:val="003373E3"/>
    <w:rsid w:val="00340E9A"/>
    <w:rsid w:val="003516C0"/>
    <w:rsid w:val="00352E59"/>
    <w:rsid w:val="00354B6A"/>
    <w:rsid w:val="00354DBE"/>
    <w:rsid w:val="00355210"/>
    <w:rsid w:val="003555D5"/>
    <w:rsid w:val="00365DF9"/>
    <w:rsid w:val="0036668D"/>
    <w:rsid w:val="00372DB4"/>
    <w:rsid w:val="0037490C"/>
    <w:rsid w:val="00375AF5"/>
    <w:rsid w:val="003761BD"/>
    <w:rsid w:val="003769F6"/>
    <w:rsid w:val="0037785D"/>
    <w:rsid w:val="003844FD"/>
    <w:rsid w:val="00385414"/>
    <w:rsid w:val="00387A28"/>
    <w:rsid w:val="00390074"/>
    <w:rsid w:val="0039495D"/>
    <w:rsid w:val="00394EC2"/>
    <w:rsid w:val="00395C70"/>
    <w:rsid w:val="0039762B"/>
    <w:rsid w:val="003A0C37"/>
    <w:rsid w:val="003A1B6B"/>
    <w:rsid w:val="003A2F82"/>
    <w:rsid w:val="003A46C0"/>
    <w:rsid w:val="003A600E"/>
    <w:rsid w:val="003A6513"/>
    <w:rsid w:val="003B11B6"/>
    <w:rsid w:val="003B16C7"/>
    <w:rsid w:val="003B7EED"/>
    <w:rsid w:val="003C19F1"/>
    <w:rsid w:val="003C4186"/>
    <w:rsid w:val="003C458C"/>
    <w:rsid w:val="003C6185"/>
    <w:rsid w:val="003D0D2D"/>
    <w:rsid w:val="003D4710"/>
    <w:rsid w:val="003D7E8F"/>
    <w:rsid w:val="003D7FAC"/>
    <w:rsid w:val="003E16D7"/>
    <w:rsid w:val="003E197E"/>
    <w:rsid w:val="003E535B"/>
    <w:rsid w:val="003E7002"/>
    <w:rsid w:val="003F6584"/>
    <w:rsid w:val="00402498"/>
    <w:rsid w:val="00402D5B"/>
    <w:rsid w:val="00403068"/>
    <w:rsid w:val="00403933"/>
    <w:rsid w:val="004046F0"/>
    <w:rsid w:val="0040668F"/>
    <w:rsid w:val="0040772C"/>
    <w:rsid w:val="00412677"/>
    <w:rsid w:val="004137F4"/>
    <w:rsid w:val="00417925"/>
    <w:rsid w:val="004325C2"/>
    <w:rsid w:val="004348AE"/>
    <w:rsid w:val="004376C0"/>
    <w:rsid w:val="0044115F"/>
    <w:rsid w:val="0044223A"/>
    <w:rsid w:val="00446792"/>
    <w:rsid w:val="00446F80"/>
    <w:rsid w:val="00450C83"/>
    <w:rsid w:val="00450D20"/>
    <w:rsid w:val="00451851"/>
    <w:rsid w:val="00453343"/>
    <w:rsid w:val="00453AA7"/>
    <w:rsid w:val="004608B9"/>
    <w:rsid w:val="00460ADB"/>
    <w:rsid w:val="00465947"/>
    <w:rsid w:val="004660A1"/>
    <w:rsid w:val="004669FA"/>
    <w:rsid w:val="004672C1"/>
    <w:rsid w:val="00470BB1"/>
    <w:rsid w:val="004718F7"/>
    <w:rsid w:val="00471B6F"/>
    <w:rsid w:val="00473153"/>
    <w:rsid w:val="004743AF"/>
    <w:rsid w:val="004747A5"/>
    <w:rsid w:val="00482C17"/>
    <w:rsid w:val="00485ACB"/>
    <w:rsid w:val="004911B4"/>
    <w:rsid w:val="0049196A"/>
    <w:rsid w:val="004923DA"/>
    <w:rsid w:val="00492DBA"/>
    <w:rsid w:val="00493434"/>
    <w:rsid w:val="004962F9"/>
    <w:rsid w:val="004968E2"/>
    <w:rsid w:val="00497B50"/>
    <w:rsid w:val="004A07F1"/>
    <w:rsid w:val="004A14C4"/>
    <w:rsid w:val="004A2A49"/>
    <w:rsid w:val="004A7BBC"/>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602D"/>
    <w:rsid w:val="004F740D"/>
    <w:rsid w:val="004F7B8F"/>
    <w:rsid w:val="00500748"/>
    <w:rsid w:val="005011D6"/>
    <w:rsid w:val="0050167A"/>
    <w:rsid w:val="005025EA"/>
    <w:rsid w:val="005042F1"/>
    <w:rsid w:val="00510D6A"/>
    <w:rsid w:val="00513C7D"/>
    <w:rsid w:val="005169D1"/>
    <w:rsid w:val="00521123"/>
    <w:rsid w:val="00521221"/>
    <w:rsid w:val="00536FA9"/>
    <w:rsid w:val="005414F4"/>
    <w:rsid w:val="005416D9"/>
    <w:rsid w:val="00546187"/>
    <w:rsid w:val="005463F1"/>
    <w:rsid w:val="00550827"/>
    <w:rsid w:val="00555A09"/>
    <w:rsid w:val="00557D77"/>
    <w:rsid w:val="00562EAA"/>
    <w:rsid w:val="00563B58"/>
    <w:rsid w:val="005640C4"/>
    <w:rsid w:val="00564C53"/>
    <w:rsid w:val="0056684C"/>
    <w:rsid w:val="00574A0C"/>
    <w:rsid w:val="00576E4C"/>
    <w:rsid w:val="0057780F"/>
    <w:rsid w:val="00581E0A"/>
    <w:rsid w:val="00582870"/>
    <w:rsid w:val="0058478C"/>
    <w:rsid w:val="00586D89"/>
    <w:rsid w:val="005916B8"/>
    <w:rsid w:val="005933A9"/>
    <w:rsid w:val="00593D00"/>
    <w:rsid w:val="005A1B4C"/>
    <w:rsid w:val="005A1BA3"/>
    <w:rsid w:val="005A2B93"/>
    <w:rsid w:val="005A545C"/>
    <w:rsid w:val="005A60A3"/>
    <w:rsid w:val="005B32C1"/>
    <w:rsid w:val="005C1567"/>
    <w:rsid w:val="005C6CE5"/>
    <w:rsid w:val="005C76DE"/>
    <w:rsid w:val="005D3F07"/>
    <w:rsid w:val="005D583E"/>
    <w:rsid w:val="005E13EA"/>
    <w:rsid w:val="005E53BD"/>
    <w:rsid w:val="005F1608"/>
    <w:rsid w:val="005F17D8"/>
    <w:rsid w:val="005F7744"/>
    <w:rsid w:val="00606E27"/>
    <w:rsid w:val="006108C9"/>
    <w:rsid w:val="00615C7E"/>
    <w:rsid w:val="0062158D"/>
    <w:rsid w:val="00622C5C"/>
    <w:rsid w:val="006268A0"/>
    <w:rsid w:val="00630F39"/>
    <w:rsid w:val="006326D1"/>
    <w:rsid w:val="00632E0A"/>
    <w:rsid w:val="00633165"/>
    <w:rsid w:val="00635202"/>
    <w:rsid w:val="00636B6C"/>
    <w:rsid w:val="006447DE"/>
    <w:rsid w:val="0065276E"/>
    <w:rsid w:val="00654329"/>
    <w:rsid w:val="00654CEC"/>
    <w:rsid w:val="00655507"/>
    <w:rsid w:val="00667CC3"/>
    <w:rsid w:val="006712A7"/>
    <w:rsid w:val="006733CC"/>
    <w:rsid w:val="00674FC2"/>
    <w:rsid w:val="00677E42"/>
    <w:rsid w:val="00682334"/>
    <w:rsid w:val="006829D6"/>
    <w:rsid w:val="00684B16"/>
    <w:rsid w:val="0069384A"/>
    <w:rsid w:val="00694C00"/>
    <w:rsid w:val="00696F65"/>
    <w:rsid w:val="006A253B"/>
    <w:rsid w:val="006A3700"/>
    <w:rsid w:val="006A7A6D"/>
    <w:rsid w:val="006B5E67"/>
    <w:rsid w:val="006C2EB5"/>
    <w:rsid w:val="006C41EC"/>
    <w:rsid w:val="006D18A3"/>
    <w:rsid w:val="006D5970"/>
    <w:rsid w:val="006D7207"/>
    <w:rsid w:val="006E481E"/>
    <w:rsid w:val="006E795F"/>
    <w:rsid w:val="006F176E"/>
    <w:rsid w:val="00700249"/>
    <w:rsid w:val="0070604C"/>
    <w:rsid w:val="007069CD"/>
    <w:rsid w:val="00710D69"/>
    <w:rsid w:val="007110E6"/>
    <w:rsid w:val="00711A70"/>
    <w:rsid w:val="00712E6F"/>
    <w:rsid w:val="00712E90"/>
    <w:rsid w:val="00713B7E"/>
    <w:rsid w:val="00713CBB"/>
    <w:rsid w:val="0071499F"/>
    <w:rsid w:val="007160B0"/>
    <w:rsid w:val="007203DA"/>
    <w:rsid w:val="007204AE"/>
    <w:rsid w:val="0072678F"/>
    <w:rsid w:val="00727C4C"/>
    <w:rsid w:val="00734809"/>
    <w:rsid w:val="0073644B"/>
    <w:rsid w:val="007406E1"/>
    <w:rsid w:val="00741455"/>
    <w:rsid w:val="00743E40"/>
    <w:rsid w:val="00751263"/>
    <w:rsid w:val="0075704F"/>
    <w:rsid w:val="00763B2D"/>
    <w:rsid w:val="00772924"/>
    <w:rsid w:val="00775696"/>
    <w:rsid w:val="007761AD"/>
    <w:rsid w:val="00784EC4"/>
    <w:rsid w:val="007872F2"/>
    <w:rsid w:val="007874BC"/>
    <w:rsid w:val="007876B4"/>
    <w:rsid w:val="007908E0"/>
    <w:rsid w:val="00793EB3"/>
    <w:rsid w:val="00794205"/>
    <w:rsid w:val="00797012"/>
    <w:rsid w:val="007A06D5"/>
    <w:rsid w:val="007A1F6A"/>
    <w:rsid w:val="007A57E9"/>
    <w:rsid w:val="007A5E1D"/>
    <w:rsid w:val="007B0DE3"/>
    <w:rsid w:val="007B491F"/>
    <w:rsid w:val="007B5CB2"/>
    <w:rsid w:val="007B7191"/>
    <w:rsid w:val="007C1634"/>
    <w:rsid w:val="007C1D94"/>
    <w:rsid w:val="007C2879"/>
    <w:rsid w:val="007C4FBF"/>
    <w:rsid w:val="007C6A87"/>
    <w:rsid w:val="007C705D"/>
    <w:rsid w:val="007C7BE7"/>
    <w:rsid w:val="007D0A07"/>
    <w:rsid w:val="007D0C96"/>
    <w:rsid w:val="007D133D"/>
    <w:rsid w:val="007D3EB4"/>
    <w:rsid w:val="007D3F16"/>
    <w:rsid w:val="007D5571"/>
    <w:rsid w:val="007D78CC"/>
    <w:rsid w:val="007E2B83"/>
    <w:rsid w:val="007E729B"/>
    <w:rsid w:val="007F3F7E"/>
    <w:rsid w:val="007F5497"/>
    <w:rsid w:val="00800C08"/>
    <w:rsid w:val="0081080A"/>
    <w:rsid w:val="00810E3D"/>
    <w:rsid w:val="00813CEC"/>
    <w:rsid w:val="0081534C"/>
    <w:rsid w:val="008171E4"/>
    <w:rsid w:val="008208EA"/>
    <w:rsid w:val="00820D90"/>
    <w:rsid w:val="00824E67"/>
    <w:rsid w:val="00825A64"/>
    <w:rsid w:val="00826473"/>
    <w:rsid w:val="00826F48"/>
    <w:rsid w:val="008308AE"/>
    <w:rsid w:val="0083166E"/>
    <w:rsid w:val="00831DC3"/>
    <w:rsid w:val="008322C7"/>
    <w:rsid w:val="00834F1D"/>
    <w:rsid w:val="00836FEC"/>
    <w:rsid w:val="00841F9D"/>
    <w:rsid w:val="008420E1"/>
    <w:rsid w:val="00843D58"/>
    <w:rsid w:val="00843EBA"/>
    <w:rsid w:val="00844242"/>
    <w:rsid w:val="00844D98"/>
    <w:rsid w:val="00846D84"/>
    <w:rsid w:val="0085230E"/>
    <w:rsid w:val="008534E4"/>
    <w:rsid w:val="0085355E"/>
    <w:rsid w:val="008550A1"/>
    <w:rsid w:val="00857FAD"/>
    <w:rsid w:val="00861035"/>
    <w:rsid w:val="00861038"/>
    <w:rsid w:val="00864884"/>
    <w:rsid w:val="00865008"/>
    <w:rsid w:val="00866B50"/>
    <w:rsid w:val="008708F1"/>
    <w:rsid w:val="00871731"/>
    <w:rsid w:val="00880539"/>
    <w:rsid w:val="008843D2"/>
    <w:rsid w:val="0088461E"/>
    <w:rsid w:val="008859E8"/>
    <w:rsid w:val="0088737B"/>
    <w:rsid w:val="00892716"/>
    <w:rsid w:val="00893067"/>
    <w:rsid w:val="008933DE"/>
    <w:rsid w:val="00895FCE"/>
    <w:rsid w:val="00897F3E"/>
    <w:rsid w:val="008A1BA8"/>
    <w:rsid w:val="008A21B4"/>
    <w:rsid w:val="008A2600"/>
    <w:rsid w:val="008A4576"/>
    <w:rsid w:val="008B07DE"/>
    <w:rsid w:val="008B28E7"/>
    <w:rsid w:val="008B37FA"/>
    <w:rsid w:val="008C14C7"/>
    <w:rsid w:val="008C2FFB"/>
    <w:rsid w:val="008C6EEA"/>
    <w:rsid w:val="008D5813"/>
    <w:rsid w:val="008D634E"/>
    <w:rsid w:val="008D778A"/>
    <w:rsid w:val="008E4386"/>
    <w:rsid w:val="008F22BD"/>
    <w:rsid w:val="00905C89"/>
    <w:rsid w:val="00906A3E"/>
    <w:rsid w:val="009079BD"/>
    <w:rsid w:val="00912BD9"/>
    <w:rsid w:val="00916CFB"/>
    <w:rsid w:val="00920E5B"/>
    <w:rsid w:val="009249F8"/>
    <w:rsid w:val="00926436"/>
    <w:rsid w:val="0093018C"/>
    <w:rsid w:val="00932CCA"/>
    <w:rsid w:val="00933140"/>
    <w:rsid w:val="00941B7A"/>
    <w:rsid w:val="00944755"/>
    <w:rsid w:val="009544C0"/>
    <w:rsid w:val="00954FA4"/>
    <w:rsid w:val="00956AE9"/>
    <w:rsid w:val="009574FC"/>
    <w:rsid w:val="00964CC6"/>
    <w:rsid w:val="0097293E"/>
    <w:rsid w:val="009903E9"/>
    <w:rsid w:val="00991FDA"/>
    <w:rsid w:val="009927A1"/>
    <w:rsid w:val="0099774D"/>
    <w:rsid w:val="00997CE1"/>
    <w:rsid w:val="009A310E"/>
    <w:rsid w:val="009A4F76"/>
    <w:rsid w:val="009A5F3B"/>
    <w:rsid w:val="009B0B61"/>
    <w:rsid w:val="009B1360"/>
    <w:rsid w:val="009B28C0"/>
    <w:rsid w:val="009B395A"/>
    <w:rsid w:val="009B7136"/>
    <w:rsid w:val="009B7806"/>
    <w:rsid w:val="009C1DF6"/>
    <w:rsid w:val="009C3AC2"/>
    <w:rsid w:val="009D3D46"/>
    <w:rsid w:val="009D4365"/>
    <w:rsid w:val="009D4E3B"/>
    <w:rsid w:val="009D7BC9"/>
    <w:rsid w:val="009E0C5A"/>
    <w:rsid w:val="009E1982"/>
    <w:rsid w:val="009E4D2C"/>
    <w:rsid w:val="009F0978"/>
    <w:rsid w:val="009F2665"/>
    <w:rsid w:val="009F3AEC"/>
    <w:rsid w:val="00A00081"/>
    <w:rsid w:val="00A0159B"/>
    <w:rsid w:val="00A015F7"/>
    <w:rsid w:val="00A040A6"/>
    <w:rsid w:val="00A0500B"/>
    <w:rsid w:val="00A10D56"/>
    <w:rsid w:val="00A12AAE"/>
    <w:rsid w:val="00A16D75"/>
    <w:rsid w:val="00A16DD1"/>
    <w:rsid w:val="00A221AB"/>
    <w:rsid w:val="00A22441"/>
    <w:rsid w:val="00A23F3B"/>
    <w:rsid w:val="00A24406"/>
    <w:rsid w:val="00A25A32"/>
    <w:rsid w:val="00A25F64"/>
    <w:rsid w:val="00A27CC2"/>
    <w:rsid w:val="00A3273B"/>
    <w:rsid w:val="00A344E2"/>
    <w:rsid w:val="00A356AE"/>
    <w:rsid w:val="00A40ED6"/>
    <w:rsid w:val="00A470EE"/>
    <w:rsid w:val="00A47621"/>
    <w:rsid w:val="00A479CD"/>
    <w:rsid w:val="00A50CFC"/>
    <w:rsid w:val="00A53C47"/>
    <w:rsid w:val="00A54D67"/>
    <w:rsid w:val="00A55A3F"/>
    <w:rsid w:val="00A56BC4"/>
    <w:rsid w:val="00A652F6"/>
    <w:rsid w:val="00A732EA"/>
    <w:rsid w:val="00A7489E"/>
    <w:rsid w:val="00A8015F"/>
    <w:rsid w:val="00A80BD2"/>
    <w:rsid w:val="00A85039"/>
    <w:rsid w:val="00A851F7"/>
    <w:rsid w:val="00A906AA"/>
    <w:rsid w:val="00A92AB4"/>
    <w:rsid w:val="00A94C5E"/>
    <w:rsid w:val="00AA241A"/>
    <w:rsid w:val="00AA252C"/>
    <w:rsid w:val="00AA666E"/>
    <w:rsid w:val="00AA7912"/>
    <w:rsid w:val="00AB046A"/>
    <w:rsid w:val="00AB5518"/>
    <w:rsid w:val="00AB6AD6"/>
    <w:rsid w:val="00AC01D4"/>
    <w:rsid w:val="00AC0650"/>
    <w:rsid w:val="00AC3D93"/>
    <w:rsid w:val="00AC4A04"/>
    <w:rsid w:val="00AC53AB"/>
    <w:rsid w:val="00AD336F"/>
    <w:rsid w:val="00AD3550"/>
    <w:rsid w:val="00AE2564"/>
    <w:rsid w:val="00AE301F"/>
    <w:rsid w:val="00AE3302"/>
    <w:rsid w:val="00AE7077"/>
    <w:rsid w:val="00AF17A5"/>
    <w:rsid w:val="00AF61C2"/>
    <w:rsid w:val="00AF6CC6"/>
    <w:rsid w:val="00AF6FF8"/>
    <w:rsid w:val="00B011CD"/>
    <w:rsid w:val="00B0296A"/>
    <w:rsid w:val="00B12295"/>
    <w:rsid w:val="00B137BE"/>
    <w:rsid w:val="00B15C16"/>
    <w:rsid w:val="00B16902"/>
    <w:rsid w:val="00B17FA0"/>
    <w:rsid w:val="00B24344"/>
    <w:rsid w:val="00B26769"/>
    <w:rsid w:val="00B313C8"/>
    <w:rsid w:val="00B31C91"/>
    <w:rsid w:val="00B359CA"/>
    <w:rsid w:val="00B3747F"/>
    <w:rsid w:val="00B43194"/>
    <w:rsid w:val="00B47734"/>
    <w:rsid w:val="00B50FBA"/>
    <w:rsid w:val="00B558EB"/>
    <w:rsid w:val="00B577D3"/>
    <w:rsid w:val="00B60466"/>
    <w:rsid w:val="00B6548F"/>
    <w:rsid w:val="00B7502A"/>
    <w:rsid w:val="00B77305"/>
    <w:rsid w:val="00B8035E"/>
    <w:rsid w:val="00B80BA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065E"/>
    <w:rsid w:val="00BC1C22"/>
    <w:rsid w:val="00BC244B"/>
    <w:rsid w:val="00BC460B"/>
    <w:rsid w:val="00BC5725"/>
    <w:rsid w:val="00BC7A68"/>
    <w:rsid w:val="00BD30B1"/>
    <w:rsid w:val="00BE0F7B"/>
    <w:rsid w:val="00BE10C2"/>
    <w:rsid w:val="00BE4B7C"/>
    <w:rsid w:val="00BE67E7"/>
    <w:rsid w:val="00BF5C73"/>
    <w:rsid w:val="00BF6D43"/>
    <w:rsid w:val="00C01D14"/>
    <w:rsid w:val="00C025B4"/>
    <w:rsid w:val="00C0275F"/>
    <w:rsid w:val="00C06872"/>
    <w:rsid w:val="00C11F61"/>
    <w:rsid w:val="00C13E77"/>
    <w:rsid w:val="00C161FD"/>
    <w:rsid w:val="00C23F17"/>
    <w:rsid w:val="00C26D0D"/>
    <w:rsid w:val="00C27034"/>
    <w:rsid w:val="00C27C95"/>
    <w:rsid w:val="00C300D2"/>
    <w:rsid w:val="00C3181C"/>
    <w:rsid w:val="00C3270F"/>
    <w:rsid w:val="00C3278B"/>
    <w:rsid w:val="00C33375"/>
    <w:rsid w:val="00C34C23"/>
    <w:rsid w:val="00C40427"/>
    <w:rsid w:val="00C42005"/>
    <w:rsid w:val="00C44446"/>
    <w:rsid w:val="00C4664D"/>
    <w:rsid w:val="00C472AA"/>
    <w:rsid w:val="00C504E3"/>
    <w:rsid w:val="00C50A05"/>
    <w:rsid w:val="00C53423"/>
    <w:rsid w:val="00C5463B"/>
    <w:rsid w:val="00C54AED"/>
    <w:rsid w:val="00C55B2F"/>
    <w:rsid w:val="00C616EE"/>
    <w:rsid w:val="00C63D00"/>
    <w:rsid w:val="00C6441B"/>
    <w:rsid w:val="00C7108B"/>
    <w:rsid w:val="00C751E5"/>
    <w:rsid w:val="00C8089F"/>
    <w:rsid w:val="00C836CC"/>
    <w:rsid w:val="00C87A74"/>
    <w:rsid w:val="00C90A71"/>
    <w:rsid w:val="00C91574"/>
    <w:rsid w:val="00C91BC2"/>
    <w:rsid w:val="00C92C71"/>
    <w:rsid w:val="00C93F8F"/>
    <w:rsid w:val="00C94BF2"/>
    <w:rsid w:val="00C96E34"/>
    <w:rsid w:val="00CA2745"/>
    <w:rsid w:val="00CA2F44"/>
    <w:rsid w:val="00CA3593"/>
    <w:rsid w:val="00CA5470"/>
    <w:rsid w:val="00CA7F4F"/>
    <w:rsid w:val="00CB258E"/>
    <w:rsid w:val="00CB3C8F"/>
    <w:rsid w:val="00CB75CE"/>
    <w:rsid w:val="00CC02F1"/>
    <w:rsid w:val="00CC11A6"/>
    <w:rsid w:val="00CC135E"/>
    <w:rsid w:val="00CC6627"/>
    <w:rsid w:val="00CD11DA"/>
    <w:rsid w:val="00CD5D3F"/>
    <w:rsid w:val="00CF1E90"/>
    <w:rsid w:val="00CF3DB3"/>
    <w:rsid w:val="00D0487E"/>
    <w:rsid w:val="00D052BC"/>
    <w:rsid w:val="00D07026"/>
    <w:rsid w:val="00D07BAB"/>
    <w:rsid w:val="00D11C62"/>
    <w:rsid w:val="00D22C8F"/>
    <w:rsid w:val="00D22FF7"/>
    <w:rsid w:val="00D30D9B"/>
    <w:rsid w:val="00D33491"/>
    <w:rsid w:val="00D44F8E"/>
    <w:rsid w:val="00D44FD0"/>
    <w:rsid w:val="00D545DD"/>
    <w:rsid w:val="00D5733C"/>
    <w:rsid w:val="00D607EF"/>
    <w:rsid w:val="00D60F88"/>
    <w:rsid w:val="00D620A6"/>
    <w:rsid w:val="00D625E7"/>
    <w:rsid w:val="00D646BD"/>
    <w:rsid w:val="00D70239"/>
    <w:rsid w:val="00D71201"/>
    <w:rsid w:val="00D720C7"/>
    <w:rsid w:val="00D7579F"/>
    <w:rsid w:val="00D77A04"/>
    <w:rsid w:val="00D81D06"/>
    <w:rsid w:val="00D83A1E"/>
    <w:rsid w:val="00D8536D"/>
    <w:rsid w:val="00D8652C"/>
    <w:rsid w:val="00D876E6"/>
    <w:rsid w:val="00DA1025"/>
    <w:rsid w:val="00DA22EC"/>
    <w:rsid w:val="00DA5860"/>
    <w:rsid w:val="00DB2767"/>
    <w:rsid w:val="00DC4729"/>
    <w:rsid w:val="00DD2BB6"/>
    <w:rsid w:val="00DE4301"/>
    <w:rsid w:val="00DE528C"/>
    <w:rsid w:val="00DE556F"/>
    <w:rsid w:val="00E03B6D"/>
    <w:rsid w:val="00E06440"/>
    <w:rsid w:val="00E0649E"/>
    <w:rsid w:val="00E17160"/>
    <w:rsid w:val="00E225B4"/>
    <w:rsid w:val="00E31780"/>
    <w:rsid w:val="00E35BEC"/>
    <w:rsid w:val="00E42FA9"/>
    <w:rsid w:val="00E50821"/>
    <w:rsid w:val="00E50EF8"/>
    <w:rsid w:val="00E51126"/>
    <w:rsid w:val="00E51F91"/>
    <w:rsid w:val="00E661F5"/>
    <w:rsid w:val="00E676F7"/>
    <w:rsid w:val="00E7086E"/>
    <w:rsid w:val="00E70F93"/>
    <w:rsid w:val="00E7374A"/>
    <w:rsid w:val="00E73C41"/>
    <w:rsid w:val="00E746B4"/>
    <w:rsid w:val="00E7598F"/>
    <w:rsid w:val="00E76F60"/>
    <w:rsid w:val="00E77C4B"/>
    <w:rsid w:val="00E83D90"/>
    <w:rsid w:val="00E83F28"/>
    <w:rsid w:val="00E83F91"/>
    <w:rsid w:val="00E85868"/>
    <w:rsid w:val="00E9107A"/>
    <w:rsid w:val="00E91F62"/>
    <w:rsid w:val="00E929FD"/>
    <w:rsid w:val="00E93240"/>
    <w:rsid w:val="00E9479B"/>
    <w:rsid w:val="00EA28F1"/>
    <w:rsid w:val="00EA4D48"/>
    <w:rsid w:val="00EB2173"/>
    <w:rsid w:val="00EB62E6"/>
    <w:rsid w:val="00EB77FF"/>
    <w:rsid w:val="00EC663F"/>
    <w:rsid w:val="00ED1B30"/>
    <w:rsid w:val="00ED250E"/>
    <w:rsid w:val="00ED6535"/>
    <w:rsid w:val="00EE1841"/>
    <w:rsid w:val="00EE1AC1"/>
    <w:rsid w:val="00EE39D6"/>
    <w:rsid w:val="00EE413C"/>
    <w:rsid w:val="00EE52AD"/>
    <w:rsid w:val="00EF6F65"/>
    <w:rsid w:val="00F01F92"/>
    <w:rsid w:val="00F10A08"/>
    <w:rsid w:val="00F139CF"/>
    <w:rsid w:val="00F22AC5"/>
    <w:rsid w:val="00F24E23"/>
    <w:rsid w:val="00F254D1"/>
    <w:rsid w:val="00F27EC6"/>
    <w:rsid w:val="00F32B82"/>
    <w:rsid w:val="00F3720D"/>
    <w:rsid w:val="00F4043E"/>
    <w:rsid w:val="00F405DF"/>
    <w:rsid w:val="00F40CB5"/>
    <w:rsid w:val="00F41BBC"/>
    <w:rsid w:val="00F43B9D"/>
    <w:rsid w:val="00F43FEB"/>
    <w:rsid w:val="00F444F0"/>
    <w:rsid w:val="00F47B3B"/>
    <w:rsid w:val="00F50847"/>
    <w:rsid w:val="00F53F27"/>
    <w:rsid w:val="00F546D1"/>
    <w:rsid w:val="00F61AEA"/>
    <w:rsid w:val="00F6513F"/>
    <w:rsid w:val="00F66272"/>
    <w:rsid w:val="00F6ACA0"/>
    <w:rsid w:val="00F709C0"/>
    <w:rsid w:val="00F8610A"/>
    <w:rsid w:val="00F86B61"/>
    <w:rsid w:val="00F877B1"/>
    <w:rsid w:val="00F927A1"/>
    <w:rsid w:val="00F92E4D"/>
    <w:rsid w:val="00F94392"/>
    <w:rsid w:val="00FA3764"/>
    <w:rsid w:val="00FA56ED"/>
    <w:rsid w:val="00FA784D"/>
    <w:rsid w:val="00FB47C0"/>
    <w:rsid w:val="00FB5FA6"/>
    <w:rsid w:val="00FC1310"/>
    <w:rsid w:val="00FC1328"/>
    <w:rsid w:val="00FC2FF3"/>
    <w:rsid w:val="00FC3263"/>
    <w:rsid w:val="00FC51F9"/>
    <w:rsid w:val="00FC5B40"/>
    <w:rsid w:val="00FC5FF8"/>
    <w:rsid w:val="00FC702B"/>
    <w:rsid w:val="00FD3D7C"/>
    <w:rsid w:val="00FD4F8F"/>
    <w:rsid w:val="00FD4FF1"/>
    <w:rsid w:val="00FD7251"/>
    <w:rsid w:val="00FE04E9"/>
    <w:rsid w:val="00FE0C16"/>
    <w:rsid w:val="00FE14AD"/>
    <w:rsid w:val="00FE14B1"/>
    <w:rsid w:val="00FE1F6A"/>
    <w:rsid w:val="00FF0070"/>
    <w:rsid w:val="00FF31EC"/>
    <w:rsid w:val="00FF5F6A"/>
    <w:rsid w:val="00FF6BE0"/>
    <w:rsid w:val="00FF7784"/>
    <w:rsid w:val="00FF7EBB"/>
    <w:rsid w:val="0164207B"/>
    <w:rsid w:val="025C7A96"/>
    <w:rsid w:val="02C35BBE"/>
    <w:rsid w:val="0509A98C"/>
    <w:rsid w:val="07A9BA96"/>
    <w:rsid w:val="07D72700"/>
    <w:rsid w:val="0AAE4DEF"/>
    <w:rsid w:val="0E5E262A"/>
    <w:rsid w:val="0E9DF198"/>
    <w:rsid w:val="107B858A"/>
    <w:rsid w:val="11821031"/>
    <w:rsid w:val="129BE159"/>
    <w:rsid w:val="15E96820"/>
    <w:rsid w:val="16691984"/>
    <w:rsid w:val="18A4225D"/>
    <w:rsid w:val="18AA771E"/>
    <w:rsid w:val="197C5F16"/>
    <w:rsid w:val="1B3C2C4C"/>
    <w:rsid w:val="1E0A53F6"/>
    <w:rsid w:val="1E8636EB"/>
    <w:rsid w:val="1E8C2C00"/>
    <w:rsid w:val="1ED3304D"/>
    <w:rsid w:val="1EFF1EB2"/>
    <w:rsid w:val="20E1E8F1"/>
    <w:rsid w:val="213BB785"/>
    <w:rsid w:val="2187F6F9"/>
    <w:rsid w:val="23C6F951"/>
    <w:rsid w:val="26B7FE47"/>
    <w:rsid w:val="29B88D9A"/>
    <w:rsid w:val="2A9CB1AE"/>
    <w:rsid w:val="2DCB5FBB"/>
    <w:rsid w:val="2F0BAED1"/>
    <w:rsid w:val="31F93B7A"/>
    <w:rsid w:val="33D86008"/>
    <w:rsid w:val="35959687"/>
    <w:rsid w:val="3708A024"/>
    <w:rsid w:val="377D73C2"/>
    <w:rsid w:val="39174D8B"/>
    <w:rsid w:val="39924DF9"/>
    <w:rsid w:val="3DBF3393"/>
    <w:rsid w:val="3ED3ECF7"/>
    <w:rsid w:val="3EFE5FE8"/>
    <w:rsid w:val="4359E39F"/>
    <w:rsid w:val="44CE3355"/>
    <w:rsid w:val="45B99DA0"/>
    <w:rsid w:val="473B6655"/>
    <w:rsid w:val="47C1D5D6"/>
    <w:rsid w:val="48334DC9"/>
    <w:rsid w:val="48B78D86"/>
    <w:rsid w:val="49A5BFC9"/>
    <w:rsid w:val="4B82FCEF"/>
    <w:rsid w:val="4D146642"/>
    <w:rsid w:val="4F1F6804"/>
    <w:rsid w:val="515FC9F1"/>
    <w:rsid w:val="52C5F206"/>
    <w:rsid w:val="52FC2934"/>
    <w:rsid w:val="5395EE5A"/>
    <w:rsid w:val="5545B0AE"/>
    <w:rsid w:val="56B4BB5B"/>
    <w:rsid w:val="58D83881"/>
    <w:rsid w:val="5961FF37"/>
    <w:rsid w:val="59E43B95"/>
    <w:rsid w:val="5B0CD889"/>
    <w:rsid w:val="5B843AF0"/>
    <w:rsid w:val="5B9B1B7C"/>
    <w:rsid w:val="5C804199"/>
    <w:rsid w:val="5E201341"/>
    <w:rsid w:val="5E261A7A"/>
    <w:rsid w:val="5F1DE132"/>
    <w:rsid w:val="6218D768"/>
    <w:rsid w:val="65F2CC63"/>
    <w:rsid w:val="68DDA1C3"/>
    <w:rsid w:val="690E5A43"/>
    <w:rsid w:val="6A5A3356"/>
    <w:rsid w:val="6C444E11"/>
    <w:rsid w:val="6D2BD0AC"/>
    <w:rsid w:val="6EC676A3"/>
    <w:rsid w:val="7122B52A"/>
    <w:rsid w:val="7219CFE8"/>
    <w:rsid w:val="72A2E9CF"/>
    <w:rsid w:val="7593082B"/>
    <w:rsid w:val="75E3C992"/>
    <w:rsid w:val="7754824E"/>
    <w:rsid w:val="79FB5B33"/>
    <w:rsid w:val="7A3C28AE"/>
    <w:rsid w:val="7C8EC923"/>
    <w:rsid w:val="7D00799C"/>
    <w:rsid w:val="7E289108"/>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semiHidden/>
    <w:unhideWhenUsed/>
    <w:rsid w:val="008534E4"/>
    <w:rPr>
      <w:rFonts w:ascii="Times New Roman" w:hAnsi="Times New Roman" w:cs="Times New Roman"/>
      <w:sz w:val="24"/>
      <w:szCs w:val="24"/>
    </w:rPr>
  </w:style>
  <w:style w:type="paragraph" w:styleId="FootnoteText">
    <w:name w:val="footnote text"/>
    <w:basedOn w:val="Normal"/>
    <w:link w:val="FootnoteTextChar"/>
    <w:uiPriority w:val="99"/>
    <w:semiHidden/>
    <w:unhideWhenUsed/>
    <w:rsid w:val="008534E4"/>
  </w:style>
  <w:style w:type="character" w:customStyle="1" w:styleId="FootnoteTextChar">
    <w:name w:val="Footnote Text Char"/>
    <w:basedOn w:val="DefaultParagraphFont"/>
    <w:link w:val="FootnoteText"/>
    <w:uiPriority w:val="99"/>
    <w:semiHidden/>
    <w:rsid w:val="008534E4"/>
    <w:rPr>
      <w:rFonts w:ascii="Arial" w:hAnsi="Arial" w:cs="Arial"/>
      <w:color w:val="000000"/>
      <w:lang w:eastAsia="en-GB"/>
    </w:rPr>
  </w:style>
  <w:style w:type="character" w:styleId="FootnoteReference">
    <w:name w:val="footnote reference"/>
    <w:basedOn w:val="DefaultParagraphFont"/>
    <w:uiPriority w:val="99"/>
    <w:semiHidden/>
    <w:unhideWhenUsed/>
    <w:rsid w:val="008534E4"/>
    <w:rPr>
      <w:vertAlign w:val="superscript"/>
    </w:rPr>
  </w:style>
  <w:style w:type="character" w:customStyle="1" w:styleId="selectable">
    <w:name w:val="selectable"/>
    <w:basedOn w:val="DefaultParagraphFont"/>
    <w:rsid w:val="00D7579F"/>
  </w:style>
  <w:style w:type="character" w:styleId="UnresolvedMention">
    <w:name w:val="Unresolved Mention"/>
    <w:basedOn w:val="DefaultParagraphFont"/>
    <w:uiPriority w:val="99"/>
    <w:semiHidden/>
    <w:unhideWhenUsed/>
    <w:rsid w:val="00B80BA5"/>
    <w:rPr>
      <w:color w:val="605E5C"/>
      <w:shd w:val="clear" w:color="auto" w:fill="E1DFDD"/>
    </w:rPr>
  </w:style>
  <w:style w:type="character" w:styleId="Emphasis">
    <w:name w:val="Emphasis"/>
    <w:basedOn w:val="DefaultParagraphFont"/>
    <w:uiPriority w:val="20"/>
    <w:qFormat/>
    <w:rsid w:val="00A0500B"/>
    <w:rPr>
      <w:i/>
      <w:iCs/>
    </w:rPr>
  </w:style>
  <w:style w:type="character" w:styleId="Strong">
    <w:name w:val="Strong"/>
    <w:basedOn w:val="DefaultParagraphFont"/>
    <w:uiPriority w:val="22"/>
    <w:qFormat/>
    <w:rsid w:val="006A370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77427843">
      <w:bodyDiv w:val="1"/>
      <w:marLeft w:val="0"/>
      <w:marRight w:val="0"/>
      <w:marTop w:val="0"/>
      <w:marBottom w:val="0"/>
      <w:divBdr>
        <w:top w:val="none" w:sz="0" w:space="0" w:color="auto"/>
        <w:left w:val="none" w:sz="0" w:space="0" w:color="auto"/>
        <w:bottom w:val="none" w:sz="0" w:space="0" w:color="auto"/>
        <w:right w:val="none" w:sz="0" w:space="0" w:color="auto"/>
      </w:divBdr>
    </w:div>
    <w:div w:id="386883508">
      <w:bodyDiv w:val="1"/>
      <w:marLeft w:val="0"/>
      <w:marRight w:val="0"/>
      <w:marTop w:val="0"/>
      <w:marBottom w:val="0"/>
      <w:divBdr>
        <w:top w:val="none" w:sz="0" w:space="0" w:color="auto"/>
        <w:left w:val="none" w:sz="0" w:space="0" w:color="auto"/>
        <w:bottom w:val="none" w:sz="0" w:space="0" w:color="auto"/>
        <w:right w:val="none" w:sz="0" w:space="0" w:color="auto"/>
      </w:divBdr>
      <w:divsChild>
        <w:div w:id="875199854">
          <w:marLeft w:val="0"/>
          <w:marRight w:val="0"/>
          <w:marTop w:val="0"/>
          <w:marBottom w:val="0"/>
          <w:divBdr>
            <w:top w:val="none" w:sz="0" w:space="0" w:color="auto"/>
            <w:left w:val="none" w:sz="0" w:space="0" w:color="auto"/>
            <w:bottom w:val="none" w:sz="0" w:space="0" w:color="auto"/>
            <w:right w:val="none" w:sz="0" w:space="0" w:color="auto"/>
          </w:divBdr>
          <w:divsChild>
            <w:div w:id="260383925">
              <w:marLeft w:val="0"/>
              <w:marRight w:val="0"/>
              <w:marTop w:val="0"/>
              <w:marBottom w:val="0"/>
              <w:divBdr>
                <w:top w:val="none" w:sz="0" w:space="0" w:color="auto"/>
                <w:left w:val="none" w:sz="0" w:space="0" w:color="auto"/>
                <w:bottom w:val="none" w:sz="0" w:space="0" w:color="auto"/>
                <w:right w:val="none" w:sz="0" w:space="0" w:color="auto"/>
              </w:divBdr>
              <w:divsChild>
                <w:div w:id="1461335901">
                  <w:marLeft w:val="-225"/>
                  <w:marRight w:val="-225"/>
                  <w:marTop w:val="0"/>
                  <w:marBottom w:val="0"/>
                  <w:divBdr>
                    <w:top w:val="none" w:sz="0" w:space="0" w:color="auto"/>
                    <w:left w:val="none" w:sz="0" w:space="0" w:color="auto"/>
                    <w:bottom w:val="none" w:sz="0" w:space="0" w:color="auto"/>
                    <w:right w:val="none" w:sz="0" w:space="0" w:color="auto"/>
                  </w:divBdr>
                  <w:divsChild>
                    <w:div w:id="478233216">
                      <w:marLeft w:val="0"/>
                      <w:marRight w:val="0"/>
                      <w:marTop w:val="0"/>
                      <w:marBottom w:val="0"/>
                      <w:divBdr>
                        <w:top w:val="none" w:sz="0" w:space="0" w:color="auto"/>
                        <w:left w:val="none" w:sz="0" w:space="0" w:color="auto"/>
                        <w:bottom w:val="none" w:sz="0" w:space="0" w:color="auto"/>
                        <w:right w:val="none" w:sz="0" w:space="0" w:color="auto"/>
                      </w:divBdr>
                      <w:divsChild>
                        <w:div w:id="1531647612">
                          <w:marLeft w:val="0"/>
                          <w:marRight w:val="0"/>
                          <w:marTop w:val="0"/>
                          <w:marBottom w:val="0"/>
                          <w:divBdr>
                            <w:top w:val="none" w:sz="0" w:space="0" w:color="auto"/>
                            <w:left w:val="none" w:sz="0" w:space="0" w:color="auto"/>
                            <w:bottom w:val="none" w:sz="0" w:space="0" w:color="auto"/>
                            <w:right w:val="none" w:sz="0" w:space="0" w:color="auto"/>
                          </w:divBdr>
                          <w:divsChild>
                            <w:div w:id="80296840">
                              <w:marLeft w:val="0"/>
                              <w:marRight w:val="0"/>
                              <w:marTop w:val="0"/>
                              <w:marBottom w:val="0"/>
                              <w:divBdr>
                                <w:top w:val="none" w:sz="0" w:space="0" w:color="auto"/>
                                <w:left w:val="none" w:sz="0" w:space="0" w:color="auto"/>
                                <w:bottom w:val="none" w:sz="0" w:space="0" w:color="auto"/>
                                <w:right w:val="none" w:sz="0" w:space="0" w:color="auto"/>
                              </w:divBdr>
                              <w:divsChild>
                                <w:div w:id="1998192870">
                                  <w:marLeft w:val="0"/>
                                  <w:marRight w:val="0"/>
                                  <w:marTop w:val="0"/>
                                  <w:marBottom w:val="0"/>
                                  <w:divBdr>
                                    <w:top w:val="none" w:sz="0" w:space="0" w:color="auto"/>
                                    <w:left w:val="none" w:sz="0" w:space="0" w:color="auto"/>
                                    <w:bottom w:val="none" w:sz="0" w:space="0" w:color="auto"/>
                                    <w:right w:val="none" w:sz="0" w:space="0" w:color="auto"/>
                                  </w:divBdr>
                                  <w:divsChild>
                                    <w:div w:id="824585449">
                                      <w:marLeft w:val="0"/>
                                      <w:marRight w:val="0"/>
                                      <w:marTop w:val="0"/>
                                      <w:marBottom w:val="0"/>
                                      <w:divBdr>
                                        <w:top w:val="none" w:sz="0" w:space="0" w:color="auto"/>
                                        <w:left w:val="none" w:sz="0" w:space="0" w:color="auto"/>
                                        <w:bottom w:val="none" w:sz="0" w:space="0" w:color="auto"/>
                                        <w:right w:val="none" w:sz="0" w:space="0" w:color="auto"/>
                                      </w:divBdr>
                                      <w:divsChild>
                                        <w:div w:id="504516344">
                                          <w:marLeft w:val="-225"/>
                                          <w:marRight w:val="-225"/>
                                          <w:marTop w:val="0"/>
                                          <w:marBottom w:val="0"/>
                                          <w:divBdr>
                                            <w:top w:val="none" w:sz="0" w:space="0" w:color="auto"/>
                                            <w:left w:val="none" w:sz="0" w:space="0" w:color="auto"/>
                                            <w:bottom w:val="none" w:sz="0" w:space="0" w:color="auto"/>
                                            <w:right w:val="none" w:sz="0" w:space="0" w:color="auto"/>
                                          </w:divBdr>
                                          <w:divsChild>
                                            <w:div w:id="53235575">
                                              <w:marLeft w:val="0"/>
                                              <w:marRight w:val="0"/>
                                              <w:marTop w:val="0"/>
                                              <w:marBottom w:val="0"/>
                                              <w:divBdr>
                                                <w:top w:val="none" w:sz="0" w:space="0" w:color="auto"/>
                                                <w:left w:val="none" w:sz="0" w:space="0" w:color="auto"/>
                                                <w:bottom w:val="none" w:sz="0" w:space="0" w:color="auto"/>
                                                <w:right w:val="none" w:sz="0" w:space="0" w:color="auto"/>
                                              </w:divBdr>
                                              <w:divsChild>
                                                <w:div w:id="182674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76229728">
      <w:bodyDiv w:val="1"/>
      <w:marLeft w:val="0"/>
      <w:marRight w:val="0"/>
      <w:marTop w:val="0"/>
      <w:marBottom w:val="0"/>
      <w:divBdr>
        <w:top w:val="none" w:sz="0" w:space="0" w:color="auto"/>
        <w:left w:val="none" w:sz="0" w:space="0" w:color="auto"/>
        <w:bottom w:val="none" w:sz="0" w:space="0" w:color="auto"/>
        <w:right w:val="none" w:sz="0" w:space="0" w:color="auto"/>
      </w:divBdr>
      <w:divsChild>
        <w:div w:id="107044074">
          <w:marLeft w:val="274"/>
          <w:marRight w:val="0"/>
          <w:marTop w:val="0"/>
          <w:marBottom w:val="0"/>
          <w:divBdr>
            <w:top w:val="none" w:sz="0" w:space="0" w:color="auto"/>
            <w:left w:val="none" w:sz="0" w:space="0" w:color="auto"/>
            <w:bottom w:val="none" w:sz="0" w:space="0" w:color="auto"/>
            <w:right w:val="none" w:sz="0" w:space="0" w:color="auto"/>
          </w:divBdr>
        </w:div>
        <w:div w:id="764231823">
          <w:marLeft w:val="274"/>
          <w:marRight w:val="0"/>
          <w:marTop w:val="0"/>
          <w:marBottom w:val="0"/>
          <w:divBdr>
            <w:top w:val="none" w:sz="0" w:space="0" w:color="auto"/>
            <w:left w:val="none" w:sz="0" w:space="0" w:color="auto"/>
            <w:bottom w:val="none" w:sz="0" w:space="0" w:color="auto"/>
            <w:right w:val="none" w:sz="0" w:space="0" w:color="auto"/>
          </w:divBdr>
        </w:div>
        <w:div w:id="1639532966">
          <w:marLeft w:val="274"/>
          <w:marRight w:val="0"/>
          <w:marTop w:val="0"/>
          <w:marBottom w:val="0"/>
          <w:divBdr>
            <w:top w:val="none" w:sz="0" w:space="0" w:color="auto"/>
            <w:left w:val="none" w:sz="0" w:space="0" w:color="auto"/>
            <w:bottom w:val="none" w:sz="0" w:space="0" w:color="auto"/>
            <w:right w:val="none" w:sz="0" w:space="0" w:color="auto"/>
          </w:divBdr>
        </w:div>
        <w:div w:id="1058624717">
          <w:marLeft w:val="274"/>
          <w:marRight w:val="0"/>
          <w:marTop w:val="0"/>
          <w:marBottom w:val="0"/>
          <w:divBdr>
            <w:top w:val="none" w:sz="0" w:space="0" w:color="auto"/>
            <w:left w:val="none" w:sz="0" w:space="0" w:color="auto"/>
            <w:bottom w:val="none" w:sz="0" w:space="0" w:color="auto"/>
            <w:right w:val="none" w:sz="0" w:space="0" w:color="auto"/>
          </w:divBdr>
        </w:div>
        <w:div w:id="468089339">
          <w:marLeft w:val="274"/>
          <w:marRight w:val="0"/>
          <w:marTop w:val="0"/>
          <w:marBottom w:val="0"/>
          <w:divBdr>
            <w:top w:val="none" w:sz="0" w:space="0" w:color="auto"/>
            <w:left w:val="none" w:sz="0" w:space="0" w:color="auto"/>
            <w:bottom w:val="none" w:sz="0" w:space="0" w:color="auto"/>
            <w:right w:val="none" w:sz="0" w:space="0" w:color="auto"/>
          </w:divBdr>
        </w:div>
        <w:div w:id="336080218">
          <w:marLeft w:val="274"/>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merriam-webster.com/dictionary/cohesion.%20Accessed%207%20Jun.%202021"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5B2CB7B-CCEE-461A-A427-AC5DFA9FC0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4845</TotalTime>
  <Pages>26</Pages>
  <Words>8441</Words>
  <Characters>48118</Characters>
  <Application>Microsoft Office Word</Application>
  <DocSecurity>0</DocSecurity>
  <Lines>400</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Harry Powell</cp:lastModifiedBy>
  <cp:revision>28</cp:revision>
  <cp:lastPrinted>2014-08-26T08:55:00Z</cp:lastPrinted>
  <dcterms:created xsi:type="dcterms:W3CDTF">2021-06-04T14:02:00Z</dcterms:created>
  <dcterms:modified xsi:type="dcterms:W3CDTF">2021-06-07T22:46:00Z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y fmtid="{D5CDD505-2E9C-101B-9397-08002B2CF9AE}" pid="6" name="MSIP_Label_f2acd28b-79a3-4a0f-b0ff-4b75658b1549_Enabled">
    <vt:lpwstr>True</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Owner">
    <vt:lpwstr>harrison.powell@gwent.police.uk</vt:lpwstr>
  </property>
  <property fmtid="{D5CDD505-2E9C-101B-9397-08002B2CF9AE}" pid="9" name="MSIP_Label_f2acd28b-79a3-4a0f-b0ff-4b75658b1549_SetDate">
    <vt:lpwstr>2021-02-27T17:15:22.8386447Z</vt:lpwstr>
  </property>
  <property fmtid="{D5CDD505-2E9C-101B-9397-08002B2CF9AE}" pid="10" name="MSIP_Label_f2acd28b-79a3-4a0f-b0ff-4b75658b1549_Name">
    <vt:lpwstr>OFFICIAL</vt:lpwstr>
  </property>
  <property fmtid="{D5CDD505-2E9C-101B-9397-08002B2CF9AE}" pid="11" name="MSIP_Label_f2acd28b-79a3-4a0f-b0ff-4b75658b1549_Application">
    <vt:lpwstr>Microsoft Azure Information Protection</vt:lpwstr>
  </property>
  <property fmtid="{D5CDD505-2E9C-101B-9397-08002B2CF9AE}" pid="12" name="MSIP_Label_f2acd28b-79a3-4a0f-b0ff-4b75658b1549_ActionId">
    <vt:lpwstr>adb6881b-90d1-4c7d-a5c1-416b0eef34e9</vt:lpwstr>
  </property>
  <property fmtid="{D5CDD505-2E9C-101B-9397-08002B2CF9AE}" pid="13" name="MSIP_Label_f2acd28b-79a3-4a0f-b0ff-4b75658b1549_Extended_MSFT_Method">
    <vt:lpwstr>Automatic</vt:lpwstr>
  </property>
  <property fmtid="{D5CDD505-2E9C-101B-9397-08002B2CF9AE}" pid="14" name="Sensitivity">
    <vt:lpwstr>OFFICIAL</vt:lpwstr>
  </property>
</Properties>
</file>