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Times New Roman"/>
          <w:color w:val="4472C4"/>
        </w:rPr>
        <w:id w:val="-1002271390"/>
        <w:docPartObj>
          <w:docPartGallery w:val="Cover Pages"/>
          <w:docPartUnique/>
        </w:docPartObj>
      </w:sdtPr>
      <w:sdtEndPr>
        <w:rPr>
          <w:color w:val="auto"/>
        </w:rPr>
      </w:sdtEndPr>
      <w:sdtContent>
        <w:p w14:paraId="353217A6" w14:textId="77777777" w:rsidR="00181356" w:rsidRPr="00181356" w:rsidRDefault="00181356" w:rsidP="00181356">
          <w:pPr>
            <w:spacing w:before="1540" w:after="240" w:line="240" w:lineRule="auto"/>
            <w:jc w:val="center"/>
            <w:rPr>
              <w:rFonts w:ascii="Calibri" w:eastAsia="Times New Roman" w:hAnsi="Calibri" w:cs="Times New Roman"/>
              <w:color w:val="4472C4"/>
              <w:lang w:eastAsia="en-GB"/>
            </w:rPr>
          </w:pPr>
          <w:r w:rsidRPr="00181356">
            <w:rPr>
              <w:rFonts w:ascii="Calibri" w:eastAsia="Times New Roman" w:hAnsi="Calibri" w:cs="Times New Roman"/>
              <w:noProof/>
              <w:color w:val="4472C4"/>
              <w:lang w:eastAsia="en-GB"/>
            </w:rPr>
            <w:drawing>
              <wp:inline distT="0" distB="0" distL="0" distR="0" wp14:anchorId="735F5859" wp14:editId="2BCD3702">
                <wp:extent cx="1417320" cy="750898"/>
                <wp:effectExtent l="0" t="0" r="0" b="0"/>
                <wp:docPr id="143" name="Imagin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Imagine 143" descr="A picture containing text&#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eastAsia="en-GB"/>
            </w:rPr>
            <w:alias w:val="Titlu"/>
            <w:tag w:val=""/>
            <w:id w:val="1735040861"/>
            <w:placeholder>
              <w:docPart w:val="DE3BD22E64814A1094E6149F126006B3"/>
            </w:placeholder>
            <w:dataBinding w:prefixMappings="xmlns:ns0='http://purl.org/dc/elements/1.1/' xmlns:ns1='http://schemas.openxmlformats.org/package/2006/metadata/core-properties' " w:xpath="/ns1:coreProperties[1]/ns0:title[1]" w:storeItemID="{6C3C8BC8-F283-45AE-878A-BAB7291924A1}"/>
            <w:text/>
          </w:sdtPr>
          <w:sdtContent>
            <w:p w14:paraId="5DC20E96" w14:textId="4985EBDF" w:rsidR="00181356" w:rsidRPr="00181356" w:rsidRDefault="00181356" w:rsidP="00181356">
              <w:pPr>
                <w:pBdr>
                  <w:top w:val="single" w:sz="6" w:space="6" w:color="4472C4"/>
                  <w:bottom w:val="single" w:sz="6" w:space="6" w:color="4472C4"/>
                </w:pBdr>
                <w:spacing w:after="240" w:line="240" w:lineRule="auto"/>
                <w:jc w:val="center"/>
                <w:rPr>
                  <w:rFonts w:ascii="Calibri Light" w:eastAsia="Times New Roman" w:hAnsi="Calibri Light" w:cs="Times New Roman"/>
                  <w:caps/>
                  <w:color w:val="4472C4"/>
                  <w:sz w:val="80"/>
                  <w:szCs w:val="80"/>
                  <w:lang w:eastAsia="en-GB"/>
                </w:rPr>
              </w:pPr>
              <w:r w:rsidRPr="00181356">
                <w:rPr>
                  <w:rFonts w:asciiTheme="majorHAnsi" w:eastAsiaTheme="majorEastAsia" w:hAnsiTheme="majorHAnsi" w:cstheme="majorBidi"/>
                  <w:caps/>
                  <w:color w:val="4472C4" w:themeColor="accent1"/>
                  <w:sz w:val="72"/>
                  <w:szCs w:val="72"/>
                  <w:lang w:eastAsia="en-GB"/>
                </w:rPr>
                <w:t>HOW INDIVIDUAL’S BELIEFS, ATTITUDES AND VALUES IMPACT ON WORKPLACE BEHAVIOUR</w:t>
              </w:r>
            </w:p>
          </w:sdtContent>
        </w:sdt>
        <w:sdt>
          <w:sdtPr>
            <w:rPr>
              <w:rFonts w:ascii="Times New Roman" w:eastAsiaTheme="minorEastAsia" w:hAnsi="Times New Roman" w:cs="Times New Roman"/>
              <w:color w:val="4472C4" w:themeColor="accent1"/>
              <w:sz w:val="28"/>
              <w:szCs w:val="28"/>
              <w:lang w:eastAsia="en-GB"/>
            </w:rPr>
            <w:alias w:val="Subtitlu"/>
            <w:tag w:val=""/>
            <w:id w:val="328029620"/>
            <w:placeholder>
              <w:docPart w:val="3FBCF3BA036E4BB69C2C2E8D69DEE826"/>
            </w:placeholder>
            <w:dataBinding w:prefixMappings="xmlns:ns0='http://purl.org/dc/elements/1.1/' xmlns:ns1='http://schemas.openxmlformats.org/package/2006/metadata/core-properties' " w:xpath="/ns1:coreProperties[1]/ns0:subject[1]" w:storeItemID="{6C3C8BC8-F283-45AE-878A-BAB7291924A1}"/>
            <w:text/>
          </w:sdtPr>
          <w:sdtContent>
            <w:p w14:paraId="78B6796D" w14:textId="0187F0C0" w:rsidR="00181356" w:rsidRPr="00181356" w:rsidRDefault="00181356" w:rsidP="00181356">
              <w:pPr>
                <w:spacing w:after="0" w:line="240" w:lineRule="auto"/>
                <w:jc w:val="center"/>
                <w:rPr>
                  <w:rFonts w:ascii="Calibri" w:eastAsia="Times New Roman" w:hAnsi="Calibri" w:cs="Times New Roman"/>
                  <w:color w:val="4472C4"/>
                  <w:sz w:val="28"/>
                  <w:szCs w:val="28"/>
                  <w:lang w:eastAsia="en-GB"/>
                </w:rPr>
              </w:pPr>
              <w:r w:rsidRPr="00181356">
                <w:rPr>
                  <w:rFonts w:ascii="Times New Roman" w:eastAsiaTheme="minorEastAsia" w:hAnsi="Times New Roman" w:cs="Times New Roman"/>
                  <w:color w:val="4472C4" w:themeColor="accent1"/>
                  <w:sz w:val="28"/>
                  <w:szCs w:val="28"/>
                  <w:lang w:eastAsia="en-GB"/>
                </w:rPr>
                <w:t>Developing Workplace Critical Thinking</w:t>
              </w:r>
            </w:p>
          </w:sdtContent>
        </w:sdt>
        <w:p w14:paraId="0B5D4688" w14:textId="6CF27953" w:rsidR="00181356" w:rsidRPr="00181356" w:rsidRDefault="00181356" w:rsidP="00181356">
          <w:pPr>
            <w:spacing w:before="480" w:after="0" w:line="240" w:lineRule="auto"/>
            <w:jc w:val="center"/>
            <w:rPr>
              <w:rFonts w:ascii="Calibri" w:eastAsia="Times New Roman" w:hAnsi="Calibri" w:cs="Times New Roman"/>
              <w:color w:val="4472C4"/>
              <w:lang w:eastAsia="en-GB"/>
            </w:rPr>
          </w:pPr>
          <w:r w:rsidRPr="00181356">
            <w:rPr>
              <w:rFonts w:ascii="Calibri" w:eastAsia="Times New Roman" w:hAnsi="Calibri" w:cs="Times New Roman"/>
              <w:noProof/>
              <w:color w:val="4472C4"/>
              <w:lang w:eastAsia="en-GB"/>
            </w:rPr>
            <w:drawing>
              <wp:inline distT="0" distB="0" distL="0" distR="0" wp14:anchorId="2021D680" wp14:editId="34D88E48">
                <wp:extent cx="758952" cy="478932"/>
                <wp:effectExtent l="0" t="0" r="3175" b="0"/>
                <wp:docPr id="144" name="Imagin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Imagine 144" descr="Icon&#10;&#10;Description automatically generated with medium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6793AB" w14:textId="2D2557F2" w:rsidR="00181356" w:rsidRPr="00181356" w:rsidRDefault="00181356" w:rsidP="00181356">
          <w:pPr>
            <w:pBdr>
              <w:bottom w:val="single" w:sz="4" w:space="1" w:color="auto"/>
            </w:pBdr>
            <w:rPr>
              <w:rFonts w:ascii="Calibri" w:eastAsia="Calibri" w:hAnsi="Calibri" w:cs="Times New Roman"/>
            </w:rPr>
          </w:pPr>
          <w:r w:rsidRPr="00181356">
            <w:rPr>
              <w:rFonts w:ascii="Calibri" w:eastAsia="Times New Roman" w:hAnsi="Calibri" w:cs="Times New Roman"/>
              <w:noProof/>
              <w:color w:val="4472C4"/>
              <w:lang w:eastAsia="en-GB"/>
            </w:rPr>
            <mc:AlternateContent>
              <mc:Choice Requires="wps">
                <w:drawing>
                  <wp:anchor distT="0" distB="0" distL="114300" distR="114300" simplePos="0" relativeHeight="251659264" behindDoc="0" locked="0" layoutInCell="1" allowOverlap="1" wp14:anchorId="7AC4181F" wp14:editId="1C20B4F8">
                    <wp:simplePos x="0" y="0"/>
                    <wp:positionH relativeFrom="margin">
                      <wp:align>right</wp:align>
                    </wp:positionH>
                    <wp:positionV relativeFrom="page">
                      <wp:posOffset>7715250</wp:posOffset>
                    </wp:positionV>
                    <wp:extent cx="6553200" cy="2199640"/>
                    <wp:effectExtent l="0" t="0" r="2540" b="10160"/>
                    <wp:wrapNone/>
                    <wp:docPr id="142" name="Bloc text 142"/>
                    <wp:cNvGraphicFramePr/>
                    <a:graphic xmlns:a="http://schemas.openxmlformats.org/drawingml/2006/main">
                      <a:graphicData uri="http://schemas.microsoft.com/office/word/2010/wordprocessingShape">
                        <wps:wsp>
                          <wps:cNvSpPr txBox="1"/>
                          <wps:spPr>
                            <a:xfrm>
                              <a:off x="0" y="0"/>
                              <a:ext cx="6553200" cy="2199640"/>
                            </a:xfrm>
                            <a:prstGeom prst="rect">
                              <a:avLst/>
                            </a:prstGeom>
                            <a:noFill/>
                            <a:ln w="6350">
                              <a:noFill/>
                            </a:ln>
                            <a:effectLst/>
                          </wps:spPr>
                          <wps:txbx>
                            <w:txbxContent>
                              <w:sdt>
                                <w:sdtPr>
                                  <w:rPr>
                                    <w:caps/>
                                    <w:color w:val="4472C4"/>
                                    <w:sz w:val="28"/>
                                    <w:szCs w:val="28"/>
                                  </w:rPr>
                                  <w:alias w:val="Dată"/>
                                  <w:tag w:val=""/>
                                  <w:id w:val="197127006"/>
                                  <w:dataBinding w:prefixMappings="xmlns:ns0='http://schemas.microsoft.com/office/2006/coverPageProps' " w:xpath="/ns0:CoverPageProperties[1]/ns0:PublishDate[1]" w:storeItemID="{55AF091B-3C7A-41E3-B477-F2FDAA23CFDA}"/>
                                  <w:date w:fullDate="2021-12-10T00:00:00Z">
                                    <w:dateFormat w:val="d MMMM yyyy"/>
                                    <w:lid w:val="ro-RO"/>
                                    <w:storeMappedDataAs w:val="dateTime"/>
                                    <w:calendar w:val="gregorian"/>
                                  </w:date>
                                </w:sdtPr>
                                <w:sdtContent>
                                  <w:p w14:paraId="096EFFA0" w14:textId="32193F53" w:rsidR="00181356" w:rsidRPr="00181356" w:rsidRDefault="00181356" w:rsidP="00181356">
                                    <w:pPr>
                                      <w:pStyle w:val="NoSpacing1"/>
                                      <w:spacing w:after="40"/>
                                      <w:jc w:val="center"/>
                                      <w:rPr>
                                        <w:caps/>
                                        <w:color w:val="4472C4"/>
                                        <w:sz w:val="28"/>
                                        <w:szCs w:val="28"/>
                                      </w:rPr>
                                    </w:pPr>
                                    <w:r>
                                      <w:rPr>
                                        <w:caps/>
                                        <w:color w:val="4472C4"/>
                                        <w:sz w:val="28"/>
                                        <w:szCs w:val="28"/>
                                        <w:lang w:val="ro-RO"/>
                                      </w:rPr>
                                      <w:t>10 decembrie 2021</w:t>
                                    </w:r>
                                  </w:p>
                                </w:sdtContent>
                              </w:sdt>
                              <w:p w14:paraId="02515746" w14:textId="6270092F" w:rsidR="00181356" w:rsidRPr="00181356" w:rsidRDefault="00181356" w:rsidP="00181356">
                                <w:pPr>
                                  <w:pStyle w:val="NoSpacing1"/>
                                  <w:jc w:val="center"/>
                                  <w:rPr>
                                    <w:color w:val="4472C4"/>
                                    <w:sz w:val="24"/>
                                    <w:szCs w:val="24"/>
                                  </w:rPr>
                                </w:pPr>
                                <w:sdt>
                                  <w:sdtPr>
                                    <w:rPr>
                                      <w:rFonts w:ascii="Times New Roman" w:eastAsiaTheme="minorEastAsia" w:hAnsi="Times New Roman" w:cs="Times New Roman"/>
                                      <w:caps/>
                                      <w:color w:val="4472C4" w:themeColor="accent1"/>
                                      <w:sz w:val="24"/>
                                      <w:szCs w:val="24"/>
                                    </w:rPr>
                                    <w:alias w:val="Firmă"/>
                                    <w:tag w:val=""/>
                                    <w:id w:val="1390145197"/>
                                    <w:dataBinding w:prefixMappings="xmlns:ns0='http://schemas.openxmlformats.org/officeDocument/2006/extended-properties' " w:xpath="/ns0:Properties[1]/ns0:Company[1]" w:storeItemID="{6668398D-A668-4E3E-A5EB-62B293D839F1}"/>
                                    <w:text/>
                                  </w:sdtPr>
                                  <w:sdtContent>
                                    <w:r w:rsidRPr="00181356">
                                      <w:rPr>
                                        <w:rFonts w:ascii="Times New Roman" w:eastAsiaTheme="minorEastAsia" w:hAnsi="Times New Roman" w:cs="Times New Roman"/>
                                        <w:caps/>
                                        <w:color w:val="4472C4" w:themeColor="accent1"/>
                                        <w:sz w:val="24"/>
                                        <w:szCs w:val="24"/>
                                      </w:rPr>
                                      <w:t>NARCISA DANIELA TRI</w:t>
                                    </w:r>
                                    <w:r w:rsidR="006871FD">
                                      <w:rPr>
                                        <w:rFonts w:ascii="Times New Roman" w:eastAsiaTheme="minorEastAsia" w:hAnsi="Times New Roman" w:cs="Times New Roman"/>
                                        <w:caps/>
                                        <w:color w:val="4472C4" w:themeColor="accent1"/>
                                        <w:sz w:val="24"/>
                                        <w:szCs w:val="24"/>
                                      </w:rPr>
                                      <w:t>fan</w:t>
                                    </w:r>
                                    <w:r w:rsidRPr="00181356">
                                      <w:rPr>
                                        <w:rFonts w:ascii="Times New Roman" w:eastAsiaTheme="minorEastAsia" w:hAnsi="Times New Roman" w:cs="Times New Roman"/>
                                        <w:caps/>
                                        <w:color w:val="4472C4" w:themeColor="accent1"/>
                                        <w:sz w:val="24"/>
                                        <w:szCs w:val="24"/>
                                      </w:rPr>
                                      <w:t>OV 1812758</w:t>
                                    </w:r>
                                    <w:r w:rsidR="006871FD">
                                      <w:rPr>
                                        <w:rFonts w:ascii="Times New Roman" w:eastAsiaTheme="minorEastAsia" w:hAnsi="Times New Roman" w:cs="Times New Roman"/>
                                        <w:caps/>
                                        <w:color w:val="4472C4" w:themeColor="accent1"/>
                                        <w:sz w:val="24"/>
                                        <w:szCs w:val="24"/>
                                      </w:rPr>
                                      <w:t xml:space="preserve">                                                                     </w:t>
                                    </w:r>
                                    <w:r w:rsidRPr="00181356">
                                      <w:rPr>
                                        <w:rFonts w:ascii="Times New Roman" w:eastAsiaTheme="minorEastAsia" w:hAnsi="Times New Roman" w:cs="Times New Roman"/>
                                        <w:caps/>
                                        <w:color w:val="4472C4" w:themeColor="accent1"/>
                                        <w:sz w:val="24"/>
                                        <w:szCs w:val="24"/>
                                      </w:rPr>
                                      <w:t>UNIVERSITY OF WALES TRINITY SAINT DAVID</w:t>
                                    </w:r>
                                  </w:sdtContent>
                                </w:sdt>
                              </w:p>
                              <w:p w14:paraId="058DCA1C" w14:textId="77777777" w:rsidR="00181356" w:rsidRPr="00181356" w:rsidRDefault="00181356" w:rsidP="00181356">
                                <w:pPr>
                                  <w:pStyle w:val="NoSpacing1"/>
                                  <w:jc w:val="center"/>
                                  <w:rPr>
                                    <w:color w:val="4472C4"/>
                                  </w:rPr>
                                </w:pPr>
                                <w:sdt>
                                  <w:sdtPr>
                                    <w:rPr>
                                      <w:color w:val="4472C4"/>
                                    </w:rPr>
                                    <w:alias w:val="Adresă"/>
                                    <w:tag w:val=""/>
                                    <w:id w:val="-726379553"/>
                                    <w:showingPlcHdr/>
                                    <w:dataBinding w:prefixMappings="xmlns:ns0='http://schemas.microsoft.com/office/2006/coverPageProps' " w:xpath="/ns0:CoverPageProperties[1]/ns0:CompanyAddress[1]" w:storeItemID="{55AF091B-3C7A-41E3-B477-F2FDAA23CFDA}"/>
                                    <w:text/>
                                  </w:sdtPr>
                                  <w:sdtContent>
                                    <w:r w:rsidRPr="00181356">
                                      <w:rPr>
                                        <w:color w:val="4472C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AC4181F" id="_x0000_t202" coordsize="21600,21600" o:spt="202" path="m,l,21600r21600,l21600,xe">
                    <v:stroke joinstyle="miter"/>
                    <v:path gradientshapeok="t" o:connecttype="rect"/>
                  </v:shapetype>
                  <v:shape id="Bloc text 142" o:spid="_x0000_s1026" type="#_x0000_t202" style="position:absolute;margin-left:464.8pt;margin-top:607.5pt;width:516pt;height:173.2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" filled="f" stroked="f" strokeweight=".5pt">
                    <v:textbox inset="0,0,0,0">
                      <w:txbxContent>
                        <w:sdt>
                          <w:sdtPr>
                            <w:rPr>
                              <w:caps/>
                              <w:color w:val="4472C4"/>
                              <w:sz w:val="28"/>
                              <w:szCs w:val="28"/>
                            </w:rPr>
                            <w:alias w:val="Dată"/>
                            <w:tag w:val=""/>
                            <w:id w:val="197127006"/>
                            <w:dataBinding w:prefixMappings="xmlns:ns0='http://schemas.microsoft.com/office/2006/coverPageProps' " w:xpath="/ns0:CoverPageProperties[1]/ns0:PublishDate[1]" w:storeItemID="{55AF091B-3C7A-41E3-B477-F2FDAA23CFDA}"/>
                            <w:date w:fullDate="2021-12-10T00:00:00Z">
                              <w:dateFormat w:val="d MMMM yyyy"/>
                              <w:lid w:val="ro-RO"/>
                              <w:storeMappedDataAs w:val="dateTime"/>
                              <w:calendar w:val="gregorian"/>
                            </w:date>
                          </w:sdtPr>
                          <w:sdtContent>
                            <w:p w14:paraId="096EFFA0" w14:textId="32193F53" w:rsidR="00181356" w:rsidRPr="00181356" w:rsidRDefault="00181356" w:rsidP="00181356">
                              <w:pPr>
                                <w:pStyle w:val="NoSpacing1"/>
                                <w:spacing w:after="40"/>
                                <w:jc w:val="center"/>
                                <w:rPr>
                                  <w:caps/>
                                  <w:color w:val="4472C4"/>
                                  <w:sz w:val="28"/>
                                  <w:szCs w:val="28"/>
                                </w:rPr>
                              </w:pPr>
                              <w:r>
                                <w:rPr>
                                  <w:caps/>
                                  <w:color w:val="4472C4"/>
                                  <w:sz w:val="28"/>
                                  <w:szCs w:val="28"/>
                                  <w:lang w:val="ro-RO"/>
                                </w:rPr>
                                <w:t>10 decembrie 2021</w:t>
                              </w:r>
                            </w:p>
                          </w:sdtContent>
                        </w:sdt>
                        <w:p w14:paraId="02515746" w14:textId="6270092F" w:rsidR="00181356" w:rsidRPr="00181356" w:rsidRDefault="00181356" w:rsidP="00181356">
                          <w:pPr>
                            <w:pStyle w:val="NoSpacing1"/>
                            <w:jc w:val="center"/>
                            <w:rPr>
                              <w:color w:val="4472C4"/>
                              <w:sz w:val="24"/>
                              <w:szCs w:val="24"/>
                            </w:rPr>
                          </w:pPr>
                          <w:sdt>
                            <w:sdtPr>
                              <w:rPr>
                                <w:rFonts w:ascii="Times New Roman" w:eastAsiaTheme="minorEastAsia" w:hAnsi="Times New Roman" w:cs="Times New Roman"/>
                                <w:caps/>
                                <w:color w:val="4472C4" w:themeColor="accent1"/>
                                <w:sz w:val="24"/>
                                <w:szCs w:val="24"/>
                              </w:rPr>
                              <w:alias w:val="Firmă"/>
                              <w:tag w:val=""/>
                              <w:id w:val="1390145197"/>
                              <w:dataBinding w:prefixMappings="xmlns:ns0='http://schemas.openxmlformats.org/officeDocument/2006/extended-properties' " w:xpath="/ns0:Properties[1]/ns0:Company[1]" w:storeItemID="{6668398D-A668-4E3E-A5EB-62B293D839F1}"/>
                              <w:text/>
                            </w:sdtPr>
                            <w:sdtContent>
                              <w:r w:rsidRPr="00181356">
                                <w:rPr>
                                  <w:rFonts w:ascii="Times New Roman" w:eastAsiaTheme="minorEastAsia" w:hAnsi="Times New Roman" w:cs="Times New Roman"/>
                                  <w:caps/>
                                  <w:color w:val="4472C4" w:themeColor="accent1"/>
                                  <w:sz w:val="24"/>
                                  <w:szCs w:val="24"/>
                                </w:rPr>
                                <w:t>NARCISA DANIELA TRI</w:t>
                              </w:r>
                              <w:r w:rsidR="006871FD">
                                <w:rPr>
                                  <w:rFonts w:ascii="Times New Roman" w:eastAsiaTheme="minorEastAsia" w:hAnsi="Times New Roman" w:cs="Times New Roman"/>
                                  <w:caps/>
                                  <w:color w:val="4472C4" w:themeColor="accent1"/>
                                  <w:sz w:val="24"/>
                                  <w:szCs w:val="24"/>
                                </w:rPr>
                                <w:t>fan</w:t>
                              </w:r>
                              <w:r w:rsidRPr="00181356">
                                <w:rPr>
                                  <w:rFonts w:ascii="Times New Roman" w:eastAsiaTheme="minorEastAsia" w:hAnsi="Times New Roman" w:cs="Times New Roman"/>
                                  <w:caps/>
                                  <w:color w:val="4472C4" w:themeColor="accent1"/>
                                  <w:sz w:val="24"/>
                                  <w:szCs w:val="24"/>
                                </w:rPr>
                                <w:t>OV 1812758</w:t>
                              </w:r>
                              <w:r w:rsidR="006871FD">
                                <w:rPr>
                                  <w:rFonts w:ascii="Times New Roman" w:eastAsiaTheme="minorEastAsia" w:hAnsi="Times New Roman" w:cs="Times New Roman"/>
                                  <w:caps/>
                                  <w:color w:val="4472C4" w:themeColor="accent1"/>
                                  <w:sz w:val="24"/>
                                  <w:szCs w:val="24"/>
                                </w:rPr>
                                <w:t xml:space="preserve">                                                                     </w:t>
                              </w:r>
                              <w:r w:rsidRPr="00181356">
                                <w:rPr>
                                  <w:rFonts w:ascii="Times New Roman" w:eastAsiaTheme="minorEastAsia" w:hAnsi="Times New Roman" w:cs="Times New Roman"/>
                                  <w:caps/>
                                  <w:color w:val="4472C4" w:themeColor="accent1"/>
                                  <w:sz w:val="24"/>
                                  <w:szCs w:val="24"/>
                                </w:rPr>
                                <w:t>UNIVERSITY OF WALES TRINITY SAINT DAVID</w:t>
                              </w:r>
                            </w:sdtContent>
                          </w:sdt>
                        </w:p>
                        <w:p w14:paraId="058DCA1C" w14:textId="77777777" w:rsidR="00181356" w:rsidRPr="00181356" w:rsidRDefault="00181356" w:rsidP="00181356">
                          <w:pPr>
                            <w:pStyle w:val="NoSpacing1"/>
                            <w:jc w:val="center"/>
                            <w:rPr>
                              <w:color w:val="4472C4"/>
                            </w:rPr>
                          </w:pPr>
                          <w:sdt>
                            <w:sdtPr>
                              <w:rPr>
                                <w:color w:val="4472C4"/>
                              </w:rPr>
                              <w:alias w:val="Adresă"/>
                              <w:tag w:val=""/>
                              <w:id w:val="-726379553"/>
                              <w:showingPlcHdr/>
                              <w:dataBinding w:prefixMappings="xmlns:ns0='http://schemas.microsoft.com/office/2006/coverPageProps' " w:xpath="/ns0:CoverPageProperties[1]/ns0:CompanyAddress[1]" w:storeItemID="{55AF091B-3C7A-41E3-B477-F2FDAA23CFDA}"/>
                              <w:text/>
                            </w:sdtPr>
                            <w:sdtContent>
                              <w:r w:rsidRPr="00181356">
                                <w:rPr>
                                  <w:color w:val="4472C4"/>
                                </w:rPr>
                                <w:t xml:space="preserve">     </w:t>
                              </w:r>
                            </w:sdtContent>
                          </w:sdt>
                        </w:p>
                      </w:txbxContent>
                    </v:textbox>
                    <w10:wrap anchorx="margin" anchory="page"/>
                  </v:shape>
                </w:pict>
              </mc:Fallback>
            </mc:AlternateContent>
          </w:r>
          <w:r w:rsidRPr="00181356">
            <w:rPr>
              <w:rFonts w:ascii="Calibri" w:eastAsia="Calibri" w:hAnsi="Calibri" w:cs="Times New Roman"/>
            </w:rPr>
            <w:br w:type="page"/>
          </w:r>
        </w:p>
      </w:sdtContent>
    </w:sdt>
    <w:p w14:paraId="6498CCCD" w14:textId="77777777" w:rsidR="00181356" w:rsidRPr="00181356" w:rsidRDefault="00181356" w:rsidP="00181356">
      <w:pPr>
        <w:spacing w:line="360" w:lineRule="auto"/>
        <w:jc w:val="both"/>
        <w:rPr>
          <w:rFonts w:ascii="Calibri" w:eastAsia="Calibri" w:hAnsi="Calibri" w:cs="Times New Roman"/>
          <w:b/>
          <w:bCs/>
        </w:rPr>
      </w:pPr>
      <w:r w:rsidRPr="00181356">
        <w:rPr>
          <w:rFonts w:ascii="Calibri" w:eastAsia="Calibri" w:hAnsi="Calibri" w:cs="Times New Roman"/>
          <w:b/>
          <w:bCs/>
        </w:rPr>
        <w:lastRenderedPageBreak/>
        <w:t>Executive summary</w:t>
      </w:r>
    </w:p>
    <w:p w14:paraId="54F5D1D4" w14:textId="77777777" w:rsidR="00181356" w:rsidRPr="00181356" w:rsidRDefault="00181356" w:rsidP="00181356">
      <w:pPr>
        <w:spacing w:line="360" w:lineRule="auto"/>
        <w:jc w:val="both"/>
        <w:rPr>
          <w:rFonts w:ascii="Calibri" w:eastAsia="Calibri" w:hAnsi="Calibri" w:cs="Times New Roman"/>
        </w:rPr>
      </w:pPr>
      <w:r w:rsidRPr="00181356">
        <w:rPr>
          <w:rFonts w:ascii="Calibri" w:eastAsia="Calibri" w:hAnsi="Calibri" w:cs="Times New Roman"/>
        </w:rPr>
        <w:t xml:space="preserve">The report is looking at implementing Fayol’s and Herzberg to Marks and Spencer using the RED model. The scope is to show how values can impact a business’ decisions. </w:t>
      </w:r>
    </w:p>
    <w:p w14:paraId="757F876E" w14:textId="77777777" w:rsidR="00181356" w:rsidRPr="00181356" w:rsidRDefault="00181356" w:rsidP="00181356">
      <w:pPr>
        <w:spacing w:line="360" w:lineRule="auto"/>
        <w:jc w:val="both"/>
        <w:rPr>
          <w:rFonts w:ascii="Calibri" w:eastAsia="Calibri" w:hAnsi="Calibri" w:cs="Times New Roman"/>
          <w:b/>
          <w:bCs/>
        </w:rPr>
      </w:pPr>
    </w:p>
    <w:p w14:paraId="387B89DD" w14:textId="77777777" w:rsidR="00181356" w:rsidRPr="00181356" w:rsidRDefault="00181356" w:rsidP="00181356">
      <w:pPr>
        <w:spacing w:line="360" w:lineRule="auto"/>
        <w:jc w:val="both"/>
        <w:rPr>
          <w:rFonts w:ascii="Calibri" w:eastAsia="Calibri" w:hAnsi="Calibri" w:cs="Times New Roman"/>
          <w:b/>
          <w:bCs/>
        </w:rPr>
      </w:pPr>
    </w:p>
    <w:p w14:paraId="7664A359" w14:textId="77777777" w:rsidR="00181356" w:rsidRPr="00181356" w:rsidRDefault="00181356" w:rsidP="00181356">
      <w:pPr>
        <w:spacing w:line="360" w:lineRule="auto"/>
        <w:jc w:val="both"/>
        <w:rPr>
          <w:rFonts w:ascii="Calibri" w:eastAsia="Calibri" w:hAnsi="Calibri" w:cs="Times New Roman"/>
          <w:b/>
          <w:bCs/>
        </w:rPr>
      </w:pPr>
    </w:p>
    <w:p w14:paraId="0DDB72CA" w14:textId="77777777" w:rsidR="00181356" w:rsidRPr="00181356" w:rsidRDefault="00181356" w:rsidP="00181356">
      <w:pPr>
        <w:spacing w:line="360" w:lineRule="auto"/>
        <w:jc w:val="both"/>
        <w:rPr>
          <w:rFonts w:ascii="Calibri" w:eastAsia="Calibri" w:hAnsi="Calibri" w:cs="Times New Roman"/>
          <w:b/>
          <w:bCs/>
        </w:rPr>
      </w:pPr>
    </w:p>
    <w:p w14:paraId="36CF60C3" w14:textId="77777777" w:rsidR="00181356" w:rsidRPr="00181356" w:rsidRDefault="00181356" w:rsidP="00181356">
      <w:pPr>
        <w:spacing w:line="360" w:lineRule="auto"/>
        <w:jc w:val="both"/>
        <w:rPr>
          <w:rFonts w:ascii="Calibri" w:eastAsia="Calibri" w:hAnsi="Calibri" w:cs="Times New Roman"/>
          <w:b/>
          <w:bCs/>
        </w:rPr>
      </w:pPr>
    </w:p>
    <w:p w14:paraId="4CBFE737" w14:textId="77777777" w:rsidR="00181356" w:rsidRPr="00181356" w:rsidRDefault="00181356" w:rsidP="00181356">
      <w:pPr>
        <w:spacing w:line="360" w:lineRule="auto"/>
        <w:jc w:val="both"/>
        <w:rPr>
          <w:rFonts w:ascii="Calibri" w:eastAsia="Calibri" w:hAnsi="Calibri" w:cs="Times New Roman"/>
          <w:b/>
          <w:bCs/>
        </w:rPr>
      </w:pPr>
    </w:p>
    <w:p w14:paraId="791602AB" w14:textId="77777777" w:rsidR="00181356" w:rsidRPr="00181356" w:rsidRDefault="00181356" w:rsidP="00181356">
      <w:pPr>
        <w:spacing w:line="360" w:lineRule="auto"/>
        <w:jc w:val="both"/>
        <w:rPr>
          <w:rFonts w:ascii="Calibri" w:eastAsia="Calibri" w:hAnsi="Calibri" w:cs="Times New Roman"/>
          <w:b/>
          <w:bCs/>
        </w:rPr>
      </w:pPr>
    </w:p>
    <w:p w14:paraId="5C714438" w14:textId="77777777" w:rsidR="00181356" w:rsidRPr="00181356" w:rsidRDefault="00181356" w:rsidP="00181356">
      <w:pPr>
        <w:spacing w:line="360" w:lineRule="auto"/>
        <w:jc w:val="both"/>
        <w:rPr>
          <w:rFonts w:ascii="Calibri" w:eastAsia="Calibri" w:hAnsi="Calibri" w:cs="Times New Roman"/>
          <w:b/>
          <w:bCs/>
        </w:rPr>
      </w:pPr>
    </w:p>
    <w:p w14:paraId="0052F9FB" w14:textId="77777777" w:rsidR="00181356" w:rsidRPr="00181356" w:rsidRDefault="00181356" w:rsidP="00181356">
      <w:pPr>
        <w:spacing w:line="360" w:lineRule="auto"/>
        <w:jc w:val="both"/>
        <w:rPr>
          <w:rFonts w:ascii="Calibri" w:eastAsia="Calibri" w:hAnsi="Calibri" w:cs="Times New Roman"/>
          <w:b/>
          <w:bCs/>
        </w:rPr>
      </w:pPr>
    </w:p>
    <w:p w14:paraId="0A4CB94D" w14:textId="77777777" w:rsidR="00181356" w:rsidRPr="00181356" w:rsidRDefault="00181356" w:rsidP="00181356">
      <w:pPr>
        <w:spacing w:line="360" w:lineRule="auto"/>
        <w:jc w:val="both"/>
        <w:rPr>
          <w:rFonts w:ascii="Calibri" w:eastAsia="Calibri" w:hAnsi="Calibri" w:cs="Times New Roman"/>
          <w:b/>
          <w:bCs/>
        </w:rPr>
      </w:pPr>
    </w:p>
    <w:p w14:paraId="3C6D6B68" w14:textId="77777777" w:rsidR="00181356" w:rsidRPr="00181356" w:rsidRDefault="00181356" w:rsidP="00181356">
      <w:pPr>
        <w:spacing w:line="360" w:lineRule="auto"/>
        <w:jc w:val="both"/>
        <w:rPr>
          <w:rFonts w:ascii="Calibri" w:eastAsia="Calibri" w:hAnsi="Calibri" w:cs="Times New Roman"/>
          <w:b/>
          <w:bCs/>
        </w:rPr>
      </w:pPr>
    </w:p>
    <w:p w14:paraId="4CBE51FB" w14:textId="77777777" w:rsidR="00181356" w:rsidRPr="00181356" w:rsidRDefault="00181356" w:rsidP="00181356">
      <w:pPr>
        <w:spacing w:line="360" w:lineRule="auto"/>
        <w:jc w:val="both"/>
        <w:rPr>
          <w:rFonts w:ascii="Calibri" w:eastAsia="Calibri" w:hAnsi="Calibri" w:cs="Times New Roman"/>
          <w:b/>
          <w:bCs/>
        </w:rPr>
      </w:pPr>
    </w:p>
    <w:p w14:paraId="3C5BF99A" w14:textId="77777777" w:rsidR="00181356" w:rsidRPr="00181356" w:rsidRDefault="00181356" w:rsidP="00181356">
      <w:pPr>
        <w:spacing w:line="360" w:lineRule="auto"/>
        <w:jc w:val="both"/>
        <w:rPr>
          <w:rFonts w:ascii="Calibri" w:eastAsia="Calibri" w:hAnsi="Calibri" w:cs="Times New Roman"/>
          <w:b/>
          <w:bCs/>
        </w:rPr>
      </w:pPr>
    </w:p>
    <w:p w14:paraId="2F83669B" w14:textId="77777777" w:rsidR="00181356" w:rsidRPr="00181356" w:rsidRDefault="00181356" w:rsidP="00181356">
      <w:pPr>
        <w:spacing w:line="360" w:lineRule="auto"/>
        <w:jc w:val="both"/>
        <w:rPr>
          <w:rFonts w:ascii="Calibri" w:eastAsia="Calibri" w:hAnsi="Calibri" w:cs="Times New Roman"/>
          <w:b/>
          <w:bCs/>
        </w:rPr>
      </w:pPr>
    </w:p>
    <w:p w14:paraId="5F042418" w14:textId="77777777" w:rsidR="00181356" w:rsidRPr="00181356" w:rsidRDefault="00181356" w:rsidP="00181356">
      <w:pPr>
        <w:spacing w:line="360" w:lineRule="auto"/>
        <w:jc w:val="both"/>
        <w:rPr>
          <w:rFonts w:ascii="Calibri" w:eastAsia="Calibri" w:hAnsi="Calibri" w:cs="Times New Roman"/>
          <w:b/>
          <w:bCs/>
        </w:rPr>
      </w:pPr>
    </w:p>
    <w:p w14:paraId="3CE99A1D" w14:textId="77777777" w:rsidR="00181356" w:rsidRPr="00181356" w:rsidRDefault="00181356" w:rsidP="00181356">
      <w:pPr>
        <w:spacing w:line="360" w:lineRule="auto"/>
        <w:jc w:val="both"/>
        <w:rPr>
          <w:rFonts w:ascii="Calibri" w:eastAsia="Calibri" w:hAnsi="Calibri" w:cs="Times New Roman"/>
          <w:b/>
          <w:bCs/>
        </w:rPr>
      </w:pPr>
    </w:p>
    <w:p w14:paraId="68CA2BDD" w14:textId="77777777" w:rsidR="00181356" w:rsidRPr="00181356" w:rsidRDefault="00181356" w:rsidP="00181356">
      <w:pPr>
        <w:spacing w:line="360" w:lineRule="auto"/>
        <w:jc w:val="both"/>
        <w:rPr>
          <w:rFonts w:ascii="Calibri" w:eastAsia="Calibri" w:hAnsi="Calibri" w:cs="Times New Roman"/>
          <w:b/>
          <w:bCs/>
        </w:rPr>
      </w:pPr>
    </w:p>
    <w:p w14:paraId="2F01BB9E" w14:textId="77777777" w:rsidR="00181356" w:rsidRPr="00181356" w:rsidRDefault="00181356" w:rsidP="00181356">
      <w:pPr>
        <w:spacing w:line="360" w:lineRule="auto"/>
        <w:jc w:val="both"/>
        <w:rPr>
          <w:rFonts w:ascii="Calibri" w:eastAsia="Calibri" w:hAnsi="Calibri" w:cs="Times New Roman"/>
          <w:b/>
          <w:bCs/>
        </w:rPr>
      </w:pPr>
    </w:p>
    <w:p w14:paraId="70875950" w14:textId="77777777" w:rsidR="00181356" w:rsidRPr="00181356" w:rsidRDefault="00181356" w:rsidP="00181356">
      <w:pPr>
        <w:spacing w:line="360" w:lineRule="auto"/>
        <w:jc w:val="both"/>
        <w:rPr>
          <w:rFonts w:ascii="Calibri" w:eastAsia="Calibri" w:hAnsi="Calibri" w:cs="Times New Roman"/>
          <w:b/>
          <w:bCs/>
        </w:rPr>
      </w:pPr>
    </w:p>
    <w:p w14:paraId="137A45C1" w14:textId="77777777" w:rsidR="00181356" w:rsidRPr="00181356" w:rsidRDefault="00181356" w:rsidP="00181356">
      <w:pPr>
        <w:spacing w:line="360" w:lineRule="auto"/>
        <w:jc w:val="both"/>
        <w:rPr>
          <w:rFonts w:ascii="Calibri" w:eastAsia="Calibri" w:hAnsi="Calibri" w:cs="Times New Roman"/>
          <w:b/>
          <w:bCs/>
        </w:rPr>
      </w:pPr>
    </w:p>
    <w:p w14:paraId="54D2C1F9" w14:textId="77777777" w:rsidR="00181356" w:rsidRPr="00181356" w:rsidRDefault="00181356" w:rsidP="00181356">
      <w:pPr>
        <w:spacing w:line="360" w:lineRule="auto"/>
        <w:jc w:val="both"/>
        <w:rPr>
          <w:rFonts w:ascii="Calibri" w:eastAsia="Calibri" w:hAnsi="Calibri" w:cs="Times New Roman"/>
          <w:b/>
          <w:bCs/>
        </w:rPr>
      </w:pPr>
    </w:p>
    <w:p w14:paraId="34684486" w14:textId="77777777" w:rsidR="00181356" w:rsidRPr="00181356" w:rsidRDefault="00181356" w:rsidP="00181356">
      <w:pPr>
        <w:spacing w:line="360" w:lineRule="auto"/>
        <w:jc w:val="both"/>
        <w:rPr>
          <w:rFonts w:ascii="Calibri" w:eastAsia="Calibri" w:hAnsi="Calibri" w:cs="Times New Roman"/>
          <w:b/>
          <w:bCs/>
        </w:rPr>
      </w:pPr>
    </w:p>
    <w:sdt>
      <w:sdtPr>
        <w:rPr>
          <w:rFonts w:ascii="Calibri" w:eastAsia="Calibri" w:hAnsi="Calibri" w:cs="Times New Roman"/>
          <w:lang w:val="ro-RO"/>
        </w:rPr>
        <w:id w:val="1845517148"/>
        <w:docPartObj>
          <w:docPartGallery w:val="Table of Contents"/>
          <w:docPartUnique/>
        </w:docPartObj>
      </w:sdtPr>
      <w:sdtEndPr>
        <w:rPr>
          <w:b/>
          <w:bCs/>
        </w:rPr>
      </w:sdtEndPr>
      <w:sdtContent>
        <w:p w14:paraId="1F19A512" w14:textId="77777777" w:rsidR="00181356" w:rsidRPr="00181356" w:rsidRDefault="00181356" w:rsidP="00181356">
          <w:pPr>
            <w:keepNext/>
            <w:keepLines/>
            <w:spacing w:before="240" w:after="0"/>
            <w:rPr>
              <w:rFonts w:ascii="Calibri Light" w:eastAsia="Times New Roman" w:hAnsi="Calibri Light" w:cs="Times New Roman"/>
              <w:color w:val="2F5496"/>
              <w:sz w:val="32"/>
              <w:szCs w:val="32"/>
              <w:lang w:val="ro-RO" w:eastAsia="en-GB"/>
            </w:rPr>
          </w:pPr>
          <w:r w:rsidRPr="00181356">
            <w:rPr>
              <w:rFonts w:ascii="Calibri Light" w:eastAsia="Times New Roman" w:hAnsi="Calibri Light" w:cs="Times New Roman"/>
              <w:color w:val="2F5496"/>
              <w:sz w:val="32"/>
              <w:szCs w:val="32"/>
              <w:lang w:val="ro-RO" w:eastAsia="en-GB"/>
            </w:rPr>
            <w:t xml:space="preserve">Table of </w:t>
          </w:r>
          <w:r w:rsidRPr="00181356">
            <w:rPr>
              <w:rFonts w:ascii="Calibri Light" w:eastAsia="Times New Roman" w:hAnsi="Calibri Light" w:cs="Times New Roman"/>
              <w:color w:val="2F5496"/>
              <w:sz w:val="32"/>
              <w:szCs w:val="32"/>
              <w:lang w:eastAsia="en-GB"/>
            </w:rPr>
            <w:t>contents</w:t>
          </w:r>
        </w:p>
        <w:p w14:paraId="35DE5598" w14:textId="77777777" w:rsidR="00181356" w:rsidRPr="00181356" w:rsidRDefault="00181356" w:rsidP="00181356">
          <w:pPr>
            <w:rPr>
              <w:rFonts w:ascii="Calibri" w:eastAsia="Calibri" w:hAnsi="Calibri" w:cs="Times New Roman"/>
              <w:lang w:val="ro-RO" w:eastAsia="en-GB"/>
            </w:rPr>
          </w:pPr>
        </w:p>
        <w:p w14:paraId="2D866895" w14:textId="1E9873C4" w:rsidR="00181356" w:rsidRPr="00181356" w:rsidRDefault="00181356" w:rsidP="00181356">
          <w:pPr>
            <w:tabs>
              <w:tab w:val="left" w:pos="440"/>
              <w:tab w:val="right" w:leader="dot" w:pos="9016"/>
            </w:tabs>
            <w:spacing w:after="100"/>
            <w:rPr>
              <w:rFonts w:ascii="Calibri" w:eastAsia="Times New Roman" w:hAnsi="Calibri" w:cs="Times New Roman"/>
              <w:noProof/>
              <w:lang w:eastAsia="en-GB"/>
            </w:rPr>
          </w:pPr>
          <w:r w:rsidRPr="00181356">
            <w:rPr>
              <w:rFonts w:ascii="Calibri" w:eastAsia="Calibri" w:hAnsi="Calibri" w:cs="Times New Roman"/>
            </w:rPr>
            <w:fldChar w:fldCharType="begin"/>
          </w:r>
          <w:r w:rsidRPr="00181356">
            <w:rPr>
              <w:rFonts w:ascii="Calibri" w:eastAsia="Calibri" w:hAnsi="Calibri" w:cs="Times New Roman"/>
            </w:rPr>
            <w:instrText xml:space="preserve"> TOC \o "1-3" \h \z \u </w:instrText>
          </w:r>
          <w:r w:rsidRPr="00181356">
            <w:rPr>
              <w:rFonts w:ascii="Calibri" w:eastAsia="Calibri" w:hAnsi="Calibri" w:cs="Times New Roman"/>
            </w:rPr>
            <w:fldChar w:fldCharType="separate"/>
          </w:r>
          <w:hyperlink w:anchor="_Toc89780134" w:history="1">
            <w:r w:rsidRPr="00181356">
              <w:rPr>
                <w:rFonts w:ascii="Calibri Light" w:eastAsia="Times New Roman" w:hAnsi="Calibri Light" w:cs="Times New Roman"/>
                <w:noProof/>
                <w:color w:val="0563C1"/>
                <w:u w:val="single"/>
                <w:lang w:val="ro-RO" w:eastAsia="en-GB"/>
              </w:rPr>
              <w:t>1.</w:t>
            </w:r>
            <w:r w:rsidRPr="00181356">
              <w:rPr>
                <w:rFonts w:ascii="Calibri" w:eastAsia="Times New Roman" w:hAnsi="Calibri" w:cs="Times New Roman"/>
                <w:noProof/>
                <w:lang w:eastAsia="en-GB"/>
              </w:rPr>
              <w:tab/>
            </w:r>
            <w:r w:rsidRPr="00181356">
              <w:rPr>
                <w:rFonts w:ascii="Calibri Light" w:eastAsia="Times New Roman" w:hAnsi="Calibri Light" w:cs="Times New Roman"/>
                <w:noProof/>
                <w:color w:val="0563C1"/>
                <w:u w:val="single"/>
                <w:lang w:val="ro-RO" w:eastAsia="en-GB"/>
              </w:rPr>
              <w:t>Introduction</w:t>
            </w:r>
            <w:r w:rsidRPr="00181356">
              <w:rPr>
                <w:rFonts w:ascii="Calibri" w:eastAsia="Calibri" w:hAnsi="Calibri" w:cs="Times New Roman"/>
                <w:noProof/>
                <w:webHidden/>
              </w:rPr>
              <w:tab/>
            </w:r>
            <w:r w:rsidRPr="00181356">
              <w:rPr>
                <w:rFonts w:ascii="Calibri" w:eastAsia="Calibri" w:hAnsi="Calibri" w:cs="Times New Roman"/>
                <w:noProof/>
                <w:webHidden/>
              </w:rPr>
              <w:fldChar w:fldCharType="begin"/>
            </w:r>
            <w:r w:rsidRPr="00181356">
              <w:rPr>
                <w:rFonts w:ascii="Calibri" w:eastAsia="Calibri" w:hAnsi="Calibri" w:cs="Times New Roman"/>
                <w:noProof/>
                <w:webHidden/>
              </w:rPr>
              <w:instrText xml:space="preserve"> PAGEREF _Toc89780134 \h </w:instrText>
            </w:r>
            <w:r w:rsidRPr="00181356">
              <w:rPr>
                <w:rFonts w:ascii="Calibri" w:eastAsia="Calibri" w:hAnsi="Calibri" w:cs="Times New Roman"/>
                <w:noProof/>
                <w:webHidden/>
              </w:rPr>
            </w:r>
            <w:r w:rsidRPr="00181356">
              <w:rPr>
                <w:rFonts w:ascii="Calibri" w:eastAsia="Calibri" w:hAnsi="Calibri" w:cs="Times New Roman"/>
                <w:noProof/>
                <w:webHidden/>
              </w:rPr>
              <w:fldChar w:fldCharType="separate"/>
            </w:r>
            <w:r w:rsidR="006871FD">
              <w:rPr>
                <w:rFonts w:ascii="Calibri" w:eastAsia="Calibri" w:hAnsi="Calibri" w:cs="Times New Roman"/>
                <w:noProof/>
                <w:webHidden/>
              </w:rPr>
              <w:t>3</w:t>
            </w:r>
            <w:r w:rsidRPr="00181356">
              <w:rPr>
                <w:rFonts w:ascii="Calibri" w:eastAsia="Calibri" w:hAnsi="Calibri" w:cs="Times New Roman"/>
                <w:noProof/>
                <w:webHidden/>
              </w:rPr>
              <w:fldChar w:fldCharType="end"/>
            </w:r>
          </w:hyperlink>
        </w:p>
        <w:p w14:paraId="1866F718" w14:textId="1A441C66" w:rsidR="00181356" w:rsidRPr="00181356" w:rsidRDefault="00181356" w:rsidP="00181356">
          <w:pPr>
            <w:tabs>
              <w:tab w:val="left" w:pos="440"/>
              <w:tab w:val="right" w:leader="dot" w:pos="9016"/>
            </w:tabs>
            <w:spacing w:after="100"/>
            <w:rPr>
              <w:rFonts w:ascii="Calibri" w:eastAsia="Times New Roman" w:hAnsi="Calibri" w:cs="Times New Roman"/>
              <w:noProof/>
              <w:lang w:eastAsia="en-GB"/>
            </w:rPr>
          </w:pPr>
          <w:hyperlink w:anchor="_Toc89780135" w:history="1">
            <w:r w:rsidRPr="00181356">
              <w:rPr>
                <w:rFonts w:ascii="Calibri Light" w:eastAsia="Times New Roman" w:hAnsi="Calibri Light" w:cs="Times New Roman"/>
                <w:noProof/>
                <w:color w:val="0563C1"/>
                <w:u w:val="single"/>
                <w:lang w:val="ro-RO" w:eastAsia="en-GB"/>
              </w:rPr>
              <w:t>2.</w:t>
            </w:r>
            <w:r w:rsidRPr="00181356">
              <w:rPr>
                <w:rFonts w:ascii="Calibri" w:eastAsia="Times New Roman" w:hAnsi="Calibri" w:cs="Times New Roman"/>
                <w:noProof/>
                <w:lang w:eastAsia="en-GB"/>
              </w:rPr>
              <w:tab/>
            </w:r>
            <w:r w:rsidRPr="00181356">
              <w:rPr>
                <w:rFonts w:ascii="Calibri Light" w:eastAsia="Times New Roman" w:hAnsi="Calibri Light" w:cs="Times New Roman"/>
                <w:noProof/>
                <w:color w:val="0563C1"/>
                <w:u w:val="single"/>
                <w:lang w:val="ro-RO" w:eastAsia="en-GB"/>
              </w:rPr>
              <w:t>Findings</w:t>
            </w:r>
            <w:r w:rsidRPr="00181356">
              <w:rPr>
                <w:rFonts w:ascii="Calibri" w:eastAsia="Calibri" w:hAnsi="Calibri" w:cs="Times New Roman"/>
                <w:noProof/>
                <w:webHidden/>
              </w:rPr>
              <w:tab/>
            </w:r>
            <w:r w:rsidRPr="00181356">
              <w:rPr>
                <w:rFonts w:ascii="Calibri" w:eastAsia="Calibri" w:hAnsi="Calibri" w:cs="Times New Roman"/>
                <w:noProof/>
                <w:webHidden/>
              </w:rPr>
              <w:fldChar w:fldCharType="begin"/>
            </w:r>
            <w:r w:rsidRPr="00181356">
              <w:rPr>
                <w:rFonts w:ascii="Calibri" w:eastAsia="Calibri" w:hAnsi="Calibri" w:cs="Times New Roman"/>
                <w:noProof/>
                <w:webHidden/>
              </w:rPr>
              <w:instrText xml:space="preserve"> PAGEREF _Toc89780135 \h </w:instrText>
            </w:r>
            <w:r w:rsidRPr="00181356">
              <w:rPr>
                <w:rFonts w:ascii="Calibri" w:eastAsia="Calibri" w:hAnsi="Calibri" w:cs="Times New Roman"/>
                <w:noProof/>
                <w:webHidden/>
              </w:rPr>
            </w:r>
            <w:r w:rsidRPr="00181356">
              <w:rPr>
                <w:rFonts w:ascii="Calibri" w:eastAsia="Calibri" w:hAnsi="Calibri" w:cs="Times New Roman"/>
                <w:noProof/>
                <w:webHidden/>
              </w:rPr>
              <w:fldChar w:fldCharType="separate"/>
            </w:r>
            <w:r w:rsidR="006871FD">
              <w:rPr>
                <w:rFonts w:ascii="Calibri" w:eastAsia="Calibri" w:hAnsi="Calibri" w:cs="Times New Roman"/>
                <w:noProof/>
                <w:webHidden/>
              </w:rPr>
              <w:t>3</w:t>
            </w:r>
            <w:r w:rsidRPr="00181356">
              <w:rPr>
                <w:rFonts w:ascii="Calibri" w:eastAsia="Calibri" w:hAnsi="Calibri" w:cs="Times New Roman"/>
                <w:noProof/>
                <w:webHidden/>
              </w:rPr>
              <w:fldChar w:fldCharType="end"/>
            </w:r>
          </w:hyperlink>
        </w:p>
        <w:p w14:paraId="41221AD3" w14:textId="6AB3DA3A" w:rsidR="00181356" w:rsidRPr="00181356" w:rsidRDefault="00181356" w:rsidP="00181356">
          <w:pPr>
            <w:tabs>
              <w:tab w:val="left" w:pos="440"/>
              <w:tab w:val="right" w:leader="dot" w:pos="9016"/>
            </w:tabs>
            <w:spacing w:after="100"/>
            <w:rPr>
              <w:rFonts w:ascii="Calibri" w:eastAsia="Times New Roman" w:hAnsi="Calibri" w:cs="Times New Roman"/>
              <w:noProof/>
              <w:lang w:eastAsia="en-GB"/>
            </w:rPr>
          </w:pPr>
          <w:hyperlink w:anchor="_Toc89780136" w:history="1">
            <w:r w:rsidRPr="00181356">
              <w:rPr>
                <w:rFonts w:ascii="Calibri Light" w:eastAsia="Times New Roman" w:hAnsi="Calibri Light" w:cs="Times New Roman"/>
                <w:noProof/>
                <w:color w:val="0563C1"/>
                <w:u w:val="single"/>
                <w:lang w:eastAsia="en-GB"/>
              </w:rPr>
              <w:t>3.</w:t>
            </w:r>
            <w:r w:rsidRPr="00181356">
              <w:rPr>
                <w:rFonts w:ascii="Calibri" w:eastAsia="Times New Roman" w:hAnsi="Calibri" w:cs="Times New Roman"/>
                <w:noProof/>
                <w:lang w:eastAsia="en-GB"/>
              </w:rPr>
              <w:tab/>
            </w:r>
            <w:r w:rsidRPr="00181356">
              <w:rPr>
                <w:rFonts w:ascii="Calibri Light" w:eastAsia="Times New Roman" w:hAnsi="Calibri Light" w:cs="Times New Roman"/>
                <w:noProof/>
                <w:color w:val="0563C1"/>
                <w:u w:val="single"/>
                <w:lang w:eastAsia="en-GB"/>
              </w:rPr>
              <w:t>Conclusions</w:t>
            </w:r>
            <w:r w:rsidRPr="00181356">
              <w:rPr>
                <w:rFonts w:ascii="Calibri" w:eastAsia="Calibri" w:hAnsi="Calibri" w:cs="Times New Roman"/>
                <w:noProof/>
                <w:webHidden/>
              </w:rPr>
              <w:tab/>
            </w:r>
            <w:r w:rsidRPr="00181356">
              <w:rPr>
                <w:rFonts w:ascii="Calibri" w:eastAsia="Calibri" w:hAnsi="Calibri" w:cs="Times New Roman"/>
                <w:noProof/>
                <w:webHidden/>
              </w:rPr>
              <w:fldChar w:fldCharType="begin"/>
            </w:r>
            <w:r w:rsidRPr="00181356">
              <w:rPr>
                <w:rFonts w:ascii="Calibri" w:eastAsia="Calibri" w:hAnsi="Calibri" w:cs="Times New Roman"/>
                <w:noProof/>
                <w:webHidden/>
              </w:rPr>
              <w:instrText xml:space="preserve"> PAGEREF _Toc89780136 \h </w:instrText>
            </w:r>
            <w:r w:rsidRPr="00181356">
              <w:rPr>
                <w:rFonts w:ascii="Calibri" w:eastAsia="Calibri" w:hAnsi="Calibri" w:cs="Times New Roman"/>
                <w:noProof/>
                <w:webHidden/>
              </w:rPr>
            </w:r>
            <w:r w:rsidRPr="00181356">
              <w:rPr>
                <w:rFonts w:ascii="Calibri" w:eastAsia="Calibri" w:hAnsi="Calibri" w:cs="Times New Roman"/>
                <w:noProof/>
                <w:webHidden/>
              </w:rPr>
              <w:fldChar w:fldCharType="separate"/>
            </w:r>
            <w:r w:rsidR="006871FD">
              <w:rPr>
                <w:rFonts w:ascii="Calibri" w:eastAsia="Calibri" w:hAnsi="Calibri" w:cs="Times New Roman"/>
                <w:noProof/>
                <w:webHidden/>
              </w:rPr>
              <w:t>8</w:t>
            </w:r>
            <w:r w:rsidRPr="00181356">
              <w:rPr>
                <w:rFonts w:ascii="Calibri" w:eastAsia="Calibri" w:hAnsi="Calibri" w:cs="Times New Roman"/>
                <w:noProof/>
                <w:webHidden/>
              </w:rPr>
              <w:fldChar w:fldCharType="end"/>
            </w:r>
          </w:hyperlink>
        </w:p>
        <w:p w14:paraId="546BF8F4" w14:textId="5DB1D9C2" w:rsidR="00181356" w:rsidRPr="00181356" w:rsidRDefault="00181356" w:rsidP="00181356">
          <w:pPr>
            <w:tabs>
              <w:tab w:val="left" w:pos="440"/>
              <w:tab w:val="right" w:leader="dot" w:pos="9016"/>
            </w:tabs>
            <w:spacing w:after="100"/>
            <w:rPr>
              <w:rFonts w:ascii="Calibri" w:eastAsia="Times New Roman" w:hAnsi="Calibri" w:cs="Times New Roman"/>
              <w:noProof/>
              <w:lang w:eastAsia="en-GB"/>
            </w:rPr>
          </w:pPr>
          <w:hyperlink w:anchor="_Toc89780137" w:history="1">
            <w:r w:rsidRPr="00181356">
              <w:rPr>
                <w:rFonts w:ascii="Calibri Light" w:eastAsia="Times New Roman" w:hAnsi="Calibri Light" w:cs="Times New Roman"/>
                <w:noProof/>
                <w:color w:val="0563C1"/>
                <w:u w:val="single"/>
                <w:lang w:eastAsia="en-GB"/>
              </w:rPr>
              <w:t>4.</w:t>
            </w:r>
            <w:r w:rsidRPr="00181356">
              <w:rPr>
                <w:rFonts w:ascii="Calibri" w:eastAsia="Times New Roman" w:hAnsi="Calibri" w:cs="Times New Roman"/>
                <w:noProof/>
                <w:lang w:eastAsia="en-GB"/>
              </w:rPr>
              <w:tab/>
            </w:r>
            <w:r w:rsidRPr="00181356">
              <w:rPr>
                <w:rFonts w:ascii="Calibri Light" w:eastAsia="Times New Roman" w:hAnsi="Calibri Light" w:cs="Times New Roman"/>
                <w:noProof/>
                <w:color w:val="0563C1"/>
                <w:u w:val="single"/>
                <w:lang w:eastAsia="en-GB"/>
              </w:rPr>
              <w:t>References</w:t>
            </w:r>
            <w:r w:rsidRPr="00181356">
              <w:rPr>
                <w:rFonts w:ascii="Calibri" w:eastAsia="Calibri" w:hAnsi="Calibri" w:cs="Times New Roman"/>
                <w:noProof/>
                <w:webHidden/>
              </w:rPr>
              <w:tab/>
            </w:r>
            <w:r w:rsidRPr="00181356">
              <w:rPr>
                <w:rFonts w:ascii="Calibri" w:eastAsia="Calibri" w:hAnsi="Calibri" w:cs="Times New Roman"/>
                <w:noProof/>
                <w:webHidden/>
              </w:rPr>
              <w:fldChar w:fldCharType="begin"/>
            </w:r>
            <w:r w:rsidRPr="00181356">
              <w:rPr>
                <w:rFonts w:ascii="Calibri" w:eastAsia="Calibri" w:hAnsi="Calibri" w:cs="Times New Roman"/>
                <w:noProof/>
                <w:webHidden/>
              </w:rPr>
              <w:instrText xml:space="preserve"> PAGEREF _Toc89780137 \h </w:instrText>
            </w:r>
            <w:r w:rsidRPr="00181356">
              <w:rPr>
                <w:rFonts w:ascii="Calibri" w:eastAsia="Calibri" w:hAnsi="Calibri" w:cs="Times New Roman"/>
                <w:noProof/>
                <w:webHidden/>
              </w:rPr>
            </w:r>
            <w:r w:rsidRPr="00181356">
              <w:rPr>
                <w:rFonts w:ascii="Calibri" w:eastAsia="Calibri" w:hAnsi="Calibri" w:cs="Times New Roman"/>
                <w:noProof/>
                <w:webHidden/>
              </w:rPr>
              <w:fldChar w:fldCharType="separate"/>
            </w:r>
            <w:r w:rsidR="006871FD">
              <w:rPr>
                <w:rFonts w:ascii="Calibri" w:eastAsia="Calibri" w:hAnsi="Calibri" w:cs="Times New Roman"/>
                <w:noProof/>
                <w:webHidden/>
              </w:rPr>
              <w:t>8</w:t>
            </w:r>
            <w:r w:rsidRPr="00181356">
              <w:rPr>
                <w:rFonts w:ascii="Calibri" w:eastAsia="Calibri" w:hAnsi="Calibri" w:cs="Times New Roman"/>
                <w:noProof/>
                <w:webHidden/>
              </w:rPr>
              <w:fldChar w:fldCharType="end"/>
            </w:r>
          </w:hyperlink>
        </w:p>
        <w:p w14:paraId="4D3A7C7C" w14:textId="77777777" w:rsidR="00181356" w:rsidRPr="00181356" w:rsidRDefault="00181356" w:rsidP="00181356">
          <w:pPr>
            <w:rPr>
              <w:rFonts w:ascii="Calibri" w:eastAsia="Calibri" w:hAnsi="Calibri" w:cs="Times New Roman"/>
            </w:rPr>
          </w:pPr>
          <w:r w:rsidRPr="00181356">
            <w:rPr>
              <w:rFonts w:ascii="Calibri" w:eastAsia="Calibri" w:hAnsi="Calibri" w:cs="Times New Roman"/>
              <w:b/>
              <w:bCs/>
              <w:lang w:val="ro-RO"/>
            </w:rPr>
            <w:fldChar w:fldCharType="end"/>
          </w:r>
        </w:p>
      </w:sdtContent>
    </w:sdt>
    <w:p w14:paraId="57C684B3" w14:textId="77777777" w:rsidR="00181356" w:rsidRPr="00181356" w:rsidRDefault="00181356" w:rsidP="00181356">
      <w:pPr>
        <w:spacing w:line="360" w:lineRule="auto"/>
        <w:jc w:val="both"/>
        <w:rPr>
          <w:rFonts w:ascii="Calibri" w:eastAsia="Calibri" w:hAnsi="Calibri" w:cs="Times New Roman"/>
          <w:b/>
          <w:bCs/>
        </w:rPr>
      </w:pPr>
    </w:p>
    <w:p w14:paraId="75DDB731" w14:textId="77777777" w:rsidR="00181356" w:rsidRPr="00181356" w:rsidRDefault="00181356" w:rsidP="00181356">
      <w:pPr>
        <w:spacing w:line="360" w:lineRule="auto"/>
        <w:jc w:val="both"/>
        <w:rPr>
          <w:rFonts w:ascii="Calibri" w:eastAsia="Calibri" w:hAnsi="Calibri" w:cs="Times New Roman"/>
          <w:b/>
          <w:bCs/>
        </w:rPr>
      </w:pPr>
    </w:p>
    <w:p w14:paraId="55C9CFC8" w14:textId="77777777" w:rsidR="00181356" w:rsidRPr="00181356" w:rsidRDefault="00181356" w:rsidP="00181356">
      <w:pPr>
        <w:spacing w:line="360" w:lineRule="auto"/>
        <w:jc w:val="both"/>
        <w:rPr>
          <w:rFonts w:ascii="Calibri" w:eastAsia="Calibri" w:hAnsi="Calibri" w:cs="Times New Roman"/>
          <w:b/>
          <w:bCs/>
        </w:rPr>
      </w:pPr>
    </w:p>
    <w:p w14:paraId="3A350499" w14:textId="77777777" w:rsidR="00181356" w:rsidRPr="00181356" w:rsidRDefault="00181356" w:rsidP="00181356">
      <w:pPr>
        <w:spacing w:line="360" w:lineRule="auto"/>
        <w:jc w:val="both"/>
        <w:rPr>
          <w:rFonts w:ascii="Calibri" w:eastAsia="Calibri" w:hAnsi="Calibri" w:cs="Times New Roman"/>
          <w:b/>
          <w:bCs/>
        </w:rPr>
      </w:pPr>
    </w:p>
    <w:p w14:paraId="1EFE2C5D" w14:textId="77777777" w:rsidR="00181356" w:rsidRPr="00181356" w:rsidRDefault="00181356" w:rsidP="00181356">
      <w:pPr>
        <w:spacing w:line="360" w:lineRule="auto"/>
        <w:jc w:val="both"/>
        <w:rPr>
          <w:rFonts w:ascii="Calibri" w:eastAsia="Calibri" w:hAnsi="Calibri" w:cs="Times New Roman"/>
          <w:b/>
          <w:bCs/>
        </w:rPr>
      </w:pPr>
    </w:p>
    <w:p w14:paraId="17F8A9E7" w14:textId="77777777" w:rsidR="00181356" w:rsidRPr="00181356" w:rsidRDefault="00181356" w:rsidP="00181356">
      <w:pPr>
        <w:spacing w:line="360" w:lineRule="auto"/>
        <w:jc w:val="both"/>
        <w:rPr>
          <w:rFonts w:ascii="Calibri" w:eastAsia="Calibri" w:hAnsi="Calibri" w:cs="Times New Roman"/>
          <w:b/>
          <w:bCs/>
        </w:rPr>
      </w:pPr>
    </w:p>
    <w:p w14:paraId="399ACCA6" w14:textId="77777777" w:rsidR="00181356" w:rsidRPr="00181356" w:rsidRDefault="00181356" w:rsidP="00181356">
      <w:pPr>
        <w:spacing w:line="360" w:lineRule="auto"/>
        <w:jc w:val="both"/>
        <w:rPr>
          <w:rFonts w:ascii="Calibri" w:eastAsia="Calibri" w:hAnsi="Calibri" w:cs="Times New Roman"/>
          <w:b/>
          <w:bCs/>
        </w:rPr>
      </w:pPr>
    </w:p>
    <w:p w14:paraId="02A9CBF5" w14:textId="77777777" w:rsidR="00181356" w:rsidRPr="00181356" w:rsidRDefault="00181356" w:rsidP="00181356">
      <w:pPr>
        <w:spacing w:line="360" w:lineRule="auto"/>
        <w:jc w:val="both"/>
        <w:rPr>
          <w:rFonts w:ascii="Calibri" w:eastAsia="Calibri" w:hAnsi="Calibri" w:cs="Times New Roman"/>
          <w:b/>
          <w:bCs/>
        </w:rPr>
      </w:pPr>
    </w:p>
    <w:p w14:paraId="47022CB4" w14:textId="77777777" w:rsidR="00181356" w:rsidRPr="00181356" w:rsidRDefault="00181356" w:rsidP="00181356">
      <w:pPr>
        <w:spacing w:line="360" w:lineRule="auto"/>
        <w:jc w:val="both"/>
        <w:rPr>
          <w:rFonts w:ascii="Calibri" w:eastAsia="Calibri" w:hAnsi="Calibri" w:cs="Times New Roman"/>
          <w:b/>
          <w:bCs/>
        </w:rPr>
      </w:pPr>
    </w:p>
    <w:p w14:paraId="3979BFCC" w14:textId="77777777" w:rsidR="00181356" w:rsidRPr="00181356" w:rsidRDefault="00181356" w:rsidP="00181356">
      <w:pPr>
        <w:spacing w:line="360" w:lineRule="auto"/>
        <w:jc w:val="both"/>
        <w:rPr>
          <w:rFonts w:ascii="Calibri" w:eastAsia="Calibri" w:hAnsi="Calibri" w:cs="Times New Roman"/>
          <w:b/>
          <w:bCs/>
        </w:rPr>
      </w:pPr>
    </w:p>
    <w:p w14:paraId="0EBFCDC1" w14:textId="77777777" w:rsidR="00181356" w:rsidRPr="00181356" w:rsidRDefault="00181356" w:rsidP="00181356">
      <w:pPr>
        <w:spacing w:line="360" w:lineRule="auto"/>
        <w:jc w:val="both"/>
        <w:rPr>
          <w:rFonts w:ascii="Calibri" w:eastAsia="Calibri" w:hAnsi="Calibri" w:cs="Times New Roman"/>
          <w:b/>
          <w:bCs/>
        </w:rPr>
      </w:pPr>
    </w:p>
    <w:p w14:paraId="6F451404" w14:textId="77777777" w:rsidR="00181356" w:rsidRPr="00181356" w:rsidRDefault="00181356" w:rsidP="00181356">
      <w:pPr>
        <w:spacing w:line="360" w:lineRule="auto"/>
        <w:jc w:val="both"/>
        <w:rPr>
          <w:rFonts w:ascii="Calibri" w:eastAsia="Calibri" w:hAnsi="Calibri" w:cs="Times New Roman"/>
          <w:b/>
          <w:bCs/>
        </w:rPr>
      </w:pPr>
    </w:p>
    <w:p w14:paraId="481DD26B" w14:textId="77777777" w:rsidR="00181356" w:rsidRPr="00181356" w:rsidRDefault="00181356" w:rsidP="00181356">
      <w:pPr>
        <w:spacing w:line="360" w:lineRule="auto"/>
        <w:jc w:val="both"/>
        <w:rPr>
          <w:rFonts w:ascii="Calibri" w:eastAsia="Calibri" w:hAnsi="Calibri" w:cs="Times New Roman"/>
          <w:b/>
          <w:bCs/>
        </w:rPr>
      </w:pPr>
    </w:p>
    <w:p w14:paraId="3B1E1B2D" w14:textId="77777777" w:rsidR="00181356" w:rsidRPr="00181356" w:rsidRDefault="00181356" w:rsidP="00181356">
      <w:pPr>
        <w:spacing w:line="360" w:lineRule="auto"/>
        <w:jc w:val="both"/>
        <w:rPr>
          <w:rFonts w:ascii="Calibri" w:eastAsia="Calibri" w:hAnsi="Calibri" w:cs="Times New Roman"/>
          <w:b/>
          <w:bCs/>
        </w:rPr>
      </w:pPr>
    </w:p>
    <w:p w14:paraId="0D05720E" w14:textId="77777777" w:rsidR="00181356" w:rsidRPr="00181356" w:rsidRDefault="00181356" w:rsidP="00181356">
      <w:pPr>
        <w:spacing w:line="360" w:lineRule="auto"/>
        <w:jc w:val="both"/>
        <w:rPr>
          <w:rFonts w:ascii="Calibri" w:eastAsia="Calibri" w:hAnsi="Calibri" w:cs="Times New Roman"/>
          <w:b/>
          <w:bCs/>
        </w:rPr>
      </w:pPr>
    </w:p>
    <w:p w14:paraId="24F53B5C" w14:textId="77777777" w:rsidR="00181356" w:rsidRPr="00181356" w:rsidRDefault="00181356" w:rsidP="00181356">
      <w:pPr>
        <w:spacing w:line="360" w:lineRule="auto"/>
        <w:jc w:val="both"/>
        <w:rPr>
          <w:rFonts w:ascii="Calibri" w:eastAsia="Calibri" w:hAnsi="Calibri" w:cs="Times New Roman"/>
          <w:b/>
          <w:bCs/>
        </w:rPr>
      </w:pPr>
    </w:p>
    <w:p w14:paraId="6EF2FBB4" w14:textId="77777777" w:rsidR="00181356" w:rsidRPr="00181356" w:rsidRDefault="00181356" w:rsidP="00181356">
      <w:pPr>
        <w:spacing w:line="360" w:lineRule="auto"/>
        <w:jc w:val="both"/>
        <w:rPr>
          <w:rFonts w:ascii="Calibri" w:eastAsia="Calibri" w:hAnsi="Calibri" w:cs="Times New Roman"/>
          <w:b/>
          <w:bCs/>
        </w:rPr>
      </w:pPr>
    </w:p>
    <w:p w14:paraId="7AAF2CEF" w14:textId="77777777" w:rsidR="00181356" w:rsidRPr="00181356" w:rsidRDefault="00181356" w:rsidP="00181356">
      <w:pPr>
        <w:spacing w:line="360" w:lineRule="auto"/>
        <w:jc w:val="both"/>
        <w:rPr>
          <w:rFonts w:ascii="Calibri" w:eastAsia="Calibri" w:hAnsi="Calibri" w:cs="Times New Roman"/>
          <w:b/>
          <w:bCs/>
        </w:rPr>
      </w:pPr>
    </w:p>
    <w:p w14:paraId="2D5BD977" w14:textId="77777777" w:rsidR="00181356" w:rsidRPr="00181356" w:rsidRDefault="00181356" w:rsidP="00181356">
      <w:pPr>
        <w:spacing w:line="360" w:lineRule="auto"/>
        <w:jc w:val="both"/>
        <w:rPr>
          <w:rFonts w:ascii="Calibri" w:eastAsia="Calibri" w:hAnsi="Calibri" w:cs="Times New Roman"/>
          <w:b/>
          <w:bCs/>
        </w:rPr>
      </w:pPr>
    </w:p>
    <w:p w14:paraId="37B281D3" w14:textId="77777777" w:rsidR="00181356" w:rsidRPr="00181356" w:rsidRDefault="00181356" w:rsidP="00181356">
      <w:pPr>
        <w:numPr>
          <w:ilvl w:val="0"/>
          <w:numId w:val="6"/>
        </w:numPr>
        <w:spacing w:line="360" w:lineRule="auto"/>
        <w:contextualSpacing/>
        <w:jc w:val="both"/>
        <w:outlineLvl w:val="0"/>
        <w:rPr>
          <w:rFonts w:ascii="Calibri Light" w:eastAsia="Times New Roman" w:hAnsi="Calibri Light" w:cs="Times New Roman"/>
          <w:color w:val="2F5496"/>
          <w:sz w:val="32"/>
          <w:szCs w:val="32"/>
          <w:lang w:val="ro-RO" w:eastAsia="en-GB"/>
        </w:rPr>
      </w:pPr>
      <w:bookmarkStart w:id="0" w:name="_Toc89780134"/>
      <w:r w:rsidRPr="00181356">
        <w:rPr>
          <w:rFonts w:ascii="Calibri Light" w:eastAsia="Times New Roman" w:hAnsi="Calibri Light" w:cs="Times New Roman"/>
          <w:color w:val="2F5496"/>
          <w:sz w:val="32"/>
          <w:szCs w:val="32"/>
          <w:lang w:val="ro-RO" w:eastAsia="en-GB"/>
        </w:rPr>
        <w:lastRenderedPageBreak/>
        <w:t>Introduction</w:t>
      </w:r>
      <w:bookmarkEnd w:id="0"/>
    </w:p>
    <w:p w14:paraId="562B3C17" w14:textId="77777777" w:rsidR="00181356" w:rsidRPr="00181356" w:rsidRDefault="00181356" w:rsidP="00181356">
      <w:pPr>
        <w:spacing w:line="360" w:lineRule="auto"/>
        <w:jc w:val="both"/>
        <w:rPr>
          <w:rFonts w:ascii="Calibri" w:eastAsia="Calibri" w:hAnsi="Calibri" w:cs="Times New Roman"/>
        </w:rPr>
      </w:pPr>
      <w:r w:rsidRPr="00181356">
        <w:rPr>
          <w:rFonts w:ascii="Calibri" w:eastAsia="Calibri" w:hAnsi="Calibri" w:cs="Times New Roman"/>
        </w:rPr>
        <w:t xml:space="preserve">Marks &amp; Spencer is a British retail giant, mostly notorious about their quality clothes. The retailer also opened a food store chain, and it is also implied in providing financial solutions to its customers (Forbes, 2021). The company’s values are ‘quality value, service, innovation and trust’ (Marks &amp; Spencer, 2021). This means that the company is devoted into providing excellent products and impressive services while being innovative and making the customer trust them as a brand. The company has around 78,000 employees and they are concerned about sustainability, trying its best to be known as a sustainable company, that cares for the environment and its employees. </w:t>
      </w:r>
    </w:p>
    <w:p w14:paraId="53AD2049" w14:textId="77777777" w:rsidR="00181356" w:rsidRPr="00181356" w:rsidRDefault="00181356" w:rsidP="00181356">
      <w:pPr>
        <w:spacing w:line="360" w:lineRule="auto"/>
        <w:jc w:val="both"/>
        <w:rPr>
          <w:rFonts w:ascii="Calibri" w:eastAsia="Calibri" w:hAnsi="Calibri" w:cs="Times New Roman"/>
        </w:rPr>
      </w:pPr>
      <w:r w:rsidRPr="00181356">
        <w:rPr>
          <w:rFonts w:ascii="Calibri" w:eastAsia="Calibri" w:hAnsi="Calibri" w:cs="Times New Roman"/>
        </w:rPr>
        <w:t xml:space="preserve">The classical management theory applied to Marks &amp; Spencer within this report is the Fayol theory, which impose the fact that an ideal company is the one where everything is planned, </w:t>
      </w:r>
      <w:proofErr w:type="gramStart"/>
      <w:r w:rsidRPr="00181356">
        <w:rPr>
          <w:rFonts w:ascii="Calibri" w:eastAsia="Calibri" w:hAnsi="Calibri" w:cs="Times New Roman"/>
        </w:rPr>
        <w:t>organised</w:t>
      </w:r>
      <w:proofErr w:type="gramEnd"/>
      <w:r w:rsidRPr="00181356">
        <w:rPr>
          <w:rFonts w:ascii="Calibri" w:eastAsia="Calibri" w:hAnsi="Calibri" w:cs="Times New Roman"/>
        </w:rPr>
        <w:t xml:space="preserve"> and controlled (Smith, </w:t>
      </w:r>
      <w:proofErr w:type="spellStart"/>
      <w:r w:rsidRPr="00181356">
        <w:rPr>
          <w:rFonts w:ascii="Calibri" w:eastAsia="Calibri" w:hAnsi="Calibri" w:cs="Times New Roman"/>
        </w:rPr>
        <w:t>Boyns</w:t>
      </w:r>
      <w:proofErr w:type="spellEnd"/>
      <w:r w:rsidRPr="00181356">
        <w:rPr>
          <w:rFonts w:ascii="Calibri" w:eastAsia="Calibri" w:hAnsi="Calibri" w:cs="Times New Roman"/>
        </w:rPr>
        <w:t>, 2005). After proving the advantages and disadvantages to the Fayol theory, the Herzberg theory will be applied to show how the company can improve, because the Herzberg theory is focusing on the employee engagement (</w:t>
      </w:r>
      <w:proofErr w:type="spellStart"/>
      <w:r w:rsidRPr="00181356">
        <w:rPr>
          <w:rFonts w:ascii="Calibri" w:eastAsia="Calibri" w:hAnsi="Calibri" w:cs="Times New Roman"/>
        </w:rPr>
        <w:t>Heartpace</w:t>
      </w:r>
      <w:proofErr w:type="spellEnd"/>
      <w:r w:rsidRPr="00181356">
        <w:rPr>
          <w:rFonts w:ascii="Calibri" w:eastAsia="Calibri" w:hAnsi="Calibri" w:cs="Times New Roman"/>
        </w:rPr>
        <w:t>, 2020) and on all the benefits that the engagement comes with. Both theories will be analysed using the RED model.</w:t>
      </w:r>
    </w:p>
    <w:p w14:paraId="33BC79DF" w14:textId="77777777" w:rsidR="00181356" w:rsidRPr="00181356" w:rsidRDefault="00181356" w:rsidP="00181356">
      <w:pPr>
        <w:spacing w:line="360" w:lineRule="auto"/>
        <w:jc w:val="both"/>
        <w:rPr>
          <w:rFonts w:ascii="Calibri" w:eastAsia="Calibri" w:hAnsi="Calibri" w:cs="Times New Roman"/>
        </w:rPr>
      </w:pPr>
      <w:r w:rsidRPr="00181356">
        <w:rPr>
          <w:rFonts w:ascii="Calibri" w:eastAsia="Calibri" w:hAnsi="Calibri" w:cs="Times New Roman"/>
        </w:rPr>
        <w:t>Lastly, the report will end with the personal alignments that are correspondent with the business’ valued, because the specialists consider that if an employee has the same personal beliefs as the company, there will be many benefits for both the employee and the employer, such as having a great teamwork within the company, an increased productivity and both will be able to be more successful in achieving goals (</w:t>
      </w:r>
      <w:proofErr w:type="spellStart"/>
      <w:r w:rsidRPr="00181356">
        <w:rPr>
          <w:rFonts w:ascii="Calibri" w:eastAsia="Calibri" w:hAnsi="Calibri" w:cs="Times New Roman"/>
        </w:rPr>
        <w:t>MindPro</w:t>
      </w:r>
      <w:proofErr w:type="spellEnd"/>
      <w:r w:rsidRPr="00181356">
        <w:rPr>
          <w:rFonts w:ascii="Calibri" w:eastAsia="Calibri" w:hAnsi="Calibri" w:cs="Times New Roman"/>
        </w:rPr>
        <w:t xml:space="preserve"> Psychological Services, 2017).</w:t>
      </w:r>
    </w:p>
    <w:p w14:paraId="609C2252" w14:textId="77777777" w:rsidR="00181356" w:rsidRPr="00181356" w:rsidRDefault="00181356" w:rsidP="00181356">
      <w:pPr>
        <w:numPr>
          <w:ilvl w:val="0"/>
          <w:numId w:val="6"/>
        </w:numPr>
        <w:spacing w:line="360" w:lineRule="auto"/>
        <w:contextualSpacing/>
        <w:jc w:val="both"/>
        <w:outlineLvl w:val="0"/>
        <w:rPr>
          <w:rFonts w:ascii="Calibri Light" w:eastAsia="Times New Roman" w:hAnsi="Calibri Light" w:cs="Times New Roman"/>
          <w:color w:val="2F5496"/>
          <w:sz w:val="32"/>
          <w:szCs w:val="32"/>
          <w:lang w:val="ro-RO" w:eastAsia="en-GB"/>
        </w:rPr>
      </w:pPr>
      <w:bookmarkStart w:id="1" w:name="_Toc89780135"/>
      <w:r w:rsidRPr="00181356">
        <w:rPr>
          <w:rFonts w:ascii="Calibri Light" w:eastAsia="Times New Roman" w:hAnsi="Calibri Light" w:cs="Times New Roman"/>
          <w:color w:val="2F5496"/>
          <w:sz w:val="32"/>
          <w:szCs w:val="32"/>
          <w:lang w:val="ro-RO" w:eastAsia="en-GB"/>
        </w:rPr>
        <w:t>Findings</w:t>
      </w:r>
      <w:bookmarkEnd w:id="1"/>
      <w:r w:rsidRPr="00181356">
        <w:rPr>
          <w:rFonts w:ascii="Calibri Light" w:eastAsia="Times New Roman" w:hAnsi="Calibri Light" w:cs="Times New Roman"/>
          <w:color w:val="2F5496"/>
          <w:sz w:val="32"/>
          <w:szCs w:val="32"/>
          <w:lang w:val="ro-RO" w:eastAsia="en-GB"/>
        </w:rPr>
        <w:t xml:space="preserve"> </w:t>
      </w:r>
    </w:p>
    <w:p w14:paraId="60DD9A79"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As mentioned in the report’s introduction, Marks &amp; Spencer’s values are quality value, service, </w:t>
      </w:r>
      <w:proofErr w:type="gramStart"/>
      <w:r w:rsidRPr="00181356">
        <w:rPr>
          <w:rFonts w:ascii="Calibri" w:eastAsia="Times New Roman" w:hAnsi="Calibri" w:cs="Calibri"/>
          <w:lang w:eastAsia="en-GB"/>
        </w:rPr>
        <w:t>innovation</w:t>
      </w:r>
      <w:proofErr w:type="gramEnd"/>
      <w:r w:rsidRPr="00181356">
        <w:rPr>
          <w:rFonts w:ascii="Calibri" w:eastAsia="Times New Roman" w:hAnsi="Calibri" w:cs="Calibri"/>
          <w:lang w:eastAsia="en-GB"/>
        </w:rPr>
        <w:t xml:space="preserve"> and trust. The company is currently trying to apply these values in their sustainability program, whose scope is to transform the company by focusing on achieving a long-term, profitable growth (Marks &amp; Spencer, 2021). </w:t>
      </w:r>
    </w:p>
    <w:p w14:paraId="307C095F"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The relevant management theory for Marks &amp; Spencer is Fayol’s</w:t>
      </w:r>
      <w:proofErr w:type="gramStart"/>
      <w:r w:rsidRPr="00181356">
        <w:rPr>
          <w:rFonts w:ascii="Calibri" w:eastAsia="Times New Roman" w:hAnsi="Calibri" w:cs="Calibri"/>
          <w:lang w:eastAsia="en-GB"/>
        </w:rPr>
        <w:t xml:space="preserve">.  </w:t>
      </w:r>
      <w:proofErr w:type="gramEnd"/>
      <w:r w:rsidRPr="00181356">
        <w:rPr>
          <w:rFonts w:ascii="Calibri" w:eastAsia="Times New Roman" w:hAnsi="Calibri" w:cs="Calibri"/>
          <w:lang w:eastAsia="en-GB"/>
        </w:rPr>
        <w:t>Fayol’s theory, also known as Fayol's Five Functions of Management, it is built by five important actions that a manager should perform daily to create the perfect company with an increased productivity (MindTools, 2021). The functions are plan, organise, command, coordinate and control. There are some major advantages offered by this theory, such as having an increased teamwork within the company and having the possibility to plan everything in advance to avoid unnecessary risks (</w:t>
      </w:r>
      <w:proofErr w:type="spellStart"/>
      <w:r w:rsidRPr="00181356">
        <w:rPr>
          <w:rFonts w:ascii="Calibri" w:eastAsia="Times New Roman" w:hAnsi="Calibri" w:cs="Calibri"/>
          <w:lang w:eastAsia="en-GB"/>
        </w:rPr>
        <w:t>Krenn</w:t>
      </w:r>
      <w:proofErr w:type="spellEnd"/>
      <w:r w:rsidRPr="00181356">
        <w:rPr>
          <w:rFonts w:ascii="Calibri" w:eastAsia="Times New Roman" w:hAnsi="Calibri" w:cs="Calibri"/>
          <w:lang w:eastAsia="en-GB"/>
        </w:rPr>
        <w:t xml:space="preserve">, 2011). At the same time, Fayol’s theory has huge disadvantages, confirmed by the specialists, with the most notable being the fact that it is a </w:t>
      </w:r>
      <w:r w:rsidRPr="00181356">
        <w:rPr>
          <w:rFonts w:ascii="Calibri" w:eastAsia="Times New Roman" w:hAnsi="Calibri" w:cs="Calibri"/>
          <w:lang w:eastAsia="en-GB"/>
        </w:rPr>
        <w:lastRenderedPageBreak/>
        <w:t xml:space="preserve">too informal theory, and it can pressure the employees into silence, their feedback being non-existent (Ford, 2021). </w:t>
      </w:r>
    </w:p>
    <w:p w14:paraId="21804D31"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The first step in using the RED model is to Recognize the assumptions. This means that by implementing Fayol’s theory to the Marks &amp; Spencer case, the company will be able to deliver on the value of providing quality value, service, </w:t>
      </w:r>
      <w:proofErr w:type="gramStart"/>
      <w:r w:rsidRPr="00181356">
        <w:rPr>
          <w:rFonts w:ascii="Calibri" w:eastAsia="Times New Roman" w:hAnsi="Calibri" w:cs="Calibri"/>
          <w:lang w:eastAsia="en-GB"/>
        </w:rPr>
        <w:t>innovation</w:t>
      </w:r>
      <w:proofErr w:type="gramEnd"/>
      <w:r w:rsidRPr="00181356">
        <w:rPr>
          <w:rFonts w:ascii="Calibri" w:eastAsia="Times New Roman" w:hAnsi="Calibri" w:cs="Calibri"/>
          <w:lang w:eastAsia="en-GB"/>
        </w:rPr>
        <w:t xml:space="preserve"> and trust. The theory will make the company plan better its next organisational moves, as the company is now facing financial loss which directly impacts their </w:t>
      </w:r>
      <w:proofErr w:type="gramStart"/>
      <w:r w:rsidRPr="00181356">
        <w:rPr>
          <w:rFonts w:ascii="Calibri" w:eastAsia="Times New Roman" w:hAnsi="Calibri" w:cs="Calibri"/>
          <w:lang w:eastAsia="en-GB"/>
        </w:rPr>
        <w:t>ultimate goal</w:t>
      </w:r>
      <w:proofErr w:type="gramEnd"/>
      <w:r w:rsidRPr="00181356">
        <w:rPr>
          <w:rFonts w:ascii="Calibri" w:eastAsia="Times New Roman" w:hAnsi="Calibri" w:cs="Calibri"/>
          <w:lang w:eastAsia="en-GB"/>
        </w:rPr>
        <w:t xml:space="preserve"> to become the most sustainable retailer in the UK (Wood, 2018). At the same time, since the retailer is facing strategic issues, the Fayol’s theory will help to better control the current crisis and to correct the public opinion that says that the company is constantly taking bad decisions (Panda, 2019), which affects the company’s capability to stay true to their values to provide quality value, service, </w:t>
      </w:r>
      <w:proofErr w:type="gramStart"/>
      <w:r w:rsidRPr="00181356">
        <w:rPr>
          <w:rFonts w:ascii="Calibri" w:eastAsia="Times New Roman" w:hAnsi="Calibri" w:cs="Calibri"/>
          <w:lang w:eastAsia="en-GB"/>
        </w:rPr>
        <w:t>innovation</w:t>
      </w:r>
      <w:proofErr w:type="gramEnd"/>
      <w:r w:rsidRPr="00181356">
        <w:rPr>
          <w:rFonts w:ascii="Calibri" w:eastAsia="Times New Roman" w:hAnsi="Calibri" w:cs="Calibri"/>
          <w:lang w:eastAsia="en-GB"/>
        </w:rPr>
        <w:t xml:space="preserve"> and trust.</w:t>
      </w:r>
    </w:p>
    <w:p w14:paraId="521E15CF"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The next step in RED’s model is to evaluate the evidence. Marks and Spencer created a plan that will help them become more sustainable and, at the same time, be innovative and a trusted brand. The Plan A came from the company’s desire to be innovative while offering quality values, and they chose to excel in a topic that is getting more important by day – sustainability. </w:t>
      </w:r>
    </w:p>
    <w:p w14:paraId="67378B33"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Calibri" w:hAnsi="Calibri" w:cs="Times New Roman"/>
          <w:noProof/>
        </w:rPr>
        <w:drawing>
          <wp:inline distT="0" distB="0" distL="0" distR="0" wp14:anchorId="136B0C96" wp14:editId="0CCE9609">
            <wp:extent cx="5731510" cy="3223260"/>
            <wp:effectExtent l="0" t="0" r="2540" b="0"/>
            <wp:docPr id="1" name="Imagin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imeline&#10;&#10;Description automatically generated"/>
                    <pic:cNvPicPr/>
                  </pic:nvPicPr>
                  <pic:blipFill>
                    <a:blip r:embed="rId8"/>
                    <a:stretch>
                      <a:fillRect/>
                    </a:stretch>
                  </pic:blipFill>
                  <pic:spPr>
                    <a:xfrm>
                      <a:off x="0" y="0"/>
                      <a:ext cx="5731510" cy="3223260"/>
                    </a:xfrm>
                    <a:prstGeom prst="rect">
                      <a:avLst/>
                    </a:prstGeom>
                  </pic:spPr>
                </pic:pic>
              </a:graphicData>
            </a:graphic>
          </wp:inline>
        </w:drawing>
      </w:r>
    </w:p>
    <w:p w14:paraId="58E41E09"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The Plan A was just a concept until 2017, when the team from Marks &amp; Spencer put together the plan and organised its objectives (Marks and Spencer, 2021), while applying the Fayol’s theory. As can be observed, the Plan has multiple goals and timelines </w:t>
      </w:r>
      <w:proofErr w:type="gramStart"/>
      <w:r w:rsidRPr="00181356">
        <w:rPr>
          <w:rFonts w:ascii="Calibri" w:eastAsia="Times New Roman" w:hAnsi="Calibri" w:cs="Calibri"/>
          <w:lang w:eastAsia="en-GB"/>
        </w:rPr>
        <w:t>in regard to</w:t>
      </w:r>
      <w:proofErr w:type="gramEnd"/>
      <w:r w:rsidRPr="00181356">
        <w:rPr>
          <w:rFonts w:ascii="Calibri" w:eastAsia="Times New Roman" w:hAnsi="Calibri" w:cs="Calibri"/>
          <w:lang w:eastAsia="en-GB"/>
        </w:rPr>
        <w:t xml:space="preserve"> sustainability, and it shows exactly the progress of the company since the start of the plan to the present, and it is noticeable that they managed to achieve important figures, such as the reduced emissions by 72%. And while this is a great </w:t>
      </w:r>
      <w:r w:rsidRPr="00181356">
        <w:rPr>
          <w:rFonts w:ascii="Calibri" w:eastAsia="Times New Roman" w:hAnsi="Calibri" w:cs="Calibri"/>
          <w:lang w:eastAsia="en-GB"/>
        </w:rPr>
        <w:lastRenderedPageBreak/>
        <w:t xml:space="preserve">thing for humanity and for the business’ position on the market, many specialists agree that Marks and Spencer forgot to put the employees’ wellbeing on that plan, and that they fail to educate its own employees in how to be sustainable (Wills, 2011). </w:t>
      </w:r>
    </w:p>
    <w:p w14:paraId="4261186F"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Furthermore, after the company received backlash over their overpriced products and poor quality (Wood, Butler, 2018</w:t>
      </w:r>
      <w:proofErr w:type="gramStart"/>
      <w:r w:rsidRPr="00181356">
        <w:rPr>
          <w:rFonts w:ascii="Calibri" w:eastAsia="Times New Roman" w:hAnsi="Calibri" w:cs="Calibri"/>
          <w:lang w:eastAsia="en-GB"/>
        </w:rPr>
        <w:t>) ,</w:t>
      </w:r>
      <w:proofErr w:type="gramEnd"/>
      <w:r w:rsidRPr="00181356">
        <w:rPr>
          <w:rFonts w:ascii="Calibri" w:eastAsia="Times New Roman" w:hAnsi="Calibri" w:cs="Calibri"/>
          <w:lang w:eastAsia="en-GB"/>
        </w:rPr>
        <w:t xml:space="preserve"> the retailer spent the last years perfecting a project that made them deliver again amazing quality and allowed them to stay true to their values. The project had the purpose to make Marks and Spencer be trusted again, by offering quality over quantity, and in this sense the retailer lowered the prices, came out with a new range of deluxe food products (Marks and Spencer, 2020) and they joined forces with some of their competitors and they are now offering a wider range of clothes (Valentine, 2021). </w:t>
      </w:r>
    </w:p>
    <w:p w14:paraId="21F33A03"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In addition to all that, the company also tried to fulfil the innovation promise by launching a special team called ‘innovation hub’ which ended up by being a great decision as the team was able to create a new range of plant-based products to sustain the company’s sustainability goal (Clark, 2020).</w:t>
      </w:r>
    </w:p>
    <w:p w14:paraId="0B0536D9"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Even though the company was planning and organising many important </w:t>
      </w:r>
      <w:proofErr w:type="gramStart"/>
      <w:r w:rsidRPr="00181356">
        <w:rPr>
          <w:rFonts w:ascii="Calibri" w:eastAsia="Times New Roman" w:hAnsi="Calibri" w:cs="Calibri"/>
          <w:lang w:eastAsia="en-GB"/>
        </w:rPr>
        <w:t>project</w:t>
      </w:r>
      <w:proofErr w:type="gramEnd"/>
      <w:r w:rsidRPr="00181356">
        <w:rPr>
          <w:rFonts w:ascii="Calibri" w:eastAsia="Times New Roman" w:hAnsi="Calibri" w:cs="Calibri"/>
          <w:lang w:eastAsia="en-GB"/>
        </w:rPr>
        <w:t xml:space="preserve"> to help them deliver on their values, the most recent report human rights survey showed that the company is not treating its employees right, by having no sick-pay, producing serious illnesses and by being a discriminatory environment (</w:t>
      </w:r>
      <w:proofErr w:type="spellStart"/>
      <w:r w:rsidRPr="00181356">
        <w:rPr>
          <w:rFonts w:ascii="Calibri" w:eastAsia="Times New Roman" w:hAnsi="Calibri" w:cs="Calibri"/>
          <w:lang w:eastAsia="en-GB"/>
        </w:rPr>
        <w:t>Calnan</w:t>
      </w:r>
      <w:proofErr w:type="spellEnd"/>
      <w:r w:rsidRPr="00181356">
        <w:rPr>
          <w:rFonts w:ascii="Calibri" w:eastAsia="Times New Roman" w:hAnsi="Calibri" w:cs="Calibri"/>
          <w:lang w:eastAsia="en-GB"/>
        </w:rPr>
        <w:t>, 2021). Furthermore, the company is accusing of gaslighting in the light of recent news that 7000 employees will lose their job as result of store closure, and an online petition was signed by over 7000 employees is a letter addressed to the retailer’s CEO (Going to Work, 2021). These are serios accusations faced by the giants and they can directly impact the company’s capability to be a trustful brand. All specialists that spoke for or against Marks and Spencer are credible sources, and it even though the employees might not be specialists, the fact that so many of them chose to sign a petition against Marks and Spencer is showing that their problems are real.</w:t>
      </w:r>
    </w:p>
    <w:p w14:paraId="6215C752"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The final step in the RED model is drawing conclusions. </w:t>
      </w:r>
      <w:proofErr w:type="gramStart"/>
      <w:r w:rsidRPr="00181356">
        <w:rPr>
          <w:rFonts w:ascii="Calibri" w:eastAsia="Times New Roman" w:hAnsi="Calibri" w:cs="Calibri"/>
          <w:lang w:eastAsia="en-GB"/>
        </w:rPr>
        <w:t>It is clear that, in</w:t>
      </w:r>
      <w:proofErr w:type="gramEnd"/>
      <w:r w:rsidRPr="00181356">
        <w:rPr>
          <w:rFonts w:ascii="Calibri" w:eastAsia="Times New Roman" w:hAnsi="Calibri" w:cs="Calibri"/>
          <w:lang w:eastAsia="en-GB"/>
        </w:rPr>
        <w:t xml:space="preserve"> implementing the Fayol theory, Marks and Spencer can plan and organise better future strategies. The best example for that is the Plan A for a sustainable business, which helped the company have clear goals and a set of pre-determined actions to achieve each one of them and being in control over the results. And while the business’ path towards a sustainable future is now </w:t>
      </w:r>
      <w:proofErr w:type="gramStart"/>
      <w:r w:rsidRPr="00181356">
        <w:rPr>
          <w:rFonts w:ascii="Calibri" w:eastAsia="Times New Roman" w:hAnsi="Calibri" w:cs="Calibri"/>
          <w:lang w:eastAsia="en-GB"/>
        </w:rPr>
        <w:t>planned in advance</w:t>
      </w:r>
      <w:proofErr w:type="gramEnd"/>
      <w:r w:rsidRPr="00181356">
        <w:rPr>
          <w:rFonts w:ascii="Calibri" w:eastAsia="Times New Roman" w:hAnsi="Calibri" w:cs="Calibri"/>
          <w:lang w:eastAsia="en-GB"/>
        </w:rPr>
        <w:t xml:space="preserve"> up until 2040, there are still a couple of things that requires Marks and Spencer’s attention. The fact that the employees are not active participants on these huge changes means that something must be wrong. As it was previously showed, the employees are the last to know what the business in planning in the future, and by having an online petition signed by employees, it means that the relation between employer and employees isn’t a good and that Marks and Spencer failed to be a trustful company. </w:t>
      </w:r>
    </w:p>
    <w:p w14:paraId="788C803C" w14:textId="77777777" w:rsidR="00181356" w:rsidRPr="00181356" w:rsidRDefault="00181356" w:rsidP="00181356">
      <w:pPr>
        <w:spacing w:line="360" w:lineRule="auto"/>
        <w:jc w:val="both"/>
        <w:rPr>
          <w:rFonts w:ascii="Calibri" w:eastAsia="Times New Roman" w:hAnsi="Calibri" w:cs="Calibri"/>
          <w:lang w:eastAsia="en-GB"/>
        </w:rPr>
      </w:pPr>
    </w:p>
    <w:p w14:paraId="412069C5"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It is considered by some specialists that the employee engagement is directly impacting a company’s sustainability and that any sustainable goal can be achieved only if all the employees, from CEO and managers to the entry level staff, are engaged, </w:t>
      </w:r>
      <w:proofErr w:type="gramStart"/>
      <w:r w:rsidRPr="00181356">
        <w:rPr>
          <w:rFonts w:ascii="Calibri" w:eastAsia="Times New Roman" w:hAnsi="Calibri" w:cs="Calibri"/>
          <w:lang w:eastAsia="en-GB"/>
        </w:rPr>
        <w:t>trained</w:t>
      </w:r>
      <w:proofErr w:type="gramEnd"/>
      <w:r w:rsidRPr="00181356">
        <w:rPr>
          <w:rFonts w:ascii="Calibri" w:eastAsia="Times New Roman" w:hAnsi="Calibri" w:cs="Calibri"/>
          <w:lang w:eastAsia="en-GB"/>
        </w:rPr>
        <w:t xml:space="preserve"> and share the same values as the company that they are working for (Polman, Bhattacharya, 2016). </w:t>
      </w:r>
    </w:p>
    <w:p w14:paraId="13867AAB"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To help the company engage more with its employees, grow their </w:t>
      </w:r>
      <w:proofErr w:type="gramStart"/>
      <w:r w:rsidRPr="00181356">
        <w:rPr>
          <w:rFonts w:ascii="Calibri" w:eastAsia="Times New Roman" w:hAnsi="Calibri" w:cs="Calibri"/>
          <w:lang w:eastAsia="en-GB"/>
        </w:rPr>
        <w:t>motivation</w:t>
      </w:r>
      <w:proofErr w:type="gramEnd"/>
      <w:r w:rsidRPr="00181356">
        <w:rPr>
          <w:rFonts w:ascii="Calibri" w:eastAsia="Times New Roman" w:hAnsi="Calibri" w:cs="Calibri"/>
          <w:lang w:eastAsia="en-GB"/>
        </w:rPr>
        <w:t xml:space="preserve"> and help achieve faster the sustainability goal, the Herzberg theory will be applied. Herzberg’s theory is encouraging the idea that there are two different set of factors that can either increase the satisfaction, or the dissatisfaction (Nickerson, 2021). Specialists advised that this theory work best if the dissatisfaction factors are eliminated, to make room for the satisfaction factors to be implemented (MindTools, 2021).</w:t>
      </w:r>
    </w:p>
    <w:p w14:paraId="291CAC44"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By implement the RED model, this report is recognising the assumption that Marks and Spencer </w:t>
      </w:r>
      <w:proofErr w:type="gramStart"/>
      <w:r w:rsidRPr="00181356">
        <w:rPr>
          <w:rFonts w:ascii="Calibri" w:eastAsia="Times New Roman" w:hAnsi="Calibri" w:cs="Calibri"/>
          <w:lang w:eastAsia="en-GB"/>
        </w:rPr>
        <w:t>needs</w:t>
      </w:r>
      <w:proofErr w:type="gramEnd"/>
      <w:r w:rsidRPr="00181356">
        <w:rPr>
          <w:rFonts w:ascii="Calibri" w:eastAsia="Times New Roman" w:hAnsi="Calibri" w:cs="Calibri"/>
          <w:lang w:eastAsia="en-GB"/>
        </w:rPr>
        <w:t xml:space="preserve"> the Herzberg theory to be able to achieve its ultimate goal of becoming the most sustainable retailer by having more engaged and motivated employees, that will also help the company deliver on its values of quality, innovation and trust. In this sense, Marks and Spencer introduced a couple of motivating factors at the workplace. To go deeper into the RED modules, it will be necessary to evaluate the arguments. </w:t>
      </w:r>
      <w:proofErr w:type="gramStart"/>
      <w:r w:rsidRPr="00181356">
        <w:rPr>
          <w:rFonts w:ascii="Calibri" w:eastAsia="Times New Roman" w:hAnsi="Calibri" w:cs="Calibri"/>
          <w:lang w:eastAsia="en-GB"/>
        </w:rPr>
        <w:t>First of all</w:t>
      </w:r>
      <w:proofErr w:type="gramEnd"/>
      <w:r w:rsidRPr="00181356">
        <w:rPr>
          <w:rFonts w:ascii="Calibri" w:eastAsia="Times New Roman" w:hAnsi="Calibri" w:cs="Calibri"/>
          <w:lang w:eastAsia="en-GB"/>
        </w:rPr>
        <w:t xml:space="preserve">, the company issued a Modern Slavery statement in response to the criticism that they are not a great brand to work for, and they addressed topics such as sick pay, grievance leave and working hours (Marks and Spencer, 2020). The scope of this was to acknowledge the internal problems of the company and to find solutions to remove the dissatisfaction factors. The retailer previously tried to pay attention to the employees, by developing an ‘ideal day’ in the life of the employees’ concept (Young, 2018), but it wasn’t successful because the company was </w:t>
      </w:r>
      <w:proofErr w:type="gramStart"/>
      <w:r w:rsidRPr="00181356">
        <w:rPr>
          <w:rFonts w:ascii="Calibri" w:eastAsia="Times New Roman" w:hAnsi="Calibri" w:cs="Calibri"/>
          <w:lang w:eastAsia="en-GB"/>
        </w:rPr>
        <w:t>actually trying</w:t>
      </w:r>
      <w:proofErr w:type="gramEnd"/>
      <w:r w:rsidRPr="00181356">
        <w:rPr>
          <w:rFonts w:ascii="Calibri" w:eastAsia="Times New Roman" w:hAnsi="Calibri" w:cs="Calibri"/>
          <w:lang w:eastAsia="en-GB"/>
        </w:rPr>
        <w:t xml:space="preserve"> to achieve customer satisfaction and not employee satisfaction. After this failure, it seems like the giant </w:t>
      </w:r>
      <w:proofErr w:type="gramStart"/>
      <w:r w:rsidRPr="00181356">
        <w:rPr>
          <w:rFonts w:ascii="Calibri" w:eastAsia="Times New Roman" w:hAnsi="Calibri" w:cs="Calibri"/>
          <w:lang w:eastAsia="en-GB"/>
        </w:rPr>
        <w:t>actually learned</w:t>
      </w:r>
      <w:proofErr w:type="gramEnd"/>
      <w:r w:rsidRPr="00181356">
        <w:rPr>
          <w:rFonts w:ascii="Calibri" w:eastAsia="Times New Roman" w:hAnsi="Calibri" w:cs="Calibri"/>
          <w:lang w:eastAsia="en-GB"/>
        </w:rPr>
        <w:t xml:space="preserve"> from its mistakes and is currently trying to increase employee’s satisfaction and engagement. The company focused to be a more diverse environment. For this, they introduced pronoun badges that can be used by every employee to show respect for everyone’s identity and pronouns (</w:t>
      </w:r>
      <w:proofErr w:type="spellStart"/>
      <w:r w:rsidRPr="00181356">
        <w:rPr>
          <w:rFonts w:ascii="Calibri" w:eastAsia="Times New Roman" w:hAnsi="Calibri" w:cs="Calibri"/>
          <w:lang w:eastAsia="en-GB"/>
        </w:rPr>
        <w:t>iTV</w:t>
      </w:r>
      <w:proofErr w:type="spellEnd"/>
      <w:r w:rsidRPr="00181356">
        <w:rPr>
          <w:rFonts w:ascii="Calibri" w:eastAsia="Times New Roman" w:hAnsi="Calibri" w:cs="Calibri"/>
          <w:lang w:eastAsia="en-GB"/>
        </w:rPr>
        <w:t>, 2021).</w:t>
      </w:r>
    </w:p>
    <w:p w14:paraId="4C0984BE"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lastRenderedPageBreak/>
        <w:t xml:space="preserve">                                </w:t>
      </w:r>
      <w:r w:rsidRPr="00181356">
        <w:rPr>
          <w:rFonts w:ascii="Calibri" w:eastAsia="Calibri" w:hAnsi="Calibri" w:cs="Times New Roman"/>
          <w:noProof/>
        </w:rPr>
        <w:drawing>
          <wp:inline distT="0" distB="0" distL="0" distR="0" wp14:anchorId="6C5E8BF1" wp14:editId="022B90FE">
            <wp:extent cx="3877310" cy="2153011"/>
            <wp:effectExtent l="0" t="0" r="0" b="0"/>
            <wp:docPr id="2" name="Imagin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text&#10;&#10;Descriere generată automat"/>
                    <pic:cNvPicPr/>
                  </pic:nvPicPr>
                  <pic:blipFill>
                    <a:blip r:embed="rId9"/>
                    <a:stretch>
                      <a:fillRect/>
                    </a:stretch>
                  </pic:blipFill>
                  <pic:spPr>
                    <a:xfrm>
                      <a:off x="0" y="0"/>
                      <a:ext cx="3883414" cy="2156401"/>
                    </a:xfrm>
                    <a:prstGeom prst="rect">
                      <a:avLst/>
                    </a:prstGeom>
                  </pic:spPr>
                </pic:pic>
              </a:graphicData>
            </a:graphic>
          </wp:inline>
        </w:drawing>
      </w:r>
    </w:p>
    <w:p w14:paraId="24365746"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Furthermore, the company entered the ‘30% Club’, which promotes that at least 30% of the decision-making members of a company to be women, and the company did this specially to increase employee engagement by proving that females have real chances to advance into senior roles, while also revealing that the retailer’s workforce is formed by 72% women (Gov, 2021). At the same time, Marks and Spencer decided to make a risky business move to show gratitude to its employees, and the stores will remain closed for Boxing Day, one of the most profitable days in the year, to give the employees time to spend with their family and to have the chance to relax in one of the busiest </w:t>
      </w:r>
      <w:proofErr w:type="gramStart"/>
      <w:r w:rsidRPr="00181356">
        <w:rPr>
          <w:rFonts w:ascii="Calibri" w:eastAsia="Times New Roman" w:hAnsi="Calibri" w:cs="Calibri"/>
          <w:lang w:eastAsia="en-GB"/>
        </w:rPr>
        <w:t>day</w:t>
      </w:r>
      <w:proofErr w:type="gramEnd"/>
      <w:r w:rsidRPr="00181356">
        <w:rPr>
          <w:rFonts w:ascii="Calibri" w:eastAsia="Times New Roman" w:hAnsi="Calibri" w:cs="Calibri"/>
          <w:lang w:eastAsia="en-GB"/>
        </w:rPr>
        <w:t xml:space="preserve"> of the year (Hiscott, </w:t>
      </w:r>
      <w:proofErr w:type="spellStart"/>
      <w:r w:rsidRPr="00181356">
        <w:rPr>
          <w:rFonts w:ascii="Calibri" w:eastAsia="Times New Roman" w:hAnsi="Calibri" w:cs="Calibri"/>
          <w:lang w:eastAsia="en-GB"/>
        </w:rPr>
        <w:t>Hains</w:t>
      </w:r>
      <w:proofErr w:type="spellEnd"/>
      <w:r w:rsidRPr="00181356">
        <w:rPr>
          <w:rFonts w:ascii="Calibri" w:eastAsia="Times New Roman" w:hAnsi="Calibri" w:cs="Calibri"/>
          <w:lang w:eastAsia="en-GB"/>
        </w:rPr>
        <w:t xml:space="preserve">, 2021). Moreover, from a sustainable point of view, Marks and Spencer focused its resources into training staff in how to be more sustainable and how to implement the sustainability strategies across all departments of the company (Grayson, 2011), which also increase employee engagement and motivation. Luckily for the company, all the sources mentioned above are credible sources and none of them could find any arguments that these moves were wrong for the company. </w:t>
      </w:r>
    </w:p>
    <w:p w14:paraId="53BEE1A2"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To finish the RED model, it is necessary to draw conclusions. After implementing all the actions designated to increase the staff engagement, the company saw a huge increase in profit (Holton, 2021). From this, it can be concluded that by applying the Herzberg theory and focusing more on providing satisfactory factors to the employees, the company can only have benefits, such as achieving their sustainability goal and having an increased profit at the same time, meaning that they can stay true to their values, to provide quality value, service, </w:t>
      </w:r>
      <w:proofErr w:type="gramStart"/>
      <w:r w:rsidRPr="00181356">
        <w:rPr>
          <w:rFonts w:ascii="Calibri" w:eastAsia="Times New Roman" w:hAnsi="Calibri" w:cs="Calibri"/>
          <w:lang w:eastAsia="en-GB"/>
        </w:rPr>
        <w:t>innovation</w:t>
      </w:r>
      <w:proofErr w:type="gramEnd"/>
      <w:r w:rsidRPr="00181356">
        <w:rPr>
          <w:rFonts w:ascii="Calibri" w:eastAsia="Times New Roman" w:hAnsi="Calibri" w:cs="Calibri"/>
          <w:lang w:eastAsia="en-GB"/>
        </w:rPr>
        <w:t xml:space="preserve"> and trust. </w:t>
      </w:r>
    </w:p>
    <w:p w14:paraId="5CE2EF72"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Barret’s Model is mainly inspired by the Maslow’s Hierarchy of Needs, and it is used by organisations and individuals to truly understand their values (Wiedemann, 2021). Based on Barret’s Model, the top 3 personal values are achievement, </w:t>
      </w:r>
      <w:proofErr w:type="gramStart"/>
      <w:r w:rsidRPr="00181356">
        <w:rPr>
          <w:rFonts w:ascii="Calibri" w:eastAsia="Times New Roman" w:hAnsi="Calibri" w:cs="Calibri"/>
          <w:lang w:eastAsia="en-GB"/>
        </w:rPr>
        <w:t>balance</w:t>
      </w:r>
      <w:proofErr w:type="gramEnd"/>
      <w:r w:rsidRPr="00181356">
        <w:rPr>
          <w:rFonts w:ascii="Calibri" w:eastAsia="Times New Roman" w:hAnsi="Calibri" w:cs="Calibri"/>
          <w:lang w:eastAsia="en-GB"/>
        </w:rPr>
        <w:t xml:space="preserve"> and commitment. This means that high standards of quality are very important, as well as being successful on every plan. Moreover, the dedication is enormous in every endeavour, but both the work time and personal time must be qualitative. Furthermore, </w:t>
      </w:r>
      <w:proofErr w:type="gramStart"/>
      <w:r w:rsidRPr="00181356">
        <w:rPr>
          <w:rFonts w:ascii="Calibri" w:eastAsia="Times New Roman" w:hAnsi="Calibri" w:cs="Calibri"/>
          <w:lang w:eastAsia="en-GB"/>
        </w:rPr>
        <w:t>it can be seen that the</w:t>
      </w:r>
      <w:proofErr w:type="gramEnd"/>
      <w:r w:rsidRPr="00181356">
        <w:rPr>
          <w:rFonts w:ascii="Calibri" w:eastAsia="Times New Roman" w:hAnsi="Calibri" w:cs="Calibri"/>
          <w:lang w:eastAsia="en-GB"/>
        </w:rPr>
        <w:t xml:space="preserve"> personal values are related to the Marks and Spencer values. This </w:t>
      </w:r>
      <w:r w:rsidRPr="00181356">
        <w:rPr>
          <w:rFonts w:ascii="Calibri" w:eastAsia="Times New Roman" w:hAnsi="Calibri" w:cs="Calibri"/>
          <w:lang w:eastAsia="en-GB"/>
        </w:rPr>
        <w:lastRenderedPageBreak/>
        <w:t xml:space="preserve">is because the quality is a huge personal aspect, and it is the main point of interest for the retailer which makes decision only to be able to deliver quality value and services to its customers. </w:t>
      </w:r>
    </w:p>
    <w:p w14:paraId="0908E253" w14:textId="77777777" w:rsidR="00181356" w:rsidRPr="00181356" w:rsidRDefault="00181356" w:rsidP="00181356">
      <w:pPr>
        <w:numPr>
          <w:ilvl w:val="0"/>
          <w:numId w:val="6"/>
        </w:numPr>
        <w:spacing w:line="360" w:lineRule="auto"/>
        <w:contextualSpacing/>
        <w:jc w:val="both"/>
        <w:outlineLvl w:val="0"/>
        <w:rPr>
          <w:rFonts w:ascii="Calibri Light" w:eastAsia="Times New Roman" w:hAnsi="Calibri Light" w:cs="Times New Roman"/>
          <w:color w:val="2F5496"/>
          <w:sz w:val="32"/>
          <w:szCs w:val="32"/>
          <w:lang w:eastAsia="en-GB"/>
        </w:rPr>
      </w:pPr>
      <w:bookmarkStart w:id="2" w:name="_Toc89780136"/>
      <w:r w:rsidRPr="00181356">
        <w:rPr>
          <w:rFonts w:ascii="Calibri Light" w:eastAsia="Times New Roman" w:hAnsi="Calibri Light" w:cs="Times New Roman"/>
          <w:color w:val="2F5496"/>
          <w:sz w:val="32"/>
          <w:szCs w:val="32"/>
          <w:lang w:eastAsia="en-GB"/>
        </w:rPr>
        <w:t>Conclusions</w:t>
      </w:r>
      <w:bookmarkEnd w:id="2"/>
    </w:p>
    <w:p w14:paraId="34DF51EF"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To review all the information presented in the report, Marks and Spencer is a huge UK retailer with the goal of becoming one of the most sustainable retailers and they value quality, </w:t>
      </w:r>
      <w:proofErr w:type="gramStart"/>
      <w:r w:rsidRPr="00181356">
        <w:rPr>
          <w:rFonts w:ascii="Calibri" w:eastAsia="Times New Roman" w:hAnsi="Calibri" w:cs="Calibri"/>
          <w:lang w:eastAsia="en-GB"/>
        </w:rPr>
        <w:t>innovation</w:t>
      </w:r>
      <w:proofErr w:type="gramEnd"/>
      <w:r w:rsidRPr="00181356">
        <w:rPr>
          <w:rFonts w:ascii="Calibri" w:eastAsia="Times New Roman" w:hAnsi="Calibri" w:cs="Calibri"/>
          <w:lang w:eastAsia="en-GB"/>
        </w:rPr>
        <w:t xml:space="preserve"> and trust. To evaluate how those values can be followed, Fayol’s theory was implemented using RED model. This showed that while the company is pretty good at planning and organise its actions to become more sustainable, the retails is lacking to engage its employees, and they are not part of any decision, or they are the last to find about the company’s decisions. To solve the staff’s engagement problem, the Herzberg theory was implemented with the help of the RED model to show that having engaged employees can help the company be more sustainable and more profitable, and it will be a win-win situation for both employer and employees. </w:t>
      </w:r>
    </w:p>
    <w:p w14:paraId="7657181C" w14:textId="77777777" w:rsidR="00181356" w:rsidRPr="00181356" w:rsidRDefault="00181356" w:rsidP="00181356">
      <w:pPr>
        <w:spacing w:line="360" w:lineRule="auto"/>
        <w:jc w:val="both"/>
        <w:rPr>
          <w:rFonts w:ascii="Calibri" w:eastAsia="Times New Roman" w:hAnsi="Calibri" w:cs="Calibri"/>
          <w:lang w:eastAsia="en-GB"/>
        </w:rPr>
      </w:pPr>
      <w:r w:rsidRPr="00181356">
        <w:rPr>
          <w:rFonts w:ascii="Calibri" w:eastAsia="Times New Roman" w:hAnsi="Calibri" w:cs="Calibri"/>
          <w:lang w:eastAsia="en-GB"/>
        </w:rPr>
        <w:t xml:space="preserve">In conclusion, being able to implement management theories and models on a company can be </w:t>
      </w:r>
      <w:proofErr w:type="gramStart"/>
      <w:r w:rsidRPr="00181356">
        <w:rPr>
          <w:rFonts w:ascii="Calibri" w:eastAsia="Times New Roman" w:hAnsi="Calibri" w:cs="Calibri"/>
          <w:lang w:eastAsia="en-GB"/>
        </w:rPr>
        <w:t>really beneficial</w:t>
      </w:r>
      <w:proofErr w:type="gramEnd"/>
      <w:r w:rsidRPr="00181356">
        <w:rPr>
          <w:rFonts w:ascii="Calibri" w:eastAsia="Times New Roman" w:hAnsi="Calibri" w:cs="Calibri"/>
          <w:lang w:eastAsia="en-GB"/>
        </w:rPr>
        <w:t xml:space="preserve"> as they can bring more clarify over good decisions and bad decisions and naturally, it can show solutions for problems that might not be considered. At the same time, there are multiple benefits for the company and staff to have engaged staff, that shares the same value as the company, because the chances of becoming profitable and more sustainable are increasing. </w:t>
      </w:r>
    </w:p>
    <w:p w14:paraId="0644E5A8" w14:textId="77777777" w:rsidR="00181356" w:rsidRPr="00181356" w:rsidRDefault="00181356" w:rsidP="00181356">
      <w:pPr>
        <w:numPr>
          <w:ilvl w:val="0"/>
          <w:numId w:val="6"/>
        </w:numPr>
        <w:spacing w:line="360" w:lineRule="auto"/>
        <w:contextualSpacing/>
        <w:jc w:val="both"/>
        <w:outlineLvl w:val="0"/>
        <w:rPr>
          <w:rFonts w:ascii="Calibri Light" w:eastAsia="Times New Roman" w:hAnsi="Calibri Light" w:cs="Times New Roman"/>
          <w:color w:val="2F5496"/>
          <w:sz w:val="32"/>
          <w:szCs w:val="32"/>
          <w:lang w:eastAsia="en-GB"/>
        </w:rPr>
      </w:pPr>
      <w:bookmarkStart w:id="3" w:name="_Toc89780137"/>
      <w:r w:rsidRPr="00181356">
        <w:rPr>
          <w:rFonts w:ascii="Calibri Light" w:eastAsia="Times New Roman" w:hAnsi="Calibri Light" w:cs="Times New Roman"/>
          <w:color w:val="2F5496"/>
          <w:sz w:val="32"/>
          <w:szCs w:val="32"/>
          <w:lang w:eastAsia="en-GB"/>
        </w:rPr>
        <w:t>References</w:t>
      </w:r>
      <w:bookmarkEnd w:id="3"/>
      <w:r w:rsidRPr="00181356">
        <w:rPr>
          <w:rFonts w:ascii="Calibri Light" w:eastAsia="Times New Roman" w:hAnsi="Calibri Light" w:cs="Times New Roman"/>
          <w:color w:val="2F5496"/>
          <w:sz w:val="32"/>
          <w:szCs w:val="32"/>
          <w:lang w:eastAsia="en-GB"/>
        </w:rPr>
        <w:t xml:space="preserve"> </w:t>
      </w:r>
    </w:p>
    <w:p w14:paraId="1C2B1EB2"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proofErr w:type="spellStart"/>
      <w:r w:rsidRPr="00181356">
        <w:rPr>
          <w:rFonts w:ascii="Calibri" w:eastAsia="Calibri" w:hAnsi="Calibri" w:cs="Times New Roman"/>
          <w:lang w:val="en-US"/>
        </w:rPr>
        <w:t>Calnan</w:t>
      </w:r>
      <w:proofErr w:type="spellEnd"/>
      <w:r w:rsidRPr="00181356">
        <w:rPr>
          <w:rFonts w:ascii="Calibri" w:eastAsia="Calibri" w:hAnsi="Calibri" w:cs="Times New Roman"/>
          <w:lang w:val="en-US"/>
        </w:rPr>
        <w:t xml:space="preserve">, M. (2021) </w:t>
      </w:r>
      <w:r w:rsidRPr="00181356">
        <w:rPr>
          <w:rFonts w:ascii="Calibri" w:eastAsia="Calibri" w:hAnsi="Calibri" w:cs="Times New Roman"/>
          <w:i/>
          <w:iCs/>
          <w:lang w:val="en-US"/>
        </w:rPr>
        <w:t>M&amp;S human rights survey reveals concerns of supply chain workers</w:t>
      </w:r>
      <w:r w:rsidRPr="00181356">
        <w:rPr>
          <w:rFonts w:ascii="Calibri" w:eastAsia="Calibri" w:hAnsi="Calibri" w:cs="Times New Roman"/>
          <w:lang w:val="en-US"/>
        </w:rPr>
        <w:t xml:space="preserve">. [Online] Available at: </w:t>
      </w:r>
      <w:hyperlink r:id="rId10" w:history="1">
        <w:r w:rsidRPr="00181356">
          <w:rPr>
            <w:rFonts w:ascii="Calibri" w:eastAsia="Calibri" w:hAnsi="Calibri" w:cs="Times New Roman"/>
            <w:color w:val="0563C1"/>
            <w:u w:val="single"/>
            <w:lang w:val="en-US"/>
          </w:rPr>
          <w:t>https://www.thegrocer.co.uk/marks-and-spencer/mands-human-rights-survey-reveals-concerns-of-supply-chain-workers/652072.article</w:t>
        </w:r>
      </w:hyperlink>
      <w:r w:rsidRPr="00181356">
        <w:rPr>
          <w:rFonts w:ascii="Calibri" w:eastAsia="Calibri" w:hAnsi="Calibri" w:cs="Times New Roman"/>
          <w:lang w:val="en-US"/>
        </w:rPr>
        <w:t xml:space="preserve"> [Accessed: 06.12.2021].</w:t>
      </w:r>
    </w:p>
    <w:p w14:paraId="3D456323"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Clark, J. (2020) </w:t>
      </w:r>
      <w:r w:rsidRPr="00181356">
        <w:rPr>
          <w:rFonts w:ascii="Calibri" w:eastAsia="Calibri" w:hAnsi="Calibri" w:cs="Times New Roman"/>
          <w:i/>
          <w:iCs/>
          <w:lang w:val="en-US"/>
        </w:rPr>
        <w:t>Marks &amp; Spencer launches ‘innovation hub’ to expand plant-based food range</w:t>
      </w:r>
      <w:r w:rsidRPr="00181356">
        <w:rPr>
          <w:rFonts w:ascii="Calibri" w:eastAsia="Calibri" w:hAnsi="Calibri" w:cs="Times New Roman"/>
          <w:lang w:val="en-US"/>
        </w:rPr>
        <w:t xml:space="preserve"> [Online] Available at: </w:t>
      </w:r>
      <w:hyperlink r:id="rId11" w:history="1">
        <w:r w:rsidRPr="00181356">
          <w:rPr>
            <w:rFonts w:ascii="Calibri" w:eastAsia="Calibri" w:hAnsi="Calibri" w:cs="Times New Roman"/>
            <w:color w:val="0563C1"/>
            <w:u w:val="single"/>
            <w:lang w:val="en-US"/>
          </w:rPr>
          <w:t>https://www.cityam.com/marks-spencer-launches-innovation-hub-to-expand-plant-based-food-range/</w:t>
        </w:r>
      </w:hyperlink>
      <w:r w:rsidRPr="00181356">
        <w:rPr>
          <w:rFonts w:ascii="Calibri" w:eastAsia="Calibri" w:hAnsi="Calibri" w:cs="Times New Roman"/>
          <w:lang w:val="en-US"/>
        </w:rPr>
        <w:t xml:space="preserve"> [Accessed: 06.12.2021].</w:t>
      </w:r>
    </w:p>
    <w:p w14:paraId="29F912B4"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Forbes (2021) </w:t>
      </w:r>
      <w:r w:rsidRPr="00181356">
        <w:rPr>
          <w:rFonts w:ascii="Calibri" w:eastAsia="Calibri" w:hAnsi="Calibri" w:cs="Times New Roman"/>
          <w:i/>
          <w:iCs/>
          <w:lang w:val="en-US"/>
        </w:rPr>
        <w:t>Marks &amp; Spencer.</w:t>
      </w:r>
      <w:r w:rsidRPr="00181356">
        <w:rPr>
          <w:rFonts w:ascii="Calibri" w:eastAsia="Calibri" w:hAnsi="Calibri" w:cs="Times New Roman"/>
          <w:lang w:val="en-US"/>
        </w:rPr>
        <w:t xml:space="preserve"> [Online] Available at: </w:t>
      </w:r>
      <w:hyperlink r:id="rId12" w:history="1">
        <w:r w:rsidRPr="00181356">
          <w:rPr>
            <w:rFonts w:ascii="Calibri" w:eastAsia="Calibri" w:hAnsi="Calibri" w:cs="Times New Roman"/>
            <w:color w:val="0563C1"/>
            <w:u w:val="single"/>
            <w:lang w:val="en-US"/>
          </w:rPr>
          <w:t>https://www.forbes.com/companies/marks-spencer/?sh=1063ea9f7de1</w:t>
        </w:r>
      </w:hyperlink>
      <w:r w:rsidRPr="00181356">
        <w:rPr>
          <w:rFonts w:ascii="Calibri" w:eastAsia="Calibri" w:hAnsi="Calibri" w:cs="Times New Roman"/>
          <w:lang w:val="en-US"/>
        </w:rPr>
        <w:t xml:space="preserve"> [Accessed: 06.12.2021].</w:t>
      </w:r>
    </w:p>
    <w:p w14:paraId="534F46D3"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Ford, J. (2021) </w:t>
      </w:r>
      <w:r w:rsidRPr="00181356">
        <w:rPr>
          <w:rFonts w:ascii="Calibri" w:eastAsia="Calibri" w:hAnsi="Calibri" w:cs="Times New Roman"/>
          <w:i/>
          <w:iCs/>
          <w:lang w:val="en-US"/>
        </w:rPr>
        <w:t>What are the advantages and disadvantages of management by objectives?</w:t>
      </w:r>
      <w:r w:rsidRPr="00181356">
        <w:rPr>
          <w:rFonts w:ascii="Calibri" w:eastAsia="Calibri" w:hAnsi="Calibri" w:cs="Times New Roman"/>
          <w:lang w:val="en-US"/>
        </w:rPr>
        <w:t xml:space="preserve"> [Online] Available at: </w:t>
      </w:r>
      <w:hyperlink r:id="rId13" w:history="1">
        <w:r w:rsidRPr="00181356">
          <w:rPr>
            <w:rFonts w:ascii="Calibri" w:eastAsia="Calibri" w:hAnsi="Calibri" w:cs="Times New Roman"/>
            <w:color w:val="0563C1"/>
            <w:u w:val="single"/>
            <w:lang w:val="en-US"/>
          </w:rPr>
          <w:t>https://answerstoall.com/object/what-are-the-advantages-and-disadvantages-of-management-by-objectives/</w:t>
        </w:r>
      </w:hyperlink>
      <w:r w:rsidRPr="00181356">
        <w:rPr>
          <w:rFonts w:ascii="Calibri" w:eastAsia="Calibri" w:hAnsi="Calibri" w:cs="Times New Roman"/>
          <w:lang w:val="en-US"/>
        </w:rPr>
        <w:t xml:space="preserve"> [Accessed: 06.12.2021].</w:t>
      </w:r>
    </w:p>
    <w:p w14:paraId="235CF8C7"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lastRenderedPageBreak/>
        <w:t xml:space="preserve">Going to Work (2021) </w:t>
      </w:r>
      <w:r w:rsidRPr="00181356">
        <w:rPr>
          <w:rFonts w:ascii="Calibri" w:eastAsia="Calibri" w:hAnsi="Calibri" w:cs="Times New Roman"/>
          <w:i/>
          <w:iCs/>
          <w:lang w:val="en-US"/>
        </w:rPr>
        <w:t>M&amp;S: Don’t keep your staff in the dark over massive cuts</w:t>
      </w:r>
      <w:r w:rsidRPr="00181356">
        <w:rPr>
          <w:rFonts w:ascii="Calibri" w:eastAsia="Calibri" w:hAnsi="Calibri" w:cs="Times New Roman"/>
          <w:lang w:val="en-US"/>
        </w:rPr>
        <w:t xml:space="preserve"> [Online] Available at: </w:t>
      </w:r>
      <w:hyperlink r:id="rId14" w:history="1">
        <w:r w:rsidRPr="00181356">
          <w:rPr>
            <w:rFonts w:ascii="Calibri" w:eastAsia="Calibri" w:hAnsi="Calibri" w:cs="Times New Roman"/>
            <w:color w:val="0563C1"/>
            <w:u w:val="single"/>
            <w:lang w:val="en-US"/>
          </w:rPr>
          <w:t>https://campaign.goingtowork.org.uk/petitions/m-s-don-t-keep-your-staff-in-the-dark-over-massive-cuts</w:t>
        </w:r>
      </w:hyperlink>
      <w:r w:rsidRPr="00181356">
        <w:rPr>
          <w:rFonts w:ascii="Calibri" w:eastAsia="Calibri" w:hAnsi="Calibri" w:cs="Times New Roman"/>
          <w:lang w:val="en-US"/>
        </w:rPr>
        <w:t xml:space="preserve"> [Accessed: 06.12.2021].</w:t>
      </w:r>
    </w:p>
    <w:p w14:paraId="40C0A1E4"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Gov, (2021) </w:t>
      </w:r>
      <w:r w:rsidRPr="00181356">
        <w:rPr>
          <w:rFonts w:ascii="Calibri" w:eastAsia="Calibri" w:hAnsi="Calibri" w:cs="Times New Roman"/>
          <w:i/>
          <w:iCs/>
          <w:lang w:val="en-US"/>
        </w:rPr>
        <w:t>Marks a&amp; Spencer, Employers for Women.</w:t>
      </w:r>
      <w:r w:rsidRPr="00181356">
        <w:rPr>
          <w:rFonts w:ascii="Calibri" w:eastAsia="Calibri" w:hAnsi="Calibri" w:cs="Times New Roman"/>
          <w:lang w:val="en-US"/>
        </w:rPr>
        <w:t xml:space="preserve"> [Online] Available at: </w:t>
      </w:r>
      <w:hyperlink r:id="rId15" w:history="1">
        <w:r w:rsidRPr="00181356">
          <w:rPr>
            <w:rFonts w:ascii="Calibri" w:eastAsia="Calibri" w:hAnsi="Calibri" w:cs="Times New Roman"/>
            <w:color w:val="0563C1"/>
            <w:u w:val="single"/>
            <w:lang w:val="en-US"/>
          </w:rPr>
          <w:t>https://assets.publishing.service.gov.uk/government/uploads/system/uploads/attachment_data/file/85563/marks-spencer.pdf</w:t>
        </w:r>
      </w:hyperlink>
      <w:r w:rsidRPr="00181356">
        <w:rPr>
          <w:rFonts w:ascii="Calibri" w:eastAsia="Calibri" w:hAnsi="Calibri" w:cs="Times New Roman"/>
          <w:lang w:val="en-US"/>
        </w:rPr>
        <w:t xml:space="preserve"> [Accessed: 07.12.2021].</w:t>
      </w:r>
    </w:p>
    <w:p w14:paraId="390F7920"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Grayson, D. (2011) </w:t>
      </w:r>
      <w:r w:rsidRPr="00181356">
        <w:rPr>
          <w:rFonts w:ascii="Calibri" w:eastAsia="Calibri" w:hAnsi="Calibri" w:cs="Times New Roman"/>
          <w:i/>
          <w:iCs/>
          <w:lang w:val="en-US"/>
        </w:rPr>
        <w:t>M&amp;S staff champion sustainability.</w:t>
      </w:r>
      <w:r w:rsidRPr="00181356">
        <w:rPr>
          <w:rFonts w:ascii="Calibri" w:eastAsia="Calibri" w:hAnsi="Calibri" w:cs="Times New Roman"/>
          <w:lang w:val="en-US"/>
        </w:rPr>
        <w:t xml:space="preserve"> [Online] Available at: </w:t>
      </w:r>
      <w:hyperlink r:id="rId16" w:history="1">
        <w:r w:rsidRPr="00181356">
          <w:rPr>
            <w:rFonts w:ascii="Calibri" w:eastAsia="Calibri" w:hAnsi="Calibri" w:cs="Times New Roman"/>
            <w:color w:val="0563C1"/>
            <w:u w:val="single"/>
            <w:lang w:val="en-US"/>
          </w:rPr>
          <w:t>https://www.theguardian.com/sustainable-business/blog/marks-spencer-staff-champion-sustainability</w:t>
        </w:r>
      </w:hyperlink>
      <w:r w:rsidRPr="00181356">
        <w:rPr>
          <w:rFonts w:ascii="Calibri" w:eastAsia="Calibri" w:hAnsi="Calibri" w:cs="Times New Roman"/>
          <w:lang w:val="en-US"/>
        </w:rPr>
        <w:t xml:space="preserve"> [Accessed: 07.12.2021].</w:t>
      </w:r>
    </w:p>
    <w:p w14:paraId="21A69D8A"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proofErr w:type="spellStart"/>
      <w:r w:rsidRPr="00181356">
        <w:rPr>
          <w:rFonts w:ascii="Calibri" w:eastAsia="Calibri" w:hAnsi="Calibri" w:cs="Times New Roman"/>
          <w:lang w:val="en-US"/>
        </w:rPr>
        <w:t>Heartpace</w:t>
      </w:r>
      <w:proofErr w:type="spellEnd"/>
      <w:r w:rsidRPr="00181356">
        <w:rPr>
          <w:rFonts w:ascii="Calibri" w:eastAsia="Calibri" w:hAnsi="Calibri" w:cs="Times New Roman"/>
          <w:lang w:val="en-US"/>
        </w:rPr>
        <w:t xml:space="preserve"> (2020) </w:t>
      </w:r>
      <w:r w:rsidRPr="00181356">
        <w:rPr>
          <w:rFonts w:ascii="Calibri" w:eastAsia="Calibri" w:hAnsi="Calibri" w:cs="Times New Roman"/>
          <w:i/>
          <w:iCs/>
          <w:lang w:val="en-US"/>
        </w:rPr>
        <w:t>Employee Motivation and the Herzberg Theory</w:t>
      </w:r>
      <w:r w:rsidRPr="00181356">
        <w:rPr>
          <w:rFonts w:ascii="Calibri" w:eastAsia="Calibri" w:hAnsi="Calibri" w:cs="Times New Roman"/>
          <w:lang w:val="en-US"/>
        </w:rPr>
        <w:t xml:space="preserve">. [Online] Available at: </w:t>
      </w:r>
      <w:hyperlink r:id="rId17" w:history="1">
        <w:r w:rsidRPr="00181356">
          <w:rPr>
            <w:rFonts w:ascii="Calibri" w:eastAsia="Calibri" w:hAnsi="Calibri" w:cs="Times New Roman"/>
            <w:color w:val="0563C1"/>
            <w:u w:val="single"/>
            <w:lang w:val="en-US"/>
          </w:rPr>
          <w:t>https://heartpace.com/blog/post/employee-motivation-and-the-herzberg-theory/</w:t>
        </w:r>
      </w:hyperlink>
      <w:r w:rsidRPr="00181356">
        <w:rPr>
          <w:rFonts w:ascii="Calibri" w:eastAsia="Calibri" w:hAnsi="Calibri" w:cs="Times New Roman"/>
          <w:lang w:val="en-US"/>
        </w:rPr>
        <w:t xml:space="preserve"> [Accessed: 06.12.2021].</w:t>
      </w:r>
    </w:p>
    <w:p w14:paraId="0FF6739A"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Hiscott, G., </w:t>
      </w:r>
      <w:proofErr w:type="spellStart"/>
      <w:r w:rsidRPr="00181356">
        <w:rPr>
          <w:rFonts w:ascii="Calibri" w:eastAsia="Calibri" w:hAnsi="Calibri" w:cs="Times New Roman"/>
          <w:lang w:val="en-US"/>
        </w:rPr>
        <w:t>Hains</w:t>
      </w:r>
      <w:proofErr w:type="spellEnd"/>
      <w:r w:rsidRPr="00181356">
        <w:rPr>
          <w:rFonts w:ascii="Calibri" w:eastAsia="Calibri" w:hAnsi="Calibri" w:cs="Times New Roman"/>
          <w:lang w:val="en-US"/>
        </w:rPr>
        <w:t>, R. (2021</w:t>
      </w:r>
      <w:r w:rsidRPr="00181356">
        <w:rPr>
          <w:rFonts w:ascii="Calibri" w:eastAsia="Calibri" w:hAnsi="Calibri" w:cs="Times New Roman"/>
          <w:i/>
          <w:iCs/>
          <w:lang w:val="en-US"/>
        </w:rPr>
        <w:t>) M&amp;S to close all stores on Boxing Day and give 70,000 staff the day off.</w:t>
      </w:r>
      <w:r w:rsidRPr="00181356">
        <w:rPr>
          <w:rFonts w:ascii="Calibri" w:eastAsia="Calibri" w:hAnsi="Calibri" w:cs="Times New Roman"/>
          <w:lang w:val="en-US"/>
        </w:rPr>
        <w:t xml:space="preserve"> [Online] Available at: </w:t>
      </w:r>
      <w:hyperlink r:id="rId18" w:history="1">
        <w:r w:rsidRPr="00181356">
          <w:rPr>
            <w:rFonts w:ascii="Calibri" w:eastAsia="Calibri" w:hAnsi="Calibri" w:cs="Times New Roman"/>
            <w:color w:val="0563C1"/>
            <w:u w:val="single"/>
            <w:lang w:val="en-US"/>
          </w:rPr>
          <w:t>https://www.walesonline.co.uk/whats-on/shopping/ms-close-stores-boxing-day-21390354</w:t>
        </w:r>
      </w:hyperlink>
      <w:r w:rsidRPr="00181356">
        <w:rPr>
          <w:rFonts w:ascii="Calibri" w:eastAsia="Calibri" w:hAnsi="Calibri" w:cs="Times New Roman"/>
          <w:lang w:val="en-US"/>
        </w:rPr>
        <w:t xml:space="preserve"> [Accessed: 07.12.2021].</w:t>
      </w:r>
    </w:p>
    <w:p w14:paraId="7CBDA4D2"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Holton, K. (2021) </w:t>
      </w:r>
      <w:r w:rsidRPr="00181356">
        <w:rPr>
          <w:rFonts w:ascii="Calibri" w:eastAsia="Calibri" w:hAnsi="Calibri" w:cs="Times New Roman"/>
          <w:i/>
          <w:iCs/>
          <w:lang w:val="en-US"/>
        </w:rPr>
        <w:t>M&amp;S springs rare profit upgrade as new strategy delivers</w:t>
      </w:r>
      <w:r w:rsidRPr="00181356">
        <w:rPr>
          <w:rFonts w:ascii="Calibri" w:eastAsia="Calibri" w:hAnsi="Calibri" w:cs="Times New Roman"/>
          <w:lang w:val="en-US"/>
        </w:rPr>
        <w:t xml:space="preserve">. [Online] Available at: </w:t>
      </w:r>
      <w:hyperlink r:id="rId19" w:history="1">
        <w:r w:rsidRPr="00181356">
          <w:rPr>
            <w:rFonts w:ascii="Calibri" w:eastAsia="Calibri" w:hAnsi="Calibri" w:cs="Times New Roman"/>
            <w:color w:val="0563C1"/>
            <w:u w:val="single"/>
            <w:lang w:val="en-US"/>
          </w:rPr>
          <w:t>https://www.reuters.com/business/retail-consumer/ms-lifts-profit-outlook-trading-rebound-2021-08-20/</w:t>
        </w:r>
      </w:hyperlink>
      <w:r w:rsidRPr="00181356">
        <w:rPr>
          <w:rFonts w:ascii="Calibri" w:eastAsia="Calibri" w:hAnsi="Calibri" w:cs="Times New Roman"/>
          <w:lang w:val="en-US"/>
        </w:rPr>
        <w:t xml:space="preserve"> [Accessed: 07.12.2021].</w:t>
      </w:r>
    </w:p>
    <w:p w14:paraId="1269103E"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proofErr w:type="spellStart"/>
      <w:r w:rsidRPr="00181356">
        <w:rPr>
          <w:rFonts w:ascii="Calibri" w:eastAsia="Calibri" w:hAnsi="Calibri" w:cs="Times New Roman"/>
          <w:lang w:val="en-US"/>
        </w:rPr>
        <w:t>iTV</w:t>
      </w:r>
      <w:proofErr w:type="spellEnd"/>
      <w:r w:rsidRPr="00181356">
        <w:rPr>
          <w:rFonts w:ascii="Calibri" w:eastAsia="Calibri" w:hAnsi="Calibri" w:cs="Times New Roman"/>
          <w:lang w:val="en-US"/>
        </w:rPr>
        <w:t xml:space="preserve">, (2021) </w:t>
      </w:r>
      <w:r w:rsidRPr="00181356">
        <w:rPr>
          <w:rFonts w:ascii="Calibri" w:eastAsia="Calibri" w:hAnsi="Calibri" w:cs="Times New Roman"/>
          <w:i/>
          <w:iCs/>
          <w:lang w:val="en-US"/>
        </w:rPr>
        <w:t>M&amp;S introduces optional pronoun badges for staff.</w:t>
      </w:r>
      <w:r w:rsidRPr="00181356">
        <w:rPr>
          <w:rFonts w:ascii="Calibri" w:eastAsia="Calibri" w:hAnsi="Calibri" w:cs="Times New Roman"/>
          <w:lang w:val="en-US"/>
        </w:rPr>
        <w:t xml:space="preserve"> [Online] Available at: </w:t>
      </w:r>
      <w:hyperlink r:id="rId20" w:history="1">
        <w:r w:rsidRPr="00181356">
          <w:rPr>
            <w:rFonts w:ascii="Calibri" w:eastAsia="Calibri" w:hAnsi="Calibri" w:cs="Times New Roman"/>
            <w:color w:val="0563C1"/>
            <w:u w:val="single"/>
            <w:lang w:val="en-US"/>
          </w:rPr>
          <w:t>https://www.itv.com/news/2021-11-07/marks-and-spencer-introduces-optional-pronoun-badges-for-staff</w:t>
        </w:r>
      </w:hyperlink>
      <w:r w:rsidRPr="00181356">
        <w:rPr>
          <w:rFonts w:ascii="Calibri" w:eastAsia="Calibri" w:hAnsi="Calibri" w:cs="Times New Roman"/>
          <w:lang w:val="en-US"/>
        </w:rPr>
        <w:t xml:space="preserve"> [Accessed: 07.12.2021].</w:t>
      </w:r>
    </w:p>
    <w:p w14:paraId="63A0C90D"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proofErr w:type="spellStart"/>
      <w:r w:rsidRPr="00181356">
        <w:rPr>
          <w:rFonts w:ascii="Calibri" w:eastAsia="Calibri" w:hAnsi="Calibri" w:cs="Times New Roman"/>
          <w:lang w:val="en-US"/>
        </w:rPr>
        <w:t>Krenn</w:t>
      </w:r>
      <w:proofErr w:type="spellEnd"/>
      <w:r w:rsidRPr="00181356">
        <w:rPr>
          <w:rFonts w:ascii="Calibri" w:eastAsia="Calibri" w:hAnsi="Calibri" w:cs="Times New Roman"/>
          <w:lang w:val="en-US"/>
        </w:rPr>
        <w:t xml:space="preserve">, J. (2011) </w:t>
      </w:r>
      <w:r w:rsidRPr="00181356">
        <w:rPr>
          <w:rFonts w:ascii="Calibri" w:eastAsia="Calibri" w:hAnsi="Calibri" w:cs="Times New Roman"/>
          <w:i/>
          <w:iCs/>
          <w:lang w:val="en-US"/>
        </w:rPr>
        <w:t>Management Theory of Henri Fayol.</w:t>
      </w:r>
      <w:r w:rsidRPr="00181356">
        <w:rPr>
          <w:rFonts w:ascii="Calibri" w:eastAsia="Calibri" w:hAnsi="Calibri" w:cs="Times New Roman"/>
          <w:lang w:val="en-US"/>
        </w:rPr>
        <w:t xml:space="preserve"> [Online] Available at: </w:t>
      </w:r>
      <w:hyperlink r:id="rId21" w:history="1">
        <w:r w:rsidRPr="00181356">
          <w:rPr>
            <w:rFonts w:ascii="Calibri" w:eastAsia="Calibri" w:hAnsi="Calibri" w:cs="Times New Roman"/>
            <w:color w:val="0563C1"/>
            <w:u w:val="single"/>
            <w:lang w:val="en-US"/>
          </w:rPr>
          <w:t>https://www.business.com/articles/management-theory-of-henri-fayol/</w:t>
        </w:r>
      </w:hyperlink>
      <w:r w:rsidRPr="00181356">
        <w:rPr>
          <w:rFonts w:ascii="Calibri" w:eastAsia="Calibri" w:hAnsi="Calibri" w:cs="Times New Roman"/>
          <w:lang w:val="en-US"/>
        </w:rPr>
        <w:t xml:space="preserve"> [Accessed: 06.12.2021].</w:t>
      </w:r>
    </w:p>
    <w:p w14:paraId="2A4DF036"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Marks &amp; Spencer (2021) </w:t>
      </w:r>
      <w:r w:rsidRPr="00181356">
        <w:rPr>
          <w:rFonts w:ascii="Calibri" w:eastAsia="Calibri" w:hAnsi="Calibri" w:cs="Times New Roman"/>
          <w:i/>
          <w:iCs/>
          <w:lang w:val="en-US"/>
        </w:rPr>
        <w:t>SUSTAINABILITY AT M&amp;S</w:t>
      </w:r>
      <w:r w:rsidRPr="00181356">
        <w:rPr>
          <w:rFonts w:ascii="Calibri" w:eastAsia="Calibri" w:hAnsi="Calibri" w:cs="Times New Roman"/>
          <w:lang w:val="en-US"/>
        </w:rPr>
        <w:t xml:space="preserve"> [Online] Available at: </w:t>
      </w:r>
      <w:hyperlink r:id="rId22" w:history="1">
        <w:r w:rsidRPr="00181356">
          <w:rPr>
            <w:rFonts w:ascii="Calibri" w:eastAsia="Calibri" w:hAnsi="Calibri" w:cs="Times New Roman"/>
            <w:color w:val="0563C1"/>
            <w:u w:val="single"/>
            <w:lang w:val="en-US"/>
          </w:rPr>
          <w:t>https://corporate.marksandspencer.com/sustainability/sustainability-at-mands</w:t>
        </w:r>
      </w:hyperlink>
      <w:r w:rsidRPr="00181356">
        <w:rPr>
          <w:rFonts w:ascii="Calibri" w:eastAsia="Calibri" w:hAnsi="Calibri" w:cs="Times New Roman"/>
          <w:lang w:val="en-US"/>
        </w:rPr>
        <w:t xml:space="preserve"> [Accessed: 06.12.2021].</w:t>
      </w:r>
    </w:p>
    <w:p w14:paraId="0B04FE18"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Marks and Spencer (2020) </w:t>
      </w:r>
      <w:r w:rsidRPr="00181356">
        <w:rPr>
          <w:rFonts w:ascii="Calibri" w:eastAsia="Calibri" w:hAnsi="Calibri" w:cs="Times New Roman"/>
          <w:i/>
          <w:iCs/>
          <w:lang w:val="en-US"/>
        </w:rPr>
        <w:t>M&amp;S FOOD SHOWS CUSTOMERS ITS QUALITY FOOD COMES AT “REMARKSABLE” PRICES</w:t>
      </w:r>
      <w:r w:rsidRPr="00181356">
        <w:rPr>
          <w:rFonts w:ascii="Calibri" w:eastAsia="Calibri" w:hAnsi="Calibri" w:cs="Times New Roman"/>
          <w:lang w:val="en-US"/>
        </w:rPr>
        <w:t xml:space="preserve"> [Online] Available at: </w:t>
      </w:r>
      <w:hyperlink r:id="rId23" w:history="1">
        <w:r w:rsidRPr="00181356">
          <w:rPr>
            <w:rFonts w:ascii="Calibri" w:eastAsia="Calibri" w:hAnsi="Calibri" w:cs="Times New Roman"/>
            <w:color w:val="0563C1"/>
            <w:u w:val="single"/>
            <w:lang w:val="en-US"/>
          </w:rPr>
          <w:t>https://corporate.marksandspencer.com/media/press-releases/5e0f046f7880b21924350282/m-and-s-food-shows-customers-its-quality-food-comes-at-remarksable-prices</w:t>
        </w:r>
      </w:hyperlink>
      <w:r w:rsidRPr="00181356">
        <w:rPr>
          <w:rFonts w:ascii="Calibri" w:eastAsia="Calibri" w:hAnsi="Calibri" w:cs="Times New Roman"/>
          <w:lang w:val="en-US"/>
        </w:rPr>
        <w:t xml:space="preserve"> [Accessed: 06.12.2021].</w:t>
      </w:r>
    </w:p>
    <w:p w14:paraId="59949437"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Marks and Spencer (2021) </w:t>
      </w:r>
      <w:r w:rsidRPr="00181356">
        <w:rPr>
          <w:rFonts w:ascii="Calibri" w:eastAsia="Calibri" w:hAnsi="Calibri" w:cs="Times New Roman"/>
          <w:i/>
          <w:iCs/>
          <w:lang w:val="en-US"/>
        </w:rPr>
        <w:t>About us.</w:t>
      </w:r>
      <w:r w:rsidRPr="00181356">
        <w:rPr>
          <w:rFonts w:ascii="Calibri" w:eastAsia="Calibri" w:hAnsi="Calibri" w:cs="Times New Roman"/>
          <w:lang w:val="en-US"/>
        </w:rPr>
        <w:t xml:space="preserve"> [Online] Available at: </w:t>
      </w:r>
      <w:hyperlink r:id="rId24" w:history="1">
        <w:r w:rsidRPr="00181356">
          <w:rPr>
            <w:rFonts w:ascii="Calibri" w:eastAsia="Calibri" w:hAnsi="Calibri" w:cs="Times New Roman"/>
            <w:color w:val="0563C1"/>
            <w:u w:val="single"/>
            <w:lang w:val="en-US"/>
          </w:rPr>
          <w:t>https://corporate.marksandspencer.com/aboutus</w:t>
        </w:r>
      </w:hyperlink>
      <w:r w:rsidRPr="00181356">
        <w:rPr>
          <w:rFonts w:ascii="Calibri" w:eastAsia="Calibri" w:hAnsi="Calibri" w:cs="Times New Roman"/>
          <w:lang w:val="en-US"/>
        </w:rPr>
        <w:t xml:space="preserve"> [Accessed: 06.12.2021].</w:t>
      </w:r>
    </w:p>
    <w:p w14:paraId="3406F658"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lastRenderedPageBreak/>
        <w:t xml:space="preserve">Marks and Spencer (2021) </w:t>
      </w:r>
      <w:r w:rsidRPr="00181356">
        <w:rPr>
          <w:rFonts w:ascii="Calibri" w:eastAsia="Calibri" w:hAnsi="Calibri" w:cs="Times New Roman"/>
          <w:i/>
          <w:iCs/>
          <w:lang w:val="en-US"/>
        </w:rPr>
        <w:t>PLAN A: OUR PLANET.</w:t>
      </w:r>
      <w:r w:rsidRPr="00181356">
        <w:rPr>
          <w:rFonts w:ascii="Calibri" w:eastAsia="Calibri" w:hAnsi="Calibri" w:cs="Times New Roman"/>
          <w:lang w:val="en-US"/>
        </w:rPr>
        <w:t xml:space="preserve"> [Online] Available at: </w:t>
      </w:r>
      <w:hyperlink r:id="rId25" w:history="1">
        <w:r w:rsidRPr="00181356">
          <w:rPr>
            <w:rFonts w:ascii="Calibri" w:eastAsia="Calibri" w:hAnsi="Calibri" w:cs="Times New Roman"/>
            <w:color w:val="0563C1"/>
            <w:u w:val="single"/>
            <w:lang w:val="en-US"/>
          </w:rPr>
          <w:t>https://corporate.marksandspencer.com/sustainability/plan-a-our-planet</w:t>
        </w:r>
      </w:hyperlink>
      <w:r w:rsidRPr="00181356">
        <w:rPr>
          <w:rFonts w:ascii="Calibri" w:eastAsia="Calibri" w:hAnsi="Calibri" w:cs="Times New Roman"/>
          <w:lang w:val="en-US"/>
        </w:rPr>
        <w:t xml:space="preserve"> [Accessed: 06.12.2021].</w:t>
      </w:r>
    </w:p>
    <w:p w14:paraId="0A256B2F"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Marks and Spencer, (2020) </w:t>
      </w:r>
      <w:r w:rsidRPr="00181356">
        <w:rPr>
          <w:rFonts w:ascii="Calibri" w:eastAsia="Calibri" w:hAnsi="Calibri" w:cs="Times New Roman"/>
          <w:i/>
          <w:iCs/>
          <w:lang w:val="en-US"/>
        </w:rPr>
        <w:t>MODERN SLAVERY STATEMENT 2020/21</w:t>
      </w:r>
      <w:r w:rsidRPr="00181356">
        <w:rPr>
          <w:rFonts w:ascii="Calibri" w:eastAsia="Calibri" w:hAnsi="Calibri" w:cs="Times New Roman"/>
          <w:lang w:val="en-US"/>
        </w:rPr>
        <w:t xml:space="preserve">. [Online] Available at: </w:t>
      </w:r>
      <w:hyperlink r:id="rId26" w:history="1">
        <w:r w:rsidRPr="00181356">
          <w:rPr>
            <w:rFonts w:ascii="Calibri" w:eastAsia="Calibri" w:hAnsi="Calibri" w:cs="Times New Roman"/>
            <w:color w:val="0563C1"/>
            <w:u w:val="single"/>
            <w:lang w:val="en-US"/>
          </w:rPr>
          <w:t>https://corporate.marksandspencer.com/msar2021/modern-slavery-statement-2020-21_1.pdf</w:t>
        </w:r>
      </w:hyperlink>
      <w:r w:rsidRPr="00181356">
        <w:rPr>
          <w:rFonts w:ascii="Calibri" w:eastAsia="Calibri" w:hAnsi="Calibri" w:cs="Times New Roman"/>
          <w:lang w:val="en-US"/>
        </w:rPr>
        <w:t xml:space="preserve"> [Accessed: 07.12.2021].</w:t>
      </w:r>
    </w:p>
    <w:p w14:paraId="588D9C0D"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proofErr w:type="spellStart"/>
      <w:r w:rsidRPr="00181356">
        <w:rPr>
          <w:rFonts w:ascii="Calibri" w:eastAsia="Calibri" w:hAnsi="Calibri" w:cs="Times New Roman"/>
          <w:lang w:val="en-US"/>
        </w:rPr>
        <w:t>MindPro</w:t>
      </w:r>
      <w:proofErr w:type="spellEnd"/>
      <w:r w:rsidRPr="00181356">
        <w:rPr>
          <w:rFonts w:ascii="Calibri" w:eastAsia="Calibri" w:hAnsi="Calibri" w:cs="Times New Roman"/>
          <w:lang w:val="en-US"/>
        </w:rPr>
        <w:t xml:space="preserve"> Psychological Services (2017) </w:t>
      </w:r>
      <w:r w:rsidRPr="00181356">
        <w:rPr>
          <w:rFonts w:ascii="Calibri" w:eastAsia="Calibri" w:hAnsi="Calibri" w:cs="Times New Roman"/>
          <w:i/>
          <w:iCs/>
          <w:lang w:val="en-US"/>
        </w:rPr>
        <w:t>3 Reasons Why It Is Important to Align Your Personal Values with Your Company’s Core Values</w:t>
      </w:r>
      <w:r w:rsidRPr="00181356">
        <w:rPr>
          <w:rFonts w:ascii="Calibri" w:eastAsia="Calibri" w:hAnsi="Calibri" w:cs="Times New Roman"/>
          <w:lang w:val="en-US"/>
        </w:rPr>
        <w:t xml:space="preserve"> [Online] Available at: </w:t>
      </w:r>
      <w:hyperlink r:id="rId27" w:history="1">
        <w:r w:rsidRPr="00181356">
          <w:rPr>
            <w:rFonts w:ascii="Calibri" w:eastAsia="Calibri" w:hAnsi="Calibri" w:cs="Times New Roman"/>
            <w:color w:val="0563C1"/>
            <w:u w:val="single"/>
            <w:lang w:val="en-US"/>
          </w:rPr>
          <w:t>https://mindprocebu.com/3-reasons-why-it-is-important-to-align-your-personal-values-with-your-companys-core-values/</w:t>
        </w:r>
      </w:hyperlink>
      <w:r w:rsidRPr="00181356">
        <w:rPr>
          <w:rFonts w:ascii="Calibri" w:eastAsia="Calibri" w:hAnsi="Calibri" w:cs="Times New Roman"/>
          <w:lang w:val="en-US"/>
        </w:rPr>
        <w:t xml:space="preserve"> [Accessed: 06.12.2021]</w:t>
      </w:r>
    </w:p>
    <w:p w14:paraId="4BA87E7B"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MindTools (2021) </w:t>
      </w:r>
      <w:r w:rsidRPr="00181356">
        <w:rPr>
          <w:rFonts w:ascii="Calibri" w:eastAsia="Calibri" w:hAnsi="Calibri" w:cs="Times New Roman"/>
          <w:i/>
          <w:iCs/>
          <w:lang w:val="en-US"/>
        </w:rPr>
        <w:t>Henri Fayol's Principles of Management</w:t>
      </w:r>
      <w:r w:rsidRPr="00181356">
        <w:rPr>
          <w:rFonts w:ascii="Calibri" w:eastAsia="Calibri" w:hAnsi="Calibri" w:cs="Times New Roman"/>
          <w:lang w:val="en-US"/>
        </w:rPr>
        <w:t xml:space="preserve">. [Online] Available at:  </w:t>
      </w:r>
      <w:hyperlink r:id="rId28" w:history="1">
        <w:r w:rsidRPr="00181356">
          <w:rPr>
            <w:rFonts w:ascii="Calibri" w:eastAsia="Calibri" w:hAnsi="Calibri" w:cs="Times New Roman"/>
            <w:color w:val="0563C1"/>
            <w:u w:val="single"/>
            <w:lang w:val="en-US"/>
          </w:rPr>
          <w:t>https://www.mindtools.com/pages/article/henri-fayol.htm</w:t>
        </w:r>
      </w:hyperlink>
      <w:r w:rsidRPr="00181356">
        <w:rPr>
          <w:rFonts w:ascii="Calibri" w:eastAsia="Calibri" w:hAnsi="Calibri" w:cs="Times New Roman"/>
          <w:lang w:val="en-US"/>
        </w:rPr>
        <w:t xml:space="preserve"> [Accessed: 06.12.2021].</w:t>
      </w:r>
    </w:p>
    <w:p w14:paraId="1A0913C5"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MindTools (2021) </w:t>
      </w:r>
      <w:r w:rsidRPr="00181356">
        <w:rPr>
          <w:rFonts w:ascii="Calibri" w:eastAsia="Calibri" w:hAnsi="Calibri" w:cs="Times New Roman"/>
          <w:i/>
          <w:iCs/>
          <w:lang w:val="en-US"/>
        </w:rPr>
        <w:t>Herzberg's Motivators and Hygiene Factors.</w:t>
      </w:r>
      <w:r w:rsidRPr="00181356">
        <w:rPr>
          <w:rFonts w:ascii="Calibri" w:eastAsia="Calibri" w:hAnsi="Calibri" w:cs="Times New Roman"/>
          <w:lang w:val="en-US"/>
        </w:rPr>
        <w:t xml:space="preserve"> [Online] Available at: </w:t>
      </w:r>
      <w:hyperlink r:id="rId29" w:history="1">
        <w:r w:rsidRPr="00181356">
          <w:rPr>
            <w:rFonts w:ascii="Calibri" w:eastAsia="Calibri" w:hAnsi="Calibri" w:cs="Times New Roman"/>
            <w:color w:val="0563C1"/>
            <w:u w:val="single"/>
            <w:lang w:val="en-US"/>
          </w:rPr>
          <w:t>https://www.mindtools.com/pages/article/herzberg-motivators-hygiene-factors.htm</w:t>
        </w:r>
      </w:hyperlink>
      <w:r w:rsidRPr="00181356">
        <w:rPr>
          <w:rFonts w:ascii="Calibri" w:eastAsia="Calibri" w:hAnsi="Calibri" w:cs="Times New Roman"/>
          <w:lang w:val="en-US"/>
        </w:rPr>
        <w:t xml:space="preserve"> [Accessed: 07.12.2021].</w:t>
      </w:r>
    </w:p>
    <w:p w14:paraId="6948334C"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Nickerson, C. (2021) </w:t>
      </w:r>
      <w:r w:rsidRPr="00181356">
        <w:rPr>
          <w:rFonts w:ascii="Calibri" w:eastAsia="Calibri" w:hAnsi="Calibri" w:cs="Times New Roman"/>
          <w:i/>
          <w:iCs/>
          <w:lang w:val="en-US"/>
        </w:rPr>
        <w:t>Herzberg’s Motivation Two-Factor Theory.</w:t>
      </w:r>
      <w:r w:rsidRPr="00181356">
        <w:rPr>
          <w:rFonts w:ascii="Calibri" w:eastAsia="Calibri" w:hAnsi="Calibri" w:cs="Times New Roman"/>
          <w:lang w:val="en-US"/>
        </w:rPr>
        <w:t xml:space="preserve"> [Online] Available at: </w:t>
      </w:r>
      <w:hyperlink r:id="rId30" w:history="1">
        <w:r w:rsidRPr="00181356">
          <w:rPr>
            <w:rFonts w:ascii="Calibri" w:eastAsia="Calibri" w:hAnsi="Calibri" w:cs="Times New Roman"/>
            <w:color w:val="0563C1"/>
            <w:u w:val="single"/>
            <w:lang w:val="en-US"/>
          </w:rPr>
          <w:t>https://www.simplypsychology.org/herzbergs-two-factor-theory.html</w:t>
        </w:r>
      </w:hyperlink>
      <w:r w:rsidRPr="00181356">
        <w:rPr>
          <w:rFonts w:ascii="Calibri" w:eastAsia="Calibri" w:hAnsi="Calibri" w:cs="Times New Roman"/>
          <w:lang w:val="en-US"/>
        </w:rPr>
        <w:t xml:space="preserve"> [Accessed: 07.12.2021].</w:t>
      </w:r>
    </w:p>
    <w:p w14:paraId="11E4D66F"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Panda, B. (2019</w:t>
      </w:r>
      <w:r w:rsidRPr="00181356">
        <w:rPr>
          <w:rFonts w:ascii="Calibri" w:eastAsia="Calibri" w:hAnsi="Calibri" w:cs="Times New Roman"/>
          <w:i/>
          <w:iCs/>
          <w:lang w:val="en-US"/>
        </w:rPr>
        <w:t>) Strategic issues faced by Marks &amp; Spencer and how it plans to overhaul its business strategy.</w:t>
      </w:r>
      <w:r w:rsidRPr="00181356">
        <w:rPr>
          <w:rFonts w:ascii="Calibri" w:eastAsia="Calibri" w:hAnsi="Calibri" w:cs="Times New Roman"/>
          <w:lang w:val="en-US"/>
        </w:rPr>
        <w:t xml:space="preserve"> [Online] Available at: </w:t>
      </w:r>
      <w:hyperlink r:id="rId31" w:history="1">
        <w:r w:rsidRPr="00181356">
          <w:rPr>
            <w:rFonts w:ascii="Calibri" w:eastAsia="Calibri" w:hAnsi="Calibri" w:cs="Times New Roman"/>
            <w:color w:val="0563C1"/>
            <w:u w:val="single"/>
            <w:lang w:val="en-US"/>
          </w:rPr>
          <w:t>https://www.linkedin.com/pulse/strategic-issues-faced-marks-spencer-how-plans-overhaul-panda</w:t>
        </w:r>
      </w:hyperlink>
      <w:r w:rsidRPr="00181356">
        <w:rPr>
          <w:rFonts w:ascii="Calibri" w:eastAsia="Calibri" w:hAnsi="Calibri" w:cs="Times New Roman"/>
          <w:lang w:val="en-US"/>
        </w:rPr>
        <w:t xml:space="preserve"> [Accessed: 06.12.2021].</w:t>
      </w:r>
    </w:p>
    <w:p w14:paraId="1303226A"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Polman, P., Bhattacharya, CB. (2016) </w:t>
      </w:r>
      <w:r w:rsidRPr="00181356">
        <w:rPr>
          <w:rFonts w:ascii="Calibri" w:eastAsia="Calibri" w:hAnsi="Calibri" w:cs="Times New Roman"/>
          <w:i/>
          <w:iCs/>
          <w:lang w:val="en-US"/>
        </w:rPr>
        <w:t>Engaging Employees to Create a Sustainable Business.</w:t>
      </w:r>
      <w:r w:rsidRPr="00181356">
        <w:rPr>
          <w:rFonts w:ascii="Calibri" w:eastAsia="Calibri" w:hAnsi="Calibri" w:cs="Times New Roman"/>
          <w:lang w:val="en-US"/>
        </w:rPr>
        <w:t xml:space="preserve"> [Online] Available at: </w:t>
      </w:r>
      <w:hyperlink r:id="rId32" w:history="1">
        <w:r w:rsidRPr="00181356">
          <w:rPr>
            <w:rFonts w:ascii="Calibri" w:eastAsia="Calibri" w:hAnsi="Calibri" w:cs="Times New Roman"/>
            <w:color w:val="0563C1"/>
            <w:u w:val="single"/>
            <w:lang w:val="en-US"/>
          </w:rPr>
          <w:t>https://ssir.org/articles/entry/engaging_employees_to_create_a_sustainable_business#</w:t>
        </w:r>
      </w:hyperlink>
      <w:r w:rsidRPr="00181356">
        <w:rPr>
          <w:rFonts w:ascii="Calibri" w:eastAsia="Calibri" w:hAnsi="Calibri" w:cs="Times New Roman"/>
          <w:lang w:val="en-US"/>
        </w:rPr>
        <w:t xml:space="preserve"> [Accessed: 06.12.2021].</w:t>
      </w:r>
    </w:p>
    <w:p w14:paraId="7A4BF7EC"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Smith, I., </w:t>
      </w:r>
      <w:proofErr w:type="spellStart"/>
      <w:r w:rsidRPr="00181356">
        <w:rPr>
          <w:rFonts w:ascii="Calibri" w:eastAsia="Calibri" w:hAnsi="Calibri" w:cs="Times New Roman"/>
          <w:lang w:val="en-US"/>
        </w:rPr>
        <w:t>Boyns</w:t>
      </w:r>
      <w:proofErr w:type="spellEnd"/>
      <w:r w:rsidRPr="00181356">
        <w:rPr>
          <w:rFonts w:ascii="Calibri" w:eastAsia="Calibri" w:hAnsi="Calibri" w:cs="Times New Roman"/>
          <w:lang w:val="en-US"/>
        </w:rPr>
        <w:t xml:space="preserve">, T. (2005) </w:t>
      </w:r>
      <w:r w:rsidRPr="00181356">
        <w:rPr>
          <w:rFonts w:ascii="Calibri" w:eastAsia="Calibri" w:hAnsi="Calibri" w:cs="Times New Roman"/>
          <w:i/>
          <w:iCs/>
          <w:lang w:val="en-US"/>
        </w:rPr>
        <w:t>British management theory and practice: the impact of Fayol</w:t>
      </w:r>
      <w:r w:rsidRPr="00181356">
        <w:rPr>
          <w:rFonts w:ascii="Calibri" w:eastAsia="Calibri" w:hAnsi="Calibri" w:cs="Times New Roman"/>
          <w:lang w:val="en-US"/>
        </w:rPr>
        <w:t>. Management Decision, Volume 43, Issue 10.</w:t>
      </w:r>
    </w:p>
    <w:p w14:paraId="4F731A82"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Valentine, M. (2021) </w:t>
      </w:r>
      <w:r w:rsidRPr="00181356">
        <w:rPr>
          <w:rFonts w:ascii="Calibri" w:eastAsia="Calibri" w:hAnsi="Calibri" w:cs="Times New Roman"/>
          <w:i/>
          <w:iCs/>
          <w:lang w:val="en-US"/>
        </w:rPr>
        <w:t>M&amp;S strategy to sell rival brands marks the end of an era</w:t>
      </w:r>
      <w:r w:rsidRPr="00181356">
        <w:rPr>
          <w:rFonts w:ascii="Calibri" w:eastAsia="Calibri" w:hAnsi="Calibri" w:cs="Times New Roman"/>
          <w:lang w:val="en-US"/>
        </w:rPr>
        <w:t xml:space="preserve"> [Online] Available at: </w:t>
      </w:r>
      <w:hyperlink r:id="rId33" w:history="1">
        <w:r w:rsidRPr="00181356">
          <w:rPr>
            <w:rFonts w:ascii="Calibri" w:eastAsia="Calibri" w:hAnsi="Calibri" w:cs="Times New Roman"/>
            <w:color w:val="0563C1"/>
            <w:u w:val="single"/>
            <w:lang w:val="en-US"/>
          </w:rPr>
          <w:t>https://www.marketingweek.com/ms-strategy-rival-brands/</w:t>
        </w:r>
      </w:hyperlink>
      <w:r w:rsidRPr="00181356">
        <w:rPr>
          <w:rFonts w:ascii="Calibri" w:eastAsia="Calibri" w:hAnsi="Calibri" w:cs="Times New Roman"/>
          <w:lang w:val="en-US"/>
        </w:rPr>
        <w:t xml:space="preserve"> [Accessed: 06.12.2021].</w:t>
      </w:r>
    </w:p>
    <w:p w14:paraId="0DCCDE26"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Wiedemann, C. (2021) </w:t>
      </w:r>
      <w:r w:rsidRPr="00181356">
        <w:rPr>
          <w:rFonts w:ascii="Calibri" w:eastAsia="Calibri" w:hAnsi="Calibri" w:cs="Times New Roman"/>
          <w:i/>
          <w:iCs/>
          <w:lang w:val="en-US"/>
        </w:rPr>
        <w:t>Theoretical Support for the Barrett Model.</w:t>
      </w:r>
      <w:r w:rsidRPr="00181356">
        <w:rPr>
          <w:rFonts w:ascii="Calibri" w:eastAsia="Calibri" w:hAnsi="Calibri" w:cs="Times New Roman"/>
          <w:lang w:val="en-US"/>
        </w:rPr>
        <w:t xml:space="preserve"> [Online] Available at: </w:t>
      </w:r>
      <w:hyperlink r:id="rId34" w:history="1">
        <w:r w:rsidRPr="00181356">
          <w:rPr>
            <w:rFonts w:ascii="Calibri" w:eastAsia="Calibri" w:hAnsi="Calibri" w:cs="Times New Roman"/>
            <w:color w:val="0563C1"/>
            <w:u w:val="single"/>
            <w:lang w:val="en-US"/>
          </w:rPr>
          <w:t>https://www.valuescentre.com/resource-library/theoretical-support-barrett-model/</w:t>
        </w:r>
      </w:hyperlink>
      <w:r w:rsidRPr="00181356">
        <w:rPr>
          <w:rFonts w:ascii="Calibri" w:eastAsia="Calibri" w:hAnsi="Calibri" w:cs="Times New Roman"/>
          <w:lang w:val="en-US"/>
        </w:rPr>
        <w:t xml:space="preserve"> [Accessed: 07.12.2021].</w:t>
      </w:r>
    </w:p>
    <w:p w14:paraId="07730105"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lastRenderedPageBreak/>
        <w:t xml:space="preserve">Wills, J. (2011) </w:t>
      </w:r>
      <w:r w:rsidRPr="00181356">
        <w:rPr>
          <w:rFonts w:ascii="Calibri" w:eastAsia="Calibri" w:hAnsi="Calibri" w:cs="Times New Roman"/>
          <w:i/>
          <w:iCs/>
          <w:lang w:val="en-US"/>
        </w:rPr>
        <w:t>M&amp;S - wholly embracing staff in plan to become the world's most sustainable retailer.</w:t>
      </w:r>
      <w:r w:rsidRPr="00181356">
        <w:rPr>
          <w:rFonts w:ascii="Calibri" w:eastAsia="Calibri" w:hAnsi="Calibri" w:cs="Times New Roman"/>
          <w:lang w:val="en-US"/>
        </w:rPr>
        <w:t xml:space="preserve"> [Online] Available at: </w:t>
      </w:r>
      <w:hyperlink r:id="rId35" w:history="1">
        <w:r w:rsidRPr="00181356">
          <w:rPr>
            <w:rFonts w:ascii="Calibri" w:eastAsia="Calibri" w:hAnsi="Calibri" w:cs="Times New Roman"/>
            <w:color w:val="0563C1"/>
            <w:u w:val="single"/>
            <w:lang w:val="en-US"/>
          </w:rPr>
          <w:t>https://www.theguardian.com/sustainable-business/staff-plan-worlds-sustainable-retailer</w:t>
        </w:r>
      </w:hyperlink>
      <w:r w:rsidRPr="00181356">
        <w:rPr>
          <w:rFonts w:ascii="Calibri" w:eastAsia="Calibri" w:hAnsi="Calibri" w:cs="Times New Roman"/>
          <w:lang w:val="en-US"/>
        </w:rPr>
        <w:t xml:space="preserve"> [Accessed: 06.12.2021].</w:t>
      </w:r>
    </w:p>
    <w:p w14:paraId="61FACC8B"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Wood, Z. (2018) </w:t>
      </w:r>
      <w:r w:rsidRPr="00181356">
        <w:rPr>
          <w:rFonts w:ascii="Calibri" w:eastAsia="Calibri" w:hAnsi="Calibri" w:cs="Times New Roman"/>
          <w:i/>
          <w:iCs/>
          <w:lang w:val="en-US"/>
        </w:rPr>
        <w:t>Marks &amp; Spencer boss: business overhaul will leave 'no stone unturned'</w:t>
      </w:r>
      <w:r w:rsidRPr="00181356">
        <w:rPr>
          <w:rFonts w:ascii="Calibri" w:eastAsia="Calibri" w:hAnsi="Calibri" w:cs="Times New Roman"/>
          <w:lang w:val="en-US"/>
        </w:rPr>
        <w:t xml:space="preserve">. [Online] Available at: </w:t>
      </w:r>
      <w:hyperlink r:id="rId36" w:history="1">
        <w:r w:rsidRPr="00181356">
          <w:rPr>
            <w:rFonts w:ascii="Calibri" w:eastAsia="Calibri" w:hAnsi="Calibri" w:cs="Times New Roman"/>
            <w:color w:val="0563C1"/>
            <w:u w:val="single"/>
            <w:lang w:val="en-US"/>
          </w:rPr>
          <w:t>https://www.theguardian.com/business/2018/nov/07/new-blow-marks-spencer-clothing-food-sales-dip-uk-high-street</w:t>
        </w:r>
      </w:hyperlink>
      <w:r w:rsidRPr="00181356">
        <w:rPr>
          <w:rFonts w:ascii="Calibri" w:eastAsia="Calibri" w:hAnsi="Calibri" w:cs="Times New Roman"/>
          <w:lang w:val="en-US"/>
        </w:rPr>
        <w:t xml:space="preserve"> [Accessed: 06.12.2021].</w:t>
      </w:r>
    </w:p>
    <w:p w14:paraId="6D85E562"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Wood, Z., Butler, S. (2018) </w:t>
      </w:r>
      <w:r w:rsidRPr="00181356">
        <w:rPr>
          <w:rFonts w:ascii="Calibri" w:eastAsia="Calibri" w:hAnsi="Calibri" w:cs="Times New Roman"/>
          <w:i/>
          <w:iCs/>
          <w:lang w:val="en-US"/>
        </w:rPr>
        <w:t>Seven reasons why Marks &amp; Spencer is in trouble.</w:t>
      </w:r>
      <w:r w:rsidRPr="00181356">
        <w:rPr>
          <w:rFonts w:ascii="Calibri" w:eastAsia="Calibri" w:hAnsi="Calibri" w:cs="Times New Roman"/>
          <w:lang w:val="en-US"/>
        </w:rPr>
        <w:t xml:space="preserve"> [Online] Available at: </w:t>
      </w:r>
      <w:hyperlink r:id="rId37" w:history="1">
        <w:r w:rsidRPr="00181356">
          <w:rPr>
            <w:rFonts w:ascii="Calibri" w:eastAsia="Calibri" w:hAnsi="Calibri" w:cs="Times New Roman"/>
            <w:color w:val="0563C1"/>
            <w:u w:val="single"/>
            <w:lang w:val="en-US"/>
          </w:rPr>
          <w:t>https://www.theguardian.com/business/2018/may/23/seven-reasons-why-marks-spencer-is-in-trouble</w:t>
        </w:r>
      </w:hyperlink>
      <w:r w:rsidRPr="00181356">
        <w:rPr>
          <w:rFonts w:ascii="Calibri" w:eastAsia="Calibri" w:hAnsi="Calibri" w:cs="Times New Roman"/>
          <w:lang w:val="en-US"/>
        </w:rPr>
        <w:t xml:space="preserve"> [Accessed: 06.12.2021].</w:t>
      </w:r>
    </w:p>
    <w:p w14:paraId="44BDC83A" w14:textId="77777777" w:rsidR="00181356" w:rsidRPr="00181356" w:rsidRDefault="00181356" w:rsidP="00181356">
      <w:pPr>
        <w:numPr>
          <w:ilvl w:val="0"/>
          <w:numId w:val="7"/>
        </w:numPr>
        <w:spacing w:line="360" w:lineRule="auto"/>
        <w:contextualSpacing/>
        <w:jc w:val="both"/>
        <w:rPr>
          <w:rFonts w:ascii="Calibri" w:eastAsia="Calibri" w:hAnsi="Calibri" w:cs="Times New Roman"/>
          <w:lang w:val="en-US"/>
        </w:rPr>
      </w:pPr>
      <w:r w:rsidRPr="00181356">
        <w:rPr>
          <w:rFonts w:ascii="Calibri" w:eastAsia="Calibri" w:hAnsi="Calibri" w:cs="Times New Roman"/>
          <w:lang w:val="en-US"/>
        </w:rPr>
        <w:t xml:space="preserve">Young, Z. (2018) </w:t>
      </w:r>
      <w:r w:rsidRPr="00181356">
        <w:rPr>
          <w:rFonts w:ascii="Calibri" w:eastAsia="Calibri" w:hAnsi="Calibri" w:cs="Times New Roman"/>
          <w:i/>
          <w:iCs/>
          <w:lang w:val="en-US"/>
        </w:rPr>
        <w:t>M&amp;S DEVELOPS ‘IDEAL’ DAY IN THE LIFE OF RETAIL EMPLOYEES</w:t>
      </w:r>
      <w:r w:rsidRPr="00181356">
        <w:rPr>
          <w:rFonts w:ascii="Calibri" w:eastAsia="Calibri" w:hAnsi="Calibri" w:cs="Times New Roman"/>
          <w:lang w:val="en-US"/>
        </w:rPr>
        <w:t xml:space="preserve">. [Online] Available at: </w:t>
      </w:r>
      <w:hyperlink r:id="rId38" w:history="1">
        <w:r w:rsidRPr="00181356">
          <w:rPr>
            <w:rFonts w:ascii="Calibri" w:eastAsia="Calibri" w:hAnsi="Calibri" w:cs="Times New Roman"/>
            <w:color w:val="0563C1"/>
            <w:u w:val="single"/>
            <w:lang w:val="en-US"/>
          </w:rPr>
          <w:t>https://corporate.marksandspencer.com/stories/blog/m-and-s-develops-ideal-day-in-the-life-of-retail-employees</w:t>
        </w:r>
      </w:hyperlink>
      <w:r w:rsidRPr="00181356">
        <w:rPr>
          <w:rFonts w:ascii="Calibri" w:eastAsia="Calibri" w:hAnsi="Calibri" w:cs="Times New Roman"/>
          <w:lang w:val="en-US"/>
        </w:rPr>
        <w:t xml:space="preserve"> [Accessed: 07.12.2021].</w:t>
      </w:r>
    </w:p>
    <w:p w14:paraId="3FB73B00" w14:textId="77777777" w:rsidR="00181356" w:rsidRPr="00181356" w:rsidRDefault="00181356" w:rsidP="00181356">
      <w:pPr>
        <w:spacing w:line="360" w:lineRule="auto"/>
        <w:jc w:val="both"/>
        <w:rPr>
          <w:rFonts w:ascii="Calibri" w:eastAsia="Times New Roman" w:hAnsi="Calibri" w:cs="Calibri"/>
          <w:lang w:eastAsia="en-GB"/>
        </w:rPr>
      </w:pPr>
    </w:p>
    <w:p w14:paraId="6FB62C3B" w14:textId="77777777" w:rsidR="00024E6C" w:rsidRDefault="00024E6C"/>
    <w:sectPr w:rsidR="00024E6C" w:rsidSect="00DA65F1">
      <w:footerReference w:type="default" r:id="rId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244412"/>
      <w:docPartObj>
        <w:docPartGallery w:val="Page Numbers (Bottom of Page)"/>
        <w:docPartUnique/>
      </w:docPartObj>
    </w:sdtPr>
    <w:sdtEndPr/>
    <w:sdtContent>
      <w:p w14:paraId="5C661E3D" w14:textId="77777777" w:rsidR="00DA65F1" w:rsidRDefault="006871FD">
        <w:pPr>
          <w:pStyle w:val="Footer1"/>
          <w:jc w:val="center"/>
        </w:pPr>
        <w:r>
          <w:fldChar w:fldCharType="begin"/>
        </w:r>
        <w:r>
          <w:instrText>PAGE   \* MERGEFORMAT</w:instrText>
        </w:r>
        <w:r>
          <w:fldChar w:fldCharType="separate"/>
        </w:r>
        <w:r>
          <w:rPr>
            <w:lang w:val="ro-RO"/>
          </w:rPr>
          <w:t>2</w:t>
        </w:r>
        <w:r>
          <w:fldChar w:fldCharType="end"/>
        </w:r>
      </w:p>
    </w:sdtContent>
  </w:sdt>
  <w:p w14:paraId="54A2EC51" w14:textId="77777777" w:rsidR="00DA65F1" w:rsidRDefault="006871FD">
    <w:pPr>
      <w:pStyle w:val="Footer1"/>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2693C"/>
    <w:multiLevelType w:val="multilevel"/>
    <w:tmpl w:val="FA204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C2FFC"/>
    <w:multiLevelType w:val="multilevel"/>
    <w:tmpl w:val="2C68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8736FF"/>
    <w:multiLevelType w:val="multilevel"/>
    <w:tmpl w:val="2AB83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9F412E"/>
    <w:multiLevelType w:val="multilevel"/>
    <w:tmpl w:val="62BC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7E1322"/>
    <w:multiLevelType w:val="multilevel"/>
    <w:tmpl w:val="67A6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57526"/>
    <w:multiLevelType w:val="hybridMultilevel"/>
    <w:tmpl w:val="1AD6F3D2"/>
    <w:lvl w:ilvl="0" w:tplc="2FBA39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27022B8"/>
    <w:multiLevelType w:val="hybridMultilevel"/>
    <w:tmpl w:val="EC10D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5ED"/>
    <w:rsid w:val="00024E6C"/>
    <w:rsid w:val="00181356"/>
    <w:rsid w:val="00317527"/>
    <w:rsid w:val="004C7BF9"/>
    <w:rsid w:val="00670CFD"/>
    <w:rsid w:val="006871FD"/>
    <w:rsid w:val="006D5BAE"/>
    <w:rsid w:val="0078448E"/>
    <w:rsid w:val="00CB35ED"/>
    <w:rsid w:val="00F3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91AD"/>
  <w15:chartTrackingRefBased/>
  <w15:docId w15:val="{629876B0-CA60-4CAF-9C1A-115620436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356"/>
  </w:style>
  <w:style w:type="paragraph" w:styleId="Heading2">
    <w:name w:val="heading 2"/>
    <w:basedOn w:val="Normal"/>
    <w:link w:val="Heading2Char"/>
    <w:uiPriority w:val="9"/>
    <w:qFormat/>
    <w:rsid w:val="00F33D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44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8448E"/>
    <w:rPr>
      <w:color w:val="0000FF"/>
      <w:u w:val="single"/>
    </w:rPr>
  </w:style>
  <w:style w:type="character" w:customStyle="1" w:styleId="Heading2Char">
    <w:name w:val="Heading 2 Char"/>
    <w:basedOn w:val="DefaultParagraphFont"/>
    <w:link w:val="Heading2"/>
    <w:uiPriority w:val="9"/>
    <w:rsid w:val="00F33D5A"/>
    <w:rPr>
      <w:rFonts w:ascii="Times New Roman" w:eastAsia="Times New Roman" w:hAnsi="Times New Roman" w:cs="Times New Roman"/>
      <w:b/>
      <w:bCs/>
      <w:sz w:val="36"/>
      <w:szCs w:val="36"/>
      <w:lang w:eastAsia="en-GB"/>
    </w:rPr>
  </w:style>
  <w:style w:type="paragraph" w:customStyle="1" w:styleId="NoSpacing1">
    <w:name w:val="No Spacing1"/>
    <w:next w:val="NoSpacing"/>
    <w:link w:val="NoSpacingChar"/>
    <w:uiPriority w:val="1"/>
    <w:qFormat/>
    <w:rsid w:val="00181356"/>
    <w:pPr>
      <w:spacing w:after="0" w:line="240" w:lineRule="auto"/>
    </w:pPr>
    <w:rPr>
      <w:rFonts w:eastAsia="Times New Roman"/>
      <w:lang w:eastAsia="en-GB"/>
    </w:rPr>
  </w:style>
  <w:style w:type="character" w:customStyle="1" w:styleId="NoSpacingChar">
    <w:name w:val="No Spacing Char"/>
    <w:basedOn w:val="DefaultParagraphFont"/>
    <w:uiPriority w:val="1"/>
    <w:rsid w:val="00181356"/>
    <w:rPr>
      <w:rFonts w:eastAsia="Times New Roman"/>
      <w:lang w:eastAsia="en-GB"/>
    </w:rPr>
  </w:style>
  <w:style w:type="paragraph" w:customStyle="1" w:styleId="Footer1">
    <w:name w:val="Footer1"/>
    <w:basedOn w:val="Normal"/>
    <w:next w:val="Footer"/>
    <w:link w:val="FooterChar"/>
    <w:uiPriority w:val="99"/>
    <w:unhideWhenUsed/>
    <w:rsid w:val="00181356"/>
    <w:pPr>
      <w:tabs>
        <w:tab w:val="center" w:pos="4513"/>
        <w:tab w:val="right" w:pos="9026"/>
      </w:tabs>
      <w:spacing w:after="0" w:line="240" w:lineRule="auto"/>
    </w:pPr>
  </w:style>
  <w:style w:type="character" w:customStyle="1" w:styleId="FooterChar">
    <w:name w:val="Footer Char"/>
    <w:basedOn w:val="DefaultParagraphFont"/>
    <w:link w:val="Footer1"/>
    <w:uiPriority w:val="99"/>
    <w:rsid w:val="00181356"/>
  </w:style>
  <w:style w:type="paragraph" w:styleId="NoSpacing">
    <w:name w:val="No Spacing"/>
    <w:uiPriority w:val="1"/>
    <w:qFormat/>
    <w:rsid w:val="00181356"/>
    <w:pPr>
      <w:spacing w:after="0" w:line="240" w:lineRule="auto"/>
    </w:pPr>
  </w:style>
  <w:style w:type="paragraph" w:styleId="Footer">
    <w:name w:val="footer"/>
    <w:basedOn w:val="Normal"/>
    <w:link w:val="FooterChar1"/>
    <w:uiPriority w:val="99"/>
    <w:semiHidden/>
    <w:unhideWhenUsed/>
    <w:rsid w:val="0018135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81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882767">
      <w:bodyDiv w:val="1"/>
      <w:marLeft w:val="0"/>
      <w:marRight w:val="0"/>
      <w:marTop w:val="0"/>
      <w:marBottom w:val="0"/>
      <w:divBdr>
        <w:top w:val="none" w:sz="0" w:space="0" w:color="auto"/>
        <w:left w:val="none" w:sz="0" w:space="0" w:color="auto"/>
        <w:bottom w:val="none" w:sz="0" w:space="0" w:color="auto"/>
        <w:right w:val="none" w:sz="0" w:space="0" w:color="auto"/>
      </w:divBdr>
    </w:div>
    <w:div w:id="1489008487">
      <w:bodyDiv w:val="1"/>
      <w:marLeft w:val="0"/>
      <w:marRight w:val="0"/>
      <w:marTop w:val="0"/>
      <w:marBottom w:val="0"/>
      <w:divBdr>
        <w:top w:val="none" w:sz="0" w:space="0" w:color="auto"/>
        <w:left w:val="none" w:sz="0" w:space="0" w:color="auto"/>
        <w:bottom w:val="none" w:sz="0" w:space="0" w:color="auto"/>
        <w:right w:val="none" w:sz="0" w:space="0" w:color="auto"/>
      </w:divBdr>
    </w:div>
    <w:div w:id="1798571441">
      <w:bodyDiv w:val="1"/>
      <w:marLeft w:val="0"/>
      <w:marRight w:val="0"/>
      <w:marTop w:val="0"/>
      <w:marBottom w:val="0"/>
      <w:divBdr>
        <w:top w:val="none" w:sz="0" w:space="0" w:color="auto"/>
        <w:left w:val="none" w:sz="0" w:space="0" w:color="auto"/>
        <w:bottom w:val="none" w:sz="0" w:space="0" w:color="auto"/>
        <w:right w:val="none" w:sz="0" w:space="0" w:color="auto"/>
      </w:divBdr>
      <w:divsChild>
        <w:div w:id="540483760">
          <w:marLeft w:val="0"/>
          <w:marRight w:val="0"/>
          <w:marTop w:val="0"/>
          <w:marBottom w:val="0"/>
          <w:divBdr>
            <w:top w:val="none" w:sz="0" w:space="0" w:color="auto"/>
            <w:left w:val="none" w:sz="0" w:space="0" w:color="auto"/>
            <w:bottom w:val="none" w:sz="0" w:space="0" w:color="auto"/>
            <w:right w:val="none" w:sz="0" w:space="0" w:color="auto"/>
          </w:divBdr>
          <w:divsChild>
            <w:div w:id="1798256451">
              <w:marLeft w:val="0"/>
              <w:marRight w:val="0"/>
              <w:marTop w:val="0"/>
              <w:marBottom w:val="0"/>
              <w:divBdr>
                <w:top w:val="none" w:sz="0" w:space="0" w:color="auto"/>
                <w:left w:val="none" w:sz="0" w:space="0" w:color="auto"/>
                <w:bottom w:val="none" w:sz="0" w:space="0" w:color="auto"/>
                <w:right w:val="none" w:sz="0" w:space="0" w:color="auto"/>
              </w:divBdr>
              <w:divsChild>
                <w:div w:id="20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5212">
      <w:bodyDiv w:val="1"/>
      <w:marLeft w:val="0"/>
      <w:marRight w:val="0"/>
      <w:marTop w:val="0"/>
      <w:marBottom w:val="0"/>
      <w:divBdr>
        <w:top w:val="none" w:sz="0" w:space="0" w:color="auto"/>
        <w:left w:val="none" w:sz="0" w:space="0" w:color="auto"/>
        <w:bottom w:val="none" w:sz="0" w:space="0" w:color="auto"/>
        <w:right w:val="none" w:sz="0" w:space="0" w:color="auto"/>
      </w:divBdr>
      <w:divsChild>
        <w:div w:id="1394813137">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nswerstoall.com/object/what-are-the-advantages-and-disadvantages-of-management-by-objectives/" TargetMode="External"/><Relationship Id="rId18" Type="http://schemas.openxmlformats.org/officeDocument/2006/relationships/hyperlink" Target="https://www.walesonline.co.uk/whats-on/shopping/ms-close-stores-boxing-day-21390354" TargetMode="External"/><Relationship Id="rId26" Type="http://schemas.openxmlformats.org/officeDocument/2006/relationships/hyperlink" Target="https://corporate.marksandspencer.com/msar2021/modern-slavery-statement-2020-21_1.pdf" TargetMode="External"/><Relationship Id="rId39" Type="http://schemas.openxmlformats.org/officeDocument/2006/relationships/footer" Target="footer1.xml"/><Relationship Id="rId21" Type="http://schemas.openxmlformats.org/officeDocument/2006/relationships/hyperlink" Target="https://www.business.com/articles/management-theory-of-henri-fayol/" TargetMode="External"/><Relationship Id="rId34" Type="http://schemas.openxmlformats.org/officeDocument/2006/relationships/hyperlink" Target="https://www.valuescentre.com/resource-library/theoretical-support-barrett-model/"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theguardian.com/sustainable-business/blog/marks-spencer-staff-champion-sustainability" TargetMode="External"/><Relationship Id="rId20" Type="http://schemas.openxmlformats.org/officeDocument/2006/relationships/hyperlink" Target="https://www.itv.com/news/2021-11-07/marks-and-spencer-introduces-optional-pronoun-badges-for-staff" TargetMode="External"/><Relationship Id="rId29" Type="http://schemas.openxmlformats.org/officeDocument/2006/relationships/hyperlink" Target="https://www.mindtools.com/pages/article/herzberg-motivators-hygiene-factors.htm"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tyam.com/marks-spencer-launches-innovation-hub-to-expand-plant-based-food-range/" TargetMode="External"/><Relationship Id="rId24" Type="http://schemas.openxmlformats.org/officeDocument/2006/relationships/hyperlink" Target="https://corporate.marksandspencer.com/aboutus" TargetMode="External"/><Relationship Id="rId32" Type="http://schemas.openxmlformats.org/officeDocument/2006/relationships/hyperlink" Target="https://ssir.org/articles/entry/engaging_employees_to_create_a_sustainable_business" TargetMode="External"/><Relationship Id="rId37" Type="http://schemas.openxmlformats.org/officeDocument/2006/relationships/hyperlink" Target="https://www.theguardian.com/business/2018/may/23/seven-reasons-why-marks-spencer-is-in-troubl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5563/marks-spencer.pdf" TargetMode="External"/><Relationship Id="rId23" Type="http://schemas.openxmlformats.org/officeDocument/2006/relationships/hyperlink" Target="https://corporate.marksandspencer.com/media/press-releases/5e0f046f7880b21924350282/m-and-s-food-shows-customers-its-quality-food-comes-at-remarksable-prices" TargetMode="External"/><Relationship Id="rId28" Type="http://schemas.openxmlformats.org/officeDocument/2006/relationships/hyperlink" Target="https://www.mindtools.com/pages/article/henri-fayol.htm" TargetMode="External"/><Relationship Id="rId36" Type="http://schemas.openxmlformats.org/officeDocument/2006/relationships/hyperlink" Target="https://www.theguardian.com/business/2018/nov/07/new-blow-marks-spencer-clothing-food-sales-dip-uk-high-street" TargetMode="External"/><Relationship Id="rId10" Type="http://schemas.openxmlformats.org/officeDocument/2006/relationships/hyperlink" Target="https://www.thegrocer.co.uk/marks-and-spencer/mands-human-rights-survey-reveals-concerns-of-supply-chain-workers/652072.article" TargetMode="External"/><Relationship Id="rId19" Type="http://schemas.openxmlformats.org/officeDocument/2006/relationships/hyperlink" Target="https://www.reuters.com/business/retail-consumer/ms-lifts-profit-outlook-trading-rebound-2021-08-20/" TargetMode="External"/><Relationship Id="rId31" Type="http://schemas.openxmlformats.org/officeDocument/2006/relationships/hyperlink" Target="https://www.linkedin.com/pulse/strategic-issues-faced-marks-spencer-how-plans-overhaul-panda"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ampaign.goingtowork.org.uk/petitions/m-s-don-t-keep-your-staff-in-the-dark-over-massive-cuts" TargetMode="External"/><Relationship Id="rId22" Type="http://schemas.openxmlformats.org/officeDocument/2006/relationships/hyperlink" Target="https://corporate.marksandspencer.com/sustainability/sustainability-at-mands" TargetMode="External"/><Relationship Id="rId27" Type="http://schemas.openxmlformats.org/officeDocument/2006/relationships/hyperlink" Target="https://mindprocebu.com/3-reasons-why-it-is-important-to-align-your-personal-values-with-your-companys-core-values/" TargetMode="External"/><Relationship Id="rId30" Type="http://schemas.openxmlformats.org/officeDocument/2006/relationships/hyperlink" Target="https://www.simplypsychology.org/herzbergs-two-factor-theory.html" TargetMode="External"/><Relationship Id="rId35" Type="http://schemas.openxmlformats.org/officeDocument/2006/relationships/hyperlink" Target="https://www.theguardian.com/sustainable-business/staff-plan-worlds-sustainable-retailer"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forbes.com/companies/marks-spencer/?sh=1063ea9f7de1" TargetMode="External"/><Relationship Id="rId17" Type="http://schemas.openxmlformats.org/officeDocument/2006/relationships/hyperlink" Target="https://heartpace.com/blog/post/employee-motivation-and-the-herzberg-theory/" TargetMode="External"/><Relationship Id="rId25" Type="http://schemas.openxmlformats.org/officeDocument/2006/relationships/hyperlink" Target="https://corporate.marksandspencer.com/sustainability/plan-a-our-planet" TargetMode="External"/><Relationship Id="rId33" Type="http://schemas.openxmlformats.org/officeDocument/2006/relationships/hyperlink" Target="https://www.marketingweek.com/ms-strategy-rival-brands/" TargetMode="External"/><Relationship Id="rId38" Type="http://schemas.openxmlformats.org/officeDocument/2006/relationships/hyperlink" Target="https://corporate.marksandspencer.com/stories/blog/m-and-s-develops-ideal-day-in-the-life-of-retail-employe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3BD22E64814A1094E6149F126006B3"/>
        <w:category>
          <w:name w:val="General"/>
          <w:gallery w:val="placeholder"/>
        </w:category>
        <w:types>
          <w:type w:val="bbPlcHdr"/>
        </w:types>
        <w:behaviors>
          <w:behavior w:val="content"/>
        </w:behaviors>
        <w:guid w:val="{C637915E-3934-45B2-A0A2-4D1C717F0EF7}"/>
      </w:docPartPr>
      <w:docPartBody>
        <w:p w:rsidR="00000000" w:rsidRDefault="00EF7E30" w:rsidP="00EF7E30">
          <w:pPr>
            <w:pStyle w:val="DE3BD22E64814A1094E6149F126006B3"/>
          </w:pPr>
          <w:r>
            <w:rPr>
              <w:rFonts w:asciiTheme="majorHAnsi" w:eastAsiaTheme="majorEastAsia" w:hAnsiTheme="majorHAnsi" w:cstheme="majorBidi"/>
              <w:caps/>
              <w:color w:val="4472C4" w:themeColor="accent1"/>
              <w:sz w:val="80"/>
              <w:szCs w:val="80"/>
              <w:lang w:val="ro-RO"/>
            </w:rPr>
            <w:t>[Titlu document]</w:t>
          </w:r>
        </w:p>
      </w:docPartBody>
    </w:docPart>
    <w:docPart>
      <w:docPartPr>
        <w:name w:val="3FBCF3BA036E4BB69C2C2E8D69DEE826"/>
        <w:category>
          <w:name w:val="General"/>
          <w:gallery w:val="placeholder"/>
        </w:category>
        <w:types>
          <w:type w:val="bbPlcHdr"/>
        </w:types>
        <w:behaviors>
          <w:behavior w:val="content"/>
        </w:behaviors>
        <w:guid w:val="{52386F92-6E35-41DA-8C1A-AD8B34B4A2ED}"/>
      </w:docPartPr>
      <w:docPartBody>
        <w:p w:rsidR="00000000" w:rsidRDefault="00EF7E30" w:rsidP="00EF7E30">
          <w:pPr>
            <w:pStyle w:val="3FBCF3BA036E4BB69C2C2E8D69DEE826"/>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E30"/>
    <w:rsid w:val="000E1F72"/>
    <w:rsid w:val="00EF7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3BD22E64814A1094E6149F126006B3">
    <w:name w:val="DE3BD22E64814A1094E6149F126006B3"/>
    <w:rsid w:val="00EF7E30"/>
  </w:style>
  <w:style w:type="paragraph" w:customStyle="1" w:styleId="3FBCF3BA036E4BB69C2C2E8D69DEE826">
    <w:name w:val="3FBCF3BA036E4BB69C2C2E8D69DEE826"/>
    <w:rsid w:val="00EF7E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12</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NARCISA DANIELA TRIfanOV 1812758                                                                     UNIVERSITY OF WALES TRINITY SAINT DAVID</Company>
  <LinksUpToDate>false</LinksUpToDate>
  <CharactersWithSpaces>23994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Developing Workplace Critical Thinking</dc:subject>
  <dc:creator>Narcisa-Daniela Trifanov</dc:creator>
  <cp:keywords/>
  <dc:description/>
  <cp:lastModifiedBy>Narcisa-Daniela Trifanov</cp:lastModifiedBy>
  <cp:revision>5</cp:revision>
  <dcterms:created xsi:type="dcterms:W3CDTF">2021-11-05T12:16:00Z</dcterms:created>
  <dcterms:modified xsi:type="dcterms:W3CDTF">2021-12-09T12:39:00Z</dcterms:modified>
</cp:coreProperties>
</file>