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3CF37" w14:textId="77777777" w:rsidR="00EB4967" w:rsidRPr="00350EDF" w:rsidRDefault="00EB4967" w:rsidP="004129AE">
      <w:pPr>
        <w:pStyle w:val="Normal1"/>
        <w:spacing w:line="360" w:lineRule="auto"/>
        <w:jc w:val="center"/>
        <w:rPr>
          <w:rFonts w:ascii="Times New Roman" w:eastAsia="Times New Roman" w:hAnsi="Times New Roman" w:cs="Times New Roman"/>
          <w:b/>
          <w:sz w:val="32"/>
          <w:szCs w:val="24"/>
          <w:lang w:val="en-GB"/>
        </w:rPr>
      </w:pPr>
    </w:p>
    <w:p w14:paraId="5A9156A8" w14:textId="77777777" w:rsidR="00EB4967" w:rsidRPr="00350EDF" w:rsidRDefault="00EB4967" w:rsidP="004129AE">
      <w:pPr>
        <w:pStyle w:val="Normal1"/>
        <w:spacing w:line="360" w:lineRule="auto"/>
        <w:jc w:val="center"/>
        <w:rPr>
          <w:rFonts w:ascii="Times New Roman" w:eastAsia="Times New Roman" w:hAnsi="Times New Roman" w:cs="Times New Roman"/>
          <w:b/>
          <w:sz w:val="32"/>
          <w:szCs w:val="24"/>
          <w:lang w:val="en-GB"/>
        </w:rPr>
      </w:pPr>
    </w:p>
    <w:p w14:paraId="14B65788" w14:textId="77777777" w:rsidR="00EB4967" w:rsidRPr="00350EDF" w:rsidRDefault="00EB4967" w:rsidP="00860E2B">
      <w:pPr>
        <w:pStyle w:val="Normal1"/>
        <w:spacing w:line="360" w:lineRule="auto"/>
        <w:rPr>
          <w:rFonts w:ascii="Times New Roman" w:eastAsia="Times New Roman" w:hAnsi="Times New Roman" w:cs="Times New Roman"/>
          <w:b/>
          <w:sz w:val="32"/>
          <w:szCs w:val="24"/>
          <w:lang w:val="en-GB"/>
        </w:rPr>
      </w:pPr>
    </w:p>
    <w:p w14:paraId="3248B07C" w14:textId="77777777" w:rsidR="00EB4967" w:rsidRPr="00350EDF" w:rsidRDefault="00EB4967" w:rsidP="004129AE">
      <w:pPr>
        <w:pStyle w:val="Normal1"/>
        <w:spacing w:line="360" w:lineRule="auto"/>
        <w:jc w:val="center"/>
        <w:rPr>
          <w:rFonts w:ascii="Times New Roman" w:eastAsia="Times New Roman" w:hAnsi="Times New Roman" w:cs="Times New Roman"/>
          <w:b/>
          <w:sz w:val="32"/>
          <w:szCs w:val="24"/>
          <w:lang w:val="en-GB"/>
        </w:rPr>
      </w:pPr>
    </w:p>
    <w:p w14:paraId="29A741BE" w14:textId="77777777" w:rsidR="00EB4967" w:rsidRPr="00A422E0" w:rsidRDefault="00EB4967" w:rsidP="00A422E0">
      <w:pPr>
        <w:pStyle w:val="Heading1"/>
        <w:rPr>
          <w:sz w:val="26"/>
          <w:szCs w:val="26"/>
          <w:lang w:val="en-GB"/>
        </w:rPr>
      </w:pPr>
    </w:p>
    <w:p w14:paraId="1091CE73" w14:textId="075F3974" w:rsidR="00EB4967" w:rsidRPr="00A422E0" w:rsidRDefault="008B1497" w:rsidP="00A422E0">
      <w:pPr>
        <w:pStyle w:val="Heading1"/>
        <w:ind w:left="1440"/>
        <w:rPr>
          <w:sz w:val="26"/>
          <w:szCs w:val="26"/>
          <w:lang w:val="en-GB"/>
        </w:rPr>
      </w:pPr>
      <w:r w:rsidRPr="00A422E0">
        <w:rPr>
          <w:sz w:val="26"/>
          <w:szCs w:val="26"/>
          <w:lang w:val="en-GB"/>
        </w:rPr>
        <w:t xml:space="preserve">Alice-Ana-Maria </w:t>
      </w:r>
      <w:proofErr w:type="spellStart"/>
      <w:r w:rsidRPr="00A422E0">
        <w:rPr>
          <w:sz w:val="26"/>
          <w:szCs w:val="26"/>
          <w:lang w:val="en-GB"/>
        </w:rPr>
        <w:t>Casota</w:t>
      </w:r>
      <w:proofErr w:type="spellEnd"/>
    </w:p>
    <w:p w14:paraId="0AB55950" w14:textId="27435F8D" w:rsidR="008B1497" w:rsidRPr="00A422E0" w:rsidRDefault="008B1497" w:rsidP="00A422E0">
      <w:pPr>
        <w:pStyle w:val="Heading1"/>
        <w:ind w:left="1440"/>
        <w:rPr>
          <w:sz w:val="26"/>
          <w:szCs w:val="26"/>
          <w:lang w:val="en-GB"/>
        </w:rPr>
      </w:pPr>
      <w:r w:rsidRPr="00A422E0">
        <w:rPr>
          <w:sz w:val="26"/>
          <w:szCs w:val="26"/>
          <w:lang w:val="en-GB"/>
        </w:rPr>
        <w:t xml:space="preserve">Student ID </w:t>
      </w:r>
      <w:r w:rsidR="00A422E0" w:rsidRPr="00A422E0">
        <w:rPr>
          <w:sz w:val="26"/>
          <w:szCs w:val="26"/>
          <w:lang w:val="en-GB"/>
        </w:rPr>
        <w:t>2117332</w:t>
      </w:r>
    </w:p>
    <w:p w14:paraId="44A9BCA3" w14:textId="77777777" w:rsidR="00EB4967" w:rsidRPr="00A422E0" w:rsidRDefault="00EB4967" w:rsidP="00A422E0">
      <w:pPr>
        <w:pStyle w:val="Heading1"/>
        <w:ind w:left="1440"/>
        <w:rPr>
          <w:sz w:val="26"/>
          <w:szCs w:val="26"/>
          <w:lang w:val="en-GB"/>
        </w:rPr>
      </w:pPr>
    </w:p>
    <w:p w14:paraId="3EB68F28" w14:textId="39F01569" w:rsidR="00EB4967" w:rsidRPr="00A422E0" w:rsidRDefault="00A422E0" w:rsidP="00A422E0">
      <w:pPr>
        <w:pStyle w:val="Heading1"/>
        <w:ind w:left="1440"/>
        <w:rPr>
          <w:rFonts w:ascii="Calibri" w:hAnsi="Calibri"/>
          <w:color w:val="000000"/>
          <w:sz w:val="26"/>
          <w:szCs w:val="26"/>
        </w:rPr>
      </w:pPr>
      <w:r w:rsidRPr="00A422E0">
        <w:rPr>
          <w:rFonts w:ascii="Calibri" w:hAnsi="Calibri"/>
          <w:color w:val="000000"/>
          <w:sz w:val="26"/>
          <w:szCs w:val="26"/>
        </w:rPr>
        <w:t>LCBB4003</w:t>
      </w:r>
    </w:p>
    <w:p w14:paraId="0B7B0F45" w14:textId="54773241" w:rsidR="00A422E0" w:rsidRPr="00A422E0" w:rsidRDefault="00A422E0" w:rsidP="00A422E0">
      <w:pPr>
        <w:pStyle w:val="Heading1"/>
        <w:ind w:left="1440"/>
        <w:rPr>
          <w:sz w:val="26"/>
          <w:szCs w:val="26"/>
          <w:lang w:val="en-GB"/>
        </w:rPr>
      </w:pPr>
      <w:r w:rsidRPr="00A422E0">
        <w:rPr>
          <w:rFonts w:ascii="Calibri" w:hAnsi="Calibri"/>
          <w:color w:val="000000"/>
          <w:sz w:val="26"/>
          <w:szCs w:val="26"/>
        </w:rPr>
        <w:t>INTRODUCING THE MODERN WORKPLACE</w:t>
      </w:r>
    </w:p>
    <w:p w14:paraId="7C9ED87B" w14:textId="77777777" w:rsidR="00EB4967" w:rsidRPr="00A422E0" w:rsidRDefault="00C80FD4" w:rsidP="00A422E0">
      <w:pPr>
        <w:pStyle w:val="Heading1"/>
        <w:ind w:left="1440"/>
        <w:rPr>
          <w:sz w:val="26"/>
          <w:szCs w:val="26"/>
          <w:lang w:val="en-GB"/>
        </w:rPr>
      </w:pPr>
      <w:r w:rsidRPr="00A422E0">
        <w:rPr>
          <w:sz w:val="26"/>
          <w:szCs w:val="26"/>
          <w:lang w:val="en-GB"/>
        </w:rPr>
        <w:t>ASSESSMENT 2 – ORGANISATIONAL BEHAVIOUR IN THE AIRLINE SECTOR</w:t>
      </w:r>
    </w:p>
    <w:p w14:paraId="74E3D68C" w14:textId="77777777" w:rsidR="00EB4967" w:rsidRPr="00350EDF" w:rsidRDefault="00C80FD4" w:rsidP="00A422E0">
      <w:pPr>
        <w:spacing w:line="360" w:lineRule="auto"/>
        <w:ind w:left="1440"/>
        <w:jc w:val="right"/>
        <w:rPr>
          <w:rFonts w:ascii="Times New Roman" w:eastAsia="Times New Roman" w:hAnsi="Times New Roman" w:cs="Times New Roman"/>
          <w:b/>
          <w:sz w:val="24"/>
          <w:szCs w:val="24"/>
          <w:lang w:val="en-GB"/>
        </w:rPr>
      </w:pPr>
      <w:r w:rsidRPr="00350EDF">
        <w:rPr>
          <w:rFonts w:ascii="Times New Roman" w:eastAsia="Times New Roman" w:hAnsi="Times New Roman" w:cs="Times New Roman"/>
          <w:b/>
          <w:sz w:val="24"/>
          <w:szCs w:val="24"/>
          <w:lang w:val="en-GB"/>
        </w:rPr>
        <w:br w:type="page"/>
      </w:r>
    </w:p>
    <w:p w14:paraId="63AAC067" w14:textId="77777777" w:rsidR="00EB4967" w:rsidRPr="00350EDF" w:rsidRDefault="00C80FD4" w:rsidP="004129AE">
      <w:pPr>
        <w:spacing w:line="360" w:lineRule="auto"/>
        <w:jc w:val="center"/>
        <w:rPr>
          <w:rFonts w:ascii="Times New Roman" w:eastAsia="Times New Roman" w:hAnsi="Times New Roman" w:cs="Times New Roman"/>
          <w:b/>
          <w:sz w:val="24"/>
          <w:szCs w:val="24"/>
          <w:lang w:val="en-GB"/>
        </w:rPr>
      </w:pPr>
      <w:r w:rsidRPr="00350EDF">
        <w:rPr>
          <w:rFonts w:ascii="Times New Roman" w:eastAsia="Times New Roman" w:hAnsi="Times New Roman" w:cs="Times New Roman"/>
          <w:b/>
          <w:sz w:val="24"/>
          <w:szCs w:val="24"/>
          <w:lang w:val="en-GB"/>
        </w:rPr>
        <w:lastRenderedPageBreak/>
        <w:t>Executive Summary</w:t>
      </w:r>
    </w:p>
    <w:p w14:paraId="28A41FE3" w14:textId="77777777" w:rsidR="00EB4967" w:rsidRPr="00350EDF" w:rsidRDefault="00C80FD4" w:rsidP="004129AE">
      <w:pPr>
        <w:spacing w:line="360" w:lineRule="auto"/>
        <w:jc w:val="both"/>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t xml:space="preserve">This study was focused many factors of reflecting one’s skills and leadership aspects to increase productivity within organisation. Therefore, reflective effective was given to identify any issues in skills development that has </w:t>
      </w:r>
      <w:r w:rsidR="00860E2B" w:rsidRPr="00350EDF">
        <w:rPr>
          <w:rFonts w:ascii="Times New Roman" w:eastAsia="Times New Roman" w:hAnsi="Times New Roman" w:cs="Times New Roman"/>
          <w:sz w:val="24"/>
          <w:szCs w:val="24"/>
          <w:lang w:val="en-GB"/>
        </w:rPr>
        <w:t>given</w:t>
      </w:r>
      <w:r w:rsidRPr="00350EDF">
        <w:rPr>
          <w:rFonts w:ascii="Times New Roman" w:eastAsia="Times New Roman" w:hAnsi="Times New Roman" w:cs="Times New Roman"/>
          <w:sz w:val="24"/>
          <w:szCs w:val="24"/>
          <w:lang w:val="en-GB"/>
        </w:rPr>
        <w:t xml:space="preserve"> skill towards understanding skills of management. </w:t>
      </w:r>
      <w:r w:rsidRPr="00350EDF">
        <w:rPr>
          <w:rFonts w:ascii="Times New Roman" w:eastAsia="Times New Roman" w:hAnsi="Times New Roman" w:cs="Times New Roman"/>
          <w:b/>
          <w:sz w:val="24"/>
          <w:szCs w:val="24"/>
          <w:lang w:val="en-GB"/>
        </w:rPr>
        <w:br w:type="page"/>
      </w:r>
    </w:p>
    <w:p w14:paraId="3B681398" w14:textId="77777777" w:rsidR="00686E13" w:rsidRPr="00350EDF" w:rsidRDefault="00C80FD4" w:rsidP="00686E13">
      <w:pPr>
        <w:spacing w:line="360" w:lineRule="auto"/>
        <w:jc w:val="center"/>
        <w:rPr>
          <w:rFonts w:ascii="Times New Roman" w:hAnsi="Times New Roman" w:cs="Times New Roman"/>
          <w:b/>
          <w:lang w:val="en-GB"/>
        </w:rPr>
      </w:pPr>
      <w:r w:rsidRPr="00350EDF">
        <w:rPr>
          <w:rFonts w:ascii="Times New Roman" w:hAnsi="Times New Roman" w:cs="Times New Roman"/>
          <w:b/>
          <w:sz w:val="24"/>
          <w:lang w:val="en-GB"/>
        </w:rPr>
        <w:lastRenderedPageBreak/>
        <w:t>Table of Contents</w:t>
      </w:r>
    </w:p>
    <w:p w14:paraId="22C476AD" w14:textId="77777777" w:rsidR="00686E13" w:rsidRPr="00350EDF" w:rsidRDefault="00C80FD4">
      <w:pPr>
        <w:pStyle w:val="TableofFigures"/>
        <w:tabs>
          <w:tab w:val="right" w:leader="dot" w:pos="9019"/>
        </w:tabs>
        <w:rPr>
          <w:rFonts w:asciiTheme="minorHAnsi" w:eastAsiaTheme="minorEastAsia" w:hAnsiTheme="minorHAnsi" w:cstheme="minorBidi"/>
          <w:noProof/>
          <w:sz w:val="22"/>
        </w:rPr>
      </w:pPr>
      <w:r w:rsidRPr="00350EDF">
        <w:rPr>
          <w:rFonts w:cs="Times New Roman"/>
          <w:b/>
          <w:lang w:val="en-GB"/>
        </w:rPr>
        <w:fldChar w:fldCharType="begin"/>
      </w:r>
      <w:r w:rsidRPr="00350EDF">
        <w:rPr>
          <w:rFonts w:cs="Times New Roman"/>
          <w:b/>
          <w:lang w:val="en-GB"/>
        </w:rPr>
        <w:instrText xml:space="preserve"> TOC \h \z \t "Heading 1" \c </w:instrText>
      </w:r>
      <w:r w:rsidRPr="00350EDF">
        <w:rPr>
          <w:rFonts w:cs="Times New Roman"/>
          <w:b/>
          <w:lang w:val="en-GB"/>
        </w:rPr>
        <w:fldChar w:fldCharType="separate"/>
      </w:r>
      <w:hyperlink w:anchor="_Toc124350023" w:history="1">
        <w:r w:rsidRPr="00350EDF">
          <w:rPr>
            <w:rStyle w:val="Hyperlink"/>
            <w:noProof/>
            <w:color w:val="auto"/>
            <w:lang w:val="en-GB"/>
          </w:rPr>
          <w:t>Introduction</w:t>
        </w:r>
        <w:r w:rsidRPr="00350EDF">
          <w:rPr>
            <w:noProof/>
            <w:webHidden/>
          </w:rPr>
          <w:tab/>
        </w:r>
        <w:r w:rsidRPr="00350EDF">
          <w:rPr>
            <w:noProof/>
            <w:webHidden/>
          </w:rPr>
          <w:fldChar w:fldCharType="begin"/>
        </w:r>
        <w:r w:rsidRPr="00350EDF">
          <w:rPr>
            <w:noProof/>
            <w:webHidden/>
          </w:rPr>
          <w:instrText xml:space="preserve"> PAGEREF _Toc124350023 \h </w:instrText>
        </w:r>
        <w:r w:rsidRPr="00350EDF">
          <w:rPr>
            <w:noProof/>
            <w:webHidden/>
          </w:rPr>
        </w:r>
        <w:r w:rsidRPr="00350EDF">
          <w:rPr>
            <w:noProof/>
            <w:webHidden/>
          </w:rPr>
          <w:fldChar w:fldCharType="separate"/>
        </w:r>
        <w:r w:rsidRPr="00350EDF">
          <w:rPr>
            <w:noProof/>
            <w:webHidden/>
          </w:rPr>
          <w:t>3</w:t>
        </w:r>
        <w:r w:rsidRPr="00350EDF">
          <w:rPr>
            <w:noProof/>
            <w:webHidden/>
          </w:rPr>
          <w:fldChar w:fldCharType="end"/>
        </w:r>
      </w:hyperlink>
    </w:p>
    <w:p w14:paraId="6609971F" w14:textId="77777777" w:rsidR="00686E13" w:rsidRPr="00350EDF" w:rsidRDefault="00074913">
      <w:pPr>
        <w:pStyle w:val="TableofFigures"/>
        <w:tabs>
          <w:tab w:val="right" w:leader="dot" w:pos="9019"/>
        </w:tabs>
        <w:rPr>
          <w:rFonts w:asciiTheme="minorHAnsi" w:eastAsiaTheme="minorEastAsia" w:hAnsiTheme="minorHAnsi" w:cstheme="minorBidi"/>
          <w:noProof/>
          <w:sz w:val="22"/>
        </w:rPr>
      </w:pPr>
      <w:hyperlink w:anchor="_Toc124350024" w:history="1">
        <w:r w:rsidR="00C80FD4" w:rsidRPr="00350EDF">
          <w:rPr>
            <w:rStyle w:val="Hyperlink"/>
            <w:noProof/>
            <w:color w:val="auto"/>
            <w:lang w:val="en-GB"/>
          </w:rPr>
          <w:t>Personal experiences</w:t>
        </w:r>
        <w:r w:rsidR="00C80FD4" w:rsidRPr="00350EDF">
          <w:rPr>
            <w:noProof/>
            <w:webHidden/>
          </w:rPr>
          <w:tab/>
        </w:r>
        <w:r w:rsidR="00C80FD4" w:rsidRPr="00350EDF">
          <w:rPr>
            <w:noProof/>
            <w:webHidden/>
          </w:rPr>
          <w:fldChar w:fldCharType="begin"/>
        </w:r>
        <w:r w:rsidR="00C80FD4" w:rsidRPr="00350EDF">
          <w:rPr>
            <w:noProof/>
            <w:webHidden/>
          </w:rPr>
          <w:instrText xml:space="preserve"> PAGEREF _Toc124350024 \h </w:instrText>
        </w:r>
        <w:r w:rsidR="00C80FD4" w:rsidRPr="00350EDF">
          <w:rPr>
            <w:noProof/>
            <w:webHidden/>
          </w:rPr>
        </w:r>
        <w:r w:rsidR="00C80FD4" w:rsidRPr="00350EDF">
          <w:rPr>
            <w:noProof/>
            <w:webHidden/>
          </w:rPr>
          <w:fldChar w:fldCharType="separate"/>
        </w:r>
        <w:r w:rsidR="00C80FD4" w:rsidRPr="00350EDF">
          <w:rPr>
            <w:noProof/>
            <w:webHidden/>
          </w:rPr>
          <w:t>3</w:t>
        </w:r>
        <w:r w:rsidR="00C80FD4" w:rsidRPr="00350EDF">
          <w:rPr>
            <w:noProof/>
            <w:webHidden/>
          </w:rPr>
          <w:fldChar w:fldCharType="end"/>
        </w:r>
      </w:hyperlink>
    </w:p>
    <w:p w14:paraId="18F77D05" w14:textId="77777777" w:rsidR="00686E13" w:rsidRPr="00350EDF" w:rsidRDefault="00074913">
      <w:pPr>
        <w:pStyle w:val="TableofFigures"/>
        <w:tabs>
          <w:tab w:val="right" w:leader="dot" w:pos="9019"/>
        </w:tabs>
        <w:rPr>
          <w:rFonts w:asciiTheme="minorHAnsi" w:eastAsiaTheme="minorEastAsia" w:hAnsiTheme="minorHAnsi" w:cstheme="minorBidi"/>
          <w:noProof/>
          <w:sz w:val="22"/>
        </w:rPr>
      </w:pPr>
      <w:hyperlink w:anchor="_Toc124350025" w:history="1">
        <w:r w:rsidR="00C80FD4" w:rsidRPr="00350EDF">
          <w:rPr>
            <w:rStyle w:val="Hyperlink"/>
            <w:noProof/>
            <w:color w:val="auto"/>
            <w:lang w:val="en-GB"/>
          </w:rPr>
          <w:t>Conclusion</w:t>
        </w:r>
        <w:r w:rsidR="00C80FD4" w:rsidRPr="00350EDF">
          <w:rPr>
            <w:noProof/>
            <w:webHidden/>
          </w:rPr>
          <w:tab/>
        </w:r>
        <w:r w:rsidR="00C80FD4" w:rsidRPr="00350EDF">
          <w:rPr>
            <w:noProof/>
            <w:webHidden/>
          </w:rPr>
          <w:fldChar w:fldCharType="begin"/>
        </w:r>
        <w:r w:rsidR="00C80FD4" w:rsidRPr="00350EDF">
          <w:rPr>
            <w:noProof/>
            <w:webHidden/>
          </w:rPr>
          <w:instrText xml:space="preserve"> PAGEREF _Toc124350025 \h </w:instrText>
        </w:r>
        <w:r w:rsidR="00C80FD4" w:rsidRPr="00350EDF">
          <w:rPr>
            <w:noProof/>
            <w:webHidden/>
          </w:rPr>
        </w:r>
        <w:r w:rsidR="00C80FD4" w:rsidRPr="00350EDF">
          <w:rPr>
            <w:noProof/>
            <w:webHidden/>
          </w:rPr>
          <w:fldChar w:fldCharType="separate"/>
        </w:r>
        <w:r w:rsidR="00C80FD4" w:rsidRPr="00350EDF">
          <w:rPr>
            <w:noProof/>
            <w:webHidden/>
          </w:rPr>
          <w:t>5</w:t>
        </w:r>
        <w:r w:rsidR="00C80FD4" w:rsidRPr="00350EDF">
          <w:rPr>
            <w:noProof/>
            <w:webHidden/>
          </w:rPr>
          <w:fldChar w:fldCharType="end"/>
        </w:r>
      </w:hyperlink>
    </w:p>
    <w:p w14:paraId="6983ECD9" w14:textId="77777777" w:rsidR="00686E13" w:rsidRPr="00350EDF" w:rsidRDefault="00074913">
      <w:pPr>
        <w:pStyle w:val="TableofFigures"/>
        <w:tabs>
          <w:tab w:val="right" w:leader="dot" w:pos="9019"/>
        </w:tabs>
        <w:rPr>
          <w:rFonts w:asciiTheme="minorHAnsi" w:eastAsiaTheme="minorEastAsia" w:hAnsiTheme="minorHAnsi" w:cstheme="minorBidi"/>
          <w:noProof/>
          <w:sz w:val="22"/>
        </w:rPr>
      </w:pPr>
      <w:hyperlink w:anchor="_Toc124350026" w:history="1">
        <w:r w:rsidR="00C80FD4" w:rsidRPr="00350EDF">
          <w:rPr>
            <w:rStyle w:val="Hyperlink"/>
            <w:noProof/>
            <w:color w:val="auto"/>
            <w:lang w:val="en-GB"/>
          </w:rPr>
          <w:t>References</w:t>
        </w:r>
        <w:r w:rsidR="00C80FD4" w:rsidRPr="00350EDF">
          <w:rPr>
            <w:noProof/>
            <w:webHidden/>
          </w:rPr>
          <w:tab/>
        </w:r>
        <w:r w:rsidR="00C80FD4" w:rsidRPr="00350EDF">
          <w:rPr>
            <w:noProof/>
            <w:webHidden/>
          </w:rPr>
          <w:fldChar w:fldCharType="begin"/>
        </w:r>
        <w:r w:rsidR="00C80FD4" w:rsidRPr="00350EDF">
          <w:rPr>
            <w:noProof/>
            <w:webHidden/>
          </w:rPr>
          <w:instrText xml:space="preserve"> PAGEREF _Toc124350026 \h </w:instrText>
        </w:r>
        <w:r w:rsidR="00C80FD4" w:rsidRPr="00350EDF">
          <w:rPr>
            <w:noProof/>
            <w:webHidden/>
          </w:rPr>
        </w:r>
        <w:r w:rsidR="00C80FD4" w:rsidRPr="00350EDF">
          <w:rPr>
            <w:noProof/>
            <w:webHidden/>
          </w:rPr>
          <w:fldChar w:fldCharType="separate"/>
        </w:r>
        <w:r w:rsidR="00C80FD4" w:rsidRPr="00350EDF">
          <w:rPr>
            <w:noProof/>
            <w:webHidden/>
          </w:rPr>
          <w:t>6</w:t>
        </w:r>
        <w:r w:rsidR="00C80FD4" w:rsidRPr="00350EDF">
          <w:rPr>
            <w:noProof/>
            <w:webHidden/>
          </w:rPr>
          <w:fldChar w:fldCharType="end"/>
        </w:r>
      </w:hyperlink>
    </w:p>
    <w:p w14:paraId="05223E57" w14:textId="77777777" w:rsidR="00686E13" w:rsidRPr="00350EDF" w:rsidRDefault="00C80FD4" w:rsidP="00686E13">
      <w:pPr>
        <w:spacing w:line="360" w:lineRule="auto"/>
        <w:jc w:val="center"/>
        <w:rPr>
          <w:rFonts w:ascii="Times New Roman" w:hAnsi="Times New Roman" w:cs="Times New Roman"/>
          <w:b/>
          <w:sz w:val="24"/>
          <w:szCs w:val="40"/>
          <w:lang w:val="en-GB"/>
        </w:rPr>
      </w:pPr>
      <w:r w:rsidRPr="00350EDF">
        <w:rPr>
          <w:rFonts w:ascii="Times New Roman" w:hAnsi="Times New Roman" w:cs="Times New Roman"/>
          <w:b/>
          <w:lang w:val="en-GB"/>
        </w:rPr>
        <w:fldChar w:fldCharType="end"/>
      </w:r>
      <w:r w:rsidRPr="00350EDF">
        <w:rPr>
          <w:rFonts w:ascii="Times New Roman" w:hAnsi="Times New Roman" w:cs="Times New Roman"/>
          <w:b/>
          <w:lang w:val="en-GB"/>
        </w:rPr>
        <w:br w:type="page"/>
      </w:r>
    </w:p>
    <w:p w14:paraId="0DBE4C9A" w14:textId="77777777" w:rsidR="00F919F5" w:rsidRPr="00350EDF" w:rsidRDefault="00C80FD4" w:rsidP="00686E13">
      <w:pPr>
        <w:pStyle w:val="Heading1"/>
        <w:rPr>
          <w:lang w:val="en-GB"/>
        </w:rPr>
      </w:pPr>
      <w:bookmarkStart w:id="0" w:name="_Toc124350023"/>
      <w:r w:rsidRPr="00350EDF">
        <w:rPr>
          <w:lang w:val="en-GB"/>
        </w:rPr>
        <w:lastRenderedPageBreak/>
        <w:t>Introduction</w:t>
      </w:r>
      <w:bookmarkEnd w:id="0"/>
    </w:p>
    <w:p w14:paraId="588D5DE0" w14:textId="77777777" w:rsidR="00F919F5" w:rsidRPr="00350EDF" w:rsidRDefault="00C80FD4" w:rsidP="004129AE">
      <w:pPr>
        <w:pStyle w:val="Normal1"/>
        <w:spacing w:line="360" w:lineRule="auto"/>
        <w:jc w:val="both"/>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t xml:space="preserve">This report would discuss various factors of leadership that help in motivating employees in their personal and workplace experience. Leadership and motivation are aligned with each other in developing effective criteria within business to increase productivity with good quality based work. </w:t>
      </w:r>
    </w:p>
    <w:p w14:paraId="4257417A" w14:textId="77777777" w:rsidR="00F919F5" w:rsidRPr="00350EDF" w:rsidRDefault="00C80FD4" w:rsidP="00686E13">
      <w:pPr>
        <w:pStyle w:val="Heading1"/>
        <w:rPr>
          <w:lang w:val="en-GB"/>
        </w:rPr>
      </w:pPr>
      <w:bookmarkStart w:id="1" w:name="_Toc124350024"/>
      <w:r w:rsidRPr="00350EDF">
        <w:rPr>
          <w:lang w:val="en-GB"/>
        </w:rPr>
        <w:t>Personal experiences</w:t>
      </w:r>
      <w:bookmarkEnd w:id="1"/>
    </w:p>
    <w:p w14:paraId="2877BCC3" w14:textId="77777777" w:rsidR="00F919F5" w:rsidRPr="00350EDF" w:rsidRDefault="00C80FD4" w:rsidP="004129AE">
      <w:pPr>
        <w:pStyle w:val="Normal1"/>
        <w:spacing w:line="360" w:lineRule="auto"/>
        <w:jc w:val="both"/>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t xml:space="preserve">I have been able to identify that there is a flat organisational structure of British Airways with a lot of division and developments in departments. It has given me scope in understanding on ways this company has helped in issuing many factors within business. As opined by </w:t>
      </w:r>
      <w:proofErr w:type="spellStart"/>
      <w:r w:rsidRPr="00350EDF">
        <w:rPr>
          <w:rFonts w:ascii="Times New Roman" w:eastAsia="Times New Roman" w:hAnsi="Times New Roman" w:cs="Times New Roman"/>
          <w:sz w:val="24"/>
          <w:szCs w:val="24"/>
          <w:highlight w:val="white"/>
          <w:lang w:val="en-GB"/>
        </w:rPr>
        <w:t>Iliff</w:t>
      </w:r>
      <w:proofErr w:type="spellEnd"/>
      <w:r w:rsidRPr="00350EDF">
        <w:rPr>
          <w:rFonts w:ascii="Times New Roman" w:eastAsia="Times New Roman" w:hAnsi="Times New Roman" w:cs="Times New Roman"/>
          <w:sz w:val="24"/>
          <w:szCs w:val="24"/>
          <w:highlight w:val="white"/>
          <w:lang w:val="en-GB"/>
        </w:rPr>
        <w:t xml:space="preserve"> </w:t>
      </w:r>
      <w:r w:rsidRPr="00350EDF">
        <w:rPr>
          <w:rFonts w:ascii="Times New Roman" w:eastAsia="Times New Roman" w:hAnsi="Times New Roman" w:cs="Times New Roman"/>
          <w:i/>
          <w:sz w:val="24"/>
          <w:szCs w:val="24"/>
          <w:highlight w:val="white"/>
          <w:lang w:val="en-GB"/>
        </w:rPr>
        <w:t>et al.</w:t>
      </w:r>
      <w:r w:rsidRPr="00350EDF">
        <w:rPr>
          <w:rFonts w:ascii="Times New Roman" w:eastAsia="Times New Roman" w:hAnsi="Times New Roman" w:cs="Times New Roman"/>
          <w:sz w:val="24"/>
          <w:szCs w:val="24"/>
          <w:highlight w:val="white"/>
          <w:lang w:val="en-GB"/>
        </w:rPr>
        <w:t xml:space="preserve"> (2022), </w:t>
      </w:r>
      <w:r w:rsidRPr="00350EDF">
        <w:rPr>
          <w:rFonts w:ascii="Times New Roman" w:eastAsia="Times New Roman" w:hAnsi="Times New Roman" w:cs="Times New Roman"/>
          <w:sz w:val="24"/>
          <w:szCs w:val="24"/>
          <w:lang w:val="en-GB"/>
        </w:rPr>
        <w:t xml:space="preserve">leader of this company are told to be people oriented and maintain positivity in cultural representation to increase work ethics in management. Thus, I can suggest that leadership helps in increasing effective organisational operations to be effective with guiding employees through development of a greater working environment. It has given me a scope to understand concept of leadership and ways it has aligned with motivation of employee working skill. Therefore, I have been able to identify while conducting this project that are concentrated on maintaining workplace environment through leadership skills and motivating employees to work hard. </w:t>
      </w:r>
    </w:p>
    <w:p w14:paraId="14915DB5" w14:textId="77777777" w:rsidR="00F919F5" w:rsidRPr="00350EDF" w:rsidRDefault="00C80FD4" w:rsidP="004129AE">
      <w:pPr>
        <w:pStyle w:val="Normal1"/>
        <w:spacing w:line="360" w:lineRule="auto"/>
        <w:jc w:val="both"/>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t xml:space="preserve">Conducting this presentation has helped in identifying any flaws in team leadership and guiding them to complete this work. Thus, this company has been able to give an idea on different factors of a positive workplace environment to increase their productivity. I have been able to learn many factors of communicating with teammates to have an easier work process. As reflected by </w:t>
      </w:r>
      <w:r w:rsidRPr="00350EDF">
        <w:rPr>
          <w:rFonts w:ascii="Times New Roman" w:eastAsia="Times New Roman" w:hAnsi="Times New Roman" w:cs="Times New Roman"/>
          <w:sz w:val="24"/>
          <w:szCs w:val="24"/>
          <w:highlight w:val="white"/>
          <w:lang w:val="en-GB"/>
        </w:rPr>
        <w:t xml:space="preserve">Ippolito </w:t>
      </w:r>
      <w:r w:rsidRPr="00350EDF">
        <w:rPr>
          <w:rFonts w:ascii="Times New Roman" w:eastAsia="Times New Roman" w:hAnsi="Times New Roman" w:cs="Times New Roman"/>
          <w:i/>
          <w:sz w:val="24"/>
          <w:szCs w:val="24"/>
          <w:highlight w:val="white"/>
          <w:lang w:val="en-GB"/>
        </w:rPr>
        <w:t>et al.</w:t>
      </w:r>
      <w:r w:rsidRPr="00350EDF">
        <w:rPr>
          <w:rFonts w:ascii="Times New Roman" w:eastAsia="Times New Roman" w:hAnsi="Times New Roman" w:cs="Times New Roman"/>
          <w:sz w:val="24"/>
          <w:szCs w:val="24"/>
          <w:highlight w:val="white"/>
          <w:lang w:val="en-GB"/>
        </w:rPr>
        <w:t xml:space="preserve"> (2020), </w:t>
      </w:r>
      <w:r w:rsidRPr="00350EDF">
        <w:rPr>
          <w:rFonts w:ascii="Times New Roman" w:eastAsia="Times New Roman" w:hAnsi="Times New Roman" w:cs="Times New Roman"/>
          <w:sz w:val="24"/>
          <w:szCs w:val="24"/>
          <w:lang w:val="en-GB"/>
        </w:rPr>
        <w:t xml:space="preserve">training and development sessions have helped employees to actively learn leadership skills and increase their motivation to achieve a better professional life as a leader. Developing a recognition and reward system in business management helped in increasing encouragement among employees that would increase their work quality standard. Biggest challenge I faced while conducting this project is that I don't have effective communication so there was a rise of conflicting situations. Understanding leadership skill of leader of British </w:t>
      </w:r>
      <w:r w:rsidR="00860E2B" w:rsidRPr="00350EDF">
        <w:rPr>
          <w:rFonts w:ascii="Times New Roman" w:eastAsia="Times New Roman" w:hAnsi="Times New Roman" w:cs="Times New Roman"/>
          <w:sz w:val="24"/>
          <w:szCs w:val="24"/>
          <w:lang w:val="en-GB"/>
        </w:rPr>
        <w:t>Airways,</w:t>
      </w:r>
      <w:r w:rsidRPr="00350EDF">
        <w:rPr>
          <w:rFonts w:ascii="Times New Roman" w:eastAsia="Times New Roman" w:hAnsi="Times New Roman" w:cs="Times New Roman"/>
          <w:sz w:val="24"/>
          <w:szCs w:val="24"/>
          <w:lang w:val="en-GB"/>
        </w:rPr>
        <w:t xml:space="preserve"> I have been able to convey that group perception is important in achieving success on completing work. It has been observed by </w:t>
      </w:r>
      <w:r w:rsidRPr="00350EDF">
        <w:rPr>
          <w:rFonts w:ascii="Times New Roman" w:eastAsia="Times New Roman" w:hAnsi="Times New Roman" w:cs="Times New Roman"/>
          <w:sz w:val="24"/>
          <w:szCs w:val="24"/>
          <w:highlight w:val="white"/>
          <w:lang w:val="en-GB"/>
        </w:rPr>
        <w:t xml:space="preserve">Lin </w:t>
      </w:r>
      <w:r w:rsidRPr="00350EDF">
        <w:rPr>
          <w:rFonts w:ascii="Times New Roman" w:eastAsia="Times New Roman" w:hAnsi="Times New Roman" w:cs="Times New Roman"/>
          <w:i/>
          <w:sz w:val="24"/>
          <w:szCs w:val="24"/>
          <w:highlight w:val="white"/>
          <w:lang w:val="en-GB"/>
        </w:rPr>
        <w:t>et al.</w:t>
      </w:r>
      <w:r w:rsidRPr="00350EDF">
        <w:rPr>
          <w:rFonts w:ascii="Times New Roman" w:eastAsia="Times New Roman" w:hAnsi="Times New Roman" w:cs="Times New Roman"/>
          <w:sz w:val="24"/>
          <w:szCs w:val="24"/>
          <w:highlight w:val="white"/>
          <w:lang w:val="en-GB"/>
        </w:rPr>
        <w:t xml:space="preserve"> (2021), </w:t>
      </w:r>
      <w:r w:rsidRPr="00350EDF">
        <w:rPr>
          <w:rFonts w:ascii="Times New Roman" w:eastAsia="Times New Roman" w:hAnsi="Times New Roman" w:cs="Times New Roman"/>
          <w:sz w:val="24"/>
          <w:szCs w:val="24"/>
          <w:lang w:val="en-GB"/>
        </w:rPr>
        <w:t xml:space="preserve">leadership skill has given scope in developing effective criteria within business to increase their productivity. Achieving success in leading teams and giving assistance to me conducting this study effectively is necessary for achieving success in a company. </w:t>
      </w:r>
    </w:p>
    <w:p w14:paraId="27C4AC91" w14:textId="77777777" w:rsidR="00F919F5" w:rsidRPr="00350EDF" w:rsidRDefault="00C80FD4" w:rsidP="004129AE">
      <w:pPr>
        <w:pStyle w:val="Normal1"/>
        <w:spacing w:line="360" w:lineRule="auto"/>
        <w:jc w:val="both"/>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lastRenderedPageBreak/>
        <w:t xml:space="preserve">In my experience conducting this study has helped me realise various benefits of leadership skill, which helped in increasing different factors within business. I have been able to identify different factors in business to identify any negative working methods. As per opinion of </w:t>
      </w:r>
      <w:proofErr w:type="spellStart"/>
      <w:r w:rsidRPr="00350EDF">
        <w:rPr>
          <w:rFonts w:ascii="Times New Roman" w:eastAsia="Times New Roman" w:hAnsi="Times New Roman" w:cs="Times New Roman"/>
          <w:sz w:val="24"/>
          <w:szCs w:val="24"/>
          <w:highlight w:val="white"/>
          <w:lang w:val="en-GB"/>
        </w:rPr>
        <w:t>Kshetri</w:t>
      </w:r>
      <w:proofErr w:type="spellEnd"/>
      <w:r w:rsidRPr="00350EDF">
        <w:rPr>
          <w:rFonts w:ascii="Times New Roman" w:eastAsia="Times New Roman" w:hAnsi="Times New Roman" w:cs="Times New Roman"/>
          <w:sz w:val="24"/>
          <w:szCs w:val="24"/>
          <w:highlight w:val="white"/>
          <w:lang w:val="en-GB"/>
        </w:rPr>
        <w:t xml:space="preserve"> and </w:t>
      </w:r>
      <w:proofErr w:type="spellStart"/>
      <w:r w:rsidRPr="00350EDF">
        <w:rPr>
          <w:rFonts w:ascii="Times New Roman" w:eastAsia="Times New Roman" w:hAnsi="Times New Roman" w:cs="Times New Roman"/>
          <w:sz w:val="24"/>
          <w:szCs w:val="24"/>
          <w:highlight w:val="white"/>
          <w:lang w:val="en-GB"/>
        </w:rPr>
        <w:t>Voas</w:t>
      </w:r>
      <w:proofErr w:type="spellEnd"/>
      <w:r w:rsidRPr="00350EDF">
        <w:rPr>
          <w:rFonts w:ascii="Times New Roman" w:eastAsia="Times New Roman" w:hAnsi="Times New Roman" w:cs="Times New Roman"/>
          <w:sz w:val="24"/>
          <w:szCs w:val="24"/>
          <w:highlight w:val="white"/>
          <w:lang w:val="en-GB"/>
        </w:rPr>
        <w:t xml:space="preserve"> (2019), </w:t>
      </w:r>
      <w:r w:rsidRPr="00350EDF">
        <w:rPr>
          <w:rFonts w:ascii="Times New Roman" w:eastAsia="Times New Roman" w:hAnsi="Times New Roman" w:cs="Times New Roman"/>
          <w:sz w:val="24"/>
          <w:szCs w:val="24"/>
          <w:lang w:val="en-GB"/>
        </w:rPr>
        <w:t>British Airways have been people oriented and provide assistance with their group discussion to make final discussion on any operations. This has assisted me in understanding importance of group discussion in team based tasks. There are different skills that are identified in working on this company to increase leadership skill and motivation. First skill that is required in working on this company is developing presentations is “</w:t>
      </w:r>
      <w:r w:rsidRPr="00350EDF">
        <w:rPr>
          <w:rFonts w:ascii="Times New Roman" w:eastAsia="Times New Roman" w:hAnsi="Times New Roman" w:cs="Times New Roman"/>
          <w:b/>
          <w:i/>
          <w:sz w:val="24"/>
          <w:szCs w:val="24"/>
          <w:lang w:val="en-GB"/>
        </w:rPr>
        <w:t>Interpersonal skills</w:t>
      </w:r>
      <w:r w:rsidRPr="00350EDF">
        <w:rPr>
          <w:rFonts w:ascii="Times New Roman" w:eastAsia="Times New Roman" w:hAnsi="Times New Roman" w:cs="Times New Roman"/>
          <w:sz w:val="24"/>
          <w:szCs w:val="24"/>
          <w:lang w:val="en-GB"/>
        </w:rPr>
        <w:t xml:space="preserve">”, which helps in being flexible with working methods. As per guidance of </w:t>
      </w:r>
      <w:r w:rsidRPr="00350EDF">
        <w:rPr>
          <w:rFonts w:ascii="Times New Roman" w:eastAsia="Times New Roman" w:hAnsi="Times New Roman" w:cs="Times New Roman"/>
          <w:sz w:val="24"/>
          <w:szCs w:val="24"/>
          <w:highlight w:val="white"/>
          <w:lang w:val="en-GB"/>
        </w:rPr>
        <w:t xml:space="preserve">Higham </w:t>
      </w:r>
      <w:r w:rsidRPr="00350EDF">
        <w:rPr>
          <w:rFonts w:ascii="Times New Roman" w:eastAsia="Times New Roman" w:hAnsi="Times New Roman" w:cs="Times New Roman"/>
          <w:i/>
          <w:sz w:val="24"/>
          <w:szCs w:val="24"/>
          <w:highlight w:val="white"/>
          <w:lang w:val="en-GB"/>
        </w:rPr>
        <w:t>et al.</w:t>
      </w:r>
      <w:r w:rsidRPr="00350EDF">
        <w:rPr>
          <w:rFonts w:ascii="Times New Roman" w:eastAsia="Times New Roman" w:hAnsi="Times New Roman" w:cs="Times New Roman"/>
          <w:sz w:val="24"/>
          <w:szCs w:val="24"/>
          <w:highlight w:val="white"/>
          <w:lang w:val="en-GB"/>
        </w:rPr>
        <w:t xml:space="preserve"> (2022), </w:t>
      </w:r>
      <w:r w:rsidRPr="00350EDF">
        <w:rPr>
          <w:rFonts w:ascii="Times New Roman" w:eastAsia="Times New Roman" w:hAnsi="Times New Roman" w:cs="Times New Roman"/>
          <w:sz w:val="24"/>
          <w:szCs w:val="24"/>
          <w:lang w:val="en-GB"/>
        </w:rPr>
        <w:t xml:space="preserve">communication skill is </w:t>
      </w:r>
      <w:r w:rsidR="00860E2B" w:rsidRPr="00350EDF">
        <w:rPr>
          <w:rFonts w:ascii="Times New Roman" w:eastAsia="Times New Roman" w:hAnsi="Times New Roman" w:cs="Times New Roman"/>
          <w:sz w:val="24"/>
          <w:szCs w:val="24"/>
          <w:lang w:val="en-GB"/>
        </w:rPr>
        <w:t>essential for</w:t>
      </w:r>
      <w:r w:rsidRPr="00350EDF">
        <w:rPr>
          <w:rFonts w:ascii="Times New Roman" w:eastAsia="Times New Roman" w:hAnsi="Times New Roman" w:cs="Times New Roman"/>
          <w:sz w:val="24"/>
          <w:szCs w:val="24"/>
          <w:lang w:val="en-GB"/>
        </w:rPr>
        <w:t xml:space="preserve"> increasing engagement with both customers and employees that are working in same workplace environment. Negotiation among employees increased and it also helped in tackling business deals effectively. </w:t>
      </w:r>
    </w:p>
    <w:p w14:paraId="3F1CF8EA" w14:textId="77777777" w:rsidR="00F919F5" w:rsidRPr="00350EDF" w:rsidRDefault="00C80FD4" w:rsidP="004129AE">
      <w:pPr>
        <w:pStyle w:val="Normal1"/>
        <w:spacing w:line="360" w:lineRule="auto"/>
        <w:jc w:val="both"/>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t>Another major skill that is necessary for this company is “</w:t>
      </w:r>
      <w:r w:rsidRPr="00350EDF">
        <w:rPr>
          <w:rFonts w:ascii="Times New Roman" w:eastAsia="Times New Roman" w:hAnsi="Times New Roman" w:cs="Times New Roman"/>
          <w:b/>
          <w:i/>
          <w:sz w:val="24"/>
          <w:szCs w:val="24"/>
          <w:lang w:val="en-GB"/>
        </w:rPr>
        <w:t>Decision Making Skills</w:t>
      </w:r>
      <w:r w:rsidRPr="00350EDF">
        <w:rPr>
          <w:rFonts w:ascii="Times New Roman" w:eastAsia="Times New Roman" w:hAnsi="Times New Roman" w:cs="Times New Roman"/>
          <w:sz w:val="24"/>
          <w:szCs w:val="24"/>
          <w:lang w:val="en-GB"/>
        </w:rPr>
        <w:t xml:space="preserve">”. As per opinion of </w:t>
      </w:r>
      <w:r w:rsidRPr="00350EDF">
        <w:rPr>
          <w:rFonts w:ascii="Times New Roman" w:eastAsia="Times New Roman" w:hAnsi="Times New Roman" w:cs="Times New Roman"/>
          <w:sz w:val="24"/>
          <w:szCs w:val="24"/>
          <w:highlight w:val="white"/>
          <w:lang w:val="en-GB"/>
        </w:rPr>
        <w:t xml:space="preserve">Hermsen </w:t>
      </w:r>
      <w:r w:rsidRPr="00350EDF">
        <w:rPr>
          <w:rFonts w:ascii="Times New Roman" w:eastAsia="Times New Roman" w:hAnsi="Times New Roman" w:cs="Times New Roman"/>
          <w:i/>
          <w:sz w:val="24"/>
          <w:szCs w:val="24"/>
          <w:highlight w:val="white"/>
          <w:lang w:val="en-GB"/>
        </w:rPr>
        <w:t>et al.</w:t>
      </w:r>
      <w:r w:rsidRPr="00350EDF">
        <w:rPr>
          <w:rFonts w:ascii="Times New Roman" w:eastAsia="Times New Roman" w:hAnsi="Times New Roman" w:cs="Times New Roman"/>
          <w:sz w:val="24"/>
          <w:szCs w:val="24"/>
          <w:highlight w:val="white"/>
          <w:lang w:val="en-GB"/>
        </w:rPr>
        <w:t xml:space="preserve"> (2021), </w:t>
      </w:r>
      <w:r w:rsidRPr="00350EDF">
        <w:rPr>
          <w:rFonts w:ascii="Times New Roman" w:eastAsia="Times New Roman" w:hAnsi="Times New Roman" w:cs="Times New Roman"/>
          <w:sz w:val="24"/>
          <w:szCs w:val="24"/>
          <w:lang w:val="en-GB"/>
        </w:rPr>
        <w:t xml:space="preserve">decision making skills are necessary in participating in leadership activities in an organisation. Therefore, British Airways have been able to arrange training sessions, which has helped in creating effective management that assists in creation of all criteria. I have been able to identify any management factors within business, which has helped me to increase my consistency in participating in any leadership activities. Conducting this report has assisted me to understand ways I can increase my communication skills with my teammates. Therefore, I have understood that leadership skill is essential for guiding employees in various ways. Decision making skills have helped me to achieve better engagement </w:t>
      </w:r>
      <w:r w:rsidR="00860E2B" w:rsidRPr="00350EDF">
        <w:rPr>
          <w:rFonts w:ascii="Times New Roman" w:eastAsia="Times New Roman" w:hAnsi="Times New Roman" w:cs="Times New Roman"/>
          <w:sz w:val="24"/>
          <w:szCs w:val="24"/>
          <w:lang w:val="en-GB"/>
        </w:rPr>
        <w:t>with my</w:t>
      </w:r>
      <w:r w:rsidRPr="00350EDF">
        <w:rPr>
          <w:rFonts w:ascii="Times New Roman" w:eastAsia="Times New Roman" w:hAnsi="Times New Roman" w:cs="Times New Roman"/>
          <w:sz w:val="24"/>
          <w:szCs w:val="24"/>
          <w:lang w:val="en-GB"/>
        </w:rPr>
        <w:t xml:space="preserve"> team members through communicating accurately. As per guidance of </w:t>
      </w:r>
      <w:r w:rsidRPr="00350EDF">
        <w:rPr>
          <w:rFonts w:ascii="Times New Roman" w:eastAsia="Times New Roman" w:hAnsi="Times New Roman" w:cs="Times New Roman"/>
          <w:sz w:val="24"/>
          <w:szCs w:val="24"/>
          <w:highlight w:val="white"/>
          <w:lang w:val="en-GB"/>
        </w:rPr>
        <w:t xml:space="preserve">Dube (2021), </w:t>
      </w:r>
      <w:r w:rsidRPr="00350EDF">
        <w:rPr>
          <w:rFonts w:ascii="Times New Roman" w:eastAsia="Times New Roman" w:hAnsi="Times New Roman" w:cs="Times New Roman"/>
          <w:sz w:val="24"/>
          <w:szCs w:val="24"/>
          <w:lang w:val="en-GB"/>
        </w:rPr>
        <w:t xml:space="preserve">understanding that there are various skills that are needed to increase productivity within an organisation. It was essential for creation of all criteria within business but it has also given capabilities towards development increase within management that has given different criteria within business. </w:t>
      </w:r>
    </w:p>
    <w:p w14:paraId="5585F25D" w14:textId="77777777" w:rsidR="00F919F5" w:rsidRPr="00350EDF" w:rsidRDefault="00C80FD4" w:rsidP="004129AE">
      <w:pPr>
        <w:pStyle w:val="Normal1"/>
        <w:spacing w:line="360" w:lineRule="auto"/>
        <w:jc w:val="both"/>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t>Understanding another skill that is followed by leader of British Airways is “</w:t>
      </w:r>
      <w:r w:rsidRPr="00350EDF">
        <w:rPr>
          <w:rFonts w:ascii="Times New Roman" w:eastAsia="Times New Roman" w:hAnsi="Times New Roman" w:cs="Times New Roman"/>
          <w:b/>
          <w:i/>
          <w:sz w:val="24"/>
          <w:szCs w:val="24"/>
          <w:lang w:val="en-GB"/>
        </w:rPr>
        <w:t>Problem Solving Skills</w:t>
      </w:r>
      <w:r w:rsidRPr="00350EDF">
        <w:rPr>
          <w:rFonts w:ascii="Times New Roman" w:eastAsia="Times New Roman" w:hAnsi="Times New Roman" w:cs="Times New Roman"/>
          <w:sz w:val="24"/>
          <w:szCs w:val="24"/>
          <w:lang w:val="en-GB"/>
        </w:rPr>
        <w:t xml:space="preserve">”. This skill helps in critically assessing different factors within business and coming up with solutions, which helps in mitigating major issues in business. Analytically assessing every factor while conducting this study has helped in understanding ways to eliminate challenges that I have faced. Additionally, I have faced issues in communicating with my teammates and other factors, which would not motivate my team mates. Based on an analysis by </w:t>
      </w:r>
      <w:r w:rsidRPr="00350EDF">
        <w:rPr>
          <w:rFonts w:ascii="Times New Roman" w:eastAsia="Times New Roman" w:hAnsi="Times New Roman" w:cs="Times New Roman"/>
          <w:sz w:val="24"/>
          <w:szCs w:val="24"/>
          <w:highlight w:val="white"/>
          <w:lang w:val="en-GB"/>
        </w:rPr>
        <w:t xml:space="preserve">Santana </w:t>
      </w:r>
      <w:r w:rsidRPr="00350EDF">
        <w:rPr>
          <w:rFonts w:ascii="Times New Roman" w:eastAsia="Times New Roman" w:hAnsi="Times New Roman" w:cs="Times New Roman"/>
          <w:i/>
          <w:sz w:val="24"/>
          <w:szCs w:val="24"/>
          <w:highlight w:val="white"/>
          <w:lang w:val="en-GB"/>
        </w:rPr>
        <w:t>et al.</w:t>
      </w:r>
      <w:r w:rsidRPr="00350EDF">
        <w:rPr>
          <w:rFonts w:ascii="Times New Roman" w:eastAsia="Times New Roman" w:hAnsi="Times New Roman" w:cs="Times New Roman"/>
          <w:sz w:val="24"/>
          <w:szCs w:val="24"/>
          <w:highlight w:val="white"/>
          <w:lang w:val="en-GB"/>
        </w:rPr>
        <w:t xml:space="preserve"> (2019), </w:t>
      </w:r>
      <w:r w:rsidRPr="00350EDF">
        <w:rPr>
          <w:rFonts w:ascii="Times New Roman" w:eastAsia="Times New Roman" w:hAnsi="Times New Roman" w:cs="Times New Roman"/>
          <w:sz w:val="24"/>
          <w:szCs w:val="24"/>
          <w:lang w:val="en-GB"/>
        </w:rPr>
        <w:t xml:space="preserve">analytical skills are most important skills in any organisation, which help in forming solutions according to methods of working. Determination and resilience of this skill help in </w:t>
      </w:r>
      <w:r w:rsidRPr="00350EDF">
        <w:rPr>
          <w:rFonts w:ascii="Times New Roman" w:eastAsia="Times New Roman" w:hAnsi="Times New Roman" w:cs="Times New Roman"/>
          <w:sz w:val="24"/>
          <w:szCs w:val="24"/>
          <w:lang w:val="en-GB"/>
        </w:rPr>
        <w:lastRenderedPageBreak/>
        <w:t xml:space="preserve">solving issues that are identified in operations and internal work environments. I have been able to understand that conducting this project has given me core experience in communicating with employees well. It </w:t>
      </w:r>
      <w:r w:rsidR="00860E2B" w:rsidRPr="00350EDF">
        <w:rPr>
          <w:rFonts w:ascii="Times New Roman" w:eastAsia="Times New Roman" w:hAnsi="Times New Roman" w:cs="Times New Roman"/>
          <w:sz w:val="24"/>
          <w:szCs w:val="24"/>
          <w:lang w:val="en-GB"/>
        </w:rPr>
        <w:t>has created</w:t>
      </w:r>
      <w:r w:rsidRPr="00350EDF">
        <w:rPr>
          <w:rFonts w:ascii="Times New Roman" w:eastAsia="Times New Roman" w:hAnsi="Times New Roman" w:cs="Times New Roman"/>
          <w:sz w:val="24"/>
          <w:szCs w:val="24"/>
          <w:lang w:val="en-GB"/>
        </w:rPr>
        <w:t xml:space="preserve"> more opportunities for improvement in my work. Decision-making skill identification has helped in representing a good impact of analytical skills, which creates more effective criteria in developing team projects. I have been able to face challenges and I have also suggested strategies to maintain them from falling backgrounds within business. </w:t>
      </w:r>
    </w:p>
    <w:p w14:paraId="0EAFACF5" w14:textId="77777777" w:rsidR="00F919F5" w:rsidRPr="00350EDF" w:rsidRDefault="00C80FD4" w:rsidP="00686E13">
      <w:pPr>
        <w:pStyle w:val="Heading1"/>
        <w:rPr>
          <w:lang w:val="en-GB"/>
        </w:rPr>
      </w:pPr>
      <w:bookmarkStart w:id="2" w:name="_Toc124350025"/>
      <w:r w:rsidRPr="00350EDF">
        <w:rPr>
          <w:lang w:val="en-GB"/>
        </w:rPr>
        <w:t>Conclusion</w:t>
      </w:r>
      <w:bookmarkEnd w:id="2"/>
    </w:p>
    <w:p w14:paraId="048AFE50" w14:textId="77777777" w:rsidR="00EB4967" w:rsidRPr="00350EDF" w:rsidRDefault="00C80FD4" w:rsidP="004129AE">
      <w:pPr>
        <w:pStyle w:val="Normal1"/>
        <w:spacing w:line="360" w:lineRule="auto"/>
        <w:jc w:val="both"/>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t>This project has explained various measures of leadership and motivation being essential skills for experiencing a positive workplace environment. I have felt that an increase in decision making skills, and experience in group tasks helped me to work with groups and teamwork skills. Leadership comes with variation of skills inbuilt and development, which is needed to increase productivity in project management. British Airways have been able to identify skilled workers with achievement of people orientation in business.</w:t>
      </w:r>
    </w:p>
    <w:p w14:paraId="634AE53A" w14:textId="77777777" w:rsidR="00EB4967" w:rsidRPr="00350EDF" w:rsidRDefault="00C80FD4" w:rsidP="004129AE">
      <w:pPr>
        <w:spacing w:line="360" w:lineRule="auto"/>
        <w:rPr>
          <w:rFonts w:ascii="Times New Roman" w:eastAsia="Times New Roman" w:hAnsi="Times New Roman" w:cs="Times New Roman"/>
          <w:sz w:val="24"/>
          <w:szCs w:val="24"/>
          <w:lang w:val="en-GB"/>
        </w:rPr>
      </w:pPr>
      <w:r w:rsidRPr="00350EDF">
        <w:rPr>
          <w:rFonts w:ascii="Times New Roman" w:eastAsia="Times New Roman" w:hAnsi="Times New Roman" w:cs="Times New Roman"/>
          <w:sz w:val="24"/>
          <w:szCs w:val="24"/>
          <w:lang w:val="en-GB"/>
        </w:rPr>
        <w:br w:type="page"/>
      </w:r>
    </w:p>
    <w:p w14:paraId="4B48DBAE" w14:textId="77777777" w:rsidR="00F919F5" w:rsidRPr="00350EDF" w:rsidRDefault="00C80FD4" w:rsidP="00686E13">
      <w:pPr>
        <w:pStyle w:val="Heading1"/>
        <w:rPr>
          <w:lang w:val="en-GB"/>
        </w:rPr>
      </w:pPr>
      <w:bookmarkStart w:id="3" w:name="_Toc124350026"/>
      <w:r w:rsidRPr="00350EDF">
        <w:rPr>
          <w:lang w:val="en-GB"/>
        </w:rPr>
        <w:lastRenderedPageBreak/>
        <w:t>References</w:t>
      </w:r>
      <w:bookmarkEnd w:id="3"/>
    </w:p>
    <w:p w14:paraId="4520747B" w14:textId="77777777" w:rsidR="00860E2B" w:rsidRPr="00350EDF" w:rsidRDefault="00860E2B" w:rsidP="004129AE">
      <w:pPr>
        <w:pStyle w:val="NormalWeb"/>
        <w:spacing w:before="0" w:beforeAutospacing="0" w:after="200" w:afterAutospacing="0" w:line="360" w:lineRule="auto"/>
        <w:jc w:val="both"/>
      </w:pPr>
      <w:r w:rsidRPr="00350EDF">
        <w:rPr>
          <w:shd w:val="clear" w:color="auto" w:fill="FFFFFF"/>
        </w:rPr>
        <w:t xml:space="preserve">Dube, K., (2021). Implications of COVID-19 induced lockdown on the South African tourism industry and prospects for recovery. </w:t>
      </w:r>
      <w:r w:rsidRPr="00350EDF">
        <w:rPr>
          <w:i/>
          <w:iCs/>
          <w:shd w:val="clear" w:color="auto" w:fill="FFFFFF"/>
        </w:rPr>
        <w:t>African Journal of Hospitality, Tourism and Leisure</w:t>
      </w:r>
      <w:r w:rsidRPr="00350EDF">
        <w:rPr>
          <w:shd w:val="clear" w:color="auto" w:fill="FFFFFF"/>
        </w:rPr>
        <w:t xml:space="preserve">, </w:t>
      </w:r>
      <w:r w:rsidRPr="00350EDF">
        <w:rPr>
          <w:i/>
          <w:iCs/>
          <w:shd w:val="clear" w:color="auto" w:fill="FFFFFF"/>
        </w:rPr>
        <w:t>10</w:t>
      </w:r>
      <w:r w:rsidRPr="00350EDF">
        <w:rPr>
          <w:shd w:val="clear" w:color="auto" w:fill="FFFFFF"/>
        </w:rPr>
        <w:t>(1), pp.270-287.</w:t>
      </w:r>
    </w:p>
    <w:p w14:paraId="09217D76" w14:textId="77777777" w:rsidR="00860E2B" w:rsidRPr="00350EDF" w:rsidRDefault="00860E2B" w:rsidP="004129AE">
      <w:pPr>
        <w:pStyle w:val="NormalWeb"/>
        <w:spacing w:before="0" w:beforeAutospacing="0" w:after="200" w:afterAutospacing="0" w:line="360" w:lineRule="auto"/>
        <w:jc w:val="both"/>
      </w:pPr>
      <w:r w:rsidRPr="00350EDF">
        <w:rPr>
          <w:shd w:val="clear" w:color="auto" w:fill="FFFFFF"/>
        </w:rPr>
        <w:t xml:space="preserve">Hermsen, E.D., Jenkins, R., </w:t>
      </w:r>
      <w:proofErr w:type="spellStart"/>
      <w:r w:rsidRPr="00350EDF">
        <w:rPr>
          <w:shd w:val="clear" w:color="auto" w:fill="FFFFFF"/>
        </w:rPr>
        <w:t>Vlaev</w:t>
      </w:r>
      <w:proofErr w:type="spellEnd"/>
      <w:r w:rsidRPr="00350EDF">
        <w:rPr>
          <w:shd w:val="clear" w:color="auto" w:fill="FFFFFF"/>
        </w:rPr>
        <w:t xml:space="preserve">, I., </w:t>
      </w:r>
      <w:proofErr w:type="spellStart"/>
      <w:r w:rsidRPr="00350EDF">
        <w:rPr>
          <w:shd w:val="clear" w:color="auto" w:fill="FFFFFF"/>
        </w:rPr>
        <w:t>Iley</w:t>
      </w:r>
      <w:proofErr w:type="spellEnd"/>
      <w:r w:rsidRPr="00350EDF">
        <w:rPr>
          <w:shd w:val="clear" w:color="auto" w:fill="FFFFFF"/>
        </w:rPr>
        <w:t xml:space="preserve">, S., </w:t>
      </w:r>
      <w:proofErr w:type="spellStart"/>
      <w:r w:rsidRPr="00350EDF">
        <w:rPr>
          <w:shd w:val="clear" w:color="auto" w:fill="FFFFFF"/>
        </w:rPr>
        <w:t>Rajgopal</w:t>
      </w:r>
      <w:proofErr w:type="spellEnd"/>
      <w:r w:rsidRPr="00350EDF">
        <w:rPr>
          <w:shd w:val="clear" w:color="auto" w:fill="FFFFFF"/>
        </w:rPr>
        <w:t xml:space="preserve">, T., </w:t>
      </w:r>
      <w:proofErr w:type="spellStart"/>
      <w:r w:rsidRPr="00350EDF">
        <w:rPr>
          <w:shd w:val="clear" w:color="auto" w:fill="FFFFFF"/>
        </w:rPr>
        <w:t>Sackier</w:t>
      </w:r>
      <w:proofErr w:type="spellEnd"/>
      <w:r w:rsidRPr="00350EDF">
        <w:rPr>
          <w:shd w:val="clear" w:color="auto" w:fill="FFFFFF"/>
        </w:rPr>
        <w:t xml:space="preserve">, J.M., Loubser, P., Pronk, N., Wilkinson, E., Chow, Y. and Gunther, C., (2021). The role of the private sector in advancing antimicrobial stewardship: recommendations from the Global Chief Medical Officers' Network. </w:t>
      </w:r>
      <w:r w:rsidRPr="00350EDF">
        <w:rPr>
          <w:i/>
          <w:iCs/>
          <w:shd w:val="clear" w:color="auto" w:fill="FFFFFF"/>
        </w:rPr>
        <w:t>Population Health Management</w:t>
      </w:r>
      <w:r w:rsidRPr="00350EDF">
        <w:rPr>
          <w:shd w:val="clear" w:color="auto" w:fill="FFFFFF"/>
        </w:rPr>
        <w:t xml:space="preserve">, </w:t>
      </w:r>
      <w:r w:rsidRPr="00350EDF">
        <w:rPr>
          <w:i/>
          <w:iCs/>
          <w:shd w:val="clear" w:color="auto" w:fill="FFFFFF"/>
        </w:rPr>
        <w:t>24</w:t>
      </w:r>
      <w:r w:rsidRPr="00350EDF">
        <w:rPr>
          <w:shd w:val="clear" w:color="auto" w:fill="FFFFFF"/>
        </w:rPr>
        <w:t>(2), pp.231-240.</w:t>
      </w:r>
    </w:p>
    <w:p w14:paraId="64D6C51F" w14:textId="77777777" w:rsidR="00860E2B" w:rsidRPr="00350EDF" w:rsidRDefault="00860E2B" w:rsidP="004129AE">
      <w:pPr>
        <w:pStyle w:val="NormalWeb"/>
        <w:spacing w:before="0" w:beforeAutospacing="0" w:after="200" w:afterAutospacing="0" w:line="360" w:lineRule="auto"/>
        <w:jc w:val="both"/>
      </w:pPr>
      <w:proofErr w:type="spellStart"/>
      <w:r w:rsidRPr="00350EDF">
        <w:rPr>
          <w:shd w:val="clear" w:color="auto" w:fill="FFFFFF"/>
        </w:rPr>
        <w:t>Higham</w:t>
      </w:r>
      <w:proofErr w:type="spellEnd"/>
      <w:r w:rsidRPr="00350EDF">
        <w:rPr>
          <w:shd w:val="clear" w:color="auto" w:fill="FFFFFF"/>
        </w:rPr>
        <w:t xml:space="preserve">, J., Hanna, P., Hopkins, D., Cohen, S., </w:t>
      </w:r>
      <w:proofErr w:type="spellStart"/>
      <w:r w:rsidRPr="00350EDF">
        <w:rPr>
          <w:shd w:val="clear" w:color="auto" w:fill="FFFFFF"/>
        </w:rPr>
        <w:t>Gössling</w:t>
      </w:r>
      <w:proofErr w:type="spellEnd"/>
      <w:r w:rsidRPr="00350EDF">
        <w:rPr>
          <w:shd w:val="clear" w:color="auto" w:fill="FFFFFF"/>
        </w:rPr>
        <w:t xml:space="preserve">, S. and </w:t>
      </w:r>
      <w:proofErr w:type="spellStart"/>
      <w:r w:rsidRPr="00350EDF">
        <w:rPr>
          <w:shd w:val="clear" w:color="auto" w:fill="FFFFFF"/>
        </w:rPr>
        <w:t>Cocolas</w:t>
      </w:r>
      <w:proofErr w:type="spellEnd"/>
      <w:r w:rsidRPr="00350EDF">
        <w:rPr>
          <w:shd w:val="clear" w:color="auto" w:fill="FFFFFF"/>
        </w:rPr>
        <w:t xml:space="preserve">, N., (2022). Reconfiguring aviation for a climate-safe future: Are airlines sending the wrong message?. </w:t>
      </w:r>
      <w:r w:rsidRPr="00350EDF">
        <w:rPr>
          <w:i/>
          <w:iCs/>
          <w:shd w:val="clear" w:color="auto" w:fill="FFFFFF"/>
        </w:rPr>
        <w:t>Journal of Travel Research</w:t>
      </w:r>
      <w:r w:rsidRPr="00350EDF">
        <w:rPr>
          <w:shd w:val="clear" w:color="auto" w:fill="FFFFFF"/>
        </w:rPr>
        <w:t xml:space="preserve">, </w:t>
      </w:r>
      <w:r w:rsidRPr="00350EDF">
        <w:rPr>
          <w:i/>
          <w:iCs/>
          <w:shd w:val="clear" w:color="auto" w:fill="FFFFFF"/>
        </w:rPr>
        <w:t>61</w:t>
      </w:r>
      <w:r w:rsidRPr="00350EDF">
        <w:rPr>
          <w:shd w:val="clear" w:color="auto" w:fill="FFFFFF"/>
        </w:rPr>
        <w:t>(6), pp.1458-1473.</w:t>
      </w:r>
    </w:p>
    <w:p w14:paraId="1E552B61" w14:textId="77777777" w:rsidR="00860E2B" w:rsidRPr="00350EDF" w:rsidRDefault="00860E2B" w:rsidP="004129AE">
      <w:pPr>
        <w:pStyle w:val="NormalWeb"/>
        <w:spacing w:before="0" w:beforeAutospacing="0" w:after="200" w:afterAutospacing="0" w:line="360" w:lineRule="auto"/>
        <w:jc w:val="both"/>
      </w:pPr>
      <w:proofErr w:type="spellStart"/>
      <w:r w:rsidRPr="00350EDF">
        <w:rPr>
          <w:shd w:val="clear" w:color="auto" w:fill="FFFFFF"/>
        </w:rPr>
        <w:t>Iliff</w:t>
      </w:r>
      <w:proofErr w:type="spellEnd"/>
      <w:r w:rsidRPr="00350EDF">
        <w:rPr>
          <w:shd w:val="clear" w:color="auto" w:fill="FFFFFF"/>
        </w:rPr>
        <w:t>, H.A., El</w:t>
      </w:r>
      <w:r w:rsidRPr="00350EDF">
        <w:rPr>
          <w:rFonts w:ascii="Cambria Math" w:hAnsi="Cambria Math" w:cs="Cambria Math"/>
          <w:shd w:val="clear" w:color="auto" w:fill="FFFFFF"/>
        </w:rPr>
        <w:t>‐</w:t>
      </w:r>
      <w:proofErr w:type="spellStart"/>
      <w:r w:rsidRPr="00350EDF">
        <w:rPr>
          <w:rFonts w:ascii="Arial" w:hAnsi="Arial" w:cs="Arial"/>
          <w:shd w:val="clear" w:color="auto" w:fill="FFFFFF"/>
        </w:rPr>
        <w:t>Boghdadly</w:t>
      </w:r>
      <w:proofErr w:type="spellEnd"/>
      <w:r w:rsidRPr="00350EDF">
        <w:rPr>
          <w:rFonts w:ascii="Arial" w:hAnsi="Arial" w:cs="Arial"/>
          <w:shd w:val="clear" w:color="auto" w:fill="FFFFFF"/>
        </w:rPr>
        <w:t>, K., Ahmad, I., Davis, J., Harris, A., Khan, S., Lan</w:t>
      </w:r>
      <w:r w:rsidRPr="00350EDF">
        <w:rPr>
          <w:rFonts w:ascii="Cambria Math" w:hAnsi="Cambria Math" w:cs="Cambria Math"/>
          <w:shd w:val="clear" w:color="auto" w:fill="FFFFFF"/>
        </w:rPr>
        <w:t>‐</w:t>
      </w:r>
      <w:r w:rsidRPr="00350EDF">
        <w:rPr>
          <w:rFonts w:ascii="Arial" w:hAnsi="Arial" w:cs="Arial"/>
          <w:shd w:val="clear" w:color="auto" w:fill="FFFFFF"/>
        </w:rPr>
        <w:t>Pak</w:t>
      </w:r>
      <w:r w:rsidRPr="00350EDF">
        <w:rPr>
          <w:rFonts w:ascii="Cambria Math" w:hAnsi="Cambria Math" w:cs="Cambria Math"/>
          <w:shd w:val="clear" w:color="auto" w:fill="FFFFFF"/>
        </w:rPr>
        <w:t>‐</w:t>
      </w:r>
      <w:r w:rsidRPr="00350EDF">
        <w:rPr>
          <w:rFonts w:ascii="Arial" w:hAnsi="Arial" w:cs="Arial"/>
          <w:shd w:val="clear" w:color="auto" w:fill="FFFFFF"/>
        </w:rPr>
        <w:t>Kee, V., O</w:t>
      </w:r>
      <w:r w:rsidRPr="00350EDF">
        <w:rPr>
          <w:shd w:val="clear" w:color="auto" w:fill="FFFFFF"/>
        </w:rPr>
        <w:t xml:space="preserve">’Connor, J., Powell, L., Rees, G. and </w:t>
      </w:r>
      <w:proofErr w:type="spellStart"/>
      <w:r w:rsidRPr="00350EDF">
        <w:rPr>
          <w:shd w:val="clear" w:color="auto" w:fill="FFFFFF"/>
        </w:rPr>
        <w:t>Tatla</w:t>
      </w:r>
      <w:proofErr w:type="spellEnd"/>
      <w:r w:rsidRPr="00350EDF">
        <w:rPr>
          <w:shd w:val="clear" w:color="auto" w:fill="FFFFFF"/>
        </w:rPr>
        <w:t xml:space="preserve">, T.S., (2022). Management of </w:t>
      </w:r>
      <w:proofErr w:type="spellStart"/>
      <w:r w:rsidRPr="00350EDF">
        <w:rPr>
          <w:shd w:val="clear" w:color="auto" w:fill="FFFFFF"/>
        </w:rPr>
        <w:t>haematoma</w:t>
      </w:r>
      <w:proofErr w:type="spellEnd"/>
      <w:r w:rsidRPr="00350EDF">
        <w:rPr>
          <w:shd w:val="clear" w:color="auto" w:fill="FFFFFF"/>
        </w:rPr>
        <w:t xml:space="preserve"> after thyroid surgery: systematic review and multidisciplinary consensus guidelines from the Difficult Airway Society, the British Association of Endocrine and Thyroid Surgeons and the British Association of Otorhinolaryngology, Head and Neck Surgery. </w:t>
      </w:r>
      <w:proofErr w:type="spellStart"/>
      <w:r w:rsidRPr="00350EDF">
        <w:rPr>
          <w:i/>
          <w:iCs/>
          <w:shd w:val="clear" w:color="auto" w:fill="FFFFFF"/>
        </w:rPr>
        <w:t>Anaesthesia</w:t>
      </w:r>
      <w:proofErr w:type="spellEnd"/>
      <w:r w:rsidRPr="00350EDF">
        <w:rPr>
          <w:shd w:val="clear" w:color="auto" w:fill="FFFFFF"/>
        </w:rPr>
        <w:t xml:space="preserve">, </w:t>
      </w:r>
      <w:r w:rsidRPr="00350EDF">
        <w:rPr>
          <w:i/>
          <w:iCs/>
          <w:shd w:val="clear" w:color="auto" w:fill="FFFFFF"/>
        </w:rPr>
        <w:t>77</w:t>
      </w:r>
      <w:r w:rsidRPr="00350EDF">
        <w:rPr>
          <w:shd w:val="clear" w:color="auto" w:fill="FFFFFF"/>
        </w:rPr>
        <w:t>(1), pp.82-95.</w:t>
      </w:r>
    </w:p>
    <w:p w14:paraId="446DD80B" w14:textId="77777777" w:rsidR="00860E2B" w:rsidRPr="00350EDF" w:rsidRDefault="00860E2B" w:rsidP="004129AE">
      <w:pPr>
        <w:pStyle w:val="NormalWeb"/>
        <w:spacing w:before="0" w:beforeAutospacing="0" w:after="200" w:afterAutospacing="0" w:line="360" w:lineRule="auto"/>
        <w:jc w:val="both"/>
      </w:pPr>
      <w:r w:rsidRPr="00350EDF">
        <w:rPr>
          <w:shd w:val="clear" w:color="auto" w:fill="FFFFFF"/>
        </w:rPr>
        <w:t xml:space="preserve">Ippolito, G., Hui, D.S., </w:t>
      </w:r>
      <w:proofErr w:type="spellStart"/>
      <w:r w:rsidRPr="00350EDF">
        <w:rPr>
          <w:shd w:val="clear" w:color="auto" w:fill="FFFFFF"/>
        </w:rPr>
        <w:t>Ntoumi</w:t>
      </w:r>
      <w:proofErr w:type="spellEnd"/>
      <w:r w:rsidRPr="00350EDF">
        <w:rPr>
          <w:shd w:val="clear" w:color="auto" w:fill="FFFFFF"/>
        </w:rPr>
        <w:t xml:space="preserve">, F., </w:t>
      </w:r>
      <w:proofErr w:type="spellStart"/>
      <w:r w:rsidRPr="00350EDF">
        <w:rPr>
          <w:shd w:val="clear" w:color="auto" w:fill="FFFFFF"/>
        </w:rPr>
        <w:t>Maeurer</w:t>
      </w:r>
      <w:proofErr w:type="spellEnd"/>
      <w:r w:rsidRPr="00350EDF">
        <w:rPr>
          <w:shd w:val="clear" w:color="auto" w:fill="FFFFFF"/>
        </w:rPr>
        <w:t xml:space="preserve">, M. and </w:t>
      </w:r>
      <w:proofErr w:type="spellStart"/>
      <w:r w:rsidRPr="00350EDF">
        <w:rPr>
          <w:shd w:val="clear" w:color="auto" w:fill="FFFFFF"/>
        </w:rPr>
        <w:t>Zumla</w:t>
      </w:r>
      <w:proofErr w:type="spellEnd"/>
      <w:r w:rsidRPr="00350EDF">
        <w:rPr>
          <w:shd w:val="clear" w:color="auto" w:fill="FFFFFF"/>
        </w:rPr>
        <w:t xml:space="preserve">, A., (2020). Toning down the 2019-nCoV media hype—and restoring hope. </w:t>
      </w:r>
      <w:r w:rsidRPr="00350EDF">
        <w:rPr>
          <w:i/>
          <w:iCs/>
          <w:shd w:val="clear" w:color="auto" w:fill="FFFFFF"/>
        </w:rPr>
        <w:t>The Lancet Respiratory Medicine</w:t>
      </w:r>
      <w:r w:rsidRPr="00350EDF">
        <w:rPr>
          <w:shd w:val="clear" w:color="auto" w:fill="FFFFFF"/>
        </w:rPr>
        <w:t xml:space="preserve">, </w:t>
      </w:r>
      <w:r w:rsidRPr="00350EDF">
        <w:rPr>
          <w:i/>
          <w:iCs/>
          <w:shd w:val="clear" w:color="auto" w:fill="FFFFFF"/>
        </w:rPr>
        <w:t>8</w:t>
      </w:r>
      <w:r w:rsidRPr="00350EDF">
        <w:rPr>
          <w:shd w:val="clear" w:color="auto" w:fill="FFFFFF"/>
        </w:rPr>
        <w:t>(3), pp.230-231.</w:t>
      </w:r>
    </w:p>
    <w:p w14:paraId="4505F37D" w14:textId="77777777" w:rsidR="00860E2B" w:rsidRPr="00350EDF" w:rsidRDefault="00860E2B" w:rsidP="004129AE">
      <w:pPr>
        <w:pStyle w:val="NormalWeb"/>
        <w:spacing w:before="0" w:beforeAutospacing="0" w:after="200" w:afterAutospacing="0" w:line="360" w:lineRule="auto"/>
        <w:jc w:val="both"/>
      </w:pPr>
      <w:proofErr w:type="spellStart"/>
      <w:r w:rsidRPr="00350EDF">
        <w:rPr>
          <w:shd w:val="clear" w:color="auto" w:fill="FFFFFF"/>
        </w:rPr>
        <w:t>Kshetri</w:t>
      </w:r>
      <w:proofErr w:type="spellEnd"/>
      <w:r w:rsidRPr="00350EDF">
        <w:rPr>
          <w:shd w:val="clear" w:color="auto" w:fill="FFFFFF"/>
        </w:rPr>
        <w:t xml:space="preserve">, N. and </w:t>
      </w:r>
      <w:proofErr w:type="spellStart"/>
      <w:r w:rsidRPr="00350EDF">
        <w:rPr>
          <w:shd w:val="clear" w:color="auto" w:fill="FFFFFF"/>
        </w:rPr>
        <w:t>Voas</w:t>
      </w:r>
      <w:proofErr w:type="spellEnd"/>
      <w:r w:rsidRPr="00350EDF">
        <w:rPr>
          <w:shd w:val="clear" w:color="auto" w:fill="FFFFFF"/>
        </w:rPr>
        <w:t xml:space="preserve">, J., (2019). Supply chain trust. </w:t>
      </w:r>
      <w:r w:rsidRPr="00350EDF">
        <w:rPr>
          <w:i/>
          <w:iCs/>
          <w:shd w:val="clear" w:color="auto" w:fill="FFFFFF"/>
        </w:rPr>
        <w:t>IT Professional</w:t>
      </w:r>
      <w:r w:rsidRPr="00350EDF">
        <w:rPr>
          <w:shd w:val="clear" w:color="auto" w:fill="FFFFFF"/>
        </w:rPr>
        <w:t xml:space="preserve">, </w:t>
      </w:r>
      <w:r w:rsidRPr="00350EDF">
        <w:rPr>
          <w:i/>
          <w:iCs/>
          <w:shd w:val="clear" w:color="auto" w:fill="FFFFFF"/>
        </w:rPr>
        <w:t>21</w:t>
      </w:r>
      <w:r w:rsidRPr="00350EDF">
        <w:rPr>
          <w:shd w:val="clear" w:color="auto" w:fill="FFFFFF"/>
        </w:rPr>
        <w:t>(2), pp.6-10.</w:t>
      </w:r>
    </w:p>
    <w:p w14:paraId="105AE5EB" w14:textId="77777777" w:rsidR="00860E2B" w:rsidRPr="00350EDF" w:rsidRDefault="00860E2B" w:rsidP="004129AE">
      <w:pPr>
        <w:pStyle w:val="NormalWeb"/>
        <w:spacing w:before="0" w:beforeAutospacing="0" w:after="200" w:afterAutospacing="0" w:line="360" w:lineRule="auto"/>
        <w:jc w:val="both"/>
      </w:pPr>
      <w:r w:rsidRPr="00350EDF">
        <w:rPr>
          <w:shd w:val="clear" w:color="auto" w:fill="FFFFFF"/>
        </w:rPr>
        <w:t xml:space="preserve">Lin, J., Ma, X., </w:t>
      </w:r>
      <w:proofErr w:type="spellStart"/>
      <w:r w:rsidRPr="00350EDF">
        <w:rPr>
          <w:shd w:val="clear" w:color="auto" w:fill="FFFFFF"/>
        </w:rPr>
        <w:t>Talluri</w:t>
      </w:r>
      <w:proofErr w:type="spellEnd"/>
      <w:r w:rsidRPr="00350EDF">
        <w:rPr>
          <w:shd w:val="clear" w:color="auto" w:fill="FFFFFF"/>
        </w:rPr>
        <w:t xml:space="preserve">, S. and Yang, C.H., (2021). Retail channel management decisions under collusion. </w:t>
      </w:r>
      <w:r w:rsidRPr="00350EDF">
        <w:rPr>
          <w:i/>
          <w:iCs/>
          <w:shd w:val="clear" w:color="auto" w:fill="FFFFFF"/>
        </w:rPr>
        <w:t>European Journal of Operational Research</w:t>
      </w:r>
      <w:r w:rsidRPr="00350EDF">
        <w:rPr>
          <w:shd w:val="clear" w:color="auto" w:fill="FFFFFF"/>
        </w:rPr>
        <w:t xml:space="preserve">, </w:t>
      </w:r>
      <w:r w:rsidRPr="00350EDF">
        <w:rPr>
          <w:i/>
          <w:iCs/>
          <w:shd w:val="clear" w:color="auto" w:fill="FFFFFF"/>
        </w:rPr>
        <w:t>294</w:t>
      </w:r>
      <w:r w:rsidRPr="00350EDF">
        <w:rPr>
          <w:shd w:val="clear" w:color="auto" w:fill="FFFFFF"/>
        </w:rPr>
        <w:t>(2), pp.700-710.</w:t>
      </w:r>
    </w:p>
    <w:p w14:paraId="0A33243E" w14:textId="77777777" w:rsidR="00860E2B" w:rsidRPr="00350EDF" w:rsidRDefault="00860E2B" w:rsidP="004129AE">
      <w:pPr>
        <w:pStyle w:val="NormalWeb"/>
        <w:spacing w:before="0" w:beforeAutospacing="0" w:after="200" w:afterAutospacing="0" w:line="360" w:lineRule="auto"/>
        <w:jc w:val="both"/>
      </w:pPr>
      <w:r w:rsidRPr="00350EDF">
        <w:rPr>
          <w:shd w:val="clear" w:color="auto" w:fill="FFFFFF"/>
        </w:rPr>
        <w:t xml:space="preserve">Santana, M., Valle, R. and Galan, J.L., (2019). How national institutions limit turnaround strategies and human resource management: a comparative study in the airline industry. </w:t>
      </w:r>
      <w:r w:rsidRPr="00350EDF">
        <w:rPr>
          <w:i/>
          <w:iCs/>
          <w:shd w:val="clear" w:color="auto" w:fill="FFFFFF"/>
        </w:rPr>
        <w:t>European Management Review</w:t>
      </w:r>
      <w:r w:rsidRPr="00350EDF">
        <w:rPr>
          <w:shd w:val="clear" w:color="auto" w:fill="FFFFFF"/>
        </w:rPr>
        <w:t xml:space="preserve">, </w:t>
      </w:r>
      <w:r w:rsidRPr="00350EDF">
        <w:rPr>
          <w:i/>
          <w:iCs/>
          <w:shd w:val="clear" w:color="auto" w:fill="FFFFFF"/>
        </w:rPr>
        <w:t>16</w:t>
      </w:r>
      <w:r w:rsidRPr="00350EDF">
        <w:rPr>
          <w:shd w:val="clear" w:color="auto" w:fill="FFFFFF"/>
        </w:rPr>
        <w:t>(4), pp.923-935.</w:t>
      </w:r>
    </w:p>
    <w:p w14:paraId="67021704" w14:textId="77777777" w:rsidR="004129AE" w:rsidRPr="00350EDF" w:rsidRDefault="004129AE" w:rsidP="004129AE">
      <w:pPr>
        <w:pStyle w:val="Normal1"/>
        <w:spacing w:line="360" w:lineRule="auto"/>
        <w:jc w:val="both"/>
        <w:rPr>
          <w:rFonts w:ascii="Times New Roman" w:eastAsia="Times New Roman" w:hAnsi="Times New Roman" w:cs="Times New Roman"/>
          <w:b/>
          <w:sz w:val="24"/>
          <w:szCs w:val="24"/>
          <w:lang w:val="en-GB"/>
        </w:rPr>
      </w:pPr>
    </w:p>
    <w:sectPr w:rsidR="004129AE" w:rsidRPr="00350EDF" w:rsidSect="00EB4967">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51497" w14:textId="77777777" w:rsidR="00C80FD4" w:rsidRDefault="00C80FD4">
      <w:pPr>
        <w:spacing w:line="240" w:lineRule="auto"/>
      </w:pPr>
      <w:r>
        <w:separator/>
      </w:r>
    </w:p>
  </w:endnote>
  <w:endnote w:type="continuationSeparator" w:id="0">
    <w:p w14:paraId="17D83AF5" w14:textId="77777777" w:rsidR="00C80FD4" w:rsidRDefault="00C80F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42C7B" w14:textId="77777777" w:rsidR="00E94031" w:rsidRDefault="00E94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24659672"/>
      <w:docPartObj>
        <w:docPartGallery w:val="Page Numbers (Bottom of Page)"/>
        <w:docPartUnique/>
      </w:docPartObj>
    </w:sdtPr>
    <w:sdtEndPr/>
    <w:sdtContent>
      <w:p w14:paraId="091CB56D" w14:textId="77777777" w:rsidR="00EB4967" w:rsidRPr="00EB4967" w:rsidRDefault="00C80FD4">
        <w:pPr>
          <w:pStyle w:val="Footer"/>
          <w:jc w:val="right"/>
          <w:rPr>
            <w:rFonts w:ascii="Times New Roman" w:hAnsi="Times New Roman" w:cs="Times New Roman"/>
            <w:sz w:val="20"/>
          </w:rPr>
        </w:pPr>
        <w:r w:rsidRPr="00EB4967">
          <w:rPr>
            <w:rFonts w:ascii="Times New Roman" w:hAnsi="Times New Roman" w:cs="Times New Roman"/>
            <w:sz w:val="20"/>
          </w:rPr>
          <w:fldChar w:fldCharType="begin"/>
        </w:r>
        <w:r w:rsidRPr="00EB4967">
          <w:rPr>
            <w:rFonts w:ascii="Times New Roman" w:hAnsi="Times New Roman" w:cs="Times New Roman"/>
            <w:sz w:val="20"/>
          </w:rPr>
          <w:instrText xml:space="preserve"> PAGE   \* MERGEFORMAT </w:instrText>
        </w:r>
        <w:r w:rsidRPr="00EB4967">
          <w:rPr>
            <w:rFonts w:ascii="Times New Roman" w:hAnsi="Times New Roman" w:cs="Times New Roman"/>
            <w:sz w:val="20"/>
          </w:rPr>
          <w:fldChar w:fldCharType="separate"/>
        </w:r>
        <w:r w:rsidR="00350EDF">
          <w:rPr>
            <w:rFonts w:ascii="Times New Roman" w:hAnsi="Times New Roman" w:cs="Times New Roman"/>
            <w:noProof/>
            <w:sz w:val="20"/>
          </w:rPr>
          <w:t>6</w:t>
        </w:r>
        <w:r w:rsidRPr="00EB4967">
          <w:rPr>
            <w:rFonts w:ascii="Times New Roman" w:hAnsi="Times New Roman" w:cs="Times New Roman"/>
            <w:sz w:val="20"/>
          </w:rPr>
          <w:fldChar w:fldCharType="end"/>
        </w:r>
      </w:p>
    </w:sdtContent>
  </w:sdt>
  <w:p w14:paraId="2D68BFE2" w14:textId="77777777" w:rsidR="00EB4967" w:rsidRPr="00EB4967" w:rsidRDefault="00EB4967">
    <w:pPr>
      <w:pStyle w:val="Footer"/>
      <w:rPr>
        <w:rFonts w:ascii="Times New Roman" w:hAnsi="Times New Roman" w:cs="Times New Roman"/>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C8306" w14:textId="77777777" w:rsidR="00E94031" w:rsidRDefault="00E94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C658D" w14:textId="77777777" w:rsidR="00C80FD4" w:rsidRDefault="00C80FD4">
      <w:pPr>
        <w:spacing w:line="240" w:lineRule="auto"/>
      </w:pPr>
      <w:r>
        <w:separator/>
      </w:r>
    </w:p>
  </w:footnote>
  <w:footnote w:type="continuationSeparator" w:id="0">
    <w:p w14:paraId="0A5B5E6D" w14:textId="77777777" w:rsidR="00C80FD4" w:rsidRDefault="00C80FD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96223" w14:textId="77777777" w:rsidR="00E94031" w:rsidRDefault="00E940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F8206" w14:textId="77777777" w:rsidR="00E94031" w:rsidRDefault="00E940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FFBA9" w14:textId="77777777" w:rsidR="00E94031" w:rsidRDefault="00E940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9F5"/>
    <w:rsid w:val="00074913"/>
    <w:rsid w:val="00350EDF"/>
    <w:rsid w:val="004129AE"/>
    <w:rsid w:val="00471E25"/>
    <w:rsid w:val="00621351"/>
    <w:rsid w:val="00686E13"/>
    <w:rsid w:val="006903A7"/>
    <w:rsid w:val="007E3049"/>
    <w:rsid w:val="007E744B"/>
    <w:rsid w:val="00802C66"/>
    <w:rsid w:val="00860E2B"/>
    <w:rsid w:val="008B1497"/>
    <w:rsid w:val="00A422E0"/>
    <w:rsid w:val="00C80FD4"/>
    <w:rsid w:val="00C91F28"/>
    <w:rsid w:val="00CD6EF2"/>
    <w:rsid w:val="00E102D8"/>
    <w:rsid w:val="00E94031"/>
    <w:rsid w:val="00EB4967"/>
    <w:rsid w:val="00EF0743"/>
    <w:rsid w:val="00F919F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2C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86E1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F919F5"/>
    <w:pPr>
      <w:keepNext/>
      <w:keepLines/>
      <w:spacing w:before="360" w:after="120"/>
      <w:outlineLvl w:val="1"/>
    </w:pPr>
    <w:rPr>
      <w:sz w:val="32"/>
      <w:szCs w:val="32"/>
    </w:rPr>
  </w:style>
  <w:style w:type="paragraph" w:styleId="Heading3">
    <w:name w:val="heading 3"/>
    <w:basedOn w:val="Normal1"/>
    <w:next w:val="Normal1"/>
    <w:rsid w:val="00F919F5"/>
    <w:pPr>
      <w:keepNext/>
      <w:keepLines/>
      <w:spacing w:before="320" w:after="80"/>
      <w:outlineLvl w:val="2"/>
    </w:pPr>
    <w:rPr>
      <w:color w:val="434343"/>
      <w:sz w:val="28"/>
      <w:szCs w:val="28"/>
    </w:rPr>
  </w:style>
  <w:style w:type="paragraph" w:styleId="Heading4">
    <w:name w:val="heading 4"/>
    <w:basedOn w:val="Normal1"/>
    <w:next w:val="Normal1"/>
    <w:rsid w:val="00F919F5"/>
    <w:pPr>
      <w:keepNext/>
      <w:keepLines/>
      <w:spacing w:before="280" w:after="80"/>
      <w:outlineLvl w:val="3"/>
    </w:pPr>
    <w:rPr>
      <w:color w:val="666666"/>
      <w:sz w:val="24"/>
      <w:szCs w:val="24"/>
    </w:rPr>
  </w:style>
  <w:style w:type="paragraph" w:styleId="Heading5">
    <w:name w:val="heading 5"/>
    <w:basedOn w:val="Normal1"/>
    <w:next w:val="Normal1"/>
    <w:rsid w:val="00F919F5"/>
    <w:pPr>
      <w:keepNext/>
      <w:keepLines/>
      <w:spacing w:before="240" w:after="80"/>
      <w:outlineLvl w:val="4"/>
    </w:pPr>
    <w:rPr>
      <w:color w:val="666666"/>
    </w:rPr>
  </w:style>
  <w:style w:type="paragraph" w:styleId="Heading6">
    <w:name w:val="heading 6"/>
    <w:basedOn w:val="Normal1"/>
    <w:next w:val="Normal1"/>
    <w:rsid w:val="00F919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19F5"/>
  </w:style>
  <w:style w:type="paragraph" w:styleId="Title">
    <w:name w:val="Title"/>
    <w:basedOn w:val="Normal1"/>
    <w:next w:val="Normal1"/>
    <w:rsid w:val="00F919F5"/>
    <w:pPr>
      <w:keepNext/>
      <w:keepLines/>
      <w:spacing w:after="60"/>
    </w:pPr>
    <w:rPr>
      <w:sz w:val="52"/>
      <w:szCs w:val="52"/>
    </w:rPr>
  </w:style>
  <w:style w:type="paragraph" w:styleId="Subtitle">
    <w:name w:val="Subtitle"/>
    <w:basedOn w:val="Normal1"/>
    <w:next w:val="Normal1"/>
    <w:rsid w:val="00F919F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919F5"/>
    <w:pPr>
      <w:spacing w:line="240" w:lineRule="auto"/>
    </w:pPr>
    <w:rPr>
      <w:sz w:val="20"/>
      <w:szCs w:val="20"/>
    </w:rPr>
  </w:style>
  <w:style w:type="character" w:customStyle="1" w:styleId="CommentTextChar">
    <w:name w:val="Comment Text Char"/>
    <w:basedOn w:val="DefaultParagraphFont"/>
    <w:link w:val="CommentText"/>
    <w:uiPriority w:val="99"/>
    <w:semiHidden/>
    <w:rsid w:val="00F919F5"/>
    <w:rPr>
      <w:sz w:val="20"/>
      <w:szCs w:val="20"/>
    </w:rPr>
  </w:style>
  <w:style w:type="character" w:styleId="CommentReference">
    <w:name w:val="annotation reference"/>
    <w:basedOn w:val="DefaultParagraphFont"/>
    <w:uiPriority w:val="99"/>
    <w:semiHidden/>
    <w:unhideWhenUsed/>
    <w:rsid w:val="00F919F5"/>
    <w:rPr>
      <w:sz w:val="16"/>
      <w:szCs w:val="16"/>
    </w:rPr>
  </w:style>
  <w:style w:type="paragraph" w:styleId="BalloonText">
    <w:name w:val="Balloon Text"/>
    <w:basedOn w:val="Normal"/>
    <w:link w:val="BalloonTextChar"/>
    <w:uiPriority w:val="99"/>
    <w:semiHidden/>
    <w:unhideWhenUsed/>
    <w:rsid w:val="00EB49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4967"/>
    <w:rPr>
      <w:rFonts w:ascii="Tahoma" w:hAnsi="Tahoma" w:cs="Tahoma"/>
      <w:sz w:val="16"/>
      <w:szCs w:val="16"/>
    </w:rPr>
  </w:style>
  <w:style w:type="paragraph" w:styleId="Header">
    <w:name w:val="header"/>
    <w:basedOn w:val="Normal"/>
    <w:link w:val="HeaderChar"/>
    <w:uiPriority w:val="99"/>
    <w:semiHidden/>
    <w:unhideWhenUsed/>
    <w:rsid w:val="00EB496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B4967"/>
  </w:style>
  <w:style w:type="paragraph" w:styleId="Footer">
    <w:name w:val="footer"/>
    <w:basedOn w:val="Normal"/>
    <w:link w:val="FooterChar"/>
    <w:uiPriority w:val="99"/>
    <w:unhideWhenUsed/>
    <w:rsid w:val="00EB4967"/>
    <w:pPr>
      <w:tabs>
        <w:tab w:val="center" w:pos="4680"/>
        <w:tab w:val="right" w:pos="9360"/>
      </w:tabs>
      <w:spacing w:line="240" w:lineRule="auto"/>
    </w:pPr>
  </w:style>
  <w:style w:type="character" w:customStyle="1" w:styleId="FooterChar">
    <w:name w:val="Footer Char"/>
    <w:basedOn w:val="DefaultParagraphFont"/>
    <w:link w:val="Footer"/>
    <w:uiPriority w:val="99"/>
    <w:rsid w:val="00EB4967"/>
  </w:style>
  <w:style w:type="paragraph" w:styleId="NormalWeb">
    <w:name w:val="Normal (Web)"/>
    <w:basedOn w:val="Normal"/>
    <w:uiPriority w:val="99"/>
    <w:semiHidden/>
    <w:unhideWhenUsed/>
    <w:rsid w:val="004129A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86E13"/>
    <w:rPr>
      <w:color w:val="0000FF" w:themeColor="hyperlink"/>
      <w:u w:val="single"/>
    </w:rPr>
  </w:style>
  <w:style w:type="paragraph" w:styleId="TableofFigures">
    <w:name w:val="table of figures"/>
    <w:basedOn w:val="Normal"/>
    <w:next w:val="Normal"/>
    <w:uiPriority w:val="99"/>
    <w:unhideWhenUsed/>
    <w:rsid w:val="00686E13"/>
    <w:pPr>
      <w:spacing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DE5E5E-7913-4CD7-B708-A381795FE7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1422</Words>
  <Characters>8111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2023-01-13T16:54:00Z</dcterms:created>
  <dcterms:modified xsi:type="dcterms:W3CDTF">2023-01-13T16:54:00Z</dcterms:modified>
</cp:coreProperties>
</file>