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A06F3" w14:textId="77777777" w:rsidR="005E179C" w:rsidRDefault="005E179C" w:rsidP="005E179C">
      <w:pPr>
        <w:pStyle w:val="NoSpacing"/>
        <w:spacing w:before="1540" w:after="240"/>
        <w:jc w:val="center"/>
        <w:rPr>
          <w:color w:val="4472C4" w:themeColor="accent1"/>
        </w:rPr>
      </w:pPr>
      <w:r>
        <w:rPr>
          <w:noProof/>
          <w:color w:val="4472C4" w:themeColor="accent1"/>
        </w:rPr>
        <w:drawing>
          <wp:inline distT="0" distB="0" distL="0" distR="0" wp14:anchorId="787A0FC5" wp14:editId="7DBBE52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48296FF0" w14:textId="4A8A34BD" w:rsidR="005E179C" w:rsidRDefault="0080292D" w:rsidP="005E179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imes New Roman" w:eastAsiaTheme="majorEastAsia" w:hAnsi="Times New Roman" w:cs="Times New Roman"/>
              <w:caps/>
              <w:color w:val="4472C4" w:themeColor="accent1"/>
              <w:sz w:val="72"/>
              <w:szCs w:val="72"/>
            </w:rPr>
            <w:t>Grand Hotel Budget Planner</w:t>
          </w:r>
        </w:p>
      </w:sdtContent>
    </w:sdt>
    <w:sdt>
      <w:sdtPr>
        <w:rPr>
          <w:color w:val="4472C4"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78B83050" w14:textId="7EB14737" w:rsidR="005E179C" w:rsidRDefault="007D313C" w:rsidP="005E179C">
          <w:pPr>
            <w:pStyle w:val="NoSpacing"/>
            <w:jc w:val="center"/>
            <w:rPr>
              <w:color w:val="4472C4" w:themeColor="accent1"/>
              <w:sz w:val="28"/>
              <w:szCs w:val="28"/>
            </w:rPr>
          </w:pPr>
          <w:r>
            <w:rPr>
              <w:color w:val="4472C4" w:themeColor="accent1"/>
              <w:sz w:val="28"/>
              <w:szCs w:val="28"/>
            </w:rPr>
            <w:t xml:space="preserve">     </w:t>
          </w:r>
        </w:p>
      </w:sdtContent>
    </w:sdt>
    <w:p w14:paraId="4D225D01" w14:textId="77777777" w:rsidR="005E179C" w:rsidRDefault="005E179C" w:rsidP="002322B4">
      <w:pPr>
        <w:rPr>
          <w:b/>
          <w:bCs/>
        </w:rPr>
      </w:pPr>
    </w:p>
    <w:p w14:paraId="0C7E3D0C" w14:textId="77777777" w:rsidR="007D313C" w:rsidRDefault="007D313C" w:rsidP="007D313C">
      <w:pPr>
        <w:jc w:val="center"/>
      </w:pPr>
      <w:r w:rsidRPr="00454A6E">
        <w:rPr>
          <w:b/>
          <w:bCs/>
        </w:rPr>
        <w:t>Module Name:</w:t>
      </w:r>
      <w:r>
        <w:t xml:space="preserve"> Financial Management for Hotel Industry</w:t>
      </w:r>
    </w:p>
    <w:p w14:paraId="61F8AB62" w14:textId="77777777" w:rsidR="007D313C" w:rsidRPr="00454A6E" w:rsidRDefault="007D313C" w:rsidP="007D313C">
      <w:pPr>
        <w:jc w:val="center"/>
      </w:pPr>
      <w:r w:rsidRPr="00454A6E">
        <w:rPr>
          <w:b/>
          <w:bCs/>
        </w:rPr>
        <w:t xml:space="preserve">Module Code: </w:t>
      </w:r>
      <w:r>
        <w:t>BMIH5007</w:t>
      </w:r>
    </w:p>
    <w:p w14:paraId="1BD3A705" w14:textId="77777777" w:rsidR="007D313C" w:rsidRPr="00E110FA" w:rsidRDefault="007D313C" w:rsidP="007D313C">
      <w:pPr>
        <w:jc w:val="center"/>
      </w:pPr>
      <w:r w:rsidRPr="00454A6E">
        <w:rPr>
          <w:b/>
          <w:bCs/>
        </w:rPr>
        <w:t>Student’s Name:</w:t>
      </w:r>
      <w:r>
        <w:rPr>
          <w:b/>
          <w:bCs/>
        </w:rPr>
        <w:t xml:space="preserve"> </w:t>
      </w:r>
      <w:r>
        <w:t>Mohammed Shamsul Mridha</w:t>
      </w:r>
    </w:p>
    <w:p w14:paraId="21BB2B2F" w14:textId="77777777" w:rsidR="007D313C" w:rsidRDefault="007D313C" w:rsidP="007D313C">
      <w:pPr>
        <w:jc w:val="center"/>
      </w:pPr>
      <w:r w:rsidRPr="00454A6E">
        <w:rPr>
          <w:b/>
          <w:bCs/>
        </w:rPr>
        <w:t>Student’s ID:</w:t>
      </w:r>
      <w:r>
        <w:rPr>
          <w:b/>
          <w:bCs/>
        </w:rPr>
        <w:t xml:space="preserve"> </w:t>
      </w:r>
      <w:r>
        <w:t>2013213</w:t>
      </w:r>
    </w:p>
    <w:p w14:paraId="24745EAD" w14:textId="77777777" w:rsidR="007D313C" w:rsidRDefault="007D313C" w:rsidP="007D313C">
      <w:pPr>
        <w:jc w:val="center"/>
      </w:pPr>
      <w:r w:rsidRPr="009C2794">
        <w:rPr>
          <w:b/>
          <w:bCs/>
        </w:rPr>
        <w:t>Lecturer:</w:t>
      </w:r>
      <w:r>
        <w:t xml:space="preserve"> Dale Clarke</w:t>
      </w:r>
    </w:p>
    <w:p w14:paraId="1F60D9F5" w14:textId="77777777" w:rsidR="007D313C" w:rsidRPr="00E110FA" w:rsidRDefault="007D313C" w:rsidP="007D313C">
      <w:pPr>
        <w:jc w:val="center"/>
      </w:pPr>
      <w:r w:rsidRPr="00D10255">
        <w:rPr>
          <w:b/>
          <w:bCs/>
        </w:rPr>
        <w:t>Words:</w:t>
      </w:r>
      <w:r>
        <w:t xml:space="preserve"> 1,944</w:t>
      </w:r>
    </w:p>
    <w:p w14:paraId="45440500" w14:textId="77777777" w:rsidR="002322B4" w:rsidRDefault="002322B4" w:rsidP="002322B4">
      <w:pPr>
        <w:rPr>
          <w:b/>
          <w:bCs/>
          <w:i/>
          <w:iCs/>
          <w:color w:val="4472C4" w:themeColor="accent1"/>
          <w:sz w:val="48"/>
          <w:szCs w:val="48"/>
        </w:rPr>
      </w:pPr>
    </w:p>
    <w:p w14:paraId="5D80982E" w14:textId="77777777" w:rsidR="002322B4" w:rsidRDefault="002322B4" w:rsidP="002322B4">
      <w:pPr>
        <w:rPr>
          <w:sz w:val="48"/>
          <w:szCs w:val="48"/>
        </w:rPr>
      </w:pPr>
    </w:p>
    <w:p w14:paraId="295B0BFB" w14:textId="77777777" w:rsidR="003B57B4" w:rsidRDefault="003B57B4" w:rsidP="003B57B4">
      <w:pPr>
        <w:rPr>
          <w:sz w:val="48"/>
          <w:szCs w:val="48"/>
        </w:rPr>
      </w:pPr>
    </w:p>
    <w:p w14:paraId="24E76BE9" w14:textId="77777777" w:rsidR="00130084" w:rsidRPr="003B57B4" w:rsidRDefault="00130084" w:rsidP="003B57B4">
      <w:pPr>
        <w:rPr>
          <w:sz w:val="48"/>
          <w:szCs w:val="48"/>
        </w:rPr>
      </w:pPr>
    </w:p>
    <w:p w14:paraId="5D23874F" w14:textId="6975E8FE" w:rsidR="003B57B4" w:rsidRPr="003B57B4" w:rsidRDefault="003B57B4" w:rsidP="007D313C">
      <w:pPr>
        <w:spacing w:after="40" w:line="240" w:lineRule="auto"/>
        <w:rPr>
          <w:rFonts w:ascii="Calibri" w:eastAsia="MS Mincho" w:hAnsi="Calibri"/>
          <w:caps/>
          <w:color w:val="5B9BD5"/>
          <w:sz w:val="28"/>
          <w:szCs w:val="28"/>
        </w:rPr>
      </w:pPr>
    </w:p>
    <w:p w14:paraId="370ACE59" w14:textId="77777777" w:rsidR="003B57B4" w:rsidRPr="003B57B4" w:rsidRDefault="0015124F" w:rsidP="003B57B4">
      <w:pPr>
        <w:spacing w:after="0" w:line="240" w:lineRule="auto"/>
        <w:jc w:val="center"/>
        <w:rPr>
          <w:rFonts w:ascii="Calibri" w:eastAsia="MS Mincho" w:hAnsi="Calibri"/>
          <w:color w:val="5B9BD5"/>
          <w:sz w:val="22"/>
          <w:szCs w:val="22"/>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57B4" w:rsidRPr="003B57B4">
            <w:rPr>
              <w:caps/>
              <w:color w:val="4472C4" w:themeColor="accent1"/>
            </w:rPr>
            <w:t>UNIVERSITY OF WALES TRINITY SAINT DAVID</w:t>
          </w:r>
        </w:sdtContent>
      </w:sdt>
    </w:p>
    <w:p w14:paraId="349AEE58" w14:textId="7645A845" w:rsidR="003B57B4" w:rsidRPr="003B57B4" w:rsidRDefault="003B57B4" w:rsidP="007D313C">
      <w:pPr>
        <w:spacing w:after="0" w:line="240" w:lineRule="auto"/>
        <w:rPr>
          <w:rFonts w:ascii="Calibri" w:eastAsia="MS Mincho" w:hAnsi="Calibri"/>
          <w:color w:val="5B9BD5"/>
          <w:sz w:val="22"/>
          <w:szCs w:val="22"/>
        </w:rPr>
      </w:pPr>
    </w:p>
    <w:p w14:paraId="36B680C8" w14:textId="77777777" w:rsidR="003B57B4" w:rsidRPr="003B57B4" w:rsidRDefault="003B57B4" w:rsidP="003B57B4">
      <w:pPr>
        <w:tabs>
          <w:tab w:val="left" w:pos="2637"/>
        </w:tabs>
        <w:rPr>
          <w:sz w:val="48"/>
          <w:szCs w:val="48"/>
        </w:rPr>
        <w:sectPr w:rsidR="003B57B4" w:rsidRPr="003B57B4">
          <w:pgSz w:w="12240" w:h="15840"/>
          <w:pgMar w:top="1440" w:right="1440" w:bottom="1440" w:left="1440" w:header="720" w:footer="720" w:gutter="0"/>
          <w:cols w:space="720"/>
          <w:docGrid w:linePitch="360"/>
        </w:sectPr>
      </w:pPr>
      <w:r>
        <w:rPr>
          <w:sz w:val="48"/>
          <w:szCs w:val="48"/>
        </w:rPr>
        <w:tab/>
      </w:r>
    </w:p>
    <w:p w14:paraId="12775831" w14:textId="77777777" w:rsidR="00F80405" w:rsidRDefault="00AA675B" w:rsidP="00AA675B">
      <w:pPr>
        <w:pStyle w:val="Heading1"/>
        <w:rPr>
          <w:rFonts w:ascii="Times New Roman" w:hAnsi="Times New Roman" w:cs="Times New Roman"/>
          <w:b/>
          <w:bCs/>
        </w:rPr>
      </w:pPr>
      <w:bookmarkStart w:id="0" w:name="_Toc117120575"/>
      <w:r w:rsidRPr="00AA675B">
        <w:rPr>
          <w:rFonts w:ascii="Times New Roman" w:hAnsi="Times New Roman" w:cs="Times New Roman"/>
          <w:b/>
          <w:bCs/>
        </w:rPr>
        <w:lastRenderedPageBreak/>
        <w:t>Executive Summary</w:t>
      </w:r>
      <w:bookmarkEnd w:id="0"/>
    </w:p>
    <w:p w14:paraId="077F19FC" w14:textId="77777777" w:rsidR="00AA675B" w:rsidRPr="00AA675B" w:rsidRDefault="00AA675B" w:rsidP="00AA675B">
      <w:pPr>
        <w:sectPr w:rsidR="00AA675B" w:rsidRPr="00AA675B">
          <w:pgSz w:w="12240" w:h="15840"/>
          <w:pgMar w:top="1440" w:right="1440" w:bottom="1440" w:left="1440" w:header="720" w:footer="720" w:gutter="0"/>
          <w:cols w:space="720"/>
          <w:docGrid w:linePitch="360"/>
        </w:sectPr>
      </w:pPr>
      <w:r w:rsidRPr="00AA675B">
        <w:t>A business can stay informed about its financial activity by using a budget. It has many benefits, some of which include greater budget flexibility, achievement of corporate goals, targeted operations, prioritization, strategic execution, and lower costs. The reduced cost of any budgeting strategy lowers resource misallocation, which can occur over time when budgets swell. This is why businesses should prioritize financial control and use efficient budgeting strategies. this examination of the benefits of budgeting. The importance of various budgeting strategies for organizations was also discussed in this study. Finally, this study examines the significance of budget management in guaranteeing a company's long-term viability.</w:t>
      </w:r>
    </w:p>
    <w:sdt>
      <w:sdtPr>
        <w:rPr>
          <w:rFonts w:ascii="Times New Roman" w:eastAsiaTheme="minorHAnsi" w:hAnsi="Times New Roman" w:cs="Times New Roman"/>
          <w:color w:val="auto"/>
          <w:sz w:val="24"/>
          <w:szCs w:val="24"/>
        </w:rPr>
        <w:id w:val="-1466105585"/>
        <w:docPartObj>
          <w:docPartGallery w:val="Table of Contents"/>
          <w:docPartUnique/>
        </w:docPartObj>
      </w:sdtPr>
      <w:sdtEndPr>
        <w:rPr>
          <w:b/>
          <w:bCs/>
          <w:noProof/>
        </w:rPr>
      </w:sdtEndPr>
      <w:sdtContent>
        <w:p w14:paraId="32148548" w14:textId="77777777" w:rsidR="00F80405" w:rsidRDefault="00F80405">
          <w:pPr>
            <w:pStyle w:val="TOCHeading"/>
          </w:pPr>
          <w:r>
            <w:t>Contents</w:t>
          </w:r>
        </w:p>
        <w:p w14:paraId="5849DF7D" w14:textId="77777777" w:rsidR="00121BB5" w:rsidRDefault="00F80405">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17120575" w:history="1">
            <w:r w:rsidR="00121BB5" w:rsidRPr="0037527C">
              <w:rPr>
                <w:rStyle w:val="Hyperlink"/>
                <w:b/>
                <w:bCs/>
                <w:noProof/>
              </w:rPr>
              <w:t>Executive Summary</w:t>
            </w:r>
            <w:r w:rsidR="00121BB5">
              <w:rPr>
                <w:noProof/>
                <w:webHidden/>
              </w:rPr>
              <w:tab/>
            </w:r>
            <w:r w:rsidR="00121BB5">
              <w:rPr>
                <w:noProof/>
                <w:webHidden/>
              </w:rPr>
              <w:fldChar w:fldCharType="begin"/>
            </w:r>
            <w:r w:rsidR="00121BB5">
              <w:rPr>
                <w:noProof/>
                <w:webHidden/>
              </w:rPr>
              <w:instrText xml:space="preserve"> PAGEREF _Toc117120575 \h </w:instrText>
            </w:r>
            <w:r w:rsidR="00121BB5">
              <w:rPr>
                <w:noProof/>
                <w:webHidden/>
              </w:rPr>
            </w:r>
            <w:r w:rsidR="00121BB5">
              <w:rPr>
                <w:noProof/>
                <w:webHidden/>
              </w:rPr>
              <w:fldChar w:fldCharType="separate"/>
            </w:r>
            <w:r w:rsidR="00121BB5">
              <w:rPr>
                <w:noProof/>
                <w:webHidden/>
              </w:rPr>
              <w:t>2</w:t>
            </w:r>
            <w:r w:rsidR="00121BB5">
              <w:rPr>
                <w:noProof/>
                <w:webHidden/>
              </w:rPr>
              <w:fldChar w:fldCharType="end"/>
            </w:r>
          </w:hyperlink>
        </w:p>
        <w:p w14:paraId="250FB16D" w14:textId="77777777" w:rsidR="00121BB5" w:rsidRDefault="0015124F">
          <w:pPr>
            <w:pStyle w:val="TOC1"/>
            <w:tabs>
              <w:tab w:val="right" w:leader="dot" w:pos="9350"/>
            </w:tabs>
            <w:rPr>
              <w:rFonts w:asciiTheme="minorHAnsi" w:eastAsiaTheme="minorEastAsia" w:hAnsiTheme="minorHAnsi" w:cstheme="minorBidi"/>
              <w:noProof/>
              <w:sz w:val="22"/>
              <w:szCs w:val="22"/>
            </w:rPr>
          </w:pPr>
          <w:hyperlink w:anchor="_Toc117120576" w:history="1">
            <w:r w:rsidR="00121BB5" w:rsidRPr="0037527C">
              <w:rPr>
                <w:rStyle w:val="Hyperlink"/>
                <w:b/>
                <w:bCs/>
                <w:noProof/>
              </w:rPr>
              <w:t>Introduction</w:t>
            </w:r>
            <w:r w:rsidR="00121BB5">
              <w:rPr>
                <w:noProof/>
                <w:webHidden/>
              </w:rPr>
              <w:tab/>
            </w:r>
            <w:r w:rsidR="00121BB5">
              <w:rPr>
                <w:noProof/>
                <w:webHidden/>
              </w:rPr>
              <w:fldChar w:fldCharType="begin"/>
            </w:r>
            <w:r w:rsidR="00121BB5">
              <w:rPr>
                <w:noProof/>
                <w:webHidden/>
              </w:rPr>
              <w:instrText xml:space="preserve"> PAGEREF _Toc117120576 \h </w:instrText>
            </w:r>
            <w:r w:rsidR="00121BB5">
              <w:rPr>
                <w:noProof/>
                <w:webHidden/>
              </w:rPr>
            </w:r>
            <w:r w:rsidR="00121BB5">
              <w:rPr>
                <w:noProof/>
                <w:webHidden/>
              </w:rPr>
              <w:fldChar w:fldCharType="separate"/>
            </w:r>
            <w:r w:rsidR="00121BB5">
              <w:rPr>
                <w:noProof/>
                <w:webHidden/>
              </w:rPr>
              <w:t>1</w:t>
            </w:r>
            <w:r w:rsidR="00121BB5">
              <w:rPr>
                <w:noProof/>
                <w:webHidden/>
              </w:rPr>
              <w:fldChar w:fldCharType="end"/>
            </w:r>
          </w:hyperlink>
        </w:p>
        <w:p w14:paraId="66167577" w14:textId="77777777" w:rsidR="00121BB5" w:rsidRDefault="0015124F">
          <w:pPr>
            <w:pStyle w:val="TOC1"/>
            <w:tabs>
              <w:tab w:val="right" w:leader="dot" w:pos="9350"/>
            </w:tabs>
            <w:rPr>
              <w:rFonts w:asciiTheme="minorHAnsi" w:eastAsiaTheme="minorEastAsia" w:hAnsiTheme="minorHAnsi" w:cstheme="minorBidi"/>
              <w:noProof/>
              <w:sz w:val="22"/>
              <w:szCs w:val="22"/>
            </w:rPr>
          </w:pPr>
          <w:hyperlink w:anchor="_Toc117120577" w:history="1">
            <w:r w:rsidR="00121BB5" w:rsidRPr="0037527C">
              <w:rPr>
                <w:rStyle w:val="Hyperlink"/>
                <w:b/>
                <w:bCs/>
                <w:noProof/>
              </w:rPr>
              <w:t>Task:1</w:t>
            </w:r>
            <w:r w:rsidR="00121BB5">
              <w:rPr>
                <w:noProof/>
                <w:webHidden/>
              </w:rPr>
              <w:tab/>
            </w:r>
            <w:r w:rsidR="00121BB5">
              <w:rPr>
                <w:noProof/>
                <w:webHidden/>
              </w:rPr>
              <w:fldChar w:fldCharType="begin"/>
            </w:r>
            <w:r w:rsidR="00121BB5">
              <w:rPr>
                <w:noProof/>
                <w:webHidden/>
              </w:rPr>
              <w:instrText xml:space="preserve"> PAGEREF _Toc117120577 \h </w:instrText>
            </w:r>
            <w:r w:rsidR="00121BB5">
              <w:rPr>
                <w:noProof/>
                <w:webHidden/>
              </w:rPr>
            </w:r>
            <w:r w:rsidR="00121BB5">
              <w:rPr>
                <w:noProof/>
                <w:webHidden/>
              </w:rPr>
              <w:fldChar w:fldCharType="separate"/>
            </w:r>
            <w:r w:rsidR="00121BB5">
              <w:rPr>
                <w:noProof/>
                <w:webHidden/>
              </w:rPr>
              <w:t>2</w:t>
            </w:r>
            <w:r w:rsidR="00121BB5">
              <w:rPr>
                <w:noProof/>
                <w:webHidden/>
              </w:rPr>
              <w:fldChar w:fldCharType="end"/>
            </w:r>
          </w:hyperlink>
        </w:p>
        <w:p w14:paraId="06A55264" w14:textId="77777777" w:rsidR="00121BB5" w:rsidRDefault="0015124F">
          <w:pPr>
            <w:pStyle w:val="TOC2"/>
            <w:tabs>
              <w:tab w:val="right" w:leader="dot" w:pos="9350"/>
            </w:tabs>
            <w:rPr>
              <w:rFonts w:asciiTheme="minorHAnsi" w:eastAsiaTheme="minorEastAsia" w:hAnsiTheme="minorHAnsi" w:cstheme="minorBidi"/>
              <w:noProof/>
              <w:sz w:val="22"/>
              <w:szCs w:val="22"/>
            </w:rPr>
          </w:pPr>
          <w:hyperlink w:anchor="_Toc117120578" w:history="1">
            <w:r w:rsidR="00121BB5" w:rsidRPr="0037527C">
              <w:rPr>
                <w:rStyle w:val="Hyperlink"/>
                <w:b/>
                <w:bCs/>
                <w:noProof/>
              </w:rPr>
              <w:t>Analysis: Grand Hotel Budget Planner</w:t>
            </w:r>
            <w:r w:rsidR="00121BB5">
              <w:rPr>
                <w:noProof/>
                <w:webHidden/>
              </w:rPr>
              <w:tab/>
            </w:r>
            <w:r w:rsidR="00121BB5">
              <w:rPr>
                <w:noProof/>
                <w:webHidden/>
              </w:rPr>
              <w:fldChar w:fldCharType="begin"/>
            </w:r>
            <w:r w:rsidR="00121BB5">
              <w:rPr>
                <w:noProof/>
                <w:webHidden/>
              </w:rPr>
              <w:instrText xml:space="preserve"> PAGEREF _Toc117120578 \h </w:instrText>
            </w:r>
            <w:r w:rsidR="00121BB5">
              <w:rPr>
                <w:noProof/>
                <w:webHidden/>
              </w:rPr>
            </w:r>
            <w:r w:rsidR="00121BB5">
              <w:rPr>
                <w:noProof/>
                <w:webHidden/>
              </w:rPr>
              <w:fldChar w:fldCharType="separate"/>
            </w:r>
            <w:r w:rsidR="00121BB5">
              <w:rPr>
                <w:noProof/>
                <w:webHidden/>
              </w:rPr>
              <w:t>2</w:t>
            </w:r>
            <w:r w:rsidR="00121BB5">
              <w:rPr>
                <w:noProof/>
                <w:webHidden/>
              </w:rPr>
              <w:fldChar w:fldCharType="end"/>
            </w:r>
          </w:hyperlink>
        </w:p>
        <w:p w14:paraId="0F5678FC" w14:textId="77777777" w:rsidR="00121BB5" w:rsidRDefault="0015124F">
          <w:pPr>
            <w:pStyle w:val="TOC1"/>
            <w:tabs>
              <w:tab w:val="right" w:leader="dot" w:pos="9350"/>
            </w:tabs>
            <w:rPr>
              <w:rFonts w:asciiTheme="minorHAnsi" w:eastAsiaTheme="minorEastAsia" w:hAnsiTheme="minorHAnsi" w:cstheme="minorBidi"/>
              <w:noProof/>
              <w:sz w:val="22"/>
              <w:szCs w:val="22"/>
            </w:rPr>
          </w:pPr>
          <w:hyperlink w:anchor="_Toc117120579" w:history="1">
            <w:r w:rsidR="00121BB5" w:rsidRPr="0037527C">
              <w:rPr>
                <w:rStyle w:val="Hyperlink"/>
                <w:b/>
                <w:bCs/>
                <w:noProof/>
              </w:rPr>
              <w:t>Task 2</w:t>
            </w:r>
            <w:r w:rsidR="00121BB5">
              <w:rPr>
                <w:noProof/>
                <w:webHidden/>
              </w:rPr>
              <w:tab/>
            </w:r>
            <w:r w:rsidR="00121BB5">
              <w:rPr>
                <w:noProof/>
                <w:webHidden/>
              </w:rPr>
              <w:fldChar w:fldCharType="begin"/>
            </w:r>
            <w:r w:rsidR="00121BB5">
              <w:rPr>
                <w:noProof/>
                <w:webHidden/>
              </w:rPr>
              <w:instrText xml:space="preserve"> PAGEREF _Toc117120579 \h </w:instrText>
            </w:r>
            <w:r w:rsidR="00121BB5">
              <w:rPr>
                <w:noProof/>
                <w:webHidden/>
              </w:rPr>
            </w:r>
            <w:r w:rsidR="00121BB5">
              <w:rPr>
                <w:noProof/>
                <w:webHidden/>
              </w:rPr>
              <w:fldChar w:fldCharType="separate"/>
            </w:r>
            <w:r w:rsidR="00121BB5">
              <w:rPr>
                <w:noProof/>
                <w:webHidden/>
              </w:rPr>
              <w:t>4</w:t>
            </w:r>
            <w:r w:rsidR="00121BB5">
              <w:rPr>
                <w:noProof/>
                <w:webHidden/>
              </w:rPr>
              <w:fldChar w:fldCharType="end"/>
            </w:r>
          </w:hyperlink>
        </w:p>
        <w:p w14:paraId="036C06EF" w14:textId="77777777" w:rsidR="00121BB5" w:rsidRDefault="0015124F">
          <w:pPr>
            <w:pStyle w:val="TOC2"/>
            <w:tabs>
              <w:tab w:val="right" w:leader="dot" w:pos="9350"/>
            </w:tabs>
            <w:rPr>
              <w:rFonts w:asciiTheme="minorHAnsi" w:eastAsiaTheme="minorEastAsia" w:hAnsiTheme="minorHAnsi" w:cstheme="minorBidi"/>
              <w:noProof/>
              <w:sz w:val="22"/>
              <w:szCs w:val="22"/>
            </w:rPr>
          </w:pPr>
          <w:hyperlink w:anchor="_Toc117120580" w:history="1">
            <w:r w:rsidR="00121BB5" w:rsidRPr="0037527C">
              <w:rPr>
                <w:rStyle w:val="Hyperlink"/>
                <w:b/>
                <w:bCs/>
                <w:noProof/>
              </w:rPr>
              <w:t>The importance of budgeting in businesses</w:t>
            </w:r>
            <w:r w:rsidR="00121BB5">
              <w:rPr>
                <w:noProof/>
                <w:webHidden/>
              </w:rPr>
              <w:tab/>
            </w:r>
            <w:r w:rsidR="00121BB5">
              <w:rPr>
                <w:noProof/>
                <w:webHidden/>
              </w:rPr>
              <w:fldChar w:fldCharType="begin"/>
            </w:r>
            <w:r w:rsidR="00121BB5">
              <w:rPr>
                <w:noProof/>
                <w:webHidden/>
              </w:rPr>
              <w:instrText xml:space="preserve"> PAGEREF _Toc117120580 \h </w:instrText>
            </w:r>
            <w:r w:rsidR="00121BB5">
              <w:rPr>
                <w:noProof/>
                <w:webHidden/>
              </w:rPr>
            </w:r>
            <w:r w:rsidR="00121BB5">
              <w:rPr>
                <w:noProof/>
                <w:webHidden/>
              </w:rPr>
              <w:fldChar w:fldCharType="separate"/>
            </w:r>
            <w:r w:rsidR="00121BB5">
              <w:rPr>
                <w:noProof/>
                <w:webHidden/>
              </w:rPr>
              <w:t>4</w:t>
            </w:r>
            <w:r w:rsidR="00121BB5">
              <w:rPr>
                <w:noProof/>
                <w:webHidden/>
              </w:rPr>
              <w:fldChar w:fldCharType="end"/>
            </w:r>
          </w:hyperlink>
        </w:p>
        <w:p w14:paraId="6252B8D1" w14:textId="77777777" w:rsidR="00121BB5" w:rsidRDefault="0015124F">
          <w:pPr>
            <w:pStyle w:val="TOC2"/>
            <w:tabs>
              <w:tab w:val="right" w:leader="dot" w:pos="9350"/>
            </w:tabs>
            <w:rPr>
              <w:rFonts w:asciiTheme="minorHAnsi" w:eastAsiaTheme="minorEastAsia" w:hAnsiTheme="minorHAnsi" w:cstheme="minorBidi"/>
              <w:noProof/>
              <w:sz w:val="22"/>
              <w:szCs w:val="22"/>
            </w:rPr>
          </w:pPr>
          <w:hyperlink w:anchor="_Toc117120581" w:history="1">
            <w:r w:rsidR="00121BB5" w:rsidRPr="0037527C">
              <w:rPr>
                <w:rStyle w:val="Hyperlink"/>
                <w:b/>
                <w:bCs/>
                <w:noProof/>
              </w:rPr>
              <w:t>An analysis of various budgeting techniques and their significance in enterprises</w:t>
            </w:r>
            <w:r w:rsidR="00121BB5">
              <w:rPr>
                <w:noProof/>
                <w:webHidden/>
              </w:rPr>
              <w:tab/>
            </w:r>
            <w:r w:rsidR="00121BB5">
              <w:rPr>
                <w:noProof/>
                <w:webHidden/>
              </w:rPr>
              <w:fldChar w:fldCharType="begin"/>
            </w:r>
            <w:r w:rsidR="00121BB5">
              <w:rPr>
                <w:noProof/>
                <w:webHidden/>
              </w:rPr>
              <w:instrText xml:space="preserve"> PAGEREF _Toc117120581 \h </w:instrText>
            </w:r>
            <w:r w:rsidR="00121BB5">
              <w:rPr>
                <w:noProof/>
                <w:webHidden/>
              </w:rPr>
            </w:r>
            <w:r w:rsidR="00121BB5">
              <w:rPr>
                <w:noProof/>
                <w:webHidden/>
              </w:rPr>
              <w:fldChar w:fldCharType="separate"/>
            </w:r>
            <w:r w:rsidR="00121BB5">
              <w:rPr>
                <w:noProof/>
                <w:webHidden/>
              </w:rPr>
              <w:t>6</w:t>
            </w:r>
            <w:r w:rsidR="00121BB5">
              <w:rPr>
                <w:noProof/>
                <w:webHidden/>
              </w:rPr>
              <w:fldChar w:fldCharType="end"/>
            </w:r>
          </w:hyperlink>
        </w:p>
        <w:p w14:paraId="1A891A65" w14:textId="77777777" w:rsidR="00121BB5" w:rsidRDefault="0015124F">
          <w:pPr>
            <w:pStyle w:val="TOC3"/>
            <w:tabs>
              <w:tab w:val="right" w:leader="dot" w:pos="9350"/>
            </w:tabs>
            <w:rPr>
              <w:noProof/>
            </w:rPr>
          </w:pPr>
          <w:hyperlink w:anchor="_Toc117120582" w:history="1">
            <w:r w:rsidR="00121BB5" w:rsidRPr="0037527C">
              <w:rPr>
                <w:rStyle w:val="Hyperlink"/>
                <w:b/>
                <w:bCs/>
                <w:noProof/>
              </w:rPr>
              <w:t>Incremental Budgeting</w:t>
            </w:r>
            <w:r w:rsidR="00121BB5">
              <w:rPr>
                <w:noProof/>
                <w:webHidden/>
              </w:rPr>
              <w:tab/>
            </w:r>
            <w:r w:rsidR="00121BB5">
              <w:rPr>
                <w:noProof/>
                <w:webHidden/>
              </w:rPr>
              <w:fldChar w:fldCharType="begin"/>
            </w:r>
            <w:r w:rsidR="00121BB5">
              <w:rPr>
                <w:noProof/>
                <w:webHidden/>
              </w:rPr>
              <w:instrText xml:space="preserve"> PAGEREF _Toc117120582 \h </w:instrText>
            </w:r>
            <w:r w:rsidR="00121BB5">
              <w:rPr>
                <w:noProof/>
                <w:webHidden/>
              </w:rPr>
            </w:r>
            <w:r w:rsidR="00121BB5">
              <w:rPr>
                <w:noProof/>
                <w:webHidden/>
              </w:rPr>
              <w:fldChar w:fldCharType="separate"/>
            </w:r>
            <w:r w:rsidR="00121BB5">
              <w:rPr>
                <w:noProof/>
                <w:webHidden/>
              </w:rPr>
              <w:t>6</w:t>
            </w:r>
            <w:r w:rsidR="00121BB5">
              <w:rPr>
                <w:noProof/>
                <w:webHidden/>
              </w:rPr>
              <w:fldChar w:fldCharType="end"/>
            </w:r>
          </w:hyperlink>
        </w:p>
        <w:p w14:paraId="18C660D2" w14:textId="77777777" w:rsidR="00121BB5" w:rsidRDefault="0015124F">
          <w:pPr>
            <w:pStyle w:val="TOC3"/>
            <w:tabs>
              <w:tab w:val="right" w:leader="dot" w:pos="9350"/>
            </w:tabs>
            <w:rPr>
              <w:noProof/>
            </w:rPr>
          </w:pPr>
          <w:hyperlink w:anchor="_Toc117120583" w:history="1">
            <w:r w:rsidR="00121BB5" w:rsidRPr="0037527C">
              <w:rPr>
                <w:rStyle w:val="Hyperlink"/>
                <w:b/>
                <w:bCs/>
                <w:noProof/>
              </w:rPr>
              <w:t>Activity-based Budgeting</w:t>
            </w:r>
            <w:r w:rsidR="00121BB5">
              <w:rPr>
                <w:noProof/>
                <w:webHidden/>
              </w:rPr>
              <w:tab/>
            </w:r>
            <w:r w:rsidR="00121BB5">
              <w:rPr>
                <w:noProof/>
                <w:webHidden/>
              </w:rPr>
              <w:fldChar w:fldCharType="begin"/>
            </w:r>
            <w:r w:rsidR="00121BB5">
              <w:rPr>
                <w:noProof/>
                <w:webHidden/>
              </w:rPr>
              <w:instrText xml:space="preserve"> PAGEREF _Toc117120583 \h </w:instrText>
            </w:r>
            <w:r w:rsidR="00121BB5">
              <w:rPr>
                <w:noProof/>
                <w:webHidden/>
              </w:rPr>
            </w:r>
            <w:r w:rsidR="00121BB5">
              <w:rPr>
                <w:noProof/>
                <w:webHidden/>
              </w:rPr>
              <w:fldChar w:fldCharType="separate"/>
            </w:r>
            <w:r w:rsidR="00121BB5">
              <w:rPr>
                <w:noProof/>
                <w:webHidden/>
              </w:rPr>
              <w:t>6</w:t>
            </w:r>
            <w:r w:rsidR="00121BB5">
              <w:rPr>
                <w:noProof/>
                <w:webHidden/>
              </w:rPr>
              <w:fldChar w:fldCharType="end"/>
            </w:r>
          </w:hyperlink>
        </w:p>
        <w:p w14:paraId="0D7D20C0" w14:textId="77777777" w:rsidR="00121BB5" w:rsidRDefault="0015124F">
          <w:pPr>
            <w:pStyle w:val="TOC3"/>
            <w:tabs>
              <w:tab w:val="right" w:leader="dot" w:pos="9350"/>
            </w:tabs>
            <w:rPr>
              <w:noProof/>
            </w:rPr>
          </w:pPr>
          <w:hyperlink w:anchor="_Toc117120584" w:history="1">
            <w:r w:rsidR="00121BB5" w:rsidRPr="0037527C">
              <w:rPr>
                <w:rStyle w:val="Hyperlink"/>
                <w:b/>
                <w:bCs/>
                <w:noProof/>
              </w:rPr>
              <w:t>Value proposition Budgeting</w:t>
            </w:r>
            <w:r w:rsidR="00121BB5">
              <w:rPr>
                <w:noProof/>
                <w:webHidden/>
              </w:rPr>
              <w:tab/>
            </w:r>
            <w:r w:rsidR="00121BB5">
              <w:rPr>
                <w:noProof/>
                <w:webHidden/>
              </w:rPr>
              <w:fldChar w:fldCharType="begin"/>
            </w:r>
            <w:r w:rsidR="00121BB5">
              <w:rPr>
                <w:noProof/>
                <w:webHidden/>
              </w:rPr>
              <w:instrText xml:space="preserve"> PAGEREF _Toc117120584 \h </w:instrText>
            </w:r>
            <w:r w:rsidR="00121BB5">
              <w:rPr>
                <w:noProof/>
                <w:webHidden/>
              </w:rPr>
            </w:r>
            <w:r w:rsidR="00121BB5">
              <w:rPr>
                <w:noProof/>
                <w:webHidden/>
              </w:rPr>
              <w:fldChar w:fldCharType="separate"/>
            </w:r>
            <w:r w:rsidR="00121BB5">
              <w:rPr>
                <w:noProof/>
                <w:webHidden/>
              </w:rPr>
              <w:t>6</w:t>
            </w:r>
            <w:r w:rsidR="00121BB5">
              <w:rPr>
                <w:noProof/>
                <w:webHidden/>
              </w:rPr>
              <w:fldChar w:fldCharType="end"/>
            </w:r>
          </w:hyperlink>
        </w:p>
        <w:p w14:paraId="145E0BAB" w14:textId="77777777" w:rsidR="00121BB5" w:rsidRDefault="0015124F">
          <w:pPr>
            <w:pStyle w:val="TOC3"/>
            <w:tabs>
              <w:tab w:val="right" w:leader="dot" w:pos="9350"/>
            </w:tabs>
            <w:rPr>
              <w:noProof/>
            </w:rPr>
          </w:pPr>
          <w:hyperlink w:anchor="_Toc117120585" w:history="1">
            <w:r w:rsidR="00121BB5" w:rsidRPr="0037527C">
              <w:rPr>
                <w:rStyle w:val="Hyperlink"/>
                <w:b/>
                <w:bCs/>
                <w:noProof/>
              </w:rPr>
              <w:t>Zero-based Budgeting</w:t>
            </w:r>
            <w:r w:rsidR="00121BB5">
              <w:rPr>
                <w:noProof/>
                <w:webHidden/>
              </w:rPr>
              <w:tab/>
            </w:r>
            <w:r w:rsidR="00121BB5">
              <w:rPr>
                <w:noProof/>
                <w:webHidden/>
              </w:rPr>
              <w:fldChar w:fldCharType="begin"/>
            </w:r>
            <w:r w:rsidR="00121BB5">
              <w:rPr>
                <w:noProof/>
                <w:webHidden/>
              </w:rPr>
              <w:instrText xml:space="preserve"> PAGEREF _Toc117120585 \h </w:instrText>
            </w:r>
            <w:r w:rsidR="00121BB5">
              <w:rPr>
                <w:noProof/>
                <w:webHidden/>
              </w:rPr>
            </w:r>
            <w:r w:rsidR="00121BB5">
              <w:rPr>
                <w:noProof/>
                <w:webHidden/>
              </w:rPr>
              <w:fldChar w:fldCharType="separate"/>
            </w:r>
            <w:r w:rsidR="00121BB5">
              <w:rPr>
                <w:noProof/>
                <w:webHidden/>
              </w:rPr>
              <w:t>7</w:t>
            </w:r>
            <w:r w:rsidR="00121BB5">
              <w:rPr>
                <w:noProof/>
                <w:webHidden/>
              </w:rPr>
              <w:fldChar w:fldCharType="end"/>
            </w:r>
          </w:hyperlink>
        </w:p>
        <w:p w14:paraId="76F24F26" w14:textId="77777777" w:rsidR="00121BB5" w:rsidRDefault="0015124F">
          <w:pPr>
            <w:pStyle w:val="TOC2"/>
            <w:tabs>
              <w:tab w:val="right" w:leader="dot" w:pos="9350"/>
            </w:tabs>
            <w:rPr>
              <w:rFonts w:asciiTheme="minorHAnsi" w:eastAsiaTheme="minorEastAsia" w:hAnsiTheme="minorHAnsi" w:cstheme="minorBidi"/>
              <w:noProof/>
              <w:sz w:val="22"/>
              <w:szCs w:val="22"/>
            </w:rPr>
          </w:pPr>
          <w:hyperlink w:anchor="_Toc117120586" w:history="1">
            <w:r w:rsidR="00121BB5" w:rsidRPr="0037527C">
              <w:rPr>
                <w:rStyle w:val="Hyperlink"/>
                <w:b/>
                <w:bCs/>
                <w:noProof/>
              </w:rPr>
              <w:t>The significance of budgeting control in promoting a company's long-term sustainability</w:t>
            </w:r>
            <w:r w:rsidR="00121BB5">
              <w:rPr>
                <w:noProof/>
                <w:webHidden/>
              </w:rPr>
              <w:tab/>
            </w:r>
            <w:r w:rsidR="00121BB5">
              <w:rPr>
                <w:noProof/>
                <w:webHidden/>
              </w:rPr>
              <w:fldChar w:fldCharType="begin"/>
            </w:r>
            <w:r w:rsidR="00121BB5">
              <w:rPr>
                <w:noProof/>
                <w:webHidden/>
              </w:rPr>
              <w:instrText xml:space="preserve"> PAGEREF _Toc117120586 \h </w:instrText>
            </w:r>
            <w:r w:rsidR="00121BB5">
              <w:rPr>
                <w:noProof/>
                <w:webHidden/>
              </w:rPr>
            </w:r>
            <w:r w:rsidR="00121BB5">
              <w:rPr>
                <w:noProof/>
                <w:webHidden/>
              </w:rPr>
              <w:fldChar w:fldCharType="separate"/>
            </w:r>
            <w:r w:rsidR="00121BB5">
              <w:rPr>
                <w:noProof/>
                <w:webHidden/>
              </w:rPr>
              <w:t>8</w:t>
            </w:r>
            <w:r w:rsidR="00121BB5">
              <w:rPr>
                <w:noProof/>
                <w:webHidden/>
              </w:rPr>
              <w:fldChar w:fldCharType="end"/>
            </w:r>
          </w:hyperlink>
        </w:p>
        <w:p w14:paraId="48D34F34" w14:textId="77777777" w:rsidR="00121BB5" w:rsidRDefault="0015124F">
          <w:pPr>
            <w:pStyle w:val="TOC2"/>
            <w:tabs>
              <w:tab w:val="right" w:leader="dot" w:pos="9350"/>
            </w:tabs>
            <w:rPr>
              <w:rFonts w:asciiTheme="minorHAnsi" w:eastAsiaTheme="minorEastAsia" w:hAnsiTheme="minorHAnsi" w:cstheme="minorBidi"/>
              <w:noProof/>
              <w:sz w:val="22"/>
              <w:szCs w:val="22"/>
            </w:rPr>
          </w:pPr>
          <w:hyperlink w:anchor="_Toc117120587" w:history="1">
            <w:r w:rsidR="00121BB5" w:rsidRPr="0037527C">
              <w:rPr>
                <w:rStyle w:val="Hyperlink"/>
                <w:b/>
                <w:bCs/>
                <w:noProof/>
              </w:rPr>
              <w:t>Recommendation and conclusion</w:t>
            </w:r>
            <w:r w:rsidR="00121BB5">
              <w:rPr>
                <w:noProof/>
                <w:webHidden/>
              </w:rPr>
              <w:tab/>
            </w:r>
            <w:r w:rsidR="00121BB5">
              <w:rPr>
                <w:noProof/>
                <w:webHidden/>
              </w:rPr>
              <w:fldChar w:fldCharType="begin"/>
            </w:r>
            <w:r w:rsidR="00121BB5">
              <w:rPr>
                <w:noProof/>
                <w:webHidden/>
              </w:rPr>
              <w:instrText xml:space="preserve"> PAGEREF _Toc117120587 \h </w:instrText>
            </w:r>
            <w:r w:rsidR="00121BB5">
              <w:rPr>
                <w:noProof/>
                <w:webHidden/>
              </w:rPr>
            </w:r>
            <w:r w:rsidR="00121BB5">
              <w:rPr>
                <w:noProof/>
                <w:webHidden/>
              </w:rPr>
              <w:fldChar w:fldCharType="separate"/>
            </w:r>
            <w:r w:rsidR="00121BB5">
              <w:rPr>
                <w:noProof/>
                <w:webHidden/>
              </w:rPr>
              <w:t>9</w:t>
            </w:r>
            <w:r w:rsidR="00121BB5">
              <w:rPr>
                <w:noProof/>
                <w:webHidden/>
              </w:rPr>
              <w:fldChar w:fldCharType="end"/>
            </w:r>
          </w:hyperlink>
        </w:p>
        <w:p w14:paraId="6D925508" w14:textId="77777777" w:rsidR="00121BB5" w:rsidRDefault="0015124F">
          <w:pPr>
            <w:pStyle w:val="TOC1"/>
            <w:tabs>
              <w:tab w:val="right" w:leader="dot" w:pos="9350"/>
            </w:tabs>
            <w:rPr>
              <w:rFonts w:asciiTheme="minorHAnsi" w:eastAsiaTheme="minorEastAsia" w:hAnsiTheme="minorHAnsi" w:cstheme="minorBidi"/>
              <w:noProof/>
              <w:sz w:val="22"/>
              <w:szCs w:val="22"/>
            </w:rPr>
          </w:pPr>
          <w:hyperlink w:anchor="_Toc117120588" w:history="1">
            <w:r w:rsidR="00121BB5" w:rsidRPr="0037527C">
              <w:rPr>
                <w:rStyle w:val="Hyperlink"/>
                <w:b/>
                <w:bCs/>
                <w:noProof/>
              </w:rPr>
              <w:t>References</w:t>
            </w:r>
            <w:r w:rsidR="00121BB5">
              <w:rPr>
                <w:noProof/>
                <w:webHidden/>
              </w:rPr>
              <w:tab/>
            </w:r>
            <w:r w:rsidR="00121BB5">
              <w:rPr>
                <w:noProof/>
                <w:webHidden/>
              </w:rPr>
              <w:fldChar w:fldCharType="begin"/>
            </w:r>
            <w:r w:rsidR="00121BB5">
              <w:rPr>
                <w:noProof/>
                <w:webHidden/>
              </w:rPr>
              <w:instrText xml:space="preserve"> PAGEREF _Toc117120588 \h </w:instrText>
            </w:r>
            <w:r w:rsidR="00121BB5">
              <w:rPr>
                <w:noProof/>
                <w:webHidden/>
              </w:rPr>
            </w:r>
            <w:r w:rsidR="00121BB5">
              <w:rPr>
                <w:noProof/>
                <w:webHidden/>
              </w:rPr>
              <w:fldChar w:fldCharType="separate"/>
            </w:r>
            <w:r w:rsidR="00121BB5">
              <w:rPr>
                <w:noProof/>
                <w:webHidden/>
              </w:rPr>
              <w:t>10</w:t>
            </w:r>
            <w:r w:rsidR="00121BB5">
              <w:rPr>
                <w:noProof/>
                <w:webHidden/>
              </w:rPr>
              <w:fldChar w:fldCharType="end"/>
            </w:r>
          </w:hyperlink>
        </w:p>
        <w:p w14:paraId="21D4F743" w14:textId="77777777" w:rsidR="00121BB5" w:rsidRDefault="0015124F">
          <w:pPr>
            <w:pStyle w:val="TOC1"/>
            <w:tabs>
              <w:tab w:val="right" w:leader="dot" w:pos="9350"/>
            </w:tabs>
            <w:rPr>
              <w:rFonts w:asciiTheme="minorHAnsi" w:eastAsiaTheme="minorEastAsia" w:hAnsiTheme="minorHAnsi" w:cstheme="minorBidi"/>
              <w:noProof/>
              <w:sz w:val="22"/>
              <w:szCs w:val="22"/>
            </w:rPr>
          </w:pPr>
          <w:hyperlink w:anchor="_Toc117120589" w:history="1">
            <w:r w:rsidR="00121BB5" w:rsidRPr="0037527C">
              <w:rPr>
                <w:rStyle w:val="Hyperlink"/>
                <w:b/>
                <w:bCs/>
                <w:noProof/>
              </w:rPr>
              <w:t>Appendix</w:t>
            </w:r>
            <w:r w:rsidR="00121BB5">
              <w:rPr>
                <w:noProof/>
                <w:webHidden/>
              </w:rPr>
              <w:tab/>
            </w:r>
            <w:r w:rsidR="00121BB5">
              <w:rPr>
                <w:noProof/>
                <w:webHidden/>
              </w:rPr>
              <w:fldChar w:fldCharType="begin"/>
            </w:r>
            <w:r w:rsidR="00121BB5">
              <w:rPr>
                <w:noProof/>
                <w:webHidden/>
              </w:rPr>
              <w:instrText xml:space="preserve"> PAGEREF _Toc117120589 \h </w:instrText>
            </w:r>
            <w:r w:rsidR="00121BB5">
              <w:rPr>
                <w:noProof/>
                <w:webHidden/>
              </w:rPr>
            </w:r>
            <w:r w:rsidR="00121BB5">
              <w:rPr>
                <w:noProof/>
                <w:webHidden/>
              </w:rPr>
              <w:fldChar w:fldCharType="separate"/>
            </w:r>
            <w:r w:rsidR="00121BB5">
              <w:rPr>
                <w:noProof/>
                <w:webHidden/>
              </w:rPr>
              <w:t>12</w:t>
            </w:r>
            <w:r w:rsidR="00121BB5">
              <w:rPr>
                <w:noProof/>
                <w:webHidden/>
              </w:rPr>
              <w:fldChar w:fldCharType="end"/>
            </w:r>
          </w:hyperlink>
        </w:p>
        <w:p w14:paraId="021E99CA" w14:textId="77777777" w:rsidR="00F80405" w:rsidRDefault="00F80405">
          <w:r>
            <w:rPr>
              <w:b/>
              <w:bCs/>
              <w:noProof/>
            </w:rPr>
            <w:fldChar w:fldCharType="end"/>
          </w:r>
        </w:p>
      </w:sdtContent>
    </w:sdt>
    <w:p w14:paraId="6AFE82B1" w14:textId="77777777" w:rsidR="00F80405" w:rsidRDefault="00F80405" w:rsidP="00F80405"/>
    <w:p w14:paraId="40E8B5DE" w14:textId="77777777" w:rsidR="00F80405" w:rsidRPr="00F80405" w:rsidRDefault="00F80405" w:rsidP="00F80405">
      <w:pPr>
        <w:tabs>
          <w:tab w:val="left" w:pos="990"/>
        </w:tabs>
        <w:sectPr w:rsidR="00F80405" w:rsidRPr="00F80405">
          <w:pgSz w:w="12240" w:h="15840"/>
          <w:pgMar w:top="1440" w:right="1440" w:bottom="1440" w:left="1440" w:header="720" w:footer="720" w:gutter="0"/>
          <w:cols w:space="720"/>
          <w:docGrid w:linePitch="360"/>
        </w:sectPr>
      </w:pPr>
      <w:r>
        <w:tab/>
      </w:r>
    </w:p>
    <w:p w14:paraId="3A95CFE7" w14:textId="77777777" w:rsidR="00830089" w:rsidRDefault="00C170FF" w:rsidP="00112866">
      <w:pPr>
        <w:pStyle w:val="Heading1"/>
        <w:rPr>
          <w:rFonts w:ascii="Times New Roman" w:hAnsi="Times New Roman" w:cs="Times New Roman"/>
          <w:b/>
          <w:bCs/>
        </w:rPr>
      </w:pPr>
      <w:bookmarkStart w:id="1" w:name="_Toc117120576"/>
      <w:r w:rsidRPr="00C170FF">
        <w:rPr>
          <w:rFonts w:ascii="Times New Roman" w:hAnsi="Times New Roman" w:cs="Times New Roman"/>
          <w:b/>
          <w:bCs/>
        </w:rPr>
        <w:lastRenderedPageBreak/>
        <w:t>Introduction</w:t>
      </w:r>
      <w:bookmarkEnd w:id="1"/>
    </w:p>
    <w:p w14:paraId="4DAF5414" w14:textId="77777777" w:rsidR="0062008E" w:rsidRDefault="00C170FF" w:rsidP="00C170FF">
      <w:pPr>
        <w:sectPr w:rsidR="0062008E" w:rsidSect="00F80405">
          <w:footerReference w:type="default" r:id="rId9"/>
          <w:pgSz w:w="12240" w:h="15840"/>
          <w:pgMar w:top="1440" w:right="1440" w:bottom="1440" w:left="1440" w:header="720" w:footer="720" w:gutter="0"/>
          <w:pgNumType w:start="1"/>
          <w:cols w:space="720"/>
          <w:docGrid w:linePitch="360"/>
        </w:sectPr>
      </w:pPr>
      <w:r w:rsidRPr="00C170FF">
        <w:t xml:space="preserve">A corporation utilizes a budget as part of its financial strategy to project its revenue and costs for a given time period. It aids in the calculation of expenses, forecasting of revenue, and evaluation of the financial health of the business. For deciding how resources should be used, budgeting is crucial. There are various distinct budgeting methods used in business. In this </w:t>
      </w:r>
      <w:r w:rsidR="00FC13AC" w:rsidRPr="00C170FF">
        <w:t>study,</w:t>
      </w:r>
      <w:r w:rsidR="00FC13AC">
        <w:t xml:space="preserve"> the</w:t>
      </w:r>
      <w:r w:rsidR="00825216">
        <w:t xml:space="preserve"> budget planner of The Grand Planner is presented and </w:t>
      </w:r>
      <w:r w:rsidR="00FC13AC">
        <w:t>analyzed</w:t>
      </w:r>
      <w:r w:rsidR="00825216">
        <w:t>.</w:t>
      </w:r>
      <w:r w:rsidRPr="00C170FF">
        <w:t xml:space="preserve"> the benefits of budgeting will be examined and studied. This essay will also discuss how to comprehend various budgeting processes in corporations. The significance of budget control in guaranteeing a corporation's long-term existence will then be discussed.</w:t>
      </w:r>
    </w:p>
    <w:p w14:paraId="5A3962A6" w14:textId="77777777" w:rsidR="002108E6" w:rsidRDefault="002108E6" w:rsidP="00885753">
      <w:pPr>
        <w:pStyle w:val="Heading1"/>
        <w:rPr>
          <w:rFonts w:ascii="Times New Roman" w:hAnsi="Times New Roman" w:cs="Times New Roman"/>
          <w:b/>
          <w:bCs/>
        </w:rPr>
      </w:pPr>
      <w:bookmarkStart w:id="2" w:name="_Toc117120577"/>
      <w:r>
        <w:rPr>
          <w:rFonts w:ascii="Times New Roman" w:hAnsi="Times New Roman" w:cs="Times New Roman"/>
          <w:b/>
          <w:bCs/>
        </w:rPr>
        <w:lastRenderedPageBreak/>
        <w:t>Task:1</w:t>
      </w:r>
      <w:bookmarkEnd w:id="2"/>
    </w:p>
    <w:p w14:paraId="5F595421" w14:textId="5392A39B" w:rsidR="000C7DB6" w:rsidRPr="0015124F" w:rsidRDefault="007F2A25" w:rsidP="0015124F">
      <w:pPr>
        <w:pStyle w:val="Heading2"/>
        <w:rPr>
          <w:rFonts w:ascii="Times New Roman" w:hAnsi="Times New Roman" w:cs="Times New Roman"/>
          <w:b/>
          <w:bCs/>
        </w:rPr>
      </w:pPr>
      <w:bookmarkStart w:id="3" w:name="_Toc117120578"/>
      <w:r w:rsidRPr="002108E6">
        <w:rPr>
          <w:rFonts w:ascii="Times New Roman" w:hAnsi="Times New Roman" w:cs="Times New Roman"/>
          <w:b/>
          <w:bCs/>
        </w:rPr>
        <w:t xml:space="preserve">Analysis: </w:t>
      </w:r>
      <w:bookmarkStart w:id="4" w:name="_Hlk117120537"/>
      <w:r w:rsidRPr="002108E6">
        <w:rPr>
          <w:rFonts w:ascii="Times New Roman" w:hAnsi="Times New Roman" w:cs="Times New Roman"/>
          <w:b/>
          <w:bCs/>
        </w:rPr>
        <w:t>Grand Hotel Budget Planner</w:t>
      </w:r>
      <w:bookmarkEnd w:id="3"/>
      <w:r w:rsidRPr="002108E6">
        <w:rPr>
          <w:rFonts w:ascii="Times New Roman" w:hAnsi="Times New Roman" w:cs="Times New Roman"/>
          <w:b/>
          <w:bCs/>
        </w:rPr>
        <w:t xml:space="preserve"> </w:t>
      </w:r>
      <w:bookmarkEnd w:id="4"/>
    </w:p>
    <w:p w14:paraId="15C05215" w14:textId="2453465B" w:rsidR="00052B80" w:rsidRDefault="00052B80" w:rsidP="00052B80">
      <w:r>
        <w:t xml:space="preserve">According to the budget presented </w:t>
      </w:r>
      <w:r w:rsidR="000B32FA">
        <w:t>in the appendix</w:t>
      </w:r>
      <w:r>
        <w:t>, the hotel's highest revenue months are April, June, November, and December. The most likely reason for visiting the hotel in April is that April is the best month to attend a variety of events. Many tourist destinations begin to open for the season. For instance, Easter travelers can swell the population during the two-week school break. In addition, June is the busiest month for tourism in the United Kingdom, as the English summer brings out both locals and tourists to the outdoors. Finally, Christmas and the holiday season bring more tourists to December.</w:t>
      </w:r>
    </w:p>
    <w:p w14:paraId="0E199B51" w14:textId="77777777" w:rsidR="00052B80" w:rsidRDefault="00052B80" w:rsidP="00052B80">
      <w:pPr>
        <w:sectPr w:rsidR="00052B80">
          <w:pgSz w:w="12240" w:h="15840"/>
          <w:pgMar w:top="1440" w:right="1440" w:bottom="1440" w:left="1440" w:header="720" w:footer="720" w:gutter="0"/>
          <w:cols w:space="720"/>
          <w:docGrid w:linePitch="360"/>
        </w:sectPr>
      </w:pPr>
      <w:r>
        <w:t>According to the budget, the annual cost of regular employee salaries is the highest at £690,000. Labor expenses comprise a greater proportion of the hotel's operating expenses. It is prudent to approach labor costs with caution and to strike a balance between underused and overscheduled workers. Because the labor force influences the overall service delivery of a hotel. Food and Beverage costs are the second-highest (£339,700 annually). The third largest expense is the minibar (£77000 per year), with a monthly cost of £7000. Furthermore, the costs associated with utilities, laundry, and vehicles are substantial. Despite a significant number of cost sources, the revenue is positive every month. It should be noted that certain months have higher revenues due to demand-based price adjustments for food, beverages, and newspapers. Overall, the hotel generates a profit due to its low operating expenses and high sales volume. Nevertheless, there is room for cost-cutting. The monthly demand for vehicles and newspapers, for instance, fluctuates throughout the year. In such a scenario, management must carefully examine and determine the necessity of the expenses. Monthly tracking and analysis of operating expenses can assist hotel management in achieving minimal operating expenses.</w:t>
      </w:r>
    </w:p>
    <w:p w14:paraId="07682D70" w14:textId="77777777" w:rsidR="000C7DB6" w:rsidRPr="007D0765" w:rsidRDefault="007D0765" w:rsidP="007D0765">
      <w:pPr>
        <w:pStyle w:val="Heading1"/>
        <w:rPr>
          <w:rFonts w:ascii="Times New Roman" w:hAnsi="Times New Roman" w:cs="Times New Roman"/>
          <w:b/>
          <w:bCs/>
        </w:rPr>
      </w:pPr>
      <w:bookmarkStart w:id="5" w:name="_Toc117120579"/>
      <w:r w:rsidRPr="007D0765">
        <w:rPr>
          <w:rFonts w:ascii="Times New Roman" w:hAnsi="Times New Roman" w:cs="Times New Roman"/>
          <w:b/>
          <w:bCs/>
        </w:rPr>
        <w:lastRenderedPageBreak/>
        <w:t>Task 2</w:t>
      </w:r>
      <w:bookmarkEnd w:id="5"/>
    </w:p>
    <w:p w14:paraId="42A3C398" w14:textId="77777777" w:rsidR="00C170FF" w:rsidRPr="00112866" w:rsidRDefault="0062008E" w:rsidP="00112866">
      <w:pPr>
        <w:pStyle w:val="Heading2"/>
        <w:rPr>
          <w:rFonts w:ascii="Times New Roman" w:hAnsi="Times New Roman" w:cs="Times New Roman"/>
          <w:b/>
          <w:bCs/>
        </w:rPr>
      </w:pPr>
      <w:bookmarkStart w:id="6" w:name="_Toc117120580"/>
      <w:r w:rsidRPr="00112866">
        <w:rPr>
          <w:rFonts w:ascii="Times New Roman" w:hAnsi="Times New Roman" w:cs="Times New Roman"/>
          <w:b/>
          <w:bCs/>
        </w:rPr>
        <w:t>The importance of budgeting in businesses</w:t>
      </w:r>
      <w:bookmarkEnd w:id="6"/>
    </w:p>
    <w:p w14:paraId="1F936C42" w14:textId="77777777" w:rsidR="0062008E" w:rsidRDefault="004B1401" w:rsidP="0062008E">
      <w:r w:rsidRPr="004B1401">
        <w:t>Budgeting is making and managing a plan for how much money one company or individual will make and how much will be spent over a certain period. Businesses, managers, and administrators need to know how to budget to make sure that organizations and teams have the resources they need to carry out projects and reach their goals. A basic budget is a list of expected expenses and income for a certain period.</w:t>
      </w:r>
      <w:r w:rsidR="00AA0890" w:rsidRPr="00AA0890">
        <w:t xml:space="preserve"> </w:t>
      </w:r>
      <w:r w:rsidR="00AA0890">
        <w:t>(Vakilifard, 2010)</w:t>
      </w:r>
      <w:r w:rsidR="0062008E" w:rsidRPr="0062008E">
        <w:t xml:space="preserve">. </w:t>
      </w:r>
      <w:r w:rsidRPr="004B1401">
        <w:t>To keep from spending too much, expenses should be subtracted from the amount of money that is expected to come in before any money left over is given to initiatives or projects. Here are some of the good things about making a budget for an organization:</w:t>
      </w:r>
    </w:p>
    <w:p w14:paraId="75ACED73" w14:textId="77777777" w:rsidR="005604F0" w:rsidRDefault="006A54CC" w:rsidP="005604F0">
      <w:pPr>
        <w:pStyle w:val="ListParagraph"/>
        <w:numPr>
          <w:ilvl w:val="0"/>
          <w:numId w:val="1"/>
        </w:numPr>
      </w:pPr>
      <w:r w:rsidRPr="006A54CC">
        <w:t>Setting and Monitoring Organizational Targets with Budgeting for the future requires more than just assigning expenditures; it also requires determining how much money is required to fulfill organizational goals. Management can utilize budgeting to develop financially feasible team and company-wide goals.</w:t>
      </w:r>
      <w:r w:rsidR="001C2929" w:rsidRPr="001C2929">
        <w:t xml:space="preserve"> </w:t>
      </w:r>
      <w:r w:rsidR="001C2929">
        <w:t>(Miller, 2022)</w:t>
      </w:r>
      <w:r w:rsidR="00C8544C" w:rsidRPr="00C8544C">
        <w:t>.</w:t>
      </w:r>
      <w:r w:rsidRPr="006A54CC">
        <w:t xml:space="preserve"> This is useful regardless of the budgeting method employed by the organization, but it is especially evident when activity-based budgeting is employed. Financial goals should be realizable enough for a corporation to base the majority of its budget allocations on them. Management determines the costs necessary to fulfill its objectives, and vice versa. Businesses can use budgeting to examine the future term's objectives and update personnel on their progress. For example, if a company aimed to acquire 5,000 new customers last year but only added 1,000, the allocation of funds and assets might be examined and changed for fast expansion.</w:t>
      </w:r>
      <w:r w:rsidR="00C8544C" w:rsidRPr="00C8544C">
        <w:t xml:space="preserve"> </w:t>
      </w:r>
      <w:r w:rsidR="005604F0" w:rsidRPr="005604F0">
        <w:t>Monitoring progress</w:t>
      </w:r>
      <w:r w:rsidR="00890188">
        <w:t xml:space="preserve"> </w:t>
      </w:r>
      <w:r w:rsidR="005604F0" w:rsidRPr="005604F0">
        <w:t>enables the business to organize its staff and prepare for growth during the following time frame</w:t>
      </w:r>
      <w:r w:rsidR="00EE4805" w:rsidRPr="00EE4805">
        <w:t xml:space="preserve"> </w:t>
      </w:r>
      <w:r w:rsidR="00EE4805">
        <w:t>(</w:t>
      </w:r>
      <w:r w:rsidR="00EE4805" w:rsidRPr="00C31127">
        <w:t>Liverant, 2011</w:t>
      </w:r>
      <w:r w:rsidR="00EE4805">
        <w:t>)</w:t>
      </w:r>
      <w:r w:rsidR="005604F0" w:rsidRPr="005604F0">
        <w:t>.</w:t>
      </w:r>
    </w:p>
    <w:p w14:paraId="061E4DF1" w14:textId="77777777" w:rsidR="006E600B" w:rsidRDefault="00C960AE" w:rsidP="00002E03">
      <w:pPr>
        <w:pStyle w:val="ListParagraph"/>
        <w:numPr>
          <w:ilvl w:val="0"/>
          <w:numId w:val="1"/>
        </w:numPr>
      </w:pPr>
      <w:r w:rsidRPr="00C960AE">
        <w:t xml:space="preserve"> </w:t>
      </w:r>
      <w:r w:rsidR="0064474D" w:rsidRPr="0064474D">
        <w:t xml:space="preserve">Budgeting facilitates the prioritization of projects. As a result of the budgeting process, initiatives and projects are ranked in order of importance. The budgeting process prioritizes projects based on their possible Return, alignment with business goals, and impact on broader financial objectives. The value proposition budgeting procedure, for instance, requires firms to determine and define the value of each line product to the organization. </w:t>
      </w:r>
      <w:r>
        <w:t>(Kotler, and Keller, 2016)</w:t>
      </w:r>
      <w:r w:rsidR="006E600B">
        <w:t>.</w:t>
      </w:r>
    </w:p>
    <w:p w14:paraId="53A0BF16" w14:textId="77777777" w:rsidR="00002E03" w:rsidRDefault="00002E03" w:rsidP="00002E03">
      <w:pPr>
        <w:pStyle w:val="ListParagraph"/>
        <w:numPr>
          <w:ilvl w:val="0"/>
          <w:numId w:val="1"/>
        </w:numPr>
      </w:pPr>
      <w:r w:rsidRPr="00002E03">
        <w:lastRenderedPageBreak/>
        <w:t>A budget gives a business a strategy, and by keeping an a</w:t>
      </w:r>
      <w:r w:rsidR="007502CC">
        <w:t>daptive</w:t>
      </w:r>
      <w:r w:rsidRPr="00002E03">
        <w:t xml:space="preserve"> </w:t>
      </w:r>
      <w:r w:rsidR="007502CC">
        <w:t>mindset</w:t>
      </w:r>
      <w:r w:rsidRPr="00002E03">
        <w:t>, businesses may change that plan and guide the organization through difficult circumstances</w:t>
      </w:r>
      <w:r w:rsidR="00E07CAE" w:rsidRPr="00E07CAE">
        <w:t xml:space="preserve"> </w:t>
      </w:r>
      <w:r w:rsidR="00E07CAE">
        <w:t>(Donahue, 2014)</w:t>
      </w:r>
      <w:r w:rsidRPr="00002E03">
        <w:t>. For instance, the economic effects of travel restrictions, lockdowns, and other safety measures during the coronavirus (COVID-19) pandemic in 2020 were substantial and unanticipated. E</w:t>
      </w:r>
      <w:r w:rsidR="00C01611">
        <w:t>mployees</w:t>
      </w:r>
      <w:r w:rsidRPr="00002E03">
        <w:t xml:space="preserve"> had to immediately adjust budgets to take into account significant losses and </w:t>
      </w:r>
      <w:r w:rsidR="00C01611">
        <w:t xml:space="preserve">new </w:t>
      </w:r>
      <w:r w:rsidRPr="00002E03">
        <w:t xml:space="preserve">safety problems. </w:t>
      </w:r>
      <w:r w:rsidR="001A277F">
        <w:t>They</w:t>
      </w:r>
      <w:r w:rsidRPr="00002E03">
        <w:t xml:space="preserve"> are </w:t>
      </w:r>
      <w:r w:rsidR="001A277F">
        <w:t>now reorganizing</w:t>
      </w:r>
      <w:r w:rsidRPr="00002E03">
        <w:t xml:space="preserve"> their budgeting </w:t>
      </w:r>
      <w:r w:rsidR="001A277F">
        <w:t xml:space="preserve">system </w:t>
      </w:r>
      <w:r w:rsidRPr="00002E03">
        <w:t>to make it</w:t>
      </w:r>
      <w:r w:rsidR="001A277F">
        <w:t xml:space="preserve"> flexible and effective </w:t>
      </w:r>
      <w:r w:rsidRPr="00002E03">
        <w:t xml:space="preserve">after </w:t>
      </w:r>
      <w:r w:rsidR="00B70FE3">
        <w:t xml:space="preserve">the </w:t>
      </w:r>
      <w:r w:rsidRPr="00002E03">
        <w:t>pandemic.</w:t>
      </w:r>
    </w:p>
    <w:p w14:paraId="58CF9318" w14:textId="77777777" w:rsidR="00301C53" w:rsidRDefault="00301C53" w:rsidP="00002E03">
      <w:pPr>
        <w:pStyle w:val="ListParagraph"/>
        <w:numPr>
          <w:ilvl w:val="0"/>
          <w:numId w:val="1"/>
        </w:numPr>
      </w:pPr>
      <w:r w:rsidRPr="00301C53">
        <w:t>Budgeting enables open discussion amongst all divisions, helping businesses improve communication. For instance, representatives from each department must defend their expenses in light of the company's objectives</w:t>
      </w:r>
      <w:r w:rsidR="00F75A31" w:rsidRPr="00F75A31">
        <w:t xml:space="preserve"> </w:t>
      </w:r>
      <w:r w:rsidR="00F75A31">
        <w:t>(Britton, 2013)</w:t>
      </w:r>
      <w:r w:rsidRPr="00301C53">
        <w:t>. For instance, Tesco PLC is utilizing zero-based budgeting to improve its professional service and communication systems.</w:t>
      </w:r>
    </w:p>
    <w:p w14:paraId="2E4AF356" w14:textId="77777777" w:rsidR="00B03797" w:rsidRDefault="00C40E8D" w:rsidP="00002E03">
      <w:pPr>
        <w:pStyle w:val="ListParagraph"/>
        <w:numPr>
          <w:ilvl w:val="0"/>
          <w:numId w:val="1"/>
        </w:numPr>
        <w:sectPr w:rsidR="00B03797">
          <w:pgSz w:w="12240" w:h="15840"/>
          <w:pgMar w:top="1440" w:right="1440" w:bottom="1440" w:left="1440" w:header="720" w:footer="720" w:gutter="0"/>
          <w:cols w:space="720"/>
          <w:docGrid w:linePitch="360"/>
        </w:sectPr>
      </w:pPr>
      <w:r w:rsidRPr="00C40E8D">
        <w:t xml:space="preserve">Budgeting </w:t>
      </w:r>
      <w:r w:rsidR="00890188">
        <w:t>m</w:t>
      </w:r>
      <w:r w:rsidRPr="00C40E8D">
        <w:t xml:space="preserve">ay </w:t>
      </w:r>
      <w:r w:rsidR="00817FED">
        <w:t>create new f</w:t>
      </w:r>
      <w:r w:rsidRPr="00C40E8D">
        <w:t>inancing</w:t>
      </w:r>
      <w:r w:rsidR="00817FED">
        <w:t xml:space="preserve"> opportunities</w:t>
      </w:r>
      <w:r w:rsidRPr="00C40E8D">
        <w:t xml:space="preserve">. Investors </w:t>
      </w:r>
      <w:r w:rsidR="00817FED">
        <w:t xml:space="preserve">give </w:t>
      </w:r>
      <w:r w:rsidRPr="00C40E8D">
        <w:t xml:space="preserve">high </w:t>
      </w:r>
      <w:r w:rsidR="004C789C">
        <w:t>priority</w:t>
      </w:r>
      <w:r w:rsidR="00817FED">
        <w:t xml:space="preserve"> </w:t>
      </w:r>
      <w:r w:rsidR="007D2132">
        <w:t>to</w:t>
      </w:r>
      <w:r w:rsidRPr="00C40E8D">
        <w:t xml:space="preserve"> a company's past, present, and anticipated financial performance when determining whether to invest in it. Documents from </w:t>
      </w:r>
      <w:r w:rsidR="0071066C">
        <w:t>other years</w:t>
      </w:r>
      <w:r w:rsidRPr="00C40E8D">
        <w:t xml:space="preserve"> that include both budgeted and actual spending can </w:t>
      </w:r>
      <w:r w:rsidR="0071066C">
        <w:t>help to evaluate</w:t>
      </w:r>
      <w:r w:rsidRPr="00C40E8D">
        <w:t xml:space="preserve"> a company's capacity to manage its finances</w:t>
      </w:r>
      <w:r w:rsidR="0071066C">
        <w:t xml:space="preserve"> and</w:t>
      </w:r>
      <w:r w:rsidR="001A277F">
        <w:t xml:space="preserve"> </w:t>
      </w:r>
      <w:r w:rsidRPr="00C40E8D">
        <w:t>adjustments as needed</w:t>
      </w:r>
      <w:r w:rsidR="00D5383F" w:rsidRPr="00D5383F">
        <w:t xml:space="preserve"> </w:t>
      </w:r>
      <w:r w:rsidR="00D5383F">
        <w:t>(Hughes, and Thompson, 2012)</w:t>
      </w:r>
      <w:r w:rsidRPr="00C40E8D">
        <w:t xml:space="preserve">. </w:t>
      </w:r>
    </w:p>
    <w:p w14:paraId="0C65E823" w14:textId="77777777" w:rsidR="00E1658E" w:rsidRPr="00112866" w:rsidRDefault="00E1658E" w:rsidP="00112866">
      <w:pPr>
        <w:pStyle w:val="Heading2"/>
        <w:rPr>
          <w:rFonts w:ascii="Times New Roman" w:hAnsi="Times New Roman" w:cs="Times New Roman"/>
          <w:b/>
          <w:bCs/>
        </w:rPr>
      </w:pPr>
      <w:bookmarkStart w:id="7" w:name="_Toc117120581"/>
      <w:r w:rsidRPr="00112866">
        <w:rPr>
          <w:rFonts w:ascii="Times New Roman" w:hAnsi="Times New Roman" w:cs="Times New Roman"/>
          <w:b/>
          <w:bCs/>
        </w:rPr>
        <w:lastRenderedPageBreak/>
        <w:t>An analysis of various budgeting techniques and their significance in enterprises</w:t>
      </w:r>
      <w:bookmarkEnd w:id="7"/>
    </w:p>
    <w:p w14:paraId="3C873B8A" w14:textId="77777777" w:rsidR="00E1658E" w:rsidRPr="00112866" w:rsidRDefault="009C1884" w:rsidP="00112866">
      <w:pPr>
        <w:pStyle w:val="Heading3"/>
        <w:rPr>
          <w:rFonts w:ascii="Times New Roman" w:hAnsi="Times New Roman" w:cs="Times New Roman"/>
          <w:b/>
          <w:bCs/>
        </w:rPr>
      </w:pPr>
      <w:bookmarkStart w:id="8" w:name="_Toc117120582"/>
      <w:r w:rsidRPr="00112866">
        <w:rPr>
          <w:rFonts w:ascii="Times New Roman" w:hAnsi="Times New Roman" w:cs="Times New Roman"/>
          <w:b/>
          <w:bCs/>
        </w:rPr>
        <w:t>Incremental Budgeting</w:t>
      </w:r>
      <w:bookmarkEnd w:id="8"/>
    </w:p>
    <w:p w14:paraId="2B03F925" w14:textId="77777777" w:rsidR="009C1884" w:rsidRDefault="00B03797" w:rsidP="009C1884">
      <w:r w:rsidRPr="00B03797">
        <w:t xml:space="preserve">The traditional </w:t>
      </w:r>
      <w:r w:rsidR="00EA1BB4">
        <w:t xml:space="preserve">form of budgeting is also known as </w:t>
      </w:r>
      <w:r w:rsidRPr="00B03797">
        <w:t>incremental budgeting. It often begins with the figures</w:t>
      </w:r>
      <w:r w:rsidR="00EA1BB4">
        <w:t xml:space="preserve"> of </w:t>
      </w:r>
      <w:r w:rsidR="00EA1BB4" w:rsidRPr="00EA1BB4">
        <w:t>the year before that</w:t>
      </w:r>
      <w:r w:rsidRPr="00B03797">
        <w:t xml:space="preserve"> as a foundation, combining the budget figures from the prior year's budget and</w:t>
      </w:r>
      <w:r>
        <w:t xml:space="preserve"> </w:t>
      </w:r>
      <w:r w:rsidRPr="00B03797">
        <w:t>unfulfilled projections. They act as the foundation upon which the business constructs the ultimate budget</w:t>
      </w:r>
      <w:r w:rsidR="003B3DA9" w:rsidRPr="003B3DA9">
        <w:t xml:space="preserve"> </w:t>
      </w:r>
      <w:r w:rsidR="003B3DA9">
        <w:t>(Clery, 2022)</w:t>
      </w:r>
      <w:r w:rsidRPr="00B03797">
        <w:t>. The following step entails revisions to particular line items with predictable quantities or line items for which there are clear, foreseeable changes.</w:t>
      </w:r>
      <w:r w:rsidR="00EA1BB4" w:rsidRPr="00EA1BB4">
        <w:t xml:space="preserve"> For example, the interest on an annual loan will slowly go up as the loan balance of each payment goes down over time. After making these changes, it is standard practice to apply a portion of the increase to </w:t>
      </w:r>
      <w:r w:rsidR="007D2132">
        <w:t>several</w:t>
      </w:r>
      <w:r w:rsidR="00EA1BB4" w:rsidRPr="00EA1BB4">
        <w:t xml:space="preserve"> accounts or divisions. For example, if a company wants to introduce a new offering, its leaders may let marketing costs go up more than usual.</w:t>
      </w:r>
      <w:r w:rsidRPr="00B03797">
        <w:t xml:space="preserve"> </w:t>
      </w:r>
      <w:r w:rsidR="00C05CB2">
        <w:t>(</w:t>
      </w:r>
      <w:r w:rsidR="00C05CB2" w:rsidRPr="00C31127">
        <w:t>Hoang, 2019</w:t>
      </w:r>
      <w:r w:rsidR="00C05CB2">
        <w:t>)</w:t>
      </w:r>
      <w:r w:rsidRPr="00B03797">
        <w:t>.</w:t>
      </w:r>
    </w:p>
    <w:p w14:paraId="5279DC61" w14:textId="77777777" w:rsidR="00B03797" w:rsidRPr="00112866" w:rsidRDefault="00B03797" w:rsidP="00112866">
      <w:pPr>
        <w:pStyle w:val="Heading3"/>
        <w:rPr>
          <w:rFonts w:ascii="Times New Roman" w:hAnsi="Times New Roman" w:cs="Times New Roman"/>
          <w:b/>
          <w:bCs/>
        </w:rPr>
      </w:pPr>
      <w:bookmarkStart w:id="9" w:name="_Toc117120583"/>
      <w:r w:rsidRPr="00112866">
        <w:rPr>
          <w:rFonts w:ascii="Times New Roman" w:hAnsi="Times New Roman" w:cs="Times New Roman"/>
          <w:b/>
          <w:bCs/>
        </w:rPr>
        <w:t>Activity-based Budgeting</w:t>
      </w:r>
      <w:bookmarkEnd w:id="9"/>
    </w:p>
    <w:p w14:paraId="28084A35" w14:textId="77777777" w:rsidR="00B03797" w:rsidRDefault="00A453C0" w:rsidP="00B03797">
      <w:r w:rsidRPr="00A453C0">
        <w:t xml:space="preserve">This is a strategy that goes down from </w:t>
      </w:r>
      <w:r w:rsidR="007D2132">
        <w:t xml:space="preserve">the </w:t>
      </w:r>
      <w:r w:rsidRPr="00A453C0">
        <w:t>top and focuses on the most important goals a business thinks to reach. ABB decides what resources and activities are needed to help the company reach its goals.</w:t>
      </w:r>
      <w:r w:rsidR="00E4151C" w:rsidRPr="00E4151C">
        <w:t xml:space="preserve"> </w:t>
      </w:r>
      <w:r w:rsidR="00E4151C">
        <w:t>(</w:t>
      </w:r>
      <w:r w:rsidR="00E4151C" w:rsidRPr="00C31127">
        <w:t>Rubin, 2021</w:t>
      </w:r>
      <w:r w:rsidR="00E4151C">
        <w:t>)</w:t>
      </w:r>
      <w:r w:rsidR="00987F4C" w:rsidRPr="00987F4C">
        <w:t>.</w:t>
      </w:r>
      <w:r w:rsidRPr="00A453C0">
        <w:t xml:space="preserve"> For example, a company that has made a unique technology Since they are still not very well known in the industry, it takes a lot of promotional activities to sell their products.</w:t>
      </w:r>
      <w:r w:rsidR="00987F4C">
        <w:t xml:space="preserve"> </w:t>
      </w:r>
      <w:r w:rsidR="00987F4C" w:rsidRPr="00987F4C">
        <w:t xml:space="preserve">If a company wants to generate $1 million in revenue in the upcoming year, it will need a direct-selling team with the necessary technical expertise and an outbound </w:t>
      </w:r>
      <w:r w:rsidR="00987F4C">
        <w:t>lead-generation</w:t>
      </w:r>
      <w:r w:rsidR="00987F4C" w:rsidRPr="00987F4C">
        <w:t xml:space="preserve"> process to create an adequate funnel of potential customers. In this scenario, company leaders would decide how many deals they need to close, how many sales appointments they need to set up, how big of a sales pipeline they need to create, and other criteria. These inquiries all imply some level of investment in several resources</w:t>
      </w:r>
      <w:r w:rsidR="00622C69" w:rsidRPr="00622C69">
        <w:t xml:space="preserve"> </w:t>
      </w:r>
      <w:r w:rsidR="00622C69">
        <w:t>(Ferrira, 2019)</w:t>
      </w:r>
      <w:r w:rsidR="00987F4C" w:rsidRPr="00987F4C">
        <w:t>.</w:t>
      </w:r>
    </w:p>
    <w:p w14:paraId="6113AC58" w14:textId="77777777" w:rsidR="0091206D" w:rsidRPr="00112866" w:rsidRDefault="0091206D" w:rsidP="00112866">
      <w:pPr>
        <w:pStyle w:val="Heading3"/>
        <w:rPr>
          <w:rFonts w:ascii="Times New Roman" w:hAnsi="Times New Roman" w:cs="Times New Roman"/>
          <w:b/>
          <w:bCs/>
        </w:rPr>
      </w:pPr>
      <w:bookmarkStart w:id="10" w:name="_Toc117120584"/>
      <w:r w:rsidRPr="00112866">
        <w:rPr>
          <w:rFonts w:ascii="Times New Roman" w:hAnsi="Times New Roman" w:cs="Times New Roman"/>
          <w:b/>
          <w:bCs/>
        </w:rPr>
        <w:t>Value proposition Budgeting</w:t>
      </w:r>
      <w:bookmarkEnd w:id="10"/>
    </w:p>
    <w:p w14:paraId="4AC784AF" w14:textId="77777777" w:rsidR="0091206D" w:rsidRDefault="00D36EB0" w:rsidP="0091206D">
      <w:r w:rsidRPr="00D36EB0">
        <w:t>As a third tactic, this budgeting method analyzes each budget line product or category to ascertain its function and the value it provides to the company's customers, workers, and other partners.</w:t>
      </w:r>
      <w:r w:rsidR="00C530C2" w:rsidRPr="00C530C2">
        <w:t xml:space="preserve"> </w:t>
      </w:r>
      <w:r w:rsidR="00C530C2">
        <w:t>(Hossain, 2022)</w:t>
      </w:r>
      <w:r w:rsidR="0091206D" w:rsidRPr="0091206D">
        <w:t xml:space="preserve">. </w:t>
      </w:r>
      <w:r w:rsidR="00F977F2" w:rsidRPr="00F977F2">
        <w:t xml:space="preserve">This approach lies between </w:t>
      </w:r>
      <w:r w:rsidR="00F977F2">
        <w:t xml:space="preserve">ZBB and incremental budgeting. This </w:t>
      </w:r>
      <w:r w:rsidR="0091206D" w:rsidRPr="0091206D">
        <w:t>budgeting</w:t>
      </w:r>
      <w:r w:rsidR="00DD7014">
        <w:t xml:space="preserve"> based on value proposition</w:t>
      </w:r>
      <w:r w:rsidR="0091206D" w:rsidRPr="0091206D">
        <w:t xml:space="preserve"> aims to justify spending for the value they provide, as opposed to the activity-based approach, which necessitates a direct connection to strategic goals</w:t>
      </w:r>
      <w:r w:rsidR="00F213E1" w:rsidRPr="00F213E1">
        <w:t xml:space="preserve"> </w:t>
      </w:r>
      <w:r w:rsidR="00F213E1">
        <w:t>(Brandt, 2011)</w:t>
      </w:r>
      <w:r w:rsidR="0091206D" w:rsidRPr="0091206D">
        <w:t xml:space="preserve">. For instance, Amazon provides affordable delivery alternatives, which is a significant benefit to its business and suggests that it likely sets a high value on its logistics and shipping costs. The </w:t>
      </w:r>
      <w:r w:rsidR="0091206D" w:rsidRPr="0091206D">
        <w:lastRenderedPageBreak/>
        <w:t>visual appeal of Amazon's website, on the other hand, probably doesn't have a significant impact on the business's bottom line, which is undoubtedly shown in its design expenditure</w:t>
      </w:r>
      <w:r w:rsidR="00460144" w:rsidRPr="00460144">
        <w:t xml:space="preserve"> </w:t>
      </w:r>
      <w:r w:rsidR="00460144">
        <w:t>(Amazon.Uk, 2022)</w:t>
      </w:r>
      <w:r w:rsidR="0091206D" w:rsidRPr="0091206D">
        <w:t>.</w:t>
      </w:r>
    </w:p>
    <w:p w14:paraId="633A09CF" w14:textId="77777777" w:rsidR="0091206D" w:rsidRPr="00112866" w:rsidRDefault="0091206D" w:rsidP="00112866">
      <w:pPr>
        <w:pStyle w:val="Heading3"/>
        <w:rPr>
          <w:rFonts w:ascii="Times New Roman" w:hAnsi="Times New Roman" w:cs="Times New Roman"/>
          <w:b/>
          <w:bCs/>
        </w:rPr>
      </w:pPr>
      <w:bookmarkStart w:id="11" w:name="_Toc117120585"/>
      <w:r w:rsidRPr="00112866">
        <w:rPr>
          <w:rFonts w:ascii="Times New Roman" w:hAnsi="Times New Roman" w:cs="Times New Roman"/>
          <w:b/>
          <w:bCs/>
        </w:rPr>
        <w:t>Zero-based Budgeting</w:t>
      </w:r>
      <w:bookmarkEnd w:id="11"/>
    </w:p>
    <w:p w14:paraId="44973B0B" w14:textId="77777777" w:rsidR="008D4BD2" w:rsidRDefault="001D581B" w:rsidP="0091206D">
      <w:r>
        <w:t xml:space="preserve">ZBB </w:t>
      </w:r>
      <w:r w:rsidRPr="001D581B">
        <w:t>begins with a blank canvas.</w:t>
      </w:r>
      <w:r w:rsidR="007451F3" w:rsidRPr="007451F3">
        <w:t xml:space="preserve"> With this strategy, managers have to find out what their financial needs will be for the next year and explain why each line item is important. They can't use information from years before.</w:t>
      </w:r>
      <w:r w:rsidRPr="001D581B">
        <w:t xml:space="preserve"> </w:t>
      </w:r>
      <w:r w:rsidR="00010A98">
        <w:t>(Acost, 2012)</w:t>
      </w:r>
      <w:r w:rsidRPr="001D581B">
        <w:t>.</w:t>
      </w:r>
      <w:r w:rsidR="007451F3" w:rsidRPr="007451F3">
        <w:t xml:space="preserve"> Even though the company has put money into something in the past, that doesn't mean it should keep doing so</w:t>
      </w:r>
      <w:r w:rsidRPr="001D581B">
        <w:t>. The budget owners must almost always provide justification for projected expenses when using the zero-based method. ZBB is a great way to stop unnecessary spending in this regard</w:t>
      </w:r>
      <w:r w:rsidR="006C5973" w:rsidRPr="006C5973">
        <w:t xml:space="preserve"> </w:t>
      </w:r>
      <w:r w:rsidR="006C5973">
        <w:t>(Wohlner, 2019)</w:t>
      </w:r>
      <w:r w:rsidRPr="001D581B">
        <w:t>.</w:t>
      </w:r>
      <w:r w:rsidR="00095FAF">
        <w:t xml:space="preserve"> </w:t>
      </w:r>
    </w:p>
    <w:p w14:paraId="78C0DD99" w14:textId="77777777" w:rsidR="00471FEF" w:rsidRDefault="00471FEF" w:rsidP="0091206D">
      <w:r>
        <w:t>A budget calculation using ZBB is given below:</w:t>
      </w:r>
    </w:p>
    <w:p w14:paraId="1A023729" w14:textId="77777777" w:rsidR="00471FEF" w:rsidRPr="00471FEF" w:rsidRDefault="00471FEF" w:rsidP="00471FEF">
      <w:pPr>
        <w:jc w:val="center"/>
        <w:rPr>
          <w:b/>
          <w:bCs/>
          <w:sz w:val="36"/>
          <w:szCs w:val="36"/>
        </w:rPr>
      </w:pPr>
      <w:r w:rsidRPr="00471FEF">
        <w:rPr>
          <w:b/>
          <w:bCs/>
          <w:sz w:val="36"/>
          <w:szCs w:val="36"/>
        </w:rPr>
        <w:t>XYZ Consultancy</w:t>
      </w:r>
    </w:p>
    <w:p w14:paraId="620AEE0B" w14:textId="77777777" w:rsidR="00471FEF" w:rsidRPr="00EE2044" w:rsidRDefault="00471FEF" w:rsidP="00471FEF">
      <w:pPr>
        <w:jc w:val="center"/>
      </w:pPr>
    </w:p>
    <w:p w14:paraId="585B0724" w14:textId="77777777" w:rsidR="00471FEF" w:rsidRDefault="00454A6E" w:rsidP="0091206D">
      <w:pPr>
        <w:sectPr w:rsidR="00471FEF">
          <w:pgSz w:w="12240" w:h="15840"/>
          <w:pgMar w:top="1440" w:right="1440" w:bottom="1440" w:left="1440" w:header="720" w:footer="720" w:gutter="0"/>
          <w:cols w:space="720"/>
          <w:docGrid w:linePitch="360"/>
        </w:sectPr>
      </w:pPr>
      <w:r>
        <w:rPr>
          <w:noProof/>
        </w:rPr>
        <w:drawing>
          <wp:inline distT="0" distB="0" distL="0" distR="0" wp14:anchorId="616E1F52" wp14:editId="58B46B6C">
            <wp:extent cx="6202881" cy="349186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a:extLst>
                        <a:ext uri="{28A0092B-C50C-407E-A947-70E740481C1C}">
                          <a14:useLocalDpi xmlns:a14="http://schemas.microsoft.com/office/drawing/2010/main" val="0"/>
                        </a:ext>
                      </a:extLst>
                    </a:blip>
                    <a:srcRect l="19177" t="29471" r="20705" b="16636"/>
                    <a:stretch/>
                  </pic:blipFill>
                  <pic:spPr bwMode="auto">
                    <a:xfrm>
                      <a:off x="0" y="0"/>
                      <a:ext cx="6236266" cy="3510659"/>
                    </a:xfrm>
                    <a:prstGeom prst="rect">
                      <a:avLst/>
                    </a:prstGeom>
                    <a:ln>
                      <a:noFill/>
                    </a:ln>
                    <a:extLst>
                      <a:ext uri="{53640926-AAD7-44D8-BBD7-CCE9431645EC}">
                        <a14:shadowObscured xmlns:a14="http://schemas.microsoft.com/office/drawing/2010/main"/>
                      </a:ext>
                    </a:extLst>
                  </pic:spPr>
                </pic:pic>
              </a:graphicData>
            </a:graphic>
          </wp:inline>
        </w:drawing>
      </w:r>
    </w:p>
    <w:p w14:paraId="372DE68A" w14:textId="77777777" w:rsidR="0091206D" w:rsidRPr="0091206D" w:rsidRDefault="0091206D" w:rsidP="0091206D"/>
    <w:p w14:paraId="76F21CA3" w14:textId="77777777" w:rsidR="00101566" w:rsidRPr="00112866" w:rsidRDefault="00101566" w:rsidP="00112866">
      <w:pPr>
        <w:pStyle w:val="Heading2"/>
        <w:rPr>
          <w:rFonts w:ascii="Times New Roman" w:hAnsi="Times New Roman" w:cs="Times New Roman"/>
          <w:b/>
          <w:bCs/>
        </w:rPr>
      </w:pPr>
      <w:bookmarkStart w:id="12" w:name="_Toc117120586"/>
      <w:r w:rsidRPr="00112866">
        <w:rPr>
          <w:rFonts w:ascii="Times New Roman" w:hAnsi="Times New Roman" w:cs="Times New Roman"/>
          <w:b/>
          <w:bCs/>
        </w:rPr>
        <w:t>The significance of budgeting control in promoting a company's long-term sustainability</w:t>
      </w:r>
      <w:bookmarkEnd w:id="12"/>
    </w:p>
    <w:p w14:paraId="4141979E" w14:textId="77777777" w:rsidR="008D4BD2" w:rsidRDefault="00101566" w:rsidP="00101566">
      <w:r w:rsidRPr="00101566">
        <w:t>A business must be financially successful in order to be long-term sustainable. It also needs to understand its consumers' demands, rebuild societal trust, do research, be creative, support diverse leadership, have a long-term, all-encompassing vision, and be answerable to stakeholders. Numerous acts that contribute to company sustainability must be monitored often, which calls for careful financial management</w:t>
      </w:r>
      <w:r w:rsidR="00196AA6" w:rsidRPr="00196AA6">
        <w:t xml:space="preserve"> </w:t>
      </w:r>
      <w:r w:rsidR="00196AA6">
        <w:t>(Fleisch, and Fischer, 2012)</w:t>
      </w:r>
      <w:r w:rsidRPr="00101566">
        <w:t xml:space="preserve">. </w:t>
      </w:r>
    </w:p>
    <w:p w14:paraId="0C6272BA" w14:textId="77777777" w:rsidR="005F19AB" w:rsidRDefault="00832C8B" w:rsidP="00101566">
      <w:r w:rsidRPr="00832C8B">
        <w:t>First, budgetary control helps with carrying out environmental responsibilities.</w:t>
      </w:r>
      <w:r w:rsidR="00CA2323" w:rsidRPr="00CA2323">
        <w:t xml:space="preserve"> To maintain a company's long-term viability, its environmental and social responsibilities must take precedence. A company that does not respect social equality and whose environmental footprint is growing is almost definitely unsustainable. In this instance, a sustainable business promotes social fairness and safeguards the environment</w:t>
      </w:r>
      <w:r w:rsidRPr="00832C8B">
        <w:t xml:space="preserve">. </w:t>
      </w:r>
      <w:r w:rsidR="00170D1F" w:rsidRPr="00170D1F">
        <w:t>A sustainable firm prioritizes paying staff at market rate, supporting regional social and environmental efforts, funding environmental projects, and other similar practices</w:t>
      </w:r>
      <w:r w:rsidR="00113E29" w:rsidRPr="00113E29">
        <w:t xml:space="preserve"> </w:t>
      </w:r>
      <w:r w:rsidR="00113E29">
        <w:t>(Chisnall, 2012)</w:t>
      </w:r>
      <w:r w:rsidR="00170D1F" w:rsidRPr="00170D1F">
        <w:t xml:space="preserve">. </w:t>
      </w:r>
      <w:r w:rsidR="00CA2323" w:rsidRPr="00CA2323">
        <w:t>To reach these goals and do these things, the company needs to know what it can and can't do with its resources. Businesses need to look at their budgeting plan and make changes as needed. So, budget management helps an organization stay around for a long time.</w:t>
      </w:r>
      <w:r w:rsidR="00CA2323">
        <w:t xml:space="preserve"> </w:t>
      </w:r>
      <w:r w:rsidRPr="00832C8B">
        <w:t>For instance, opulent lodgings like the Four Seasons, Hotel Trinity, and Marriott's set aside a sizeable amount of their budgets to carry out environmental tasks like reducing carbon emissions, eco-friendly packaging, etc</w:t>
      </w:r>
      <w:r w:rsidR="006E3C59">
        <w:t xml:space="preserve"> (Hall, 2021)</w:t>
      </w:r>
      <w:r w:rsidRPr="00832C8B">
        <w:t>.</w:t>
      </w:r>
      <w:r w:rsidR="00170D1F">
        <w:t xml:space="preserve"> </w:t>
      </w:r>
    </w:p>
    <w:p w14:paraId="37D7F362" w14:textId="77777777" w:rsidR="00134B4C" w:rsidRDefault="00B5233B" w:rsidP="00101566">
      <w:pPr>
        <w:sectPr w:rsidR="00134B4C">
          <w:pgSz w:w="12240" w:h="15840"/>
          <w:pgMar w:top="1440" w:right="1440" w:bottom="1440" w:left="1440" w:header="720" w:footer="720" w:gutter="0"/>
          <w:cols w:space="720"/>
          <w:docGrid w:linePitch="360"/>
        </w:sectPr>
      </w:pPr>
      <w:r w:rsidRPr="00B5233B">
        <w:rPr>
          <w:bCs/>
          <w:lang w:val="en-GB"/>
        </w:rPr>
        <w:t>Second, controlling a company's budget is good for its financial health. Budget control means that the company's finances are looked at regularly so that organization's authority can see if more or less funds are coming in or going out than expected. Zero-based planning lets a business manage its budget and think as to where costs can be cut or revenue can be raised before things get bad. This makes the business more efficient.</w:t>
      </w:r>
      <w:r w:rsidR="006C72D0" w:rsidRPr="006C72D0">
        <w:rPr>
          <w:bCs/>
          <w:lang w:val="en-GB"/>
        </w:rPr>
        <w:t xml:space="preserve"> </w:t>
      </w:r>
      <w:r w:rsidR="006C72D0">
        <w:rPr>
          <w:bCs/>
          <w:lang w:val="en-GB"/>
        </w:rPr>
        <w:t>(</w:t>
      </w:r>
      <w:r w:rsidR="006C72D0" w:rsidRPr="006D2350">
        <w:rPr>
          <w:bCs/>
          <w:lang w:val="en-GB"/>
        </w:rPr>
        <w:t>Heaton, 2012</w:t>
      </w:r>
      <w:r w:rsidR="006C72D0">
        <w:rPr>
          <w:bCs/>
          <w:lang w:val="en-GB"/>
        </w:rPr>
        <w:t>)</w:t>
      </w:r>
      <w:r w:rsidR="00F849B9" w:rsidRPr="00F849B9">
        <w:t>.</w:t>
      </w:r>
    </w:p>
    <w:p w14:paraId="72A0B7B6" w14:textId="77777777" w:rsidR="00F849B9" w:rsidRPr="00112866" w:rsidRDefault="00134B4C" w:rsidP="00112866">
      <w:pPr>
        <w:pStyle w:val="Heading2"/>
        <w:rPr>
          <w:rFonts w:ascii="Times New Roman" w:hAnsi="Times New Roman" w:cs="Times New Roman"/>
          <w:b/>
          <w:bCs/>
        </w:rPr>
      </w:pPr>
      <w:bookmarkStart w:id="13" w:name="_Toc117120587"/>
      <w:r w:rsidRPr="00112866">
        <w:rPr>
          <w:rFonts w:ascii="Times New Roman" w:hAnsi="Times New Roman" w:cs="Times New Roman"/>
          <w:b/>
          <w:bCs/>
        </w:rPr>
        <w:lastRenderedPageBreak/>
        <w:t>Recommendation and conclusion</w:t>
      </w:r>
      <w:bookmarkEnd w:id="13"/>
    </w:p>
    <w:p w14:paraId="1AB4BB67" w14:textId="77777777" w:rsidR="009B2ADE" w:rsidRDefault="00725606" w:rsidP="00134B4C">
      <w:pPr>
        <w:sectPr w:rsidR="009B2ADE">
          <w:pgSz w:w="12240" w:h="15840"/>
          <w:pgMar w:top="1440" w:right="1440" w:bottom="1440" w:left="1440" w:header="720" w:footer="720" w:gutter="0"/>
          <w:cols w:space="720"/>
          <w:docGrid w:linePitch="360"/>
        </w:sectPr>
      </w:pPr>
      <w:r w:rsidRPr="00725606">
        <w:t xml:space="preserve">Budgeting is a way to keep a business informed of the money coming in and going out. It offers many advantages, including increased budget flexibility, achievement of corporate goals, targeted operations, prioritization, strategic execution, and lower costs, to name a few. Any budgeting technique's lower cost reduces </w:t>
      </w:r>
      <w:r w:rsidR="007C7B01">
        <w:t xml:space="preserve">the </w:t>
      </w:r>
      <w:r w:rsidRPr="00725606">
        <w:t>misallocation</w:t>
      </w:r>
      <w:r w:rsidR="007C7B01">
        <w:t xml:space="preserve"> of capital</w:t>
      </w:r>
      <w:r w:rsidRPr="00725606">
        <w:t xml:space="preserve">, which </w:t>
      </w:r>
      <w:r w:rsidR="007C7B01">
        <w:t xml:space="preserve">is likely to </w:t>
      </w:r>
      <w:r w:rsidRPr="00725606">
        <w:t>grow</w:t>
      </w:r>
      <w:r w:rsidR="007C7B01">
        <w:t xml:space="preserve"> over time</w:t>
      </w:r>
      <w:r w:rsidRPr="00725606">
        <w:t xml:space="preserve">. This is why companies should employ effective budgeting techniques and prioritize financial control. This investigation into budgeting's advantages. This study also covered several budgeting techniques and why they are important for businesses. Finally, this study </w:t>
      </w:r>
      <w:r w:rsidR="00DC0AEC">
        <w:t>discusses</w:t>
      </w:r>
      <w:r w:rsidRPr="00725606">
        <w:t xml:space="preserve"> the </w:t>
      </w:r>
      <w:r w:rsidR="00DC0AEC">
        <w:t xml:space="preserve">necessity </w:t>
      </w:r>
      <w:r w:rsidRPr="00725606">
        <w:t xml:space="preserve">of budget control </w:t>
      </w:r>
      <w:r w:rsidR="00DC0AEC">
        <w:t>to</w:t>
      </w:r>
      <w:r w:rsidRPr="00725606">
        <w:t xml:space="preserve"> ensur</w:t>
      </w:r>
      <w:r w:rsidR="00DC0AEC">
        <w:t>e</w:t>
      </w:r>
      <w:r w:rsidRPr="00725606">
        <w:t xml:space="preserve"> a </w:t>
      </w:r>
      <w:r w:rsidR="00DC0AEC">
        <w:t>firm</w:t>
      </w:r>
      <w:r w:rsidRPr="00725606">
        <w:t xml:space="preserve">'s </w:t>
      </w:r>
      <w:r w:rsidR="00DA3B60">
        <w:t xml:space="preserve">sustainability </w:t>
      </w:r>
      <w:r w:rsidR="00112866">
        <w:t>in the</w:t>
      </w:r>
      <w:r w:rsidR="005B26D7">
        <w:t xml:space="preserve"> future.</w:t>
      </w:r>
    </w:p>
    <w:p w14:paraId="228622AE" w14:textId="77777777" w:rsidR="009B2ADE" w:rsidRPr="009B2ADE" w:rsidRDefault="009B2ADE" w:rsidP="009B2ADE">
      <w:pPr>
        <w:pStyle w:val="Heading1"/>
        <w:rPr>
          <w:rFonts w:ascii="Times New Roman" w:hAnsi="Times New Roman" w:cs="Times New Roman"/>
          <w:b/>
          <w:bCs/>
        </w:rPr>
      </w:pPr>
      <w:bookmarkStart w:id="14" w:name="_Toc117120588"/>
      <w:r w:rsidRPr="009B2ADE">
        <w:rPr>
          <w:rFonts w:ascii="Times New Roman" w:hAnsi="Times New Roman" w:cs="Times New Roman"/>
          <w:b/>
          <w:bCs/>
        </w:rPr>
        <w:lastRenderedPageBreak/>
        <w:t>References</w:t>
      </w:r>
      <w:bookmarkEnd w:id="14"/>
    </w:p>
    <w:p w14:paraId="0EED32E6" w14:textId="77777777" w:rsidR="009B2ADE" w:rsidRDefault="009B2ADE" w:rsidP="009B2ADE">
      <w:r>
        <w:t>Acost, J., 2012. Zero-Based Budgeting in the Hospitality Industry - Revenue Your Hotel. [online] Revenue Your Hotel. Available at: &lt;http://revenueyourhotel.com/zero-based-budgeting-in-the-hospitality-industry/&gt; [Accessed 11 March 2022].</w:t>
      </w:r>
    </w:p>
    <w:p w14:paraId="3CC6522F" w14:textId="77777777" w:rsidR="00EE552B" w:rsidRDefault="00EE552B" w:rsidP="009B2ADE">
      <w:r>
        <w:t>Amazon.Uk, 2022. Budget Management | Amazon Business. [online] Business.amazon.com. Available at: &lt;https://business.amazon.com/en/find-solutions/manage-purchasing/manage-your-account/budget-management&gt; [Accessed 18 October 2022].</w:t>
      </w:r>
    </w:p>
    <w:p w14:paraId="1F4BAA7F" w14:textId="77777777" w:rsidR="009B2ADE" w:rsidRDefault="009B2ADE" w:rsidP="009B2ADE">
      <w:bookmarkStart w:id="15" w:name="_Hlk97935361"/>
      <w:r>
        <w:t>Brandt, D., 2011</w:t>
      </w:r>
      <w:bookmarkEnd w:id="15"/>
      <w:r>
        <w:t>. HOW SERVICE MARKETERS CAN IDENTIFY VALUE‐ENHANCING SERVICE ELEMENTS. Journal of Services Marketing, 2(3), pp.35-41.</w:t>
      </w:r>
    </w:p>
    <w:p w14:paraId="34D88050" w14:textId="77777777" w:rsidR="009B2ADE" w:rsidRDefault="009B2ADE" w:rsidP="009B2ADE">
      <w:bookmarkStart w:id="16" w:name="_Hlk97935618"/>
      <w:r>
        <w:t>Britton, A., 2013</w:t>
      </w:r>
      <w:bookmarkEnd w:id="16"/>
      <w:r>
        <w:t>. Financial accounting. Harlow: Financial Times Prentice Hall.</w:t>
      </w:r>
    </w:p>
    <w:p w14:paraId="70BF3D0C" w14:textId="77777777" w:rsidR="009B2ADE" w:rsidRDefault="009B2ADE" w:rsidP="009B2ADE">
      <w:bookmarkStart w:id="17" w:name="_Hlk97935827"/>
      <w:r>
        <w:t>Chisnall, P., 2012</w:t>
      </w:r>
      <w:bookmarkEnd w:id="17"/>
      <w:r>
        <w:t>. Marketing research. London: McGraw-Hill, pp.87-89.</w:t>
      </w:r>
    </w:p>
    <w:p w14:paraId="7395FA34" w14:textId="77777777" w:rsidR="00EE552B" w:rsidRDefault="00EE552B" w:rsidP="009B2ADE">
      <w:r>
        <w:t>Clery, L., 2022. Budgets and business planning | nibusinessinfo.co.uk. [online] Nibusinessinfo.co.uk. Available at: &lt;https://www.nibusinessinfo.co.uk/content/budgets-and-business-planning&gt; [Accessed 18 October 2022].</w:t>
      </w:r>
    </w:p>
    <w:p w14:paraId="5BAC9F0A" w14:textId="77777777" w:rsidR="00EE552B" w:rsidRDefault="00EE552B" w:rsidP="009B2ADE">
      <w:r>
        <w:t>Donahue, A., 2014. Risky Business: Willingness to Pay for Disaster Preparedness. Public Budgeting &amp;amp; Finance, 34(4), pp.100-119.</w:t>
      </w:r>
    </w:p>
    <w:p w14:paraId="085E301B" w14:textId="77777777" w:rsidR="00EE552B" w:rsidRDefault="00EE552B" w:rsidP="009B2ADE">
      <w:r>
        <w:t>Ferrira, A., 2019. INCREMENTAL APPROACH IN PERFORMANCE BASED BUDGETING – A PARADOX IN INDONESIAN LOCAL GOVERNMENT: THE CASE OF ACEH PROVINCE. Account and Financial Management Journal, 04(06).</w:t>
      </w:r>
    </w:p>
    <w:p w14:paraId="20683DBF" w14:textId="77777777" w:rsidR="009B2ADE" w:rsidRDefault="009B2ADE" w:rsidP="009B2ADE">
      <w:bookmarkStart w:id="18" w:name="_Hlk97935958"/>
      <w:r>
        <w:t>Fleisch, E. and Fischer, T., 2012</w:t>
      </w:r>
      <w:bookmarkEnd w:id="18"/>
      <w:r>
        <w:t>. Service Business Development. Cambridge: Cambridge University Press.</w:t>
      </w:r>
    </w:p>
    <w:p w14:paraId="5A159C3B" w14:textId="77777777" w:rsidR="009B2ADE" w:rsidRDefault="009B2ADE" w:rsidP="009B2ADE">
      <w:bookmarkStart w:id="19" w:name="_Hlk97936008"/>
      <w:r>
        <w:t>Hall, L., 2021</w:t>
      </w:r>
      <w:bookmarkEnd w:id="19"/>
      <w:r>
        <w:t>. 6 ways to manage a new era of group business. [online] Hotel Management. Available at: &lt;https://www.hotelmanagement.net/operate/6-ways-to-manage-a-new-era-group-business&gt; [Accessed 11 March 2022].</w:t>
      </w:r>
    </w:p>
    <w:p w14:paraId="0A176718" w14:textId="77777777" w:rsidR="009B2ADE" w:rsidRPr="006D2350" w:rsidRDefault="009B2ADE" w:rsidP="009B2ADE">
      <w:pPr>
        <w:rPr>
          <w:bCs/>
          <w:lang w:val="en-GB"/>
        </w:rPr>
      </w:pPr>
      <w:bookmarkStart w:id="20" w:name="_Hlk106325611"/>
      <w:r w:rsidRPr="006D2350">
        <w:rPr>
          <w:bCs/>
          <w:lang w:val="en-GB"/>
        </w:rPr>
        <w:t>Heaton, D., 2012</w:t>
      </w:r>
      <w:bookmarkEnd w:id="20"/>
      <w:r w:rsidRPr="006D2350">
        <w:rPr>
          <w:bCs/>
          <w:lang w:val="en-GB"/>
        </w:rPr>
        <w:t>. Business in the Big Picture: Managing for Sustainability. Journal of Business &amp;amp; Hotel Management, 01(02).</w:t>
      </w:r>
    </w:p>
    <w:p w14:paraId="3EDAA729" w14:textId="77777777" w:rsidR="009B2ADE" w:rsidRDefault="009B2ADE" w:rsidP="009B2ADE">
      <w:bookmarkStart w:id="21" w:name="_Hlk97936081"/>
      <w:r w:rsidRPr="00C31127">
        <w:lastRenderedPageBreak/>
        <w:t>Hoang, P., 2019</w:t>
      </w:r>
      <w:bookmarkEnd w:id="21"/>
      <w:r w:rsidRPr="00C31127">
        <w:t>. Does the Cost‐Cutting Strategy of Closing Public Schools Provide Financial Benefits? Evidence From Ohio. Public Budgeting &amp; Finance, 39(3), pp.3-21.</w:t>
      </w:r>
    </w:p>
    <w:p w14:paraId="654BA682" w14:textId="77777777" w:rsidR="002B51C8" w:rsidRDefault="002B51C8" w:rsidP="009B2ADE">
      <w:r>
        <w:t>Hossain, M., 2022. Value Proposition Budgeting—Smart Spending to Build a Business. [online] WebTribunal. Available at: &lt;https://webtribunal.net/blog/value-proposition-budgeting/&gt; [Accessed 16 October 2022].</w:t>
      </w:r>
    </w:p>
    <w:p w14:paraId="223FC888" w14:textId="77777777" w:rsidR="009B2ADE" w:rsidRDefault="009B2ADE" w:rsidP="009B2ADE">
      <w:bookmarkStart w:id="22" w:name="_Hlk97936127"/>
      <w:r>
        <w:t>Hughes, R. and Thompson, J., 2012</w:t>
      </w:r>
      <w:bookmarkEnd w:id="22"/>
      <w:r>
        <w:t>. Business budgeting. Bondi, N.S.W.: National Core Accounting Publications.</w:t>
      </w:r>
    </w:p>
    <w:p w14:paraId="03FCD430" w14:textId="77777777" w:rsidR="009B2ADE" w:rsidRDefault="009B2ADE" w:rsidP="009B2ADE">
      <w:bookmarkStart w:id="23" w:name="_Hlk97936260"/>
      <w:bookmarkStart w:id="24" w:name="_Hlk100898379"/>
      <w:r>
        <w:t xml:space="preserve">Kotler, P., Keller, K.  2016. </w:t>
      </w:r>
      <w:bookmarkEnd w:id="23"/>
      <w:r>
        <w:t>Marketing management. 15th ed. Saddle River: Prentice-Hall.</w:t>
      </w:r>
    </w:p>
    <w:p w14:paraId="1564F38E" w14:textId="77777777" w:rsidR="009B2ADE" w:rsidRDefault="009B2ADE" w:rsidP="009B2ADE">
      <w:bookmarkStart w:id="25" w:name="_Hlk97936328"/>
      <w:bookmarkEnd w:id="24"/>
      <w:r w:rsidRPr="00C31127">
        <w:t>Liverant, B., 2011</w:t>
      </w:r>
      <w:bookmarkEnd w:id="25"/>
      <w:r w:rsidRPr="00C31127">
        <w:t>. From Budgeting to Buying: Canadian Consumerism in the Post War Era. Past Imperfect, 8.</w:t>
      </w:r>
    </w:p>
    <w:p w14:paraId="5CE05850" w14:textId="77777777" w:rsidR="002B51C8" w:rsidRDefault="002B51C8" w:rsidP="009B2ADE">
      <w:r>
        <w:t>Miller, F., 2022. Types of Budgets. [online] Corporate Finance Institute. Available at: &lt;https://corporatefinanceinstitute.com/resources/knowledge/accounting/types-of-budgets-budgeting-methods/&gt; [Accessed 16 October 2022].</w:t>
      </w:r>
    </w:p>
    <w:p w14:paraId="25A8EB14" w14:textId="77777777" w:rsidR="009B2ADE" w:rsidRDefault="009B2ADE" w:rsidP="009B2ADE">
      <w:bookmarkStart w:id="26" w:name="_Hlk97936498"/>
      <w:r w:rsidRPr="00C31127">
        <w:t>Rubin, M., 2021</w:t>
      </w:r>
      <w:bookmarkEnd w:id="26"/>
      <w:r w:rsidRPr="00C31127">
        <w:t xml:space="preserve">. State </w:t>
      </w:r>
      <w:r>
        <w:t>budget-balancing</w:t>
      </w:r>
      <w:r w:rsidRPr="00C31127">
        <w:t xml:space="preserve"> strategies: COVID‐19 and the Great Recession. Public Budgeting &amp; Finance, 41(3), pp.22-41.</w:t>
      </w:r>
    </w:p>
    <w:p w14:paraId="5C4F14F6" w14:textId="77777777" w:rsidR="00B4193A" w:rsidRDefault="00B4193A" w:rsidP="00B4193A">
      <w:r>
        <w:t>Vakilifard, H., 2010. The relation between performance-based budgeting and activity-based budgeting. American J. of Finance and Accounting, 2(1), p.65</w:t>
      </w:r>
    </w:p>
    <w:p w14:paraId="60E41222" w14:textId="77777777" w:rsidR="00B4193A" w:rsidRDefault="00B4193A" w:rsidP="00B4193A">
      <w:r>
        <w:t>Wohlner, R., 2019. What Is Zero-Based Budgeting? Definition and Example. [online] TheStreet. Available at: &lt;https://www.thestreet.com/personal-finance/what-is-zero-based-budgeting-15109433&gt; [Accessed 8 March 2022].</w:t>
      </w:r>
    </w:p>
    <w:p w14:paraId="28988A5B" w14:textId="77777777" w:rsidR="00B4193A" w:rsidRDefault="00B4193A" w:rsidP="00B4193A">
      <w:pPr>
        <w:sectPr w:rsidR="00B4193A">
          <w:pgSz w:w="12240" w:h="15840"/>
          <w:pgMar w:top="1440" w:right="1440" w:bottom="1440" w:left="1440" w:header="720" w:footer="720" w:gutter="0"/>
          <w:cols w:space="720"/>
          <w:docGrid w:linePitch="360"/>
        </w:sectPr>
      </w:pPr>
    </w:p>
    <w:p w14:paraId="7F007D07" w14:textId="77777777" w:rsidR="00EE552B" w:rsidRPr="00112866" w:rsidRDefault="00112866" w:rsidP="00112866">
      <w:pPr>
        <w:pStyle w:val="Heading1"/>
        <w:rPr>
          <w:rFonts w:ascii="Times New Roman" w:hAnsi="Times New Roman" w:cs="Times New Roman"/>
          <w:b/>
          <w:bCs/>
        </w:rPr>
      </w:pPr>
      <w:bookmarkStart w:id="27" w:name="_Toc117120589"/>
      <w:r w:rsidRPr="00112866">
        <w:rPr>
          <w:rFonts w:ascii="Times New Roman" w:hAnsi="Times New Roman" w:cs="Times New Roman"/>
          <w:b/>
          <w:bCs/>
        </w:rPr>
        <w:lastRenderedPageBreak/>
        <w:t>Appendix</w:t>
      </w:r>
      <w:bookmarkEnd w:id="27"/>
    </w:p>
    <w:p w14:paraId="50C969AE" w14:textId="77777777" w:rsidR="00112866" w:rsidRPr="00112866" w:rsidRDefault="00112866" w:rsidP="00112866">
      <w:pPr>
        <w:jc w:val="center"/>
        <w:rPr>
          <w:sz w:val="28"/>
          <w:szCs w:val="28"/>
        </w:rPr>
      </w:pPr>
      <w:r w:rsidRPr="00112866">
        <w:rPr>
          <w:b/>
          <w:bCs/>
          <w:sz w:val="28"/>
          <w:szCs w:val="28"/>
        </w:rPr>
        <w:t>Grand Hotel Budget Planner</w:t>
      </w:r>
    </w:p>
    <w:p w14:paraId="59E82707" w14:textId="77777777" w:rsidR="00EE552B" w:rsidRDefault="00112866" w:rsidP="00EE552B">
      <w:r w:rsidRPr="000C7DB6">
        <w:rPr>
          <w:noProof/>
        </w:rPr>
        <w:drawing>
          <wp:inline distT="0" distB="0" distL="0" distR="0" wp14:anchorId="532277B0" wp14:editId="6C56899B">
            <wp:extent cx="5943600" cy="47548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754880"/>
                    </a:xfrm>
                    <a:prstGeom prst="rect">
                      <a:avLst/>
                    </a:prstGeom>
                    <a:noFill/>
                    <a:ln>
                      <a:noFill/>
                    </a:ln>
                  </pic:spPr>
                </pic:pic>
              </a:graphicData>
            </a:graphic>
          </wp:inline>
        </w:drawing>
      </w:r>
    </w:p>
    <w:p w14:paraId="3A2E2A2F" w14:textId="77777777" w:rsidR="00EE552B" w:rsidRDefault="00EE552B" w:rsidP="00EE552B"/>
    <w:p w14:paraId="18152378" w14:textId="77777777" w:rsidR="00EE552B" w:rsidRDefault="00EE552B" w:rsidP="00EE552B"/>
    <w:p w14:paraId="7DFE76A0" w14:textId="77777777" w:rsidR="00134B4C" w:rsidRPr="00134B4C" w:rsidRDefault="00134B4C" w:rsidP="00134B4C"/>
    <w:sectPr w:rsidR="00134B4C" w:rsidRPr="00134B4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D66A2" w14:textId="77777777" w:rsidR="00455DAF" w:rsidRDefault="00455DAF" w:rsidP="00F80405">
      <w:pPr>
        <w:spacing w:after="0" w:line="240" w:lineRule="auto"/>
      </w:pPr>
      <w:r>
        <w:separator/>
      </w:r>
    </w:p>
  </w:endnote>
  <w:endnote w:type="continuationSeparator" w:id="0">
    <w:p w14:paraId="7A7737D4" w14:textId="77777777" w:rsidR="00455DAF" w:rsidRDefault="00455DAF" w:rsidP="00F80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2758067"/>
      <w:docPartObj>
        <w:docPartGallery w:val="Page Numbers (Bottom of Page)"/>
        <w:docPartUnique/>
      </w:docPartObj>
    </w:sdtPr>
    <w:sdtEndPr>
      <w:rPr>
        <w:noProof/>
      </w:rPr>
    </w:sdtEndPr>
    <w:sdtContent>
      <w:p w14:paraId="35FE14E2" w14:textId="77777777" w:rsidR="00E76A49" w:rsidRDefault="00E76A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73EF46" w14:textId="77777777" w:rsidR="00F80405" w:rsidRDefault="00F80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9D5A2" w14:textId="77777777" w:rsidR="00455DAF" w:rsidRDefault="00455DAF" w:rsidP="00F80405">
      <w:pPr>
        <w:spacing w:after="0" w:line="240" w:lineRule="auto"/>
      </w:pPr>
      <w:r>
        <w:separator/>
      </w:r>
    </w:p>
  </w:footnote>
  <w:footnote w:type="continuationSeparator" w:id="0">
    <w:p w14:paraId="482564EB" w14:textId="77777777" w:rsidR="00455DAF" w:rsidRDefault="00455DAF" w:rsidP="00F804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5391F"/>
    <w:multiLevelType w:val="hybridMultilevel"/>
    <w:tmpl w:val="ACD636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692CD1"/>
    <w:multiLevelType w:val="hybridMultilevel"/>
    <w:tmpl w:val="01601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CB133D"/>
    <w:multiLevelType w:val="hybridMultilevel"/>
    <w:tmpl w:val="99668C72"/>
    <w:lvl w:ilvl="0" w:tplc="F6746DCC">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6166144">
    <w:abstractNumId w:val="1"/>
  </w:num>
  <w:num w:numId="2" w16cid:durableId="2069378010">
    <w:abstractNumId w:val="2"/>
  </w:num>
  <w:num w:numId="3" w16cid:durableId="1095203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0FF"/>
    <w:rsid w:val="00002E03"/>
    <w:rsid w:val="00010A98"/>
    <w:rsid w:val="00052B80"/>
    <w:rsid w:val="00067B39"/>
    <w:rsid w:val="000830B9"/>
    <w:rsid w:val="00095FAF"/>
    <w:rsid w:val="000B32FA"/>
    <w:rsid w:val="000C7DB6"/>
    <w:rsid w:val="00101566"/>
    <w:rsid w:val="00112866"/>
    <w:rsid w:val="00113E29"/>
    <w:rsid w:val="00121BB5"/>
    <w:rsid w:val="00130084"/>
    <w:rsid w:val="00134B4C"/>
    <w:rsid w:val="0015124F"/>
    <w:rsid w:val="00154090"/>
    <w:rsid w:val="00170D1F"/>
    <w:rsid w:val="00196AA6"/>
    <w:rsid w:val="001A277F"/>
    <w:rsid w:val="001C2929"/>
    <w:rsid w:val="001D581B"/>
    <w:rsid w:val="002108E6"/>
    <w:rsid w:val="0022406F"/>
    <w:rsid w:val="002322B4"/>
    <w:rsid w:val="002428D3"/>
    <w:rsid w:val="00254E09"/>
    <w:rsid w:val="00294869"/>
    <w:rsid w:val="002B51C8"/>
    <w:rsid w:val="00301C53"/>
    <w:rsid w:val="0039638A"/>
    <w:rsid w:val="003B3DA9"/>
    <w:rsid w:val="003B57B4"/>
    <w:rsid w:val="003C5419"/>
    <w:rsid w:val="003C6723"/>
    <w:rsid w:val="003C7B09"/>
    <w:rsid w:val="003D39F3"/>
    <w:rsid w:val="00454A6E"/>
    <w:rsid w:val="00455DAF"/>
    <w:rsid w:val="00460144"/>
    <w:rsid w:val="00471FEF"/>
    <w:rsid w:val="00480328"/>
    <w:rsid w:val="0048131B"/>
    <w:rsid w:val="004B1401"/>
    <w:rsid w:val="004C789C"/>
    <w:rsid w:val="004E6BD4"/>
    <w:rsid w:val="005113DA"/>
    <w:rsid w:val="005604F0"/>
    <w:rsid w:val="005B26D7"/>
    <w:rsid w:val="005B6007"/>
    <w:rsid w:val="005E179C"/>
    <w:rsid w:val="005F19AB"/>
    <w:rsid w:val="00602E22"/>
    <w:rsid w:val="0062008E"/>
    <w:rsid w:val="00622C69"/>
    <w:rsid w:val="0064474D"/>
    <w:rsid w:val="006A54CC"/>
    <w:rsid w:val="006C5973"/>
    <w:rsid w:val="006C72D0"/>
    <w:rsid w:val="006E3C59"/>
    <w:rsid w:val="006E600B"/>
    <w:rsid w:val="0071066C"/>
    <w:rsid w:val="00725606"/>
    <w:rsid w:val="007314CA"/>
    <w:rsid w:val="007451F3"/>
    <w:rsid w:val="007502CC"/>
    <w:rsid w:val="007C7B01"/>
    <w:rsid w:val="007D0765"/>
    <w:rsid w:val="007D2132"/>
    <w:rsid w:val="007D313C"/>
    <w:rsid w:val="007F2A25"/>
    <w:rsid w:val="0080292D"/>
    <w:rsid w:val="00817FED"/>
    <w:rsid w:val="008234FC"/>
    <w:rsid w:val="00825216"/>
    <w:rsid w:val="00830089"/>
    <w:rsid w:val="00832C8B"/>
    <w:rsid w:val="00870DB8"/>
    <w:rsid w:val="00885753"/>
    <w:rsid w:val="00890188"/>
    <w:rsid w:val="008D4BD2"/>
    <w:rsid w:val="0090322D"/>
    <w:rsid w:val="0091206D"/>
    <w:rsid w:val="0097715A"/>
    <w:rsid w:val="00987F4C"/>
    <w:rsid w:val="009A5CBF"/>
    <w:rsid w:val="009B2ADE"/>
    <w:rsid w:val="009C1884"/>
    <w:rsid w:val="009E50BE"/>
    <w:rsid w:val="00A453C0"/>
    <w:rsid w:val="00A64347"/>
    <w:rsid w:val="00A70956"/>
    <w:rsid w:val="00A84D71"/>
    <w:rsid w:val="00AA0890"/>
    <w:rsid w:val="00AA675B"/>
    <w:rsid w:val="00B03797"/>
    <w:rsid w:val="00B4193A"/>
    <w:rsid w:val="00B5233B"/>
    <w:rsid w:val="00B5626E"/>
    <w:rsid w:val="00B70FE3"/>
    <w:rsid w:val="00BF0107"/>
    <w:rsid w:val="00BF5958"/>
    <w:rsid w:val="00C01611"/>
    <w:rsid w:val="00C05CB2"/>
    <w:rsid w:val="00C170FF"/>
    <w:rsid w:val="00C40E8D"/>
    <w:rsid w:val="00C530C2"/>
    <w:rsid w:val="00C7777A"/>
    <w:rsid w:val="00C8544C"/>
    <w:rsid w:val="00C960AE"/>
    <w:rsid w:val="00CA2323"/>
    <w:rsid w:val="00CC3ED3"/>
    <w:rsid w:val="00D0573E"/>
    <w:rsid w:val="00D36EB0"/>
    <w:rsid w:val="00D5383F"/>
    <w:rsid w:val="00DA3B60"/>
    <w:rsid w:val="00DC0AEC"/>
    <w:rsid w:val="00DD7014"/>
    <w:rsid w:val="00E07CAE"/>
    <w:rsid w:val="00E1658E"/>
    <w:rsid w:val="00E4151C"/>
    <w:rsid w:val="00E76A49"/>
    <w:rsid w:val="00EA1BB4"/>
    <w:rsid w:val="00EC0944"/>
    <w:rsid w:val="00EE4805"/>
    <w:rsid w:val="00EE552B"/>
    <w:rsid w:val="00EE68BD"/>
    <w:rsid w:val="00F07814"/>
    <w:rsid w:val="00F213E1"/>
    <w:rsid w:val="00F266ED"/>
    <w:rsid w:val="00F74C1C"/>
    <w:rsid w:val="00F75A31"/>
    <w:rsid w:val="00F80405"/>
    <w:rsid w:val="00F849B9"/>
    <w:rsid w:val="00F85AB4"/>
    <w:rsid w:val="00F939B4"/>
    <w:rsid w:val="00F977F2"/>
    <w:rsid w:val="00FC13AC"/>
    <w:rsid w:val="00FD7202"/>
    <w:rsid w:val="00FE471C"/>
    <w:rsid w:val="00FE60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2BE7D"/>
  <w15:docId w15:val="{45084474-1809-4C9D-B1F5-23BCCD569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0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18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286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0F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8544C"/>
    <w:pPr>
      <w:ind w:left="720"/>
      <w:contextualSpacing/>
    </w:pPr>
  </w:style>
  <w:style w:type="character" w:customStyle="1" w:styleId="Heading2Char">
    <w:name w:val="Heading 2 Char"/>
    <w:basedOn w:val="DefaultParagraphFont"/>
    <w:link w:val="Heading2"/>
    <w:uiPriority w:val="9"/>
    <w:rsid w:val="009C1884"/>
    <w:rPr>
      <w:rFonts w:asciiTheme="majorHAnsi" w:eastAsiaTheme="majorEastAsia" w:hAnsiTheme="majorHAnsi" w:cstheme="majorBidi"/>
      <w:color w:val="2F5496" w:themeColor="accent1" w:themeShade="BF"/>
      <w:sz w:val="26"/>
      <w:szCs w:val="26"/>
    </w:rPr>
  </w:style>
  <w:style w:type="paragraph" w:styleId="IntenseQuote">
    <w:name w:val="Intense Quote"/>
    <w:basedOn w:val="Normal"/>
    <w:next w:val="Normal"/>
    <w:link w:val="IntenseQuoteChar"/>
    <w:uiPriority w:val="30"/>
    <w:qFormat/>
    <w:rsid w:val="00F0781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07814"/>
    <w:rPr>
      <w:i/>
      <w:iCs/>
      <w:color w:val="4472C4" w:themeColor="accent1"/>
    </w:rPr>
  </w:style>
  <w:style w:type="paragraph" w:styleId="TOCHeading">
    <w:name w:val="TOC Heading"/>
    <w:basedOn w:val="Heading1"/>
    <w:next w:val="Normal"/>
    <w:uiPriority w:val="39"/>
    <w:unhideWhenUsed/>
    <w:qFormat/>
    <w:rsid w:val="00F80405"/>
    <w:pPr>
      <w:spacing w:line="259" w:lineRule="auto"/>
      <w:jc w:val="left"/>
      <w:outlineLvl w:val="9"/>
    </w:pPr>
  </w:style>
  <w:style w:type="paragraph" w:styleId="TOC1">
    <w:name w:val="toc 1"/>
    <w:basedOn w:val="Normal"/>
    <w:next w:val="Normal"/>
    <w:autoRedefine/>
    <w:uiPriority w:val="39"/>
    <w:unhideWhenUsed/>
    <w:rsid w:val="00F80405"/>
    <w:pPr>
      <w:spacing w:after="100"/>
    </w:pPr>
  </w:style>
  <w:style w:type="paragraph" w:styleId="TOC2">
    <w:name w:val="toc 2"/>
    <w:basedOn w:val="Normal"/>
    <w:next w:val="Normal"/>
    <w:autoRedefine/>
    <w:uiPriority w:val="39"/>
    <w:unhideWhenUsed/>
    <w:rsid w:val="00F80405"/>
    <w:pPr>
      <w:spacing w:after="100"/>
      <w:ind w:left="240"/>
    </w:pPr>
  </w:style>
  <w:style w:type="character" w:styleId="Hyperlink">
    <w:name w:val="Hyperlink"/>
    <w:basedOn w:val="DefaultParagraphFont"/>
    <w:uiPriority w:val="99"/>
    <w:unhideWhenUsed/>
    <w:rsid w:val="00F80405"/>
    <w:rPr>
      <w:color w:val="0563C1" w:themeColor="hyperlink"/>
      <w:u w:val="single"/>
    </w:rPr>
  </w:style>
  <w:style w:type="paragraph" w:styleId="Header">
    <w:name w:val="header"/>
    <w:basedOn w:val="Normal"/>
    <w:link w:val="HeaderChar"/>
    <w:uiPriority w:val="99"/>
    <w:unhideWhenUsed/>
    <w:rsid w:val="00F804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0405"/>
  </w:style>
  <w:style w:type="paragraph" w:styleId="Footer">
    <w:name w:val="footer"/>
    <w:basedOn w:val="Normal"/>
    <w:link w:val="FooterChar"/>
    <w:uiPriority w:val="99"/>
    <w:unhideWhenUsed/>
    <w:rsid w:val="00F804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405"/>
  </w:style>
  <w:style w:type="table" w:styleId="TableGrid">
    <w:name w:val="Table Grid"/>
    <w:basedOn w:val="TableNormal"/>
    <w:uiPriority w:val="39"/>
    <w:rsid w:val="00471F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E179C"/>
    <w:pPr>
      <w:spacing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5E179C"/>
    <w:rPr>
      <w:rFonts w:asciiTheme="minorHAnsi" w:eastAsiaTheme="minorEastAsia" w:hAnsiTheme="minorHAnsi" w:cstheme="minorBidi"/>
      <w:sz w:val="22"/>
      <w:szCs w:val="22"/>
    </w:rPr>
  </w:style>
  <w:style w:type="character" w:customStyle="1" w:styleId="Heading3Char">
    <w:name w:val="Heading 3 Char"/>
    <w:basedOn w:val="DefaultParagraphFont"/>
    <w:link w:val="Heading3"/>
    <w:uiPriority w:val="9"/>
    <w:rsid w:val="00112866"/>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121BB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2384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EB909-714E-4D6E-A0A2-F13A42AD2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15</Pages>
  <Words>2730</Words>
  <Characters>15565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Grand Hotel Budget Planner</dc:title>
  <dc:subject/>
  <dc:creator>User</dc:creator>
  <cp:keywords/>
  <dc:description/>
  <cp:lastModifiedBy>Nobel Mridha</cp:lastModifiedBy>
  <cp:revision>67</cp:revision>
  <dcterms:created xsi:type="dcterms:W3CDTF">2022-10-18T10:52:00Z</dcterms:created>
  <dcterms:modified xsi:type="dcterms:W3CDTF">2022-10-24T10:40:00Z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eb302bd5-491b-425f-8dfa-8f5cc5168c3a</vt:lpwstr>
  </property>
</Properties>
</file>