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3DC7C" w14:textId="77777777" w:rsidR="001C3500" w:rsidRDefault="001C3500">
      <w:pPr>
        <w:spacing w:line="360" w:lineRule="auto"/>
        <w:jc w:val="center"/>
        <w:rPr>
          <w:b/>
          <w:sz w:val="30"/>
          <w:szCs w:val="30"/>
        </w:rPr>
      </w:pPr>
    </w:p>
    <w:p w14:paraId="167E8513" w14:textId="77777777" w:rsidR="001C3500" w:rsidRDefault="0026034C">
      <w:pPr>
        <w:spacing w:line="360" w:lineRule="auto"/>
        <w:jc w:val="center"/>
        <w:rPr>
          <w:b/>
          <w:sz w:val="30"/>
          <w:szCs w:val="30"/>
        </w:rPr>
      </w:pPr>
      <w:r>
        <w:rPr>
          <w:b/>
          <w:noProof/>
          <w:sz w:val="30"/>
          <w:szCs w:val="30"/>
        </w:rPr>
        <w:drawing>
          <wp:inline distT="114300" distB="114300" distL="114300" distR="114300" wp14:anchorId="68DCB76C" wp14:editId="76759E5F">
            <wp:extent cx="2619375" cy="914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19375" cy="914400"/>
                    </a:xfrm>
                    <a:prstGeom prst="rect">
                      <a:avLst/>
                    </a:prstGeom>
                    <a:ln/>
                  </pic:spPr>
                </pic:pic>
              </a:graphicData>
            </a:graphic>
          </wp:inline>
        </w:drawing>
      </w:r>
    </w:p>
    <w:p w14:paraId="0EC3DF7B" w14:textId="77777777" w:rsidR="001C3500" w:rsidRDefault="001C3500">
      <w:pPr>
        <w:spacing w:line="360" w:lineRule="auto"/>
        <w:rPr>
          <w:b/>
          <w:sz w:val="30"/>
          <w:szCs w:val="30"/>
        </w:rPr>
      </w:pPr>
    </w:p>
    <w:p w14:paraId="0B61204B" w14:textId="77777777" w:rsidR="001C3500" w:rsidRDefault="001C3500">
      <w:pPr>
        <w:spacing w:line="360" w:lineRule="auto"/>
        <w:jc w:val="center"/>
        <w:rPr>
          <w:b/>
          <w:sz w:val="30"/>
          <w:szCs w:val="30"/>
        </w:rPr>
      </w:pPr>
    </w:p>
    <w:p w14:paraId="28208FF9" w14:textId="77777777" w:rsidR="001C3500" w:rsidRDefault="0026034C">
      <w:pPr>
        <w:spacing w:line="360" w:lineRule="auto"/>
        <w:jc w:val="center"/>
        <w:rPr>
          <w:b/>
          <w:sz w:val="30"/>
          <w:szCs w:val="30"/>
        </w:rPr>
      </w:pPr>
      <w:r>
        <w:rPr>
          <w:b/>
          <w:sz w:val="30"/>
          <w:szCs w:val="30"/>
        </w:rPr>
        <w:t>Programme: Certificate of Higher Education in Business Skills for the Workplace</w:t>
      </w:r>
    </w:p>
    <w:p w14:paraId="04401C2D" w14:textId="77777777" w:rsidR="001C3500" w:rsidRDefault="0026034C">
      <w:pPr>
        <w:spacing w:line="360" w:lineRule="auto"/>
        <w:jc w:val="center"/>
        <w:rPr>
          <w:b/>
          <w:sz w:val="30"/>
          <w:szCs w:val="30"/>
        </w:rPr>
      </w:pPr>
      <w:r>
        <w:rPr>
          <w:b/>
          <w:sz w:val="30"/>
          <w:szCs w:val="30"/>
        </w:rPr>
        <w:t>Module: Academic Skills</w:t>
      </w:r>
    </w:p>
    <w:p w14:paraId="2A85A039" w14:textId="77777777" w:rsidR="001C3500" w:rsidRDefault="0026034C">
      <w:pPr>
        <w:spacing w:line="360" w:lineRule="auto"/>
        <w:jc w:val="center"/>
        <w:rPr>
          <w:b/>
          <w:sz w:val="30"/>
          <w:szCs w:val="30"/>
        </w:rPr>
      </w:pPr>
      <w:r>
        <w:rPr>
          <w:b/>
          <w:sz w:val="30"/>
          <w:szCs w:val="30"/>
        </w:rPr>
        <w:t>Module code: LCLM 4001</w:t>
      </w:r>
    </w:p>
    <w:p w14:paraId="1CCEC61D" w14:textId="1478C063" w:rsidR="009D7205" w:rsidRDefault="0026034C">
      <w:pPr>
        <w:spacing w:line="360" w:lineRule="auto"/>
        <w:jc w:val="center"/>
        <w:rPr>
          <w:b/>
          <w:sz w:val="30"/>
          <w:szCs w:val="30"/>
        </w:rPr>
      </w:pPr>
      <w:r>
        <w:rPr>
          <w:b/>
          <w:sz w:val="30"/>
          <w:szCs w:val="30"/>
        </w:rPr>
        <w:t xml:space="preserve">Task 3 - Reflective </w:t>
      </w:r>
      <w:r w:rsidR="009D7205">
        <w:rPr>
          <w:b/>
          <w:sz w:val="30"/>
          <w:szCs w:val="30"/>
        </w:rPr>
        <w:t>report</w:t>
      </w:r>
    </w:p>
    <w:p w14:paraId="01CCD3B2" w14:textId="593865CF" w:rsidR="009D7205" w:rsidRDefault="009D7205">
      <w:pPr>
        <w:spacing w:line="360" w:lineRule="auto"/>
        <w:jc w:val="center"/>
        <w:rPr>
          <w:b/>
          <w:sz w:val="30"/>
          <w:szCs w:val="30"/>
        </w:rPr>
      </w:pPr>
      <w:r>
        <w:rPr>
          <w:b/>
          <w:sz w:val="30"/>
          <w:szCs w:val="30"/>
        </w:rPr>
        <w:t xml:space="preserve">Student name:Constantin Valentin Frincu </w:t>
      </w:r>
    </w:p>
    <w:p w14:paraId="7AC17D69" w14:textId="77777777" w:rsidR="009D7205" w:rsidRDefault="009D7205">
      <w:pPr>
        <w:spacing w:line="360" w:lineRule="auto"/>
        <w:jc w:val="center"/>
        <w:rPr>
          <w:b/>
          <w:sz w:val="30"/>
          <w:szCs w:val="30"/>
        </w:rPr>
      </w:pPr>
    </w:p>
    <w:p w14:paraId="3644DD7A" w14:textId="4391E620" w:rsidR="009D7205" w:rsidRDefault="009D7205">
      <w:pPr>
        <w:spacing w:line="360" w:lineRule="auto"/>
        <w:jc w:val="center"/>
        <w:rPr>
          <w:b/>
          <w:sz w:val="30"/>
          <w:szCs w:val="30"/>
        </w:rPr>
      </w:pPr>
      <w:r>
        <w:rPr>
          <w:b/>
          <w:sz w:val="30"/>
          <w:szCs w:val="30"/>
        </w:rPr>
        <w:t>Student ID:2425608</w:t>
      </w:r>
    </w:p>
    <w:p w14:paraId="69A62134" w14:textId="77777777" w:rsidR="009D7205" w:rsidRDefault="009D7205">
      <w:pPr>
        <w:spacing w:line="360" w:lineRule="auto"/>
        <w:jc w:val="center"/>
        <w:rPr>
          <w:b/>
          <w:sz w:val="30"/>
          <w:szCs w:val="30"/>
        </w:rPr>
      </w:pPr>
    </w:p>
    <w:p w14:paraId="6360752F" w14:textId="0AF1646B" w:rsidR="001C3500" w:rsidRDefault="0026034C">
      <w:pPr>
        <w:spacing w:line="360" w:lineRule="auto"/>
        <w:jc w:val="center"/>
        <w:rPr>
          <w:b/>
          <w:sz w:val="30"/>
          <w:szCs w:val="30"/>
        </w:rPr>
      </w:pPr>
      <w:r>
        <w:br w:type="page"/>
      </w:r>
    </w:p>
    <w:p w14:paraId="067C7B0C" w14:textId="77777777" w:rsidR="001C3500" w:rsidRDefault="0026034C">
      <w:pPr>
        <w:spacing w:line="360" w:lineRule="auto"/>
        <w:jc w:val="center"/>
        <w:rPr>
          <w:b/>
          <w:sz w:val="30"/>
          <w:szCs w:val="30"/>
        </w:rPr>
      </w:pPr>
      <w:r>
        <w:rPr>
          <w:b/>
          <w:sz w:val="30"/>
          <w:szCs w:val="30"/>
        </w:rPr>
        <w:lastRenderedPageBreak/>
        <w:t xml:space="preserve">Table of Content </w:t>
      </w:r>
    </w:p>
    <w:sdt>
      <w:sdtPr>
        <w:id w:val="155270484"/>
        <w:docPartObj>
          <w:docPartGallery w:val="Table of Contents"/>
          <w:docPartUnique/>
        </w:docPartObj>
      </w:sdtPr>
      <w:sdtEndPr/>
      <w:sdtContent>
        <w:p w14:paraId="26B9E5B1" w14:textId="59834958" w:rsidR="007A1076" w:rsidRDefault="0026034C" w:rsidP="007A1076">
          <w:pPr>
            <w:pStyle w:val="Cuprins1"/>
            <w:tabs>
              <w:tab w:val="right" w:pos="9350"/>
            </w:tabs>
            <w:spacing w:line="360" w:lineRule="auto"/>
            <w:jc w:val="both"/>
            <w:rPr>
              <w:noProof/>
            </w:rPr>
          </w:pPr>
          <w:r>
            <w:fldChar w:fldCharType="begin"/>
          </w:r>
          <w:r>
            <w:instrText xml:space="preserve"> TOC \h \u \z \t "Heading 1,1,Heading 2,2,Heading 3,3,Heading 4,4,Heading 5,5,Heading 6,6,"</w:instrText>
          </w:r>
          <w:r>
            <w:fldChar w:fldCharType="separate"/>
          </w:r>
          <w:hyperlink w:anchor="_Toc193645823" w:history="1">
            <w:r w:rsidR="007A1076" w:rsidRPr="00033839">
              <w:rPr>
                <w:rStyle w:val="Hyperlink"/>
                <w:noProof/>
              </w:rPr>
              <w:t>1. Introduction</w:t>
            </w:r>
            <w:r w:rsidR="007A1076">
              <w:rPr>
                <w:noProof/>
                <w:webHidden/>
              </w:rPr>
              <w:tab/>
            </w:r>
            <w:r w:rsidR="007A1076">
              <w:rPr>
                <w:noProof/>
                <w:webHidden/>
              </w:rPr>
              <w:fldChar w:fldCharType="begin"/>
            </w:r>
            <w:r w:rsidR="007A1076">
              <w:rPr>
                <w:noProof/>
                <w:webHidden/>
              </w:rPr>
              <w:instrText xml:space="preserve"> PAGEREF _Toc193645823 \h </w:instrText>
            </w:r>
            <w:r w:rsidR="007A1076">
              <w:rPr>
                <w:noProof/>
                <w:webHidden/>
              </w:rPr>
            </w:r>
            <w:r w:rsidR="007A1076">
              <w:rPr>
                <w:noProof/>
                <w:webHidden/>
              </w:rPr>
              <w:fldChar w:fldCharType="separate"/>
            </w:r>
            <w:r w:rsidR="007A1076">
              <w:rPr>
                <w:noProof/>
                <w:webHidden/>
              </w:rPr>
              <w:t>3</w:t>
            </w:r>
            <w:r w:rsidR="007A1076">
              <w:rPr>
                <w:noProof/>
                <w:webHidden/>
              </w:rPr>
              <w:fldChar w:fldCharType="end"/>
            </w:r>
          </w:hyperlink>
        </w:p>
        <w:p w14:paraId="44AD6D19" w14:textId="0A7EC2A7" w:rsidR="007A1076" w:rsidRDefault="007A1076" w:rsidP="007A1076">
          <w:pPr>
            <w:pStyle w:val="Cuprins1"/>
            <w:tabs>
              <w:tab w:val="right" w:pos="9350"/>
            </w:tabs>
            <w:spacing w:line="360" w:lineRule="auto"/>
            <w:jc w:val="both"/>
            <w:rPr>
              <w:noProof/>
            </w:rPr>
          </w:pPr>
          <w:hyperlink w:anchor="_Toc193645824" w:history="1">
            <w:r w:rsidRPr="00033839">
              <w:rPr>
                <w:rStyle w:val="Hyperlink"/>
                <w:noProof/>
              </w:rPr>
              <w:t>2. Description of Experiences</w:t>
            </w:r>
            <w:r>
              <w:rPr>
                <w:noProof/>
                <w:webHidden/>
              </w:rPr>
              <w:tab/>
            </w:r>
            <w:r>
              <w:rPr>
                <w:noProof/>
                <w:webHidden/>
              </w:rPr>
              <w:fldChar w:fldCharType="begin"/>
            </w:r>
            <w:r>
              <w:rPr>
                <w:noProof/>
                <w:webHidden/>
              </w:rPr>
              <w:instrText xml:space="preserve"> PAGEREF _Toc193645824 \h </w:instrText>
            </w:r>
            <w:r>
              <w:rPr>
                <w:noProof/>
                <w:webHidden/>
              </w:rPr>
            </w:r>
            <w:r>
              <w:rPr>
                <w:noProof/>
                <w:webHidden/>
              </w:rPr>
              <w:fldChar w:fldCharType="separate"/>
            </w:r>
            <w:r>
              <w:rPr>
                <w:noProof/>
                <w:webHidden/>
              </w:rPr>
              <w:t>3</w:t>
            </w:r>
            <w:r>
              <w:rPr>
                <w:noProof/>
                <w:webHidden/>
              </w:rPr>
              <w:fldChar w:fldCharType="end"/>
            </w:r>
          </w:hyperlink>
        </w:p>
        <w:p w14:paraId="4C3F41F5" w14:textId="1FD7E129" w:rsidR="007A1076" w:rsidRDefault="007A1076" w:rsidP="007A1076">
          <w:pPr>
            <w:pStyle w:val="Cuprins1"/>
            <w:tabs>
              <w:tab w:val="right" w:pos="9350"/>
            </w:tabs>
            <w:spacing w:line="360" w:lineRule="auto"/>
            <w:jc w:val="both"/>
            <w:rPr>
              <w:noProof/>
            </w:rPr>
          </w:pPr>
          <w:hyperlink w:anchor="_Toc193645825" w:history="1">
            <w:r w:rsidRPr="00033839">
              <w:rPr>
                <w:rStyle w:val="Hyperlink"/>
                <w:noProof/>
              </w:rPr>
              <w:t>3. Analysis and Personal Reflection</w:t>
            </w:r>
            <w:r>
              <w:rPr>
                <w:noProof/>
                <w:webHidden/>
              </w:rPr>
              <w:tab/>
            </w:r>
            <w:r>
              <w:rPr>
                <w:noProof/>
                <w:webHidden/>
              </w:rPr>
              <w:fldChar w:fldCharType="begin"/>
            </w:r>
            <w:r>
              <w:rPr>
                <w:noProof/>
                <w:webHidden/>
              </w:rPr>
              <w:instrText xml:space="preserve"> PAGEREF _Toc193645825 \h </w:instrText>
            </w:r>
            <w:r>
              <w:rPr>
                <w:noProof/>
                <w:webHidden/>
              </w:rPr>
            </w:r>
            <w:r>
              <w:rPr>
                <w:noProof/>
                <w:webHidden/>
              </w:rPr>
              <w:fldChar w:fldCharType="separate"/>
            </w:r>
            <w:r>
              <w:rPr>
                <w:noProof/>
                <w:webHidden/>
              </w:rPr>
              <w:t>3</w:t>
            </w:r>
            <w:r>
              <w:rPr>
                <w:noProof/>
                <w:webHidden/>
              </w:rPr>
              <w:fldChar w:fldCharType="end"/>
            </w:r>
          </w:hyperlink>
        </w:p>
        <w:p w14:paraId="31D220BB" w14:textId="4D8FBF89" w:rsidR="007A1076" w:rsidRDefault="007A1076" w:rsidP="007A1076">
          <w:pPr>
            <w:pStyle w:val="Cuprins1"/>
            <w:tabs>
              <w:tab w:val="right" w:pos="9350"/>
            </w:tabs>
            <w:spacing w:line="360" w:lineRule="auto"/>
            <w:jc w:val="both"/>
            <w:rPr>
              <w:noProof/>
            </w:rPr>
          </w:pPr>
          <w:hyperlink w:anchor="_Toc193645826" w:history="1">
            <w:r w:rsidRPr="00033839">
              <w:rPr>
                <w:rStyle w:val="Hyperlink"/>
                <w:noProof/>
              </w:rPr>
              <w:t>4. Conclusion</w:t>
            </w:r>
            <w:r>
              <w:rPr>
                <w:noProof/>
                <w:webHidden/>
              </w:rPr>
              <w:tab/>
            </w:r>
            <w:r>
              <w:rPr>
                <w:noProof/>
                <w:webHidden/>
              </w:rPr>
              <w:fldChar w:fldCharType="begin"/>
            </w:r>
            <w:r>
              <w:rPr>
                <w:noProof/>
                <w:webHidden/>
              </w:rPr>
              <w:instrText xml:space="preserve"> PAGEREF _Toc193645826 \h </w:instrText>
            </w:r>
            <w:r>
              <w:rPr>
                <w:noProof/>
                <w:webHidden/>
              </w:rPr>
            </w:r>
            <w:r>
              <w:rPr>
                <w:noProof/>
                <w:webHidden/>
              </w:rPr>
              <w:fldChar w:fldCharType="separate"/>
            </w:r>
            <w:r>
              <w:rPr>
                <w:noProof/>
                <w:webHidden/>
              </w:rPr>
              <w:t>4</w:t>
            </w:r>
            <w:r>
              <w:rPr>
                <w:noProof/>
                <w:webHidden/>
              </w:rPr>
              <w:fldChar w:fldCharType="end"/>
            </w:r>
          </w:hyperlink>
        </w:p>
        <w:p w14:paraId="653E7FC5" w14:textId="72871ED8" w:rsidR="007A1076" w:rsidRDefault="007A1076" w:rsidP="007A1076">
          <w:pPr>
            <w:pStyle w:val="Cuprins1"/>
            <w:tabs>
              <w:tab w:val="right" w:pos="9350"/>
            </w:tabs>
            <w:spacing w:line="360" w:lineRule="auto"/>
            <w:jc w:val="both"/>
            <w:rPr>
              <w:noProof/>
            </w:rPr>
          </w:pPr>
          <w:hyperlink w:anchor="_Toc193645827" w:history="1">
            <w:r w:rsidRPr="00033839">
              <w:rPr>
                <w:rStyle w:val="Hyperlink"/>
                <w:noProof/>
              </w:rPr>
              <w:t>Reference</w:t>
            </w:r>
            <w:r>
              <w:rPr>
                <w:noProof/>
                <w:webHidden/>
              </w:rPr>
              <w:tab/>
            </w:r>
            <w:r>
              <w:rPr>
                <w:noProof/>
                <w:webHidden/>
              </w:rPr>
              <w:fldChar w:fldCharType="begin"/>
            </w:r>
            <w:r>
              <w:rPr>
                <w:noProof/>
                <w:webHidden/>
              </w:rPr>
              <w:instrText xml:space="preserve"> PAGEREF _Toc193645827 \h </w:instrText>
            </w:r>
            <w:r>
              <w:rPr>
                <w:noProof/>
                <w:webHidden/>
              </w:rPr>
            </w:r>
            <w:r>
              <w:rPr>
                <w:noProof/>
                <w:webHidden/>
              </w:rPr>
              <w:fldChar w:fldCharType="separate"/>
            </w:r>
            <w:r>
              <w:rPr>
                <w:noProof/>
                <w:webHidden/>
              </w:rPr>
              <w:t>6</w:t>
            </w:r>
            <w:r>
              <w:rPr>
                <w:noProof/>
                <w:webHidden/>
              </w:rPr>
              <w:fldChar w:fldCharType="end"/>
            </w:r>
          </w:hyperlink>
        </w:p>
        <w:p w14:paraId="6854C6AA" w14:textId="29B8A09A" w:rsidR="001C3500" w:rsidRDefault="0026034C" w:rsidP="007A1076">
          <w:pPr>
            <w:widowControl w:val="0"/>
            <w:tabs>
              <w:tab w:val="right" w:pos="9360"/>
            </w:tabs>
            <w:spacing w:before="60" w:line="360" w:lineRule="auto"/>
            <w:jc w:val="both"/>
            <w:rPr>
              <w:color w:val="000000"/>
            </w:rPr>
          </w:pPr>
          <w:r>
            <w:fldChar w:fldCharType="end"/>
          </w:r>
        </w:p>
      </w:sdtContent>
    </w:sdt>
    <w:p w14:paraId="17564426" w14:textId="77777777" w:rsidR="001C3500" w:rsidRDefault="001C3500">
      <w:pPr>
        <w:spacing w:line="360" w:lineRule="auto"/>
        <w:jc w:val="center"/>
        <w:rPr>
          <w:b/>
          <w:sz w:val="30"/>
          <w:szCs w:val="30"/>
        </w:rPr>
      </w:pPr>
    </w:p>
    <w:p w14:paraId="638117DB" w14:textId="77777777" w:rsidR="001C3500" w:rsidRDefault="0026034C">
      <w:pPr>
        <w:spacing w:line="360" w:lineRule="auto"/>
        <w:jc w:val="center"/>
        <w:rPr>
          <w:rFonts w:ascii="Times New Roman" w:eastAsia="Times New Roman" w:hAnsi="Times New Roman" w:cs="Times New Roman"/>
          <w:b/>
          <w:sz w:val="32"/>
          <w:szCs w:val="32"/>
        </w:rPr>
      </w:pPr>
      <w:r>
        <w:br w:type="page"/>
      </w:r>
    </w:p>
    <w:p w14:paraId="6A7D1348" w14:textId="77777777" w:rsidR="001C3500" w:rsidRDefault="0026034C">
      <w:pPr>
        <w:pStyle w:val="Titlu1"/>
      </w:pPr>
      <w:bookmarkStart w:id="0" w:name="_Toc193645823"/>
      <w:r>
        <w:lastRenderedPageBreak/>
        <w:t>1. Introduction</w:t>
      </w:r>
      <w:bookmarkEnd w:id="0"/>
      <w:r>
        <w:t xml:space="preserve"> </w:t>
      </w:r>
    </w:p>
    <w:p w14:paraId="5B59B27B" w14:textId="55AFDE16" w:rsidR="001C3500" w:rsidRDefault="0026034C">
      <w:pPr>
        <w:spacing w:line="360" w:lineRule="auto"/>
        <w:jc w:val="both"/>
      </w:pPr>
      <w:r>
        <w:t xml:space="preserve">The main aim of this task is to reflect on the experience that I have gained from the module of Academic Skills. This has been a very significant module for my overall learning journey as this module focused on self-improvement and development for a successful academic journey. In this study a detailed discussion of the experience of this module will be made. Further the various aspects of the experience will be described through reflective writing. In this reflection the strength and the weakness identified from this module experience will also be discussed. Further the improvement plan will also be presented for academic and personal development.  </w:t>
      </w:r>
    </w:p>
    <w:p w14:paraId="1B210628" w14:textId="77777777" w:rsidR="001C3500" w:rsidRDefault="0026034C">
      <w:pPr>
        <w:pStyle w:val="Titlu1"/>
      </w:pPr>
      <w:bookmarkStart w:id="1" w:name="_Toc193645824"/>
      <w:r>
        <w:t>2. Description of Experiences</w:t>
      </w:r>
      <w:bookmarkEnd w:id="1"/>
      <w:r>
        <w:t xml:space="preserve"> </w:t>
      </w:r>
    </w:p>
    <w:p w14:paraId="5CF5EE77" w14:textId="5E9AD9A6" w:rsidR="001C3500" w:rsidRDefault="0026034C">
      <w:pPr>
        <w:spacing w:line="360" w:lineRule="auto"/>
        <w:jc w:val="both"/>
      </w:pPr>
      <w:r>
        <w:t>This overall express of this module has been very significant for my academic journey and for my personal development. In this module I have been introduced to the significance of some of the soft and hard skills which are very crucial for a successful academic journey. Specifically in this module I was provided with various tasks, one of which was the task one which was a quiz that took place for 45 minutes in the class. I got the opportunity to take part in this quiz in which some of the important skills were discussed such as academic writing, note taking, referencing and many more. I also got the opportunity to learn about various skills in which I got to understand my own capabilities and skills which I need to develop to make my academic journey effective. From this journey one of the most significant things that I have learnt is the process of note-taking from the class exercise of task 2 of this module. Not only that, I have also understood the significance of time-management as a very important academic skill from this module. I have also got the opportunity to participate in interactive exercises in this module, which has been one of the great experiences in this module. The academic skills are the most important abilities of the students which are essential to have an effective learning process (</w:t>
      </w:r>
      <w:r>
        <w:rPr>
          <w:color w:val="222222"/>
          <w:highlight w:val="white"/>
        </w:rPr>
        <w:t xml:space="preserve">Balistreri </w:t>
      </w:r>
      <w:r>
        <w:rPr>
          <w:i/>
          <w:color w:val="222222"/>
          <w:highlight w:val="white"/>
        </w:rPr>
        <w:t>et al</w:t>
      </w:r>
      <w:r>
        <w:rPr>
          <w:color w:val="222222"/>
          <w:highlight w:val="white"/>
        </w:rPr>
        <w:t>. 2022</w:t>
      </w:r>
      <w:r>
        <w:t xml:space="preserve">). </w:t>
      </w:r>
    </w:p>
    <w:p w14:paraId="61CA4570" w14:textId="77777777" w:rsidR="001C3500" w:rsidRDefault="0026034C">
      <w:pPr>
        <w:pStyle w:val="Titlu1"/>
      </w:pPr>
      <w:bookmarkStart w:id="2" w:name="_Toc193645825"/>
      <w:r>
        <w:t>3. Analysis and Personal Reflection</w:t>
      </w:r>
      <w:bookmarkEnd w:id="2"/>
    </w:p>
    <w:p w14:paraId="27D6BD58" w14:textId="1FA42F74" w:rsidR="001C3500" w:rsidRDefault="0026034C">
      <w:pPr>
        <w:spacing w:line="360" w:lineRule="auto"/>
        <w:jc w:val="both"/>
      </w:pPr>
      <w:r>
        <w:t xml:space="preserve">From the analysis of my experience in this module I can say that there has been negative as well as positive experiences.  In this module I was introduced to some of the scenic skills which are important for me as a student to an effective learning process. Not only that, I was also introduced to various strategies which are essential to enhance my learning journey and gain knowledge effectively for a successful career ahead. In this journey I was feeling very excited to learn the skills and also identify my own areas of strength and weaknesses to develop my plan for improvement. Although there were times when I was feeling overwhelmed with the tasks due to </w:t>
      </w:r>
      <w:r>
        <w:lastRenderedPageBreak/>
        <w:t xml:space="preserve">less time availability. The best part of this express was the support of our lecturers who have helped me to understand the significance of each of the skills and also helped me to analyze my own skills to understand whether I have that skill or not. </w:t>
      </w:r>
    </w:p>
    <w:p w14:paraId="742AA2C5" w14:textId="01B4E0AC" w:rsidR="001C3500" w:rsidRDefault="0026034C">
      <w:pPr>
        <w:spacing w:line="360" w:lineRule="auto"/>
        <w:jc w:val="both"/>
      </w:pPr>
      <w:r>
        <w:t>From this overall experience I have learnt a lot of things such as note-taking, which is a very significant part of the learning process. The process of note-taking refers to the writing of the information that is taught in the class or from the books in a summarized way (</w:t>
      </w:r>
      <w:r>
        <w:rPr>
          <w:color w:val="222222"/>
          <w:highlight w:val="white"/>
        </w:rPr>
        <w:t xml:space="preserve">Zimmerman </w:t>
      </w:r>
      <w:r>
        <w:rPr>
          <w:i/>
          <w:color w:val="222222"/>
          <w:highlight w:val="white"/>
        </w:rPr>
        <w:t>et al</w:t>
      </w:r>
      <w:r>
        <w:rPr>
          <w:color w:val="222222"/>
          <w:highlight w:val="white"/>
        </w:rPr>
        <w:t>. 2023</w:t>
      </w:r>
      <w:r>
        <w:t>). I have learnt the different techniques of note-taking and its importance for the learning process and for the research based writing. Not only that, I have also learnt about the significance of the referencing skill to make an effective academic study. In this process I have also explored various techniques of referencing and the process to cite the sources effectively in academic writing. Referencing is the process of proving credibility to the actual author of the information that is used in academic writing (</w:t>
      </w:r>
      <w:r>
        <w:rPr>
          <w:highlight w:val="white"/>
        </w:rPr>
        <w:t>Cottrell, 2024</w:t>
      </w:r>
      <w:r>
        <w:t xml:space="preserve">). Other than that, I have also understood the importance of multi-tasking with effective time-management. </w:t>
      </w:r>
    </w:p>
    <w:p w14:paraId="22B35C8D" w14:textId="1BA4FC35" w:rsidR="001C3500" w:rsidRDefault="0026034C">
      <w:pPr>
        <w:spacing w:line="360" w:lineRule="auto"/>
        <w:jc w:val="both"/>
      </w:pPr>
      <w:r>
        <w:t xml:space="preserve">From this, I have also successfully identified some of the key skills which are my strengths as well as weaknesses. In this respect I have identified that I have strength in communication skills specifically in the verbal communication skills for which I was successful in completing the interactive tasks of this module. I believe this is one of the most important skills for my future professional field as well. Other than that, I also have strength in note-taking skills, which I have identified from my experience of this module. I have knowledge of the different note-taking techniques which I apply during the lectures in the class as well as in the researching process for the assessments. I have also identified some of my weak areas of skills which include the time management skills. During this module I faced difficulty to perform various tasks in the time limit for which I became stressed, and I also missed certain tasks for not being able to manage the tasks properly. I also have weakness in research skills as I face challenges to find out the relevant information and get overwhelmed with information that takes a lot of time. </w:t>
      </w:r>
    </w:p>
    <w:p w14:paraId="55F23FCC" w14:textId="75532094" w:rsidR="001C3500" w:rsidRDefault="0026034C">
      <w:pPr>
        <w:spacing w:line="360" w:lineRule="auto"/>
        <w:jc w:val="both"/>
      </w:pPr>
      <w:r>
        <w:t xml:space="preserve">I will develop my time management skills through maintaining a routine of the tasks and through proper planning of the tasks. For this I will develop routine and prioritise the tasks as per the importance. I will practice this for 3 months and develop this skill effectively. I will also develop my researching skills through practising it for my learning process. I will perform more academic research and develop case studies and reports to develop this skill within 2 months. </w:t>
      </w:r>
    </w:p>
    <w:p w14:paraId="49866640" w14:textId="77777777" w:rsidR="001C3500" w:rsidRDefault="0026034C">
      <w:pPr>
        <w:pStyle w:val="Titlu1"/>
      </w:pPr>
      <w:bookmarkStart w:id="3" w:name="_Toc193645826"/>
      <w:r>
        <w:t>4. Conclusion</w:t>
      </w:r>
      <w:bookmarkEnd w:id="3"/>
      <w:r>
        <w:t xml:space="preserve"> </w:t>
      </w:r>
    </w:p>
    <w:p w14:paraId="440D89BB" w14:textId="7D6F617A" w:rsidR="001C3500" w:rsidRDefault="0026034C">
      <w:pPr>
        <w:spacing w:line="360" w:lineRule="auto"/>
        <w:jc w:val="both"/>
      </w:pPr>
      <w:r>
        <w:t xml:space="preserve">In this study the reflection for the experience for the module of the academic skills has been discussed in this study. For this the experience of the module has been described effectively in </w:t>
      </w:r>
      <w:r>
        <w:lastRenderedPageBreak/>
        <w:t xml:space="preserve">which the activities of this module have also been discussed. Other than that, in this study the detailed reflection has also been made, in which the negative and the positive part of this experience have been explained. Other than that, the skills which are strengths have also been discussed, which includes communication skill and note-taking skill. Not only that, but the weak skills have also been discussed, which include time-management skills and researching skills. In this study the improvement plan has also been discussed effectively through this report. </w:t>
      </w:r>
      <w:r>
        <w:br w:type="page"/>
      </w:r>
    </w:p>
    <w:p w14:paraId="566994A9" w14:textId="77777777" w:rsidR="001C3500" w:rsidRDefault="0026034C">
      <w:pPr>
        <w:pStyle w:val="Titlu1"/>
      </w:pPr>
      <w:bookmarkStart w:id="4" w:name="_heading=h.jlv8oqov8110" w:colFirst="0" w:colLast="0"/>
      <w:bookmarkStart w:id="5" w:name="_Toc193645827"/>
      <w:bookmarkEnd w:id="4"/>
      <w:r>
        <w:lastRenderedPageBreak/>
        <w:t>Reference</w:t>
      </w:r>
      <w:bookmarkEnd w:id="5"/>
      <w:r>
        <w:t xml:space="preserve"> </w:t>
      </w:r>
    </w:p>
    <w:p w14:paraId="275174FB" w14:textId="77777777" w:rsidR="002B392F" w:rsidRDefault="002B392F">
      <w:pPr>
        <w:spacing w:line="360" w:lineRule="auto"/>
        <w:jc w:val="both"/>
        <w:rPr>
          <w:color w:val="222222"/>
          <w:highlight w:val="white"/>
        </w:rPr>
      </w:pPr>
      <w:r>
        <w:rPr>
          <w:color w:val="222222"/>
          <w:highlight w:val="white"/>
        </w:rPr>
        <w:t xml:space="preserve">Balistreri, W.F., Albertine, K.H. and Bearer, C.F., (2022). Academic Skills: Publications. </w:t>
      </w:r>
      <w:r>
        <w:rPr>
          <w:i/>
          <w:color w:val="222222"/>
          <w:highlight w:val="white"/>
        </w:rPr>
        <w:t>Pediatric Research</w:t>
      </w:r>
      <w:r>
        <w:rPr>
          <w:color w:val="222222"/>
          <w:highlight w:val="white"/>
        </w:rPr>
        <w:t xml:space="preserve">, </w:t>
      </w:r>
      <w:r>
        <w:rPr>
          <w:i/>
          <w:color w:val="222222"/>
          <w:highlight w:val="white"/>
        </w:rPr>
        <w:t>92</w:t>
      </w:r>
      <w:r>
        <w:rPr>
          <w:color w:val="222222"/>
          <w:highlight w:val="white"/>
        </w:rPr>
        <w:t xml:space="preserve">(5), pp.1247-1254. </w:t>
      </w:r>
      <w:hyperlink r:id="rId8">
        <w:r>
          <w:rPr>
            <w:color w:val="1155CC"/>
            <w:highlight w:val="white"/>
            <w:u w:val="single"/>
          </w:rPr>
          <w:t>https://www.nature.com/articles/s41390-021-01432-7.pdf</w:t>
        </w:r>
      </w:hyperlink>
      <w:r>
        <w:rPr>
          <w:color w:val="222222"/>
          <w:highlight w:val="white"/>
        </w:rPr>
        <w:t xml:space="preserve"> </w:t>
      </w:r>
    </w:p>
    <w:p w14:paraId="7B018D88" w14:textId="77777777" w:rsidR="002B392F" w:rsidRDefault="002B392F">
      <w:pPr>
        <w:spacing w:line="360" w:lineRule="auto"/>
        <w:jc w:val="both"/>
        <w:rPr>
          <w:highlight w:val="white"/>
        </w:rPr>
      </w:pPr>
      <w:r>
        <w:rPr>
          <w:highlight w:val="white"/>
        </w:rPr>
        <w:t xml:space="preserve">Cottrell, S., (2024). </w:t>
      </w:r>
      <w:r>
        <w:rPr>
          <w:i/>
          <w:highlight w:val="white"/>
        </w:rPr>
        <w:t>The study skills handbook</w:t>
      </w:r>
      <w:r>
        <w:rPr>
          <w:highlight w:val="white"/>
        </w:rPr>
        <w:t xml:space="preserve">. Bloomsbury Publishing. </w:t>
      </w:r>
      <w:hyperlink r:id="rId9">
        <w:r>
          <w:rPr>
            <w:color w:val="1155CC"/>
            <w:highlight w:val="white"/>
            <w:u w:val="single"/>
          </w:rPr>
          <w:t>https://www.google.com/books/edition/The_Study_Skills_Handbook/ZnkJEQAAQBAJ?hl=en&amp;gbpv=1</w:t>
        </w:r>
      </w:hyperlink>
      <w:r>
        <w:rPr>
          <w:highlight w:val="white"/>
        </w:rPr>
        <w:t xml:space="preserve"> </w:t>
      </w:r>
    </w:p>
    <w:p w14:paraId="059F9E22" w14:textId="77777777" w:rsidR="002B392F" w:rsidRDefault="002B392F">
      <w:pPr>
        <w:spacing w:line="360" w:lineRule="auto"/>
        <w:jc w:val="both"/>
        <w:rPr>
          <w:color w:val="222222"/>
          <w:highlight w:val="white"/>
        </w:rPr>
      </w:pPr>
      <w:r>
        <w:rPr>
          <w:color w:val="222222"/>
          <w:highlight w:val="white"/>
        </w:rPr>
        <w:t xml:space="preserve">Zimmerman, B.J., Greenberg, D. and Weinstein, C.E., (2023). Self-regulating academic study time: A strategy approach. In </w:t>
      </w:r>
      <w:r>
        <w:rPr>
          <w:i/>
          <w:color w:val="222222"/>
          <w:highlight w:val="white"/>
        </w:rPr>
        <w:t>Self-regulation of learning and performance</w:t>
      </w:r>
      <w:r>
        <w:rPr>
          <w:color w:val="222222"/>
          <w:highlight w:val="white"/>
        </w:rPr>
        <w:t xml:space="preserve"> (pp. 181-199). Routledge. </w:t>
      </w:r>
      <w:hyperlink r:id="rId10">
        <w:r>
          <w:rPr>
            <w:color w:val="1155CC"/>
            <w:highlight w:val="white"/>
            <w:u w:val="single"/>
          </w:rPr>
          <w:t>https://api.taylorfrancis.com/content/chapters/edit/download?identifierName=doi&amp;identifierValue=10.4324/9780203763353-8&amp;type=chapterpdf</w:t>
        </w:r>
      </w:hyperlink>
      <w:r>
        <w:rPr>
          <w:color w:val="222222"/>
          <w:highlight w:val="white"/>
        </w:rPr>
        <w:t xml:space="preserve"> </w:t>
      </w:r>
    </w:p>
    <w:p w14:paraId="288A9E04" w14:textId="77777777" w:rsidR="001C3500" w:rsidRDefault="001C3500">
      <w:pPr>
        <w:spacing w:line="360" w:lineRule="auto"/>
        <w:jc w:val="both"/>
      </w:pPr>
    </w:p>
    <w:sectPr w:rsidR="001C3500" w:rsidSect="002B392F">
      <w:footerReference w:type="defaul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BEBE4" w14:textId="77777777" w:rsidR="0042580B" w:rsidRDefault="0042580B">
      <w:pPr>
        <w:spacing w:line="240" w:lineRule="auto"/>
      </w:pPr>
      <w:r>
        <w:separator/>
      </w:r>
    </w:p>
  </w:endnote>
  <w:endnote w:type="continuationSeparator" w:id="0">
    <w:p w14:paraId="57EAFAE6" w14:textId="77777777" w:rsidR="0042580B" w:rsidRDefault="004258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821D52" w14:textId="77777777" w:rsidR="001C3500" w:rsidRDefault="0026034C">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B392F">
      <w:rPr>
        <w:noProof/>
        <w:color w:val="000000"/>
      </w:rPr>
      <w:t>2</w:t>
    </w:r>
    <w:r>
      <w:rPr>
        <w:color w:val="000000"/>
      </w:rPr>
      <w:fldChar w:fldCharType="end"/>
    </w:r>
  </w:p>
  <w:p w14:paraId="6EABB3BE" w14:textId="77777777" w:rsidR="001C3500" w:rsidRDefault="001C3500">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1842017"/>
      <w:docPartObj>
        <w:docPartGallery w:val="Page Numbers (Bottom of Page)"/>
        <w:docPartUnique/>
      </w:docPartObj>
    </w:sdtPr>
    <w:sdtEndPr>
      <w:rPr>
        <w:noProof/>
      </w:rPr>
    </w:sdtEndPr>
    <w:sdtContent>
      <w:p w14:paraId="193C3D69" w14:textId="785F07E8" w:rsidR="002B392F" w:rsidRDefault="002B392F">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0A55D0E9" w14:textId="77777777" w:rsidR="002B392F" w:rsidRDefault="002B392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B6203" w14:textId="77777777" w:rsidR="0042580B" w:rsidRDefault="0042580B">
      <w:pPr>
        <w:spacing w:line="240" w:lineRule="auto"/>
      </w:pPr>
      <w:r>
        <w:separator/>
      </w:r>
    </w:p>
  </w:footnote>
  <w:footnote w:type="continuationSeparator" w:id="0">
    <w:p w14:paraId="5FD0E2D1" w14:textId="77777777" w:rsidR="0042580B" w:rsidRDefault="0042580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500"/>
    <w:rsid w:val="000E4E9E"/>
    <w:rsid w:val="001C3500"/>
    <w:rsid w:val="002305FF"/>
    <w:rsid w:val="0026034C"/>
    <w:rsid w:val="002B392F"/>
    <w:rsid w:val="0042580B"/>
    <w:rsid w:val="004D3A57"/>
    <w:rsid w:val="007A1076"/>
    <w:rsid w:val="009D72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75B15"/>
  <w15:docId w15:val="{199320CF-90D8-4F8B-A627-F3626C24C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line="360" w:lineRule="auto"/>
      <w:jc w:val="both"/>
      <w:outlineLvl w:val="0"/>
    </w:pPr>
    <w:rPr>
      <w:b/>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336982"/>
    <w:pPr>
      <w:tabs>
        <w:tab w:val="center" w:pos="4513"/>
        <w:tab w:val="right" w:pos="9026"/>
      </w:tabs>
      <w:spacing w:line="240" w:lineRule="auto"/>
    </w:pPr>
  </w:style>
  <w:style w:type="character" w:customStyle="1" w:styleId="AntetCaracter">
    <w:name w:val="Antet Caracter"/>
    <w:basedOn w:val="Fontdeparagrafimplicit"/>
    <w:link w:val="Antet"/>
    <w:uiPriority w:val="99"/>
    <w:rsid w:val="00336982"/>
  </w:style>
  <w:style w:type="paragraph" w:styleId="Subsol">
    <w:name w:val="footer"/>
    <w:basedOn w:val="Normal"/>
    <w:link w:val="SubsolCaracter"/>
    <w:uiPriority w:val="99"/>
    <w:unhideWhenUsed/>
    <w:rsid w:val="00336982"/>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336982"/>
  </w:style>
  <w:style w:type="paragraph" w:styleId="Cuprins1">
    <w:name w:val="toc 1"/>
    <w:basedOn w:val="Normal"/>
    <w:next w:val="Normal"/>
    <w:autoRedefine/>
    <w:uiPriority w:val="39"/>
    <w:unhideWhenUsed/>
    <w:rsid w:val="007A1076"/>
    <w:pPr>
      <w:spacing w:after="100"/>
    </w:pPr>
  </w:style>
  <w:style w:type="character" w:styleId="Hyperlink">
    <w:name w:val="Hyperlink"/>
    <w:basedOn w:val="Fontdeparagrafimplicit"/>
    <w:uiPriority w:val="99"/>
    <w:unhideWhenUsed/>
    <w:rsid w:val="007A10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ature.com/articles/s41390-021-01432-7.pdf"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2.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yperlink" Target="https://api.taylorfrancis.com/content/chapters/edit/download?identifierName=doi&amp;identifierValue=10.4324/9780203763353-8&amp;type=chapterpdf" TargetMode="External" /><Relationship Id="rId4" Type="http://schemas.openxmlformats.org/officeDocument/2006/relationships/webSettings" Target="webSettings.xml" /><Relationship Id="rId9" Type="http://schemas.openxmlformats.org/officeDocument/2006/relationships/hyperlink" Target="https://www.google.co.in/books/edition/The_Study_Skills_Handbook/ZnkJEQAAQBAJ?hl=en&amp;gbpv=1"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dZmdb3cy6Baxva7XlIalTQMJ5Q==">CgMxLjAyDmgucW1tMGV0dTR1ZWFtMg5oLjlqeTMwaWt1MXdhZjIOaC5qd3o0MXJ4MTBqNTAyDmguYXNxeWEyaTFtZ3M4Mg5oLmpsdjhvcW92ODExMDgAciExSmpfcmlUZXFkYktaR1g1V2lUM05tZGY0RFA5SjEwbEo=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1198</Words>
  <Characters>6950</Characters>
  <Application>Microsoft Office Word</Application>
  <DocSecurity>0</DocSecurity>
  <Lines>57</Lines>
  <Paragraphs>16</Paragraphs>
  <ScaleCrop>false</ScaleCrop>
  <Company/>
  <LinksUpToDate>false</LinksUpToDate>
  <CharactersWithSpaces>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 Frîncu</cp:lastModifiedBy>
  <cp:revision>2</cp:revision>
  <dcterms:created xsi:type="dcterms:W3CDTF">2025-04-27T11:24:00Z</dcterms:created>
  <dcterms:modified xsi:type="dcterms:W3CDTF">2025-04-27T11:24:00Z</dcterms:modified>
</cp:coreProperties>
</file>