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85FD1" w14:textId="7C98CB0B" w:rsidR="003E5FD3" w:rsidRPr="0099038F" w:rsidRDefault="00C81FA2" w:rsidP="00F97679">
      <w:pPr>
        <w:spacing w:line="360" w:lineRule="auto"/>
        <w:jc w:val="center"/>
        <w:rPr>
          <w:sz w:val="32"/>
          <w:szCs w:val="32"/>
        </w:rPr>
      </w:pPr>
      <w:r>
        <w:rPr>
          <w:sz w:val="32"/>
          <w:szCs w:val="32"/>
        </w:rPr>
        <w:t xml:space="preserve"> </w:t>
      </w:r>
      <w:r w:rsidR="001D69B0" w:rsidRPr="0099038F">
        <w:rPr>
          <w:sz w:val="32"/>
          <w:szCs w:val="32"/>
        </w:rPr>
        <w:t>Workplace culture and context</w:t>
      </w:r>
    </w:p>
    <w:p w14:paraId="4A5B93EC" w14:textId="69DFC1D5" w:rsidR="001D69B0" w:rsidRPr="001117D2" w:rsidRDefault="001D69B0" w:rsidP="001117D2">
      <w:pPr>
        <w:pStyle w:val="NormalWeb"/>
        <w:spacing w:before="0" w:beforeAutospacing="0" w:after="150" w:afterAutospacing="0" w:line="360" w:lineRule="auto"/>
        <w:rPr>
          <w:rFonts w:asciiTheme="minorHAnsi" w:hAnsiTheme="minorHAnsi" w:cstheme="minorHAnsi"/>
          <w:color w:val="000000" w:themeColor="text1"/>
        </w:rPr>
      </w:pPr>
    </w:p>
    <w:p w14:paraId="0D9D855F" w14:textId="4A70AA37" w:rsidR="00812324" w:rsidRPr="001117D2" w:rsidRDefault="00AB0486" w:rsidP="001117D2">
      <w:pPr>
        <w:spacing w:line="360" w:lineRule="auto"/>
        <w:rPr>
          <w:rFonts w:cstheme="minorHAnsi"/>
          <w:color w:val="000000" w:themeColor="text1"/>
        </w:rPr>
      </w:pPr>
      <w:r w:rsidRPr="001117D2">
        <w:rPr>
          <w:rFonts w:cstheme="minorHAnsi"/>
          <w:color w:val="000000" w:themeColor="text1"/>
        </w:rPr>
        <w:t xml:space="preserve">The purpose of this essay is to discuss the culture within an organisation and the impacts it may have.  </w:t>
      </w:r>
      <w:r w:rsidR="00812324" w:rsidRPr="001117D2">
        <w:rPr>
          <w:rFonts w:cstheme="minorHAnsi"/>
          <w:color w:val="000000" w:themeColor="text1"/>
        </w:rPr>
        <w:t xml:space="preserve">Cultural models and theories have been applied to analyse the cultural affects within the chosen organisation.  </w:t>
      </w:r>
      <w:r w:rsidR="00812324" w:rsidRPr="001117D2">
        <w:rPr>
          <w:rStyle w:val="apple-converted-space"/>
          <w:rFonts w:cstheme="minorHAnsi"/>
          <w:color w:val="000000" w:themeColor="text1"/>
        </w:rPr>
        <w:t>The e</w:t>
      </w:r>
      <w:r w:rsidR="00812324" w:rsidRPr="001117D2">
        <w:rPr>
          <w:rStyle w:val="apple-converted-space"/>
          <w:rFonts w:cstheme="minorHAnsi"/>
          <w:color w:val="000000" w:themeColor="text1"/>
        </w:rPr>
        <w:t xml:space="preserve">xternal factors affecting the organisation’s culture </w:t>
      </w:r>
      <w:r w:rsidR="00812324" w:rsidRPr="001117D2">
        <w:rPr>
          <w:rStyle w:val="apple-converted-space"/>
          <w:rFonts w:cstheme="minorHAnsi"/>
          <w:color w:val="000000" w:themeColor="text1"/>
        </w:rPr>
        <w:t>has</w:t>
      </w:r>
      <w:r w:rsidR="00812324" w:rsidRPr="001117D2">
        <w:rPr>
          <w:rStyle w:val="apple-converted-space"/>
          <w:rFonts w:cstheme="minorHAnsi"/>
          <w:color w:val="000000" w:themeColor="text1"/>
        </w:rPr>
        <w:t xml:space="preserve"> be identified using a pestle analysis.  </w:t>
      </w:r>
      <w:r w:rsidR="00812324" w:rsidRPr="001117D2">
        <w:rPr>
          <w:rStyle w:val="apple-converted-space"/>
          <w:rFonts w:cstheme="minorHAnsi"/>
          <w:color w:val="000000" w:themeColor="text1"/>
        </w:rPr>
        <w:t xml:space="preserve">According to Weeks (2018) </w:t>
      </w:r>
      <w:r w:rsidR="00812324" w:rsidRPr="001117D2">
        <w:rPr>
          <w:rStyle w:val="apple-converted-space"/>
          <w:rFonts w:cstheme="minorHAnsi"/>
          <w:color w:val="000000" w:themeColor="text1"/>
        </w:rPr>
        <w:t xml:space="preserve">Pestle is </w:t>
      </w:r>
      <w:r w:rsidR="00812324" w:rsidRPr="001117D2">
        <w:rPr>
          <w:rFonts w:cstheme="minorHAnsi"/>
          <w:color w:val="000000" w:themeColor="text1"/>
        </w:rPr>
        <w:t xml:space="preserve">a tool used to analyse key factors </w:t>
      </w:r>
      <w:r w:rsidR="00812324" w:rsidRPr="001117D2">
        <w:rPr>
          <w:rFonts w:cstheme="minorHAnsi"/>
          <w:color w:val="000000" w:themeColor="text1"/>
        </w:rPr>
        <w:t>that</w:t>
      </w:r>
      <w:r w:rsidR="00812324" w:rsidRPr="001117D2">
        <w:rPr>
          <w:rFonts w:cstheme="minorHAnsi"/>
          <w:color w:val="000000" w:themeColor="text1"/>
        </w:rPr>
        <w:t xml:space="preserve"> influence the organisation from the outside.  The factors include political, economic, sociological effects, technological, legal and environmental impacts and the results may be used to guide strategic decision making for the organisation.</w:t>
      </w:r>
    </w:p>
    <w:p w14:paraId="46E81C59" w14:textId="77777777" w:rsidR="00786CF1" w:rsidRPr="001117D2" w:rsidRDefault="00786CF1" w:rsidP="001117D2">
      <w:pPr>
        <w:spacing w:line="360" w:lineRule="auto"/>
        <w:rPr>
          <w:rFonts w:cstheme="minorHAnsi"/>
          <w:color w:val="000000" w:themeColor="text1"/>
        </w:rPr>
      </w:pPr>
    </w:p>
    <w:p w14:paraId="42872255" w14:textId="77777777" w:rsidR="00786CF1" w:rsidRPr="001117D2" w:rsidRDefault="00786CF1" w:rsidP="001117D2">
      <w:pPr>
        <w:spacing w:line="360" w:lineRule="auto"/>
        <w:rPr>
          <w:rFonts w:cstheme="minorHAnsi"/>
          <w:color w:val="000000" w:themeColor="text1"/>
        </w:rPr>
      </w:pPr>
    </w:p>
    <w:p w14:paraId="4B1061F0" w14:textId="2745E55D" w:rsidR="00812324" w:rsidRPr="001117D2" w:rsidRDefault="00786CF1" w:rsidP="001117D2">
      <w:pPr>
        <w:spacing w:line="360" w:lineRule="auto"/>
        <w:rPr>
          <w:rFonts w:cstheme="minorHAnsi"/>
          <w:color w:val="000000" w:themeColor="text1"/>
        </w:rPr>
      </w:pPr>
      <w:r w:rsidRPr="001117D2">
        <w:rPr>
          <w:rFonts w:cstheme="minorHAnsi"/>
          <w:color w:val="000000" w:themeColor="text1"/>
        </w:rPr>
        <w:t>The i</w:t>
      </w:r>
      <w:r w:rsidR="00812324" w:rsidRPr="001117D2">
        <w:rPr>
          <w:rFonts w:cstheme="minorHAnsi"/>
          <w:color w:val="000000" w:themeColor="text1"/>
        </w:rPr>
        <w:t xml:space="preserve">nternal factors </w:t>
      </w:r>
      <w:r w:rsidR="00812324" w:rsidRPr="001117D2">
        <w:rPr>
          <w:rFonts w:cstheme="minorHAnsi"/>
          <w:color w:val="000000" w:themeColor="text1"/>
        </w:rPr>
        <w:t>that</w:t>
      </w:r>
      <w:r w:rsidR="00812324" w:rsidRPr="001117D2">
        <w:rPr>
          <w:rFonts w:cstheme="minorHAnsi"/>
          <w:color w:val="000000" w:themeColor="text1"/>
        </w:rPr>
        <w:t xml:space="preserve"> identify the culture within the organisation </w:t>
      </w:r>
      <w:r w:rsidR="00812324" w:rsidRPr="001117D2">
        <w:rPr>
          <w:rFonts w:cstheme="minorHAnsi"/>
          <w:color w:val="000000" w:themeColor="text1"/>
        </w:rPr>
        <w:t xml:space="preserve">has </w:t>
      </w:r>
      <w:r w:rsidR="00812324" w:rsidRPr="001117D2">
        <w:rPr>
          <w:rFonts w:cstheme="minorHAnsi"/>
          <w:color w:val="000000" w:themeColor="text1"/>
        </w:rPr>
        <w:t>be</w:t>
      </w:r>
      <w:r w:rsidR="00812324" w:rsidRPr="001117D2">
        <w:rPr>
          <w:rFonts w:cstheme="minorHAnsi"/>
          <w:color w:val="000000" w:themeColor="text1"/>
        </w:rPr>
        <w:t>en</w:t>
      </w:r>
      <w:r w:rsidR="00812324" w:rsidRPr="001117D2">
        <w:rPr>
          <w:rFonts w:cstheme="minorHAnsi"/>
          <w:color w:val="000000" w:themeColor="text1"/>
        </w:rPr>
        <w:t xml:space="preserve"> measured using The Cultural Web.  According to Mind Tools (2019), this model designed by Johnson and Scholes in 1992 focuses on the internal factors of an organisation to understand the culture and how it operates.  It can be used to identify the organisation</w:t>
      </w:r>
      <w:r w:rsidR="00C81FA2">
        <w:rPr>
          <w:rFonts w:cstheme="minorHAnsi"/>
          <w:color w:val="000000" w:themeColor="text1"/>
        </w:rPr>
        <w:t>’</w:t>
      </w:r>
      <w:r w:rsidR="00812324" w:rsidRPr="001117D2">
        <w:rPr>
          <w:rFonts w:cstheme="minorHAnsi"/>
          <w:color w:val="000000" w:themeColor="text1"/>
        </w:rPr>
        <w:t xml:space="preserve">s cultural assumptions and practises and uses a strategic approach to align the organisation’s elements together.  The elements of The Web identify six interrelated aspects to make up the paradigm which is the pattern adapted within the work environment (Business Balls, 2019).  Understanding these elements may help to recognise what is working and what is not and what changes need to be made to develop the culture.  </w:t>
      </w:r>
    </w:p>
    <w:p w14:paraId="6FAC4871" w14:textId="3F641741" w:rsidR="00812324" w:rsidRPr="001117D2" w:rsidRDefault="00812324" w:rsidP="001117D2">
      <w:pPr>
        <w:spacing w:line="360" w:lineRule="auto"/>
        <w:rPr>
          <w:rFonts w:cstheme="minorHAnsi"/>
          <w:color w:val="000000" w:themeColor="text1"/>
        </w:rPr>
      </w:pPr>
    </w:p>
    <w:p w14:paraId="1B22B497" w14:textId="77777777" w:rsidR="00786CF1" w:rsidRPr="001117D2" w:rsidRDefault="00786CF1" w:rsidP="001117D2">
      <w:pPr>
        <w:spacing w:line="360" w:lineRule="auto"/>
        <w:rPr>
          <w:rFonts w:cstheme="minorHAnsi"/>
          <w:color w:val="000000" w:themeColor="text1"/>
        </w:rPr>
      </w:pPr>
    </w:p>
    <w:p w14:paraId="031E3969" w14:textId="77777777" w:rsidR="00786CF1" w:rsidRPr="001117D2" w:rsidRDefault="00812324" w:rsidP="001117D2">
      <w:pPr>
        <w:spacing w:line="360" w:lineRule="auto"/>
        <w:rPr>
          <w:rFonts w:cstheme="minorHAnsi"/>
          <w:color w:val="000000" w:themeColor="text1"/>
        </w:rPr>
      </w:pPr>
      <w:r w:rsidRPr="001117D2">
        <w:rPr>
          <w:rFonts w:cstheme="minorHAnsi"/>
          <w:color w:val="000000" w:themeColor="text1"/>
        </w:rPr>
        <w:t xml:space="preserve">Other cultural theories like Schein’s cultural triangle </w:t>
      </w:r>
      <w:r w:rsidRPr="001117D2">
        <w:rPr>
          <w:rFonts w:cstheme="minorHAnsi"/>
          <w:color w:val="000000" w:themeColor="text1"/>
        </w:rPr>
        <w:t xml:space="preserve">have supported the findings of The Cultural Web.  </w:t>
      </w:r>
      <w:r w:rsidRPr="001117D2">
        <w:rPr>
          <w:rFonts w:cstheme="minorHAnsi"/>
          <w:color w:val="000000" w:themeColor="text1"/>
        </w:rPr>
        <w:t>Edgar Schein suggests organisational culture cannot evolve in a single day rather is it formed over a period of time as employees experience changes and adapt to external factors to solve problems (Riley, 2018).  It is gained from past experiences and everyday events which helps to understand the workplace culture.  New employees may strive hard to fit into the existing culture and according to Juneja (2019)</w:t>
      </w:r>
      <w:r w:rsidR="00F142A4" w:rsidRPr="001117D2">
        <w:rPr>
          <w:rFonts w:cstheme="minorHAnsi"/>
          <w:color w:val="000000" w:themeColor="text1"/>
        </w:rPr>
        <w:t>,</w:t>
      </w:r>
      <w:r w:rsidRPr="001117D2">
        <w:rPr>
          <w:rFonts w:cstheme="minorHAnsi"/>
          <w:color w:val="000000" w:themeColor="text1"/>
        </w:rPr>
        <w:t xml:space="preserve"> may feel a sense of acceptance once an individual can relate to the way everything is done within the organisation.  Schein described three levels of culture within the cultural triangle which are the basic underlying assumptions, espoused values and the artifacts.</w:t>
      </w:r>
    </w:p>
    <w:p w14:paraId="75DCC3C7" w14:textId="77777777" w:rsidR="00786CF1" w:rsidRPr="001117D2" w:rsidRDefault="00786CF1" w:rsidP="001117D2">
      <w:pPr>
        <w:spacing w:line="360" w:lineRule="auto"/>
        <w:rPr>
          <w:rFonts w:cstheme="minorHAnsi"/>
          <w:color w:val="000000" w:themeColor="text1"/>
        </w:rPr>
      </w:pPr>
    </w:p>
    <w:p w14:paraId="593192C8" w14:textId="77777777" w:rsidR="00786CF1" w:rsidRPr="001117D2" w:rsidRDefault="00786CF1" w:rsidP="001117D2">
      <w:pPr>
        <w:spacing w:line="360" w:lineRule="auto"/>
        <w:rPr>
          <w:rFonts w:cstheme="minorHAnsi"/>
          <w:color w:val="000000" w:themeColor="text1"/>
        </w:rPr>
      </w:pPr>
    </w:p>
    <w:p w14:paraId="231BD7ED" w14:textId="314FB077" w:rsidR="00812324" w:rsidRPr="001117D2" w:rsidRDefault="00812324" w:rsidP="001117D2">
      <w:pPr>
        <w:spacing w:line="360" w:lineRule="auto"/>
        <w:rPr>
          <w:rFonts w:cstheme="minorHAnsi"/>
          <w:color w:val="000000" w:themeColor="text1"/>
        </w:rPr>
      </w:pPr>
      <w:r w:rsidRPr="001117D2">
        <w:rPr>
          <w:rFonts w:cstheme="minorHAnsi"/>
          <w:color w:val="000000" w:themeColor="text1"/>
        </w:rPr>
        <w:t xml:space="preserve">“Cadbury a British multinational confectionery is the second largest confectionery brand in the world.”  Cadbury was established in 1842 by John Cadbury as a small tea and coffee business which later changed direction to producing quality chocolates in 1866 bringing an improved cocoa in Britain.  According to Cadbury (2019) it operates in over fifty countries worldwide and claims to be the best-selling manufacturers throughout the nineteen and twentieth century.  </w:t>
      </w:r>
    </w:p>
    <w:p w14:paraId="28525684" w14:textId="6B1C2C0A" w:rsidR="00AB61F1" w:rsidRPr="001117D2" w:rsidRDefault="00AB61F1" w:rsidP="001117D2">
      <w:pPr>
        <w:spacing w:line="360" w:lineRule="auto"/>
        <w:rPr>
          <w:rFonts w:cstheme="minorHAnsi"/>
          <w:color w:val="000000" w:themeColor="text1"/>
        </w:rPr>
      </w:pPr>
    </w:p>
    <w:p w14:paraId="3E9E6EF1" w14:textId="63AAD6A9" w:rsidR="008E5670" w:rsidRPr="001117D2" w:rsidRDefault="008E5670" w:rsidP="001117D2">
      <w:pPr>
        <w:spacing w:line="360" w:lineRule="auto"/>
        <w:rPr>
          <w:rFonts w:cstheme="minorHAnsi"/>
          <w:color w:val="000000" w:themeColor="text1"/>
        </w:rPr>
      </w:pPr>
    </w:p>
    <w:p w14:paraId="2BF9F31A" w14:textId="77777777" w:rsidR="005F20AF" w:rsidRPr="001117D2" w:rsidRDefault="005F20AF" w:rsidP="001117D2">
      <w:pPr>
        <w:spacing w:line="360" w:lineRule="auto"/>
        <w:rPr>
          <w:rFonts w:cstheme="minorHAnsi"/>
          <w:color w:val="000000" w:themeColor="text1"/>
        </w:rPr>
      </w:pPr>
    </w:p>
    <w:p w14:paraId="638CE5F0" w14:textId="398C7303" w:rsidR="00786CF1" w:rsidRPr="001117D2" w:rsidRDefault="00786CF1" w:rsidP="001117D2">
      <w:pPr>
        <w:spacing w:line="360" w:lineRule="auto"/>
        <w:rPr>
          <w:rFonts w:cstheme="minorHAnsi"/>
          <w:color w:val="000000" w:themeColor="text1"/>
        </w:rPr>
      </w:pPr>
    </w:p>
    <w:p w14:paraId="5C250E28" w14:textId="77777777" w:rsidR="00786CF1" w:rsidRPr="001117D2" w:rsidRDefault="00786CF1" w:rsidP="001117D2">
      <w:pPr>
        <w:spacing w:line="360" w:lineRule="auto"/>
        <w:rPr>
          <w:rFonts w:cstheme="minorHAnsi"/>
          <w:color w:val="000000" w:themeColor="text1"/>
        </w:rPr>
      </w:pPr>
    </w:p>
    <w:p w14:paraId="5A9C9C97" w14:textId="445A2596" w:rsidR="00562C67" w:rsidRPr="001117D2" w:rsidRDefault="001F0CEC" w:rsidP="001117D2">
      <w:pPr>
        <w:spacing w:line="360" w:lineRule="auto"/>
        <w:rPr>
          <w:rFonts w:cstheme="minorHAnsi"/>
          <w:color w:val="000000" w:themeColor="text1"/>
        </w:rPr>
      </w:pPr>
      <w:r w:rsidRPr="001117D2">
        <w:rPr>
          <w:rFonts w:cstheme="minorHAnsi"/>
          <w:color w:val="000000" w:themeColor="text1"/>
        </w:rPr>
        <w:t xml:space="preserve">Culture within an organisation </w:t>
      </w:r>
      <w:r w:rsidR="00F142A4" w:rsidRPr="001117D2">
        <w:rPr>
          <w:rFonts w:cstheme="minorHAnsi"/>
          <w:color w:val="000000" w:themeColor="text1"/>
        </w:rPr>
        <w:t xml:space="preserve">like Cadbury may </w:t>
      </w:r>
      <w:r w:rsidRPr="001117D2">
        <w:rPr>
          <w:rFonts w:cstheme="minorHAnsi"/>
          <w:color w:val="000000" w:themeColor="text1"/>
        </w:rPr>
        <w:t xml:space="preserve">encompass behaviours and values which contribute to the psychological and social environment of </w:t>
      </w:r>
      <w:r w:rsidR="00F142A4" w:rsidRPr="001117D2">
        <w:rPr>
          <w:rFonts w:cstheme="minorHAnsi"/>
          <w:color w:val="000000" w:themeColor="text1"/>
        </w:rPr>
        <w:t>the</w:t>
      </w:r>
      <w:r w:rsidRPr="001117D2">
        <w:rPr>
          <w:rFonts w:cstheme="minorHAnsi"/>
          <w:color w:val="000000" w:themeColor="text1"/>
        </w:rPr>
        <w:t xml:space="preserve"> business</w:t>
      </w:r>
      <w:r w:rsidR="0099038F" w:rsidRPr="001117D2">
        <w:rPr>
          <w:rFonts w:cstheme="minorHAnsi"/>
          <w:color w:val="000000" w:themeColor="text1"/>
        </w:rPr>
        <w:t xml:space="preserve"> according to </w:t>
      </w:r>
      <w:r w:rsidR="001922A5" w:rsidRPr="001117D2">
        <w:rPr>
          <w:rFonts w:cstheme="minorHAnsi"/>
          <w:color w:val="000000" w:themeColor="text1"/>
        </w:rPr>
        <w:t>Rick (2015).</w:t>
      </w:r>
      <w:r w:rsidRPr="001117D2">
        <w:rPr>
          <w:rFonts w:cstheme="minorHAnsi"/>
          <w:color w:val="000000" w:themeColor="text1"/>
        </w:rPr>
        <w:t xml:space="preserve"> </w:t>
      </w:r>
      <w:r w:rsidR="001922A5" w:rsidRPr="001117D2">
        <w:rPr>
          <w:rFonts w:cstheme="minorHAnsi"/>
          <w:color w:val="000000" w:themeColor="text1"/>
        </w:rPr>
        <w:t xml:space="preserve"> </w:t>
      </w:r>
      <w:r w:rsidR="00F142A4" w:rsidRPr="001117D2">
        <w:rPr>
          <w:rFonts w:cstheme="minorHAnsi"/>
          <w:color w:val="000000" w:themeColor="text1"/>
        </w:rPr>
        <w:t>The c</w:t>
      </w:r>
      <w:r w:rsidRPr="001117D2">
        <w:rPr>
          <w:rFonts w:cstheme="minorHAnsi"/>
          <w:color w:val="000000" w:themeColor="text1"/>
        </w:rPr>
        <w:t xml:space="preserve">orporate culture may determine the interaction of employees, knowledgeable context, resistances towards organisational changes and the way the culture is being shared or not.  Collective beliefs, values and principles are the key representatives of the organisation members and of factors like management style, market, technology, strategy and employee types.  The cultural aspects incorporated within an organisation consist of values, visions, systems, norms, symbols, language, assumptions, locations, environment, habits and beliefs </w:t>
      </w:r>
      <w:r w:rsidR="00BA6B0C" w:rsidRPr="001117D2">
        <w:rPr>
          <w:rFonts w:cstheme="minorHAnsi"/>
          <w:color w:val="000000" w:themeColor="text1"/>
        </w:rPr>
        <w:t>and</w:t>
      </w:r>
      <w:r w:rsidRPr="001117D2">
        <w:rPr>
          <w:rFonts w:cstheme="minorHAnsi"/>
          <w:color w:val="000000" w:themeColor="text1"/>
        </w:rPr>
        <w:t xml:space="preserve"> many researchers have developed various different theories and models to define the concept of culture</w:t>
      </w:r>
      <w:r w:rsidR="001922A5" w:rsidRPr="001117D2">
        <w:rPr>
          <w:rFonts w:cstheme="minorHAnsi"/>
          <w:color w:val="000000" w:themeColor="text1"/>
        </w:rPr>
        <w:t xml:space="preserve"> </w:t>
      </w:r>
      <w:r w:rsidR="0099038F" w:rsidRPr="001117D2">
        <w:rPr>
          <w:rFonts w:cstheme="minorHAnsi"/>
          <w:color w:val="000000" w:themeColor="text1"/>
        </w:rPr>
        <w:t>(</w:t>
      </w:r>
      <w:r w:rsidR="001922A5" w:rsidRPr="001117D2">
        <w:rPr>
          <w:rFonts w:cstheme="minorHAnsi"/>
          <w:color w:val="000000" w:themeColor="text1"/>
        </w:rPr>
        <w:t>Gotham Culture, 2019</w:t>
      </w:r>
      <w:r w:rsidR="0099038F" w:rsidRPr="001117D2">
        <w:rPr>
          <w:rFonts w:cstheme="minorHAnsi"/>
          <w:color w:val="000000" w:themeColor="text1"/>
        </w:rPr>
        <w:t>)</w:t>
      </w:r>
      <w:r w:rsidRPr="001117D2">
        <w:rPr>
          <w:rFonts w:cstheme="minorHAnsi"/>
          <w:color w:val="000000" w:themeColor="text1"/>
        </w:rPr>
        <w:t>.</w:t>
      </w:r>
    </w:p>
    <w:p w14:paraId="450D71E1" w14:textId="77777777" w:rsidR="00786CF1" w:rsidRPr="001117D2" w:rsidRDefault="00786CF1" w:rsidP="001117D2">
      <w:pPr>
        <w:spacing w:line="360" w:lineRule="auto"/>
        <w:rPr>
          <w:rFonts w:cstheme="minorHAnsi"/>
          <w:color w:val="000000" w:themeColor="text1"/>
        </w:rPr>
      </w:pPr>
    </w:p>
    <w:p w14:paraId="55F917AC" w14:textId="77777777" w:rsidR="00786CF1" w:rsidRPr="001117D2" w:rsidRDefault="00786CF1" w:rsidP="001117D2">
      <w:pPr>
        <w:spacing w:line="360" w:lineRule="auto"/>
        <w:rPr>
          <w:rFonts w:cstheme="minorHAnsi"/>
          <w:color w:val="000000" w:themeColor="text1"/>
        </w:rPr>
      </w:pPr>
    </w:p>
    <w:p w14:paraId="48674239" w14:textId="023A7103" w:rsidR="00AB0486" w:rsidRPr="001117D2" w:rsidRDefault="00AB0486" w:rsidP="001117D2">
      <w:pPr>
        <w:spacing w:line="360" w:lineRule="auto"/>
        <w:rPr>
          <w:rFonts w:cstheme="minorHAnsi"/>
          <w:color w:val="000000" w:themeColor="text1"/>
        </w:rPr>
      </w:pPr>
      <w:r w:rsidRPr="001117D2">
        <w:rPr>
          <w:rFonts w:cstheme="minorHAnsi"/>
          <w:color w:val="000000" w:themeColor="text1"/>
        </w:rPr>
        <w:t xml:space="preserve">The term culture </w:t>
      </w:r>
      <w:r w:rsidR="00F142A4" w:rsidRPr="001117D2">
        <w:rPr>
          <w:rFonts w:cstheme="minorHAnsi"/>
          <w:color w:val="000000" w:themeColor="text1"/>
        </w:rPr>
        <w:t>can</w:t>
      </w:r>
      <w:r w:rsidRPr="001117D2">
        <w:rPr>
          <w:rFonts w:cstheme="minorHAnsi"/>
          <w:color w:val="000000" w:themeColor="text1"/>
        </w:rPr>
        <w:t xml:space="preserve"> be defined in many different forms however most commonly is recognised as a system of beliefs and values that are shared with others.  It consists of many elements which include religion, traditions, customs, values and beliefs according to Communicaid (2019).  Although cultural effects start early in life, the impacts are constantly evolving identifying one’s attributes and dictating how one should behave and be understood before effective communication with others.</w:t>
      </w:r>
      <w:r w:rsidR="00812324" w:rsidRPr="001117D2">
        <w:rPr>
          <w:rFonts w:cstheme="minorHAnsi"/>
          <w:color w:val="000000" w:themeColor="text1"/>
        </w:rPr>
        <w:t xml:space="preserve">  The findings within this essay give a brief insight of Cadbury’s culture and the sort of impacts effecting the organisation.      </w:t>
      </w:r>
      <w:r w:rsidRPr="001117D2">
        <w:rPr>
          <w:rFonts w:cstheme="minorHAnsi"/>
          <w:color w:val="000000" w:themeColor="text1"/>
        </w:rPr>
        <w:t xml:space="preserve">  </w:t>
      </w:r>
    </w:p>
    <w:p w14:paraId="14E04A3E" w14:textId="77777777" w:rsidR="00786CF1" w:rsidRPr="001117D2" w:rsidRDefault="00786CF1" w:rsidP="001117D2">
      <w:pPr>
        <w:spacing w:line="360" w:lineRule="auto"/>
        <w:rPr>
          <w:rFonts w:cstheme="minorHAnsi"/>
          <w:color w:val="000000" w:themeColor="text1"/>
        </w:rPr>
      </w:pPr>
    </w:p>
    <w:p w14:paraId="69EF89D6" w14:textId="77777777" w:rsidR="00786CF1" w:rsidRPr="001117D2" w:rsidRDefault="00786CF1" w:rsidP="001117D2">
      <w:pPr>
        <w:spacing w:line="360" w:lineRule="auto"/>
        <w:rPr>
          <w:rFonts w:cstheme="minorHAnsi"/>
          <w:color w:val="000000" w:themeColor="text1"/>
        </w:rPr>
      </w:pPr>
    </w:p>
    <w:p w14:paraId="75DD5362" w14:textId="7B8CF713" w:rsidR="00BA6B0C" w:rsidRPr="001117D2" w:rsidRDefault="001922A5" w:rsidP="001117D2">
      <w:pPr>
        <w:spacing w:line="360" w:lineRule="auto"/>
        <w:rPr>
          <w:rFonts w:cstheme="minorHAnsi"/>
          <w:color w:val="000000" w:themeColor="text1"/>
        </w:rPr>
      </w:pPr>
      <w:r w:rsidRPr="001117D2">
        <w:rPr>
          <w:rFonts w:cstheme="minorHAnsi"/>
          <w:color w:val="000000" w:themeColor="text1"/>
        </w:rPr>
        <w:t>The Bournville Village Trust (2019) s</w:t>
      </w:r>
      <w:r w:rsidR="0099038F" w:rsidRPr="001117D2">
        <w:rPr>
          <w:rFonts w:cstheme="minorHAnsi"/>
          <w:color w:val="000000" w:themeColor="text1"/>
        </w:rPr>
        <w:t>uggest</w:t>
      </w:r>
      <w:r w:rsidRPr="001117D2">
        <w:rPr>
          <w:rFonts w:cstheme="minorHAnsi"/>
          <w:color w:val="000000" w:themeColor="text1"/>
        </w:rPr>
        <w:t>s</w:t>
      </w:r>
      <w:r w:rsidR="0099038F" w:rsidRPr="001117D2">
        <w:rPr>
          <w:rFonts w:cstheme="minorHAnsi"/>
          <w:color w:val="000000" w:themeColor="text1"/>
        </w:rPr>
        <w:t xml:space="preserve"> </w:t>
      </w:r>
      <w:r w:rsidR="00010E76" w:rsidRPr="001117D2">
        <w:rPr>
          <w:rFonts w:cstheme="minorHAnsi"/>
          <w:color w:val="000000" w:themeColor="text1"/>
        </w:rPr>
        <w:t xml:space="preserve">Cadbury </w:t>
      </w:r>
      <w:r w:rsidR="00850FC2" w:rsidRPr="001117D2">
        <w:rPr>
          <w:rFonts w:cstheme="minorHAnsi"/>
          <w:color w:val="000000" w:themeColor="text1"/>
        </w:rPr>
        <w:t xml:space="preserve">took care of the company’s employees and believed in creating better living conditions.  The organisation designed a model village called The Bournville at the company’s own expense to facilitate the employees with spacious living areas.  As a national culture oriented organisation, it had a relationship of trust and belief with the employees to fulfil the company’s objectives.  </w:t>
      </w:r>
      <w:r w:rsidR="00850FC2" w:rsidRPr="001117D2">
        <w:rPr>
          <w:rFonts w:cstheme="minorHAnsi"/>
          <w:color w:val="000000" w:themeColor="text1"/>
        </w:rPr>
        <w:t xml:space="preserve">However, in 2010 the British company was taken over by </w:t>
      </w:r>
      <w:r w:rsidR="0099038F" w:rsidRPr="001117D2">
        <w:rPr>
          <w:rFonts w:cstheme="minorHAnsi"/>
          <w:color w:val="000000" w:themeColor="text1"/>
        </w:rPr>
        <w:t>Kraft Foods</w:t>
      </w:r>
      <w:r w:rsidR="00850FC2" w:rsidRPr="001117D2">
        <w:rPr>
          <w:rFonts w:cstheme="minorHAnsi"/>
          <w:color w:val="000000" w:themeColor="text1"/>
        </w:rPr>
        <w:t xml:space="preserve"> (</w:t>
      </w:r>
      <w:r w:rsidR="0099038F" w:rsidRPr="001117D2">
        <w:rPr>
          <w:rFonts w:cstheme="minorHAnsi"/>
          <w:color w:val="000000" w:themeColor="text1"/>
        </w:rPr>
        <w:t>later known as Mondelez</w:t>
      </w:r>
      <w:r w:rsidR="00850FC2" w:rsidRPr="001117D2">
        <w:rPr>
          <w:rFonts w:cstheme="minorHAnsi"/>
          <w:color w:val="000000" w:themeColor="text1"/>
        </w:rPr>
        <w:t xml:space="preserve">) an American </w:t>
      </w:r>
      <w:r w:rsidR="00850FC2" w:rsidRPr="001117D2">
        <w:rPr>
          <w:rFonts w:cstheme="minorHAnsi"/>
          <w:color w:val="000000" w:themeColor="text1"/>
        </w:rPr>
        <w:t xml:space="preserve">profit oriented </w:t>
      </w:r>
      <w:r w:rsidR="00850FC2" w:rsidRPr="001117D2">
        <w:rPr>
          <w:rFonts w:cstheme="minorHAnsi"/>
          <w:color w:val="000000" w:themeColor="text1"/>
        </w:rPr>
        <w:t>company bringing in a cultural shift within Cadbury’s workforce.</w:t>
      </w:r>
    </w:p>
    <w:p w14:paraId="66C3D9CB" w14:textId="77777777" w:rsidR="00786CF1" w:rsidRPr="001117D2" w:rsidRDefault="00786CF1" w:rsidP="001117D2">
      <w:pPr>
        <w:pStyle w:val="NormalWeb"/>
        <w:spacing w:before="0" w:beforeAutospacing="0" w:line="360" w:lineRule="auto"/>
        <w:rPr>
          <w:rFonts w:asciiTheme="minorHAnsi" w:hAnsiTheme="minorHAnsi" w:cstheme="minorHAnsi"/>
          <w:color w:val="000000" w:themeColor="text1"/>
        </w:rPr>
      </w:pPr>
    </w:p>
    <w:p w14:paraId="0BFD8E98" w14:textId="490B8E98" w:rsidR="00786CF1" w:rsidRPr="001117D2" w:rsidRDefault="00786CF1" w:rsidP="001117D2">
      <w:pPr>
        <w:pStyle w:val="NormalWeb"/>
        <w:spacing w:before="0" w:beforeAutospacing="0" w:line="360" w:lineRule="auto"/>
        <w:rPr>
          <w:rFonts w:asciiTheme="minorHAnsi" w:hAnsiTheme="minorHAnsi" w:cstheme="minorHAnsi"/>
          <w:color w:val="000000" w:themeColor="text1"/>
        </w:rPr>
      </w:pPr>
      <w:r w:rsidRPr="001117D2">
        <w:rPr>
          <w:rFonts w:asciiTheme="minorHAnsi" w:hAnsiTheme="minorHAnsi" w:cstheme="minorHAnsi"/>
          <w:color w:val="000000" w:themeColor="text1"/>
        </w:rPr>
        <w:t xml:space="preserve">One of </w:t>
      </w:r>
      <w:r w:rsidR="0099038F" w:rsidRPr="001117D2">
        <w:rPr>
          <w:rFonts w:asciiTheme="minorHAnsi" w:hAnsiTheme="minorHAnsi" w:cstheme="minorHAnsi"/>
          <w:color w:val="000000" w:themeColor="text1"/>
        </w:rPr>
        <w:t xml:space="preserve">the </w:t>
      </w:r>
      <w:r w:rsidR="0099038F" w:rsidRPr="001117D2">
        <w:rPr>
          <w:rFonts w:asciiTheme="minorHAnsi" w:hAnsiTheme="minorHAnsi" w:cstheme="minorHAnsi"/>
          <w:b/>
          <w:bCs/>
          <w:color w:val="000000" w:themeColor="text1"/>
        </w:rPr>
        <w:t xml:space="preserve">political </w:t>
      </w:r>
      <w:r w:rsidR="0099038F" w:rsidRPr="001117D2">
        <w:rPr>
          <w:rFonts w:asciiTheme="minorHAnsi" w:hAnsiTheme="minorHAnsi" w:cstheme="minorHAnsi"/>
          <w:color w:val="000000" w:themeColor="text1"/>
        </w:rPr>
        <w:t xml:space="preserve">impacts on Cadbury are </w:t>
      </w:r>
      <w:r w:rsidR="001922A5" w:rsidRPr="001117D2">
        <w:rPr>
          <w:rFonts w:asciiTheme="minorHAnsi" w:hAnsiTheme="minorHAnsi" w:cstheme="minorHAnsi"/>
          <w:color w:val="000000" w:themeColor="text1"/>
        </w:rPr>
        <w:t xml:space="preserve">the </w:t>
      </w:r>
      <w:r w:rsidR="0099038F" w:rsidRPr="001117D2">
        <w:rPr>
          <w:rFonts w:asciiTheme="minorHAnsi" w:hAnsiTheme="minorHAnsi" w:cstheme="minorHAnsi"/>
          <w:color w:val="000000" w:themeColor="text1"/>
        </w:rPr>
        <w:t>concerns</w:t>
      </w:r>
      <w:r w:rsidR="001922A5" w:rsidRPr="001117D2">
        <w:rPr>
          <w:rFonts w:asciiTheme="minorHAnsi" w:hAnsiTheme="minorHAnsi" w:cstheme="minorHAnsi"/>
          <w:color w:val="000000" w:themeColor="text1"/>
        </w:rPr>
        <w:t xml:space="preserve"> </w:t>
      </w:r>
      <w:r w:rsidR="0099038F" w:rsidRPr="001117D2">
        <w:rPr>
          <w:rFonts w:asciiTheme="minorHAnsi" w:hAnsiTheme="minorHAnsi" w:cstheme="minorHAnsi"/>
          <w:color w:val="000000" w:themeColor="text1"/>
        </w:rPr>
        <w:t>government has about the UK’s obesity.  To tackle this the government introduced a sugar tax putting pressure on manufacturers to reduce the sugar contents in products</w:t>
      </w:r>
      <w:r w:rsidR="001922A5" w:rsidRPr="001117D2">
        <w:rPr>
          <w:rFonts w:asciiTheme="minorHAnsi" w:hAnsiTheme="minorHAnsi" w:cstheme="minorHAnsi"/>
          <w:color w:val="000000" w:themeColor="text1"/>
        </w:rPr>
        <w:t xml:space="preserve"> </w:t>
      </w:r>
      <w:r w:rsidR="00AB0486" w:rsidRPr="001117D2">
        <w:rPr>
          <w:rFonts w:asciiTheme="minorHAnsi" w:hAnsiTheme="minorHAnsi" w:cstheme="minorHAnsi"/>
          <w:color w:val="000000" w:themeColor="text1"/>
        </w:rPr>
        <w:t>according to</w:t>
      </w:r>
      <w:r w:rsidR="001922A5" w:rsidRPr="001117D2">
        <w:rPr>
          <w:rFonts w:asciiTheme="minorHAnsi" w:hAnsiTheme="minorHAnsi" w:cstheme="minorHAnsi"/>
          <w:color w:val="000000" w:themeColor="text1"/>
        </w:rPr>
        <w:t xml:space="preserve"> BBC (2018)</w:t>
      </w:r>
      <w:r w:rsidR="0099038F" w:rsidRPr="001117D2">
        <w:rPr>
          <w:rFonts w:asciiTheme="minorHAnsi" w:hAnsiTheme="minorHAnsi" w:cstheme="minorHAnsi"/>
          <w:color w:val="000000" w:themeColor="text1"/>
        </w:rPr>
        <w:t>.  After Cadbury’s takeover, a further proposition to politically respond to business activities was also forced upon the organisation.  Decisions such as formality and consecutive falls in disposable income has led to Cadbury’s ‘shrinkflation’ where chocolate sizes reduced instead of staying the same and is resulting in increased consumer costs</w:t>
      </w:r>
      <w:r w:rsidR="001922A5" w:rsidRPr="001117D2">
        <w:rPr>
          <w:rFonts w:asciiTheme="minorHAnsi" w:hAnsiTheme="minorHAnsi" w:cstheme="minorHAnsi"/>
          <w:color w:val="000000" w:themeColor="text1"/>
        </w:rPr>
        <w:t xml:space="preserve"> (Ruddick, 2017)</w:t>
      </w:r>
      <w:r w:rsidR="0099038F" w:rsidRPr="001117D2">
        <w:rPr>
          <w:rFonts w:asciiTheme="minorHAnsi" w:hAnsiTheme="minorHAnsi" w:cstheme="minorHAnsi"/>
          <w:color w:val="000000" w:themeColor="text1"/>
        </w:rPr>
        <w:t xml:space="preserve">.  This came into effect in 2008’s recession and the company warn Brexit may have a continuing effect on the organisation.   </w:t>
      </w:r>
    </w:p>
    <w:p w14:paraId="32ABDF48" w14:textId="77777777" w:rsidR="00786CF1" w:rsidRPr="001117D2" w:rsidRDefault="00786CF1" w:rsidP="001117D2">
      <w:pPr>
        <w:pStyle w:val="NormalWeb"/>
        <w:spacing w:before="0" w:beforeAutospacing="0" w:line="360" w:lineRule="auto"/>
        <w:rPr>
          <w:rFonts w:asciiTheme="minorHAnsi" w:hAnsiTheme="minorHAnsi" w:cstheme="minorHAnsi"/>
          <w:color w:val="000000" w:themeColor="text1"/>
        </w:rPr>
      </w:pPr>
    </w:p>
    <w:p w14:paraId="65103AFD" w14:textId="6EFAAAB2" w:rsidR="00786CF1" w:rsidRPr="001117D2" w:rsidRDefault="00AB0486" w:rsidP="001117D2">
      <w:pPr>
        <w:pStyle w:val="NormalWeb"/>
        <w:spacing w:before="0" w:beforeAutospacing="0" w:line="360" w:lineRule="auto"/>
        <w:rPr>
          <w:rFonts w:asciiTheme="minorHAnsi" w:hAnsiTheme="minorHAnsi" w:cstheme="minorHAnsi"/>
          <w:color w:val="000000" w:themeColor="text1"/>
        </w:rPr>
      </w:pPr>
      <w:r w:rsidRPr="001117D2">
        <w:rPr>
          <w:rFonts w:asciiTheme="minorHAnsi" w:hAnsiTheme="minorHAnsi" w:cstheme="minorHAnsi"/>
          <w:color w:val="000000" w:themeColor="text1"/>
        </w:rPr>
        <w:t xml:space="preserve">The </w:t>
      </w:r>
      <w:r w:rsidR="0099038F" w:rsidRPr="001117D2">
        <w:rPr>
          <w:rFonts w:asciiTheme="minorHAnsi" w:hAnsiTheme="minorHAnsi" w:cstheme="minorHAnsi"/>
          <w:color w:val="000000" w:themeColor="text1"/>
        </w:rPr>
        <w:t xml:space="preserve">Cadbury </w:t>
      </w:r>
      <w:r w:rsidRPr="001117D2">
        <w:rPr>
          <w:rFonts w:asciiTheme="minorHAnsi" w:hAnsiTheme="minorHAnsi" w:cstheme="minorHAnsi"/>
          <w:color w:val="000000" w:themeColor="text1"/>
        </w:rPr>
        <w:t xml:space="preserve">organisation </w:t>
      </w:r>
      <w:r w:rsidR="0099038F" w:rsidRPr="001117D2">
        <w:rPr>
          <w:rFonts w:asciiTheme="minorHAnsi" w:hAnsiTheme="minorHAnsi" w:cstheme="minorHAnsi"/>
          <w:color w:val="000000" w:themeColor="text1"/>
        </w:rPr>
        <w:t xml:space="preserve">was </w:t>
      </w:r>
      <w:r w:rsidR="00C81FA2">
        <w:rPr>
          <w:rFonts w:asciiTheme="minorHAnsi" w:hAnsiTheme="minorHAnsi" w:cstheme="minorHAnsi"/>
          <w:color w:val="000000" w:themeColor="text1"/>
        </w:rPr>
        <w:t xml:space="preserve">initially </w:t>
      </w:r>
      <w:r w:rsidR="0099038F" w:rsidRPr="001117D2">
        <w:rPr>
          <w:rFonts w:asciiTheme="minorHAnsi" w:hAnsiTheme="minorHAnsi" w:cstheme="minorHAnsi"/>
          <w:color w:val="000000" w:themeColor="text1"/>
        </w:rPr>
        <w:t xml:space="preserve">sold at a much lower price in 2010 due to the pound rate being weak at the time which also enabled Kraft to borrow millions from British banks to secure the sale.  The </w:t>
      </w:r>
      <w:r w:rsidR="0099038F" w:rsidRPr="001117D2">
        <w:rPr>
          <w:rFonts w:asciiTheme="minorHAnsi" w:hAnsiTheme="minorHAnsi" w:cstheme="minorHAnsi"/>
          <w:b/>
          <w:bCs/>
          <w:color w:val="000000" w:themeColor="text1"/>
        </w:rPr>
        <w:t xml:space="preserve">economic </w:t>
      </w:r>
      <w:r w:rsidR="0099038F" w:rsidRPr="001117D2">
        <w:rPr>
          <w:rFonts w:asciiTheme="minorHAnsi" w:hAnsiTheme="minorHAnsi" w:cstheme="minorHAnsi"/>
          <w:color w:val="000000" w:themeColor="text1"/>
        </w:rPr>
        <w:t>cost</w:t>
      </w:r>
      <w:r w:rsidR="0099038F" w:rsidRPr="001117D2">
        <w:rPr>
          <w:rFonts w:asciiTheme="minorHAnsi" w:hAnsiTheme="minorHAnsi" w:cstheme="minorHAnsi"/>
          <w:b/>
          <w:bCs/>
          <w:color w:val="000000" w:themeColor="text1"/>
        </w:rPr>
        <w:t xml:space="preserve"> </w:t>
      </w:r>
      <w:r w:rsidR="0099038F" w:rsidRPr="001117D2">
        <w:rPr>
          <w:rFonts w:asciiTheme="minorHAnsi" w:hAnsiTheme="minorHAnsi" w:cstheme="minorHAnsi"/>
          <w:color w:val="000000" w:themeColor="text1"/>
        </w:rPr>
        <w:t>effects of this allowed Kraft to relocate manufacturing to Poland, saving company capital</w:t>
      </w:r>
      <w:r w:rsidR="0099038F" w:rsidRPr="001117D2">
        <w:rPr>
          <w:rFonts w:asciiTheme="minorHAnsi" w:hAnsiTheme="minorHAnsi" w:cstheme="minorHAnsi"/>
          <w:b/>
          <w:bCs/>
          <w:color w:val="000000" w:themeColor="text1"/>
        </w:rPr>
        <w:t xml:space="preserve"> </w:t>
      </w:r>
      <w:r w:rsidR="0099038F" w:rsidRPr="001117D2">
        <w:rPr>
          <w:rFonts w:asciiTheme="minorHAnsi" w:hAnsiTheme="minorHAnsi" w:cstheme="minorHAnsi"/>
          <w:color w:val="000000" w:themeColor="text1"/>
        </w:rPr>
        <w:t>which l</w:t>
      </w:r>
      <w:r w:rsidR="0099038F" w:rsidRPr="001117D2">
        <w:rPr>
          <w:rFonts w:asciiTheme="minorHAnsi" w:hAnsiTheme="minorHAnsi" w:cstheme="minorHAnsi"/>
          <w:color w:val="000000" w:themeColor="text1"/>
        </w:rPr>
        <w:t>ed</w:t>
      </w:r>
      <w:r w:rsidR="0099038F" w:rsidRPr="001117D2">
        <w:rPr>
          <w:rFonts w:asciiTheme="minorHAnsi" w:hAnsiTheme="minorHAnsi" w:cstheme="minorHAnsi"/>
          <w:color w:val="000000" w:themeColor="text1"/>
        </w:rPr>
        <w:t xml:space="preserve"> to Kraft being perceived as a profit oriented organisation that was lacking to protect the Cadbury brand</w:t>
      </w:r>
      <w:r w:rsidR="001922A5" w:rsidRPr="001117D2">
        <w:rPr>
          <w:rFonts w:asciiTheme="minorHAnsi" w:hAnsiTheme="minorHAnsi" w:cstheme="minorHAnsi"/>
          <w:color w:val="000000" w:themeColor="text1"/>
        </w:rPr>
        <w:t xml:space="preserve"> (Business Teacher, 2019)</w:t>
      </w:r>
      <w:r w:rsidR="0099038F" w:rsidRPr="001117D2">
        <w:rPr>
          <w:rFonts w:asciiTheme="minorHAnsi" w:hAnsiTheme="minorHAnsi" w:cstheme="minorHAnsi"/>
          <w:color w:val="000000" w:themeColor="text1"/>
        </w:rPr>
        <w:t xml:space="preserve">.  The transfer to Mondelez has also added to this as </w:t>
      </w:r>
      <w:r w:rsidR="001922A5" w:rsidRPr="001117D2">
        <w:rPr>
          <w:rFonts w:asciiTheme="minorHAnsi" w:hAnsiTheme="minorHAnsi" w:cstheme="minorHAnsi"/>
          <w:color w:val="000000" w:themeColor="text1"/>
        </w:rPr>
        <w:t xml:space="preserve">according to Mondelez (2019) </w:t>
      </w:r>
      <w:r w:rsidR="0099038F" w:rsidRPr="001117D2">
        <w:rPr>
          <w:rFonts w:asciiTheme="minorHAnsi" w:hAnsiTheme="minorHAnsi" w:cstheme="minorHAnsi"/>
          <w:color w:val="000000" w:themeColor="text1"/>
        </w:rPr>
        <w:t>it began focus on changing original recipes and making products smaller to tackle the rising ingredient and production costs.  Although Kraft proposed to share the same values as Cadbury during the takeover, the transfer to Mondelez has b</w:t>
      </w:r>
      <w:r w:rsidR="00EA1AAF" w:rsidRPr="001117D2">
        <w:rPr>
          <w:rFonts w:asciiTheme="minorHAnsi" w:hAnsiTheme="minorHAnsi" w:cstheme="minorHAnsi"/>
          <w:color w:val="000000" w:themeColor="text1"/>
        </w:rPr>
        <w:t>r</w:t>
      </w:r>
      <w:r w:rsidR="0099038F" w:rsidRPr="001117D2">
        <w:rPr>
          <w:rFonts w:asciiTheme="minorHAnsi" w:hAnsiTheme="minorHAnsi" w:cstheme="minorHAnsi"/>
          <w:color w:val="000000" w:themeColor="text1"/>
        </w:rPr>
        <w:t>ought profit oriented cultural change within the organisation.</w:t>
      </w:r>
      <w:r w:rsidR="00786CF1" w:rsidRPr="001117D2">
        <w:rPr>
          <w:rFonts w:asciiTheme="minorHAnsi" w:hAnsiTheme="minorHAnsi" w:cstheme="minorHAnsi"/>
          <w:color w:val="000000" w:themeColor="text1"/>
        </w:rPr>
        <w:t xml:space="preserve">  More recently according to the Guardian (2017), the </w:t>
      </w:r>
      <w:r w:rsidR="00786CF1" w:rsidRPr="001117D2">
        <w:rPr>
          <w:rFonts w:asciiTheme="minorHAnsi" w:hAnsiTheme="minorHAnsi" w:cstheme="minorHAnsi"/>
          <w:color w:val="000000" w:themeColor="text1"/>
        </w:rPr>
        <w:lastRenderedPageBreak/>
        <w:t xml:space="preserve">company has also announced preparations of a hard Brexit and is stockpiling ingredients and if the outcome is no deal Cadbury warns of increasing consumer costs in the UK.  </w:t>
      </w:r>
    </w:p>
    <w:p w14:paraId="258B39D4" w14:textId="77777777" w:rsidR="00786CF1" w:rsidRPr="001117D2" w:rsidRDefault="00786CF1" w:rsidP="001117D2">
      <w:pPr>
        <w:pStyle w:val="NormalWeb"/>
        <w:spacing w:before="0" w:beforeAutospacing="0" w:line="360" w:lineRule="auto"/>
        <w:rPr>
          <w:rFonts w:asciiTheme="minorHAnsi" w:hAnsiTheme="minorHAnsi" w:cstheme="minorHAnsi"/>
          <w:color w:val="000000" w:themeColor="text1"/>
        </w:rPr>
      </w:pPr>
    </w:p>
    <w:p w14:paraId="6D13BB8C" w14:textId="416A40E7" w:rsidR="00786CF1" w:rsidRPr="001117D2" w:rsidRDefault="0099038F" w:rsidP="001117D2">
      <w:pPr>
        <w:pStyle w:val="NormalWeb"/>
        <w:spacing w:before="0" w:beforeAutospacing="0" w:line="360" w:lineRule="auto"/>
        <w:rPr>
          <w:rFonts w:asciiTheme="minorHAnsi" w:hAnsiTheme="minorHAnsi" w:cstheme="minorHAnsi"/>
          <w:color w:val="000000" w:themeColor="text1"/>
        </w:rPr>
      </w:pPr>
      <w:r w:rsidRPr="001117D2">
        <w:rPr>
          <w:rFonts w:asciiTheme="minorHAnsi" w:hAnsiTheme="minorHAnsi" w:cstheme="minorHAnsi"/>
          <w:color w:val="000000" w:themeColor="text1"/>
        </w:rPr>
        <w:t>Cadbury has</w:t>
      </w:r>
      <w:r w:rsidR="008E5670" w:rsidRPr="001117D2">
        <w:rPr>
          <w:rFonts w:asciiTheme="minorHAnsi" w:hAnsiTheme="minorHAnsi" w:cstheme="minorHAnsi"/>
          <w:color w:val="000000" w:themeColor="text1"/>
        </w:rPr>
        <w:t xml:space="preserve"> </w:t>
      </w:r>
      <w:r w:rsidR="00C81FA2">
        <w:rPr>
          <w:rFonts w:asciiTheme="minorHAnsi" w:hAnsiTheme="minorHAnsi" w:cstheme="minorHAnsi"/>
          <w:color w:val="000000" w:themeColor="text1"/>
        </w:rPr>
        <w:t xml:space="preserve">always </w:t>
      </w:r>
      <w:r w:rsidRPr="001117D2">
        <w:rPr>
          <w:rFonts w:asciiTheme="minorHAnsi" w:hAnsiTheme="minorHAnsi" w:cstheme="minorHAnsi"/>
          <w:color w:val="000000" w:themeColor="text1"/>
        </w:rPr>
        <w:t>relatively been responsive to consumer demands and has undert</w:t>
      </w:r>
      <w:r w:rsidR="00AB0486" w:rsidRPr="001117D2">
        <w:rPr>
          <w:rFonts w:asciiTheme="minorHAnsi" w:hAnsiTheme="minorHAnsi" w:cstheme="minorHAnsi"/>
          <w:color w:val="000000" w:themeColor="text1"/>
        </w:rPr>
        <w:t>aken</w:t>
      </w:r>
      <w:r w:rsidRPr="001117D2">
        <w:rPr>
          <w:rFonts w:asciiTheme="minorHAnsi" w:hAnsiTheme="minorHAnsi" w:cstheme="minorHAnsi"/>
          <w:color w:val="000000" w:themeColor="text1"/>
        </w:rPr>
        <w:t xml:space="preserve"> partnerships with Fairtrade of the products it produces like the Dairy Milk</w:t>
      </w:r>
      <w:r w:rsidR="00AB0486" w:rsidRPr="001117D2">
        <w:rPr>
          <w:rFonts w:asciiTheme="minorHAnsi" w:hAnsiTheme="minorHAnsi" w:cstheme="minorHAnsi"/>
          <w:color w:val="000000" w:themeColor="text1"/>
        </w:rPr>
        <w:t xml:space="preserve"> </w:t>
      </w:r>
      <w:r w:rsidR="00113003" w:rsidRPr="001117D2">
        <w:rPr>
          <w:rFonts w:asciiTheme="minorHAnsi" w:hAnsiTheme="minorHAnsi" w:cstheme="minorHAnsi"/>
          <w:color w:val="000000" w:themeColor="text1"/>
        </w:rPr>
        <w:t>(Petkar, 2016)</w:t>
      </w:r>
      <w:r w:rsidRPr="001117D2">
        <w:rPr>
          <w:rFonts w:asciiTheme="minorHAnsi" w:hAnsiTheme="minorHAnsi" w:cstheme="minorHAnsi"/>
          <w:b/>
          <w:bCs/>
          <w:color w:val="000000" w:themeColor="text1"/>
        </w:rPr>
        <w:t xml:space="preserve">. </w:t>
      </w:r>
      <w:r w:rsidRPr="001117D2">
        <w:rPr>
          <w:rFonts w:asciiTheme="minorHAnsi" w:hAnsiTheme="minorHAnsi" w:cstheme="minorHAnsi"/>
          <w:color w:val="000000" w:themeColor="text1"/>
        </w:rPr>
        <w:t xml:space="preserve"> However, as Mondelez undertake certification of ingredients, it brings the organisation under a </w:t>
      </w:r>
      <w:r w:rsidRPr="001117D2">
        <w:rPr>
          <w:rFonts w:asciiTheme="minorHAnsi" w:hAnsiTheme="minorHAnsi" w:cstheme="minorHAnsi"/>
          <w:b/>
          <w:bCs/>
          <w:color w:val="000000" w:themeColor="text1"/>
        </w:rPr>
        <w:t xml:space="preserve">sociological </w:t>
      </w:r>
      <w:r w:rsidRPr="001117D2">
        <w:rPr>
          <w:rFonts w:asciiTheme="minorHAnsi" w:hAnsiTheme="minorHAnsi" w:cstheme="minorHAnsi"/>
          <w:color w:val="000000" w:themeColor="text1"/>
        </w:rPr>
        <w:t xml:space="preserve">threat.  </w:t>
      </w:r>
      <w:r w:rsidR="00AB0486" w:rsidRPr="001117D2">
        <w:rPr>
          <w:rFonts w:asciiTheme="minorHAnsi" w:hAnsiTheme="minorHAnsi" w:cstheme="minorHAnsi"/>
          <w:color w:val="000000" w:themeColor="text1"/>
        </w:rPr>
        <w:t>According to Telegraph (2019), t</w:t>
      </w:r>
      <w:r w:rsidRPr="001117D2">
        <w:rPr>
          <w:rFonts w:asciiTheme="minorHAnsi" w:hAnsiTheme="minorHAnsi" w:cstheme="minorHAnsi"/>
          <w:color w:val="000000" w:themeColor="text1"/>
        </w:rPr>
        <w:t>he company responded to campaigns</w:t>
      </w:r>
      <w:r w:rsidR="00AB0486" w:rsidRPr="001117D2">
        <w:rPr>
          <w:rFonts w:asciiTheme="minorHAnsi" w:hAnsiTheme="minorHAnsi" w:cstheme="minorHAnsi"/>
          <w:color w:val="000000" w:themeColor="text1"/>
        </w:rPr>
        <w:t xml:space="preserve"> </w:t>
      </w:r>
      <w:r w:rsidRPr="001117D2">
        <w:rPr>
          <w:rFonts w:asciiTheme="minorHAnsi" w:hAnsiTheme="minorHAnsi" w:cstheme="minorHAnsi"/>
          <w:color w:val="000000" w:themeColor="text1"/>
        </w:rPr>
        <w:t>making an effort to reintroduction products such as the Wispa bar due to the high level of demands</w:t>
      </w:r>
      <w:r w:rsidR="00AB0486" w:rsidRPr="001117D2">
        <w:rPr>
          <w:rFonts w:asciiTheme="minorHAnsi" w:hAnsiTheme="minorHAnsi" w:cstheme="minorHAnsi"/>
          <w:color w:val="000000" w:themeColor="text1"/>
        </w:rPr>
        <w:t xml:space="preserve"> but</w:t>
      </w:r>
      <w:r w:rsidRPr="001117D2">
        <w:rPr>
          <w:rFonts w:asciiTheme="minorHAnsi" w:hAnsiTheme="minorHAnsi" w:cstheme="minorHAnsi"/>
          <w:color w:val="000000" w:themeColor="text1"/>
        </w:rPr>
        <w:t xml:space="preserve"> the increase in health concerns</w:t>
      </w:r>
      <w:r w:rsidR="00AB0486" w:rsidRPr="001117D2">
        <w:rPr>
          <w:rFonts w:asciiTheme="minorHAnsi" w:hAnsiTheme="minorHAnsi" w:cstheme="minorHAnsi"/>
          <w:color w:val="000000" w:themeColor="text1"/>
        </w:rPr>
        <w:t xml:space="preserve"> have </w:t>
      </w:r>
      <w:r w:rsidRPr="001117D2">
        <w:rPr>
          <w:rFonts w:asciiTheme="minorHAnsi" w:hAnsiTheme="minorHAnsi" w:cstheme="minorHAnsi"/>
          <w:color w:val="000000" w:themeColor="text1"/>
        </w:rPr>
        <w:t xml:space="preserve">restricted the company </w:t>
      </w:r>
      <w:r w:rsidR="00AB0486" w:rsidRPr="001117D2">
        <w:rPr>
          <w:rFonts w:asciiTheme="minorHAnsi" w:hAnsiTheme="minorHAnsi" w:cstheme="minorHAnsi"/>
          <w:color w:val="000000" w:themeColor="text1"/>
        </w:rPr>
        <w:t xml:space="preserve">to continue with </w:t>
      </w:r>
      <w:r w:rsidRPr="001117D2">
        <w:rPr>
          <w:rFonts w:asciiTheme="minorHAnsi" w:hAnsiTheme="minorHAnsi" w:cstheme="minorHAnsi"/>
          <w:color w:val="000000" w:themeColor="text1"/>
        </w:rPr>
        <w:t>smaller size confectioneries and reduced sugar content.  However, this was a proactive approach Cadbury took due to future legislation threats and it not only enabled Cadbury to respond to consumers but</w:t>
      </w:r>
      <w:r w:rsidR="00786CF1" w:rsidRPr="001117D2">
        <w:rPr>
          <w:rFonts w:asciiTheme="minorHAnsi" w:hAnsiTheme="minorHAnsi" w:cstheme="minorHAnsi"/>
          <w:color w:val="000000" w:themeColor="text1"/>
        </w:rPr>
        <w:t xml:space="preserve"> </w:t>
      </w:r>
      <w:r w:rsidRPr="001117D2">
        <w:rPr>
          <w:rFonts w:asciiTheme="minorHAnsi" w:hAnsiTheme="minorHAnsi" w:cstheme="minorHAnsi"/>
          <w:color w:val="000000" w:themeColor="text1"/>
        </w:rPr>
        <w:t xml:space="preserve">may </w:t>
      </w:r>
      <w:r w:rsidR="00786CF1" w:rsidRPr="001117D2">
        <w:rPr>
          <w:rFonts w:asciiTheme="minorHAnsi" w:hAnsiTheme="minorHAnsi" w:cstheme="minorHAnsi"/>
          <w:color w:val="000000" w:themeColor="text1"/>
        </w:rPr>
        <w:t xml:space="preserve">also </w:t>
      </w:r>
      <w:r w:rsidRPr="001117D2">
        <w:rPr>
          <w:rFonts w:asciiTheme="minorHAnsi" w:hAnsiTheme="minorHAnsi" w:cstheme="minorHAnsi"/>
          <w:color w:val="000000" w:themeColor="text1"/>
        </w:rPr>
        <w:t>allow potential future cost reductions</w:t>
      </w:r>
      <w:r w:rsidR="001922A5" w:rsidRPr="001117D2">
        <w:rPr>
          <w:rFonts w:asciiTheme="minorHAnsi" w:hAnsiTheme="minorHAnsi" w:cstheme="minorHAnsi"/>
          <w:color w:val="000000" w:themeColor="text1"/>
        </w:rPr>
        <w:t xml:space="preserve"> (</w:t>
      </w:r>
      <w:r w:rsidR="004E3A07" w:rsidRPr="001117D2">
        <w:rPr>
          <w:rFonts w:asciiTheme="minorHAnsi" w:hAnsiTheme="minorHAnsi" w:cstheme="minorHAnsi"/>
          <w:color w:val="000000" w:themeColor="text1"/>
        </w:rPr>
        <w:t>Business Teacher 2019</w:t>
      </w:r>
      <w:r w:rsidR="001922A5" w:rsidRPr="001117D2">
        <w:rPr>
          <w:rFonts w:asciiTheme="minorHAnsi" w:hAnsiTheme="minorHAnsi" w:cstheme="minorHAnsi"/>
          <w:color w:val="000000" w:themeColor="text1"/>
        </w:rPr>
        <w:t>)</w:t>
      </w:r>
      <w:r w:rsidRPr="001117D2">
        <w:rPr>
          <w:rFonts w:asciiTheme="minorHAnsi" w:hAnsiTheme="minorHAnsi" w:cstheme="minorHAnsi"/>
          <w:color w:val="000000" w:themeColor="text1"/>
        </w:rPr>
        <w:t xml:space="preserve">.       </w:t>
      </w:r>
    </w:p>
    <w:p w14:paraId="3A72EDF0" w14:textId="77777777" w:rsidR="00786CF1" w:rsidRPr="001117D2" w:rsidRDefault="00786CF1" w:rsidP="001117D2">
      <w:pPr>
        <w:pStyle w:val="NormalWeb"/>
        <w:spacing w:before="0" w:beforeAutospacing="0" w:line="360" w:lineRule="auto"/>
        <w:rPr>
          <w:rFonts w:asciiTheme="minorHAnsi" w:hAnsiTheme="minorHAnsi" w:cstheme="minorHAnsi"/>
          <w:color w:val="000000" w:themeColor="text1"/>
        </w:rPr>
      </w:pPr>
    </w:p>
    <w:p w14:paraId="1C2E411C" w14:textId="290EDE4D" w:rsidR="00251353" w:rsidRPr="001117D2" w:rsidRDefault="00251353" w:rsidP="001117D2">
      <w:pPr>
        <w:pStyle w:val="NormalWeb"/>
        <w:spacing w:before="0" w:beforeAutospacing="0" w:line="360" w:lineRule="auto"/>
        <w:rPr>
          <w:rFonts w:asciiTheme="minorHAnsi" w:hAnsiTheme="minorHAnsi" w:cstheme="minorHAnsi"/>
          <w:color w:val="000000" w:themeColor="text1"/>
        </w:rPr>
      </w:pPr>
      <w:r w:rsidRPr="001117D2">
        <w:rPr>
          <w:rFonts w:asciiTheme="minorHAnsi" w:hAnsiTheme="minorHAnsi" w:cstheme="minorHAnsi"/>
          <w:color w:val="000000" w:themeColor="text1"/>
        </w:rPr>
        <w:t>Cadbury has always been recognised as an ethical organisation maintaining a stance which encouraged other organisations to improve their own ethical standards (Freedman, 2009).  However, since the takeover, Mondelez has left the Fairtrade and created its own Cocoa Life programme.  The Fairtrade focused trading in developed countries paying fair prices and creating a hard ban on exploitative labour and child labour.  However according to Nadkarni (2018) differences between the Fairtrade and Mondelez’s Cocoa Life may be hard for consumers to understand as a transparent comparison was never available.</w:t>
      </w:r>
    </w:p>
    <w:p w14:paraId="4C43F1DC" w14:textId="77777777" w:rsidR="00786CF1" w:rsidRPr="001117D2" w:rsidRDefault="00786CF1" w:rsidP="001117D2">
      <w:pPr>
        <w:spacing w:line="360" w:lineRule="auto"/>
        <w:rPr>
          <w:rFonts w:cstheme="minorHAnsi"/>
          <w:color w:val="000000" w:themeColor="text1"/>
        </w:rPr>
      </w:pPr>
    </w:p>
    <w:p w14:paraId="06F75357" w14:textId="661EF257" w:rsidR="008E5670" w:rsidRPr="001117D2" w:rsidRDefault="008E5670" w:rsidP="001117D2">
      <w:pPr>
        <w:spacing w:line="360" w:lineRule="auto"/>
        <w:rPr>
          <w:rFonts w:cstheme="minorHAnsi"/>
          <w:color w:val="000000" w:themeColor="text1"/>
        </w:rPr>
      </w:pPr>
      <w:r w:rsidRPr="001117D2">
        <w:rPr>
          <w:rFonts w:cstheme="minorHAnsi"/>
          <w:color w:val="000000" w:themeColor="text1"/>
        </w:rPr>
        <w:t xml:space="preserve">Fairtrade argues the robust and transparent standards developed by experts within the trade are published internationally and may fulfil Cadburys objective however this may be very different when schemes adhere to own programmes.  The Trade Aid warns Mondelez moving away from recognised auditing may lead to the lack of understanding of ethical labels (Thomas, 2016).  However, Mondelez has guaranteed that employees are not worse </w:t>
      </w:r>
      <w:r w:rsidRPr="001117D2">
        <w:rPr>
          <w:rFonts w:cstheme="minorHAnsi"/>
          <w:color w:val="000000" w:themeColor="text1"/>
        </w:rPr>
        <w:lastRenderedPageBreak/>
        <w:t xml:space="preserve">off, and the company claims the ethical stance within the organisation would always look after employee and consumer rights.  </w:t>
      </w:r>
    </w:p>
    <w:p w14:paraId="1433169D" w14:textId="77777777" w:rsidR="008E5670" w:rsidRPr="001117D2" w:rsidRDefault="008E5670" w:rsidP="001117D2">
      <w:pPr>
        <w:spacing w:line="360" w:lineRule="auto"/>
        <w:rPr>
          <w:rFonts w:cstheme="minorHAnsi"/>
          <w:color w:val="000000" w:themeColor="text1"/>
        </w:rPr>
      </w:pPr>
    </w:p>
    <w:p w14:paraId="21790C3F" w14:textId="77777777" w:rsidR="00786CF1" w:rsidRPr="001117D2" w:rsidRDefault="00786CF1" w:rsidP="001117D2">
      <w:pPr>
        <w:spacing w:line="360" w:lineRule="auto"/>
        <w:rPr>
          <w:rFonts w:cstheme="minorHAnsi"/>
          <w:color w:val="000000" w:themeColor="text1"/>
        </w:rPr>
      </w:pPr>
    </w:p>
    <w:p w14:paraId="358498FA" w14:textId="65A2613B" w:rsidR="00251353" w:rsidRPr="001117D2" w:rsidRDefault="00251353" w:rsidP="001117D2">
      <w:pPr>
        <w:spacing w:line="360" w:lineRule="auto"/>
        <w:rPr>
          <w:rFonts w:cstheme="minorHAnsi"/>
          <w:color w:val="000000" w:themeColor="text1"/>
        </w:rPr>
      </w:pPr>
      <w:r w:rsidRPr="001117D2">
        <w:rPr>
          <w:rFonts w:cstheme="minorHAnsi"/>
          <w:color w:val="000000" w:themeColor="text1"/>
        </w:rPr>
        <w:t xml:space="preserve">Mondelez international (2019) claims the new ethical stance will go beyond the supply chain and should improve lives of farmers via education, giving clean water and encouraging gender equality.  Although Fairtrade intends to continue participation with Cocoa Life as an independent auditor, the ethical practises within Mondelez do not follow the Fairtrade policies and is governed by the cocoa farmers instead.  </w:t>
      </w:r>
    </w:p>
    <w:p w14:paraId="382D69F9" w14:textId="77777777" w:rsidR="008E5670" w:rsidRPr="001117D2" w:rsidRDefault="008E5670" w:rsidP="001117D2">
      <w:pPr>
        <w:spacing w:line="360" w:lineRule="auto"/>
        <w:rPr>
          <w:rFonts w:cstheme="minorHAnsi"/>
          <w:color w:val="000000" w:themeColor="text1"/>
        </w:rPr>
      </w:pPr>
    </w:p>
    <w:p w14:paraId="57F0C419" w14:textId="77777777" w:rsidR="00786CF1" w:rsidRPr="001117D2" w:rsidRDefault="00786CF1" w:rsidP="001117D2">
      <w:pPr>
        <w:spacing w:line="360" w:lineRule="auto"/>
        <w:rPr>
          <w:rFonts w:cstheme="minorHAnsi"/>
          <w:color w:val="000000" w:themeColor="text1"/>
        </w:rPr>
      </w:pPr>
    </w:p>
    <w:p w14:paraId="42DDDFAA" w14:textId="08C7FF21" w:rsidR="001239FF" w:rsidRPr="001117D2" w:rsidRDefault="008E5670" w:rsidP="001117D2">
      <w:pPr>
        <w:spacing w:line="360" w:lineRule="auto"/>
        <w:rPr>
          <w:rFonts w:cstheme="minorHAnsi"/>
          <w:color w:val="000000" w:themeColor="text1"/>
        </w:rPr>
      </w:pPr>
      <w:r w:rsidRPr="001117D2">
        <w:rPr>
          <w:rFonts w:cstheme="minorHAnsi"/>
          <w:color w:val="000000" w:themeColor="text1"/>
        </w:rPr>
        <w:t xml:space="preserve">Despite this Cadbury is still benefitting from cost effective marketing strategies within the organisation.  </w:t>
      </w:r>
      <w:r w:rsidR="0099038F" w:rsidRPr="001117D2">
        <w:rPr>
          <w:rFonts w:cstheme="minorHAnsi"/>
          <w:color w:val="000000" w:themeColor="text1"/>
        </w:rPr>
        <w:t xml:space="preserve">The cost and transportation of raw ingredients </w:t>
      </w:r>
      <w:r w:rsidRPr="001117D2">
        <w:rPr>
          <w:rFonts w:cstheme="minorHAnsi"/>
          <w:color w:val="000000" w:themeColor="text1"/>
        </w:rPr>
        <w:t>have</w:t>
      </w:r>
      <w:r w:rsidR="0099038F" w:rsidRPr="001117D2">
        <w:rPr>
          <w:rFonts w:cstheme="minorHAnsi"/>
          <w:color w:val="000000" w:themeColor="text1"/>
        </w:rPr>
        <w:t xml:space="preserve"> be</w:t>
      </w:r>
      <w:r w:rsidRPr="001117D2">
        <w:rPr>
          <w:rFonts w:cstheme="minorHAnsi"/>
          <w:color w:val="000000" w:themeColor="text1"/>
        </w:rPr>
        <w:t>en</w:t>
      </w:r>
      <w:r w:rsidR="0099038F" w:rsidRPr="001117D2">
        <w:rPr>
          <w:rFonts w:cstheme="minorHAnsi"/>
          <w:color w:val="000000" w:themeColor="text1"/>
        </w:rPr>
        <w:t xml:space="preserve"> effectively reduced with the use of </w:t>
      </w:r>
      <w:r w:rsidR="0099038F" w:rsidRPr="001117D2">
        <w:rPr>
          <w:rFonts w:cstheme="minorHAnsi"/>
          <w:b/>
          <w:bCs/>
          <w:color w:val="000000" w:themeColor="text1"/>
        </w:rPr>
        <w:t xml:space="preserve">technological </w:t>
      </w:r>
      <w:r w:rsidR="0099038F" w:rsidRPr="001117D2">
        <w:rPr>
          <w:rFonts w:cstheme="minorHAnsi"/>
          <w:color w:val="000000" w:themeColor="text1"/>
        </w:rPr>
        <w:t xml:space="preserve">advances and innovations such as heat resistance chocolates </w:t>
      </w:r>
      <w:r w:rsidR="0099038F" w:rsidRPr="001117D2">
        <w:rPr>
          <w:rFonts w:cstheme="minorHAnsi"/>
          <w:color w:val="000000" w:themeColor="text1"/>
        </w:rPr>
        <w:t xml:space="preserve">that </w:t>
      </w:r>
      <w:r w:rsidRPr="001117D2">
        <w:rPr>
          <w:rFonts w:cstheme="minorHAnsi"/>
          <w:color w:val="000000" w:themeColor="text1"/>
        </w:rPr>
        <w:t>have</w:t>
      </w:r>
      <w:r w:rsidR="0099038F" w:rsidRPr="001117D2">
        <w:rPr>
          <w:rFonts w:cstheme="minorHAnsi"/>
          <w:color w:val="000000" w:themeColor="text1"/>
        </w:rPr>
        <w:t xml:space="preserve"> be</w:t>
      </w:r>
      <w:r w:rsidRPr="001117D2">
        <w:rPr>
          <w:rFonts w:cstheme="minorHAnsi"/>
          <w:color w:val="000000" w:themeColor="text1"/>
        </w:rPr>
        <w:t>en</w:t>
      </w:r>
      <w:r w:rsidR="0099038F" w:rsidRPr="001117D2">
        <w:rPr>
          <w:rFonts w:cstheme="minorHAnsi"/>
          <w:color w:val="000000" w:themeColor="text1"/>
        </w:rPr>
        <w:t xml:space="preserve"> developed for hot climate markets.  </w:t>
      </w:r>
      <w:r w:rsidR="00AB0486" w:rsidRPr="001117D2">
        <w:rPr>
          <w:rFonts w:cstheme="minorHAnsi"/>
          <w:color w:val="000000" w:themeColor="text1"/>
        </w:rPr>
        <w:t>According to Moth (2013), C</w:t>
      </w:r>
      <w:r w:rsidR="0099038F" w:rsidRPr="001117D2">
        <w:rPr>
          <w:rFonts w:cstheme="minorHAnsi"/>
          <w:color w:val="000000" w:themeColor="text1"/>
        </w:rPr>
        <w:t>adbury uses social media</w:t>
      </w:r>
      <w:r w:rsidR="001922A5" w:rsidRPr="001117D2">
        <w:rPr>
          <w:rFonts w:cstheme="minorHAnsi"/>
          <w:color w:val="000000" w:themeColor="text1"/>
        </w:rPr>
        <w:t xml:space="preserve"> </w:t>
      </w:r>
      <w:r w:rsidR="0099038F" w:rsidRPr="001117D2">
        <w:rPr>
          <w:rFonts w:cstheme="minorHAnsi"/>
          <w:color w:val="000000" w:themeColor="text1"/>
        </w:rPr>
        <w:t xml:space="preserve">to communicate and connect with the consumers, reinforcing the relationship the company holds between the customers and itself.  </w:t>
      </w:r>
      <w:r w:rsidR="00C81FA2">
        <w:rPr>
          <w:rFonts w:cstheme="minorHAnsi"/>
          <w:color w:val="000000" w:themeColor="text1"/>
        </w:rPr>
        <w:t>For example, t</w:t>
      </w:r>
      <w:r w:rsidR="0099038F" w:rsidRPr="001117D2">
        <w:rPr>
          <w:rFonts w:cstheme="minorHAnsi"/>
          <w:color w:val="000000" w:themeColor="text1"/>
        </w:rPr>
        <w:t>he organisation has</w:t>
      </w:r>
      <w:r w:rsidR="00C81FA2">
        <w:rPr>
          <w:rFonts w:cstheme="minorHAnsi"/>
          <w:color w:val="000000" w:themeColor="text1"/>
        </w:rPr>
        <w:t xml:space="preserve"> </w:t>
      </w:r>
      <w:r w:rsidR="0099038F" w:rsidRPr="001117D2">
        <w:rPr>
          <w:rFonts w:cstheme="minorHAnsi"/>
          <w:color w:val="000000" w:themeColor="text1"/>
        </w:rPr>
        <w:t>made gameplay apps like the crème egg in 2011 linked with 2012 London Olympics to interact and engage with consumers</w:t>
      </w:r>
      <w:r w:rsidR="00EA1AAF" w:rsidRPr="001117D2">
        <w:rPr>
          <w:rFonts w:cstheme="minorHAnsi"/>
          <w:color w:val="000000" w:themeColor="text1"/>
        </w:rPr>
        <w:t xml:space="preserve"> </w:t>
      </w:r>
      <w:r w:rsidR="00113003" w:rsidRPr="001117D2">
        <w:rPr>
          <w:rFonts w:cstheme="minorHAnsi"/>
          <w:color w:val="000000" w:themeColor="text1"/>
        </w:rPr>
        <w:t>(Baker, 2011)</w:t>
      </w:r>
    </w:p>
    <w:p w14:paraId="13FBC037" w14:textId="77777777" w:rsidR="005F20AF" w:rsidRPr="001117D2" w:rsidRDefault="005F20AF" w:rsidP="001117D2">
      <w:pPr>
        <w:pStyle w:val="NormalWeb"/>
        <w:spacing w:before="0" w:beforeAutospacing="0" w:after="300" w:afterAutospacing="0" w:line="360" w:lineRule="auto"/>
        <w:rPr>
          <w:rFonts w:asciiTheme="minorHAnsi" w:hAnsiTheme="minorHAnsi" w:cstheme="minorHAnsi"/>
          <w:color w:val="000000" w:themeColor="text1"/>
        </w:rPr>
      </w:pPr>
    </w:p>
    <w:p w14:paraId="4FE01911" w14:textId="62BC7644" w:rsidR="001239FF" w:rsidRPr="001117D2" w:rsidRDefault="0099038F" w:rsidP="001117D2">
      <w:pPr>
        <w:pStyle w:val="NormalWeb"/>
        <w:spacing w:before="0" w:beforeAutospacing="0" w:after="300" w:afterAutospacing="0" w:line="360" w:lineRule="auto"/>
        <w:rPr>
          <w:rFonts w:asciiTheme="minorHAnsi" w:hAnsiTheme="minorHAnsi" w:cstheme="minorHAnsi"/>
          <w:b/>
          <w:bCs/>
          <w:color w:val="000000" w:themeColor="text1"/>
        </w:rPr>
      </w:pPr>
      <w:r w:rsidRPr="001117D2">
        <w:rPr>
          <w:rFonts w:asciiTheme="minorHAnsi" w:hAnsiTheme="minorHAnsi" w:cstheme="minorHAnsi"/>
          <w:color w:val="000000" w:themeColor="text1"/>
        </w:rPr>
        <w:t>However, s</w:t>
      </w:r>
      <w:r w:rsidRPr="001117D2">
        <w:rPr>
          <w:rFonts w:asciiTheme="minorHAnsi" w:hAnsiTheme="minorHAnsi" w:cstheme="minorHAnsi"/>
          <w:color w:val="000000" w:themeColor="text1"/>
        </w:rPr>
        <w:t>ome</w:t>
      </w:r>
      <w:r w:rsidRPr="001117D2">
        <w:rPr>
          <w:rFonts w:asciiTheme="minorHAnsi" w:hAnsiTheme="minorHAnsi" w:cstheme="minorHAnsi"/>
          <w:b/>
          <w:bCs/>
          <w:color w:val="000000" w:themeColor="text1"/>
        </w:rPr>
        <w:t xml:space="preserve"> legal </w:t>
      </w:r>
      <w:r w:rsidRPr="001117D2">
        <w:rPr>
          <w:rFonts w:asciiTheme="minorHAnsi" w:hAnsiTheme="minorHAnsi" w:cstheme="minorHAnsi"/>
          <w:color w:val="000000" w:themeColor="text1"/>
        </w:rPr>
        <w:t>issues impacting Cadbury are the requirement to give information about product ingredients and calorie intake to allow consumers make purchase decisions based on fat content</w:t>
      </w:r>
      <w:r w:rsidR="001922A5" w:rsidRPr="001117D2">
        <w:rPr>
          <w:rFonts w:asciiTheme="minorHAnsi" w:hAnsiTheme="minorHAnsi" w:cstheme="minorHAnsi"/>
          <w:color w:val="000000" w:themeColor="text1"/>
        </w:rPr>
        <w:t xml:space="preserve"> </w:t>
      </w:r>
      <w:r w:rsidR="008E5670" w:rsidRPr="001117D2">
        <w:rPr>
          <w:rFonts w:asciiTheme="minorHAnsi" w:hAnsiTheme="minorHAnsi" w:cstheme="minorHAnsi"/>
          <w:color w:val="000000" w:themeColor="text1"/>
        </w:rPr>
        <w:t>(</w:t>
      </w:r>
      <w:r w:rsidR="001922A5" w:rsidRPr="001117D2">
        <w:rPr>
          <w:rFonts w:asciiTheme="minorHAnsi" w:hAnsiTheme="minorHAnsi" w:cstheme="minorHAnsi"/>
          <w:color w:val="000000" w:themeColor="text1"/>
        </w:rPr>
        <w:t>Butler</w:t>
      </w:r>
      <w:r w:rsidR="008E5670" w:rsidRPr="001117D2">
        <w:rPr>
          <w:rFonts w:asciiTheme="minorHAnsi" w:hAnsiTheme="minorHAnsi" w:cstheme="minorHAnsi"/>
          <w:color w:val="000000" w:themeColor="text1"/>
        </w:rPr>
        <w:t>,</w:t>
      </w:r>
      <w:r w:rsidR="001922A5" w:rsidRPr="001117D2">
        <w:rPr>
          <w:rFonts w:asciiTheme="minorHAnsi" w:hAnsiTheme="minorHAnsi" w:cstheme="minorHAnsi"/>
          <w:color w:val="000000" w:themeColor="text1"/>
        </w:rPr>
        <w:t xml:space="preserve"> 2015)</w:t>
      </w:r>
      <w:r w:rsidRPr="001117D2">
        <w:rPr>
          <w:rFonts w:asciiTheme="minorHAnsi" w:hAnsiTheme="minorHAnsi" w:cstheme="minorHAnsi"/>
          <w:color w:val="000000" w:themeColor="text1"/>
        </w:rPr>
        <w:t xml:space="preserve">.  </w:t>
      </w:r>
      <w:r w:rsidR="00AB0486" w:rsidRPr="001117D2">
        <w:rPr>
          <w:rFonts w:asciiTheme="minorHAnsi" w:hAnsiTheme="minorHAnsi" w:cstheme="minorHAnsi"/>
          <w:color w:val="000000" w:themeColor="text1"/>
        </w:rPr>
        <w:t xml:space="preserve">It is a mandatory requirement to provide </w:t>
      </w:r>
      <w:r w:rsidR="00113003" w:rsidRPr="001117D2">
        <w:rPr>
          <w:rFonts w:asciiTheme="minorHAnsi" w:hAnsiTheme="minorHAnsi" w:cstheme="minorHAnsi"/>
          <w:color w:val="000000" w:themeColor="text1"/>
        </w:rPr>
        <w:t>nutritional</w:t>
      </w:r>
      <w:r w:rsidR="00AB0486" w:rsidRPr="001117D2">
        <w:rPr>
          <w:rFonts w:asciiTheme="minorHAnsi" w:hAnsiTheme="minorHAnsi" w:cstheme="minorHAnsi"/>
          <w:color w:val="000000" w:themeColor="text1"/>
        </w:rPr>
        <w:t xml:space="preserve"> information on food packaging to comply with the European food information to consumers regulation (Gov.UK, 2017).  </w:t>
      </w:r>
      <w:r w:rsidRPr="001117D2">
        <w:rPr>
          <w:rFonts w:asciiTheme="minorHAnsi" w:hAnsiTheme="minorHAnsi" w:cstheme="minorHAnsi"/>
          <w:color w:val="000000" w:themeColor="text1"/>
        </w:rPr>
        <w:t xml:space="preserve">The obesity concerns from the </w:t>
      </w:r>
      <w:r w:rsidR="00AB0486" w:rsidRPr="001117D2">
        <w:rPr>
          <w:rFonts w:asciiTheme="minorHAnsi" w:hAnsiTheme="minorHAnsi" w:cstheme="minorHAnsi"/>
          <w:color w:val="000000" w:themeColor="text1"/>
        </w:rPr>
        <w:t xml:space="preserve">UK </w:t>
      </w:r>
      <w:r w:rsidRPr="001117D2">
        <w:rPr>
          <w:rFonts w:asciiTheme="minorHAnsi" w:hAnsiTheme="minorHAnsi" w:cstheme="minorHAnsi"/>
          <w:color w:val="000000" w:themeColor="text1"/>
        </w:rPr>
        <w:t xml:space="preserve">government also could lead to regulatory framework like the sugar tax.  </w:t>
      </w:r>
      <w:r w:rsidR="001922A5" w:rsidRPr="001117D2">
        <w:rPr>
          <w:rFonts w:asciiTheme="minorHAnsi" w:hAnsiTheme="minorHAnsi" w:cstheme="minorHAnsi"/>
          <w:color w:val="000000" w:themeColor="text1"/>
        </w:rPr>
        <w:t>According to BBC (2018) c</w:t>
      </w:r>
      <w:r w:rsidRPr="001117D2">
        <w:rPr>
          <w:rFonts w:asciiTheme="minorHAnsi" w:hAnsiTheme="minorHAnsi" w:cstheme="minorHAnsi"/>
          <w:color w:val="000000" w:themeColor="text1"/>
        </w:rPr>
        <w:t xml:space="preserve">urrent </w:t>
      </w:r>
      <w:r w:rsidR="00AB0486" w:rsidRPr="001117D2">
        <w:rPr>
          <w:rFonts w:asciiTheme="minorHAnsi" w:hAnsiTheme="minorHAnsi" w:cstheme="minorHAnsi"/>
          <w:color w:val="000000" w:themeColor="text1"/>
        </w:rPr>
        <w:t>“</w:t>
      </w:r>
      <w:r w:rsidRPr="001117D2">
        <w:rPr>
          <w:rFonts w:asciiTheme="minorHAnsi" w:hAnsiTheme="minorHAnsi" w:cstheme="minorHAnsi"/>
          <w:color w:val="000000" w:themeColor="text1"/>
        </w:rPr>
        <w:t>legal requirements in the UK are increasing for food manufacturers as part of the EU membership</w:t>
      </w:r>
      <w:r w:rsidRPr="001117D2">
        <w:rPr>
          <w:rFonts w:asciiTheme="minorHAnsi" w:hAnsiTheme="minorHAnsi" w:cstheme="minorHAnsi"/>
          <w:color w:val="000000" w:themeColor="text1"/>
        </w:rPr>
        <w:t>,</w:t>
      </w:r>
      <w:r w:rsidR="00AB0486" w:rsidRPr="001117D2">
        <w:rPr>
          <w:rFonts w:asciiTheme="minorHAnsi" w:hAnsiTheme="minorHAnsi" w:cstheme="minorHAnsi"/>
          <w:color w:val="000000" w:themeColor="text1"/>
        </w:rPr>
        <w:t>”</w:t>
      </w:r>
      <w:r w:rsidRPr="001117D2">
        <w:rPr>
          <w:rFonts w:asciiTheme="minorHAnsi" w:hAnsiTheme="minorHAnsi" w:cstheme="minorHAnsi"/>
          <w:color w:val="000000" w:themeColor="text1"/>
        </w:rPr>
        <w:t xml:space="preserve"> </w:t>
      </w:r>
      <w:r w:rsidR="00C81FA2">
        <w:rPr>
          <w:rFonts w:asciiTheme="minorHAnsi" w:hAnsiTheme="minorHAnsi" w:cstheme="minorHAnsi"/>
          <w:color w:val="000000" w:themeColor="text1"/>
        </w:rPr>
        <w:t>therefore</w:t>
      </w:r>
      <w:r w:rsidRPr="001117D2">
        <w:rPr>
          <w:rFonts w:asciiTheme="minorHAnsi" w:hAnsiTheme="minorHAnsi" w:cstheme="minorHAnsi"/>
          <w:color w:val="000000" w:themeColor="text1"/>
        </w:rPr>
        <w:t xml:space="preserve"> Brexit may reduce these impacts once the process is completed</w:t>
      </w:r>
      <w:r w:rsidR="00C81FA2">
        <w:rPr>
          <w:rFonts w:asciiTheme="minorHAnsi" w:hAnsiTheme="minorHAnsi" w:cstheme="minorHAnsi"/>
          <w:color w:val="000000" w:themeColor="text1"/>
        </w:rPr>
        <w:t xml:space="preserve"> however </w:t>
      </w:r>
      <w:r w:rsidRPr="001117D2">
        <w:rPr>
          <w:rFonts w:asciiTheme="minorHAnsi" w:hAnsiTheme="minorHAnsi" w:cstheme="minorHAnsi"/>
          <w:color w:val="000000" w:themeColor="text1"/>
        </w:rPr>
        <w:t>as a result of UK food scandals in the past, consumers may be reluctant to see a laid back approach for food regulations</w:t>
      </w:r>
      <w:r w:rsidRPr="001117D2">
        <w:rPr>
          <w:rFonts w:asciiTheme="minorHAnsi" w:hAnsiTheme="minorHAnsi" w:cstheme="minorHAnsi"/>
          <w:b/>
          <w:bCs/>
          <w:color w:val="000000" w:themeColor="text1"/>
        </w:rPr>
        <w:t>.</w:t>
      </w:r>
    </w:p>
    <w:p w14:paraId="72FD8371" w14:textId="77777777" w:rsidR="00786CF1" w:rsidRPr="001117D2" w:rsidRDefault="00786CF1" w:rsidP="001117D2">
      <w:pPr>
        <w:pStyle w:val="NormalWeb"/>
        <w:spacing w:before="0" w:beforeAutospacing="0" w:line="360" w:lineRule="auto"/>
        <w:rPr>
          <w:rFonts w:asciiTheme="minorHAnsi" w:hAnsiTheme="minorHAnsi" w:cstheme="minorHAnsi"/>
          <w:color w:val="000000" w:themeColor="text1"/>
        </w:rPr>
      </w:pPr>
    </w:p>
    <w:p w14:paraId="535A0BE0" w14:textId="0034CC96" w:rsidR="00786CF1" w:rsidRPr="001117D2" w:rsidRDefault="0099038F" w:rsidP="001117D2">
      <w:pPr>
        <w:pStyle w:val="NormalWeb"/>
        <w:spacing w:before="0" w:beforeAutospacing="0" w:line="360" w:lineRule="auto"/>
        <w:rPr>
          <w:rFonts w:asciiTheme="minorHAnsi" w:hAnsiTheme="minorHAnsi" w:cstheme="minorHAnsi"/>
          <w:color w:val="000000" w:themeColor="text1"/>
        </w:rPr>
      </w:pPr>
      <w:r w:rsidRPr="001117D2">
        <w:rPr>
          <w:rFonts w:asciiTheme="minorHAnsi" w:hAnsiTheme="minorHAnsi" w:cstheme="minorHAnsi"/>
          <w:color w:val="000000" w:themeColor="text1"/>
        </w:rPr>
        <w:t xml:space="preserve">Cadbury </w:t>
      </w:r>
      <w:r w:rsidRPr="001117D2">
        <w:rPr>
          <w:rFonts w:asciiTheme="minorHAnsi" w:hAnsiTheme="minorHAnsi" w:cstheme="minorHAnsi"/>
          <w:color w:val="000000" w:themeColor="text1"/>
        </w:rPr>
        <w:t xml:space="preserve">also </w:t>
      </w:r>
      <w:r w:rsidRPr="001117D2">
        <w:rPr>
          <w:rFonts w:asciiTheme="minorHAnsi" w:hAnsiTheme="minorHAnsi" w:cstheme="minorHAnsi"/>
          <w:color w:val="000000" w:themeColor="text1"/>
        </w:rPr>
        <w:t xml:space="preserve">faces </w:t>
      </w:r>
      <w:r w:rsidRPr="001117D2">
        <w:rPr>
          <w:rFonts w:asciiTheme="minorHAnsi" w:hAnsiTheme="minorHAnsi" w:cstheme="minorHAnsi"/>
          <w:b/>
          <w:bCs/>
          <w:color w:val="000000" w:themeColor="text1"/>
        </w:rPr>
        <w:t xml:space="preserve">environmental </w:t>
      </w:r>
      <w:r w:rsidRPr="001117D2">
        <w:rPr>
          <w:rFonts w:asciiTheme="minorHAnsi" w:hAnsiTheme="minorHAnsi" w:cstheme="minorHAnsi"/>
          <w:color w:val="000000" w:themeColor="text1"/>
        </w:rPr>
        <w:t xml:space="preserve">issues due to the amount of packaging used for confectioneries.  To lower the impact </w:t>
      </w:r>
      <w:r w:rsidR="001922A5" w:rsidRPr="001117D2">
        <w:rPr>
          <w:rFonts w:asciiTheme="minorHAnsi" w:hAnsiTheme="minorHAnsi" w:cstheme="minorHAnsi"/>
          <w:color w:val="000000" w:themeColor="text1"/>
        </w:rPr>
        <w:t>Food Manufacture (2010) suggest</w:t>
      </w:r>
      <w:r w:rsidR="00EA1AAF" w:rsidRPr="001117D2">
        <w:rPr>
          <w:rFonts w:asciiTheme="minorHAnsi" w:hAnsiTheme="minorHAnsi" w:cstheme="minorHAnsi"/>
          <w:color w:val="000000" w:themeColor="text1"/>
        </w:rPr>
        <w:t>s</w:t>
      </w:r>
      <w:r w:rsidR="001922A5" w:rsidRPr="001117D2">
        <w:rPr>
          <w:rFonts w:asciiTheme="minorHAnsi" w:hAnsiTheme="minorHAnsi" w:cstheme="minorHAnsi"/>
          <w:color w:val="000000" w:themeColor="text1"/>
        </w:rPr>
        <w:t xml:space="preserve">, </w:t>
      </w:r>
      <w:r w:rsidRPr="001117D2">
        <w:rPr>
          <w:rFonts w:asciiTheme="minorHAnsi" w:hAnsiTheme="minorHAnsi" w:cstheme="minorHAnsi"/>
          <w:color w:val="000000" w:themeColor="text1"/>
        </w:rPr>
        <w:t>Cadbury has reduced Easter egg packaging and has started to produce organic chocolate.  Other concerns evolve from the company’s carbon footprint which is created in the manufacturing and distribution of their products</w:t>
      </w:r>
      <w:r w:rsidR="00AB0486" w:rsidRPr="001117D2">
        <w:rPr>
          <w:rFonts w:asciiTheme="minorHAnsi" w:hAnsiTheme="minorHAnsi" w:cstheme="minorHAnsi"/>
          <w:color w:val="000000" w:themeColor="text1"/>
        </w:rPr>
        <w:t xml:space="preserve"> </w:t>
      </w:r>
      <w:r w:rsidR="00113003" w:rsidRPr="001117D2">
        <w:rPr>
          <w:rFonts w:asciiTheme="minorHAnsi" w:hAnsiTheme="minorHAnsi" w:cstheme="minorHAnsi"/>
          <w:color w:val="000000" w:themeColor="text1"/>
        </w:rPr>
        <w:t>(Adam, 2009).</w:t>
      </w:r>
      <w:r w:rsidRPr="001117D2">
        <w:rPr>
          <w:rFonts w:asciiTheme="minorHAnsi" w:hAnsiTheme="minorHAnsi" w:cstheme="minorHAnsi"/>
          <w:color w:val="000000" w:themeColor="text1"/>
        </w:rPr>
        <w:t xml:space="preserve">  However, </w:t>
      </w:r>
      <w:r w:rsidR="00113003" w:rsidRPr="001117D2">
        <w:rPr>
          <w:rFonts w:asciiTheme="minorHAnsi" w:hAnsiTheme="minorHAnsi" w:cstheme="minorHAnsi"/>
          <w:color w:val="000000" w:themeColor="text1"/>
        </w:rPr>
        <w:t xml:space="preserve">according to Thomas (2016), </w:t>
      </w:r>
      <w:r w:rsidRPr="001117D2">
        <w:rPr>
          <w:rFonts w:asciiTheme="minorHAnsi" w:hAnsiTheme="minorHAnsi" w:cstheme="minorHAnsi"/>
          <w:color w:val="000000" w:themeColor="text1"/>
        </w:rPr>
        <w:t>Cadbury works to support farmers to grow own cocoa beans to ensure sustainability but again as Mondelez proposes to change from Fairtrade to own project, it brings the risk of the company turning away from respected initiatives.</w:t>
      </w:r>
      <w:r w:rsidR="00786CF1" w:rsidRPr="001117D2">
        <w:rPr>
          <w:rFonts w:asciiTheme="minorHAnsi" w:hAnsiTheme="minorHAnsi" w:cstheme="minorHAnsi"/>
          <w:color w:val="000000" w:themeColor="text1"/>
        </w:rPr>
        <w:t xml:space="preserve">  T</w:t>
      </w:r>
      <w:r w:rsidR="00113003" w:rsidRPr="001117D2">
        <w:rPr>
          <w:rFonts w:asciiTheme="minorHAnsi" w:hAnsiTheme="minorHAnsi" w:cstheme="minorHAnsi"/>
          <w:color w:val="000000" w:themeColor="text1"/>
        </w:rPr>
        <w:t>he</w:t>
      </w:r>
      <w:r w:rsidR="00786CF1" w:rsidRPr="001117D2">
        <w:rPr>
          <w:rFonts w:asciiTheme="minorHAnsi" w:hAnsiTheme="minorHAnsi" w:cstheme="minorHAnsi"/>
          <w:color w:val="000000" w:themeColor="text1"/>
        </w:rPr>
        <w:t>se</w:t>
      </w:r>
      <w:r w:rsidR="00113003" w:rsidRPr="001117D2">
        <w:rPr>
          <w:rFonts w:asciiTheme="minorHAnsi" w:hAnsiTheme="minorHAnsi" w:cstheme="minorHAnsi"/>
          <w:color w:val="000000" w:themeColor="text1"/>
        </w:rPr>
        <w:t xml:space="preserve"> external factors</w:t>
      </w:r>
      <w:r w:rsidR="00786CF1" w:rsidRPr="001117D2">
        <w:rPr>
          <w:rFonts w:asciiTheme="minorHAnsi" w:hAnsiTheme="minorHAnsi" w:cstheme="minorHAnsi"/>
          <w:color w:val="000000" w:themeColor="text1"/>
        </w:rPr>
        <w:t xml:space="preserve"> look at the impacts which are not in control of the organisation however</w:t>
      </w:r>
      <w:r w:rsidR="00113003" w:rsidRPr="001117D2">
        <w:rPr>
          <w:rFonts w:asciiTheme="minorHAnsi" w:hAnsiTheme="minorHAnsi" w:cstheme="minorHAnsi"/>
          <w:color w:val="000000" w:themeColor="text1"/>
        </w:rPr>
        <w:t xml:space="preserve"> The Cultural Web and Schein’s Cultural Triangle recognise</w:t>
      </w:r>
      <w:r w:rsidR="00786CF1" w:rsidRPr="001117D2">
        <w:rPr>
          <w:rFonts w:asciiTheme="minorHAnsi" w:hAnsiTheme="minorHAnsi" w:cstheme="minorHAnsi"/>
          <w:color w:val="000000" w:themeColor="text1"/>
        </w:rPr>
        <w:t>s</w:t>
      </w:r>
      <w:r w:rsidR="00113003" w:rsidRPr="001117D2">
        <w:rPr>
          <w:rFonts w:asciiTheme="minorHAnsi" w:hAnsiTheme="minorHAnsi" w:cstheme="minorHAnsi"/>
          <w:color w:val="000000" w:themeColor="text1"/>
        </w:rPr>
        <w:t xml:space="preserve"> some of the internal aspects </w:t>
      </w:r>
      <w:r w:rsidR="00786CF1" w:rsidRPr="001117D2">
        <w:rPr>
          <w:rFonts w:asciiTheme="minorHAnsi" w:hAnsiTheme="minorHAnsi" w:cstheme="minorHAnsi"/>
          <w:color w:val="000000" w:themeColor="text1"/>
        </w:rPr>
        <w:t>and the company’s own contributions effecting the culture</w:t>
      </w:r>
      <w:r w:rsidR="00113003" w:rsidRPr="001117D2">
        <w:rPr>
          <w:rFonts w:asciiTheme="minorHAnsi" w:hAnsiTheme="minorHAnsi" w:cstheme="minorHAnsi"/>
          <w:color w:val="000000" w:themeColor="text1"/>
        </w:rPr>
        <w:t xml:space="preserve">. </w:t>
      </w:r>
    </w:p>
    <w:p w14:paraId="01AAFA61" w14:textId="77777777" w:rsidR="00786CF1" w:rsidRPr="001117D2" w:rsidRDefault="00786CF1" w:rsidP="001117D2">
      <w:pPr>
        <w:pStyle w:val="NormalWeb"/>
        <w:spacing w:before="0" w:beforeAutospacing="0" w:line="360" w:lineRule="auto"/>
        <w:rPr>
          <w:rFonts w:asciiTheme="minorHAnsi" w:hAnsiTheme="minorHAnsi" w:cstheme="minorHAnsi"/>
          <w:color w:val="000000" w:themeColor="text1"/>
        </w:rPr>
      </w:pPr>
    </w:p>
    <w:p w14:paraId="65057422" w14:textId="44232AB9" w:rsidR="00A704A2" w:rsidRPr="001117D2" w:rsidRDefault="00113003" w:rsidP="001117D2">
      <w:pPr>
        <w:pStyle w:val="NormalWeb"/>
        <w:spacing w:before="0" w:beforeAutospacing="0" w:line="360" w:lineRule="auto"/>
        <w:rPr>
          <w:rFonts w:asciiTheme="minorHAnsi" w:hAnsiTheme="minorHAnsi" w:cstheme="minorHAnsi"/>
          <w:color w:val="000000" w:themeColor="text1"/>
        </w:rPr>
      </w:pPr>
      <w:r w:rsidRPr="001117D2">
        <w:rPr>
          <w:rFonts w:asciiTheme="minorHAnsi" w:hAnsiTheme="minorHAnsi" w:cstheme="minorHAnsi"/>
          <w:color w:val="000000" w:themeColor="text1"/>
        </w:rPr>
        <w:t xml:space="preserve">The Cultural Web stories are the most talked about events within and outside the organisation.  One of </w:t>
      </w:r>
      <w:r w:rsidR="0099038F" w:rsidRPr="001117D2">
        <w:rPr>
          <w:rFonts w:asciiTheme="minorHAnsi" w:hAnsiTheme="minorHAnsi" w:cstheme="minorHAnsi"/>
          <w:color w:val="000000" w:themeColor="text1"/>
          <w:bdr w:val="none" w:sz="0" w:space="0" w:color="auto" w:frame="1"/>
        </w:rPr>
        <w:t xml:space="preserve">Cadbury’s </w:t>
      </w:r>
      <w:r w:rsidR="0099038F" w:rsidRPr="001117D2">
        <w:rPr>
          <w:rFonts w:asciiTheme="minorHAnsi" w:hAnsiTheme="minorHAnsi" w:cstheme="minorHAnsi"/>
          <w:b/>
          <w:bCs/>
          <w:color w:val="000000" w:themeColor="text1"/>
          <w:bdr w:val="none" w:sz="0" w:space="0" w:color="auto" w:frame="1"/>
        </w:rPr>
        <w:t>s</w:t>
      </w:r>
      <w:r w:rsidR="00901AEB" w:rsidRPr="001117D2">
        <w:rPr>
          <w:rFonts w:asciiTheme="minorHAnsi" w:hAnsiTheme="minorHAnsi" w:cstheme="minorHAnsi"/>
          <w:b/>
          <w:bCs/>
          <w:color w:val="000000" w:themeColor="text1"/>
          <w:bdr w:val="none" w:sz="0" w:space="0" w:color="auto" w:frame="1"/>
        </w:rPr>
        <w:t>tories</w:t>
      </w:r>
      <w:r w:rsidR="00901AEB" w:rsidRPr="001117D2">
        <w:rPr>
          <w:rFonts w:asciiTheme="minorHAnsi" w:hAnsiTheme="minorHAnsi" w:cstheme="minorHAnsi"/>
          <w:color w:val="000000" w:themeColor="text1"/>
        </w:rPr>
        <w:t> </w:t>
      </w:r>
      <w:r w:rsidRPr="001117D2">
        <w:rPr>
          <w:rFonts w:asciiTheme="minorHAnsi" w:hAnsiTheme="minorHAnsi" w:cstheme="minorHAnsi"/>
          <w:color w:val="000000" w:themeColor="text1"/>
        </w:rPr>
        <w:t xml:space="preserve">is </w:t>
      </w:r>
      <w:r w:rsidR="002A0BB1" w:rsidRPr="001117D2">
        <w:rPr>
          <w:rFonts w:asciiTheme="minorHAnsi" w:hAnsiTheme="minorHAnsi" w:cstheme="minorHAnsi"/>
          <w:color w:val="000000" w:themeColor="text1"/>
        </w:rPr>
        <w:t xml:space="preserve">The Bournville Village Trust </w:t>
      </w:r>
      <w:r w:rsidR="0099038F" w:rsidRPr="001117D2">
        <w:rPr>
          <w:rFonts w:asciiTheme="minorHAnsi" w:hAnsiTheme="minorHAnsi" w:cstheme="minorHAnsi"/>
          <w:color w:val="000000" w:themeColor="text1"/>
        </w:rPr>
        <w:t xml:space="preserve">that was </w:t>
      </w:r>
      <w:r w:rsidR="002A0BB1" w:rsidRPr="001117D2">
        <w:rPr>
          <w:rFonts w:asciiTheme="minorHAnsi" w:hAnsiTheme="minorHAnsi" w:cstheme="minorHAnsi"/>
          <w:color w:val="000000" w:themeColor="text1"/>
        </w:rPr>
        <w:t>founded by George Cadbury</w:t>
      </w:r>
      <w:r w:rsidR="00465008" w:rsidRPr="001117D2">
        <w:rPr>
          <w:rFonts w:asciiTheme="minorHAnsi" w:hAnsiTheme="minorHAnsi" w:cstheme="minorHAnsi"/>
          <w:color w:val="000000" w:themeColor="text1"/>
        </w:rPr>
        <w:t xml:space="preserve"> </w:t>
      </w:r>
      <w:r w:rsidR="002A0BB1" w:rsidRPr="001117D2">
        <w:rPr>
          <w:rFonts w:asciiTheme="minorHAnsi" w:hAnsiTheme="minorHAnsi" w:cstheme="minorHAnsi"/>
          <w:color w:val="000000" w:themeColor="text1"/>
        </w:rPr>
        <w:t xml:space="preserve">in the 1900 </w:t>
      </w:r>
      <w:r w:rsidR="0099038F" w:rsidRPr="001117D2">
        <w:rPr>
          <w:rFonts w:asciiTheme="minorHAnsi" w:hAnsiTheme="minorHAnsi" w:cstheme="minorHAnsi"/>
          <w:color w:val="000000" w:themeColor="text1"/>
        </w:rPr>
        <w:t xml:space="preserve">which </w:t>
      </w:r>
      <w:r w:rsidR="002A0BB1" w:rsidRPr="001117D2">
        <w:rPr>
          <w:rFonts w:asciiTheme="minorHAnsi" w:hAnsiTheme="minorHAnsi" w:cstheme="minorHAnsi"/>
          <w:color w:val="000000" w:themeColor="text1"/>
        </w:rPr>
        <w:t xml:space="preserve">came with a gift of 313 homes.  </w:t>
      </w:r>
      <w:r w:rsidR="001922A5" w:rsidRPr="001117D2">
        <w:rPr>
          <w:rFonts w:asciiTheme="minorHAnsi" w:hAnsiTheme="minorHAnsi" w:cstheme="minorHAnsi"/>
          <w:color w:val="000000" w:themeColor="text1"/>
        </w:rPr>
        <w:t>According to Bournville Village Trust (2019) t</w:t>
      </w:r>
      <w:r w:rsidR="002A0BB1" w:rsidRPr="001117D2">
        <w:rPr>
          <w:rFonts w:asciiTheme="minorHAnsi" w:hAnsiTheme="minorHAnsi" w:cstheme="minorHAnsi"/>
          <w:color w:val="000000" w:themeColor="text1"/>
        </w:rPr>
        <w:t xml:space="preserve">he homes were provided to those in need and the organisation believed in helping people from all backgrounds </w:t>
      </w:r>
      <w:r w:rsidR="0099038F" w:rsidRPr="001117D2">
        <w:rPr>
          <w:rFonts w:asciiTheme="minorHAnsi" w:hAnsiTheme="minorHAnsi" w:cstheme="minorHAnsi"/>
          <w:color w:val="000000" w:themeColor="text1"/>
        </w:rPr>
        <w:t xml:space="preserve">and </w:t>
      </w:r>
      <w:r w:rsidR="002A0BB1" w:rsidRPr="001117D2">
        <w:rPr>
          <w:rFonts w:asciiTheme="minorHAnsi" w:hAnsiTheme="minorHAnsi" w:cstheme="minorHAnsi"/>
          <w:color w:val="000000" w:themeColor="text1"/>
        </w:rPr>
        <w:t>not just the chocolate factory employees.  The houses were known as the ‘Ten Shilling’ or ‘Sunshine Houses’ and were available at an affordable rent helping families on a low income and today are still available inspiring many others to follow.</w:t>
      </w:r>
      <w:r w:rsidR="00A704A2" w:rsidRPr="001117D2">
        <w:rPr>
          <w:rFonts w:asciiTheme="minorHAnsi" w:hAnsiTheme="minorHAnsi" w:cstheme="minorHAnsi"/>
          <w:color w:val="000000" w:themeColor="text1"/>
        </w:rPr>
        <w:t xml:space="preserve">  </w:t>
      </w:r>
    </w:p>
    <w:p w14:paraId="69858369" w14:textId="77777777" w:rsidR="00A704A2" w:rsidRPr="001117D2" w:rsidRDefault="00A704A2" w:rsidP="001117D2">
      <w:pPr>
        <w:spacing w:line="360" w:lineRule="auto"/>
        <w:rPr>
          <w:rFonts w:eastAsia="Times New Roman" w:cstheme="minorHAnsi"/>
          <w:color w:val="000000" w:themeColor="text1"/>
        </w:rPr>
      </w:pPr>
    </w:p>
    <w:p w14:paraId="434D9743" w14:textId="4E074AA8" w:rsidR="00A704A2" w:rsidRPr="001117D2" w:rsidRDefault="00A704A2" w:rsidP="001117D2">
      <w:pPr>
        <w:spacing w:line="360" w:lineRule="auto"/>
        <w:rPr>
          <w:rFonts w:cstheme="minorHAnsi"/>
          <w:color w:val="000000" w:themeColor="text1"/>
        </w:rPr>
      </w:pPr>
      <w:r w:rsidRPr="001117D2">
        <w:rPr>
          <w:rFonts w:eastAsia="Times New Roman" w:cstheme="minorHAnsi"/>
          <w:color w:val="000000" w:themeColor="text1"/>
        </w:rPr>
        <w:t xml:space="preserve">Schein’s theory helps to recognise </w:t>
      </w:r>
      <w:r w:rsidR="00C81FA2">
        <w:rPr>
          <w:rFonts w:eastAsia="Times New Roman" w:cstheme="minorHAnsi"/>
          <w:color w:val="000000" w:themeColor="text1"/>
        </w:rPr>
        <w:t>Cadbury’s</w:t>
      </w:r>
      <w:r w:rsidRPr="001117D2">
        <w:rPr>
          <w:rFonts w:eastAsia="Times New Roman" w:cstheme="minorHAnsi"/>
          <w:color w:val="000000" w:themeColor="text1"/>
          <w:shd w:val="clear" w:color="auto" w:fill="FFFFFF"/>
        </w:rPr>
        <w:t xml:space="preserve"> </w:t>
      </w:r>
      <w:r w:rsidRPr="001117D2">
        <w:rPr>
          <w:rFonts w:eastAsia="Times New Roman" w:cstheme="minorHAnsi"/>
          <w:b/>
          <w:bCs/>
          <w:color w:val="000000" w:themeColor="text1"/>
          <w:shd w:val="clear" w:color="auto" w:fill="FFFFFF"/>
        </w:rPr>
        <w:t xml:space="preserve">artifacts </w:t>
      </w:r>
      <w:r w:rsidR="00C81FA2">
        <w:rPr>
          <w:rFonts w:eastAsia="Times New Roman" w:cstheme="minorHAnsi"/>
          <w:color w:val="000000" w:themeColor="text1"/>
          <w:shd w:val="clear" w:color="auto" w:fill="FFFFFF"/>
        </w:rPr>
        <w:t>which is the characteristics of the organisation.  T</w:t>
      </w:r>
      <w:r w:rsidRPr="001117D2">
        <w:rPr>
          <w:rFonts w:eastAsia="Times New Roman" w:cstheme="minorHAnsi"/>
          <w:color w:val="000000" w:themeColor="text1"/>
          <w:shd w:val="clear" w:color="auto" w:fill="FFFFFF"/>
        </w:rPr>
        <w:t>h</w:t>
      </w:r>
      <w:r w:rsidR="00C81FA2">
        <w:rPr>
          <w:rFonts w:eastAsia="Times New Roman" w:cstheme="minorHAnsi"/>
          <w:color w:val="000000" w:themeColor="text1"/>
          <w:shd w:val="clear" w:color="auto" w:fill="FFFFFF"/>
        </w:rPr>
        <w:t>is</w:t>
      </w:r>
      <w:r w:rsidRPr="001117D2">
        <w:rPr>
          <w:rFonts w:eastAsia="Times New Roman" w:cstheme="minorHAnsi"/>
          <w:color w:val="000000" w:themeColor="text1"/>
          <w:shd w:val="clear" w:color="auto" w:fill="FFFFFF"/>
        </w:rPr>
        <w:t xml:space="preserve"> </w:t>
      </w:r>
      <w:r w:rsidRPr="001117D2">
        <w:rPr>
          <w:rFonts w:eastAsia="Times New Roman" w:cstheme="minorHAnsi"/>
          <w:color w:val="000000" w:themeColor="text1"/>
          <w:shd w:val="clear" w:color="auto" w:fill="FFFFFF"/>
        </w:rPr>
        <w:t xml:space="preserve">evolved from the very beginning by providing </w:t>
      </w:r>
      <w:r w:rsidRPr="001117D2">
        <w:rPr>
          <w:rFonts w:eastAsia="Times New Roman" w:cstheme="minorHAnsi"/>
          <w:color w:val="000000" w:themeColor="text1"/>
        </w:rPr>
        <w:t xml:space="preserve">employees at the Bournville factory better living and working conditions compared to the over crowed slums.  The new factory site had facilities like a canal, road and train links and clean water supply.  Plenty of room to expand was also available and was perfect for the brand’s future ambitious plans according to Bournville Village Trust (2019).  The aim was to build a space that would help industrial employees to thrive away from the city’s pollution.  These </w:t>
      </w:r>
      <w:r w:rsidRPr="001117D2">
        <w:rPr>
          <w:rFonts w:eastAsia="Times New Roman" w:cstheme="minorHAnsi"/>
          <w:color w:val="000000" w:themeColor="text1"/>
        </w:rPr>
        <w:lastRenderedPageBreak/>
        <w:t xml:space="preserve">gestures from management created a lot of employees to engage and really connect with the organisation as Cadbury understood the employees were key contributors to the businesses success.       </w:t>
      </w:r>
    </w:p>
    <w:p w14:paraId="43703928" w14:textId="77777777" w:rsidR="00A704A2" w:rsidRPr="001117D2" w:rsidRDefault="00A704A2" w:rsidP="001117D2">
      <w:pPr>
        <w:spacing w:line="360" w:lineRule="auto"/>
        <w:rPr>
          <w:rFonts w:cstheme="minorHAnsi"/>
          <w:b/>
          <w:bCs/>
          <w:color w:val="000000" w:themeColor="text1"/>
          <w:bdr w:val="none" w:sz="0" w:space="0" w:color="auto" w:frame="1"/>
        </w:rPr>
      </w:pPr>
    </w:p>
    <w:p w14:paraId="1DCFBE8E" w14:textId="77777777" w:rsidR="00786CF1" w:rsidRPr="001117D2" w:rsidRDefault="00786CF1" w:rsidP="001117D2">
      <w:pPr>
        <w:spacing w:line="360" w:lineRule="auto"/>
        <w:rPr>
          <w:rFonts w:cstheme="minorHAnsi"/>
          <w:color w:val="000000" w:themeColor="text1"/>
          <w:bdr w:val="none" w:sz="0" w:space="0" w:color="auto" w:frame="1"/>
        </w:rPr>
      </w:pPr>
    </w:p>
    <w:p w14:paraId="32492FA2" w14:textId="0F34C274" w:rsidR="007D36E2" w:rsidRPr="001117D2" w:rsidRDefault="00113003" w:rsidP="001117D2">
      <w:pPr>
        <w:spacing w:line="360" w:lineRule="auto"/>
        <w:rPr>
          <w:rFonts w:cstheme="minorHAnsi"/>
          <w:color w:val="000000" w:themeColor="text1"/>
          <w:bdr w:val="none" w:sz="0" w:space="0" w:color="auto" w:frame="1"/>
        </w:rPr>
      </w:pPr>
      <w:r w:rsidRPr="001117D2">
        <w:rPr>
          <w:rFonts w:cstheme="minorHAnsi"/>
          <w:color w:val="000000" w:themeColor="text1"/>
          <w:bdr w:val="none" w:sz="0" w:space="0" w:color="auto" w:frame="1"/>
        </w:rPr>
        <w:t xml:space="preserve">The </w:t>
      </w:r>
      <w:r w:rsidRPr="001117D2">
        <w:rPr>
          <w:rFonts w:cstheme="minorHAnsi"/>
          <w:b/>
          <w:bCs/>
          <w:color w:val="000000" w:themeColor="text1"/>
          <w:bdr w:val="none" w:sz="0" w:space="0" w:color="auto" w:frame="1"/>
        </w:rPr>
        <w:t>rituals and routines</w:t>
      </w:r>
      <w:r w:rsidRPr="001117D2">
        <w:rPr>
          <w:rFonts w:cstheme="minorHAnsi"/>
          <w:color w:val="000000" w:themeColor="text1"/>
          <w:bdr w:val="none" w:sz="0" w:space="0" w:color="auto" w:frame="1"/>
        </w:rPr>
        <w:t xml:space="preserve"> are the daily actions of employees and management </w:t>
      </w:r>
      <w:r w:rsidR="00CA351E" w:rsidRPr="001117D2">
        <w:rPr>
          <w:rFonts w:cstheme="minorHAnsi"/>
          <w:color w:val="000000" w:themeColor="text1"/>
        </w:rPr>
        <w:t xml:space="preserve">and what </w:t>
      </w:r>
      <w:r w:rsidR="00C81FA2">
        <w:rPr>
          <w:rFonts w:cstheme="minorHAnsi"/>
          <w:color w:val="000000" w:themeColor="text1"/>
        </w:rPr>
        <w:t>is</w:t>
      </w:r>
      <w:r w:rsidR="00CA351E" w:rsidRPr="001117D2">
        <w:rPr>
          <w:rFonts w:cstheme="minorHAnsi"/>
          <w:color w:val="000000" w:themeColor="text1"/>
        </w:rPr>
        <w:t xml:space="preserve"> valued</w:t>
      </w:r>
      <w:r w:rsidRPr="001117D2">
        <w:rPr>
          <w:rFonts w:cstheme="minorHAnsi"/>
          <w:color w:val="000000" w:themeColor="text1"/>
        </w:rPr>
        <w:t>.</w:t>
      </w:r>
      <w:r w:rsidR="007D36E2" w:rsidRPr="001117D2">
        <w:rPr>
          <w:rFonts w:cstheme="minorHAnsi"/>
          <w:color w:val="000000" w:themeColor="text1"/>
        </w:rPr>
        <w:t xml:space="preserve"> </w:t>
      </w:r>
      <w:r w:rsidRPr="001117D2">
        <w:rPr>
          <w:rFonts w:cstheme="minorHAnsi"/>
          <w:color w:val="000000" w:themeColor="text1"/>
        </w:rPr>
        <w:t xml:space="preserve"> Cadbury </w:t>
      </w:r>
      <w:r w:rsidR="007D36E2" w:rsidRPr="001117D2">
        <w:rPr>
          <w:rFonts w:cstheme="minorHAnsi"/>
          <w:color w:val="000000" w:themeColor="text1"/>
        </w:rPr>
        <w:t>implemented a holistic approach combining strategy change with cultural change</w:t>
      </w:r>
      <w:r w:rsidR="00EA1AAF" w:rsidRPr="001117D2">
        <w:rPr>
          <w:rFonts w:cstheme="minorHAnsi"/>
          <w:color w:val="000000" w:themeColor="text1"/>
        </w:rPr>
        <w:t>,</w:t>
      </w:r>
      <w:r w:rsidR="007D36E2" w:rsidRPr="001117D2">
        <w:rPr>
          <w:rFonts w:cstheme="minorHAnsi"/>
          <w:color w:val="000000" w:themeColor="text1"/>
        </w:rPr>
        <w:t xml:space="preserve"> keeping employees involved as it believe</w:t>
      </w:r>
      <w:r w:rsidR="0099038F" w:rsidRPr="001117D2">
        <w:rPr>
          <w:rFonts w:cstheme="minorHAnsi"/>
          <w:color w:val="000000" w:themeColor="text1"/>
        </w:rPr>
        <w:t>d</w:t>
      </w:r>
      <w:r w:rsidR="007D36E2" w:rsidRPr="001117D2">
        <w:rPr>
          <w:rFonts w:cstheme="minorHAnsi"/>
          <w:color w:val="000000" w:themeColor="text1"/>
        </w:rPr>
        <w:t xml:space="preserve"> everyone’s contributions create</w:t>
      </w:r>
      <w:r w:rsidR="0099038F" w:rsidRPr="001117D2">
        <w:rPr>
          <w:rFonts w:cstheme="minorHAnsi"/>
          <w:color w:val="000000" w:themeColor="text1"/>
        </w:rPr>
        <w:t>d</w:t>
      </w:r>
      <w:r w:rsidR="007D36E2" w:rsidRPr="001117D2">
        <w:rPr>
          <w:rFonts w:cstheme="minorHAnsi"/>
          <w:color w:val="000000" w:themeColor="text1"/>
        </w:rPr>
        <w:t xml:space="preserve"> essential value for shareholders.  </w:t>
      </w:r>
      <w:r w:rsidR="001922A5" w:rsidRPr="001117D2">
        <w:rPr>
          <w:rFonts w:cstheme="minorHAnsi"/>
          <w:color w:val="000000" w:themeColor="text1"/>
        </w:rPr>
        <w:t>Business Case Studies (2019) suggests the company</w:t>
      </w:r>
      <w:r w:rsidR="007D36E2" w:rsidRPr="001117D2">
        <w:rPr>
          <w:rFonts w:cstheme="minorHAnsi"/>
          <w:color w:val="000000" w:themeColor="text1"/>
        </w:rPr>
        <w:t xml:space="preserve"> offer</w:t>
      </w:r>
      <w:r w:rsidR="0099038F" w:rsidRPr="001117D2">
        <w:rPr>
          <w:rFonts w:cstheme="minorHAnsi"/>
          <w:color w:val="000000" w:themeColor="text1"/>
        </w:rPr>
        <w:t>ed</w:t>
      </w:r>
      <w:r w:rsidR="007D36E2" w:rsidRPr="001117D2">
        <w:rPr>
          <w:rFonts w:cstheme="minorHAnsi"/>
          <w:color w:val="000000" w:themeColor="text1"/>
        </w:rPr>
        <w:t xml:space="preserve"> a regular training programme called ‘sharpening the culture’ to encourage and influence employee behaviours.  This help</w:t>
      </w:r>
      <w:r w:rsidR="0099038F" w:rsidRPr="001117D2">
        <w:rPr>
          <w:rFonts w:cstheme="minorHAnsi"/>
          <w:color w:val="000000" w:themeColor="text1"/>
        </w:rPr>
        <w:t>ed</w:t>
      </w:r>
      <w:r w:rsidR="007D36E2" w:rsidRPr="001117D2">
        <w:rPr>
          <w:rFonts w:cstheme="minorHAnsi"/>
          <w:color w:val="000000" w:themeColor="text1"/>
        </w:rPr>
        <w:t xml:space="preserve"> individuals and teams to focus on being more accountable, adaptable and aggressive in day to day activities and </w:t>
      </w:r>
      <w:r w:rsidR="0099038F" w:rsidRPr="001117D2">
        <w:rPr>
          <w:rFonts w:cstheme="minorHAnsi"/>
          <w:color w:val="000000" w:themeColor="text1"/>
        </w:rPr>
        <w:t xml:space="preserve">was </w:t>
      </w:r>
      <w:r w:rsidR="007D36E2" w:rsidRPr="001117D2">
        <w:rPr>
          <w:rFonts w:cstheme="minorHAnsi"/>
          <w:color w:val="000000" w:themeColor="text1"/>
        </w:rPr>
        <w:t>benefiting employees by helping to operate and interact more effectively.  The company focuse</w:t>
      </w:r>
      <w:r w:rsidR="0099038F" w:rsidRPr="001117D2">
        <w:rPr>
          <w:rFonts w:cstheme="minorHAnsi"/>
          <w:color w:val="000000" w:themeColor="text1"/>
        </w:rPr>
        <w:t xml:space="preserve">d on </w:t>
      </w:r>
      <w:r w:rsidR="007D36E2" w:rsidRPr="001117D2">
        <w:rPr>
          <w:rFonts w:cstheme="minorHAnsi"/>
          <w:color w:val="000000" w:themeColor="text1"/>
        </w:rPr>
        <w:t>look</w:t>
      </w:r>
      <w:r w:rsidR="0099038F" w:rsidRPr="001117D2">
        <w:rPr>
          <w:rFonts w:cstheme="minorHAnsi"/>
          <w:color w:val="000000" w:themeColor="text1"/>
        </w:rPr>
        <w:t>ing</w:t>
      </w:r>
      <w:r w:rsidR="007D36E2" w:rsidRPr="001117D2">
        <w:rPr>
          <w:rFonts w:cstheme="minorHAnsi"/>
          <w:color w:val="000000" w:themeColor="text1"/>
        </w:rPr>
        <w:t xml:space="preserve"> after employee interests and offer</w:t>
      </w:r>
      <w:r w:rsidR="0099038F" w:rsidRPr="001117D2">
        <w:rPr>
          <w:rFonts w:cstheme="minorHAnsi"/>
          <w:color w:val="000000" w:themeColor="text1"/>
        </w:rPr>
        <w:t>ed</w:t>
      </w:r>
      <w:r w:rsidR="007D36E2" w:rsidRPr="001117D2">
        <w:rPr>
          <w:rFonts w:cstheme="minorHAnsi"/>
          <w:color w:val="000000" w:themeColor="text1"/>
        </w:rPr>
        <w:t xml:space="preserve"> pay and benefits that </w:t>
      </w:r>
      <w:r w:rsidR="0099038F" w:rsidRPr="001117D2">
        <w:rPr>
          <w:rFonts w:cstheme="minorHAnsi"/>
          <w:color w:val="000000" w:themeColor="text1"/>
        </w:rPr>
        <w:t>were</w:t>
      </w:r>
      <w:r w:rsidR="007D36E2" w:rsidRPr="001117D2">
        <w:rPr>
          <w:rFonts w:cstheme="minorHAnsi"/>
          <w:color w:val="000000" w:themeColor="text1"/>
        </w:rPr>
        <w:t xml:space="preserve"> in line with shareholders as</w:t>
      </w:r>
      <w:r w:rsidR="00465008" w:rsidRPr="001117D2">
        <w:rPr>
          <w:rFonts w:cstheme="minorHAnsi"/>
          <w:color w:val="000000" w:themeColor="text1"/>
        </w:rPr>
        <w:t xml:space="preserve"> </w:t>
      </w:r>
      <w:r w:rsidR="007D36E2" w:rsidRPr="001117D2">
        <w:rPr>
          <w:rFonts w:cstheme="minorHAnsi"/>
          <w:color w:val="000000" w:themeColor="text1"/>
        </w:rPr>
        <w:t>reward</w:t>
      </w:r>
      <w:r w:rsidR="00465008" w:rsidRPr="001117D2">
        <w:rPr>
          <w:rFonts w:cstheme="minorHAnsi"/>
          <w:color w:val="000000" w:themeColor="text1"/>
        </w:rPr>
        <w:t>s</w:t>
      </w:r>
      <w:r w:rsidR="007D36E2" w:rsidRPr="001117D2">
        <w:rPr>
          <w:rFonts w:cstheme="minorHAnsi"/>
          <w:color w:val="000000" w:themeColor="text1"/>
        </w:rPr>
        <w:t xml:space="preserve">.        </w:t>
      </w:r>
    </w:p>
    <w:p w14:paraId="1F568C29" w14:textId="5CDA2FE4" w:rsidR="00F02525" w:rsidRPr="001117D2" w:rsidRDefault="00F5519B" w:rsidP="001117D2">
      <w:pPr>
        <w:spacing w:line="360" w:lineRule="auto"/>
        <w:rPr>
          <w:rFonts w:cstheme="minorHAnsi"/>
          <w:color w:val="000000" w:themeColor="text1"/>
        </w:rPr>
      </w:pPr>
      <w:r w:rsidRPr="001117D2">
        <w:rPr>
          <w:rFonts w:cstheme="minorHAnsi"/>
          <w:color w:val="000000" w:themeColor="text1"/>
        </w:rPr>
        <w:t xml:space="preserve"> </w:t>
      </w:r>
    </w:p>
    <w:p w14:paraId="33BA2FE6" w14:textId="77777777" w:rsidR="00786CF1" w:rsidRPr="001117D2" w:rsidRDefault="00786CF1" w:rsidP="001117D2">
      <w:pPr>
        <w:spacing w:line="360" w:lineRule="auto"/>
        <w:rPr>
          <w:rFonts w:cstheme="minorHAnsi"/>
          <w:color w:val="000000" w:themeColor="text1"/>
          <w:bdr w:val="none" w:sz="0" w:space="0" w:color="auto" w:frame="1"/>
        </w:rPr>
      </w:pPr>
    </w:p>
    <w:p w14:paraId="0AFD3522" w14:textId="2EEC20FC" w:rsidR="00786CF1" w:rsidRPr="001117D2" w:rsidRDefault="00113003" w:rsidP="001117D2">
      <w:pPr>
        <w:spacing w:line="360" w:lineRule="auto"/>
        <w:rPr>
          <w:rFonts w:cstheme="minorHAnsi"/>
          <w:color w:val="000000" w:themeColor="text1"/>
          <w:bdr w:val="none" w:sz="0" w:space="0" w:color="auto" w:frame="1"/>
        </w:rPr>
      </w:pPr>
      <w:r w:rsidRPr="001117D2">
        <w:rPr>
          <w:rFonts w:cstheme="minorHAnsi"/>
          <w:color w:val="000000" w:themeColor="text1"/>
          <w:bdr w:val="none" w:sz="0" w:space="0" w:color="auto" w:frame="1"/>
        </w:rPr>
        <w:t>The symbol</w:t>
      </w:r>
      <w:r w:rsidR="00E44B8C" w:rsidRPr="001117D2">
        <w:rPr>
          <w:rFonts w:cstheme="minorHAnsi"/>
          <w:color w:val="000000" w:themeColor="text1"/>
          <w:bdr w:val="none" w:sz="0" w:space="0" w:color="auto" w:frame="1"/>
        </w:rPr>
        <w:t xml:space="preserve"> </w:t>
      </w:r>
      <w:r w:rsidRPr="001117D2">
        <w:rPr>
          <w:rFonts w:cstheme="minorHAnsi"/>
          <w:color w:val="000000" w:themeColor="text1"/>
          <w:bdr w:val="none" w:sz="0" w:space="0" w:color="auto" w:frame="1"/>
        </w:rPr>
        <w:t xml:space="preserve">is a visual representation of the organisation like the company logo.  </w:t>
      </w:r>
      <w:r w:rsidR="0099038F" w:rsidRPr="001117D2">
        <w:rPr>
          <w:rFonts w:cstheme="minorHAnsi"/>
          <w:color w:val="000000" w:themeColor="text1"/>
          <w:bdr w:val="none" w:sz="0" w:space="0" w:color="auto" w:frame="1"/>
        </w:rPr>
        <w:t xml:space="preserve">The </w:t>
      </w:r>
    </w:p>
    <w:p w14:paraId="262BD7B4" w14:textId="406A263B" w:rsidR="002A0BB1" w:rsidRPr="001117D2" w:rsidRDefault="0099038F" w:rsidP="001117D2">
      <w:pPr>
        <w:spacing w:line="360" w:lineRule="auto"/>
        <w:rPr>
          <w:rFonts w:cstheme="minorHAnsi"/>
          <w:color w:val="000000" w:themeColor="text1"/>
          <w:bdr w:val="none" w:sz="0" w:space="0" w:color="auto" w:frame="1"/>
        </w:rPr>
      </w:pPr>
      <w:r w:rsidRPr="001117D2">
        <w:rPr>
          <w:rFonts w:cstheme="minorHAnsi"/>
          <w:color w:val="000000" w:themeColor="text1"/>
          <w:bdr w:val="none" w:sz="0" w:space="0" w:color="auto" w:frame="1"/>
        </w:rPr>
        <w:t xml:space="preserve">Cadbury </w:t>
      </w:r>
      <w:r w:rsidRPr="001117D2">
        <w:rPr>
          <w:rFonts w:cstheme="minorHAnsi"/>
          <w:b/>
          <w:bCs/>
          <w:color w:val="000000" w:themeColor="text1"/>
          <w:bdr w:val="none" w:sz="0" w:space="0" w:color="auto" w:frame="1"/>
        </w:rPr>
        <w:t>s</w:t>
      </w:r>
      <w:r w:rsidR="00901AEB" w:rsidRPr="001117D2">
        <w:rPr>
          <w:rFonts w:cstheme="minorHAnsi"/>
          <w:b/>
          <w:bCs/>
          <w:color w:val="000000" w:themeColor="text1"/>
          <w:bdr w:val="none" w:sz="0" w:space="0" w:color="auto" w:frame="1"/>
        </w:rPr>
        <w:t>ymbol</w:t>
      </w:r>
      <w:r w:rsidRPr="001117D2">
        <w:rPr>
          <w:rFonts w:cstheme="minorHAnsi"/>
          <w:b/>
          <w:bCs/>
          <w:color w:val="000000" w:themeColor="text1"/>
          <w:bdr w:val="none" w:sz="0" w:space="0" w:color="auto" w:frame="1"/>
        </w:rPr>
        <w:t xml:space="preserve"> </w:t>
      </w:r>
      <w:r w:rsidR="00113003" w:rsidRPr="001117D2">
        <w:rPr>
          <w:rFonts w:cstheme="minorHAnsi"/>
          <w:color w:val="000000" w:themeColor="text1"/>
        </w:rPr>
        <w:t>at first</w:t>
      </w:r>
      <w:r w:rsidRPr="001117D2">
        <w:rPr>
          <w:rFonts w:cstheme="minorHAnsi"/>
          <w:color w:val="000000" w:themeColor="text1"/>
        </w:rPr>
        <w:t xml:space="preserve"> </w:t>
      </w:r>
      <w:r w:rsidR="00113003" w:rsidRPr="001117D2">
        <w:rPr>
          <w:rFonts w:cstheme="minorHAnsi"/>
          <w:color w:val="000000" w:themeColor="text1"/>
        </w:rPr>
        <w:t xml:space="preserve">was </w:t>
      </w:r>
      <w:r w:rsidR="002A0BB1" w:rsidRPr="001117D2">
        <w:rPr>
          <w:rFonts w:cstheme="minorHAnsi"/>
          <w:color w:val="000000" w:themeColor="text1"/>
        </w:rPr>
        <w:t>a</w:t>
      </w:r>
      <w:r w:rsidRPr="001117D2">
        <w:rPr>
          <w:rFonts w:cstheme="minorHAnsi"/>
          <w:color w:val="000000" w:themeColor="text1"/>
        </w:rPr>
        <w:t>n</w:t>
      </w:r>
      <w:r w:rsidR="002A0BB1" w:rsidRPr="001117D2">
        <w:rPr>
          <w:rFonts w:cstheme="minorHAnsi"/>
          <w:color w:val="000000" w:themeColor="text1"/>
        </w:rPr>
        <w:t xml:space="preserve"> </w:t>
      </w:r>
      <w:r w:rsidR="00AB0486" w:rsidRPr="001117D2">
        <w:rPr>
          <w:rFonts w:cstheme="minorHAnsi"/>
          <w:color w:val="000000" w:themeColor="text1"/>
        </w:rPr>
        <w:t>“</w:t>
      </w:r>
      <w:r w:rsidR="002A0BB1" w:rsidRPr="001117D2">
        <w:rPr>
          <w:rFonts w:cstheme="minorHAnsi"/>
          <w:color w:val="000000" w:themeColor="text1"/>
        </w:rPr>
        <w:t>image of a stylised cocoa tree with the Cadbury name</w:t>
      </w:r>
      <w:r w:rsidR="00AB0486" w:rsidRPr="001117D2">
        <w:rPr>
          <w:rFonts w:cstheme="minorHAnsi"/>
          <w:color w:val="000000" w:themeColor="text1"/>
        </w:rPr>
        <w:t>”</w:t>
      </w:r>
      <w:r w:rsidR="002A0BB1" w:rsidRPr="001117D2">
        <w:rPr>
          <w:rFonts w:cstheme="minorHAnsi"/>
          <w:color w:val="000000" w:themeColor="text1"/>
        </w:rPr>
        <w:t xml:space="preserve"> interwoven in</w:t>
      </w:r>
      <w:r w:rsidR="00113003" w:rsidRPr="001117D2">
        <w:rPr>
          <w:rFonts w:cstheme="minorHAnsi"/>
          <w:color w:val="000000" w:themeColor="text1"/>
        </w:rPr>
        <w:t>side</w:t>
      </w:r>
      <w:r w:rsidR="002A0BB1" w:rsidRPr="001117D2">
        <w:rPr>
          <w:rFonts w:cstheme="minorHAnsi"/>
          <w:color w:val="000000" w:themeColor="text1"/>
        </w:rPr>
        <w:t xml:space="preserve"> it.  </w:t>
      </w:r>
      <w:r w:rsidR="001922A5" w:rsidRPr="001117D2">
        <w:rPr>
          <w:rFonts w:cstheme="minorHAnsi"/>
          <w:color w:val="000000" w:themeColor="text1"/>
        </w:rPr>
        <w:t>According to Cadbury (2019) o</w:t>
      </w:r>
      <w:r w:rsidR="002A0BB1" w:rsidRPr="001117D2">
        <w:rPr>
          <w:rFonts w:cstheme="minorHAnsi"/>
          <w:color w:val="000000" w:themeColor="text1"/>
        </w:rPr>
        <w:t xml:space="preserve">riginally </w:t>
      </w:r>
      <w:r w:rsidR="00C81FA2">
        <w:rPr>
          <w:rFonts w:cstheme="minorHAnsi"/>
          <w:color w:val="000000" w:themeColor="text1"/>
        </w:rPr>
        <w:t>the</w:t>
      </w:r>
      <w:r w:rsidR="002A0BB1" w:rsidRPr="001117D2">
        <w:rPr>
          <w:rFonts w:cstheme="minorHAnsi"/>
          <w:color w:val="000000" w:themeColor="text1"/>
        </w:rPr>
        <w:t xml:space="preserve"> packaging was pale mauve with red script however later in 1920 the range became purple and gold.  The script logo </w:t>
      </w:r>
      <w:r w:rsidRPr="001117D2">
        <w:rPr>
          <w:rFonts w:cstheme="minorHAnsi"/>
          <w:color w:val="000000" w:themeColor="text1"/>
        </w:rPr>
        <w:t>was</w:t>
      </w:r>
      <w:r w:rsidR="002A0BB1" w:rsidRPr="001117D2">
        <w:rPr>
          <w:rFonts w:cstheme="minorHAnsi"/>
          <w:color w:val="000000" w:themeColor="text1"/>
        </w:rPr>
        <w:t xml:space="preserve"> based on William Cadbury’s signature and appeared on the company’s transport fleet.  Later in 1928 the ‘glass and a half’ symbol was used in posters and press which then </w:t>
      </w:r>
      <w:r w:rsidR="00EA1AAF" w:rsidRPr="001117D2">
        <w:rPr>
          <w:rFonts w:cstheme="minorHAnsi"/>
          <w:color w:val="000000" w:themeColor="text1"/>
        </w:rPr>
        <w:t>e</w:t>
      </w:r>
      <w:r w:rsidR="002A0BB1" w:rsidRPr="001117D2">
        <w:rPr>
          <w:rFonts w:cstheme="minorHAnsi"/>
          <w:color w:val="000000" w:themeColor="text1"/>
        </w:rPr>
        <w:t xml:space="preserve">volved to the ads and wrapper designs and today has become a key brand icon for Cadbury.  </w:t>
      </w:r>
    </w:p>
    <w:p w14:paraId="1A4CC853" w14:textId="0EADD320" w:rsidR="002A0BB1" w:rsidRPr="001117D2" w:rsidRDefault="002A0BB1" w:rsidP="001117D2">
      <w:pPr>
        <w:spacing w:line="360" w:lineRule="auto"/>
        <w:rPr>
          <w:rFonts w:cstheme="minorHAnsi"/>
          <w:color w:val="000000" w:themeColor="text1"/>
          <w:shd w:val="clear" w:color="auto" w:fill="FFFFFF"/>
        </w:rPr>
      </w:pPr>
    </w:p>
    <w:p w14:paraId="24BB6249" w14:textId="77777777" w:rsidR="00786CF1" w:rsidRPr="001117D2" w:rsidRDefault="00786CF1" w:rsidP="001117D2">
      <w:pPr>
        <w:spacing w:line="360" w:lineRule="auto"/>
        <w:rPr>
          <w:rFonts w:cstheme="minorHAnsi"/>
          <w:color w:val="000000" w:themeColor="text1"/>
        </w:rPr>
      </w:pPr>
    </w:p>
    <w:p w14:paraId="0566D6FD" w14:textId="08CC67EB" w:rsidR="00F02525" w:rsidRPr="00F02525" w:rsidRDefault="00113003" w:rsidP="001117D2">
      <w:pPr>
        <w:spacing w:line="360" w:lineRule="auto"/>
        <w:rPr>
          <w:rFonts w:cstheme="minorHAnsi"/>
          <w:color w:val="000000" w:themeColor="text1"/>
        </w:rPr>
      </w:pPr>
      <w:r w:rsidRPr="001117D2">
        <w:rPr>
          <w:rFonts w:cstheme="minorHAnsi"/>
          <w:color w:val="000000" w:themeColor="text1"/>
        </w:rPr>
        <w:t>The organisational structure is what defines the company’s unwritten lines of power and most valued contributions.  Cadbury holds</w:t>
      </w:r>
      <w:r w:rsidR="0099038F" w:rsidRPr="001117D2">
        <w:rPr>
          <w:rFonts w:cstheme="minorHAnsi"/>
          <w:color w:val="000000" w:themeColor="text1"/>
        </w:rPr>
        <w:t xml:space="preserve"> </w:t>
      </w:r>
      <w:r w:rsidR="0099038F" w:rsidRPr="001117D2">
        <w:rPr>
          <w:rFonts w:eastAsia="Times New Roman" w:cstheme="minorHAnsi"/>
          <w:color w:val="000000" w:themeColor="text1"/>
        </w:rPr>
        <w:t>a</w:t>
      </w:r>
      <w:r w:rsidR="00F02525" w:rsidRPr="001117D2">
        <w:rPr>
          <w:rFonts w:eastAsia="Times New Roman" w:cstheme="minorHAnsi"/>
          <w:color w:val="000000" w:themeColor="text1"/>
        </w:rPr>
        <w:t xml:space="preserve"> </w:t>
      </w:r>
      <w:r w:rsidRPr="001117D2">
        <w:rPr>
          <w:rFonts w:eastAsia="Times New Roman" w:cstheme="minorHAnsi"/>
          <w:color w:val="000000" w:themeColor="text1"/>
        </w:rPr>
        <w:t xml:space="preserve">very </w:t>
      </w:r>
      <w:r w:rsidR="00F02525" w:rsidRPr="001117D2">
        <w:rPr>
          <w:rFonts w:eastAsia="Times New Roman" w:cstheme="minorHAnsi"/>
          <w:color w:val="000000" w:themeColor="text1"/>
        </w:rPr>
        <w:t>democratic structure</w:t>
      </w:r>
      <w:r w:rsidRPr="001117D2">
        <w:rPr>
          <w:rFonts w:eastAsia="Times New Roman" w:cstheme="minorHAnsi"/>
          <w:color w:val="000000" w:themeColor="text1"/>
        </w:rPr>
        <w:t xml:space="preserve"> and m</w:t>
      </w:r>
      <w:r w:rsidR="00F02525" w:rsidRPr="001117D2">
        <w:rPr>
          <w:rFonts w:eastAsia="Times New Roman" w:cstheme="minorHAnsi"/>
          <w:color w:val="000000" w:themeColor="text1"/>
        </w:rPr>
        <w:t xml:space="preserve">anagement style decisions </w:t>
      </w:r>
      <w:r w:rsidRPr="001117D2">
        <w:rPr>
          <w:rFonts w:eastAsia="Times New Roman" w:cstheme="minorHAnsi"/>
          <w:color w:val="000000" w:themeColor="text1"/>
        </w:rPr>
        <w:t>are</w:t>
      </w:r>
      <w:r w:rsidR="00F02525" w:rsidRPr="001117D2">
        <w:rPr>
          <w:rFonts w:eastAsia="Times New Roman" w:cstheme="minorHAnsi"/>
          <w:color w:val="000000" w:themeColor="text1"/>
        </w:rPr>
        <w:t xml:space="preserve"> made by consulting with various members of the organisation.  Over the years </w:t>
      </w:r>
      <w:r w:rsidR="00350C9A" w:rsidRPr="001117D2">
        <w:rPr>
          <w:rFonts w:eastAsia="Times New Roman" w:cstheme="minorHAnsi"/>
          <w:color w:val="000000" w:themeColor="text1"/>
        </w:rPr>
        <w:t>Cadbury (2019) suggests</w:t>
      </w:r>
      <w:r w:rsidR="00E44B8C" w:rsidRPr="001117D2">
        <w:rPr>
          <w:rFonts w:eastAsia="Times New Roman" w:cstheme="minorHAnsi"/>
          <w:color w:val="000000" w:themeColor="text1"/>
        </w:rPr>
        <w:t>,</w:t>
      </w:r>
      <w:r w:rsidR="00350C9A" w:rsidRPr="001117D2">
        <w:rPr>
          <w:rFonts w:eastAsia="Times New Roman" w:cstheme="minorHAnsi"/>
          <w:color w:val="000000" w:themeColor="text1"/>
        </w:rPr>
        <w:t xml:space="preserve"> </w:t>
      </w:r>
      <w:r w:rsidR="00F02525" w:rsidRPr="001117D2">
        <w:rPr>
          <w:rFonts w:eastAsia="Times New Roman" w:cstheme="minorHAnsi"/>
          <w:b/>
          <w:bCs/>
          <w:color w:val="000000" w:themeColor="text1"/>
        </w:rPr>
        <w:t>organisational structure</w:t>
      </w:r>
      <w:r w:rsidR="00F02525" w:rsidRPr="001117D2">
        <w:rPr>
          <w:rFonts w:eastAsia="Times New Roman" w:cstheme="minorHAnsi"/>
          <w:color w:val="000000" w:themeColor="text1"/>
        </w:rPr>
        <w:t xml:space="preserve"> has been re designed to take into account clarity and to make decision making easier.  The improved structure allow</w:t>
      </w:r>
      <w:r w:rsidRPr="001117D2">
        <w:rPr>
          <w:rFonts w:eastAsia="Times New Roman" w:cstheme="minorHAnsi"/>
          <w:color w:val="000000" w:themeColor="text1"/>
        </w:rPr>
        <w:t>s</w:t>
      </w:r>
      <w:r w:rsidR="00F02525" w:rsidRPr="001117D2">
        <w:rPr>
          <w:rFonts w:eastAsia="Times New Roman" w:cstheme="minorHAnsi"/>
          <w:color w:val="000000" w:themeColor="text1"/>
        </w:rPr>
        <w:t xml:space="preserve"> clear understanding of who </w:t>
      </w:r>
      <w:r w:rsidRPr="001117D2">
        <w:rPr>
          <w:rFonts w:eastAsia="Times New Roman" w:cstheme="minorHAnsi"/>
          <w:color w:val="000000" w:themeColor="text1"/>
        </w:rPr>
        <w:t>is</w:t>
      </w:r>
      <w:r w:rsidR="00F02525" w:rsidRPr="001117D2">
        <w:rPr>
          <w:rFonts w:eastAsia="Times New Roman" w:cstheme="minorHAnsi"/>
          <w:color w:val="000000" w:themeColor="text1"/>
        </w:rPr>
        <w:t xml:space="preserve"> in charge of particular departments of the company.    </w:t>
      </w:r>
    </w:p>
    <w:p w14:paraId="65F5655B" w14:textId="77777777" w:rsidR="005F20AF" w:rsidRPr="001117D2" w:rsidRDefault="005F20AF" w:rsidP="001117D2">
      <w:pPr>
        <w:spacing w:after="100" w:afterAutospacing="1" w:line="360" w:lineRule="auto"/>
        <w:rPr>
          <w:rFonts w:eastAsia="Times New Roman" w:cstheme="minorHAnsi"/>
          <w:color w:val="000000" w:themeColor="text1"/>
        </w:rPr>
      </w:pPr>
    </w:p>
    <w:p w14:paraId="5E46EF8C" w14:textId="650D8203" w:rsidR="00F02525" w:rsidRPr="001117D2" w:rsidRDefault="00350C9A" w:rsidP="001117D2">
      <w:pPr>
        <w:spacing w:after="100" w:afterAutospacing="1" w:line="360" w:lineRule="auto"/>
        <w:rPr>
          <w:rFonts w:eastAsia="Times New Roman" w:cstheme="minorHAnsi"/>
          <w:color w:val="000000" w:themeColor="text1"/>
        </w:rPr>
      </w:pPr>
      <w:r w:rsidRPr="001117D2">
        <w:rPr>
          <w:rFonts w:cstheme="minorHAnsi"/>
        </w:rPr>
        <w:t>According to Humphries (2018) t</w:t>
      </w:r>
      <w:r w:rsidR="001239FF" w:rsidRPr="001117D2">
        <w:rPr>
          <w:rFonts w:cstheme="minorHAnsi"/>
        </w:rPr>
        <w:t xml:space="preserve">he company replaced the workforce with many efficient machineries and outsourced areas such as maintenance and market research and employees were being trained to be multi skilled allowing additional work to implemented in other areas of the business.  </w:t>
      </w:r>
      <w:r w:rsidR="00F02525" w:rsidRPr="001117D2">
        <w:rPr>
          <w:rFonts w:cstheme="minorHAnsi"/>
        </w:rPr>
        <w:t xml:space="preserve">The restructuring increased the company’s production rates and also </w:t>
      </w:r>
      <w:r w:rsidR="001239FF" w:rsidRPr="001117D2">
        <w:rPr>
          <w:rFonts w:cstheme="minorHAnsi"/>
        </w:rPr>
        <w:t>brought</w:t>
      </w:r>
      <w:r w:rsidR="00F02525" w:rsidRPr="001117D2">
        <w:rPr>
          <w:rFonts w:cstheme="minorHAnsi"/>
        </w:rPr>
        <w:t xml:space="preserve"> in profitability and all Cadbury factories work</w:t>
      </w:r>
      <w:r w:rsidR="0099038F" w:rsidRPr="001117D2">
        <w:rPr>
          <w:rFonts w:cstheme="minorHAnsi"/>
        </w:rPr>
        <w:t>ed</w:t>
      </w:r>
      <w:r w:rsidR="00F02525" w:rsidRPr="001117D2">
        <w:rPr>
          <w:rFonts w:cstheme="minorHAnsi"/>
        </w:rPr>
        <w:t xml:space="preserve"> independently using sources like milk from the country it </w:t>
      </w:r>
      <w:r w:rsidR="0099038F" w:rsidRPr="001117D2">
        <w:rPr>
          <w:rFonts w:cstheme="minorHAnsi"/>
        </w:rPr>
        <w:t>was</w:t>
      </w:r>
      <w:r w:rsidR="00F02525" w:rsidRPr="001117D2">
        <w:rPr>
          <w:rFonts w:cstheme="minorHAnsi"/>
        </w:rPr>
        <w:t xml:space="preserve"> based in</w:t>
      </w:r>
      <w:r w:rsidR="00786CF1" w:rsidRPr="001117D2">
        <w:rPr>
          <w:rFonts w:cstheme="minorHAnsi"/>
        </w:rPr>
        <w:t xml:space="preserve"> (Cadbury Pty Ltd, 2010)</w:t>
      </w:r>
      <w:r w:rsidR="00F02525" w:rsidRPr="001117D2">
        <w:rPr>
          <w:rFonts w:cstheme="minorHAnsi"/>
        </w:rPr>
        <w:t>.</w:t>
      </w:r>
      <w:r w:rsidR="00AB0486" w:rsidRPr="001117D2">
        <w:rPr>
          <w:rFonts w:eastAsia="Times New Roman" w:cstheme="minorHAnsi"/>
          <w:color w:val="000000" w:themeColor="text1"/>
        </w:rPr>
        <w:t xml:space="preserve"> </w:t>
      </w:r>
    </w:p>
    <w:p w14:paraId="46DBD31A" w14:textId="77777777" w:rsidR="00786CF1" w:rsidRPr="001117D2" w:rsidRDefault="00786CF1" w:rsidP="001117D2">
      <w:pPr>
        <w:pStyle w:val="NormalWeb"/>
        <w:spacing w:before="0" w:beforeAutospacing="0" w:after="300" w:afterAutospacing="0" w:line="360" w:lineRule="auto"/>
        <w:rPr>
          <w:rFonts w:asciiTheme="minorHAnsi" w:hAnsiTheme="minorHAnsi" w:cstheme="minorHAnsi"/>
          <w:color w:val="000000" w:themeColor="text1"/>
        </w:rPr>
      </w:pPr>
    </w:p>
    <w:p w14:paraId="65BFCAC7" w14:textId="4C608F28" w:rsidR="00353179" w:rsidRPr="001117D2" w:rsidRDefault="00353179" w:rsidP="001117D2">
      <w:pPr>
        <w:pStyle w:val="NormalWeb"/>
        <w:spacing w:before="0" w:beforeAutospacing="0" w:after="300" w:afterAutospacing="0" w:line="360" w:lineRule="auto"/>
        <w:rPr>
          <w:rFonts w:asciiTheme="minorHAnsi" w:hAnsiTheme="minorHAnsi" w:cstheme="minorHAnsi"/>
          <w:color w:val="000000" w:themeColor="text1"/>
        </w:rPr>
      </w:pPr>
      <w:r w:rsidRPr="001117D2">
        <w:rPr>
          <w:rFonts w:asciiTheme="minorHAnsi" w:hAnsiTheme="minorHAnsi" w:cstheme="minorHAnsi"/>
          <w:color w:val="000000" w:themeColor="text1"/>
        </w:rPr>
        <w:t xml:space="preserve">Schein’s Cultural Triangle supports these factors as </w:t>
      </w:r>
      <w:r w:rsidRPr="001117D2">
        <w:rPr>
          <w:rFonts w:asciiTheme="minorHAnsi" w:hAnsiTheme="minorHAnsi" w:cstheme="minorHAnsi"/>
          <w:color w:val="000000" w:themeColor="text1"/>
        </w:rPr>
        <w:t xml:space="preserve">Cadbury’s </w:t>
      </w:r>
      <w:r w:rsidRPr="001117D2">
        <w:rPr>
          <w:rFonts w:asciiTheme="minorHAnsi" w:hAnsiTheme="minorHAnsi" w:cstheme="minorHAnsi"/>
          <w:b/>
          <w:bCs/>
          <w:color w:val="000000" w:themeColor="text1"/>
        </w:rPr>
        <w:t>basic underlying assumptions</w:t>
      </w:r>
      <w:r w:rsidR="00590A00">
        <w:rPr>
          <w:rFonts w:asciiTheme="minorHAnsi" w:hAnsiTheme="minorHAnsi" w:cstheme="minorHAnsi"/>
          <w:b/>
          <w:bCs/>
          <w:color w:val="000000" w:themeColor="text1"/>
        </w:rPr>
        <w:t xml:space="preserve"> </w:t>
      </w:r>
      <w:r w:rsidR="00590A00">
        <w:rPr>
          <w:rFonts w:asciiTheme="minorHAnsi" w:hAnsiTheme="minorHAnsi" w:cstheme="minorHAnsi"/>
          <w:color w:val="000000" w:themeColor="text1"/>
        </w:rPr>
        <w:t>which is the assumed values of the employees,</w:t>
      </w:r>
      <w:r w:rsidRPr="001117D2">
        <w:rPr>
          <w:rFonts w:asciiTheme="minorHAnsi" w:hAnsiTheme="minorHAnsi" w:cstheme="minorHAnsi"/>
          <w:color w:val="000000" w:themeColor="text1"/>
        </w:rPr>
        <w:t xml:space="preserve"> originate</w:t>
      </w:r>
      <w:r w:rsidRPr="001117D2">
        <w:rPr>
          <w:rFonts w:asciiTheme="minorHAnsi" w:hAnsiTheme="minorHAnsi" w:cstheme="minorHAnsi"/>
          <w:color w:val="000000" w:themeColor="text1"/>
        </w:rPr>
        <w:t>d</w:t>
      </w:r>
      <w:r w:rsidRPr="001117D2">
        <w:rPr>
          <w:rFonts w:asciiTheme="minorHAnsi" w:hAnsiTheme="minorHAnsi" w:cstheme="minorHAnsi"/>
          <w:color w:val="000000" w:themeColor="text1"/>
        </w:rPr>
        <w:t xml:space="preserve"> from the founder John Cadbury who strongly believed in healthy and good working conditions.  Cadbury created a national culture within the organisation and developed an accustomed way of everything being done.  Employees that shared the same value as the organisation bec</w:t>
      </w:r>
      <w:r w:rsidR="00786CF1" w:rsidRPr="001117D2">
        <w:rPr>
          <w:rFonts w:asciiTheme="minorHAnsi" w:hAnsiTheme="minorHAnsi" w:cstheme="minorHAnsi"/>
          <w:color w:val="000000" w:themeColor="text1"/>
        </w:rPr>
        <w:t>a</w:t>
      </w:r>
      <w:r w:rsidRPr="001117D2">
        <w:rPr>
          <w:rFonts w:asciiTheme="minorHAnsi" w:hAnsiTheme="minorHAnsi" w:cstheme="minorHAnsi"/>
          <w:color w:val="000000" w:themeColor="text1"/>
        </w:rPr>
        <w:t>me connected with the brand and really understood these unwritten assumptions and according to Key (2016)</w:t>
      </w:r>
      <w:r w:rsidR="00E44B8C" w:rsidRPr="001117D2">
        <w:rPr>
          <w:rFonts w:asciiTheme="minorHAnsi" w:hAnsiTheme="minorHAnsi" w:cstheme="minorHAnsi"/>
          <w:color w:val="000000" w:themeColor="text1"/>
        </w:rPr>
        <w:t>,</w:t>
      </w:r>
      <w:r w:rsidRPr="001117D2">
        <w:rPr>
          <w:rFonts w:asciiTheme="minorHAnsi" w:hAnsiTheme="minorHAnsi" w:cstheme="minorHAnsi"/>
          <w:color w:val="000000" w:themeColor="text1"/>
        </w:rPr>
        <w:t xml:space="preserve"> Cadbury’s efforts towards employee interests left a powerful impact.  This is one of the reasons why it bec</w:t>
      </w:r>
      <w:r w:rsidR="00786CF1" w:rsidRPr="001117D2">
        <w:rPr>
          <w:rFonts w:asciiTheme="minorHAnsi" w:hAnsiTheme="minorHAnsi" w:cstheme="minorHAnsi"/>
          <w:color w:val="000000" w:themeColor="text1"/>
        </w:rPr>
        <w:t>a</w:t>
      </w:r>
      <w:r w:rsidRPr="001117D2">
        <w:rPr>
          <w:rFonts w:asciiTheme="minorHAnsi" w:hAnsiTheme="minorHAnsi" w:cstheme="minorHAnsi"/>
          <w:color w:val="000000" w:themeColor="text1"/>
        </w:rPr>
        <w:t xml:space="preserve">me difficult for many Cadbury employees to adapt to the changes after the takeover leading to many voluntary redundancies.  </w:t>
      </w:r>
    </w:p>
    <w:p w14:paraId="07452C8B" w14:textId="77777777" w:rsidR="00786CF1" w:rsidRPr="001117D2" w:rsidRDefault="00786CF1" w:rsidP="001117D2">
      <w:pPr>
        <w:spacing w:line="360" w:lineRule="auto"/>
        <w:rPr>
          <w:rFonts w:cstheme="minorHAnsi"/>
          <w:color w:val="000000" w:themeColor="text1"/>
        </w:rPr>
      </w:pPr>
    </w:p>
    <w:p w14:paraId="6B705D4B" w14:textId="061FEDCE" w:rsidR="00F02525" w:rsidRPr="001117D2" w:rsidRDefault="00353179" w:rsidP="001117D2">
      <w:pPr>
        <w:spacing w:line="360" w:lineRule="auto"/>
        <w:rPr>
          <w:rFonts w:eastAsia="Times New Roman" w:cstheme="minorHAnsi"/>
          <w:b/>
          <w:bCs/>
          <w:color w:val="000000" w:themeColor="text1"/>
        </w:rPr>
      </w:pPr>
      <w:r w:rsidRPr="001117D2">
        <w:rPr>
          <w:rFonts w:cstheme="minorHAnsi"/>
          <w:color w:val="000000" w:themeColor="text1"/>
        </w:rPr>
        <w:t xml:space="preserve">The Cultural Web’s control systems </w:t>
      </w:r>
      <w:r w:rsidR="004F6B5E" w:rsidRPr="001117D2">
        <w:rPr>
          <w:rFonts w:cstheme="minorHAnsi"/>
          <w:color w:val="000000" w:themeColor="text1"/>
        </w:rPr>
        <w:t>are</w:t>
      </w:r>
      <w:r w:rsidRPr="001117D2">
        <w:rPr>
          <w:rFonts w:cstheme="minorHAnsi"/>
          <w:color w:val="000000" w:themeColor="text1"/>
        </w:rPr>
        <w:t xml:space="preserve"> the way the organisation is controlled.  </w:t>
      </w:r>
      <w:r w:rsidR="0099038F" w:rsidRPr="001117D2">
        <w:rPr>
          <w:rFonts w:cstheme="minorHAnsi"/>
          <w:color w:val="000000" w:themeColor="text1"/>
          <w:bdr w:val="none" w:sz="0" w:space="0" w:color="auto" w:frame="1"/>
        </w:rPr>
        <w:t xml:space="preserve">Cadbury’s </w:t>
      </w:r>
      <w:r w:rsidR="0099038F" w:rsidRPr="001117D2">
        <w:rPr>
          <w:rFonts w:cstheme="minorHAnsi"/>
          <w:b/>
          <w:bCs/>
          <w:color w:val="000000" w:themeColor="text1"/>
          <w:bdr w:val="none" w:sz="0" w:space="0" w:color="auto" w:frame="1"/>
        </w:rPr>
        <w:t>c</w:t>
      </w:r>
      <w:r w:rsidR="00901AEB" w:rsidRPr="001117D2">
        <w:rPr>
          <w:rFonts w:cstheme="minorHAnsi"/>
          <w:b/>
          <w:bCs/>
          <w:color w:val="000000" w:themeColor="text1"/>
          <w:bdr w:val="none" w:sz="0" w:space="0" w:color="auto" w:frame="1"/>
        </w:rPr>
        <w:t xml:space="preserve">ontrol </w:t>
      </w:r>
      <w:r w:rsidR="0099038F" w:rsidRPr="001117D2">
        <w:rPr>
          <w:rFonts w:cstheme="minorHAnsi"/>
          <w:b/>
          <w:bCs/>
          <w:color w:val="000000" w:themeColor="text1"/>
          <w:bdr w:val="none" w:sz="0" w:space="0" w:color="auto" w:frame="1"/>
        </w:rPr>
        <w:t>s</w:t>
      </w:r>
      <w:r w:rsidR="00901AEB" w:rsidRPr="001117D2">
        <w:rPr>
          <w:rFonts w:cstheme="minorHAnsi"/>
          <w:b/>
          <w:bCs/>
          <w:color w:val="000000" w:themeColor="text1"/>
          <w:bdr w:val="none" w:sz="0" w:space="0" w:color="auto" w:frame="1"/>
        </w:rPr>
        <w:t>ystem</w:t>
      </w:r>
      <w:r w:rsidR="0099038F" w:rsidRPr="001117D2">
        <w:rPr>
          <w:rFonts w:cstheme="minorHAnsi"/>
          <w:color w:val="000000" w:themeColor="text1"/>
        </w:rPr>
        <w:t xml:space="preserve"> is established by </w:t>
      </w:r>
      <w:r w:rsidR="0099038F" w:rsidRPr="001117D2">
        <w:rPr>
          <w:rFonts w:eastAsia="Times New Roman" w:cstheme="minorHAnsi"/>
          <w:color w:val="000000" w:themeColor="text1"/>
        </w:rPr>
        <w:t>e</w:t>
      </w:r>
      <w:r w:rsidR="00F02525" w:rsidRPr="001117D2">
        <w:rPr>
          <w:rFonts w:eastAsia="Times New Roman" w:cstheme="minorHAnsi"/>
          <w:color w:val="000000" w:themeColor="text1"/>
        </w:rPr>
        <w:t>mployees meet</w:t>
      </w:r>
      <w:r w:rsidR="0099038F" w:rsidRPr="001117D2">
        <w:rPr>
          <w:rFonts w:eastAsia="Times New Roman" w:cstheme="minorHAnsi"/>
          <w:color w:val="000000" w:themeColor="text1"/>
        </w:rPr>
        <w:t>ing</w:t>
      </w:r>
      <w:r w:rsidR="00F02525" w:rsidRPr="001117D2">
        <w:rPr>
          <w:rFonts w:eastAsia="Times New Roman" w:cstheme="minorHAnsi"/>
          <w:color w:val="000000" w:themeColor="text1"/>
        </w:rPr>
        <w:t xml:space="preserve"> together to identify any problems and to </w:t>
      </w:r>
      <w:r w:rsidR="0099038F" w:rsidRPr="001117D2">
        <w:rPr>
          <w:rFonts w:eastAsia="Times New Roman" w:cstheme="minorHAnsi"/>
          <w:color w:val="000000" w:themeColor="text1"/>
        </w:rPr>
        <w:t>recognise</w:t>
      </w:r>
      <w:r w:rsidR="00F02525" w:rsidRPr="001117D2">
        <w:rPr>
          <w:rFonts w:eastAsia="Times New Roman" w:cstheme="minorHAnsi"/>
          <w:color w:val="000000" w:themeColor="text1"/>
        </w:rPr>
        <w:t xml:space="preserve"> possible solutions</w:t>
      </w:r>
      <w:r w:rsidRPr="001117D2">
        <w:rPr>
          <w:rFonts w:eastAsia="Times New Roman" w:cstheme="minorHAnsi"/>
          <w:color w:val="000000" w:themeColor="text1"/>
        </w:rPr>
        <w:t>,</w:t>
      </w:r>
      <w:r w:rsidR="00F02525" w:rsidRPr="001117D2">
        <w:rPr>
          <w:rFonts w:eastAsia="Times New Roman" w:cstheme="minorHAnsi"/>
          <w:color w:val="000000" w:themeColor="text1"/>
        </w:rPr>
        <w:t xml:space="preserve"> </w:t>
      </w:r>
      <w:r w:rsidR="0099038F" w:rsidRPr="001117D2">
        <w:rPr>
          <w:rFonts w:eastAsia="Times New Roman" w:cstheme="minorHAnsi"/>
          <w:color w:val="000000" w:themeColor="text1"/>
        </w:rPr>
        <w:t xml:space="preserve">this </w:t>
      </w:r>
      <w:r w:rsidRPr="001117D2">
        <w:rPr>
          <w:rFonts w:eastAsia="Times New Roman" w:cstheme="minorHAnsi"/>
          <w:color w:val="000000" w:themeColor="text1"/>
        </w:rPr>
        <w:t>is</w:t>
      </w:r>
      <w:r w:rsidR="0099038F" w:rsidRPr="001117D2">
        <w:rPr>
          <w:rFonts w:eastAsia="Times New Roman" w:cstheme="minorHAnsi"/>
          <w:color w:val="000000" w:themeColor="text1"/>
        </w:rPr>
        <w:t xml:space="preserve"> the company’s</w:t>
      </w:r>
      <w:r w:rsidR="00F02525" w:rsidRPr="001117D2">
        <w:rPr>
          <w:rFonts w:eastAsia="Times New Roman" w:cstheme="minorHAnsi"/>
          <w:color w:val="000000" w:themeColor="text1"/>
        </w:rPr>
        <w:t xml:space="preserve"> quality circle.</w:t>
      </w:r>
      <w:r w:rsidR="0099038F" w:rsidRPr="001117D2">
        <w:rPr>
          <w:rFonts w:eastAsia="Times New Roman" w:cstheme="minorHAnsi"/>
          <w:color w:val="000000" w:themeColor="text1"/>
        </w:rPr>
        <w:t xml:space="preserve">  </w:t>
      </w:r>
      <w:r w:rsidR="00350C9A" w:rsidRPr="001117D2">
        <w:rPr>
          <w:rFonts w:eastAsia="Times New Roman" w:cstheme="minorHAnsi"/>
          <w:color w:val="000000" w:themeColor="text1"/>
        </w:rPr>
        <w:t>According to Cadbury (2019) t</w:t>
      </w:r>
      <w:r w:rsidR="00F02525" w:rsidRPr="001117D2">
        <w:rPr>
          <w:rFonts w:eastAsia="Times New Roman" w:cstheme="minorHAnsi"/>
          <w:color w:val="000000" w:themeColor="text1"/>
        </w:rPr>
        <w:t>hese include</w:t>
      </w:r>
      <w:r w:rsidR="0099038F" w:rsidRPr="001117D2">
        <w:rPr>
          <w:rFonts w:eastAsia="Times New Roman" w:cstheme="minorHAnsi"/>
          <w:color w:val="000000" w:themeColor="text1"/>
        </w:rPr>
        <w:t>d</w:t>
      </w:r>
      <w:r w:rsidR="00F02525" w:rsidRPr="001117D2">
        <w:rPr>
          <w:rFonts w:eastAsia="Times New Roman" w:cstheme="minorHAnsi"/>
          <w:color w:val="000000" w:themeColor="text1"/>
        </w:rPr>
        <w:t xml:space="preserve"> employees who work</w:t>
      </w:r>
      <w:r w:rsidR="0099038F" w:rsidRPr="001117D2">
        <w:rPr>
          <w:rFonts w:eastAsia="Times New Roman" w:cstheme="minorHAnsi"/>
          <w:color w:val="000000" w:themeColor="text1"/>
        </w:rPr>
        <w:t>ed</w:t>
      </w:r>
      <w:r w:rsidR="00F02525" w:rsidRPr="001117D2">
        <w:rPr>
          <w:rFonts w:eastAsia="Times New Roman" w:cstheme="minorHAnsi"/>
          <w:color w:val="000000" w:themeColor="text1"/>
        </w:rPr>
        <w:t xml:space="preserve"> in the production line that </w:t>
      </w:r>
      <w:r w:rsidR="0099038F" w:rsidRPr="001117D2">
        <w:rPr>
          <w:rFonts w:eastAsia="Times New Roman" w:cstheme="minorHAnsi"/>
          <w:color w:val="000000" w:themeColor="text1"/>
        </w:rPr>
        <w:t>were</w:t>
      </w:r>
      <w:r w:rsidR="00F02525" w:rsidRPr="001117D2">
        <w:rPr>
          <w:rFonts w:eastAsia="Times New Roman" w:cstheme="minorHAnsi"/>
          <w:color w:val="000000" w:themeColor="text1"/>
        </w:rPr>
        <w:t xml:space="preserve"> constantly improving the processes which define</w:t>
      </w:r>
      <w:r w:rsidR="0099038F" w:rsidRPr="001117D2">
        <w:rPr>
          <w:rFonts w:eastAsia="Times New Roman" w:cstheme="minorHAnsi"/>
          <w:color w:val="000000" w:themeColor="text1"/>
        </w:rPr>
        <w:t>d</w:t>
      </w:r>
      <w:r w:rsidR="00F02525" w:rsidRPr="001117D2">
        <w:rPr>
          <w:rFonts w:eastAsia="Times New Roman" w:cstheme="minorHAnsi"/>
          <w:color w:val="000000" w:themeColor="text1"/>
        </w:rPr>
        <w:t>, produce</w:t>
      </w:r>
      <w:r w:rsidR="0099038F" w:rsidRPr="001117D2">
        <w:rPr>
          <w:rFonts w:eastAsia="Times New Roman" w:cstheme="minorHAnsi"/>
          <w:color w:val="000000" w:themeColor="text1"/>
        </w:rPr>
        <w:t>d</w:t>
      </w:r>
      <w:r w:rsidR="00F02525" w:rsidRPr="001117D2">
        <w:rPr>
          <w:rFonts w:eastAsia="Times New Roman" w:cstheme="minorHAnsi"/>
          <w:color w:val="000000" w:themeColor="text1"/>
        </w:rPr>
        <w:t xml:space="preserve"> and support</w:t>
      </w:r>
      <w:r w:rsidR="0099038F" w:rsidRPr="001117D2">
        <w:rPr>
          <w:rFonts w:eastAsia="Times New Roman" w:cstheme="minorHAnsi"/>
          <w:color w:val="000000" w:themeColor="text1"/>
        </w:rPr>
        <w:t>ed</w:t>
      </w:r>
      <w:r w:rsidR="00F02525" w:rsidRPr="001117D2">
        <w:rPr>
          <w:rFonts w:eastAsia="Times New Roman" w:cstheme="minorHAnsi"/>
          <w:color w:val="000000" w:themeColor="text1"/>
        </w:rPr>
        <w:t xml:space="preserve"> products</w:t>
      </w:r>
      <w:r w:rsidR="00786CF1" w:rsidRPr="001117D2">
        <w:rPr>
          <w:rFonts w:eastAsia="Times New Roman" w:cstheme="minorHAnsi"/>
          <w:color w:val="000000" w:themeColor="text1"/>
        </w:rPr>
        <w:t xml:space="preserve"> (Brown, 2017)</w:t>
      </w:r>
      <w:r w:rsidR="00F02525" w:rsidRPr="001117D2">
        <w:rPr>
          <w:rFonts w:eastAsia="Times New Roman" w:cstheme="minorHAnsi"/>
          <w:color w:val="000000" w:themeColor="text1"/>
        </w:rPr>
        <w:t>.</w:t>
      </w:r>
      <w:r w:rsidR="00786CF1" w:rsidRPr="001117D2">
        <w:rPr>
          <w:rFonts w:eastAsia="Times New Roman" w:cstheme="minorHAnsi"/>
          <w:color w:val="000000" w:themeColor="text1"/>
        </w:rPr>
        <w:t xml:space="preserve"> </w:t>
      </w:r>
    </w:p>
    <w:p w14:paraId="11F2B4AE" w14:textId="77777777" w:rsidR="00786CF1" w:rsidRPr="001117D2" w:rsidRDefault="00786CF1" w:rsidP="001117D2">
      <w:pPr>
        <w:spacing w:line="360" w:lineRule="auto"/>
        <w:rPr>
          <w:rFonts w:cstheme="minorHAnsi"/>
          <w:color w:val="000000" w:themeColor="text1"/>
        </w:rPr>
      </w:pPr>
    </w:p>
    <w:p w14:paraId="57D3BE63" w14:textId="365CBB7C" w:rsidR="00F02525" w:rsidRPr="001117D2" w:rsidRDefault="00F02525" w:rsidP="001117D2">
      <w:pPr>
        <w:shd w:val="clear" w:color="auto" w:fill="FFFFFF"/>
        <w:spacing w:before="300" w:after="300" w:line="360" w:lineRule="auto"/>
        <w:textAlignment w:val="baseline"/>
        <w:rPr>
          <w:rFonts w:eastAsia="Times New Roman" w:cstheme="minorHAnsi"/>
          <w:color w:val="000000" w:themeColor="text1"/>
        </w:rPr>
      </w:pPr>
      <w:r w:rsidRPr="001117D2">
        <w:rPr>
          <w:rFonts w:eastAsia="Times New Roman" w:cstheme="minorHAnsi"/>
          <w:color w:val="000000" w:themeColor="text1"/>
        </w:rPr>
        <w:t>Cadbury believe</w:t>
      </w:r>
      <w:r w:rsidR="0099038F" w:rsidRPr="001117D2">
        <w:rPr>
          <w:rFonts w:eastAsia="Times New Roman" w:cstheme="minorHAnsi"/>
          <w:color w:val="000000" w:themeColor="text1"/>
        </w:rPr>
        <w:t>d</w:t>
      </w:r>
      <w:r w:rsidRPr="001117D2">
        <w:rPr>
          <w:rFonts w:eastAsia="Times New Roman" w:cstheme="minorHAnsi"/>
          <w:color w:val="000000" w:themeColor="text1"/>
        </w:rPr>
        <w:t xml:space="preserve"> in investing in employees and recognis</w:t>
      </w:r>
      <w:r w:rsidR="0099038F" w:rsidRPr="001117D2">
        <w:rPr>
          <w:rFonts w:eastAsia="Times New Roman" w:cstheme="minorHAnsi"/>
          <w:color w:val="000000" w:themeColor="text1"/>
        </w:rPr>
        <w:t>ing</w:t>
      </w:r>
      <w:r w:rsidRPr="001117D2">
        <w:rPr>
          <w:rFonts w:eastAsia="Times New Roman" w:cstheme="minorHAnsi"/>
          <w:color w:val="000000" w:themeColor="text1"/>
        </w:rPr>
        <w:t xml:space="preserve"> the employees as the biggest strength of the company.  After Cadbury was taken over</w:t>
      </w:r>
      <w:r w:rsidR="00465008" w:rsidRPr="001117D2">
        <w:rPr>
          <w:rFonts w:eastAsia="Times New Roman" w:cstheme="minorHAnsi"/>
          <w:color w:val="000000" w:themeColor="text1"/>
        </w:rPr>
        <w:t xml:space="preserve"> in 2010</w:t>
      </w:r>
      <w:r w:rsidRPr="001117D2">
        <w:rPr>
          <w:rFonts w:eastAsia="Times New Roman" w:cstheme="minorHAnsi"/>
          <w:color w:val="000000" w:themeColor="text1"/>
        </w:rPr>
        <w:t xml:space="preserve">, </w:t>
      </w:r>
      <w:r w:rsidR="00AB0486" w:rsidRPr="001117D2">
        <w:rPr>
          <w:rFonts w:eastAsia="Times New Roman" w:cstheme="minorHAnsi"/>
          <w:color w:val="000000" w:themeColor="text1"/>
        </w:rPr>
        <w:t>the</w:t>
      </w:r>
      <w:r w:rsidRPr="001117D2">
        <w:rPr>
          <w:rFonts w:eastAsia="Times New Roman" w:cstheme="minorHAnsi"/>
          <w:color w:val="000000" w:themeColor="text1"/>
        </w:rPr>
        <w:t xml:space="preserve"> reward lead, aligned the company values with John Cadbury’s values and introduced the company’s employee reward scheme ‘Simply Rewards’.  </w:t>
      </w:r>
      <w:r w:rsidR="00AB0486" w:rsidRPr="001117D2">
        <w:rPr>
          <w:rFonts w:eastAsia="Times New Roman" w:cstheme="minorHAnsi"/>
          <w:color w:val="000000" w:themeColor="text1"/>
        </w:rPr>
        <w:t>According to Paterson (2012) r</w:t>
      </w:r>
      <w:r w:rsidRPr="001117D2">
        <w:rPr>
          <w:rFonts w:eastAsia="Times New Roman" w:cstheme="minorHAnsi"/>
          <w:color w:val="000000" w:themeColor="text1"/>
        </w:rPr>
        <w:t xml:space="preserve">ewards like </w:t>
      </w:r>
      <w:r w:rsidR="00AB0486" w:rsidRPr="001117D2">
        <w:rPr>
          <w:rFonts w:eastAsia="Times New Roman" w:cstheme="minorHAnsi"/>
          <w:color w:val="000000" w:themeColor="text1"/>
        </w:rPr>
        <w:t>“</w:t>
      </w:r>
      <w:r w:rsidRPr="001117D2">
        <w:rPr>
          <w:rFonts w:eastAsia="Times New Roman" w:cstheme="minorHAnsi"/>
          <w:color w:val="000000" w:themeColor="text1"/>
        </w:rPr>
        <w:t xml:space="preserve">health cash </w:t>
      </w:r>
      <w:r w:rsidRPr="001117D2">
        <w:rPr>
          <w:rFonts w:eastAsia="Times New Roman" w:cstheme="minorHAnsi"/>
          <w:color w:val="000000" w:themeColor="text1"/>
        </w:rPr>
        <w:lastRenderedPageBreak/>
        <w:t>plans, holiday purchases, payroll giving, employee discounts and bikes for work</w:t>
      </w:r>
      <w:r w:rsidR="00AB0486" w:rsidRPr="001117D2">
        <w:rPr>
          <w:rFonts w:eastAsia="Times New Roman" w:cstheme="minorHAnsi"/>
          <w:color w:val="000000" w:themeColor="text1"/>
        </w:rPr>
        <w:t>”</w:t>
      </w:r>
      <w:r w:rsidRPr="001117D2">
        <w:rPr>
          <w:rFonts w:eastAsia="Times New Roman" w:cstheme="minorHAnsi"/>
          <w:color w:val="000000" w:themeColor="text1"/>
        </w:rPr>
        <w:t xml:space="preserve"> were announced, which resulted in the company’s flex take-up to increase by 64% from the old Cadbury scheme</w:t>
      </w:r>
      <w:r w:rsidR="00786CF1" w:rsidRPr="001117D2">
        <w:rPr>
          <w:rFonts w:eastAsia="Times New Roman" w:cstheme="minorHAnsi"/>
          <w:color w:val="000000" w:themeColor="text1"/>
        </w:rPr>
        <w:t xml:space="preserve"> (Mondelez International, 2019)</w:t>
      </w:r>
      <w:r w:rsidRPr="001117D2">
        <w:rPr>
          <w:rFonts w:eastAsia="Times New Roman" w:cstheme="minorHAnsi"/>
          <w:color w:val="000000" w:themeColor="text1"/>
        </w:rPr>
        <w:t xml:space="preserve">. </w:t>
      </w:r>
    </w:p>
    <w:p w14:paraId="6ED01D23" w14:textId="77777777" w:rsidR="00786CF1" w:rsidRPr="001117D2" w:rsidRDefault="00786CF1" w:rsidP="001117D2">
      <w:pPr>
        <w:spacing w:line="360" w:lineRule="auto"/>
        <w:rPr>
          <w:rFonts w:cstheme="minorHAnsi"/>
          <w:color w:val="000000" w:themeColor="text1"/>
          <w:bdr w:val="none" w:sz="0" w:space="0" w:color="auto" w:frame="1"/>
        </w:rPr>
      </w:pPr>
    </w:p>
    <w:p w14:paraId="7A005539" w14:textId="640DC597" w:rsidR="00E44B8C" w:rsidRPr="001117D2" w:rsidRDefault="00353179" w:rsidP="001117D2">
      <w:pPr>
        <w:spacing w:line="360" w:lineRule="auto"/>
        <w:rPr>
          <w:rFonts w:cstheme="minorHAnsi"/>
          <w:color w:val="000000" w:themeColor="text1"/>
        </w:rPr>
      </w:pPr>
      <w:r w:rsidRPr="001117D2">
        <w:rPr>
          <w:rFonts w:cstheme="minorHAnsi"/>
          <w:color w:val="000000" w:themeColor="text1"/>
          <w:bdr w:val="none" w:sz="0" w:space="0" w:color="auto" w:frame="1"/>
        </w:rPr>
        <w:t xml:space="preserve">The power structure of The Web </w:t>
      </w:r>
      <w:r w:rsidR="005D6FA7" w:rsidRPr="001117D2">
        <w:rPr>
          <w:rFonts w:cstheme="minorHAnsi"/>
          <w:color w:val="000000" w:themeColor="text1"/>
          <w:bdr w:val="none" w:sz="0" w:space="0" w:color="auto" w:frame="1"/>
        </w:rPr>
        <w:t>is</w:t>
      </w:r>
      <w:r w:rsidRPr="001117D2">
        <w:rPr>
          <w:rFonts w:cstheme="minorHAnsi"/>
          <w:color w:val="000000" w:themeColor="text1"/>
          <w:bdr w:val="none" w:sz="0" w:space="0" w:color="auto" w:frame="1"/>
        </w:rPr>
        <w:t xml:space="preserve"> those in real power like the executives.</w:t>
      </w:r>
      <w:r w:rsidR="0099038F" w:rsidRPr="001117D2">
        <w:rPr>
          <w:rFonts w:cstheme="minorHAnsi"/>
          <w:color w:val="000000" w:themeColor="text1"/>
        </w:rPr>
        <w:t xml:space="preserve"> </w:t>
      </w:r>
      <w:r w:rsidRPr="001117D2">
        <w:rPr>
          <w:rFonts w:cstheme="minorHAnsi"/>
          <w:color w:val="000000" w:themeColor="text1"/>
        </w:rPr>
        <w:t xml:space="preserve"> I</w:t>
      </w:r>
      <w:r w:rsidR="00F02525" w:rsidRPr="001117D2">
        <w:rPr>
          <w:rFonts w:cstheme="minorHAnsi"/>
          <w:color w:val="000000" w:themeColor="text1"/>
        </w:rPr>
        <w:t>n 2010 Cadbury accepted the offer from rival foods Kraft to take over the British confectioner</w:t>
      </w:r>
      <w:r w:rsidR="0099038F" w:rsidRPr="001117D2">
        <w:rPr>
          <w:rFonts w:cstheme="minorHAnsi"/>
          <w:color w:val="000000" w:themeColor="text1"/>
        </w:rPr>
        <w:t xml:space="preserve"> and as a result</w:t>
      </w:r>
      <w:r w:rsidR="00F02525" w:rsidRPr="001117D2">
        <w:rPr>
          <w:rFonts w:cstheme="minorHAnsi"/>
          <w:color w:val="000000" w:themeColor="text1"/>
        </w:rPr>
        <w:t xml:space="preserve"> the chairman, chief executive and finance officer all resigned leaving Cadbury with no </w:t>
      </w:r>
      <w:r w:rsidR="00F02525" w:rsidRPr="001117D2">
        <w:rPr>
          <w:rFonts w:cstheme="minorHAnsi"/>
          <w:b/>
          <w:bCs/>
          <w:color w:val="000000" w:themeColor="text1"/>
        </w:rPr>
        <w:t>power</w:t>
      </w:r>
      <w:r w:rsidR="00F02525" w:rsidRPr="001117D2">
        <w:rPr>
          <w:rFonts w:cstheme="minorHAnsi"/>
          <w:color w:val="000000" w:themeColor="text1"/>
        </w:rPr>
        <w:t xml:space="preserve"> </w:t>
      </w:r>
      <w:r w:rsidR="00F02525" w:rsidRPr="001117D2">
        <w:rPr>
          <w:rFonts w:cstheme="minorHAnsi"/>
          <w:b/>
          <w:bCs/>
          <w:color w:val="000000" w:themeColor="text1"/>
        </w:rPr>
        <w:t>structure</w:t>
      </w:r>
      <w:r w:rsidR="00F02525" w:rsidRPr="001117D2">
        <w:rPr>
          <w:rFonts w:cstheme="minorHAnsi"/>
          <w:color w:val="000000" w:themeColor="text1"/>
        </w:rPr>
        <w:t xml:space="preserve"> in place</w:t>
      </w:r>
      <w:r w:rsidR="00350C9A" w:rsidRPr="001117D2">
        <w:rPr>
          <w:rFonts w:cstheme="minorHAnsi"/>
          <w:color w:val="000000" w:themeColor="text1"/>
        </w:rPr>
        <w:t xml:space="preserve"> (Waterman, 2010)</w:t>
      </w:r>
      <w:r w:rsidR="00F02525" w:rsidRPr="001117D2">
        <w:rPr>
          <w:rFonts w:cstheme="minorHAnsi"/>
          <w:color w:val="000000" w:themeColor="text1"/>
        </w:rPr>
        <w:t>.  The CEO of Kraft</w:t>
      </w:r>
      <w:r w:rsidR="00465008" w:rsidRPr="001117D2">
        <w:rPr>
          <w:rFonts w:cstheme="minorHAnsi"/>
          <w:color w:val="000000" w:themeColor="text1"/>
        </w:rPr>
        <w:t>,</w:t>
      </w:r>
      <w:r w:rsidR="00F02525" w:rsidRPr="001117D2">
        <w:rPr>
          <w:rFonts w:cstheme="minorHAnsi"/>
          <w:color w:val="000000" w:themeColor="text1"/>
        </w:rPr>
        <w:t xml:space="preserve"> Irene Rosenfled and team took over</w:t>
      </w:r>
      <w:r w:rsidR="00465008" w:rsidRPr="001117D2">
        <w:rPr>
          <w:rFonts w:cstheme="minorHAnsi"/>
          <w:color w:val="000000" w:themeColor="text1"/>
        </w:rPr>
        <w:t>.</w:t>
      </w:r>
      <w:r w:rsidR="00F02525" w:rsidRPr="001117D2">
        <w:rPr>
          <w:rFonts w:cstheme="minorHAnsi"/>
          <w:color w:val="000000" w:themeColor="text1"/>
        </w:rPr>
        <w:t xml:space="preserve"> </w:t>
      </w:r>
      <w:r w:rsidR="00786CF1" w:rsidRPr="001117D2">
        <w:rPr>
          <w:rFonts w:cstheme="minorHAnsi"/>
          <w:color w:val="000000" w:themeColor="text1"/>
        </w:rPr>
        <w:t xml:space="preserve"> </w:t>
      </w:r>
      <w:r w:rsidR="0096627E" w:rsidRPr="001117D2">
        <w:rPr>
          <w:rFonts w:cstheme="minorHAnsi"/>
          <w:color w:val="000000" w:themeColor="text1"/>
        </w:rPr>
        <w:t>However</w:t>
      </w:r>
      <w:r w:rsidR="00031244" w:rsidRPr="001117D2">
        <w:rPr>
          <w:rFonts w:cstheme="minorHAnsi"/>
          <w:color w:val="000000" w:themeColor="text1"/>
        </w:rPr>
        <w:t xml:space="preserve"> according to CNBC (2017)</w:t>
      </w:r>
      <w:r w:rsidR="00F02525" w:rsidRPr="001117D2">
        <w:rPr>
          <w:rFonts w:cstheme="minorHAnsi"/>
          <w:color w:val="000000" w:themeColor="text1"/>
        </w:rPr>
        <w:t xml:space="preserve"> due to </w:t>
      </w:r>
      <w:r w:rsidR="00031244" w:rsidRPr="001117D2">
        <w:rPr>
          <w:rFonts w:cstheme="minorHAnsi"/>
          <w:color w:val="000000" w:themeColor="text1"/>
        </w:rPr>
        <w:t>the</w:t>
      </w:r>
      <w:r w:rsidR="00F02525" w:rsidRPr="001117D2">
        <w:rPr>
          <w:rFonts w:cstheme="minorHAnsi"/>
          <w:color w:val="000000" w:themeColor="text1"/>
        </w:rPr>
        <w:t xml:space="preserve"> demerge of Kraft, Cadbury then came under Mondelez </w:t>
      </w:r>
      <w:r w:rsidR="008D5585">
        <w:rPr>
          <w:rFonts w:cstheme="minorHAnsi"/>
          <w:color w:val="000000" w:themeColor="text1"/>
        </w:rPr>
        <w:t>I</w:t>
      </w:r>
      <w:r w:rsidR="00F02525" w:rsidRPr="001117D2">
        <w:rPr>
          <w:rFonts w:cstheme="minorHAnsi"/>
          <w:color w:val="000000" w:themeColor="text1"/>
        </w:rPr>
        <w:t>nternational an American food and beverage company and CEO Dirk Van de Put came into power</w:t>
      </w:r>
      <w:r w:rsidR="00031244" w:rsidRPr="001117D2">
        <w:rPr>
          <w:rFonts w:cstheme="minorHAnsi"/>
          <w:color w:val="000000" w:themeColor="text1"/>
        </w:rPr>
        <w:t xml:space="preserve"> in 2017</w:t>
      </w:r>
      <w:r w:rsidR="00F02525" w:rsidRPr="001117D2">
        <w:rPr>
          <w:rFonts w:cstheme="minorHAnsi"/>
          <w:color w:val="000000" w:themeColor="text1"/>
        </w:rPr>
        <w:t>.</w:t>
      </w:r>
      <w:r w:rsidRPr="001117D2">
        <w:rPr>
          <w:rFonts w:cstheme="minorHAnsi"/>
          <w:color w:val="000000" w:themeColor="text1"/>
        </w:rPr>
        <w:t xml:space="preserve">  </w:t>
      </w:r>
    </w:p>
    <w:p w14:paraId="14B7071B" w14:textId="77777777" w:rsidR="00E44B8C" w:rsidRPr="001117D2" w:rsidRDefault="00E44B8C" w:rsidP="001117D2">
      <w:pPr>
        <w:spacing w:line="360" w:lineRule="auto"/>
        <w:rPr>
          <w:rFonts w:cstheme="minorHAnsi"/>
          <w:color w:val="000000" w:themeColor="text1"/>
        </w:rPr>
      </w:pPr>
    </w:p>
    <w:p w14:paraId="08791FC3" w14:textId="77777777" w:rsidR="00786CF1" w:rsidRPr="001117D2" w:rsidRDefault="00786CF1" w:rsidP="001117D2">
      <w:pPr>
        <w:spacing w:line="360" w:lineRule="auto"/>
        <w:rPr>
          <w:rFonts w:cstheme="minorHAnsi"/>
          <w:color w:val="000000" w:themeColor="text1"/>
        </w:rPr>
      </w:pPr>
    </w:p>
    <w:p w14:paraId="6EDDEC8C" w14:textId="3412AD69" w:rsidR="00353179" w:rsidRPr="00353179" w:rsidRDefault="00353179" w:rsidP="001117D2">
      <w:pPr>
        <w:spacing w:line="360" w:lineRule="auto"/>
        <w:rPr>
          <w:rFonts w:cstheme="minorHAnsi"/>
          <w:b/>
          <w:bCs/>
          <w:color w:val="000000" w:themeColor="text1"/>
        </w:rPr>
      </w:pPr>
      <w:r w:rsidRPr="001117D2">
        <w:rPr>
          <w:rFonts w:cstheme="minorHAnsi"/>
          <w:color w:val="000000" w:themeColor="text1"/>
        </w:rPr>
        <w:t xml:space="preserve">According to Lukovitz (2019), </w:t>
      </w:r>
      <w:r w:rsidRPr="001117D2">
        <w:rPr>
          <w:rFonts w:eastAsia="Times New Roman" w:cstheme="minorHAnsi"/>
          <w:color w:val="000000" w:themeColor="text1"/>
        </w:rPr>
        <w:t xml:space="preserve">Dirk Van de Put applied a strategic plan to transform marketing and technological capabilities to balance investments both globally and locally to increase growth.  This strategy also helped to speed innovation, launch brand extensions and divide snack </w:t>
      </w:r>
      <w:r w:rsidR="00FA2994" w:rsidRPr="001117D2">
        <w:rPr>
          <w:rFonts w:eastAsia="Times New Roman" w:cstheme="minorHAnsi"/>
          <w:color w:val="000000" w:themeColor="text1"/>
        </w:rPr>
        <w:t>categories</w:t>
      </w:r>
      <w:r w:rsidRPr="001117D2">
        <w:rPr>
          <w:rFonts w:eastAsia="Times New Roman" w:cstheme="minorHAnsi"/>
          <w:color w:val="000000" w:themeColor="text1"/>
        </w:rPr>
        <w:t xml:space="preserve">.  The vision focused on the resources being the largest global snack company giving consumers nutrition, taste and what is craved making snacking right.       </w:t>
      </w:r>
    </w:p>
    <w:p w14:paraId="1A5A4051" w14:textId="3DA570C6" w:rsidR="00850FC2" w:rsidRPr="001117D2" w:rsidRDefault="00850FC2" w:rsidP="001117D2">
      <w:pPr>
        <w:spacing w:line="360" w:lineRule="auto"/>
        <w:rPr>
          <w:rFonts w:cstheme="minorHAnsi"/>
          <w:color w:val="000000" w:themeColor="text1"/>
        </w:rPr>
      </w:pPr>
      <w:r w:rsidRPr="001117D2">
        <w:rPr>
          <w:rFonts w:cstheme="minorHAnsi"/>
          <w:color w:val="000000" w:themeColor="text1"/>
        </w:rPr>
        <w:t xml:space="preserve">     </w:t>
      </w:r>
    </w:p>
    <w:p w14:paraId="65CE0E4E" w14:textId="77777777" w:rsidR="00786CF1" w:rsidRPr="001117D2" w:rsidRDefault="00786CF1" w:rsidP="001117D2">
      <w:pPr>
        <w:spacing w:line="360" w:lineRule="auto"/>
        <w:rPr>
          <w:rFonts w:cstheme="minorHAnsi"/>
          <w:color w:val="000000" w:themeColor="text1"/>
        </w:rPr>
      </w:pPr>
    </w:p>
    <w:p w14:paraId="2205DE35" w14:textId="6532ED3D" w:rsidR="005D6FA7" w:rsidRPr="001117D2" w:rsidRDefault="005D6FA7" w:rsidP="001117D2">
      <w:pPr>
        <w:spacing w:line="360" w:lineRule="auto"/>
        <w:rPr>
          <w:rFonts w:eastAsia="Times New Roman" w:cstheme="minorHAnsi"/>
          <w:color w:val="000000" w:themeColor="text1"/>
          <w:shd w:val="clear" w:color="auto" w:fill="FFFFFF"/>
        </w:rPr>
      </w:pPr>
      <w:r w:rsidRPr="001117D2">
        <w:rPr>
          <w:rFonts w:cstheme="minorHAnsi"/>
          <w:color w:val="000000" w:themeColor="text1"/>
        </w:rPr>
        <w:t>Cadbury’s vision also reflects in Schein’s theory as t</w:t>
      </w:r>
      <w:r w:rsidRPr="001117D2">
        <w:rPr>
          <w:rFonts w:cstheme="minorHAnsi"/>
          <w:color w:val="000000" w:themeColor="text1"/>
        </w:rPr>
        <w:t xml:space="preserve">he organisation’s </w:t>
      </w:r>
      <w:r w:rsidRPr="001117D2">
        <w:rPr>
          <w:rFonts w:cstheme="minorHAnsi"/>
          <w:b/>
          <w:bCs/>
          <w:color w:val="000000" w:themeColor="text1"/>
        </w:rPr>
        <w:t xml:space="preserve">espoused values </w:t>
      </w:r>
      <w:r w:rsidR="008D5585">
        <w:rPr>
          <w:rFonts w:cstheme="minorHAnsi"/>
          <w:color w:val="000000" w:themeColor="text1"/>
        </w:rPr>
        <w:t xml:space="preserve">a deeper level of the artefacts </w:t>
      </w:r>
      <w:r w:rsidRPr="001117D2">
        <w:rPr>
          <w:rFonts w:cstheme="minorHAnsi"/>
          <w:color w:val="000000" w:themeColor="text1"/>
        </w:rPr>
        <w:t xml:space="preserve">are defined </w:t>
      </w:r>
      <w:r w:rsidRPr="001117D2">
        <w:rPr>
          <w:rFonts w:cstheme="minorHAnsi"/>
          <w:color w:val="000000" w:themeColor="text1"/>
        </w:rPr>
        <w:t>with</w:t>
      </w:r>
      <w:r w:rsidRPr="001117D2">
        <w:rPr>
          <w:rFonts w:cstheme="minorHAnsi"/>
          <w:color w:val="000000" w:themeColor="text1"/>
        </w:rPr>
        <w:t xml:space="preserve">in </w:t>
      </w:r>
      <w:r w:rsidRPr="001117D2">
        <w:rPr>
          <w:rFonts w:cstheme="minorHAnsi"/>
          <w:color w:val="000000" w:themeColor="text1"/>
        </w:rPr>
        <w:t>the</w:t>
      </w:r>
      <w:r w:rsidRPr="001117D2">
        <w:rPr>
          <w:rFonts w:cstheme="minorHAnsi"/>
          <w:color w:val="000000" w:themeColor="text1"/>
        </w:rPr>
        <w:t xml:space="preserve"> mission statement </w:t>
      </w:r>
      <w:r w:rsidRPr="001117D2">
        <w:rPr>
          <w:rFonts w:eastAsia="Times New Roman" w:cstheme="minorHAnsi"/>
          <w:color w:val="000000" w:themeColor="text1"/>
          <w:shd w:val="clear" w:color="auto" w:fill="FFFFFF"/>
        </w:rPr>
        <w:t xml:space="preserve">"Cadbury means quality; this is our promise. Our reputation is built upon quality; our commitment to continuous improvement will ensure that our promise is delivered"  This public statement is clear and to the point expressing the company’s pride in the products it provides and how quality is instilled within the brand.  Cadbury firmly conveys the promise to improve via the statement offering assurance to the company’s consumers (Reference, 2019).      </w:t>
      </w:r>
    </w:p>
    <w:p w14:paraId="6031A1BD" w14:textId="77777777" w:rsidR="00786CF1" w:rsidRPr="001117D2" w:rsidRDefault="00786CF1" w:rsidP="001117D2">
      <w:pPr>
        <w:spacing w:line="360" w:lineRule="auto"/>
        <w:rPr>
          <w:rFonts w:cstheme="minorHAnsi"/>
          <w:color w:val="000000" w:themeColor="text1"/>
        </w:rPr>
      </w:pPr>
    </w:p>
    <w:p w14:paraId="64063068" w14:textId="77777777" w:rsidR="00786CF1" w:rsidRPr="001117D2" w:rsidRDefault="00786CF1" w:rsidP="001117D2">
      <w:pPr>
        <w:spacing w:line="360" w:lineRule="auto"/>
        <w:rPr>
          <w:rFonts w:cstheme="minorHAnsi"/>
          <w:color w:val="000000" w:themeColor="text1"/>
        </w:rPr>
      </w:pPr>
    </w:p>
    <w:p w14:paraId="18301D93" w14:textId="77777777" w:rsidR="00786CF1" w:rsidRPr="001117D2" w:rsidRDefault="00786CF1" w:rsidP="001117D2">
      <w:pPr>
        <w:spacing w:line="360" w:lineRule="auto"/>
        <w:rPr>
          <w:rFonts w:cstheme="minorHAnsi"/>
          <w:color w:val="000000" w:themeColor="text1"/>
        </w:rPr>
      </w:pPr>
    </w:p>
    <w:p w14:paraId="446422BD" w14:textId="2CF72492" w:rsidR="00786CF1" w:rsidRPr="001117D2" w:rsidRDefault="00786CF1" w:rsidP="001117D2">
      <w:pPr>
        <w:spacing w:line="360" w:lineRule="auto"/>
        <w:rPr>
          <w:rFonts w:cstheme="minorHAnsi"/>
          <w:color w:val="000000" w:themeColor="text1"/>
        </w:rPr>
      </w:pPr>
    </w:p>
    <w:p w14:paraId="2042B0FC" w14:textId="77777777" w:rsidR="00786CF1" w:rsidRPr="001117D2" w:rsidRDefault="00786CF1" w:rsidP="001117D2">
      <w:pPr>
        <w:spacing w:line="360" w:lineRule="auto"/>
        <w:rPr>
          <w:rFonts w:cstheme="minorHAnsi"/>
          <w:color w:val="000000" w:themeColor="text1"/>
        </w:rPr>
      </w:pPr>
    </w:p>
    <w:p w14:paraId="7BA75317" w14:textId="08EB4288" w:rsidR="005F20AF" w:rsidRPr="001117D2" w:rsidRDefault="00390733" w:rsidP="001117D2">
      <w:pPr>
        <w:spacing w:line="360" w:lineRule="auto"/>
        <w:rPr>
          <w:rFonts w:cstheme="minorHAnsi"/>
          <w:color w:val="000000" w:themeColor="text1"/>
        </w:rPr>
      </w:pPr>
      <w:r w:rsidRPr="001117D2">
        <w:rPr>
          <w:rFonts w:cstheme="minorHAnsi"/>
          <w:color w:val="000000" w:themeColor="text1"/>
        </w:rPr>
        <w:t>Cadbury has had a vision to create a brand people love and states the company mission is to produce quality products as the reputation of Cadbury is built upon it.  The organisation commits to continuously improve products and prioritises employee satisfaction as one of the core values.  According to Cadbury (2019) it always knew it would be a big brand and looked beyond just the chocolate factory, this is why it built the Bournville houses in 1880.</w:t>
      </w:r>
    </w:p>
    <w:p w14:paraId="43F91C36" w14:textId="5322EA09" w:rsidR="00390733" w:rsidRPr="001117D2" w:rsidRDefault="00390733" w:rsidP="001117D2">
      <w:pPr>
        <w:spacing w:line="360" w:lineRule="auto"/>
        <w:rPr>
          <w:rFonts w:cstheme="minorHAnsi"/>
          <w:color w:val="000000" w:themeColor="text1"/>
        </w:rPr>
      </w:pPr>
      <w:r w:rsidRPr="001117D2">
        <w:rPr>
          <w:rFonts w:cstheme="minorHAnsi"/>
          <w:color w:val="000000" w:themeColor="text1"/>
        </w:rPr>
        <w:t xml:space="preserve">The organisation </w:t>
      </w:r>
      <w:r w:rsidR="00661D44">
        <w:rPr>
          <w:rFonts w:cstheme="minorHAnsi"/>
          <w:color w:val="000000" w:themeColor="text1"/>
        </w:rPr>
        <w:t xml:space="preserve">has </w:t>
      </w:r>
      <w:r w:rsidRPr="001117D2">
        <w:rPr>
          <w:rFonts w:cstheme="minorHAnsi"/>
          <w:color w:val="000000" w:themeColor="text1"/>
        </w:rPr>
        <w:t>t</w:t>
      </w:r>
      <w:r w:rsidR="00661D44">
        <w:rPr>
          <w:rFonts w:cstheme="minorHAnsi"/>
          <w:color w:val="000000" w:themeColor="text1"/>
        </w:rPr>
        <w:t>aken</w:t>
      </w:r>
      <w:r w:rsidRPr="001117D2">
        <w:rPr>
          <w:rFonts w:cstheme="minorHAnsi"/>
          <w:color w:val="000000" w:themeColor="text1"/>
        </w:rPr>
        <w:t xml:space="preserve"> special care in creating products ethically and to manufacture them sustainably with the  support of employees.  Every employee </w:t>
      </w:r>
      <w:r w:rsidR="00661D44">
        <w:rPr>
          <w:rFonts w:cstheme="minorHAnsi"/>
          <w:color w:val="000000" w:themeColor="text1"/>
        </w:rPr>
        <w:t>has been</w:t>
      </w:r>
      <w:r w:rsidRPr="001117D2">
        <w:rPr>
          <w:rFonts w:cstheme="minorHAnsi"/>
          <w:color w:val="000000" w:themeColor="text1"/>
        </w:rPr>
        <w:t xml:space="preserve"> connected to the company and took pride in contributing to what Cadbury was doing in building a better workforce (Ella, 2009).</w:t>
      </w:r>
      <w:r w:rsidR="004F6B5E" w:rsidRPr="001117D2">
        <w:rPr>
          <w:rFonts w:cstheme="minorHAnsi"/>
          <w:color w:val="000000" w:themeColor="text1"/>
        </w:rPr>
        <w:t xml:space="preserve">  The aligning of employee and organisational values here demonstrated the effective impacts it had on Cadbury.   </w:t>
      </w:r>
    </w:p>
    <w:p w14:paraId="127AC980" w14:textId="77777777" w:rsidR="004F6B5E" w:rsidRPr="001117D2" w:rsidRDefault="004F6B5E" w:rsidP="001117D2">
      <w:pPr>
        <w:spacing w:line="360" w:lineRule="auto"/>
        <w:rPr>
          <w:rFonts w:cstheme="minorHAnsi"/>
          <w:color w:val="000000" w:themeColor="text1"/>
        </w:rPr>
      </w:pPr>
    </w:p>
    <w:p w14:paraId="12E2B359" w14:textId="77777777" w:rsidR="00786CF1" w:rsidRPr="001117D2" w:rsidRDefault="00786CF1" w:rsidP="001117D2">
      <w:pPr>
        <w:spacing w:line="360" w:lineRule="auto"/>
        <w:rPr>
          <w:rFonts w:cstheme="minorHAnsi"/>
          <w:color w:val="000000" w:themeColor="text1"/>
        </w:rPr>
      </w:pPr>
    </w:p>
    <w:p w14:paraId="2B36E7BD" w14:textId="50958380" w:rsidR="004F6B5E" w:rsidRPr="001117D2" w:rsidRDefault="004F6B5E" w:rsidP="001117D2">
      <w:pPr>
        <w:spacing w:line="360" w:lineRule="auto"/>
        <w:rPr>
          <w:rFonts w:cstheme="minorHAnsi"/>
          <w:color w:val="000000" w:themeColor="text1"/>
        </w:rPr>
      </w:pPr>
      <w:r w:rsidRPr="001117D2">
        <w:rPr>
          <w:rFonts w:cstheme="minorHAnsi"/>
          <w:color w:val="000000" w:themeColor="text1"/>
        </w:rPr>
        <w:t xml:space="preserve">According to Macfarland (2013) an individual’s value, belief and attitudes may or may not always align with organisations and one should focus on working for a company that share the same values rather than chasing big salaries.  Cadbury as the British company provided values that encouraged employees to work and be part of the organisation, however many changes has led to a lack of employee engagement (Griffin, 2015).  For an effective performance, an employee should feel connected to the organisation and show enthusiasm to deliver good outcomes.  </w:t>
      </w:r>
    </w:p>
    <w:p w14:paraId="74651ADE" w14:textId="77777777" w:rsidR="004F6B5E" w:rsidRPr="001117D2" w:rsidRDefault="004F6B5E" w:rsidP="001117D2">
      <w:pPr>
        <w:spacing w:line="360" w:lineRule="auto"/>
        <w:rPr>
          <w:rFonts w:cstheme="minorHAnsi"/>
          <w:color w:val="000000" w:themeColor="text1"/>
        </w:rPr>
      </w:pPr>
    </w:p>
    <w:p w14:paraId="11C053FE" w14:textId="77777777" w:rsidR="00786CF1" w:rsidRPr="001117D2" w:rsidRDefault="00786CF1" w:rsidP="001117D2">
      <w:pPr>
        <w:spacing w:line="360" w:lineRule="auto"/>
        <w:rPr>
          <w:rFonts w:cstheme="minorHAnsi"/>
          <w:color w:val="000000" w:themeColor="text1"/>
        </w:rPr>
      </w:pPr>
    </w:p>
    <w:p w14:paraId="466E1D87" w14:textId="58C257CF" w:rsidR="004F6B5E" w:rsidRPr="001117D2" w:rsidRDefault="004F6B5E" w:rsidP="001117D2">
      <w:pPr>
        <w:spacing w:line="360" w:lineRule="auto"/>
        <w:rPr>
          <w:rFonts w:cstheme="minorHAnsi"/>
          <w:color w:val="000000" w:themeColor="text1"/>
        </w:rPr>
      </w:pPr>
      <w:r w:rsidRPr="001117D2">
        <w:rPr>
          <w:rFonts w:cstheme="minorHAnsi"/>
          <w:color w:val="000000" w:themeColor="text1"/>
        </w:rPr>
        <w:t xml:space="preserve">Recognition from management </w:t>
      </w:r>
      <w:r w:rsidR="00661D44">
        <w:rPr>
          <w:rFonts w:cstheme="minorHAnsi"/>
          <w:color w:val="000000" w:themeColor="text1"/>
        </w:rPr>
        <w:t>is</w:t>
      </w:r>
      <w:r w:rsidRPr="001117D2">
        <w:rPr>
          <w:rFonts w:cstheme="minorHAnsi"/>
          <w:color w:val="000000" w:themeColor="text1"/>
        </w:rPr>
        <w:t xml:space="preserve"> essential as it can help make employees committed towards the organisation, building a strong culture within the company resulting in better quality employees.  According to Patel (2017) satisfied employees not only perform efficiently but may help build the reputation of the organisation.  Sadly, the changes within Cadbury have created a barrier focusing on being a more profit oriented led organisation making individuals reluctant to work for the company.   </w:t>
      </w:r>
    </w:p>
    <w:p w14:paraId="096FAA19" w14:textId="77777777" w:rsidR="004F6B5E" w:rsidRPr="001117D2" w:rsidRDefault="004F6B5E" w:rsidP="001117D2">
      <w:pPr>
        <w:spacing w:line="360" w:lineRule="auto"/>
        <w:rPr>
          <w:rFonts w:cstheme="minorHAnsi"/>
          <w:color w:val="000000" w:themeColor="text1"/>
        </w:rPr>
      </w:pPr>
    </w:p>
    <w:p w14:paraId="6195053F" w14:textId="77777777" w:rsidR="00786CF1" w:rsidRPr="001117D2" w:rsidRDefault="00786CF1" w:rsidP="001117D2">
      <w:pPr>
        <w:spacing w:line="360" w:lineRule="auto"/>
        <w:rPr>
          <w:rFonts w:cstheme="minorHAnsi"/>
          <w:color w:val="000000" w:themeColor="text1"/>
        </w:rPr>
      </w:pPr>
    </w:p>
    <w:p w14:paraId="03953879" w14:textId="1A62F671" w:rsidR="00390733" w:rsidRPr="001117D2" w:rsidRDefault="00390733" w:rsidP="001117D2">
      <w:pPr>
        <w:spacing w:line="360" w:lineRule="auto"/>
        <w:rPr>
          <w:rFonts w:cstheme="minorHAnsi"/>
          <w:color w:val="000000" w:themeColor="text1"/>
        </w:rPr>
      </w:pPr>
      <w:r w:rsidRPr="001117D2">
        <w:rPr>
          <w:rFonts w:cstheme="minorHAnsi"/>
          <w:color w:val="000000" w:themeColor="text1"/>
        </w:rPr>
        <w:t xml:space="preserve">Although </w:t>
      </w:r>
      <w:r w:rsidR="004F6B5E" w:rsidRPr="001117D2">
        <w:rPr>
          <w:rFonts w:cstheme="minorHAnsi"/>
          <w:color w:val="000000" w:themeColor="text1"/>
        </w:rPr>
        <w:t xml:space="preserve">Kraft </w:t>
      </w:r>
      <w:r w:rsidRPr="001117D2">
        <w:rPr>
          <w:rFonts w:cstheme="minorHAnsi"/>
          <w:color w:val="000000" w:themeColor="text1"/>
        </w:rPr>
        <w:t xml:space="preserve">promised to continue with the culture within the organisation, the deeply cherished corporate values had been at risk.  According to Bowers (2009), Kraft followed a </w:t>
      </w:r>
      <w:r w:rsidRPr="001117D2">
        <w:rPr>
          <w:rFonts w:cstheme="minorHAnsi"/>
          <w:color w:val="000000" w:themeColor="text1"/>
        </w:rPr>
        <w:lastRenderedPageBreak/>
        <w:t>culture which only looked at profits and made redundancies and other cost effective measures.  Furthermore, the take</w:t>
      </w:r>
      <w:r w:rsidR="005F20AF" w:rsidRPr="001117D2">
        <w:rPr>
          <w:rFonts w:cstheme="minorHAnsi"/>
          <w:color w:val="000000" w:themeColor="text1"/>
        </w:rPr>
        <w:t>-</w:t>
      </w:r>
      <w:r w:rsidRPr="001117D2">
        <w:rPr>
          <w:rFonts w:cstheme="minorHAnsi"/>
          <w:color w:val="000000" w:themeColor="text1"/>
        </w:rPr>
        <w:t xml:space="preserve">over by Mondelez led to the drop in Fairtrade breaking another promise made by Cadbury resulting in cocoa farmers making a loss </w:t>
      </w:r>
      <w:r w:rsidR="005F20AF" w:rsidRPr="001117D2">
        <w:rPr>
          <w:rFonts w:cstheme="minorHAnsi"/>
          <w:color w:val="000000" w:themeColor="text1"/>
        </w:rPr>
        <w:t>of earnings</w:t>
      </w:r>
      <w:r w:rsidRPr="001117D2">
        <w:rPr>
          <w:rFonts w:cstheme="minorHAnsi"/>
          <w:b/>
          <w:bCs/>
          <w:color w:val="000000" w:themeColor="text1"/>
        </w:rPr>
        <w:t xml:space="preserve"> </w:t>
      </w:r>
      <w:r w:rsidRPr="001117D2">
        <w:rPr>
          <w:rFonts w:cstheme="minorHAnsi"/>
          <w:color w:val="000000" w:themeColor="text1"/>
        </w:rPr>
        <w:t xml:space="preserve">(Thomas, 2016).  Other employee good will gestures were also cut in an attempt to save money leaving employees demoralised.                  </w:t>
      </w:r>
    </w:p>
    <w:p w14:paraId="0B5F25E3" w14:textId="77777777" w:rsidR="001239FF" w:rsidRPr="001117D2" w:rsidRDefault="001239FF" w:rsidP="001117D2">
      <w:pPr>
        <w:spacing w:line="360" w:lineRule="auto"/>
        <w:rPr>
          <w:rFonts w:cstheme="minorHAnsi"/>
          <w:color w:val="000000" w:themeColor="text1"/>
        </w:rPr>
      </w:pPr>
    </w:p>
    <w:p w14:paraId="36416E0A" w14:textId="77777777" w:rsidR="00B12CCD" w:rsidRDefault="00B12CCD" w:rsidP="001117D2">
      <w:pPr>
        <w:spacing w:line="360" w:lineRule="auto"/>
        <w:rPr>
          <w:rFonts w:cstheme="minorHAnsi"/>
          <w:color w:val="000000" w:themeColor="text1"/>
        </w:rPr>
      </w:pPr>
    </w:p>
    <w:p w14:paraId="4CD6D1D7" w14:textId="76C46848" w:rsidR="006C2AA7" w:rsidRPr="001117D2" w:rsidRDefault="006C2AA7" w:rsidP="001117D2">
      <w:pPr>
        <w:spacing w:line="360" w:lineRule="auto"/>
        <w:rPr>
          <w:rFonts w:cstheme="minorHAnsi"/>
          <w:color w:val="000000" w:themeColor="text1"/>
        </w:rPr>
      </w:pPr>
      <w:r w:rsidRPr="001117D2">
        <w:rPr>
          <w:rFonts w:cstheme="minorHAnsi"/>
          <w:color w:val="000000" w:themeColor="text1"/>
        </w:rPr>
        <w:t>Despite these cultural changes Cadbury is still delivering quality products and new innovative confectioneries that consumers are always willing to try</w:t>
      </w:r>
      <w:r w:rsidR="00653AB3" w:rsidRPr="001117D2">
        <w:rPr>
          <w:rFonts w:cstheme="minorHAnsi"/>
          <w:color w:val="000000" w:themeColor="text1"/>
        </w:rPr>
        <w:t xml:space="preserve"> (Cadbury, 2019)</w:t>
      </w:r>
      <w:r w:rsidRPr="001117D2">
        <w:rPr>
          <w:rFonts w:cstheme="minorHAnsi"/>
          <w:color w:val="000000" w:themeColor="text1"/>
        </w:rPr>
        <w:t xml:space="preserve">.  Although the employees may not feel the same working for Mondelez the owner of Cadbury, Mondelez has the company’s own cultural attributes which is applied for all the big brands that come under the organisation’s label.  </w:t>
      </w:r>
      <w:r w:rsidR="00E608A6" w:rsidRPr="001117D2">
        <w:rPr>
          <w:rFonts w:cstheme="minorHAnsi"/>
          <w:color w:val="000000" w:themeColor="text1"/>
        </w:rPr>
        <w:t>According to Griffin (2015)</w:t>
      </w:r>
      <w:r w:rsidR="00224D0F">
        <w:rPr>
          <w:rFonts w:cstheme="minorHAnsi"/>
          <w:color w:val="000000" w:themeColor="text1"/>
        </w:rPr>
        <w:t>,</w:t>
      </w:r>
      <w:r w:rsidR="00E608A6" w:rsidRPr="001117D2">
        <w:rPr>
          <w:rFonts w:cstheme="minorHAnsi"/>
          <w:color w:val="000000" w:themeColor="text1"/>
        </w:rPr>
        <w:t xml:space="preserve"> a</w:t>
      </w:r>
      <w:r w:rsidRPr="001117D2">
        <w:rPr>
          <w:rFonts w:cstheme="minorHAnsi"/>
          <w:color w:val="000000" w:themeColor="text1"/>
        </w:rPr>
        <w:t xml:space="preserve"> recommendation for employees may be to allow and accept the new cultural changes to feel more connected with the company.  This way rather than keeping to a perceived expectation, employees may be more contempt following the new changes and may secure job positions avoiding voluntary redundancies.    </w:t>
      </w:r>
    </w:p>
    <w:p w14:paraId="51E99A47" w14:textId="3F72F343" w:rsidR="0028640A" w:rsidRPr="00AB0486" w:rsidRDefault="0028640A" w:rsidP="008E5670">
      <w:pPr>
        <w:rPr>
          <w:rFonts w:ascii="Times New Roman" w:hAnsi="Times New Roman"/>
          <w:b/>
          <w:bCs/>
        </w:rPr>
      </w:pPr>
    </w:p>
    <w:p w14:paraId="2215882E" w14:textId="37EB1BE5" w:rsidR="008D62AC" w:rsidRDefault="008D62AC" w:rsidP="008E5670">
      <w:pPr>
        <w:rPr>
          <w:rFonts w:ascii="Times New Roman" w:hAnsi="Times New Roman"/>
        </w:rPr>
      </w:pPr>
      <w:r>
        <w:rPr>
          <w:rFonts w:ascii="Times New Roman" w:hAnsi="Times New Roman"/>
        </w:rPr>
        <w:t xml:space="preserve"> </w:t>
      </w:r>
    </w:p>
    <w:p w14:paraId="5199EFC4" w14:textId="1990084C" w:rsidR="001117D2" w:rsidRDefault="001117D2" w:rsidP="008E5670">
      <w:pPr>
        <w:rPr>
          <w:rFonts w:ascii="Times New Roman" w:hAnsi="Times New Roman"/>
        </w:rPr>
      </w:pPr>
    </w:p>
    <w:p w14:paraId="459B1A22" w14:textId="6A4671FA" w:rsidR="001117D2" w:rsidRDefault="001117D2" w:rsidP="008E5670">
      <w:pPr>
        <w:rPr>
          <w:rFonts w:ascii="Times New Roman" w:hAnsi="Times New Roman"/>
        </w:rPr>
      </w:pPr>
    </w:p>
    <w:p w14:paraId="2B8F65AE" w14:textId="373C803B" w:rsidR="001117D2" w:rsidRDefault="001117D2" w:rsidP="008E5670">
      <w:pPr>
        <w:rPr>
          <w:rFonts w:ascii="Times New Roman" w:hAnsi="Times New Roman"/>
        </w:rPr>
      </w:pPr>
    </w:p>
    <w:p w14:paraId="27101DDE" w14:textId="30569D99" w:rsidR="001117D2" w:rsidRDefault="001117D2" w:rsidP="008E5670">
      <w:pPr>
        <w:rPr>
          <w:rFonts w:ascii="Times New Roman" w:hAnsi="Times New Roman"/>
        </w:rPr>
      </w:pPr>
    </w:p>
    <w:p w14:paraId="05E8C928" w14:textId="4E79BD73" w:rsidR="001117D2" w:rsidRDefault="001117D2" w:rsidP="008E5670">
      <w:pPr>
        <w:rPr>
          <w:rFonts w:ascii="Times New Roman" w:hAnsi="Times New Roman"/>
        </w:rPr>
      </w:pPr>
    </w:p>
    <w:p w14:paraId="2F65CE47" w14:textId="6FA74A0A" w:rsidR="001117D2" w:rsidRDefault="001117D2" w:rsidP="008E5670">
      <w:pPr>
        <w:rPr>
          <w:rFonts w:ascii="Times New Roman" w:hAnsi="Times New Roman"/>
        </w:rPr>
      </w:pPr>
    </w:p>
    <w:p w14:paraId="7FD05013" w14:textId="759CDF36" w:rsidR="001117D2" w:rsidRDefault="001117D2" w:rsidP="008E5670">
      <w:pPr>
        <w:rPr>
          <w:rFonts w:ascii="Times New Roman" w:hAnsi="Times New Roman"/>
        </w:rPr>
      </w:pPr>
    </w:p>
    <w:p w14:paraId="1E2C13A1" w14:textId="1BF9C874" w:rsidR="001117D2" w:rsidRDefault="001117D2" w:rsidP="008E5670">
      <w:pPr>
        <w:rPr>
          <w:rFonts w:ascii="Times New Roman" w:hAnsi="Times New Roman"/>
        </w:rPr>
      </w:pPr>
    </w:p>
    <w:p w14:paraId="588BD01F" w14:textId="06BC2821" w:rsidR="001117D2" w:rsidRDefault="001117D2" w:rsidP="008E5670">
      <w:pPr>
        <w:rPr>
          <w:rFonts w:ascii="Times New Roman" w:hAnsi="Times New Roman"/>
        </w:rPr>
      </w:pPr>
    </w:p>
    <w:p w14:paraId="7B5C3EEB" w14:textId="1CE6C1C6" w:rsidR="001117D2" w:rsidRDefault="001117D2" w:rsidP="008E5670">
      <w:pPr>
        <w:rPr>
          <w:rFonts w:ascii="Times New Roman" w:hAnsi="Times New Roman"/>
        </w:rPr>
      </w:pPr>
    </w:p>
    <w:p w14:paraId="5BA47AE8" w14:textId="500BF60A" w:rsidR="001117D2" w:rsidRDefault="001117D2" w:rsidP="008E5670">
      <w:pPr>
        <w:rPr>
          <w:rFonts w:ascii="Times New Roman" w:hAnsi="Times New Roman"/>
        </w:rPr>
      </w:pPr>
    </w:p>
    <w:p w14:paraId="75EABCB7" w14:textId="4956A593" w:rsidR="001117D2" w:rsidRDefault="001117D2" w:rsidP="008E5670">
      <w:pPr>
        <w:rPr>
          <w:rFonts w:ascii="Times New Roman" w:hAnsi="Times New Roman"/>
        </w:rPr>
      </w:pPr>
    </w:p>
    <w:p w14:paraId="1C1AE43A" w14:textId="4EB24728" w:rsidR="001117D2" w:rsidRDefault="001117D2" w:rsidP="008E5670">
      <w:pPr>
        <w:rPr>
          <w:rFonts w:ascii="Times New Roman" w:hAnsi="Times New Roman"/>
        </w:rPr>
      </w:pPr>
    </w:p>
    <w:p w14:paraId="2860AB50" w14:textId="1F98F77A" w:rsidR="001117D2" w:rsidRDefault="001117D2" w:rsidP="008E5670">
      <w:pPr>
        <w:rPr>
          <w:rFonts w:ascii="Times New Roman" w:hAnsi="Times New Roman"/>
        </w:rPr>
      </w:pPr>
    </w:p>
    <w:p w14:paraId="4A5ACDE0" w14:textId="1898D9F4" w:rsidR="001117D2" w:rsidRDefault="001117D2" w:rsidP="008E5670">
      <w:pPr>
        <w:rPr>
          <w:rFonts w:ascii="Times New Roman" w:hAnsi="Times New Roman"/>
        </w:rPr>
      </w:pPr>
    </w:p>
    <w:p w14:paraId="3AEE155F" w14:textId="5AB6AC09" w:rsidR="001117D2" w:rsidRDefault="001117D2" w:rsidP="008E5670">
      <w:pPr>
        <w:rPr>
          <w:rFonts w:ascii="Times New Roman" w:hAnsi="Times New Roman"/>
        </w:rPr>
      </w:pPr>
    </w:p>
    <w:p w14:paraId="2CF2BCE6" w14:textId="77457F0B" w:rsidR="001117D2" w:rsidRDefault="001117D2" w:rsidP="008E5670">
      <w:pPr>
        <w:rPr>
          <w:rFonts w:ascii="Times New Roman" w:hAnsi="Times New Roman"/>
        </w:rPr>
      </w:pPr>
    </w:p>
    <w:p w14:paraId="4027D1BE" w14:textId="52A62C88" w:rsidR="001117D2" w:rsidRDefault="001117D2" w:rsidP="008E5670">
      <w:pPr>
        <w:rPr>
          <w:rFonts w:ascii="Times New Roman" w:hAnsi="Times New Roman"/>
        </w:rPr>
      </w:pPr>
    </w:p>
    <w:p w14:paraId="4C073453" w14:textId="4B6F229A" w:rsidR="001117D2" w:rsidRDefault="001117D2" w:rsidP="008E5670">
      <w:pPr>
        <w:rPr>
          <w:rFonts w:ascii="Times New Roman" w:hAnsi="Times New Roman"/>
        </w:rPr>
      </w:pPr>
    </w:p>
    <w:p w14:paraId="018F4E9B" w14:textId="71C74FEC" w:rsidR="001117D2" w:rsidRDefault="001117D2" w:rsidP="008E5670">
      <w:pPr>
        <w:rPr>
          <w:rFonts w:ascii="Times New Roman" w:hAnsi="Times New Roman"/>
        </w:rPr>
      </w:pPr>
    </w:p>
    <w:p w14:paraId="0651F2BF" w14:textId="10DA3885" w:rsidR="001117D2" w:rsidRDefault="001117D2" w:rsidP="008E5670">
      <w:pPr>
        <w:rPr>
          <w:rFonts w:ascii="Times New Roman" w:hAnsi="Times New Roman"/>
        </w:rPr>
      </w:pPr>
    </w:p>
    <w:p w14:paraId="1EB70376" w14:textId="6E0C81BB" w:rsidR="001117D2" w:rsidRDefault="001117D2" w:rsidP="008E5670">
      <w:pPr>
        <w:rPr>
          <w:rFonts w:ascii="Times New Roman" w:hAnsi="Times New Roman"/>
        </w:rPr>
      </w:pPr>
    </w:p>
    <w:p w14:paraId="70D9E827" w14:textId="72AC1EDE" w:rsidR="001117D2" w:rsidRDefault="001117D2" w:rsidP="008E5670">
      <w:pPr>
        <w:rPr>
          <w:rFonts w:ascii="Times New Roman" w:hAnsi="Times New Roman"/>
        </w:rPr>
      </w:pPr>
    </w:p>
    <w:p w14:paraId="5B741B29" w14:textId="77777777" w:rsidR="001117D2" w:rsidRDefault="001117D2" w:rsidP="008E5670">
      <w:pPr>
        <w:rPr>
          <w:rFonts w:ascii="Times New Roman" w:hAnsi="Times New Roman"/>
        </w:rPr>
      </w:pPr>
      <w:bookmarkStart w:id="0" w:name="_GoBack"/>
      <w:bookmarkEnd w:id="0"/>
    </w:p>
    <w:p w14:paraId="7DC9784D" w14:textId="3FE4D559" w:rsidR="008D62AC" w:rsidRDefault="006E4619" w:rsidP="00F97679">
      <w:pPr>
        <w:pStyle w:val="Heading1"/>
        <w:spacing w:line="360" w:lineRule="auto"/>
      </w:pPr>
      <w:r>
        <w:t>Bibliography/</w:t>
      </w:r>
      <w:r w:rsidR="008D62AC">
        <w:t xml:space="preserve">Reference list </w:t>
      </w:r>
    </w:p>
    <w:p w14:paraId="069B680B" w14:textId="487A36E8" w:rsidR="008D62AC" w:rsidRPr="001117D2" w:rsidRDefault="008D62AC" w:rsidP="00F97679">
      <w:pPr>
        <w:spacing w:line="360" w:lineRule="auto"/>
        <w:rPr>
          <w:rFonts w:cstheme="minorHAnsi"/>
        </w:rPr>
      </w:pPr>
    </w:p>
    <w:p w14:paraId="0795E73B" w14:textId="77777777" w:rsidR="0090380D" w:rsidRPr="001117D2" w:rsidRDefault="0090380D" w:rsidP="001117D2">
      <w:pPr>
        <w:spacing w:line="360" w:lineRule="auto"/>
        <w:rPr>
          <w:rFonts w:cstheme="minorHAnsi"/>
        </w:rPr>
      </w:pPr>
      <w:r w:rsidRPr="001117D2">
        <w:rPr>
          <w:rFonts w:cstheme="minorHAnsi"/>
        </w:rPr>
        <w:t xml:space="preserve">Adam, D. (2009), </w:t>
      </w:r>
      <w:r w:rsidRPr="001117D2">
        <w:rPr>
          <w:rFonts w:cstheme="minorHAnsi"/>
          <w:i/>
          <w:iCs/>
        </w:rPr>
        <w:t>‘Cadbury to Curb Methane Emissions from Burping Dairy Cows’,</w:t>
      </w:r>
      <w:r w:rsidRPr="001117D2">
        <w:rPr>
          <w:rFonts w:cstheme="minorHAnsi"/>
        </w:rPr>
        <w:t xml:space="preserve"> [Online] </w:t>
      </w:r>
    </w:p>
    <w:p w14:paraId="1CD488CB" w14:textId="77777777" w:rsidR="0090380D" w:rsidRPr="001117D2" w:rsidRDefault="0090380D" w:rsidP="001117D2">
      <w:pPr>
        <w:spacing w:line="360" w:lineRule="auto"/>
        <w:rPr>
          <w:rFonts w:cstheme="minorHAnsi"/>
        </w:rPr>
      </w:pPr>
      <w:hyperlink r:id="rId5" w:history="1">
        <w:r w:rsidRPr="001117D2">
          <w:rPr>
            <w:rStyle w:val="Hyperlink"/>
            <w:rFonts w:cstheme="minorHAnsi"/>
          </w:rPr>
          <w:t>https://www.theguardian.com/environment/2009/feb/17/cadbury-dairy-milk-cows</w:t>
        </w:r>
      </w:hyperlink>
      <w:r w:rsidRPr="001117D2">
        <w:rPr>
          <w:rFonts w:cstheme="minorHAnsi"/>
        </w:rPr>
        <w:t>, Accessed Date 12</w:t>
      </w:r>
      <w:r w:rsidRPr="001117D2">
        <w:rPr>
          <w:rFonts w:cstheme="minorHAnsi"/>
          <w:vertAlign w:val="superscript"/>
        </w:rPr>
        <w:t>th</w:t>
      </w:r>
      <w:r w:rsidRPr="001117D2">
        <w:rPr>
          <w:rFonts w:cstheme="minorHAnsi"/>
        </w:rPr>
        <w:t xml:space="preserve"> July 2019</w:t>
      </w:r>
    </w:p>
    <w:p w14:paraId="29244136" w14:textId="6EE67427" w:rsidR="00786CF1" w:rsidRPr="001117D2" w:rsidRDefault="00786CF1" w:rsidP="001117D2">
      <w:pPr>
        <w:spacing w:line="360" w:lineRule="auto"/>
        <w:rPr>
          <w:rFonts w:cstheme="minorHAnsi"/>
        </w:rPr>
      </w:pPr>
    </w:p>
    <w:p w14:paraId="46BECEBE" w14:textId="77777777" w:rsidR="00786CF1" w:rsidRPr="001117D2" w:rsidRDefault="00786CF1" w:rsidP="001117D2">
      <w:pPr>
        <w:spacing w:line="360" w:lineRule="auto"/>
        <w:rPr>
          <w:rFonts w:cstheme="minorHAnsi"/>
        </w:rPr>
      </w:pPr>
    </w:p>
    <w:p w14:paraId="623DD3A0" w14:textId="77777777" w:rsidR="0090380D" w:rsidRPr="001117D2" w:rsidRDefault="0090380D" w:rsidP="001117D2">
      <w:pPr>
        <w:spacing w:line="360" w:lineRule="auto"/>
        <w:rPr>
          <w:rFonts w:cstheme="minorHAnsi"/>
          <w:color w:val="E1E1E1"/>
        </w:rPr>
      </w:pPr>
      <w:r w:rsidRPr="001117D2">
        <w:rPr>
          <w:rFonts w:cstheme="minorHAnsi"/>
        </w:rPr>
        <w:t xml:space="preserve">Baker, R. (2011), </w:t>
      </w:r>
      <w:r w:rsidRPr="001117D2">
        <w:rPr>
          <w:rFonts w:cstheme="minorHAnsi"/>
          <w:i/>
          <w:iCs/>
        </w:rPr>
        <w:t>‘Cadbury Launches Crème Egg App for Spots v Stripes’</w:t>
      </w:r>
      <w:r w:rsidRPr="001117D2">
        <w:rPr>
          <w:rFonts w:cstheme="minorHAnsi"/>
        </w:rPr>
        <w:t xml:space="preserve">, [Online] </w:t>
      </w:r>
      <w:hyperlink r:id="rId6" w:history="1">
        <w:r w:rsidRPr="001117D2">
          <w:rPr>
            <w:rStyle w:val="Hyperlink"/>
            <w:rFonts w:cstheme="minorHAnsi"/>
          </w:rPr>
          <w:t>https://www.marketingweek.com/cadbury-launches-creme-egg-app-for-spots-v-stripes/</w:t>
        </w:r>
      </w:hyperlink>
      <w:r w:rsidRPr="001117D2">
        <w:rPr>
          <w:rFonts w:cstheme="minorHAnsi"/>
        </w:rPr>
        <w:t>, Accessed Date 12th July 2019</w:t>
      </w:r>
    </w:p>
    <w:p w14:paraId="78EC8467" w14:textId="77777777" w:rsidR="0090380D" w:rsidRPr="001117D2" w:rsidRDefault="0090380D" w:rsidP="001117D2">
      <w:pPr>
        <w:spacing w:line="360" w:lineRule="auto"/>
        <w:rPr>
          <w:rFonts w:cstheme="minorHAnsi"/>
        </w:rPr>
      </w:pPr>
    </w:p>
    <w:p w14:paraId="13994A23" w14:textId="77777777" w:rsidR="00786CF1" w:rsidRPr="001117D2" w:rsidRDefault="00786CF1" w:rsidP="001117D2">
      <w:pPr>
        <w:spacing w:line="360" w:lineRule="auto"/>
        <w:rPr>
          <w:rFonts w:cstheme="minorHAnsi"/>
        </w:rPr>
      </w:pPr>
    </w:p>
    <w:p w14:paraId="12F31231" w14:textId="77777777" w:rsidR="008D62AC" w:rsidRPr="001117D2" w:rsidRDefault="008D62AC" w:rsidP="001117D2">
      <w:pPr>
        <w:spacing w:line="360" w:lineRule="auto"/>
        <w:rPr>
          <w:rFonts w:cstheme="minorHAnsi"/>
        </w:rPr>
      </w:pPr>
      <w:r w:rsidRPr="001117D2">
        <w:rPr>
          <w:rFonts w:cstheme="minorHAnsi"/>
        </w:rPr>
        <w:t xml:space="preserve">BBC. (2018), </w:t>
      </w:r>
      <w:r w:rsidRPr="001117D2">
        <w:rPr>
          <w:rFonts w:cstheme="minorHAnsi"/>
          <w:i/>
          <w:iCs/>
        </w:rPr>
        <w:t>‘Cadbury's Dairy Milk to Offer Low-Sugar Version’,</w:t>
      </w:r>
      <w:r w:rsidRPr="001117D2">
        <w:rPr>
          <w:rFonts w:cstheme="minorHAnsi"/>
        </w:rPr>
        <w:t xml:space="preserve"> [Online] </w:t>
      </w:r>
      <w:hyperlink r:id="rId7" w:history="1">
        <w:r w:rsidRPr="001117D2">
          <w:rPr>
            <w:rStyle w:val="Hyperlink"/>
            <w:rFonts w:cstheme="minorHAnsi"/>
          </w:rPr>
          <w:t>https://www.bbc.co.uk/news/business-44885840</w:t>
        </w:r>
      </w:hyperlink>
      <w:r w:rsidRPr="001117D2">
        <w:rPr>
          <w:rFonts w:cstheme="minorHAnsi"/>
        </w:rPr>
        <w:t>, Accessed Date 28</w:t>
      </w:r>
      <w:r w:rsidRPr="001117D2">
        <w:rPr>
          <w:rFonts w:cstheme="minorHAnsi"/>
          <w:vertAlign w:val="superscript"/>
        </w:rPr>
        <w:t>th</w:t>
      </w:r>
      <w:r w:rsidRPr="001117D2">
        <w:rPr>
          <w:rFonts w:cstheme="minorHAnsi"/>
        </w:rPr>
        <w:t xml:space="preserve"> June 2019</w:t>
      </w:r>
    </w:p>
    <w:p w14:paraId="120D8B04" w14:textId="24A0571C" w:rsidR="008D62AC" w:rsidRPr="001117D2" w:rsidRDefault="008D62AC" w:rsidP="001117D2">
      <w:pPr>
        <w:spacing w:line="360" w:lineRule="auto"/>
        <w:rPr>
          <w:rFonts w:cstheme="minorHAnsi"/>
        </w:rPr>
      </w:pPr>
    </w:p>
    <w:p w14:paraId="50DF8E40" w14:textId="77777777" w:rsidR="002E55F5" w:rsidRPr="001117D2" w:rsidRDefault="002E55F5" w:rsidP="001117D2">
      <w:pPr>
        <w:spacing w:line="360" w:lineRule="auto"/>
        <w:rPr>
          <w:rFonts w:cstheme="minorHAnsi"/>
        </w:rPr>
      </w:pPr>
    </w:p>
    <w:p w14:paraId="2C9AC82F" w14:textId="45650E3A" w:rsidR="008D62AC" w:rsidRPr="001117D2" w:rsidRDefault="008D62AC" w:rsidP="001117D2">
      <w:pPr>
        <w:spacing w:line="360" w:lineRule="auto"/>
        <w:rPr>
          <w:rFonts w:cstheme="minorHAnsi"/>
        </w:rPr>
      </w:pPr>
      <w:r w:rsidRPr="001117D2">
        <w:rPr>
          <w:rFonts w:cstheme="minorHAnsi"/>
        </w:rPr>
        <w:t xml:space="preserve">Bournville Village Trust. (2019), </w:t>
      </w:r>
      <w:r w:rsidRPr="001117D2">
        <w:rPr>
          <w:rFonts w:cstheme="minorHAnsi"/>
          <w:i/>
          <w:iCs/>
        </w:rPr>
        <w:t>‘The Bournville Story’,</w:t>
      </w:r>
      <w:r w:rsidRPr="001117D2">
        <w:rPr>
          <w:rFonts w:cstheme="minorHAnsi"/>
        </w:rPr>
        <w:t xml:space="preserve"> [Online] </w:t>
      </w:r>
      <w:hyperlink r:id="rId8" w:history="1">
        <w:r w:rsidRPr="001117D2">
          <w:rPr>
            <w:rStyle w:val="Hyperlink"/>
            <w:rFonts w:cstheme="minorHAnsi"/>
          </w:rPr>
          <w:t>https://ww</w:t>
        </w:r>
        <w:r w:rsidRPr="001117D2">
          <w:rPr>
            <w:rStyle w:val="Hyperlink"/>
            <w:rFonts w:cstheme="minorHAnsi"/>
          </w:rPr>
          <w:t>w</w:t>
        </w:r>
        <w:r w:rsidRPr="001117D2">
          <w:rPr>
            <w:rStyle w:val="Hyperlink"/>
            <w:rFonts w:cstheme="minorHAnsi"/>
          </w:rPr>
          <w:t>.bvt.org.uk</w:t>
        </w:r>
      </w:hyperlink>
      <w:r w:rsidRPr="001117D2">
        <w:rPr>
          <w:rFonts w:cstheme="minorHAnsi"/>
        </w:rPr>
        <w:t>, Accessed Date 01</w:t>
      </w:r>
      <w:r w:rsidRPr="001117D2">
        <w:rPr>
          <w:rFonts w:cstheme="minorHAnsi"/>
          <w:vertAlign w:val="superscript"/>
        </w:rPr>
        <w:t>st</w:t>
      </w:r>
      <w:r w:rsidRPr="001117D2">
        <w:rPr>
          <w:rFonts w:cstheme="minorHAnsi"/>
        </w:rPr>
        <w:t xml:space="preserve"> July 2019</w:t>
      </w:r>
    </w:p>
    <w:p w14:paraId="48FE8199" w14:textId="77777777" w:rsidR="008D62AC" w:rsidRPr="001117D2" w:rsidRDefault="008D62AC" w:rsidP="001117D2">
      <w:pPr>
        <w:spacing w:line="360" w:lineRule="auto"/>
        <w:rPr>
          <w:rFonts w:cstheme="minorHAnsi"/>
        </w:rPr>
      </w:pPr>
    </w:p>
    <w:p w14:paraId="6B5B0BF1" w14:textId="77777777" w:rsidR="008D62AC" w:rsidRPr="001117D2" w:rsidRDefault="008D62AC" w:rsidP="001117D2">
      <w:pPr>
        <w:spacing w:line="360" w:lineRule="auto"/>
        <w:rPr>
          <w:rFonts w:cstheme="minorHAnsi"/>
        </w:rPr>
      </w:pPr>
    </w:p>
    <w:p w14:paraId="66BEB235" w14:textId="0AFB7242" w:rsidR="008D62AC" w:rsidRPr="001117D2" w:rsidRDefault="008D62AC" w:rsidP="001117D2">
      <w:pPr>
        <w:spacing w:line="360" w:lineRule="auto"/>
        <w:rPr>
          <w:rFonts w:cstheme="minorHAnsi"/>
        </w:rPr>
      </w:pPr>
      <w:r w:rsidRPr="001117D2">
        <w:rPr>
          <w:rFonts w:cstheme="minorHAnsi"/>
        </w:rPr>
        <w:t xml:space="preserve">Bowers, S. (2009), </w:t>
      </w:r>
      <w:r w:rsidRPr="001117D2">
        <w:rPr>
          <w:rFonts w:cstheme="minorHAnsi"/>
          <w:i/>
          <w:iCs/>
        </w:rPr>
        <w:t>‘Cadbury Warns of Culture Clash Under Kraft’,</w:t>
      </w:r>
      <w:r w:rsidRPr="001117D2">
        <w:rPr>
          <w:rFonts w:cstheme="minorHAnsi"/>
        </w:rPr>
        <w:t xml:space="preserve"> [Online] </w:t>
      </w:r>
      <w:hyperlink r:id="rId9" w:history="1">
        <w:r w:rsidRPr="001117D2">
          <w:rPr>
            <w:rStyle w:val="Hyperlink"/>
            <w:rFonts w:cstheme="minorHAnsi"/>
          </w:rPr>
          <w:t>https://www.theguardian.com/business/2015/oc</w:t>
        </w:r>
        <w:r w:rsidRPr="001117D2">
          <w:rPr>
            <w:rStyle w:val="Hyperlink"/>
            <w:rFonts w:cstheme="minorHAnsi"/>
          </w:rPr>
          <w:t>t</w:t>
        </w:r>
        <w:r w:rsidRPr="001117D2">
          <w:rPr>
            <w:rStyle w:val="Hyperlink"/>
            <w:rFonts w:cstheme="minorHAnsi"/>
          </w:rPr>
          <w:t>/22/sugar-tax-not-change-diets-cadbury-mondelez-childhood-obesity-public-health-england</w:t>
        </w:r>
      </w:hyperlink>
      <w:r w:rsidRPr="001117D2">
        <w:rPr>
          <w:rFonts w:cstheme="minorHAnsi"/>
        </w:rPr>
        <w:t>, Accessed Date 03</w:t>
      </w:r>
      <w:r w:rsidRPr="001117D2">
        <w:rPr>
          <w:rFonts w:cstheme="minorHAnsi"/>
          <w:vertAlign w:val="superscript"/>
        </w:rPr>
        <w:t>rd</w:t>
      </w:r>
      <w:r w:rsidRPr="001117D2">
        <w:rPr>
          <w:rFonts w:cstheme="minorHAnsi"/>
        </w:rPr>
        <w:t xml:space="preserve"> July 2019 </w:t>
      </w:r>
    </w:p>
    <w:p w14:paraId="3CC77D1C" w14:textId="77777777" w:rsidR="008D62AC" w:rsidRPr="001117D2" w:rsidRDefault="008D62AC" w:rsidP="001117D2">
      <w:pPr>
        <w:spacing w:line="360" w:lineRule="auto"/>
        <w:rPr>
          <w:rFonts w:cstheme="minorHAnsi"/>
        </w:rPr>
      </w:pPr>
    </w:p>
    <w:p w14:paraId="3024DC4F" w14:textId="77777777" w:rsidR="00786CF1" w:rsidRPr="001117D2" w:rsidRDefault="00786CF1" w:rsidP="001117D2">
      <w:pPr>
        <w:spacing w:line="360" w:lineRule="auto"/>
        <w:rPr>
          <w:rFonts w:cstheme="minorHAnsi"/>
          <w:color w:val="000000"/>
        </w:rPr>
      </w:pPr>
    </w:p>
    <w:p w14:paraId="76888F84" w14:textId="672922B1" w:rsidR="00786CF1" w:rsidRPr="001117D2" w:rsidRDefault="00786CF1" w:rsidP="001117D2">
      <w:pPr>
        <w:spacing w:line="360" w:lineRule="auto"/>
        <w:rPr>
          <w:rFonts w:cstheme="minorHAnsi"/>
          <w:color w:val="000000"/>
        </w:rPr>
      </w:pPr>
      <w:r w:rsidRPr="001117D2">
        <w:rPr>
          <w:rFonts w:cstheme="minorHAnsi"/>
          <w:color w:val="000000"/>
        </w:rPr>
        <w:t xml:space="preserve">Brown, J. M. (2017), </w:t>
      </w:r>
      <w:r w:rsidRPr="001117D2">
        <w:rPr>
          <w:rFonts w:cstheme="minorHAnsi"/>
          <w:i/>
          <w:iCs/>
          <w:color w:val="000000"/>
        </w:rPr>
        <w:t>‘</w:t>
      </w:r>
      <w:r w:rsidRPr="001117D2">
        <w:rPr>
          <w:rStyle w:val="article-classifiergap"/>
          <w:rFonts w:cstheme="minorHAnsi"/>
          <w:i/>
          <w:iCs/>
          <w:color w:val="000000" w:themeColor="text1"/>
        </w:rPr>
        <w:t>After sticky start, Cadbury flourishes under Mondelez ownership’,</w:t>
      </w:r>
      <w:r w:rsidRPr="001117D2">
        <w:rPr>
          <w:rStyle w:val="article-classifiergap"/>
          <w:rFonts w:cstheme="minorHAnsi"/>
          <w:color w:val="000000" w:themeColor="text1"/>
        </w:rPr>
        <w:t xml:space="preserve"> [Online] </w:t>
      </w:r>
      <w:hyperlink r:id="rId10" w:history="1">
        <w:r w:rsidRPr="001117D2">
          <w:rPr>
            <w:rStyle w:val="Hyperlink"/>
            <w:rFonts w:cstheme="minorHAnsi"/>
          </w:rPr>
          <w:t>https://www.ft.com</w:t>
        </w:r>
      </w:hyperlink>
      <w:r w:rsidRPr="001117D2">
        <w:rPr>
          <w:rFonts w:cstheme="minorHAnsi"/>
          <w:color w:val="000000" w:themeColor="text1"/>
        </w:rPr>
        <w:t>, Accessed Date 13</w:t>
      </w:r>
      <w:r w:rsidRPr="001117D2">
        <w:rPr>
          <w:rFonts w:cstheme="minorHAnsi"/>
          <w:color w:val="000000" w:themeColor="text1"/>
          <w:vertAlign w:val="superscript"/>
        </w:rPr>
        <w:t>th</w:t>
      </w:r>
      <w:r w:rsidRPr="001117D2">
        <w:rPr>
          <w:rFonts w:cstheme="minorHAnsi"/>
          <w:color w:val="000000" w:themeColor="text1"/>
        </w:rPr>
        <w:t xml:space="preserve"> July 2019</w:t>
      </w:r>
    </w:p>
    <w:p w14:paraId="6FF6B921" w14:textId="77777777" w:rsidR="00786CF1" w:rsidRPr="001117D2" w:rsidRDefault="00786CF1" w:rsidP="001117D2">
      <w:pPr>
        <w:spacing w:line="360" w:lineRule="auto"/>
        <w:rPr>
          <w:rFonts w:cstheme="minorHAnsi"/>
          <w:color w:val="000000" w:themeColor="text1"/>
        </w:rPr>
      </w:pPr>
    </w:p>
    <w:p w14:paraId="7CB6C6F4" w14:textId="77777777" w:rsidR="008D62AC" w:rsidRPr="001117D2" w:rsidRDefault="008D62AC" w:rsidP="001117D2">
      <w:pPr>
        <w:spacing w:line="360" w:lineRule="auto"/>
        <w:rPr>
          <w:rFonts w:cstheme="minorHAnsi"/>
        </w:rPr>
      </w:pPr>
    </w:p>
    <w:p w14:paraId="59FF2210" w14:textId="77777777" w:rsidR="0090380D" w:rsidRPr="001117D2" w:rsidRDefault="008D62AC" w:rsidP="001117D2">
      <w:pPr>
        <w:spacing w:line="360" w:lineRule="auto"/>
        <w:rPr>
          <w:rFonts w:cstheme="minorHAnsi"/>
        </w:rPr>
      </w:pPr>
      <w:r w:rsidRPr="001117D2">
        <w:rPr>
          <w:rFonts w:cstheme="minorHAnsi"/>
        </w:rPr>
        <w:lastRenderedPageBreak/>
        <w:t xml:space="preserve">Business Balls. (2019), </w:t>
      </w:r>
      <w:r w:rsidRPr="001117D2">
        <w:rPr>
          <w:rFonts w:cstheme="minorHAnsi"/>
          <w:i/>
          <w:iCs/>
        </w:rPr>
        <w:t>‘Cultural Web - Johnson and Scholes, 1992’,</w:t>
      </w:r>
      <w:r w:rsidRPr="001117D2">
        <w:rPr>
          <w:rFonts w:cstheme="minorHAnsi"/>
        </w:rPr>
        <w:t xml:space="preserve"> [Online] </w:t>
      </w:r>
      <w:hyperlink r:id="rId11" w:history="1">
        <w:r w:rsidRPr="001117D2">
          <w:rPr>
            <w:rStyle w:val="Hyperlink"/>
            <w:rFonts w:cstheme="minorHAnsi"/>
          </w:rPr>
          <w:t>https://www.busines</w:t>
        </w:r>
        <w:r w:rsidRPr="001117D2">
          <w:rPr>
            <w:rStyle w:val="Hyperlink"/>
            <w:rFonts w:cstheme="minorHAnsi"/>
          </w:rPr>
          <w:t>s</w:t>
        </w:r>
        <w:r w:rsidRPr="001117D2">
          <w:rPr>
            <w:rStyle w:val="Hyperlink"/>
            <w:rFonts w:cstheme="minorHAnsi"/>
          </w:rPr>
          <w:t>balls.com</w:t>
        </w:r>
      </w:hyperlink>
      <w:r w:rsidRPr="001117D2">
        <w:rPr>
          <w:rFonts w:cstheme="minorHAnsi"/>
        </w:rPr>
        <w:t>, Accessed Date 29</w:t>
      </w:r>
      <w:r w:rsidRPr="001117D2">
        <w:rPr>
          <w:rFonts w:cstheme="minorHAnsi"/>
          <w:vertAlign w:val="superscript"/>
        </w:rPr>
        <w:t>th</w:t>
      </w:r>
      <w:r w:rsidRPr="001117D2">
        <w:rPr>
          <w:rFonts w:cstheme="minorHAnsi"/>
        </w:rPr>
        <w:t xml:space="preserve"> June 201</w:t>
      </w:r>
      <w:r w:rsidR="0090380D" w:rsidRPr="001117D2">
        <w:rPr>
          <w:rFonts w:cstheme="minorHAnsi"/>
        </w:rPr>
        <w:t>9</w:t>
      </w:r>
    </w:p>
    <w:p w14:paraId="1783A130" w14:textId="77777777" w:rsidR="0090380D" w:rsidRPr="001117D2" w:rsidRDefault="0090380D" w:rsidP="001117D2">
      <w:pPr>
        <w:spacing w:line="360" w:lineRule="auto"/>
        <w:rPr>
          <w:rFonts w:cstheme="minorHAnsi"/>
        </w:rPr>
      </w:pPr>
    </w:p>
    <w:p w14:paraId="5D3ACAC3" w14:textId="2BCAA0B2" w:rsidR="008D62AC" w:rsidRPr="001117D2" w:rsidRDefault="008D62AC" w:rsidP="001117D2">
      <w:pPr>
        <w:spacing w:line="360" w:lineRule="auto"/>
        <w:rPr>
          <w:rFonts w:cstheme="minorHAnsi"/>
        </w:rPr>
      </w:pPr>
      <w:r w:rsidRPr="001117D2">
        <w:rPr>
          <w:rFonts w:cstheme="minorHAnsi"/>
        </w:rPr>
        <w:t xml:space="preserve">Business Case Studies. (2019), </w:t>
      </w:r>
      <w:r w:rsidRPr="001117D2">
        <w:rPr>
          <w:rFonts w:cstheme="minorHAnsi"/>
          <w:i/>
          <w:iCs/>
        </w:rPr>
        <w:t>‘Growing the Value of a Business for Shareholders</w:t>
      </w:r>
      <w:r w:rsidRPr="001117D2">
        <w:rPr>
          <w:rFonts w:cstheme="minorHAnsi"/>
        </w:rPr>
        <w:br/>
      </w:r>
      <w:r w:rsidRPr="001117D2">
        <w:rPr>
          <w:rFonts w:cstheme="minorHAnsi"/>
          <w:i/>
          <w:iCs/>
        </w:rPr>
        <w:t>A Cadbury Schweppes Case Study’,</w:t>
      </w:r>
      <w:r w:rsidRPr="001117D2">
        <w:rPr>
          <w:rFonts w:cstheme="minorHAnsi"/>
        </w:rPr>
        <w:t xml:space="preserve"> [Online] </w:t>
      </w:r>
      <w:hyperlink r:id="rId12" w:history="1">
        <w:r w:rsidRPr="001117D2">
          <w:rPr>
            <w:rStyle w:val="Hyperlink"/>
            <w:rFonts w:cstheme="minorHAnsi"/>
          </w:rPr>
          <w:t>http://businesscasestudies.co.uk/cadbury-schweppes/growing-the-value-of-a-business-for-shareholders/examples-of-mfv-in-action.html</w:t>
        </w:r>
      </w:hyperlink>
      <w:r w:rsidRPr="001117D2">
        <w:rPr>
          <w:rFonts w:cstheme="minorHAnsi"/>
        </w:rPr>
        <w:t>, Accessed Date 05</w:t>
      </w:r>
      <w:r w:rsidRPr="001117D2">
        <w:rPr>
          <w:rFonts w:cstheme="minorHAnsi"/>
          <w:vertAlign w:val="superscript"/>
        </w:rPr>
        <w:t>th</w:t>
      </w:r>
      <w:r w:rsidRPr="001117D2">
        <w:rPr>
          <w:rFonts w:cstheme="minorHAnsi"/>
        </w:rPr>
        <w:t xml:space="preserve"> July 2019 </w:t>
      </w:r>
    </w:p>
    <w:p w14:paraId="338193C6" w14:textId="77777777" w:rsidR="008D62AC" w:rsidRPr="001117D2" w:rsidRDefault="008D62AC" w:rsidP="001117D2">
      <w:pPr>
        <w:spacing w:line="360" w:lineRule="auto"/>
        <w:rPr>
          <w:rFonts w:cstheme="minorHAnsi"/>
        </w:rPr>
      </w:pPr>
    </w:p>
    <w:p w14:paraId="7AA7046E" w14:textId="77777777" w:rsidR="008D62AC" w:rsidRPr="001117D2" w:rsidRDefault="008D62AC" w:rsidP="001117D2">
      <w:pPr>
        <w:spacing w:line="360" w:lineRule="auto"/>
        <w:rPr>
          <w:rFonts w:cstheme="minorHAnsi"/>
        </w:rPr>
      </w:pPr>
    </w:p>
    <w:p w14:paraId="0D0EF337" w14:textId="1E88A177" w:rsidR="008D62AC" w:rsidRPr="001117D2" w:rsidRDefault="008D62AC" w:rsidP="001117D2">
      <w:pPr>
        <w:spacing w:line="360" w:lineRule="auto"/>
        <w:rPr>
          <w:rFonts w:cstheme="minorHAnsi"/>
        </w:rPr>
      </w:pPr>
      <w:r w:rsidRPr="001117D2">
        <w:rPr>
          <w:rFonts w:cstheme="minorHAnsi"/>
        </w:rPr>
        <w:t xml:space="preserve">Business Teacher. (2019), </w:t>
      </w:r>
      <w:r w:rsidRPr="001117D2">
        <w:rPr>
          <w:rFonts w:cstheme="minorHAnsi"/>
          <w:i/>
          <w:iCs/>
        </w:rPr>
        <w:t>‘Cadbury Pestle Analysis’,</w:t>
      </w:r>
      <w:r w:rsidRPr="001117D2">
        <w:rPr>
          <w:rFonts w:cstheme="minorHAnsi"/>
        </w:rPr>
        <w:t xml:space="preserve"> [Online] </w:t>
      </w:r>
      <w:hyperlink r:id="rId13" w:history="1">
        <w:r w:rsidRPr="001117D2">
          <w:rPr>
            <w:rStyle w:val="Hyperlink"/>
            <w:rFonts w:cstheme="minorHAnsi"/>
          </w:rPr>
          <w:t>https://bu</w:t>
        </w:r>
        <w:r w:rsidRPr="001117D2">
          <w:rPr>
            <w:rStyle w:val="Hyperlink"/>
            <w:rFonts w:cstheme="minorHAnsi"/>
          </w:rPr>
          <w:t>s</w:t>
        </w:r>
        <w:r w:rsidRPr="001117D2">
          <w:rPr>
            <w:rStyle w:val="Hyperlink"/>
            <w:rFonts w:cstheme="minorHAnsi"/>
          </w:rPr>
          <w:t>inessteacher.org.uk</w:t>
        </w:r>
      </w:hyperlink>
      <w:r w:rsidRPr="001117D2">
        <w:rPr>
          <w:rFonts w:cstheme="minorHAnsi"/>
        </w:rPr>
        <w:t>, Accessed Date 28</w:t>
      </w:r>
      <w:r w:rsidRPr="001117D2">
        <w:rPr>
          <w:rFonts w:cstheme="minorHAnsi"/>
          <w:vertAlign w:val="superscript"/>
        </w:rPr>
        <w:t>th</w:t>
      </w:r>
      <w:r w:rsidRPr="001117D2">
        <w:rPr>
          <w:rFonts w:cstheme="minorHAnsi"/>
        </w:rPr>
        <w:t xml:space="preserve"> June 2019</w:t>
      </w:r>
    </w:p>
    <w:p w14:paraId="1195481F" w14:textId="77777777" w:rsidR="008D62AC" w:rsidRPr="001117D2" w:rsidRDefault="008D62AC" w:rsidP="001117D2">
      <w:pPr>
        <w:spacing w:line="360" w:lineRule="auto"/>
        <w:rPr>
          <w:rFonts w:cstheme="minorHAnsi"/>
        </w:rPr>
      </w:pPr>
    </w:p>
    <w:p w14:paraId="539BE40D" w14:textId="77777777" w:rsidR="008D62AC" w:rsidRPr="001117D2" w:rsidRDefault="008D62AC" w:rsidP="001117D2">
      <w:pPr>
        <w:spacing w:line="360" w:lineRule="auto"/>
        <w:rPr>
          <w:rFonts w:cstheme="minorHAnsi"/>
        </w:rPr>
      </w:pPr>
    </w:p>
    <w:p w14:paraId="26FC7726" w14:textId="70AA62C4" w:rsidR="008D62AC" w:rsidRPr="001117D2" w:rsidRDefault="008D62AC" w:rsidP="001117D2">
      <w:pPr>
        <w:spacing w:line="360" w:lineRule="auto"/>
        <w:rPr>
          <w:rFonts w:cstheme="minorHAnsi"/>
          <w:color w:val="0563C1" w:themeColor="hyperlink"/>
          <w:u w:val="single"/>
        </w:rPr>
      </w:pPr>
      <w:r w:rsidRPr="001117D2">
        <w:rPr>
          <w:rFonts w:cstheme="minorHAnsi"/>
        </w:rPr>
        <w:t xml:space="preserve">Butler, S. (2015), </w:t>
      </w:r>
      <w:r w:rsidRPr="001117D2">
        <w:rPr>
          <w:rFonts w:cstheme="minorHAnsi"/>
          <w:i/>
          <w:iCs/>
        </w:rPr>
        <w:t>‘Sugar Tax Will Not Change Diets, Says Cadbury Chief’</w:t>
      </w:r>
      <w:r w:rsidRPr="001117D2">
        <w:rPr>
          <w:rFonts w:cstheme="minorHAnsi"/>
        </w:rPr>
        <w:t xml:space="preserve">, [Online] </w:t>
      </w:r>
      <w:hyperlink r:id="rId14" w:history="1">
        <w:r w:rsidRPr="001117D2">
          <w:rPr>
            <w:rStyle w:val="Hyperlink"/>
            <w:rFonts w:cstheme="minorHAnsi"/>
          </w:rPr>
          <w:t>https://www.theguar</w:t>
        </w:r>
        <w:r w:rsidRPr="001117D2">
          <w:rPr>
            <w:rStyle w:val="Hyperlink"/>
            <w:rFonts w:cstheme="minorHAnsi"/>
          </w:rPr>
          <w:t>d</w:t>
        </w:r>
        <w:r w:rsidRPr="001117D2">
          <w:rPr>
            <w:rStyle w:val="Hyperlink"/>
            <w:rFonts w:cstheme="minorHAnsi"/>
          </w:rPr>
          <w:t>ian.</w:t>
        </w:r>
        <w:r w:rsidRPr="001117D2">
          <w:rPr>
            <w:rStyle w:val="Hyperlink"/>
            <w:rFonts w:cstheme="minorHAnsi"/>
          </w:rPr>
          <w:t>c</w:t>
        </w:r>
        <w:r w:rsidRPr="001117D2">
          <w:rPr>
            <w:rStyle w:val="Hyperlink"/>
            <w:rFonts w:cstheme="minorHAnsi"/>
          </w:rPr>
          <w:t>om</w:t>
        </w:r>
      </w:hyperlink>
      <w:r w:rsidRPr="001117D2">
        <w:rPr>
          <w:rStyle w:val="Hyperlink"/>
          <w:rFonts w:cstheme="minorHAnsi"/>
        </w:rPr>
        <w:t xml:space="preserve">, </w:t>
      </w:r>
      <w:r w:rsidRPr="001117D2">
        <w:rPr>
          <w:rFonts w:cstheme="minorHAnsi"/>
        </w:rPr>
        <w:t>Accessed Date 05</w:t>
      </w:r>
      <w:r w:rsidRPr="001117D2">
        <w:rPr>
          <w:rFonts w:cstheme="minorHAnsi"/>
          <w:vertAlign w:val="superscript"/>
        </w:rPr>
        <w:t>th</w:t>
      </w:r>
      <w:r w:rsidRPr="001117D2">
        <w:rPr>
          <w:rFonts w:cstheme="minorHAnsi"/>
        </w:rPr>
        <w:t xml:space="preserve"> July 2019</w:t>
      </w:r>
    </w:p>
    <w:p w14:paraId="3E73B4E3" w14:textId="77777777" w:rsidR="008D62AC" w:rsidRPr="001117D2" w:rsidRDefault="008D62AC" w:rsidP="001117D2">
      <w:pPr>
        <w:spacing w:line="360" w:lineRule="auto"/>
        <w:rPr>
          <w:rFonts w:cstheme="minorHAnsi"/>
        </w:rPr>
      </w:pPr>
    </w:p>
    <w:p w14:paraId="3A34625A" w14:textId="77777777" w:rsidR="00786CF1" w:rsidRPr="001117D2" w:rsidRDefault="00786CF1" w:rsidP="001117D2">
      <w:pPr>
        <w:spacing w:line="360" w:lineRule="auto"/>
        <w:rPr>
          <w:rFonts w:cstheme="minorHAnsi"/>
          <w:color w:val="000000"/>
        </w:rPr>
      </w:pPr>
    </w:p>
    <w:p w14:paraId="77EF3843" w14:textId="77777777" w:rsidR="008D62AC" w:rsidRPr="001117D2" w:rsidRDefault="008D62AC" w:rsidP="001117D2">
      <w:pPr>
        <w:spacing w:line="360" w:lineRule="auto"/>
        <w:rPr>
          <w:rFonts w:cstheme="minorHAnsi"/>
        </w:rPr>
      </w:pPr>
    </w:p>
    <w:p w14:paraId="2F4E4D57" w14:textId="06ADE5C0" w:rsidR="008D62AC" w:rsidRPr="001117D2" w:rsidRDefault="008D62AC" w:rsidP="001117D2">
      <w:pPr>
        <w:spacing w:line="360" w:lineRule="auto"/>
        <w:rPr>
          <w:rFonts w:cstheme="minorHAnsi"/>
        </w:rPr>
      </w:pPr>
      <w:r w:rsidRPr="001117D2">
        <w:rPr>
          <w:rFonts w:cstheme="minorHAnsi"/>
        </w:rPr>
        <w:t xml:space="preserve">Cadbury. (2019), </w:t>
      </w:r>
      <w:r w:rsidRPr="001117D2">
        <w:rPr>
          <w:rFonts w:cstheme="minorHAnsi"/>
          <w:i/>
          <w:iCs/>
        </w:rPr>
        <w:t>‘The Cadbury Story’,</w:t>
      </w:r>
      <w:r w:rsidRPr="001117D2">
        <w:rPr>
          <w:rFonts w:cstheme="minorHAnsi"/>
        </w:rPr>
        <w:t xml:space="preserve"> [Online] </w:t>
      </w:r>
      <w:hyperlink r:id="rId15" w:history="1">
        <w:r w:rsidRPr="001117D2">
          <w:rPr>
            <w:rStyle w:val="Hyperlink"/>
            <w:rFonts w:cstheme="minorHAnsi"/>
          </w:rPr>
          <w:t>https://www.cadbury</w:t>
        </w:r>
        <w:r w:rsidRPr="001117D2">
          <w:rPr>
            <w:rStyle w:val="Hyperlink"/>
            <w:rFonts w:cstheme="minorHAnsi"/>
          </w:rPr>
          <w:t>.</w:t>
        </w:r>
        <w:r w:rsidRPr="001117D2">
          <w:rPr>
            <w:rStyle w:val="Hyperlink"/>
            <w:rFonts w:cstheme="minorHAnsi"/>
          </w:rPr>
          <w:t>co.za</w:t>
        </w:r>
      </w:hyperlink>
      <w:r w:rsidRPr="001117D2">
        <w:rPr>
          <w:rFonts w:cstheme="minorHAnsi"/>
        </w:rPr>
        <w:t>, Accessed Date 01</w:t>
      </w:r>
      <w:r w:rsidRPr="001117D2">
        <w:rPr>
          <w:rFonts w:cstheme="minorHAnsi"/>
          <w:vertAlign w:val="superscript"/>
        </w:rPr>
        <w:t>st</w:t>
      </w:r>
      <w:r w:rsidRPr="001117D2">
        <w:rPr>
          <w:rFonts w:cstheme="minorHAnsi"/>
        </w:rPr>
        <w:t xml:space="preserve"> July 2019 </w:t>
      </w:r>
    </w:p>
    <w:p w14:paraId="69F9C4C4" w14:textId="77777777" w:rsidR="008D62AC" w:rsidRPr="001117D2" w:rsidRDefault="008D62AC" w:rsidP="001117D2">
      <w:pPr>
        <w:spacing w:line="360" w:lineRule="auto"/>
        <w:rPr>
          <w:rFonts w:cstheme="minorHAnsi"/>
        </w:rPr>
      </w:pPr>
    </w:p>
    <w:p w14:paraId="101E01B9" w14:textId="77777777" w:rsidR="00786CF1" w:rsidRPr="001117D2" w:rsidRDefault="00786CF1" w:rsidP="001117D2">
      <w:pPr>
        <w:spacing w:line="360" w:lineRule="auto"/>
        <w:rPr>
          <w:rFonts w:cstheme="minorHAnsi"/>
          <w:color w:val="000000"/>
        </w:rPr>
      </w:pPr>
    </w:p>
    <w:p w14:paraId="66D96243" w14:textId="77777777" w:rsidR="0090380D" w:rsidRPr="001117D2" w:rsidRDefault="0090380D" w:rsidP="001117D2">
      <w:pPr>
        <w:spacing w:line="360" w:lineRule="auto"/>
        <w:rPr>
          <w:rFonts w:cstheme="minorHAnsi"/>
          <w:color w:val="000000"/>
        </w:rPr>
      </w:pPr>
      <w:r w:rsidRPr="001117D2">
        <w:rPr>
          <w:rFonts w:cstheme="minorHAnsi"/>
          <w:color w:val="000000"/>
        </w:rPr>
        <w:t xml:space="preserve">Cadbury Pty Ltd. (2010), </w:t>
      </w:r>
      <w:r w:rsidRPr="001117D2">
        <w:rPr>
          <w:rFonts w:cstheme="minorHAnsi"/>
          <w:i/>
          <w:iCs/>
          <w:color w:val="000000"/>
        </w:rPr>
        <w:t>‘Cadbury’,</w:t>
      </w:r>
      <w:r w:rsidRPr="001117D2">
        <w:rPr>
          <w:rFonts w:cstheme="minorHAnsi"/>
          <w:color w:val="000000"/>
        </w:rPr>
        <w:t xml:space="preserve"> [Online] </w:t>
      </w:r>
      <w:hyperlink r:id="rId16" w:history="1">
        <w:r w:rsidRPr="001117D2">
          <w:rPr>
            <w:rStyle w:val="Hyperlink"/>
            <w:rFonts w:cstheme="minorHAnsi"/>
          </w:rPr>
          <w:t>https://www.cadbury.com.au/admin/file/content2/c7/Cadbury-Educational-Kit-Secondary-FINAL.pdf</w:t>
        </w:r>
      </w:hyperlink>
      <w:r w:rsidRPr="001117D2">
        <w:rPr>
          <w:rFonts w:cstheme="minorHAnsi"/>
          <w:color w:val="000000"/>
        </w:rPr>
        <w:t>, Accessed Date 14</w:t>
      </w:r>
      <w:r w:rsidRPr="001117D2">
        <w:rPr>
          <w:rFonts w:cstheme="minorHAnsi"/>
          <w:color w:val="000000"/>
          <w:vertAlign w:val="superscript"/>
        </w:rPr>
        <w:t>th</w:t>
      </w:r>
      <w:r w:rsidRPr="001117D2">
        <w:rPr>
          <w:rFonts w:cstheme="minorHAnsi"/>
          <w:color w:val="000000"/>
        </w:rPr>
        <w:t xml:space="preserve"> July 2019 </w:t>
      </w:r>
    </w:p>
    <w:p w14:paraId="4551DD7A" w14:textId="77777777" w:rsidR="008D62AC" w:rsidRPr="001117D2" w:rsidRDefault="008D62AC" w:rsidP="001117D2">
      <w:pPr>
        <w:spacing w:line="360" w:lineRule="auto"/>
        <w:rPr>
          <w:rFonts w:cstheme="minorHAnsi"/>
        </w:rPr>
      </w:pPr>
    </w:p>
    <w:p w14:paraId="084F178C" w14:textId="77777777" w:rsidR="00786CF1" w:rsidRPr="001117D2" w:rsidRDefault="00786CF1" w:rsidP="001117D2">
      <w:pPr>
        <w:spacing w:line="360" w:lineRule="auto"/>
        <w:rPr>
          <w:rFonts w:cstheme="minorHAnsi"/>
        </w:rPr>
      </w:pPr>
    </w:p>
    <w:p w14:paraId="2DFE7BF4" w14:textId="6A34D7FE" w:rsidR="008D62AC" w:rsidRPr="001117D2" w:rsidRDefault="008D62AC" w:rsidP="001117D2">
      <w:pPr>
        <w:spacing w:line="360" w:lineRule="auto"/>
        <w:rPr>
          <w:rFonts w:cstheme="minorHAnsi"/>
        </w:rPr>
      </w:pPr>
      <w:r w:rsidRPr="001117D2">
        <w:rPr>
          <w:rFonts w:cstheme="minorHAnsi"/>
        </w:rPr>
        <w:t xml:space="preserve">CNBC. (2017), </w:t>
      </w:r>
      <w:r w:rsidRPr="001117D2">
        <w:rPr>
          <w:rFonts w:cstheme="minorHAnsi"/>
          <w:i/>
          <w:iCs/>
        </w:rPr>
        <w:t>‘Dirk Van de Put Named CEO of Mondelēz as Long-Time CEO Irene Rosenfeld</w:t>
      </w:r>
      <w:r w:rsidRPr="001117D2">
        <w:rPr>
          <w:rFonts w:cstheme="minorHAnsi"/>
        </w:rPr>
        <w:t xml:space="preserve"> </w:t>
      </w:r>
      <w:r w:rsidRPr="001117D2">
        <w:rPr>
          <w:rFonts w:cstheme="minorHAnsi"/>
          <w:i/>
          <w:iCs/>
        </w:rPr>
        <w:t>Retires’</w:t>
      </w:r>
      <w:r w:rsidRPr="001117D2">
        <w:rPr>
          <w:rFonts w:cstheme="minorHAnsi"/>
        </w:rPr>
        <w:t xml:space="preserve">, [Online] </w:t>
      </w:r>
      <w:hyperlink r:id="rId17" w:history="1">
        <w:r w:rsidRPr="001117D2">
          <w:rPr>
            <w:rStyle w:val="Hyperlink"/>
            <w:rFonts w:cstheme="minorHAnsi"/>
          </w:rPr>
          <w:t>https://www.cnbc</w:t>
        </w:r>
        <w:r w:rsidRPr="001117D2">
          <w:rPr>
            <w:rStyle w:val="Hyperlink"/>
            <w:rFonts w:cstheme="minorHAnsi"/>
          </w:rPr>
          <w:t>.</w:t>
        </w:r>
        <w:r w:rsidRPr="001117D2">
          <w:rPr>
            <w:rStyle w:val="Hyperlink"/>
            <w:rFonts w:cstheme="minorHAnsi"/>
          </w:rPr>
          <w:t>com</w:t>
        </w:r>
      </w:hyperlink>
      <w:r w:rsidRPr="001117D2">
        <w:rPr>
          <w:rFonts w:cstheme="minorHAnsi"/>
        </w:rPr>
        <w:t>, Accessed Date 06</w:t>
      </w:r>
      <w:r w:rsidRPr="001117D2">
        <w:rPr>
          <w:rFonts w:cstheme="minorHAnsi"/>
          <w:vertAlign w:val="superscript"/>
        </w:rPr>
        <w:t>th</w:t>
      </w:r>
      <w:r w:rsidRPr="001117D2">
        <w:rPr>
          <w:rFonts w:cstheme="minorHAnsi"/>
        </w:rPr>
        <w:t xml:space="preserve"> July 2019</w:t>
      </w:r>
    </w:p>
    <w:p w14:paraId="16E616EF" w14:textId="77777777" w:rsidR="008D62AC" w:rsidRPr="001117D2" w:rsidRDefault="008D62AC" w:rsidP="001117D2">
      <w:pPr>
        <w:spacing w:line="360" w:lineRule="auto"/>
        <w:rPr>
          <w:rFonts w:cstheme="minorHAnsi"/>
        </w:rPr>
      </w:pPr>
    </w:p>
    <w:p w14:paraId="36E5D3A6" w14:textId="77777777" w:rsidR="008D62AC" w:rsidRPr="001117D2" w:rsidRDefault="008D62AC" w:rsidP="001117D2">
      <w:pPr>
        <w:spacing w:line="360" w:lineRule="auto"/>
        <w:rPr>
          <w:rFonts w:cstheme="minorHAnsi"/>
        </w:rPr>
      </w:pPr>
    </w:p>
    <w:p w14:paraId="140A99C1" w14:textId="08D6E397" w:rsidR="008D62AC" w:rsidRPr="001117D2" w:rsidRDefault="008D62AC" w:rsidP="001117D2">
      <w:pPr>
        <w:spacing w:line="360" w:lineRule="auto"/>
        <w:rPr>
          <w:rFonts w:cstheme="minorHAnsi"/>
        </w:rPr>
      </w:pPr>
      <w:r w:rsidRPr="001117D2">
        <w:rPr>
          <w:rFonts w:cstheme="minorHAnsi"/>
        </w:rPr>
        <w:lastRenderedPageBreak/>
        <w:t xml:space="preserve">Communicaid. (2019), </w:t>
      </w:r>
      <w:r w:rsidRPr="001117D2">
        <w:rPr>
          <w:rFonts w:cstheme="minorHAnsi"/>
          <w:i/>
          <w:iCs/>
        </w:rPr>
        <w:t>‘What is Culture’</w:t>
      </w:r>
      <w:r w:rsidRPr="001117D2">
        <w:rPr>
          <w:rFonts w:cstheme="minorHAnsi"/>
        </w:rPr>
        <w:t xml:space="preserve">, [Online] </w:t>
      </w:r>
      <w:hyperlink r:id="rId18" w:history="1">
        <w:r w:rsidRPr="001117D2">
          <w:rPr>
            <w:rStyle w:val="Hyperlink"/>
            <w:rFonts w:cstheme="minorHAnsi"/>
          </w:rPr>
          <w:t>https://www.commu</w:t>
        </w:r>
        <w:r w:rsidRPr="001117D2">
          <w:rPr>
            <w:rStyle w:val="Hyperlink"/>
            <w:rFonts w:cstheme="minorHAnsi"/>
          </w:rPr>
          <w:t>n</w:t>
        </w:r>
        <w:r w:rsidRPr="001117D2">
          <w:rPr>
            <w:rStyle w:val="Hyperlink"/>
            <w:rFonts w:cstheme="minorHAnsi"/>
          </w:rPr>
          <w:t>icaid.com</w:t>
        </w:r>
      </w:hyperlink>
      <w:r w:rsidRPr="001117D2">
        <w:rPr>
          <w:rFonts w:cstheme="minorHAnsi"/>
        </w:rPr>
        <w:t>, Accessed Date 02</w:t>
      </w:r>
      <w:r w:rsidRPr="001117D2">
        <w:rPr>
          <w:rFonts w:cstheme="minorHAnsi"/>
          <w:vertAlign w:val="superscript"/>
        </w:rPr>
        <w:t>nd</w:t>
      </w:r>
      <w:r w:rsidRPr="001117D2">
        <w:rPr>
          <w:rFonts w:cstheme="minorHAnsi"/>
        </w:rPr>
        <w:t xml:space="preserve"> July 2019</w:t>
      </w:r>
    </w:p>
    <w:p w14:paraId="75B94D2A" w14:textId="77777777" w:rsidR="008D62AC" w:rsidRPr="001117D2" w:rsidRDefault="008D62AC" w:rsidP="001117D2">
      <w:pPr>
        <w:spacing w:line="360" w:lineRule="auto"/>
        <w:rPr>
          <w:rFonts w:cstheme="minorHAnsi"/>
        </w:rPr>
      </w:pPr>
    </w:p>
    <w:p w14:paraId="32AF442B" w14:textId="77777777" w:rsidR="008D62AC" w:rsidRPr="001117D2" w:rsidRDefault="008D62AC" w:rsidP="001117D2">
      <w:pPr>
        <w:spacing w:line="360" w:lineRule="auto"/>
        <w:rPr>
          <w:rFonts w:cstheme="minorHAnsi"/>
        </w:rPr>
      </w:pPr>
    </w:p>
    <w:p w14:paraId="60D22C1B" w14:textId="38ABD24A" w:rsidR="008D62AC" w:rsidRPr="001117D2" w:rsidRDefault="008D62AC" w:rsidP="001117D2">
      <w:pPr>
        <w:spacing w:line="360" w:lineRule="auto"/>
        <w:rPr>
          <w:rFonts w:cstheme="minorHAnsi"/>
        </w:rPr>
      </w:pPr>
      <w:r w:rsidRPr="001117D2">
        <w:rPr>
          <w:rFonts w:cstheme="minorHAnsi"/>
        </w:rPr>
        <w:t xml:space="preserve">Ella, J. (2009), </w:t>
      </w:r>
      <w:r w:rsidRPr="001117D2">
        <w:rPr>
          <w:rFonts w:cstheme="minorHAnsi"/>
          <w:i/>
          <w:iCs/>
        </w:rPr>
        <w:t xml:space="preserve">‘Cadbury: The legacy in Birmingham’, </w:t>
      </w:r>
      <w:r w:rsidRPr="001117D2">
        <w:rPr>
          <w:rFonts w:cstheme="minorHAnsi"/>
        </w:rPr>
        <w:t xml:space="preserve">[Online] </w:t>
      </w:r>
      <w:hyperlink r:id="rId19" w:history="1">
        <w:r w:rsidRPr="001117D2">
          <w:rPr>
            <w:rStyle w:val="Hyperlink"/>
            <w:rFonts w:cstheme="minorHAnsi"/>
          </w:rPr>
          <w:t>http://news.</w:t>
        </w:r>
        <w:r w:rsidRPr="001117D2">
          <w:rPr>
            <w:rStyle w:val="Hyperlink"/>
            <w:rFonts w:cstheme="minorHAnsi"/>
          </w:rPr>
          <w:t>b</w:t>
        </w:r>
        <w:r w:rsidRPr="001117D2">
          <w:rPr>
            <w:rStyle w:val="Hyperlink"/>
            <w:rFonts w:cstheme="minorHAnsi"/>
          </w:rPr>
          <w:t>bc.co.uk</w:t>
        </w:r>
      </w:hyperlink>
      <w:r w:rsidRPr="001117D2">
        <w:rPr>
          <w:rFonts w:cstheme="minorHAnsi"/>
        </w:rPr>
        <w:t>, Accessed Date 05</w:t>
      </w:r>
      <w:r w:rsidRPr="001117D2">
        <w:rPr>
          <w:rFonts w:cstheme="minorHAnsi"/>
          <w:vertAlign w:val="superscript"/>
        </w:rPr>
        <w:t>th</w:t>
      </w:r>
      <w:r w:rsidRPr="001117D2">
        <w:rPr>
          <w:rFonts w:cstheme="minorHAnsi"/>
        </w:rPr>
        <w:t xml:space="preserve"> July 2019</w:t>
      </w:r>
    </w:p>
    <w:p w14:paraId="79F2FEB7" w14:textId="77777777" w:rsidR="008D62AC" w:rsidRPr="001117D2" w:rsidRDefault="008D62AC" w:rsidP="001117D2">
      <w:pPr>
        <w:spacing w:line="360" w:lineRule="auto"/>
        <w:rPr>
          <w:rFonts w:cstheme="minorHAnsi"/>
        </w:rPr>
      </w:pPr>
    </w:p>
    <w:p w14:paraId="03323870" w14:textId="77777777" w:rsidR="008D62AC" w:rsidRPr="001117D2" w:rsidRDefault="008D62AC" w:rsidP="001117D2">
      <w:pPr>
        <w:spacing w:line="360" w:lineRule="auto"/>
        <w:rPr>
          <w:rFonts w:cstheme="minorHAnsi"/>
        </w:rPr>
      </w:pPr>
    </w:p>
    <w:p w14:paraId="7A22BCCB" w14:textId="63C7CDE2" w:rsidR="008D62AC" w:rsidRPr="001117D2" w:rsidRDefault="008D62AC" w:rsidP="001117D2">
      <w:pPr>
        <w:spacing w:line="360" w:lineRule="auto"/>
        <w:rPr>
          <w:rFonts w:cstheme="minorHAnsi"/>
        </w:rPr>
      </w:pPr>
      <w:r w:rsidRPr="001117D2">
        <w:rPr>
          <w:rFonts w:cstheme="minorHAnsi"/>
        </w:rPr>
        <w:t xml:space="preserve">Food Manufacture. (2010), </w:t>
      </w:r>
      <w:r w:rsidRPr="001117D2">
        <w:rPr>
          <w:rFonts w:cstheme="minorHAnsi"/>
          <w:i/>
          <w:iCs/>
        </w:rPr>
        <w:t>‘Cadbury Cuts Easter Egg Packaging by 40%’,</w:t>
      </w:r>
      <w:r w:rsidRPr="001117D2">
        <w:rPr>
          <w:rFonts w:cstheme="minorHAnsi"/>
        </w:rPr>
        <w:t xml:space="preserve"> [Online] </w:t>
      </w:r>
      <w:hyperlink r:id="rId20" w:history="1">
        <w:r w:rsidRPr="001117D2">
          <w:rPr>
            <w:rStyle w:val="Hyperlink"/>
            <w:rFonts w:cstheme="minorHAnsi"/>
          </w:rPr>
          <w:t>https://www.foodmanufacture.co.uk/Article/2010/03/</w:t>
        </w:r>
        <w:r w:rsidRPr="001117D2">
          <w:rPr>
            <w:rStyle w:val="Hyperlink"/>
            <w:rFonts w:cstheme="minorHAnsi"/>
          </w:rPr>
          <w:t>2</w:t>
        </w:r>
        <w:r w:rsidRPr="001117D2">
          <w:rPr>
            <w:rStyle w:val="Hyperlink"/>
            <w:rFonts w:cstheme="minorHAnsi"/>
          </w:rPr>
          <w:t>2/Cadbury-cuts-Easter-egg-packaging-by-40</w:t>
        </w:r>
      </w:hyperlink>
      <w:r w:rsidRPr="001117D2">
        <w:rPr>
          <w:rFonts w:cstheme="minorHAnsi"/>
        </w:rPr>
        <w:t>, Accessed Date 04</w:t>
      </w:r>
      <w:r w:rsidRPr="001117D2">
        <w:rPr>
          <w:rFonts w:cstheme="minorHAnsi"/>
          <w:vertAlign w:val="superscript"/>
        </w:rPr>
        <w:t>th</w:t>
      </w:r>
      <w:r w:rsidRPr="001117D2">
        <w:rPr>
          <w:rFonts w:cstheme="minorHAnsi"/>
        </w:rPr>
        <w:t xml:space="preserve"> July 2019 </w:t>
      </w:r>
    </w:p>
    <w:p w14:paraId="21B1C3F0" w14:textId="77777777" w:rsidR="008D62AC" w:rsidRPr="001117D2" w:rsidRDefault="008D62AC" w:rsidP="001117D2">
      <w:pPr>
        <w:spacing w:line="360" w:lineRule="auto"/>
        <w:rPr>
          <w:rFonts w:cstheme="minorHAnsi"/>
        </w:rPr>
      </w:pPr>
    </w:p>
    <w:p w14:paraId="7D2DDEC3" w14:textId="77777777" w:rsidR="008D62AC" w:rsidRPr="001117D2" w:rsidRDefault="008D62AC" w:rsidP="001117D2">
      <w:pPr>
        <w:spacing w:line="360" w:lineRule="auto"/>
        <w:rPr>
          <w:rFonts w:cstheme="minorHAnsi"/>
        </w:rPr>
      </w:pPr>
    </w:p>
    <w:p w14:paraId="3BB6A255" w14:textId="1A7E5FCC" w:rsidR="008D62AC" w:rsidRPr="001117D2" w:rsidRDefault="008D62AC" w:rsidP="001117D2">
      <w:pPr>
        <w:spacing w:line="360" w:lineRule="auto"/>
        <w:rPr>
          <w:rFonts w:cstheme="minorHAnsi"/>
        </w:rPr>
      </w:pPr>
      <w:r w:rsidRPr="001117D2">
        <w:rPr>
          <w:rFonts w:cstheme="minorHAnsi"/>
        </w:rPr>
        <w:t xml:space="preserve">Freedman, H. (2009), </w:t>
      </w:r>
      <w:r w:rsidRPr="001117D2">
        <w:rPr>
          <w:rFonts w:cstheme="minorHAnsi"/>
          <w:i/>
          <w:iCs/>
        </w:rPr>
        <w:t>‘Ethical Chocolate’</w:t>
      </w:r>
      <w:r w:rsidRPr="001117D2">
        <w:rPr>
          <w:rFonts w:cstheme="minorHAnsi"/>
        </w:rPr>
        <w:t xml:space="preserve">, [Online] </w:t>
      </w:r>
      <w:hyperlink r:id="rId21" w:history="1">
        <w:r w:rsidRPr="001117D2">
          <w:rPr>
            <w:rStyle w:val="Hyperlink"/>
            <w:rFonts w:cstheme="minorHAnsi"/>
          </w:rPr>
          <w:t>https://www.theg</w:t>
        </w:r>
        <w:r w:rsidRPr="001117D2">
          <w:rPr>
            <w:rStyle w:val="Hyperlink"/>
            <w:rFonts w:cstheme="minorHAnsi"/>
          </w:rPr>
          <w:t>u</w:t>
        </w:r>
        <w:r w:rsidRPr="001117D2">
          <w:rPr>
            <w:rStyle w:val="Hyperlink"/>
            <w:rFonts w:cstheme="minorHAnsi"/>
          </w:rPr>
          <w:t>ardian.com</w:t>
        </w:r>
      </w:hyperlink>
      <w:r w:rsidRPr="001117D2">
        <w:rPr>
          <w:rFonts w:cstheme="minorHAnsi"/>
        </w:rPr>
        <w:t>, Accessed Date 07</w:t>
      </w:r>
      <w:r w:rsidRPr="001117D2">
        <w:rPr>
          <w:rFonts w:cstheme="minorHAnsi"/>
          <w:vertAlign w:val="superscript"/>
        </w:rPr>
        <w:t>th</w:t>
      </w:r>
      <w:r w:rsidRPr="001117D2">
        <w:rPr>
          <w:rFonts w:cstheme="minorHAnsi"/>
        </w:rPr>
        <w:t xml:space="preserve"> July 2019</w:t>
      </w:r>
    </w:p>
    <w:p w14:paraId="687E700B" w14:textId="77777777" w:rsidR="008D62AC" w:rsidRPr="001117D2" w:rsidRDefault="008D62AC" w:rsidP="001117D2">
      <w:pPr>
        <w:spacing w:line="360" w:lineRule="auto"/>
        <w:rPr>
          <w:rFonts w:cstheme="minorHAnsi"/>
        </w:rPr>
      </w:pPr>
    </w:p>
    <w:p w14:paraId="27D726EC" w14:textId="77777777" w:rsidR="0090380D" w:rsidRPr="001117D2" w:rsidRDefault="0090380D" w:rsidP="001117D2">
      <w:pPr>
        <w:spacing w:line="360" w:lineRule="auto"/>
        <w:rPr>
          <w:rFonts w:cstheme="minorHAnsi"/>
        </w:rPr>
      </w:pPr>
    </w:p>
    <w:p w14:paraId="559D35AE" w14:textId="2FCB5DB8" w:rsidR="008D62AC" w:rsidRPr="001117D2" w:rsidRDefault="008D62AC" w:rsidP="001117D2">
      <w:pPr>
        <w:spacing w:line="360" w:lineRule="auto"/>
        <w:rPr>
          <w:rFonts w:cstheme="minorHAnsi"/>
        </w:rPr>
      </w:pPr>
      <w:r w:rsidRPr="001117D2">
        <w:rPr>
          <w:rFonts w:cstheme="minorHAnsi"/>
        </w:rPr>
        <w:t xml:space="preserve">Gotham Culture. (2019), </w:t>
      </w:r>
      <w:r w:rsidRPr="001117D2">
        <w:rPr>
          <w:rFonts w:cstheme="minorHAnsi"/>
          <w:i/>
          <w:iCs/>
        </w:rPr>
        <w:t>‘What is organizational culture?’</w:t>
      </w:r>
      <w:r w:rsidRPr="001117D2">
        <w:rPr>
          <w:rFonts w:cstheme="minorHAnsi"/>
        </w:rPr>
        <w:t xml:space="preserve">, [Online] </w:t>
      </w:r>
      <w:hyperlink r:id="rId22" w:history="1">
        <w:r w:rsidRPr="001117D2">
          <w:rPr>
            <w:rStyle w:val="Hyperlink"/>
            <w:rFonts w:cstheme="minorHAnsi"/>
          </w:rPr>
          <w:t>https://gothamcultu</w:t>
        </w:r>
        <w:r w:rsidRPr="001117D2">
          <w:rPr>
            <w:rStyle w:val="Hyperlink"/>
            <w:rFonts w:cstheme="minorHAnsi"/>
          </w:rPr>
          <w:t>r</w:t>
        </w:r>
        <w:r w:rsidRPr="001117D2">
          <w:rPr>
            <w:rStyle w:val="Hyperlink"/>
            <w:rFonts w:cstheme="minorHAnsi"/>
          </w:rPr>
          <w:t>e.com</w:t>
        </w:r>
      </w:hyperlink>
      <w:r w:rsidRPr="001117D2">
        <w:rPr>
          <w:rFonts w:cstheme="minorHAnsi"/>
        </w:rPr>
        <w:t>, Accessed Date 03</w:t>
      </w:r>
      <w:r w:rsidRPr="001117D2">
        <w:rPr>
          <w:rFonts w:cstheme="minorHAnsi"/>
          <w:vertAlign w:val="superscript"/>
        </w:rPr>
        <w:t>rd</w:t>
      </w:r>
      <w:r w:rsidRPr="001117D2">
        <w:rPr>
          <w:rFonts w:cstheme="minorHAnsi"/>
        </w:rPr>
        <w:t xml:space="preserve"> July 2019</w:t>
      </w:r>
    </w:p>
    <w:p w14:paraId="1CD169D1" w14:textId="77777777" w:rsidR="0090380D" w:rsidRPr="001117D2" w:rsidRDefault="0090380D" w:rsidP="001117D2">
      <w:pPr>
        <w:spacing w:line="360" w:lineRule="auto"/>
        <w:rPr>
          <w:rFonts w:cstheme="minorHAnsi"/>
        </w:rPr>
      </w:pPr>
    </w:p>
    <w:p w14:paraId="193ACFE1" w14:textId="77777777" w:rsidR="0090380D" w:rsidRPr="001117D2" w:rsidRDefault="0090380D" w:rsidP="001117D2">
      <w:pPr>
        <w:spacing w:line="360" w:lineRule="auto"/>
        <w:rPr>
          <w:rFonts w:cstheme="minorHAnsi"/>
        </w:rPr>
      </w:pPr>
    </w:p>
    <w:p w14:paraId="0BF2BAC0" w14:textId="28D54813" w:rsidR="00786CF1" w:rsidRPr="001117D2" w:rsidRDefault="00786CF1" w:rsidP="001117D2">
      <w:pPr>
        <w:spacing w:line="360" w:lineRule="auto"/>
        <w:rPr>
          <w:rFonts w:cstheme="minorHAnsi"/>
        </w:rPr>
      </w:pPr>
      <w:r w:rsidRPr="001117D2">
        <w:rPr>
          <w:rFonts w:cstheme="minorHAnsi"/>
        </w:rPr>
        <w:t xml:space="preserve">Gov.UK. (2017), </w:t>
      </w:r>
      <w:r w:rsidRPr="001117D2">
        <w:rPr>
          <w:rFonts w:cstheme="minorHAnsi"/>
          <w:i/>
          <w:iCs/>
        </w:rPr>
        <w:t>‘Food Labelling: Giving Food Information to Consumers’,</w:t>
      </w:r>
      <w:r w:rsidRPr="001117D2">
        <w:rPr>
          <w:rFonts w:cstheme="minorHAnsi"/>
        </w:rPr>
        <w:t xml:space="preserve"> [Online] </w:t>
      </w:r>
      <w:hyperlink r:id="rId23" w:history="1">
        <w:r w:rsidRPr="001117D2">
          <w:rPr>
            <w:rStyle w:val="Hyperlink"/>
            <w:rFonts w:cstheme="minorHAnsi"/>
          </w:rPr>
          <w:t>https://www.gov.uk</w:t>
        </w:r>
      </w:hyperlink>
      <w:r w:rsidRPr="001117D2">
        <w:rPr>
          <w:rFonts w:cstheme="minorHAnsi"/>
        </w:rPr>
        <w:t>, Accessed Date 12</w:t>
      </w:r>
      <w:r w:rsidRPr="001117D2">
        <w:rPr>
          <w:rFonts w:cstheme="minorHAnsi"/>
          <w:vertAlign w:val="superscript"/>
        </w:rPr>
        <w:t>th</w:t>
      </w:r>
      <w:r w:rsidRPr="001117D2">
        <w:rPr>
          <w:rFonts w:cstheme="minorHAnsi"/>
        </w:rPr>
        <w:t xml:space="preserve"> July 2019</w:t>
      </w:r>
    </w:p>
    <w:p w14:paraId="0B212C55" w14:textId="77777777" w:rsidR="008D62AC" w:rsidRPr="001117D2" w:rsidRDefault="008D62AC" w:rsidP="001117D2">
      <w:pPr>
        <w:spacing w:line="360" w:lineRule="auto"/>
        <w:rPr>
          <w:rFonts w:cstheme="minorHAnsi"/>
        </w:rPr>
      </w:pPr>
    </w:p>
    <w:p w14:paraId="71170096" w14:textId="77777777" w:rsidR="008D62AC" w:rsidRPr="001117D2" w:rsidRDefault="008D62AC" w:rsidP="001117D2">
      <w:pPr>
        <w:spacing w:line="360" w:lineRule="auto"/>
        <w:rPr>
          <w:rFonts w:cstheme="minorHAnsi"/>
        </w:rPr>
      </w:pPr>
    </w:p>
    <w:p w14:paraId="7C951B25" w14:textId="77777777" w:rsidR="00786CF1" w:rsidRPr="001117D2" w:rsidRDefault="00786CF1" w:rsidP="001117D2">
      <w:pPr>
        <w:spacing w:line="360" w:lineRule="auto"/>
        <w:rPr>
          <w:rFonts w:cstheme="minorHAnsi"/>
        </w:rPr>
      </w:pPr>
    </w:p>
    <w:p w14:paraId="12AE5D5F" w14:textId="79F30F0B" w:rsidR="008D62AC" w:rsidRPr="001117D2" w:rsidRDefault="008D62AC" w:rsidP="001117D2">
      <w:pPr>
        <w:spacing w:line="360" w:lineRule="auto"/>
        <w:rPr>
          <w:rFonts w:cstheme="minorHAnsi"/>
        </w:rPr>
      </w:pPr>
      <w:r w:rsidRPr="001117D2">
        <w:rPr>
          <w:rFonts w:cstheme="minorHAnsi"/>
        </w:rPr>
        <w:t xml:space="preserve">Griffin, J. (2015), </w:t>
      </w:r>
      <w:r w:rsidRPr="001117D2">
        <w:rPr>
          <w:rFonts w:cstheme="minorHAnsi"/>
          <w:i/>
          <w:iCs/>
        </w:rPr>
        <w:t>‘Cadbury Culture 'Being Smashed' by US Owners’</w:t>
      </w:r>
      <w:r w:rsidRPr="001117D2">
        <w:rPr>
          <w:rFonts w:cstheme="minorHAnsi"/>
        </w:rPr>
        <w:t xml:space="preserve">, [Online] </w:t>
      </w:r>
      <w:hyperlink r:id="rId24" w:history="1">
        <w:r w:rsidRPr="001117D2">
          <w:rPr>
            <w:rStyle w:val="Hyperlink"/>
            <w:rFonts w:cstheme="minorHAnsi"/>
          </w:rPr>
          <w:t>https://www.business-liv</w:t>
        </w:r>
        <w:r w:rsidRPr="001117D2">
          <w:rPr>
            <w:rStyle w:val="Hyperlink"/>
            <w:rFonts w:cstheme="minorHAnsi"/>
          </w:rPr>
          <w:t>e</w:t>
        </w:r>
        <w:r w:rsidRPr="001117D2">
          <w:rPr>
            <w:rStyle w:val="Hyperlink"/>
            <w:rFonts w:cstheme="minorHAnsi"/>
          </w:rPr>
          <w:t>.</w:t>
        </w:r>
        <w:r w:rsidRPr="001117D2">
          <w:rPr>
            <w:rStyle w:val="Hyperlink"/>
            <w:rFonts w:cstheme="minorHAnsi"/>
          </w:rPr>
          <w:t>co.</w:t>
        </w:r>
        <w:r w:rsidRPr="001117D2">
          <w:rPr>
            <w:rStyle w:val="Hyperlink"/>
            <w:rFonts w:cstheme="minorHAnsi"/>
          </w:rPr>
          <w:t>u</w:t>
        </w:r>
        <w:r w:rsidRPr="001117D2">
          <w:rPr>
            <w:rStyle w:val="Hyperlink"/>
            <w:rFonts w:cstheme="minorHAnsi"/>
          </w:rPr>
          <w:t>k</w:t>
        </w:r>
      </w:hyperlink>
      <w:r w:rsidRPr="001117D2">
        <w:rPr>
          <w:rFonts w:cstheme="minorHAnsi"/>
        </w:rPr>
        <w:t>, Accessed Date 07</w:t>
      </w:r>
      <w:r w:rsidRPr="001117D2">
        <w:rPr>
          <w:rFonts w:cstheme="minorHAnsi"/>
          <w:vertAlign w:val="superscript"/>
        </w:rPr>
        <w:t>th</w:t>
      </w:r>
      <w:r w:rsidRPr="001117D2">
        <w:rPr>
          <w:rFonts w:cstheme="minorHAnsi"/>
        </w:rPr>
        <w:t xml:space="preserve"> July 2019  </w:t>
      </w:r>
    </w:p>
    <w:p w14:paraId="4640CA98" w14:textId="77777777" w:rsidR="008D62AC" w:rsidRPr="001117D2" w:rsidRDefault="008D62AC" w:rsidP="001117D2">
      <w:pPr>
        <w:spacing w:line="360" w:lineRule="auto"/>
        <w:rPr>
          <w:rFonts w:cstheme="minorHAnsi"/>
        </w:rPr>
      </w:pPr>
    </w:p>
    <w:p w14:paraId="3756AB47" w14:textId="77777777" w:rsidR="008D62AC" w:rsidRPr="001117D2" w:rsidRDefault="008D62AC" w:rsidP="001117D2">
      <w:pPr>
        <w:spacing w:line="360" w:lineRule="auto"/>
        <w:rPr>
          <w:rFonts w:cstheme="minorHAnsi"/>
        </w:rPr>
      </w:pPr>
    </w:p>
    <w:p w14:paraId="3EA91531" w14:textId="5A317B5E" w:rsidR="008D62AC" w:rsidRPr="001117D2" w:rsidRDefault="008D62AC" w:rsidP="001117D2">
      <w:pPr>
        <w:spacing w:line="360" w:lineRule="auto"/>
        <w:rPr>
          <w:rFonts w:cstheme="minorHAnsi"/>
        </w:rPr>
      </w:pPr>
      <w:r w:rsidRPr="001117D2">
        <w:rPr>
          <w:rFonts w:cstheme="minorHAnsi"/>
        </w:rPr>
        <w:t>Humphries, A. (2018), ‘</w:t>
      </w:r>
      <w:r w:rsidRPr="001117D2">
        <w:rPr>
          <w:rFonts w:cstheme="minorHAnsi"/>
          <w:i/>
          <w:iCs/>
        </w:rPr>
        <w:t>Blow to Cadbury workforce as humans lose out to robots in pursuit</w:t>
      </w:r>
      <w:r w:rsidRPr="001117D2">
        <w:rPr>
          <w:rFonts w:cstheme="minorHAnsi"/>
        </w:rPr>
        <w:t xml:space="preserve"> of </w:t>
      </w:r>
      <w:r w:rsidRPr="001117D2">
        <w:rPr>
          <w:rFonts w:cstheme="minorHAnsi"/>
          <w:i/>
          <w:iCs/>
        </w:rPr>
        <w:t>'significant efficiencies'</w:t>
      </w:r>
      <w:r w:rsidRPr="001117D2">
        <w:rPr>
          <w:rFonts w:cstheme="minorHAnsi"/>
        </w:rPr>
        <w:t xml:space="preserve">, [Online] </w:t>
      </w:r>
      <w:hyperlink r:id="rId25" w:history="1">
        <w:r w:rsidRPr="001117D2">
          <w:rPr>
            <w:rStyle w:val="Hyperlink"/>
            <w:rFonts w:cstheme="minorHAnsi"/>
          </w:rPr>
          <w:t>https://www.abc.n</w:t>
        </w:r>
        <w:r w:rsidRPr="001117D2">
          <w:rPr>
            <w:rStyle w:val="Hyperlink"/>
            <w:rFonts w:cstheme="minorHAnsi"/>
          </w:rPr>
          <w:t>e</w:t>
        </w:r>
        <w:r w:rsidRPr="001117D2">
          <w:rPr>
            <w:rStyle w:val="Hyperlink"/>
            <w:rFonts w:cstheme="minorHAnsi"/>
          </w:rPr>
          <w:t>t.au</w:t>
        </w:r>
      </w:hyperlink>
      <w:r w:rsidRPr="001117D2">
        <w:rPr>
          <w:rFonts w:cstheme="minorHAnsi"/>
          <w:color w:val="737373"/>
        </w:rPr>
        <w:t xml:space="preserve">, </w:t>
      </w:r>
      <w:r w:rsidRPr="001117D2">
        <w:rPr>
          <w:rFonts w:cstheme="minorHAnsi"/>
        </w:rPr>
        <w:t>Accessed Date 05th July 2019</w:t>
      </w:r>
    </w:p>
    <w:p w14:paraId="779EC8D2" w14:textId="77777777" w:rsidR="008D62AC" w:rsidRPr="001117D2" w:rsidRDefault="008D62AC" w:rsidP="001117D2">
      <w:pPr>
        <w:spacing w:line="360" w:lineRule="auto"/>
        <w:rPr>
          <w:rFonts w:cstheme="minorHAnsi"/>
        </w:rPr>
      </w:pPr>
    </w:p>
    <w:p w14:paraId="49E1100C" w14:textId="77777777" w:rsidR="008D62AC" w:rsidRPr="001117D2" w:rsidRDefault="008D62AC" w:rsidP="001117D2">
      <w:pPr>
        <w:spacing w:line="360" w:lineRule="auto"/>
        <w:rPr>
          <w:rFonts w:cstheme="minorHAnsi"/>
        </w:rPr>
      </w:pPr>
    </w:p>
    <w:p w14:paraId="218B2032" w14:textId="4AA227E3" w:rsidR="008D62AC" w:rsidRPr="001117D2" w:rsidRDefault="008D62AC" w:rsidP="001117D2">
      <w:pPr>
        <w:spacing w:line="360" w:lineRule="auto"/>
        <w:rPr>
          <w:rFonts w:cstheme="minorHAnsi"/>
        </w:rPr>
      </w:pPr>
      <w:r w:rsidRPr="001117D2">
        <w:rPr>
          <w:rFonts w:cstheme="minorHAnsi"/>
        </w:rPr>
        <w:t xml:space="preserve">Juneja, P. (2019), </w:t>
      </w:r>
      <w:r w:rsidRPr="001117D2">
        <w:rPr>
          <w:rFonts w:cstheme="minorHAnsi"/>
          <w:i/>
          <w:iCs/>
        </w:rPr>
        <w:t>‘Edgar Schein Model of Organization Culture’</w:t>
      </w:r>
      <w:r w:rsidRPr="001117D2">
        <w:rPr>
          <w:rFonts w:cstheme="minorHAnsi"/>
        </w:rPr>
        <w:t xml:space="preserve">, [Online] </w:t>
      </w:r>
      <w:hyperlink r:id="rId26" w:history="1">
        <w:r w:rsidRPr="001117D2">
          <w:rPr>
            <w:rStyle w:val="Hyperlink"/>
            <w:rFonts w:cstheme="minorHAnsi"/>
          </w:rPr>
          <w:t>https://ww</w:t>
        </w:r>
        <w:r w:rsidRPr="001117D2">
          <w:rPr>
            <w:rStyle w:val="Hyperlink"/>
            <w:rFonts w:cstheme="minorHAnsi"/>
          </w:rPr>
          <w:t>w</w:t>
        </w:r>
        <w:r w:rsidRPr="001117D2">
          <w:rPr>
            <w:rStyle w:val="Hyperlink"/>
            <w:rFonts w:cstheme="minorHAnsi"/>
          </w:rPr>
          <w:t>.managementstudyguide.com</w:t>
        </w:r>
      </w:hyperlink>
      <w:r w:rsidRPr="001117D2">
        <w:rPr>
          <w:rFonts w:cstheme="minorHAnsi"/>
        </w:rPr>
        <w:t>, Accessed Date 06</w:t>
      </w:r>
      <w:r w:rsidRPr="001117D2">
        <w:rPr>
          <w:rFonts w:cstheme="minorHAnsi"/>
          <w:vertAlign w:val="superscript"/>
        </w:rPr>
        <w:t>th</w:t>
      </w:r>
      <w:r w:rsidRPr="001117D2">
        <w:rPr>
          <w:rFonts w:cstheme="minorHAnsi"/>
        </w:rPr>
        <w:t xml:space="preserve"> July 2019</w:t>
      </w:r>
    </w:p>
    <w:p w14:paraId="715ED409" w14:textId="77777777" w:rsidR="008D62AC" w:rsidRPr="001117D2" w:rsidRDefault="008D62AC" w:rsidP="001117D2">
      <w:pPr>
        <w:spacing w:line="360" w:lineRule="auto"/>
        <w:rPr>
          <w:rFonts w:cstheme="minorHAnsi"/>
        </w:rPr>
      </w:pPr>
    </w:p>
    <w:p w14:paraId="406A5741" w14:textId="77777777" w:rsidR="008D62AC" w:rsidRPr="001117D2" w:rsidRDefault="008D62AC" w:rsidP="001117D2">
      <w:pPr>
        <w:spacing w:line="360" w:lineRule="auto"/>
        <w:rPr>
          <w:rFonts w:cstheme="minorHAnsi"/>
        </w:rPr>
      </w:pPr>
    </w:p>
    <w:p w14:paraId="5DF94E1C" w14:textId="2AA96A93" w:rsidR="008D62AC" w:rsidRPr="001117D2" w:rsidRDefault="008D62AC" w:rsidP="001117D2">
      <w:pPr>
        <w:spacing w:line="360" w:lineRule="auto"/>
        <w:rPr>
          <w:rFonts w:cstheme="minorHAnsi"/>
        </w:rPr>
      </w:pPr>
      <w:r w:rsidRPr="001117D2">
        <w:rPr>
          <w:rFonts w:cstheme="minorHAnsi"/>
        </w:rPr>
        <w:t xml:space="preserve">Key, C. (2016), </w:t>
      </w:r>
      <w:r w:rsidRPr="001117D2">
        <w:rPr>
          <w:rFonts w:cstheme="minorHAnsi"/>
          <w:i/>
          <w:iCs/>
        </w:rPr>
        <w:t>‘</w:t>
      </w:r>
      <w:r w:rsidRPr="001117D2">
        <w:rPr>
          <w:rFonts w:cstheme="minorHAnsi"/>
          <w:i/>
          <w:iCs/>
          <w:bdr w:val="none" w:sz="0" w:space="0" w:color="auto" w:frame="1"/>
        </w:rPr>
        <w:t>I used to Work for Cadbury – This is What has Really Happened Since the</w:t>
      </w:r>
      <w:r w:rsidRPr="001117D2">
        <w:rPr>
          <w:rFonts w:cstheme="minorHAnsi"/>
          <w:bdr w:val="none" w:sz="0" w:space="0" w:color="auto" w:frame="1"/>
        </w:rPr>
        <w:t xml:space="preserve"> </w:t>
      </w:r>
      <w:r w:rsidRPr="001117D2">
        <w:rPr>
          <w:rFonts w:cstheme="minorHAnsi"/>
          <w:i/>
          <w:iCs/>
          <w:bdr w:val="none" w:sz="0" w:space="0" w:color="auto" w:frame="1"/>
        </w:rPr>
        <w:t>Kraft Takeover’</w:t>
      </w:r>
      <w:r w:rsidRPr="001117D2">
        <w:rPr>
          <w:rFonts w:cstheme="minorHAnsi"/>
          <w:bdr w:val="none" w:sz="0" w:space="0" w:color="auto" w:frame="1"/>
        </w:rPr>
        <w:t xml:space="preserve">, [Online] </w:t>
      </w:r>
      <w:hyperlink r:id="rId27" w:history="1">
        <w:r w:rsidRPr="001117D2">
          <w:rPr>
            <w:rStyle w:val="Hyperlink"/>
            <w:rFonts w:cstheme="minorHAnsi"/>
          </w:rPr>
          <w:t>https://ww</w:t>
        </w:r>
        <w:r w:rsidRPr="001117D2">
          <w:rPr>
            <w:rStyle w:val="Hyperlink"/>
            <w:rFonts w:cstheme="minorHAnsi"/>
          </w:rPr>
          <w:t>w</w:t>
        </w:r>
        <w:r w:rsidRPr="001117D2">
          <w:rPr>
            <w:rStyle w:val="Hyperlink"/>
            <w:rFonts w:cstheme="minorHAnsi"/>
          </w:rPr>
          <w:t>.independent.co.uk</w:t>
        </w:r>
      </w:hyperlink>
      <w:r w:rsidRPr="001117D2">
        <w:rPr>
          <w:rFonts w:cstheme="minorHAnsi"/>
        </w:rPr>
        <w:t>, Accessed Date 07</w:t>
      </w:r>
      <w:r w:rsidRPr="001117D2">
        <w:rPr>
          <w:rFonts w:cstheme="minorHAnsi"/>
          <w:vertAlign w:val="superscript"/>
        </w:rPr>
        <w:t>th</w:t>
      </w:r>
      <w:r w:rsidRPr="001117D2">
        <w:rPr>
          <w:rFonts w:cstheme="minorHAnsi"/>
        </w:rPr>
        <w:t xml:space="preserve"> July 2019 </w:t>
      </w:r>
    </w:p>
    <w:p w14:paraId="4036774A" w14:textId="77777777" w:rsidR="008D62AC" w:rsidRPr="001117D2" w:rsidRDefault="008D62AC" w:rsidP="001117D2">
      <w:pPr>
        <w:spacing w:line="360" w:lineRule="auto"/>
        <w:rPr>
          <w:rFonts w:cstheme="minorHAnsi"/>
        </w:rPr>
      </w:pPr>
    </w:p>
    <w:p w14:paraId="78FCDFE4" w14:textId="77777777" w:rsidR="00786CF1" w:rsidRPr="001117D2" w:rsidRDefault="00786CF1" w:rsidP="001117D2">
      <w:pPr>
        <w:spacing w:line="360" w:lineRule="auto"/>
        <w:rPr>
          <w:rFonts w:cstheme="minorHAnsi"/>
          <w:color w:val="000000"/>
        </w:rPr>
      </w:pPr>
    </w:p>
    <w:p w14:paraId="39B69E05" w14:textId="2DD900B5" w:rsidR="00786CF1" w:rsidRPr="001117D2" w:rsidRDefault="00786CF1" w:rsidP="001117D2">
      <w:pPr>
        <w:spacing w:line="360" w:lineRule="auto"/>
        <w:rPr>
          <w:rFonts w:cstheme="minorHAnsi"/>
          <w:color w:val="000000"/>
        </w:rPr>
      </w:pPr>
      <w:r w:rsidRPr="001117D2">
        <w:rPr>
          <w:rFonts w:cstheme="minorHAnsi"/>
          <w:color w:val="000000"/>
        </w:rPr>
        <w:t xml:space="preserve">Lukovitz, K. (2019), </w:t>
      </w:r>
      <w:r w:rsidRPr="001117D2">
        <w:rPr>
          <w:rFonts w:cstheme="minorHAnsi"/>
          <w:i/>
          <w:iCs/>
          <w:color w:val="000000"/>
        </w:rPr>
        <w:t>‘Mondelez Goes Where The Action Is (Snacks, Yes, But Most Of All, The Consumer)’</w:t>
      </w:r>
      <w:r w:rsidRPr="001117D2">
        <w:rPr>
          <w:rFonts w:cstheme="minorHAnsi"/>
          <w:color w:val="000000"/>
        </w:rPr>
        <w:t xml:space="preserve">, [Online] </w:t>
      </w:r>
      <w:hyperlink r:id="rId28" w:history="1">
        <w:r w:rsidRPr="001117D2">
          <w:rPr>
            <w:rStyle w:val="Hyperlink"/>
            <w:rFonts w:cstheme="minorHAnsi"/>
          </w:rPr>
          <w:t>https://www.mediapost.com</w:t>
        </w:r>
      </w:hyperlink>
      <w:r w:rsidRPr="001117D2">
        <w:rPr>
          <w:rFonts w:cstheme="minorHAnsi"/>
          <w:color w:val="000000"/>
        </w:rPr>
        <w:t>, Accessed Date 14</w:t>
      </w:r>
      <w:r w:rsidRPr="001117D2">
        <w:rPr>
          <w:rFonts w:cstheme="minorHAnsi"/>
          <w:color w:val="000000"/>
          <w:vertAlign w:val="superscript"/>
        </w:rPr>
        <w:t>th</w:t>
      </w:r>
      <w:r w:rsidRPr="001117D2">
        <w:rPr>
          <w:rFonts w:cstheme="minorHAnsi"/>
          <w:color w:val="000000"/>
        </w:rPr>
        <w:t xml:space="preserve"> July 2019  </w:t>
      </w:r>
    </w:p>
    <w:p w14:paraId="7B55EE71" w14:textId="77777777" w:rsidR="008D62AC" w:rsidRPr="001117D2" w:rsidRDefault="008D62AC" w:rsidP="001117D2">
      <w:pPr>
        <w:spacing w:line="360" w:lineRule="auto"/>
        <w:rPr>
          <w:rFonts w:cstheme="minorHAnsi"/>
        </w:rPr>
      </w:pPr>
    </w:p>
    <w:p w14:paraId="08C9DCCC" w14:textId="77777777" w:rsidR="00786CF1" w:rsidRPr="001117D2" w:rsidRDefault="00786CF1" w:rsidP="001117D2">
      <w:pPr>
        <w:spacing w:line="360" w:lineRule="auto"/>
        <w:rPr>
          <w:rFonts w:cstheme="minorHAnsi"/>
        </w:rPr>
      </w:pPr>
    </w:p>
    <w:p w14:paraId="048B3A09" w14:textId="18261A41" w:rsidR="008D62AC" w:rsidRPr="001117D2" w:rsidRDefault="008D62AC" w:rsidP="001117D2">
      <w:pPr>
        <w:spacing w:line="360" w:lineRule="auto"/>
        <w:rPr>
          <w:rFonts w:cstheme="minorHAnsi"/>
        </w:rPr>
      </w:pPr>
      <w:r w:rsidRPr="001117D2">
        <w:rPr>
          <w:rFonts w:cstheme="minorHAnsi"/>
        </w:rPr>
        <w:t xml:space="preserve">Macfarland, S. (2013), </w:t>
      </w:r>
      <w:r w:rsidRPr="001117D2">
        <w:rPr>
          <w:rFonts w:cstheme="minorHAnsi"/>
          <w:i/>
          <w:iCs/>
        </w:rPr>
        <w:t>‘Why Should Companies and Employees Have Shared Values?’,</w:t>
      </w:r>
      <w:r w:rsidRPr="001117D2">
        <w:rPr>
          <w:rFonts w:cstheme="minorHAnsi"/>
        </w:rPr>
        <w:t xml:space="preserve"> [Online] </w:t>
      </w:r>
      <w:hyperlink r:id="rId29" w:history="1">
        <w:r w:rsidRPr="001117D2">
          <w:rPr>
            <w:rStyle w:val="Hyperlink"/>
            <w:rFonts w:cstheme="minorHAnsi"/>
          </w:rPr>
          <w:t>https://www.huffpos</w:t>
        </w:r>
        <w:r w:rsidRPr="001117D2">
          <w:rPr>
            <w:rStyle w:val="Hyperlink"/>
            <w:rFonts w:cstheme="minorHAnsi"/>
          </w:rPr>
          <w:t>t</w:t>
        </w:r>
        <w:r w:rsidRPr="001117D2">
          <w:rPr>
            <w:rStyle w:val="Hyperlink"/>
            <w:rFonts w:cstheme="minorHAnsi"/>
          </w:rPr>
          <w:t>.com</w:t>
        </w:r>
      </w:hyperlink>
      <w:r w:rsidRPr="001117D2">
        <w:rPr>
          <w:rFonts w:cstheme="minorHAnsi"/>
        </w:rPr>
        <w:t>, Accessed Date 07</w:t>
      </w:r>
      <w:r w:rsidRPr="001117D2">
        <w:rPr>
          <w:rFonts w:cstheme="minorHAnsi"/>
          <w:vertAlign w:val="superscript"/>
        </w:rPr>
        <w:t>th</w:t>
      </w:r>
      <w:r w:rsidRPr="001117D2">
        <w:rPr>
          <w:rFonts w:cstheme="minorHAnsi"/>
        </w:rPr>
        <w:t xml:space="preserve"> July 2019</w:t>
      </w:r>
    </w:p>
    <w:p w14:paraId="6C3E312D" w14:textId="77777777" w:rsidR="008D62AC" w:rsidRPr="001117D2" w:rsidRDefault="008D62AC" w:rsidP="001117D2">
      <w:pPr>
        <w:spacing w:line="360" w:lineRule="auto"/>
        <w:rPr>
          <w:rFonts w:cstheme="minorHAnsi"/>
        </w:rPr>
      </w:pPr>
    </w:p>
    <w:p w14:paraId="6ED09863" w14:textId="77777777" w:rsidR="008D62AC" w:rsidRPr="001117D2" w:rsidRDefault="008D62AC" w:rsidP="001117D2">
      <w:pPr>
        <w:spacing w:line="360" w:lineRule="auto"/>
        <w:rPr>
          <w:rFonts w:cstheme="minorHAnsi"/>
        </w:rPr>
      </w:pPr>
    </w:p>
    <w:p w14:paraId="28F1773F" w14:textId="5B47DC05" w:rsidR="008D62AC" w:rsidRPr="001117D2" w:rsidRDefault="008D62AC" w:rsidP="001117D2">
      <w:pPr>
        <w:spacing w:line="360" w:lineRule="auto"/>
        <w:rPr>
          <w:rFonts w:cstheme="minorHAnsi"/>
        </w:rPr>
      </w:pPr>
      <w:r w:rsidRPr="001117D2">
        <w:rPr>
          <w:rFonts w:cstheme="minorHAnsi"/>
        </w:rPr>
        <w:t xml:space="preserve">Mind Tools. (2019), </w:t>
      </w:r>
      <w:r w:rsidRPr="001117D2">
        <w:rPr>
          <w:rFonts w:cstheme="minorHAnsi"/>
          <w:i/>
          <w:iCs/>
        </w:rPr>
        <w:t>‘The Cultural Web’,</w:t>
      </w:r>
      <w:r w:rsidRPr="001117D2">
        <w:rPr>
          <w:rFonts w:cstheme="minorHAnsi"/>
        </w:rPr>
        <w:t xml:space="preserve"> [Online] </w:t>
      </w:r>
      <w:hyperlink r:id="rId30" w:history="1">
        <w:r w:rsidRPr="001117D2">
          <w:rPr>
            <w:rStyle w:val="Hyperlink"/>
            <w:rFonts w:cstheme="minorHAnsi"/>
          </w:rPr>
          <w:t>https://www.min</w:t>
        </w:r>
        <w:r w:rsidRPr="001117D2">
          <w:rPr>
            <w:rStyle w:val="Hyperlink"/>
            <w:rFonts w:cstheme="minorHAnsi"/>
          </w:rPr>
          <w:t>d</w:t>
        </w:r>
        <w:r w:rsidRPr="001117D2">
          <w:rPr>
            <w:rStyle w:val="Hyperlink"/>
            <w:rFonts w:cstheme="minorHAnsi"/>
          </w:rPr>
          <w:t>tools.com</w:t>
        </w:r>
      </w:hyperlink>
      <w:r w:rsidRPr="001117D2">
        <w:rPr>
          <w:rFonts w:cstheme="minorHAnsi"/>
        </w:rPr>
        <w:t>, Accessed Date 29</w:t>
      </w:r>
      <w:r w:rsidRPr="001117D2">
        <w:rPr>
          <w:rFonts w:cstheme="minorHAnsi"/>
          <w:vertAlign w:val="superscript"/>
        </w:rPr>
        <w:t>th</w:t>
      </w:r>
      <w:r w:rsidRPr="001117D2">
        <w:rPr>
          <w:rFonts w:cstheme="minorHAnsi"/>
        </w:rPr>
        <w:t xml:space="preserve"> June 2019</w:t>
      </w:r>
    </w:p>
    <w:p w14:paraId="527874F1" w14:textId="77777777" w:rsidR="008D62AC" w:rsidRPr="001117D2" w:rsidRDefault="008D62AC" w:rsidP="001117D2">
      <w:pPr>
        <w:spacing w:line="360" w:lineRule="auto"/>
        <w:rPr>
          <w:rFonts w:cstheme="minorHAnsi"/>
        </w:rPr>
      </w:pPr>
    </w:p>
    <w:p w14:paraId="624DBC90" w14:textId="77777777" w:rsidR="008D62AC" w:rsidRPr="001117D2" w:rsidRDefault="008D62AC" w:rsidP="001117D2">
      <w:pPr>
        <w:spacing w:line="360" w:lineRule="auto"/>
        <w:rPr>
          <w:rFonts w:cstheme="minorHAnsi"/>
        </w:rPr>
      </w:pPr>
    </w:p>
    <w:p w14:paraId="722B1F35" w14:textId="0354ABC1" w:rsidR="008D62AC" w:rsidRPr="001117D2" w:rsidRDefault="008D62AC" w:rsidP="001117D2">
      <w:pPr>
        <w:spacing w:line="360" w:lineRule="auto"/>
        <w:rPr>
          <w:rFonts w:cstheme="minorHAnsi"/>
        </w:rPr>
      </w:pPr>
      <w:r w:rsidRPr="001117D2">
        <w:rPr>
          <w:rFonts w:cstheme="minorHAnsi"/>
        </w:rPr>
        <w:t xml:space="preserve">Mondelez International. (2019), </w:t>
      </w:r>
      <w:r w:rsidRPr="001117D2">
        <w:rPr>
          <w:rFonts w:cstheme="minorHAnsi"/>
          <w:i/>
          <w:iCs/>
        </w:rPr>
        <w:t>‘Our Way of Doing Business’,</w:t>
      </w:r>
      <w:r w:rsidRPr="001117D2">
        <w:rPr>
          <w:rFonts w:cstheme="minorHAnsi"/>
        </w:rPr>
        <w:t xml:space="preserve"> [Online] </w:t>
      </w:r>
      <w:hyperlink r:id="rId31" w:history="1">
        <w:r w:rsidRPr="001117D2">
          <w:rPr>
            <w:rStyle w:val="Hyperlink"/>
            <w:rFonts w:cstheme="minorHAnsi"/>
          </w:rPr>
          <w:t>https://www.mondelezinternatio</w:t>
        </w:r>
        <w:r w:rsidRPr="001117D2">
          <w:rPr>
            <w:rStyle w:val="Hyperlink"/>
            <w:rFonts w:cstheme="minorHAnsi"/>
          </w:rPr>
          <w:t>n</w:t>
        </w:r>
        <w:r w:rsidRPr="001117D2">
          <w:rPr>
            <w:rStyle w:val="Hyperlink"/>
            <w:rFonts w:cstheme="minorHAnsi"/>
          </w:rPr>
          <w:t>al.com</w:t>
        </w:r>
      </w:hyperlink>
      <w:r w:rsidRPr="001117D2">
        <w:rPr>
          <w:rFonts w:cstheme="minorHAnsi"/>
        </w:rPr>
        <w:t>, Accessed Date 27</w:t>
      </w:r>
      <w:r w:rsidRPr="001117D2">
        <w:rPr>
          <w:rFonts w:cstheme="minorHAnsi"/>
          <w:vertAlign w:val="superscript"/>
        </w:rPr>
        <w:t>th</w:t>
      </w:r>
      <w:r w:rsidRPr="001117D2">
        <w:rPr>
          <w:rFonts w:cstheme="minorHAnsi"/>
        </w:rPr>
        <w:t xml:space="preserve"> June 2019</w:t>
      </w:r>
    </w:p>
    <w:p w14:paraId="7B593667" w14:textId="77777777" w:rsidR="008D62AC" w:rsidRPr="001117D2" w:rsidRDefault="008D62AC" w:rsidP="001117D2">
      <w:pPr>
        <w:spacing w:line="360" w:lineRule="auto"/>
        <w:rPr>
          <w:rFonts w:cstheme="minorHAnsi"/>
        </w:rPr>
      </w:pPr>
    </w:p>
    <w:p w14:paraId="192A358A" w14:textId="77777777" w:rsidR="008D62AC" w:rsidRPr="001117D2" w:rsidRDefault="008D62AC" w:rsidP="001117D2">
      <w:pPr>
        <w:spacing w:line="360" w:lineRule="auto"/>
        <w:rPr>
          <w:rFonts w:cstheme="minorHAnsi"/>
        </w:rPr>
      </w:pPr>
    </w:p>
    <w:p w14:paraId="2888FAE4" w14:textId="6F61E20E" w:rsidR="008D62AC" w:rsidRPr="001117D2" w:rsidRDefault="008D62AC" w:rsidP="001117D2">
      <w:pPr>
        <w:spacing w:line="360" w:lineRule="auto"/>
        <w:rPr>
          <w:rFonts w:cstheme="minorHAnsi"/>
        </w:rPr>
      </w:pPr>
      <w:r w:rsidRPr="001117D2">
        <w:rPr>
          <w:rFonts w:cstheme="minorHAnsi"/>
        </w:rPr>
        <w:t xml:space="preserve">Moth, D. (2013), </w:t>
      </w:r>
      <w:r w:rsidRPr="001117D2">
        <w:rPr>
          <w:rFonts w:cstheme="minorHAnsi"/>
          <w:i/>
          <w:iCs/>
        </w:rPr>
        <w:t>‘How Cadbury uses Facebook, Twitter, Pinterest and Google+’</w:t>
      </w:r>
      <w:r w:rsidRPr="001117D2">
        <w:rPr>
          <w:rFonts w:cstheme="minorHAnsi"/>
        </w:rPr>
        <w:t xml:space="preserve">, [Online] </w:t>
      </w:r>
      <w:hyperlink r:id="rId32" w:history="1">
        <w:r w:rsidRPr="001117D2">
          <w:rPr>
            <w:rStyle w:val="Hyperlink"/>
            <w:rFonts w:cstheme="minorHAnsi"/>
          </w:rPr>
          <w:t>https://econsultancy.com/how-cad</w:t>
        </w:r>
        <w:r w:rsidRPr="001117D2">
          <w:rPr>
            <w:rStyle w:val="Hyperlink"/>
            <w:rFonts w:cstheme="minorHAnsi"/>
          </w:rPr>
          <w:t>b</w:t>
        </w:r>
        <w:r w:rsidRPr="001117D2">
          <w:rPr>
            <w:rStyle w:val="Hyperlink"/>
            <w:rFonts w:cstheme="minorHAnsi"/>
          </w:rPr>
          <w:t>ury-uses-facebook-twitter-pinterest-and-google/</w:t>
        </w:r>
      </w:hyperlink>
      <w:r w:rsidRPr="001117D2">
        <w:rPr>
          <w:rFonts w:cstheme="minorHAnsi"/>
        </w:rPr>
        <w:t>, Accessed Date 04</w:t>
      </w:r>
      <w:r w:rsidRPr="001117D2">
        <w:rPr>
          <w:rFonts w:cstheme="minorHAnsi"/>
          <w:vertAlign w:val="superscript"/>
        </w:rPr>
        <w:t>th</w:t>
      </w:r>
      <w:r w:rsidRPr="001117D2">
        <w:rPr>
          <w:rFonts w:cstheme="minorHAnsi"/>
        </w:rPr>
        <w:t xml:space="preserve"> July 2019</w:t>
      </w:r>
    </w:p>
    <w:p w14:paraId="2A0DBED7" w14:textId="77777777" w:rsidR="008D62AC" w:rsidRPr="001117D2" w:rsidRDefault="008D62AC" w:rsidP="001117D2">
      <w:pPr>
        <w:spacing w:line="360" w:lineRule="auto"/>
        <w:rPr>
          <w:rFonts w:cstheme="minorHAnsi"/>
        </w:rPr>
      </w:pPr>
    </w:p>
    <w:p w14:paraId="734D166A" w14:textId="77777777" w:rsidR="008D62AC" w:rsidRPr="001117D2" w:rsidRDefault="008D62AC" w:rsidP="001117D2">
      <w:pPr>
        <w:spacing w:line="360" w:lineRule="auto"/>
        <w:rPr>
          <w:rFonts w:cstheme="minorHAnsi"/>
        </w:rPr>
      </w:pPr>
    </w:p>
    <w:p w14:paraId="174BCEE8" w14:textId="15A84433" w:rsidR="008D62AC" w:rsidRPr="001117D2" w:rsidRDefault="008D62AC" w:rsidP="001117D2">
      <w:pPr>
        <w:spacing w:line="360" w:lineRule="auto"/>
        <w:rPr>
          <w:rFonts w:cstheme="minorHAnsi"/>
        </w:rPr>
      </w:pPr>
      <w:r w:rsidRPr="001117D2">
        <w:rPr>
          <w:rFonts w:cstheme="minorHAnsi"/>
        </w:rPr>
        <w:lastRenderedPageBreak/>
        <w:t xml:space="preserve">Nadkarni, A. (2018), </w:t>
      </w:r>
      <w:r w:rsidRPr="001117D2">
        <w:rPr>
          <w:rFonts w:cstheme="minorHAnsi"/>
          <w:i/>
          <w:iCs/>
        </w:rPr>
        <w:t>‘Cadbury's Move on Ethical Trade 'A Terrible Step Back'</w:t>
      </w:r>
      <w:r w:rsidRPr="001117D2">
        <w:rPr>
          <w:rFonts w:cstheme="minorHAnsi"/>
        </w:rPr>
        <w:t xml:space="preserve">, [Online] </w:t>
      </w:r>
      <w:hyperlink r:id="rId33" w:history="1">
        <w:r w:rsidRPr="001117D2">
          <w:rPr>
            <w:rStyle w:val="Hyperlink"/>
            <w:rFonts w:cstheme="minorHAnsi"/>
          </w:rPr>
          <w:t>https://www.st</w:t>
        </w:r>
        <w:r w:rsidRPr="001117D2">
          <w:rPr>
            <w:rStyle w:val="Hyperlink"/>
            <w:rFonts w:cstheme="minorHAnsi"/>
          </w:rPr>
          <w:t>u</w:t>
        </w:r>
        <w:r w:rsidRPr="001117D2">
          <w:rPr>
            <w:rStyle w:val="Hyperlink"/>
            <w:rFonts w:cstheme="minorHAnsi"/>
          </w:rPr>
          <w:t>ff.co.nz</w:t>
        </w:r>
      </w:hyperlink>
      <w:r w:rsidRPr="001117D2">
        <w:rPr>
          <w:rFonts w:cstheme="minorHAnsi"/>
        </w:rPr>
        <w:t>, Accessed Date 07</w:t>
      </w:r>
      <w:r w:rsidRPr="001117D2">
        <w:rPr>
          <w:rFonts w:cstheme="minorHAnsi"/>
          <w:vertAlign w:val="superscript"/>
        </w:rPr>
        <w:t>th</w:t>
      </w:r>
      <w:r w:rsidRPr="001117D2">
        <w:rPr>
          <w:rFonts w:cstheme="minorHAnsi"/>
        </w:rPr>
        <w:t xml:space="preserve"> July 2019 </w:t>
      </w:r>
    </w:p>
    <w:p w14:paraId="524D6489" w14:textId="77777777" w:rsidR="008D62AC" w:rsidRPr="001117D2" w:rsidRDefault="008D62AC" w:rsidP="001117D2">
      <w:pPr>
        <w:spacing w:line="360" w:lineRule="auto"/>
        <w:rPr>
          <w:rFonts w:cstheme="minorHAnsi"/>
        </w:rPr>
      </w:pPr>
      <w:r w:rsidRPr="001117D2">
        <w:rPr>
          <w:rStyle w:val="apple-converted-space"/>
          <w:rFonts w:cstheme="minorHAnsi"/>
          <w:b/>
          <w:bCs/>
          <w:color w:val="000000"/>
          <w:spacing w:val="-8"/>
        </w:rPr>
        <w:t> </w:t>
      </w:r>
    </w:p>
    <w:p w14:paraId="7C30D8AA" w14:textId="77777777" w:rsidR="00786CF1" w:rsidRPr="001117D2" w:rsidRDefault="00786CF1" w:rsidP="001117D2">
      <w:pPr>
        <w:spacing w:line="360" w:lineRule="auto"/>
        <w:rPr>
          <w:rFonts w:cstheme="minorHAnsi"/>
        </w:rPr>
      </w:pPr>
    </w:p>
    <w:p w14:paraId="17D7DC91" w14:textId="77777777" w:rsidR="0090380D" w:rsidRPr="001117D2" w:rsidRDefault="0090380D" w:rsidP="001117D2">
      <w:pPr>
        <w:spacing w:line="360" w:lineRule="auto"/>
        <w:rPr>
          <w:rFonts w:cstheme="minorHAnsi"/>
        </w:rPr>
      </w:pPr>
      <w:r w:rsidRPr="001117D2">
        <w:rPr>
          <w:rFonts w:cstheme="minorHAnsi"/>
        </w:rPr>
        <w:t xml:space="preserve">Petkar, S.(2016), </w:t>
      </w:r>
      <w:r w:rsidRPr="001117D2">
        <w:rPr>
          <w:rFonts w:cstheme="minorHAnsi"/>
          <w:i/>
          <w:iCs/>
        </w:rPr>
        <w:t>‘Cadbury Drops Out of Fairtrade Chocolate Scheme’,</w:t>
      </w:r>
      <w:r w:rsidRPr="001117D2">
        <w:rPr>
          <w:rFonts w:cstheme="minorHAnsi"/>
        </w:rPr>
        <w:t xml:space="preserve"> [Online] </w:t>
      </w:r>
      <w:hyperlink r:id="rId34" w:history="1">
        <w:r w:rsidRPr="001117D2">
          <w:rPr>
            <w:rStyle w:val="Hyperlink"/>
            <w:rFonts w:cstheme="minorHAnsi"/>
          </w:rPr>
          <w:t>https://metro.co.uk/2016/11/28/cadbury-drops-out-of-fairtrade-chocolate-scheme-6287987/?ito=cbshare</w:t>
        </w:r>
      </w:hyperlink>
      <w:r w:rsidRPr="001117D2">
        <w:rPr>
          <w:rFonts w:cstheme="minorHAnsi"/>
        </w:rPr>
        <w:t>, Accessed Date 12</w:t>
      </w:r>
      <w:r w:rsidRPr="001117D2">
        <w:rPr>
          <w:rFonts w:cstheme="minorHAnsi"/>
          <w:vertAlign w:val="superscript"/>
        </w:rPr>
        <w:t>th</w:t>
      </w:r>
      <w:r w:rsidRPr="001117D2">
        <w:rPr>
          <w:rFonts w:cstheme="minorHAnsi"/>
        </w:rPr>
        <w:t xml:space="preserve"> July 2019 </w:t>
      </w:r>
    </w:p>
    <w:p w14:paraId="4F355A73" w14:textId="77777777" w:rsidR="0090380D" w:rsidRPr="001117D2" w:rsidRDefault="0090380D" w:rsidP="001117D2">
      <w:pPr>
        <w:spacing w:line="360" w:lineRule="auto"/>
        <w:rPr>
          <w:rFonts w:cstheme="minorHAnsi"/>
        </w:rPr>
      </w:pPr>
    </w:p>
    <w:p w14:paraId="7E16B5D4" w14:textId="77777777" w:rsidR="008D62AC" w:rsidRPr="001117D2" w:rsidRDefault="008D62AC" w:rsidP="001117D2">
      <w:pPr>
        <w:spacing w:line="360" w:lineRule="auto"/>
        <w:rPr>
          <w:rFonts w:cstheme="minorHAnsi"/>
        </w:rPr>
      </w:pPr>
    </w:p>
    <w:p w14:paraId="484A92F5" w14:textId="77777777" w:rsidR="008D62AC" w:rsidRPr="001117D2" w:rsidRDefault="008D62AC" w:rsidP="001117D2">
      <w:pPr>
        <w:spacing w:line="360" w:lineRule="auto"/>
        <w:rPr>
          <w:rFonts w:cstheme="minorHAnsi"/>
        </w:rPr>
      </w:pPr>
      <w:r w:rsidRPr="001117D2">
        <w:rPr>
          <w:rFonts w:cstheme="minorHAnsi"/>
        </w:rPr>
        <w:t xml:space="preserve">Patel, S. (2017), </w:t>
      </w:r>
      <w:r w:rsidRPr="001117D2">
        <w:rPr>
          <w:rFonts w:cstheme="minorHAnsi"/>
          <w:i/>
          <w:iCs/>
        </w:rPr>
        <w:t xml:space="preserve">‘ </w:t>
      </w:r>
      <w:r w:rsidRPr="001117D2">
        <w:rPr>
          <w:rFonts w:cstheme="minorHAnsi"/>
          <w:i/>
          <w:iCs/>
          <w:shd w:val="clear" w:color="auto" w:fill="FFFFFF"/>
        </w:rPr>
        <w:t>The Importance of Building Culture in Your Organization’,</w:t>
      </w:r>
      <w:r w:rsidRPr="001117D2">
        <w:rPr>
          <w:rFonts w:cstheme="minorHAnsi"/>
          <w:shd w:val="clear" w:color="auto" w:fill="FFFFFF"/>
        </w:rPr>
        <w:t xml:space="preserve"> [Online] </w:t>
      </w:r>
      <w:hyperlink r:id="rId35" w:history="1">
        <w:r w:rsidRPr="001117D2">
          <w:rPr>
            <w:rStyle w:val="Hyperlink"/>
            <w:rFonts w:cstheme="minorHAnsi"/>
          </w:rPr>
          <w:t>https://www.inc.</w:t>
        </w:r>
        <w:r w:rsidRPr="001117D2">
          <w:rPr>
            <w:rStyle w:val="Hyperlink"/>
            <w:rFonts w:cstheme="minorHAnsi"/>
          </w:rPr>
          <w:t>c</w:t>
        </w:r>
        <w:r w:rsidRPr="001117D2">
          <w:rPr>
            <w:rStyle w:val="Hyperlink"/>
            <w:rFonts w:cstheme="minorHAnsi"/>
          </w:rPr>
          <w:t>om</w:t>
        </w:r>
      </w:hyperlink>
      <w:r w:rsidRPr="001117D2">
        <w:rPr>
          <w:rFonts w:cstheme="minorHAnsi"/>
        </w:rPr>
        <w:t>, Accessed Date 08</w:t>
      </w:r>
      <w:r w:rsidRPr="001117D2">
        <w:rPr>
          <w:rFonts w:cstheme="minorHAnsi"/>
          <w:vertAlign w:val="superscript"/>
        </w:rPr>
        <w:t>th</w:t>
      </w:r>
      <w:r w:rsidRPr="001117D2">
        <w:rPr>
          <w:rFonts w:cstheme="minorHAnsi"/>
        </w:rPr>
        <w:t xml:space="preserve"> July 2019</w:t>
      </w:r>
    </w:p>
    <w:p w14:paraId="6FF48E1A" w14:textId="77777777" w:rsidR="008D62AC" w:rsidRPr="001117D2" w:rsidRDefault="008D62AC" w:rsidP="001117D2">
      <w:pPr>
        <w:spacing w:line="360" w:lineRule="auto"/>
        <w:rPr>
          <w:rFonts w:cstheme="minorHAnsi"/>
        </w:rPr>
      </w:pPr>
    </w:p>
    <w:p w14:paraId="0D29BF9B" w14:textId="77777777" w:rsidR="008D62AC" w:rsidRPr="001117D2" w:rsidRDefault="008D62AC" w:rsidP="001117D2">
      <w:pPr>
        <w:spacing w:line="360" w:lineRule="auto"/>
        <w:rPr>
          <w:rFonts w:cstheme="minorHAnsi"/>
        </w:rPr>
      </w:pPr>
    </w:p>
    <w:p w14:paraId="13FC7821" w14:textId="36B9B38B" w:rsidR="008D62AC" w:rsidRPr="001117D2" w:rsidRDefault="008D62AC" w:rsidP="001117D2">
      <w:pPr>
        <w:spacing w:line="360" w:lineRule="auto"/>
        <w:rPr>
          <w:rFonts w:cstheme="minorHAnsi"/>
        </w:rPr>
      </w:pPr>
      <w:r w:rsidRPr="001117D2">
        <w:rPr>
          <w:rFonts w:cstheme="minorHAnsi"/>
        </w:rPr>
        <w:t xml:space="preserve">Paterson, J. (2012), </w:t>
      </w:r>
      <w:r w:rsidRPr="001117D2">
        <w:rPr>
          <w:rFonts w:cstheme="minorHAnsi"/>
          <w:i/>
          <w:iCs/>
        </w:rPr>
        <w:t>‘Mondelez International’s Tasty Rewards’,</w:t>
      </w:r>
      <w:r w:rsidRPr="001117D2">
        <w:rPr>
          <w:rFonts w:cstheme="minorHAnsi"/>
        </w:rPr>
        <w:t xml:space="preserve"> [Online] </w:t>
      </w:r>
      <w:hyperlink r:id="rId36" w:history="1">
        <w:r w:rsidRPr="001117D2">
          <w:rPr>
            <w:rStyle w:val="Hyperlink"/>
            <w:rFonts w:cstheme="minorHAnsi"/>
          </w:rPr>
          <w:t>https://www.employeeb</w:t>
        </w:r>
        <w:r w:rsidRPr="001117D2">
          <w:rPr>
            <w:rStyle w:val="Hyperlink"/>
            <w:rFonts w:cstheme="minorHAnsi"/>
          </w:rPr>
          <w:t>e</w:t>
        </w:r>
        <w:r w:rsidRPr="001117D2">
          <w:rPr>
            <w:rStyle w:val="Hyperlink"/>
            <w:rFonts w:cstheme="minorHAnsi"/>
          </w:rPr>
          <w:t>n</w:t>
        </w:r>
        <w:r w:rsidRPr="001117D2">
          <w:rPr>
            <w:rStyle w:val="Hyperlink"/>
            <w:rFonts w:cstheme="minorHAnsi"/>
          </w:rPr>
          <w:t>e</w:t>
        </w:r>
        <w:r w:rsidRPr="001117D2">
          <w:rPr>
            <w:rStyle w:val="Hyperlink"/>
            <w:rFonts w:cstheme="minorHAnsi"/>
          </w:rPr>
          <w:t>fits.co.uk</w:t>
        </w:r>
      </w:hyperlink>
      <w:r w:rsidRPr="001117D2">
        <w:rPr>
          <w:rFonts w:cstheme="minorHAnsi"/>
        </w:rPr>
        <w:t>, Accessed Date 02</w:t>
      </w:r>
      <w:r w:rsidRPr="001117D2">
        <w:rPr>
          <w:rFonts w:cstheme="minorHAnsi"/>
          <w:vertAlign w:val="superscript"/>
        </w:rPr>
        <w:t>nd</w:t>
      </w:r>
      <w:r w:rsidRPr="001117D2">
        <w:rPr>
          <w:rFonts w:cstheme="minorHAnsi"/>
        </w:rPr>
        <w:t xml:space="preserve"> July 2019 </w:t>
      </w:r>
    </w:p>
    <w:p w14:paraId="5799470E" w14:textId="77777777" w:rsidR="008D62AC" w:rsidRPr="001117D2" w:rsidRDefault="008D62AC" w:rsidP="001117D2">
      <w:pPr>
        <w:spacing w:line="360" w:lineRule="auto"/>
        <w:rPr>
          <w:rFonts w:cstheme="minorHAnsi"/>
        </w:rPr>
      </w:pPr>
    </w:p>
    <w:p w14:paraId="31DE42E9" w14:textId="77777777" w:rsidR="008D62AC" w:rsidRPr="001117D2" w:rsidRDefault="008D62AC" w:rsidP="001117D2">
      <w:pPr>
        <w:spacing w:line="360" w:lineRule="auto"/>
        <w:rPr>
          <w:rFonts w:cstheme="minorHAnsi"/>
        </w:rPr>
      </w:pPr>
    </w:p>
    <w:p w14:paraId="2E47BF5A" w14:textId="37E045B0" w:rsidR="008D62AC" w:rsidRPr="001117D2" w:rsidRDefault="008D62AC" w:rsidP="001117D2">
      <w:pPr>
        <w:spacing w:line="360" w:lineRule="auto"/>
        <w:rPr>
          <w:rFonts w:cstheme="minorHAnsi"/>
        </w:rPr>
      </w:pPr>
      <w:r w:rsidRPr="001117D2">
        <w:rPr>
          <w:rFonts w:cstheme="minorHAnsi"/>
        </w:rPr>
        <w:t xml:space="preserve">Reference. (2019), </w:t>
      </w:r>
      <w:r w:rsidRPr="001117D2">
        <w:rPr>
          <w:rFonts w:cstheme="minorHAnsi"/>
          <w:i/>
          <w:iCs/>
        </w:rPr>
        <w:t xml:space="preserve">‘What Is Cadbury's Mission Statement?’, </w:t>
      </w:r>
      <w:r w:rsidRPr="001117D2">
        <w:rPr>
          <w:rFonts w:cstheme="minorHAnsi"/>
        </w:rPr>
        <w:t xml:space="preserve">[Online] </w:t>
      </w:r>
      <w:hyperlink r:id="rId37" w:history="1">
        <w:r w:rsidRPr="001117D2">
          <w:rPr>
            <w:rStyle w:val="Hyperlink"/>
            <w:rFonts w:cstheme="minorHAnsi"/>
          </w:rPr>
          <w:t>https://www.reference</w:t>
        </w:r>
        <w:r w:rsidRPr="001117D2">
          <w:rPr>
            <w:rStyle w:val="Hyperlink"/>
            <w:rFonts w:cstheme="minorHAnsi"/>
          </w:rPr>
          <w:t>.</w:t>
        </w:r>
        <w:r w:rsidRPr="001117D2">
          <w:rPr>
            <w:rStyle w:val="Hyperlink"/>
            <w:rFonts w:cstheme="minorHAnsi"/>
          </w:rPr>
          <w:t>com</w:t>
        </w:r>
      </w:hyperlink>
      <w:r w:rsidRPr="001117D2">
        <w:rPr>
          <w:rFonts w:cstheme="minorHAnsi"/>
        </w:rPr>
        <w:t>, Accessed Date 07</w:t>
      </w:r>
      <w:r w:rsidRPr="001117D2">
        <w:rPr>
          <w:rFonts w:cstheme="minorHAnsi"/>
          <w:vertAlign w:val="superscript"/>
        </w:rPr>
        <w:t>th</w:t>
      </w:r>
      <w:r w:rsidRPr="001117D2">
        <w:rPr>
          <w:rFonts w:cstheme="minorHAnsi"/>
        </w:rPr>
        <w:t xml:space="preserve"> July 2019</w:t>
      </w:r>
    </w:p>
    <w:p w14:paraId="11849C51" w14:textId="77777777" w:rsidR="008D62AC" w:rsidRPr="001117D2" w:rsidRDefault="008D62AC" w:rsidP="001117D2">
      <w:pPr>
        <w:spacing w:line="360" w:lineRule="auto"/>
        <w:rPr>
          <w:rFonts w:cstheme="minorHAnsi"/>
        </w:rPr>
      </w:pPr>
    </w:p>
    <w:p w14:paraId="4BD14F69" w14:textId="77777777" w:rsidR="008D62AC" w:rsidRPr="001117D2" w:rsidRDefault="008D62AC" w:rsidP="001117D2">
      <w:pPr>
        <w:spacing w:line="360" w:lineRule="auto"/>
        <w:rPr>
          <w:rFonts w:cstheme="minorHAnsi"/>
        </w:rPr>
      </w:pPr>
    </w:p>
    <w:p w14:paraId="276D80E1" w14:textId="5E7BBB67" w:rsidR="008D62AC" w:rsidRPr="001117D2" w:rsidRDefault="008D62AC" w:rsidP="001117D2">
      <w:pPr>
        <w:spacing w:line="360" w:lineRule="auto"/>
        <w:rPr>
          <w:rFonts w:cstheme="minorHAnsi"/>
        </w:rPr>
      </w:pPr>
      <w:r w:rsidRPr="001117D2">
        <w:rPr>
          <w:rFonts w:cstheme="minorHAnsi"/>
        </w:rPr>
        <w:t xml:space="preserve">Rick, T. (2015), </w:t>
      </w:r>
      <w:r w:rsidRPr="001117D2">
        <w:rPr>
          <w:rFonts w:cstheme="minorHAnsi"/>
          <w:i/>
          <w:iCs/>
        </w:rPr>
        <w:t>‘WHAT IS ORGANIZATIONAL CULTURE’</w:t>
      </w:r>
      <w:r w:rsidRPr="001117D2">
        <w:rPr>
          <w:rFonts w:cstheme="minorHAnsi"/>
        </w:rPr>
        <w:t xml:space="preserve">, [Online] </w:t>
      </w:r>
      <w:hyperlink r:id="rId38" w:history="1">
        <w:r w:rsidRPr="001117D2">
          <w:rPr>
            <w:rStyle w:val="Hyperlink"/>
            <w:rFonts w:cstheme="minorHAnsi"/>
          </w:rPr>
          <w:t>https://www.t</w:t>
        </w:r>
        <w:r w:rsidRPr="001117D2">
          <w:rPr>
            <w:rStyle w:val="Hyperlink"/>
            <w:rFonts w:cstheme="minorHAnsi"/>
          </w:rPr>
          <w:t>o</w:t>
        </w:r>
        <w:r w:rsidRPr="001117D2">
          <w:rPr>
            <w:rStyle w:val="Hyperlink"/>
            <w:rFonts w:cstheme="minorHAnsi"/>
          </w:rPr>
          <w:t>rbenrick.eu</w:t>
        </w:r>
      </w:hyperlink>
      <w:r w:rsidRPr="001117D2">
        <w:rPr>
          <w:rFonts w:cstheme="minorHAnsi"/>
        </w:rPr>
        <w:t>, Accessed Date 04</w:t>
      </w:r>
      <w:r w:rsidRPr="001117D2">
        <w:rPr>
          <w:rFonts w:cstheme="minorHAnsi"/>
          <w:vertAlign w:val="superscript"/>
        </w:rPr>
        <w:t>th</w:t>
      </w:r>
      <w:r w:rsidRPr="001117D2">
        <w:rPr>
          <w:rFonts w:cstheme="minorHAnsi"/>
        </w:rPr>
        <w:t xml:space="preserve"> July 2019</w:t>
      </w:r>
    </w:p>
    <w:p w14:paraId="2EF60D15" w14:textId="77777777" w:rsidR="008D62AC" w:rsidRPr="001117D2" w:rsidRDefault="008D62AC" w:rsidP="001117D2">
      <w:pPr>
        <w:spacing w:line="360" w:lineRule="auto"/>
        <w:rPr>
          <w:rFonts w:cstheme="minorHAnsi"/>
        </w:rPr>
      </w:pPr>
    </w:p>
    <w:p w14:paraId="0C6897E9" w14:textId="77777777" w:rsidR="0090380D" w:rsidRPr="001117D2" w:rsidRDefault="0090380D" w:rsidP="001117D2">
      <w:pPr>
        <w:spacing w:line="360" w:lineRule="auto"/>
        <w:rPr>
          <w:rFonts w:cstheme="minorHAnsi"/>
        </w:rPr>
      </w:pPr>
    </w:p>
    <w:p w14:paraId="3060B433" w14:textId="0045AF74" w:rsidR="008D62AC" w:rsidRPr="001117D2" w:rsidRDefault="008D62AC" w:rsidP="001117D2">
      <w:pPr>
        <w:spacing w:line="360" w:lineRule="auto"/>
        <w:rPr>
          <w:rFonts w:cstheme="minorHAnsi"/>
        </w:rPr>
      </w:pPr>
      <w:r w:rsidRPr="001117D2">
        <w:rPr>
          <w:rFonts w:cstheme="minorHAnsi"/>
        </w:rPr>
        <w:t xml:space="preserve">Riley, J. (2018), </w:t>
      </w:r>
      <w:r w:rsidRPr="001117D2">
        <w:rPr>
          <w:rFonts w:cstheme="minorHAnsi"/>
          <w:i/>
          <w:iCs/>
        </w:rPr>
        <w:t>‘Models of Organisational Culture – Schein’,</w:t>
      </w:r>
      <w:r w:rsidRPr="001117D2">
        <w:rPr>
          <w:rFonts w:cstheme="minorHAnsi"/>
        </w:rPr>
        <w:t xml:space="preserve"> [Online] </w:t>
      </w:r>
      <w:hyperlink r:id="rId39" w:history="1">
        <w:r w:rsidRPr="001117D2">
          <w:rPr>
            <w:rStyle w:val="Hyperlink"/>
            <w:rFonts w:cstheme="minorHAnsi"/>
          </w:rPr>
          <w:t>https://www.tuto</w:t>
        </w:r>
        <w:r w:rsidRPr="001117D2">
          <w:rPr>
            <w:rStyle w:val="Hyperlink"/>
            <w:rFonts w:cstheme="minorHAnsi"/>
          </w:rPr>
          <w:t>r</w:t>
        </w:r>
        <w:r w:rsidRPr="001117D2">
          <w:rPr>
            <w:rStyle w:val="Hyperlink"/>
            <w:rFonts w:cstheme="minorHAnsi"/>
          </w:rPr>
          <w:t>2u.net</w:t>
        </w:r>
      </w:hyperlink>
      <w:r w:rsidRPr="001117D2">
        <w:rPr>
          <w:rFonts w:cstheme="minorHAnsi"/>
        </w:rPr>
        <w:t>, Accessed Date 07</w:t>
      </w:r>
      <w:r w:rsidRPr="001117D2">
        <w:rPr>
          <w:rFonts w:cstheme="minorHAnsi"/>
          <w:vertAlign w:val="superscript"/>
        </w:rPr>
        <w:t>th</w:t>
      </w:r>
      <w:r w:rsidRPr="001117D2">
        <w:rPr>
          <w:rFonts w:cstheme="minorHAnsi"/>
        </w:rPr>
        <w:t xml:space="preserve"> July 2019</w:t>
      </w:r>
    </w:p>
    <w:p w14:paraId="08EDCCA4" w14:textId="77777777" w:rsidR="008D62AC" w:rsidRPr="001117D2" w:rsidRDefault="008D62AC" w:rsidP="001117D2">
      <w:pPr>
        <w:spacing w:line="360" w:lineRule="auto"/>
        <w:rPr>
          <w:rFonts w:cstheme="minorHAnsi"/>
        </w:rPr>
      </w:pPr>
    </w:p>
    <w:p w14:paraId="1BE29506" w14:textId="77777777" w:rsidR="008D62AC" w:rsidRPr="001117D2" w:rsidRDefault="008D62AC" w:rsidP="001117D2">
      <w:pPr>
        <w:spacing w:line="360" w:lineRule="auto"/>
        <w:rPr>
          <w:rFonts w:cstheme="minorHAnsi"/>
        </w:rPr>
      </w:pPr>
    </w:p>
    <w:p w14:paraId="25D06754" w14:textId="71E5E72D" w:rsidR="008D62AC" w:rsidRPr="001117D2" w:rsidRDefault="008D62AC" w:rsidP="001117D2">
      <w:pPr>
        <w:spacing w:line="360" w:lineRule="auto"/>
        <w:rPr>
          <w:rFonts w:cstheme="minorHAnsi"/>
        </w:rPr>
      </w:pPr>
      <w:r w:rsidRPr="001117D2">
        <w:rPr>
          <w:rFonts w:cstheme="minorHAnsi"/>
        </w:rPr>
        <w:t xml:space="preserve">Ruddick, G. (2017), </w:t>
      </w:r>
      <w:r w:rsidRPr="001117D2">
        <w:rPr>
          <w:rFonts w:cstheme="minorHAnsi"/>
          <w:i/>
          <w:iCs/>
        </w:rPr>
        <w:t>‘Cadbury Says Chocolate Could Get Smaller After Brexit’,</w:t>
      </w:r>
      <w:r w:rsidRPr="001117D2">
        <w:rPr>
          <w:rFonts w:cstheme="minorHAnsi"/>
        </w:rPr>
        <w:t xml:space="preserve"> [Online] </w:t>
      </w:r>
      <w:hyperlink r:id="rId40" w:history="1">
        <w:r w:rsidRPr="001117D2">
          <w:rPr>
            <w:rStyle w:val="Hyperlink"/>
            <w:rFonts w:cstheme="minorHAnsi"/>
          </w:rPr>
          <w:t>htt</w:t>
        </w:r>
        <w:r w:rsidRPr="001117D2">
          <w:rPr>
            <w:rStyle w:val="Hyperlink"/>
            <w:rFonts w:cstheme="minorHAnsi"/>
          </w:rPr>
          <w:t>p</w:t>
        </w:r>
        <w:r w:rsidRPr="001117D2">
          <w:rPr>
            <w:rStyle w:val="Hyperlink"/>
            <w:rFonts w:cstheme="minorHAnsi"/>
          </w:rPr>
          <w:t>s://www.theguardian.com</w:t>
        </w:r>
      </w:hyperlink>
      <w:r w:rsidRPr="001117D2">
        <w:rPr>
          <w:rFonts w:cstheme="minorHAnsi"/>
        </w:rPr>
        <w:t>, Accessed Date 30</w:t>
      </w:r>
      <w:r w:rsidRPr="001117D2">
        <w:rPr>
          <w:rFonts w:cstheme="minorHAnsi"/>
          <w:vertAlign w:val="superscript"/>
        </w:rPr>
        <w:t>th</w:t>
      </w:r>
      <w:r w:rsidRPr="001117D2">
        <w:rPr>
          <w:rFonts w:cstheme="minorHAnsi"/>
        </w:rPr>
        <w:t xml:space="preserve"> June 2019</w:t>
      </w:r>
    </w:p>
    <w:p w14:paraId="4718BA63" w14:textId="77777777" w:rsidR="008D62AC" w:rsidRPr="001117D2" w:rsidRDefault="008D62AC" w:rsidP="001117D2">
      <w:pPr>
        <w:spacing w:line="360" w:lineRule="auto"/>
        <w:rPr>
          <w:rFonts w:cstheme="minorHAnsi"/>
        </w:rPr>
      </w:pPr>
    </w:p>
    <w:p w14:paraId="42AC953C" w14:textId="77777777" w:rsidR="008D62AC" w:rsidRPr="001117D2" w:rsidRDefault="008D62AC" w:rsidP="001117D2">
      <w:pPr>
        <w:spacing w:line="360" w:lineRule="auto"/>
        <w:rPr>
          <w:rFonts w:cstheme="minorHAnsi"/>
        </w:rPr>
      </w:pPr>
    </w:p>
    <w:p w14:paraId="1AB33CA3" w14:textId="3B18D4E8" w:rsidR="008D62AC" w:rsidRPr="001117D2" w:rsidRDefault="008D62AC" w:rsidP="001117D2">
      <w:pPr>
        <w:spacing w:line="360" w:lineRule="auto"/>
        <w:rPr>
          <w:rFonts w:cstheme="minorHAnsi"/>
        </w:rPr>
      </w:pPr>
      <w:r w:rsidRPr="001117D2">
        <w:rPr>
          <w:rFonts w:cstheme="minorHAnsi"/>
        </w:rPr>
        <w:t xml:space="preserve">Telegraph. (2019), </w:t>
      </w:r>
      <w:r w:rsidRPr="001117D2">
        <w:rPr>
          <w:rFonts w:cstheme="minorHAnsi"/>
          <w:i/>
          <w:iCs/>
        </w:rPr>
        <w:t>‘Cadbury Brings Back Wispa Bar’,</w:t>
      </w:r>
      <w:r w:rsidRPr="001117D2">
        <w:rPr>
          <w:rFonts w:cstheme="minorHAnsi"/>
        </w:rPr>
        <w:t xml:space="preserve"> [Online] </w:t>
      </w:r>
      <w:hyperlink r:id="rId41" w:history="1">
        <w:r w:rsidRPr="001117D2">
          <w:rPr>
            <w:rStyle w:val="Hyperlink"/>
            <w:rFonts w:cstheme="minorHAnsi"/>
          </w:rPr>
          <w:t>https://www.telegraph.co.uk/news/2496790/Cadbury-b</w:t>
        </w:r>
        <w:r w:rsidRPr="001117D2">
          <w:rPr>
            <w:rStyle w:val="Hyperlink"/>
            <w:rFonts w:cstheme="minorHAnsi"/>
          </w:rPr>
          <w:t>r</w:t>
        </w:r>
        <w:r w:rsidRPr="001117D2">
          <w:rPr>
            <w:rStyle w:val="Hyperlink"/>
            <w:rFonts w:cstheme="minorHAnsi"/>
          </w:rPr>
          <w:t>ings-back-Wispa-bar.html</w:t>
        </w:r>
      </w:hyperlink>
      <w:r w:rsidRPr="001117D2">
        <w:rPr>
          <w:rFonts w:cstheme="minorHAnsi"/>
        </w:rPr>
        <w:t>, Accessed Date 27</w:t>
      </w:r>
      <w:r w:rsidRPr="001117D2">
        <w:rPr>
          <w:rFonts w:cstheme="minorHAnsi"/>
          <w:vertAlign w:val="superscript"/>
        </w:rPr>
        <w:t>th</w:t>
      </w:r>
      <w:r w:rsidRPr="001117D2">
        <w:rPr>
          <w:rFonts w:cstheme="minorHAnsi"/>
        </w:rPr>
        <w:t xml:space="preserve"> June 2019</w:t>
      </w:r>
    </w:p>
    <w:p w14:paraId="6929F66E" w14:textId="77777777" w:rsidR="008D62AC" w:rsidRPr="001117D2" w:rsidRDefault="008D62AC" w:rsidP="001117D2">
      <w:pPr>
        <w:spacing w:line="360" w:lineRule="auto"/>
        <w:rPr>
          <w:rFonts w:cstheme="minorHAnsi"/>
        </w:rPr>
      </w:pPr>
    </w:p>
    <w:p w14:paraId="406F1456" w14:textId="77777777" w:rsidR="00786CF1" w:rsidRPr="001117D2" w:rsidRDefault="00786CF1" w:rsidP="001117D2">
      <w:pPr>
        <w:spacing w:line="360" w:lineRule="auto"/>
        <w:rPr>
          <w:rFonts w:cstheme="minorHAnsi"/>
          <w:color w:val="000000"/>
        </w:rPr>
      </w:pPr>
    </w:p>
    <w:p w14:paraId="66AE6ACD" w14:textId="3F47CC22" w:rsidR="00786CF1" w:rsidRPr="001117D2" w:rsidRDefault="00786CF1" w:rsidP="001117D2">
      <w:pPr>
        <w:spacing w:line="360" w:lineRule="auto"/>
        <w:rPr>
          <w:rFonts w:cstheme="minorHAnsi"/>
          <w:color w:val="000000"/>
        </w:rPr>
      </w:pPr>
      <w:r w:rsidRPr="001117D2">
        <w:rPr>
          <w:rFonts w:cstheme="minorHAnsi"/>
          <w:color w:val="000000"/>
        </w:rPr>
        <w:t>The Guardian. (2017),</w:t>
      </w:r>
      <w:r w:rsidRPr="001117D2">
        <w:rPr>
          <w:rFonts w:cstheme="minorHAnsi"/>
          <w:i/>
          <w:iCs/>
          <w:color w:val="000000"/>
        </w:rPr>
        <w:t xml:space="preserve"> ‘</w:t>
      </w:r>
      <w:r w:rsidRPr="001117D2">
        <w:rPr>
          <w:rFonts w:cstheme="minorHAnsi"/>
          <w:i/>
          <w:iCs/>
        </w:rPr>
        <w:t xml:space="preserve">Cadbury stockpiles ingredients in case of hard Brexit’, </w:t>
      </w:r>
      <w:r w:rsidRPr="001117D2">
        <w:rPr>
          <w:rFonts w:cstheme="minorHAnsi"/>
        </w:rPr>
        <w:t xml:space="preserve">[Online] </w:t>
      </w:r>
      <w:hyperlink r:id="rId42" w:history="1">
        <w:r w:rsidRPr="001117D2">
          <w:rPr>
            <w:rStyle w:val="Hyperlink"/>
            <w:rFonts w:cstheme="minorHAnsi"/>
          </w:rPr>
          <w:t>https://www.theguardian.com</w:t>
        </w:r>
      </w:hyperlink>
      <w:r w:rsidRPr="001117D2">
        <w:rPr>
          <w:rFonts w:cstheme="minorHAnsi"/>
          <w:color w:val="000000"/>
        </w:rPr>
        <w:t>, Accessed Date 13</w:t>
      </w:r>
      <w:r w:rsidRPr="001117D2">
        <w:rPr>
          <w:rFonts w:cstheme="minorHAnsi"/>
          <w:color w:val="000000"/>
          <w:vertAlign w:val="superscript"/>
        </w:rPr>
        <w:t>th</w:t>
      </w:r>
      <w:r w:rsidRPr="001117D2">
        <w:rPr>
          <w:rFonts w:cstheme="minorHAnsi"/>
          <w:color w:val="000000"/>
        </w:rPr>
        <w:t xml:space="preserve"> July 2019</w:t>
      </w:r>
    </w:p>
    <w:p w14:paraId="08D3A976" w14:textId="77777777" w:rsidR="008D62AC" w:rsidRPr="001117D2" w:rsidRDefault="008D62AC" w:rsidP="001117D2">
      <w:pPr>
        <w:spacing w:line="360" w:lineRule="auto"/>
        <w:rPr>
          <w:rFonts w:cstheme="minorHAnsi"/>
        </w:rPr>
      </w:pPr>
    </w:p>
    <w:p w14:paraId="6DA07224" w14:textId="77777777" w:rsidR="00786CF1" w:rsidRPr="001117D2" w:rsidRDefault="00786CF1" w:rsidP="001117D2">
      <w:pPr>
        <w:spacing w:line="360" w:lineRule="auto"/>
        <w:rPr>
          <w:rFonts w:cstheme="minorHAnsi"/>
        </w:rPr>
      </w:pPr>
    </w:p>
    <w:p w14:paraId="09DFC32A" w14:textId="4C442731" w:rsidR="008D62AC" w:rsidRPr="001117D2" w:rsidRDefault="008D62AC" w:rsidP="001117D2">
      <w:pPr>
        <w:spacing w:line="360" w:lineRule="auto"/>
        <w:rPr>
          <w:rFonts w:cstheme="minorHAnsi"/>
        </w:rPr>
      </w:pPr>
      <w:r w:rsidRPr="001117D2">
        <w:rPr>
          <w:rFonts w:cstheme="minorHAnsi"/>
        </w:rPr>
        <w:t xml:space="preserve">Thomas, D. (2016), </w:t>
      </w:r>
      <w:r w:rsidRPr="001117D2">
        <w:rPr>
          <w:rFonts w:cstheme="minorHAnsi"/>
          <w:i/>
          <w:iCs/>
        </w:rPr>
        <w:t>‘Is Cadbury's move the end for Fairtrade?’,</w:t>
      </w:r>
      <w:r w:rsidRPr="001117D2">
        <w:rPr>
          <w:rFonts w:cstheme="minorHAnsi"/>
        </w:rPr>
        <w:t xml:space="preserve"> [Online] </w:t>
      </w:r>
      <w:hyperlink r:id="rId43" w:history="1">
        <w:r w:rsidRPr="001117D2">
          <w:rPr>
            <w:rStyle w:val="Hyperlink"/>
            <w:rFonts w:cstheme="minorHAnsi"/>
          </w:rPr>
          <w:t>https://www.bbc.co.uk/n</w:t>
        </w:r>
        <w:r w:rsidRPr="001117D2">
          <w:rPr>
            <w:rStyle w:val="Hyperlink"/>
            <w:rFonts w:cstheme="minorHAnsi"/>
          </w:rPr>
          <w:t>e</w:t>
        </w:r>
        <w:r w:rsidRPr="001117D2">
          <w:rPr>
            <w:rStyle w:val="Hyperlink"/>
            <w:rFonts w:cstheme="minorHAnsi"/>
          </w:rPr>
          <w:t>ws/business-38137480</w:t>
        </w:r>
      </w:hyperlink>
      <w:r w:rsidRPr="001117D2">
        <w:rPr>
          <w:rFonts w:cstheme="minorHAnsi"/>
        </w:rPr>
        <w:t>, Accessed Date 05</w:t>
      </w:r>
      <w:r w:rsidRPr="001117D2">
        <w:rPr>
          <w:rFonts w:cstheme="minorHAnsi"/>
          <w:vertAlign w:val="superscript"/>
        </w:rPr>
        <w:t>th</w:t>
      </w:r>
      <w:r w:rsidRPr="001117D2">
        <w:rPr>
          <w:rFonts w:cstheme="minorHAnsi"/>
        </w:rPr>
        <w:t xml:space="preserve"> July 2019</w:t>
      </w:r>
    </w:p>
    <w:p w14:paraId="684ED6A1" w14:textId="77777777" w:rsidR="008D62AC" w:rsidRPr="001117D2" w:rsidRDefault="008D62AC" w:rsidP="001117D2">
      <w:pPr>
        <w:spacing w:line="360" w:lineRule="auto"/>
        <w:rPr>
          <w:rFonts w:cstheme="minorHAnsi"/>
        </w:rPr>
      </w:pPr>
    </w:p>
    <w:p w14:paraId="05B9899D" w14:textId="77777777" w:rsidR="008D62AC" w:rsidRPr="001117D2" w:rsidRDefault="008D62AC" w:rsidP="001117D2">
      <w:pPr>
        <w:spacing w:line="360" w:lineRule="auto"/>
        <w:rPr>
          <w:rFonts w:cstheme="minorHAnsi"/>
        </w:rPr>
      </w:pPr>
    </w:p>
    <w:p w14:paraId="338CDD6B" w14:textId="1D5170D8" w:rsidR="008D62AC" w:rsidRPr="001117D2" w:rsidRDefault="008D62AC" w:rsidP="001117D2">
      <w:pPr>
        <w:spacing w:line="360" w:lineRule="auto"/>
        <w:rPr>
          <w:rFonts w:cstheme="minorHAnsi"/>
        </w:rPr>
      </w:pPr>
      <w:r w:rsidRPr="001117D2">
        <w:rPr>
          <w:rFonts w:cstheme="minorHAnsi"/>
        </w:rPr>
        <w:t xml:space="preserve">Waterman, W. (2010), </w:t>
      </w:r>
      <w:r w:rsidRPr="001117D2">
        <w:rPr>
          <w:rFonts w:cstheme="minorHAnsi"/>
          <w:i/>
          <w:iCs/>
        </w:rPr>
        <w:t>‘Cadbury Chairman, CEO and CFO to Stand Down’</w:t>
      </w:r>
      <w:r w:rsidRPr="001117D2">
        <w:rPr>
          <w:rFonts w:cstheme="minorHAnsi"/>
        </w:rPr>
        <w:t xml:space="preserve">, [Online] </w:t>
      </w:r>
      <w:hyperlink r:id="rId44" w:history="1">
        <w:r w:rsidR="00DA7148" w:rsidRPr="001117D2">
          <w:rPr>
            <w:rStyle w:val="Hyperlink"/>
            <w:rFonts w:cstheme="minorHAnsi"/>
          </w:rPr>
          <w:t>https://uk.reu</w:t>
        </w:r>
        <w:r w:rsidR="00DA7148" w:rsidRPr="001117D2">
          <w:rPr>
            <w:rStyle w:val="Hyperlink"/>
            <w:rFonts w:cstheme="minorHAnsi"/>
          </w:rPr>
          <w:t>t</w:t>
        </w:r>
        <w:r w:rsidR="00DA7148" w:rsidRPr="001117D2">
          <w:rPr>
            <w:rStyle w:val="Hyperlink"/>
            <w:rFonts w:cstheme="minorHAnsi"/>
          </w:rPr>
          <w:t>ers.com</w:t>
        </w:r>
      </w:hyperlink>
      <w:r w:rsidR="00DA7148" w:rsidRPr="001117D2">
        <w:rPr>
          <w:rFonts w:cstheme="minorHAnsi"/>
        </w:rPr>
        <w:t>, Accessed Date 06</w:t>
      </w:r>
      <w:r w:rsidR="00DA7148" w:rsidRPr="001117D2">
        <w:rPr>
          <w:rFonts w:cstheme="minorHAnsi"/>
          <w:vertAlign w:val="superscript"/>
        </w:rPr>
        <w:t>th</w:t>
      </w:r>
      <w:r w:rsidR="00DA7148" w:rsidRPr="001117D2">
        <w:rPr>
          <w:rFonts w:cstheme="minorHAnsi"/>
        </w:rPr>
        <w:t xml:space="preserve"> July 2019 </w:t>
      </w:r>
    </w:p>
    <w:p w14:paraId="3DB45928" w14:textId="77777777" w:rsidR="00DA7148" w:rsidRPr="001117D2" w:rsidRDefault="00DA7148" w:rsidP="001117D2">
      <w:pPr>
        <w:spacing w:line="360" w:lineRule="auto"/>
        <w:rPr>
          <w:rFonts w:cstheme="minorHAnsi"/>
        </w:rPr>
      </w:pPr>
    </w:p>
    <w:p w14:paraId="3B415378" w14:textId="77777777" w:rsidR="00DA7148" w:rsidRPr="001117D2" w:rsidRDefault="00DA7148" w:rsidP="001117D2">
      <w:pPr>
        <w:spacing w:line="360" w:lineRule="auto"/>
        <w:rPr>
          <w:rFonts w:cstheme="minorHAnsi"/>
        </w:rPr>
      </w:pPr>
    </w:p>
    <w:p w14:paraId="3E17202C" w14:textId="4ACD2640" w:rsidR="008D62AC" w:rsidRPr="001117D2" w:rsidRDefault="008D62AC" w:rsidP="001117D2">
      <w:pPr>
        <w:spacing w:line="360" w:lineRule="auto"/>
        <w:rPr>
          <w:rFonts w:cstheme="minorHAnsi"/>
        </w:rPr>
      </w:pPr>
      <w:r w:rsidRPr="001117D2">
        <w:rPr>
          <w:rFonts w:cstheme="minorHAnsi"/>
        </w:rPr>
        <w:t xml:space="preserve">Weeks, A. (2018), </w:t>
      </w:r>
      <w:r w:rsidRPr="001117D2">
        <w:rPr>
          <w:rFonts w:cstheme="minorHAnsi"/>
          <w:i/>
          <w:iCs/>
        </w:rPr>
        <w:t>‘Pestle Analysis’,</w:t>
      </w:r>
      <w:r w:rsidRPr="001117D2">
        <w:rPr>
          <w:rFonts w:cstheme="minorHAnsi"/>
        </w:rPr>
        <w:t xml:space="preserve"> [Online] </w:t>
      </w:r>
      <w:hyperlink r:id="rId45" w:history="1">
        <w:r w:rsidRPr="001117D2">
          <w:rPr>
            <w:rStyle w:val="Hyperlink"/>
            <w:rFonts w:cstheme="minorHAnsi"/>
          </w:rPr>
          <w:t>https://ww</w:t>
        </w:r>
        <w:r w:rsidRPr="001117D2">
          <w:rPr>
            <w:rStyle w:val="Hyperlink"/>
            <w:rFonts w:cstheme="minorHAnsi"/>
          </w:rPr>
          <w:t>w</w:t>
        </w:r>
        <w:r w:rsidRPr="001117D2">
          <w:rPr>
            <w:rStyle w:val="Hyperlink"/>
            <w:rFonts w:cstheme="minorHAnsi"/>
          </w:rPr>
          <w:t>.cipd.co.uk</w:t>
        </w:r>
      </w:hyperlink>
      <w:r w:rsidRPr="001117D2">
        <w:rPr>
          <w:rFonts w:cstheme="minorHAnsi"/>
        </w:rPr>
        <w:t>, Accessed Date 03</w:t>
      </w:r>
      <w:r w:rsidRPr="001117D2">
        <w:rPr>
          <w:rFonts w:cstheme="minorHAnsi"/>
          <w:vertAlign w:val="superscript"/>
        </w:rPr>
        <w:t>rd</w:t>
      </w:r>
      <w:r w:rsidRPr="001117D2">
        <w:rPr>
          <w:rFonts w:cstheme="minorHAnsi"/>
        </w:rPr>
        <w:t xml:space="preserve"> July 2019</w:t>
      </w:r>
    </w:p>
    <w:p w14:paraId="7772B51F" w14:textId="77777777" w:rsidR="008D62AC" w:rsidRPr="008D62AC" w:rsidRDefault="008D62AC" w:rsidP="001117D2">
      <w:pPr>
        <w:spacing w:line="360" w:lineRule="auto"/>
      </w:pPr>
    </w:p>
    <w:sectPr w:rsidR="008D62AC" w:rsidRPr="008D62AC" w:rsidSect="0049782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22646"/>
    <w:multiLevelType w:val="multilevel"/>
    <w:tmpl w:val="08645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9B0"/>
    <w:rsid w:val="000057EB"/>
    <w:rsid w:val="00010E76"/>
    <w:rsid w:val="00031244"/>
    <w:rsid w:val="00072FD6"/>
    <w:rsid w:val="000A18E0"/>
    <w:rsid w:val="00100352"/>
    <w:rsid w:val="001117D2"/>
    <w:rsid w:val="00113003"/>
    <w:rsid w:val="001239FF"/>
    <w:rsid w:val="001922A5"/>
    <w:rsid w:val="001D69B0"/>
    <w:rsid w:val="001F0CEC"/>
    <w:rsid w:val="00224D0F"/>
    <w:rsid w:val="00251353"/>
    <w:rsid w:val="0028640A"/>
    <w:rsid w:val="002A0BB1"/>
    <w:rsid w:val="002E55F5"/>
    <w:rsid w:val="00350C9A"/>
    <w:rsid w:val="00353179"/>
    <w:rsid w:val="00372576"/>
    <w:rsid w:val="00374448"/>
    <w:rsid w:val="00390733"/>
    <w:rsid w:val="003A6354"/>
    <w:rsid w:val="003B7583"/>
    <w:rsid w:val="00465008"/>
    <w:rsid w:val="00497828"/>
    <w:rsid w:val="004E3A07"/>
    <w:rsid w:val="004F6B5E"/>
    <w:rsid w:val="00562C67"/>
    <w:rsid w:val="00590A00"/>
    <w:rsid w:val="005B52F2"/>
    <w:rsid w:val="005D6FA7"/>
    <w:rsid w:val="005E1244"/>
    <w:rsid w:val="005E3541"/>
    <w:rsid w:val="005E7B68"/>
    <w:rsid w:val="005F20AF"/>
    <w:rsid w:val="00653AB3"/>
    <w:rsid w:val="00661D44"/>
    <w:rsid w:val="00667343"/>
    <w:rsid w:val="006C2AA7"/>
    <w:rsid w:val="006E4619"/>
    <w:rsid w:val="006F749E"/>
    <w:rsid w:val="00786CF1"/>
    <w:rsid w:val="00790A4F"/>
    <w:rsid w:val="007D3441"/>
    <w:rsid w:val="007D36E2"/>
    <w:rsid w:val="00812324"/>
    <w:rsid w:val="00833506"/>
    <w:rsid w:val="00850FC2"/>
    <w:rsid w:val="00881B23"/>
    <w:rsid w:val="008D5585"/>
    <w:rsid w:val="008D62AC"/>
    <w:rsid w:val="008E5670"/>
    <w:rsid w:val="00901AEB"/>
    <w:rsid w:val="0090380D"/>
    <w:rsid w:val="009501F6"/>
    <w:rsid w:val="0096627E"/>
    <w:rsid w:val="0099038F"/>
    <w:rsid w:val="009C778A"/>
    <w:rsid w:val="00A61354"/>
    <w:rsid w:val="00A704A2"/>
    <w:rsid w:val="00AB0486"/>
    <w:rsid w:val="00AB61F1"/>
    <w:rsid w:val="00AC1828"/>
    <w:rsid w:val="00B12CCD"/>
    <w:rsid w:val="00B90A09"/>
    <w:rsid w:val="00BA6B0C"/>
    <w:rsid w:val="00BB3B46"/>
    <w:rsid w:val="00BC2E34"/>
    <w:rsid w:val="00C030C5"/>
    <w:rsid w:val="00C61BA4"/>
    <w:rsid w:val="00C81FA2"/>
    <w:rsid w:val="00CA351E"/>
    <w:rsid w:val="00D3706D"/>
    <w:rsid w:val="00DA7148"/>
    <w:rsid w:val="00E16D36"/>
    <w:rsid w:val="00E44B8C"/>
    <w:rsid w:val="00E608A6"/>
    <w:rsid w:val="00EA1AAF"/>
    <w:rsid w:val="00F02525"/>
    <w:rsid w:val="00F142A4"/>
    <w:rsid w:val="00F5519B"/>
    <w:rsid w:val="00F94B4A"/>
    <w:rsid w:val="00F97679"/>
    <w:rsid w:val="00FA2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EFDF2D"/>
  <w14:defaultImageDpi w14:val="32767"/>
  <w15:chartTrackingRefBased/>
  <w15:docId w15:val="{C2BBE462-E5E2-DA45-96E1-1DA4F152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2A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01AEB"/>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69B0"/>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1D69B0"/>
  </w:style>
  <w:style w:type="character" w:styleId="Hyperlink">
    <w:name w:val="Hyperlink"/>
    <w:basedOn w:val="DefaultParagraphFont"/>
    <w:uiPriority w:val="99"/>
    <w:unhideWhenUsed/>
    <w:rsid w:val="001D69B0"/>
    <w:rPr>
      <w:color w:val="0000FF"/>
      <w:u w:val="single"/>
    </w:rPr>
  </w:style>
  <w:style w:type="character" w:styleId="FollowedHyperlink">
    <w:name w:val="FollowedHyperlink"/>
    <w:basedOn w:val="DefaultParagraphFont"/>
    <w:uiPriority w:val="99"/>
    <w:semiHidden/>
    <w:unhideWhenUsed/>
    <w:rsid w:val="00010E76"/>
    <w:rPr>
      <w:color w:val="954F72" w:themeColor="followedHyperlink"/>
      <w:u w:val="single"/>
    </w:rPr>
  </w:style>
  <w:style w:type="character" w:customStyle="1" w:styleId="Heading2Char">
    <w:name w:val="Heading 2 Char"/>
    <w:basedOn w:val="DefaultParagraphFont"/>
    <w:link w:val="Heading2"/>
    <w:uiPriority w:val="9"/>
    <w:rsid w:val="00901AEB"/>
    <w:rPr>
      <w:rFonts w:ascii="Times New Roman" w:eastAsia="Times New Roman" w:hAnsi="Times New Roman" w:cs="Times New Roman"/>
      <w:b/>
      <w:bCs/>
      <w:sz w:val="36"/>
      <w:szCs w:val="36"/>
    </w:rPr>
  </w:style>
  <w:style w:type="character" w:styleId="Strong">
    <w:name w:val="Strong"/>
    <w:basedOn w:val="DefaultParagraphFont"/>
    <w:uiPriority w:val="22"/>
    <w:qFormat/>
    <w:rsid w:val="00901AEB"/>
    <w:rPr>
      <w:b/>
      <w:bCs/>
    </w:rPr>
  </w:style>
  <w:style w:type="paragraph" w:customStyle="1" w:styleId="sics-componenthtml-injector">
    <w:name w:val="sics-component__html-injector"/>
    <w:basedOn w:val="Normal"/>
    <w:rsid w:val="005E7B68"/>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8D62AC"/>
    <w:rPr>
      <w:rFonts w:asciiTheme="majorHAnsi" w:eastAsiaTheme="majorEastAsia" w:hAnsiTheme="majorHAnsi" w:cstheme="majorBidi"/>
      <w:color w:val="2F5496" w:themeColor="accent1" w:themeShade="BF"/>
      <w:sz w:val="32"/>
      <w:szCs w:val="32"/>
    </w:rPr>
  </w:style>
  <w:style w:type="character" w:customStyle="1" w:styleId="article-classifiergap">
    <w:name w:val="article-classifier__gap"/>
    <w:basedOn w:val="DefaultParagraphFont"/>
    <w:rsid w:val="00786CF1"/>
  </w:style>
  <w:style w:type="character" w:styleId="UnresolvedMention">
    <w:name w:val="Unresolved Mention"/>
    <w:basedOn w:val="DefaultParagraphFont"/>
    <w:uiPriority w:val="99"/>
    <w:rsid w:val="00DA7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9175">
      <w:bodyDiv w:val="1"/>
      <w:marLeft w:val="0"/>
      <w:marRight w:val="0"/>
      <w:marTop w:val="0"/>
      <w:marBottom w:val="0"/>
      <w:divBdr>
        <w:top w:val="none" w:sz="0" w:space="0" w:color="auto"/>
        <w:left w:val="none" w:sz="0" w:space="0" w:color="auto"/>
        <w:bottom w:val="none" w:sz="0" w:space="0" w:color="auto"/>
        <w:right w:val="none" w:sz="0" w:space="0" w:color="auto"/>
      </w:divBdr>
    </w:div>
    <w:div w:id="61297441">
      <w:bodyDiv w:val="1"/>
      <w:marLeft w:val="0"/>
      <w:marRight w:val="0"/>
      <w:marTop w:val="0"/>
      <w:marBottom w:val="0"/>
      <w:divBdr>
        <w:top w:val="none" w:sz="0" w:space="0" w:color="auto"/>
        <w:left w:val="none" w:sz="0" w:space="0" w:color="auto"/>
        <w:bottom w:val="none" w:sz="0" w:space="0" w:color="auto"/>
        <w:right w:val="none" w:sz="0" w:space="0" w:color="auto"/>
      </w:divBdr>
      <w:divsChild>
        <w:div w:id="161239121">
          <w:marLeft w:val="0"/>
          <w:marRight w:val="0"/>
          <w:marTop w:val="0"/>
          <w:marBottom w:val="0"/>
          <w:divBdr>
            <w:top w:val="none" w:sz="0" w:space="0" w:color="auto"/>
            <w:left w:val="none" w:sz="0" w:space="0" w:color="auto"/>
            <w:bottom w:val="none" w:sz="0" w:space="0" w:color="auto"/>
            <w:right w:val="none" w:sz="0" w:space="0" w:color="auto"/>
          </w:divBdr>
        </w:div>
        <w:div w:id="1085804980">
          <w:marLeft w:val="0"/>
          <w:marRight w:val="0"/>
          <w:marTop w:val="0"/>
          <w:marBottom w:val="0"/>
          <w:divBdr>
            <w:top w:val="none" w:sz="0" w:space="0" w:color="auto"/>
            <w:left w:val="none" w:sz="0" w:space="0" w:color="auto"/>
            <w:bottom w:val="none" w:sz="0" w:space="0" w:color="auto"/>
            <w:right w:val="none" w:sz="0" w:space="0" w:color="auto"/>
          </w:divBdr>
        </w:div>
        <w:div w:id="1070424371">
          <w:marLeft w:val="0"/>
          <w:marRight w:val="0"/>
          <w:marTop w:val="0"/>
          <w:marBottom w:val="0"/>
          <w:divBdr>
            <w:top w:val="none" w:sz="0" w:space="0" w:color="auto"/>
            <w:left w:val="none" w:sz="0" w:space="0" w:color="auto"/>
            <w:bottom w:val="none" w:sz="0" w:space="0" w:color="auto"/>
            <w:right w:val="none" w:sz="0" w:space="0" w:color="auto"/>
          </w:divBdr>
        </w:div>
        <w:div w:id="174810919">
          <w:marLeft w:val="0"/>
          <w:marRight w:val="0"/>
          <w:marTop w:val="0"/>
          <w:marBottom w:val="0"/>
          <w:divBdr>
            <w:top w:val="none" w:sz="0" w:space="0" w:color="auto"/>
            <w:left w:val="none" w:sz="0" w:space="0" w:color="auto"/>
            <w:bottom w:val="none" w:sz="0" w:space="0" w:color="auto"/>
            <w:right w:val="none" w:sz="0" w:space="0" w:color="auto"/>
          </w:divBdr>
        </w:div>
        <w:div w:id="1848666105">
          <w:marLeft w:val="0"/>
          <w:marRight w:val="0"/>
          <w:marTop w:val="0"/>
          <w:marBottom w:val="0"/>
          <w:divBdr>
            <w:top w:val="none" w:sz="0" w:space="0" w:color="auto"/>
            <w:left w:val="none" w:sz="0" w:space="0" w:color="auto"/>
            <w:bottom w:val="none" w:sz="0" w:space="0" w:color="auto"/>
            <w:right w:val="none" w:sz="0" w:space="0" w:color="auto"/>
          </w:divBdr>
        </w:div>
        <w:div w:id="1649242400">
          <w:marLeft w:val="0"/>
          <w:marRight w:val="0"/>
          <w:marTop w:val="0"/>
          <w:marBottom w:val="0"/>
          <w:divBdr>
            <w:top w:val="none" w:sz="0" w:space="0" w:color="auto"/>
            <w:left w:val="none" w:sz="0" w:space="0" w:color="auto"/>
            <w:bottom w:val="none" w:sz="0" w:space="0" w:color="auto"/>
            <w:right w:val="none" w:sz="0" w:space="0" w:color="auto"/>
          </w:divBdr>
        </w:div>
        <w:div w:id="165752752">
          <w:marLeft w:val="0"/>
          <w:marRight w:val="0"/>
          <w:marTop w:val="0"/>
          <w:marBottom w:val="0"/>
          <w:divBdr>
            <w:top w:val="none" w:sz="0" w:space="0" w:color="auto"/>
            <w:left w:val="none" w:sz="0" w:space="0" w:color="auto"/>
            <w:bottom w:val="none" w:sz="0" w:space="0" w:color="auto"/>
            <w:right w:val="none" w:sz="0" w:space="0" w:color="auto"/>
          </w:divBdr>
        </w:div>
      </w:divsChild>
    </w:div>
    <w:div w:id="67577821">
      <w:bodyDiv w:val="1"/>
      <w:marLeft w:val="0"/>
      <w:marRight w:val="0"/>
      <w:marTop w:val="0"/>
      <w:marBottom w:val="0"/>
      <w:divBdr>
        <w:top w:val="none" w:sz="0" w:space="0" w:color="auto"/>
        <w:left w:val="none" w:sz="0" w:space="0" w:color="auto"/>
        <w:bottom w:val="none" w:sz="0" w:space="0" w:color="auto"/>
        <w:right w:val="none" w:sz="0" w:space="0" w:color="auto"/>
      </w:divBdr>
    </w:div>
    <w:div w:id="217787036">
      <w:bodyDiv w:val="1"/>
      <w:marLeft w:val="0"/>
      <w:marRight w:val="0"/>
      <w:marTop w:val="0"/>
      <w:marBottom w:val="0"/>
      <w:divBdr>
        <w:top w:val="none" w:sz="0" w:space="0" w:color="auto"/>
        <w:left w:val="none" w:sz="0" w:space="0" w:color="auto"/>
        <w:bottom w:val="none" w:sz="0" w:space="0" w:color="auto"/>
        <w:right w:val="none" w:sz="0" w:space="0" w:color="auto"/>
      </w:divBdr>
    </w:div>
    <w:div w:id="223099852">
      <w:bodyDiv w:val="1"/>
      <w:marLeft w:val="0"/>
      <w:marRight w:val="0"/>
      <w:marTop w:val="0"/>
      <w:marBottom w:val="0"/>
      <w:divBdr>
        <w:top w:val="none" w:sz="0" w:space="0" w:color="auto"/>
        <w:left w:val="none" w:sz="0" w:space="0" w:color="auto"/>
        <w:bottom w:val="none" w:sz="0" w:space="0" w:color="auto"/>
        <w:right w:val="none" w:sz="0" w:space="0" w:color="auto"/>
      </w:divBdr>
    </w:div>
    <w:div w:id="229583640">
      <w:bodyDiv w:val="1"/>
      <w:marLeft w:val="0"/>
      <w:marRight w:val="0"/>
      <w:marTop w:val="0"/>
      <w:marBottom w:val="0"/>
      <w:divBdr>
        <w:top w:val="none" w:sz="0" w:space="0" w:color="auto"/>
        <w:left w:val="none" w:sz="0" w:space="0" w:color="auto"/>
        <w:bottom w:val="none" w:sz="0" w:space="0" w:color="auto"/>
        <w:right w:val="none" w:sz="0" w:space="0" w:color="auto"/>
      </w:divBdr>
    </w:div>
    <w:div w:id="239826673">
      <w:bodyDiv w:val="1"/>
      <w:marLeft w:val="0"/>
      <w:marRight w:val="0"/>
      <w:marTop w:val="0"/>
      <w:marBottom w:val="0"/>
      <w:divBdr>
        <w:top w:val="none" w:sz="0" w:space="0" w:color="auto"/>
        <w:left w:val="none" w:sz="0" w:space="0" w:color="auto"/>
        <w:bottom w:val="none" w:sz="0" w:space="0" w:color="auto"/>
        <w:right w:val="none" w:sz="0" w:space="0" w:color="auto"/>
      </w:divBdr>
    </w:div>
    <w:div w:id="347367476">
      <w:bodyDiv w:val="1"/>
      <w:marLeft w:val="0"/>
      <w:marRight w:val="0"/>
      <w:marTop w:val="0"/>
      <w:marBottom w:val="0"/>
      <w:divBdr>
        <w:top w:val="none" w:sz="0" w:space="0" w:color="auto"/>
        <w:left w:val="none" w:sz="0" w:space="0" w:color="auto"/>
        <w:bottom w:val="none" w:sz="0" w:space="0" w:color="auto"/>
        <w:right w:val="none" w:sz="0" w:space="0" w:color="auto"/>
      </w:divBdr>
    </w:div>
    <w:div w:id="351567066">
      <w:bodyDiv w:val="1"/>
      <w:marLeft w:val="0"/>
      <w:marRight w:val="0"/>
      <w:marTop w:val="0"/>
      <w:marBottom w:val="0"/>
      <w:divBdr>
        <w:top w:val="none" w:sz="0" w:space="0" w:color="auto"/>
        <w:left w:val="none" w:sz="0" w:space="0" w:color="auto"/>
        <w:bottom w:val="none" w:sz="0" w:space="0" w:color="auto"/>
        <w:right w:val="none" w:sz="0" w:space="0" w:color="auto"/>
      </w:divBdr>
    </w:div>
    <w:div w:id="364335730">
      <w:bodyDiv w:val="1"/>
      <w:marLeft w:val="0"/>
      <w:marRight w:val="0"/>
      <w:marTop w:val="0"/>
      <w:marBottom w:val="0"/>
      <w:divBdr>
        <w:top w:val="none" w:sz="0" w:space="0" w:color="auto"/>
        <w:left w:val="none" w:sz="0" w:space="0" w:color="auto"/>
        <w:bottom w:val="none" w:sz="0" w:space="0" w:color="auto"/>
        <w:right w:val="none" w:sz="0" w:space="0" w:color="auto"/>
      </w:divBdr>
    </w:div>
    <w:div w:id="376780030">
      <w:bodyDiv w:val="1"/>
      <w:marLeft w:val="0"/>
      <w:marRight w:val="0"/>
      <w:marTop w:val="0"/>
      <w:marBottom w:val="0"/>
      <w:divBdr>
        <w:top w:val="none" w:sz="0" w:space="0" w:color="auto"/>
        <w:left w:val="none" w:sz="0" w:space="0" w:color="auto"/>
        <w:bottom w:val="none" w:sz="0" w:space="0" w:color="auto"/>
        <w:right w:val="none" w:sz="0" w:space="0" w:color="auto"/>
      </w:divBdr>
    </w:div>
    <w:div w:id="400762526">
      <w:bodyDiv w:val="1"/>
      <w:marLeft w:val="0"/>
      <w:marRight w:val="0"/>
      <w:marTop w:val="0"/>
      <w:marBottom w:val="0"/>
      <w:divBdr>
        <w:top w:val="none" w:sz="0" w:space="0" w:color="auto"/>
        <w:left w:val="none" w:sz="0" w:space="0" w:color="auto"/>
        <w:bottom w:val="none" w:sz="0" w:space="0" w:color="auto"/>
        <w:right w:val="none" w:sz="0" w:space="0" w:color="auto"/>
      </w:divBdr>
    </w:div>
    <w:div w:id="494147828">
      <w:bodyDiv w:val="1"/>
      <w:marLeft w:val="0"/>
      <w:marRight w:val="0"/>
      <w:marTop w:val="0"/>
      <w:marBottom w:val="0"/>
      <w:divBdr>
        <w:top w:val="none" w:sz="0" w:space="0" w:color="auto"/>
        <w:left w:val="none" w:sz="0" w:space="0" w:color="auto"/>
        <w:bottom w:val="none" w:sz="0" w:space="0" w:color="auto"/>
        <w:right w:val="none" w:sz="0" w:space="0" w:color="auto"/>
      </w:divBdr>
    </w:div>
    <w:div w:id="616063162">
      <w:bodyDiv w:val="1"/>
      <w:marLeft w:val="0"/>
      <w:marRight w:val="0"/>
      <w:marTop w:val="0"/>
      <w:marBottom w:val="0"/>
      <w:divBdr>
        <w:top w:val="none" w:sz="0" w:space="0" w:color="auto"/>
        <w:left w:val="none" w:sz="0" w:space="0" w:color="auto"/>
        <w:bottom w:val="none" w:sz="0" w:space="0" w:color="auto"/>
        <w:right w:val="none" w:sz="0" w:space="0" w:color="auto"/>
      </w:divBdr>
    </w:div>
    <w:div w:id="620453956">
      <w:bodyDiv w:val="1"/>
      <w:marLeft w:val="0"/>
      <w:marRight w:val="0"/>
      <w:marTop w:val="0"/>
      <w:marBottom w:val="0"/>
      <w:divBdr>
        <w:top w:val="none" w:sz="0" w:space="0" w:color="auto"/>
        <w:left w:val="none" w:sz="0" w:space="0" w:color="auto"/>
        <w:bottom w:val="none" w:sz="0" w:space="0" w:color="auto"/>
        <w:right w:val="none" w:sz="0" w:space="0" w:color="auto"/>
      </w:divBdr>
    </w:div>
    <w:div w:id="731585255">
      <w:bodyDiv w:val="1"/>
      <w:marLeft w:val="0"/>
      <w:marRight w:val="0"/>
      <w:marTop w:val="0"/>
      <w:marBottom w:val="0"/>
      <w:divBdr>
        <w:top w:val="none" w:sz="0" w:space="0" w:color="auto"/>
        <w:left w:val="none" w:sz="0" w:space="0" w:color="auto"/>
        <w:bottom w:val="none" w:sz="0" w:space="0" w:color="auto"/>
        <w:right w:val="none" w:sz="0" w:space="0" w:color="auto"/>
      </w:divBdr>
    </w:div>
    <w:div w:id="878132190">
      <w:bodyDiv w:val="1"/>
      <w:marLeft w:val="0"/>
      <w:marRight w:val="0"/>
      <w:marTop w:val="0"/>
      <w:marBottom w:val="0"/>
      <w:divBdr>
        <w:top w:val="none" w:sz="0" w:space="0" w:color="auto"/>
        <w:left w:val="none" w:sz="0" w:space="0" w:color="auto"/>
        <w:bottom w:val="none" w:sz="0" w:space="0" w:color="auto"/>
        <w:right w:val="none" w:sz="0" w:space="0" w:color="auto"/>
      </w:divBdr>
    </w:div>
    <w:div w:id="911083312">
      <w:bodyDiv w:val="1"/>
      <w:marLeft w:val="0"/>
      <w:marRight w:val="0"/>
      <w:marTop w:val="0"/>
      <w:marBottom w:val="0"/>
      <w:divBdr>
        <w:top w:val="none" w:sz="0" w:space="0" w:color="auto"/>
        <w:left w:val="none" w:sz="0" w:space="0" w:color="auto"/>
        <w:bottom w:val="none" w:sz="0" w:space="0" w:color="auto"/>
        <w:right w:val="none" w:sz="0" w:space="0" w:color="auto"/>
      </w:divBdr>
    </w:div>
    <w:div w:id="971060008">
      <w:bodyDiv w:val="1"/>
      <w:marLeft w:val="0"/>
      <w:marRight w:val="0"/>
      <w:marTop w:val="0"/>
      <w:marBottom w:val="0"/>
      <w:divBdr>
        <w:top w:val="none" w:sz="0" w:space="0" w:color="auto"/>
        <w:left w:val="none" w:sz="0" w:space="0" w:color="auto"/>
        <w:bottom w:val="none" w:sz="0" w:space="0" w:color="auto"/>
        <w:right w:val="none" w:sz="0" w:space="0" w:color="auto"/>
      </w:divBdr>
    </w:div>
    <w:div w:id="991255258">
      <w:bodyDiv w:val="1"/>
      <w:marLeft w:val="0"/>
      <w:marRight w:val="0"/>
      <w:marTop w:val="0"/>
      <w:marBottom w:val="0"/>
      <w:divBdr>
        <w:top w:val="none" w:sz="0" w:space="0" w:color="auto"/>
        <w:left w:val="none" w:sz="0" w:space="0" w:color="auto"/>
        <w:bottom w:val="none" w:sz="0" w:space="0" w:color="auto"/>
        <w:right w:val="none" w:sz="0" w:space="0" w:color="auto"/>
      </w:divBdr>
    </w:div>
    <w:div w:id="999577732">
      <w:bodyDiv w:val="1"/>
      <w:marLeft w:val="0"/>
      <w:marRight w:val="0"/>
      <w:marTop w:val="0"/>
      <w:marBottom w:val="0"/>
      <w:divBdr>
        <w:top w:val="none" w:sz="0" w:space="0" w:color="auto"/>
        <w:left w:val="none" w:sz="0" w:space="0" w:color="auto"/>
        <w:bottom w:val="none" w:sz="0" w:space="0" w:color="auto"/>
        <w:right w:val="none" w:sz="0" w:space="0" w:color="auto"/>
      </w:divBdr>
    </w:div>
    <w:div w:id="1023020052">
      <w:bodyDiv w:val="1"/>
      <w:marLeft w:val="0"/>
      <w:marRight w:val="0"/>
      <w:marTop w:val="0"/>
      <w:marBottom w:val="0"/>
      <w:divBdr>
        <w:top w:val="none" w:sz="0" w:space="0" w:color="auto"/>
        <w:left w:val="none" w:sz="0" w:space="0" w:color="auto"/>
        <w:bottom w:val="none" w:sz="0" w:space="0" w:color="auto"/>
        <w:right w:val="none" w:sz="0" w:space="0" w:color="auto"/>
      </w:divBdr>
    </w:div>
    <w:div w:id="1030640781">
      <w:bodyDiv w:val="1"/>
      <w:marLeft w:val="0"/>
      <w:marRight w:val="0"/>
      <w:marTop w:val="0"/>
      <w:marBottom w:val="0"/>
      <w:divBdr>
        <w:top w:val="none" w:sz="0" w:space="0" w:color="auto"/>
        <w:left w:val="none" w:sz="0" w:space="0" w:color="auto"/>
        <w:bottom w:val="none" w:sz="0" w:space="0" w:color="auto"/>
        <w:right w:val="none" w:sz="0" w:space="0" w:color="auto"/>
      </w:divBdr>
    </w:div>
    <w:div w:id="1058212076">
      <w:bodyDiv w:val="1"/>
      <w:marLeft w:val="0"/>
      <w:marRight w:val="0"/>
      <w:marTop w:val="0"/>
      <w:marBottom w:val="0"/>
      <w:divBdr>
        <w:top w:val="none" w:sz="0" w:space="0" w:color="auto"/>
        <w:left w:val="none" w:sz="0" w:space="0" w:color="auto"/>
        <w:bottom w:val="none" w:sz="0" w:space="0" w:color="auto"/>
        <w:right w:val="none" w:sz="0" w:space="0" w:color="auto"/>
      </w:divBdr>
    </w:div>
    <w:div w:id="1146508789">
      <w:bodyDiv w:val="1"/>
      <w:marLeft w:val="0"/>
      <w:marRight w:val="0"/>
      <w:marTop w:val="0"/>
      <w:marBottom w:val="0"/>
      <w:divBdr>
        <w:top w:val="none" w:sz="0" w:space="0" w:color="auto"/>
        <w:left w:val="none" w:sz="0" w:space="0" w:color="auto"/>
        <w:bottom w:val="none" w:sz="0" w:space="0" w:color="auto"/>
        <w:right w:val="none" w:sz="0" w:space="0" w:color="auto"/>
      </w:divBdr>
    </w:div>
    <w:div w:id="1155948101">
      <w:bodyDiv w:val="1"/>
      <w:marLeft w:val="0"/>
      <w:marRight w:val="0"/>
      <w:marTop w:val="0"/>
      <w:marBottom w:val="0"/>
      <w:divBdr>
        <w:top w:val="none" w:sz="0" w:space="0" w:color="auto"/>
        <w:left w:val="none" w:sz="0" w:space="0" w:color="auto"/>
        <w:bottom w:val="none" w:sz="0" w:space="0" w:color="auto"/>
        <w:right w:val="none" w:sz="0" w:space="0" w:color="auto"/>
      </w:divBdr>
    </w:div>
    <w:div w:id="1238897985">
      <w:bodyDiv w:val="1"/>
      <w:marLeft w:val="0"/>
      <w:marRight w:val="0"/>
      <w:marTop w:val="0"/>
      <w:marBottom w:val="0"/>
      <w:divBdr>
        <w:top w:val="none" w:sz="0" w:space="0" w:color="auto"/>
        <w:left w:val="none" w:sz="0" w:space="0" w:color="auto"/>
        <w:bottom w:val="none" w:sz="0" w:space="0" w:color="auto"/>
        <w:right w:val="none" w:sz="0" w:space="0" w:color="auto"/>
      </w:divBdr>
    </w:div>
    <w:div w:id="1267812673">
      <w:bodyDiv w:val="1"/>
      <w:marLeft w:val="0"/>
      <w:marRight w:val="0"/>
      <w:marTop w:val="0"/>
      <w:marBottom w:val="0"/>
      <w:divBdr>
        <w:top w:val="none" w:sz="0" w:space="0" w:color="auto"/>
        <w:left w:val="none" w:sz="0" w:space="0" w:color="auto"/>
        <w:bottom w:val="none" w:sz="0" w:space="0" w:color="auto"/>
        <w:right w:val="none" w:sz="0" w:space="0" w:color="auto"/>
      </w:divBdr>
    </w:div>
    <w:div w:id="1347514421">
      <w:bodyDiv w:val="1"/>
      <w:marLeft w:val="0"/>
      <w:marRight w:val="0"/>
      <w:marTop w:val="0"/>
      <w:marBottom w:val="0"/>
      <w:divBdr>
        <w:top w:val="none" w:sz="0" w:space="0" w:color="auto"/>
        <w:left w:val="none" w:sz="0" w:space="0" w:color="auto"/>
        <w:bottom w:val="none" w:sz="0" w:space="0" w:color="auto"/>
        <w:right w:val="none" w:sz="0" w:space="0" w:color="auto"/>
      </w:divBdr>
    </w:div>
    <w:div w:id="1360858603">
      <w:bodyDiv w:val="1"/>
      <w:marLeft w:val="0"/>
      <w:marRight w:val="0"/>
      <w:marTop w:val="0"/>
      <w:marBottom w:val="0"/>
      <w:divBdr>
        <w:top w:val="none" w:sz="0" w:space="0" w:color="auto"/>
        <w:left w:val="none" w:sz="0" w:space="0" w:color="auto"/>
        <w:bottom w:val="none" w:sz="0" w:space="0" w:color="auto"/>
        <w:right w:val="none" w:sz="0" w:space="0" w:color="auto"/>
      </w:divBdr>
    </w:div>
    <w:div w:id="1425032561">
      <w:bodyDiv w:val="1"/>
      <w:marLeft w:val="0"/>
      <w:marRight w:val="0"/>
      <w:marTop w:val="0"/>
      <w:marBottom w:val="0"/>
      <w:divBdr>
        <w:top w:val="none" w:sz="0" w:space="0" w:color="auto"/>
        <w:left w:val="none" w:sz="0" w:space="0" w:color="auto"/>
        <w:bottom w:val="none" w:sz="0" w:space="0" w:color="auto"/>
        <w:right w:val="none" w:sz="0" w:space="0" w:color="auto"/>
      </w:divBdr>
    </w:div>
    <w:div w:id="1501240630">
      <w:bodyDiv w:val="1"/>
      <w:marLeft w:val="0"/>
      <w:marRight w:val="0"/>
      <w:marTop w:val="0"/>
      <w:marBottom w:val="0"/>
      <w:divBdr>
        <w:top w:val="none" w:sz="0" w:space="0" w:color="auto"/>
        <w:left w:val="none" w:sz="0" w:space="0" w:color="auto"/>
        <w:bottom w:val="none" w:sz="0" w:space="0" w:color="auto"/>
        <w:right w:val="none" w:sz="0" w:space="0" w:color="auto"/>
      </w:divBdr>
    </w:div>
    <w:div w:id="1506434590">
      <w:bodyDiv w:val="1"/>
      <w:marLeft w:val="0"/>
      <w:marRight w:val="0"/>
      <w:marTop w:val="0"/>
      <w:marBottom w:val="0"/>
      <w:divBdr>
        <w:top w:val="none" w:sz="0" w:space="0" w:color="auto"/>
        <w:left w:val="none" w:sz="0" w:space="0" w:color="auto"/>
        <w:bottom w:val="none" w:sz="0" w:space="0" w:color="auto"/>
        <w:right w:val="none" w:sz="0" w:space="0" w:color="auto"/>
      </w:divBdr>
    </w:div>
    <w:div w:id="1569194909">
      <w:bodyDiv w:val="1"/>
      <w:marLeft w:val="0"/>
      <w:marRight w:val="0"/>
      <w:marTop w:val="0"/>
      <w:marBottom w:val="0"/>
      <w:divBdr>
        <w:top w:val="none" w:sz="0" w:space="0" w:color="auto"/>
        <w:left w:val="none" w:sz="0" w:space="0" w:color="auto"/>
        <w:bottom w:val="none" w:sz="0" w:space="0" w:color="auto"/>
        <w:right w:val="none" w:sz="0" w:space="0" w:color="auto"/>
      </w:divBdr>
    </w:div>
    <w:div w:id="1585529651">
      <w:bodyDiv w:val="1"/>
      <w:marLeft w:val="0"/>
      <w:marRight w:val="0"/>
      <w:marTop w:val="0"/>
      <w:marBottom w:val="0"/>
      <w:divBdr>
        <w:top w:val="none" w:sz="0" w:space="0" w:color="auto"/>
        <w:left w:val="none" w:sz="0" w:space="0" w:color="auto"/>
        <w:bottom w:val="none" w:sz="0" w:space="0" w:color="auto"/>
        <w:right w:val="none" w:sz="0" w:space="0" w:color="auto"/>
      </w:divBdr>
    </w:div>
    <w:div w:id="1624072238">
      <w:bodyDiv w:val="1"/>
      <w:marLeft w:val="0"/>
      <w:marRight w:val="0"/>
      <w:marTop w:val="0"/>
      <w:marBottom w:val="0"/>
      <w:divBdr>
        <w:top w:val="none" w:sz="0" w:space="0" w:color="auto"/>
        <w:left w:val="none" w:sz="0" w:space="0" w:color="auto"/>
        <w:bottom w:val="none" w:sz="0" w:space="0" w:color="auto"/>
        <w:right w:val="none" w:sz="0" w:space="0" w:color="auto"/>
      </w:divBdr>
    </w:div>
    <w:div w:id="1651473081">
      <w:bodyDiv w:val="1"/>
      <w:marLeft w:val="0"/>
      <w:marRight w:val="0"/>
      <w:marTop w:val="0"/>
      <w:marBottom w:val="0"/>
      <w:divBdr>
        <w:top w:val="none" w:sz="0" w:space="0" w:color="auto"/>
        <w:left w:val="none" w:sz="0" w:space="0" w:color="auto"/>
        <w:bottom w:val="none" w:sz="0" w:space="0" w:color="auto"/>
        <w:right w:val="none" w:sz="0" w:space="0" w:color="auto"/>
      </w:divBdr>
    </w:div>
    <w:div w:id="1928995633">
      <w:bodyDiv w:val="1"/>
      <w:marLeft w:val="0"/>
      <w:marRight w:val="0"/>
      <w:marTop w:val="0"/>
      <w:marBottom w:val="0"/>
      <w:divBdr>
        <w:top w:val="none" w:sz="0" w:space="0" w:color="auto"/>
        <w:left w:val="none" w:sz="0" w:space="0" w:color="auto"/>
        <w:bottom w:val="none" w:sz="0" w:space="0" w:color="auto"/>
        <w:right w:val="none" w:sz="0" w:space="0" w:color="auto"/>
      </w:divBdr>
    </w:div>
    <w:div w:id="1935245146">
      <w:bodyDiv w:val="1"/>
      <w:marLeft w:val="0"/>
      <w:marRight w:val="0"/>
      <w:marTop w:val="0"/>
      <w:marBottom w:val="0"/>
      <w:divBdr>
        <w:top w:val="none" w:sz="0" w:space="0" w:color="auto"/>
        <w:left w:val="none" w:sz="0" w:space="0" w:color="auto"/>
        <w:bottom w:val="none" w:sz="0" w:space="0" w:color="auto"/>
        <w:right w:val="none" w:sz="0" w:space="0" w:color="auto"/>
      </w:divBdr>
    </w:div>
    <w:div w:id="208695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teacher.org.uk/pestel/cadbury.php" TargetMode="External"/><Relationship Id="rId18" Type="http://schemas.openxmlformats.org/officeDocument/2006/relationships/hyperlink" Target="https://www.communicaid.com" TargetMode="External"/><Relationship Id="rId26" Type="http://schemas.openxmlformats.org/officeDocument/2006/relationships/hyperlink" Target="https://www.managementstudyguide.com" TargetMode="External"/><Relationship Id="rId39" Type="http://schemas.openxmlformats.org/officeDocument/2006/relationships/hyperlink" Target="https://www.tutor2u.net" TargetMode="External"/><Relationship Id="rId21" Type="http://schemas.openxmlformats.org/officeDocument/2006/relationships/hyperlink" Target="https://www.theguardian.com" TargetMode="External"/><Relationship Id="rId34" Type="http://schemas.openxmlformats.org/officeDocument/2006/relationships/hyperlink" Target="https://metro.co.uk/2016/11/28/cadbury-drops-out-of-fairtrade-chocolate-scheme-6287987/?ito=cbshare" TargetMode="External"/><Relationship Id="rId42" Type="http://schemas.openxmlformats.org/officeDocument/2006/relationships/hyperlink" Target="https://www.theguardian.com" TargetMode="External"/><Relationship Id="rId47" Type="http://schemas.openxmlformats.org/officeDocument/2006/relationships/theme" Target="theme/theme1.xml"/><Relationship Id="rId7" Type="http://schemas.openxmlformats.org/officeDocument/2006/relationships/hyperlink" Target="https://www.bbc.co.uk/news/business-44885840" TargetMode="External"/><Relationship Id="rId2" Type="http://schemas.openxmlformats.org/officeDocument/2006/relationships/styles" Target="styles.xml"/><Relationship Id="rId16" Type="http://schemas.openxmlformats.org/officeDocument/2006/relationships/hyperlink" Target="https://www.cadbury.com.au/admin/file/content2/c7/Cadbury-Educational-Kit-Secondary-FINAL.pdf" TargetMode="External"/><Relationship Id="rId29" Type="http://schemas.openxmlformats.org/officeDocument/2006/relationships/hyperlink" Target="https://www.huffpost.com" TargetMode="External"/><Relationship Id="rId1" Type="http://schemas.openxmlformats.org/officeDocument/2006/relationships/numbering" Target="numbering.xml"/><Relationship Id="rId6" Type="http://schemas.openxmlformats.org/officeDocument/2006/relationships/hyperlink" Target="https://www.marketingweek.com/cadbury-launches-creme-egg-app-for-spots-v-stripes/" TargetMode="External"/><Relationship Id="rId11" Type="http://schemas.openxmlformats.org/officeDocument/2006/relationships/hyperlink" Target="https://www.businessballs.com" TargetMode="External"/><Relationship Id="rId24" Type="http://schemas.openxmlformats.org/officeDocument/2006/relationships/hyperlink" Target="https://www.business-live.co.uk" TargetMode="External"/><Relationship Id="rId32" Type="http://schemas.openxmlformats.org/officeDocument/2006/relationships/hyperlink" Target="https://econsultancy.com/how-cadbury-uses-facebook-twitter-pinterest-and-google/" TargetMode="External"/><Relationship Id="rId37" Type="http://schemas.openxmlformats.org/officeDocument/2006/relationships/hyperlink" Target="https://www.reference.com" TargetMode="External"/><Relationship Id="rId40" Type="http://schemas.openxmlformats.org/officeDocument/2006/relationships/hyperlink" Target="https://www.theguardian.com" TargetMode="External"/><Relationship Id="rId45" Type="http://schemas.openxmlformats.org/officeDocument/2006/relationships/hyperlink" Target="https://www.cipd.co.uk" TargetMode="External"/><Relationship Id="rId5" Type="http://schemas.openxmlformats.org/officeDocument/2006/relationships/hyperlink" Target="https://www.theguardian.com/environment/2009/feb/17/cadbury-dairy-milk-cows" TargetMode="External"/><Relationship Id="rId15" Type="http://schemas.openxmlformats.org/officeDocument/2006/relationships/hyperlink" Target="https://www.cadbury.co.za" TargetMode="External"/><Relationship Id="rId23" Type="http://schemas.openxmlformats.org/officeDocument/2006/relationships/hyperlink" Target="https://www.gov.uk" TargetMode="External"/><Relationship Id="rId28" Type="http://schemas.openxmlformats.org/officeDocument/2006/relationships/hyperlink" Target="https://www.mediapost.com" TargetMode="External"/><Relationship Id="rId36" Type="http://schemas.openxmlformats.org/officeDocument/2006/relationships/hyperlink" Target="https://www.employeebenefits.co.uk" TargetMode="External"/><Relationship Id="rId10" Type="http://schemas.openxmlformats.org/officeDocument/2006/relationships/hyperlink" Target="https://www.ft.com" TargetMode="External"/><Relationship Id="rId19" Type="http://schemas.openxmlformats.org/officeDocument/2006/relationships/hyperlink" Target="http://news.bbc.co.uk" TargetMode="External"/><Relationship Id="rId31" Type="http://schemas.openxmlformats.org/officeDocument/2006/relationships/hyperlink" Target="https://www.mondelezinternational.com" TargetMode="External"/><Relationship Id="rId44" Type="http://schemas.openxmlformats.org/officeDocument/2006/relationships/hyperlink" Target="https://uk.reuters.com/article/us-cadbury-management/cadbury-chairman-ceo-and-cfo-to-stand-down-idUKTRE6123ZJ20100203" TargetMode="External"/><Relationship Id="rId4" Type="http://schemas.openxmlformats.org/officeDocument/2006/relationships/webSettings" Target="webSettings.xml"/><Relationship Id="rId9" Type="http://schemas.openxmlformats.org/officeDocument/2006/relationships/hyperlink" Target="https://www.theguardian.com/business/2015/oct/22/sugar-tax-not-change-diets-cadbury-mondelez-childhood-obesity-public-health-england" TargetMode="External"/><Relationship Id="rId14" Type="http://schemas.openxmlformats.org/officeDocument/2006/relationships/hyperlink" Target="https://www.theguardian.com/business/2015/oct/22/sugar-tax-not-change-diets-cadbury-mondelez-childhood-obesity-public-health-england" TargetMode="External"/><Relationship Id="rId22" Type="http://schemas.openxmlformats.org/officeDocument/2006/relationships/hyperlink" Target="https://gothamculture.com" TargetMode="External"/><Relationship Id="rId27" Type="http://schemas.openxmlformats.org/officeDocument/2006/relationships/hyperlink" Target="https://www.independent.co.uk" TargetMode="External"/><Relationship Id="rId30" Type="http://schemas.openxmlformats.org/officeDocument/2006/relationships/hyperlink" Target="https://www.mindtools.com" TargetMode="External"/><Relationship Id="rId35" Type="http://schemas.openxmlformats.org/officeDocument/2006/relationships/hyperlink" Target="https://www.inc.com" TargetMode="External"/><Relationship Id="rId43" Type="http://schemas.openxmlformats.org/officeDocument/2006/relationships/hyperlink" Target="https://www.bbc.co.uk/news/business-38137480" TargetMode="External"/><Relationship Id="rId8" Type="http://schemas.openxmlformats.org/officeDocument/2006/relationships/hyperlink" Target="https://www.bvt.org.uk" TargetMode="External"/><Relationship Id="rId3" Type="http://schemas.openxmlformats.org/officeDocument/2006/relationships/settings" Target="settings.xml"/><Relationship Id="rId12" Type="http://schemas.openxmlformats.org/officeDocument/2006/relationships/hyperlink" Target="http://businesscasestudies.co.uk/cadbury-schweppes/growing-the-value-of-a-business-for-shareholders/examples-of-mfv-in-action.html" TargetMode="External"/><Relationship Id="rId17" Type="http://schemas.openxmlformats.org/officeDocument/2006/relationships/hyperlink" Target="https://www.cnbc.com" TargetMode="External"/><Relationship Id="rId25" Type="http://schemas.openxmlformats.org/officeDocument/2006/relationships/hyperlink" Target="https://www.abc.net.au" TargetMode="External"/><Relationship Id="rId33" Type="http://schemas.openxmlformats.org/officeDocument/2006/relationships/hyperlink" Target="https://www.stuff.co.nz/business/103518582/understanding-cadburys-ethical-cocoa-badges" TargetMode="External"/><Relationship Id="rId38" Type="http://schemas.openxmlformats.org/officeDocument/2006/relationships/hyperlink" Target="https://www.torbenrick.eu" TargetMode="External"/><Relationship Id="rId46" Type="http://schemas.openxmlformats.org/officeDocument/2006/relationships/fontTable" Target="fontTable.xml"/><Relationship Id="rId20" Type="http://schemas.openxmlformats.org/officeDocument/2006/relationships/hyperlink" Target="https://www.foodmanufacture.co.uk/Article/2010/03/22/Cadbury-cuts-Easter-egg-packaging-by-40" TargetMode="External"/><Relationship Id="rId41" Type="http://schemas.openxmlformats.org/officeDocument/2006/relationships/hyperlink" Target="https://www.telegraph.co.uk/news/2496790/Cadbury-brings-back-Wispa-ba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1079</TotalTime>
  <Pages>17</Pages>
  <Words>4625</Words>
  <Characters>26366</Characters>
  <Application>Microsoft Office Word</Application>
  <DocSecurity>0</DocSecurity>
  <Lines>219</Lines>
  <Paragraphs>61</Paragraphs>
  <ScaleCrop>false</ScaleCrop>
  <Company/>
  <LinksUpToDate>false</LinksUpToDate>
  <CharactersWithSpaces>30930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nasima haydory</dc:creator>
  <cp:keywords/>
  <dc:description/>
  <cp:lastModifiedBy>nasima haydory</cp:lastModifiedBy>
  <cp:revision>84</cp:revision>
  <cp:lastPrinted>2019-07-14T18:51:00Z</cp:lastPrinted>
  <dcterms:created xsi:type="dcterms:W3CDTF">2019-07-05T20:09:00Z</dcterms:created>
  <dcterms:modified xsi:type="dcterms:W3CDTF">2019-07-15T10:06:00Z</dcterms:modified>
</cp:coreProperties>
</file>