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79C2" w:rsidRDefault="002179C2">
      <w:r>
        <w:t>Sameera Ahmed</w:t>
      </w:r>
    </w:p>
    <w:p w:rsidR="003B77FC" w:rsidRDefault="002179C2">
      <w:r>
        <w:t>SWP 8072</w:t>
      </w:r>
    </w:p>
    <w:p w:rsidR="002179C2" w:rsidRDefault="002179C2"/>
    <w:p w:rsidR="002179C2" w:rsidRDefault="00E86A14">
      <w:r>
        <w:t>Q</w:t>
      </w:r>
      <w:r w:rsidR="002179C2">
        <w:t xml:space="preserve">1 </w:t>
      </w:r>
    </w:p>
    <w:p w:rsidR="00E86A14" w:rsidRDefault="00E86A14">
      <w:r>
        <w:t>The national intelligence model is a standardised framework, which places intelligence at the forefront in reducing crime and disorder</w:t>
      </w:r>
      <w:r w:rsidR="00286377">
        <w:t xml:space="preserve">. Intelligence is broken down and classified in three different ways  official, sensitive, and top secret. </w:t>
      </w:r>
    </w:p>
    <w:p w:rsidR="00E86A14" w:rsidRDefault="00E86A14">
      <w:r>
        <w:t xml:space="preserve">Q2 </w:t>
      </w:r>
    </w:p>
    <w:p w:rsidR="00E86A14" w:rsidRDefault="00E86A14">
      <w:r>
        <w:t xml:space="preserve">The methodology used in policing to grade raw information for intelligence purposes includes, </w:t>
      </w:r>
      <w:r w:rsidR="00900C39">
        <w:t>indirect information, direct information</w:t>
      </w:r>
    </w:p>
    <w:p w:rsidR="00E86A14" w:rsidRDefault="00E86A14">
      <w:r>
        <w:t xml:space="preserve">Q3 </w:t>
      </w:r>
    </w:p>
    <w:p w:rsidR="00E86A14" w:rsidRDefault="00E86A14">
      <w:r>
        <w:t xml:space="preserve">The difference between information, intelligence, and evidence is that information is provided by individuals, evidence are things that we can prove, and intelligence is collated by the information we receive. </w:t>
      </w:r>
    </w:p>
    <w:p w:rsidR="00E86A14" w:rsidRDefault="00E86A14">
      <w:r>
        <w:t>Q4</w:t>
      </w:r>
    </w:p>
    <w:p w:rsidR="00E86A14" w:rsidRDefault="00E86A14">
      <w:r>
        <w:t xml:space="preserve">The scene must be assessed, officers must assess if there is any current risk, such as if a suspect still is in the area, if there are any more victims present, before thinking about protecting a crime scene the first though must be that we have the duty to prevent loss of life and limb if we can, if someone is in the crime scene and needs help out priority must be them. Once this is done we must assess the situation again, assessing happens at every stage. Protect the scene by cordons and ensuring that only those that need to be there are there. </w:t>
      </w:r>
      <w:r w:rsidR="00E777D9">
        <w:t xml:space="preserve">Every contact will leave a trace. Therefore ensuring a common approach path is vital this will help protect the scene as much as possible, and communication is vital within all of this as it will ensure that key information is being passed on to the relevant people. Such as keeping control room updated, starting golden hour enquires. </w:t>
      </w:r>
    </w:p>
    <w:p w:rsidR="00E777D9" w:rsidRDefault="00E777D9">
      <w:r>
        <w:t xml:space="preserve">Q5 </w:t>
      </w:r>
    </w:p>
    <w:p w:rsidR="00E777D9" w:rsidRDefault="00E777D9">
      <w:r>
        <w:t>The Anti-social Behaviour, Crime and Policing</w:t>
      </w:r>
      <w:r w:rsidR="00900C39">
        <w:t xml:space="preserve"> Act 2014 states that any persons that creates antisocial behaviour can be subject to face action</w:t>
      </w:r>
      <w:r>
        <w:t>.</w:t>
      </w:r>
    </w:p>
    <w:p w:rsidR="00E777D9" w:rsidRDefault="00E777D9">
      <w:r>
        <w:t>Q6</w:t>
      </w:r>
    </w:p>
    <w:p w:rsidR="00E777D9" w:rsidRDefault="00E777D9">
      <w:r>
        <w:t xml:space="preserve">This power authorises an inspector to be able to issue a dispersal order on an area where </w:t>
      </w:r>
      <w:r w:rsidR="00A060F9">
        <w:t>anti-social</w:t>
      </w:r>
      <w:r>
        <w:t xml:space="preserve"> behaviour is prevalent</w:t>
      </w:r>
      <w:r w:rsidR="00A060F9">
        <w:t xml:space="preserve">, it ensures that groups cannot congregate in the dispersal area without a valid reason as to doing so. </w:t>
      </w:r>
    </w:p>
    <w:p w:rsidR="00A060F9" w:rsidRDefault="00A060F9">
      <w:r>
        <w:t>Q7</w:t>
      </w:r>
    </w:p>
    <w:p w:rsidR="00A060F9" w:rsidRDefault="00A060F9">
      <w:r>
        <w:t xml:space="preserve">Routine activity theory – CRAVED </w:t>
      </w:r>
    </w:p>
    <w:p w:rsidR="00A060F9" w:rsidRDefault="00A060F9">
      <w:r>
        <w:t xml:space="preserve">CONCEALED, REMOVABLE, </w:t>
      </w:r>
    </w:p>
    <w:p w:rsidR="00A060F9" w:rsidRDefault="00A060F9">
      <w:r>
        <w:t>Q8</w:t>
      </w:r>
    </w:p>
    <w:p w:rsidR="00A060F9" w:rsidRDefault="00A060F9">
      <w:r>
        <w:t xml:space="preserve">Restorative justice is when a victim and </w:t>
      </w:r>
      <w:r w:rsidR="003A5325">
        <w:t>the offende</w:t>
      </w:r>
      <w:r>
        <w:t xml:space="preserve">r are bought together to discuss the crime that has happened in order for both parties to understand the thoughts and feelings of one another. </w:t>
      </w:r>
    </w:p>
    <w:p w:rsidR="00A060F9" w:rsidRDefault="00A060F9"/>
    <w:p w:rsidR="00A060F9" w:rsidRDefault="00A060F9"/>
    <w:p w:rsidR="00A060F9" w:rsidRDefault="00A060F9">
      <w:r>
        <w:t>Q9</w:t>
      </w:r>
    </w:p>
    <w:p w:rsidR="00A060F9" w:rsidRDefault="00A060F9">
      <w:r>
        <w:t xml:space="preserve">The benefits of Restorative justice can have an impact on the victim, the offender and even the community, it allows the victim to receive some closure and understand, and it allows them to find out why the offender committed the act. It gives them an opportunity to open up about their experience and get what they need to say off their chest, as often time’s victims can have PTSD due to the event and speaking to the offender about how the crime affected them can help in making them feel better. </w:t>
      </w:r>
    </w:p>
    <w:p w:rsidR="00A060F9" w:rsidRDefault="00A060F9">
      <w:r>
        <w:t xml:space="preserve"> It also allows the offender to realise that their actions affect a real person, </w:t>
      </w:r>
      <w:r w:rsidR="003A5325">
        <w:t xml:space="preserve">they also get to explain why they did it and what led them to committing that act. It also can serve as an eye opener and make them realise that what they are doing has serious effects on their victims </w:t>
      </w:r>
    </w:p>
    <w:p w:rsidR="003A5325" w:rsidRDefault="003A5325">
      <w:r>
        <w:t>Restorative justice can also benefit the community, as it is unlikely for another offence of the same nature occurring by the same offender within that community, it also gives the offender a chance better themselves and become a member of the community, restorative justice isn’t put on a criminal record, therefore when it comes to looking for work offenders shouldn’t have an issue.</w:t>
      </w:r>
    </w:p>
    <w:p w:rsidR="003A5325" w:rsidRDefault="003A5325">
      <w:r>
        <w:t>Q10</w:t>
      </w:r>
    </w:p>
    <w:p w:rsidR="003A5325" w:rsidRDefault="003A5325">
      <w:r>
        <w:t xml:space="preserve">Evidence based policing, is policing based on the evidence that is collated. </w:t>
      </w:r>
    </w:p>
    <w:p w:rsidR="00E14D63" w:rsidRDefault="00E14D63">
      <w:r>
        <w:t>Q11</w:t>
      </w:r>
    </w:p>
    <w:p w:rsidR="00E14D63" w:rsidRDefault="00E14D63">
      <w:r>
        <w:t xml:space="preserve">There are many problem solving models that can be used by the police to analyse and solve crime, these include OSARA, rational choice theory, routine activity theory, POP, PAT, PAT (ENHANCED) </w:t>
      </w:r>
    </w:p>
    <w:p w:rsidR="000326B9" w:rsidRDefault="00E14D63">
      <w:r>
        <w:t>OSARA, the objective must be SMART,</w:t>
      </w:r>
    </w:p>
    <w:p w:rsidR="00E14D63" w:rsidRDefault="000326B9">
      <w:r>
        <w:t xml:space="preserve">Scan, assess, </w:t>
      </w:r>
      <w:r w:rsidR="005F3D88">
        <w:t>and identify</w:t>
      </w:r>
      <w:r w:rsidR="00E14D63">
        <w:t xml:space="preserve"> the problem. Define the problem, understand problem, identify objective</w:t>
      </w:r>
      <w:r w:rsidR="00634B60">
        <w:t>, along</w:t>
      </w:r>
      <w:r w:rsidR="00E14D63">
        <w:t xml:space="preserve"> with plan and evaluate at each stage</w:t>
      </w:r>
    </w:p>
    <w:p w:rsidR="000B7308" w:rsidRDefault="000B7308">
      <w:r>
        <w:t>The gap is widening</w:t>
      </w:r>
    </w:p>
    <w:p w:rsidR="00900C39" w:rsidRDefault="00900C39"/>
    <w:p w:rsidR="00E14D63" w:rsidRDefault="00E14D63">
      <w:r>
        <w:t>Q12</w:t>
      </w:r>
    </w:p>
    <w:p w:rsidR="00E14D63" w:rsidRDefault="00E14D63">
      <w:r>
        <w:t xml:space="preserve">Points to prove – it was on their person at the time and they were aware that they had it on their person or had access to it. </w:t>
      </w:r>
    </w:p>
    <w:p w:rsidR="00E14D63" w:rsidRDefault="00E14D63">
      <w:r>
        <w:t>Q13</w:t>
      </w:r>
    </w:p>
    <w:p w:rsidR="00E14D63" w:rsidRDefault="00E14D63">
      <w:r>
        <w:t xml:space="preserve">Section 4 of the Misuse of Drugs Act 1971 states that </w:t>
      </w:r>
    </w:p>
    <w:p w:rsidR="00E14D63" w:rsidRDefault="00E14D63">
      <w:r>
        <w:t>Q14</w:t>
      </w:r>
    </w:p>
    <w:p w:rsidR="00E14D63" w:rsidRDefault="00E14D63">
      <w:r>
        <w:t>Stimulants, Depressors, Relaxers</w:t>
      </w:r>
    </w:p>
    <w:p w:rsidR="00286377" w:rsidRDefault="00286377"/>
    <w:p w:rsidR="00286377" w:rsidRDefault="00286377"/>
    <w:p w:rsidR="00286377" w:rsidRDefault="00286377"/>
    <w:p w:rsidR="00E14D63" w:rsidRDefault="00E14D63">
      <w:r>
        <w:lastRenderedPageBreak/>
        <w:t>Q15</w:t>
      </w:r>
    </w:p>
    <w:p w:rsidR="00E14D63" w:rsidRDefault="00E14D63">
      <w:r>
        <w:t xml:space="preserve">Vulnerable is anyone that is </w:t>
      </w:r>
      <w:r w:rsidR="00777B34">
        <w:t xml:space="preserve">likely to be a victim or crime due to being at risk due to many characteristics, think can include age, disability, if they have already been a victim of crime in the past. </w:t>
      </w:r>
    </w:p>
    <w:p w:rsidR="00777B34" w:rsidRDefault="00777B34">
      <w:r>
        <w:t>Q16</w:t>
      </w:r>
    </w:p>
    <w:p w:rsidR="00777B34" w:rsidRDefault="00777B34">
      <w:r>
        <w:t xml:space="preserve">A critical incident can only be declared by an inspector, anyone can bring it up but it can only be declared by an inspector. </w:t>
      </w:r>
    </w:p>
    <w:p w:rsidR="00777B34" w:rsidRDefault="00777B34">
      <w:r>
        <w:t>A critical incident is an incident where police are present and they are faced with multiple victims, offenders and vulnerable people.</w:t>
      </w:r>
    </w:p>
    <w:p w:rsidR="00777B34" w:rsidRDefault="00777B34">
      <w:r>
        <w:t>Q17</w:t>
      </w:r>
    </w:p>
    <w:p w:rsidR="00777B34" w:rsidRDefault="00900C39">
      <w:r>
        <w:t xml:space="preserve">Presence, awareness, </w:t>
      </w:r>
    </w:p>
    <w:p w:rsidR="00777B34" w:rsidRDefault="00777B34">
      <w:r>
        <w:t>Q18</w:t>
      </w:r>
    </w:p>
    <w:p w:rsidR="00777B34" w:rsidRDefault="00777B34">
      <w:r>
        <w:t>Right to life, prohibition of torture/inhumane treatment</w:t>
      </w:r>
    </w:p>
    <w:p w:rsidR="00777B34" w:rsidRDefault="00777B34">
      <w:r>
        <w:t xml:space="preserve">Right to a private life </w:t>
      </w:r>
    </w:p>
    <w:p w:rsidR="00777B34" w:rsidRDefault="00777B34">
      <w:r>
        <w:t>Q19</w:t>
      </w:r>
    </w:p>
    <w:p w:rsidR="00777B34" w:rsidRDefault="00286377">
      <w:r>
        <w:t xml:space="preserve">A constable can enter a licenced premises under section …. </w:t>
      </w:r>
      <w:bookmarkStart w:id="0" w:name="_GoBack"/>
      <w:bookmarkEnd w:id="0"/>
    </w:p>
    <w:p w:rsidR="00777B34" w:rsidRDefault="00777B34">
      <w:r>
        <w:t>Q20</w:t>
      </w:r>
    </w:p>
    <w:p w:rsidR="00777B34" w:rsidRDefault="00900C39">
      <w:r>
        <w:t xml:space="preserve">A dwelling is a place that a person resides, that must have the facilities that are needed for a person to be able to use it as such, such as utilities. </w:t>
      </w:r>
    </w:p>
    <w:p w:rsidR="00777B34" w:rsidRDefault="00777B34">
      <w:r>
        <w:t>Q21</w:t>
      </w:r>
    </w:p>
    <w:p w:rsidR="00777B34" w:rsidRDefault="00900C39">
      <w:r>
        <w:t xml:space="preserve">Harassment, alarm, distress, in a public place, where others may see or hear. </w:t>
      </w:r>
    </w:p>
    <w:p w:rsidR="00777B34" w:rsidRDefault="00777B34">
      <w:r>
        <w:t>Q22</w:t>
      </w:r>
    </w:p>
    <w:p w:rsidR="00777B34" w:rsidRDefault="00777B34">
      <w:r>
        <w:t>A constable has the power to stop search in relation to controlled drugs under section 23 Misuse of Drugs act 1971, under this if a constable has reasonable belief or sees, hears,</w:t>
      </w:r>
      <w:r w:rsidR="00286377">
        <w:t xml:space="preserve"> actions,</w:t>
      </w:r>
      <w:r>
        <w:t xml:space="preserve"> </w:t>
      </w:r>
      <w:r w:rsidR="00900C39">
        <w:t>has knowledge, or smells what they believe to be a controlled drug they can search a person</w:t>
      </w:r>
    </w:p>
    <w:p w:rsidR="00777B34" w:rsidRDefault="00777B34">
      <w:r>
        <w:t>Q23</w:t>
      </w:r>
    </w:p>
    <w:p w:rsidR="00777B34" w:rsidRDefault="00331E75">
      <w:r>
        <w:t>Police to issue a written letter, police to visit with a letter, police and multi agencies to work together, criminal behaviour order</w:t>
      </w:r>
    </w:p>
    <w:p w:rsidR="00777B34" w:rsidRDefault="00777B34">
      <w:r>
        <w:t>Q24</w:t>
      </w:r>
    </w:p>
    <w:p w:rsidR="00777B34" w:rsidRDefault="00286377">
      <w:r>
        <w:t>Consensual legitimacy</w:t>
      </w:r>
    </w:p>
    <w:p w:rsidR="00777B34" w:rsidRDefault="00777B34">
      <w:r>
        <w:t>Q25</w:t>
      </w:r>
    </w:p>
    <w:p w:rsidR="002179C2" w:rsidRDefault="00286377">
      <w:r>
        <w:t xml:space="preserve">Karpmans drama triangle </w:t>
      </w:r>
    </w:p>
    <w:p w:rsidR="002179C2" w:rsidRDefault="002179C2"/>
    <w:p w:rsidR="002179C2" w:rsidRDefault="002179C2"/>
    <w:sectPr w:rsidR="002179C2" w:rsidSect="002179C2">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00C39" w:rsidRDefault="00900C39" w:rsidP="002179C2">
      <w:pPr>
        <w:spacing w:after="0" w:line="240" w:lineRule="auto"/>
      </w:pPr>
      <w:r>
        <w:separator/>
      </w:r>
    </w:p>
  </w:endnote>
  <w:endnote w:type="continuationSeparator" w:id="0">
    <w:p w:rsidR="00900C39" w:rsidRDefault="00900C39" w:rsidP="00217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7A5D" w:rsidRDefault="00286377" w:rsidP="00286377">
    <w:pPr>
      <w:pStyle w:val="Footer"/>
      <w:rPr>
        <w:color w:val="000000"/>
        <w:sz w:val="17"/>
      </w:rPr>
    </w:pPr>
    <w:bookmarkStart w:id="3" w:name="TITUS1FooterEvenPages"/>
    <w:r>
      <w:rPr>
        <w:color w:val="000000"/>
        <w:sz w:val="17"/>
      </w:rPr>
      <w:t> </w:t>
    </w:r>
  </w:p>
  <w:bookmarkEnd w:id="3"/>
  <w:p w:rsidR="00497A5D" w:rsidRDefault="00497A5D" w:rsidP="00497A5D">
    <w:pPr>
      <w:pStyle w:val="Footer"/>
    </w:pPr>
  </w:p>
  <w:p w:rsidR="00900C39" w:rsidRDefault="00900C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C39" w:rsidRDefault="00286377" w:rsidP="00286377">
    <w:pPr>
      <w:pStyle w:val="Footer"/>
      <w:rPr>
        <w:color w:val="000000"/>
        <w:sz w:val="17"/>
      </w:rPr>
    </w:pPr>
    <w:bookmarkStart w:id="4" w:name="TITUS1FooterPrimary"/>
    <w:r>
      <w:rPr>
        <w:color w:val="000000"/>
        <w:sz w:val="17"/>
      </w:rPr>
      <w:t> </w:t>
    </w:r>
  </w:p>
  <w:bookmarkEnd w:id="4"/>
  <w:p w:rsidR="00900C39" w:rsidRDefault="00900C3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C39" w:rsidRDefault="00286377" w:rsidP="00286377">
    <w:pPr>
      <w:pStyle w:val="Footer"/>
      <w:rPr>
        <w:color w:val="000000"/>
        <w:sz w:val="17"/>
      </w:rPr>
    </w:pPr>
    <w:bookmarkStart w:id="6" w:name="TITUS1FooterFirstPage"/>
    <w:r>
      <w:rPr>
        <w:color w:val="000000"/>
        <w:sz w:val="17"/>
      </w:rPr>
      <w:t> </w:t>
    </w:r>
  </w:p>
  <w:bookmarkEnd w:id="6"/>
  <w:p w:rsidR="00900C39" w:rsidRDefault="00900C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00C39" w:rsidRDefault="00900C39" w:rsidP="002179C2">
      <w:pPr>
        <w:spacing w:after="0" w:line="240" w:lineRule="auto"/>
      </w:pPr>
      <w:r>
        <w:separator/>
      </w:r>
    </w:p>
  </w:footnote>
  <w:footnote w:type="continuationSeparator" w:id="0">
    <w:p w:rsidR="00900C39" w:rsidRDefault="00900C39" w:rsidP="002179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7A5D" w:rsidRDefault="00286377" w:rsidP="00286377">
    <w:pPr>
      <w:pStyle w:val="Header"/>
      <w:rPr>
        <w:color w:val="000000"/>
        <w:sz w:val="17"/>
      </w:rPr>
    </w:pPr>
    <w:bookmarkStart w:id="1" w:name="TITUS1HeaderEvenPages"/>
    <w:r>
      <w:rPr>
        <w:color w:val="000000"/>
        <w:sz w:val="17"/>
      </w:rPr>
      <w:t> </w:t>
    </w:r>
  </w:p>
  <w:bookmarkEnd w:id="1"/>
  <w:p w:rsidR="00497A5D" w:rsidRDefault="00497A5D" w:rsidP="00497A5D">
    <w:pPr>
      <w:pStyle w:val="Header"/>
    </w:pPr>
  </w:p>
  <w:p w:rsidR="00900C39" w:rsidRDefault="00900C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C39" w:rsidRDefault="00286377" w:rsidP="00286377">
    <w:pPr>
      <w:pStyle w:val="Header"/>
      <w:rPr>
        <w:color w:val="000000"/>
        <w:sz w:val="17"/>
      </w:rPr>
    </w:pPr>
    <w:bookmarkStart w:id="2" w:name="TITUS1HeaderPrimary"/>
    <w:r>
      <w:rPr>
        <w:color w:val="000000"/>
        <w:sz w:val="17"/>
      </w:rPr>
      <w:t> </w:t>
    </w:r>
  </w:p>
  <w:bookmarkEnd w:id="2"/>
  <w:p w:rsidR="00900C39" w:rsidRDefault="00900C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00C39" w:rsidRDefault="00286377" w:rsidP="00286377">
    <w:pPr>
      <w:pStyle w:val="Header"/>
      <w:rPr>
        <w:color w:val="000000"/>
        <w:sz w:val="17"/>
      </w:rPr>
    </w:pPr>
    <w:bookmarkStart w:id="5" w:name="TITUS1HeaderFirstPage"/>
    <w:r>
      <w:rPr>
        <w:color w:val="000000"/>
        <w:sz w:val="17"/>
      </w:rPr>
      <w:t> </w:t>
    </w:r>
  </w:p>
  <w:bookmarkEnd w:id="5"/>
  <w:p w:rsidR="00900C39" w:rsidRDefault="00900C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8"/>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79C2"/>
    <w:rsid w:val="000326B9"/>
    <w:rsid w:val="000B7308"/>
    <w:rsid w:val="002179C2"/>
    <w:rsid w:val="00286377"/>
    <w:rsid w:val="00331E75"/>
    <w:rsid w:val="003A5325"/>
    <w:rsid w:val="003B77FC"/>
    <w:rsid w:val="00497A5D"/>
    <w:rsid w:val="005F3D88"/>
    <w:rsid w:val="00634B60"/>
    <w:rsid w:val="00777B34"/>
    <w:rsid w:val="00900C39"/>
    <w:rsid w:val="00A060F9"/>
    <w:rsid w:val="00E14D63"/>
    <w:rsid w:val="00E777D9"/>
    <w:rsid w:val="00E86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76941"/>
  <w15:chartTrackingRefBased/>
  <w15:docId w15:val="{4A73A330-9275-458C-95D5-3B0E97935A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7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9C2"/>
  </w:style>
  <w:style w:type="paragraph" w:styleId="Footer">
    <w:name w:val="footer"/>
    <w:basedOn w:val="Normal"/>
    <w:link w:val="FooterChar"/>
    <w:uiPriority w:val="99"/>
    <w:unhideWhenUsed/>
    <w:rsid w:val="00217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3</Pages>
  <Words>807</Words>
  <Characters>4605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Ahmed,Sameera swp8072</dc:creator>
  <cp:keywords/>
  <dc:description/>
  <cp:lastModifiedBy>Ahmed,Sameera swp8072</cp:lastModifiedBy>
  <cp:revision>8</cp:revision>
  <dcterms:created xsi:type="dcterms:W3CDTF">2021-12-10T09:10:00Z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15e66bff-b8da-4208-9f37-322181da75ca</vt:lpwstr>
  </property>
  <property fmtid="{D5CDD505-2E9C-101B-9397-08002B2CF9AE}" pid="3" name="Classification">
    <vt:lpwstr>OFFICIAL</vt:lpwstr>
  </property>
  <property fmtid="{D5CDD505-2E9C-101B-9397-08002B2CF9AE}" pid="4" name="Visibility">
    <vt:lpwstr>NOT VISIBLE</vt:lpwstr>
  </property>
</Properties>
</file>