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A93F17" w14:textId="77777777" w:rsidR="00A004C8" w:rsidRDefault="00A004C8" w:rsidP="00A004C8">
      <w:pPr>
        <w:spacing w:line="480" w:lineRule="auto"/>
        <w:jc w:val="center"/>
        <w:rPr>
          <w:rFonts w:cs="Times New Roman"/>
          <w:b/>
          <w:bCs/>
          <w:color w:val="222222"/>
          <w:sz w:val="36"/>
          <w:szCs w:val="36"/>
          <w:shd w:val="clear" w:color="auto" w:fill="FFFFFF"/>
        </w:rPr>
      </w:pPr>
    </w:p>
    <w:p w14:paraId="049CD1A8" w14:textId="77777777" w:rsidR="00A004C8" w:rsidRDefault="00A004C8" w:rsidP="00A004C8">
      <w:pPr>
        <w:spacing w:line="480" w:lineRule="auto"/>
        <w:jc w:val="center"/>
        <w:rPr>
          <w:rFonts w:cs="Times New Roman"/>
          <w:b/>
          <w:bCs/>
          <w:color w:val="222222"/>
          <w:sz w:val="36"/>
          <w:szCs w:val="36"/>
          <w:shd w:val="clear" w:color="auto" w:fill="FFFFFF"/>
        </w:rPr>
      </w:pPr>
    </w:p>
    <w:p w14:paraId="6AD7CE2C" w14:textId="77777777" w:rsidR="00A004C8" w:rsidRDefault="00A004C8" w:rsidP="00A004C8">
      <w:pPr>
        <w:spacing w:line="480" w:lineRule="auto"/>
        <w:jc w:val="center"/>
        <w:rPr>
          <w:rFonts w:cs="Times New Roman"/>
          <w:b/>
          <w:bCs/>
          <w:color w:val="222222"/>
          <w:sz w:val="36"/>
          <w:szCs w:val="36"/>
          <w:shd w:val="clear" w:color="auto" w:fill="FFFFFF"/>
        </w:rPr>
      </w:pPr>
    </w:p>
    <w:p w14:paraId="42489DD8" w14:textId="725DC32E" w:rsidR="00A004C8" w:rsidRDefault="00A004C8" w:rsidP="00A004C8">
      <w:pPr>
        <w:spacing w:line="480" w:lineRule="auto"/>
        <w:jc w:val="center"/>
        <w:rPr>
          <w:rFonts w:cs="Times New Roman"/>
          <w:b/>
          <w:bCs/>
          <w:color w:val="222222"/>
          <w:sz w:val="36"/>
          <w:szCs w:val="36"/>
          <w:shd w:val="clear" w:color="auto" w:fill="FFFFFF"/>
        </w:rPr>
      </w:pPr>
      <w:r w:rsidRPr="0055125C">
        <w:rPr>
          <w:rFonts w:cs="Times New Roman"/>
          <w:b/>
          <w:bCs/>
          <w:color w:val="222222"/>
          <w:sz w:val="36"/>
          <w:szCs w:val="36"/>
          <w:shd w:val="clear" w:color="auto" w:fill="FFFFFF"/>
        </w:rPr>
        <w:t>A Comparison of the Marketing Methods of two Multinational Hotel Brands</w:t>
      </w:r>
    </w:p>
    <w:p w14:paraId="1215AE81" w14:textId="0B59D6FD" w:rsidR="00A004C8" w:rsidRPr="0055125C" w:rsidRDefault="00A004C8" w:rsidP="00A004C8">
      <w:pPr>
        <w:spacing w:line="480" w:lineRule="auto"/>
        <w:jc w:val="center"/>
        <w:rPr>
          <w:rFonts w:cs="Times New Roman"/>
          <w:b/>
          <w:bCs/>
          <w:color w:val="222222"/>
          <w:sz w:val="36"/>
          <w:szCs w:val="36"/>
          <w:shd w:val="clear" w:color="auto" w:fill="FFFFFF"/>
        </w:rPr>
      </w:pPr>
      <w:r>
        <w:rPr>
          <w:rFonts w:cs="Times New Roman"/>
          <w:b/>
          <w:bCs/>
          <w:color w:val="222222"/>
          <w:sz w:val="36"/>
          <w:szCs w:val="36"/>
          <w:shd w:val="clear" w:color="auto" w:fill="FFFFFF"/>
        </w:rPr>
        <w:t>Marriot versus Premier Inn</w:t>
      </w:r>
    </w:p>
    <w:p w14:paraId="76DC341E" w14:textId="77777777" w:rsidR="00A004C8" w:rsidRDefault="00A004C8" w:rsidP="00A004C8">
      <w:pPr>
        <w:spacing w:line="480" w:lineRule="auto"/>
        <w:jc w:val="center"/>
        <w:rPr>
          <w:rFonts w:cs="Times New Roman"/>
          <w:sz w:val="28"/>
          <w:szCs w:val="28"/>
        </w:rPr>
      </w:pPr>
    </w:p>
    <w:p w14:paraId="78C85C21" w14:textId="77777777" w:rsidR="00A004C8" w:rsidRDefault="00A004C8" w:rsidP="00A004C8">
      <w:pPr>
        <w:spacing w:line="480" w:lineRule="auto"/>
        <w:jc w:val="center"/>
        <w:rPr>
          <w:rFonts w:cs="Times New Roman"/>
          <w:sz w:val="28"/>
          <w:szCs w:val="28"/>
        </w:rPr>
      </w:pPr>
    </w:p>
    <w:p w14:paraId="39835A4C" w14:textId="77777777" w:rsidR="00A004C8" w:rsidRPr="006D5E64" w:rsidRDefault="00A004C8" w:rsidP="00A004C8">
      <w:pPr>
        <w:spacing w:line="480" w:lineRule="auto"/>
        <w:jc w:val="center"/>
        <w:rPr>
          <w:rFonts w:cs="Times New Roman"/>
          <w:sz w:val="28"/>
          <w:szCs w:val="28"/>
        </w:rPr>
      </w:pPr>
      <w:r w:rsidRPr="006D5E64">
        <w:rPr>
          <w:rFonts w:cs="Times New Roman"/>
          <w:sz w:val="28"/>
          <w:szCs w:val="28"/>
        </w:rPr>
        <w:t>Laurentiu Gelu Iftimoae</w:t>
      </w:r>
    </w:p>
    <w:p w14:paraId="7F2BD645" w14:textId="77777777" w:rsidR="00A004C8" w:rsidRPr="006D5E64" w:rsidRDefault="00A004C8" w:rsidP="00A004C8">
      <w:pPr>
        <w:spacing w:line="480" w:lineRule="auto"/>
        <w:jc w:val="center"/>
        <w:rPr>
          <w:rFonts w:cs="Times New Roman"/>
          <w:sz w:val="28"/>
          <w:szCs w:val="28"/>
        </w:rPr>
      </w:pPr>
      <w:r w:rsidRPr="006D5E64">
        <w:rPr>
          <w:rFonts w:cs="Times New Roman"/>
          <w:sz w:val="28"/>
          <w:szCs w:val="28"/>
        </w:rPr>
        <w:t>2206170</w:t>
      </w:r>
    </w:p>
    <w:p w14:paraId="4FC80BE7" w14:textId="77777777" w:rsidR="00A004C8" w:rsidRPr="006D5E64" w:rsidRDefault="00A004C8" w:rsidP="00A004C8">
      <w:pPr>
        <w:spacing w:line="480" w:lineRule="auto"/>
        <w:jc w:val="center"/>
        <w:rPr>
          <w:rFonts w:cs="Times New Roman"/>
          <w:sz w:val="28"/>
          <w:szCs w:val="28"/>
        </w:rPr>
      </w:pPr>
      <w:r w:rsidRPr="006D5E64">
        <w:rPr>
          <w:rFonts w:cs="Times New Roman"/>
          <w:bCs/>
          <w:sz w:val="28"/>
          <w:szCs w:val="28"/>
        </w:rPr>
        <w:t>Marketing Essentials BMIH4005</w:t>
      </w:r>
    </w:p>
    <w:p w14:paraId="487D7A0E" w14:textId="77777777" w:rsidR="00A004C8" w:rsidRPr="0055125C" w:rsidRDefault="00A004C8" w:rsidP="00A004C8">
      <w:pPr>
        <w:pStyle w:val="paragraph"/>
        <w:spacing w:before="0" w:beforeAutospacing="0" w:after="0" w:afterAutospacing="0"/>
        <w:ind w:left="720"/>
        <w:textAlignment w:val="baseline"/>
        <w:rPr>
          <w:rFonts w:ascii="Arial" w:hAnsi="Arial" w:cs="Arial"/>
          <w:b/>
          <w:bCs/>
          <w:sz w:val="36"/>
          <w:szCs w:val="36"/>
        </w:rPr>
      </w:pPr>
      <w:r>
        <w:rPr>
          <w:sz w:val="28"/>
          <w:szCs w:val="28"/>
        </w:rPr>
        <w:t xml:space="preserve">                                </w:t>
      </w:r>
      <w:r w:rsidRPr="006D5E64">
        <w:rPr>
          <w:sz w:val="28"/>
          <w:szCs w:val="28"/>
        </w:rPr>
        <w:t>Lecturer’s Name:</w:t>
      </w:r>
      <w:r w:rsidRPr="006D5E64">
        <w:rPr>
          <w:b/>
          <w:bCs/>
          <w:sz w:val="28"/>
          <w:szCs w:val="28"/>
        </w:rPr>
        <w:t xml:space="preserve"> </w:t>
      </w:r>
      <w:r w:rsidRPr="006D5E64">
        <w:rPr>
          <w:rStyle w:val="normaltextrun"/>
          <w:sz w:val="28"/>
          <w:szCs w:val="28"/>
        </w:rPr>
        <w:t>Chris Wilkin</w:t>
      </w:r>
      <w:r>
        <w:rPr>
          <w:rStyle w:val="normaltextrun"/>
        </w:rPr>
        <w:t xml:space="preserve"> </w:t>
      </w:r>
    </w:p>
    <w:p w14:paraId="10C03C76" w14:textId="77777777" w:rsidR="00A004C8" w:rsidRPr="0055125C" w:rsidRDefault="00A004C8" w:rsidP="00A004C8">
      <w:pPr>
        <w:pStyle w:val="paragraph"/>
        <w:spacing w:before="0" w:beforeAutospacing="0" w:after="0" w:afterAutospacing="0"/>
        <w:ind w:left="720"/>
        <w:jc w:val="right"/>
        <w:textAlignment w:val="baseline"/>
        <w:rPr>
          <w:rFonts w:ascii="Arial" w:hAnsi="Arial" w:cs="Arial"/>
          <w:b/>
          <w:bCs/>
          <w:sz w:val="36"/>
          <w:szCs w:val="36"/>
        </w:rPr>
      </w:pPr>
    </w:p>
    <w:p w14:paraId="39DC3862" w14:textId="77777777" w:rsidR="00A004C8" w:rsidRDefault="00A004C8" w:rsidP="00A004C8">
      <w:pPr>
        <w:spacing w:line="480" w:lineRule="auto"/>
        <w:jc w:val="center"/>
      </w:pPr>
    </w:p>
    <w:p w14:paraId="20DEE3C8" w14:textId="2C767334" w:rsidR="00A004C8" w:rsidRPr="00A004C8" w:rsidRDefault="00A004C8" w:rsidP="00A004C8">
      <w:pPr>
        <w:keepNext/>
        <w:keepLines/>
        <w:spacing w:before="240" w:after="0"/>
        <w:outlineLvl w:val="0"/>
        <w:rPr>
          <w:rFonts w:eastAsiaTheme="majorEastAsia" w:cstheme="majorBidi"/>
          <w:b/>
          <w:szCs w:val="32"/>
          <w:shd w:val="clear" w:color="auto" w:fill="FFFFFF"/>
        </w:rPr>
      </w:pPr>
      <w:r>
        <w:rPr>
          <w:rFonts w:eastAsiaTheme="majorEastAsia" w:cstheme="majorBidi"/>
          <w:b/>
          <w:szCs w:val="32"/>
          <w:shd w:val="clear" w:color="auto" w:fill="FFFFFF"/>
        </w:rPr>
        <w:lastRenderedPageBreak/>
        <w:t xml:space="preserve">           </w:t>
      </w:r>
      <w:r w:rsidRPr="00A004C8">
        <w:t>This essay examines the marketing strategy adopted by two different brands of multinational hotels. For this assessment, the hotel chains Marriot and Primer Inn have been selected because they are two of the most well-known hotel brands in the hospitality sector. The hotel chain Marriott International, Inc. operates and franchises various hotels and other lodging establishments worldwide. The corporation that his father, J. Willard Marriott, Sr., established is now run by his son, J.W. (Bill) Marriott Jr. Nearly 3,150 hotels under the Marriott International brand may be found directly in 67 different countries and territories (</w:t>
      </w:r>
      <w:r w:rsidRPr="00A004C8">
        <w:rPr>
          <w:rFonts w:cs="Times New Roman"/>
          <w:color w:val="222222"/>
          <w:szCs w:val="24"/>
          <w:shd w:val="clear" w:color="auto" w:fill="FFFFFF"/>
        </w:rPr>
        <w:t>Wind, 2019)</w:t>
      </w:r>
      <w:r w:rsidRPr="00A004C8">
        <w:t>. Following the 1992 separation between Marriott Corporation and Host Marriott Corporation, Marriott International was established.</w:t>
      </w:r>
    </w:p>
    <w:p w14:paraId="21D546A6" w14:textId="77777777" w:rsidR="00A004C8" w:rsidRPr="00A004C8" w:rsidRDefault="00A004C8" w:rsidP="00A004C8">
      <w:pPr>
        <w:spacing w:line="480" w:lineRule="auto"/>
        <w:ind w:firstLine="720"/>
      </w:pPr>
      <w:r w:rsidRPr="00A004C8">
        <w:t xml:space="preserve">Premier Inn, on either side, is the biggest hotel brand in the United Kingdom, boasting approximately 72,000 rooms through over 800 locations. Its competitors include Travelodge and Ibis, which operates hotels in city </w:t>
      </w:r>
      <w:proofErr w:type="spellStart"/>
      <w:r w:rsidRPr="00A004C8">
        <w:t>centres</w:t>
      </w:r>
      <w:proofErr w:type="spellEnd"/>
      <w:r w:rsidRPr="00A004C8">
        <w:t>, suburbs, and airports (</w:t>
      </w:r>
      <w:r w:rsidRPr="00A004C8">
        <w:rPr>
          <w:rFonts w:cs="Times New Roman"/>
          <w:color w:val="222222"/>
          <w:szCs w:val="24"/>
          <w:shd w:val="clear" w:color="auto" w:fill="FFFFFF"/>
        </w:rPr>
        <w:t>Tempest, 2018)</w:t>
      </w:r>
      <w:r w:rsidRPr="00A004C8">
        <w:t xml:space="preserve">. In 1987, under the name Travel Inn, the first hotel in the chain opened for business, and Beefeater restaurant, "The Watermill" in </w:t>
      </w:r>
      <w:proofErr w:type="spellStart"/>
      <w:r w:rsidRPr="00A004C8">
        <w:t>Basildon</w:t>
      </w:r>
      <w:proofErr w:type="spellEnd"/>
      <w:r w:rsidRPr="00A004C8">
        <w:t xml:space="preserve">, England, was the first to open. </w:t>
      </w:r>
    </w:p>
    <w:p w14:paraId="0E0423BA" w14:textId="77777777" w:rsidR="00A004C8" w:rsidRPr="00A004C8" w:rsidRDefault="00A004C8" w:rsidP="00A004C8">
      <w:pPr>
        <w:keepNext/>
        <w:keepLines/>
        <w:spacing w:before="240" w:after="0"/>
        <w:jc w:val="center"/>
        <w:outlineLvl w:val="0"/>
        <w:rPr>
          <w:rFonts w:eastAsiaTheme="majorEastAsia" w:cstheme="majorBidi"/>
          <w:b/>
          <w:szCs w:val="32"/>
        </w:rPr>
      </w:pPr>
      <w:bookmarkStart w:id="0" w:name="_Toc117610414"/>
      <w:r w:rsidRPr="00A004C8">
        <w:rPr>
          <w:rFonts w:eastAsiaTheme="majorEastAsia" w:cstheme="majorBidi"/>
          <w:b/>
          <w:szCs w:val="32"/>
        </w:rPr>
        <w:t>Marketing Strategy</w:t>
      </w:r>
      <w:bookmarkEnd w:id="0"/>
      <w:r w:rsidRPr="00A004C8">
        <w:rPr>
          <w:rFonts w:eastAsiaTheme="majorEastAsia" w:cstheme="majorBidi"/>
          <w:b/>
          <w:szCs w:val="32"/>
        </w:rPr>
        <w:t xml:space="preserve"> </w:t>
      </w:r>
    </w:p>
    <w:p w14:paraId="4FDB4CBE" w14:textId="77777777" w:rsidR="00A004C8" w:rsidRPr="00A004C8" w:rsidRDefault="00A004C8" w:rsidP="00A004C8">
      <w:pPr>
        <w:keepNext/>
        <w:keepLines/>
        <w:spacing w:before="40" w:after="0"/>
        <w:outlineLvl w:val="1"/>
        <w:rPr>
          <w:rFonts w:eastAsiaTheme="majorEastAsia" w:cstheme="majorBidi"/>
          <w:b/>
          <w:szCs w:val="26"/>
        </w:rPr>
      </w:pPr>
      <w:bookmarkStart w:id="1" w:name="_Toc117610415"/>
      <w:r w:rsidRPr="00A004C8">
        <w:rPr>
          <w:rFonts w:eastAsiaTheme="majorEastAsia" w:cstheme="majorBidi"/>
          <w:b/>
          <w:szCs w:val="26"/>
        </w:rPr>
        <w:t>Current Marketing Position</w:t>
      </w:r>
      <w:bookmarkEnd w:id="1"/>
    </w:p>
    <w:p w14:paraId="2B1BFB61" w14:textId="77777777" w:rsidR="00A004C8" w:rsidRPr="00A004C8" w:rsidRDefault="00A004C8" w:rsidP="00A004C8">
      <w:pPr>
        <w:spacing w:line="480" w:lineRule="auto"/>
        <w:ind w:firstLine="720"/>
      </w:pPr>
      <w:r w:rsidRPr="00A004C8">
        <w:t>The feature of Marriot's marketing position that most exemplifies the company's focus on meeting consumer needs is its focus on creating memorable experiences. Marriot starts distinctive product designs, brand names, and features to win in a crowded marketplace. The product strategy considers quality, variety, components, packaging, branding, and supplementary services (</w:t>
      </w:r>
      <w:r w:rsidRPr="00A004C8">
        <w:rPr>
          <w:rFonts w:cs="Times New Roman"/>
          <w:color w:val="222222"/>
          <w:szCs w:val="24"/>
          <w:shd w:val="clear" w:color="auto" w:fill="FFFFFF"/>
        </w:rPr>
        <w:t>Fischer et al., 2018)</w:t>
      </w:r>
      <w:r w:rsidRPr="00A004C8">
        <w:t>. On the other hand, everything at Premier Inn, from the accommodations to the attention provided to guests, is oriented toward ensuring that guests have a restful stay. Because different people have different requirements for restful sleep, various pillows are on offer. Beds have been carefully picked and tested to ensure a similar feel throughout the hotel. Premier Inn meets its customers' expectations by delivering exactly what they want: a comfortable bed and the assurance of a good night's sleep (</w:t>
      </w:r>
      <w:r w:rsidRPr="00A004C8">
        <w:rPr>
          <w:rFonts w:cs="Times New Roman"/>
          <w:color w:val="222222"/>
          <w:szCs w:val="24"/>
          <w:shd w:val="clear" w:color="auto" w:fill="FFFFFF"/>
        </w:rPr>
        <w:t>McCaskey and Riches, 2018)</w:t>
      </w:r>
      <w:r w:rsidRPr="00A004C8">
        <w:t>.</w:t>
      </w:r>
    </w:p>
    <w:p w14:paraId="6B87705B" w14:textId="0B828A62" w:rsidR="00A004C8" w:rsidRPr="00A004C8" w:rsidRDefault="00A004C8" w:rsidP="00A004C8">
      <w:pPr>
        <w:spacing w:line="480" w:lineRule="auto"/>
        <w:ind w:firstLine="720"/>
      </w:pPr>
      <w:r w:rsidRPr="00A004C8">
        <w:lastRenderedPageBreak/>
        <w:t>Marriott's pricing strategy revolves around choosing a list price, credit terms, payment schedule, and discounts. If Marriott goes with a system of "price penetration," it will have to charge less than other hotels to gain market share. Because of the low prices, the company has increased its market share. However, leadership needs to be conscious of the possibility of unwelcome price wars as reprisal from competitors (</w:t>
      </w:r>
      <w:proofErr w:type="spellStart"/>
      <w:r w:rsidRPr="00A004C8">
        <w:rPr>
          <w:rFonts w:cs="Times New Roman"/>
          <w:color w:val="222222"/>
          <w:szCs w:val="24"/>
          <w:shd w:val="clear" w:color="auto" w:fill="FFFFFF"/>
        </w:rPr>
        <w:t>Hormby</w:t>
      </w:r>
      <w:proofErr w:type="spellEnd"/>
      <w:r w:rsidRPr="00A004C8">
        <w:rPr>
          <w:rFonts w:cs="Times New Roman"/>
          <w:color w:val="222222"/>
          <w:szCs w:val="24"/>
          <w:shd w:val="clear" w:color="auto" w:fill="FFFFFF"/>
        </w:rPr>
        <w:t>, 2019)</w:t>
      </w:r>
      <w:r w:rsidRPr="00A004C8">
        <w:t>. However, Premier Inn Premier Inns do not market the fact that they are "cheap" hotels; instead, they highlight their "good night" guarantee. Hotels are discounted for specific nights, starting at £29 (prices may vary by location and length of stay). Since the room and not the guest determines the costs, there are no additional charges to worry about. Premier Inn's charges are cheaper than five-star hotels but remain considerably more significant than their more affordable counterparts (</w:t>
      </w:r>
      <w:r w:rsidRPr="00A004C8">
        <w:rPr>
          <w:rFonts w:cs="Times New Roman"/>
          <w:color w:val="222222"/>
          <w:szCs w:val="24"/>
          <w:shd w:val="clear" w:color="auto" w:fill="FFFFFF"/>
        </w:rPr>
        <w:t>George, 2021)</w:t>
      </w:r>
      <w:r w:rsidRPr="00A004C8">
        <w:t>.</w:t>
      </w:r>
    </w:p>
    <w:p w14:paraId="45EE5522" w14:textId="2A0387DA" w:rsidR="00A004C8" w:rsidRPr="00A004C8" w:rsidRDefault="00A004C8" w:rsidP="00A004C8">
      <w:pPr>
        <w:spacing w:line="480" w:lineRule="auto"/>
        <w:ind w:firstLine="720"/>
      </w:pPr>
      <w:r w:rsidRPr="00A004C8">
        <w:t xml:space="preserve">Several different forms of media are used in Marriot's marketing campaign. It employs more conventional forms of advertising, such as television and radio. It is helpful because of how many people it can reach and how many people it can interest. It relies on the internet and social media advertisements, which are becoming increasingly cost-effective and beneficial as internet usage grows. The company may be found promoting itself on various social media platforms. </w:t>
      </w:r>
      <w:r w:rsidR="00A8738A">
        <w:t>“</w:t>
      </w:r>
      <w:r w:rsidRPr="00A004C8">
        <w:t>However, due to their sheer number of users each month, YouTube, Facebook, and Twitter get the lion's share of the company's resources</w:t>
      </w:r>
      <w:r w:rsidR="00A8738A">
        <w:t>”</w:t>
      </w:r>
      <w:r w:rsidRPr="00A004C8">
        <w:t xml:space="preserve"> (</w:t>
      </w:r>
      <w:r w:rsidRPr="00A004C8">
        <w:rPr>
          <w:rFonts w:cs="Times New Roman"/>
          <w:color w:val="222222"/>
          <w:szCs w:val="24"/>
          <w:shd w:val="clear" w:color="auto" w:fill="FFFFFF"/>
        </w:rPr>
        <w:t>Qin,2018)</w:t>
      </w:r>
      <w:r w:rsidRPr="00A004C8">
        <w:t xml:space="preserve">. Hundreds of thousands have liked or followed its pages, where content is updated frequently. It participates in sales promotions throughout the year, including several trade shows. Increasing its visibility in stores, it is subjected to personal selling by a sizable sales crew. The annual budget for advertising is calculated as a proportion of sales.
Premier Inn's usage of the marketing mix is unified, focused, and consistent. Before Premier Inn's television commercial debuted, an email was sent to its mailing list with a preview. Premier Inn uses social media for upcoming advertising trips and new hotels and hosts a "dad of the year" contest to wink at the family </w:t>
      </w:r>
      <w:r w:rsidRPr="00A004C8">
        <w:lastRenderedPageBreak/>
        <w:t>market (</w:t>
      </w:r>
      <w:proofErr w:type="gramStart"/>
      <w:r w:rsidRPr="00A004C8">
        <w:rPr>
          <w:rFonts w:cs="Times New Roman"/>
          <w:color w:val="222222"/>
          <w:szCs w:val="24"/>
          <w:shd w:val="clear" w:color="auto" w:fill="FFFFFF"/>
        </w:rPr>
        <w:t>Ghandour</w:t>
      </w:r>
      <w:r w:rsidR="00A8738A">
        <w:rPr>
          <w:rFonts w:cs="Times New Roman"/>
          <w:color w:val="222222"/>
          <w:szCs w:val="24"/>
          <w:shd w:val="clear" w:color="auto" w:fill="FFFFFF"/>
        </w:rPr>
        <w:t xml:space="preserve">, </w:t>
      </w:r>
      <w:r w:rsidRPr="00A004C8">
        <w:rPr>
          <w:rFonts w:cs="Times New Roman"/>
          <w:color w:val="222222"/>
          <w:szCs w:val="24"/>
          <w:shd w:val="clear" w:color="auto" w:fill="FFFFFF"/>
        </w:rPr>
        <w:t xml:space="preserve"> 2019</w:t>
      </w:r>
      <w:proofErr w:type="gramEnd"/>
      <w:r w:rsidRPr="00A004C8">
        <w:rPr>
          <w:rFonts w:cs="Times New Roman"/>
          <w:color w:val="222222"/>
          <w:szCs w:val="24"/>
          <w:shd w:val="clear" w:color="auto" w:fill="FFFFFF"/>
        </w:rPr>
        <w:t>)</w:t>
      </w:r>
      <w:r w:rsidRPr="00A004C8">
        <w:t>. Premier Inn maintains a robust brand presence across its marketing platforms, including email newsletters, discounts, and a top-notch website. Premier Inn's celebrity spokesperson Lenny Henry offers advice on getting a good night's sleep in a video.</w:t>
      </w:r>
    </w:p>
    <w:p w14:paraId="6344DFC7" w14:textId="77777777" w:rsidR="00A004C8" w:rsidRPr="00A004C8" w:rsidRDefault="00A004C8" w:rsidP="00A004C8">
      <w:pPr>
        <w:keepNext/>
        <w:keepLines/>
        <w:spacing w:before="240" w:after="0"/>
        <w:jc w:val="center"/>
        <w:outlineLvl w:val="0"/>
        <w:rPr>
          <w:rFonts w:eastAsiaTheme="majorEastAsia" w:cstheme="majorBidi"/>
          <w:b/>
          <w:szCs w:val="32"/>
        </w:rPr>
      </w:pPr>
      <w:bookmarkStart w:id="2" w:name="_Toc117610416"/>
      <w:r w:rsidRPr="00A004C8">
        <w:rPr>
          <w:rFonts w:eastAsiaTheme="majorEastAsia" w:cstheme="majorBidi"/>
          <w:b/>
          <w:szCs w:val="32"/>
        </w:rPr>
        <w:t>Sustainability</w:t>
      </w:r>
      <w:bookmarkEnd w:id="2"/>
      <w:r w:rsidRPr="00A004C8">
        <w:rPr>
          <w:rFonts w:eastAsiaTheme="majorEastAsia" w:cstheme="majorBidi"/>
          <w:b/>
          <w:szCs w:val="32"/>
        </w:rPr>
        <w:t xml:space="preserve"> </w:t>
      </w:r>
    </w:p>
    <w:p w14:paraId="6449BABE" w14:textId="77777777" w:rsidR="00A004C8" w:rsidRPr="00A004C8" w:rsidRDefault="00A004C8" w:rsidP="00A004C8">
      <w:pPr>
        <w:spacing w:line="480" w:lineRule="auto"/>
      </w:pPr>
      <w:r w:rsidRPr="00A004C8">
        <w:tab/>
        <w:t xml:space="preserve">With Green Engage, Marriott's all-inclusive online sustainability platform, hotels may monitor and report on their energy and water usage and carbon footprint. More than two hundred "Green Solutions" are available through the system to assist hotels in improving their resource efficiency and decreasing their carbon footprints. Dedication to ethical business practices is the bedrock of the Marriot brand. Hotels are often the hubs of their respective communities. This company </w:t>
      </w:r>
      <w:proofErr w:type="spellStart"/>
      <w:r w:rsidRPr="00A004C8">
        <w:t>recognises</w:t>
      </w:r>
      <w:proofErr w:type="spellEnd"/>
      <w:r w:rsidRPr="00A004C8">
        <w:t xml:space="preserve"> the need to do its part to reduce its negative impact on the environment and promote positive social change in each of those places. Marriott has, over the years, established goals for itself and the world (</w:t>
      </w:r>
      <w:r w:rsidRPr="00A004C8">
        <w:rPr>
          <w:rFonts w:cs="Times New Roman"/>
          <w:color w:val="222222"/>
          <w:szCs w:val="24"/>
          <w:shd w:val="clear" w:color="auto" w:fill="FFFFFF"/>
        </w:rPr>
        <w:t>Jones et al., 2019)</w:t>
      </w:r>
      <w:r w:rsidRPr="00A004C8">
        <w:t>. The Way to Tomorrow pledges, announced by businesses in February 2021, is one step toward this end. The plans in this set include carbon reduction, waste reduction, water reduction, and improvements in diversity, equity, and community impact.</w:t>
      </w:r>
    </w:p>
    <w:p w14:paraId="7B8E08F9" w14:textId="77777777" w:rsidR="00A004C8" w:rsidRPr="00A004C8" w:rsidRDefault="00A004C8" w:rsidP="00A004C8">
      <w:pPr>
        <w:spacing w:line="480" w:lineRule="auto"/>
        <w:ind w:firstLine="720"/>
      </w:pPr>
      <w:r w:rsidRPr="00A004C8">
        <w:t xml:space="preserve">Premier Inn has one’s back regarding teams, communities, and the environment. Therefore, they make it a point to be a positive force in the world by responsibly sourcing the cotton used in their </w:t>
      </w:r>
      <w:proofErr w:type="spellStart"/>
      <w:r w:rsidRPr="00A004C8">
        <w:t>cosy</w:t>
      </w:r>
      <w:proofErr w:type="spellEnd"/>
      <w:r w:rsidRPr="00A004C8">
        <w:t xml:space="preserve"> bedding and donating any leftover food to local communities in need. Because of this, more than 17 million pounds has been raised for the worthy causes that Great Ormond Street Hospital sponsors (</w:t>
      </w:r>
      <w:r w:rsidRPr="00A004C8">
        <w:rPr>
          <w:rFonts w:cs="Times New Roman"/>
          <w:color w:val="222222"/>
          <w:szCs w:val="24"/>
          <w:shd w:val="clear" w:color="auto" w:fill="FFFFFF"/>
        </w:rPr>
        <w:t>Anilkumar et al., 2017)</w:t>
      </w:r>
      <w:r w:rsidRPr="00A004C8">
        <w:t>. People who stay at the largest hotel chain in the United Kingdom can have peace of mind knowing that it is at the forefront of sustainability activities since it has established industry-leading goals in this area. This allows them to relax and enjoy their stay even more.</w:t>
      </w:r>
    </w:p>
    <w:p w14:paraId="12FB45A0" w14:textId="77777777" w:rsidR="00A004C8" w:rsidRPr="00A004C8" w:rsidRDefault="00A004C8" w:rsidP="00A004C8">
      <w:pPr>
        <w:keepNext/>
        <w:keepLines/>
        <w:spacing w:before="240" w:after="0"/>
        <w:jc w:val="center"/>
        <w:outlineLvl w:val="0"/>
        <w:rPr>
          <w:rFonts w:eastAsiaTheme="majorEastAsia" w:cstheme="majorBidi"/>
          <w:b/>
          <w:szCs w:val="32"/>
        </w:rPr>
      </w:pPr>
      <w:bookmarkStart w:id="3" w:name="_Toc117610417"/>
      <w:r w:rsidRPr="00A004C8">
        <w:rPr>
          <w:rFonts w:eastAsiaTheme="majorEastAsia" w:cstheme="majorBidi"/>
          <w:b/>
          <w:szCs w:val="32"/>
        </w:rPr>
        <w:lastRenderedPageBreak/>
        <w:t>Covid-19</w:t>
      </w:r>
      <w:bookmarkEnd w:id="3"/>
    </w:p>
    <w:p w14:paraId="4CAAC6B1" w14:textId="77777777" w:rsidR="00A004C8" w:rsidRPr="00A004C8" w:rsidRDefault="00A004C8" w:rsidP="00A004C8">
      <w:pPr>
        <w:keepNext/>
        <w:keepLines/>
        <w:spacing w:before="40" w:after="0"/>
        <w:outlineLvl w:val="1"/>
        <w:rPr>
          <w:rFonts w:eastAsiaTheme="majorEastAsia" w:cstheme="majorBidi"/>
          <w:b/>
          <w:szCs w:val="26"/>
        </w:rPr>
      </w:pPr>
      <w:bookmarkStart w:id="4" w:name="_Toc117610418"/>
      <w:r w:rsidRPr="00A004C8">
        <w:rPr>
          <w:rFonts w:eastAsiaTheme="majorEastAsia" w:cstheme="majorBidi"/>
          <w:b/>
          <w:szCs w:val="26"/>
        </w:rPr>
        <w:t>Messages and Instructions Given to Customer by Marriot</w:t>
      </w:r>
      <w:bookmarkEnd w:id="4"/>
    </w:p>
    <w:p w14:paraId="4E955DA6" w14:textId="77777777" w:rsidR="00A004C8" w:rsidRPr="00A004C8" w:rsidRDefault="00A004C8" w:rsidP="00A004C8">
      <w:pPr>
        <w:spacing w:line="480" w:lineRule="auto"/>
      </w:pPr>
      <w:r w:rsidRPr="00A004C8">
        <w:tab/>
        <w:t xml:space="preserve">Marriott places a premium on the safety of its guests and employees </w:t>
      </w:r>
      <w:proofErr w:type="gramStart"/>
      <w:r w:rsidRPr="00A004C8">
        <w:t>in light of</w:t>
      </w:r>
      <w:proofErr w:type="gramEnd"/>
      <w:r w:rsidRPr="00A004C8">
        <w:t xml:space="preserve"> the growing concern about the spread of coronavirus (COVID-19) worldwide. So, they asked for an update on what one has done so far to contain the epidemic. They are keeping an eye on global developments and engaging with international bodies such as the WHO and the CDC, as well as necessary authorities for country-specific regulations, to guarantee that the steps adopted are comprehensive and suitable. The company has implemented measures to cut expenditures related to services and programs that hotels compensate for, such as marketing expenses, in anticipation of the expected revenue decrease owing to estimated lowered systemwide sales (</w:t>
      </w:r>
      <w:r w:rsidRPr="00A004C8">
        <w:rPr>
          <w:rFonts w:cs="Times New Roman"/>
          <w:color w:val="222222"/>
          <w:szCs w:val="24"/>
          <w:shd w:val="clear" w:color="auto" w:fill="FFFFFF"/>
        </w:rPr>
        <w:t>Park and Lehto, 2021)</w:t>
      </w:r>
      <w:r w:rsidRPr="00A004C8">
        <w:t xml:space="preserve">. In addition, Marriott has reevaluated its investment spending plans and expects to cut or postpone at least one-third of its earlier prediction of $700 million to $800 million in spending in 2020. The firm will typically only move forward with funding when it was previously obligated to do so. </w:t>
      </w:r>
    </w:p>
    <w:p w14:paraId="533691FB" w14:textId="77777777" w:rsidR="00A004C8" w:rsidRPr="00A004C8" w:rsidRDefault="00A004C8" w:rsidP="00A004C8">
      <w:pPr>
        <w:keepNext/>
        <w:keepLines/>
        <w:spacing w:before="40" w:after="0"/>
        <w:outlineLvl w:val="1"/>
        <w:rPr>
          <w:rFonts w:eastAsiaTheme="majorEastAsia" w:cstheme="majorBidi"/>
          <w:b/>
          <w:szCs w:val="26"/>
        </w:rPr>
      </w:pPr>
      <w:bookmarkStart w:id="5" w:name="_Toc117610419"/>
      <w:r w:rsidRPr="00A004C8">
        <w:rPr>
          <w:rFonts w:eastAsiaTheme="majorEastAsia" w:cstheme="majorBidi"/>
          <w:b/>
          <w:szCs w:val="26"/>
        </w:rPr>
        <w:t>Messages and Instructions Given to Customer by Premier Inn</w:t>
      </w:r>
      <w:bookmarkEnd w:id="5"/>
    </w:p>
    <w:p w14:paraId="6F8B1A81" w14:textId="77777777" w:rsidR="00A004C8" w:rsidRPr="00A004C8" w:rsidRDefault="00A004C8" w:rsidP="00A004C8">
      <w:pPr>
        <w:spacing w:line="480" w:lineRule="auto"/>
        <w:ind w:firstLine="720"/>
      </w:pPr>
      <w:proofErr w:type="spellStart"/>
      <w:r w:rsidRPr="00A004C8">
        <w:t>Prioritising</w:t>
      </w:r>
      <w:proofErr w:type="spellEnd"/>
      <w:r w:rsidRPr="00A004C8">
        <w:t xml:space="preserve"> the well-being of its visitors and employees has always been a top priority. In all fairness, hotel guests can expect a sanitary and secure stay. Premier Inn </w:t>
      </w:r>
      <w:proofErr w:type="spellStart"/>
      <w:r w:rsidRPr="00A004C8">
        <w:t>CleanProtect</w:t>
      </w:r>
      <w:proofErr w:type="spellEnd"/>
      <w:r w:rsidRPr="00A004C8">
        <w:t xml:space="preserve"> is a rigorous, daily cleaning procedure </w:t>
      </w:r>
      <w:proofErr w:type="spellStart"/>
      <w:r w:rsidRPr="00A004C8">
        <w:t>utilised</w:t>
      </w:r>
      <w:proofErr w:type="spellEnd"/>
      <w:r w:rsidRPr="00A004C8">
        <w:t xml:space="preserve"> in </w:t>
      </w:r>
      <w:proofErr w:type="gramStart"/>
      <w:r w:rsidRPr="00A004C8">
        <w:t>all of</w:t>
      </w:r>
      <w:proofErr w:type="gramEnd"/>
      <w:r w:rsidRPr="00A004C8">
        <w:t xml:space="preserve"> their UK &amp; Ireland hotels in response to the importance of high hygiene standards, highlighted by the COVID-19 pandemic. The most prestigious hotel Premier Inn always looks at hotel and restaurant rules to ensure they are opening and running following government limitations across the UK. Clients should verify any local guidelines or restrictions that may apply to their planned journeys when scheduling excursions to Northern Ireland, England, the Republic of Ireland, Germany, Wales or Scotland. It also noted that the governments Eat Out to Help Out subsidies plan had helped its UK eateries (</w:t>
      </w:r>
      <w:r w:rsidRPr="00A004C8">
        <w:rPr>
          <w:rFonts w:cs="Times New Roman"/>
          <w:color w:val="222222"/>
          <w:szCs w:val="24"/>
          <w:shd w:val="clear" w:color="auto" w:fill="FFFFFF"/>
        </w:rPr>
        <w:t xml:space="preserve">Bas and </w:t>
      </w:r>
      <w:proofErr w:type="spellStart"/>
      <w:r w:rsidRPr="00A004C8">
        <w:rPr>
          <w:rFonts w:cs="Times New Roman"/>
          <w:color w:val="222222"/>
          <w:szCs w:val="24"/>
          <w:shd w:val="clear" w:color="auto" w:fill="FFFFFF"/>
        </w:rPr>
        <w:t>Sivaprasad</w:t>
      </w:r>
      <w:proofErr w:type="spellEnd"/>
      <w:r w:rsidRPr="00A004C8">
        <w:rPr>
          <w:rFonts w:cs="Times New Roman"/>
          <w:color w:val="222222"/>
          <w:szCs w:val="24"/>
          <w:shd w:val="clear" w:color="auto" w:fill="FFFFFF"/>
        </w:rPr>
        <w:t>, 2021)</w:t>
      </w:r>
      <w:r w:rsidRPr="00A004C8">
        <w:t>. Although they have increased from their lows in March to an estimated 51% in 2020, hotel occupancy rates are still significantly lower than before the crisis.</w:t>
      </w:r>
    </w:p>
    <w:p w14:paraId="4684BC47" w14:textId="77777777" w:rsidR="00A004C8" w:rsidRPr="00A004C8" w:rsidRDefault="00A004C8" w:rsidP="00A004C8">
      <w:pPr>
        <w:keepNext/>
        <w:keepLines/>
        <w:spacing w:before="240" w:after="0"/>
        <w:jc w:val="center"/>
        <w:outlineLvl w:val="0"/>
        <w:rPr>
          <w:rFonts w:eastAsiaTheme="majorEastAsia" w:cstheme="majorBidi"/>
          <w:b/>
          <w:szCs w:val="32"/>
        </w:rPr>
      </w:pPr>
      <w:bookmarkStart w:id="6" w:name="_Toc117610420"/>
      <w:r w:rsidRPr="00A004C8">
        <w:rPr>
          <w:rFonts w:eastAsiaTheme="majorEastAsia" w:cstheme="majorBidi"/>
          <w:b/>
          <w:szCs w:val="32"/>
        </w:rPr>
        <w:lastRenderedPageBreak/>
        <w:t>Conclusion</w:t>
      </w:r>
      <w:bookmarkEnd w:id="6"/>
      <w:r w:rsidRPr="00A004C8">
        <w:rPr>
          <w:rFonts w:eastAsiaTheme="majorEastAsia" w:cstheme="majorBidi"/>
          <w:b/>
          <w:szCs w:val="32"/>
        </w:rPr>
        <w:t xml:space="preserve"> </w:t>
      </w:r>
    </w:p>
    <w:p w14:paraId="6D37BB8B" w14:textId="70C72831" w:rsidR="00A004C8" w:rsidRPr="00A004C8" w:rsidRDefault="00A004C8" w:rsidP="00A004C8">
      <w:pPr>
        <w:spacing w:line="480" w:lineRule="auto"/>
      </w:pPr>
      <w:r w:rsidRPr="00A004C8">
        <w:tab/>
        <w:t xml:space="preserve">Marriott has launched a significant drive to transition into a real-time marketing company to better satisfy its customers' requirements and grow its business. By moving away from batch marketing, companies will be able to cater more effectively to the needs of their customers and provide them with relevant and </w:t>
      </w:r>
      <w:proofErr w:type="spellStart"/>
      <w:r w:rsidRPr="00A004C8">
        <w:t>personalised</w:t>
      </w:r>
      <w:proofErr w:type="spellEnd"/>
      <w:r w:rsidRPr="00A004C8">
        <w:t xml:space="preserve"> content. To achieve this goal, Marriott has been investing money into technology while implementing the appropriate processes and </w:t>
      </w:r>
      <w:proofErr w:type="spellStart"/>
      <w:r w:rsidRPr="00A004C8">
        <w:t>organisational</w:t>
      </w:r>
      <w:proofErr w:type="spellEnd"/>
      <w:r w:rsidRPr="00A004C8">
        <w:t xml:space="preserve"> framework to facilitate a new advertising approach. The guarantee of a "good night's sleep" is something that hotels deliver on in more ways than one. All Premier Inns follow the exact basic </w:t>
      </w:r>
      <w:r w:rsidR="00BA597D">
        <w:t xml:space="preserve">purple </w:t>
      </w:r>
      <w:r w:rsidRPr="00A004C8">
        <w:t xml:space="preserve">print and design scheme, creating the impression of a </w:t>
      </w:r>
      <w:proofErr w:type="spellStart"/>
      <w:r w:rsidRPr="00A004C8">
        <w:t>cosy</w:t>
      </w:r>
      <w:proofErr w:type="spellEnd"/>
      <w:r w:rsidRPr="00A004C8">
        <w:t xml:space="preserve"> home away from home in keeping with the brand's primary </w:t>
      </w:r>
      <w:proofErr w:type="spellStart"/>
      <w:r w:rsidRPr="00A004C8">
        <w:t>colour</w:t>
      </w:r>
      <w:proofErr w:type="spellEnd"/>
      <w:r w:rsidRPr="00A004C8">
        <w:t xml:space="preserve">, conveying comfort and elegance. </w:t>
      </w:r>
      <w:r w:rsidR="00BA597D">
        <w:t>The</w:t>
      </w:r>
      <w:r w:rsidRPr="00A004C8">
        <w:t xml:space="preserve"> rooms are always spotless, bright, and large, and </w:t>
      </w:r>
      <w:r w:rsidR="00BA597D">
        <w:t>they</w:t>
      </w:r>
      <w:r w:rsidRPr="00A004C8">
        <w:t xml:space="preserve"> ensure a restful sleep with the help of blackout drapes, plenty of soft cushions, and supportive, high-quality mattresses. One reason for Premier Inn's success is that the brand is uniquely positioned. The unshakable devotion of the company to the core idea of branding and how it is implemented consistently across all channels is an example that other businesses should learn from. Because of their dedication to brand development, </w:t>
      </w:r>
      <w:proofErr w:type="gramStart"/>
      <w:r w:rsidRPr="00A004C8">
        <w:t>it is clear that they</w:t>
      </w:r>
      <w:proofErr w:type="gramEnd"/>
      <w:r w:rsidRPr="00A004C8">
        <w:t xml:space="preserve"> have a deep knowledge of both the audience and market in which they operate, which allows them to guarantee that the goods and services they provide to their customers are of the highest quality.</w:t>
      </w:r>
    </w:p>
    <w:p w14:paraId="0E22B5D7" w14:textId="77777777" w:rsidR="00A004C8" w:rsidRPr="00A004C8" w:rsidRDefault="00A004C8" w:rsidP="00A004C8">
      <w:pPr>
        <w:spacing w:line="480" w:lineRule="auto"/>
      </w:pPr>
    </w:p>
    <w:p w14:paraId="64A6B3C6" w14:textId="77777777" w:rsidR="00A004C8" w:rsidRPr="00A004C8" w:rsidRDefault="00A004C8" w:rsidP="00A004C8">
      <w:pPr>
        <w:spacing w:line="480" w:lineRule="auto"/>
      </w:pPr>
    </w:p>
    <w:p w14:paraId="6A4B9562" w14:textId="77777777" w:rsidR="00A004C8" w:rsidRPr="00A004C8" w:rsidRDefault="00A004C8" w:rsidP="00A004C8">
      <w:pPr>
        <w:spacing w:line="480" w:lineRule="auto"/>
      </w:pPr>
    </w:p>
    <w:p w14:paraId="70AEC45D" w14:textId="77777777" w:rsidR="00A004C8" w:rsidRPr="00A004C8" w:rsidRDefault="00A004C8" w:rsidP="00A004C8">
      <w:pPr>
        <w:spacing w:line="480" w:lineRule="auto"/>
      </w:pPr>
    </w:p>
    <w:p w14:paraId="7BB015F9" w14:textId="77777777" w:rsidR="00A004C8" w:rsidRPr="00A004C8" w:rsidRDefault="00A004C8" w:rsidP="00A004C8">
      <w:pPr>
        <w:spacing w:line="480" w:lineRule="auto"/>
      </w:pPr>
    </w:p>
    <w:p w14:paraId="2D47EAC4" w14:textId="77777777" w:rsidR="00A004C8" w:rsidRPr="00A004C8" w:rsidRDefault="00A004C8" w:rsidP="00A004C8">
      <w:pPr>
        <w:spacing w:line="480" w:lineRule="auto"/>
      </w:pPr>
    </w:p>
    <w:p w14:paraId="21B4AFBC" w14:textId="77777777" w:rsidR="00BA597D" w:rsidRPr="00A004C8" w:rsidRDefault="00BA597D" w:rsidP="00BA597D">
      <w:pPr>
        <w:keepNext/>
        <w:keepLines/>
        <w:spacing w:before="240" w:after="0"/>
        <w:jc w:val="center"/>
        <w:outlineLvl w:val="0"/>
        <w:rPr>
          <w:rFonts w:eastAsiaTheme="majorEastAsia" w:cstheme="majorBidi"/>
          <w:b/>
          <w:szCs w:val="32"/>
        </w:rPr>
      </w:pPr>
      <w:bookmarkStart w:id="7" w:name="_Toc117610421"/>
      <w:r w:rsidRPr="00A004C8">
        <w:rPr>
          <w:rFonts w:eastAsiaTheme="majorEastAsia" w:cstheme="majorBidi"/>
          <w:b/>
          <w:szCs w:val="32"/>
        </w:rPr>
        <w:lastRenderedPageBreak/>
        <w:t>References</w:t>
      </w:r>
      <w:bookmarkEnd w:id="7"/>
      <w:r w:rsidRPr="00A004C8">
        <w:rPr>
          <w:rFonts w:eastAsiaTheme="majorEastAsia" w:cstheme="majorBidi"/>
          <w:b/>
          <w:szCs w:val="32"/>
        </w:rPr>
        <w:t xml:space="preserve"> </w:t>
      </w:r>
    </w:p>
    <w:p w14:paraId="2BC691F2" w14:textId="6078F17F" w:rsidR="00BA597D" w:rsidRPr="00A004C8" w:rsidRDefault="00BA597D" w:rsidP="00BA597D">
      <w:pPr>
        <w:spacing w:line="480" w:lineRule="auto"/>
        <w:ind w:left="720" w:hanging="720"/>
        <w:contextualSpacing/>
        <w:rPr>
          <w:rFonts w:eastAsia="Times New Roman" w:cs="Times New Roman"/>
          <w:i/>
          <w:iCs/>
          <w:color w:val="222222"/>
          <w:szCs w:val="24"/>
          <w:shd w:val="clear" w:color="auto" w:fill="FFFFFF"/>
        </w:rPr>
      </w:pPr>
      <w:bookmarkStart w:id="8" w:name="_Hlk117540524"/>
      <w:r w:rsidRPr="00A004C8">
        <w:rPr>
          <w:rFonts w:eastAsia="Times New Roman" w:cs="Times New Roman"/>
          <w:color w:val="222222"/>
          <w:szCs w:val="24"/>
          <w:shd w:val="clear" w:color="auto" w:fill="FFFFFF"/>
        </w:rPr>
        <w:t xml:space="preserve">Anilkumar, S., </w:t>
      </w:r>
      <w:proofErr w:type="spellStart"/>
      <w:r w:rsidRPr="00A004C8">
        <w:rPr>
          <w:rFonts w:eastAsia="Times New Roman" w:cs="Times New Roman"/>
          <w:color w:val="222222"/>
          <w:szCs w:val="24"/>
          <w:shd w:val="clear" w:color="auto" w:fill="FFFFFF"/>
        </w:rPr>
        <w:t>Koppar</w:t>
      </w:r>
      <w:proofErr w:type="spellEnd"/>
      <w:r w:rsidRPr="00A004C8">
        <w:rPr>
          <w:rFonts w:eastAsia="Times New Roman" w:cs="Times New Roman"/>
          <w:color w:val="222222"/>
          <w:szCs w:val="24"/>
          <w:shd w:val="clear" w:color="auto" w:fill="FFFFFF"/>
        </w:rPr>
        <w:t>, R. and Baruah, P., 2017</w:t>
      </w:r>
      <w:bookmarkEnd w:id="8"/>
      <w:r w:rsidRPr="00A004C8">
        <w:rPr>
          <w:rFonts w:eastAsia="Times New Roman" w:cs="Times New Roman"/>
          <w:color w:val="222222"/>
          <w:szCs w:val="24"/>
          <w:shd w:val="clear" w:color="auto" w:fill="FFFFFF"/>
        </w:rPr>
        <w:t xml:space="preserve">. </w:t>
      </w:r>
      <w:r w:rsidRPr="00A004C8">
        <w:rPr>
          <w:rFonts w:eastAsia="Times New Roman" w:cs="Times New Roman"/>
          <w:i/>
          <w:iCs/>
          <w:color w:val="222222"/>
          <w:szCs w:val="24"/>
          <w:shd w:val="clear" w:color="auto" w:fill="FFFFFF"/>
        </w:rPr>
        <w:t>Sustainability in Waste Management a Study of International Hotels-A Review of Literatures. Emerging Aspects of Redefining Tourism &amp; Hospitality</w:t>
      </w:r>
    </w:p>
    <w:p w14:paraId="7BD9B1CC" w14:textId="77777777" w:rsidR="00BA597D" w:rsidRPr="00A004C8" w:rsidRDefault="00BA597D" w:rsidP="00BA597D">
      <w:pPr>
        <w:spacing w:line="480" w:lineRule="auto"/>
        <w:ind w:left="720" w:hanging="720"/>
        <w:contextualSpacing/>
        <w:rPr>
          <w:rFonts w:eastAsia="Times New Roman" w:cs="Times New Roman"/>
          <w:szCs w:val="24"/>
        </w:rPr>
      </w:pPr>
      <w:bookmarkStart w:id="9" w:name="_Hlk117540584"/>
      <w:r w:rsidRPr="00A004C8">
        <w:rPr>
          <w:rFonts w:eastAsia="Times New Roman" w:cs="Times New Roman"/>
          <w:color w:val="222222"/>
          <w:szCs w:val="24"/>
          <w:shd w:val="clear" w:color="auto" w:fill="FFFFFF"/>
        </w:rPr>
        <w:t xml:space="preserve">Bas, T. and </w:t>
      </w:r>
      <w:proofErr w:type="spellStart"/>
      <w:r w:rsidRPr="00A004C8">
        <w:rPr>
          <w:rFonts w:eastAsia="Times New Roman" w:cs="Times New Roman"/>
          <w:color w:val="222222"/>
          <w:szCs w:val="24"/>
          <w:shd w:val="clear" w:color="auto" w:fill="FFFFFF"/>
        </w:rPr>
        <w:t>Sivaprasad</w:t>
      </w:r>
      <w:proofErr w:type="spellEnd"/>
      <w:r w:rsidRPr="00A004C8">
        <w:rPr>
          <w:rFonts w:eastAsia="Times New Roman" w:cs="Times New Roman"/>
          <w:color w:val="222222"/>
          <w:szCs w:val="24"/>
          <w:shd w:val="clear" w:color="auto" w:fill="FFFFFF"/>
        </w:rPr>
        <w:t>, S., 2021</w:t>
      </w:r>
      <w:bookmarkEnd w:id="9"/>
      <w:r w:rsidRPr="00A004C8">
        <w:rPr>
          <w:rFonts w:eastAsia="Times New Roman" w:cs="Times New Roman"/>
          <w:color w:val="222222"/>
          <w:szCs w:val="24"/>
          <w:shd w:val="clear" w:color="auto" w:fill="FFFFFF"/>
        </w:rPr>
        <w:t>. COVID-19 and Implications for Future Trends in the UK Travel and Tourism Sector. </w:t>
      </w:r>
      <w:r w:rsidRPr="00A004C8">
        <w:rPr>
          <w:rFonts w:eastAsia="Times New Roman" w:cs="Times New Roman"/>
          <w:i/>
          <w:iCs/>
          <w:color w:val="222222"/>
          <w:szCs w:val="24"/>
          <w:shd w:val="clear" w:color="auto" w:fill="FFFFFF"/>
        </w:rPr>
        <w:t>Available at SSRN 3623404</w:t>
      </w:r>
      <w:r w:rsidRPr="00A004C8">
        <w:rPr>
          <w:rFonts w:eastAsia="Times New Roman" w:cs="Times New Roman"/>
          <w:color w:val="222222"/>
          <w:szCs w:val="24"/>
          <w:shd w:val="clear" w:color="auto" w:fill="FFFFFF"/>
        </w:rPr>
        <w:t>.</w:t>
      </w:r>
    </w:p>
    <w:p w14:paraId="6986EAD9" w14:textId="1AD59052" w:rsidR="00BA597D" w:rsidRPr="00A004C8" w:rsidRDefault="00BA597D" w:rsidP="00BA597D">
      <w:pPr>
        <w:spacing w:line="480" w:lineRule="auto"/>
        <w:ind w:left="720" w:hanging="720"/>
        <w:contextualSpacing/>
        <w:rPr>
          <w:rFonts w:eastAsia="Times New Roman" w:cs="Times New Roman"/>
          <w:color w:val="222222"/>
          <w:szCs w:val="24"/>
          <w:shd w:val="clear" w:color="auto" w:fill="FFFFFF"/>
        </w:rPr>
      </w:pPr>
      <w:bookmarkStart w:id="10" w:name="_Hlk117540280"/>
      <w:r w:rsidRPr="00A004C8">
        <w:rPr>
          <w:rFonts w:eastAsia="Times New Roman" w:cs="Times New Roman"/>
          <w:color w:val="222222"/>
          <w:szCs w:val="24"/>
          <w:shd w:val="clear" w:color="auto" w:fill="FFFFFF"/>
        </w:rPr>
        <w:t xml:space="preserve">Fischer, K., Gross, S.E. and Friedman, H.M., 2018. </w:t>
      </w:r>
      <w:bookmarkEnd w:id="10"/>
      <w:r w:rsidRPr="00A004C8">
        <w:rPr>
          <w:rFonts w:eastAsia="Times New Roman" w:cs="Times New Roman"/>
          <w:i/>
          <w:iCs/>
          <w:color w:val="222222"/>
          <w:szCs w:val="24"/>
          <w:shd w:val="clear" w:color="auto" w:fill="FFFFFF"/>
        </w:rPr>
        <w:t xml:space="preserve">Marriott makes the business case for an innovative total rewards strategy. Journal of Organizational </w:t>
      </w:r>
    </w:p>
    <w:p w14:paraId="77EC7DE4" w14:textId="0D06F8DD" w:rsidR="00BA597D" w:rsidRPr="00A004C8" w:rsidRDefault="00BA597D" w:rsidP="00BA597D">
      <w:pPr>
        <w:spacing w:line="480" w:lineRule="auto"/>
        <w:ind w:left="720" w:hanging="720"/>
        <w:contextualSpacing/>
        <w:rPr>
          <w:rFonts w:eastAsia="Times New Roman" w:cs="Times New Roman"/>
          <w:i/>
          <w:iCs/>
          <w:color w:val="222222"/>
          <w:szCs w:val="24"/>
          <w:shd w:val="clear" w:color="auto" w:fill="FFFFFF"/>
        </w:rPr>
      </w:pPr>
      <w:bookmarkStart w:id="11" w:name="_Hlk117540403"/>
      <w:r w:rsidRPr="00A004C8">
        <w:rPr>
          <w:rFonts w:eastAsia="Times New Roman" w:cs="Times New Roman"/>
          <w:color w:val="222222"/>
          <w:szCs w:val="24"/>
          <w:shd w:val="clear" w:color="auto" w:fill="FFFFFF"/>
        </w:rPr>
        <w:t>George, R., 2021</w:t>
      </w:r>
      <w:bookmarkEnd w:id="11"/>
      <w:r w:rsidRPr="00A004C8">
        <w:rPr>
          <w:rFonts w:eastAsia="Times New Roman" w:cs="Times New Roman"/>
          <w:color w:val="222222"/>
          <w:szCs w:val="24"/>
          <w:shd w:val="clear" w:color="auto" w:fill="FFFFFF"/>
        </w:rPr>
        <w:t>. Tourism and Hospitality Products, Branding, and Pricing</w:t>
      </w:r>
      <w:r w:rsidRPr="00A004C8">
        <w:rPr>
          <w:rFonts w:eastAsia="Times New Roman" w:cs="Times New Roman"/>
          <w:i/>
          <w:iCs/>
          <w:color w:val="222222"/>
          <w:szCs w:val="24"/>
          <w:shd w:val="clear" w:color="auto" w:fill="FFFFFF"/>
        </w:rPr>
        <w:t>. In Marketing Tourism and Hospitality. Palgrave Macmillan, Cham.</w:t>
      </w:r>
    </w:p>
    <w:p w14:paraId="46A685B8" w14:textId="36D67F01" w:rsidR="00BA597D" w:rsidRPr="00A004C8" w:rsidRDefault="00BA597D" w:rsidP="00BA597D">
      <w:pPr>
        <w:spacing w:line="480" w:lineRule="auto"/>
        <w:ind w:left="720" w:hanging="720"/>
        <w:contextualSpacing/>
        <w:rPr>
          <w:rFonts w:eastAsia="Times New Roman" w:cs="Times New Roman"/>
          <w:color w:val="222222"/>
          <w:szCs w:val="24"/>
          <w:shd w:val="clear" w:color="auto" w:fill="FFFFFF"/>
        </w:rPr>
      </w:pPr>
      <w:bookmarkStart w:id="12" w:name="_Hlk117540687"/>
      <w:r w:rsidRPr="00A004C8">
        <w:rPr>
          <w:rFonts w:eastAsia="Times New Roman" w:cs="Times New Roman"/>
          <w:color w:val="222222"/>
          <w:szCs w:val="24"/>
          <w:shd w:val="clear" w:color="auto" w:fill="FFFFFF"/>
        </w:rPr>
        <w:t>Ghandour, R., Bilal, J. and Mudassar, H., 2019</w:t>
      </w:r>
      <w:bookmarkEnd w:id="12"/>
      <w:r w:rsidRPr="00A004C8">
        <w:rPr>
          <w:rFonts w:eastAsia="Times New Roman" w:cs="Times New Roman"/>
          <w:color w:val="222222"/>
          <w:szCs w:val="24"/>
          <w:shd w:val="clear" w:color="auto" w:fill="FFFFFF"/>
        </w:rPr>
        <w:t xml:space="preserve">. </w:t>
      </w:r>
      <w:r w:rsidRPr="00A004C8">
        <w:rPr>
          <w:rFonts w:eastAsia="Times New Roman" w:cs="Times New Roman"/>
          <w:i/>
          <w:iCs/>
          <w:color w:val="222222"/>
          <w:szCs w:val="24"/>
          <w:shd w:val="clear" w:color="auto" w:fill="FFFFFF"/>
        </w:rPr>
        <w:t xml:space="preserve">Relationship between Service Quality, Customer Retention and the role of </w:t>
      </w:r>
      <w:proofErr w:type="gramStart"/>
      <w:r w:rsidRPr="00A004C8">
        <w:rPr>
          <w:rFonts w:eastAsia="Times New Roman" w:cs="Times New Roman"/>
          <w:i/>
          <w:iCs/>
          <w:color w:val="222222"/>
          <w:szCs w:val="24"/>
          <w:shd w:val="clear" w:color="auto" w:fill="FFFFFF"/>
        </w:rPr>
        <w:t>Social Media</w:t>
      </w:r>
      <w:proofErr w:type="gramEnd"/>
      <w:r w:rsidRPr="00A004C8">
        <w:rPr>
          <w:rFonts w:eastAsia="Times New Roman" w:cs="Times New Roman"/>
          <w:i/>
          <w:iCs/>
          <w:color w:val="222222"/>
          <w:szCs w:val="24"/>
          <w:shd w:val="clear" w:color="auto" w:fill="FFFFFF"/>
        </w:rPr>
        <w:t>-Case study Premier Inn Hotel (UK). Journal of Organizational Studies and Innovation</w:t>
      </w:r>
    </w:p>
    <w:p w14:paraId="7D64C147" w14:textId="42D57E81" w:rsidR="00BA597D" w:rsidRPr="00A004C8" w:rsidRDefault="00BA597D" w:rsidP="00BA597D">
      <w:pPr>
        <w:spacing w:line="480" w:lineRule="auto"/>
        <w:ind w:left="720" w:hanging="720"/>
        <w:contextualSpacing/>
        <w:rPr>
          <w:rFonts w:eastAsia="Times New Roman" w:cs="Times New Roman"/>
          <w:color w:val="222222"/>
          <w:szCs w:val="24"/>
          <w:shd w:val="clear" w:color="auto" w:fill="FFFFFF"/>
        </w:rPr>
      </w:pPr>
      <w:bookmarkStart w:id="13" w:name="_Hlk117540372"/>
      <w:r w:rsidRPr="00A004C8">
        <w:rPr>
          <w:rFonts w:eastAsia="Times New Roman" w:cs="Times New Roman"/>
          <w:color w:val="222222"/>
          <w:szCs w:val="24"/>
          <w:shd w:val="clear" w:color="auto" w:fill="FFFFFF"/>
        </w:rPr>
        <w:t xml:space="preserve">Hornby, S., Morrison, J., Dave, P., Meyers, M. and </w:t>
      </w:r>
      <w:proofErr w:type="spellStart"/>
      <w:r w:rsidRPr="00A004C8">
        <w:rPr>
          <w:rFonts w:eastAsia="Times New Roman" w:cs="Times New Roman"/>
          <w:color w:val="222222"/>
          <w:szCs w:val="24"/>
          <w:shd w:val="clear" w:color="auto" w:fill="FFFFFF"/>
        </w:rPr>
        <w:t>Tenca</w:t>
      </w:r>
      <w:proofErr w:type="spellEnd"/>
      <w:r w:rsidRPr="00A004C8">
        <w:rPr>
          <w:rFonts w:eastAsia="Times New Roman" w:cs="Times New Roman"/>
          <w:color w:val="222222"/>
          <w:szCs w:val="24"/>
          <w:shd w:val="clear" w:color="auto" w:fill="FFFFFF"/>
        </w:rPr>
        <w:t>, T., 2019</w:t>
      </w:r>
      <w:bookmarkEnd w:id="13"/>
      <w:r w:rsidRPr="00A004C8">
        <w:rPr>
          <w:rFonts w:eastAsia="Times New Roman" w:cs="Times New Roman"/>
          <w:color w:val="222222"/>
          <w:szCs w:val="24"/>
          <w:shd w:val="clear" w:color="auto" w:fill="FFFFFF"/>
        </w:rPr>
        <w:t xml:space="preserve">. </w:t>
      </w:r>
      <w:r w:rsidRPr="00A004C8">
        <w:rPr>
          <w:rFonts w:eastAsia="Times New Roman" w:cs="Times New Roman"/>
          <w:i/>
          <w:iCs/>
          <w:color w:val="222222"/>
          <w:szCs w:val="24"/>
          <w:shd w:val="clear" w:color="auto" w:fill="FFFFFF"/>
        </w:rPr>
        <w:t xml:space="preserve">Marriott International increases revenue by implementing a group pricing </w:t>
      </w:r>
      <w:proofErr w:type="spellStart"/>
      <w:r w:rsidRPr="00A004C8">
        <w:rPr>
          <w:rFonts w:eastAsia="Times New Roman" w:cs="Times New Roman"/>
          <w:i/>
          <w:iCs/>
          <w:color w:val="222222"/>
          <w:szCs w:val="24"/>
          <w:shd w:val="clear" w:color="auto" w:fill="FFFFFF"/>
        </w:rPr>
        <w:t>optimiser</w:t>
      </w:r>
      <w:proofErr w:type="spellEnd"/>
      <w:r w:rsidRPr="00A004C8">
        <w:rPr>
          <w:rFonts w:eastAsia="Times New Roman" w:cs="Times New Roman"/>
          <w:i/>
          <w:iCs/>
          <w:color w:val="222222"/>
          <w:szCs w:val="24"/>
          <w:shd w:val="clear" w:color="auto" w:fill="FFFFFF"/>
        </w:rPr>
        <w:t>. Interfaces</w:t>
      </w:r>
    </w:p>
    <w:p w14:paraId="1D57AE0A" w14:textId="77777777" w:rsidR="00BA597D" w:rsidRPr="00A004C8" w:rsidRDefault="00BA597D" w:rsidP="00BA597D">
      <w:pPr>
        <w:spacing w:line="480" w:lineRule="auto"/>
        <w:ind w:left="720" w:hanging="720"/>
        <w:contextualSpacing/>
        <w:rPr>
          <w:rFonts w:eastAsia="Times New Roman" w:cs="Times New Roman"/>
          <w:i/>
          <w:iCs/>
          <w:color w:val="222222"/>
          <w:szCs w:val="24"/>
          <w:shd w:val="clear" w:color="auto" w:fill="FFFFFF"/>
        </w:rPr>
      </w:pPr>
      <w:bookmarkStart w:id="14" w:name="_Hlk117540502"/>
      <w:r w:rsidRPr="00A004C8">
        <w:rPr>
          <w:rFonts w:eastAsia="Times New Roman" w:cs="Times New Roman"/>
          <w:color w:val="222222"/>
          <w:szCs w:val="24"/>
          <w:shd w:val="clear" w:color="auto" w:fill="FFFFFF"/>
        </w:rPr>
        <w:t>Jones, P., Hillier, D. and Comfort, D., 2019</w:t>
      </w:r>
      <w:bookmarkEnd w:id="14"/>
      <w:r w:rsidRPr="00A004C8">
        <w:rPr>
          <w:rFonts w:eastAsia="Times New Roman" w:cs="Times New Roman"/>
          <w:color w:val="222222"/>
          <w:szCs w:val="24"/>
          <w:shd w:val="clear" w:color="auto" w:fill="FFFFFF"/>
        </w:rPr>
        <w:t xml:space="preserve">. </w:t>
      </w:r>
      <w:r w:rsidRPr="00A004C8">
        <w:rPr>
          <w:rFonts w:eastAsia="Times New Roman" w:cs="Times New Roman"/>
          <w:i/>
          <w:iCs/>
          <w:color w:val="222222"/>
          <w:szCs w:val="24"/>
          <w:shd w:val="clear" w:color="auto" w:fill="FFFFFF"/>
        </w:rPr>
        <w:t>Sustainability in the global hotel industry. International Journal of Contemporary Hospitality Management.</w:t>
      </w:r>
    </w:p>
    <w:p w14:paraId="47BC892D" w14:textId="1362FC0C" w:rsidR="00BA597D" w:rsidRPr="00A004C8" w:rsidRDefault="00BA597D" w:rsidP="00BA597D">
      <w:pPr>
        <w:spacing w:line="480" w:lineRule="auto"/>
        <w:ind w:left="720" w:hanging="720"/>
        <w:contextualSpacing/>
        <w:rPr>
          <w:rFonts w:eastAsia="Times New Roman" w:cs="Times New Roman"/>
          <w:i/>
          <w:iCs/>
          <w:color w:val="222222"/>
          <w:szCs w:val="24"/>
          <w:shd w:val="clear" w:color="auto" w:fill="FFFFFF"/>
        </w:rPr>
      </w:pPr>
      <w:bookmarkStart w:id="15" w:name="_Hlk117540323"/>
      <w:r w:rsidRPr="00A004C8">
        <w:rPr>
          <w:rFonts w:eastAsia="Times New Roman" w:cs="Times New Roman"/>
          <w:color w:val="222222"/>
          <w:szCs w:val="24"/>
          <w:shd w:val="clear" w:color="auto" w:fill="FFFFFF"/>
        </w:rPr>
        <w:t>McCaskey, D. and Riches, M., 2018</w:t>
      </w:r>
      <w:bookmarkEnd w:id="15"/>
      <w:r w:rsidRPr="00A004C8">
        <w:rPr>
          <w:rFonts w:eastAsia="Times New Roman" w:cs="Times New Roman"/>
          <w:i/>
          <w:iCs/>
          <w:color w:val="222222"/>
          <w:szCs w:val="24"/>
          <w:shd w:val="clear" w:color="auto" w:fill="FFFFFF"/>
        </w:rPr>
        <w:t xml:space="preserve">. Striving to be the Best Guest Feedback </w:t>
      </w:r>
      <w:proofErr w:type="spellStart"/>
      <w:r w:rsidRPr="00A004C8">
        <w:rPr>
          <w:rFonts w:eastAsia="Times New Roman" w:cs="Times New Roman"/>
          <w:i/>
          <w:iCs/>
          <w:color w:val="222222"/>
          <w:szCs w:val="24"/>
          <w:shd w:val="clear" w:color="auto" w:fill="FFFFFF"/>
        </w:rPr>
        <w:t>Programme</w:t>
      </w:r>
      <w:proofErr w:type="spellEnd"/>
      <w:r w:rsidRPr="00A004C8">
        <w:rPr>
          <w:rFonts w:eastAsia="Times New Roman" w:cs="Times New Roman"/>
          <w:i/>
          <w:iCs/>
          <w:color w:val="222222"/>
          <w:szCs w:val="24"/>
          <w:shd w:val="clear" w:color="auto" w:fill="FFFFFF"/>
        </w:rPr>
        <w:t xml:space="preserve"> in the World. Hospitality Review</w:t>
      </w:r>
    </w:p>
    <w:p w14:paraId="26E7717E" w14:textId="576C2263" w:rsidR="00BA597D" w:rsidRPr="00A004C8" w:rsidRDefault="00BA597D" w:rsidP="00BA597D">
      <w:pPr>
        <w:spacing w:line="480" w:lineRule="auto"/>
        <w:ind w:left="720" w:hanging="720"/>
        <w:contextualSpacing/>
        <w:rPr>
          <w:rFonts w:eastAsia="Times New Roman" w:cs="Times New Roman"/>
          <w:color w:val="222222"/>
          <w:szCs w:val="24"/>
          <w:shd w:val="clear" w:color="auto" w:fill="FFFFFF"/>
        </w:rPr>
      </w:pPr>
      <w:bookmarkStart w:id="16" w:name="_Hlk117540549"/>
      <w:r w:rsidRPr="00A004C8">
        <w:rPr>
          <w:rFonts w:eastAsia="Times New Roman" w:cs="Times New Roman"/>
          <w:color w:val="222222"/>
          <w:szCs w:val="24"/>
          <w:shd w:val="clear" w:color="auto" w:fill="FFFFFF"/>
        </w:rPr>
        <w:t>Park, S. and Lehto, X., 2021</w:t>
      </w:r>
      <w:bookmarkEnd w:id="16"/>
      <w:r w:rsidRPr="00A004C8">
        <w:rPr>
          <w:rFonts w:eastAsia="Times New Roman" w:cs="Times New Roman"/>
          <w:i/>
          <w:iCs/>
          <w:color w:val="222222"/>
          <w:szCs w:val="24"/>
          <w:shd w:val="clear" w:color="auto" w:fill="FFFFFF"/>
        </w:rPr>
        <w:t>. I understand the opaque priority of safety measures and hotel customer choices after the COVID-19 pandemic: an application of discrete choice analysis. Journal of Travel &amp; Tourism Marketing,</w:t>
      </w:r>
      <w:r w:rsidRPr="00A004C8">
        <w:rPr>
          <w:rFonts w:eastAsia="Times New Roman" w:cs="Times New Roman"/>
          <w:color w:val="222222"/>
          <w:szCs w:val="24"/>
          <w:shd w:val="clear" w:color="auto" w:fill="FFFFFF"/>
        </w:rPr>
        <w:t> </w:t>
      </w:r>
    </w:p>
    <w:p w14:paraId="17F9C911" w14:textId="77777777" w:rsidR="00BA597D" w:rsidRPr="00A004C8" w:rsidRDefault="00BA597D" w:rsidP="00BA597D">
      <w:pPr>
        <w:spacing w:line="480" w:lineRule="auto"/>
        <w:ind w:left="720" w:hanging="720"/>
        <w:contextualSpacing/>
        <w:rPr>
          <w:rFonts w:eastAsia="Times New Roman" w:cs="Times New Roman"/>
          <w:i/>
          <w:iCs/>
          <w:color w:val="222222"/>
          <w:szCs w:val="24"/>
          <w:shd w:val="clear" w:color="auto" w:fill="FFFFFF"/>
        </w:rPr>
      </w:pPr>
      <w:bookmarkStart w:id="17" w:name="_Hlk117540437"/>
      <w:r w:rsidRPr="00A004C8">
        <w:rPr>
          <w:rFonts w:eastAsia="Times New Roman" w:cs="Times New Roman"/>
          <w:color w:val="222222"/>
          <w:szCs w:val="24"/>
          <w:shd w:val="clear" w:color="auto" w:fill="FFFFFF"/>
        </w:rPr>
        <w:t>Qin, J., Peng, Y. and Nahar, D., 2018, April</w:t>
      </w:r>
      <w:bookmarkEnd w:id="17"/>
      <w:r w:rsidRPr="00A004C8">
        <w:rPr>
          <w:rFonts w:eastAsia="Times New Roman" w:cs="Times New Roman"/>
          <w:color w:val="222222"/>
          <w:szCs w:val="24"/>
          <w:shd w:val="clear" w:color="auto" w:fill="FFFFFF"/>
        </w:rPr>
        <w:t xml:space="preserve">. </w:t>
      </w:r>
      <w:r w:rsidRPr="00A004C8">
        <w:rPr>
          <w:rFonts w:eastAsia="Times New Roman" w:cs="Times New Roman"/>
          <w:i/>
          <w:iCs/>
          <w:color w:val="222222"/>
          <w:szCs w:val="24"/>
          <w:shd w:val="clear" w:color="auto" w:fill="FFFFFF"/>
        </w:rPr>
        <w:t xml:space="preserve">The analysis of story-telling videos concerning user engagement in social media: A case study of hotel marketing campaigns. In ISCONTOUR 2018 Tourism Research Perspectives: Proceedings of the </w:t>
      </w:r>
      <w:r w:rsidRPr="00A004C8">
        <w:rPr>
          <w:rFonts w:eastAsia="Times New Roman" w:cs="Times New Roman"/>
          <w:i/>
          <w:iCs/>
          <w:color w:val="222222"/>
          <w:szCs w:val="24"/>
          <w:shd w:val="clear" w:color="auto" w:fill="FFFFFF"/>
        </w:rPr>
        <w:lastRenderedPageBreak/>
        <w:t xml:space="preserve">International Student Conference in Tourism Research (p. 196). </w:t>
      </w:r>
      <w:proofErr w:type="spellStart"/>
      <w:r w:rsidRPr="00A004C8">
        <w:rPr>
          <w:rFonts w:eastAsia="Times New Roman" w:cs="Times New Roman"/>
          <w:i/>
          <w:iCs/>
          <w:color w:val="222222"/>
          <w:szCs w:val="24"/>
          <w:shd w:val="clear" w:color="auto" w:fill="FFFFFF"/>
        </w:rPr>
        <w:t>BoD</w:t>
      </w:r>
      <w:proofErr w:type="spellEnd"/>
      <w:r w:rsidRPr="00A004C8">
        <w:rPr>
          <w:rFonts w:eastAsia="Times New Roman" w:cs="Times New Roman"/>
          <w:i/>
          <w:iCs/>
          <w:color w:val="222222"/>
          <w:szCs w:val="24"/>
          <w:shd w:val="clear" w:color="auto" w:fill="FFFFFF"/>
        </w:rPr>
        <w:t>–Books on Demand.</w:t>
      </w:r>
    </w:p>
    <w:p w14:paraId="64A33FEE" w14:textId="5F9FEE75" w:rsidR="00BA597D" w:rsidRPr="00A004C8" w:rsidRDefault="00BA597D" w:rsidP="00BA597D">
      <w:pPr>
        <w:spacing w:line="480" w:lineRule="auto"/>
        <w:ind w:left="720" w:hanging="720"/>
        <w:contextualSpacing/>
        <w:rPr>
          <w:rFonts w:eastAsia="Times New Roman" w:cs="Times New Roman"/>
          <w:i/>
          <w:iCs/>
          <w:color w:val="222222"/>
          <w:szCs w:val="24"/>
          <w:shd w:val="clear" w:color="auto" w:fill="FFFFFF"/>
        </w:rPr>
      </w:pPr>
      <w:bookmarkStart w:id="18" w:name="_Hlk117540254"/>
      <w:r w:rsidRPr="00A004C8">
        <w:rPr>
          <w:rFonts w:eastAsia="Times New Roman" w:cs="Times New Roman"/>
          <w:color w:val="222222"/>
          <w:szCs w:val="24"/>
          <w:shd w:val="clear" w:color="auto" w:fill="FFFFFF"/>
        </w:rPr>
        <w:t>Tempest, G., 2018</w:t>
      </w:r>
      <w:bookmarkEnd w:id="18"/>
      <w:r w:rsidRPr="00A004C8">
        <w:rPr>
          <w:rFonts w:eastAsia="Times New Roman" w:cs="Times New Roman"/>
          <w:color w:val="222222"/>
          <w:szCs w:val="24"/>
          <w:shd w:val="clear" w:color="auto" w:fill="FFFFFF"/>
        </w:rPr>
        <w:t xml:space="preserve">. </w:t>
      </w:r>
      <w:r w:rsidRPr="00A004C8">
        <w:rPr>
          <w:rFonts w:eastAsia="Times New Roman" w:cs="Times New Roman"/>
          <w:i/>
          <w:iCs/>
          <w:color w:val="222222"/>
          <w:szCs w:val="24"/>
          <w:shd w:val="clear" w:color="auto" w:fill="FFFFFF"/>
        </w:rPr>
        <w:t>The development and launch of Premier Inn. Hospitality Review</w:t>
      </w:r>
    </w:p>
    <w:p w14:paraId="65D8747C" w14:textId="33479F00" w:rsidR="00BA597D" w:rsidRDefault="00BA597D" w:rsidP="00BA597D">
      <w:pPr>
        <w:spacing w:line="480" w:lineRule="auto"/>
        <w:ind w:left="720" w:hanging="720"/>
        <w:contextualSpacing/>
        <w:rPr>
          <w:rFonts w:eastAsia="Times New Roman" w:cs="Times New Roman"/>
          <w:i/>
          <w:iCs/>
          <w:color w:val="222222"/>
          <w:szCs w:val="24"/>
          <w:shd w:val="clear" w:color="auto" w:fill="FFFFFF"/>
        </w:rPr>
      </w:pPr>
      <w:bookmarkStart w:id="19" w:name="_Hlk117540228"/>
      <w:r w:rsidRPr="00A004C8">
        <w:rPr>
          <w:rFonts w:eastAsia="Times New Roman" w:cs="Times New Roman"/>
          <w:color w:val="222222"/>
          <w:szCs w:val="24"/>
          <w:shd w:val="clear" w:color="auto" w:fill="FFFFFF"/>
        </w:rPr>
        <w:t xml:space="preserve">Wind, J., Green, P.E., Shifflet, D. and Scarbrough, M., 2019. </w:t>
      </w:r>
      <w:bookmarkEnd w:id="19"/>
      <w:r w:rsidRPr="00A004C8">
        <w:rPr>
          <w:rFonts w:eastAsia="Times New Roman" w:cs="Times New Roman"/>
          <w:i/>
          <w:iCs/>
          <w:color w:val="222222"/>
          <w:szCs w:val="24"/>
          <w:shd w:val="clear" w:color="auto" w:fill="FFFFFF"/>
        </w:rPr>
        <w:t>Courtyard by Marriott: Designing a hotel facility with consumer-based marketing models. </w:t>
      </w:r>
    </w:p>
    <w:p w14:paraId="5DAB9771" w14:textId="6202CC85" w:rsidR="008B6C55" w:rsidRDefault="008B6C55" w:rsidP="00BA597D">
      <w:pPr>
        <w:spacing w:line="480" w:lineRule="auto"/>
        <w:ind w:left="720" w:hanging="720"/>
        <w:contextualSpacing/>
      </w:pPr>
      <w:hyperlink r:id="rId4" w:anchor=":~:text=Marriott%20is%20the%20largest%20hotel%20chain%20in%20the,operated%20by%20others%20pursuant%20to%20franchise%20agreements.%20" w:history="1">
        <w:r>
          <w:rPr>
            <w:rStyle w:val="Hyperlink"/>
          </w:rPr>
          <w:t>Marriott International - Wikipedia</w:t>
        </w:r>
      </w:hyperlink>
    </w:p>
    <w:p w14:paraId="206CF697" w14:textId="3A5767C5" w:rsidR="008B6C55" w:rsidRPr="00A004C8" w:rsidRDefault="008B6C55" w:rsidP="00BA597D">
      <w:pPr>
        <w:spacing w:line="480" w:lineRule="auto"/>
        <w:ind w:left="720" w:hanging="720"/>
        <w:contextualSpacing/>
        <w:rPr>
          <w:rFonts w:eastAsia="Times New Roman" w:cs="Times New Roman"/>
          <w:color w:val="222222"/>
          <w:szCs w:val="24"/>
          <w:shd w:val="clear" w:color="auto" w:fill="FFFFFF"/>
        </w:rPr>
      </w:pPr>
      <w:hyperlink r:id="rId5" w:history="1">
        <w:r>
          <w:rPr>
            <w:rStyle w:val="Hyperlink"/>
          </w:rPr>
          <w:t>Premier Inn - Wikipedia</w:t>
        </w:r>
      </w:hyperlink>
    </w:p>
    <w:p w14:paraId="3BF9AFE2" w14:textId="77777777" w:rsidR="00BA597D" w:rsidRPr="00A004C8" w:rsidRDefault="00BA597D" w:rsidP="00BA597D"/>
    <w:p w14:paraId="74DD4E16" w14:textId="77777777" w:rsidR="00BA597D" w:rsidRPr="00A004C8" w:rsidRDefault="00BA597D" w:rsidP="00BA597D"/>
    <w:p w14:paraId="3B063E0A" w14:textId="77777777" w:rsidR="00A004C8" w:rsidRPr="00A004C8" w:rsidRDefault="00A004C8" w:rsidP="00A004C8">
      <w:pPr>
        <w:spacing w:line="480" w:lineRule="auto"/>
      </w:pPr>
    </w:p>
    <w:p w14:paraId="7986E17E" w14:textId="77777777" w:rsidR="00A004C8" w:rsidRPr="00A004C8" w:rsidRDefault="00A004C8" w:rsidP="00A004C8">
      <w:pPr>
        <w:spacing w:line="480" w:lineRule="auto"/>
      </w:pPr>
    </w:p>
    <w:p w14:paraId="46859323" w14:textId="77777777" w:rsidR="00A004C8" w:rsidRPr="00A004C8" w:rsidRDefault="00A004C8" w:rsidP="00A004C8">
      <w:pPr>
        <w:spacing w:line="480" w:lineRule="auto"/>
      </w:pPr>
    </w:p>
    <w:p w14:paraId="0D6A8301" w14:textId="77777777" w:rsidR="00A004C8" w:rsidRPr="00A004C8" w:rsidRDefault="00A004C8" w:rsidP="00A004C8">
      <w:pPr>
        <w:spacing w:line="480" w:lineRule="auto"/>
      </w:pPr>
    </w:p>
    <w:p w14:paraId="4A30764F" w14:textId="77777777" w:rsidR="00A004C8" w:rsidRPr="00A004C8" w:rsidRDefault="00A004C8" w:rsidP="00A004C8">
      <w:pPr>
        <w:spacing w:line="480" w:lineRule="auto"/>
      </w:pPr>
    </w:p>
    <w:p w14:paraId="40379056" w14:textId="77777777" w:rsidR="00A004C8" w:rsidRPr="00A004C8" w:rsidRDefault="00A004C8" w:rsidP="00A004C8">
      <w:pPr>
        <w:spacing w:line="480" w:lineRule="auto"/>
      </w:pPr>
    </w:p>
    <w:p w14:paraId="2EA912B4" w14:textId="77777777" w:rsidR="00A004C8" w:rsidRPr="00A004C8" w:rsidRDefault="00A004C8" w:rsidP="00A004C8">
      <w:pPr>
        <w:spacing w:line="480" w:lineRule="auto"/>
      </w:pPr>
    </w:p>
    <w:p w14:paraId="273F469A" w14:textId="77777777" w:rsidR="00A004C8" w:rsidRPr="00A004C8" w:rsidRDefault="00A004C8" w:rsidP="00A004C8">
      <w:pPr>
        <w:spacing w:line="480" w:lineRule="auto"/>
      </w:pPr>
    </w:p>
    <w:p w14:paraId="41845929" w14:textId="77777777" w:rsidR="00A004C8" w:rsidRPr="00A004C8" w:rsidRDefault="00A004C8" w:rsidP="00A004C8">
      <w:pPr>
        <w:spacing w:line="480" w:lineRule="auto"/>
      </w:pPr>
    </w:p>
    <w:p w14:paraId="061A34B4" w14:textId="77777777" w:rsidR="00A004C8" w:rsidRPr="00A004C8" w:rsidRDefault="00A004C8" w:rsidP="00A004C8"/>
    <w:p w14:paraId="33460D9E" w14:textId="36649956" w:rsidR="003B56F0" w:rsidRDefault="003B56F0"/>
    <w:p w14:paraId="4C5B37B5" w14:textId="77777777" w:rsidR="00A004C8" w:rsidRDefault="00A004C8"/>
    <w:sectPr w:rsidR="00A004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4C8"/>
    <w:rsid w:val="003B56F0"/>
    <w:rsid w:val="008B6C55"/>
    <w:rsid w:val="00A004C8"/>
    <w:rsid w:val="00A8738A"/>
    <w:rsid w:val="00BA59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DBEA8"/>
  <w15:chartTrackingRefBased/>
  <w15:docId w15:val="{C17AE07D-2751-4449-853D-8D0223BDB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04C8"/>
    <w:pPr>
      <w:spacing w:line="360" w:lineRule="auto"/>
      <w:jc w:val="both"/>
    </w:pPr>
    <w:rPr>
      <w:rFonts w:ascii="Times New Roman" w:hAnsi="Times New Roman"/>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004C8"/>
    <w:pPr>
      <w:spacing w:before="100" w:beforeAutospacing="1" w:after="100" w:afterAutospacing="1" w:line="240" w:lineRule="auto"/>
      <w:jc w:val="left"/>
    </w:pPr>
    <w:rPr>
      <w:rFonts w:eastAsia="Times New Roman" w:cs="Times New Roman"/>
      <w:szCs w:val="24"/>
      <w:lang w:val="en-GB" w:eastAsia="en-GB"/>
    </w:rPr>
  </w:style>
  <w:style w:type="character" w:customStyle="1" w:styleId="normaltextrun">
    <w:name w:val="normaltextrun"/>
    <w:basedOn w:val="DefaultParagraphFont"/>
    <w:rsid w:val="00A004C8"/>
  </w:style>
  <w:style w:type="character" w:styleId="Hyperlink">
    <w:name w:val="Hyperlink"/>
    <w:basedOn w:val="DefaultParagraphFont"/>
    <w:uiPriority w:val="99"/>
    <w:semiHidden/>
    <w:unhideWhenUsed/>
    <w:rsid w:val="008B6C5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en.wikipedia.org/wiki/Premier_Inn" TargetMode="External"/><Relationship Id="rId4" Type="http://schemas.openxmlformats.org/officeDocument/2006/relationships/hyperlink" Target="https://en.wikipedia.org/wiki/Marriott_Internation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1878</Words>
  <Characters>10896</Characters>
  <Application>Microsoft Office Word</Application>
  <DocSecurity>0</DocSecurity>
  <Lines>544</Lines>
  <Paragraphs>232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dc:creator>
  <cp:keywords/>
  <dc:description/>
  <cp:lastModifiedBy>Laurentiu</cp:lastModifiedBy>
  <cp:revision>2</cp:revision>
  <dcterms:created xsi:type="dcterms:W3CDTF">2022-11-04T18:30:00Z</dcterms:created>
  <dcterms:modified xsi:type="dcterms:W3CDTF">2022-11-04T18:30:00Z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dce6cf8e-a5ff-42f4-b45a-463a8b7cf029</vt:lpwstr>
  </property>
</Properties>
</file>