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ackground w:color="FFFFFF" w:themeColor="background1"/>
  <w:body>
    <w:p w:rsidR="10C7297D" w:rsidP="621CCB82" w:rsidRDefault="10C7297D" w14:paraId="26B3EE82" w14:textId="22BC2592">
      <w:pPr>
        <w:pStyle w:val="Normal"/>
        <w:spacing w:before="240" w:beforeAutospacing="off" w:after="240" w:afterAutospacing="off"/>
        <w:rPr>
          <w:rFonts w:ascii="Arial Nova" w:hAnsi="Arial Nova" w:eastAsia="Arial Nova" w:cs="Arial Nova"/>
          <w:color w:val="000000" w:themeColor="text1" w:themeTint="FF" w:themeShade="FF"/>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190183E" wp14:editId="097CCAE8">
                <wp:extent xmlns:wp="http://schemas.openxmlformats.org/drawingml/2006/wordprocessingDrawing" cx="5800090" cy="8755380"/>
                <wp:effectExtent xmlns:wp="http://schemas.openxmlformats.org/drawingml/2006/wordprocessingDrawing" l="0" t="0" r="10160" b="26670"/>
                <wp:docPr xmlns:wp="http://schemas.openxmlformats.org/drawingml/2006/wordprocessingDrawing" id="48919087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800090" cy="8755380"/>
                          <a:chOff x="0" y="0"/>
                          <a:chExt cx="4467225" cy="3609975"/>
                        </a:xfrm>
                      </wpg:grpSpPr>
                      <wps:wsp xmlns:wps="http://schemas.microsoft.com/office/word/2010/wordprocessingShape">
                        <wps:cNvPr id="2082223001" name="Rectangle 2082223001"/>
                        <wps:cNvSpPr/>
                        <wps:spPr>
                          <a:xfrm>
                            <a:off x="0" y="0"/>
                            <a:ext cx="4467225" cy="3609975"/>
                          </a:xfrm>
                          <a:prstGeom prst="rect">
                            <a:avLst/>
                          </a:prstGeom>
                          <a:solidFill>
                            <a:schemeClr val="accent4">
                              <a:lumMod val="40000"/>
                              <a:lumOff val="60000"/>
                            </a:schemeClr>
                          </a:solidFill>
                          <a:ln>
                            <a:solidFill>
                              <a:srgbClr val="4472C4"/>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53215634" name="Rectangle 1153215634"/>
                        <wps:cNvSpPr/>
                        <wps:spPr>
                          <a:xfrm>
                            <a:off x="762000" y="1262062"/>
                            <a:ext cx="3133725" cy="1704975"/>
                          </a:xfrm>
                          <a:prstGeom prst="rect">
                            <a:avLst/>
                          </a:prstGeom>
                          <a:solidFill>
                            <a:schemeClr val="accent4">
                              <a:lumMod val="40000"/>
                              <a:lumOff val="60000"/>
                            </a:schemeClr>
                          </a:solidFill>
                          <a:ln>
                            <a:solidFill>
                              <a:schemeClr val="accent4">
                                <a:lumMod val="40000"/>
                                <a:lumOff val="60000"/>
                              </a:schemeClr>
                            </a:solidFill>
                          </a:ln>
                        </wps:spPr>
                        <wps:txbx>
                          <w:txbxContent xmlns:w="http://schemas.openxmlformats.org/wordprocessingml/2006/main">
                            <w:p w:rsidR="00C257DE" w:rsidP="00A628F6" w:rsidRDefault="00C257DE">
                              <w:pPr>
                                <w:spacing w:line="276" w:lineRule="auto"/>
                                <w:rPr>
                                  <w:rFonts w:ascii="Aptos" w:hAnsi="Aptos"/>
                                  <w:color w:val="000000"/>
                                  <w:kern w:val="0"/>
                                  <w:sz w:val="22"/>
                                  <w:szCs w:val="22"/>
                                  <w14:ligatures xmlns:w14="http://schemas.microsoft.com/office/word/2010/wordml" w14:val="none"/>
                                </w:rPr>
                              </w:pPr>
                              <w:r>
                                <w:rPr>
                                  <w:rFonts w:ascii="Aptos" w:hAnsi="Aptos"/>
                                  <w:color w:val="000000"/>
                                  <w:sz w:val="22"/>
                                  <w:szCs w:val="22"/>
                                </w:rPr>
                                <w:t>Explore an Evidence Based Policing (EBP) model and its application in problem solving within a policing context.</w:t>
                              </w:r>
                            </w:p>
                            <w:p w:rsidR="00C257DE" w:rsidP="00A628F6" w:rsidRDefault="00C257DE">
                              <w:pPr>
                                <w:spacing w:line="276" w:lineRule="auto"/>
                                <w:rPr>
                                  <w:rFonts w:ascii="Aptos" w:hAnsi="Aptos"/>
                                  <w:color w:val="000000"/>
                                  <w:sz w:val="22"/>
                                  <w:szCs w:val="22"/>
                                </w:rPr>
                              </w:pPr>
                              <w:r>
                                <w:rPr>
                                  <w:rFonts w:ascii="Aptos" w:hAnsi="Aptos"/>
                                  <w:color w:val="000000"/>
                                  <w:sz w:val="22"/>
                                  <w:szCs w:val="22"/>
                                </w:rPr>
                                <w:t xml:space="preserve">Tia-Louise Lewis. </w:t>
                              </w:r>
                            </w:p>
                            <w:p w:rsidR="00C257DE" w:rsidP="00A628F6" w:rsidRDefault="00C257DE">
                              <w:pPr>
                                <w:spacing w:line="276" w:lineRule="auto"/>
                                <w:rPr>
                                  <w:rFonts w:ascii="Aptos" w:hAnsi="Aptos"/>
                                  <w:color w:val="000000"/>
                                  <w:sz w:val="22"/>
                                  <w:szCs w:val="22"/>
                                </w:rPr>
                              </w:pPr>
                              <w:r>
                                <w:rPr>
                                  <w:rFonts w:ascii="Aptos" w:hAnsi="Aptos"/>
                                  <w:color w:val="000000"/>
                                  <w:sz w:val="22"/>
                                  <w:szCs w:val="22"/>
                                </w:rPr>
                                <w:t>bmpl4016</w:t>
                              </w:r>
                            </w:p>
                          </w:txbxContent>
                        </wps:txbx>
                        <wps:bodyPr anchor="t"/>
                      </wps:wsp>
                      <wps:wsp xmlns:wps="http://schemas.microsoft.com/office/word/2010/wordprocessingShape">
                        <wps:cNvPr id="1017437703" name="Rectangle 1017437703"/>
                        <wps:cNvSpPr/>
                        <wps:spPr>
                          <a:xfrm>
                            <a:off x="19050" y="19050"/>
                            <a:ext cx="742950" cy="358140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xmlns:mc="http://schemas.openxmlformats.org/markup-compatibility/2006"/>
        </mc:AlternateContent>
      </w:r>
    </w:p>
    <w:p w:rsidR="5456A03A" w:rsidP="621CCB82" w:rsidRDefault="5456A03A" w14:paraId="075F0716" w14:textId="01BA810F">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456A03A">
        <w:rPr>
          <w:rFonts w:ascii="Arial Nova" w:hAnsi="Arial Nova" w:eastAsia="Arial Nova" w:cs="Arial Nova"/>
          <w:color w:val="000000" w:themeColor="text1" w:themeTint="FF" w:themeShade="FF"/>
          <w:sz w:val="24"/>
          <w:szCs w:val="24"/>
        </w:rPr>
        <w:t>Contents page-</w:t>
      </w:r>
    </w:p>
    <w:p w:rsidR="59A64770" w:rsidP="621CCB82" w:rsidRDefault="59A64770" w14:paraId="7A1B975D" w14:textId="4DD908FE">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Introduction-</w:t>
      </w:r>
      <w:r w:rsidRPr="621CCB82" w:rsidR="33C238FF">
        <w:rPr>
          <w:rFonts w:ascii="Arial Nova" w:hAnsi="Arial Nova" w:eastAsia="Arial Nova" w:cs="Arial Nova"/>
          <w:color w:val="000000" w:themeColor="text1" w:themeTint="FF" w:themeShade="FF"/>
          <w:sz w:val="24"/>
          <w:szCs w:val="24"/>
        </w:rPr>
        <w:t>----------------------------------------------------------------------------------------------2</w:t>
      </w:r>
      <w:r w:rsidRPr="621CCB82" w:rsidR="3FF7F93D">
        <w:rPr>
          <w:rFonts w:ascii="Arial Nova" w:hAnsi="Arial Nova" w:eastAsia="Arial Nova" w:cs="Arial Nova"/>
          <w:color w:val="000000" w:themeColor="text1" w:themeTint="FF" w:themeShade="FF"/>
          <w:sz w:val="24"/>
          <w:szCs w:val="24"/>
        </w:rPr>
        <w:t>-3</w:t>
      </w:r>
    </w:p>
    <w:p w:rsidR="59A64770" w:rsidP="621CCB82" w:rsidRDefault="59A64770" w14:paraId="0C36270C" w14:textId="496A9902">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Main body-</w:t>
      </w:r>
      <w:r w:rsidRPr="621CCB82" w:rsidR="466A6EC0">
        <w:rPr>
          <w:rFonts w:ascii="Arial Nova" w:hAnsi="Arial Nova" w:eastAsia="Arial Nova" w:cs="Arial Nova"/>
          <w:color w:val="000000" w:themeColor="text1" w:themeTint="FF" w:themeShade="FF"/>
          <w:sz w:val="24"/>
          <w:szCs w:val="24"/>
        </w:rPr>
        <w:t>------------------------------------------------------------------------------------------------3-5</w:t>
      </w:r>
    </w:p>
    <w:p w:rsidR="59A64770" w:rsidP="621CCB82" w:rsidRDefault="59A64770" w14:paraId="2D78321F" w14:textId="4EF87A70">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What is evidence</w:t>
      </w:r>
      <w:r w:rsidRPr="621CCB82" w:rsidR="5DB566A6">
        <w:rPr>
          <w:rFonts w:ascii="Arial Nova" w:hAnsi="Arial Nova" w:eastAsia="Arial Nova" w:cs="Arial Nova"/>
          <w:color w:val="000000" w:themeColor="text1" w:themeTint="FF" w:themeShade="FF"/>
          <w:sz w:val="24"/>
          <w:szCs w:val="24"/>
        </w:rPr>
        <w:t>------------------------------------------------------------------------------------------</w:t>
      </w:r>
      <w:r w:rsidRPr="621CCB82" w:rsidR="14C1BFE2">
        <w:rPr>
          <w:rFonts w:ascii="Arial Nova" w:hAnsi="Arial Nova" w:eastAsia="Arial Nova" w:cs="Arial Nova"/>
          <w:color w:val="000000" w:themeColor="text1" w:themeTint="FF" w:themeShade="FF"/>
          <w:sz w:val="24"/>
          <w:szCs w:val="24"/>
        </w:rPr>
        <w:t>3</w:t>
      </w:r>
    </w:p>
    <w:p w:rsidR="59A64770" w:rsidP="621CCB82" w:rsidRDefault="59A64770" w14:paraId="73CC4D0E" w14:textId="1EAAA2A8">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When was Evidence-Based Policing Model introduced</w:t>
      </w:r>
      <w:r w:rsidRPr="621CCB82" w:rsidR="09E2FFFD">
        <w:rPr>
          <w:rFonts w:ascii="Arial Nova" w:hAnsi="Arial Nova" w:eastAsia="Arial Nova" w:cs="Arial Nova"/>
          <w:color w:val="000000" w:themeColor="text1" w:themeTint="FF" w:themeShade="FF"/>
          <w:sz w:val="24"/>
          <w:szCs w:val="24"/>
        </w:rPr>
        <w:t>-----------------------------------------3</w:t>
      </w:r>
    </w:p>
    <w:p w:rsidR="59A64770" w:rsidP="621CCB82" w:rsidRDefault="59A64770" w14:paraId="1C68EFC7" w14:textId="1814BD5B">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Why was it introduced</w:t>
      </w:r>
      <w:r w:rsidRPr="621CCB82" w:rsidR="4082EFE9">
        <w:rPr>
          <w:rFonts w:ascii="Arial Nova" w:hAnsi="Arial Nova" w:eastAsia="Arial Nova" w:cs="Arial Nova"/>
          <w:color w:val="000000" w:themeColor="text1" w:themeTint="FF" w:themeShade="FF"/>
          <w:sz w:val="24"/>
          <w:szCs w:val="24"/>
        </w:rPr>
        <w:t>-----------------------------------------------------------------------------------3</w:t>
      </w:r>
    </w:p>
    <w:p w:rsidR="59A64770" w:rsidP="621CCB82" w:rsidRDefault="59A64770" w14:paraId="0BD2458F" w14:textId="0DAD750C">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9A64770">
        <w:rPr>
          <w:rFonts w:ascii="Arial Nova" w:hAnsi="Arial Nova" w:eastAsia="Arial Nova" w:cs="Arial Nova"/>
          <w:color w:val="000000" w:themeColor="text1" w:themeTint="FF" w:themeShade="FF"/>
          <w:sz w:val="24"/>
          <w:szCs w:val="24"/>
        </w:rPr>
        <w:t>What is the National Decision Model</w:t>
      </w:r>
      <w:r w:rsidRPr="621CCB82" w:rsidR="34A23307">
        <w:rPr>
          <w:rFonts w:ascii="Arial Nova" w:hAnsi="Arial Nova" w:eastAsia="Arial Nova" w:cs="Arial Nova"/>
          <w:color w:val="000000" w:themeColor="text1" w:themeTint="FF" w:themeShade="FF"/>
          <w:sz w:val="24"/>
          <w:szCs w:val="24"/>
        </w:rPr>
        <w:t>-----------------------------------------------------------------4</w:t>
      </w:r>
    </w:p>
    <w:p w:rsidR="0CB49FDA" w:rsidP="621CCB82" w:rsidRDefault="0CB49FDA" w14:paraId="094B696C" w14:textId="4E226ED1">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0CB49FDA">
        <w:rPr>
          <w:rFonts w:ascii="Arial Nova" w:hAnsi="Arial Nova" w:eastAsia="Arial Nova" w:cs="Arial Nova"/>
          <w:color w:val="000000" w:themeColor="text1" w:themeTint="FF" w:themeShade="FF"/>
          <w:sz w:val="24"/>
          <w:szCs w:val="24"/>
        </w:rPr>
        <w:t>Benefits and disadvantages of the NDM</w:t>
      </w:r>
      <w:r w:rsidRPr="621CCB82" w:rsidR="49C8B4C0">
        <w:rPr>
          <w:rFonts w:ascii="Arial Nova" w:hAnsi="Arial Nova" w:eastAsia="Arial Nova" w:cs="Arial Nova"/>
          <w:color w:val="000000" w:themeColor="text1" w:themeTint="FF" w:themeShade="FF"/>
          <w:sz w:val="24"/>
          <w:szCs w:val="24"/>
        </w:rPr>
        <w:t>-----------------------------------------------------------4-5</w:t>
      </w:r>
    </w:p>
    <w:p w:rsidR="0CB49FDA" w:rsidP="621CCB82" w:rsidRDefault="0CB49FDA" w14:paraId="5ACC53E6" w14:textId="08F95DBE">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0CB49FDA">
        <w:rPr>
          <w:rFonts w:ascii="Arial Nova" w:hAnsi="Arial Nova" w:eastAsia="Arial Nova" w:cs="Arial Nova"/>
          <w:color w:val="000000" w:themeColor="text1" w:themeTint="FF" w:themeShade="FF"/>
          <w:sz w:val="24"/>
          <w:szCs w:val="24"/>
        </w:rPr>
        <w:t>Case study of when the NDM was used</w:t>
      </w:r>
      <w:r w:rsidRPr="621CCB82" w:rsidR="47119A9D">
        <w:rPr>
          <w:rFonts w:ascii="Arial Nova" w:hAnsi="Arial Nova" w:eastAsia="Arial Nova" w:cs="Arial Nova"/>
          <w:color w:val="000000" w:themeColor="text1" w:themeTint="FF" w:themeShade="FF"/>
          <w:sz w:val="24"/>
          <w:szCs w:val="24"/>
        </w:rPr>
        <w:t>-------------------------------------------------------------5</w:t>
      </w:r>
    </w:p>
    <w:p w:rsidR="0CB49FDA" w:rsidP="621CCB82" w:rsidRDefault="0CB49FDA" w14:paraId="6EA5D5A5" w14:textId="3768A92C">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0CB49FDA">
        <w:rPr>
          <w:rFonts w:ascii="Arial Nova" w:hAnsi="Arial Nova" w:eastAsia="Arial Nova" w:cs="Arial Nova"/>
          <w:color w:val="000000" w:themeColor="text1" w:themeTint="FF" w:themeShade="FF"/>
          <w:sz w:val="24"/>
          <w:szCs w:val="24"/>
        </w:rPr>
        <w:t>Conclusion</w:t>
      </w:r>
      <w:r w:rsidRPr="621CCB82" w:rsidR="211F5895">
        <w:rPr>
          <w:rFonts w:ascii="Arial Nova" w:hAnsi="Arial Nova" w:eastAsia="Arial Nova" w:cs="Arial Nova"/>
          <w:color w:val="000000" w:themeColor="text1" w:themeTint="FF" w:themeShade="FF"/>
          <w:sz w:val="24"/>
          <w:szCs w:val="24"/>
        </w:rPr>
        <w:t>-------------------------------------------------------------------------------------------------5-6</w:t>
      </w:r>
    </w:p>
    <w:p w:rsidR="531D4F8C" w:rsidP="621CCB82" w:rsidRDefault="531D4F8C" w14:paraId="2D7CB8A4" w14:textId="2156C686">
      <w:pPr>
        <w:spacing w:before="240" w:beforeAutospacing="off" w:after="240" w:afterAutospacing="off"/>
        <w:rPr>
          <w:rFonts w:ascii="Arial Nova" w:hAnsi="Arial Nova" w:eastAsia="Arial Nova" w:cs="Arial Nova"/>
          <w:color w:val="000000" w:themeColor="text1" w:themeTint="FF" w:themeShade="FF"/>
          <w:sz w:val="24"/>
          <w:szCs w:val="24"/>
        </w:rPr>
      </w:pPr>
      <w:r w:rsidRPr="621CCB82" w:rsidR="531D4F8C">
        <w:rPr>
          <w:rFonts w:ascii="Arial Nova" w:hAnsi="Arial Nova" w:eastAsia="Arial Nova" w:cs="Arial Nova"/>
          <w:color w:val="000000" w:themeColor="text1" w:themeTint="FF" w:themeShade="FF"/>
          <w:sz w:val="24"/>
          <w:szCs w:val="24"/>
        </w:rPr>
        <w:t>Reference List--------------------------------------------------------------------------------------------6-8</w:t>
      </w:r>
    </w:p>
    <w:p w:rsidR="621CCB82" w:rsidP="621CCB82" w:rsidRDefault="621CCB82" w14:paraId="7290519E" w14:textId="2C499011">
      <w:pPr>
        <w:spacing w:before="240" w:beforeAutospacing="off" w:after="240" w:afterAutospacing="off"/>
        <w:rPr>
          <w:rFonts w:ascii="Arial Nova" w:hAnsi="Arial Nova" w:eastAsia="Arial Nova" w:cs="Arial Nova"/>
          <w:color w:val="000000" w:themeColor="text1" w:themeTint="FF" w:themeShade="FF"/>
          <w:sz w:val="24"/>
          <w:szCs w:val="24"/>
        </w:rPr>
      </w:pPr>
    </w:p>
    <w:p xmlns:wp14="http://schemas.microsoft.com/office/word/2010/wordml" w:rsidP="621CCB82" wp14:paraId="30A4DB47" wp14:textId="30735DC7">
      <w:pPr>
        <w:spacing w:before="240" w:beforeAutospacing="off" w:after="240" w:afterAutospacing="off"/>
        <w:rPr>
          <w:rFonts w:ascii="Arial" w:hAnsi="Arial" w:eastAsia="Arial" w:cs="Arial"/>
          <w:noProof w:val="0"/>
          <w:color w:val="000000" w:themeColor="text1" w:themeTint="FF" w:themeShade="FF"/>
          <w:sz w:val="24"/>
          <w:szCs w:val="24"/>
          <w:lang w:val="en-US"/>
        </w:rPr>
      </w:pPr>
      <w:r w:rsidRPr="621CCB82" w:rsidR="67343929">
        <w:rPr>
          <w:rFonts w:ascii="Arial" w:hAnsi="Arial" w:eastAsia="Arial" w:cs="Arial"/>
          <w:color w:val="000000" w:themeColor="text1" w:themeTint="FF" w:themeShade="FF"/>
          <w:sz w:val="24"/>
          <w:szCs w:val="24"/>
        </w:rPr>
        <w:t xml:space="preserve">Introduction- </w:t>
      </w:r>
    </w:p>
    <w:p w:rsidR="504F3D90" w:rsidP="621CCB82" w:rsidRDefault="504F3D90" w14:paraId="511A12A8" w14:textId="11AFC42D">
      <w:pPr>
        <w:rPr>
          <w:rFonts w:ascii="Arial" w:hAnsi="Arial" w:eastAsia="Arial" w:cs="Arial"/>
          <w:noProof w:val="0"/>
          <w:color w:val="000000" w:themeColor="text1" w:themeTint="FF" w:themeShade="FF"/>
          <w:sz w:val="24"/>
          <w:szCs w:val="24"/>
          <w:lang w:val="en-GB"/>
        </w:rPr>
      </w:pPr>
      <w:r w:rsidRPr="621CCB82" w:rsidR="504F3D90">
        <w:rPr>
          <w:rFonts w:ascii="Arial" w:hAnsi="Arial" w:eastAsia="Arial" w:cs="Arial"/>
          <w:noProof w:val="0"/>
          <w:color w:val="000000" w:themeColor="text1" w:themeTint="FF" w:themeShade="FF"/>
          <w:sz w:val="24"/>
          <w:szCs w:val="24"/>
          <w:lang w:val="en-GB"/>
        </w:rPr>
        <w:t xml:space="preserve">This report will explore and examine the Evidence-Based Policing Model and how it can be applied to problem solving within the context of policing whilst being supported with credible research making the report reliable. The aim of this report is to present the core principles, method used, </w:t>
      </w:r>
      <w:r w:rsidRPr="621CCB82" w:rsidR="504F3D90">
        <w:rPr>
          <w:rFonts w:ascii="Arial" w:hAnsi="Arial" w:eastAsia="Arial" w:cs="Arial"/>
          <w:noProof w:val="0"/>
          <w:color w:val="000000" w:themeColor="text1" w:themeTint="FF" w:themeShade="FF"/>
          <w:sz w:val="24"/>
          <w:szCs w:val="24"/>
          <w:lang w:val="en-GB"/>
        </w:rPr>
        <w:t>goals</w:t>
      </w:r>
      <w:r w:rsidRPr="621CCB82" w:rsidR="504F3D90">
        <w:rPr>
          <w:rFonts w:ascii="Arial" w:hAnsi="Arial" w:eastAsia="Arial" w:cs="Arial"/>
          <w:noProof w:val="0"/>
          <w:color w:val="000000" w:themeColor="text1" w:themeTint="FF" w:themeShade="FF"/>
          <w:sz w:val="24"/>
          <w:szCs w:val="24"/>
          <w:lang w:val="en-GB"/>
        </w:rPr>
        <w:t xml:space="preserve"> and </w:t>
      </w:r>
      <w:r w:rsidRPr="621CCB82" w:rsidR="504F3D90">
        <w:rPr>
          <w:rFonts w:ascii="Arial" w:hAnsi="Arial" w:eastAsia="Arial" w:cs="Arial"/>
          <w:noProof w:val="0"/>
          <w:color w:val="000000" w:themeColor="text1" w:themeTint="FF" w:themeShade="FF"/>
          <w:sz w:val="24"/>
          <w:szCs w:val="24"/>
          <w:lang w:val="en-GB"/>
        </w:rPr>
        <w:t>impacts</w:t>
      </w:r>
      <w:r w:rsidRPr="621CCB82" w:rsidR="504F3D90">
        <w:rPr>
          <w:rFonts w:ascii="Arial" w:hAnsi="Arial" w:eastAsia="Arial" w:cs="Arial"/>
          <w:noProof w:val="0"/>
          <w:color w:val="000000" w:themeColor="text1" w:themeTint="FF" w:themeShade="FF"/>
          <w:sz w:val="24"/>
          <w:szCs w:val="24"/>
          <w:lang w:val="en-GB"/>
        </w:rPr>
        <w:t xml:space="preserve"> through real life cases of EBP. The structure of this report will be arranged in sections ensuring each paragraph gives a thorough understanding of the EBP. The main body will give definitions on Evidenced-Based Policing Model and go in depth on this model along with how it has evolved since </w:t>
      </w:r>
      <w:r w:rsidRPr="621CCB82" w:rsidR="504F3D90">
        <w:rPr>
          <w:rFonts w:ascii="Arial" w:hAnsi="Arial" w:eastAsia="Arial" w:cs="Arial"/>
          <w:noProof w:val="0"/>
          <w:color w:val="000000" w:themeColor="text1" w:themeTint="FF" w:themeShade="FF"/>
          <w:sz w:val="24"/>
          <w:szCs w:val="24"/>
          <w:lang w:val="en-GB"/>
        </w:rPr>
        <w:t>it’s</w:t>
      </w:r>
      <w:r w:rsidRPr="621CCB82" w:rsidR="504F3D90">
        <w:rPr>
          <w:rFonts w:ascii="Arial" w:hAnsi="Arial" w:eastAsia="Arial" w:cs="Arial"/>
          <w:noProof w:val="0"/>
          <w:color w:val="000000" w:themeColor="text1" w:themeTint="FF" w:themeShade="FF"/>
          <w:sz w:val="24"/>
          <w:szCs w:val="24"/>
          <w:lang w:val="en-GB"/>
        </w:rPr>
        <w:t xml:space="preserve"> invention, </w:t>
      </w:r>
      <w:r w:rsidRPr="621CCB82" w:rsidR="20348A81">
        <w:rPr>
          <w:rFonts w:ascii="Arial" w:hAnsi="Arial" w:eastAsia="Arial" w:cs="Arial"/>
          <w:noProof w:val="0"/>
          <w:color w:val="000000" w:themeColor="text1" w:themeTint="FF" w:themeShade="FF"/>
          <w:sz w:val="24"/>
          <w:szCs w:val="24"/>
          <w:lang w:val="en-GB"/>
        </w:rPr>
        <w:t>this</w:t>
      </w:r>
      <w:r w:rsidRPr="621CCB82" w:rsidR="504F3D90">
        <w:rPr>
          <w:rFonts w:ascii="Arial" w:hAnsi="Arial" w:eastAsia="Arial" w:cs="Arial"/>
          <w:noProof w:val="0"/>
          <w:color w:val="000000" w:themeColor="text1" w:themeTint="FF" w:themeShade="FF"/>
          <w:sz w:val="24"/>
          <w:szCs w:val="24"/>
          <w:lang w:val="en-GB"/>
        </w:rPr>
        <w:t xml:space="preserve"> is followed by an examination of the definition and purpose of the National Decision Model and problem-solving within EBP and its significant contribution to law</w:t>
      </w:r>
      <w:r w:rsidRPr="621CCB82" w:rsidR="7A0A0AFE">
        <w:rPr>
          <w:rFonts w:ascii="Arial" w:hAnsi="Arial" w:eastAsia="Arial" w:cs="Arial"/>
          <w:noProof w:val="0"/>
          <w:color w:val="000000" w:themeColor="text1" w:themeTint="FF" w:themeShade="FF"/>
          <w:sz w:val="24"/>
          <w:szCs w:val="24"/>
          <w:lang w:val="en-GB"/>
        </w:rPr>
        <w:t xml:space="preserve"> </w:t>
      </w:r>
      <w:r w:rsidRPr="621CCB82" w:rsidR="504F3D90">
        <w:rPr>
          <w:rFonts w:ascii="Arial" w:hAnsi="Arial" w:eastAsia="Arial" w:cs="Arial"/>
          <w:noProof w:val="0"/>
          <w:color w:val="000000" w:themeColor="text1" w:themeTint="FF" w:themeShade="FF"/>
          <w:sz w:val="24"/>
          <w:szCs w:val="24"/>
          <w:lang w:val="en-GB"/>
        </w:rPr>
        <w:t xml:space="preserve">enforcement. The report will be reinforced by concluding with a </w:t>
      </w:r>
      <w:r w:rsidRPr="621CCB82" w:rsidR="457999AD">
        <w:rPr>
          <w:rFonts w:ascii="Arial" w:hAnsi="Arial" w:eastAsia="Arial" w:cs="Arial"/>
          <w:noProof w:val="0"/>
          <w:color w:val="000000" w:themeColor="text1" w:themeTint="FF" w:themeShade="FF"/>
          <w:sz w:val="24"/>
          <w:szCs w:val="24"/>
          <w:lang w:val="en-GB"/>
        </w:rPr>
        <w:t>real-life</w:t>
      </w:r>
      <w:r w:rsidRPr="621CCB82" w:rsidR="504F3D90">
        <w:rPr>
          <w:rFonts w:ascii="Arial" w:hAnsi="Arial" w:eastAsia="Arial" w:cs="Arial"/>
          <w:noProof w:val="0"/>
          <w:color w:val="000000" w:themeColor="text1" w:themeTint="FF" w:themeShade="FF"/>
          <w:sz w:val="24"/>
          <w:szCs w:val="24"/>
          <w:lang w:val="en-GB"/>
        </w:rPr>
        <w:t xml:space="preserve"> case of the evidence-based policing model being utilised. </w:t>
      </w:r>
    </w:p>
    <w:p xmlns:wp14="http://schemas.microsoft.com/office/word/2010/wordml" w:rsidP="621CCB82" wp14:paraId="075DF5AE" wp14:textId="476A1B61">
      <w:pPr>
        <w:spacing w:before="240" w:beforeAutospacing="off" w:after="240" w:afterAutospacing="off"/>
        <w:rPr>
          <w:rFonts w:ascii="Arial" w:hAnsi="Arial" w:eastAsia="Arial" w:cs="Arial"/>
          <w:noProof w:val="0"/>
          <w:color w:val="000000" w:themeColor="text1" w:themeTint="FF" w:themeShade="FF"/>
          <w:sz w:val="24"/>
          <w:szCs w:val="24"/>
          <w:lang w:val="en-US"/>
        </w:rPr>
      </w:pPr>
      <w:r w:rsidRPr="621CCB82" w:rsidR="484580CC">
        <w:rPr>
          <w:rFonts w:ascii="Arial" w:hAnsi="Arial" w:eastAsia="Arial" w:cs="Arial"/>
          <w:color w:val="000000" w:themeColor="text1" w:themeTint="FF" w:themeShade="FF"/>
          <w:sz w:val="24"/>
          <w:szCs w:val="24"/>
        </w:rPr>
        <w:t>Main body-</w:t>
      </w:r>
    </w:p>
    <w:p w:rsidR="421F9902" w:rsidP="621CCB82" w:rsidRDefault="421F9902" w14:paraId="214EA1B3" w14:textId="5322CF4D">
      <w:pPr>
        <w:pStyle w:val="Normal"/>
        <w:spacing w:before="240" w:beforeAutospacing="off" w:after="240" w:afterAutospacing="off" w:line="235" w:lineRule="auto"/>
        <w:ind/>
        <w:rPr>
          <w:rFonts w:ascii="Arial" w:hAnsi="Arial" w:eastAsia="Arial" w:cs="Arial"/>
          <w:noProof w:val="0"/>
          <w:color w:val="000000" w:themeColor="text1" w:themeTint="FF" w:themeShade="FF"/>
          <w:sz w:val="24"/>
          <w:szCs w:val="24"/>
          <w:lang w:val="en-GB"/>
        </w:rPr>
      </w:pPr>
      <w:r w:rsidRPr="621CCB82" w:rsidR="7EDAD412">
        <w:rPr>
          <w:rFonts w:ascii="Arial" w:hAnsi="Arial" w:eastAsia="Arial" w:cs="Arial"/>
          <w:b w:val="0"/>
          <w:bCs w:val="0"/>
          <w:color w:val="000000" w:themeColor="text1" w:themeTint="FF" w:themeShade="FF"/>
          <w:sz w:val="24"/>
          <w:szCs w:val="24"/>
        </w:rPr>
        <w:t xml:space="preserve">According to the Cambridge Dictionary (2019), </w:t>
      </w:r>
      <w:r w:rsidRPr="621CCB82" w:rsidR="7E1B7903">
        <w:rPr>
          <w:rFonts w:ascii="Arial" w:hAnsi="Arial" w:eastAsia="Arial" w:cs="Arial"/>
          <w:b w:val="0"/>
          <w:bCs w:val="0"/>
          <w:color w:val="000000" w:themeColor="text1" w:themeTint="FF" w:themeShade="FF"/>
          <w:sz w:val="24"/>
          <w:szCs w:val="24"/>
        </w:rPr>
        <w:t>‘</w:t>
      </w:r>
      <w:r w:rsidRPr="621CCB82" w:rsidR="7EDAD412">
        <w:rPr>
          <w:rFonts w:ascii="Arial" w:hAnsi="Arial" w:eastAsia="Arial" w:cs="Arial"/>
          <w:b w:val="0"/>
          <w:bCs w:val="0"/>
          <w:color w:val="000000" w:themeColor="text1" w:themeTint="FF" w:themeShade="FF"/>
          <w:sz w:val="24"/>
          <w:szCs w:val="24"/>
        </w:rPr>
        <w:t>evidence</w:t>
      </w:r>
      <w:r w:rsidRPr="621CCB82" w:rsidR="4CA7C2CD">
        <w:rPr>
          <w:rFonts w:ascii="Arial" w:hAnsi="Arial" w:eastAsia="Arial" w:cs="Arial"/>
          <w:b w:val="0"/>
          <w:bCs w:val="0"/>
          <w:color w:val="000000" w:themeColor="text1" w:themeTint="FF" w:themeShade="FF"/>
          <w:sz w:val="24"/>
          <w:szCs w:val="24"/>
        </w:rPr>
        <w:t>’</w:t>
      </w:r>
      <w:r w:rsidRPr="621CCB82" w:rsidR="7EDAD412">
        <w:rPr>
          <w:rFonts w:ascii="Arial" w:hAnsi="Arial" w:eastAsia="Arial" w:cs="Arial"/>
          <w:b w:val="0"/>
          <w:bCs w:val="0"/>
          <w:color w:val="000000" w:themeColor="text1" w:themeTint="FF" w:themeShade="FF"/>
          <w:sz w:val="24"/>
          <w:szCs w:val="24"/>
        </w:rPr>
        <w:t xml:space="preserve"> is summarised by</w:t>
      </w:r>
      <w:r w:rsidRPr="621CCB82" w:rsidR="62B4B67B">
        <w:rPr>
          <w:rFonts w:ascii="Arial" w:hAnsi="Arial" w:eastAsia="Arial" w:cs="Arial"/>
          <w:b w:val="0"/>
          <w:bCs w:val="0"/>
          <w:color w:val="000000" w:themeColor="text1" w:themeTint="FF" w:themeShade="FF"/>
          <w:sz w:val="24"/>
          <w:szCs w:val="24"/>
        </w:rPr>
        <w:t xml:space="preserve"> Information that reinforces the reliability of a statement by providing facts or data that </w:t>
      </w:r>
      <w:r w:rsidRPr="621CCB82" w:rsidR="62B4B67B">
        <w:rPr>
          <w:rFonts w:ascii="Arial" w:hAnsi="Arial" w:eastAsia="Arial" w:cs="Arial"/>
          <w:b w:val="0"/>
          <w:bCs w:val="0"/>
          <w:color w:val="000000" w:themeColor="text1" w:themeTint="FF" w:themeShade="FF"/>
          <w:sz w:val="24"/>
          <w:szCs w:val="24"/>
        </w:rPr>
        <w:t>demonstrate</w:t>
      </w:r>
      <w:r w:rsidRPr="621CCB82" w:rsidR="62B4B67B">
        <w:rPr>
          <w:rFonts w:ascii="Arial" w:hAnsi="Arial" w:eastAsia="Arial" w:cs="Arial"/>
          <w:b w:val="0"/>
          <w:bCs w:val="0"/>
          <w:color w:val="000000" w:themeColor="text1" w:themeTint="FF" w:themeShade="FF"/>
          <w:sz w:val="24"/>
          <w:szCs w:val="24"/>
        </w:rPr>
        <w:t xml:space="preserve"> whether it is true or not</w:t>
      </w:r>
      <w:r w:rsidRPr="621CCB82" w:rsidR="0D78669D">
        <w:rPr>
          <w:rFonts w:ascii="Arial" w:hAnsi="Arial" w:eastAsia="Arial" w:cs="Arial"/>
          <w:b w:val="0"/>
          <w:bCs w:val="0"/>
          <w:color w:val="000000" w:themeColor="text1" w:themeTint="FF" w:themeShade="FF"/>
          <w:sz w:val="24"/>
          <w:szCs w:val="24"/>
        </w:rPr>
        <w:t xml:space="preserve">. </w:t>
      </w:r>
      <w:r w:rsidRPr="621CCB82" w:rsidR="152C8D8D">
        <w:rPr>
          <w:rFonts w:ascii="Arial" w:hAnsi="Arial" w:eastAsia="Arial" w:cs="Arial"/>
          <w:color w:val="000000" w:themeColor="text1" w:themeTint="FF" w:themeShade="FF"/>
          <w:sz w:val="24"/>
          <w:szCs w:val="24"/>
        </w:rPr>
        <w:t xml:space="preserve">Evidence provides </w:t>
      </w:r>
      <w:r w:rsidRPr="621CCB82" w:rsidR="217B02FE">
        <w:rPr>
          <w:rFonts w:ascii="Arial" w:hAnsi="Arial" w:eastAsia="Arial" w:cs="Arial"/>
          <w:color w:val="000000" w:themeColor="text1" w:themeTint="FF" w:themeShade="FF"/>
          <w:sz w:val="24"/>
          <w:szCs w:val="24"/>
        </w:rPr>
        <w:t>verified information</w:t>
      </w:r>
      <w:r w:rsidRPr="621CCB82" w:rsidR="152C8D8D">
        <w:rPr>
          <w:rFonts w:ascii="Arial" w:hAnsi="Arial" w:eastAsia="Arial" w:cs="Arial"/>
          <w:color w:val="000000" w:themeColor="text1" w:themeTint="FF" w:themeShade="FF"/>
          <w:sz w:val="24"/>
          <w:szCs w:val="24"/>
        </w:rPr>
        <w:t xml:space="preserve"> making it easier to make decisions to </w:t>
      </w:r>
      <w:r w:rsidRPr="621CCB82" w:rsidR="152C8D8D">
        <w:rPr>
          <w:rFonts w:ascii="Arial" w:hAnsi="Arial" w:eastAsia="Arial" w:cs="Arial"/>
          <w:color w:val="000000" w:themeColor="text1" w:themeTint="FF" w:themeShade="FF"/>
          <w:sz w:val="24"/>
          <w:szCs w:val="24"/>
        </w:rPr>
        <w:t>establish</w:t>
      </w:r>
      <w:r w:rsidRPr="621CCB82" w:rsidR="152C8D8D">
        <w:rPr>
          <w:rFonts w:ascii="Arial" w:hAnsi="Arial" w:eastAsia="Arial" w:cs="Arial"/>
          <w:color w:val="000000" w:themeColor="text1" w:themeTint="FF" w:themeShade="FF"/>
          <w:sz w:val="24"/>
          <w:szCs w:val="24"/>
        </w:rPr>
        <w:t xml:space="preserve"> a </w:t>
      </w:r>
      <w:r w:rsidRPr="621CCB82" w:rsidR="777004D5">
        <w:rPr>
          <w:rFonts w:ascii="Arial" w:hAnsi="Arial" w:eastAsia="Arial" w:cs="Arial"/>
          <w:color w:val="000000" w:themeColor="text1" w:themeTint="FF" w:themeShade="FF"/>
          <w:sz w:val="24"/>
          <w:szCs w:val="24"/>
        </w:rPr>
        <w:t>suspect's</w:t>
      </w:r>
      <w:r w:rsidRPr="621CCB82" w:rsidR="152C8D8D">
        <w:rPr>
          <w:rFonts w:ascii="Arial" w:hAnsi="Arial" w:eastAsia="Arial" w:cs="Arial"/>
          <w:color w:val="000000" w:themeColor="text1" w:themeTint="FF" w:themeShade="FF"/>
          <w:sz w:val="24"/>
          <w:szCs w:val="24"/>
        </w:rPr>
        <w:t xml:space="preserve"> guilt or innocen</w:t>
      </w:r>
      <w:r w:rsidRPr="621CCB82" w:rsidR="072DB0DC">
        <w:rPr>
          <w:rFonts w:ascii="Arial" w:hAnsi="Arial" w:eastAsia="Arial" w:cs="Arial"/>
          <w:color w:val="000000" w:themeColor="text1" w:themeTint="FF" w:themeShade="FF"/>
          <w:sz w:val="24"/>
          <w:szCs w:val="24"/>
        </w:rPr>
        <w:t>ce ensuring they have a fair trial</w:t>
      </w:r>
      <w:r w:rsidRPr="621CCB82" w:rsidR="0D4B669C">
        <w:rPr>
          <w:rFonts w:ascii="Arial" w:hAnsi="Arial" w:eastAsia="Arial" w:cs="Arial"/>
          <w:color w:val="000000" w:themeColor="text1" w:themeTint="FF" w:themeShade="FF"/>
          <w:sz w:val="24"/>
          <w:szCs w:val="24"/>
        </w:rPr>
        <w:t xml:space="preserve"> as according to law suspects are presumed innocent until proved guilty according to law </w:t>
      </w:r>
      <w:r w:rsidRPr="621CCB82" w:rsidR="0D4B669C">
        <w:rPr>
          <w:rFonts w:ascii="Arial" w:hAnsi="Arial" w:eastAsia="Arial" w:cs="Arial"/>
          <w:noProof w:val="0"/>
          <w:color w:val="000000" w:themeColor="text1" w:themeTint="FF" w:themeShade="FF"/>
          <w:sz w:val="24"/>
          <w:szCs w:val="24"/>
          <w:lang w:val="en-GB"/>
        </w:rPr>
        <w:t>(Equality and Human Rights Commission, 2016)</w:t>
      </w:r>
      <w:r w:rsidRPr="621CCB82" w:rsidR="072DB0DC">
        <w:rPr>
          <w:rFonts w:ascii="Arial" w:hAnsi="Arial" w:eastAsia="Arial" w:cs="Arial"/>
          <w:color w:val="000000" w:themeColor="text1" w:themeTint="FF" w:themeShade="FF"/>
          <w:sz w:val="24"/>
          <w:szCs w:val="24"/>
        </w:rPr>
        <w:t xml:space="preserve">. </w:t>
      </w:r>
      <w:r w:rsidRPr="621CCB82" w:rsidR="0D78669D">
        <w:rPr>
          <w:rFonts w:ascii="Arial" w:hAnsi="Arial" w:eastAsia="Arial" w:cs="Arial"/>
          <w:color w:val="000000" w:themeColor="text1" w:themeTint="FF" w:themeShade="FF"/>
          <w:sz w:val="24"/>
          <w:szCs w:val="24"/>
        </w:rPr>
        <w:t>The Evidence-Based Policing Model was first introduced by Lawrence Sherman in 1998</w:t>
      </w:r>
      <w:r w:rsidRPr="621CCB82" w:rsidR="067F963F">
        <w:rPr>
          <w:rFonts w:ascii="Arial" w:hAnsi="Arial" w:eastAsia="Arial" w:cs="Arial"/>
          <w:color w:val="000000" w:themeColor="text1" w:themeTint="FF" w:themeShade="FF"/>
          <w:sz w:val="24"/>
          <w:szCs w:val="24"/>
        </w:rPr>
        <w:t xml:space="preserve"> as he implied</w:t>
      </w:r>
      <w:r w:rsidRPr="621CCB82" w:rsidR="6698C74B">
        <w:rPr>
          <w:rFonts w:ascii="Arial" w:hAnsi="Arial" w:eastAsia="Arial" w:cs="Arial"/>
          <w:color w:val="000000" w:themeColor="text1" w:themeTint="FF" w:themeShade="FF"/>
          <w:sz w:val="24"/>
          <w:szCs w:val="24"/>
        </w:rPr>
        <w:t xml:space="preserve"> that scientific evidence should direct the way police </w:t>
      </w:r>
      <w:r w:rsidRPr="621CCB82" w:rsidR="6698C74B">
        <w:rPr>
          <w:rFonts w:ascii="Arial" w:hAnsi="Arial" w:eastAsia="Arial" w:cs="Arial"/>
          <w:color w:val="000000" w:themeColor="text1" w:themeTint="FF" w:themeShade="FF"/>
          <w:sz w:val="24"/>
          <w:szCs w:val="24"/>
        </w:rPr>
        <w:t>operate</w:t>
      </w:r>
      <w:r w:rsidRPr="621CCB82" w:rsidR="6698C74B">
        <w:rPr>
          <w:rFonts w:ascii="Arial" w:hAnsi="Arial" w:eastAsia="Arial" w:cs="Arial"/>
          <w:color w:val="000000" w:themeColor="text1" w:themeTint="FF" w:themeShade="FF"/>
          <w:sz w:val="24"/>
          <w:szCs w:val="24"/>
        </w:rPr>
        <w:t xml:space="preserve"> so that authorities can </w:t>
      </w:r>
      <w:r w:rsidRPr="621CCB82" w:rsidR="6698C74B">
        <w:rPr>
          <w:rFonts w:ascii="Arial" w:hAnsi="Arial" w:eastAsia="Arial" w:cs="Arial"/>
          <w:color w:val="000000" w:themeColor="text1" w:themeTint="FF" w:themeShade="FF"/>
          <w:sz w:val="24"/>
          <w:szCs w:val="24"/>
        </w:rPr>
        <w:t>identify</w:t>
      </w:r>
      <w:r w:rsidRPr="621CCB82" w:rsidR="6698C74B">
        <w:rPr>
          <w:rFonts w:ascii="Arial" w:hAnsi="Arial" w:eastAsia="Arial" w:cs="Arial"/>
          <w:color w:val="000000" w:themeColor="text1" w:themeTint="FF" w:themeShade="FF"/>
          <w:sz w:val="24"/>
          <w:szCs w:val="24"/>
        </w:rPr>
        <w:t xml:space="preserve"> the most successful strategies for preventing crime (</w:t>
      </w:r>
      <w:r w:rsidRPr="621CCB82" w:rsidR="6698C74B">
        <w:rPr>
          <w:rFonts w:ascii="Arial" w:hAnsi="Arial" w:eastAsia="Arial" w:cs="Arial"/>
          <w:color w:val="000000" w:themeColor="text1" w:themeTint="FF" w:themeShade="FF"/>
          <w:sz w:val="24"/>
          <w:szCs w:val="24"/>
        </w:rPr>
        <w:t>siteservice</w:t>
      </w:r>
      <w:r w:rsidRPr="621CCB82" w:rsidR="6698C74B">
        <w:rPr>
          <w:rFonts w:ascii="Arial" w:hAnsi="Arial" w:eastAsia="Arial" w:cs="Arial"/>
          <w:color w:val="000000" w:themeColor="text1" w:themeTint="FF" w:themeShade="FF"/>
          <w:sz w:val="24"/>
          <w:szCs w:val="24"/>
        </w:rPr>
        <w:t>, 2022)</w:t>
      </w:r>
      <w:r w:rsidRPr="621CCB82" w:rsidR="0D78669D">
        <w:rPr>
          <w:rFonts w:ascii="Arial" w:hAnsi="Arial" w:eastAsia="Arial" w:cs="Arial"/>
          <w:color w:val="000000" w:themeColor="text1" w:themeTint="FF" w:themeShade="FF"/>
          <w:sz w:val="24"/>
          <w:szCs w:val="24"/>
        </w:rPr>
        <w:t xml:space="preserve">. Since it was invented the police force and other Law enforcements depend on this model in </w:t>
      </w:r>
      <w:r w:rsidRPr="621CCB82" w:rsidR="7CD11290">
        <w:rPr>
          <w:rFonts w:ascii="Arial" w:hAnsi="Arial" w:eastAsia="Arial" w:cs="Arial"/>
          <w:color w:val="000000" w:themeColor="text1" w:themeTint="FF" w:themeShade="FF"/>
          <w:sz w:val="24"/>
          <w:szCs w:val="24"/>
        </w:rPr>
        <w:t>everyday</w:t>
      </w:r>
      <w:r w:rsidRPr="621CCB82" w:rsidR="0D78669D">
        <w:rPr>
          <w:rFonts w:ascii="Arial" w:hAnsi="Arial" w:eastAsia="Arial" w:cs="Arial"/>
          <w:color w:val="000000" w:themeColor="text1" w:themeTint="FF" w:themeShade="FF"/>
          <w:sz w:val="24"/>
          <w:szCs w:val="24"/>
        </w:rPr>
        <w:t xml:space="preserve"> </w:t>
      </w:r>
      <w:r w:rsidRPr="621CCB82" w:rsidR="605A14DD">
        <w:rPr>
          <w:rFonts w:ascii="Arial" w:hAnsi="Arial" w:eastAsia="Arial" w:cs="Arial"/>
          <w:color w:val="000000" w:themeColor="text1" w:themeTint="FF" w:themeShade="FF"/>
          <w:sz w:val="24"/>
          <w:szCs w:val="24"/>
        </w:rPr>
        <w:t>scenarios</w:t>
      </w:r>
      <w:r w:rsidRPr="621CCB82" w:rsidR="0D78669D">
        <w:rPr>
          <w:rFonts w:ascii="Arial" w:hAnsi="Arial" w:eastAsia="Arial" w:cs="Arial"/>
          <w:color w:val="000000" w:themeColor="text1" w:themeTint="FF" w:themeShade="FF"/>
          <w:sz w:val="24"/>
          <w:szCs w:val="24"/>
        </w:rPr>
        <w:t xml:space="preserve"> as the founder (Sherman, 1998) </w:t>
      </w:r>
      <w:r w:rsidRPr="621CCB82" w:rsidR="1AEEDB98">
        <w:rPr>
          <w:rFonts w:ascii="Arial" w:hAnsi="Arial" w:eastAsia="Arial" w:cs="Arial"/>
          <w:color w:val="000000" w:themeColor="text1" w:themeTint="FF" w:themeShade="FF"/>
          <w:sz w:val="24"/>
          <w:szCs w:val="24"/>
        </w:rPr>
        <w:t xml:space="preserve">explains how research is used in "evidence-based policing" to direct practice and assess professionals. It shapes the best practice based on the best available evidence. </w:t>
      </w:r>
      <w:r w:rsidRPr="621CCB82" w:rsidR="0D78669D">
        <w:rPr>
          <w:rFonts w:ascii="Arial" w:hAnsi="Arial" w:eastAsia="Arial" w:cs="Arial"/>
          <w:color w:val="000000" w:themeColor="text1" w:themeTint="FF" w:themeShade="FF"/>
          <w:sz w:val="24"/>
          <w:szCs w:val="24"/>
        </w:rPr>
        <w:t xml:space="preserve">This helps police officers to work effectively while continuously progressing in their role as (Klose, 2024) states how the EBP Model was created ‘for police improvement and for public safety’. </w:t>
      </w:r>
      <w:r w:rsidRPr="621CCB82" w:rsidR="6C059191">
        <w:rPr>
          <w:rFonts w:ascii="Arial" w:hAnsi="Arial" w:eastAsia="Arial" w:cs="Arial"/>
          <w:color w:val="000000" w:themeColor="text1" w:themeTint="FF" w:themeShade="FF"/>
          <w:sz w:val="24"/>
          <w:szCs w:val="24"/>
        </w:rPr>
        <w:t>This</w:t>
      </w:r>
      <w:r w:rsidRPr="621CCB82" w:rsidR="0D78669D">
        <w:rPr>
          <w:rFonts w:ascii="Arial" w:hAnsi="Arial" w:eastAsia="Arial" w:cs="Arial"/>
          <w:color w:val="000000" w:themeColor="text1" w:themeTint="FF" w:themeShade="FF"/>
          <w:sz w:val="24"/>
          <w:szCs w:val="24"/>
        </w:rPr>
        <w:t xml:space="preserve"> results </w:t>
      </w:r>
      <w:r w:rsidRPr="621CCB82" w:rsidR="4DBB1276">
        <w:rPr>
          <w:rFonts w:ascii="Arial" w:hAnsi="Arial" w:eastAsia="Arial" w:cs="Arial"/>
          <w:color w:val="000000" w:themeColor="text1" w:themeTint="FF" w:themeShade="FF"/>
          <w:sz w:val="24"/>
          <w:szCs w:val="24"/>
        </w:rPr>
        <w:t>in</w:t>
      </w:r>
      <w:r w:rsidRPr="621CCB82" w:rsidR="0D78669D">
        <w:rPr>
          <w:rFonts w:ascii="Arial" w:hAnsi="Arial" w:eastAsia="Arial" w:cs="Arial"/>
          <w:color w:val="000000" w:themeColor="text1" w:themeTint="FF" w:themeShade="FF"/>
          <w:sz w:val="24"/>
          <w:szCs w:val="24"/>
        </w:rPr>
        <w:t xml:space="preserve"> community trust building better relationships between the police force and the public and fosters better policing practice.</w:t>
      </w:r>
      <w:r w:rsidRPr="621CCB82" w:rsidR="1EAD3C65">
        <w:rPr>
          <w:rFonts w:ascii="Arial" w:hAnsi="Arial" w:eastAsia="Arial" w:cs="Arial"/>
          <w:color w:val="000000" w:themeColor="text1" w:themeTint="FF" w:themeShade="FF"/>
          <w:sz w:val="24"/>
          <w:szCs w:val="24"/>
        </w:rPr>
        <w:t xml:space="preserve"> </w:t>
      </w:r>
      <w:r w:rsidRPr="621CCB82" w:rsidR="5E988F22">
        <w:rPr>
          <w:rFonts w:ascii="Arial" w:hAnsi="Arial" w:eastAsia="Arial" w:cs="Arial"/>
          <w:color w:val="000000" w:themeColor="text1" w:themeTint="FF" w:themeShade="FF"/>
          <w:sz w:val="24"/>
          <w:szCs w:val="24"/>
        </w:rPr>
        <w:t xml:space="preserve">According to a credible source, the evidence-based policing approach utilises a variety of successful strategies to </w:t>
      </w:r>
      <w:r w:rsidRPr="621CCB82" w:rsidR="5E988F22">
        <w:rPr>
          <w:rFonts w:ascii="Arial" w:hAnsi="Arial" w:eastAsia="Arial" w:cs="Arial"/>
          <w:color w:val="000000" w:themeColor="text1" w:themeTint="FF" w:themeShade="FF"/>
          <w:sz w:val="24"/>
          <w:szCs w:val="24"/>
        </w:rPr>
        <w:t>accomplish</w:t>
      </w:r>
      <w:r w:rsidRPr="621CCB82" w:rsidR="5E988F22">
        <w:rPr>
          <w:rFonts w:ascii="Arial" w:hAnsi="Arial" w:eastAsia="Arial" w:cs="Arial"/>
          <w:color w:val="000000" w:themeColor="text1" w:themeTint="FF" w:themeShade="FF"/>
          <w:sz w:val="24"/>
          <w:szCs w:val="24"/>
        </w:rPr>
        <w:t xml:space="preserve"> important </w:t>
      </w:r>
      <w:r w:rsidRPr="621CCB82" w:rsidR="5E988F22">
        <w:rPr>
          <w:rFonts w:ascii="Arial" w:hAnsi="Arial" w:eastAsia="Arial" w:cs="Arial"/>
          <w:color w:val="000000" w:themeColor="text1" w:themeTint="FF" w:themeShade="FF"/>
          <w:sz w:val="24"/>
          <w:szCs w:val="24"/>
        </w:rPr>
        <w:t>objectives</w:t>
      </w:r>
      <w:r w:rsidRPr="621CCB82" w:rsidR="5E988F22">
        <w:rPr>
          <w:rFonts w:ascii="Arial" w:hAnsi="Arial" w:eastAsia="Arial" w:cs="Arial"/>
          <w:color w:val="000000" w:themeColor="text1" w:themeTint="FF" w:themeShade="FF"/>
          <w:sz w:val="24"/>
          <w:szCs w:val="24"/>
        </w:rPr>
        <w:t xml:space="preserve"> that have been scientifically </w:t>
      </w:r>
      <w:r w:rsidRPr="621CCB82" w:rsidR="5E988F22">
        <w:rPr>
          <w:rFonts w:ascii="Arial" w:hAnsi="Arial" w:eastAsia="Arial" w:cs="Arial"/>
          <w:color w:val="000000" w:themeColor="text1" w:themeTint="FF" w:themeShade="FF"/>
          <w:sz w:val="24"/>
          <w:szCs w:val="24"/>
        </w:rPr>
        <w:t>demonstrated</w:t>
      </w:r>
      <w:r w:rsidRPr="621CCB82" w:rsidR="5E988F22">
        <w:rPr>
          <w:rFonts w:ascii="Arial" w:hAnsi="Arial" w:eastAsia="Arial" w:cs="Arial"/>
          <w:color w:val="000000" w:themeColor="text1" w:themeTint="FF" w:themeShade="FF"/>
          <w:sz w:val="24"/>
          <w:szCs w:val="24"/>
        </w:rPr>
        <w:t xml:space="preserve"> to be successful (College of Policing, 2024). The National Decision Model (NDM) and problem-oriented policing (POP) are the two most popular methods. These techniques use data and statistics to highlight the difficult choices and procedures that police officers deal with on a regular basis.</w:t>
      </w:r>
      <w:r w:rsidRPr="621CCB82" w:rsidR="21234FAF">
        <w:rPr>
          <w:rFonts w:ascii="Arial" w:hAnsi="Arial" w:eastAsia="Arial" w:cs="Arial"/>
          <w:color w:val="000000" w:themeColor="text1" w:themeTint="FF" w:themeShade="FF"/>
          <w:sz w:val="24"/>
          <w:szCs w:val="24"/>
        </w:rPr>
        <w:t xml:space="preserve"> The positive outcomes of these advanced tools </w:t>
      </w:r>
      <w:r w:rsidRPr="621CCB82" w:rsidR="383B2612">
        <w:rPr>
          <w:rFonts w:ascii="Arial" w:hAnsi="Arial" w:eastAsia="Arial" w:cs="Arial"/>
          <w:color w:val="000000" w:themeColor="text1" w:themeTint="FF" w:themeShade="FF"/>
          <w:sz w:val="24"/>
          <w:szCs w:val="24"/>
        </w:rPr>
        <w:t>allow</w:t>
      </w:r>
      <w:r w:rsidRPr="621CCB82" w:rsidR="21234FAF">
        <w:rPr>
          <w:rFonts w:ascii="Arial" w:hAnsi="Arial" w:eastAsia="Arial" w:cs="Arial"/>
          <w:color w:val="000000" w:themeColor="text1" w:themeTint="FF" w:themeShade="FF"/>
          <w:sz w:val="24"/>
          <w:szCs w:val="24"/>
        </w:rPr>
        <w:t xml:space="preserve"> improvement of understanding crime patterns, risks and hotspots that are </w:t>
      </w:r>
      <w:r w:rsidRPr="621CCB82" w:rsidR="3C61B759">
        <w:rPr>
          <w:rFonts w:ascii="Arial" w:hAnsi="Arial" w:eastAsia="Arial" w:cs="Arial"/>
          <w:color w:val="000000" w:themeColor="text1" w:themeTint="FF" w:themeShade="FF"/>
          <w:sz w:val="24"/>
          <w:szCs w:val="24"/>
        </w:rPr>
        <w:t>t</w:t>
      </w:r>
      <w:r w:rsidRPr="621CCB82" w:rsidR="21234FAF">
        <w:rPr>
          <w:rFonts w:ascii="Arial" w:hAnsi="Arial" w:eastAsia="Arial" w:cs="Arial"/>
          <w:color w:val="000000" w:themeColor="text1" w:themeTint="FF" w:themeShade="FF"/>
          <w:sz w:val="24"/>
          <w:szCs w:val="24"/>
        </w:rPr>
        <w:t>argeted</w:t>
      </w:r>
      <w:r w:rsidRPr="621CCB82" w:rsidR="79288B64">
        <w:rPr>
          <w:rFonts w:ascii="Arial" w:hAnsi="Arial" w:eastAsia="Arial" w:cs="Arial"/>
          <w:color w:val="000000" w:themeColor="text1" w:themeTint="FF" w:themeShade="FF"/>
          <w:sz w:val="24"/>
          <w:szCs w:val="24"/>
        </w:rPr>
        <w:t>,</w:t>
      </w:r>
      <w:r w:rsidRPr="621CCB82" w:rsidR="21234FAF">
        <w:rPr>
          <w:rFonts w:ascii="Arial" w:hAnsi="Arial" w:eastAsia="Arial" w:cs="Arial"/>
          <w:color w:val="000000" w:themeColor="text1" w:themeTint="FF" w:themeShade="FF"/>
          <w:sz w:val="24"/>
          <w:szCs w:val="24"/>
        </w:rPr>
        <w:t xml:space="preserve"> </w:t>
      </w:r>
      <w:r w:rsidRPr="621CCB82" w:rsidR="60201EE8">
        <w:rPr>
          <w:rFonts w:ascii="Arial" w:hAnsi="Arial" w:eastAsia="Arial" w:cs="Arial"/>
          <w:color w:val="000000" w:themeColor="text1" w:themeTint="FF" w:themeShade="FF"/>
          <w:sz w:val="24"/>
          <w:szCs w:val="24"/>
        </w:rPr>
        <w:t>this</w:t>
      </w:r>
      <w:r w:rsidRPr="621CCB82" w:rsidR="21234FAF">
        <w:rPr>
          <w:rFonts w:ascii="Arial" w:hAnsi="Arial" w:eastAsia="Arial" w:cs="Arial"/>
          <w:color w:val="000000" w:themeColor="text1" w:themeTint="FF" w:themeShade="FF"/>
          <w:sz w:val="24"/>
          <w:szCs w:val="24"/>
        </w:rPr>
        <w:t xml:space="preserve"> helps develop strategies to tackle these issues. (Partridge and Zaghloul, 2023)</w:t>
      </w:r>
      <w:r w:rsidRPr="621CCB82" w:rsidR="2A81F850">
        <w:rPr>
          <w:rFonts w:ascii="Arial" w:hAnsi="Arial" w:eastAsia="Arial" w:cs="Arial"/>
          <w:color w:val="000000" w:themeColor="text1" w:themeTint="FF" w:themeShade="FF"/>
          <w:sz w:val="24"/>
          <w:szCs w:val="24"/>
        </w:rPr>
        <w:t xml:space="preserve">. </w:t>
      </w:r>
      <w:r w:rsidRPr="621CCB82" w:rsidR="5310783F">
        <w:rPr>
          <w:rFonts w:ascii="Arial" w:hAnsi="Arial" w:eastAsia="Arial" w:cs="Arial"/>
          <w:color w:val="000000" w:themeColor="text1" w:themeTint="FF" w:themeShade="FF"/>
          <w:sz w:val="24"/>
          <w:szCs w:val="24"/>
        </w:rPr>
        <w:t xml:space="preserve">Evidence has always been a crucial element of investigation since the first policing organisations were </w:t>
      </w:r>
      <w:r w:rsidRPr="621CCB82" w:rsidR="5310783F">
        <w:rPr>
          <w:rFonts w:ascii="Arial" w:hAnsi="Arial" w:eastAsia="Arial" w:cs="Arial"/>
          <w:color w:val="000000" w:themeColor="text1" w:themeTint="FF" w:themeShade="FF"/>
          <w:sz w:val="24"/>
          <w:szCs w:val="24"/>
        </w:rPr>
        <w:t>established</w:t>
      </w:r>
      <w:r w:rsidRPr="621CCB82" w:rsidR="5310783F">
        <w:rPr>
          <w:rFonts w:ascii="Arial" w:hAnsi="Arial" w:eastAsia="Arial" w:cs="Arial"/>
          <w:color w:val="000000" w:themeColor="text1" w:themeTint="FF" w:themeShade="FF"/>
          <w:sz w:val="24"/>
          <w:szCs w:val="24"/>
        </w:rPr>
        <w:t>, according to The Open University (2024).</w:t>
      </w:r>
      <w:r w:rsidRPr="621CCB82" w:rsidR="028197EB">
        <w:rPr>
          <w:rFonts w:ascii="Arial" w:hAnsi="Arial" w:eastAsia="Arial" w:cs="Arial"/>
          <w:color w:val="000000" w:themeColor="text1" w:themeTint="FF" w:themeShade="FF"/>
          <w:sz w:val="24"/>
          <w:szCs w:val="24"/>
        </w:rPr>
        <w:t xml:space="preserve"> </w:t>
      </w:r>
      <w:r w:rsidRPr="621CCB82" w:rsidR="4A8E4F96">
        <w:rPr>
          <w:rFonts w:ascii="Arial" w:hAnsi="Arial" w:eastAsia="Arial" w:cs="Arial"/>
          <w:color w:val="000000" w:themeColor="text1" w:themeTint="FF" w:themeShade="FF"/>
          <w:sz w:val="24"/>
          <w:szCs w:val="24"/>
        </w:rPr>
        <w:t>T</w:t>
      </w:r>
      <w:r w:rsidRPr="621CCB82" w:rsidR="028197EB">
        <w:rPr>
          <w:rFonts w:ascii="Arial" w:hAnsi="Arial" w:eastAsia="Arial" w:cs="Arial"/>
          <w:color w:val="000000" w:themeColor="text1" w:themeTint="FF" w:themeShade="FF"/>
          <w:sz w:val="24"/>
          <w:szCs w:val="24"/>
        </w:rPr>
        <w:t xml:space="preserve">his refers to the National Decision Model </w:t>
      </w:r>
      <w:r w:rsidRPr="621CCB82" w:rsidR="028197EB">
        <w:rPr>
          <w:rFonts w:ascii="Arial" w:hAnsi="Arial" w:eastAsia="Arial" w:cs="Arial"/>
          <w:color w:val="000000" w:themeColor="text1" w:themeTint="FF" w:themeShade="FF"/>
          <w:sz w:val="24"/>
          <w:szCs w:val="24"/>
        </w:rPr>
        <w:t>impacting</w:t>
      </w:r>
      <w:r w:rsidRPr="621CCB82" w:rsidR="028197EB">
        <w:rPr>
          <w:rFonts w:ascii="Arial" w:hAnsi="Arial" w:eastAsia="Arial" w:cs="Arial"/>
          <w:color w:val="000000" w:themeColor="text1" w:themeTint="FF" w:themeShade="FF"/>
          <w:sz w:val="24"/>
          <w:szCs w:val="24"/>
        </w:rPr>
        <w:t xml:space="preserve"> positively on the police force and how it can be applied to problem-solving in a policing context. Journalist (Knutsson and Tompson, 2017) confirm that </w:t>
      </w:r>
      <w:r w:rsidRPr="621CCB82" w:rsidR="27734BF0">
        <w:rPr>
          <w:rFonts w:ascii="Arial" w:hAnsi="Arial" w:eastAsia="Arial" w:cs="Arial"/>
          <w:color w:val="000000" w:themeColor="text1" w:themeTint="FF" w:themeShade="FF"/>
          <w:sz w:val="24"/>
          <w:szCs w:val="24"/>
        </w:rPr>
        <w:t>evidence-based</w:t>
      </w:r>
      <w:r w:rsidRPr="621CCB82" w:rsidR="028197EB">
        <w:rPr>
          <w:rFonts w:ascii="Arial" w:hAnsi="Arial" w:eastAsia="Arial" w:cs="Arial"/>
          <w:color w:val="000000" w:themeColor="text1" w:themeTint="FF" w:themeShade="FF"/>
          <w:sz w:val="24"/>
          <w:szCs w:val="24"/>
        </w:rPr>
        <w:t xml:space="preserve"> policing is expanding in many countries around the world, around Europe, </w:t>
      </w:r>
      <w:r w:rsidRPr="621CCB82" w:rsidR="028197EB">
        <w:rPr>
          <w:rFonts w:ascii="Arial" w:hAnsi="Arial" w:eastAsia="Arial" w:cs="Arial"/>
          <w:color w:val="000000" w:themeColor="text1" w:themeTint="FF" w:themeShade="FF"/>
          <w:sz w:val="24"/>
          <w:szCs w:val="24"/>
        </w:rPr>
        <w:t>Australia</w:t>
      </w:r>
      <w:r w:rsidRPr="621CCB82" w:rsidR="028197EB">
        <w:rPr>
          <w:rFonts w:ascii="Arial" w:hAnsi="Arial" w:eastAsia="Arial" w:cs="Arial"/>
          <w:color w:val="000000" w:themeColor="text1" w:themeTint="FF" w:themeShade="FF"/>
          <w:sz w:val="24"/>
          <w:szCs w:val="24"/>
        </w:rPr>
        <w:t xml:space="preserve"> and parts of America. </w:t>
      </w:r>
      <w:r w:rsidRPr="621CCB82" w:rsidR="35CD980B">
        <w:rPr>
          <w:rFonts w:ascii="Arial" w:hAnsi="Arial" w:eastAsia="Arial" w:cs="Arial"/>
          <w:color w:val="000000" w:themeColor="text1" w:themeTint="FF" w:themeShade="FF"/>
          <w:sz w:val="24"/>
          <w:szCs w:val="24"/>
        </w:rPr>
        <w:t>T</w:t>
      </w:r>
      <w:r w:rsidRPr="621CCB82" w:rsidR="028197EB">
        <w:rPr>
          <w:rFonts w:ascii="Arial" w:hAnsi="Arial" w:eastAsia="Arial" w:cs="Arial"/>
          <w:color w:val="000000" w:themeColor="text1" w:themeTint="FF" w:themeShade="FF"/>
          <w:sz w:val="24"/>
          <w:szCs w:val="24"/>
        </w:rPr>
        <w:t xml:space="preserve">his promotes understanding and knowledge between countries by </w:t>
      </w:r>
      <w:r w:rsidRPr="621CCB82" w:rsidR="246C3DD8">
        <w:rPr>
          <w:rFonts w:ascii="Arial" w:hAnsi="Arial" w:eastAsia="Arial" w:cs="Arial"/>
          <w:color w:val="000000" w:themeColor="text1" w:themeTint="FF" w:themeShade="FF"/>
          <w:sz w:val="24"/>
          <w:szCs w:val="24"/>
        </w:rPr>
        <w:t>analysing</w:t>
      </w:r>
      <w:r w:rsidRPr="621CCB82" w:rsidR="028197EB">
        <w:rPr>
          <w:rFonts w:ascii="Arial" w:hAnsi="Arial" w:eastAsia="Arial" w:cs="Arial"/>
          <w:color w:val="000000" w:themeColor="text1" w:themeTint="FF" w:themeShade="FF"/>
          <w:sz w:val="24"/>
          <w:szCs w:val="24"/>
        </w:rPr>
        <w:t xml:space="preserve"> successful strategies and figuring out from failures. </w:t>
      </w:r>
      <w:r w:rsidRPr="621CCB82" w:rsidR="10452BCF">
        <w:rPr>
          <w:rFonts w:ascii="Arial" w:hAnsi="Arial" w:eastAsia="Arial" w:cs="Arial"/>
          <w:color w:val="000000" w:themeColor="text1" w:themeTint="FF" w:themeShade="FF"/>
          <w:sz w:val="24"/>
          <w:szCs w:val="24"/>
        </w:rPr>
        <w:t>W</w:t>
      </w:r>
      <w:r w:rsidRPr="621CCB82" w:rsidR="028197EB">
        <w:rPr>
          <w:rFonts w:ascii="Arial" w:hAnsi="Arial" w:eastAsia="Arial" w:cs="Arial"/>
          <w:color w:val="000000" w:themeColor="text1" w:themeTint="FF" w:themeShade="FF"/>
          <w:sz w:val="24"/>
          <w:szCs w:val="24"/>
        </w:rPr>
        <w:t xml:space="preserve">ith EVP expanding </w:t>
      </w:r>
      <w:r w:rsidRPr="621CCB82" w:rsidR="1EB8D5A5">
        <w:rPr>
          <w:rFonts w:ascii="Arial" w:hAnsi="Arial" w:eastAsia="Arial" w:cs="Arial"/>
          <w:color w:val="000000" w:themeColor="text1" w:themeTint="FF" w:themeShade="FF"/>
          <w:sz w:val="24"/>
          <w:szCs w:val="24"/>
        </w:rPr>
        <w:t xml:space="preserve">over years, </w:t>
      </w:r>
      <w:r w:rsidRPr="621CCB82" w:rsidR="028197EB">
        <w:rPr>
          <w:rFonts w:ascii="Arial" w:hAnsi="Arial" w:eastAsia="Arial" w:cs="Arial"/>
          <w:color w:val="000000" w:themeColor="text1" w:themeTint="FF" w:themeShade="FF"/>
          <w:sz w:val="24"/>
          <w:szCs w:val="24"/>
        </w:rPr>
        <w:t xml:space="preserve">it gives the community confidence with police force to reduce the acts of bias and gain trust resulting to crime reduction. </w:t>
      </w:r>
      <w:r w:rsidRPr="621CCB82" w:rsidR="624BD736">
        <w:rPr>
          <w:rFonts w:ascii="Arial" w:hAnsi="Arial" w:eastAsia="Arial" w:cs="Arial"/>
          <w:color w:val="000000" w:themeColor="text1" w:themeTint="FF" w:themeShade="FF"/>
          <w:sz w:val="24"/>
          <w:szCs w:val="24"/>
        </w:rPr>
        <w:t>H</w:t>
      </w:r>
      <w:r w:rsidRPr="621CCB82" w:rsidR="028197EB">
        <w:rPr>
          <w:rFonts w:ascii="Arial" w:hAnsi="Arial" w:eastAsia="Arial" w:cs="Arial"/>
          <w:color w:val="000000" w:themeColor="text1" w:themeTint="FF" w:themeShade="FF"/>
          <w:sz w:val="24"/>
          <w:szCs w:val="24"/>
        </w:rPr>
        <w:t xml:space="preserve">owever, the </w:t>
      </w:r>
      <w:r w:rsidRPr="621CCB82" w:rsidR="013AA5E4">
        <w:rPr>
          <w:rFonts w:ascii="Arial" w:hAnsi="Arial" w:eastAsia="Arial" w:cs="Arial"/>
          <w:color w:val="000000" w:themeColor="text1" w:themeTint="FF" w:themeShade="FF"/>
          <w:sz w:val="24"/>
          <w:szCs w:val="24"/>
        </w:rPr>
        <w:t>evidence-based</w:t>
      </w:r>
      <w:r w:rsidRPr="621CCB82" w:rsidR="028197EB">
        <w:rPr>
          <w:rFonts w:ascii="Arial" w:hAnsi="Arial" w:eastAsia="Arial" w:cs="Arial"/>
          <w:color w:val="000000" w:themeColor="text1" w:themeTint="FF" w:themeShade="FF"/>
          <w:sz w:val="24"/>
          <w:szCs w:val="24"/>
        </w:rPr>
        <w:t xml:space="preserve"> policing model might </w:t>
      </w:r>
      <w:r w:rsidRPr="621CCB82" w:rsidR="4653C68D">
        <w:rPr>
          <w:rFonts w:ascii="Arial" w:hAnsi="Arial" w:eastAsia="Arial" w:cs="Arial"/>
          <w:color w:val="000000" w:themeColor="text1" w:themeTint="FF" w:themeShade="FF"/>
          <w:sz w:val="24"/>
          <w:szCs w:val="24"/>
        </w:rPr>
        <w:t>face challenges</w:t>
      </w:r>
      <w:r w:rsidRPr="621CCB82" w:rsidR="028197EB">
        <w:rPr>
          <w:rFonts w:ascii="Arial" w:hAnsi="Arial" w:eastAsia="Arial" w:cs="Arial"/>
          <w:color w:val="000000" w:themeColor="text1" w:themeTint="FF" w:themeShade="FF"/>
          <w:sz w:val="24"/>
          <w:szCs w:val="24"/>
        </w:rPr>
        <w:t xml:space="preserve"> in different countries due to technology, </w:t>
      </w:r>
      <w:r w:rsidRPr="621CCB82" w:rsidR="028197EB">
        <w:rPr>
          <w:rFonts w:ascii="Arial" w:hAnsi="Arial" w:eastAsia="Arial" w:cs="Arial"/>
          <w:color w:val="000000" w:themeColor="text1" w:themeTint="FF" w:themeShade="FF"/>
          <w:sz w:val="24"/>
          <w:szCs w:val="24"/>
        </w:rPr>
        <w:t>training</w:t>
      </w:r>
      <w:r w:rsidRPr="621CCB82" w:rsidR="028197EB">
        <w:rPr>
          <w:rFonts w:ascii="Arial" w:hAnsi="Arial" w:eastAsia="Arial" w:cs="Arial"/>
          <w:color w:val="000000" w:themeColor="text1" w:themeTint="FF" w:themeShade="FF"/>
          <w:sz w:val="24"/>
          <w:szCs w:val="24"/>
        </w:rPr>
        <w:t xml:space="preserve"> and data systems this could affect how it works while also </w:t>
      </w:r>
      <w:r w:rsidRPr="621CCB82" w:rsidR="028197EB">
        <w:rPr>
          <w:rFonts w:ascii="Arial" w:hAnsi="Arial" w:eastAsia="Arial" w:cs="Arial"/>
          <w:color w:val="000000" w:themeColor="text1" w:themeTint="FF" w:themeShade="FF"/>
          <w:sz w:val="24"/>
          <w:szCs w:val="24"/>
        </w:rPr>
        <w:t>impacting</w:t>
      </w:r>
      <w:r w:rsidRPr="621CCB82" w:rsidR="028197EB">
        <w:rPr>
          <w:rFonts w:ascii="Arial" w:hAnsi="Arial" w:eastAsia="Arial" w:cs="Arial"/>
          <w:color w:val="000000" w:themeColor="text1" w:themeTint="FF" w:themeShade="FF"/>
          <w:sz w:val="24"/>
          <w:szCs w:val="24"/>
        </w:rPr>
        <w:t xml:space="preserve"> the community due to cultural differences.</w:t>
      </w:r>
      <w:r w:rsidRPr="621CCB82" w:rsidR="5D085B28">
        <w:rPr>
          <w:rFonts w:ascii="Arial" w:hAnsi="Arial" w:eastAsia="Arial" w:cs="Arial"/>
          <w:color w:val="000000" w:themeColor="text1" w:themeTint="FF" w:themeShade="FF"/>
          <w:sz w:val="24"/>
          <w:szCs w:val="24"/>
        </w:rPr>
        <w:t xml:space="preserve"> </w:t>
      </w:r>
      <w:r w:rsidRPr="621CCB82" w:rsidR="49BE45BE">
        <w:rPr>
          <w:rFonts w:ascii="Arial" w:hAnsi="Arial" w:eastAsia="Arial" w:cs="Arial"/>
          <w:noProof w:val="0"/>
          <w:color w:val="auto"/>
          <w:sz w:val="24"/>
          <w:szCs w:val="24"/>
          <w:lang w:val="en-GB"/>
        </w:rPr>
        <w:t xml:space="preserve">Due to the police force making decisions daily it is their responsibility to enforce the law, prevent crime and conflict, protect and reassure communities, investigate crimes, and bring criminals to justice, the </w:t>
      </w:r>
      <w:r w:rsidRPr="621CCB82" w:rsidR="7C33905E">
        <w:rPr>
          <w:rFonts w:ascii="Arial" w:hAnsi="Arial" w:eastAsia="Arial" w:cs="Arial"/>
          <w:noProof w:val="0"/>
          <w:color w:val="auto"/>
          <w:sz w:val="24"/>
          <w:szCs w:val="24"/>
          <w:lang w:val="en-GB"/>
        </w:rPr>
        <w:t>N</w:t>
      </w:r>
      <w:r w:rsidRPr="621CCB82" w:rsidR="49BE45BE">
        <w:rPr>
          <w:rFonts w:ascii="Arial" w:hAnsi="Arial" w:eastAsia="Arial" w:cs="Arial"/>
          <w:noProof w:val="0"/>
          <w:color w:val="auto"/>
          <w:sz w:val="24"/>
          <w:szCs w:val="24"/>
          <w:lang w:val="en-GB"/>
        </w:rPr>
        <w:t xml:space="preserve">ational </w:t>
      </w:r>
      <w:r w:rsidRPr="621CCB82" w:rsidR="4A70E5C8">
        <w:rPr>
          <w:rFonts w:ascii="Arial" w:hAnsi="Arial" w:eastAsia="Arial" w:cs="Arial"/>
          <w:noProof w:val="0"/>
          <w:color w:val="auto"/>
          <w:sz w:val="24"/>
          <w:szCs w:val="24"/>
          <w:lang w:val="en-GB"/>
        </w:rPr>
        <w:t>D</w:t>
      </w:r>
      <w:r w:rsidRPr="621CCB82" w:rsidR="49BE45BE">
        <w:rPr>
          <w:rFonts w:ascii="Arial" w:hAnsi="Arial" w:eastAsia="Arial" w:cs="Arial"/>
          <w:noProof w:val="0"/>
          <w:color w:val="auto"/>
          <w:sz w:val="24"/>
          <w:szCs w:val="24"/>
          <w:lang w:val="en-GB"/>
        </w:rPr>
        <w:t xml:space="preserve">ecision </w:t>
      </w:r>
      <w:r w:rsidRPr="621CCB82" w:rsidR="184CB0C2">
        <w:rPr>
          <w:rFonts w:ascii="Arial" w:hAnsi="Arial" w:eastAsia="Arial" w:cs="Arial"/>
          <w:noProof w:val="0"/>
          <w:color w:val="auto"/>
          <w:sz w:val="24"/>
          <w:szCs w:val="24"/>
          <w:lang w:val="en-GB"/>
        </w:rPr>
        <w:t>M</w:t>
      </w:r>
      <w:r w:rsidRPr="621CCB82" w:rsidR="49BE45BE">
        <w:rPr>
          <w:rFonts w:ascii="Arial" w:hAnsi="Arial" w:eastAsia="Arial" w:cs="Arial"/>
          <w:noProof w:val="0"/>
          <w:color w:val="auto"/>
          <w:sz w:val="24"/>
          <w:szCs w:val="24"/>
          <w:lang w:val="en-GB"/>
        </w:rPr>
        <w:t xml:space="preserve">odel has six essential components that guarantee officers </w:t>
      </w:r>
      <w:r w:rsidRPr="621CCB82" w:rsidR="3BD55642">
        <w:rPr>
          <w:rFonts w:ascii="Arial" w:hAnsi="Arial" w:eastAsia="Arial" w:cs="Arial"/>
          <w:noProof w:val="0"/>
          <w:color w:val="auto"/>
          <w:sz w:val="24"/>
          <w:szCs w:val="24"/>
          <w:lang w:val="en-GB"/>
        </w:rPr>
        <w:t>gain</w:t>
      </w:r>
      <w:r w:rsidRPr="621CCB82" w:rsidR="49BE45BE">
        <w:rPr>
          <w:rFonts w:ascii="Arial" w:hAnsi="Arial" w:eastAsia="Arial" w:cs="Arial"/>
          <w:noProof w:val="0"/>
          <w:color w:val="auto"/>
          <w:sz w:val="24"/>
          <w:szCs w:val="24"/>
          <w:lang w:val="en-GB"/>
        </w:rPr>
        <w:t xml:space="preserve"> the knowledge and understanding necessary to make these judgements. Every member of the police force regularly takes crucial choices</w:t>
      </w:r>
      <w:r w:rsidRPr="621CCB82" w:rsidR="67D6E202">
        <w:rPr>
          <w:rFonts w:ascii="Arial" w:hAnsi="Arial" w:eastAsia="Arial" w:cs="Arial"/>
          <w:noProof w:val="0"/>
          <w:color w:val="auto"/>
          <w:sz w:val="24"/>
          <w:szCs w:val="24"/>
          <w:lang w:val="en-GB"/>
        </w:rPr>
        <w:t xml:space="preserve"> in which </w:t>
      </w:r>
      <w:r w:rsidRPr="621CCB82" w:rsidR="28A4E785">
        <w:rPr>
          <w:rFonts w:ascii="Arial" w:hAnsi="Arial" w:eastAsia="Arial" w:cs="Arial"/>
          <w:noProof w:val="0"/>
          <w:color w:val="auto"/>
          <w:sz w:val="24"/>
          <w:szCs w:val="24"/>
          <w:lang w:val="en-GB"/>
        </w:rPr>
        <w:t xml:space="preserve">can be emotionally, intellectually, and physically exhausting. </w:t>
      </w:r>
      <w:r w:rsidRPr="621CCB82" w:rsidR="28A4E785">
        <w:rPr>
          <w:rFonts w:ascii="Arial" w:hAnsi="Arial" w:eastAsia="Arial" w:cs="Arial"/>
          <w:noProof w:val="0"/>
          <w:color w:val="auto"/>
          <w:sz w:val="24"/>
          <w:szCs w:val="24"/>
          <w:lang w:val="en-GB"/>
        </w:rPr>
        <w:t>Because our choices have an impact on other people, sometimes during trying periods in their life, they can give rise to complicated ethical questions.</w:t>
      </w:r>
      <w:r w:rsidRPr="621CCB82" w:rsidR="538AC06A">
        <w:rPr>
          <w:rFonts w:ascii="Arial" w:hAnsi="Arial" w:eastAsia="Arial" w:cs="Arial"/>
          <w:noProof w:val="0"/>
          <w:color w:val="auto"/>
          <w:sz w:val="24"/>
          <w:szCs w:val="24"/>
          <w:lang w:val="en-GB"/>
        </w:rPr>
        <w:t xml:space="preserve"> The Code of Ethics, which unites the decision-making components, exists at the basis of the NDM. Officers and employees are encouraged to follow the Code and exercise judgement, when necessary, by using the model. </w:t>
      </w:r>
      <w:r w:rsidRPr="621CCB82" w:rsidR="725F1B16">
        <w:rPr>
          <w:rFonts w:ascii="Arial" w:hAnsi="Arial" w:eastAsia="Arial" w:cs="Arial"/>
          <w:noProof w:val="0"/>
          <w:color w:val="000000" w:themeColor="text1" w:themeTint="FF" w:themeShade="FF"/>
          <w:sz w:val="24"/>
          <w:szCs w:val="24"/>
          <w:lang w:val="en-GB"/>
        </w:rPr>
        <w:t>(Dorset Police, 2024)</w:t>
      </w:r>
      <w:r w:rsidRPr="621CCB82" w:rsidR="37A93D18">
        <w:rPr>
          <w:rFonts w:ascii="Arial" w:hAnsi="Arial" w:eastAsia="Arial" w:cs="Arial"/>
          <w:noProof w:val="0"/>
          <w:color w:val="000000" w:themeColor="text1" w:themeTint="FF" w:themeShade="FF"/>
          <w:sz w:val="24"/>
          <w:szCs w:val="24"/>
          <w:lang w:val="en-GB"/>
        </w:rPr>
        <w:t xml:space="preserve"> </w:t>
      </w:r>
      <w:r w:rsidRPr="621CCB82" w:rsidR="538AC06A">
        <w:rPr>
          <w:rFonts w:ascii="Arial" w:hAnsi="Arial" w:eastAsia="Arial" w:cs="Arial"/>
          <w:noProof w:val="0"/>
          <w:color w:val="auto"/>
          <w:sz w:val="24"/>
          <w:szCs w:val="24"/>
          <w:lang w:val="en-GB"/>
        </w:rPr>
        <w:t>The national decision model's six components are gathering intelligence and information</w:t>
      </w:r>
      <w:r w:rsidRPr="621CCB82" w:rsidR="7292DE90">
        <w:rPr>
          <w:rFonts w:ascii="Arial" w:hAnsi="Arial" w:eastAsia="Arial" w:cs="Arial"/>
          <w:noProof w:val="0"/>
          <w:color w:val="auto"/>
          <w:sz w:val="24"/>
          <w:szCs w:val="24"/>
          <w:lang w:val="en-GB"/>
        </w:rPr>
        <w:t xml:space="preserve"> this includes gathering every important detail about the issue is the first stage in the NDM process. This includes data, insights, and assessment from multiple sources.</w:t>
      </w:r>
      <w:r w:rsidRPr="621CCB82" w:rsidR="7A6E7ACC">
        <w:rPr>
          <w:rFonts w:ascii="Arial" w:hAnsi="Arial" w:eastAsia="Arial" w:cs="Arial"/>
          <w:noProof w:val="0"/>
          <w:color w:val="auto"/>
          <w:sz w:val="24"/>
          <w:szCs w:val="24"/>
          <w:lang w:val="en-GB"/>
        </w:rPr>
        <w:t xml:space="preserve"> The second element is to</w:t>
      </w:r>
      <w:r w:rsidRPr="621CCB82" w:rsidR="538AC06A">
        <w:rPr>
          <w:rFonts w:ascii="Arial" w:hAnsi="Arial" w:eastAsia="Arial" w:cs="Arial"/>
          <w:noProof w:val="0"/>
          <w:color w:val="auto"/>
          <w:sz w:val="24"/>
          <w:szCs w:val="24"/>
          <w:lang w:val="en-GB"/>
        </w:rPr>
        <w:t xml:space="preserve"> </w:t>
      </w:r>
      <w:r w:rsidRPr="621CCB82" w:rsidR="7FCC486D">
        <w:rPr>
          <w:rFonts w:ascii="Arial" w:hAnsi="Arial" w:eastAsia="Arial" w:cs="Arial"/>
          <w:noProof w:val="0"/>
          <w:color w:val="auto"/>
          <w:sz w:val="24"/>
          <w:szCs w:val="24"/>
          <w:lang w:val="en-GB"/>
        </w:rPr>
        <w:t xml:space="preserve">evaluate the dangers and hazards. This </w:t>
      </w:r>
      <w:r w:rsidRPr="621CCB82" w:rsidR="7FCC486D">
        <w:rPr>
          <w:rFonts w:ascii="Arial" w:hAnsi="Arial" w:eastAsia="Arial" w:cs="Arial"/>
          <w:noProof w:val="0"/>
          <w:color w:val="auto"/>
          <w:sz w:val="24"/>
          <w:szCs w:val="24"/>
          <w:lang w:val="en-GB"/>
        </w:rPr>
        <w:t>component</w:t>
      </w:r>
      <w:r w:rsidRPr="621CCB82" w:rsidR="7FCC486D">
        <w:rPr>
          <w:rFonts w:ascii="Arial" w:hAnsi="Arial" w:eastAsia="Arial" w:cs="Arial"/>
          <w:noProof w:val="0"/>
          <w:color w:val="auto"/>
          <w:sz w:val="24"/>
          <w:szCs w:val="24"/>
          <w:lang w:val="en-GB"/>
        </w:rPr>
        <w:t xml:space="preserve"> assesses the possible dangers, hazards, and damage related to certain incidents</w:t>
      </w:r>
      <w:r w:rsidRPr="621CCB82" w:rsidR="538AC06A">
        <w:rPr>
          <w:rFonts w:ascii="Arial" w:hAnsi="Arial" w:eastAsia="Arial" w:cs="Arial"/>
          <w:noProof w:val="0"/>
          <w:color w:val="auto"/>
          <w:sz w:val="24"/>
          <w:szCs w:val="24"/>
          <w:lang w:val="en-GB"/>
        </w:rPr>
        <w:t xml:space="preserve">, create a practical plan, and take policy and authority into account. </w:t>
      </w:r>
      <w:r w:rsidRPr="621CCB82" w:rsidR="1C5D05C0">
        <w:rPr>
          <w:rFonts w:ascii="Arial" w:hAnsi="Arial" w:eastAsia="Arial" w:cs="Arial"/>
          <w:noProof w:val="0"/>
          <w:color w:val="auto"/>
          <w:sz w:val="24"/>
          <w:szCs w:val="24"/>
          <w:lang w:val="en-GB"/>
        </w:rPr>
        <w:t>Identifying</w:t>
      </w:r>
      <w:r w:rsidRPr="621CCB82" w:rsidR="1C5D05C0">
        <w:rPr>
          <w:rFonts w:ascii="Arial" w:hAnsi="Arial" w:eastAsia="Arial" w:cs="Arial"/>
          <w:noProof w:val="0"/>
          <w:color w:val="auto"/>
          <w:sz w:val="24"/>
          <w:szCs w:val="24"/>
          <w:lang w:val="en-GB"/>
        </w:rPr>
        <w:t xml:space="preserve"> options helps </w:t>
      </w:r>
      <w:r w:rsidRPr="621CCB82" w:rsidR="087455DB">
        <w:rPr>
          <w:rFonts w:ascii="Arial" w:hAnsi="Arial" w:eastAsia="Arial" w:cs="Arial"/>
          <w:noProof w:val="0"/>
          <w:color w:val="auto"/>
          <w:sz w:val="24"/>
          <w:szCs w:val="24"/>
          <w:lang w:val="en-GB"/>
        </w:rPr>
        <w:t xml:space="preserve">supports the planning of tasks and the most effective use of resources. </w:t>
      </w:r>
      <w:r w:rsidRPr="621CCB82" w:rsidR="538AC06A">
        <w:rPr>
          <w:rFonts w:ascii="Arial" w:hAnsi="Arial" w:eastAsia="Arial" w:cs="Arial"/>
          <w:noProof w:val="0"/>
          <w:color w:val="auto"/>
          <w:sz w:val="24"/>
          <w:szCs w:val="24"/>
          <w:lang w:val="en-GB"/>
        </w:rPr>
        <w:t>Determine</w:t>
      </w:r>
      <w:r w:rsidRPr="621CCB82" w:rsidR="538AC06A">
        <w:rPr>
          <w:rFonts w:ascii="Arial" w:hAnsi="Arial" w:eastAsia="Arial" w:cs="Arial"/>
          <w:noProof w:val="0"/>
          <w:color w:val="auto"/>
          <w:sz w:val="24"/>
          <w:szCs w:val="24"/>
          <w:lang w:val="en-GB"/>
        </w:rPr>
        <w:t xml:space="preserve"> alternatives and </w:t>
      </w:r>
      <w:r w:rsidRPr="621CCB82" w:rsidR="4DABF6F0">
        <w:rPr>
          <w:rFonts w:ascii="Arial" w:hAnsi="Arial" w:eastAsia="Arial" w:cs="Arial"/>
          <w:noProof w:val="0"/>
          <w:color w:val="auto"/>
          <w:sz w:val="24"/>
          <w:szCs w:val="24"/>
          <w:lang w:val="en-GB"/>
        </w:rPr>
        <w:t>b</w:t>
      </w:r>
      <w:r w:rsidRPr="621CCB82" w:rsidR="538AC06A">
        <w:rPr>
          <w:rFonts w:ascii="Arial" w:hAnsi="Arial" w:eastAsia="Arial" w:cs="Arial"/>
          <w:noProof w:val="0"/>
          <w:color w:val="auto"/>
          <w:sz w:val="24"/>
          <w:szCs w:val="24"/>
          <w:lang w:val="en-GB"/>
        </w:rPr>
        <w:t>ackup</w:t>
      </w:r>
      <w:r w:rsidRPr="621CCB82" w:rsidR="538AC06A">
        <w:rPr>
          <w:rFonts w:ascii="Arial" w:hAnsi="Arial" w:eastAsia="Arial" w:cs="Arial"/>
          <w:noProof w:val="0"/>
          <w:color w:val="auto"/>
          <w:sz w:val="24"/>
          <w:szCs w:val="24"/>
          <w:lang w:val="en-GB"/>
        </w:rPr>
        <w:t xml:space="preserve"> plans</w:t>
      </w:r>
      <w:r w:rsidRPr="621CCB82" w:rsidR="03A6A571">
        <w:rPr>
          <w:rFonts w:ascii="Arial" w:hAnsi="Arial" w:eastAsia="Arial" w:cs="Arial"/>
          <w:noProof w:val="0"/>
          <w:color w:val="auto"/>
          <w:sz w:val="24"/>
          <w:szCs w:val="24"/>
          <w:lang w:val="en-GB"/>
        </w:rPr>
        <w:t xml:space="preserve"> imply Various options for dealing with the circumstance are discussed and examined. This stage promotes creative thinking and ensures that decision-makers evaluate a wide variety of options</w:t>
      </w:r>
      <w:r w:rsidRPr="621CCB82" w:rsidR="5E7FA8BA">
        <w:rPr>
          <w:rFonts w:ascii="Arial" w:hAnsi="Arial" w:eastAsia="Arial" w:cs="Arial"/>
          <w:noProof w:val="0"/>
          <w:color w:val="auto"/>
          <w:sz w:val="24"/>
          <w:szCs w:val="24"/>
          <w:lang w:val="en-GB"/>
        </w:rPr>
        <w:t xml:space="preserve">. Consider Powers and Policies is another </w:t>
      </w:r>
      <w:r w:rsidRPr="621CCB82" w:rsidR="5E7FA8BA">
        <w:rPr>
          <w:rFonts w:ascii="Arial" w:hAnsi="Arial" w:eastAsia="Arial" w:cs="Arial"/>
          <w:noProof w:val="0"/>
          <w:color w:val="auto"/>
          <w:sz w:val="24"/>
          <w:szCs w:val="24"/>
          <w:lang w:val="en-GB"/>
        </w:rPr>
        <w:t>component</w:t>
      </w:r>
      <w:r w:rsidRPr="621CCB82" w:rsidR="5E7FA8BA">
        <w:rPr>
          <w:rFonts w:ascii="Arial" w:hAnsi="Arial" w:eastAsia="Arial" w:cs="Arial"/>
          <w:noProof w:val="0"/>
          <w:color w:val="auto"/>
          <w:sz w:val="24"/>
          <w:szCs w:val="24"/>
          <w:lang w:val="en-GB"/>
        </w:rPr>
        <w:t xml:space="preserve"> in which decision-makers </w:t>
      </w:r>
      <w:r w:rsidRPr="621CCB82" w:rsidR="5E7FA8BA">
        <w:rPr>
          <w:rFonts w:ascii="Arial" w:hAnsi="Arial" w:eastAsia="Arial" w:cs="Arial"/>
          <w:noProof w:val="0"/>
          <w:color w:val="auto"/>
          <w:sz w:val="24"/>
          <w:szCs w:val="24"/>
          <w:lang w:val="en-GB"/>
        </w:rPr>
        <w:t>establish</w:t>
      </w:r>
      <w:r w:rsidRPr="621CCB82" w:rsidR="5E7FA8BA">
        <w:rPr>
          <w:rFonts w:ascii="Arial" w:hAnsi="Arial" w:eastAsia="Arial" w:cs="Arial"/>
          <w:noProof w:val="0"/>
          <w:color w:val="auto"/>
          <w:sz w:val="24"/>
          <w:szCs w:val="24"/>
          <w:lang w:val="en-GB"/>
        </w:rPr>
        <w:t xml:space="preserve"> the legal powers, policies, and processes applicable to the circumstance. It guarantees that all acts conducted are legal and consistent with established standards.</w:t>
      </w:r>
      <w:r w:rsidRPr="621CCB82" w:rsidR="52790161">
        <w:rPr>
          <w:rFonts w:ascii="Arial" w:hAnsi="Arial" w:eastAsia="Arial" w:cs="Arial"/>
          <w:noProof w:val="0"/>
          <w:color w:val="auto"/>
          <w:sz w:val="24"/>
          <w:szCs w:val="24"/>
          <w:lang w:val="en-GB"/>
        </w:rPr>
        <w:t xml:space="preserve"> Then the procedure </w:t>
      </w:r>
      <w:r w:rsidRPr="621CCB82" w:rsidR="52790161">
        <w:rPr>
          <w:rFonts w:ascii="Arial" w:hAnsi="Arial" w:eastAsia="Arial" w:cs="Arial"/>
          <w:noProof w:val="0"/>
          <w:color w:val="auto"/>
          <w:sz w:val="24"/>
          <w:szCs w:val="24"/>
          <w:lang w:val="en-GB"/>
        </w:rPr>
        <w:t>proceeds</w:t>
      </w:r>
      <w:r w:rsidRPr="621CCB82" w:rsidR="52790161">
        <w:rPr>
          <w:rFonts w:ascii="Arial" w:hAnsi="Arial" w:eastAsia="Arial" w:cs="Arial"/>
          <w:noProof w:val="0"/>
          <w:color w:val="auto"/>
          <w:sz w:val="24"/>
          <w:szCs w:val="24"/>
          <w:lang w:val="en-GB"/>
        </w:rPr>
        <w:t xml:space="preserve"> into Making the Decision, which involves A choice is made based on the information collected, the risk assessment, and the available options. The selected course of action should be the most suitable and proportionate reaction to the circumstances.</w:t>
      </w:r>
      <w:r w:rsidRPr="621CCB82" w:rsidR="538AC06A">
        <w:rPr>
          <w:rFonts w:ascii="Arial" w:hAnsi="Arial" w:eastAsia="Arial" w:cs="Arial"/>
          <w:noProof w:val="0"/>
          <w:color w:val="auto"/>
          <w:sz w:val="24"/>
          <w:szCs w:val="24"/>
          <w:lang w:val="en-GB"/>
        </w:rPr>
        <w:t xml:space="preserve"> </w:t>
      </w:r>
      <w:r w:rsidRPr="621CCB82" w:rsidR="16C5C98B">
        <w:rPr>
          <w:rFonts w:ascii="Arial" w:hAnsi="Arial" w:eastAsia="Arial" w:cs="Arial"/>
          <w:noProof w:val="0"/>
          <w:color w:val="auto"/>
          <w:sz w:val="24"/>
          <w:szCs w:val="24"/>
          <w:lang w:val="en-GB"/>
        </w:rPr>
        <w:t xml:space="preserve">To sum up the situation, a review and evaluation will take conducted. After </w:t>
      </w:r>
      <w:r w:rsidRPr="621CCB82" w:rsidR="16C5C98B">
        <w:rPr>
          <w:rFonts w:ascii="Arial" w:hAnsi="Arial" w:eastAsia="Arial" w:cs="Arial"/>
          <w:noProof w:val="0"/>
          <w:color w:val="auto"/>
          <w:sz w:val="24"/>
          <w:szCs w:val="24"/>
          <w:lang w:val="en-GB"/>
        </w:rPr>
        <w:t>taking action</w:t>
      </w:r>
      <w:r w:rsidRPr="621CCB82" w:rsidR="16C5C98B">
        <w:rPr>
          <w:rFonts w:ascii="Arial" w:hAnsi="Arial" w:eastAsia="Arial" w:cs="Arial"/>
          <w:noProof w:val="0"/>
          <w:color w:val="auto"/>
          <w:sz w:val="24"/>
          <w:szCs w:val="24"/>
          <w:lang w:val="en-GB"/>
        </w:rPr>
        <w:t xml:space="preserve">, decision-makers continue to </w:t>
      </w:r>
      <w:r w:rsidRPr="621CCB82" w:rsidR="16C5C98B">
        <w:rPr>
          <w:rFonts w:ascii="Arial" w:hAnsi="Arial" w:eastAsia="Arial" w:cs="Arial"/>
          <w:noProof w:val="0"/>
          <w:color w:val="auto"/>
          <w:sz w:val="24"/>
          <w:szCs w:val="24"/>
          <w:lang w:val="en-GB"/>
        </w:rPr>
        <w:t>monitor</w:t>
      </w:r>
      <w:r w:rsidRPr="621CCB82" w:rsidR="16C5C98B">
        <w:rPr>
          <w:rFonts w:ascii="Arial" w:hAnsi="Arial" w:eastAsia="Arial" w:cs="Arial"/>
          <w:noProof w:val="0"/>
          <w:color w:val="auto"/>
          <w:sz w:val="24"/>
          <w:szCs w:val="24"/>
          <w:lang w:val="en-GB"/>
        </w:rPr>
        <w:t xml:space="preserve"> the situation and assess the effectiveness of their choice. Lessons learnt are used to future decision-making processes. </w:t>
      </w:r>
      <w:r w:rsidRPr="621CCB82" w:rsidR="771BBC37">
        <w:rPr>
          <w:rFonts w:ascii="Arial" w:hAnsi="Arial" w:eastAsia="Arial" w:cs="Arial"/>
          <w:noProof w:val="0"/>
          <w:color w:val="000000" w:themeColor="text1" w:themeTint="FF" w:themeShade="FF"/>
          <w:sz w:val="24"/>
          <w:szCs w:val="24"/>
          <w:lang w:val="en-GB"/>
        </w:rPr>
        <w:t>(Ramdat, 2024)</w:t>
      </w:r>
      <w:r w:rsidRPr="621CCB82" w:rsidR="3186D002">
        <w:rPr>
          <w:rFonts w:ascii="Arial" w:hAnsi="Arial" w:eastAsia="Arial" w:cs="Arial"/>
          <w:noProof w:val="0"/>
          <w:color w:val="000000" w:themeColor="text1" w:themeTint="FF" w:themeShade="FF"/>
          <w:sz w:val="24"/>
          <w:szCs w:val="24"/>
          <w:lang w:val="en-GB"/>
        </w:rPr>
        <w:t xml:space="preserve"> </w:t>
      </w:r>
      <w:r w:rsidRPr="621CCB82" w:rsidR="3E3FC104">
        <w:rPr>
          <w:rFonts w:ascii="Arial" w:hAnsi="Arial" w:eastAsia="Arial" w:cs="Arial"/>
          <w:noProof w:val="0"/>
          <w:color w:val="000000" w:themeColor="text1" w:themeTint="FF" w:themeShade="FF"/>
          <w:sz w:val="24"/>
          <w:szCs w:val="24"/>
          <w:lang w:val="en-GB"/>
        </w:rPr>
        <w:t xml:space="preserve">The </w:t>
      </w:r>
      <w:r w:rsidRPr="621CCB82" w:rsidR="327C0F9B">
        <w:rPr>
          <w:rFonts w:ascii="Arial" w:hAnsi="Arial" w:eastAsia="Arial" w:cs="Arial"/>
          <w:noProof w:val="0"/>
          <w:color w:val="000000" w:themeColor="text1" w:themeTint="FF" w:themeShade="FF"/>
          <w:sz w:val="24"/>
          <w:szCs w:val="24"/>
          <w:lang w:val="en-GB"/>
        </w:rPr>
        <w:t>N</w:t>
      </w:r>
      <w:r w:rsidRPr="621CCB82" w:rsidR="3E3FC104">
        <w:rPr>
          <w:rFonts w:ascii="Arial" w:hAnsi="Arial" w:eastAsia="Arial" w:cs="Arial"/>
          <w:noProof w:val="0"/>
          <w:color w:val="000000" w:themeColor="text1" w:themeTint="FF" w:themeShade="FF"/>
          <w:sz w:val="24"/>
          <w:szCs w:val="24"/>
          <w:lang w:val="en-GB"/>
        </w:rPr>
        <w:t xml:space="preserve">ational </w:t>
      </w:r>
      <w:r w:rsidRPr="621CCB82" w:rsidR="11283CAD">
        <w:rPr>
          <w:rFonts w:ascii="Arial" w:hAnsi="Arial" w:eastAsia="Arial" w:cs="Arial"/>
          <w:noProof w:val="0"/>
          <w:color w:val="000000" w:themeColor="text1" w:themeTint="FF" w:themeShade="FF"/>
          <w:sz w:val="24"/>
          <w:szCs w:val="24"/>
          <w:lang w:val="en-GB"/>
        </w:rPr>
        <w:t>D</w:t>
      </w:r>
      <w:r w:rsidRPr="621CCB82" w:rsidR="3E3FC104">
        <w:rPr>
          <w:rFonts w:ascii="Arial" w:hAnsi="Arial" w:eastAsia="Arial" w:cs="Arial"/>
          <w:noProof w:val="0"/>
          <w:color w:val="000000" w:themeColor="text1" w:themeTint="FF" w:themeShade="FF"/>
          <w:sz w:val="24"/>
          <w:szCs w:val="24"/>
          <w:lang w:val="en-GB"/>
        </w:rPr>
        <w:t xml:space="preserve">ecision </w:t>
      </w:r>
      <w:r w:rsidRPr="621CCB82" w:rsidR="1D3638FF">
        <w:rPr>
          <w:rFonts w:ascii="Arial" w:hAnsi="Arial" w:eastAsia="Arial" w:cs="Arial"/>
          <w:noProof w:val="0"/>
          <w:color w:val="000000" w:themeColor="text1" w:themeTint="FF" w:themeShade="FF"/>
          <w:sz w:val="24"/>
          <w:szCs w:val="24"/>
          <w:lang w:val="en-GB"/>
        </w:rPr>
        <w:t>M</w:t>
      </w:r>
      <w:r w:rsidRPr="621CCB82" w:rsidR="3E3FC104">
        <w:rPr>
          <w:rFonts w:ascii="Arial" w:hAnsi="Arial" w:eastAsia="Arial" w:cs="Arial"/>
          <w:noProof w:val="0"/>
          <w:color w:val="000000" w:themeColor="text1" w:themeTint="FF" w:themeShade="FF"/>
          <w:sz w:val="24"/>
          <w:szCs w:val="24"/>
          <w:lang w:val="en-GB"/>
        </w:rPr>
        <w:t>odel is used daily within the police force to solve problems during different scenarios</w:t>
      </w:r>
      <w:r w:rsidRPr="621CCB82" w:rsidR="67E06D6B">
        <w:rPr>
          <w:rFonts w:ascii="Arial" w:hAnsi="Arial" w:eastAsia="Arial" w:cs="Arial"/>
          <w:noProof w:val="0"/>
          <w:color w:val="000000" w:themeColor="text1" w:themeTint="FF" w:themeShade="FF"/>
          <w:sz w:val="24"/>
          <w:szCs w:val="24"/>
          <w:lang w:val="en-GB"/>
        </w:rPr>
        <w:t xml:space="preserve"> and incidents</w:t>
      </w:r>
      <w:r w:rsidRPr="621CCB82" w:rsidR="3E3FC104">
        <w:rPr>
          <w:rFonts w:ascii="Arial" w:hAnsi="Arial" w:eastAsia="Arial" w:cs="Arial"/>
          <w:noProof w:val="0"/>
          <w:color w:val="000000" w:themeColor="text1" w:themeTint="FF" w:themeShade="FF"/>
          <w:sz w:val="24"/>
          <w:szCs w:val="24"/>
          <w:lang w:val="en-GB"/>
        </w:rPr>
        <w:t xml:space="preserve"> </w:t>
      </w:r>
      <w:r w:rsidRPr="621CCB82" w:rsidR="6E6645CB">
        <w:rPr>
          <w:rFonts w:ascii="Arial" w:hAnsi="Arial" w:eastAsia="Arial" w:cs="Arial"/>
          <w:noProof w:val="0"/>
          <w:color w:val="000000" w:themeColor="text1" w:themeTint="FF" w:themeShade="FF"/>
          <w:sz w:val="24"/>
          <w:szCs w:val="24"/>
          <w:lang w:val="en-GB"/>
        </w:rPr>
        <w:t xml:space="preserve">as this model is suitable for all decisions and is effective </w:t>
      </w:r>
      <w:r w:rsidRPr="621CCB82" w:rsidR="4BF59657">
        <w:rPr>
          <w:rFonts w:ascii="Arial" w:hAnsi="Arial" w:eastAsia="Arial" w:cs="Arial"/>
          <w:noProof w:val="0"/>
          <w:color w:val="000000" w:themeColor="text1" w:themeTint="FF" w:themeShade="FF"/>
          <w:sz w:val="24"/>
          <w:szCs w:val="24"/>
          <w:lang w:val="en-GB"/>
        </w:rPr>
        <w:t xml:space="preserve">in any </w:t>
      </w:r>
      <w:r w:rsidRPr="621CCB82" w:rsidR="441EDE7E">
        <w:rPr>
          <w:rFonts w:ascii="Arial" w:hAnsi="Arial" w:eastAsia="Arial" w:cs="Arial"/>
          <w:noProof w:val="0"/>
          <w:color w:val="000000" w:themeColor="text1" w:themeTint="FF" w:themeShade="FF"/>
          <w:sz w:val="24"/>
          <w:szCs w:val="24"/>
          <w:lang w:val="en-GB"/>
        </w:rPr>
        <w:t xml:space="preserve">circumstance such as in a team or individual </w:t>
      </w:r>
      <w:r w:rsidRPr="621CCB82" w:rsidR="7DCA75BD">
        <w:rPr>
          <w:rFonts w:ascii="Arial" w:hAnsi="Arial" w:eastAsia="Arial" w:cs="Arial"/>
          <w:noProof w:val="0"/>
          <w:color w:val="000000" w:themeColor="text1" w:themeTint="FF" w:themeShade="FF"/>
          <w:sz w:val="24"/>
          <w:szCs w:val="24"/>
          <w:lang w:val="en-GB"/>
        </w:rPr>
        <w:t>response</w:t>
      </w:r>
      <w:r w:rsidRPr="621CCB82" w:rsidR="56DCFE44">
        <w:rPr>
          <w:rFonts w:ascii="Arial" w:hAnsi="Arial" w:eastAsia="Arial" w:cs="Arial"/>
          <w:noProof w:val="0"/>
          <w:color w:val="000000" w:themeColor="text1" w:themeTint="FF" w:themeShade="FF"/>
          <w:sz w:val="24"/>
          <w:szCs w:val="24"/>
          <w:lang w:val="en-GB"/>
        </w:rPr>
        <w:t xml:space="preserve"> as it is often complex</w:t>
      </w:r>
      <w:r w:rsidRPr="621CCB82" w:rsidR="7DCA75BD">
        <w:rPr>
          <w:rFonts w:ascii="Arial" w:hAnsi="Arial" w:eastAsia="Arial" w:cs="Arial"/>
          <w:noProof w:val="0"/>
          <w:color w:val="000000" w:themeColor="text1" w:themeTint="FF" w:themeShade="FF"/>
          <w:sz w:val="24"/>
          <w:szCs w:val="24"/>
          <w:lang w:val="en-GB"/>
        </w:rPr>
        <w:t xml:space="preserve">. </w:t>
      </w:r>
      <w:r w:rsidRPr="621CCB82" w:rsidR="0B430BA3">
        <w:rPr>
          <w:rFonts w:ascii="Arial" w:hAnsi="Arial" w:eastAsia="Arial" w:cs="Arial"/>
          <w:noProof w:val="0"/>
          <w:color w:val="000000" w:themeColor="text1" w:themeTint="FF" w:themeShade="FF"/>
          <w:sz w:val="24"/>
          <w:szCs w:val="24"/>
          <w:lang w:val="en-GB"/>
        </w:rPr>
        <w:t>The national decisions model has many key principles</w:t>
      </w:r>
      <w:r w:rsidRPr="621CCB82" w:rsidR="0B430BA3">
        <w:rPr>
          <w:rFonts w:ascii="Arial" w:hAnsi="Arial" w:eastAsia="Arial" w:cs="Arial"/>
          <w:noProof w:val="0"/>
          <w:color w:val="000000" w:themeColor="text1" w:themeTint="FF" w:themeShade="FF"/>
          <w:sz w:val="24"/>
          <w:szCs w:val="24"/>
          <w:lang w:val="en-GB"/>
        </w:rPr>
        <w:t xml:space="preserve"> in which help</w:t>
      </w:r>
      <w:r w:rsidRPr="621CCB82" w:rsidR="1E7D7DA6">
        <w:rPr>
          <w:rFonts w:ascii="Arial" w:hAnsi="Arial" w:eastAsia="Arial" w:cs="Arial"/>
          <w:noProof w:val="0"/>
          <w:color w:val="000000" w:themeColor="text1" w:themeTint="FF" w:themeShade="FF"/>
          <w:sz w:val="24"/>
          <w:szCs w:val="24"/>
          <w:lang w:val="en-GB"/>
        </w:rPr>
        <w:t xml:space="preserve">s </w:t>
      </w:r>
      <w:r w:rsidRPr="621CCB82" w:rsidR="0B430BA3">
        <w:rPr>
          <w:rFonts w:ascii="Arial" w:hAnsi="Arial" w:eastAsia="Arial" w:cs="Arial"/>
          <w:noProof w:val="0"/>
          <w:color w:val="000000" w:themeColor="text1" w:themeTint="FF" w:themeShade="FF"/>
          <w:sz w:val="24"/>
          <w:szCs w:val="24"/>
          <w:lang w:val="en-GB"/>
        </w:rPr>
        <w:t>the law enfor</w:t>
      </w:r>
      <w:r w:rsidRPr="621CCB82" w:rsidR="68C5DD5B">
        <w:rPr>
          <w:rFonts w:ascii="Arial" w:hAnsi="Arial" w:eastAsia="Arial" w:cs="Arial"/>
          <w:noProof w:val="0"/>
          <w:color w:val="000000" w:themeColor="text1" w:themeTint="FF" w:themeShade="FF"/>
          <w:sz w:val="24"/>
          <w:szCs w:val="24"/>
          <w:lang w:val="en-GB"/>
        </w:rPr>
        <w:t xml:space="preserve">cement </w:t>
      </w:r>
      <w:r w:rsidRPr="621CCB82" w:rsidR="18826639">
        <w:rPr>
          <w:rFonts w:ascii="Arial" w:hAnsi="Arial" w:eastAsia="Arial" w:cs="Arial"/>
          <w:noProof w:val="0"/>
          <w:color w:val="000000" w:themeColor="text1" w:themeTint="FF" w:themeShade="FF"/>
          <w:sz w:val="24"/>
          <w:szCs w:val="24"/>
          <w:lang w:val="en-GB"/>
        </w:rPr>
        <w:t>narrow the situation to be able to deal</w:t>
      </w:r>
      <w:r w:rsidRPr="621CCB82" w:rsidR="5EDF8FAD">
        <w:rPr>
          <w:rFonts w:ascii="Arial" w:hAnsi="Arial" w:eastAsia="Arial" w:cs="Arial"/>
          <w:noProof w:val="0"/>
          <w:color w:val="000000" w:themeColor="text1" w:themeTint="FF" w:themeShade="FF"/>
          <w:sz w:val="24"/>
          <w:szCs w:val="24"/>
          <w:lang w:val="en-GB"/>
        </w:rPr>
        <w:t xml:space="preserve"> with</w:t>
      </w:r>
      <w:r w:rsidRPr="621CCB82" w:rsidR="18826639">
        <w:rPr>
          <w:rFonts w:ascii="Arial" w:hAnsi="Arial" w:eastAsia="Arial" w:cs="Arial"/>
          <w:noProof w:val="0"/>
          <w:color w:val="000000" w:themeColor="text1" w:themeTint="FF" w:themeShade="FF"/>
          <w:sz w:val="24"/>
          <w:szCs w:val="24"/>
          <w:lang w:val="en-GB"/>
        </w:rPr>
        <w:t xml:space="preserve"> </w:t>
      </w:r>
      <w:r w:rsidRPr="621CCB82" w:rsidR="69D867D3">
        <w:rPr>
          <w:rFonts w:ascii="Arial" w:hAnsi="Arial" w:eastAsia="Arial" w:cs="Arial"/>
          <w:noProof w:val="0"/>
          <w:color w:val="000000" w:themeColor="text1" w:themeTint="FF" w:themeShade="FF"/>
          <w:sz w:val="24"/>
          <w:szCs w:val="24"/>
          <w:lang w:val="en-GB"/>
        </w:rPr>
        <w:t>while</w:t>
      </w:r>
      <w:r w:rsidRPr="621CCB82" w:rsidR="2B7DBEC4">
        <w:rPr>
          <w:rFonts w:ascii="Arial" w:hAnsi="Arial" w:eastAsia="Arial" w:cs="Arial"/>
          <w:noProof w:val="0"/>
          <w:color w:val="000000" w:themeColor="text1" w:themeTint="FF" w:themeShade="FF"/>
          <w:sz w:val="24"/>
          <w:szCs w:val="24"/>
          <w:lang w:val="en-GB"/>
        </w:rPr>
        <w:t xml:space="preserve"> </w:t>
      </w:r>
      <w:r w:rsidRPr="621CCB82" w:rsidR="2B7DBEC4">
        <w:rPr>
          <w:rFonts w:ascii="Arial" w:hAnsi="Arial" w:eastAsia="Arial" w:cs="Arial"/>
          <w:noProof w:val="0"/>
          <w:color w:val="000000" w:themeColor="text1" w:themeTint="FF" w:themeShade="FF"/>
          <w:sz w:val="24"/>
          <w:szCs w:val="24"/>
          <w:lang w:val="en-GB"/>
        </w:rPr>
        <w:t>ensur</w:t>
      </w:r>
      <w:r w:rsidRPr="621CCB82" w:rsidR="6B085EE1">
        <w:rPr>
          <w:rFonts w:ascii="Arial" w:hAnsi="Arial" w:eastAsia="Arial" w:cs="Arial"/>
          <w:noProof w:val="0"/>
          <w:color w:val="000000" w:themeColor="text1" w:themeTint="FF" w:themeShade="FF"/>
          <w:sz w:val="24"/>
          <w:szCs w:val="24"/>
          <w:lang w:val="en-GB"/>
        </w:rPr>
        <w:t>ing</w:t>
      </w:r>
      <w:r w:rsidRPr="621CCB82" w:rsidR="2B7DBEC4">
        <w:rPr>
          <w:rFonts w:ascii="Arial" w:hAnsi="Arial" w:eastAsia="Arial" w:cs="Arial"/>
          <w:noProof w:val="0"/>
          <w:color w:val="000000" w:themeColor="text1" w:themeTint="FF" w:themeShade="FF"/>
          <w:sz w:val="24"/>
          <w:szCs w:val="24"/>
          <w:lang w:val="en-GB"/>
        </w:rPr>
        <w:t xml:space="preserve"> that decisions are lawful</w:t>
      </w:r>
      <w:r w:rsidRPr="621CCB82" w:rsidR="68F780A8">
        <w:rPr>
          <w:rFonts w:ascii="Arial" w:hAnsi="Arial" w:eastAsia="Arial" w:cs="Arial"/>
          <w:noProof w:val="0"/>
          <w:color w:val="000000" w:themeColor="text1" w:themeTint="FF" w:themeShade="FF"/>
          <w:sz w:val="24"/>
          <w:szCs w:val="24"/>
          <w:lang w:val="en-GB"/>
        </w:rPr>
        <w:t xml:space="preserve"> and</w:t>
      </w:r>
      <w:r w:rsidRPr="621CCB82" w:rsidR="2B7DBEC4">
        <w:rPr>
          <w:rFonts w:ascii="Arial" w:hAnsi="Arial" w:eastAsia="Arial" w:cs="Arial"/>
          <w:noProof w:val="0"/>
          <w:color w:val="000000" w:themeColor="text1" w:themeTint="FF" w:themeShade="FF"/>
          <w:sz w:val="24"/>
          <w:szCs w:val="24"/>
          <w:lang w:val="en-GB"/>
        </w:rPr>
        <w:t xml:space="preserve"> ethical</w:t>
      </w:r>
      <w:r w:rsidRPr="621CCB82" w:rsidR="6DDA91A0">
        <w:rPr>
          <w:rFonts w:ascii="Arial" w:hAnsi="Arial" w:eastAsia="Arial" w:cs="Arial"/>
          <w:noProof w:val="0"/>
          <w:color w:val="000000" w:themeColor="text1" w:themeTint="FF" w:themeShade="FF"/>
          <w:sz w:val="24"/>
          <w:szCs w:val="24"/>
          <w:lang w:val="en-GB"/>
        </w:rPr>
        <w:t xml:space="preserve"> to avoid conflict and mistakes</w:t>
      </w:r>
      <w:r w:rsidRPr="621CCB82" w:rsidR="6C18F23B">
        <w:rPr>
          <w:rFonts w:ascii="Arial" w:hAnsi="Arial" w:eastAsia="Arial" w:cs="Arial"/>
          <w:noProof w:val="0"/>
          <w:color w:val="000000" w:themeColor="text1" w:themeTint="FF" w:themeShade="FF"/>
          <w:sz w:val="24"/>
          <w:szCs w:val="24"/>
          <w:lang w:val="en-GB"/>
        </w:rPr>
        <w:t xml:space="preserve">. (College of Policing, 2013) implies how </w:t>
      </w:r>
      <w:r w:rsidRPr="621CCB82" w:rsidR="2573B17A">
        <w:rPr>
          <w:rFonts w:ascii="Arial" w:hAnsi="Arial" w:eastAsia="Arial" w:cs="Arial"/>
          <w:noProof w:val="0"/>
          <w:color w:val="000000" w:themeColor="text1" w:themeTint="FF" w:themeShade="FF"/>
          <w:sz w:val="24"/>
          <w:szCs w:val="24"/>
          <w:lang w:val="en-GB"/>
        </w:rPr>
        <w:t xml:space="preserve">this is due to decisions being examined and challenged, both at the time and afterwards. </w:t>
      </w:r>
      <w:r w:rsidRPr="621CCB82" w:rsidR="274EE15D">
        <w:rPr>
          <w:rFonts w:ascii="Arial" w:hAnsi="Arial" w:eastAsia="Arial" w:cs="Arial"/>
          <w:noProof w:val="0"/>
          <w:color w:val="000000" w:themeColor="text1" w:themeTint="FF" w:themeShade="FF"/>
          <w:sz w:val="24"/>
          <w:szCs w:val="24"/>
          <w:lang w:val="en-GB"/>
        </w:rPr>
        <w:t xml:space="preserve">The main aim of this model is to reduce the </w:t>
      </w:r>
      <w:r w:rsidRPr="621CCB82" w:rsidR="1CC45C98">
        <w:rPr>
          <w:rFonts w:ascii="Arial" w:hAnsi="Arial" w:eastAsia="Arial" w:cs="Arial"/>
          <w:noProof w:val="0"/>
          <w:color w:val="000000" w:themeColor="text1" w:themeTint="FF" w:themeShade="FF"/>
          <w:sz w:val="24"/>
          <w:szCs w:val="24"/>
          <w:lang w:val="en-GB"/>
        </w:rPr>
        <w:t>number</w:t>
      </w:r>
      <w:r w:rsidRPr="621CCB82" w:rsidR="274EE15D">
        <w:rPr>
          <w:rFonts w:ascii="Arial" w:hAnsi="Arial" w:eastAsia="Arial" w:cs="Arial"/>
          <w:noProof w:val="0"/>
          <w:color w:val="000000" w:themeColor="text1" w:themeTint="FF" w:themeShade="FF"/>
          <w:sz w:val="24"/>
          <w:szCs w:val="24"/>
          <w:lang w:val="en-GB"/>
        </w:rPr>
        <w:t xml:space="preserve"> of crimes whil</w:t>
      </w:r>
      <w:r w:rsidRPr="621CCB82" w:rsidR="6530CA69">
        <w:rPr>
          <w:rFonts w:ascii="Arial" w:hAnsi="Arial" w:eastAsia="Arial" w:cs="Arial"/>
          <w:noProof w:val="0"/>
          <w:color w:val="000000" w:themeColor="text1" w:themeTint="FF" w:themeShade="FF"/>
          <w:sz w:val="24"/>
          <w:szCs w:val="24"/>
          <w:lang w:val="en-GB"/>
        </w:rPr>
        <w:t>e protecting and serving the public</w:t>
      </w:r>
      <w:r w:rsidRPr="621CCB82" w:rsidR="61A52DE1">
        <w:rPr>
          <w:rFonts w:ascii="Arial" w:hAnsi="Arial" w:eastAsia="Arial" w:cs="Arial"/>
          <w:noProof w:val="0"/>
          <w:color w:val="000000" w:themeColor="text1" w:themeTint="FF" w:themeShade="FF"/>
          <w:sz w:val="24"/>
          <w:szCs w:val="24"/>
          <w:lang w:val="en-GB"/>
        </w:rPr>
        <w:t xml:space="preserve"> </w:t>
      </w:r>
      <w:r w:rsidRPr="621CCB82" w:rsidR="736EAB31">
        <w:rPr>
          <w:rFonts w:ascii="Arial" w:hAnsi="Arial" w:eastAsia="Arial" w:cs="Arial"/>
          <w:noProof w:val="0"/>
          <w:color w:val="000000" w:themeColor="text1" w:themeTint="FF" w:themeShade="FF"/>
          <w:sz w:val="24"/>
          <w:szCs w:val="24"/>
          <w:lang w:val="en-GB"/>
        </w:rPr>
        <w:t>decreasing the</w:t>
      </w:r>
      <w:r w:rsidRPr="621CCB82" w:rsidR="535471A6">
        <w:rPr>
          <w:rFonts w:ascii="Arial" w:hAnsi="Arial" w:eastAsia="Arial" w:cs="Arial"/>
          <w:noProof w:val="0"/>
          <w:color w:val="000000" w:themeColor="text1" w:themeTint="FF" w:themeShade="FF"/>
          <w:sz w:val="24"/>
          <w:szCs w:val="24"/>
          <w:lang w:val="en-GB"/>
        </w:rPr>
        <w:t xml:space="preserve"> demand, </w:t>
      </w:r>
      <w:r w:rsidRPr="621CCB82" w:rsidR="535471A6">
        <w:rPr>
          <w:rFonts w:ascii="Arial" w:hAnsi="Arial" w:eastAsia="Arial" w:cs="Arial"/>
          <w:noProof w:val="0"/>
          <w:color w:val="000000" w:themeColor="text1" w:themeTint="FF" w:themeShade="FF"/>
          <w:sz w:val="24"/>
          <w:szCs w:val="24"/>
          <w:lang w:val="en-GB"/>
        </w:rPr>
        <w:t>threat</w:t>
      </w:r>
      <w:r w:rsidRPr="621CCB82" w:rsidR="405A3275">
        <w:rPr>
          <w:rFonts w:ascii="Arial" w:hAnsi="Arial" w:eastAsia="Arial" w:cs="Arial"/>
          <w:noProof w:val="0"/>
          <w:color w:val="000000" w:themeColor="text1" w:themeTint="FF" w:themeShade="FF"/>
          <w:sz w:val="24"/>
          <w:szCs w:val="24"/>
          <w:lang w:val="en-GB"/>
        </w:rPr>
        <w:t>s</w:t>
      </w:r>
      <w:r w:rsidRPr="621CCB82" w:rsidR="405A3275">
        <w:rPr>
          <w:rFonts w:ascii="Arial" w:hAnsi="Arial" w:eastAsia="Arial" w:cs="Arial"/>
          <w:noProof w:val="0"/>
          <w:color w:val="000000" w:themeColor="text1" w:themeTint="FF" w:themeShade="FF"/>
          <w:sz w:val="24"/>
          <w:szCs w:val="24"/>
          <w:lang w:val="en-GB"/>
        </w:rPr>
        <w:t xml:space="preserve"> </w:t>
      </w:r>
      <w:r w:rsidRPr="621CCB82" w:rsidR="535471A6">
        <w:rPr>
          <w:rFonts w:ascii="Arial" w:hAnsi="Arial" w:eastAsia="Arial" w:cs="Arial"/>
          <w:noProof w:val="0"/>
          <w:color w:val="000000" w:themeColor="text1" w:themeTint="FF" w:themeShade="FF"/>
          <w:sz w:val="24"/>
          <w:szCs w:val="24"/>
          <w:lang w:val="en-GB"/>
        </w:rPr>
        <w:t>and risk</w:t>
      </w:r>
      <w:r w:rsidRPr="621CCB82" w:rsidR="08757B96">
        <w:rPr>
          <w:rFonts w:ascii="Arial" w:hAnsi="Arial" w:eastAsia="Arial" w:cs="Arial"/>
          <w:noProof w:val="0"/>
          <w:color w:val="000000" w:themeColor="text1" w:themeTint="FF" w:themeShade="FF"/>
          <w:sz w:val="24"/>
          <w:szCs w:val="24"/>
          <w:lang w:val="en-GB"/>
        </w:rPr>
        <w:t>s</w:t>
      </w:r>
      <w:r w:rsidRPr="621CCB82" w:rsidR="535471A6">
        <w:rPr>
          <w:rFonts w:ascii="Arial" w:hAnsi="Arial" w:eastAsia="Arial" w:cs="Arial"/>
          <w:noProof w:val="0"/>
          <w:color w:val="000000" w:themeColor="text1" w:themeTint="FF" w:themeShade="FF"/>
          <w:sz w:val="24"/>
          <w:szCs w:val="24"/>
          <w:lang w:val="en-GB"/>
        </w:rPr>
        <w:t>.</w:t>
      </w:r>
      <w:r w:rsidRPr="621CCB82" w:rsidR="39E47361">
        <w:rPr>
          <w:rFonts w:ascii="Arial" w:hAnsi="Arial" w:eastAsia="Arial" w:cs="Arial"/>
          <w:noProof w:val="0"/>
          <w:color w:val="000000" w:themeColor="text1" w:themeTint="FF" w:themeShade="FF"/>
          <w:sz w:val="24"/>
          <w:szCs w:val="24"/>
          <w:lang w:val="en-GB"/>
        </w:rPr>
        <w:t xml:space="preserve"> </w:t>
      </w:r>
      <w:r w:rsidRPr="621CCB82" w:rsidR="3F3EA3CD">
        <w:rPr>
          <w:rFonts w:ascii="Arial" w:hAnsi="Arial" w:eastAsia="Arial" w:cs="Arial"/>
          <w:noProof w:val="0"/>
          <w:color w:val="000000" w:themeColor="text1" w:themeTint="FF" w:themeShade="FF"/>
          <w:sz w:val="24"/>
          <w:szCs w:val="24"/>
          <w:lang w:val="en-GB"/>
        </w:rPr>
        <w:t xml:space="preserve">There are several advantages to the NDM that outweigh the disadvantages, including consistency. Because it provides a systematic method, the NDM encourages consistency in decision-making across diverse contexts and individuals. Another benefit would be accountability. The NDM's transparency guarantees that choices follow defined criteria and processes. Adaptability is a further benefit, </w:t>
      </w:r>
      <w:r w:rsidRPr="621CCB82" w:rsidR="3F3EA3CD">
        <w:rPr>
          <w:rFonts w:ascii="Arial" w:hAnsi="Arial" w:eastAsia="Arial" w:cs="Arial"/>
          <w:noProof w:val="0"/>
          <w:color w:val="000000" w:themeColor="text1" w:themeTint="FF" w:themeShade="FF"/>
          <w:sz w:val="24"/>
          <w:szCs w:val="24"/>
          <w:lang w:val="en-GB"/>
        </w:rPr>
        <w:t>while</w:t>
      </w:r>
      <w:r w:rsidRPr="621CCB82" w:rsidR="3F3EA3CD">
        <w:rPr>
          <w:rFonts w:ascii="Arial" w:hAnsi="Arial" w:eastAsia="Arial" w:cs="Arial"/>
          <w:noProof w:val="0"/>
          <w:color w:val="000000" w:themeColor="text1" w:themeTint="FF" w:themeShade="FF"/>
          <w:sz w:val="24"/>
          <w:szCs w:val="24"/>
          <w:lang w:val="en-GB"/>
        </w:rPr>
        <w:t xml:space="preserve"> offering a framework, the NDM provides for flexibility and adaptability to a variety of scenarios, allowing officers to respond effectively to changing conditions. Finally, this approach promotes organisational learning and continual development in decision-making methods through post-action assessments and evaluations.</w:t>
      </w:r>
      <w:r w:rsidRPr="621CCB82" w:rsidR="28C1680B">
        <w:rPr>
          <w:rFonts w:ascii="Arial" w:hAnsi="Arial" w:eastAsia="Arial" w:cs="Arial"/>
          <w:noProof w:val="0"/>
          <w:color w:val="000000" w:themeColor="text1" w:themeTint="FF" w:themeShade="FF"/>
          <w:sz w:val="24"/>
          <w:szCs w:val="24"/>
          <w:lang w:val="en-GB"/>
        </w:rPr>
        <w:t xml:space="preserve"> </w:t>
      </w:r>
      <w:r w:rsidRPr="621CCB82" w:rsidR="2D805215">
        <w:rPr>
          <w:rFonts w:ascii="Arial" w:hAnsi="Arial" w:eastAsia="Arial" w:cs="Arial"/>
          <w:noProof w:val="0"/>
          <w:color w:val="000000" w:themeColor="text1" w:themeTint="FF" w:themeShade="FF"/>
          <w:sz w:val="24"/>
          <w:szCs w:val="24"/>
          <w:lang w:val="en-GB"/>
        </w:rPr>
        <w:t xml:space="preserve">While it offers </w:t>
      </w:r>
      <w:r w:rsidRPr="621CCB82" w:rsidR="2D805215">
        <w:rPr>
          <w:rFonts w:ascii="Arial" w:hAnsi="Arial" w:eastAsia="Arial" w:cs="Arial"/>
          <w:noProof w:val="0"/>
          <w:color w:val="000000" w:themeColor="text1" w:themeTint="FF" w:themeShade="FF"/>
          <w:sz w:val="24"/>
          <w:szCs w:val="24"/>
          <w:lang w:val="en-GB"/>
        </w:rPr>
        <w:t>numerous</w:t>
      </w:r>
      <w:r w:rsidRPr="621CCB82" w:rsidR="2D805215">
        <w:rPr>
          <w:rFonts w:ascii="Arial" w:hAnsi="Arial" w:eastAsia="Arial" w:cs="Arial"/>
          <w:noProof w:val="0"/>
          <w:color w:val="000000" w:themeColor="text1" w:themeTint="FF" w:themeShade="FF"/>
          <w:sz w:val="24"/>
          <w:szCs w:val="24"/>
          <w:lang w:val="en-GB"/>
        </w:rPr>
        <w:t xml:space="preserve"> advantages, there are also limitations and obstacles in its implementation in police. Some weaknesses are </w:t>
      </w:r>
      <w:r w:rsidRPr="621CCB82" w:rsidR="11E898A6">
        <w:rPr>
          <w:rFonts w:ascii="Arial" w:hAnsi="Arial" w:eastAsia="Arial" w:cs="Arial"/>
          <w:noProof w:val="0"/>
          <w:color w:val="000000" w:themeColor="text1" w:themeTint="FF" w:themeShade="FF"/>
          <w:sz w:val="24"/>
          <w:szCs w:val="24"/>
          <w:lang w:val="en-GB"/>
        </w:rPr>
        <w:t>t</w:t>
      </w:r>
      <w:r w:rsidRPr="621CCB82" w:rsidR="46EDDA8C">
        <w:rPr>
          <w:rFonts w:ascii="Arial" w:hAnsi="Arial" w:eastAsia="Arial" w:cs="Arial"/>
          <w:noProof w:val="0"/>
          <w:color w:val="000000" w:themeColor="text1" w:themeTint="FF" w:themeShade="FF"/>
          <w:sz w:val="24"/>
          <w:szCs w:val="24"/>
          <w:lang w:val="en-GB"/>
        </w:rPr>
        <w:t>h</w:t>
      </w:r>
      <w:r w:rsidRPr="621CCB82" w:rsidR="32140968">
        <w:rPr>
          <w:rFonts w:ascii="Arial" w:hAnsi="Arial" w:eastAsia="Arial" w:cs="Arial"/>
          <w:noProof w:val="0"/>
          <w:color w:val="000000" w:themeColor="text1" w:themeTint="FF" w:themeShade="FF"/>
          <w:sz w:val="24"/>
          <w:szCs w:val="24"/>
          <w:lang w:val="en-GB"/>
        </w:rPr>
        <w:t>at the</w:t>
      </w:r>
      <w:r w:rsidRPr="621CCB82" w:rsidR="46EDDA8C">
        <w:rPr>
          <w:rFonts w:ascii="Arial" w:hAnsi="Arial" w:eastAsia="Arial" w:cs="Arial"/>
          <w:noProof w:val="0"/>
          <w:color w:val="000000" w:themeColor="text1" w:themeTint="FF" w:themeShade="FF"/>
          <w:sz w:val="24"/>
          <w:szCs w:val="24"/>
          <w:lang w:val="en-GB"/>
        </w:rPr>
        <w:t xml:space="preserve"> NDM emphasises an organised, thorough approach to decision-making, which can often result in a dependence on the process rather than context or situational judgement. In fast-paced or high-pressure circumstances, officers may become overly focused on following the model's steps, therefore delaying a more flexible reaction that is </w:t>
      </w:r>
      <w:r w:rsidRPr="621CCB82" w:rsidR="46EDDA8C">
        <w:rPr>
          <w:rFonts w:ascii="Arial" w:hAnsi="Arial" w:eastAsia="Arial" w:cs="Arial"/>
          <w:noProof w:val="0"/>
          <w:color w:val="000000" w:themeColor="text1" w:themeTint="FF" w:themeShade="FF"/>
          <w:sz w:val="24"/>
          <w:szCs w:val="24"/>
          <w:lang w:val="en-GB"/>
        </w:rPr>
        <w:t>required</w:t>
      </w:r>
      <w:r w:rsidRPr="621CCB82" w:rsidR="46EDDA8C">
        <w:rPr>
          <w:rFonts w:ascii="Arial" w:hAnsi="Arial" w:eastAsia="Arial" w:cs="Arial"/>
          <w:noProof w:val="0"/>
          <w:color w:val="000000" w:themeColor="text1" w:themeTint="FF" w:themeShade="FF"/>
          <w:sz w:val="24"/>
          <w:szCs w:val="24"/>
          <w:lang w:val="en-GB"/>
        </w:rPr>
        <w:t>.</w:t>
      </w:r>
      <w:r w:rsidRPr="621CCB82" w:rsidR="754C8326">
        <w:rPr>
          <w:rFonts w:ascii="Arial" w:hAnsi="Arial" w:eastAsia="Arial" w:cs="Arial"/>
          <w:noProof w:val="0"/>
          <w:color w:val="000000" w:themeColor="text1" w:themeTint="FF" w:themeShade="FF"/>
          <w:sz w:val="24"/>
          <w:szCs w:val="24"/>
          <w:lang w:val="en-GB"/>
        </w:rPr>
        <w:t xml:space="preserve"> </w:t>
      </w:r>
      <w:r w:rsidRPr="621CCB82" w:rsidR="60C32935">
        <w:rPr>
          <w:rFonts w:ascii="Arial" w:hAnsi="Arial" w:eastAsia="Arial" w:cs="Arial"/>
          <w:noProof w:val="0"/>
          <w:color w:val="000000" w:themeColor="text1" w:themeTint="FF" w:themeShade="FF"/>
          <w:sz w:val="24"/>
          <w:szCs w:val="24"/>
          <w:lang w:val="en-GB"/>
        </w:rPr>
        <w:t xml:space="preserve">Another drawback of this method is the lack of focus on emotional and psychological factors. The NDM is primarily concerned with rational decision-making </w:t>
      </w:r>
      <w:r w:rsidRPr="621CCB82" w:rsidR="5EA3EAA7">
        <w:rPr>
          <w:rFonts w:ascii="Arial" w:hAnsi="Arial" w:eastAsia="Arial" w:cs="Arial"/>
          <w:noProof w:val="0"/>
          <w:color w:val="000000" w:themeColor="text1" w:themeTint="FF" w:themeShade="FF"/>
          <w:sz w:val="24"/>
          <w:szCs w:val="24"/>
          <w:lang w:val="en-GB"/>
        </w:rPr>
        <w:t xml:space="preserve">in the last decade </w:t>
      </w:r>
      <w:r w:rsidRPr="621CCB82" w:rsidR="60C32935">
        <w:rPr>
          <w:rFonts w:ascii="Arial" w:hAnsi="Arial" w:eastAsia="Arial" w:cs="Arial"/>
          <w:noProof w:val="0"/>
          <w:color w:val="000000" w:themeColor="text1" w:themeTint="FF" w:themeShade="FF"/>
          <w:sz w:val="24"/>
          <w:szCs w:val="24"/>
          <w:lang w:val="en-GB"/>
        </w:rPr>
        <w:t xml:space="preserve">and may not always </w:t>
      </w:r>
      <w:r w:rsidRPr="621CCB82" w:rsidR="60C32935">
        <w:rPr>
          <w:rFonts w:ascii="Arial" w:hAnsi="Arial" w:eastAsia="Arial" w:cs="Arial"/>
          <w:noProof w:val="0"/>
          <w:color w:val="000000" w:themeColor="text1" w:themeTint="FF" w:themeShade="FF"/>
          <w:sz w:val="24"/>
          <w:szCs w:val="24"/>
          <w:lang w:val="en-GB"/>
        </w:rPr>
        <w:t>take into account</w:t>
      </w:r>
      <w:r w:rsidRPr="621CCB82" w:rsidR="60C32935">
        <w:rPr>
          <w:rFonts w:ascii="Arial" w:hAnsi="Arial" w:eastAsia="Arial" w:cs="Arial"/>
          <w:noProof w:val="0"/>
          <w:color w:val="000000" w:themeColor="text1" w:themeTint="FF" w:themeShade="FF"/>
          <w:sz w:val="24"/>
          <w:szCs w:val="24"/>
          <w:lang w:val="en-GB"/>
        </w:rPr>
        <w:t xml:space="preserve"> the emotional and psychological demands that officers face in high-stress circumstances. </w:t>
      </w:r>
      <w:r w:rsidRPr="621CCB82" w:rsidR="06AE6543">
        <w:rPr>
          <w:rFonts w:ascii="Arial" w:hAnsi="Arial" w:eastAsia="Arial" w:cs="Arial"/>
          <w:noProof w:val="0"/>
          <w:color w:val="000000" w:themeColor="text1" w:themeTint="FF" w:themeShade="FF"/>
          <w:sz w:val="24"/>
          <w:szCs w:val="24"/>
          <w:lang w:val="en-GB"/>
        </w:rPr>
        <w:t>(Fielding et al.)</w:t>
      </w:r>
      <w:r w:rsidRPr="621CCB82" w:rsidR="06AE6543">
        <w:rPr>
          <w:rFonts w:ascii="Arial" w:hAnsi="Arial" w:eastAsia="Arial" w:cs="Arial"/>
          <w:color w:val="000000" w:themeColor="text1" w:themeTint="FF" w:themeShade="FF"/>
          <w:sz w:val="24"/>
          <w:szCs w:val="24"/>
        </w:rPr>
        <w:t xml:space="preserve"> </w:t>
      </w:r>
      <w:r w:rsidRPr="621CCB82" w:rsidR="60C32935">
        <w:rPr>
          <w:rFonts w:ascii="Arial" w:hAnsi="Arial" w:eastAsia="Arial" w:cs="Arial"/>
          <w:noProof w:val="0"/>
          <w:color w:val="000000" w:themeColor="text1" w:themeTint="FF" w:themeShade="FF"/>
          <w:sz w:val="24"/>
          <w:szCs w:val="24"/>
          <w:lang w:val="en-GB"/>
        </w:rPr>
        <w:t>Mental exhaustion, tension, or anxiety may interfere with decision-making, and the model does not always provide officers with practical information on how to manage these psychological aspects.</w:t>
      </w:r>
      <w:r w:rsidRPr="621CCB82" w:rsidR="3D29C79F">
        <w:rPr>
          <w:rFonts w:ascii="Arial" w:hAnsi="Arial" w:eastAsia="Arial" w:cs="Arial"/>
          <w:noProof w:val="0"/>
          <w:color w:val="000000" w:themeColor="text1" w:themeTint="FF" w:themeShade="FF"/>
          <w:sz w:val="24"/>
          <w:szCs w:val="24"/>
          <w:lang w:val="en-GB"/>
        </w:rPr>
        <w:t xml:space="preserve"> </w:t>
      </w:r>
      <w:r w:rsidRPr="621CCB82" w:rsidR="3D29C79F">
        <w:rPr>
          <w:rFonts w:ascii="Arial" w:hAnsi="Arial" w:eastAsia="Arial" w:cs="Arial"/>
          <w:noProof w:val="0"/>
          <w:color w:val="000000" w:themeColor="text1" w:themeTint="FF" w:themeShade="FF"/>
          <w:sz w:val="24"/>
          <w:szCs w:val="24"/>
          <w:lang w:val="en-GB"/>
        </w:rPr>
        <w:t>(Fenton-</w:t>
      </w:r>
      <w:r w:rsidRPr="621CCB82" w:rsidR="3D29C79F">
        <w:rPr>
          <w:rFonts w:ascii="Arial" w:hAnsi="Arial" w:eastAsia="Arial" w:cs="Arial"/>
          <w:noProof w:val="0"/>
          <w:color w:val="000000" w:themeColor="text1" w:themeTint="FF" w:themeShade="FF"/>
          <w:sz w:val="24"/>
          <w:szCs w:val="24"/>
          <w:lang w:val="en-GB"/>
        </w:rPr>
        <w:t>O'creevy</w:t>
      </w:r>
      <w:r w:rsidRPr="621CCB82" w:rsidR="3D29C79F">
        <w:rPr>
          <w:rFonts w:ascii="Arial" w:hAnsi="Arial" w:eastAsia="Arial" w:cs="Arial"/>
          <w:noProof w:val="0"/>
          <w:color w:val="000000" w:themeColor="text1" w:themeTint="FF" w:themeShade="FF"/>
          <w:sz w:val="24"/>
          <w:szCs w:val="24"/>
          <w:lang w:val="en-GB"/>
        </w:rPr>
        <w:t xml:space="preserve"> et al.)</w:t>
      </w:r>
      <w:r w:rsidRPr="621CCB82" w:rsidR="7C0D86CB">
        <w:rPr>
          <w:rFonts w:ascii="Arial" w:hAnsi="Arial" w:eastAsia="Arial" w:cs="Arial"/>
          <w:noProof w:val="0"/>
          <w:color w:val="000000" w:themeColor="text1" w:themeTint="FF" w:themeShade="FF"/>
          <w:sz w:val="24"/>
          <w:szCs w:val="24"/>
          <w:lang w:val="en-GB"/>
        </w:rPr>
        <w:t xml:space="preserve"> </w:t>
      </w:r>
      <w:r w:rsidRPr="621CCB82" w:rsidR="421F9902">
        <w:rPr>
          <w:rFonts w:ascii="Arial" w:hAnsi="Arial" w:eastAsia="Arial" w:cs="Arial"/>
          <w:noProof w:val="0"/>
          <w:color w:val="000000" w:themeColor="text1" w:themeTint="FF" w:themeShade="FF"/>
          <w:sz w:val="24"/>
          <w:szCs w:val="24"/>
          <w:lang w:val="en-GB"/>
        </w:rPr>
        <w:t xml:space="preserve">The National Decision Model was used within the </w:t>
      </w:r>
      <w:r w:rsidRPr="621CCB82" w:rsidR="7DB52AB8">
        <w:rPr>
          <w:rFonts w:ascii="Arial" w:hAnsi="Arial" w:eastAsia="Arial" w:cs="Arial"/>
          <w:noProof w:val="0"/>
          <w:color w:val="000000" w:themeColor="text1" w:themeTint="FF" w:themeShade="FF"/>
          <w:sz w:val="24"/>
          <w:szCs w:val="24"/>
          <w:lang w:val="en-GB"/>
        </w:rPr>
        <w:t>London Bridge</w:t>
      </w:r>
      <w:r w:rsidRPr="621CCB82" w:rsidR="38D23B35">
        <w:rPr>
          <w:rFonts w:ascii="Arial" w:hAnsi="Arial" w:eastAsia="Arial" w:cs="Arial"/>
          <w:noProof w:val="0"/>
          <w:color w:val="000000" w:themeColor="text1" w:themeTint="FF" w:themeShade="FF"/>
          <w:sz w:val="24"/>
          <w:szCs w:val="24"/>
          <w:lang w:val="en-GB"/>
        </w:rPr>
        <w:t xml:space="preserve"> terrorist attack in 201</w:t>
      </w:r>
      <w:r w:rsidRPr="621CCB82" w:rsidR="6F3BD987">
        <w:rPr>
          <w:rFonts w:ascii="Arial" w:hAnsi="Arial" w:eastAsia="Arial" w:cs="Arial"/>
          <w:noProof w:val="0"/>
          <w:color w:val="000000" w:themeColor="text1" w:themeTint="FF" w:themeShade="FF"/>
          <w:sz w:val="24"/>
          <w:szCs w:val="24"/>
          <w:lang w:val="en-GB"/>
        </w:rPr>
        <w:t>7</w:t>
      </w:r>
      <w:r w:rsidRPr="621CCB82" w:rsidR="031BE054">
        <w:rPr>
          <w:rFonts w:ascii="Arial" w:hAnsi="Arial" w:eastAsia="Arial" w:cs="Arial"/>
          <w:noProof w:val="0"/>
          <w:color w:val="000000" w:themeColor="text1" w:themeTint="FF" w:themeShade="FF"/>
          <w:sz w:val="24"/>
          <w:szCs w:val="24"/>
          <w:lang w:val="en-GB"/>
        </w:rPr>
        <w:t xml:space="preserve">. </w:t>
      </w:r>
      <w:r w:rsidRPr="621CCB82" w:rsidR="2B2586A7">
        <w:rPr>
          <w:rFonts w:ascii="Arial" w:hAnsi="Arial" w:eastAsia="Arial" w:cs="Arial"/>
          <w:noProof w:val="0"/>
          <w:color w:val="000000" w:themeColor="text1" w:themeTint="FF" w:themeShade="FF"/>
          <w:sz w:val="24"/>
          <w:szCs w:val="24"/>
          <w:lang w:val="en-GB"/>
        </w:rPr>
        <w:t xml:space="preserve">This tragic terrorist </w:t>
      </w:r>
      <w:r w:rsidRPr="621CCB82" w:rsidR="1A704436">
        <w:rPr>
          <w:rFonts w:ascii="Arial" w:hAnsi="Arial" w:eastAsia="Arial" w:cs="Arial"/>
          <w:noProof w:val="0"/>
          <w:color w:val="000000" w:themeColor="text1" w:themeTint="FF" w:themeShade="FF"/>
          <w:sz w:val="24"/>
          <w:szCs w:val="24"/>
          <w:lang w:val="en-GB"/>
        </w:rPr>
        <w:t>involved three terrorists crashed a vehicle into pedestrians on London Bridge before attacking victims with knives in nearby Borough Market</w:t>
      </w:r>
      <w:r w:rsidRPr="621CCB82" w:rsidR="5F83785D">
        <w:rPr>
          <w:rFonts w:ascii="Arial" w:hAnsi="Arial" w:eastAsia="Arial" w:cs="Arial"/>
          <w:noProof w:val="0"/>
          <w:color w:val="000000" w:themeColor="text1" w:themeTint="FF" w:themeShade="FF"/>
          <w:sz w:val="24"/>
          <w:szCs w:val="24"/>
          <w:lang w:val="en-GB"/>
        </w:rPr>
        <w:t xml:space="preserve"> </w:t>
      </w:r>
      <w:r w:rsidRPr="621CCB82" w:rsidR="5F83785D">
        <w:rPr>
          <w:rFonts w:ascii="Arial" w:hAnsi="Arial" w:eastAsia="Arial" w:cs="Arial"/>
          <w:noProof w:val="0"/>
          <w:color w:val="000000" w:themeColor="text1" w:themeTint="FF" w:themeShade="FF"/>
          <w:sz w:val="24"/>
          <w:szCs w:val="24"/>
          <w:lang w:val="en-GB"/>
        </w:rPr>
        <w:t>(Elgueta, 2023)</w:t>
      </w:r>
      <w:r w:rsidRPr="621CCB82" w:rsidR="1A704436">
        <w:rPr>
          <w:rFonts w:ascii="Arial" w:hAnsi="Arial" w:eastAsia="Arial" w:cs="Arial"/>
          <w:noProof w:val="0"/>
          <w:color w:val="000000" w:themeColor="text1" w:themeTint="FF" w:themeShade="FF"/>
          <w:sz w:val="24"/>
          <w:szCs w:val="24"/>
          <w:lang w:val="en-GB"/>
        </w:rPr>
        <w:t>.</w:t>
      </w:r>
      <w:r w:rsidRPr="621CCB82" w:rsidR="061A8A04">
        <w:rPr>
          <w:rFonts w:ascii="Arial" w:hAnsi="Arial" w:eastAsia="Arial" w:cs="Arial"/>
          <w:noProof w:val="0"/>
          <w:color w:val="000000" w:themeColor="text1" w:themeTint="FF" w:themeShade="FF"/>
          <w:sz w:val="24"/>
          <w:szCs w:val="24"/>
          <w:lang w:val="en-GB"/>
        </w:rPr>
        <w:t xml:space="preserve"> The </w:t>
      </w:r>
      <w:r w:rsidRPr="621CCB82" w:rsidR="2B2586A7">
        <w:rPr>
          <w:rFonts w:ascii="Arial" w:hAnsi="Arial" w:eastAsia="Arial" w:cs="Arial"/>
          <w:noProof w:val="0"/>
          <w:color w:val="000000" w:themeColor="text1" w:themeTint="FF" w:themeShade="FF"/>
          <w:sz w:val="24"/>
          <w:szCs w:val="24"/>
          <w:lang w:val="en-GB"/>
        </w:rPr>
        <w:t xml:space="preserve">strike resulted in </w:t>
      </w:r>
      <w:r w:rsidRPr="621CCB82" w:rsidR="394EF98C">
        <w:rPr>
          <w:rFonts w:ascii="Arial" w:hAnsi="Arial" w:eastAsia="Arial" w:cs="Arial"/>
          <w:noProof w:val="0"/>
          <w:color w:val="000000" w:themeColor="text1" w:themeTint="FF" w:themeShade="FF"/>
          <w:sz w:val="24"/>
          <w:szCs w:val="24"/>
          <w:lang w:val="en-GB"/>
        </w:rPr>
        <w:t>8</w:t>
      </w:r>
      <w:r w:rsidRPr="621CCB82" w:rsidR="2B2586A7">
        <w:rPr>
          <w:rFonts w:ascii="Arial" w:hAnsi="Arial" w:eastAsia="Arial" w:cs="Arial"/>
          <w:noProof w:val="0"/>
          <w:color w:val="000000" w:themeColor="text1" w:themeTint="FF" w:themeShade="FF"/>
          <w:sz w:val="24"/>
          <w:szCs w:val="24"/>
          <w:lang w:val="en-GB"/>
        </w:rPr>
        <w:t xml:space="preserve"> dead and </w:t>
      </w:r>
      <w:r w:rsidRPr="621CCB82" w:rsidR="2B2586A7">
        <w:rPr>
          <w:rFonts w:ascii="Arial" w:hAnsi="Arial" w:eastAsia="Arial" w:cs="Arial"/>
          <w:noProof w:val="0"/>
          <w:color w:val="000000" w:themeColor="text1" w:themeTint="FF" w:themeShade="FF"/>
          <w:sz w:val="24"/>
          <w:szCs w:val="24"/>
          <w:lang w:val="en-GB"/>
        </w:rPr>
        <w:t>numerous</w:t>
      </w:r>
      <w:r w:rsidRPr="621CCB82" w:rsidR="2B2586A7">
        <w:rPr>
          <w:rFonts w:ascii="Arial" w:hAnsi="Arial" w:eastAsia="Arial" w:cs="Arial"/>
          <w:noProof w:val="0"/>
          <w:color w:val="000000" w:themeColor="text1" w:themeTint="FF" w:themeShade="FF"/>
          <w:sz w:val="24"/>
          <w:szCs w:val="24"/>
          <w:lang w:val="en-GB"/>
        </w:rPr>
        <w:t xml:space="preserve"> wounded. To guarantee an effective and coordinated reaction to the attack, the police used the National Decision Model (NDM) </w:t>
      </w:r>
      <w:r w:rsidRPr="621CCB82" w:rsidR="2B2586A7">
        <w:rPr>
          <w:rFonts w:ascii="Arial" w:hAnsi="Arial" w:eastAsia="Arial" w:cs="Arial"/>
          <w:noProof w:val="0"/>
          <w:color w:val="000000" w:themeColor="text1" w:themeTint="FF" w:themeShade="FF"/>
          <w:sz w:val="24"/>
          <w:szCs w:val="24"/>
          <w:lang w:val="en-GB"/>
        </w:rPr>
        <w:t>immediately</w:t>
      </w:r>
      <w:r w:rsidRPr="621CCB82" w:rsidR="2B2586A7">
        <w:rPr>
          <w:rFonts w:ascii="Arial" w:hAnsi="Arial" w:eastAsia="Arial" w:cs="Arial"/>
          <w:noProof w:val="0"/>
          <w:color w:val="000000" w:themeColor="text1" w:themeTint="FF" w:themeShade="FF"/>
          <w:sz w:val="24"/>
          <w:szCs w:val="24"/>
          <w:lang w:val="en-GB"/>
        </w:rPr>
        <w:t xml:space="preserve"> following the incident.</w:t>
      </w:r>
      <w:r w:rsidRPr="621CCB82" w:rsidR="7434EED2">
        <w:rPr>
          <w:rFonts w:ascii="Arial" w:hAnsi="Arial" w:eastAsia="Arial" w:cs="Arial"/>
          <w:noProof w:val="0"/>
          <w:color w:val="000000" w:themeColor="text1" w:themeTint="FF" w:themeShade="FF"/>
          <w:sz w:val="24"/>
          <w:szCs w:val="24"/>
          <w:lang w:val="en-GB"/>
        </w:rPr>
        <w:t xml:space="preserve"> During this incident they used the NDM</w:t>
      </w:r>
      <w:r w:rsidRPr="621CCB82" w:rsidR="2FFA5F9C">
        <w:rPr>
          <w:rFonts w:ascii="Arial" w:hAnsi="Arial" w:eastAsia="Arial" w:cs="Arial"/>
          <w:noProof w:val="0"/>
          <w:color w:val="000000" w:themeColor="text1" w:themeTint="FF" w:themeShade="FF"/>
          <w:sz w:val="24"/>
          <w:szCs w:val="24"/>
          <w:lang w:val="en-GB"/>
        </w:rPr>
        <w:t xml:space="preserve"> by gathering </w:t>
      </w:r>
      <w:r w:rsidRPr="621CCB82" w:rsidR="37BC6FAB">
        <w:rPr>
          <w:rFonts w:ascii="Arial" w:hAnsi="Arial" w:eastAsia="Arial" w:cs="Arial"/>
          <w:noProof w:val="0"/>
          <w:color w:val="000000" w:themeColor="text1" w:themeTint="FF" w:themeShade="FF"/>
          <w:sz w:val="24"/>
          <w:szCs w:val="24"/>
          <w:lang w:val="en-GB"/>
        </w:rPr>
        <w:t>information</w:t>
      </w:r>
      <w:r w:rsidRPr="621CCB82" w:rsidR="2FFA5F9C">
        <w:rPr>
          <w:rFonts w:ascii="Arial" w:hAnsi="Arial" w:eastAsia="Arial" w:cs="Arial"/>
          <w:noProof w:val="0"/>
          <w:color w:val="000000" w:themeColor="text1" w:themeTint="FF" w:themeShade="FF"/>
          <w:sz w:val="24"/>
          <w:szCs w:val="24"/>
          <w:lang w:val="en-GB"/>
        </w:rPr>
        <w:t xml:space="preserve"> </w:t>
      </w:r>
      <w:r w:rsidRPr="621CCB82" w:rsidR="33F68174">
        <w:rPr>
          <w:rFonts w:ascii="Arial" w:hAnsi="Arial" w:eastAsia="Arial" w:cs="Arial"/>
          <w:noProof w:val="0"/>
          <w:color w:val="000000" w:themeColor="text1" w:themeTint="FF" w:themeShade="FF"/>
          <w:sz w:val="24"/>
          <w:szCs w:val="24"/>
          <w:lang w:val="en-GB"/>
        </w:rPr>
        <w:t xml:space="preserve">like </w:t>
      </w:r>
      <w:r w:rsidRPr="621CCB82" w:rsidR="36D98121">
        <w:rPr>
          <w:rFonts w:ascii="Arial" w:hAnsi="Arial" w:eastAsia="Arial" w:cs="Arial"/>
          <w:noProof w:val="0"/>
          <w:color w:val="000000" w:themeColor="text1" w:themeTint="FF" w:themeShade="FF"/>
          <w:sz w:val="24"/>
          <w:szCs w:val="24"/>
          <w:lang w:val="en-GB"/>
        </w:rPr>
        <w:t xml:space="preserve">calls, CCTV </w:t>
      </w:r>
      <w:r w:rsidRPr="621CCB82" w:rsidR="7EF5A05C">
        <w:rPr>
          <w:rFonts w:ascii="Arial" w:hAnsi="Arial" w:eastAsia="Arial" w:cs="Arial"/>
          <w:noProof w:val="0"/>
          <w:color w:val="000000" w:themeColor="text1" w:themeTint="FF" w:themeShade="FF"/>
          <w:sz w:val="24"/>
          <w:szCs w:val="24"/>
          <w:lang w:val="en-GB"/>
        </w:rPr>
        <w:t>footage</w:t>
      </w:r>
      <w:r w:rsidRPr="621CCB82" w:rsidR="36D98121">
        <w:rPr>
          <w:rFonts w:ascii="Arial" w:hAnsi="Arial" w:eastAsia="Arial" w:cs="Arial"/>
          <w:noProof w:val="0"/>
          <w:color w:val="000000" w:themeColor="text1" w:themeTint="FF" w:themeShade="FF"/>
          <w:sz w:val="24"/>
          <w:szCs w:val="24"/>
          <w:lang w:val="en-GB"/>
        </w:rPr>
        <w:t xml:space="preserve">, witnesses, and intelligence from the location would have provided officers with </w:t>
      </w:r>
      <w:r w:rsidRPr="621CCB82" w:rsidR="36D98121">
        <w:rPr>
          <w:rFonts w:ascii="Arial" w:hAnsi="Arial" w:eastAsia="Arial" w:cs="Arial"/>
          <w:noProof w:val="0"/>
          <w:color w:val="000000" w:themeColor="text1" w:themeTint="FF" w:themeShade="FF"/>
          <w:sz w:val="24"/>
          <w:szCs w:val="24"/>
          <w:lang w:val="en-GB"/>
        </w:rPr>
        <w:t>initial</w:t>
      </w:r>
      <w:r w:rsidRPr="621CCB82" w:rsidR="36D98121">
        <w:rPr>
          <w:rFonts w:ascii="Arial" w:hAnsi="Arial" w:eastAsia="Arial" w:cs="Arial"/>
          <w:noProof w:val="0"/>
          <w:color w:val="000000" w:themeColor="text1" w:themeTint="FF" w:themeShade="FF"/>
          <w:sz w:val="24"/>
          <w:szCs w:val="24"/>
          <w:lang w:val="en-GB"/>
        </w:rPr>
        <w:t xml:space="preserve"> data.</w:t>
      </w:r>
      <w:r w:rsidRPr="621CCB82" w:rsidR="74EF3E11">
        <w:rPr>
          <w:rFonts w:ascii="Arial" w:hAnsi="Arial" w:eastAsia="Arial" w:cs="Arial"/>
          <w:noProof w:val="0"/>
          <w:color w:val="000000" w:themeColor="text1" w:themeTint="FF" w:themeShade="FF"/>
          <w:sz w:val="24"/>
          <w:szCs w:val="24"/>
          <w:lang w:val="en-GB"/>
        </w:rPr>
        <w:t xml:space="preserve"> The severity of threat would be promptly </w:t>
      </w:r>
      <w:r w:rsidRPr="621CCB82" w:rsidR="74EF3E11">
        <w:rPr>
          <w:rFonts w:ascii="Arial" w:hAnsi="Arial" w:eastAsia="Arial" w:cs="Arial"/>
          <w:noProof w:val="0"/>
          <w:color w:val="000000" w:themeColor="text1" w:themeTint="FF" w:themeShade="FF"/>
          <w:sz w:val="24"/>
          <w:szCs w:val="24"/>
          <w:lang w:val="en-GB"/>
        </w:rPr>
        <w:t>determined</w:t>
      </w:r>
      <w:r w:rsidRPr="621CCB82" w:rsidR="74EF3E11">
        <w:rPr>
          <w:rFonts w:ascii="Arial" w:hAnsi="Arial" w:eastAsia="Arial" w:cs="Arial"/>
          <w:noProof w:val="0"/>
          <w:color w:val="000000" w:themeColor="text1" w:themeTint="FF" w:themeShade="FF"/>
          <w:sz w:val="24"/>
          <w:szCs w:val="24"/>
          <w:lang w:val="en-GB"/>
        </w:rPr>
        <w:t xml:space="preserve"> by the police. Public safety was </w:t>
      </w:r>
      <w:r w:rsidRPr="621CCB82" w:rsidR="74EF3E11">
        <w:rPr>
          <w:rFonts w:ascii="Arial" w:hAnsi="Arial" w:eastAsia="Arial" w:cs="Arial"/>
          <w:noProof w:val="0"/>
          <w:color w:val="000000" w:themeColor="text1" w:themeTint="FF" w:themeShade="FF"/>
          <w:sz w:val="24"/>
          <w:szCs w:val="24"/>
          <w:lang w:val="en-GB"/>
        </w:rPr>
        <w:t>immediately</w:t>
      </w:r>
      <w:r w:rsidRPr="621CCB82" w:rsidR="74EF3E11">
        <w:rPr>
          <w:rFonts w:ascii="Arial" w:hAnsi="Arial" w:eastAsia="Arial" w:cs="Arial"/>
          <w:noProof w:val="0"/>
          <w:color w:val="000000" w:themeColor="text1" w:themeTint="FF" w:themeShade="FF"/>
          <w:sz w:val="24"/>
          <w:szCs w:val="24"/>
          <w:lang w:val="en-GB"/>
        </w:rPr>
        <w:t xml:space="preserve"> at danger as a result, and the </w:t>
      </w:r>
      <w:r w:rsidRPr="621CCB82" w:rsidR="74EF3E11">
        <w:rPr>
          <w:rFonts w:ascii="Arial" w:hAnsi="Arial" w:eastAsia="Arial" w:cs="Arial"/>
          <w:noProof w:val="0"/>
          <w:color w:val="000000" w:themeColor="text1" w:themeTint="FF" w:themeShade="FF"/>
          <w:sz w:val="24"/>
          <w:szCs w:val="24"/>
          <w:lang w:val="en-GB"/>
        </w:rPr>
        <w:t>cops</w:t>
      </w:r>
      <w:r w:rsidRPr="621CCB82" w:rsidR="74EF3E11">
        <w:rPr>
          <w:rFonts w:ascii="Arial" w:hAnsi="Arial" w:eastAsia="Arial" w:cs="Arial"/>
          <w:noProof w:val="0"/>
          <w:color w:val="000000" w:themeColor="text1" w:themeTint="FF" w:themeShade="FF"/>
          <w:sz w:val="24"/>
          <w:szCs w:val="24"/>
          <w:lang w:val="en-GB"/>
        </w:rPr>
        <w:t xml:space="preserve"> would have to assess how serious the threat was.</w:t>
      </w:r>
      <w:r w:rsidRPr="621CCB82" w:rsidR="5F4214E9">
        <w:rPr>
          <w:rFonts w:ascii="Arial" w:hAnsi="Arial" w:eastAsia="Arial" w:cs="Arial"/>
          <w:noProof w:val="0"/>
          <w:color w:val="000000" w:themeColor="text1" w:themeTint="FF" w:themeShade="FF"/>
          <w:sz w:val="24"/>
          <w:szCs w:val="24"/>
          <w:lang w:val="en-GB"/>
        </w:rPr>
        <w:t xml:space="preserve"> Armed police forces would have been dispatched to neutralise the assailants, who were thought to be carrying explosive vests, after </w:t>
      </w:r>
      <w:r w:rsidRPr="621CCB82" w:rsidR="5F4214E9">
        <w:rPr>
          <w:rFonts w:ascii="Arial" w:hAnsi="Arial" w:eastAsia="Arial" w:cs="Arial"/>
          <w:noProof w:val="0"/>
          <w:color w:val="000000" w:themeColor="text1" w:themeTint="FF" w:themeShade="FF"/>
          <w:sz w:val="24"/>
          <w:szCs w:val="24"/>
          <w:lang w:val="en-GB"/>
        </w:rPr>
        <w:t>taking into account</w:t>
      </w:r>
      <w:r w:rsidRPr="621CCB82" w:rsidR="5F4214E9">
        <w:rPr>
          <w:rFonts w:ascii="Arial" w:hAnsi="Arial" w:eastAsia="Arial" w:cs="Arial"/>
          <w:noProof w:val="0"/>
          <w:color w:val="000000" w:themeColor="text1" w:themeTint="FF" w:themeShade="FF"/>
          <w:sz w:val="24"/>
          <w:szCs w:val="24"/>
          <w:lang w:val="en-GB"/>
        </w:rPr>
        <w:t xml:space="preserve"> the authorities and policies.</w:t>
      </w:r>
      <w:r w:rsidRPr="621CCB82" w:rsidR="67D931F6">
        <w:rPr>
          <w:rFonts w:ascii="Arial" w:hAnsi="Arial" w:eastAsia="Arial" w:cs="Arial"/>
          <w:noProof w:val="0"/>
          <w:color w:val="000000" w:themeColor="text1" w:themeTint="FF" w:themeShade="FF"/>
          <w:sz w:val="24"/>
          <w:szCs w:val="24"/>
          <w:lang w:val="en-GB"/>
        </w:rPr>
        <w:t xml:space="preserve"> In this case, the next phase of action would be to </w:t>
      </w:r>
      <w:r w:rsidRPr="621CCB82" w:rsidR="67D931F6">
        <w:rPr>
          <w:rFonts w:ascii="Arial" w:hAnsi="Arial" w:eastAsia="Arial" w:cs="Arial"/>
          <w:noProof w:val="0"/>
          <w:color w:val="000000" w:themeColor="text1" w:themeTint="FF" w:themeShade="FF"/>
          <w:sz w:val="24"/>
          <w:szCs w:val="24"/>
          <w:lang w:val="en-GB"/>
        </w:rPr>
        <w:t>identify</w:t>
      </w:r>
      <w:r w:rsidRPr="621CCB82" w:rsidR="67D931F6">
        <w:rPr>
          <w:rFonts w:ascii="Arial" w:hAnsi="Arial" w:eastAsia="Arial" w:cs="Arial"/>
          <w:noProof w:val="0"/>
          <w:color w:val="000000" w:themeColor="text1" w:themeTint="FF" w:themeShade="FF"/>
          <w:sz w:val="24"/>
          <w:szCs w:val="24"/>
          <w:lang w:val="en-GB"/>
        </w:rPr>
        <w:t xml:space="preserve"> options, take immediate action, evacuate, control crowds, and work with emergency services.</w:t>
      </w:r>
      <w:r w:rsidRPr="621CCB82" w:rsidR="4AA6DA0A">
        <w:rPr>
          <w:rFonts w:ascii="Arial" w:hAnsi="Arial" w:eastAsia="Arial" w:cs="Arial"/>
          <w:noProof w:val="0"/>
          <w:color w:val="000000" w:themeColor="text1" w:themeTint="FF" w:themeShade="FF"/>
          <w:sz w:val="24"/>
          <w:szCs w:val="24"/>
          <w:lang w:val="en-GB"/>
        </w:rPr>
        <w:t xml:space="preserve"> Officers would constantly assess their actions as the incident progressed to make sure they were producing the intended outcomes. </w:t>
      </w:r>
    </w:p>
    <w:p w:rsidR="6D259A17" w:rsidP="6DD6D6D2" w:rsidRDefault="6D259A17" w14:paraId="76F5B8C0" w14:textId="3E4D2BE1">
      <w:pPr>
        <w:pStyle w:val="Normal"/>
        <w:spacing w:before="0" w:beforeAutospacing="off" w:after="0" w:afterAutospacing="off" w:line="235" w:lineRule="auto"/>
        <w:ind w:left="0" w:right="0" w:hanging="0"/>
        <w:rPr>
          <w:rFonts w:ascii="Arial" w:hAnsi="Arial" w:eastAsia="Arial" w:cs="Arial"/>
          <w:noProof w:val="0"/>
          <w:color w:val="000000" w:themeColor="text1" w:themeTint="FF" w:themeShade="FF"/>
          <w:sz w:val="24"/>
          <w:szCs w:val="24"/>
          <w:lang w:val="en-GB"/>
        </w:rPr>
      </w:pPr>
      <w:r w:rsidRPr="621CCB82" w:rsidR="6D259A17">
        <w:rPr>
          <w:rFonts w:ascii="Arial" w:hAnsi="Arial" w:eastAsia="Arial" w:cs="Arial"/>
          <w:noProof w:val="0"/>
          <w:color w:val="000000" w:themeColor="text1" w:themeTint="FF" w:themeShade="FF"/>
          <w:sz w:val="24"/>
          <w:szCs w:val="24"/>
          <w:lang w:val="en-GB"/>
        </w:rPr>
        <w:t xml:space="preserve">Conclusion- </w:t>
      </w:r>
    </w:p>
    <w:p w:rsidR="0F5E86A9" w:rsidP="6DD6D6D2" w:rsidRDefault="0F5E86A9" w14:paraId="2FE17FED" w14:textId="3051E0DF">
      <w:pPr>
        <w:pStyle w:val="Normal"/>
        <w:spacing w:before="0" w:beforeAutospacing="off" w:after="0" w:afterAutospacing="off" w:line="235" w:lineRule="auto"/>
        <w:ind w:left="0" w:right="0" w:hanging="0"/>
        <w:rPr>
          <w:rFonts w:ascii="Arial" w:hAnsi="Arial" w:eastAsia="Arial" w:cs="Arial"/>
          <w:noProof w:val="0"/>
          <w:color w:val="000000" w:themeColor="text1" w:themeTint="FF" w:themeShade="FF"/>
          <w:sz w:val="24"/>
          <w:szCs w:val="24"/>
          <w:lang w:val="en-GB"/>
        </w:rPr>
      </w:pPr>
      <w:r w:rsidRPr="621CCB82" w:rsidR="0F5E86A9">
        <w:rPr>
          <w:rFonts w:ascii="Arial" w:hAnsi="Arial" w:eastAsia="Arial" w:cs="Arial"/>
          <w:noProof w:val="0"/>
          <w:color w:val="000000" w:themeColor="text1" w:themeTint="FF" w:themeShade="FF"/>
          <w:sz w:val="24"/>
          <w:szCs w:val="24"/>
          <w:lang w:val="en-GB"/>
        </w:rPr>
        <w:t>To conclude</w:t>
      </w:r>
      <w:r w:rsidRPr="621CCB82" w:rsidR="0AC47772">
        <w:rPr>
          <w:rFonts w:ascii="Arial" w:hAnsi="Arial" w:eastAsia="Arial" w:cs="Arial"/>
          <w:noProof w:val="0"/>
          <w:color w:val="000000" w:themeColor="text1" w:themeTint="FF" w:themeShade="FF"/>
          <w:sz w:val="24"/>
          <w:szCs w:val="24"/>
          <w:lang w:val="en-GB"/>
        </w:rPr>
        <w:t>,</w:t>
      </w:r>
      <w:r w:rsidRPr="621CCB82" w:rsidR="0F5E86A9">
        <w:rPr>
          <w:rFonts w:ascii="Arial" w:hAnsi="Arial" w:eastAsia="Arial" w:cs="Arial"/>
          <w:noProof w:val="0"/>
          <w:color w:val="000000" w:themeColor="text1" w:themeTint="FF" w:themeShade="FF"/>
          <w:sz w:val="24"/>
          <w:szCs w:val="24"/>
          <w:lang w:val="en-GB"/>
        </w:rPr>
        <w:t xml:space="preserve"> </w:t>
      </w:r>
      <w:r w:rsidRPr="621CCB82" w:rsidR="19FD2A7E">
        <w:rPr>
          <w:rFonts w:ascii="Arial" w:hAnsi="Arial" w:eastAsia="Arial" w:cs="Arial"/>
          <w:noProof w:val="0"/>
          <w:color w:val="000000" w:themeColor="text1" w:themeTint="FF" w:themeShade="FF"/>
          <w:sz w:val="24"/>
          <w:szCs w:val="24"/>
          <w:lang w:val="en-GB"/>
        </w:rPr>
        <w:t>evidence-based</w:t>
      </w:r>
      <w:r w:rsidRPr="621CCB82" w:rsidR="0F5E86A9">
        <w:rPr>
          <w:rFonts w:ascii="Arial" w:hAnsi="Arial" w:eastAsia="Arial" w:cs="Arial"/>
          <w:noProof w:val="0"/>
          <w:color w:val="000000" w:themeColor="text1" w:themeTint="FF" w:themeShade="FF"/>
          <w:sz w:val="24"/>
          <w:szCs w:val="24"/>
          <w:lang w:val="en-GB"/>
        </w:rPr>
        <w:t xml:space="preserve"> policing plays </w:t>
      </w:r>
      <w:r w:rsidRPr="621CCB82" w:rsidR="6A0FF1B9">
        <w:rPr>
          <w:rFonts w:ascii="Arial" w:hAnsi="Arial" w:eastAsia="Arial" w:cs="Arial"/>
          <w:noProof w:val="0"/>
          <w:color w:val="000000" w:themeColor="text1" w:themeTint="FF" w:themeShade="FF"/>
          <w:sz w:val="24"/>
          <w:szCs w:val="24"/>
          <w:lang w:val="en-GB"/>
        </w:rPr>
        <w:t>a</w:t>
      </w:r>
      <w:r w:rsidRPr="621CCB82" w:rsidR="0F5E86A9">
        <w:rPr>
          <w:rFonts w:ascii="Arial" w:hAnsi="Arial" w:eastAsia="Arial" w:cs="Arial"/>
          <w:noProof w:val="0"/>
          <w:color w:val="000000" w:themeColor="text1" w:themeTint="FF" w:themeShade="FF"/>
          <w:sz w:val="24"/>
          <w:szCs w:val="24"/>
          <w:lang w:val="en-GB"/>
        </w:rPr>
        <w:t xml:space="preserve"> </w:t>
      </w:r>
      <w:r w:rsidRPr="621CCB82" w:rsidR="28F18A12">
        <w:rPr>
          <w:rFonts w:ascii="Arial" w:hAnsi="Arial" w:eastAsia="Arial" w:cs="Arial"/>
          <w:noProof w:val="0"/>
          <w:color w:val="000000" w:themeColor="text1" w:themeTint="FF" w:themeShade="FF"/>
          <w:sz w:val="24"/>
          <w:szCs w:val="24"/>
          <w:lang w:val="en-GB"/>
        </w:rPr>
        <w:t>significant</w:t>
      </w:r>
      <w:r w:rsidRPr="621CCB82" w:rsidR="0F5E86A9">
        <w:rPr>
          <w:rFonts w:ascii="Arial" w:hAnsi="Arial" w:eastAsia="Arial" w:cs="Arial"/>
          <w:noProof w:val="0"/>
          <w:color w:val="000000" w:themeColor="text1" w:themeTint="FF" w:themeShade="FF"/>
          <w:sz w:val="24"/>
          <w:szCs w:val="24"/>
          <w:lang w:val="en-GB"/>
        </w:rPr>
        <w:t xml:space="preserve"> role within problem solv</w:t>
      </w:r>
      <w:r w:rsidRPr="621CCB82" w:rsidR="05C6F9F1">
        <w:rPr>
          <w:rFonts w:ascii="Arial" w:hAnsi="Arial" w:eastAsia="Arial" w:cs="Arial"/>
          <w:noProof w:val="0"/>
          <w:color w:val="000000" w:themeColor="text1" w:themeTint="FF" w:themeShade="FF"/>
          <w:sz w:val="24"/>
          <w:szCs w:val="24"/>
          <w:lang w:val="en-GB"/>
        </w:rPr>
        <w:t>ing</w:t>
      </w:r>
      <w:r w:rsidRPr="621CCB82" w:rsidR="7B8E9E19">
        <w:rPr>
          <w:rFonts w:ascii="Arial" w:hAnsi="Arial" w:eastAsia="Arial" w:cs="Arial"/>
          <w:noProof w:val="0"/>
          <w:color w:val="000000" w:themeColor="text1" w:themeTint="FF" w:themeShade="FF"/>
          <w:sz w:val="24"/>
          <w:szCs w:val="24"/>
          <w:lang w:val="en-GB"/>
        </w:rPr>
        <w:t xml:space="preserve"> within a policing context</w:t>
      </w:r>
      <w:r w:rsidRPr="621CCB82" w:rsidR="05C6F9F1">
        <w:rPr>
          <w:rFonts w:ascii="Arial" w:hAnsi="Arial" w:eastAsia="Arial" w:cs="Arial"/>
          <w:noProof w:val="0"/>
          <w:color w:val="000000" w:themeColor="text1" w:themeTint="FF" w:themeShade="FF"/>
          <w:sz w:val="24"/>
          <w:szCs w:val="24"/>
          <w:lang w:val="en-GB"/>
        </w:rPr>
        <w:t xml:space="preserve">. </w:t>
      </w:r>
      <w:r w:rsidRPr="621CCB82" w:rsidR="5473EBF9">
        <w:rPr>
          <w:rFonts w:ascii="Arial" w:hAnsi="Arial" w:eastAsia="Arial" w:cs="Arial"/>
          <w:noProof w:val="0"/>
          <w:color w:val="000000" w:themeColor="text1" w:themeTint="FF" w:themeShade="FF"/>
          <w:sz w:val="24"/>
          <w:szCs w:val="24"/>
          <w:lang w:val="en-GB"/>
        </w:rPr>
        <w:t>This is supported</w:t>
      </w:r>
      <w:r w:rsidRPr="621CCB82" w:rsidR="251A8C20">
        <w:rPr>
          <w:rFonts w:ascii="Arial" w:hAnsi="Arial" w:eastAsia="Arial" w:cs="Arial"/>
          <w:noProof w:val="0"/>
          <w:color w:val="000000" w:themeColor="text1" w:themeTint="FF" w:themeShade="FF"/>
          <w:sz w:val="24"/>
          <w:szCs w:val="24"/>
          <w:lang w:val="en-GB"/>
        </w:rPr>
        <w:t xml:space="preserve"> </w:t>
      </w:r>
      <w:r w:rsidRPr="621CCB82" w:rsidR="5FD86CE9">
        <w:rPr>
          <w:rFonts w:ascii="Arial" w:hAnsi="Arial" w:eastAsia="Arial" w:cs="Arial"/>
          <w:noProof w:val="0"/>
          <w:color w:val="000000" w:themeColor="text1" w:themeTint="FF" w:themeShade="FF"/>
          <w:sz w:val="24"/>
          <w:szCs w:val="24"/>
          <w:lang w:val="en-GB"/>
        </w:rPr>
        <w:t xml:space="preserve">by how the EBP Model was developed to improve police performance and public safety. With </w:t>
      </w:r>
      <w:r w:rsidRPr="621CCB82" w:rsidR="251A8C20">
        <w:rPr>
          <w:rFonts w:ascii="Arial" w:hAnsi="Arial" w:eastAsia="Arial" w:cs="Arial"/>
          <w:color w:val="000000" w:themeColor="text1" w:themeTint="FF" w:themeShade="FF"/>
          <w:sz w:val="24"/>
          <w:szCs w:val="24"/>
        </w:rPr>
        <w:t xml:space="preserve">The National Decision Model (NDM) and problem-oriented policing (POP) are the two most popular methods. </w:t>
      </w:r>
      <w:r w:rsidRPr="621CCB82" w:rsidR="753EBF85">
        <w:rPr>
          <w:rFonts w:ascii="Arial" w:hAnsi="Arial" w:eastAsia="Arial" w:cs="Arial"/>
          <w:color w:val="000000" w:themeColor="text1" w:themeTint="FF" w:themeShade="FF"/>
          <w:sz w:val="24"/>
          <w:szCs w:val="24"/>
        </w:rPr>
        <w:t xml:space="preserve">These strategies utilise facts and statistics to show the </w:t>
      </w:r>
      <w:r w:rsidRPr="621CCB82" w:rsidR="753EBF85">
        <w:rPr>
          <w:rFonts w:ascii="Arial" w:hAnsi="Arial" w:eastAsia="Arial" w:cs="Arial"/>
          <w:color w:val="000000" w:themeColor="text1" w:themeTint="FF" w:themeShade="FF"/>
          <w:sz w:val="24"/>
          <w:szCs w:val="24"/>
        </w:rPr>
        <w:t>difficult decisions</w:t>
      </w:r>
      <w:r w:rsidRPr="621CCB82" w:rsidR="753EBF85">
        <w:rPr>
          <w:rFonts w:ascii="Arial" w:hAnsi="Arial" w:eastAsia="Arial" w:cs="Arial"/>
          <w:color w:val="000000" w:themeColor="text1" w:themeTint="FF" w:themeShade="FF"/>
          <w:sz w:val="24"/>
          <w:szCs w:val="24"/>
        </w:rPr>
        <w:t xml:space="preserve"> and processes that police officers face </w:t>
      </w:r>
      <w:bookmarkStart w:name="_Int_esmN7y9l" w:id="880954335"/>
      <w:r w:rsidRPr="621CCB82" w:rsidR="753EBF85">
        <w:rPr>
          <w:rFonts w:ascii="Arial" w:hAnsi="Arial" w:eastAsia="Arial" w:cs="Arial"/>
          <w:color w:val="000000" w:themeColor="text1" w:themeTint="FF" w:themeShade="FF"/>
          <w:sz w:val="24"/>
          <w:szCs w:val="24"/>
        </w:rPr>
        <w:t>on a daily basis</w:t>
      </w:r>
      <w:r w:rsidRPr="621CCB82" w:rsidR="41EF2856">
        <w:rPr>
          <w:rFonts w:ascii="Arial" w:hAnsi="Arial" w:eastAsia="Arial" w:cs="Arial"/>
          <w:color w:val="000000" w:themeColor="text1" w:themeTint="FF" w:themeShade="FF"/>
          <w:sz w:val="24"/>
          <w:szCs w:val="24"/>
        </w:rPr>
        <w:t xml:space="preserve"> </w:t>
      </w:r>
      <w:bookmarkEnd w:id="880954335"/>
      <w:r w:rsidRPr="621CCB82" w:rsidR="0239A158">
        <w:rPr>
          <w:rFonts w:ascii="Arial" w:hAnsi="Arial" w:eastAsia="Arial" w:cs="Arial"/>
          <w:color w:val="000000" w:themeColor="text1" w:themeTint="FF" w:themeShade="FF"/>
          <w:sz w:val="24"/>
          <w:szCs w:val="24"/>
        </w:rPr>
        <w:t>that can be emotionally, cognitively, and physically demanding.</w:t>
      </w:r>
      <w:r w:rsidRPr="621CCB82" w:rsidR="362484F4">
        <w:rPr>
          <w:rFonts w:ascii="Arial" w:hAnsi="Arial" w:eastAsia="Arial" w:cs="Arial"/>
          <w:color w:val="000000" w:themeColor="text1" w:themeTint="FF" w:themeShade="FF"/>
          <w:sz w:val="24"/>
          <w:szCs w:val="24"/>
        </w:rPr>
        <w:t xml:space="preserve"> </w:t>
      </w:r>
      <w:r w:rsidRPr="621CCB82" w:rsidR="144A8C66">
        <w:rPr>
          <w:rFonts w:ascii="Arial" w:hAnsi="Arial" w:eastAsia="Arial" w:cs="Arial"/>
          <w:color w:val="000000" w:themeColor="text1" w:themeTint="FF" w:themeShade="FF"/>
          <w:sz w:val="24"/>
          <w:szCs w:val="24"/>
        </w:rPr>
        <w:t xml:space="preserve">With EVP expanding over years, </w:t>
      </w:r>
      <w:r w:rsidRPr="621CCB82" w:rsidR="2F813BD9">
        <w:rPr>
          <w:rFonts w:ascii="Arial" w:hAnsi="Arial" w:eastAsia="Arial" w:cs="Arial"/>
          <w:color w:val="000000" w:themeColor="text1" w:themeTint="FF" w:themeShade="FF"/>
          <w:sz w:val="24"/>
          <w:szCs w:val="24"/>
        </w:rPr>
        <w:t>the community gains belief in the police force's ability to remove bias and build trust, resulting in crime reduction.</w:t>
      </w:r>
      <w:r w:rsidRPr="621CCB82" w:rsidR="23481118">
        <w:rPr>
          <w:rFonts w:ascii="Arial" w:hAnsi="Arial" w:eastAsia="Arial" w:cs="Arial"/>
          <w:noProof w:val="0"/>
          <w:color w:val="000000" w:themeColor="text1" w:themeTint="FF" w:themeShade="FF"/>
          <w:sz w:val="24"/>
          <w:szCs w:val="24"/>
          <w:lang w:val="en-GB"/>
        </w:rPr>
        <w:t xml:space="preserve"> </w:t>
      </w:r>
      <w:r w:rsidRPr="621CCB82" w:rsidR="2081EA19">
        <w:rPr>
          <w:rFonts w:ascii="Arial" w:hAnsi="Arial" w:eastAsia="Arial" w:cs="Arial"/>
          <w:noProof w:val="0"/>
          <w:color w:val="000000" w:themeColor="text1" w:themeTint="FF" w:themeShade="FF"/>
          <w:sz w:val="24"/>
          <w:szCs w:val="24"/>
          <w:lang w:val="en-GB"/>
        </w:rPr>
        <w:t xml:space="preserve">During this report it will be supported by a case study of how the police used the NDM to problem solve </w:t>
      </w:r>
      <w:r w:rsidRPr="621CCB82" w:rsidR="13B3F536">
        <w:rPr>
          <w:rFonts w:ascii="Arial" w:hAnsi="Arial" w:eastAsia="Arial" w:cs="Arial"/>
          <w:noProof w:val="0"/>
          <w:color w:val="000000" w:themeColor="text1" w:themeTint="FF" w:themeShade="FF"/>
          <w:sz w:val="24"/>
          <w:szCs w:val="24"/>
          <w:lang w:val="en-GB"/>
        </w:rPr>
        <w:t>a</w:t>
      </w:r>
      <w:r w:rsidRPr="621CCB82" w:rsidR="2081EA19">
        <w:rPr>
          <w:rFonts w:ascii="Arial" w:hAnsi="Arial" w:eastAsia="Arial" w:cs="Arial"/>
          <w:noProof w:val="0"/>
          <w:color w:val="000000" w:themeColor="text1" w:themeTint="FF" w:themeShade="FF"/>
          <w:sz w:val="24"/>
          <w:szCs w:val="24"/>
          <w:lang w:val="en-GB"/>
        </w:rPr>
        <w:t xml:space="preserve"> </w:t>
      </w:r>
      <w:r w:rsidRPr="621CCB82" w:rsidR="662DD7CE">
        <w:rPr>
          <w:rFonts w:ascii="Arial" w:hAnsi="Arial" w:eastAsia="Arial" w:cs="Arial"/>
          <w:noProof w:val="0"/>
          <w:color w:val="000000" w:themeColor="text1" w:themeTint="FF" w:themeShade="FF"/>
          <w:sz w:val="24"/>
          <w:szCs w:val="24"/>
          <w:lang w:val="en-GB"/>
        </w:rPr>
        <w:t xml:space="preserve">major incident. </w:t>
      </w:r>
    </w:p>
    <w:p w:rsidR="152C6221" w:rsidP="621CCB82" w:rsidRDefault="152C6221" w14:paraId="10526391" w14:textId="769185B8">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621CCB82" w:rsidR="152C6221">
        <w:rPr>
          <w:rFonts w:ascii="Arial" w:hAnsi="Arial" w:eastAsia="Arial" w:cs="Arial"/>
          <w:noProof w:val="0"/>
          <w:color w:val="000000" w:themeColor="text1" w:themeTint="FF" w:themeShade="FF"/>
          <w:sz w:val="24"/>
          <w:szCs w:val="24"/>
          <w:lang w:val="en-GB"/>
        </w:rPr>
        <w:t>Reference List</w:t>
      </w:r>
      <w:r w:rsidRPr="621CCB82" w:rsidR="46802251">
        <w:rPr>
          <w:rFonts w:ascii="Arial" w:hAnsi="Arial" w:eastAsia="Arial" w:cs="Arial"/>
          <w:noProof w:val="0"/>
          <w:color w:val="000000" w:themeColor="text1" w:themeTint="FF" w:themeShade="FF"/>
          <w:sz w:val="24"/>
          <w:szCs w:val="24"/>
          <w:lang w:val="en-GB"/>
        </w:rPr>
        <w:t>-</w:t>
      </w:r>
    </w:p>
    <w:p w:rsidR="1D755A23" w:rsidP="621CCB82" w:rsidRDefault="1D755A23" w14:paraId="66902A9F" w14:textId="5A2EEAD1">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621CCB82" w:rsidR="1D755A23">
        <w:rPr>
          <w:rFonts w:ascii="Arial" w:hAnsi="Arial" w:eastAsia="Arial" w:cs="Arial"/>
          <w:noProof w:val="0"/>
          <w:color w:val="000000" w:themeColor="text1" w:themeTint="FF" w:themeShade="FF"/>
          <w:sz w:val="24"/>
          <w:szCs w:val="24"/>
          <w:lang w:val="en-GB"/>
        </w:rPr>
        <w:t>Cambridge Dictionary. “EVIDENCE Meaning in the Cambridge Dictionary.”</w:t>
      </w:r>
      <w:r w:rsidRPr="621CCB82" w:rsidR="76E17CEC">
        <w:rPr>
          <w:rFonts w:ascii="Arial" w:hAnsi="Arial" w:eastAsia="Arial" w:cs="Arial"/>
          <w:noProof w:val="0"/>
          <w:color w:val="000000" w:themeColor="text1" w:themeTint="FF" w:themeShade="FF"/>
          <w:sz w:val="24"/>
          <w:szCs w:val="24"/>
          <w:lang w:val="en-GB"/>
        </w:rPr>
        <w:t xml:space="preserve"> cambrifge.org, 16 Oct.2019</w:t>
      </w:r>
      <w:r w:rsidRPr="621CCB82" w:rsidR="0EB6D6D7">
        <w:rPr>
          <w:rFonts w:ascii="Arial" w:hAnsi="Arial" w:eastAsia="Arial" w:cs="Arial"/>
          <w:noProof w:val="0"/>
          <w:color w:val="000000" w:themeColor="text1" w:themeTint="FF" w:themeShade="FF"/>
          <w:sz w:val="24"/>
          <w:szCs w:val="24"/>
          <w:lang w:val="en-GB"/>
        </w:rPr>
        <w:t xml:space="preserve"> </w:t>
      </w:r>
      <w:hyperlink r:id="R484e5b99cac0462a">
        <w:r w:rsidRPr="621CCB82" w:rsidR="0EB6D6D7">
          <w:rPr>
            <w:rStyle w:val="Hyperlink"/>
            <w:rFonts w:ascii="Arial" w:hAnsi="Arial" w:eastAsia="Arial" w:cs="Arial"/>
            <w:noProof w:val="0"/>
            <w:sz w:val="24"/>
            <w:szCs w:val="24"/>
            <w:lang w:val="en-GB"/>
          </w:rPr>
          <w:t>https://dictionary.cambridge.org/dictionary/english/evidence</w:t>
        </w:r>
      </w:hyperlink>
      <w:r w:rsidRPr="621CCB82" w:rsidR="0EB6D6D7">
        <w:rPr>
          <w:rFonts w:ascii="Arial" w:hAnsi="Arial" w:eastAsia="Arial" w:cs="Arial"/>
          <w:noProof w:val="0"/>
          <w:color w:val="000000" w:themeColor="text1" w:themeTint="FF" w:themeShade="FF"/>
          <w:sz w:val="24"/>
          <w:szCs w:val="24"/>
          <w:lang w:val="en-GB"/>
        </w:rPr>
        <w:t xml:space="preserve"> (</w:t>
      </w:r>
      <w:r w:rsidRPr="621CCB82" w:rsidR="44ECA926">
        <w:rPr>
          <w:rFonts w:ascii="Arial" w:hAnsi="Arial" w:eastAsia="Arial" w:cs="Arial"/>
          <w:noProof w:val="0"/>
          <w:color w:val="000000" w:themeColor="text1" w:themeTint="FF" w:themeShade="FF"/>
          <w:sz w:val="24"/>
          <w:szCs w:val="24"/>
          <w:lang w:val="en-GB"/>
        </w:rPr>
        <w:t>A</w:t>
      </w:r>
      <w:r w:rsidRPr="621CCB82" w:rsidR="0EB6D6D7">
        <w:rPr>
          <w:rFonts w:ascii="Arial" w:hAnsi="Arial" w:eastAsia="Arial" w:cs="Arial"/>
          <w:noProof w:val="0"/>
          <w:color w:val="000000" w:themeColor="text1" w:themeTint="FF" w:themeShade="FF"/>
          <w:sz w:val="24"/>
          <w:szCs w:val="24"/>
          <w:lang w:val="en-GB"/>
        </w:rPr>
        <w:t>ccessed on 10/02/2025)</w:t>
      </w:r>
    </w:p>
    <w:p w:rsidR="0EB6D6D7" w:rsidP="621CCB82" w:rsidRDefault="0EB6D6D7" w14:paraId="33C93147" w14:textId="3BBAA03D">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r w:rsidRPr="621CCB82" w:rsidR="0EB6D6D7">
        <w:rPr>
          <w:rFonts w:ascii="Arial" w:hAnsi="Arial" w:eastAsia="Arial" w:cs="Arial"/>
          <w:noProof w:val="0"/>
          <w:color w:val="000000" w:themeColor="text1" w:themeTint="FF" w:themeShade="FF"/>
          <w:sz w:val="24"/>
          <w:szCs w:val="24"/>
          <w:lang w:val="en-GB"/>
        </w:rPr>
        <w:t xml:space="preserve">College of Policing. “Evidence-Based Policing.” </w:t>
      </w:r>
      <w:r w:rsidRPr="621CCB82" w:rsidR="01F6CF4C">
        <w:rPr>
          <w:rFonts w:ascii="Arial" w:hAnsi="Arial" w:eastAsia="Arial" w:cs="Arial"/>
          <w:noProof w:val="0"/>
          <w:color w:val="000000" w:themeColor="text1" w:themeTint="FF" w:themeShade="FF"/>
          <w:sz w:val="24"/>
          <w:szCs w:val="24"/>
          <w:lang w:val="en-GB"/>
        </w:rPr>
        <w:t>C</w:t>
      </w:r>
      <w:r w:rsidRPr="621CCB82" w:rsidR="5A4FF969">
        <w:rPr>
          <w:rFonts w:ascii="Arial" w:hAnsi="Arial" w:eastAsia="Arial" w:cs="Arial"/>
          <w:noProof w:val="0"/>
          <w:color w:val="000000" w:themeColor="text1" w:themeTint="FF" w:themeShade="FF"/>
          <w:sz w:val="24"/>
          <w:szCs w:val="24"/>
          <w:lang w:val="en-GB"/>
        </w:rPr>
        <w:t xml:space="preserve">ollege of </w:t>
      </w:r>
      <w:r w:rsidRPr="621CCB82" w:rsidR="1B4D4914">
        <w:rPr>
          <w:rFonts w:ascii="Arial" w:hAnsi="Arial" w:eastAsia="Arial" w:cs="Arial"/>
          <w:noProof w:val="0"/>
          <w:color w:val="000000" w:themeColor="text1" w:themeTint="FF" w:themeShade="FF"/>
          <w:sz w:val="24"/>
          <w:szCs w:val="24"/>
          <w:lang w:val="en-GB"/>
        </w:rPr>
        <w:t>P</w:t>
      </w:r>
      <w:r w:rsidRPr="621CCB82" w:rsidR="5A4FF969">
        <w:rPr>
          <w:rFonts w:ascii="Arial" w:hAnsi="Arial" w:eastAsia="Arial" w:cs="Arial"/>
          <w:noProof w:val="0"/>
          <w:color w:val="000000" w:themeColor="text1" w:themeTint="FF" w:themeShade="FF"/>
          <w:sz w:val="24"/>
          <w:szCs w:val="24"/>
          <w:lang w:val="en-GB"/>
        </w:rPr>
        <w:t xml:space="preserve">olicing, 2024, </w:t>
      </w:r>
      <w:hyperlink r:id="Rfc254f4506394544">
        <w:r w:rsidRPr="621CCB82" w:rsidR="5A4FF969">
          <w:rPr>
            <w:rStyle w:val="Hyperlink"/>
            <w:rFonts w:ascii="Arial" w:hAnsi="Arial" w:eastAsia="Arial" w:cs="Arial"/>
            <w:noProof w:val="0"/>
            <w:sz w:val="24"/>
            <w:szCs w:val="24"/>
            <w:lang w:val="en-GB"/>
          </w:rPr>
          <w:t>www.college.police.uk/research/evidence-based-policing-EBP</w:t>
        </w:r>
      </w:hyperlink>
      <w:r w:rsidRPr="621CCB82" w:rsidR="5A4FF969">
        <w:rPr>
          <w:rFonts w:ascii="Arial" w:hAnsi="Arial" w:eastAsia="Arial" w:cs="Arial"/>
          <w:noProof w:val="0"/>
          <w:color w:val="000000" w:themeColor="text1" w:themeTint="FF" w:themeShade="FF"/>
          <w:sz w:val="24"/>
          <w:szCs w:val="24"/>
          <w:lang w:val="en-GB"/>
        </w:rPr>
        <w:t xml:space="preserve">. (Accessed on 10/02/2025) </w:t>
      </w:r>
    </w:p>
    <w:p w:rsidR="46802251" w:rsidP="621CCB82" w:rsidRDefault="46802251" w14:paraId="0F5965EB" w14:textId="330D34E6">
      <w:pPr>
        <w:pStyle w:val="Normal"/>
        <w:rPr>
          <w:rFonts w:ascii="Arial" w:hAnsi="Arial" w:eastAsia="Arial" w:cs="Arial"/>
          <w:noProof w:val="0"/>
          <w:color w:val="000000" w:themeColor="text1" w:themeTint="FF" w:themeShade="FF"/>
          <w:sz w:val="24"/>
          <w:szCs w:val="24"/>
          <w:lang w:val="en-GB"/>
        </w:rPr>
      </w:pPr>
      <w:r w:rsidRPr="621CCB82" w:rsidR="6B66EAB3">
        <w:rPr>
          <w:rFonts w:ascii="Arial" w:hAnsi="Arial" w:eastAsia="Arial" w:cs="Arial"/>
          <w:noProof w:val="0"/>
          <w:sz w:val="24"/>
          <w:szCs w:val="24"/>
          <w:lang w:val="en-GB"/>
        </w:rPr>
        <w:t>--- ‘National Decision Model’ College of Policing, 23 Oct.2013</w:t>
      </w:r>
      <w:r w:rsidRPr="621CCB82" w:rsidR="2F2E540B">
        <w:rPr>
          <w:rFonts w:ascii="Arial" w:hAnsi="Arial" w:eastAsia="Arial" w:cs="Arial"/>
          <w:noProof w:val="0"/>
          <w:sz w:val="24"/>
          <w:szCs w:val="24"/>
          <w:lang w:val="en-GB"/>
        </w:rPr>
        <w:t xml:space="preserve"> </w:t>
      </w:r>
      <w:hyperlink r:id="R4debff4713584d9d">
        <w:r w:rsidRPr="621CCB82" w:rsidR="24CDEB48">
          <w:rPr>
            <w:rStyle w:val="Hyperlink"/>
            <w:rFonts w:ascii="Arial" w:hAnsi="Arial" w:eastAsia="Arial" w:cs="Arial"/>
            <w:noProof w:val="0"/>
            <w:sz w:val="24"/>
            <w:szCs w:val="24"/>
            <w:lang w:val="en-GB"/>
          </w:rPr>
          <w:t>www.college.police.uk/app/national-decision-model</w:t>
        </w:r>
      </w:hyperlink>
      <w:r w:rsidRPr="621CCB82" w:rsidR="24CDEB48">
        <w:rPr>
          <w:rFonts w:ascii="Arial" w:hAnsi="Arial" w:eastAsia="Arial" w:cs="Arial"/>
          <w:noProof w:val="0"/>
          <w:sz w:val="24"/>
          <w:szCs w:val="24"/>
          <w:lang w:val="en-GB"/>
        </w:rPr>
        <w:t>. (Accessed on 12/02/2025)</w:t>
      </w:r>
    </w:p>
    <w:p w:rsidR="46802251" w:rsidP="621CCB82" w:rsidRDefault="46802251" w14:paraId="71A454DE" w14:textId="58DA4E9A">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 xml:space="preserve">Dorset Police. “Welcome to Zscaler Directory Authentication.” </w:t>
      </w:r>
      <w:r w:rsidRPr="621CCB82" w:rsidR="46802251">
        <w:rPr>
          <w:rFonts w:ascii="Arial" w:hAnsi="Arial" w:eastAsia="Arial" w:cs="Arial"/>
          <w:noProof w:val="0"/>
          <w:sz w:val="24"/>
          <w:szCs w:val="24"/>
          <w:lang w:val="en-GB"/>
        </w:rPr>
        <w:t>Police.uk</w:t>
      </w:r>
      <w:r w:rsidRPr="621CCB82" w:rsidR="46802251">
        <w:rPr>
          <w:rFonts w:ascii="Arial" w:hAnsi="Arial" w:eastAsia="Arial" w:cs="Arial"/>
          <w:noProof w:val="0"/>
          <w:sz w:val="24"/>
          <w:szCs w:val="24"/>
          <w:lang w:val="en-GB"/>
        </w:rPr>
        <w:t xml:space="preserve">, 2024, </w:t>
      </w:r>
      <w:r w:rsidRPr="621CCB82" w:rsidR="46802251">
        <w:rPr>
          <w:rStyle w:val="Hyperlink"/>
          <w:rFonts w:ascii="Arial" w:hAnsi="Arial" w:eastAsia="Arial" w:cs="Arial"/>
          <w:noProof w:val="0"/>
          <w:sz w:val="24"/>
          <w:szCs w:val="24"/>
          <w:lang w:val="en-GB"/>
        </w:rPr>
        <w:t>www.dorset.police.uk/police-forces/dorset-police/areas/about-us/about-us/dorset-police-2024/national-decision-model/</w:t>
      </w:r>
      <w:r w:rsidRPr="621CCB82" w:rsidR="46802251">
        <w:rPr>
          <w:rFonts w:ascii="Arial" w:hAnsi="Arial" w:eastAsia="Arial" w:cs="Arial"/>
          <w:noProof w:val="0"/>
          <w:sz w:val="24"/>
          <w:szCs w:val="24"/>
          <w:lang w:val="en-GB"/>
        </w:rPr>
        <w:t xml:space="preserve">. </w:t>
      </w:r>
      <w:r w:rsidRPr="621CCB82" w:rsidR="5F073BD1">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Accessed 21</w:t>
      </w:r>
      <w:r w:rsidRPr="621CCB82" w:rsidR="4C391B4E">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2025</w:t>
      </w:r>
      <w:r w:rsidRPr="621CCB82" w:rsidR="3A3B7704">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w:t>
      </w:r>
    </w:p>
    <w:p w:rsidR="46802251" w:rsidP="621CCB82" w:rsidRDefault="46802251" w14:paraId="70C3F568" w14:textId="0B4C5A77">
      <w:pPr>
        <w:pStyle w:val="Normal"/>
        <w:rPr>
          <w:rFonts w:ascii="Arial" w:hAnsi="Arial" w:eastAsia="Arial" w:cs="Arial"/>
          <w:noProof w:val="0"/>
          <w:color w:val="000000" w:themeColor="text1" w:themeTint="FF" w:themeShade="FF"/>
          <w:sz w:val="24"/>
          <w:szCs w:val="24"/>
          <w:lang w:val="en-GB"/>
        </w:rPr>
      </w:pPr>
      <w:r w:rsidRPr="621CCB82" w:rsidR="46802251">
        <w:rPr>
          <w:rFonts w:ascii="Arial" w:hAnsi="Arial" w:eastAsia="Arial" w:cs="Arial"/>
          <w:noProof w:val="0"/>
          <w:sz w:val="24"/>
          <w:szCs w:val="24"/>
          <w:lang w:val="en-GB"/>
        </w:rPr>
        <w:t xml:space="preserve">Elgueta, </w:t>
      </w:r>
      <w:r w:rsidRPr="621CCB82" w:rsidR="46802251">
        <w:rPr>
          <w:rFonts w:ascii="Arial" w:hAnsi="Arial" w:eastAsia="Arial" w:cs="Arial"/>
          <w:noProof w:val="0"/>
          <w:sz w:val="24"/>
          <w:szCs w:val="24"/>
          <w:lang w:val="en-GB"/>
        </w:rPr>
        <w:t>Adriana .</w:t>
      </w:r>
      <w:r w:rsidRPr="621CCB82" w:rsidR="46802251">
        <w:rPr>
          <w:rFonts w:ascii="Arial" w:hAnsi="Arial" w:eastAsia="Arial" w:cs="Arial"/>
          <w:noProof w:val="0"/>
          <w:sz w:val="24"/>
          <w:szCs w:val="24"/>
          <w:lang w:val="en-GB"/>
        </w:rPr>
        <w:t xml:space="preserve"> “London Bridge Terror Attack Victims Remembered on Sixth Anniversary.” </w:t>
      </w:r>
      <w:r w:rsidRPr="621CCB82" w:rsidR="46802251">
        <w:rPr>
          <w:rFonts w:ascii="Arial" w:hAnsi="Arial" w:eastAsia="Arial" w:cs="Arial"/>
          <w:noProof w:val="0"/>
          <w:sz w:val="24"/>
          <w:szCs w:val="24"/>
          <w:lang w:val="en-GB"/>
        </w:rPr>
        <w:t>BBC News</w:t>
      </w:r>
      <w:r w:rsidRPr="621CCB82" w:rsidR="46802251">
        <w:rPr>
          <w:rFonts w:ascii="Arial" w:hAnsi="Arial" w:eastAsia="Arial" w:cs="Arial"/>
          <w:noProof w:val="0"/>
          <w:sz w:val="24"/>
          <w:szCs w:val="24"/>
          <w:lang w:val="en-GB"/>
        </w:rPr>
        <w:t xml:space="preserve">, 3 June 2023, </w:t>
      </w:r>
      <w:r w:rsidRPr="621CCB82" w:rsidR="46802251">
        <w:rPr>
          <w:rStyle w:val="Hyperlink"/>
          <w:rFonts w:ascii="Arial" w:hAnsi="Arial" w:eastAsia="Arial" w:cs="Arial"/>
          <w:noProof w:val="0"/>
          <w:sz w:val="24"/>
          <w:szCs w:val="24"/>
          <w:lang w:val="en-GB"/>
        </w:rPr>
        <w:t>www.bbc.co.uk/news/uk-england-london-65797525</w:t>
      </w:r>
      <w:r w:rsidRPr="621CCB82" w:rsidR="46802251">
        <w:rPr>
          <w:rFonts w:ascii="Arial" w:hAnsi="Arial" w:eastAsia="Arial" w:cs="Arial"/>
          <w:noProof w:val="0"/>
          <w:sz w:val="24"/>
          <w:szCs w:val="24"/>
          <w:lang w:val="en-GB"/>
        </w:rPr>
        <w:t xml:space="preserve">. </w:t>
      </w:r>
      <w:r w:rsidRPr="621CCB82" w:rsidR="558AE5AD">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Accessed 21</w:t>
      </w:r>
      <w:r w:rsidRPr="621CCB82" w:rsidR="27983981">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2025</w:t>
      </w:r>
      <w:r w:rsidRPr="621CCB82" w:rsidR="773A35DA">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w:t>
      </w:r>
    </w:p>
    <w:p w:rsidR="46802251" w:rsidP="621CCB82" w:rsidRDefault="46802251" w14:paraId="773CE300" w14:textId="56F55398">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 xml:space="preserve">Equality and Human Rights Commission. “Article 6: Right to a Fair Trial | EHRC.” </w:t>
      </w:r>
      <w:r w:rsidRPr="621CCB82" w:rsidR="46802251">
        <w:rPr>
          <w:rStyle w:val="Hyperlink"/>
          <w:rFonts w:ascii="Arial" w:hAnsi="Arial" w:eastAsia="Arial" w:cs="Arial"/>
          <w:noProof w:val="0"/>
          <w:sz w:val="24"/>
          <w:szCs w:val="24"/>
          <w:lang w:val="en-GB"/>
        </w:rPr>
        <w:t>Www.equalityhumanrights.com</w:t>
      </w:r>
      <w:r w:rsidRPr="621CCB82" w:rsidR="46802251">
        <w:rPr>
          <w:rFonts w:ascii="Arial" w:hAnsi="Arial" w:eastAsia="Arial" w:cs="Arial"/>
          <w:noProof w:val="0"/>
          <w:sz w:val="24"/>
          <w:szCs w:val="24"/>
          <w:lang w:val="en-GB"/>
        </w:rPr>
        <w:t xml:space="preserve">, 4 May 2016, </w:t>
      </w:r>
      <w:r w:rsidRPr="621CCB82" w:rsidR="46802251">
        <w:rPr>
          <w:rStyle w:val="Hyperlink"/>
          <w:rFonts w:ascii="Arial" w:hAnsi="Arial" w:eastAsia="Arial" w:cs="Arial"/>
          <w:noProof w:val="0"/>
          <w:sz w:val="24"/>
          <w:szCs w:val="24"/>
          <w:lang w:val="en-GB"/>
        </w:rPr>
        <w:t>www.equalityhumanrights.com/human-rights/human-rights-act/article-6-right-fair-trial</w:t>
      </w:r>
      <w:r w:rsidRPr="621CCB82" w:rsidR="46802251">
        <w:rPr>
          <w:rFonts w:ascii="Arial" w:hAnsi="Arial" w:eastAsia="Arial" w:cs="Arial"/>
          <w:noProof w:val="0"/>
          <w:sz w:val="24"/>
          <w:szCs w:val="24"/>
          <w:lang w:val="en-GB"/>
        </w:rPr>
        <w:t xml:space="preserve">. </w:t>
      </w:r>
      <w:r w:rsidRPr="621CCB82" w:rsidR="74C567E2">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Accessed 21</w:t>
      </w:r>
      <w:r w:rsidRPr="621CCB82" w:rsidR="39AC4FB3">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2025</w:t>
      </w:r>
      <w:r w:rsidRPr="621CCB82" w:rsidR="70CF84B1">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w:t>
      </w:r>
    </w:p>
    <w:p w:rsidR="46802251" w:rsidP="621CCB82" w:rsidRDefault="46802251" w14:paraId="2EBD9D00" w14:textId="39B34E8A">
      <w:pPr>
        <w:pStyle w:val="Normal"/>
        <w:rPr>
          <w:rFonts w:ascii="Arial" w:hAnsi="Arial" w:eastAsia="Arial" w:cs="Arial"/>
          <w:noProof w:val="0"/>
          <w:color w:val="000000" w:themeColor="text1" w:themeTint="FF" w:themeShade="FF"/>
          <w:sz w:val="24"/>
          <w:szCs w:val="24"/>
          <w:lang w:val="en-GB"/>
        </w:rPr>
      </w:pPr>
      <w:r w:rsidRPr="621CCB82" w:rsidR="46802251">
        <w:rPr>
          <w:rFonts w:ascii="Arial" w:hAnsi="Arial" w:eastAsia="Arial" w:cs="Arial"/>
          <w:noProof w:val="0"/>
          <w:sz w:val="24"/>
          <w:szCs w:val="24"/>
          <w:lang w:val="en-GB"/>
        </w:rPr>
        <w:t>Fenton-</w:t>
      </w:r>
      <w:r w:rsidRPr="621CCB82" w:rsidR="46802251">
        <w:rPr>
          <w:rFonts w:ascii="Arial" w:hAnsi="Arial" w:eastAsia="Arial" w:cs="Arial"/>
          <w:noProof w:val="0"/>
          <w:sz w:val="24"/>
          <w:szCs w:val="24"/>
          <w:lang w:val="en-GB"/>
        </w:rPr>
        <w:t>O'creevy</w:t>
      </w:r>
      <w:r w:rsidRPr="621CCB82" w:rsidR="46802251">
        <w:rPr>
          <w:rFonts w:ascii="Arial" w:hAnsi="Arial" w:eastAsia="Arial" w:cs="Arial"/>
          <w:noProof w:val="0"/>
          <w:sz w:val="24"/>
          <w:szCs w:val="24"/>
          <w:lang w:val="en-GB"/>
        </w:rPr>
        <w:t xml:space="preserve">, Mark, et al. </w:t>
      </w:r>
      <w:r w:rsidRPr="621CCB82" w:rsidR="46802251">
        <w:rPr>
          <w:rFonts w:ascii="Arial" w:hAnsi="Arial" w:eastAsia="Arial" w:cs="Arial"/>
          <w:noProof w:val="0"/>
          <w:sz w:val="24"/>
          <w:szCs w:val="24"/>
          <w:lang w:val="en-GB"/>
        </w:rPr>
        <w:t>Policing Uncertainty, Decisions and Actions in a National Emergency a Report on a Study of Policing Leadership and Decision-Making in the UK during the Covid-19 Pandemic</w:t>
      </w:r>
      <w:r w:rsidRPr="621CCB82" w:rsidR="46802251">
        <w:rPr>
          <w:rFonts w:ascii="Arial" w:hAnsi="Arial" w:eastAsia="Arial" w:cs="Arial"/>
          <w:noProof w:val="0"/>
          <w:sz w:val="24"/>
          <w:szCs w:val="24"/>
          <w:lang w:val="en-GB"/>
        </w:rPr>
        <w:t>. 2022.</w:t>
      </w:r>
      <w:r w:rsidRPr="621CCB82" w:rsidR="518D4ED0">
        <w:rPr>
          <w:rFonts w:ascii="Arial" w:hAnsi="Arial" w:eastAsia="Arial" w:cs="Arial"/>
          <w:noProof w:val="0"/>
          <w:sz w:val="24"/>
          <w:szCs w:val="24"/>
          <w:lang w:val="en-GB"/>
        </w:rPr>
        <w:t xml:space="preserve"> (Accessed on 21/02/2025)</w:t>
      </w:r>
    </w:p>
    <w:p w:rsidR="46802251" w:rsidP="621CCB82" w:rsidRDefault="46802251" w14:paraId="263BFEC6" w14:textId="56864835">
      <w:pPr>
        <w:pStyle w:val="Normal"/>
        <w:rPr>
          <w:rFonts w:ascii="Arial" w:hAnsi="Arial" w:eastAsia="Arial" w:cs="Arial"/>
          <w:noProof w:val="0"/>
          <w:color w:val="000000" w:themeColor="text1" w:themeTint="FF" w:themeShade="FF"/>
          <w:sz w:val="24"/>
          <w:szCs w:val="24"/>
          <w:lang w:val="en-GB"/>
        </w:rPr>
      </w:pPr>
      <w:r w:rsidRPr="621CCB82" w:rsidR="46802251">
        <w:rPr>
          <w:rFonts w:ascii="Arial" w:hAnsi="Arial" w:eastAsia="Arial" w:cs="Arial"/>
          <w:noProof w:val="0"/>
          <w:sz w:val="24"/>
          <w:szCs w:val="24"/>
          <w:lang w:val="en-GB"/>
        </w:rPr>
        <w:t xml:space="preserve">Fielding, Nigel, et al. </w:t>
      </w:r>
      <w:r w:rsidRPr="621CCB82" w:rsidR="46802251">
        <w:rPr>
          <w:rFonts w:ascii="Arial" w:hAnsi="Arial" w:eastAsia="Arial" w:cs="Arial"/>
          <w:noProof w:val="0"/>
          <w:sz w:val="24"/>
          <w:szCs w:val="24"/>
          <w:lang w:val="en-GB"/>
        </w:rPr>
        <w:t>Critical Reflections on Evidence-Based Policing</w:t>
      </w:r>
      <w:r w:rsidRPr="621CCB82" w:rsidR="46802251">
        <w:rPr>
          <w:rFonts w:ascii="Arial" w:hAnsi="Arial" w:eastAsia="Arial" w:cs="Arial"/>
          <w:noProof w:val="0"/>
          <w:sz w:val="24"/>
          <w:szCs w:val="24"/>
          <w:lang w:val="en-GB"/>
        </w:rPr>
        <w:t>. Routledge, 14 Nov. 2019.</w:t>
      </w:r>
      <w:r w:rsidRPr="621CCB82" w:rsidR="339DBE10">
        <w:rPr>
          <w:rFonts w:ascii="Arial" w:hAnsi="Arial" w:eastAsia="Arial" w:cs="Arial"/>
          <w:noProof w:val="0"/>
          <w:sz w:val="24"/>
          <w:szCs w:val="24"/>
          <w:lang w:val="en-GB"/>
        </w:rPr>
        <w:t xml:space="preserve"> (Accessed on 21/02/2025)</w:t>
      </w:r>
    </w:p>
    <w:p w:rsidR="46802251" w:rsidP="621CCB82" w:rsidRDefault="46802251" w14:paraId="6F976CCE" w14:textId="318DE1E8">
      <w:pPr>
        <w:pStyle w:val="Normal"/>
        <w:rPr>
          <w:rFonts w:ascii="Arial" w:hAnsi="Arial" w:eastAsia="Arial" w:cs="Arial"/>
          <w:noProof w:val="0"/>
          <w:color w:val="000000" w:themeColor="text1" w:themeTint="FF" w:themeShade="FF"/>
          <w:sz w:val="24"/>
          <w:szCs w:val="24"/>
          <w:lang w:val="en-GB"/>
        </w:rPr>
      </w:pPr>
      <w:r w:rsidRPr="621CCB82" w:rsidR="46802251">
        <w:rPr>
          <w:rFonts w:ascii="Arial" w:hAnsi="Arial" w:eastAsia="Arial" w:cs="Arial"/>
          <w:noProof w:val="0"/>
          <w:sz w:val="24"/>
          <w:szCs w:val="24"/>
          <w:lang w:val="en-GB"/>
        </w:rPr>
        <w:t xml:space="preserve">Johannes Knutsson, and Lisa Tompson. </w:t>
      </w:r>
      <w:r w:rsidRPr="621CCB82" w:rsidR="46802251">
        <w:rPr>
          <w:rFonts w:ascii="Arial" w:hAnsi="Arial" w:eastAsia="Arial" w:cs="Arial"/>
          <w:noProof w:val="0"/>
          <w:sz w:val="24"/>
          <w:szCs w:val="24"/>
          <w:lang w:val="en-GB"/>
        </w:rPr>
        <w:t>Advances in Evidence-Based Policing</w:t>
      </w:r>
      <w:r w:rsidRPr="621CCB82" w:rsidR="46802251">
        <w:rPr>
          <w:rFonts w:ascii="Arial" w:hAnsi="Arial" w:eastAsia="Arial" w:cs="Arial"/>
          <w:noProof w:val="0"/>
          <w:sz w:val="24"/>
          <w:szCs w:val="24"/>
          <w:lang w:val="en-GB"/>
        </w:rPr>
        <w:t>. Taylor &amp; Francis, 21 Apr. 2017.</w:t>
      </w:r>
      <w:r w:rsidRPr="621CCB82" w:rsidR="668A6054">
        <w:rPr>
          <w:rFonts w:ascii="Arial" w:hAnsi="Arial" w:eastAsia="Arial" w:cs="Arial"/>
          <w:noProof w:val="0"/>
          <w:sz w:val="24"/>
          <w:szCs w:val="24"/>
          <w:lang w:val="en-GB"/>
        </w:rPr>
        <w:t xml:space="preserve"> (Accessed on 21/02/2025)</w:t>
      </w:r>
    </w:p>
    <w:p w:rsidR="46802251" w:rsidP="621CCB82" w:rsidRDefault="46802251" w14:paraId="1B803432" w14:textId="472FCC27">
      <w:pPr>
        <w:pStyle w:val="Normal"/>
      </w:pPr>
      <w:r w:rsidRPr="621CCB82" w:rsidR="46802251">
        <w:rPr>
          <w:rFonts w:ascii="Arial" w:hAnsi="Arial" w:eastAsia="Arial" w:cs="Arial"/>
          <w:noProof w:val="0"/>
          <w:sz w:val="24"/>
          <w:szCs w:val="24"/>
          <w:lang w:val="en-GB"/>
        </w:rPr>
        <w:t xml:space="preserve">Klose, Stephan. “Re-Defining Evidence-Based Policing.” </w:t>
      </w:r>
      <w:r w:rsidRPr="621CCB82" w:rsidR="46802251">
        <w:rPr>
          <w:rFonts w:ascii="Arial" w:hAnsi="Arial" w:eastAsia="Arial" w:cs="Arial"/>
          <w:noProof w:val="0"/>
          <w:sz w:val="24"/>
          <w:szCs w:val="24"/>
          <w:lang w:val="en-GB"/>
        </w:rPr>
        <w:t>Policing: A Journal of Policy and Practice</w:t>
      </w:r>
      <w:r w:rsidRPr="621CCB82" w:rsidR="46802251">
        <w:rPr>
          <w:rFonts w:ascii="Arial" w:hAnsi="Arial" w:eastAsia="Arial" w:cs="Arial"/>
          <w:noProof w:val="0"/>
          <w:sz w:val="24"/>
          <w:szCs w:val="24"/>
          <w:lang w:val="en-GB"/>
        </w:rPr>
        <w:t xml:space="preserve">, vol. 18, 9 Jan. 2024, </w:t>
      </w:r>
      <w:hyperlink r:id="Rc22ec250c8994f8b">
        <w:r w:rsidRPr="621CCB82" w:rsidR="46802251">
          <w:rPr>
            <w:rStyle w:val="Hyperlink"/>
            <w:rFonts w:ascii="Arial" w:hAnsi="Arial" w:eastAsia="Arial" w:cs="Arial"/>
            <w:noProof w:val="0"/>
            <w:sz w:val="24"/>
            <w:szCs w:val="24"/>
            <w:lang w:val="en-GB"/>
          </w:rPr>
          <w:t>https://doi.org/10.1093/police/paad095</w:t>
        </w:r>
        <w:r w:rsidRPr="621CCB82" w:rsidR="46802251">
          <w:rPr>
            <w:rStyle w:val="Hyperlink"/>
            <w:rFonts w:ascii="Arial" w:hAnsi="Arial" w:eastAsia="Arial" w:cs="Arial"/>
            <w:noProof w:val="0"/>
            <w:sz w:val="24"/>
            <w:szCs w:val="24"/>
            <w:lang w:val="en-GB"/>
          </w:rPr>
          <w:t>.</w:t>
        </w:r>
        <w:r w:rsidRPr="621CCB82" w:rsidR="114568B2">
          <w:rPr>
            <w:rStyle w:val="Hyperlink"/>
            <w:rFonts w:ascii="Arial" w:hAnsi="Arial" w:eastAsia="Arial" w:cs="Arial"/>
            <w:noProof w:val="0"/>
            <w:sz w:val="24"/>
            <w:szCs w:val="24"/>
            <w:lang w:val="en-GB"/>
          </w:rPr>
          <w:t xml:space="preserve">  .</w:t>
        </w:r>
      </w:hyperlink>
      <w:r w:rsidR="114568B2">
        <w:rPr/>
        <w:t xml:space="preserve"> (Accessed on 21/02/202</w:t>
      </w:r>
      <w:r w:rsidR="3B631A25">
        <w:rPr/>
        <w:t>5)</w:t>
      </w:r>
    </w:p>
    <w:p w:rsidR="46802251" w:rsidP="621CCB82" w:rsidRDefault="46802251" w14:paraId="544BB088" w14:textId="1272AE84">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 xml:space="preserve">Partridge, Justin, and Fatema Zaghloul. “Policing the Data: Can Data Analytics Help Law Enforcement?” </w:t>
      </w:r>
      <w:r w:rsidRPr="621CCB82" w:rsidR="46802251">
        <w:rPr>
          <w:rFonts w:ascii="Arial" w:hAnsi="Arial" w:eastAsia="Arial" w:cs="Arial"/>
          <w:noProof w:val="0"/>
          <w:sz w:val="24"/>
          <w:szCs w:val="24"/>
          <w:lang w:val="en-GB"/>
        </w:rPr>
        <w:t>Journal of Information Technology Teaching Cases</w:t>
      </w:r>
      <w:r w:rsidRPr="621CCB82" w:rsidR="46802251">
        <w:rPr>
          <w:rFonts w:ascii="Arial" w:hAnsi="Arial" w:eastAsia="Arial" w:cs="Arial"/>
          <w:noProof w:val="0"/>
          <w:sz w:val="24"/>
          <w:szCs w:val="24"/>
          <w:lang w:val="en-GB"/>
        </w:rPr>
        <w:t xml:space="preserve">, 3 Nov. 2023, </w:t>
      </w:r>
      <w:hyperlink r:id="Rac9ac6473b8b40a1">
        <w:r w:rsidRPr="621CCB82" w:rsidR="46802251">
          <w:rPr>
            <w:rStyle w:val="Hyperlink"/>
            <w:rFonts w:ascii="Arial" w:hAnsi="Arial" w:eastAsia="Arial" w:cs="Arial"/>
            <w:noProof w:val="0"/>
            <w:sz w:val="24"/>
            <w:szCs w:val="24"/>
            <w:lang w:val="en-GB"/>
          </w:rPr>
          <w:t>https://doi.org/10.1177/20438869231212214</w:t>
        </w:r>
      </w:hyperlink>
      <w:r w:rsidRPr="621CCB82" w:rsidR="46802251">
        <w:rPr>
          <w:rFonts w:ascii="Arial" w:hAnsi="Arial" w:eastAsia="Arial" w:cs="Arial"/>
          <w:noProof w:val="0"/>
          <w:sz w:val="24"/>
          <w:szCs w:val="24"/>
          <w:lang w:val="en-GB"/>
        </w:rPr>
        <w:t xml:space="preserve">. </w:t>
      </w:r>
      <w:r w:rsidRPr="621CCB82" w:rsidR="4F585724">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 xml:space="preserve">Accessed </w:t>
      </w:r>
      <w:r w:rsidRPr="621CCB82" w:rsidR="01E9398A">
        <w:rPr>
          <w:rFonts w:ascii="Arial" w:hAnsi="Arial" w:eastAsia="Arial" w:cs="Arial"/>
          <w:noProof w:val="0"/>
          <w:sz w:val="24"/>
          <w:szCs w:val="24"/>
          <w:lang w:val="en-GB"/>
        </w:rPr>
        <w:t xml:space="preserve">on </w:t>
      </w:r>
      <w:r w:rsidRPr="621CCB82" w:rsidR="46802251">
        <w:rPr>
          <w:rFonts w:ascii="Arial" w:hAnsi="Arial" w:eastAsia="Arial" w:cs="Arial"/>
          <w:noProof w:val="0"/>
          <w:sz w:val="24"/>
          <w:szCs w:val="24"/>
          <w:lang w:val="en-GB"/>
        </w:rPr>
        <w:t>10</w:t>
      </w:r>
      <w:r w:rsidRPr="621CCB82" w:rsidR="2EDC1F72">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2025</w:t>
      </w:r>
      <w:r w:rsidRPr="621CCB82" w:rsidR="2645793E">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w:t>
      </w:r>
    </w:p>
    <w:p w:rsidR="46802251" w:rsidP="621CCB82" w:rsidRDefault="46802251" w14:paraId="4CE2A03B" w14:textId="24B33D44">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 xml:space="preserve">Ramdat, Adrian. “Ensuring Defensible Decision-Making: The Role of the National Decision Model - the Signature Brand.” </w:t>
      </w:r>
      <w:r w:rsidRPr="621CCB82" w:rsidR="46802251">
        <w:rPr>
          <w:rFonts w:ascii="Arial" w:hAnsi="Arial" w:eastAsia="Arial" w:cs="Arial"/>
          <w:noProof w:val="0"/>
          <w:sz w:val="24"/>
          <w:szCs w:val="24"/>
          <w:lang w:val="en-GB"/>
        </w:rPr>
        <w:t>The Signature Brand - Training, Coaching and Consultancy</w:t>
      </w:r>
      <w:r w:rsidRPr="621CCB82" w:rsidR="46802251">
        <w:rPr>
          <w:rFonts w:ascii="Arial" w:hAnsi="Arial" w:eastAsia="Arial" w:cs="Arial"/>
          <w:noProof w:val="0"/>
          <w:sz w:val="24"/>
          <w:szCs w:val="24"/>
          <w:lang w:val="en-GB"/>
        </w:rPr>
        <w:t>, 13 May 2024, thesignaturebrand.co.uk/ensuring-defensible-decision-making-the-role-of-the-national-decision-model/.</w:t>
      </w:r>
      <w:r w:rsidRPr="621CCB82" w:rsidR="46802251">
        <w:rPr>
          <w:rFonts w:ascii="Arial" w:hAnsi="Arial" w:eastAsia="Arial" w:cs="Arial"/>
          <w:noProof w:val="0"/>
          <w:sz w:val="24"/>
          <w:szCs w:val="24"/>
          <w:lang w:val="en-GB"/>
        </w:rPr>
        <w:t xml:space="preserve"> </w:t>
      </w:r>
      <w:r w:rsidRPr="621CCB82" w:rsidR="3CB4D5AF">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Accessed</w:t>
      </w:r>
      <w:r w:rsidRPr="621CCB82" w:rsidR="420196F4">
        <w:rPr>
          <w:rFonts w:ascii="Arial" w:hAnsi="Arial" w:eastAsia="Arial" w:cs="Arial"/>
          <w:noProof w:val="0"/>
          <w:sz w:val="24"/>
          <w:szCs w:val="24"/>
          <w:lang w:val="en-GB"/>
        </w:rPr>
        <w:t xml:space="preserve"> on</w:t>
      </w:r>
      <w:r w:rsidRPr="621CCB82" w:rsidR="46802251">
        <w:rPr>
          <w:rFonts w:ascii="Arial" w:hAnsi="Arial" w:eastAsia="Arial" w:cs="Arial"/>
          <w:noProof w:val="0"/>
          <w:sz w:val="24"/>
          <w:szCs w:val="24"/>
          <w:lang w:val="en-GB"/>
        </w:rPr>
        <w:t xml:space="preserve"> 21</w:t>
      </w:r>
      <w:r w:rsidRPr="621CCB82" w:rsidR="0B05E932">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w:t>
      </w:r>
      <w:r w:rsidRPr="621CCB82" w:rsidR="076FD79E">
        <w:rPr>
          <w:rFonts w:ascii="Arial" w:hAnsi="Arial" w:eastAsia="Arial" w:cs="Arial"/>
          <w:noProof w:val="0"/>
          <w:sz w:val="24"/>
          <w:szCs w:val="24"/>
          <w:lang w:val="en-GB"/>
        </w:rPr>
        <w:t>5)</w:t>
      </w:r>
      <w:r w:rsidRPr="621CCB82" w:rsidR="46802251">
        <w:rPr>
          <w:rFonts w:ascii="Arial" w:hAnsi="Arial" w:eastAsia="Arial" w:cs="Arial"/>
          <w:noProof w:val="0"/>
          <w:sz w:val="24"/>
          <w:szCs w:val="24"/>
          <w:lang w:val="en-GB"/>
        </w:rPr>
        <w:t>.</w:t>
      </w:r>
    </w:p>
    <w:p w:rsidR="46802251" w:rsidP="621CCB82" w:rsidRDefault="46802251" w14:paraId="39740ADF" w14:textId="0BBA5CA5">
      <w:pPr>
        <w:pStyle w:val="Normal"/>
        <w:rPr>
          <w:rFonts w:ascii="Arial" w:hAnsi="Arial" w:eastAsia="Arial" w:cs="Arial"/>
          <w:noProof w:val="0"/>
          <w:color w:val="000000" w:themeColor="text1" w:themeTint="FF" w:themeShade="FF"/>
          <w:sz w:val="24"/>
          <w:szCs w:val="24"/>
          <w:lang w:val="en-GB"/>
        </w:rPr>
      </w:pPr>
      <w:r w:rsidRPr="621CCB82" w:rsidR="46802251">
        <w:rPr>
          <w:rFonts w:ascii="Arial" w:hAnsi="Arial" w:eastAsia="Arial" w:cs="Arial"/>
          <w:noProof w:val="0"/>
          <w:sz w:val="24"/>
          <w:szCs w:val="24"/>
          <w:lang w:val="en-GB"/>
        </w:rPr>
        <w:t xml:space="preserve">Sherman, Lawrence. </w:t>
      </w:r>
      <w:r w:rsidRPr="621CCB82" w:rsidR="46802251">
        <w:rPr>
          <w:rFonts w:ascii="Arial" w:hAnsi="Arial" w:eastAsia="Arial" w:cs="Arial"/>
          <w:noProof w:val="0"/>
          <w:sz w:val="24"/>
          <w:szCs w:val="24"/>
          <w:lang w:val="en-GB"/>
        </w:rPr>
        <w:t>Ideas in American Policing Evidence-Based Policing</w:t>
      </w:r>
      <w:r w:rsidRPr="621CCB82" w:rsidR="46802251">
        <w:rPr>
          <w:rFonts w:ascii="Arial" w:hAnsi="Arial" w:eastAsia="Arial" w:cs="Arial"/>
          <w:noProof w:val="0"/>
          <w:sz w:val="24"/>
          <w:szCs w:val="24"/>
          <w:lang w:val="en-GB"/>
        </w:rPr>
        <w:t>. Police Foundation, July 1998.</w:t>
      </w:r>
      <w:r w:rsidRPr="621CCB82" w:rsidR="5610E397">
        <w:rPr>
          <w:rFonts w:ascii="Arial" w:hAnsi="Arial" w:eastAsia="Arial" w:cs="Arial"/>
          <w:noProof w:val="0"/>
          <w:sz w:val="24"/>
          <w:szCs w:val="24"/>
          <w:lang w:val="en-GB"/>
        </w:rPr>
        <w:t xml:space="preserve"> (Accessed on 21/02/2025)</w:t>
      </w:r>
    </w:p>
    <w:p w:rsidR="46802251" w:rsidP="621CCB82" w:rsidRDefault="46802251" w14:paraId="6F455657" w14:textId="600AC0DA">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siteservice</w:t>
      </w:r>
      <w:r w:rsidRPr="621CCB82" w:rsidR="46802251">
        <w:rPr>
          <w:rFonts w:ascii="Arial" w:hAnsi="Arial" w:eastAsia="Arial" w:cs="Arial"/>
          <w:noProof w:val="0"/>
          <w:sz w:val="24"/>
          <w:szCs w:val="24"/>
          <w:lang w:val="en-GB"/>
        </w:rPr>
        <w:t xml:space="preserve">. “The Importance of Evidence-Based Policing.” </w:t>
      </w:r>
      <w:r w:rsidRPr="621CCB82" w:rsidR="46802251">
        <w:rPr>
          <w:rFonts w:ascii="Arial" w:hAnsi="Arial" w:eastAsia="Arial" w:cs="Arial"/>
          <w:noProof w:val="0"/>
          <w:sz w:val="24"/>
          <w:szCs w:val="24"/>
          <w:lang w:val="en-GB"/>
        </w:rPr>
        <w:t>SoundThinking</w:t>
      </w:r>
      <w:r w:rsidRPr="621CCB82" w:rsidR="46802251">
        <w:rPr>
          <w:rFonts w:ascii="Arial" w:hAnsi="Arial" w:eastAsia="Arial" w:cs="Arial"/>
          <w:noProof w:val="0"/>
          <w:sz w:val="24"/>
          <w:szCs w:val="24"/>
          <w:lang w:val="en-GB"/>
        </w:rPr>
        <w:t xml:space="preserve">, 29 Jan. 2022, </w:t>
      </w:r>
      <w:r w:rsidRPr="621CCB82" w:rsidR="46802251">
        <w:rPr>
          <w:rStyle w:val="Hyperlink"/>
          <w:rFonts w:ascii="Arial" w:hAnsi="Arial" w:eastAsia="Arial" w:cs="Arial"/>
          <w:noProof w:val="0"/>
          <w:sz w:val="24"/>
          <w:szCs w:val="24"/>
          <w:lang w:val="en-GB"/>
        </w:rPr>
        <w:t>www.soundthinking.com/blog/the-importance-of-evidence-based-policing/</w:t>
      </w:r>
      <w:r w:rsidRPr="621CCB82" w:rsidR="46802251">
        <w:rPr>
          <w:rFonts w:ascii="Arial" w:hAnsi="Arial" w:eastAsia="Arial" w:cs="Arial"/>
          <w:noProof w:val="0"/>
          <w:sz w:val="24"/>
          <w:szCs w:val="24"/>
          <w:lang w:val="en-GB"/>
        </w:rPr>
        <w:t>. Accessed 21</w:t>
      </w:r>
      <w:r w:rsidRPr="621CCB82" w:rsidR="4A3B388A">
        <w:rPr>
          <w:rFonts w:ascii="Arial" w:hAnsi="Arial" w:eastAsia="Arial" w:cs="Arial"/>
          <w:noProof w:val="0"/>
          <w:sz w:val="24"/>
          <w:szCs w:val="24"/>
          <w:lang w:val="en-GB"/>
        </w:rPr>
        <w:t>/02</w:t>
      </w:r>
      <w:r w:rsidRPr="621CCB82" w:rsidR="166FBE04">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2025</w:t>
      </w:r>
      <w:r w:rsidRPr="621CCB82" w:rsidR="535CF87E">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w:t>
      </w:r>
    </w:p>
    <w:p w:rsidR="46802251" w:rsidP="621CCB82" w:rsidRDefault="46802251" w14:paraId="5E60266A" w14:textId="4EFB1001">
      <w:pPr>
        <w:pStyle w:val="Normal"/>
        <w:rPr>
          <w:rFonts w:ascii="Arial" w:hAnsi="Arial" w:eastAsia="Arial" w:cs="Arial"/>
          <w:noProof w:val="0"/>
          <w:sz w:val="24"/>
          <w:szCs w:val="24"/>
          <w:lang w:val="en-GB"/>
        </w:rPr>
      </w:pPr>
      <w:r w:rsidRPr="621CCB82" w:rsidR="46802251">
        <w:rPr>
          <w:rFonts w:ascii="Arial" w:hAnsi="Arial" w:eastAsia="Arial" w:cs="Arial"/>
          <w:noProof w:val="0"/>
          <w:sz w:val="24"/>
          <w:szCs w:val="24"/>
          <w:lang w:val="en-GB"/>
        </w:rPr>
        <w:t xml:space="preserve">The Open University. “Exploring Evidence-Based Policing.” </w:t>
      </w:r>
      <w:r w:rsidRPr="621CCB82" w:rsidR="46802251">
        <w:rPr>
          <w:rFonts w:ascii="Arial" w:hAnsi="Arial" w:eastAsia="Arial" w:cs="Arial"/>
          <w:noProof w:val="0"/>
          <w:sz w:val="24"/>
          <w:szCs w:val="24"/>
          <w:lang w:val="en-GB"/>
        </w:rPr>
        <w:t>OpenLearn</w:t>
      </w:r>
      <w:r w:rsidRPr="621CCB82" w:rsidR="46802251">
        <w:rPr>
          <w:rFonts w:ascii="Arial" w:hAnsi="Arial" w:eastAsia="Arial" w:cs="Arial"/>
          <w:noProof w:val="0"/>
          <w:sz w:val="24"/>
          <w:szCs w:val="24"/>
          <w:lang w:val="en-GB"/>
        </w:rPr>
        <w:t xml:space="preserve">, 2024, </w:t>
      </w:r>
      <w:r w:rsidRPr="621CCB82" w:rsidR="46802251">
        <w:rPr>
          <w:rStyle w:val="Hyperlink"/>
          <w:rFonts w:ascii="Arial" w:hAnsi="Arial" w:eastAsia="Arial" w:cs="Arial"/>
          <w:noProof w:val="0"/>
          <w:sz w:val="24"/>
          <w:szCs w:val="24"/>
          <w:lang w:val="en-GB"/>
        </w:rPr>
        <w:t>www.open.edu/openlearn/money-business/leadership-management/exploring-evidence-based-policing/content-section-2</w:t>
      </w:r>
      <w:r w:rsidRPr="621CCB82" w:rsidR="46802251">
        <w:rPr>
          <w:rFonts w:ascii="Arial" w:hAnsi="Arial" w:eastAsia="Arial" w:cs="Arial"/>
          <w:noProof w:val="0"/>
          <w:sz w:val="24"/>
          <w:szCs w:val="24"/>
          <w:lang w:val="en-GB"/>
        </w:rPr>
        <w:t xml:space="preserve">. </w:t>
      </w:r>
      <w:r w:rsidRPr="621CCB82" w:rsidR="717564CB">
        <w:rPr>
          <w:rFonts w:ascii="Arial" w:hAnsi="Arial" w:eastAsia="Arial" w:cs="Arial"/>
          <w:noProof w:val="0"/>
          <w:sz w:val="24"/>
          <w:szCs w:val="24"/>
          <w:lang w:val="en-GB"/>
        </w:rPr>
        <w:t>(</w:t>
      </w:r>
      <w:r w:rsidRPr="621CCB82" w:rsidR="46802251">
        <w:rPr>
          <w:rFonts w:ascii="Arial" w:hAnsi="Arial" w:eastAsia="Arial" w:cs="Arial"/>
          <w:noProof w:val="0"/>
          <w:sz w:val="24"/>
          <w:szCs w:val="24"/>
          <w:lang w:val="en-GB"/>
        </w:rPr>
        <w:t>Accessed 10</w:t>
      </w:r>
      <w:r w:rsidRPr="621CCB82" w:rsidR="1D336972">
        <w:rPr>
          <w:rFonts w:ascii="Arial" w:hAnsi="Arial" w:eastAsia="Arial" w:cs="Arial"/>
          <w:noProof w:val="0"/>
          <w:sz w:val="24"/>
          <w:szCs w:val="24"/>
          <w:lang w:val="en-GB"/>
        </w:rPr>
        <w:t>/02/</w:t>
      </w:r>
      <w:r w:rsidRPr="621CCB82" w:rsidR="46802251">
        <w:rPr>
          <w:rFonts w:ascii="Arial" w:hAnsi="Arial" w:eastAsia="Arial" w:cs="Arial"/>
          <w:noProof w:val="0"/>
          <w:sz w:val="24"/>
          <w:szCs w:val="24"/>
          <w:lang w:val="en-GB"/>
        </w:rPr>
        <w:t>202</w:t>
      </w:r>
      <w:r w:rsidRPr="621CCB82" w:rsidR="072C5FED">
        <w:rPr>
          <w:rFonts w:ascii="Arial" w:hAnsi="Arial" w:eastAsia="Arial" w:cs="Arial"/>
          <w:noProof w:val="0"/>
          <w:sz w:val="24"/>
          <w:szCs w:val="24"/>
          <w:lang w:val="en-GB"/>
        </w:rPr>
        <w:t>5)</w:t>
      </w:r>
      <w:r w:rsidRPr="621CCB82" w:rsidR="46802251">
        <w:rPr>
          <w:rFonts w:ascii="Arial" w:hAnsi="Arial" w:eastAsia="Arial" w:cs="Arial"/>
          <w:noProof w:val="0"/>
          <w:sz w:val="24"/>
          <w:szCs w:val="24"/>
          <w:lang w:val="en-GB"/>
        </w:rPr>
        <w:t>.</w:t>
      </w:r>
    </w:p>
    <w:p w:rsidR="6DD6D6D2" w:rsidP="621CCB82" w:rsidRDefault="6DD6D6D2" w14:paraId="605A6658" w14:textId="043F9399">
      <w:pPr>
        <w:pStyle w:val="Normal"/>
        <w:spacing w:before="240" w:beforeAutospacing="off" w:after="240" w:afterAutospacing="off"/>
        <w:rPr>
          <w:rFonts w:ascii="Arial" w:hAnsi="Arial" w:eastAsia="Arial" w:cs="Arial"/>
          <w:noProof w:val="0"/>
          <w:color w:val="000000" w:themeColor="text1" w:themeTint="FF" w:themeShade="FF"/>
          <w:sz w:val="24"/>
          <w:szCs w:val="24"/>
          <w:lang w:val="en-GB"/>
        </w:rPr>
      </w:pPr>
    </w:p>
    <w:p w:rsidR="6DD6D6D2" w:rsidP="6DD6D6D2" w:rsidRDefault="6DD6D6D2" w14:paraId="640CD444" w14:textId="1DD8DBFB">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7"/>
          <w:szCs w:val="27"/>
          <w:lang w:val="en-GB"/>
        </w:rPr>
      </w:pPr>
    </w:p>
    <w:sectPr>
      <w:pgSz w:w="12240" w:h="15840" w:orient="portrait"/>
      <w:pgMar w:top="1440" w:right="1440" w:bottom="1440" w:left="1440" w:header="720" w:footer="720" w:gutter="0"/>
      <w:cols w:space="720"/>
      <w:docGrid w:linePitch="360"/>
      <w:headerReference w:type="default" r:id="R86cf9ef6c6744c7b"/>
      <w:footerReference w:type="default" r:id="Rec8ca945366641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1CCB82" w:rsidTr="621CCB82" w14:paraId="32358421">
      <w:trPr>
        <w:trHeight w:val="300"/>
      </w:trPr>
      <w:tc>
        <w:tcPr>
          <w:tcW w:w="3120" w:type="dxa"/>
          <w:tcMar/>
        </w:tcPr>
        <w:p w:rsidR="621CCB82" w:rsidP="621CCB82" w:rsidRDefault="621CCB82" w14:paraId="12718204" w14:textId="1886F972">
          <w:pPr>
            <w:pStyle w:val="Header"/>
            <w:bidi w:val="0"/>
            <w:ind w:left="-115"/>
            <w:jc w:val="left"/>
          </w:pPr>
        </w:p>
      </w:tc>
      <w:tc>
        <w:tcPr>
          <w:tcW w:w="3120" w:type="dxa"/>
          <w:tcMar/>
        </w:tcPr>
        <w:p w:rsidR="621CCB82" w:rsidP="621CCB82" w:rsidRDefault="621CCB82" w14:paraId="48376570" w14:textId="2E3B40B4">
          <w:pPr>
            <w:pStyle w:val="Header"/>
            <w:bidi w:val="0"/>
            <w:jc w:val="center"/>
          </w:pPr>
        </w:p>
      </w:tc>
      <w:tc>
        <w:tcPr>
          <w:tcW w:w="3120" w:type="dxa"/>
          <w:tcMar/>
        </w:tcPr>
        <w:p w:rsidR="621CCB82" w:rsidP="621CCB82" w:rsidRDefault="621CCB82" w14:paraId="0084F64D" w14:textId="4B9CDC87">
          <w:pPr>
            <w:pStyle w:val="Header"/>
            <w:bidi w:val="0"/>
            <w:ind w:right="-115"/>
            <w:jc w:val="right"/>
          </w:pPr>
        </w:p>
      </w:tc>
    </w:tr>
  </w:tbl>
  <w:p w:rsidR="621CCB82" w:rsidP="621CCB82" w:rsidRDefault="621CCB82" w14:paraId="19B3EDF6" w14:textId="28D788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1CCB82" w:rsidTr="621CCB82" w14:paraId="5A73FAD7">
      <w:trPr>
        <w:trHeight w:val="300"/>
      </w:trPr>
      <w:tc>
        <w:tcPr>
          <w:tcW w:w="3120" w:type="dxa"/>
          <w:tcMar/>
        </w:tcPr>
        <w:p w:rsidR="621CCB82" w:rsidP="621CCB82" w:rsidRDefault="621CCB82" w14:paraId="0AF9D961" w14:textId="19372A94">
          <w:pPr>
            <w:pStyle w:val="Header"/>
            <w:bidi w:val="0"/>
            <w:ind w:left="-115"/>
            <w:jc w:val="left"/>
          </w:pPr>
        </w:p>
      </w:tc>
      <w:tc>
        <w:tcPr>
          <w:tcW w:w="3120" w:type="dxa"/>
          <w:tcMar/>
        </w:tcPr>
        <w:p w:rsidR="621CCB82" w:rsidP="621CCB82" w:rsidRDefault="621CCB82" w14:paraId="41748D82" w14:textId="07F77BBD">
          <w:pPr>
            <w:pStyle w:val="Header"/>
            <w:bidi w:val="0"/>
            <w:jc w:val="center"/>
          </w:pPr>
        </w:p>
      </w:tc>
      <w:tc>
        <w:tcPr>
          <w:tcW w:w="3120" w:type="dxa"/>
          <w:tcMar/>
        </w:tcPr>
        <w:p w:rsidR="621CCB82" w:rsidP="621CCB82" w:rsidRDefault="621CCB82" w14:paraId="5E6FF349" w14:textId="08E2E358">
          <w:pPr>
            <w:pStyle w:val="Header"/>
            <w:bidi w:val="0"/>
            <w:ind w:right="-115"/>
            <w:jc w:val="right"/>
          </w:pPr>
        </w:p>
      </w:tc>
    </w:tr>
  </w:tbl>
  <w:p w:rsidR="621CCB82" w:rsidP="621CCB82" w:rsidRDefault="621CCB82" w14:paraId="511A07A3" w14:textId="033F24B5">
    <w:pPr>
      <w:pStyle w:val="Header"/>
      <w:bidi w:val="0"/>
    </w:pPr>
  </w:p>
</w:hdr>
</file>

<file path=word/intelligence2.xml><?xml version="1.0" encoding="utf-8"?>
<int2:intelligence xmlns:int2="http://schemas.microsoft.com/office/intelligence/2020/intelligence">
  <int2:observations>
    <int2:bookmark int2:bookmarkName="_Int_esmN7y9l" int2:invalidationBookmarkName="" int2:hashCode="R0SdZSrFOF/fg1" int2:id="UClYsVD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612458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sans-serif" w:hAnsi="Arial,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55524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b0cb6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88a1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d90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abe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9ce3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f857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126C81"/>
    <w:rsid w:val="001F9C2A"/>
    <w:rsid w:val="00631949"/>
    <w:rsid w:val="00DDA08C"/>
    <w:rsid w:val="013AA5E4"/>
    <w:rsid w:val="018263F6"/>
    <w:rsid w:val="01E9398A"/>
    <w:rsid w:val="01F6CF4C"/>
    <w:rsid w:val="02161D0B"/>
    <w:rsid w:val="0239A158"/>
    <w:rsid w:val="0249E089"/>
    <w:rsid w:val="026BA3BB"/>
    <w:rsid w:val="028197EB"/>
    <w:rsid w:val="031258F7"/>
    <w:rsid w:val="031BE054"/>
    <w:rsid w:val="032C168C"/>
    <w:rsid w:val="0342786B"/>
    <w:rsid w:val="0357260A"/>
    <w:rsid w:val="03A6A571"/>
    <w:rsid w:val="043A1B16"/>
    <w:rsid w:val="04ACB738"/>
    <w:rsid w:val="0502512E"/>
    <w:rsid w:val="05077307"/>
    <w:rsid w:val="05A6308F"/>
    <w:rsid w:val="05C6F9F1"/>
    <w:rsid w:val="061A8A04"/>
    <w:rsid w:val="067F963F"/>
    <w:rsid w:val="06AE6543"/>
    <w:rsid w:val="06EF6995"/>
    <w:rsid w:val="072C5FED"/>
    <w:rsid w:val="072DB0DC"/>
    <w:rsid w:val="076FD79E"/>
    <w:rsid w:val="087455DB"/>
    <w:rsid w:val="08757B96"/>
    <w:rsid w:val="08BBA91A"/>
    <w:rsid w:val="08E08768"/>
    <w:rsid w:val="097329B1"/>
    <w:rsid w:val="09E2FFFD"/>
    <w:rsid w:val="0A1C0B91"/>
    <w:rsid w:val="0A32B1D2"/>
    <w:rsid w:val="0AC3F3BA"/>
    <w:rsid w:val="0AC47772"/>
    <w:rsid w:val="0B0021B3"/>
    <w:rsid w:val="0B05E932"/>
    <w:rsid w:val="0B430BA3"/>
    <w:rsid w:val="0B8A0B73"/>
    <w:rsid w:val="0C218215"/>
    <w:rsid w:val="0C7D92B7"/>
    <w:rsid w:val="0C8CB6F4"/>
    <w:rsid w:val="0C99B25F"/>
    <w:rsid w:val="0CB49FDA"/>
    <w:rsid w:val="0CF3D473"/>
    <w:rsid w:val="0D3E7148"/>
    <w:rsid w:val="0D4B669C"/>
    <w:rsid w:val="0D78669D"/>
    <w:rsid w:val="0EB6D6D7"/>
    <w:rsid w:val="0EC7B4A1"/>
    <w:rsid w:val="0ECD6DC6"/>
    <w:rsid w:val="0EE6655A"/>
    <w:rsid w:val="0F131430"/>
    <w:rsid w:val="0F3442F1"/>
    <w:rsid w:val="0F5E86A9"/>
    <w:rsid w:val="102968D8"/>
    <w:rsid w:val="10452BCF"/>
    <w:rsid w:val="10C7297D"/>
    <w:rsid w:val="11283CAD"/>
    <w:rsid w:val="113E7E0D"/>
    <w:rsid w:val="114568B2"/>
    <w:rsid w:val="1182ADB5"/>
    <w:rsid w:val="11E898A6"/>
    <w:rsid w:val="11ECCBF2"/>
    <w:rsid w:val="126B41BE"/>
    <w:rsid w:val="12876CB5"/>
    <w:rsid w:val="12C67B1D"/>
    <w:rsid w:val="12D50C0C"/>
    <w:rsid w:val="13B3F536"/>
    <w:rsid w:val="1434C55B"/>
    <w:rsid w:val="144771C2"/>
    <w:rsid w:val="144A8C66"/>
    <w:rsid w:val="1490705C"/>
    <w:rsid w:val="14C1BFE2"/>
    <w:rsid w:val="1528D77B"/>
    <w:rsid w:val="152C6221"/>
    <w:rsid w:val="152C8D8D"/>
    <w:rsid w:val="15397971"/>
    <w:rsid w:val="156811EF"/>
    <w:rsid w:val="1600EDD9"/>
    <w:rsid w:val="161E835A"/>
    <w:rsid w:val="166FBE04"/>
    <w:rsid w:val="1678CBAD"/>
    <w:rsid w:val="16AA1C1D"/>
    <w:rsid w:val="16C5C98B"/>
    <w:rsid w:val="16ED456C"/>
    <w:rsid w:val="173BA87D"/>
    <w:rsid w:val="17CBE318"/>
    <w:rsid w:val="17FDADBC"/>
    <w:rsid w:val="17FE476C"/>
    <w:rsid w:val="1831C2EA"/>
    <w:rsid w:val="184CB0C2"/>
    <w:rsid w:val="185ADF93"/>
    <w:rsid w:val="18826639"/>
    <w:rsid w:val="1976D569"/>
    <w:rsid w:val="198ABE1D"/>
    <w:rsid w:val="1990C738"/>
    <w:rsid w:val="19953B07"/>
    <w:rsid w:val="199610AC"/>
    <w:rsid w:val="1999011E"/>
    <w:rsid w:val="19FD2A7E"/>
    <w:rsid w:val="1A537154"/>
    <w:rsid w:val="1A704436"/>
    <w:rsid w:val="1AA8189C"/>
    <w:rsid w:val="1AD2D58A"/>
    <w:rsid w:val="1AEEDB98"/>
    <w:rsid w:val="1B4D4914"/>
    <w:rsid w:val="1B6818B9"/>
    <w:rsid w:val="1B95D2E3"/>
    <w:rsid w:val="1B9E7A54"/>
    <w:rsid w:val="1BBA1E49"/>
    <w:rsid w:val="1C5D05C0"/>
    <w:rsid w:val="1C6980B7"/>
    <w:rsid w:val="1CC45C98"/>
    <w:rsid w:val="1D336972"/>
    <w:rsid w:val="1D3638FF"/>
    <w:rsid w:val="1D755A23"/>
    <w:rsid w:val="1D7C87C7"/>
    <w:rsid w:val="1DAAFE5F"/>
    <w:rsid w:val="1E0C0000"/>
    <w:rsid w:val="1E7D7DA6"/>
    <w:rsid w:val="1EAD3C65"/>
    <w:rsid w:val="1EB8D5A5"/>
    <w:rsid w:val="1F24BCBE"/>
    <w:rsid w:val="1F76FE96"/>
    <w:rsid w:val="1F964219"/>
    <w:rsid w:val="202CA670"/>
    <w:rsid w:val="20348A81"/>
    <w:rsid w:val="20728BDE"/>
    <w:rsid w:val="2081EA19"/>
    <w:rsid w:val="20BA46C0"/>
    <w:rsid w:val="20F6D841"/>
    <w:rsid w:val="21177E2C"/>
    <w:rsid w:val="211F5895"/>
    <w:rsid w:val="21234FAF"/>
    <w:rsid w:val="217B02FE"/>
    <w:rsid w:val="2186F279"/>
    <w:rsid w:val="22719DA9"/>
    <w:rsid w:val="22B69B17"/>
    <w:rsid w:val="23481118"/>
    <w:rsid w:val="240021DD"/>
    <w:rsid w:val="2415C817"/>
    <w:rsid w:val="241A868F"/>
    <w:rsid w:val="246C3DD8"/>
    <w:rsid w:val="24B9B024"/>
    <w:rsid w:val="24C7EDF2"/>
    <w:rsid w:val="24CDEB48"/>
    <w:rsid w:val="24E9D518"/>
    <w:rsid w:val="251A8C20"/>
    <w:rsid w:val="255BD41B"/>
    <w:rsid w:val="2573B17A"/>
    <w:rsid w:val="260F73B2"/>
    <w:rsid w:val="2645793E"/>
    <w:rsid w:val="26840E4B"/>
    <w:rsid w:val="269C7F66"/>
    <w:rsid w:val="26D3EA86"/>
    <w:rsid w:val="26EDD1F2"/>
    <w:rsid w:val="26F152DB"/>
    <w:rsid w:val="274EE15D"/>
    <w:rsid w:val="27734BF0"/>
    <w:rsid w:val="278E9CC4"/>
    <w:rsid w:val="27983981"/>
    <w:rsid w:val="27EBFAB1"/>
    <w:rsid w:val="27FFCBC4"/>
    <w:rsid w:val="28A4E785"/>
    <w:rsid w:val="28C1680B"/>
    <w:rsid w:val="28CC5D95"/>
    <w:rsid w:val="28F18A12"/>
    <w:rsid w:val="291C2124"/>
    <w:rsid w:val="292C6E9E"/>
    <w:rsid w:val="295F3333"/>
    <w:rsid w:val="2987D4B1"/>
    <w:rsid w:val="2A07052D"/>
    <w:rsid w:val="2A274F9E"/>
    <w:rsid w:val="2A4BFB17"/>
    <w:rsid w:val="2A77F762"/>
    <w:rsid w:val="2A81F850"/>
    <w:rsid w:val="2AB7DCE1"/>
    <w:rsid w:val="2ACA94C0"/>
    <w:rsid w:val="2ADE32C9"/>
    <w:rsid w:val="2B02FAA5"/>
    <w:rsid w:val="2B0F5E5B"/>
    <w:rsid w:val="2B2586A7"/>
    <w:rsid w:val="2B7DBEC4"/>
    <w:rsid w:val="2B80BD16"/>
    <w:rsid w:val="2BC535A0"/>
    <w:rsid w:val="2BF9939E"/>
    <w:rsid w:val="2C602B33"/>
    <w:rsid w:val="2C654284"/>
    <w:rsid w:val="2C81606E"/>
    <w:rsid w:val="2C9C13C9"/>
    <w:rsid w:val="2CE47633"/>
    <w:rsid w:val="2D191B8B"/>
    <w:rsid w:val="2D7B4013"/>
    <w:rsid w:val="2D805215"/>
    <w:rsid w:val="2EB5E3DF"/>
    <w:rsid w:val="2EC69978"/>
    <w:rsid w:val="2EDC1F72"/>
    <w:rsid w:val="2F2E540B"/>
    <w:rsid w:val="2F813BD9"/>
    <w:rsid w:val="2F87039C"/>
    <w:rsid w:val="2FC7BA82"/>
    <w:rsid w:val="2FFA5F9C"/>
    <w:rsid w:val="3186D002"/>
    <w:rsid w:val="32140968"/>
    <w:rsid w:val="327C0F9B"/>
    <w:rsid w:val="329F1246"/>
    <w:rsid w:val="32AB6829"/>
    <w:rsid w:val="32B1F425"/>
    <w:rsid w:val="335F54F2"/>
    <w:rsid w:val="33642454"/>
    <w:rsid w:val="339DBE10"/>
    <w:rsid w:val="33C238FF"/>
    <w:rsid w:val="33F68174"/>
    <w:rsid w:val="34068A49"/>
    <w:rsid w:val="34406217"/>
    <w:rsid w:val="3445C760"/>
    <w:rsid w:val="348AAE44"/>
    <w:rsid w:val="34A23307"/>
    <w:rsid w:val="34D5CEC4"/>
    <w:rsid w:val="34F8778F"/>
    <w:rsid w:val="34F9B93F"/>
    <w:rsid w:val="350623DA"/>
    <w:rsid w:val="353B61C3"/>
    <w:rsid w:val="35552E71"/>
    <w:rsid w:val="3571A921"/>
    <w:rsid w:val="359CF211"/>
    <w:rsid w:val="35CD980B"/>
    <w:rsid w:val="35CE6326"/>
    <w:rsid w:val="35E3DFF1"/>
    <w:rsid w:val="362484F4"/>
    <w:rsid w:val="36429049"/>
    <w:rsid w:val="36C77176"/>
    <w:rsid w:val="36D98121"/>
    <w:rsid w:val="3723A959"/>
    <w:rsid w:val="375775D9"/>
    <w:rsid w:val="37663904"/>
    <w:rsid w:val="37A93D18"/>
    <w:rsid w:val="37BC6FAB"/>
    <w:rsid w:val="383B2612"/>
    <w:rsid w:val="384EDE39"/>
    <w:rsid w:val="3881A8A5"/>
    <w:rsid w:val="38B76E1F"/>
    <w:rsid w:val="38C8249B"/>
    <w:rsid w:val="38D23B35"/>
    <w:rsid w:val="38D7B3F0"/>
    <w:rsid w:val="38F10A3D"/>
    <w:rsid w:val="394C15C9"/>
    <w:rsid w:val="394EF98C"/>
    <w:rsid w:val="39A22EEB"/>
    <w:rsid w:val="39AC4FB3"/>
    <w:rsid w:val="39DFCBCC"/>
    <w:rsid w:val="39E47361"/>
    <w:rsid w:val="3A1108B2"/>
    <w:rsid w:val="3A3B7704"/>
    <w:rsid w:val="3A8AD25B"/>
    <w:rsid w:val="3AFBA38D"/>
    <w:rsid w:val="3B5A6C75"/>
    <w:rsid w:val="3B631A25"/>
    <w:rsid w:val="3B99642A"/>
    <w:rsid w:val="3BCAF645"/>
    <w:rsid w:val="3BD55642"/>
    <w:rsid w:val="3C61B759"/>
    <w:rsid w:val="3CB4D5AF"/>
    <w:rsid w:val="3D29C79F"/>
    <w:rsid w:val="3DDA8632"/>
    <w:rsid w:val="3E0ED93E"/>
    <w:rsid w:val="3E3FC104"/>
    <w:rsid w:val="3E46ED29"/>
    <w:rsid w:val="3E97D700"/>
    <w:rsid w:val="3F126C81"/>
    <w:rsid w:val="3F3EA3CD"/>
    <w:rsid w:val="3F9C43DE"/>
    <w:rsid w:val="3FBADFE9"/>
    <w:rsid w:val="3FF7F93D"/>
    <w:rsid w:val="401CE2D7"/>
    <w:rsid w:val="405A3275"/>
    <w:rsid w:val="4082EFE9"/>
    <w:rsid w:val="4142B3F0"/>
    <w:rsid w:val="41BAD9FF"/>
    <w:rsid w:val="41EF2856"/>
    <w:rsid w:val="420196F4"/>
    <w:rsid w:val="421F9902"/>
    <w:rsid w:val="422E82D1"/>
    <w:rsid w:val="42DD163D"/>
    <w:rsid w:val="42ED0ABC"/>
    <w:rsid w:val="438A118D"/>
    <w:rsid w:val="43D82730"/>
    <w:rsid w:val="43F0616A"/>
    <w:rsid w:val="441EDE7E"/>
    <w:rsid w:val="449652CA"/>
    <w:rsid w:val="44C7F1CF"/>
    <w:rsid w:val="44DBCDCA"/>
    <w:rsid w:val="44ECA926"/>
    <w:rsid w:val="44F81B31"/>
    <w:rsid w:val="451691E5"/>
    <w:rsid w:val="451AF789"/>
    <w:rsid w:val="453DCCE4"/>
    <w:rsid w:val="457999AD"/>
    <w:rsid w:val="45AD240E"/>
    <w:rsid w:val="4653C68D"/>
    <w:rsid w:val="465B972B"/>
    <w:rsid w:val="466A6EC0"/>
    <w:rsid w:val="46802251"/>
    <w:rsid w:val="46EDDA8C"/>
    <w:rsid w:val="47119A9D"/>
    <w:rsid w:val="4763DFC1"/>
    <w:rsid w:val="47985457"/>
    <w:rsid w:val="47D38959"/>
    <w:rsid w:val="47F56BAB"/>
    <w:rsid w:val="47FF6069"/>
    <w:rsid w:val="484580CC"/>
    <w:rsid w:val="484DFA19"/>
    <w:rsid w:val="49BE45BE"/>
    <w:rsid w:val="49C8B4C0"/>
    <w:rsid w:val="49F49545"/>
    <w:rsid w:val="4A169F8B"/>
    <w:rsid w:val="4A3B388A"/>
    <w:rsid w:val="4A4E2BA5"/>
    <w:rsid w:val="4A70E5C8"/>
    <w:rsid w:val="4A8E4F96"/>
    <w:rsid w:val="4AA6DA0A"/>
    <w:rsid w:val="4ADBE711"/>
    <w:rsid w:val="4AE6CB09"/>
    <w:rsid w:val="4B1D7CD2"/>
    <w:rsid w:val="4BF59657"/>
    <w:rsid w:val="4C1E14BC"/>
    <w:rsid w:val="4C391B4E"/>
    <w:rsid w:val="4C4F6FC8"/>
    <w:rsid w:val="4C5DDF40"/>
    <w:rsid w:val="4C82E1F5"/>
    <w:rsid w:val="4C9A254C"/>
    <w:rsid w:val="4CA7C2CD"/>
    <w:rsid w:val="4DABF6F0"/>
    <w:rsid w:val="4DBB1276"/>
    <w:rsid w:val="4DE2EA34"/>
    <w:rsid w:val="4E802B61"/>
    <w:rsid w:val="4E8AEE23"/>
    <w:rsid w:val="4F585724"/>
    <w:rsid w:val="4F828228"/>
    <w:rsid w:val="4F8E33F6"/>
    <w:rsid w:val="504F3D90"/>
    <w:rsid w:val="50F59148"/>
    <w:rsid w:val="512984B6"/>
    <w:rsid w:val="5149C476"/>
    <w:rsid w:val="518D4ED0"/>
    <w:rsid w:val="521FA0E1"/>
    <w:rsid w:val="52790161"/>
    <w:rsid w:val="52B36732"/>
    <w:rsid w:val="5310783F"/>
    <w:rsid w:val="53127ADB"/>
    <w:rsid w:val="531D4F8C"/>
    <w:rsid w:val="53463D52"/>
    <w:rsid w:val="535471A6"/>
    <w:rsid w:val="535CF87E"/>
    <w:rsid w:val="538AC06A"/>
    <w:rsid w:val="5456A03A"/>
    <w:rsid w:val="5473EBF9"/>
    <w:rsid w:val="5480C55E"/>
    <w:rsid w:val="551431D0"/>
    <w:rsid w:val="55274E09"/>
    <w:rsid w:val="55532FD0"/>
    <w:rsid w:val="5576B84D"/>
    <w:rsid w:val="558AE5AD"/>
    <w:rsid w:val="5610E397"/>
    <w:rsid w:val="568F8C63"/>
    <w:rsid w:val="56DCFE44"/>
    <w:rsid w:val="5739477E"/>
    <w:rsid w:val="57D27286"/>
    <w:rsid w:val="57F809D7"/>
    <w:rsid w:val="58208663"/>
    <w:rsid w:val="592225B8"/>
    <w:rsid w:val="59A64770"/>
    <w:rsid w:val="59BA109F"/>
    <w:rsid w:val="5A4FF969"/>
    <w:rsid w:val="5A5F92E2"/>
    <w:rsid w:val="5A8D8C73"/>
    <w:rsid w:val="5AA33C14"/>
    <w:rsid w:val="5ABD5E09"/>
    <w:rsid w:val="5AC18398"/>
    <w:rsid w:val="5AFFE3D6"/>
    <w:rsid w:val="5B3F7074"/>
    <w:rsid w:val="5B4A6663"/>
    <w:rsid w:val="5C3A3FAD"/>
    <w:rsid w:val="5C922CB6"/>
    <w:rsid w:val="5CC465FD"/>
    <w:rsid w:val="5CF9F171"/>
    <w:rsid w:val="5D085B28"/>
    <w:rsid w:val="5D52E535"/>
    <w:rsid w:val="5DB566A6"/>
    <w:rsid w:val="5DCAA2DA"/>
    <w:rsid w:val="5E533503"/>
    <w:rsid w:val="5E58C1AF"/>
    <w:rsid w:val="5E7FA8BA"/>
    <w:rsid w:val="5E988F22"/>
    <w:rsid w:val="5EA3EAA7"/>
    <w:rsid w:val="5EBC44FA"/>
    <w:rsid w:val="5EDF8FAD"/>
    <w:rsid w:val="5F073BD1"/>
    <w:rsid w:val="5F34F9D8"/>
    <w:rsid w:val="5F4214E9"/>
    <w:rsid w:val="5F83785D"/>
    <w:rsid w:val="5F857DE5"/>
    <w:rsid w:val="5FD86CE9"/>
    <w:rsid w:val="60201EE8"/>
    <w:rsid w:val="60322ACD"/>
    <w:rsid w:val="605A14DD"/>
    <w:rsid w:val="606C7A0B"/>
    <w:rsid w:val="606F6456"/>
    <w:rsid w:val="60BE827C"/>
    <w:rsid w:val="60C32935"/>
    <w:rsid w:val="61A52DE1"/>
    <w:rsid w:val="621CCB82"/>
    <w:rsid w:val="6241A10E"/>
    <w:rsid w:val="624BD736"/>
    <w:rsid w:val="627CAA60"/>
    <w:rsid w:val="62B4B67B"/>
    <w:rsid w:val="62E28EF8"/>
    <w:rsid w:val="642C795D"/>
    <w:rsid w:val="645D542C"/>
    <w:rsid w:val="64781A82"/>
    <w:rsid w:val="647C654D"/>
    <w:rsid w:val="6494726B"/>
    <w:rsid w:val="6503AC9A"/>
    <w:rsid w:val="651430D0"/>
    <w:rsid w:val="651C5F7D"/>
    <w:rsid w:val="651CC811"/>
    <w:rsid w:val="652D2E9F"/>
    <w:rsid w:val="6530CA69"/>
    <w:rsid w:val="6532194E"/>
    <w:rsid w:val="6532B716"/>
    <w:rsid w:val="653E994A"/>
    <w:rsid w:val="65A99FDD"/>
    <w:rsid w:val="65D8A1B7"/>
    <w:rsid w:val="65ECE9D5"/>
    <w:rsid w:val="662DD7CE"/>
    <w:rsid w:val="66507CD1"/>
    <w:rsid w:val="666AED3C"/>
    <w:rsid w:val="668A6054"/>
    <w:rsid w:val="6698C74B"/>
    <w:rsid w:val="671AB9FB"/>
    <w:rsid w:val="67343929"/>
    <w:rsid w:val="673842EE"/>
    <w:rsid w:val="678F9561"/>
    <w:rsid w:val="67B57406"/>
    <w:rsid w:val="67CC66C0"/>
    <w:rsid w:val="67D6E202"/>
    <w:rsid w:val="67D931F6"/>
    <w:rsid w:val="67E06D6B"/>
    <w:rsid w:val="6827A843"/>
    <w:rsid w:val="682A7C2C"/>
    <w:rsid w:val="6889A210"/>
    <w:rsid w:val="68A39581"/>
    <w:rsid w:val="68C5DD5B"/>
    <w:rsid w:val="68F43456"/>
    <w:rsid w:val="68F780A8"/>
    <w:rsid w:val="69BC8B1D"/>
    <w:rsid w:val="69D867D3"/>
    <w:rsid w:val="69F95ACD"/>
    <w:rsid w:val="69FAD7F6"/>
    <w:rsid w:val="6A0FF1B9"/>
    <w:rsid w:val="6A26DF10"/>
    <w:rsid w:val="6A861E2C"/>
    <w:rsid w:val="6AAABE96"/>
    <w:rsid w:val="6B085EE1"/>
    <w:rsid w:val="6B322FB4"/>
    <w:rsid w:val="6B66EAB3"/>
    <w:rsid w:val="6C059191"/>
    <w:rsid w:val="6C18F23B"/>
    <w:rsid w:val="6D1F30B1"/>
    <w:rsid w:val="6D259A17"/>
    <w:rsid w:val="6D5C3F5F"/>
    <w:rsid w:val="6DD4B0E3"/>
    <w:rsid w:val="6DD6D6D2"/>
    <w:rsid w:val="6DDA91A0"/>
    <w:rsid w:val="6E1D5134"/>
    <w:rsid w:val="6E3B761D"/>
    <w:rsid w:val="6E6645CB"/>
    <w:rsid w:val="6F162A87"/>
    <w:rsid w:val="6F3BD987"/>
    <w:rsid w:val="6FE2F4F4"/>
    <w:rsid w:val="703DCD1D"/>
    <w:rsid w:val="70654695"/>
    <w:rsid w:val="707C900B"/>
    <w:rsid w:val="70C85FE2"/>
    <w:rsid w:val="70CF84B1"/>
    <w:rsid w:val="712B3D6D"/>
    <w:rsid w:val="715F8553"/>
    <w:rsid w:val="717564CB"/>
    <w:rsid w:val="725F1B16"/>
    <w:rsid w:val="7292DE90"/>
    <w:rsid w:val="72A36E0F"/>
    <w:rsid w:val="732BD507"/>
    <w:rsid w:val="7335B922"/>
    <w:rsid w:val="734DA5E6"/>
    <w:rsid w:val="736EAB31"/>
    <w:rsid w:val="7401BC76"/>
    <w:rsid w:val="74106E4A"/>
    <w:rsid w:val="7434EED2"/>
    <w:rsid w:val="74C567E2"/>
    <w:rsid w:val="74EF3E11"/>
    <w:rsid w:val="751FEF66"/>
    <w:rsid w:val="753EBF85"/>
    <w:rsid w:val="754C8326"/>
    <w:rsid w:val="7598832F"/>
    <w:rsid w:val="75E3509D"/>
    <w:rsid w:val="760299D6"/>
    <w:rsid w:val="7670955D"/>
    <w:rsid w:val="76E17CEC"/>
    <w:rsid w:val="771BBC37"/>
    <w:rsid w:val="7733B753"/>
    <w:rsid w:val="773A35DA"/>
    <w:rsid w:val="7767E5DA"/>
    <w:rsid w:val="777004D5"/>
    <w:rsid w:val="777C1ED6"/>
    <w:rsid w:val="779629BD"/>
    <w:rsid w:val="77C71A4B"/>
    <w:rsid w:val="77EA09EC"/>
    <w:rsid w:val="78309168"/>
    <w:rsid w:val="78703341"/>
    <w:rsid w:val="78AA8DCF"/>
    <w:rsid w:val="79288B64"/>
    <w:rsid w:val="7991CB1C"/>
    <w:rsid w:val="7A0A0AFE"/>
    <w:rsid w:val="7A6E7ACC"/>
    <w:rsid w:val="7AB45A5D"/>
    <w:rsid w:val="7AC5F1BB"/>
    <w:rsid w:val="7ACE024C"/>
    <w:rsid w:val="7B3C6488"/>
    <w:rsid w:val="7B545CC7"/>
    <w:rsid w:val="7B8E9E19"/>
    <w:rsid w:val="7C0D86CB"/>
    <w:rsid w:val="7C17A4EC"/>
    <w:rsid w:val="7C2F0105"/>
    <w:rsid w:val="7C33905E"/>
    <w:rsid w:val="7CD11290"/>
    <w:rsid w:val="7CD6913F"/>
    <w:rsid w:val="7D2E7F96"/>
    <w:rsid w:val="7DB52AB8"/>
    <w:rsid w:val="7DC7319E"/>
    <w:rsid w:val="7DCA75BD"/>
    <w:rsid w:val="7DD7CD14"/>
    <w:rsid w:val="7DF0E57E"/>
    <w:rsid w:val="7E101FA8"/>
    <w:rsid w:val="7E1B7903"/>
    <w:rsid w:val="7EDAD412"/>
    <w:rsid w:val="7EF5A05C"/>
    <w:rsid w:val="7F50F417"/>
    <w:rsid w:val="7F6703A9"/>
    <w:rsid w:val="7FBA966D"/>
    <w:rsid w:val="7FC968E6"/>
    <w:rsid w:val="7FCC486D"/>
    <w:rsid w:val="7FD04C18"/>
    <w:rsid w:val="7FEB7026"/>
    <w:rsid w:val="7FFCCB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26C81"/>
  <w15:chartTrackingRefBased/>
  <w15:docId w15:val="{348BE612-C942-4BF9-9D1C-53C69D52771B}"/>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F82822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F82822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F82822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F82822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F82822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F82822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F82822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F82822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F82822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F82822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F82822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F82822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F82822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F82822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828228"/>
    <w:pPr>
      <w:spacing/>
      <w:ind w:left="720"/>
      <w:contextualSpacing/>
    </w:pPr>
  </w:style>
  <w:style w:type="character" w:styleId="Hyperlink">
    <w:uiPriority w:val="99"/>
    <w:name w:val="Hyperlink"/>
    <w:basedOn w:val="DefaultParagraphFont"/>
    <w:unhideWhenUsed/>
    <w:rsid w:val="4A4E2BA5"/>
    <w:rPr>
      <w:color w:val="467886"/>
      <w:u w:val="single"/>
    </w:rPr>
  </w:style>
  <w:style w:type="paragraph" w:styleId="Header">
    <w:uiPriority w:val="99"/>
    <w:name w:val="header"/>
    <w:basedOn w:val="Normal"/>
    <w:unhideWhenUsed/>
    <w:rsid w:val="621CCB82"/>
    <w:pPr>
      <w:tabs>
        <w:tab w:val="center" w:leader="none" w:pos="4680"/>
        <w:tab w:val="right" w:leader="none" w:pos="9360"/>
      </w:tabs>
      <w:spacing w:after="0" w:line="240" w:lineRule="auto"/>
    </w:pPr>
  </w:style>
  <w:style w:type="paragraph" w:styleId="Footer">
    <w:uiPriority w:val="99"/>
    <w:name w:val="footer"/>
    <w:basedOn w:val="Normal"/>
    <w:unhideWhenUsed/>
    <w:rsid w:val="621CCB8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32a53f26ff14b09" /><Relationship Type="http://schemas.microsoft.com/office/2020/10/relationships/intelligence" Target="intelligence2.xml" Id="R407583bdbb9240c3" /><Relationship Type="http://schemas.openxmlformats.org/officeDocument/2006/relationships/hyperlink" Target="https://dictionary.cambridge.org/dictionary/english/evidence" TargetMode="External" Id="R484e5b99cac0462a" /><Relationship Type="http://schemas.openxmlformats.org/officeDocument/2006/relationships/hyperlink" Target="https://www.college.police.uk/research/evidence-based-policing-EBP" TargetMode="External" Id="Rfc254f4506394544" /><Relationship Type="http://schemas.openxmlformats.org/officeDocument/2006/relationships/hyperlink" Target="https://www.college.police.uk/app/national-decision-model" TargetMode="External" Id="R4debff4713584d9d" /><Relationship Type="http://schemas.openxmlformats.org/officeDocument/2006/relationships/hyperlink" Target="https://doi.org/10.1093/police/paad095.  (Accessed" TargetMode="External" Id="Rc22ec250c8994f8b" /><Relationship Type="http://schemas.openxmlformats.org/officeDocument/2006/relationships/hyperlink" Target="https://doi.org/10.1177/20438869231212214" TargetMode="External" Id="Rac9ac6473b8b40a1" /><Relationship Type="http://schemas.openxmlformats.org/officeDocument/2006/relationships/header" Target="header.xml" Id="R86cf9ef6c6744c7b" /><Relationship Type="http://schemas.openxmlformats.org/officeDocument/2006/relationships/footer" Target="footer.xml" Id="Rec8ca945366641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2025-02-03T12:58:28.0740295Z</dcterms:created>
  <dcterms:modified xsi:type="dcterms:W3CDTF">2025-03-07T16:45:53.5741587Z</dcterms:modified>
  <dc:creator>Tia Lewis (2306465)</dc:creator>
  <lastModifiedBy>Tia Lewis (2306465)</lastModifiedBy>
</coreProperties>
</file>