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27E1050" wp14:paraId="64C62A00" wp14:textId="0074B147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000D56EE" wp14:textId="435A3108">
      <w:pPr>
        <w:spacing w:before="0" w:beforeAutospacing="off" w:after="300" w:afterAutospacing="off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  <w:r w:rsidRPr="327E1050" w:rsidR="4D5E9E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  <w:t>The title of essay: Student Self-reflection</w:t>
      </w:r>
    </w:p>
    <w:p xmlns:wp14="http://schemas.microsoft.com/office/word/2010/wordml" w:rsidP="327E1050" wp14:paraId="08446588" wp14:textId="39A866F4">
      <w:pPr>
        <w:spacing w:before="0" w:beforeAutospacing="off" w:after="300" w:afterAutospacing="off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  <w:r w:rsidRPr="327E1050" w:rsidR="4D5E9E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  <w:t xml:space="preserve">Student name: Melis Shaban </w:t>
      </w:r>
    </w:p>
    <w:p xmlns:wp14="http://schemas.microsoft.com/office/word/2010/wordml" w:rsidP="327E1050" wp14:paraId="4746C2D5" wp14:textId="524FB57B">
      <w:pPr>
        <w:spacing w:before="0" w:beforeAutospacing="off" w:after="300" w:afterAutospacing="off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327E1050" w:rsidR="4D5E9E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module title and module code: </w:t>
      </w:r>
      <w:r w:rsidRPr="327E1050" w:rsidR="4D5E9E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Foreign Languages &amp; Cultural Awareness (BMIH5003)</w:t>
      </w:r>
    </w:p>
    <w:p xmlns:wp14="http://schemas.microsoft.com/office/word/2010/wordml" w:rsidP="327E1050" wp14:paraId="7968AC4C" wp14:textId="18B5A544">
      <w:pPr>
        <w:pStyle w:val="Heading1"/>
        <w:keepNext w:val="1"/>
        <w:keepLines w:val="1"/>
        <w:spacing w:before="0" w:beforeAutospacing="off" w:after="120" w:afterAutospacing="off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  <w:r w:rsidRPr="327E1050" w:rsidR="4D5E9E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  <w:t>Lecturer`s name: Lisa Bassler</w:t>
      </w:r>
    </w:p>
    <w:p xmlns:wp14="http://schemas.microsoft.com/office/word/2010/wordml" w:rsidP="327E1050" wp14:paraId="572C11AD" wp14:textId="764934CE">
      <w:pPr>
        <w:spacing w:before="0" w:beforeAutospacing="off" w:after="300" w:afterAutospacing="off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  <w:r w:rsidRPr="327E1050" w:rsidR="4D5E9E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  <w:t>Wordcount:559</w:t>
      </w:r>
    </w:p>
    <w:p xmlns:wp14="http://schemas.microsoft.com/office/word/2010/wordml" w:rsidP="327E1050" wp14:paraId="68A2E784" wp14:textId="20BCC178">
      <w:pPr>
        <w:pStyle w:val="Normal"/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1718B5D2" wp14:textId="48FF969F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464927EA" wp14:textId="3B562BCF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3A96EDE4" wp14:textId="2A1CDA6B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2AC048A2" wp14:textId="3F292785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034B1E6D" wp14:textId="2DC4B737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00C3BE37" wp14:textId="0119F7C5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504F9633" wp14:textId="55B28F9B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7CE2745D" wp14:textId="50D074E2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4F830CF0" wp14:textId="5D2F1F24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0B793689" wp14:textId="45DBDBF9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33359E3D" wp14:textId="13109D8C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217C73BE" wp14:textId="210C48ED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662D1DC0" wp14:textId="505B4913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7D69EA00" wp14:textId="6C86B39D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2D9301F8" wp14:textId="006B0B3A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1C9087AD" wp14:textId="39AD6C5A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466BC640" wp14:textId="736A5667">
      <w:pPr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746952BC" wp14:textId="606C1334">
      <w:pPr>
        <w:pStyle w:val="Normal"/>
        <w:spacing w:before="0" w:before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70A6EFB4" wp14:textId="2B42F90C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Student Self-Reflection</w:t>
      </w:r>
    </w:p>
    <w:p xmlns:wp14="http://schemas.microsoft.com/office/word/2010/wordml" w:rsidP="327E1050" wp14:paraId="2A354963" wp14:textId="5929A95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During the process of preparing the presentation on the benefits of multilingualism and language awareness skills for hotel staff, I engaged in self-reflection following a theoretical model to gain deeper insights into my learning experience.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This reflection provided me with a better understanding of the subject matter and contributed to my personal growth as a learner and presenter.</w:t>
      </w:r>
    </w:p>
    <w:p xmlns:wp14="http://schemas.microsoft.com/office/word/2010/wordml" w:rsidP="327E1050" wp14:paraId="6714552F" wp14:textId="467A9C83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Theoretical Model of Reflection: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In accordance with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the requirement to include a theoretical model of reflection, I have structured my self-reflection using Gibbs' Reflective Cycle. This model consists of stages: Description, Feelings, Evaluation, Analysis, Conclusion, and Action Plan.</w:t>
      </w:r>
    </w:p>
    <w:p xmlns:wp14="http://schemas.microsoft.com/office/word/2010/wordml" w:rsidP="327E1050" wp14:paraId="143B60B3" wp14:textId="399CE4DD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Description</w:t>
      </w:r>
    </w:p>
    <w:p xmlns:wp14="http://schemas.microsoft.com/office/word/2010/wordml" w:rsidP="327E1050" wp14:paraId="09BF9C6F" wp14:textId="457302DF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The learning experience throughout the preparation of the presentation was multifaceted.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At the outset, I approached the task with a level of confidence, primarily driven by my multilingual background. I believed that my personal experience with languages would make the preparation 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relatively straightforward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. However, this 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initial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self-assuredness gave way to a more nuanced understanding of the subject as I delved into the research and content development process.</w:t>
      </w:r>
    </w:p>
    <w:p xmlns:wp14="http://schemas.microsoft.com/office/word/2010/wordml" w:rsidP="327E1050" wp14:paraId="19C4D3FF" wp14:textId="4A61E608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Changing Perspectives </w:t>
      </w:r>
    </w:p>
    <w:p xmlns:wp14="http://schemas.microsoft.com/office/word/2010/wordml" w:rsidP="327E1050" wp14:paraId="6AD27F63" wp14:textId="577211CA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One 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significant change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in my perspective was a deepened appreciation for the importance of language skills in the context of the hospitality industry. Initially, I viewed multilingualism primarily as a practical tool for communication. However, as I conducted research and analyzed the material, I began to see language skills as crucial in enhancing guest experiences, promoting cultural sensitivity, and 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ultimately ensuring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the competitiveness of a hotel in the global market (Earley and Mosakowski, 2004).</w:t>
      </w:r>
    </w:p>
    <w:p xmlns:wp14="http://schemas.microsoft.com/office/word/2010/wordml" w:rsidP="327E1050" wp14:paraId="57306D4D" wp14:textId="32D9043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Challenges and Growth </w:t>
      </w:r>
    </w:p>
    <w:p xmlns:wp14="http://schemas.microsoft.com/office/word/2010/wordml" w:rsidP="327E1050" wp14:paraId="3C1A25D3" wp14:textId="7F08761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The preparation of the presentation presented several challenges that contributed to my growth as a student. One of the key challenges was to strike the right balance between theoretical knowledge and practical relevance. I learned that while theoretical concepts are crucial, they become more meaningful when anchored with real-world examples from the hotel industry. This challenge prompted me to think critically and creatively to develop content that would resonate with the target audience.</w:t>
      </w:r>
    </w:p>
    <w:p xmlns:wp14="http://schemas.microsoft.com/office/word/2010/wordml" w:rsidP="327E1050" wp14:paraId="72D8131C" wp14:textId="62513F7F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327E1050" wp14:paraId="428B5AE7" wp14:textId="1851A9B7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Conclusion</w:t>
      </w:r>
    </w:p>
    <w:p xmlns:wp14="http://schemas.microsoft.com/office/word/2010/wordml" w:rsidP="327E1050" wp14:paraId="322E3C14" wp14:textId="47C252CA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Effective communication 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emerged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as a central theme in my self-reflection. I recognized that knowledge alone is insufficient; the ability to convey complex information in a clear, engaging, and relatable manner is equally essential. This realization has motivated me to improve my presentation and communication skills. I understood that being knowledgeable is valuable, but the ability to transfer that knowledge effectively is transformative (Gibbs, 1988).</w:t>
      </w:r>
    </w:p>
    <w:p xmlns:wp14="http://schemas.microsoft.com/office/word/2010/wordml" w:rsidP="327E1050" wp14:paraId="19426096" wp14:textId="432C204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Continuous Learning </w:t>
      </w:r>
    </w:p>
    <w:p xmlns:wp14="http://schemas.microsoft.com/office/word/2010/wordml" w:rsidP="327E1050" wp14:paraId="0A8874E1" wp14:textId="7AAB8B3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One of the key takeaways from this learning experience is the importance of continuous learning.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I learned that while I brought certain insights to the topic based on my 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personal experiences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, there is always room for growth and a need to stay updated with the latest research and trends. The hospitality industry is dynamic, and language preferences and expectations of guests may change over time.</w:t>
      </w:r>
    </w:p>
    <w:p xmlns:wp14="http://schemas.microsoft.com/office/word/2010/wordml" w:rsidP="327E1050" wp14:paraId="7015466A" wp14:textId="3890F8E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In conclusion, the self-reflection process during the preparation of this presentation has been enlightening and transformative.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I have gained a deeper understanding of the subject matter, recognizing the multifaceted role of language skills in the hotel industry. Additionally, I have become acutely aware of the importance of effective communication in conveying complex information.</w:t>
      </w:r>
    </w:p>
    <w:p xmlns:wp14="http://schemas.microsoft.com/office/word/2010/wordml" w:rsidP="327E1050" wp14:paraId="1D0B3385" wp14:textId="45C7934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Action Plan </w:t>
      </w:r>
    </w:p>
    <w:p xmlns:wp14="http://schemas.microsoft.com/office/word/2010/wordml" w:rsidP="327E1050" wp14:paraId="346EB198" wp14:textId="7FCB542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Stay Informed: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Keep 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myself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informed about developments in the field of language skills in the hospitality industry through ongoing research.</w:t>
      </w:r>
    </w:p>
    <w:p xmlns:wp14="http://schemas.microsoft.com/office/word/2010/wordml" w:rsidP="327E1050" wp14:paraId="16A1E767" wp14:textId="23A22B19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Enhance Communication Skills: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Focus on improving my presentation and communication skills to connect more effectively with diverse audiences.</w:t>
      </w:r>
    </w:p>
    <w:p xmlns:wp14="http://schemas.microsoft.com/office/word/2010/wordml" w:rsidP="327E1050" wp14:paraId="567A5897" wp14:textId="284B04AE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157F1F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Promote Learning:</w:t>
      </w:r>
      <w:r w:rsidRPr="327E1050" w:rsidR="157F1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Encourage a culture of continuous learning among colleagues, emphasizing the practical benefits of language skills.</w:t>
      </w:r>
    </w:p>
    <w:p xmlns:wp14="http://schemas.microsoft.com/office/word/2010/wordml" w:rsidP="327E1050" wp14:paraId="1D0E7676" wp14:textId="36CBED2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327E1050" wp14:paraId="22EB250A" wp14:textId="236D340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327E1050" wp14:paraId="2BFC7F59" wp14:textId="32AE002A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0E3C1802" wp14:textId="06747029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5AD5D69B" wp14:textId="030298A5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24714B7B" wp14:textId="5A8F4FE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327E1050" wp14:paraId="243CBF2D" wp14:textId="09F08B2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327E1050" wp14:paraId="7E0E08FF" wp14:textId="2B05CF3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3D4AD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References: </w:t>
      </w:r>
    </w:p>
    <w:p xmlns:wp14="http://schemas.microsoft.com/office/word/2010/wordml" w:rsidP="327E1050" wp14:paraId="03841D2D" wp14:textId="1B60142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327E1050" wp14:paraId="4E65CAE3" wp14:textId="1842F0F4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69402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Earley, P.C. and Mosakowski, E. (2004). Cultural Intelligence. [Online] Harvard Business Review. Available at: [</w:t>
      </w:r>
      <w:hyperlink r:id="Rb8a9bc75a25f42f7">
        <w:r w:rsidRPr="327E1050" w:rsidR="593A5D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https://hbr.org/2004/10/cultural-intelligence</w:t>
        </w:r>
      </w:hyperlink>
      <w:r w:rsidRPr="327E1050" w:rsidR="69402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] (Accessed: [</w:t>
      </w:r>
      <w:r w:rsidRPr="327E1050" w:rsidR="13ED0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Accessed: 7 Oct. 2023</w:t>
      </w:r>
      <w:r w:rsidRPr="327E1050" w:rsidR="69402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]).</w:t>
      </w:r>
    </w:p>
    <w:p xmlns:wp14="http://schemas.microsoft.com/office/word/2010/wordml" w:rsidP="327E1050" wp14:paraId="1C5EF83B" wp14:textId="1D5A704C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327E1050" wp14:paraId="6AF73754" wp14:textId="6821334C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69402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Gibbs, G. (1988). Learning by Doing: </w:t>
      </w:r>
      <w:r w:rsidRPr="327E1050" w:rsidR="69402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a</w:t>
      </w:r>
      <w:r w:rsidRPr="327E1050" w:rsidR="69402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 xml:space="preserve"> Guide to Teaching and Learning Methods. [Online] Oxford Brookes University. Available at: </w:t>
      </w:r>
      <w:r w:rsidRPr="327E1050" w:rsidR="1F956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[</w:t>
      </w:r>
      <w:hyperlink r:id="R01f078c6409e4f6c">
        <w:r w:rsidRPr="327E1050" w:rsidR="1F9561C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https://thoughtsmostlyaboutlearning.files.wordpress.com/2015/12/learning-by-doing-graham-gibbs.pdf</w:t>
        </w:r>
      </w:hyperlink>
      <w:r w:rsidRPr="327E1050" w:rsidR="1F956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327E1050" w:rsidR="69402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] (Accessed: [</w:t>
      </w:r>
      <w:r w:rsidRPr="327E1050" w:rsidR="33F9F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Accessed: 7 Oct. 2023</w:t>
      </w:r>
      <w:r w:rsidRPr="327E1050" w:rsidR="69402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]).</w:t>
      </w:r>
    </w:p>
    <w:p xmlns:wp14="http://schemas.microsoft.com/office/word/2010/wordml" w:rsidP="327E1050" wp14:paraId="5EF335C9" wp14:textId="1555DEC4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</w:p>
    <w:p xmlns:wp14="http://schemas.microsoft.com/office/word/2010/wordml" w:rsidP="327E1050" wp14:paraId="45949E13" wp14:textId="534DFC93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</w:pPr>
      <w:r w:rsidRPr="327E1050" w:rsidR="5CC5F23B">
        <w:rPr>
          <w:rStyle w:val="Hyperlink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www.linkedin.com</w:t>
      </w:r>
      <w:r w:rsidRPr="327E1050" w:rsidR="5CC5F2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327E1050" w:rsidR="69402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(n.d.). Cultivating a Culture of Continuous Learning and Development in the Hospitality Industry. [Online] LinkedIn. Available at: [</w:t>
      </w:r>
      <w:hyperlink r:id="R7986d53fec564b73">
        <w:r w:rsidRPr="327E1050" w:rsidR="694029B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https://www.linkedin.com/pulse/cultivating-culture-continuous-learning-development-maheswaran</w:t>
        </w:r>
      </w:hyperlink>
      <w:r w:rsidRPr="327E1050" w:rsidR="69402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2"/>
          <w:szCs w:val="22"/>
          <w:lang w:val="en-US"/>
        </w:rPr>
        <w:t>] (Accessed: 7 Oct. 2023).</w:t>
      </w:r>
    </w:p>
    <w:p xmlns:wp14="http://schemas.microsoft.com/office/word/2010/wordml" w:rsidP="327E1050" wp14:paraId="41A90E0C" wp14:textId="69AF6925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US"/>
        </w:rPr>
      </w:pPr>
    </w:p>
    <w:p xmlns:wp14="http://schemas.microsoft.com/office/word/2010/wordml" w:rsidP="327E1050" wp14:paraId="2C078E63" wp14:textId="33A7D881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4e55f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E46E09"/>
    <w:rsid w:val="021693FB"/>
    <w:rsid w:val="08D15833"/>
    <w:rsid w:val="0FA4DF26"/>
    <w:rsid w:val="0FE46E09"/>
    <w:rsid w:val="13ED0325"/>
    <w:rsid w:val="157F1F13"/>
    <w:rsid w:val="1A32DC14"/>
    <w:rsid w:val="1D6A7CD6"/>
    <w:rsid w:val="1F9561C8"/>
    <w:rsid w:val="23A27E7D"/>
    <w:rsid w:val="24ED356F"/>
    <w:rsid w:val="2CCC45F1"/>
    <w:rsid w:val="2E681652"/>
    <w:rsid w:val="30C02EE8"/>
    <w:rsid w:val="327E1050"/>
    <w:rsid w:val="33F9F489"/>
    <w:rsid w:val="3D4AD58A"/>
    <w:rsid w:val="3F2E023F"/>
    <w:rsid w:val="3FA64FA4"/>
    <w:rsid w:val="4D5E9ECB"/>
    <w:rsid w:val="4F55D01F"/>
    <w:rsid w:val="593A5DED"/>
    <w:rsid w:val="5BFF9BEB"/>
    <w:rsid w:val="5CC5F23B"/>
    <w:rsid w:val="601BBC0C"/>
    <w:rsid w:val="694029B1"/>
    <w:rsid w:val="6E39B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2EB95"/>
  <w15:chartTrackingRefBased/>
  <w15:docId w15:val="{8459F496-751E-419E-9750-70E17407ED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hbr.org/2004/10/cultural-intelligence" TargetMode="External" Id="Rb8a9bc75a25f42f7" /><Relationship Type="http://schemas.openxmlformats.org/officeDocument/2006/relationships/hyperlink" Target="https://thoughtsmostlyaboutlearning.files.wordpress.com/2015/12/learning-by-doing-graham-gibbs.pdf" TargetMode="External" Id="R01f078c6409e4f6c" /><Relationship Type="http://schemas.openxmlformats.org/officeDocument/2006/relationships/hyperlink" Target="https://www.linkedin.com/pulse/cultivating-culture-continuous-learning-development-maheswaran" TargetMode="External" Id="R7986d53fec564b73" /><Relationship Type="http://schemas.openxmlformats.org/officeDocument/2006/relationships/numbering" Target="numbering.xml" Id="R0e1975310b9346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2023-10-19T22:08:01.2138402Z</dcterms:created>
  <dcterms:modified xsi:type="dcterms:W3CDTF">2023-10-19T22:33:52.2661223Z</dcterms:modified>
  <dc:creator>Melis Ahmed Shaban (2212035)</dc:creator>
  <lastModifiedBy>Melis Ahmed Shaban (2212035)</lastModifiedBy>
</coreProperties>
</file>