
<file path=[Content_Types].xml><?xml version="1.0" encoding="utf-8"?>
<Types xmlns="http://schemas.openxmlformats.org/package/2006/content-types">
  <Default Extension="xml" ContentType="application/xml"/>
  <Default Extension="jpeg" ContentType="image/jpeg"/>
  <Default Extension="tiff" ContentType="image/tiff"/>
  <Default Extension="emf" ContentType="image/x-emf"/>
  <Default Extension="rels" ContentType="application/vnd.openxmlformats-package.relationships+xml"/>
  <Default Extension="wdp" ContentType="image/vnd.ms-photo"/>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szCs w:val="24"/>
        </w:rPr>
        <w:id w:val="-1561086537"/>
        <w:docPartObj>
          <w:docPartGallery w:val="Cover Pages"/>
          <w:docPartUnique/>
        </w:docPartObj>
      </w:sdtPr>
      <w:sdtEndPr/>
      <w:sdtContent>
        <w:p w14:paraId="76B84309" w14:textId="77777777" w:rsidR="00EF3625" w:rsidRDefault="00EF3625" w:rsidP="00EF3625">
          <w:pPr>
            <w:pStyle w:val="Header"/>
          </w:pPr>
          <w:r>
            <w:rPr>
              <w:noProof/>
              <w:lang w:eastAsia="en-GB"/>
            </w:rPr>
            <mc:AlternateContent>
              <mc:Choice Requires="wps">
                <w:drawing>
                  <wp:anchor distT="0" distB="0" distL="114300" distR="114300" simplePos="0" relativeHeight="251664384" behindDoc="0" locked="0" layoutInCell="1" allowOverlap="1" wp14:anchorId="1913DB11" wp14:editId="29C7D120">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A8B9150" w14:textId="77777777" w:rsidR="00EF3625" w:rsidRDefault="00EF3625" w:rsidP="00EF3625">
                                <w:pPr>
                                  <w:pStyle w:val="Heading6"/>
                                  <w:shd w:val="clear" w:color="auto" w:fill="E0E0E0"/>
                                </w:pPr>
                              </w:p>
                              <w:p w14:paraId="47527C7C" w14:textId="77777777" w:rsidR="00EF3625" w:rsidRDefault="00EF3625" w:rsidP="00EF3625">
                                <w:pPr>
                                  <w:pStyle w:val="Heading6"/>
                                  <w:shd w:val="clear" w:color="auto" w:fill="E0E0E0"/>
                                </w:pPr>
                                <w:r>
                                  <w:t xml:space="preserve">RESULT </w:t>
                                </w:r>
                                <w:r>
                                  <w:rPr>
                                    <w:noProof/>
                                    <w:lang w:eastAsia="en-GB"/>
                                  </w:rPr>
                                  <w:drawing>
                                    <wp:inline distT="0" distB="0" distL="0" distR="0" wp14:anchorId="427E7365" wp14:editId="081DB513">
                                      <wp:extent cx="636905" cy="4400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13DB11" id="_x0000_t202" coordsize="21600,21600" o:spt="202" path="m0,0l0,21600,21600,21600,21600,0xe">
                    <v:stroke joinstyle="miter"/>
                    <v:path gradientshapeok="t" o:connecttype="rect"/>
                  </v:shapetype>
                  <v:shape id="Text Box 11" o:spid="_x0000_s1026" type="#_x0000_t202" style="position:absolute;margin-left:407.4pt;margin-top:-18.35pt;width:125.35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" fillcolor="silver" strokecolor="silver" strokeweight="2.25pt">
                    <v:textbox>
                      <w:txbxContent>
                        <w:p w14:paraId="2A8B9150" w14:textId="77777777" w:rsidR="00EF3625" w:rsidRDefault="00EF3625" w:rsidP="00EF3625">
                          <w:pPr>
                            <w:pStyle w:val="Heading6"/>
                            <w:shd w:val="clear" w:color="auto" w:fill="E0E0E0"/>
                          </w:pPr>
                        </w:p>
                        <w:p w14:paraId="47527C7C" w14:textId="77777777" w:rsidR="00EF3625" w:rsidRDefault="00EF3625" w:rsidP="00EF3625">
                          <w:pPr>
                            <w:pStyle w:val="Heading6"/>
                            <w:shd w:val="clear" w:color="auto" w:fill="E0E0E0"/>
                          </w:pPr>
                          <w:r>
                            <w:t xml:space="preserve">RESULT </w:t>
                          </w:r>
                          <w:r>
                            <w:rPr>
                              <w:noProof/>
                              <w:lang w:eastAsia="en-GB"/>
                            </w:rPr>
                            <w:drawing>
                              <wp:inline distT="0" distB="0" distL="0" distR="0" wp14:anchorId="427E7365" wp14:editId="081DB513">
                                <wp:extent cx="636905" cy="4400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71AE8A12" wp14:editId="4FF3BF63">
                <wp:extent cx="1809750" cy="723900"/>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pPr w:leftFromText="180" w:rightFromText="180" w:vertAnchor="text" w:horzAnchor="page" w:tblpX="850" w:tblpY="126"/>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03"/>
          </w:tblGrid>
          <w:tr w:rsidR="00EF3625" w:rsidRPr="00C1361B" w14:paraId="166D904F" w14:textId="77777777" w:rsidTr="00EF3625">
            <w:tc>
              <w:tcPr>
                <w:tcW w:w="10603" w:type="dxa"/>
                <w:shd w:val="clear" w:color="auto" w:fill="C0C0C0"/>
              </w:tcPr>
              <w:p w14:paraId="3843832C" w14:textId="77777777" w:rsidR="00EF3625" w:rsidRPr="00BA6B2C" w:rsidRDefault="00EF3625" w:rsidP="00EF3625">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10C0D79" w14:textId="77777777" w:rsidR="00EF3625" w:rsidRPr="009F5CB2" w:rsidRDefault="00EF3625" w:rsidP="00EF3625">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14:paraId="15F0A5C3" w14:textId="77777777" w:rsidR="00EF3625" w:rsidRDefault="00EF3625" w:rsidP="00EF3625"/>
        <w:tbl>
          <w:tblPr>
            <w:tblpPr w:leftFromText="180" w:rightFromText="180" w:vertAnchor="text" w:horzAnchor="page" w:tblpX="596" w:tblpY="23"/>
            <w:tblW w:w="1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3781"/>
            <w:gridCol w:w="2613"/>
            <w:gridCol w:w="2111"/>
          </w:tblGrid>
          <w:tr w:rsidR="00EF3625" w:rsidRPr="00C1361B" w14:paraId="410B4FAB" w14:textId="77777777" w:rsidTr="00EF3625">
            <w:tc>
              <w:tcPr>
                <w:tcW w:w="2592" w:type="dxa"/>
                <w:shd w:val="pct15" w:color="auto" w:fill="auto"/>
              </w:tcPr>
              <w:p w14:paraId="123FD1BA"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55D7B8D"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Courtney Flay</w:t>
                </w:r>
              </w:p>
            </w:tc>
            <w:tc>
              <w:tcPr>
                <w:tcW w:w="2613" w:type="dxa"/>
                <w:shd w:val="clear" w:color="auto" w:fill="D9D9D9"/>
              </w:tcPr>
              <w:p w14:paraId="5E59A5CA"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303A20DB"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1700265</w:t>
                </w:r>
              </w:p>
            </w:tc>
          </w:tr>
          <w:tr w:rsidR="00EF3625" w:rsidRPr="00C1361B" w14:paraId="175D4027" w14:textId="77777777" w:rsidTr="00EF3625">
            <w:tc>
              <w:tcPr>
                <w:tcW w:w="2592" w:type="dxa"/>
                <w:shd w:val="pct15" w:color="auto" w:fill="auto"/>
              </w:tcPr>
              <w:p w14:paraId="69FC325A"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0B24A1BB" w14:textId="77777777" w:rsidR="00EF3625" w:rsidRPr="008566E5" w:rsidRDefault="00EF3625" w:rsidP="00EF3625">
                <w:pPr>
                  <w:spacing w:before="120" w:after="120"/>
                  <w:jc w:val="both"/>
                  <w:rPr>
                    <w:rFonts w:ascii="Calibri" w:hAnsi="Calibri" w:cs="Arial"/>
                    <w:b/>
                    <w:sz w:val="22"/>
                    <w:szCs w:val="22"/>
                  </w:rPr>
                </w:pPr>
                <w:r>
                  <w:rPr>
                    <w:rFonts w:ascii="Calibri" w:hAnsi="Calibri" w:cs="Arial"/>
                    <w:b/>
                    <w:sz w:val="22"/>
                    <w:szCs w:val="22"/>
                  </w:rPr>
                  <w:t>Secondary Post Graduate Certificate in Education</w:t>
                </w:r>
              </w:p>
            </w:tc>
          </w:tr>
          <w:tr w:rsidR="00EF3625" w:rsidRPr="00C1361B" w14:paraId="492ED3F0" w14:textId="77777777" w:rsidTr="00EF3625">
            <w:tc>
              <w:tcPr>
                <w:tcW w:w="2592" w:type="dxa"/>
                <w:shd w:val="pct15" w:color="auto" w:fill="auto"/>
              </w:tcPr>
              <w:p w14:paraId="6F72DB00"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2448901A" w14:textId="77777777" w:rsidR="00EF3625" w:rsidRPr="00C1361B" w:rsidRDefault="00EF3625" w:rsidP="00EF3625">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ECD0E17"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Module Level (</w:t>
                </w:r>
                <w:r w:rsidRPr="00C1361B">
                  <w:rPr>
                    <w:rFonts w:ascii="Calibri" w:hAnsi="Calibri" w:cs="Arial"/>
                    <w:b/>
                    <w:sz w:val="22"/>
                    <w:szCs w:val="22"/>
                  </w:rPr>
                  <w:t>6</w:t>
                </w:r>
                <w:r>
                  <w:rPr>
                    <w:rFonts w:ascii="Calibri" w:hAnsi="Calibri" w:cs="Arial"/>
                    <w:b/>
                    <w:sz w:val="22"/>
                    <w:szCs w:val="22"/>
                  </w:rPr>
                  <w:t xml:space="preserve"> or 7</w:t>
                </w:r>
                <w:r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6BA23742"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Level 7</w:t>
                </w:r>
              </w:p>
            </w:tc>
          </w:tr>
          <w:tr w:rsidR="00EF3625" w:rsidRPr="00C1361B" w14:paraId="2BE59F38" w14:textId="77777777" w:rsidTr="00EF3625">
            <w:tc>
              <w:tcPr>
                <w:tcW w:w="2592" w:type="dxa"/>
                <w:shd w:val="pct15" w:color="auto" w:fill="auto"/>
              </w:tcPr>
              <w:p w14:paraId="24858CDC"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32799243" w14:textId="77777777" w:rsidR="00EF3625" w:rsidRPr="00C1361B" w:rsidRDefault="00EF3625" w:rsidP="00EF3625">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7CECF2F9" w14:textId="77777777" w:rsidR="00EF3625" w:rsidRPr="00C1361B" w:rsidRDefault="00EF3625" w:rsidP="00EF3625">
                <w:pPr>
                  <w:pStyle w:val="Heading2"/>
                  <w:rPr>
                    <w:rFonts w:ascii="Calibri" w:hAnsi="Calibri" w:cs="Arial"/>
                    <w:sz w:val="22"/>
                    <w:szCs w:val="22"/>
                  </w:rPr>
                </w:pPr>
                <w:r w:rsidRPr="00C1361B">
                  <w:rPr>
                    <w:rFonts w:ascii="Calibri" w:hAnsi="Calibri" w:cs="Arial"/>
                    <w:sz w:val="22"/>
                    <w:szCs w:val="22"/>
                  </w:rPr>
                  <w:t xml:space="preserve">Contribution to Overall </w:t>
                </w:r>
              </w:p>
              <w:p w14:paraId="2932241C" w14:textId="77777777" w:rsidR="00EF3625" w:rsidRPr="00C1361B" w:rsidRDefault="00EF3625" w:rsidP="00EF3625">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111" w:type="dxa"/>
              </w:tcPr>
              <w:p w14:paraId="039FFE26"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100</w:t>
                </w:r>
              </w:p>
            </w:tc>
          </w:tr>
          <w:tr w:rsidR="00EF3625" w:rsidRPr="00C1361B" w14:paraId="18D3635D" w14:textId="77777777" w:rsidTr="00EF3625">
            <w:tc>
              <w:tcPr>
                <w:tcW w:w="2592" w:type="dxa"/>
                <w:shd w:val="pct15" w:color="auto" w:fill="auto"/>
              </w:tcPr>
              <w:p w14:paraId="2319EFA7"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350B9802"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Jan Barnes</w:t>
                </w:r>
              </w:p>
            </w:tc>
          </w:tr>
          <w:tr w:rsidR="00EF3625" w:rsidRPr="00C1361B" w14:paraId="45538378" w14:textId="77777777" w:rsidTr="00EF3625">
            <w:tc>
              <w:tcPr>
                <w:tcW w:w="2592" w:type="dxa"/>
                <w:shd w:val="pct15" w:color="auto" w:fill="auto"/>
              </w:tcPr>
              <w:p w14:paraId="0097AA13"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14:paraId="556452B9" w14:textId="77777777" w:rsidR="00EF3625" w:rsidRPr="00F67644" w:rsidRDefault="00EF3625" w:rsidP="00EF3625">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04C6696A"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4AC6BD28"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1</w:t>
                </w:r>
              </w:p>
            </w:tc>
          </w:tr>
          <w:tr w:rsidR="00EF3625" w:rsidRPr="00C1361B" w14:paraId="576DCF55" w14:textId="77777777" w:rsidTr="00EF3625">
            <w:tc>
              <w:tcPr>
                <w:tcW w:w="2592" w:type="dxa"/>
                <w:shd w:val="pct15" w:color="auto" w:fill="auto"/>
              </w:tcPr>
              <w:p w14:paraId="2FE76790"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5B7CD867"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 xml:space="preserve">March 2018 </w:t>
                </w:r>
              </w:p>
            </w:tc>
            <w:tc>
              <w:tcPr>
                <w:tcW w:w="2613" w:type="dxa"/>
                <w:shd w:val="pct15" w:color="auto" w:fill="auto"/>
              </w:tcPr>
              <w:p w14:paraId="5F86C022" w14:textId="77777777" w:rsidR="00EF3625" w:rsidRPr="00C1361B" w:rsidRDefault="00EF3625" w:rsidP="00EF3625">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2111" w:type="dxa"/>
              </w:tcPr>
              <w:p w14:paraId="4F85B496"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14</w:t>
                </w:r>
                <w:r w:rsidRPr="007866E5">
                  <w:rPr>
                    <w:rFonts w:ascii="Calibri" w:hAnsi="Calibri" w:cs="Arial"/>
                    <w:b/>
                    <w:sz w:val="22"/>
                    <w:szCs w:val="22"/>
                    <w:vertAlign w:val="superscript"/>
                  </w:rPr>
                  <w:t>th</w:t>
                </w:r>
                <w:r>
                  <w:rPr>
                    <w:rFonts w:ascii="Calibri" w:hAnsi="Calibri" w:cs="Arial"/>
                    <w:b/>
                    <w:sz w:val="22"/>
                    <w:szCs w:val="22"/>
                  </w:rPr>
                  <w:t xml:space="preserve"> May 2018 –full submission</w:t>
                </w:r>
              </w:p>
            </w:tc>
          </w:tr>
          <w:tr w:rsidR="00EF3625" w:rsidRPr="00C1361B" w14:paraId="21E76B83" w14:textId="77777777" w:rsidTr="00EF3625">
            <w:tc>
              <w:tcPr>
                <w:tcW w:w="2592" w:type="dxa"/>
                <w:shd w:val="pct15" w:color="auto" w:fill="auto"/>
              </w:tcPr>
              <w:p w14:paraId="2AB7DED9"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6AED050B" w14:textId="77777777" w:rsidR="00EF3625" w:rsidRPr="00C1361B" w:rsidRDefault="00EF3625" w:rsidP="00EF3625">
                <w:pPr>
                  <w:spacing w:before="120" w:after="120"/>
                  <w:jc w:val="both"/>
                  <w:rPr>
                    <w:rFonts w:ascii="Calibri" w:hAnsi="Calibri" w:cs="Arial"/>
                    <w:b/>
                    <w:sz w:val="22"/>
                    <w:szCs w:val="22"/>
                  </w:rPr>
                </w:pPr>
                <w:r>
                  <w:rPr>
                    <w:rFonts w:ascii="Calibri" w:hAnsi="Calibri" w:cs="Arial"/>
                    <w:b/>
                    <w:sz w:val="22"/>
                    <w:szCs w:val="22"/>
                  </w:rPr>
                  <w:t>11</w:t>
                </w:r>
                <w:r w:rsidRPr="00BC0EEA">
                  <w:rPr>
                    <w:rFonts w:ascii="Calibri" w:hAnsi="Calibri" w:cs="Arial"/>
                    <w:b/>
                    <w:sz w:val="22"/>
                    <w:szCs w:val="22"/>
                    <w:vertAlign w:val="superscript"/>
                  </w:rPr>
                  <w:t>th</w:t>
                </w:r>
                <w:r>
                  <w:rPr>
                    <w:rFonts w:ascii="Calibri" w:hAnsi="Calibri" w:cs="Arial"/>
                    <w:b/>
                    <w:sz w:val="22"/>
                    <w:szCs w:val="22"/>
                  </w:rPr>
                  <w:t xml:space="preserve"> June 2018</w:t>
                </w:r>
              </w:p>
            </w:tc>
          </w:tr>
        </w:tbl>
        <w:p w14:paraId="509CC2B7" w14:textId="77777777" w:rsidR="00EF3625" w:rsidRPr="00BA6B2C" w:rsidRDefault="00EF3625" w:rsidP="00EF3625">
          <w:pPr>
            <w:jc w:val="center"/>
            <w:rPr>
              <w:b/>
              <w:i/>
              <w:sz w:val="16"/>
              <w:szCs w:val="16"/>
            </w:rPr>
          </w:pPr>
          <w:r>
            <w:rPr>
              <w:b/>
              <w:i/>
              <w:sz w:val="16"/>
              <w:szCs w:val="16"/>
            </w:rPr>
            <w:t>Sections marked with * should be completed by module lead</w:t>
          </w:r>
        </w:p>
        <w:p w14:paraId="08ADA985" w14:textId="77777777" w:rsidR="00EF3625" w:rsidRPr="00C315AF" w:rsidRDefault="00EF3625" w:rsidP="00EF3625">
          <w:pPr>
            <w:rPr>
              <w:vanish/>
            </w:rPr>
          </w:pPr>
        </w:p>
        <w:tbl>
          <w:tblPr>
            <w:tblpPr w:leftFromText="180" w:rightFromText="180" w:vertAnchor="text" w:horzAnchor="page" w:tblpX="617" w:tblpY="246"/>
            <w:tblW w:w="109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76"/>
            <w:gridCol w:w="6521"/>
            <w:gridCol w:w="880"/>
            <w:gridCol w:w="1015"/>
          </w:tblGrid>
          <w:tr w:rsidR="00EF3625" w:rsidRPr="00C1361B" w14:paraId="4138BEF9" w14:textId="77777777" w:rsidTr="00EF3625">
            <w:trPr>
              <w:trHeight w:val="421"/>
            </w:trPr>
            <w:tc>
              <w:tcPr>
                <w:tcW w:w="2576" w:type="dxa"/>
                <w:tcBorders>
                  <w:top w:val="single" w:sz="6" w:space="0" w:color="auto"/>
                </w:tcBorders>
                <w:shd w:val="clear" w:color="auto" w:fill="D9D9D9"/>
              </w:tcPr>
              <w:p w14:paraId="094CFAA8" w14:textId="77777777" w:rsidR="00EF3625" w:rsidRPr="00C1361B" w:rsidRDefault="00EF3625" w:rsidP="00EF3625">
                <w:pPr>
                  <w:rPr>
                    <w:rFonts w:ascii="Calibri" w:hAnsi="Calibri" w:cs="Arial"/>
                    <w:b/>
                    <w:sz w:val="22"/>
                    <w:szCs w:val="22"/>
                  </w:rPr>
                </w:pPr>
                <w:r w:rsidRPr="00C1361B">
                  <w:rPr>
                    <w:rFonts w:ascii="Calibri" w:hAnsi="Calibri" w:cs="Arial"/>
                    <w:b/>
                    <w:sz w:val="22"/>
                    <w:szCs w:val="22"/>
                  </w:rPr>
                  <w:t>Referencing:</w:t>
                </w:r>
              </w:p>
            </w:tc>
            <w:tc>
              <w:tcPr>
                <w:tcW w:w="8416" w:type="dxa"/>
                <w:gridSpan w:val="3"/>
                <w:tcBorders>
                  <w:top w:val="single" w:sz="6" w:space="0" w:color="auto"/>
                </w:tcBorders>
              </w:tcPr>
              <w:p w14:paraId="6938C05E" w14:textId="77777777" w:rsidR="00EF3625" w:rsidRPr="008F78C2" w:rsidRDefault="00EF3625" w:rsidP="00EF3625">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EF3625" w:rsidRPr="00C1361B" w14:paraId="4C00E6D8" w14:textId="77777777" w:rsidTr="00EF3625">
            <w:trPr>
              <w:trHeight w:val="666"/>
            </w:trPr>
            <w:tc>
              <w:tcPr>
                <w:tcW w:w="2576" w:type="dxa"/>
                <w:tcBorders>
                  <w:top w:val="single" w:sz="6" w:space="0" w:color="auto"/>
                </w:tcBorders>
                <w:shd w:val="clear" w:color="auto" w:fill="D9D9D9"/>
              </w:tcPr>
              <w:p w14:paraId="390334B8" w14:textId="77777777" w:rsidR="00EF3625" w:rsidRPr="00C1361B" w:rsidRDefault="00EF3625" w:rsidP="00EF3625">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4B0A3DA7" w14:textId="77777777" w:rsidR="00EF3625" w:rsidRPr="00152E9D" w:rsidRDefault="00EF3625" w:rsidP="00EF3625">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62EBFC18" w14:textId="77777777" w:rsidR="00EF3625" w:rsidRPr="0022746E" w:rsidRDefault="00EF3625" w:rsidP="00EF3625">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880" w:type="dxa"/>
                <w:tcBorders>
                  <w:top w:val="single" w:sz="6" w:space="0" w:color="auto"/>
                </w:tcBorders>
                <w:shd w:val="clear" w:color="auto" w:fill="D9D9D9"/>
              </w:tcPr>
              <w:p w14:paraId="1233090D" w14:textId="77777777" w:rsidR="00EF3625" w:rsidRPr="00C1361B" w:rsidRDefault="00EF3625" w:rsidP="00EF3625">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015" w:type="dxa"/>
                <w:tcBorders>
                  <w:top w:val="single" w:sz="6" w:space="0" w:color="auto"/>
                </w:tcBorders>
              </w:tcPr>
              <w:p w14:paraId="4AEEF384" w14:textId="77777777" w:rsidR="00EF3625" w:rsidRPr="00C1361B" w:rsidRDefault="00EF3625" w:rsidP="00EF3625">
                <w:pPr>
                  <w:rPr>
                    <w:rFonts w:ascii="Calibri" w:hAnsi="Calibri" w:cs="Arial"/>
                    <w:b/>
                  </w:rPr>
                </w:pPr>
                <w:r>
                  <w:rPr>
                    <w:rFonts w:ascii="Calibri" w:hAnsi="Calibri" w:cs="Arial"/>
                    <w:b/>
                  </w:rPr>
                  <w:t>12/05/18</w:t>
                </w:r>
              </w:p>
            </w:tc>
          </w:tr>
        </w:tbl>
        <w:p w14:paraId="59A4C8C7" w14:textId="77777777" w:rsidR="00EF3625" w:rsidRPr="00C315AF" w:rsidRDefault="00EF3625" w:rsidP="00EF3625">
          <w:pPr>
            <w:rPr>
              <w:vanish/>
            </w:rPr>
          </w:pPr>
        </w:p>
        <w:tbl>
          <w:tblPr>
            <w:tblW w:w="11001" w:type="dxa"/>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970"/>
          </w:tblGrid>
          <w:tr w:rsidR="00EF3625" w:rsidRPr="00BF30FF" w14:paraId="4FBFC15F" w14:textId="77777777" w:rsidTr="00EF3625">
            <w:trPr>
              <w:trHeight w:val="386"/>
            </w:trPr>
            <w:tc>
              <w:tcPr>
                <w:tcW w:w="9464" w:type="dxa"/>
                <w:vMerge w:val="restart"/>
                <w:shd w:val="pct15" w:color="auto" w:fill="auto"/>
              </w:tcPr>
              <w:p w14:paraId="21B7721B" w14:textId="77777777" w:rsidR="00EF3625" w:rsidRPr="00BA1176" w:rsidRDefault="00EF3625" w:rsidP="00A13B7D">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14:paraId="15A13A4C" w14:textId="77777777" w:rsidR="00EF3625" w:rsidRPr="00BF30FF" w:rsidRDefault="00EF3625" w:rsidP="00A13B7D">
                <w:pPr>
                  <w:spacing w:before="120" w:after="120"/>
                  <w:jc w:val="both"/>
                  <w:rPr>
                    <w:rFonts w:ascii="Calibri" w:hAnsi="Calibri" w:cs="Calibri"/>
                    <w:b/>
                  </w:rPr>
                </w:pPr>
                <w:r w:rsidRPr="00BF30FF">
                  <w:rPr>
                    <w:rFonts w:ascii="Calibri" w:hAnsi="Calibri" w:cs="Calibri"/>
                    <w:b/>
                  </w:rPr>
                  <w:t>YES</w:t>
                </w:r>
              </w:p>
            </w:tc>
            <w:tc>
              <w:tcPr>
                <w:tcW w:w="970" w:type="dxa"/>
              </w:tcPr>
              <w:p w14:paraId="654629D5" w14:textId="77777777" w:rsidR="00EF3625" w:rsidRPr="00BF30FF" w:rsidRDefault="00EF3625" w:rsidP="00A13B7D">
                <w:pPr>
                  <w:spacing w:before="120" w:after="120"/>
                  <w:jc w:val="both"/>
                  <w:rPr>
                    <w:rFonts w:ascii="Calibri" w:hAnsi="Calibri" w:cs="Calibri"/>
                    <w:b/>
                  </w:rPr>
                </w:pPr>
              </w:p>
            </w:tc>
          </w:tr>
          <w:tr w:rsidR="00EF3625" w:rsidRPr="00BF30FF" w14:paraId="7C6EC36F" w14:textId="77777777" w:rsidTr="00EF3625">
            <w:trPr>
              <w:trHeight w:val="408"/>
            </w:trPr>
            <w:tc>
              <w:tcPr>
                <w:tcW w:w="9464" w:type="dxa"/>
                <w:vMerge/>
                <w:shd w:val="pct15" w:color="auto" w:fill="auto"/>
              </w:tcPr>
              <w:p w14:paraId="0A6A300F" w14:textId="77777777" w:rsidR="00EF3625" w:rsidRPr="00BF30FF" w:rsidRDefault="00EF3625" w:rsidP="00A13B7D">
                <w:pPr>
                  <w:spacing w:before="120" w:after="120"/>
                  <w:jc w:val="both"/>
                  <w:rPr>
                    <w:rFonts w:ascii="Calibri" w:hAnsi="Calibri" w:cs="Calibri"/>
                    <w:b/>
                  </w:rPr>
                </w:pPr>
              </w:p>
            </w:tc>
            <w:tc>
              <w:tcPr>
                <w:tcW w:w="567" w:type="dxa"/>
                <w:shd w:val="pct15" w:color="auto" w:fill="auto"/>
              </w:tcPr>
              <w:p w14:paraId="26C25B0F" w14:textId="77777777" w:rsidR="00EF3625" w:rsidRPr="00BF30FF" w:rsidRDefault="00EF3625" w:rsidP="00A13B7D">
                <w:pPr>
                  <w:spacing w:before="120" w:after="120"/>
                  <w:jc w:val="both"/>
                  <w:rPr>
                    <w:rFonts w:ascii="Calibri" w:hAnsi="Calibri" w:cs="Calibri"/>
                    <w:b/>
                  </w:rPr>
                </w:pPr>
                <w:r w:rsidRPr="00BF30FF">
                  <w:rPr>
                    <w:rFonts w:ascii="Calibri" w:hAnsi="Calibri" w:cs="Calibri"/>
                    <w:b/>
                  </w:rPr>
                  <w:t>NO</w:t>
                </w:r>
              </w:p>
            </w:tc>
            <w:tc>
              <w:tcPr>
                <w:tcW w:w="970" w:type="dxa"/>
              </w:tcPr>
              <w:p w14:paraId="092C1D5A" w14:textId="77777777" w:rsidR="00EF3625" w:rsidRPr="00BF30FF" w:rsidRDefault="00EF3625" w:rsidP="00A13B7D">
                <w:pPr>
                  <w:spacing w:before="120" w:after="120"/>
                  <w:jc w:val="both"/>
                  <w:rPr>
                    <w:rFonts w:ascii="Calibri" w:hAnsi="Calibri" w:cs="Calibri"/>
                    <w:b/>
                  </w:rPr>
                </w:pPr>
                <w:r>
                  <w:rPr>
                    <w:rFonts w:ascii="Calibri" w:hAnsi="Calibri" w:cs="Calibri"/>
                    <w:b/>
                  </w:rPr>
                  <w:t>√</w:t>
                </w:r>
              </w:p>
            </w:tc>
          </w:tr>
        </w:tbl>
        <w:p w14:paraId="404C6CF0" w14:textId="77777777" w:rsidR="00EF3625" w:rsidRDefault="00EF3625" w:rsidP="00EF3625">
          <w:pPr>
            <w:rPr>
              <w:sz w:val="32"/>
            </w:rPr>
          </w:pPr>
        </w:p>
        <w:p w14:paraId="7372993A" w14:textId="3B788F36" w:rsidR="009A4CBF" w:rsidRDefault="009A4CBF"/>
        <w:p w14:paraId="5AB75F79" w14:textId="3341D43B" w:rsidR="004F1DBC" w:rsidRDefault="004F1DBC" w:rsidP="004F1DBC">
          <w:pPr>
            <w:jc w:val="center"/>
          </w:pPr>
        </w:p>
        <w:bookmarkStart w:id="0" w:name="_GoBack" w:displacedByCustomXml="next"/>
        <w:bookmarkEnd w:id="0" w:displacedByCustomXml="next"/>
      </w:sdtContent>
    </w:sdt>
    <w:p w14:paraId="7F81E946" w14:textId="45409C42" w:rsidR="00FB7DA3" w:rsidRPr="004F1DBC" w:rsidRDefault="00FB7DA3" w:rsidP="004F1DBC">
      <w:pPr>
        <w:jc w:val="center"/>
        <w:rPr>
          <w:rFonts w:ascii="Times New Roman" w:hAnsi="Times New Roman" w:cs="Times New Roman"/>
        </w:rPr>
      </w:pPr>
      <w:r w:rsidRPr="00016BD2">
        <w:rPr>
          <w:rFonts w:ascii="Times New Roman" w:hAnsi="Times New Roman" w:cs="Times New Roman"/>
          <w:b/>
          <w:u w:val="single"/>
        </w:rPr>
        <w:t>Is a wider range of artistic genres or cultural references necessary for a more effective art education?</w:t>
      </w:r>
    </w:p>
    <w:p w14:paraId="35DF0E2D" w14:textId="77777777" w:rsidR="00FB7DA3" w:rsidRPr="00016BD2" w:rsidRDefault="00FB7DA3" w:rsidP="00FB7DA3">
      <w:pPr>
        <w:pStyle w:val="Header"/>
        <w:tabs>
          <w:tab w:val="clear" w:pos="4320"/>
          <w:tab w:val="clear" w:pos="8640"/>
        </w:tabs>
        <w:jc w:val="center"/>
        <w:rPr>
          <w:szCs w:val="24"/>
        </w:rPr>
      </w:pPr>
    </w:p>
    <w:p w14:paraId="7084B5AA" w14:textId="766890E4" w:rsidR="00E25FDE" w:rsidRPr="00016BD2" w:rsidRDefault="00CE6482" w:rsidP="003A5C16">
      <w:pPr>
        <w:autoSpaceDE w:val="0"/>
        <w:autoSpaceDN w:val="0"/>
        <w:adjustRightInd w:val="0"/>
        <w:rPr>
          <w:rFonts w:ascii="Times New Roman" w:hAnsi="Times New Roman" w:cs="Times New Roman"/>
          <w:u w:val="single"/>
        </w:rPr>
      </w:pPr>
      <w:r w:rsidRPr="00016BD2">
        <w:rPr>
          <w:rFonts w:ascii="Times New Roman" w:hAnsi="Times New Roman" w:cs="Times New Roman"/>
          <w:u w:val="single"/>
        </w:rPr>
        <w:t>Introduction</w:t>
      </w:r>
    </w:p>
    <w:p w14:paraId="248B7351" w14:textId="77777777" w:rsidR="003A5C16" w:rsidRPr="00016BD2" w:rsidRDefault="003A5C16" w:rsidP="00153A06">
      <w:pPr>
        <w:autoSpaceDE w:val="0"/>
        <w:autoSpaceDN w:val="0"/>
        <w:adjustRightInd w:val="0"/>
        <w:rPr>
          <w:rFonts w:ascii="Times New Roman" w:eastAsia="Times New Roman" w:hAnsi="Times New Roman" w:cs="Times New Roman"/>
          <w:lang w:eastAsia="en-GB"/>
        </w:rPr>
      </w:pPr>
    </w:p>
    <w:p w14:paraId="074A0235" w14:textId="77777777" w:rsidR="004637B3" w:rsidRPr="004637B3" w:rsidRDefault="004637B3" w:rsidP="004637B3">
      <w:pPr>
        <w:autoSpaceDE w:val="0"/>
        <w:autoSpaceDN w:val="0"/>
        <w:adjustRightInd w:val="0"/>
        <w:rPr>
          <w:rFonts w:ascii="Times New Roman" w:hAnsi="Times New Roman" w:cs="Times New Roman"/>
        </w:rPr>
      </w:pPr>
      <w:r w:rsidRPr="004637B3">
        <w:rPr>
          <w:rFonts w:ascii="Times New Roman" w:hAnsi="Times New Roman" w:cs="Times New Roman"/>
        </w:rPr>
        <w:t xml:space="preserve">This essay will be an exploration into the question - do a range of artistic genres or cultural references effect the quality of an art education? Through literature and school findings, I will investigate whether I believe school art has limitations and whether schools would benefit from a more diverse teaching of the subject. Further, inspired by my interest in the topic, I will explore the benefits of a varied art education on students, and consider whether the investigation of different cultures and genres effect a student’s understanding and acceptance of art. Would this formulate enriched learners, as well as their identities as artists? </w:t>
      </w:r>
    </w:p>
    <w:p w14:paraId="3D437103" w14:textId="34CF8394" w:rsidR="004637B3" w:rsidRPr="004637B3" w:rsidRDefault="004637B3" w:rsidP="004637B3">
      <w:pPr>
        <w:autoSpaceDE w:val="0"/>
        <w:autoSpaceDN w:val="0"/>
        <w:adjustRightInd w:val="0"/>
        <w:rPr>
          <w:rFonts w:ascii="Times New Roman" w:hAnsi="Times New Roman" w:cs="Times New Roman"/>
        </w:rPr>
      </w:pPr>
      <w:r w:rsidRPr="004637B3">
        <w:rPr>
          <w:rFonts w:ascii="Times New Roman" w:hAnsi="Times New Roman" w:cs="Times New Roman"/>
        </w:rPr>
        <w:t xml:space="preserve">Taking my school art department’s schemes of work (SOW) for some of the year groups that I teach, I will determine whether there is a range of artistic genres or cultural references explored in lessons and consider how this may affect learners. To follow, I will study the school’s </w:t>
      </w:r>
      <w:r w:rsidR="002A4388">
        <w:rPr>
          <w:rFonts w:ascii="Times New Roman" w:hAnsi="Times New Roman" w:cs="Times New Roman"/>
        </w:rPr>
        <w:t>self-evaluation plan</w:t>
      </w:r>
      <w:r w:rsidRPr="004637B3">
        <w:rPr>
          <w:rFonts w:ascii="Times New Roman" w:hAnsi="Times New Roman" w:cs="Times New Roman"/>
        </w:rPr>
        <w:t xml:space="preserve"> to understand the types of topics covered in art lessons, as well as ways the department feel they can improve on the inclusion of culture and broader artistic genres. Furthermore, I will observe the visual displays in the department to discover whether I feel they promote a variation of artistic genres and cultural themes. </w:t>
      </w:r>
    </w:p>
    <w:p w14:paraId="5F535E0C" w14:textId="77777777" w:rsidR="004637B3" w:rsidRPr="00016BD2" w:rsidRDefault="004637B3" w:rsidP="004637B3">
      <w:pPr>
        <w:autoSpaceDE w:val="0"/>
        <w:autoSpaceDN w:val="0"/>
        <w:adjustRightInd w:val="0"/>
        <w:rPr>
          <w:rFonts w:ascii="Times New Roman" w:hAnsi="Times New Roman" w:cs="Times New Roman"/>
          <w:color w:val="201C14"/>
        </w:rPr>
      </w:pPr>
      <w:r w:rsidRPr="004637B3">
        <w:rPr>
          <w:rFonts w:ascii="Times New Roman" w:hAnsi="Times New Roman" w:cs="Times New Roman"/>
        </w:rPr>
        <w:t>As there is no direct topic that must be taught in art, the choice of what subjects and techniques covered in a scheme of work is set by the school’s art department and individual teachers. I will be investigating whether I believe the school is missing a wide range of artistic genres or cultural references and discovering why this may be an issue for a fully effective art education. This is a question that has been identified in ‘School Art: What’s in it?’ (Downing and Watson, 2004).</w:t>
      </w:r>
      <w:r w:rsidRPr="00016BD2">
        <w:rPr>
          <w:rFonts w:ascii="Times New Roman" w:hAnsi="Times New Roman" w:cs="Times New Roman"/>
        </w:rPr>
        <w:t xml:space="preserve"> </w:t>
      </w:r>
      <w:r w:rsidRPr="00016BD2">
        <w:rPr>
          <w:rFonts w:ascii="Times New Roman" w:hAnsi="Times New Roman" w:cs="Times New Roman"/>
          <w:color w:val="201C14"/>
        </w:rPr>
        <w:t xml:space="preserve"> </w:t>
      </w:r>
    </w:p>
    <w:p w14:paraId="05BBF247" w14:textId="7FF22388" w:rsidR="00D01937" w:rsidRPr="00016BD2" w:rsidRDefault="00D01937" w:rsidP="00153A06">
      <w:pPr>
        <w:autoSpaceDE w:val="0"/>
        <w:autoSpaceDN w:val="0"/>
        <w:adjustRightInd w:val="0"/>
        <w:rPr>
          <w:rFonts w:ascii="Times New Roman" w:hAnsi="Times New Roman" w:cs="Times New Roman"/>
          <w:color w:val="201C14"/>
        </w:rPr>
      </w:pPr>
    </w:p>
    <w:p w14:paraId="2BD11144" w14:textId="77777777" w:rsidR="00B71481" w:rsidRPr="00016BD2" w:rsidRDefault="00B71481" w:rsidP="00153A06">
      <w:pPr>
        <w:autoSpaceDE w:val="0"/>
        <w:autoSpaceDN w:val="0"/>
        <w:adjustRightInd w:val="0"/>
        <w:rPr>
          <w:rFonts w:ascii="Times New Roman" w:hAnsi="Times New Roman" w:cs="Times New Roman"/>
          <w:color w:val="201C14"/>
        </w:rPr>
      </w:pPr>
    </w:p>
    <w:p w14:paraId="42AEF98D" w14:textId="4F5F864F" w:rsidR="009A4CBF" w:rsidRPr="00016BD2" w:rsidRDefault="00B71481" w:rsidP="00153A06">
      <w:pPr>
        <w:autoSpaceDE w:val="0"/>
        <w:autoSpaceDN w:val="0"/>
        <w:adjustRightInd w:val="0"/>
        <w:rPr>
          <w:rFonts w:ascii="Times New Roman" w:hAnsi="Times New Roman" w:cs="Times New Roman"/>
          <w:color w:val="201C14"/>
          <w:u w:val="single"/>
        </w:rPr>
      </w:pPr>
      <w:r w:rsidRPr="00016BD2">
        <w:rPr>
          <w:rFonts w:ascii="Times New Roman" w:hAnsi="Times New Roman" w:cs="Times New Roman"/>
          <w:color w:val="201C14"/>
          <w:u w:val="single"/>
        </w:rPr>
        <w:t>Literature Review</w:t>
      </w:r>
    </w:p>
    <w:p w14:paraId="53DBC5A7" w14:textId="77777777" w:rsidR="00A84ADD" w:rsidRDefault="00A84ADD" w:rsidP="00756BE8">
      <w:pPr>
        <w:rPr>
          <w:rFonts w:ascii="Times New Roman" w:hAnsi="Times New Roman" w:cs="Times New Roman"/>
          <w:color w:val="201C14"/>
          <w:u w:val="single"/>
        </w:rPr>
      </w:pPr>
    </w:p>
    <w:p w14:paraId="375C7A0E" w14:textId="275D9EBB" w:rsidR="00756BE8" w:rsidRPr="00016BD2" w:rsidRDefault="00FC7944" w:rsidP="00756BE8">
      <w:pPr>
        <w:rPr>
          <w:rFonts w:ascii="Times New Roman" w:hAnsi="Times New Roman" w:cs="Times New Roman"/>
        </w:rPr>
      </w:pPr>
      <w:r w:rsidRPr="00016BD2">
        <w:rPr>
          <w:rFonts w:ascii="Times New Roman" w:hAnsi="Times New Roman" w:cs="Times New Roman"/>
        </w:rPr>
        <w:t xml:space="preserve">Martha Finnemore (1993) states that art </w:t>
      </w:r>
      <w:r w:rsidR="006A69DD" w:rsidRPr="00016BD2">
        <w:rPr>
          <w:rFonts w:ascii="Times New Roman" w:hAnsi="Times New Roman" w:cs="Times New Roman"/>
        </w:rPr>
        <w:t>progresses</w:t>
      </w:r>
      <w:r w:rsidRPr="00016BD2">
        <w:rPr>
          <w:rFonts w:ascii="Times New Roman" w:hAnsi="Times New Roman" w:cs="Times New Roman"/>
        </w:rPr>
        <w:t xml:space="preserve"> cognitive </w:t>
      </w:r>
      <w:r w:rsidR="0072157F" w:rsidRPr="00016BD2">
        <w:rPr>
          <w:rFonts w:ascii="Times New Roman" w:hAnsi="Times New Roman" w:cs="Times New Roman"/>
        </w:rPr>
        <w:t xml:space="preserve">development and life skills, </w:t>
      </w:r>
      <w:r w:rsidRPr="00016BD2">
        <w:rPr>
          <w:rFonts w:ascii="Times New Roman" w:hAnsi="Times New Roman" w:cs="Times New Roman"/>
        </w:rPr>
        <w:t>critical reflection, innovative and creative thi</w:t>
      </w:r>
      <w:r w:rsidR="0072157F" w:rsidRPr="00016BD2">
        <w:rPr>
          <w:rFonts w:ascii="Times New Roman" w:hAnsi="Times New Roman" w:cs="Times New Roman"/>
        </w:rPr>
        <w:t xml:space="preserve">nking, communication skills, </w:t>
      </w:r>
      <w:r w:rsidRPr="00016BD2">
        <w:rPr>
          <w:rFonts w:ascii="Times New Roman" w:hAnsi="Times New Roman" w:cs="Times New Roman"/>
        </w:rPr>
        <w:t>social and culture engagement</w:t>
      </w:r>
      <w:r w:rsidR="0072157F" w:rsidRPr="00016BD2">
        <w:rPr>
          <w:rFonts w:ascii="Times New Roman" w:hAnsi="Times New Roman" w:cs="Times New Roman"/>
        </w:rPr>
        <w:t>,</w:t>
      </w:r>
      <w:r w:rsidRPr="00016BD2">
        <w:rPr>
          <w:rFonts w:ascii="Times New Roman" w:hAnsi="Times New Roman" w:cs="Times New Roman"/>
        </w:rPr>
        <w:t xml:space="preserve"> and awareness for pupils. ‘It can be argued that creativity as expressed through culture is the world’s most equitably distributed resource’ (UNESCO, 2006, p12). It is assumed that the arts are the best subject for nurturing creativity</w:t>
      </w:r>
      <w:r w:rsidR="00756BE8" w:rsidRPr="00016BD2">
        <w:rPr>
          <w:rFonts w:ascii="Times New Roman" w:hAnsi="Times New Roman" w:cs="Times New Roman"/>
        </w:rPr>
        <w:t xml:space="preserve"> through culture</w:t>
      </w:r>
      <w:r w:rsidR="0072157F" w:rsidRPr="00016BD2">
        <w:rPr>
          <w:rFonts w:ascii="Times New Roman" w:hAnsi="Times New Roman" w:cs="Times New Roman"/>
        </w:rPr>
        <w:t xml:space="preserve">, yet </w:t>
      </w:r>
      <w:r w:rsidRPr="00016BD2">
        <w:rPr>
          <w:rFonts w:ascii="Times New Roman" w:hAnsi="Times New Roman" w:cs="Times New Roman"/>
        </w:rPr>
        <w:t>the tools to support this aren’t documented and are therefore not seen as an argument by policy m</w:t>
      </w:r>
      <w:r w:rsidR="004637B3">
        <w:rPr>
          <w:rFonts w:ascii="Times New Roman" w:hAnsi="Times New Roman" w:cs="Times New Roman"/>
        </w:rPr>
        <w:t>akers (UNESCO, 2006). This illustrates</w:t>
      </w:r>
      <w:r w:rsidRPr="00016BD2">
        <w:rPr>
          <w:rFonts w:ascii="Times New Roman" w:hAnsi="Times New Roman" w:cs="Times New Roman"/>
        </w:rPr>
        <w:t xml:space="preserve"> a lack of research</w:t>
      </w:r>
      <w:r w:rsidR="0072157F" w:rsidRPr="00016BD2">
        <w:rPr>
          <w:rFonts w:ascii="Times New Roman" w:hAnsi="Times New Roman" w:cs="Times New Roman"/>
        </w:rPr>
        <w:t xml:space="preserve"> in this field</w:t>
      </w:r>
      <w:r w:rsidRPr="00016BD2">
        <w:rPr>
          <w:rFonts w:ascii="Times New Roman" w:hAnsi="Times New Roman" w:cs="Times New Roman"/>
        </w:rPr>
        <w:t>, however through my investigation into this topic of ‘</w:t>
      </w:r>
      <w:r w:rsidR="00464D6B" w:rsidRPr="00016BD2">
        <w:rPr>
          <w:rFonts w:ascii="Times New Roman" w:hAnsi="Times New Roman" w:cs="Times New Roman"/>
        </w:rPr>
        <w:t>Is a wider range of artistic genres or cultural references necessary for a more effective art education?’</w:t>
      </w:r>
      <w:r w:rsidR="00756BE8" w:rsidRPr="00016BD2">
        <w:rPr>
          <w:rFonts w:ascii="Times New Roman" w:hAnsi="Times New Roman" w:cs="Times New Roman"/>
        </w:rPr>
        <w:t xml:space="preserve"> I have found a range of evidence to support otherwise.</w:t>
      </w:r>
    </w:p>
    <w:p w14:paraId="5DB685AD" w14:textId="77777777" w:rsidR="00756BE8" w:rsidRPr="00016BD2" w:rsidRDefault="00756BE8" w:rsidP="00756BE8">
      <w:pPr>
        <w:rPr>
          <w:rFonts w:ascii="Times New Roman" w:hAnsi="Times New Roman" w:cs="Times New Roman"/>
        </w:rPr>
      </w:pPr>
    </w:p>
    <w:p w14:paraId="1F6A5F22" w14:textId="11755E71" w:rsidR="00A66071" w:rsidRPr="00016BD2" w:rsidRDefault="00813A75" w:rsidP="00A66071">
      <w:pPr>
        <w:rPr>
          <w:rFonts w:ascii="Times New Roman" w:hAnsi="Times New Roman" w:cs="Times New Roman"/>
          <w:color w:val="201C14"/>
        </w:rPr>
      </w:pPr>
      <w:r w:rsidRPr="00016BD2">
        <w:rPr>
          <w:rFonts w:ascii="Times New Roman" w:hAnsi="Times New Roman" w:cs="Times New Roman"/>
          <w:color w:val="201C14"/>
        </w:rPr>
        <w:t xml:space="preserve">Downing and Watson </w:t>
      </w:r>
      <w:r w:rsidR="00EA04C5" w:rsidRPr="00016BD2">
        <w:rPr>
          <w:rFonts w:ascii="Times New Roman" w:hAnsi="Times New Roman" w:cs="Times New Roman"/>
          <w:color w:val="000000" w:themeColor="text1"/>
        </w:rPr>
        <w:t>(2004) researched a</w:t>
      </w:r>
      <w:r w:rsidRPr="00016BD2">
        <w:rPr>
          <w:rFonts w:ascii="Times New Roman" w:hAnsi="Times New Roman" w:cs="Times New Roman"/>
          <w:color w:val="000000" w:themeColor="text1"/>
        </w:rPr>
        <w:t xml:space="preserve"> range of artists, genres and art forms used in </w:t>
      </w:r>
      <w:r w:rsidR="00B947AE" w:rsidRPr="00016BD2">
        <w:rPr>
          <w:rFonts w:ascii="Times New Roman" w:hAnsi="Times New Roman" w:cs="Times New Roman"/>
          <w:color w:val="000000" w:themeColor="text1"/>
        </w:rPr>
        <w:t xml:space="preserve">randomly </w:t>
      </w:r>
      <w:r w:rsidRPr="00016BD2">
        <w:rPr>
          <w:rFonts w:ascii="Times New Roman" w:hAnsi="Times New Roman" w:cs="Times New Roman"/>
          <w:color w:val="000000" w:themeColor="text1"/>
        </w:rPr>
        <w:t>selected school art departments in ‘</w:t>
      </w:r>
      <w:r w:rsidRPr="00016BD2">
        <w:rPr>
          <w:rFonts w:ascii="Times New Roman" w:hAnsi="Times New Roman" w:cs="Times New Roman"/>
        </w:rPr>
        <w:t xml:space="preserve">School Art: What’s in it?’. They questioned teachers </w:t>
      </w:r>
      <w:r w:rsidRPr="00016BD2">
        <w:rPr>
          <w:rFonts w:ascii="Times New Roman" w:hAnsi="Times New Roman" w:cs="Times New Roman"/>
          <w:color w:val="000000" w:themeColor="text1"/>
        </w:rPr>
        <w:t>about the artistic and cultural references used in their department’s SOW. They found that 41%</w:t>
      </w:r>
      <w:r w:rsidR="00B947AE" w:rsidRPr="00016BD2">
        <w:rPr>
          <w:rFonts w:ascii="Times New Roman" w:hAnsi="Times New Roman" w:cs="Times New Roman"/>
          <w:color w:val="000000" w:themeColor="text1"/>
        </w:rPr>
        <w:t xml:space="preserve"> of the modules listed</w:t>
      </w:r>
      <w:r w:rsidRPr="00016BD2">
        <w:rPr>
          <w:rFonts w:ascii="Times New Roman" w:hAnsi="Times New Roman" w:cs="Times New Roman"/>
          <w:color w:val="000000" w:themeColor="text1"/>
        </w:rPr>
        <w:t xml:space="preserve"> focussed on artists and genres </w:t>
      </w:r>
      <w:r w:rsidR="00B947AE" w:rsidRPr="00016BD2">
        <w:rPr>
          <w:rFonts w:ascii="Times New Roman" w:hAnsi="Times New Roman" w:cs="Times New Roman"/>
          <w:color w:val="000000" w:themeColor="text1"/>
        </w:rPr>
        <w:t>from the 20</w:t>
      </w:r>
      <w:r w:rsidR="00B947AE" w:rsidRPr="00016BD2">
        <w:rPr>
          <w:rFonts w:ascii="Times New Roman" w:hAnsi="Times New Roman" w:cs="Times New Roman"/>
          <w:color w:val="000000" w:themeColor="text1"/>
          <w:vertAlign w:val="superscript"/>
        </w:rPr>
        <w:t>th</w:t>
      </w:r>
      <w:r w:rsidR="00B947AE" w:rsidRPr="00016BD2">
        <w:rPr>
          <w:rFonts w:ascii="Times New Roman" w:hAnsi="Times New Roman" w:cs="Times New Roman"/>
          <w:color w:val="000000" w:themeColor="text1"/>
        </w:rPr>
        <w:t xml:space="preserve"> century and </w:t>
      </w:r>
      <w:r w:rsidR="007D6427" w:rsidRPr="00016BD2">
        <w:rPr>
          <w:rFonts w:ascii="Times New Roman" w:hAnsi="Times New Roman" w:cs="Times New Roman"/>
          <w:color w:val="000000" w:themeColor="text1"/>
        </w:rPr>
        <w:t xml:space="preserve">were </w:t>
      </w:r>
      <w:r w:rsidR="00B947AE" w:rsidRPr="00016BD2">
        <w:rPr>
          <w:rFonts w:ascii="Times New Roman" w:hAnsi="Times New Roman" w:cs="Times New Roman"/>
          <w:color w:val="000000" w:themeColor="text1"/>
        </w:rPr>
        <w:t>European. Another popular module was the 19</w:t>
      </w:r>
      <w:r w:rsidR="00B947AE" w:rsidRPr="00016BD2">
        <w:rPr>
          <w:rFonts w:ascii="Times New Roman" w:hAnsi="Times New Roman" w:cs="Times New Roman"/>
          <w:color w:val="000000" w:themeColor="text1"/>
          <w:vertAlign w:val="superscript"/>
        </w:rPr>
        <w:t>th</w:t>
      </w:r>
      <w:r w:rsidR="00B947AE" w:rsidRPr="00016BD2">
        <w:rPr>
          <w:rFonts w:ascii="Times New Roman" w:hAnsi="Times New Roman" w:cs="Times New Roman"/>
          <w:color w:val="000000" w:themeColor="text1"/>
        </w:rPr>
        <w:t xml:space="preserve"> century and mid 20</w:t>
      </w:r>
      <w:r w:rsidR="00B947AE" w:rsidRPr="00016BD2">
        <w:rPr>
          <w:rFonts w:ascii="Times New Roman" w:hAnsi="Times New Roman" w:cs="Times New Roman"/>
          <w:color w:val="000000" w:themeColor="text1"/>
          <w:vertAlign w:val="superscript"/>
        </w:rPr>
        <w:t>th</w:t>
      </w:r>
      <w:r w:rsidR="00B947AE" w:rsidRPr="00016BD2">
        <w:rPr>
          <w:rFonts w:ascii="Times New Roman" w:hAnsi="Times New Roman" w:cs="Times New Roman"/>
          <w:color w:val="000000" w:themeColor="text1"/>
        </w:rPr>
        <w:t xml:space="preserve"> century. This again was dedicated to European artworks and movements. The results showed how there were no international genres and cultures </w:t>
      </w:r>
      <w:r w:rsidR="0066183B" w:rsidRPr="00016BD2">
        <w:rPr>
          <w:rFonts w:ascii="Times New Roman" w:hAnsi="Times New Roman" w:cs="Times New Roman"/>
          <w:color w:val="000000" w:themeColor="text1"/>
        </w:rPr>
        <w:t xml:space="preserve">explored </w:t>
      </w:r>
      <w:r w:rsidR="00B947AE" w:rsidRPr="00016BD2">
        <w:rPr>
          <w:rFonts w:ascii="Times New Roman" w:hAnsi="Times New Roman" w:cs="Times New Roman"/>
          <w:color w:val="000000" w:themeColor="text1"/>
        </w:rPr>
        <w:t>in the sch</w:t>
      </w:r>
      <w:r w:rsidR="00756BE8" w:rsidRPr="00016BD2">
        <w:rPr>
          <w:rFonts w:ascii="Times New Roman" w:hAnsi="Times New Roman" w:cs="Times New Roman"/>
          <w:color w:val="000000" w:themeColor="text1"/>
        </w:rPr>
        <w:t xml:space="preserve">ools used. (Downing and Watson, </w:t>
      </w:r>
      <w:r w:rsidR="00BB2F52" w:rsidRPr="00016BD2">
        <w:rPr>
          <w:rFonts w:ascii="Times New Roman" w:hAnsi="Times New Roman" w:cs="Times New Roman"/>
          <w:color w:val="000000" w:themeColor="text1"/>
        </w:rPr>
        <w:t xml:space="preserve">2004). </w:t>
      </w:r>
      <w:r w:rsidR="00B947AE" w:rsidRPr="00016BD2">
        <w:rPr>
          <w:rFonts w:ascii="Times New Roman" w:hAnsi="Times New Roman" w:cs="Times New Roman"/>
          <w:color w:val="000000" w:themeColor="text1"/>
        </w:rPr>
        <w:t xml:space="preserve">This shows the absence of international cultural references </w:t>
      </w:r>
      <w:r w:rsidR="00BB2F52" w:rsidRPr="00016BD2">
        <w:rPr>
          <w:rFonts w:ascii="Times New Roman" w:hAnsi="Times New Roman" w:cs="Times New Roman"/>
          <w:color w:val="000000" w:themeColor="text1"/>
        </w:rPr>
        <w:t>w</w:t>
      </w:r>
      <w:r w:rsidR="00B947AE" w:rsidRPr="00016BD2">
        <w:rPr>
          <w:rFonts w:ascii="Times New Roman" w:hAnsi="Times New Roman" w:cs="Times New Roman"/>
          <w:color w:val="000000" w:themeColor="text1"/>
        </w:rPr>
        <w:t>i</w:t>
      </w:r>
      <w:r w:rsidR="00BB2F52" w:rsidRPr="00016BD2">
        <w:rPr>
          <w:rFonts w:ascii="Times New Roman" w:hAnsi="Times New Roman" w:cs="Times New Roman"/>
          <w:color w:val="000000" w:themeColor="text1"/>
        </w:rPr>
        <w:t>thi</w:t>
      </w:r>
      <w:r w:rsidR="00997B66" w:rsidRPr="00016BD2">
        <w:rPr>
          <w:rFonts w:ascii="Times New Roman" w:hAnsi="Times New Roman" w:cs="Times New Roman"/>
          <w:color w:val="000000" w:themeColor="text1"/>
        </w:rPr>
        <w:t xml:space="preserve">n the </w:t>
      </w:r>
      <w:r w:rsidR="00997B66" w:rsidRPr="00016BD2">
        <w:rPr>
          <w:rFonts w:ascii="Times New Roman" w:hAnsi="Times New Roman" w:cs="Times New Roman"/>
          <w:color w:val="000000" w:themeColor="text1"/>
        </w:rPr>
        <w:lastRenderedPageBreak/>
        <w:t xml:space="preserve">classroom in the randomly identified schools. This was compared to </w:t>
      </w:r>
      <w:r w:rsidR="00831489" w:rsidRPr="00016BD2">
        <w:rPr>
          <w:rFonts w:ascii="Times New Roman" w:hAnsi="Times New Roman" w:cs="Times New Roman"/>
          <w:color w:val="1E1911"/>
        </w:rPr>
        <w:t>contemporary art practice (</w:t>
      </w:r>
      <w:r w:rsidR="00997B66" w:rsidRPr="00016BD2">
        <w:rPr>
          <w:rFonts w:ascii="Times New Roman" w:hAnsi="Times New Roman" w:cs="Times New Roman"/>
          <w:color w:val="000000" w:themeColor="text1"/>
        </w:rPr>
        <w:t>CAP</w:t>
      </w:r>
      <w:r w:rsidR="00831489" w:rsidRPr="00016BD2">
        <w:rPr>
          <w:rFonts w:ascii="Times New Roman" w:hAnsi="Times New Roman" w:cs="Times New Roman"/>
          <w:color w:val="000000" w:themeColor="text1"/>
        </w:rPr>
        <w:t>)</w:t>
      </w:r>
      <w:r w:rsidR="00997B66" w:rsidRPr="00016BD2">
        <w:rPr>
          <w:rFonts w:ascii="Times New Roman" w:hAnsi="Times New Roman" w:cs="Times New Roman"/>
          <w:color w:val="000000" w:themeColor="text1"/>
        </w:rPr>
        <w:t xml:space="preserve"> schools</w:t>
      </w:r>
      <w:r w:rsidR="00806AA9" w:rsidRPr="00016BD2">
        <w:rPr>
          <w:rFonts w:ascii="Times New Roman" w:hAnsi="Times New Roman" w:cs="Times New Roman"/>
          <w:color w:val="000000" w:themeColor="text1"/>
        </w:rPr>
        <w:t xml:space="preserve"> whose modules consist </w:t>
      </w:r>
      <w:r w:rsidR="00806AA9" w:rsidRPr="00016BD2">
        <w:rPr>
          <w:rFonts w:ascii="Times New Roman" w:hAnsi="Times New Roman" w:cs="Times New Roman"/>
          <w:color w:val="1E1911"/>
        </w:rPr>
        <w:t xml:space="preserve">of 61 per cent </w:t>
      </w:r>
      <w:r w:rsidR="00806AA9" w:rsidRPr="00016BD2">
        <w:rPr>
          <w:rFonts w:ascii="Times New Roman" w:hAnsi="Times New Roman" w:cs="Times New Roman"/>
        </w:rPr>
        <w:t>20</w:t>
      </w:r>
      <w:r w:rsidR="00806AA9" w:rsidRPr="00016BD2">
        <w:rPr>
          <w:rFonts w:ascii="Times New Roman" w:hAnsi="Times New Roman" w:cs="Times New Roman"/>
          <w:vertAlign w:val="superscript"/>
        </w:rPr>
        <w:t>th</w:t>
      </w:r>
      <w:r w:rsidR="00806AA9" w:rsidRPr="00016BD2">
        <w:rPr>
          <w:rFonts w:ascii="Times New Roman" w:hAnsi="Times New Roman" w:cs="Times New Roman"/>
        </w:rPr>
        <w:t xml:space="preserve"> and early </w:t>
      </w:r>
      <w:r w:rsidR="00806AA9" w:rsidRPr="00016BD2">
        <w:rPr>
          <w:rFonts w:ascii="Times New Roman" w:hAnsi="Times New Roman" w:cs="Times New Roman"/>
          <w:color w:val="000000" w:themeColor="text1"/>
        </w:rPr>
        <w:t>21</w:t>
      </w:r>
      <w:r w:rsidR="00806AA9" w:rsidRPr="00016BD2">
        <w:rPr>
          <w:rFonts w:ascii="Times New Roman" w:hAnsi="Times New Roman" w:cs="Times New Roman"/>
          <w:color w:val="000000" w:themeColor="text1"/>
          <w:vertAlign w:val="superscript"/>
        </w:rPr>
        <w:t>st</w:t>
      </w:r>
      <w:r w:rsidR="00806AA9" w:rsidRPr="00016BD2">
        <w:rPr>
          <w:rFonts w:ascii="Times New Roman" w:hAnsi="Times New Roman" w:cs="Times New Roman"/>
          <w:color w:val="000000" w:themeColor="text1"/>
        </w:rPr>
        <w:t xml:space="preserve"> century art. </w:t>
      </w:r>
      <w:r w:rsidR="0066183B" w:rsidRPr="00016BD2">
        <w:rPr>
          <w:rFonts w:ascii="Times New Roman" w:hAnsi="Times New Roman" w:cs="Times New Roman"/>
          <w:color w:val="000000" w:themeColor="text1"/>
        </w:rPr>
        <w:t xml:space="preserve">International art/cultures were also used more frequently in the modules discussed by the CAP schools. This shows the broader range of cultural references used in comparison to the randomly identified schools who focused mostly on European movements and artworks. </w:t>
      </w:r>
      <w:r w:rsidR="00847844" w:rsidRPr="00016BD2">
        <w:rPr>
          <w:rFonts w:ascii="Times New Roman" w:hAnsi="Times New Roman" w:cs="Times New Roman"/>
          <w:color w:val="000000" w:themeColor="text1"/>
        </w:rPr>
        <w:t>The modules for the selected schools are chosen by the school’s teachers within the department. Therefore, teacher knowledge or preference may be restricting the curriculum content in terms of art genres and the inclusion cultural references in a SOW.</w:t>
      </w:r>
      <w:r w:rsidR="00590602" w:rsidRPr="00016BD2">
        <w:rPr>
          <w:rFonts w:ascii="Times New Roman" w:hAnsi="Times New Roman" w:cs="Times New Roman"/>
          <w:color w:val="000000" w:themeColor="text1"/>
        </w:rPr>
        <w:t xml:space="preserve"> This displays how some schools offer a broader range and variations of art references dependent on who the teacher is and what her art background entails. (Downing and Watson, p105, 2004).</w:t>
      </w:r>
      <w:r w:rsidR="00583C25" w:rsidRPr="00016BD2">
        <w:rPr>
          <w:rFonts w:ascii="Times New Roman" w:hAnsi="Times New Roman" w:cs="Times New Roman"/>
          <w:color w:val="000000" w:themeColor="text1"/>
        </w:rPr>
        <w:t xml:space="preserve"> </w:t>
      </w:r>
      <w:r w:rsidR="00681FB7" w:rsidRPr="00016BD2">
        <w:rPr>
          <w:rFonts w:ascii="Times New Roman" w:hAnsi="Times New Roman" w:cs="Times New Roman"/>
        </w:rPr>
        <w:t>Some observers would disagree</w:t>
      </w:r>
      <w:r w:rsidR="004637B3">
        <w:rPr>
          <w:rFonts w:ascii="Times New Roman" w:hAnsi="Times New Roman" w:cs="Times New Roman"/>
        </w:rPr>
        <w:t xml:space="preserve"> with the notion</w:t>
      </w:r>
      <w:r w:rsidR="00681FB7" w:rsidRPr="00016BD2">
        <w:rPr>
          <w:rFonts w:ascii="Times New Roman" w:hAnsi="Times New Roman" w:cs="Times New Roman"/>
        </w:rPr>
        <w:t xml:space="preserve"> that art teachers actually want to include their students in the appreciative elements of the subject as they don’</w:t>
      </w:r>
      <w:r w:rsidR="00325BC9" w:rsidRPr="00016BD2">
        <w:rPr>
          <w:rFonts w:ascii="Times New Roman" w:hAnsi="Times New Roman" w:cs="Times New Roman"/>
        </w:rPr>
        <w:t xml:space="preserve">t know how to do so </w:t>
      </w:r>
      <w:r w:rsidR="00325BC9" w:rsidRPr="00016BD2">
        <w:rPr>
          <w:rFonts w:ascii="Times New Roman" w:eastAsia="Times New Roman" w:hAnsi="Times New Roman" w:cs="Times New Roman"/>
          <w:color w:val="000000" w:themeColor="text1"/>
          <w:lang w:eastAsia="en-GB"/>
        </w:rPr>
        <w:t>(M, Gene A. 1980). This therefore jeopardises pupil’s potential in the subject, because they are not accessing particular aspects of art that could benefit their own development in the subject.</w:t>
      </w:r>
      <w:r w:rsidR="00011990" w:rsidRPr="00016BD2">
        <w:rPr>
          <w:rFonts w:ascii="Times New Roman" w:eastAsia="Times New Roman" w:hAnsi="Times New Roman" w:cs="Times New Roman"/>
          <w:color w:val="000000" w:themeColor="text1"/>
          <w:lang w:eastAsia="en-GB"/>
        </w:rPr>
        <w:t xml:space="preserve"> </w:t>
      </w:r>
      <w:r w:rsidR="00011990" w:rsidRPr="00016BD2">
        <w:rPr>
          <w:rFonts w:ascii="Times New Roman" w:hAnsi="Times New Roman" w:cs="Times New Roman"/>
        </w:rPr>
        <w:t>The evidence shown in School Art: What’s in it? (</w:t>
      </w:r>
      <w:r w:rsidR="00011990" w:rsidRPr="00016BD2">
        <w:rPr>
          <w:rFonts w:ascii="Times New Roman" w:hAnsi="Times New Roman" w:cs="Times New Roman"/>
          <w:color w:val="201C14"/>
        </w:rPr>
        <w:t>Downing and Watson, 2004) suggests that there</w:t>
      </w:r>
      <w:r w:rsidR="00011990" w:rsidRPr="004637B3">
        <w:rPr>
          <w:rFonts w:ascii="Times New Roman" w:hAnsi="Times New Roman" w:cs="Times New Roman"/>
          <w:i/>
          <w:color w:val="201C14"/>
        </w:rPr>
        <w:t xml:space="preserve"> is</w:t>
      </w:r>
      <w:r w:rsidR="00011990" w:rsidRPr="00016BD2">
        <w:rPr>
          <w:rFonts w:ascii="Times New Roman" w:hAnsi="Times New Roman" w:cs="Times New Roman"/>
          <w:color w:val="201C14"/>
        </w:rPr>
        <w:t xml:space="preserve"> a freedom for art teachers</w:t>
      </w:r>
      <w:r w:rsidR="004637B3">
        <w:rPr>
          <w:rFonts w:ascii="Times New Roman" w:hAnsi="Times New Roman" w:cs="Times New Roman"/>
          <w:color w:val="201C14"/>
        </w:rPr>
        <w:t>,</w:t>
      </w:r>
      <w:r w:rsidR="00011990" w:rsidRPr="00016BD2">
        <w:rPr>
          <w:rFonts w:ascii="Times New Roman" w:hAnsi="Times New Roman" w:cs="Times New Roman"/>
          <w:color w:val="201C14"/>
        </w:rPr>
        <w:t xml:space="preserve"> but due to their own limitations within the subject</w:t>
      </w:r>
      <w:r w:rsidR="004637B3">
        <w:rPr>
          <w:rFonts w:ascii="Times New Roman" w:hAnsi="Times New Roman" w:cs="Times New Roman"/>
          <w:color w:val="201C14"/>
        </w:rPr>
        <w:t>,</w:t>
      </w:r>
      <w:r w:rsidR="00011990" w:rsidRPr="00016BD2">
        <w:rPr>
          <w:rFonts w:ascii="Times New Roman" w:hAnsi="Times New Roman" w:cs="Times New Roman"/>
          <w:color w:val="201C14"/>
        </w:rPr>
        <w:t xml:space="preserve"> there are</w:t>
      </w:r>
      <w:r w:rsidR="004637B3">
        <w:rPr>
          <w:rFonts w:ascii="Times New Roman" w:hAnsi="Times New Roman" w:cs="Times New Roman"/>
          <w:color w:val="201C14"/>
        </w:rPr>
        <w:t xml:space="preserve"> certain</w:t>
      </w:r>
      <w:r w:rsidR="00011990" w:rsidRPr="00016BD2">
        <w:rPr>
          <w:rFonts w:ascii="Times New Roman" w:hAnsi="Times New Roman" w:cs="Times New Roman"/>
          <w:color w:val="201C14"/>
        </w:rPr>
        <w:t xml:space="preserve"> areas that </w:t>
      </w:r>
      <w:r w:rsidR="00011990" w:rsidRPr="004637B3">
        <w:rPr>
          <w:rFonts w:ascii="Times New Roman" w:hAnsi="Times New Roman" w:cs="Times New Roman"/>
          <w:color w:val="201C14"/>
        </w:rPr>
        <w:t xml:space="preserve">aren’t being covered and that there needs to be growth and change in a subject like art that is </w:t>
      </w:r>
      <w:r w:rsidR="004637B3" w:rsidRPr="004637B3">
        <w:rPr>
          <w:rFonts w:ascii="Times New Roman" w:hAnsi="Times New Roman" w:cs="Times New Roman"/>
          <w:color w:val="201C14"/>
        </w:rPr>
        <w:t>incessantly developing and growing.</w:t>
      </w:r>
      <w:r w:rsidR="004637B3" w:rsidRPr="00016BD2">
        <w:rPr>
          <w:rFonts w:ascii="Times New Roman" w:hAnsi="Times New Roman" w:cs="Times New Roman"/>
          <w:color w:val="201C14"/>
        </w:rPr>
        <w:t xml:space="preserve"> </w:t>
      </w:r>
      <w:r w:rsidR="00011990" w:rsidRPr="00016BD2">
        <w:rPr>
          <w:rFonts w:ascii="Times New Roman" w:hAnsi="Times New Roman" w:cs="Times New Roman"/>
          <w:color w:val="201C14"/>
        </w:rPr>
        <w:t xml:space="preserve">Downing and Watson (2004) believe a series of suggestions should be made to create possible transformative strategies to assist teachers with the content they put in place for pupils. </w:t>
      </w:r>
      <w:r w:rsidR="00975FCA" w:rsidRPr="00016BD2">
        <w:rPr>
          <w:rFonts w:ascii="Times New Roman" w:hAnsi="Times New Roman" w:cs="Times New Roman"/>
          <w:color w:val="000000" w:themeColor="text1"/>
          <w:lang w:eastAsia="en-GB"/>
        </w:rPr>
        <w:t>However, there is the argument that having a tighter range of references allows teachers to teach to their strength and expertise, therefore enabling them to teach more effectively. The inclusion of too many genres, artistic references and cultures could be too perplex, especially if they were introduced during k</w:t>
      </w:r>
      <w:r w:rsidR="00177AE4" w:rsidRPr="00016BD2">
        <w:rPr>
          <w:rFonts w:ascii="Times New Roman" w:hAnsi="Times New Roman" w:cs="Times New Roman"/>
          <w:color w:val="000000" w:themeColor="text1"/>
          <w:lang w:eastAsia="en-GB"/>
        </w:rPr>
        <w:t xml:space="preserve">ey stage 3 </w:t>
      </w:r>
      <w:r w:rsidR="00177AE4" w:rsidRPr="00016BD2">
        <w:rPr>
          <w:rFonts w:ascii="Times New Roman" w:hAnsi="Times New Roman" w:cs="Times New Roman"/>
        </w:rPr>
        <w:t>(</w:t>
      </w:r>
      <w:r w:rsidR="004252D3" w:rsidRPr="00016BD2">
        <w:rPr>
          <w:rFonts w:ascii="Times New Roman" w:hAnsi="Times New Roman" w:cs="Times New Roman"/>
          <w:color w:val="201C14"/>
        </w:rPr>
        <w:t>Downing and Watson,</w:t>
      </w:r>
      <w:r w:rsidR="00177AE4" w:rsidRPr="00016BD2">
        <w:rPr>
          <w:rFonts w:ascii="Times New Roman" w:hAnsi="Times New Roman" w:cs="Times New Roman"/>
          <w:color w:val="201C14"/>
        </w:rPr>
        <w:t xml:space="preserve"> 2004).</w:t>
      </w:r>
      <w:r w:rsidR="00A66071" w:rsidRPr="00016BD2">
        <w:rPr>
          <w:rFonts w:ascii="Times New Roman" w:hAnsi="Times New Roman" w:cs="Times New Roman"/>
          <w:color w:val="201C14"/>
        </w:rPr>
        <w:t xml:space="preserve"> Although, </w:t>
      </w:r>
      <w:r w:rsidR="00A66071" w:rsidRPr="00016BD2">
        <w:rPr>
          <w:rFonts w:ascii="Times New Roman" w:hAnsi="Times New Roman" w:cs="Times New Roman"/>
        </w:rPr>
        <w:t>Cahan, S. and Kocur, Z (1994) believe ‘the relationships between art and politics, art and religion, art and culture, and art and education cannot be separated. They all influence and feed into one another’</w:t>
      </w:r>
      <w:r w:rsidR="00271CD3" w:rsidRPr="00016BD2">
        <w:rPr>
          <w:rFonts w:ascii="Times New Roman" w:hAnsi="Times New Roman" w:cs="Times New Roman"/>
        </w:rPr>
        <w:t xml:space="preserve"> (Cahan, S. and Kocur, Z. 1994. p31)</w:t>
      </w:r>
      <w:r w:rsidR="00DE7BD6" w:rsidRPr="00016BD2">
        <w:rPr>
          <w:rFonts w:ascii="Times New Roman" w:hAnsi="Times New Roman" w:cs="Times New Roman"/>
        </w:rPr>
        <w:t xml:space="preserve"> therefore, art</w:t>
      </w:r>
      <w:r w:rsidR="004637B3">
        <w:rPr>
          <w:rFonts w:ascii="Times New Roman" w:hAnsi="Times New Roman" w:cs="Times New Roman"/>
        </w:rPr>
        <w:t xml:space="preserve"> and</w:t>
      </w:r>
      <w:r w:rsidR="00DE7BD6" w:rsidRPr="00016BD2">
        <w:rPr>
          <w:rFonts w:ascii="Times New Roman" w:hAnsi="Times New Roman" w:cs="Times New Roman"/>
        </w:rPr>
        <w:t xml:space="preserve"> culture should go together naturally.</w:t>
      </w:r>
    </w:p>
    <w:p w14:paraId="5BCCAB02" w14:textId="49F67C57" w:rsidR="00EF025E" w:rsidRPr="00016BD2" w:rsidRDefault="00A812A0" w:rsidP="00A66071">
      <w:pPr>
        <w:pStyle w:val="NormalWeb"/>
      </w:pPr>
      <w:r w:rsidRPr="00016BD2">
        <w:t xml:space="preserve">All schools are encouraged </w:t>
      </w:r>
      <w:r w:rsidRPr="004637B3">
        <w:t>to</w:t>
      </w:r>
      <w:r w:rsidR="004637B3" w:rsidRPr="004637B3">
        <w:t xml:space="preserve"> ensure pupils are engaging with cultural resources</w:t>
      </w:r>
      <w:r w:rsidRPr="004637B3">
        <w:t>, this</w:t>
      </w:r>
      <w:r w:rsidRPr="00016BD2">
        <w:t xml:space="preserve"> can be done through school visits to museums and art galleries</w:t>
      </w:r>
      <w:r w:rsidR="004637B3">
        <w:t xml:space="preserve"> foe example</w:t>
      </w:r>
      <w:r w:rsidRPr="00016BD2">
        <w:t xml:space="preserve">. </w:t>
      </w:r>
      <w:r w:rsidR="004637B3" w:rsidRPr="004637B3">
        <w:t xml:space="preserve">There are countries like </w:t>
      </w:r>
      <w:r w:rsidR="00D53536">
        <w:t xml:space="preserve">Singapore </w:t>
      </w:r>
      <w:r w:rsidR="004637B3" w:rsidRPr="004637B3">
        <w:t>that have requirements for students to visit cultural venues. There are also some schemes that enable pupils to have contact with artists and cultural organisations, allowing these</w:t>
      </w:r>
      <w:r w:rsidR="004637B3" w:rsidRPr="00016BD2">
        <w:t xml:space="preserve"> </w:t>
      </w:r>
      <w:r w:rsidRPr="00016BD2">
        <w:t>pupils to gain new experiences and und</w:t>
      </w:r>
      <w:r w:rsidR="006A464F" w:rsidRPr="00016BD2">
        <w:t xml:space="preserve">erstandings of art and culture </w:t>
      </w:r>
      <w:r w:rsidR="008658B0" w:rsidRPr="00016BD2">
        <w:rPr>
          <w:rFonts w:eastAsia="Times New Roman"/>
          <w:color w:val="000000" w:themeColor="text1"/>
          <w:shd w:val="clear" w:color="auto" w:fill="FFFFFF"/>
        </w:rPr>
        <w:t xml:space="preserve">(Sharp and Le Métais, </w:t>
      </w:r>
      <w:r w:rsidR="00AB5EE1" w:rsidRPr="00016BD2">
        <w:rPr>
          <w:rFonts w:eastAsia="Times New Roman"/>
          <w:color w:val="000000" w:themeColor="text1"/>
          <w:shd w:val="clear" w:color="auto" w:fill="FFFFFF"/>
        </w:rPr>
        <w:t>2000</w:t>
      </w:r>
      <w:r w:rsidR="006A464F" w:rsidRPr="00016BD2">
        <w:rPr>
          <w:rFonts w:eastAsia="Times New Roman"/>
          <w:color w:val="000000" w:themeColor="text1"/>
          <w:shd w:val="clear" w:color="auto" w:fill="FFFFFF"/>
        </w:rPr>
        <w:t>)</w:t>
      </w:r>
      <w:r w:rsidR="00AB5EE1" w:rsidRPr="00016BD2">
        <w:rPr>
          <w:rFonts w:eastAsia="Times New Roman"/>
          <w:color w:val="000000" w:themeColor="text1"/>
          <w:shd w:val="clear" w:color="auto" w:fill="FFFFFF"/>
        </w:rPr>
        <w:t xml:space="preserve">. </w:t>
      </w:r>
      <w:r w:rsidRPr="00016BD2">
        <w:t>Cultural education is a part of the</w:t>
      </w:r>
      <w:r w:rsidR="00A349CA" w:rsidRPr="00016BD2">
        <w:t xml:space="preserve"> art curriculum for Wales</w:t>
      </w:r>
      <w:r w:rsidR="004637B3">
        <w:t>. T</w:t>
      </w:r>
      <w:r w:rsidRPr="00016BD2">
        <w:t xml:space="preserve">he curriculum </w:t>
      </w:r>
      <w:r w:rsidR="00A349CA" w:rsidRPr="00016BD2">
        <w:t>states that in art and design pupils will develop</w:t>
      </w:r>
      <w:r w:rsidR="00B071D5" w:rsidRPr="00016BD2">
        <w:t xml:space="preserve"> an</w:t>
      </w:r>
      <w:r w:rsidR="00A349CA" w:rsidRPr="00016BD2">
        <w:t xml:space="preserve"> understanding of their own environmen</w:t>
      </w:r>
      <w:r w:rsidR="00A460C3" w:rsidRPr="00016BD2">
        <w:t>t, culture and language (</w:t>
      </w:r>
      <w:r w:rsidR="00A460C3" w:rsidRPr="00016BD2">
        <w:rPr>
          <w:rStyle w:val="selectable"/>
          <w:color w:val="000000"/>
          <w:lang w:val="en"/>
        </w:rPr>
        <w:t xml:space="preserve">Art and design in the National Curriculum in Wales, 2008). </w:t>
      </w:r>
      <w:r w:rsidR="00B071D5" w:rsidRPr="00016BD2">
        <w:t>In the a</w:t>
      </w:r>
      <w:r w:rsidR="00D1077C" w:rsidRPr="00016BD2">
        <w:t>rt curriculum for Wales, there is a</w:t>
      </w:r>
      <w:r w:rsidR="00173A35" w:rsidRPr="00016BD2">
        <w:t xml:space="preserve"> requirement for the inclusion </w:t>
      </w:r>
      <w:r w:rsidR="00D1077C" w:rsidRPr="00016BD2">
        <w:t>of Curriculum Cymreig. This covers five essential aspects-cultural, economic, environmental, historical and linguistic. The aim of Curriculum</w:t>
      </w:r>
      <w:r w:rsidR="008C276E">
        <w:t xml:space="preserve"> Cymreig is to help pupils unde</w:t>
      </w:r>
      <w:r w:rsidR="00D1077C" w:rsidRPr="00016BD2">
        <w:t>stand the characteristics of Welsh life, to celebrate diversity and to obtain a sense of belonging within your country. Welsh culture can be brought into art lessons through exploring the creative arts in Wales through Celtic tradition, celebrating the distinctive cultures and traditions in Wales along with valuing other cultures. The requirement</w:t>
      </w:r>
      <w:r w:rsidR="004637B3">
        <w:t>s</w:t>
      </w:r>
      <w:r w:rsidR="00D1077C" w:rsidRPr="00016BD2">
        <w:t xml:space="preserve"> of Curriculum Cymreig aim to engage thought and discussion in the classroom as well as highlight</w:t>
      </w:r>
      <w:r w:rsidR="006E6C14" w:rsidRPr="00016BD2">
        <w:t>ing</w:t>
      </w:r>
      <w:r w:rsidR="00D1077C" w:rsidRPr="00016BD2">
        <w:t xml:space="preserve"> the importance of appreciating your heritage (</w:t>
      </w:r>
      <w:r w:rsidR="00D1077C" w:rsidRPr="00016BD2">
        <w:rPr>
          <w:rStyle w:val="selectable"/>
          <w:color w:val="000000"/>
          <w:lang w:val="en"/>
        </w:rPr>
        <w:t>Art and design in the National Curriculum in Wales, 2008</w:t>
      </w:r>
      <w:r w:rsidR="00D1077C" w:rsidRPr="00016BD2">
        <w:t xml:space="preserve">). ‘Pupils should be given opportunities, where appropriate, to develop and apply knowledge and understanding of the cultural, economic, environmental, historical and linguistic characteristics of Wales’ </w:t>
      </w:r>
      <w:r w:rsidR="00D1077C" w:rsidRPr="00016BD2">
        <w:rPr>
          <w:rStyle w:val="selectable"/>
          <w:color w:val="000000"/>
          <w:lang w:val="en"/>
        </w:rPr>
        <w:t>(Developing the curriculum Cymreig, 2003).</w:t>
      </w:r>
      <w:r w:rsidR="00D1077C" w:rsidRPr="00016BD2">
        <w:rPr>
          <w:color w:val="000000"/>
          <w:lang w:val="en"/>
        </w:rPr>
        <w:t xml:space="preserve"> </w:t>
      </w:r>
      <w:r w:rsidR="00EA14E3" w:rsidRPr="00016BD2">
        <w:rPr>
          <w:rFonts w:eastAsia="Times New Roman"/>
          <w:color w:val="000000" w:themeColor="text1"/>
          <w:shd w:val="clear" w:color="auto" w:fill="FFFFFF"/>
        </w:rPr>
        <w:t>T</w:t>
      </w:r>
      <w:r w:rsidRPr="00016BD2">
        <w:rPr>
          <w:rFonts w:eastAsia="Times New Roman"/>
          <w:color w:val="000000" w:themeColor="text1"/>
          <w:shd w:val="clear" w:color="auto" w:fill="FFFFFF"/>
        </w:rPr>
        <w:t>he purpose</w:t>
      </w:r>
      <w:r w:rsidR="00EA14E3" w:rsidRPr="00016BD2">
        <w:rPr>
          <w:rFonts w:eastAsia="Times New Roman"/>
          <w:color w:val="000000" w:themeColor="text1"/>
          <w:shd w:val="clear" w:color="auto" w:fill="FFFFFF"/>
        </w:rPr>
        <w:t xml:space="preserve"> also</w:t>
      </w:r>
      <w:r w:rsidRPr="00016BD2">
        <w:rPr>
          <w:rFonts w:eastAsia="Times New Roman"/>
          <w:color w:val="000000" w:themeColor="text1"/>
          <w:shd w:val="clear" w:color="auto" w:fill="FFFFFF"/>
        </w:rPr>
        <w:t xml:space="preserve"> aims to develop pupil’s knowledge, understanding and appreciation for other people’s beliefs and cultures</w:t>
      </w:r>
      <w:r w:rsidR="004637B3">
        <w:rPr>
          <w:rFonts w:eastAsia="Times New Roman"/>
          <w:color w:val="000000" w:themeColor="text1"/>
          <w:shd w:val="clear" w:color="auto" w:fill="FFFFFF"/>
        </w:rPr>
        <w:t>. T</w:t>
      </w:r>
      <w:r w:rsidR="00364FF8" w:rsidRPr="00016BD2">
        <w:rPr>
          <w:rFonts w:eastAsia="Times New Roman"/>
          <w:color w:val="000000" w:themeColor="text1"/>
          <w:shd w:val="clear" w:color="auto" w:fill="FFFFFF"/>
        </w:rPr>
        <w:t>his can be done th</w:t>
      </w:r>
      <w:r w:rsidR="004D76A2" w:rsidRPr="00016BD2">
        <w:rPr>
          <w:color w:val="211E1E"/>
        </w:rPr>
        <w:t xml:space="preserve">rough </w:t>
      </w:r>
      <w:r w:rsidR="00364FF8" w:rsidRPr="00016BD2">
        <w:rPr>
          <w:color w:val="211E1E"/>
        </w:rPr>
        <w:t xml:space="preserve">art and design activities or </w:t>
      </w:r>
      <w:r w:rsidR="004637B3">
        <w:rPr>
          <w:color w:val="211E1E"/>
        </w:rPr>
        <w:t>a culture-</w:t>
      </w:r>
      <w:r w:rsidR="004D76A2" w:rsidRPr="00016BD2">
        <w:rPr>
          <w:color w:val="211E1E"/>
        </w:rPr>
        <w:t xml:space="preserve">based </w:t>
      </w:r>
      <w:r w:rsidR="00364FF8" w:rsidRPr="00016BD2">
        <w:rPr>
          <w:color w:val="211E1E"/>
        </w:rPr>
        <w:t>SOW</w:t>
      </w:r>
      <w:r w:rsidR="00BC0448" w:rsidRPr="00016BD2">
        <w:rPr>
          <w:color w:val="211E1E"/>
        </w:rPr>
        <w:t>. T</w:t>
      </w:r>
      <w:r w:rsidR="00EA14E3" w:rsidRPr="00016BD2">
        <w:rPr>
          <w:color w:val="211E1E"/>
        </w:rPr>
        <w:t>his helps</w:t>
      </w:r>
      <w:r w:rsidR="00BC0448" w:rsidRPr="00016BD2">
        <w:rPr>
          <w:color w:val="211E1E"/>
        </w:rPr>
        <w:t xml:space="preserve"> to develop more pupil’s </w:t>
      </w:r>
      <w:r w:rsidR="00364FF8" w:rsidRPr="00016BD2">
        <w:rPr>
          <w:color w:val="211E1E"/>
        </w:rPr>
        <w:lastRenderedPageBreak/>
        <w:t>aware</w:t>
      </w:r>
      <w:r w:rsidR="00EA14E3" w:rsidRPr="00016BD2">
        <w:rPr>
          <w:color w:val="211E1E"/>
        </w:rPr>
        <w:t>ness</w:t>
      </w:r>
      <w:r w:rsidR="00364FF8" w:rsidRPr="00016BD2">
        <w:rPr>
          <w:color w:val="211E1E"/>
        </w:rPr>
        <w:t xml:space="preserve"> of other cultures and ways of life</w:t>
      </w:r>
      <w:r w:rsidR="004D76A2" w:rsidRPr="00016BD2">
        <w:rPr>
          <w:color w:val="211E1E"/>
        </w:rPr>
        <w:t xml:space="preserve">, </w:t>
      </w:r>
      <w:r w:rsidR="00EA14E3" w:rsidRPr="00016BD2">
        <w:rPr>
          <w:color w:val="211E1E"/>
        </w:rPr>
        <w:t>among</w:t>
      </w:r>
      <w:r w:rsidR="00364FF8" w:rsidRPr="00016BD2">
        <w:rPr>
          <w:color w:val="211E1E"/>
        </w:rPr>
        <w:t xml:space="preserve"> </w:t>
      </w:r>
      <w:r w:rsidR="004D76A2" w:rsidRPr="00016BD2">
        <w:rPr>
          <w:color w:val="211E1E"/>
        </w:rPr>
        <w:t>developing</w:t>
      </w:r>
      <w:r w:rsidR="00364FF8" w:rsidRPr="00016BD2">
        <w:rPr>
          <w:color w:val="211E1E"/>
        </w:rPr>
        <w:t xml:space="preserve"> the </w:t>
      </w:r>
      <w:r w:rsidR="004D76A2" w:rsidRPr="00016BD2">
        <w:rPr>
          <w:color w:val="211E1E"/>
        </w:rPr>
        <w:t>notion</w:t>
      </w:r>
      <w:r w:rsidR="00364FF8" w:rsidRPr="00016BD2">
        <w:rPr>
          <w:color w:val="211E1E"/>
        </w:rPr>
        <w:t xml:space="preserve"> of global citizenship. </w:t>
      </w:r>
      <w:r w:rsidRPr="00016BD2">
        <w:rPr>
          <w:rFonts w:eastAsia="Times New Roman"/>
          <w:color w:val="000000" w:themeColor="text1"/>
          <w:shd w:val="clear" w:color="auto" w:fill="FFFFFF"/>
        </w:rPr>
        <w:t xml:space="preserve">This is to educate pupils to </w:t>
      </w:r>
      <w:r w:rsidR="00EA14E3" w:rsidRPr="00016BD2">
        <w:rPr>
          <w:rFonts w:eastAsia="Times New Roman"/>
          <w:color w:val="000000" w:themeColor="text1"/>
          <w:shd w:val="clear" w:color="auto" w:fill="FFFFFF"/>
        </w:rPr>
        <w:t xml:space="preserve">develop their </w:t>
      </w:r>
      <w:r w:rsidRPr="00016BD2">
        <w:rPr>
          <w:rFonts w:eastAsia="Times New Roman"/>
          <w:color w:val="000000" w:themeColor="text1"/>
          <w:shd w:val="clear" w:color="auto" w:fill="FFFFFF"/>
        </w:rPr>
        <w:t>understand</w:t>
      </w:r>
      <w:r w:rsidR="00EA14E3" w:rsidRPr="00016BD2">
        <w:rPr>
          <w:rFonts w:eastAsia="Times New Roman"/>
          <w:color w:val="000000" w:themeColor="text1"/>
          <w:shd w:val="clear" w:color="auto" w:fill="FFFFFF"/>
        </w:rPr>
        <w:t>ing on</w:t>
      </w:r>
      <w:r w:rsidRPr="00016BD2">
        <w:rPr>
          <w:rFonts w:eastAsia="Times New Roman"/>
          <w:color w:val="000000" w:themeColor="text1"/>
          <w:shd w:val="clear" w:color="auto" w:fill="FFFFFF"/>
        </w:rPr>
        <w:t xml:space="preserve"> how different beliefs and cultures im</w:t>
      </w:r>
      <w:r w:rsidR="00B90794" w:rsidRPr="00016BD2">
        <w:rPr>
          <w:rFonts w:eastAsia="Times New Roman"/>
          <w:color w:val="000000" w:themeColor="text1"/>
          <w:shd w:val="clear" w:color="auto" w:fill="FFFFFF"/>
        </w:rPr>
        <w:t>pact individuals and societies, allowing</w:t>
      </w:r>
      <w:r w:rsidR="00EA14E3" w:rsidRPr="00016BD2">
        <w:rPr>
          <w:rFonts w:eastAsia="Times New Roman"/>
          <w:color w:val="000000" w:themeColor="text1"/>
          <w:shd w:val="clear" w:color="auto" w:fill="FFFFFF"/>
        </w:rPr>
        <w:t xml:space="preserve"> pupils to have a better knowledge </w:t>
      </w:r>
      <w:r w:rsidRPr="00016BD2">
        <w:rPr>
          <w:rFonts w:eastAsia="Times New Roman"/>
          <w:color w:val="000000" w:themeColor="text1"/>
          <w:shd w:val="clear" w:color="auto" w:fill="FFFFFF"/>
        </w:rPr>
        <w:t>of the wider world</w:t>
      </w:r>
      <w:r w:rsidR="00717822">
        <w:rPr>
          <w:rFonts w:eastAsia="Times New Roman"/>
          <w:color w:val="000000" w:themeColor="text1"/>
          <w:shd w:val="clear" w:color="auto" w:fill="FFFFFF"/>
        </w:rPr>
        <w:t xml:space="preserve">, and </w:t>
      </w:r>
      <w:r w:rsidR="00EA14E3" w:rsidRPr="00016BD2">
        <w:rPr>
          <w:rFonts w:eastAsia="Times New Roman"/>
          <w:color w:val="000000" w:themeColor="text1"/>
          <w:shd w:val="clear" w:color="auto" w:fill="FFFFFF"/>
        </w:rPr>
        <w:t>aid</w:t>
      </w:r>
      <w:r w:rsidR="00717822">
        <w:rPr>
          <w:rFonts w:eastAsia="Times New Roman"/>
          <w:color w:val="000000" w:themeColor="text1"/>
          <w:shd w:val="clear" w:color="auto" w:fill="FFFFFF"/>
        </w:rPr>
        <w:t>ing</w:t>
      </w:r>
      <w:r w:rsidR="00EA14E3" w:rsidRPr="00016BD2">
        <w:rPr>
          <w:rFonts w:eastAsia="Times New Roman"/>
          <w:color w:val="000000" w:themeColor="text1"/>
          <w:shd w:val="clear" w:color="auto" w:fill="FFFFFF"/>
        </w:rPr>
        <w:t xml:space="preserve"> </w:t>
      </w:r>
      <w:r w:rsidR="00B90794" w:rsidRPr="00016BD2">
        <w:rPr>
          <w:rFonts w:eastAsia="Times New Roman"/>
          <w:color w:val="000000" w:themeColor="text1"/>
          <w:shd w:val="clear" w:color="auto" w:fill="FFFFFF"/>
        </w:rPr>
        <w:t xml:space="preserve">them to </w:t>
      </w:r>
      <w:r w:rsidRPr="00016BD2">
        <w:rPr>
          <w:rFonts w:eastAsia="Times New Roman"/>
          <w:color w:val="000000" w:themeColor="text1"/>
          <w:shd w:val="clear" w:color="auto" w:fill="FFFFFF"/>
        </w:rPr>
        <w:t xml:space="preserve">be accepting and appreciative </w:t>
      </w:r>
      <w:r w:rsidR="00EA14E3" w:rsidRPr="00016BD2">
        <w:rPr>
          <w:rFonts w:eastAsia="Times New Roman"/>
          <w:color w:val="000000" w:themeColor="text1"/>
          <w:shd w:val="clear" w:color="auto" w:fill="FFFFFF"/>
        </w:rPr>
        <w:t xml:space="preserve">in and </w:t>
      </w:r>
      <w:r w:rsidRPr="00016BD2">
        <w:rPr>
          <w:rFonts w:eastAsia="Times New Roman"/>
          <w:color w:val="000000" w:themeColor="text1"/>
          <w:shd w:val="clear" w:color="auto" w:fill="FFFFFF"/>
        </w:rPr>
        <w:t>out of school</w:t>
      </w:r>
      <w:r w:rsidR="00A460C3" w:rsidRPr="00016BD2">
        <w:rPr>
          <w:rFonts w:eastAsia="Times New Roman"/>
          <w:color w:val="000000" w:themeColor="text1"/>
          <w:shd w:val="clear" w:color="auto" w:fill="FFFFFF"/>
        </w:rPr>
        <w:t xml:space="preserve"> </w:t>
      </w:r>
      <w:r w:rsidR="00A460C3" w:rsidRPr="00016BD2">
        <w:t>(</w:t>
      </w:r>
      <w:r w:rsidR="00A460C3" w:rsidRPr="00016BD2">
        <w:rPr>
          <w:rStyle w:val="selectable"/>
          <w:color w:val="000000"/>
          <w:lang w:val="en"/>
        </w:rPr>
        <w:t xml:space="preserve">Art and design in the National Curriculum in Wales, 2008). </w:t>
      </w:r>
      <w:r w:rsidR="00AF2438" w:rsidRPr="00016BD2">
        <w:rPr>
          <w:rStyle w:val="selectable"/>
          <w:color w:val="000000"/>
          <w:lang w:val="en"/>
        </w:rPr>
        <w:t>Karkou and Glasman (2004</w:t>
      </w:r>
      <w:r w:rsidR="00AF121E" w:rsidRPr="00016BD2">
        <w:rPr>
          <w:rStyle w:val="selectable"/>
          <w:color w:val="000000"/>
          <w:lang w:val="en"/>
        </w:rPr>
        <w:t>)  also state</w:t>
      </w:r>
      <w:r w:rsidR="00B90794" w:rsidRPr="00016BD2">
        <w:rPr>
          <w:rStyle w:val="selectable"/>
          <w:color w:val="000000"/>
          <w:lang w:val="en"/>
        </w:rPr>
        <w:t xml:space="preserve"> how</w:t>
      </w:r>
      <w:r w:rsidR="00A460C3" w:rsidRPr="00016BD2">
        <w:t xml:space="preserve"> </w:t>
      </w:r>
      <w:r w:rsidR="00B90794" w:rsidRPr="00016BD2">
        <w:rPr>
          <w:color w:val="000000" w:themeColor="text1"/>
        </w:rPr>
        <w:t>a</w:t>
      </w:r>
      <w:r w:rsidR="001E27B8" w:rsidRPr="00016BD2">
        <w:rPr>
          <w:color w:val="000000" w:themeColor="text1"/>
        </w:rPr>
        <w:t>rt and design is a subject that has a responsibility to knowledge and embrace cultural heritage, whether it’s a pupil’s</w:t>
      </w:r>
      <w:r w:rsidR="009407A7" w:rsidRPr="00016BD2">
        <w:rPr>
          <w:color w:val="000000" w:themeColor="text1"/>
        </w:rPr>
        <w:t xml:space="preserve"> personal</w:t>
      </w:r>
      <w:r w:rsidR="001E27B8" w:rsidRPr="00016BD2">
        <w:rPr>
          <w:color w:val="000000" w:themeColor="text1"/>
        </w:rPr>
        <w:t xml:space="preserve"> heritage or the understanding of someone else’s.</w:t>
      </w:r>
      <w:r w:rsidR="00091F26" w:rsidRPr="00016BD2">
        <w:rPr>
          <w:rFonts w:eastAsia="Times New Roman"/>
          <w:color w:val="000000" w:themeColor="text1"/>
          <w:shd w:val="clear" w:color="auto" w:fill="FFFFFF"/>
        </w:rPr>
        <w:t xml:space="preserve"> Art education</w:t>
      </w:r>
      <w:r w:rsidR="001E27B8" w:rsidRPr="00016BD2">
        <w:rPr>
          <w:rFonts w:eastAsia="Times New Roman"/>
          <w:color w:val="000000" w:themeColor="text1"/>
          <w:shd w:val="clear" w:color="auto" w:fill="FFFFFF"/>
        </w:rPr>
        <w:t xml:space="preserve"> can </w:t>
      </w:r>
      <w:r w:rsidR="001C5911" w:rsidRPr="00016BD2">
        <w:rPr>
          <w:rFonts w:eastAsia="Times New Roman"/>
          <w:color w:val="000000" w:themeColor="text1"/>
          <w:shd w:val="clear" w:color="auto" w:fill="FFFFFF"/>
        </w:rPr>
        <w:t>enable</w:t>
      </w:r>
      <w:r w:rsidR="001E27B8" w:rsidRPr="00016BD2">
        <w:rPr>
          <w:rFonts w:eastAsia="Times New Roman"/>
          <w:color w:val="000000" w:themeColor="text1"/>
          <w:shd w:val="clear" w:color="auto" w:fill="FFFFFF"/>
        </w:rPr>
        <w:t xml:space="preserve"> the transmission and </w:t>
      </w:r>
      <w:r w:rsidR="00091F26" w:rsidRPr="00016BD2">
        <w:rPr>
          <w:rFonts w:eastAsia="Times New Roman"/>
          <w:color w:val="000000" w:themeColor="text1"/>
          <w:shd w:val="clear" w:color="auto" w:fill="FFFFFF"/>
        </w:rPr>
        <w:t>alteration</w:t>
      </w:r>
      <w:r w:rsidR="001E27B8" w:rsidRPr="00016BD2">
        <w:rPr>
          <w:rFonts w:eastAsia="Times New Roman"/>
          <w:color w:val="000000" w:themeColor="text1"/>
          <w:shd w:val="clear" w:color="auto" w:fill="FFFFFF"/>
        </w:rPr>
        <w:t xml:space="preserve"> </w:t>
      </w:r>
      <w:r w:rsidR="00091F26" w:rsidRPr="00016BD2">
        <w:rPr>
          <w:rFonts w:eastAsia="Times New Roman"/>
          <w:color w:val="000000" w:themeColor="text1"/>
          <w:shd w:val="clear" w:color="auto" w:fill="FFFFFF"/>
        </w:rPr>
        <w:t>of culture</w:t>
      </w:r>
      <w:r w:rsidR="00AF2438" w:rsidRPr="00016BD2">
        <w:rPr>
          <w:rFonts w:eastAsia="Times New Roman"/>
          <w:color w:val="000000" w:themeColor="text1"/>
          <w:shd w:val="clear" w:color="auto" w:fill="FFFFFF"/>
        </w:rPr>
        <w:t xml:space="preserve"> (Karkou and Glasman, 2004</w:t>
      </w:r>
      <w:r w:rsidR="00091F26" w:rsidRPr="00016BD2">
        <w:rPr>
          <w:rFonts w:eastAsia="Times New Roman"/>
          <w:color w:val="000000" w:themeColor="text1"/>
          <w:shd w:val="clear" w:color="auto" w:fill="FFFFFF"/>
        </w:rPr>
        <w:t xml:space="preserve">). Art education </w:t>
      </w:r>
      <w:r w:rsidR="001E27B8" w:rsidRPr="00016BD2">
        <w:rPr>
          <w:rFonts w:eastAsia="Times New Roman"/>
          <w:color w:val="000000" w:themeColor="text1"/>
          <w:shd w:val="clear" w:color="auto" w:fill="FFFFFF"/>
        </w:rPr>
        <w:t xml:space="preserve">is seen as a powerful tool that enables young people to engage in their own cultural identities and </w:t>
      </w:r>
      <w:r w:rsidR="00B90794" w:rsidRPr="00016BD2">
        <w:rPr>
          <w:rFonts w:eastAsia="Times New Roman"/>
          <w:color w:val="000000" w:themeColor="text1"/>
          <w:shd w:val="clear" w:color="auto" w:fill="FFFFFF"/>
        </w:rPr>
        <w:t xml:space="preserve">enhances their </w:t>
      </w:r>
      <w:r w:rsidR="001E27B8" w:rsidRPr="00016BD2">
        <w:rPr>
          <w:rFonts w:eastAsia="Times New Roman"/>
          <w:color w:val="000000" w:themeColor="text1"/>
          <w:shd w:val="clear" w:color="auto" w:fill="FFFFFF"/>
        </w:rPr>
        <w:t>overal</w:t>
      </w:r>
      <w:r w:rsidR="00B90794" w:rsidRPr="00016BD2">
        <w:rPr>
          <w:rFonts w:eastAsia="Times New Roman"/>
          <w:color w:val="000000" w:themeColor="text1"/>
          <w:shd w:val="clear" w:color="auto" w:fill="FFFFFF"/>
        </w:rPr>
        <w:t>l understanding of the</w:t>
      </w:r>
      <w:r w:rsidR="001E27B8" w:rsidRPr="00016BD2">
        <w:rPr>
          <w:rFonts w:eastAsia="Times New Roman"/>
          <w:color w:val="000000" w:themeColor="text1"/>
          <w:shd w:val="clear" w:color="auto" w:fill="FFFFFF"/>
        </w:rPr>
        <w:t xml:space="preserve"> world (Atkinson and Dash, </w:t>
      </w:r>
      <w:r w:rsidR="0063163A" w:rsidRPr="00016BD2">
        <w:rPr>
          <w:rFonts w:eastAsia="Times New Roman"/>
          <w:color w:val="000000" w:themeColor="text1"/>
          <w:shd w:val="clear" w:color="auto" w:fill="FFFFFF"/>
        </w:rPr>
        <w:t xml:space="preserve">2005). </w:t>
      </w:r>
      <w:r w:rsidR="009407A7" w:rsidRPr="00016BD2">
        <w:t xml:space="preserve">This reveals the </w:t>
      </w:r>
      <w:r w:rsidR="00B90794" w:rsidRPr="00016BD2">
        <w:t>importance of the inclusion of cultural references in an art l</w:t>
      </w:r>
      <w:r w:rsidR="00EF025E" w:rsidRPr="00016BD2">
        <w:t>esson and the impact it has on the pupils.</w:t>
      </w:r>
      <w:r w:rsidR="001E0356" w:rsidRPr="00016BD2">
        <w:t xml:space="preserve"> However, A</w:t>
      </w:r>
      <w:r w:rsidR="0013736F" w:rsidRPr="00016BD2">
        <w:t>ddison and Burgess (2003) state</w:t>
      </w:r>
      <w:r w:rsidR="001E0356" w:rsidRPr="00016BD2">
        <w:t xml:space="preserve"> how faith is frequently used to define culture and therefore contradicts the actual complexity that outlines working with identity.</w:t>
      </w:r>
      <w:r w:rsidR="00A66071" w:rsidRPr="00016BD2">
        <w:t xml:space="preserve"> Another issue with the kinds of multi-cultural art found in schools is that they use liberal multiculturalism which fails to mention unequal relations that support discrimination (May and Sleeter, 2010). Therefore, it turns something that could be complex and meaningful into something that is static. This may be a teacher’s way of ‘celebrating differences’ when it is actually misinforming learners about other cultures (</w:t>
      </w:r>
      <w:r w:rsidR="00A66071" w:rsidRPr="00016BD2">
        <w:rPr>
          <w:rFonts w:eastAsia="Times New Roman"/>
          <w:color w:val="333333"/>
          <w:kern w:val="36"/>
        </w:rPr>
        <w:t xml:space="preserve">The National Association for Multicultural Education, </w:t>
      </w:r>
      <w:r w:rsidR="00A66071" w:rsidRPr="00016BD2">
        <w:t xml:space="preserve">2018). Although, there is a drive to include critical multicultural art in art education, which is a political direction from liberal multiculturalism that is usually ‘celebrated’ (Acuff, 2015). </w:t>
      </w:r>
      <w:r w:rsidR="00EF025E" w:rsidRPr="00016BD2">
        <w:t>A</w:t>
      </w:r>
      <w:r w:rsidR="00FD79C4" w:rsidRPr="00016BD2">
        <w:t xml:space="preserve">long with </w:t>
      </w:r>
      <w:r w:rsidR="00EF025E" w:rsidRPr="00016BD2">
        <w:t xml:space="preserve">multi-cultural references within the classroom, visual culture is something that has been seen as important for an art education due to the technology based society we live in. </w:t>
      </w:r>
    </w:p>
    <w:p w14:paraId="609FB368" w14:textId="77777777" w:rsidR="001C6490" w:rsidRPr="00016BD2" w:rsidRDefault="001C6490" w:rsidP="00EF025E">
      <w:pPr>
        <w:rPr>
          <w:rFonts w:ascii="Times New Roman" w:hAnsi="Times New Roman" w:cs="Times New Roman"/>
        </w:rPr>
      </w:pPr>
    </w:p>
    <w:p w14:paraId="4818F838" w14:textId="3F2D5916" w:rsidR="00BC6F0F" w:rsidRPr="00016BD2" w:rsidRDefault="00EF025E" w:rsidP="00867341">
      <w:pPr>
        <w:rPr>
          <w:rFonts w:ascii="Times New Roman" w:hAnsi="Times New Roman" w:cs="Times New Roman"/>
        </w:rPr>
      </w:pPr>
      <w:r w:rsidRPr="00016BD2">
        <w:rPr>
          <w:rFonts w:ascii="Times New Roman" w:hAnsi="Times New Roman" w:cs="Times New Roman"/>
        </w:rPr>
        <w:t>Pupils are often amerced with multidisciplinary, contradictory and intercultural images</w:t>
      </w:r>
      <w:r w:rsidR="00717822">
        <w:rPr>
          <w:rFonts w:ascii="Times New Roman" w:hAnsi="Times New Roman" w:cs="Times New Roman"/>
        </w:rPr>
        <w:t xml:space="preserve"> in their daily lives, so</w:t>
      </w:r>
      <w:r w:rsidRPr="00016BD2">
        <w:rPr>
          <w:rFonts w:ascii="Times New Roman" w:hAnsi="Times New Roman" w:cs="Times New Roman"/>
        </w:rPr>
        <w:t xml:space="preserve"> it is probable that these images give pupils more of an understanding about art than the school curriculum based on static disciplines does. Consequently, to embrace this, teachers should ensure art education should include issues, concepts, genres and skills that relate to visual technologies. The use of visual technologies and visual cultures are key to the shift in art education. Even the use of imagery in computer games highlights the increase in visual realism and complexity within visual culture, this is already a main focus in many pupils lives therefore including more visual culture into the lessons will be effective for pupils understanding and appreciation of the art form</w:t>
      </w:r>
      <w:r w:rsidR="001C6490" w:rsidRPr="00016BD2">
        <w:rPr>
          <w:rFonts w:ascii="Times New Roman" w:hAnsi="Times New Roman" w:cs="Times New Roman"/>
        </w:rPr>
        <w:t xml:space="preserve"> (Addison. N, Burgess. L, 2003).</w:t>
      </w:r>
      <w:r w:rsidR="00867341" w:rsidRPr="00016BD2">
        <w:rPr>
          <w:rFonts w:ascii="Times New Roman" w:hAnsi="Times New Roman" w:cs="Times New Roman"/>
        </w:rPr>
        <w:t xml:space="preserve"> </w:t>
      </w:r>
      <w:r w:rsidR="00BC6F0F" w:rsidRPr="00016BD2">
        <w:rPr>
          <w:rFonts w:ascii="Times New Roman" w:hAnsi="Times New Roman" w:cs="Times New Roman"/>
        </w:rPr>
        <w:t>Art education mostly offers traditional mediums such as drawing, painting and ceramics, although there has been a change in art education research that includes offering a wider range of media in the classroom, heavily the introduction of technology through art. There are many ways art can be explored through technical devices, whether it’s the use of computers, the internet, cameras or scanners. Using ICT within art can be a way to challenge pupils and enable them to think in more creative ways. The use of technology in art hides the margin between traditional art forms, allowing pupils to express their art in different ways that could open them up to a new und</w:t>
      </w:r>
      <w:r w:rsidR="00956B5F" w:rsidRPr="00016BD2">
        <w:rPr>
          <w:rFonts w:ascii="Times New Roman" w:hAnsi="Times New Roman" w:cs="Times New Roman"/>
        </w:rPr>
        <w:t>erstanding of</w:t>
      </w:r>
      <w:r w:rsidR="00325E1F" w:rsidRPr="00016BD2">
        <w:rPr>
          <w:rFonts w:ascii="Times New Roman" w:hAnsi="Times New Roman" w:cs="Times New Roman"/>
        </w:rPr>
        <w:t xml:space="preserve"> creating artwork (Ridge, A. </w:t>
      </w:r>
      <w:r w:rsidR="00956B5F" w:rsidRPr="00016BD2">
        <w:rPr>
          <w:rFonts w:ascii="Times New Roman" w:hAnsi="Times New Roman" w:cs="Times New Roman"/>
        </w:rPr>
        <w:t xml:space="preserve">2015). </w:t>
      </w:r>
      <w:r w:rsidR="00BC6F0F" w:rsidRPr="00016BD2">
        <w:rPr>
          <w:rFonts w:ascii="Times New Roman" w:hAnsi="Times New Roman" w:cs="Times New Roman"/>
        </w:rPr>
        <w:t>Art teachers should find a way to incorporate ICT into their lessons to enable pupils to experiment in different mediums as well as extending their visual understanding (NSEAD</w:t>
      </w:r>
      <w:r w:rsidR="006C1A56">
        <w:rPr>
          <w:rFonts w:ascii="Times New Roman" w:hAnsi="Times New Roman" w:cs="Times New Roman"/>
        </w:rPr>
        <w:t>, 2006</w:t>
      </w:r>
      <w:r w:rsidR="00BC6F0F" w:rsidRPr="00016BD2">
        <w:rPr>
          <w:rFonts w:ascii="Times New Roman" w:hAnsi="Times New Roman" w:cs="Times New Roman"/>
        </w:rPr>
        <w:t>). This could be useful for pupils who aren’t aware of the different aspects that fall under the topic of ‘art’, this could also be a way to introduce art based careers to pupils who aren’t aware of the diversity in the subject. Although, even after discussion about the use of technology and creativity within art education, most classrooms remain to be traditional media based and still adopt the ‘school art’ approach to the curriculum (Gu</w:t>
      </w:r>
      <w:r w:rsidR="000E693B" w:rsidRPr="00016BD2">
        <w:rPr>
          <w:rFonts w:ascii="Times New Roman" w:hAnsi="Times New Roman" w:cs="Times New Roman"/>
        </w:rPr>
        <w:t>de,</w:t>
      </w:r>
      <w:r w:rsidR="00F24161" w:rsidRPr="00016BD2">
        <w:rPr>
          <w:rFonts w:ascii="Times New Roman" w:hAnsi="Times New Roman" w:cs="Times New Roman"/>
        </w:rPr>
        <w:t xml:space="preserve"> O.</w:t>
      </w:r>
      <w:r w:rsidR="000E693B" w:rsidRPr="00016BD2">
        <w:rPr>
          <w:rFonts w:ascii="Times New Roman" w:hAnsi="Times New Roman" w:cs="Times New Roman"/>
        </w:rPr>
        <w:t xml:space="preserve"> 2013</w:t>
      </w:r>
      <w:r w:rsidR="00BC6F0F" w:rsidRPr="00016BD2">
        <w:rPr>
          <w:rFonts w:ascii="Times New Roman" w:hAnsi="Times New Roman" w:cs="Times New Roman"/>
        </w:rPr>
        <w:t xml:space="preserve">). </w:t>
      </w:r>
      <w:r w:rsidR="008D0F52" w:rsidRPr="00016BD2">
        <w:rPr>
          <w:rFonts w:ascii="Times New Roman" w:hAnsi="Times New Roman" w:cs="Times New Roman"/>
        </w:rPr>
        <w:t xml:space="preserve">New genres of art </w:t>
      </w:r>
      <w:r w:rsidR="00872A85">
        <w:rPr>
          <w:rFonts w:ascii="Times New Roman" w:hAnsi="Times New Roman" w:cs="Times New Roman"/>
        </w:rPr>
        <w:t xml:space="preserve">produced </w:t>
      </w:r>
      <w:r w:rsidR="008D0F52" w:rsidRPr="00016BD2">
        <w:rPr>
          <w:rFonts w:ascii="Times New Roman" w:hAnsi="Times New Roman" w:cs="Times New Roman"/>
        </w:rPr>
        <w:t>t</w:t>
      </w:r>
      <w:r w:rsidR="00372F17">
        <w:rPr>
          <w:rFonts w:ascii="Times New Roman" w:hAnsi="Times New Roman" w:cs="Times New Roman"/>
        </w:rPr>
        <w:t>hr</w:t>
      </w:r>
      <w:r w:rsidR="00872A85">
        <w:rPr>
          <w:rFonts w:ascii="Times New Roman" w:hAnsi="Times New Roman" w:cs="Times New Roman"/>
        </w:rPr>
        <w:t>ough technology-</w:t>
      </w:r>
      <w:r w:rsidR="008D0F52" w:rsidRPr="00016BD2">
        <w:rPr>
          <w:rFonts w:ascii="Times New Roman" w:hAnsi="Times New Roman" w:cs="Times New Roman"/>
        </w:rPr>
        <w:t xml:space="preserve">based work would be ideal for pupils of this </w:t>
      </w:r>
      <w:r w:rsidR="008D0F52" w:rsidRPr="00016BD2">
        <w:rPr>
          <w:rFonts w:ascii="Times New Roman" w:hAnsi="Times New Roman" w:cs="Times New Roman"/>
        </w:rPr>
        <w:lastRenderedPageBreak/>
        <w:t xml:space="preserve">generation, who are very much already saturated in a technology driven world. This could lead a class to look at non-traditional artists, </w:t>
      </w:r>
      <w:r w:rsidR="00872A85">
        <w:rPr>
          <w:rFonts w:ascii="Times New Roman" w:hAnsi="Times New Roman" w:cs="Times New Roman"/>
        </w:rPr>
        <w:t xml:space="preserve">incorporating </w:t>
      </w:r>
      <w:r w:rsidR="008D0F52" w:rsidRPr="00016BD2">
        <w:rPr>
          <w:rFonts w:ascii="Times New Roman" w:hAnsi="Times New Roman" w:cs="Times New Roman"/>
        </w:rPr>
        <w:t>more contemporary work into a scheme of work (SOW) (Ridge, A</w:t>
      </w:r>
      <w:r w:rsidR="000922C5" w:rsidRPr="00016BD2">
        <w:rPr>
          <w:rFonts w:ascii="Times New Roman" w:hAnsi="Times New Roman" w:cs="Times New Roman"/>
        </w:rPr>
        <w:t xml:space="preserve">. </w:t>
      </w:r>
      <w:r w:rsidR="008D0F52" w:rsidRPr="00016BD2">
        <w:rPr>
          <w:rFonts w:ascii="Times New Roman" w:hAnsi="Times New Roman" w:cs="Times New Roman"/>
        </w:rPr>
        <w:t>2015).</w:t>
      </w:r>
      <w:r w:rsidR="000022F8" w:rsidRPr="00016BD2">
        <w:rPr>
          <w:rFonts w:ascii="Times New Roman" w:hAnsi="Times New Roman" w:cs="Times New Roman"/>
        </w:rPr>
        <w:t xml:space="preserve"> </w:t>
      </w:r>
    </w:p>
    <w:p w14:paraId="6727FBAB" w14:textId="77777777" w:rsidR="00213C05" w:rsidRPr="00016BD2" w:rsidRDefault="00213C05" w:rsidP="00867341">
      <w:pPr>
        <w:rPr>
          <w:rFonts w:ascii="Times New Roman" w:hAnsi="Times New Roman" w:cs="Times New Roman"/>
        </w:rPr>
      </w:pPr>
    </w:p>
    <w:p w14:paraId="657056E0" w14:textId="37A6D562" w:rsidR="002F7E91" w:rsidRPr="00016BD2" w:rsidRDefault="00872A85" w:rsidP="00DF54E8">
      <w:pPr>
        <w:rPr>
          <w:rFonts w:ascii="Times New Roman" w:hAnsi="Times New Roman" w:cs="Times New Roman"/>
        </w:rPr>
      </w:pPr>
      <w:r>
        <w:rPr>
          <w:rFonts w:ascii="Times New Roman" w:hAnsi="Times New Roman" w:cs="Times New Roman"/>
        </w:rPr>
        <w:t xml:space="preserve">Within the research conducted </w:t>
      </w:r>
      <w:r w:rsidR="00213C05" w:rsidRPr="00016BD2">
        <w:rPr>
          <w:rFonts w:ascii="Times New Roman" w:hAnsi="Times New Roman" w:cs="Times New Roman"/>
        </w:rPr>
        <w:t>by Downing, D. and Watson, R (2004) there was</w:t>
      </w:r>
      <w:r w:rsidR="00024379" w:rsidRPr="00016BD2">
        <w:rPr>
          <w:rFonts w:ascii="Times New Roman" w:hAnsi="Times New Roman" w:cs="Times New Roman"/>
        </w:rPr>
        <w:t xml:space="preserve"> a clear indication that there was </w:t>
      </w:r>
      <w:r w:rsidR="00213C05" w:rsidRPr="00016BD2">
        <w:rPr>
          <w:rFonts w:ascii="Times New Roman" w:hAnsi="Times New Roman" w:cs="Times New Roman"/>
        </w:rPr>
        <w:t>no </w:t>
      </w:r>
      <w:r w:rsidR="00213C05" w:rsidRPr="00016BD2">
        <w:rPr>
          <w:rFonts w:ascii="Times New Roman" w:hAnsi="Times New Roman" w:cs="Times New Roman"/>
          <w:color w:val="1E1911"/>
        </w:rPr>
        <w:t xml:space="preserve">strong evidence that showed contemporary art practice featuring in schools. However, in the schools that did demonstrate contemporary practice they did not replace traditional art </w:t>
      </w:r>
      <w:r>
        <w:rPr>
          <w:rFonts w:ascii="Times New Roman" w:hAnsi="Times New Roman" w:cs="Times New Roman"/>
          <w:color w:val="1E1911"/>
        </w:rPr>
        <w:t>teaching approaches with it, instead, they</w:t>
      </w:r>
      <w:r w:rsidR="00213C05" w:rsidRPr="00016BD2">
        <w:rPr>
          <w:rFonts w:ascii="Times New Roman" w:hAnsi="Times New Roman" w:cs="Times New Roman"/>
          <w:color w:val="1E1911"/>
        </w:rPr>
        <w:t xml:space="preserve"> combined it with conventional practices.  The belief is that schools feel the need to teach skills and techniques in art before they explore issues and concepts. </w:t>
      </w:r>
      <w:r w:rsidR="00213C05" w:rsidRPr="00016BD2">
        <w:rPr>
          <w:rFonts w:ascii="Times New Roman" w:hAnsi="Times New Roman" w:cs="Times New Roman"/>
        </w:rPr>
        <w:t xml:space="preserve">Although, there are difficulties with acknowledging some contemporary art within school art lessons. Some areas of contemporary art are non-existent in schools, this is because schools reinforce certain dominant forms of cultural identities that have been selected and set. This can cause trouble when trying to include some contemporary art forms into lessons as these </w:t>
      </w:r>
      <w:r w:rsidR="00FE03EE" w:rsidRPr="00016BD2">
        <w:rPr>
          <w:rFonts w:ascii="Times New Roman" w:hAnsi="Times New Roman" w:cs="Times New Roman"/>
        </w:rPr>
        <w:t>kinds of work</w:t>
      </w:r>
      <w:r w:rsidR="00213C05" w:rsidRPr="00016BD2">
        <w:rPr>
          <w:rFonts w:ascii="Times New Roman" w:hAnsi="Times New Roman" w:cs="Times New Roman"/>
        </w:rPr>
        <w:t xml:space="preserve"> challenge identity and are therefore seen as mon</w:t>
      </w:r>
      <w:r w:rsidR="00F24161" w:rsidRPr="00016BD2">
        <w:rPr>
          <w:rFonts w:ascii="Times New Roman" w:hAnsi="Times New Roman" w:cs="Times New Roman"/>
        </w:rPr>
        <w:t>strous in education (Addision, N</w:t>
      </w:r>
      <w:r w:rsidR="00213C05" w:rsidRPr="00016BD2">
        <w:rPr>
          <w:rFonts w:ascii="Times New Roman" w:hAnsi="Times New Roman" w:cs="Times New Roman"/>
        </w:rPr>
        <w:t>. Burgess, L. 2003)</w:t>
      </w:r>
      <w:r w:rsidR="006B7E2B" w:rsidRPr="00016BD2">
        <w:rPr>
          <w:rFonts w:ascii="Times New Roman" w:hAnsi="Times New Roman" w:cs="Times New Roman"/>
        </w:rPr>
        <w:t>.</w:t>
      </w:r>
      <w:r w:rsidR="00DF54E8" w:rsidRPr="00016BD2">
        <w:rPr>
          <w:rFonts w:ascii="Times New Roman" w:hAnsi="Times New Roman" w:cs="Times New Roman"/>
        </w:rPr>
        <w:t xml:space="preserve"> </w:t>
      </w:r>
      <w:r w:rsidR="00791768" w:rsidRPr="00016BD2">
        <w:rPr>
          <w:rFonts w:ascii="Times New Roman" w:hAnsi="Times New Roman" w:cs="Times New Roman"/>
        </w:rPr>
        <w:t xml:space="preserve">Ridge, A (2015) believes that the use of contemporary genres and modern art forms such as installation art allows art education to link with other subjects. For example, artist Spencer Finch created his installation piece by connecting the colours from a poem by Emily Dickson. This shows how the subject can link with English if explored in a contemporary way. </w:t>
      </w:r>
    </w:p>
    <w:p w14:paraId="21C1BAF9" w14:textId="202EB601" w:rsidR="002F7E91" w:rsidRPr="00016BD2" w:rsidRDefault="002F7E91" w:rsidP="00791768">
      <w:pPr>
        <w:pStyle w:val="NormalWeb"/>
        <w:rPr>
          <w:u w:val="single"/>
        </w:rPr>
      </w:pPr>
      <w:r w:rsidRPr="00016BD2">
        <w:rPr>
          <w:u w:val="single"/>
        </w:rPr>
        <w:t>Figure 1</w:t>
      </w:r>
    </w:p>
    <w:p w14:paraId="5B4C7FA1" w14:textId="77777777" w:rsidR="00791768" w:rsidRPr="00016BD2" w:rsidRDefault="00791768" w:rsidP="00213C05">
      <w:pPr>
        <w:pStyle w:val="NormalWeb"/>
        <w:jc w:val="center"/>
      </w:pPr>
      <w:r w:rsidRPr="00016BD2">
        <w:rPr>
          <w:noProof/>
        </w:rPr>
        <w:drawing>
          <wp:inline distT="0" distB="0" distL="0" distR="0" wp14:anchorId="7351EC5C" wp14:editId="3F3202B8">
            <wp:extent cx="4280535" cy="2646299"/>
            <wp:effectExtent l="0" t="0" r="1206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0814" cy="2652654"/>
                    </a:xfrm>
                    <a:prstGeom prst="rect">
                      <a:avLst/>
                    </a:prstGeom>
                    <a:noFill/>
                    <a:ln>
                      <a:noFill/>
                    </a:ln>
                  </pic:spPr>
                </pic:pic>
              </a:graphicData>
            </a:graphic>
          </wp:inline>
        </w:drawing>
      </w:r>
    </w:p>
    <w:p w14:paraId="26ECFDD1" w14:textId="77777777" w:rsidR="00213C05" w:rsidRPr="00016BD2" w:rsidRDefault="00791768" w:rsidP="00791768">
      <w:pPr>
        <w:pStyle w:val="NormalWeb"/>
      </w:pPr>
      <w:r w:rsidRPr="00016BD2">
        <w:t>Finch. S. (</w:t>
      </w:r>
      <w:r w:rsidR="00B35435" w:rsidRPr="00016BD2">
        <w:t>2009</w:t>
      </w:r>
      <w:r w:rsidRPr="00016BD2">
        <w:t>)</w:t>
      </w:r>
    </w:p>
    <w:p w14:paraId="5873FB52" w14:textId="1222EF21" w:rsidR="00F32C50" w:rsidRPr="00016BD2" w:rsidRDefault="00F32C50" w:rsidP="00791768">
      <w:pPr>
        <w:pStyle w:val="NormalWeb"/>
      </w:pPr>
      <w:r w:rsidRPr="00016BD2">
        <w:t>Savage (2011) states that a cross-curricular way of teaching informs an improved pedagogy that enables an approach to lea</w:t>
      </w:r>
      <w:r w:rsidR="00872A85">
        <w:t>rning which</w:t>
      </w:r>
      <w:r w:rsidRPr="00016BD2">
        <w:t xml:space="preserve"> holds a wider understanding through different methods. Similarly, this links to the Donaldson Report (2015) Successful Futures with the reference to cross-curricular being one of the highlights. </w:t>
      </w:r>
      <w:r w:rsidR="00060C45" w:rsidRPr="00016BD2">
        <w:t xml:space="preserve">Janet Cardiff is another artist who could be used cross-circularly through contemporary art as she uses music sang through 59 different voices in her installation piece. This allows pupils to make links with contemporary artwork through different disciplines </w:t>
      </w:r>
      <w:r w:rsidR="00872A85">
        <w:rPr>
          <w:color w:val="1E1911"/>
        </w:rPr>
        <w:t>(Ridge,</w:t>
      </w:r>
      <w:r w:rsidR="00060C45" w:rsidRPr="00016BD2">
        <w:rPr>
          <w:color w:val="1E1911"/>
        </w:rPr>
        <w:t xml:space="preserve"> A. 2015).</w:t>
      </w:r>
      <w:r w:rsidR="00FC0356" w:rsidRPr="00016BD2">
        <w:rPr>
          <w:color w:val="1E1911"/>
        </w:rPr>
        <w:t xml:space="preserve"> </w:t>
      </w:r>
      <w:r w:rsidR="00FC0356" w:rsidRPr="00016BD2">
        <w:t xml:space="preserve">The collaborative approach to contemporary art allows pupils to work together through different collaborative makings </w:t>
      </w:r>
      <w:r w:rsidR="00872A85">
        <w:t xml:space="preserve">as well as </w:t>
      </w:r>
      <w:r w:rsidR="00FC0356" w:rsidRPr="00016BD2">
        <w:t>collectively subject wise (Horn, S, 2008).</w:t>
      </w:r>
    </w:p>
    <w:p w14:paraId="7F1FE854" w14:textId="77777777" w:rsidR="005E1A4E" w:rsidRPr="00016BD2" w:rsidRDefault="005E1A4E" w:rsidP="00791768">
      <w:pPr>
        <w:pStyle w:val="NormalWeb"/>
      </w:pPr>
    </w:p>
    <w:p w14:paraId="1B42BCA5" w14:textId="6A4BD164" w:rsidR="002F7E91" w:rsidRPr="00016BD2" w:rsidRDefault="002F7E91" w:rsidP="00791768">
      <w:pPr>
        <w:pStyle w:val="NormalWeb"/>
        <w:rPr>
          <w:color w:val="1E1911"/>
          <w:u w:val="single"/>
        </w:rPr>
      </w:pPr>
      <w:r w:rsidRPr="00016BD2">
        <w:rPr>
          <w:color w:val="1E1911"/>
          <w:u w:val="single"/>
        </w:rPr>
        <w:t>Figure 2</w:t>
      </w:r>
    </w:p>
    <w:p w14:paraId="0DDE7736" w14:textId="77777777" w:rsidR="00791768" w:rsidRPr="00016BD2" w:rsidRDefault="00791768" w:rsidP="00213C05">
      <w:pPr>
        <w:pStyle w:val="NormalWeb"/>
        <w:jc w:val="center"/>
      </w:pPr>
      <w:r w:rsidRPr="00016BD2">
        <w:rPr>
          <w:noProof/>
        </w:rPr>
        <w:drawing>
          <wp:inline distT="0" distB="0" distL="0" distR="0" wp14:anchorId="08413D14" wp14:editId="6BA21A58">
            <wp:extent cx="4814670" cy="3200008"/>
            <wp:effectExtent l="0" t="0" r="1143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8977" cy="3216163"/>
                    </a:xfrm>
                    <a:prstGeom prst="rect">
                      <a:avLst/>
                    </a:prstGeom>
                    <a:noFill/>
                    <a:ln>
                      <a:noFill/>
                    </a:ln>
                  </pic:spPr>
                </pic:pic>
              </a:graphicData>
            </a:graphic>
          </wp:inline>
        </w:drawing>
      </w:r>
    </w:p>
    <w:p w14:paraId="2A900D10" w14:textId="10C81F5A" w:rsidR="00791768" w:rsidRPr="00016BD2" w:rsidRDefault="00D01806" w:rsidP="00791768">
      <w:pPr>
        <w:pStyle w:val="NormalWeb"/>
      </w:pPr>
      <w:r w:rsidRPr="00016BD2">
        <w:t xml:space="preserve">Cardiff, </w:t>
      </w:r>
      <w:r w:rsidR="00791768" w:rsidRPr="00016BD2">
        <w:t>J. (2001)</w:t>
      </w:r>
    </w:p>
    <w:p w14:paraId="60A21933" w14:textId="1C7D9E7F" w:rsidR="00534619" w:rsidRPr="00016BD2" w:rsidRDefault="00872A85" w:rsidP="00534619">
      <w:pPr>
        <w:pStyle w:val="NormalWeb"/>
      </w:pPr>
      <w:r>
        <w:t xml:space="preserve">Some </w:t>
      </w:r>
      <w:r w:rsidR="00534619" w:rsidRPr="00016BD2">
        <w:t xml:space="preserve">multimedia work requires quality equipment that can be expensive for </w:t>
      </w:r>
      <w:r>
        <w:t>schools to access; i</w:t>
      </w:r>
      <w:r w:rsidR="00534619" w:rsidRPr="00016BD2">
        <w:t xml:space="preserve">t also needs a teacher who is trained to use the equipment </w:t>
      </w:r>
      <w:r>
        <w:t>to explain</w:t>
      </w:r>
      <w:r w:rsidR="00534619" w:rsidRPr="00016BD2">
        <w:t xml:space="preserve"> how to make work with these medias (Callow, 2001). In addition, art rooms in most schools are still only designed in a way that is appropriate for traditional medias such as 2D work on desks. </w:t>
      </w:r>
      <w:r>
        <w:t>In o</w:t>
      </w:r>
      <w:r w:rsidR="00372F17">
        <w:t>r</w:t>
      </w:r>
      <w:r>
        <w:t xml:space="preserve">der </w:t>
      </w:r>
      <w:r w:rsidR="00534619" w:rsidRPr="00016BD2">
        <w:t>to be able t</w:t>
      </w:r>
      <w:r>
        <w:t xml:space="preserve">o create work on a larger scale, </w:t>
      </w:r>
      <w:r w:rsidR="00534619" w:rsidRPr="00016BD2">
        <w:t>inspired by contemporary forms such as installation work, there would be a requirement for a bigger space to work in which could be inaccessible for the school’s budget or capacity (Rogers and Bacon, 2002).</w:t>
      </w:r>
      <w:r w:rsidR="00F32C50" w:rsidRPr="00016BD2">
        <w:t xml:space="preserve"> </w:t>
      </w:r>
    </w:p>
    <w:p w14:paraId="57FFCA74" w14:textId="7246E056" w:rsidR="00023F6E" w:rsidRPr="00016BD2" w:rsidRDefault="00A148DC" w:rsidP="00023F6E">
      <w:pPr>
        <w:pStyle w:val="NormalWeb"/>
      </w:pPr>
      <w:r w:rsidRPr="00016BD2">
        <w:t>Contemporary genres of art can also be used as a ‘facilitator for social justice’ as the genres can provide pupils with responsibility that can encourage change in themselves and in the world (Darts, 2006, p7). Darts (2006) believes that the approach to how art is taught in education could be necessary for its authenticity as a subject and is therefore not seen as something inessential. Leake (2014) stated that after discussing with museum educators, artists, and curators they believe that contemporary art is valuable in enhancing people’s opportunities to connect with key social issues and life understandings through conte</w:t>
      </w:r>
      <w:r w:rsidR="00872A85">
        <w:t>mporary art genres. A</w:t>
      </w:r>
      <w:r w:rsidRPr="00016BD2">
        <w:t>gain</w:t>
      </w:r>
      <w:r w:rsidR="00872A85">
        <w:t>,</w:t>
      </w:r>
      <w:r w:rsidRPr="00016BD2">
        <w:t xml:space="preserve"> these can be challenging issues to be brought into schools and therefore </w:t>
      </w:r>
      <w:r w:rsidR="00872A85">
        <w:t xml:space="preserve">is considered a </w:t>
      </w:r>
      <w:r w:rsidRPr="00016BD2">
        <w:t>limitation, especially when covering views on sexuality and religions that need further understanding (Villeneuve, P and Erickson, M, 2008).</w:t>
      </w:r>
      <w:r w:rsidR="00023F6E" w:rsidRPr="00016BD2">
        <w:t xml:space="preserve"> Another restriction to teaching a broader range of genres including the addition of contemporary genres alongside genres already taught at schools, is the time scale these are taught in. The NSEAD (2015-2016) survey report shows that there has been a cut in time allocated for art and design in key stage 3 and tea</w:t>
      </w:r>
      <w:r w:rsidR="00872A85">
        <w:t xml:space="preserve">chers feel that this has a significant </w:t>
      </w:r>
      <w:r w:rsidR="00023F6E" w:rsidRPr="00016BD2">
        <w:t xml:space="preserve">impact on what gets taught to this age group. This has had a negative impact on pupil’s subject knowledge and their skill development, this is because of the lack of materials being used especially impacting 3D work, textiles and applied art disciplines. Teachers believe that this lack of time in key stage 3 effects the level </w:t>
      </w:r>
      <w:r w:rsidR="00023F6E" w:rsidRPr="00016BD2">
        <w:lastRenderedPageBreak/>
        <w:t>of pupils who are entering GCSE, these pupils are limited in experience and in skill which are two skills that are vital for the course. The time cut in art lessons doesn’t allow teachers many hours to teach a broader spectrum of art genres and cultures alongside developing their technical skill in the subject (NSEAD, 2015-2016).</w:t>
      </w:r>
    </w:p>
    <w:p w14:paraId="08FF29D3" w14:textId="77777777" w:rsidR="00746983" w:rsidRPr="00016BD2" w:rsidRDefault="00746983" w:rsidP="00277793">
      <w:pPr>
        <w:tabs>
          <w:tab w:val="num" w:pos="420"/>
        </w:tabs>
        <w:rPr>
          <w:rFonts w:ascii="Times New Roman" w:hAnsi="Times New Roman" w:cs="Times New Roman"/>
          <w:lang w:eastAsia="en-GB"/>
        </w:rPr>
      </w:pPr>
    </w:p>
    <w:p w14:paraId="296CE278" w14:textId="299CE942" w:rsidR="00B71481" w:rsidRPr="00016BD2" w:rsidRDefault="008658B0" w:rsidP="00277793">
      <w:pPr>
        <w:tabs>
          <w:tab w:val="num" w:pos="420"/>
        </w:tabs>
        <w:rPr>
          <w:rFonts w:ascii="Times New Roman" w:hAnsi="Times New Roman" w:cs="Times New Roman"/>
          <w:u w:val="single"/>
        </w:rPr>
      </w:pPr>
      <w:r w:rsidRPr="00016BD2">
        <w:rPr>
          <w:rFonts w:ascii="Times New Roman" w:hAnsi="Times New Roman" w:cs="Times New Roman"/>
          <w:u w:val="single"/>
        </w:rPr>
        <w:t>S</w:t>
      </w:r>
      <w:r w:rsidR="00372F17">
        <w:rPr>
          <w:rFonts w:ascii="Times New Roman" w:hAnsi="Times New Roman" w:cs="Times New Roman"/>
          <w:u w:val="single"/>
        </w:rPr>
        <w:t xml:space="preserve">chool policy and practice </w:t>
      </w:r>
    </w:p>
    <w:p w14:paraId="1C54ECE4" w14:textId="77777777" w:rsidR="00277793" w:rsidRPr="00016BD2" w:rsidRDefault="00277793" w:rsidP="00277793">
      <w:pPr>
        <w:rPr>
          <w:rFonts w:ascii="Times New Roman" w:hAnsi="Times New Roman" w:cs="Times New Roman"/>
          <w:color w:val="000000" w:themeColor="text1"/>
          <w:lang w:eastAsia="en-GB"/>
        </w:rPr>
      </w:pPr>
    </w:p>
    <w:p w14:paraId="13275A01" w14:textId="3B39885C" w:rsidR="00B71481" w:rsidRPr="00016BD2" w:rsidRDefault="002A4388" w:rsidP="00277793">
      <w:pPr>
        <w:rPr>
          <w:rFonts w:ascii="Times New Roman" w:hAnsi="Times New Roman" w:cs="Times New Roman"/>
        </w:rPr>
      </w:pPr>
      <w:r>
        <w:rPr>
          <w:rFonts w:ascii="Times New Roman" w:hAnsi="Times New Roman" w:cs="Times New Roman"/>
        </w:rPr>
        <w:t>‘School X’s’ department’s self-evaluation</w:t>
      </w:r>
      <w:r w:rsidR="00E65A23" w:rsidRPr="00016BD2">
        <w:rPr>
          <w:rFonts w:ascii="Times New Roman" w:hAnsi="Times New Roman" w:cs="Times New Roman"/>
        </w:rPr>
        <w:t xml:space="preserve"> </w:t>
      </w:r>
      <w:r w:rsidR="00B71481" w:rsidRPr="00016BD2">
        <w:rPr>
          <w:rFonts w:ascii="Times New Roman" w:hAnsi="Times New Roman" w:cs="Times New Roman"/>
        </w:rPr>
        <w:t xml:space="preserve">plan reviews how well the department is doing in key areas such as community involvement, decision making, social and life skills, meeting the learners needs, inclusion of Welsh language and dimension, health and wellbeing, cultural development, ethos and diversity. Under </w:t>
      </w:r>
      <w:r w:rsidR="00E65A23" w:rsidRPr="00016BD2">
        <w:rPr>
          <w:rFonts w:ascii="Times New Roman" w:hAnsi="Times New Roman" w:cs="Times New Roman"/>
        </w:rPr>
        <w:t xml:space="preserve">the title of </w:t>
      </w:r>
      <w:r w:rsidR="00B71481" w:rsidRPr="00016BD2">
        <w:rPr>
          <w:rFonts w:ascii="Times New Roman" w:hAnsi="Times New Roman" w:cs="Times New Roman"/>
        </w:rPr>
        <w:t xml:space="preserve">cultural </w:t>
      </w:r>
      <w:r w:rsidR="00216BE1" w:rsidRPr="00016BD2">
        <w:rPr>
          <w:rFonts w:ascii="Times New Roman" w:hAnsi="Times New Roman" w:cs="Times New Roman"/>
        </w:rPr>
        <w:t>development,</w:t>
      </w:r>
      <w:r w:rsidR="00B71481" w:rsidRPr="00016BD2">
        <w:rPr>
          <w:rFonts w:ascii="Times New Roman" w:hAnsi="Times New Roman" w:cs="Times New Roman"/>
        </w:rPr>
        <w:t xml:space="preserve"> it explains how the department have experience in teaching PSE alongside art and are therefore confident in discussing issues linking to spiritual, mo</w:t>
      </w:r>
      <w:r w:rsidR="00881FF8" w:rsidRPr="00016BD2">
        <w:rPr>
          <w:rFonts w:ascii="Times New Roman" w:hAnsi="Times New Roman" w:cs="Times New Roman"/>
        </w:rPr>
        <w:t xml:space="preserve">ral, social and </w:t>
      </w:r>
      <w:r w:rsidR="00872A85">
        <w:rPr>
          <w:rFonts w:ascii="Times New Roman" w:hAnsi="Times New Roman" w:cs="Times New Roman"/>
        </w:rPr>
        <w:t xml:space="preserve">cultural issues. This shows that the </w:t>
      </w:r>
      <w:r w:rsidR="00881FF8" w:rsidRPr="00016BD2">
        <w:rPr>
          <w:rFonts w:ascii="Times New Roman" w:hAnsi="Times New Roman" w:cs="Times New Roman"/>
        </w:rPr>
        <w:t>teachers are aware of these cultural developments and what they need to do to ensure pupils understand them also. Although</w:t>
      </w:r>
      <w:r w:rsidR="00872A85">
        <w:rPr>
          <w:rFonts w:ascii="Times New Roman" w:hAnsi="Times New Roman" w:cs="Times New Roman"/>
        </w:rPr>
        <w:t>,</w:t>
      </w:r>
      <w:r w:rsidR="00881FF8" w:rsidRPr="00016BD2">
        <w:rPr>
          <w:rFonts w:ascii="Times New Roman" w:hAnsi="Times New Roman" w:cs="Times New Roman"/>
        </w:rPr>
        <w:t xml:space="preserve"> this shows</w:t>
      </w:r>
      <w:r w:rsidR="00872A85">
        <w:rPr>
          <w:rFonts w:ascii="Times New Roman" w:hAnsi="Times New Roman" w:cs="Times New Roman"/>
        </w:rPr>
        <w:t xml:space="preserve"> that whilst</w:t>
      </w:r>
      <w:r w:rsidR="00881FF8" w:rsidRPr="00016BD2">
        <w:rPr>
          <w:rFonts w:ascii="Times New Roman" w:hAnsi="Times New Roman" w:cs="Times New Roman"/>
        </w:rPr>
        <w:t xml:space="preserve"> the teachers are competent in teaching these topics, they aren’t actually informed through the schemes of work (SOW) for the pupils to get a better awareness of these developments and life skills through the medium of art. T</w:t>
      </w:r>
      <w:r w:rsidR="00872A85">
        <w:rPr>
          <w:rFonts w:ascii="Times New Roman" w:hAnsi="Times New Roman" w:cs="Times New Roman"/>
        </w:rPr>
        <w:t>his is something that could be e</w:t>
      </w:r>
      <w:r w:rsidR="00881FF8" w:rsidRPr="00016BD2">
        <w:rPr>
          <w:rFonts w:ascii="Times New Roman" w:hAnsi="Times New Roman" w:cs="Times New Roman"/>
        </w:rPr>
        <w:t xml:space="preserve">mbedded into the lessons through artist links or cultural links to pupil’s identities. </w:t>
      </w:r>
      <w:r w:rsidR="00B71481" w:rsidRPr="00016BD2">
        <w:rPr>
          <w:rFonts w:ascii="Times New Roman" w:hAnsi="Times New Roman" w:cs="Times New Roman"/>
        </w:rPr>
        <w:t xml:space="preserve">For ethos and diversity, the review mentions the inclusion of a </w:t>
      </w:r>
      <w:r w:rsidR="00216BE1" w:rsidRPr="00016BD2">
        <w:rPr>
          <w:rFonts w:ascii="Times New Roman" w:hAnsi="Times New Roman" w:cs="Times New Roman"/>
        </w:rPr>
        <w:t>wide range of cultures and time</w:t>
      </w:r>
      <w:r w:rsidR="00B71481" w:rsidRPr="00016BD2">
        <w:rPr>
          <w:rFonts w:ascii="Times New Roman" w:hAnsi="Times New Roman" w:cs="Times New Roman"/>
        </w:rPr>
        <w:t xml:space="preserve"> studied through the subject of art</w:t>
      </w:r>
      <w:r w:rsidR="003A3ED4">
        <w:rPr>
          <w:rFonts w:ascii="Times New Roman" w:hAnsi="Times New Roman" w:cs="Times New Roman"/>
        </w:rPr>
        <w:t xml:space="preserve"> in the department’s SOW’s. As well as this,</w:t>
      </w:r>
      <w:r w:rsidR="00B71481" w:rsidRPr="00016BD2">
        <w:rPr>
          <w:rFonts w:ascii="Times New Roman" w:hAnsi="Times New Roman" w:cs="Times New Roman"/>
        </w:rPr>
        <w:t xml:space="preserve"> cultural trips and visits provide pupils with opportunities to see the subject and themselves in the wider context. Welsh culture is covered through subject matter in lessons, artist references and cultural based in trips in Wales. Pupils visit galleries in Wales to view artwor</w:t>
      </w:r>
      <w:r w:rsidR="003A3ED4">
        <w:rPr>
          <w:rFonts w:ascii="Times New Roman" w:hAnsi="Times New Roman" w:cs="Times New Roman"/>
        </w:rPr>
        <w:t>ks by Welsh artists and</w:t>
      </w:r>
      <w:r w:rsidR="00B71481" w:rsidRPr="00016BD2">
        <w:rPr>
          <w:rFonts w:ascii="Times New Roman" w:hAnsi="Times New Roman" w:cs="Times New Roman"/>
        </w:rPr>
        <w:t xml:space="preserve"> compete in the National Urdd Eisteddfod for Art and design, where they develop their understanding of Wales and what it means to be Welsh through their artwork. In 2018, the th</w:t>
      </w:r>
      <w:r w:rsidR="003A3ED4">
        <w:rPr>
          <w:rFonts w:ascii="Times New Roman" w:hAnsi="Times New Roman" w:cs="Times New Roman"/>
        </w:rPr>
        <w:t>eme was Welsh myths and legends, making it</w:t>
      </w:r>
      <w:r w:rsidR="00881FF8" w:rsidRPr="00016BD2">
        <w:rPr>
          <w:rFonts w:ascii="Times New Roman" w:hAnsi="Times New Roman" w:cs="Times New Roman"/>
        </w:rPr>
        <w:t xml:space="preserve"> clear that the department are heavily incorporating welsh heritage and culture into their SOW’s as well as out-of-schoo</w:t>
      </w:r>
      <w:r w:rsidR="00DA7EB9" w:rsidRPr="00016BD2">
        <w:rPr>
          <w:rFonts w:ascii="Times New Roman" w:hAnsi="Times New Roman" w:cs="Times New Roman"/>
        </w:rPr>
        <w:t>l events. This allows pupils to be proud of their heritage, as well as lea</w:t>
      </w:r>
      <w:r w:rsidR="00727652" w:rsidRPr="00016BD2">
        <w:rPr>
          <w:rFonts w:ascii="Times New Roman" w:hAnsi="Times New Roman" w:cs="Times New Roman"/>
        </w:rPr>
        <w:t xml:space="preserve">rn more about where they are from. </w:t>
      </w:r>
      <w:r w:rsidR="00215655" w:rsidRPr="00016BD2">
        <w:rPr>
          <w:rFonts w:ascii="Times New Roman" w:hAnsi="Times New Roman" w:cs="Times New Roman"/>
        </w:rPr>
        <w:t>Alongside the department</w:t>
      </w:r>
      <w:r>
        <w:rPr>
          <w:rFonts w:ascii="Times New Roman" w:hAnsi="Times New Roman" w:cs="Times New Roman"/>
        </w:rPr>
        <w:t>’s self-evaluation</w:t>
      </w:r>
      <w:r w:rsidR="00215655" w:rsidRPr="00016BD2">
        <w:rPr>
          <w:rFonts w:ascii="Times New Roman" w:hAnsi="Times New Roman" w:cs="Times New Roman"/>
        </w:rPr>
        <w:t xml:space="preserve"> plan I have looked at the departments schemes of work for year 7 and 8 to have more of an insight of whether cultural references and artistic genres are included in the lessons and whether the departments scheme of work provides enriching content for the pupils to develop on artistic knowledge as well as technical skill.  </w:t>
      </w:r>
    </w:p>
    <w:p w14:paraId="5E415D9B" w14:textId="77777777" w:rsidR="002656EE" w:rsidRPr="00016BD2" w:rsidRDefault="002656EE" w:rsidP="00277793">
      <w:pPr>
        <w:rPr>
          <w:rFonts w:ascii="Times New Roman" w:hAnsi="Times New Roman" w:cs="Times New Roman"/>
        </w:rPr>
      </w:pPr>
    </w:p>
    <w:p w14:paraId="5BC0F90F" w14:textId="57B70AC1"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Year 7 in ‘School X’ </w:t>
      </w:r>
      <w:r w:rsidR="00215655" w:rsidRPr="00016BD2">
        <w:rPr>
          <w:rFonts w:ascii="Times New Roman" w:hAnsi="Times New Roman" w:cs="Times New Roman"/>
        </w:rPr>
        <w:t>cover the topic</w:t>
      </w:r>
      <w:r w:rsidRPr="00016BD2">
        <w:rPr>
          <w:rFonts w:ascii="Times New Roman" w:hAnsi="Times New Roman" w:cs="Times New Roman"/>
        </w:rPr>
        <w:t xml:space="preserve"> ‘Underwater’ for the first half of the year and then ‘Landscapes’ for the second half</w:t>
      </w:r>
      <w:r w:rsidR="00215655" w:rsidRPr="00016BD2">
        <w:rPr>
          <w:rFonts w:ascii="Times New Roman" w:hAnsi="Times New Roman" w:cs="Times New Roman"/>
        </w:rPr>
        <w:t xml:space="preserve"> of the year. I have investigated the schemes of work and I have focussed on artists, artist genres, cultural references and use of materials.</w:t>
      </w:r>
    </w:p>
    <w:p w14:paraId="242477FD" w14:textId="77777777" w:rsidR="00215655" w:rsidRPr="00016BD2" w:rsidRDefault="00215655" w:rsidP="002656EE">
      <w:pPr>
        <w:rPr>
          <w:rFonts w:ascii="Times New Roman" w:hAnsi="Times New Roman" w:cs="Times New Roman"/>
          <w:u w:val="single"/>
        </w:rPr>
      </w:pPr>
    </w:p>
    <w:p w14:paraId="75DC3E7A" w14:textId="478B2846" w:rsidR="002656EE" w:rsidRPr="00016BD2" w:rsidRDefault="00215655" w:rsidP="002656EE">
      <w:pPr>
        <w:rPr>
          <w:rFonts w:ascii="Times New Roman" w:hAnsi="Times New Roman" w:cs="Times New Roman"/>
          <w:u w:val="single"/>
        </w:rPr>
      </w:pPr>
      <w:r w:rsidRPr="00016BD2">
        <w:rPr>
          <w:rFonts w:ascii="Times New Roman" w:hAnsi="Times New Roman" w:cs="Times New Roman"/>
          <w:u w:val="single"/>
        </w:rPr>
        <w:t>Year 7:</w:t>
      </w:r>
      <w:r w:rsidR="00A40D95" w:rsidRPr="00016BD2">
        <w:rPr>
          <w:rFonts w:ascii="Times New Roman" w:hAnsi="Times New Roman" w:cs="Times New Roman"/>
          <w:u w:val="single"/>
        </w:rPr>
        <w:t xml:space="preserve"> </w:t>
      </w:r>
      <w:r w:rsidR="002656EE" w:rsidRPr="00016BD2">
        <w:rPr>
          <w:rFonts w:ascii="Times New Roman" w:hAnsi="Times New Roman" w:cs="Times New Roman"/>
          <w:u w:val="single"/>
        </w:rPr>
        <w:t>Underwater</w:t>
      </w:r>
    </w:p>
    <w:p w14:paraId="1D55D4D2"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Artist references J V Scarpace from New York.</w:t>
      </w:r>
    </w:p>
    <w:p w14:paraId="00D23191"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Homework task: Research another artist who focuses on underwater. Freedom to look for own artists. </w:t>
      </w:r>
    </w:p>
    <w:p w14:paraId="1AC440C6" w14:textId="77777777" w:rsidR="002656EE" w:rsidRPr="00016BD2" w:rsidRDefault="002656EE" w:rsidP="002656EE">
      <w:pPr>
        <w:rPr>
          <w:rFonts w:ascii="Times New Roman" w:eastAsia="Times New Roman" w:hAnsi="Times New Roman" w:cs="Times New Roman"/>
          <w:color w:val="222222"/>
          <w:shd w:val="clear" w:color="auto" w:fill="FFFFFF"/>
          <w:lang w:eastAsia="en-GB"/>
        </w:rPr>
      </w:pPr>
      <w:r w:rsidRPr="00016BD2">
        <w:rPr>
          <w:rFonts w:ascii="Times New Roman" w:eastAsia="Times New Roman" w:hAnsi="Times New Roman" w:cs="Times New Roman"/>
          <w:color w:val="222222"/>
          <w:shd w:val="clear" w:color="auto" w:fill="FFFFFF"/>
          <w:lang w:eastAsia="en-GB"/>
        </w:rPr>
        <w:t>Georges-Pierre Seurat was a French post-Impressionist painter: Different culture but doesn’t relate to pupils in the class. (Not contemporary).</w:t>
      </w:r>
    </w:p>
    <w:p w14:paraId="75F5AF23" w14:textId="77777777" w:rsidR="002656EE" w:rsidRPr="00016BD2" w:rsidRDefault="002656EE" w:rsidP="002656EE">
      <w:pPr>
        <w:rPr>
          <w:rFonts w:ascii="Times New Roman" w:eastAsia="Times New Roman" w:hAnsi="Times New Roman" w:cs="Times New Roman"/>
          <w:color w:val="222222"/>
          <w:shd w:val="clear" w:color="auto" w:fill="FFFFFF"/>
          <w:lang w:eastAsia="en-GB"/>
        </w:rPr>
      </w:pPr>
      <w:r w:rsidRPr="00016BD2">
        <w:rPr>
          <w:rFonts w:ascii="Times New Roman" w:eastAsia="Times New Roman" w:hAnsi="Times New Roman" w:cs="Times New Roman"/>
          <w:color w:val="222222"/>
          <w:shd w:val="clear" w:color="auto" w:fill="FFFFFF"/>
          <w:lang w:eastAsia="en-GB"/>
        </w:rPr>
        <w:t xml:space="preserve">Mark Lloyd Williams – Welsh reference. Welsh Culture. </w:t>
      </w:r>
    </w:p>
    <w:p w14:paraId="6D4CDACB" w14:textId="77777777" w:rsidR="002656EE" w:rsidRPr="00016BD2" w:rsidRDefault="002656EE" w:rsidP="002656EE">
      <w:pPr>
        <w:rPr>
          <w:rFonts w:ascii="Times New Roman" w:eastAsia="Times New Roman" w:hAnsi="Times New Roman" w:cs="Times New Roman"/>
          <w:color w:val="222222"/>
          <w:shd w:val="clear" w:color="auto" w:fill="FFFFFF"/>
          <w:lang w:eastAsia="en-GB"/>
        </w:rPr>
      </w:pPr>
      <w:r w:rsidRPr="00016BD2">
        <w:rPr>
          <w:rFonts w:ascii="Times New Roman" w:eastAsia="Times New Roman" w:hAnsi="Times New Roman" w:cs="Times New Roman"/>
          <w:color w:val="222222"/>
          <w:shd w:val="clear" w:color="auto" w:fill="FFFFFF"/>
          <w:lang w:eastAsia="en-GB"/>
        </w:rPr>
        <w:t xml:space="preserve">Marjorie Pesek from Florida </w:t>
      </w:r>
    </w:p>
    <w:p w14:paraId="1F0E5171" w14:textId="0CB0F4C1" w:rsidR="002656EE" w:rsidRPr="00016BD2" w:rsidRDefault="002656EE" w:rsidP="002656EE">
      <w:pPr>
        <w:rPr>
          <w:rFonts w:ascii="Times New Roman" w:eastAsia="Times New Roman" w:hAnsi="Times New Roman" w:cs="Times New Roman"/>
          <w:color w:val="222222"/>
          <w:shd w:val="clear" w:color="auto" w:fill="FFFFFF"/>
          <w:lang w:eastAsia="en-GB"/>
        </w:rPr>
      </w:pPr>
      <w:r w:rsidRPr="00016BD2">
        <w:rPr>
          <w:rFonts w:ascii="Times New Roman" w:eastAsia="Times New Roman" w:hAnsi="Times New Roman" w:cs="Times New Roman"/>
          <w:color w:val="222222"/>
          <w:shd w:val="clear" w:color="auto" w:fill="FFFFFF"/>
          <w:lang w:eastAsia="en-GB"/>
        </w:rPr>
        <w:t xml:space="preserve">Janet Bolton English textile artist- uses a range of medias. </w:t>
      </w:r>
    </w:p>
    <w:p w14:paraId="689DC150" w14:textId="070E14B9" w:rsidR="006B2277" w:rsidRPr="00016BD2" w:rsidRDefault="006B2277" w:rsidP="002656EE">
      <w:pPr>
        <w:rPr>
          <w:rFonts w:ascii="Times New Roman" w:eastAsia="Times New Roman" w:hAnsi="Times New Roman" w:cs="Times New Roman"/>
          <w:color w:val="222222"/>
          <w:shd w:val="clear" w:color="auto" w:fill="FFFFFF"/>
          <w:lang w:eastAsia="en-GB"/>
        </w:rPr>
      </w:pPr>
      <w:r w:rsidRPr="00016BD2">
        <w:rPr>
          <w:rFonts w:ascii="Times New Roman" w:eastAsia="Times New Roman" w:hAnsi="Times New Roman" w:cs="Times New Roman"/>
          <w:color w:val="222222"/>
          <w:shd w:val="clear" w:color="auto" w:fill="FFFFFF"/>
          <w:lang w:eastAsia="en-GB"/>
        </w:rPr>
        <w:t>Use of Ipads.</w:t>
      </w:r>
    </w:p>
    <w:p w14:paraId="0357220A" w14:textId="77777777" w:rsidR="002656EE" w:rsidRPr="00016BD2" w:rsidRDefault="002656EE" w:rsidP="002656EE">
      <w:pPr>
        <w:rPr>
          <w:rFonts w:ascii="Times New Roman" w:eastAsia="Times New Roman" w:hAnsi="Times New Roman" w:cs="Times New Roman"/>
          <w:lang w:eastAsia="en-GB"/>
        </w:rPr>
      </w:pPr>
    </w:p>
    <w:p w14:paraId="40C17FC6" w14:textId="4094F333" w:rsidR="002656EE" w:rsidRPr="00016BD2" w:rsidRDefault="00A40D95" w:rsidP="002656EE">
      <w:pPr>
        <w:rPr>
          <w:rFonts w:ascii="Times New Roman" w:eastAsia="Times New Roman" w:hAnsi="Times New Roman" w:cs="Times New Roman"/>
          <w:u w:val="single"/>
          <w:lang w:eastAsia="en-GB"/>
        </w:rPr>
      </w:pPr>
      <w:r w:rsidRPr="00016BD2">
        <w:rPr>
          <w:rFonts w:ascii="Times New Roman" w:eastAsia="Times New Roman" w:hAnsi="Times New Roman" w:cs="Times New Roman"/>
          <w:u w:val="single"/>
          <w:lang w:eastAsia="en-GB"/>
        </w:rPr>
        <w:lastRenderedPageBreak/>
        <w:t xml:space="preserve">Year 7: </w:t>
      </w:r>
      <w:r w:rsidR="002656EE" w:rsidRPr="00016BD2">
        <w:rPr>
          <w:rFonts w:ascii="Times New Roman" w:eastAsia="Times New Roman" w:hAnsi="Times New Roman" w:cs="Times New Roman"/>
          <w:u w:val="single"/>
          <w:lang w:eastAsia="en-GB"/>
        </w:rPr>
        <w:t>Landscape</w:t>
      </w:r>
    </w:p>
    <w:p w14:paraId="5A4F93DD"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KyffinWilliams welsh artist. Painter.</w:t>
      </w:r>
    </w:p>
    <w:p w14:paraId="39E86352"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Homework task: Take photos of local landscape. Photography-new media used.</w:t>
      </w:r>
    </w:p>
    <w:p w14:paraId="2337190F"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Fauvism artists. Not contemporary.</w:t>
      </w:r>
    </w:p>
    <w:p w14:paraId="13C906E1"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Huntertwasser Australian painter.</w:t>
      </w:r>
    </w:p>
    <w:p w14:paraId="2219A295"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Mari Lloyd Jones Welsh painter. Welsh link. Culture.</w:t>
      </w:r>
    </w:p>
    <w:p w14:paraId="4C7EF47C" w14:textId="423DBDF2" w:rsidR="002656EE" w:rsidRPr="00016BD2" w:rsidRDefault="006B2277"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Use of Ipads.</w:t>
      </w:r>
    </w:p>
    <w:p w14:paraId="3D762864"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eastAsia="Times New Roman" w:hAnsi="Times New Roman" w:cs="Times New Roman"/>
          <w:lang w:eastAsia="en-GB"/>
        </w:rPr>
        <w:t>Year 8 in ‘School X’ look at the topic ‘Natural Forms’ for the first half of the year and then ‘Confectionary’ for the second half.</w:t>
      </w:r>
    </w:p>
    <w:p w14:paraId="78F85B04" w14:textId="77777777" w:rsidR="002656EE" w:rsidRPr="00016BD2" w:rsidRDefault="002656EE" w:rsidP="002656EE">
      <w:pPr>
        <w:rPr>
          <w:rFonts w:ascii="Times New Roman" w:eastAsia="Times New Roman" w:hAnsi="Times New Roman" w:cs="Times New Roman"/>
          <w:u w:val="single"/>
          <w:lang w:eastAsia="en-GB"/>
        </w:rPr>
      </w:pPr>
    </w:p>
    <w:p w14:paraId="6AC8AEB9" w14:textId="2D42C957" w:rsidR="002656EE" w:rsidRPr="00016BD2" w:rsidRDefault="00A40D95" w:rsidP="002656EE">
      <w:pPr>
        <w:rPr>
          <w:rFonts w:ascii="Times New Roman" w:eastAsia="Times New Roman" w:hAnsi="Times New Roman" w:cs="Times New Roman"/>
          <w:u w:val="single"/>
          <w:lang w:eastAsia="en-GB"/>
        </w:rPr>
      </w:pPr>
      <w:r w:rsidRPr="00016BD2">
        <w:rPr>
          <w:rFonts w:ascii="Times New Roman" w:eastAsia="Times New Roman" w:hAnsi="Times New Roman" w:cs="Times New Roman"/>
          <w:u w:val="single"/>
          <w:lang w:eastAsia="en-GB"/>
        </w:rPr>
        <w:t xml:space="preserve">Year 8: </w:t>
      </w:r>
      <w:r w:rsidR="002656EE" w:rsidRPr="00016BD2">
        <w:rPr>
          <w:rFonts w:ascii="Times New Roman" w:eastAsia="Times New Roman" w:hAnsi="Times New Roman" w:cs="Times New Roman"/>
          <w:u w:val="single"/>
          <w:lang w:eastAsia="en-GB"/>
        </w:rPr>
        <w:t>Natural Forms</w:t>
      </w:r>
    </w:p>
    <w:p w14:paraId="2FE3DC3B"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Cathy Savels –Belgian. Studies close ups of fruit and plants.</w:t>
      </w:r>
    </w:p>
    <w:p w14:paraId="538481FF"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Andrea Joseph-English. Draws collections of objects with biro pen. </w:t>
      </w:r>
    </w:p>
    <w:p w14:paraId="1D7C072E"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Antoni Gaudi –Spanish. Mosiac work.</w:t>
      </w:r>
    </w:p>
    <w:p w14:paraId="3A2C26A2"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Nancy Standlee-American. Mixed Media artist.</w:t>
      </w:r>
    </w:p>
    <w:p w14:paraId="4AD2F429"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Richard Long and Andy Goldsworthy-British Land artists. Sculptor, man-made objects. Contemporary artists. </w:t>
      </w:r>
    </w:p>
    <w:p w14:paraId="19EDA489"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Cesar Baldaccini-French Sculptor.</w:t>
      </w:r>
    </w:p>
    <w:p w14:paraId="4CCDD4DD"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Janine Antoni and Yung Cohn- From Bahamas and Vietnam, Soap Artists. Contemporary.</w:t>
      </w:r>
    </w:p>
    <w:p w14:paraId="0F6C0BDD"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Heather Knight-Ceramicist. American. </w:t>
      </w:r>
    </w:p>
    <w:p w14:paraId="3F0FCE24" w14:textId="77777777" w:rsidR="002656EE" w:rsidRPr="00016BD2" w:rsidRDefault="002656EE" w:rsidP="002656EE">
      <w:pPr>
        <w:rPr>
          <w:rFonts w:ascii="Times New Roman" w:hAnsi="Times New Roman" w:cs="Times New Roman"/>
        </w:rPr>
      </w:pPr>
    </w:p>
    <w:p w14:paraId="5C63FF09" w14:textId="16ADD5E3" w:rsidR="002656EE" w:rsidRPr="00016BD2" w:rsidRDefault="00A40D95" w:rsidP="002656EE">
      <w:pPr>
        <w:rPr>
          <w:rFonts w:ascii="Times New Roman" w:hAnsi="Times New Roman" w:cs="Times New Roman"/>
          <w:u w:val="single"/>
        </w:rPr>
      </w:pPr>
      <w:r w:rsidRPr="00016BD2">
        <w:rPr>
          <w:rFonts w:ascii="Times New Roman" w:hAnsi="Times New Roman" w:cs="Times New Roman"/>
          <w:u w:val="single"/>
        </w:rPr>
        <w:t>Year 8: C</w:t>
      </w:r>
      <w:r w:rsidR="002656EE" w:rsidRPr="00016BD2">
        <w:rPr>
          <w:rFonts w:ascii="Times New Roman" w:hAnsi="Times New Roman" w:cs="Times New Roman"/>
          <w:u w:val="single"/>
        </w:rPr>
        <w:t>onfectionary</w:t>
      </w:r>
    </w:p>
    <w:p w14:paraId="033BF2CF"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Sheila Marshall and Sarah Graham British painters.</w:t>
      </w:r>
    </w:p>
    <w:p w14:paraId="2DDEB050"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Wayne Thiebaud-American painter focuses on objects and food. </w:t>
      </w:r>
    </w:p>
    <w:p w14:paraId="531EC0FC"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Homework task-Research more than one artist who creates sculptures from found materials and complete an analysis of their work. Freedom to look for own artists.</w:t>
      </w:r>
    </w:p>
    <w:p w14:paraId="5DDE5ECF" w14:textId="77777777" w:rsidR="002656EE" w:rsidRPr="00016BD2" w:rsidRDefault="002656EE" w:rsidP="002656EE">
      <w:pPr>
        <w:rPr>
          <w:rFonts w:ascii="Times New Roman" w:hAnsi="Times New Roman" w:cs="Times New Roman"/>
        </w:rPr>
      </w:pPr>
      <w:r w:rsidRPr="00016BD2">
        <w:rPr>
          <w:rFonts w:ascii="Times New Roman" w:hAnsi="Times New Roman" w:cs="Times New Roman"/>
        </w:rPr>
        <w:t xml:space="preserve">Kandinsky Russian painter. Abstract art movement. </w:t>
      </w:r>
    </w:p>
    <w:p w14:paraId="36E80E2E" w14:textId="77777777" w:rsidR="002656EE" w:rsidRPr="00016BD2" w:rsidRDefault="002656EE" w:rsidP="002656EE">
      <w:pPr>
        <w:rPr>
          <w:rFonts w:ascii="Times New Roman" w:eastAsia="Times New Roman" w:hAnsi="Times New Roman" w:cs="Times New Roman"/>
          <w:lang w:eastAsia="en-GB"/>
        </w:rPr>
      </w:pPr>
      <w:r w:rsidRPr="00016BD2">
        <w:rPr>
          <w:rFonts w:ascii="Times New Roman" w:hAnsi="Times New Roman" w:cs="Times New Roman"/>
        </w:rPr>
        <w:t xml:space="preserve">Chris Gryder American ceramic artist. Inspired by life sciences such as fossils. Cross-curricular reference.  </w:t>
      </w:r>
    </w:p>
    <w:p w14:paraId="7F74D286" w14:textId="77777777" w:rsidR="002656EE" w:rsidRPr="00016BD2" w:rsidRDefault="002656EE" w:rsidP="002656EE">
      <w:pPr>
        <w:rPr>
          <w:rFonts w:ascii="Times New Roman" w:eastAsia="Times New Roman" w:hAnsi="Times New Roman" w:cs="Times New Roman"/>
          <w:color w:val="000000" w:themeColor="text1"/>
          <w:shd w:val="clear" w:color="auto" w:fill="FFFFFF"/>
        </w:rPr>
      </w:pPr>
      <w:r w:rsidRPr="00016BD2">
        <w:rPr>
          <w:rFonts w:ascii="Times New Roman" w:hAnsi="Times New Roman" w:cs="Times New Roman"/>
        </w:rPr>
        <w:t xml:space="preserve">Paul Peter Piech. American print artist. </w:t>
      </w:r>
      <w:r w:rsidRPr="00016BD2">
        <w:rPr>
          <w:rFonts w:ascii="Times New Roman" w:eastAsia="Times New Roman" w:hAnsi="Times New Roman" w:cs="Times New Roman"/>
          <w:color w:val="000000" w:themeColor="text1"/>
          <w:shd w:val="clear" w:color="auto" w:fill="FFFFFF"/>
        </w:rPr>
        <w:t xml:space="preserve">Prints on social, political and literary themes. Cultural link and cross-curricular link with literacy. </w:t>
      </w:r>
    </w:p>
    <w:p w14:paraId="3FBD5A63" w14:textId="77777777" w:rsidR="002656EE" w:rsidRPr="00016BD2" w:rsidRDefault="002656EE" w:rsidP="002656EE">
      <w:pPr>
        <w:rPr>
          <w:rFonts w:ascii="Times New Roman" w:eastAsia="Times New Roman" w:hAnsi="Times New Roman" w:cs="Times New Roman"/>
          <w:color w:val="000000" w:themeColor="text1"/>
          <w:shd w:val="clear" w:color="auto" w:fill="FFFFFF"/>
        </w:rPr>
      </w:pPr>
      <w:r w:rsidRPr="00016BD2">
        <w:rPr>
          <w:rFonts w:ascii="Times New Roman" w:eastAsia="Times New Roman" w:hAnsi="Times New Roman" w:cs="Times New Roman"/>
          <w:color w:val="000000" w:themeColor="text1"/>
          <w:shd w:val="clear" w:color="auto" w:fill="FFFFFF"/>
        </w:rPr>
        <w:t>Link to environmental issues with recycling sweet wrappers to provide an interesting surface to print onto. ESDGC.</w:t>
      </w:r>
    </w:p>
    <w:p w14:paraId="45636151" w14:textId="715CDEE1" w:rsidR="00011990" w:rsidRPr="00016BD2" w:rsidRDefault="006B2277" w:rsidP="00011990">
      <w:pPr>
        <w:rPr>
          <w:rFonts w:ascii="Times New Roman" w:hAnsi="Times New Roman" w:cs="Times New Roman"/>
          <w:color w:val="201C14"/>
        </w:rPr>
      </w:pPr>
      <w:r w:rsidRPr="00016BD2">
        <w:rPr>
          <w:rFonts w:ascii="Times New Roman" w:hAnsi="Times New Roman" w:cs="Times New Roman"/>
          <w:color w:val="201C14"/>
        </w:rPr>
        <w:t>Use of Ipads.</w:t>
      </w:r>
    </w:p>
    <w:p w14:paraId="2E5EDF9B" w14:textId="77777777" w:rsidR="006A41B3" w:rsidRPr="00016BD2" w:rsidRDefault="006A41B3" w:rsidP="00011990">
      <w:pPr>
        <w:rPr>
          <w:rFonts w:ascii="Times New Roman" w:hAnsi="Times New Roman" w:cs="Times New Roman"/>
          <w:color w:val="201C14"/>
        </w:rPr>
      </w:pPr>
    </w:p>
    <w:p w14:paraId="0F0BCF1A" w14:textId="30EDCAF6" w:rsidR="003301C1" w:rsidRPr="00016BD2" w:rsidRDefault="00547067" w:rsidP="00011990">
      <w:pPr>
        <w:rPr>
          <w:rFonts w:ascii="Times New Roman" w:hAnsi="Times New Roman" w:cs="Times New Roman"/>
          <w:color w:val="201C14"/>
          <w:u w:val="single"/>
        </w:rPr>
      </w:pPr>
      <w:r w:rsidRPr="00016BD2">
        <w:rPr>
          <w:rFonts w:ascii="Times New Roman" w:hAnsi="Times New Roman" w:cs="Times New Roman"/>
          <w:color w:val="201C14"/>
          <w:u w:val="single"/>
        </w:rPr>
        <w:t xml:space="preserve">Year </w:t>
      </w:r>
      <w:r w:rsidR="003301C1" w:rsidRPr="00016BD2">
        <w:rPr>
          <w:rFonts w:ascii="Times New Roman" w:hAnsi="Times New Roman" w:cs="Times New Roman"/>
          <w:color w:val="201C14"/>
          <w:u w:val="single"/>
        </w:rPr>
        <w:t>10 GCSE: Patterns</w:t>
      </w:r>
    </w:p>
    <w:p w14:paraId="326A5564" w14:textId="61742C49" w:rsidR="0046707D" w:rsidRPr="00016BD2" w:rsidRDefault="008F0014" w:rsidP="00011990">
      <w:pPr>
        <w:rPr>
          <w:rFonts w:ascii="Times New Roman" w:hAnsi="Times New Roman" w:cs="Times New Roman"/>
          <w:color w:val="201C14"/>
        </w:rPr>
      </w:pPr>
      <w:r w:rsidRPr="00016BD2">
        <w:rPr>
          <w:rFonts w:ascii="Times New Roman" w:hAnsi="Times New Roman" w:cs="Times New Roman"/>
          <w:color w:val="201C14"/>
        </w:rPr>
        <w:t>Final piece: one tribal mask</w:t>
      </w:r>
      <w:r w:rsidR="0046707D" w:rsidRPr="00016BD2">
        <w:rPr>
          <w:rFonts w:ascii="Times New Roman" w:hAnsi="Times New Roman" w:cs="Times New Roman"/>
          <w:color w:val="201C14"/>
        </w:rPr>
        <w:t xml:space="preserve"> and</w:t>
      </w:r>
      <w:r w:rsidRPr="00016BD2">
        <w:rPr>
          <w:rFonts w:ascii="Times New Roman" w:hAnsi="Times New Roman" w:cs="Times New Roman"/>
          <w:color w:val="201C14"/>
        </w:rPr>
        <w:t xml:space="preserve"> one</w:t>
      </w:r>
      <w:r w:rsidR="0046707D" w:rsidRPr="00016BD2">
        <w:rPr>
          <w:rFonts w:ascii="Times New Roman" w:hAnsi="Times New Roman" w:cs="Times New Roman"/>
          <w:color w:val="201C14"/>
        </w:rPr>
        <w:t xml:space="preserve"> patterned canvases.</w:t>
      </w:r>
    </w:p>
    <w:p w14:paraId="533C656A" w14:textId="61B59099" w:rsidR="00810DC0" w:rsidRPr="00016BD2" w:rsidRDefault="00547067" w:rsidP="00011990">
      <w:pPr>
        <w:rPr>
          <w:rFonts w:ascii="Times New Roman" w:hAnsi="Times New Roman" w:cs="Times New Roman"/>
        </w:rPr>
      </w:pPr>
      <w:r w:rsidRPr="00016BD2">
        <w:rPr>
          <w:rFonts w:ascii="Times New Roman" w:hAnsi="Times New Roman" w:cs="Times New Roman"/>
        </w:rPr>
        <w:t>Pupils will learn about a range of cultures who wear masks, as well as understanding their use across a range of contexts and time periods, as well as their various functions.</w:t>
      </w:r>
    </w:p>
    <w:p w14:paraId="0C88B9CD" w14:textId="4326D9F1" w:rsidR="008915EB" w:rsidRPr="00016BD2" w:rsidRDefault="00103260" w:rsidP="00011990">
      <w:pPr>
        <w:rPr>
          <w:rFonts w:ascii="Times New Roman" w:hAnsi="Times New Roman" w:cs="Times New Roman"/>
          <w:color w:val="201C14"/>
        </w:rPr>
      </w:pPr>
      <w:r w:rsidRPr="00016BD2">
        <w:rPr>
          <w:rFonts w:ascii="Times New Roman" w:hAnsi="Times New Roman" w:cs="Times New Roman"/>
          <w:color w:val="201C14"/>
        </w:rPr>
        <w:t>Homework tasks: Cultural research page.</w:t>
      </w:r>
    </w:p>
    <w:p w14:paraId="46D826FC" w14:textId="77777777" w:rsidR="00833B47" w:rsidRPr="00016BD2" w:rsidRDefault="00833B47" w:rsidP="00833B47">
      <w:pPr>
        <w:rPr>
          <w:rFonts w:ascii="Times New Roman" w:hAnsi="Times New Roman" w:cs="Times New Roman"/>
        </w:rPr>
      </w:pPr>
      <w:r w:rsidRPr="00016BD2">
        <w:rPr>
          <w:rFonts w:ascii="Times New Roman" w:hAnsi="Times New Roman" w:cs="Times New Roman"/>
        </w:rPr>
        <w:t>Research African masks and Picasso masks. Compare similarities and differences.</w:t>
      </w:r>
    </w:p>
    <w:p w14:paraId="4A07D806" w14:textId="75B50B36" w:rsidR="00E0502B" w:rsidRPr="00016BD2" w:rsidRDefault="00E80A3D" w:rsidP="00833B47">
      <w:pPr>
        <w:rPr>
          <w:rFonts w:ascii="Times New Roman" w:hAnsi="Times New Roman" w:cs="Times New Roman"/>
        </w:rPr>
      </w:pPr>
      <w:r w:rsidRPr="00016BD2">
        <w:rPr>
          <w:rFonts w:ascii="Times New Roman" w:hAnsi="Times New Roman" w:cs="Times New Roman"/>
        </w:rPr>
        <w:t>Look at artist Gaudi for patterns.</w:t>
      </w:r>
    </w:p>
    <w:p w14:paraId="4CA73CE6" w14:textId="77777777" w:rsidR="00833B47" w:rsidRPr="00016BD2" w:rsidRDefault="00833B47" w:rsidP="00011990">
      <w:pPr>
        <w:rPr>
          <w:rFonts w:ascii="Times New Roman" w:hAnsi="Times New Roman" w:cs="Times New Roman"/>
          <w:color w:val="201C14"/>
        </w:rPr>
      </w:pPr>
    </w:p>
    <w:p w14:paraId="0620E192" w14:textId="77777777" w:rsidR="005E1A4E" w:rsidRPr="00016BD2" w:rsidRDefault="005E1A4E" w:rsidP="00B71481">
      <w:pPr>
        <w:rPr>
          <w:rFonts w:ascii="Times New Roman" w:hAnsi="Times New Roman" w:cs="Times New Roman"/>
          <w:u w:val="single"/>
        </w:rPr>
      </w:pPr>
    </w:p>
    <w:p w14:paraId="367A5137" w14:textId="77777777" w:rsidR="005E1A4E" w:rsidRPr="00016BD2" w:rsidRDefault="005E1A4E" w:rsidP="00B71481">
      <w:pPr>
        <w:rPr>
          <w:rFonts w:ascii="Times New Roman" w:hAnsi="Times New Roman" w:cs="Times New Roman"/>
          <w:u w:val="single"/>
        </w:rPr>
      </w:pPr>
    </w:p>
    <w:p w14:paraId="0D8A8725" w14:textId="77777777" w:rsidR="005E1A4E" w:rsidRPr="00016BD2" w:rsidRDefault="005E1A4E" w:rsidP="00B71481">
      <w:pPr>
        <w:rPr>
          <w:rFonts w:ascii="Times New Roman" w:hAnsi="Times New Roman" w:cs="Times New Roman"/>
          <w:u w:val="single"/>
        </w:rPr>
      </w:pPr>
    </w:p>
    <w:p w14:paraId="166F59F4" w14:textId="77777777" w:rsidR="005E1A4E" w:rsidRPr="00016BD2" w:rsidRDefault="005E1A4E" w:rsidP="00B71481">
      <w:pPr>
        <w:rPr>
          <w:rFonts w:ascii="Times New Roman" w:hAnsi="Times New Roman" w:cs="Times New Roman"/>
          <w:u w:val="single"/>
        </w:rPr>
      </w:pPr>
    </w:p>
    <w:p w14:paraId="48DAB25E" w14:textId="77777777" w:rsidR="005E1A4E" w:rsidRPr="00016BD2" w:rsidRDefault="005E1A4E" w:rsidP="00B71481">
      <w:pPr>
        <w:rPr>
          <w:rFonts w:ascii="Times New Roman" w:hAnsi="Times New Roman" w:cs="Times New Roman"/>
          <w:u w:val="single"/>
        </w:rPr>
      </w:pPr>
    </w:p>
    <w:p w14:paraId="08F999FE" w14:textId="77777777" w:rsidR="005E1A4E" w:rsidRPr="00016BD2" w:rsidRDefault="005E1A4E" w:rsidP="00B71481">
      <w:pPr>
        <w:rPr>
          <w:rFonts w:ascii="Times New Roman" w:hAnsi="Times New Roman" w:cs="Times New Roman"/>
          <w:u w:val="single"/>
        </w:rPr>
      </w:pPr>
    </w:p>
    <w:p w14:paraId="6A955094" w14:textId="77777777" w:rsidR="005E1A4E" w:rsidRPr="00016BD2" w:rsidRDefault="005E1A4E" w:rsidP="00B71481">
      <w:pPr>
        <w:rPr>
          <w:rFonts w:ascii="Times New Roman" w:hAnsi="Times New Roman" w:cs="Times New Roman"/>
          <w:u w:val="single"/>
        </w:rPr>
      </w:pPr>
    </w:p>
    <w:p w14:paraId="7D413D84" w14:textId="77777777" w:rsidR="005E1A4E" w:rsidRPr="00016BD2" w:rsidRDefault="005E1A4E" w:rsidP="00B71481">
      <w:pPr>
        <w:rPr>
          <w:rFonts w:ascii="Times New Roman" w:hAnsi="Times New Roman" w:cs="Times New Roman"/>
          <w:u w:val="single"/>
        </w:rPr>
      </w:pPr>
    </w:p>
    <w:p w14:paraId="1E5D1CC4" w14:textId="4200C802" w:rsidR="00B71481" w:rsidRPr="00016BD2" w:rsidRDefault="00E80A3D" w:rsidP="00B71481">
      <w:pPr>
        <w:rPr>
          <w:rFonts w:ascii="Times New Roman" w:hAnsi="Times New Roman" w:cs="Times New Roman"/>
          <w:u w:val="single"/>
        </w:rPr>
      </w:pPr>
      <w:r w:rsidRPr="00016BD2">
        <w:rPr>
          <w:rFonts w:ascii="Times New Roman" w:hAnsi="Times New Roman" w:cs="Times New Roman"/>
          <w:u w:val="single"/>
        </w:rPr>
        <w:t>Methodology and Ethics</w:t>
      </w:r>
    </w:p>
    <w:p w14:paraId="75255095" w14:textId="77777777" w:rsidR="00B71481" w:rsidRPr="00016BD2" w:rsidRDefault="00B71481" w:rsidP="00681FB7">
      <w:pPr>
        <w:pStyle w:val="NoSpacing"/>
        <w:rPr>
          <w:rFonts w:ascii="Times New Roman" w:hAnsi="Times New Roman" w:cs="Times New Roman"/>
        </w:rPr>
      </w:pPr>
    </w:p>
    <w:p w14:paraId="7E261E52" w14:textId="560BE33B" w:rsidR="009A0DF4" w:rsidRPr="00016BD2" w:rsidRDefault="009A0DF4" w:rsidP="009A0DF4">
      <w:pPr>
        <w:rPr>
          <w:rFonts w:ascii="Times New Roman" w:hAnsi="Times New Roman" w:cs="Times New Roman"/>
          <w:lang w:eastAsia="en-GB"/>
        </w:rPr>
      </w:pPr>
      <w:r w:rsidRPr="00016BD2">
        <w:rPr>
          <w:rFonts w:ascii="Times New Roman" w:hAnsi="Times New Roman" w:cs="Times New Roman"/>
        </w:rPr>
        <w:t xml:space="preserve">To complete this research, I have used secondary data from the school </w:t>
      </w:r>
      <w:r w:rsidR="00C960A5">
        <w:rPr>
          <w:rFonts w:ascii="Times New Roman" w:hAnsi="Times New Roman" w:cs="Times New Roman"/>
        </w:rPr>
        <w:t xml:space="preserve">that </w:t>
      </w:r>
      <w:r w:rsidRPr="00016BD2">
        <w:rPr>
          <w:rFonts w:ascii="Times New Roman" w:hAnsi="Times New Roman" w:cs="Times New Roman"/>
        </w:rPr>
        <w:t>I am curre</w:t>
      </w:r>
      <w:r w:rsidR="00C960A5">
        <w:rPr>
          <w:rFonts w:ascii="Times New Roman" w:hAnsi="Times New Roman" w:cs="Times New Roman"/>
        </w:rPr>
        <w:t>ntly on placement in. I am utilising</w:t>
      </w:r>
      <w:r w:rsidRPr="00016BD2">
        <w:rPr>
          <w:rFonts w:ascii="Times New Roman" w:hAnsi="Times New Roman" w:cs="Times New Roman"/>
        </w:rPr>
        <w:t xml:space="preserve"> the departments scheme of work (SOW) for year 7 and 8 to get an overall understanding of the topics, artists and materials that the department consider when creating a SOW. I am also exploring the department’s </w:t>
      </w:r>
      <w:r w:rsidR="002A4388">
        <w:rPr>
          <w:rFonts w:ascii="Times New Roman" w:hAnsi="Times New Roman" w:cs="Times New Roman"/>
        </w:rPr>
        <w:t xml:space="preserve">self-evaluation </w:t>
      </w:r>
      <w:r w:rsidRPr="00016BD2">
        <w:rPr>
          <w:rFonts w:ascii="Times New Roman" w:hAnsi="Times New Roman" w:cs="Times New Roman"/>
        </w:rPr>
        <w:t xml:space="preserve">t plan to view whether the art department are aware of what they need to do to make improvements on the areas I am focusing on – cultural references and artistic genres. </w:t>
      </w:r>
      <w:r w:rsidR="00C960A5" w:rsidRPr="00C960A5">
        <w:rPr>
          <w:rFonts w:ascii="Times New Roman" w:hAnsi="Times New Roman" w:cs="Times New Roman"/>
        </w:rPr>
        <w:t xml:space="preserve">In addition, I am using secondary data from literature to support my findings. </w:t>
      </w:r>
      <w:r w:rsidRPr="00C960A5">
        <w:rPr>
          <w:rFonts w:ascii="Times New Roman" w:hAnsi="Times New Roman" w:cs="Times New Roman"/>
        </w:rPr>
        <w:t>Although my data is secondary, I completed an ethics form for this research that got approved</w:t>
      </w:r>
      <w:r w:rsidRPr="00016BD2">
        <w:rPr>
          <w:rFonts w:ascii="Times New Roman" w:hAnsi="Times New Roman" w:cs="Times New Roman"/>
        </w:rPr>
        <w:t>. An ethics form is provided to protect participants involved in the research, as they have the right to know what their data is being used for and who will be able to access it. Ethical approval also helps to protect the researcher, therefore if ethics has not been approved the researcher is responsible for any claim aga</w:t>
      </w:r>
      <w:r w:rsidR="00C960A5">
        <w:rPr>
          <w:rFonts w:ascii="Times New Roman" w:hAnsi="Times New Roman" w:cs="Times New Roman"/>
        </w:rPr>
        <w:t xml:space="preserve">inst them (UCL, 2015). If I were </w:t>
      </w:r>
      <w:r w:rsidRPr="00016BD2">
        <w:rPr>
          <w:rFonts w:ascii="Times New Roman" w:hAnsi="Times New Roman" w:cs="Times New Roman"/>
        </w:rPr>
        <w:t xml:space="preserve">to use </w:t>
      </w:r>
      <w:r w:rsidR="00C960A5">
        <w:rPr>
          <w:rFonts w:ascii="Times New Roman" w:hAnsi="Times New Roman" w:cs="Times New Roman"/>
        </w:rPr>
        <w:t xml:space="preserve">primary data from my school, </w:t>
      </w:r>
      <w:r w:rsidRPr="00016BD2">
        <w:rPr>
          <w:rFonts w:ascii="Times New Roman" w:hAnsi="Times New Roman" w:cs="Times New Roman"/>
        </w:rPr>
        <w:t>then the research would have been on pupils in my classes. When undertaking research on children/ young adults such as secondary school pupils, approval needs to be discussed with parents as well as the school head teacher. If parents approve then the researcher needs to consult the pupils and discuss whether they want to be involved in the research, as the child needs to have a say in whether they wish to participate. Therefore, if approved parents need to be sure that the child has the appropriate support throughout the research. This can be done with a letter sent home discussing the aims of the research and what the pupil’s involvement consists of, to then access approval from the parent and the child. If parents do not approve then the researcher needs to think of a strategy for that pupil to not feel excluded during the research whilst other pupils are taking part. There is also a responsibility for safeguarding when undertaking research on children, the researcher needs to therefore have no criminal convictions and have undertaken a DBS check (</w:t>
      </w:r>
      <w:r w:rsidRPr="00016BD2">
        <w:rPr>
          <w:rFonts w:ascii="Times New Roman" w:hAnsi="Times New Roman" w:cs="Times New Roman"/>
          <w:lang w:eastAsia="en-GB"/>
        </w:rPr>
        <w:t xml:space="preserve">Goredema-Braid, 2010). </w:t>
      </w:r>
    </w:p>
    <w:p w14:paraId="17663131" w14:textId="77777777" w:rsidR="009A0DF4" w:rsidRPr="00016BD2" w:rsidRDefault="009A0DF4" w:rsidP="009A0DF4">
      <w:pPr>
        <w:rPr>
          <w:rFonts w:ascii="Times New Roman" w:hAnsi="Times New Roman" w:cs="Times New Roman"/>
          <w:lang w:eastAsia="en-GB"/>
        </w:rPr>
      </w:pPr>
    </w:p>
    <w:p w14:paraId="4679F2F3" w14:textId="1C442D88" w:rsidR="009A0DF4" w:rsidRPr="00016BD2" w:rsidRDefault="009A0DF4" w:rsidP="009A0DF4">
      <w:pPr>
        <w:rPr>
          <w:rFonts w:ascii="Times New Roman" w:hAnsi="Times New Roman" w:cs="Times New Roman"/>
        </w:rPr>
      </w:pPr>
      <w:r w:rsidRPr="00016BD2">
        <w:rPr>
          <w:rFonts w:ascii="Times New Roman" w:hAnsi="Times New Roman" w:cs="Times New Roman"/>
          <w:lang w:eastAsia="en-GB"/>
        </w:rPr>
        <w:t xml:space="preserve">As well as the ethic approval procedures undertaken when performing a research paper on school children, there are other restrictions that need to be considered. These include not imposing your view and interpretations on the pupils, the validity and reliability of the pupils, the context </w:t>
      </w:r>
      <w:r w:rsidRPr="00C960A5">
        <w:rPr>
          <w:rFonts w:ascii="Times New Roman" w:hAnsi="Times New Roman" w:cs="Times New Roman"/>
          <w:lang w:eastAsia="en-GB"/>
        </w:rPr>
        <w:t>of the research and the complexity of the questions you choose to ask them (</w:t>
      </w:r>
      <w:r w:rsidRPr="00C960A5">
        <w:rPr>
          <w:rFonts w:ascii="Times New Roman" w:hAnsi="Times New Roman" w:cs="Times New Roman"/>
        </w:rPr>
        <w:t xml:space="preserve">Punch, S. 2002). This could affect the results of the research </w:t>
      </w:r>
      <w:r w:rsidR="00C960A5" w:rsidRPr="00C960A5">
        <w:rPr>
          <w:rFonts w:ascii="Times New Roman" w:hAnsi="Times New Roman" w:cs="Times New Roman"/>
        </w:rPr>
        <w:t>undertaken</w:t>
      </w:r>
      <w:r w:rsidRPr="00C960A5">
        <w:rPr>
          <w:rFonts w:ascii="Times New Roman" w:hAnsi="Times New Roman" w:cs="Times New Roman"/>
        </w:rPr>
        <w:t xml:space="preserve">. </w:t>
      </w:r>
      <w:r w:rsidR="00C960A5" w:rsidRPr="00C960A5">
        <w:rPr>
          <w:rFonts w:ascii="Times New Roman" w:hAnsi="Times New Roman" w:cs="Times New Roman"/>
        </w:rPr>
        <w:t>Imposing your view on the pupils could influence what the pupils say in turn, this will especially be the case especially if you built a strong rapport with the class you are doing the research with. This could potentially cause unreliable results of the research conducted. This would solely</w:t>
      </w:r>
      <w:r w:rsidRPr="00C960A5">
        <w:rPr>
          <w:rFonts w:ascii="Times New Roman" w:hAnsi="Times New Roman" w:cs="Times New Roman"/>
        </w:rPr>
        <w:t xml:space="preserve"> be the fault of the teacher/researcher due to the strategy they have taken to complete </w:t>
      </w:r>
      <w:r w:rsidRPr="00016BD2">
        <w:rPr>
          <w:rFonts w:ascii="Times New Roman" w:hAnsi="Times New Roman" w:cs="Times New Roman"/>
        </w:rPr>
        <w:t xml:space="preserve">the research. </w:t>
      </w:r>
    </w:p>
    <w:p w14:paraId="1375B4E6" w14:textId="09E4B3D2" w:rsidR="00C960A5" w:rsidRPr="00016BD2" w:rsidRDefault="009A0DF4" w:rsidP="00C960A5">
      <w:pPr>
        <w:rPr>
          <w:rFonts w:ascii="Times New Roman" w:hAnsi="Times New Roman" w:cs="Times New Roman"/>
          <w:color w:val="333333"/>
          <w:spacing w:val="2"/>
          <w:shd w:val="clear" w:color="auto" w:fill="FCFCFC"/>
          <w:lang w:eastAsia="en-GB"/>
        </w:rPr>
      </w:pPr>
      <w:r w:rsidRPr="00016BD2">
        <w:rPr>
          <w:rFonts w:ascii="Times New Roman" w:hAnsi="Times New Roman" w:cs="Times New Roman"/>
        </w:rPr>
        <w:t>Many researchers suggest that if children are not delivering valid and reliable data, it is not their fault, it is the fault of the researcher. This is</w:t>
      </w:r>
      <w:r w:rsidR="00C960A5">
        <w:rPr>
          <w:rFonts w:ascii="Times New Roman" w:hAnsi="Times New Roman" w:cs="Times New Roman"/>
        </w:rPr>
        <w:t xml:space="preserve"> possibly</w:t>
      </w:r>
      <w:r w:rsidRPr="00016BD2">
        <w:rPr>
          <w:rFonts w:ascii="Times New Roman" w:hAnsi="Times New Roman" w:cs="Times New Roman"/>
        </w:rPr>
        <w:t xml:space="preserve"> due to their ‘adultist’ attitudes towards them (Alderson, 1995). A common problem for qualitative research is e</w:t>
      </w:r>
      <w:r w:rsidR="00C960A5">
        <w:rPr>
          <w:rFonts w:ascii="Times New Roman" w:hAnsi="Times New Roman" w:cs="Times New Roman"/>
        </w:rPr>
        <w:t>nsuring the subjects can</w:t>
      </w:r>
      <w:r w:rsidRPr="00016BD2">
        <w:rPr>
          <w:rFonts w:ascii="Times New Roman" w:hAnsi="Times New Roman" w:cs="Times New Roman"/>
        </w:rPr>
        <w:t xml:space="preserve"> express their own opinions and thoughts freely without the researcher imposing. Another concern is that the researcher needs to think about the methods they take to get information, just because they are children</w:t>
      </w:r>
      <w:r w:rsidR="00C960A5">
        <w:rPr>
          <w:rFonts w:ascii="Times New Roman" w:hAnsi="Times New Roman" w:cs="Times New Roman"/>
        </w:rPr>
        <w:t xml:space="preserve">, it does not mean the method to obtain </w:t>
      </w:r>
      <w:r w:rsidRPr="00016BD2">
        <w:rPr>
          <w:rFonts w:ascii="Times New Roman" w:hAnsi="Times New Roman" w:cs="Times New Roman"/>
        </w:rPr>
        <w:t xml:space="preserve">data has to be fun. This can cause the data to be useless and irrelevant rather than focusing on </w:t>
      </w:r>
      <w:r w:rsidR="00C960A5">
        <w:rPr>
          <w:rFonts w:ascii="Times New Roman" w:hAnsi="Times New Roman" w:cs="Times New Roman"/>
        </w:rPr>
        <w:t>more ‘adult’ methods</w:t>
      </w:r>
      <w:r w:rsidRPr="00016BD2">
        <w:rPr>
          <w:rFonts w:ascii="Times New Roman" w:hAnsi="Times New Roman" w:cs="Times New Roman"/>
        </w:rPr>
        <w:t xml:space="preserve"> that could potentially get</w:t>
      </w:r>
      <w:r w:rsidR="00F02F5D">
        <w:rPr>
          <w:rFonts w:ascii="Times New Roman" w:hAnsi="Times New Roman" w:cs="Times New Roman"/>
        </w:rPr>
        <w:t xml:space="preserve"> more reliable data (Punch, S. </w:t>
      </w:r>
      <w:r w:rsidR="000861E8">
        <w:rPr>
          <w:rFonts w:ascii="Times New Roman" w:hAnsi="Times New Roman" w:cs="Times New Roman"/>
        </w:rPr>
        <w:t>2</w:t>
      </w:r>
      <w:r w:rsidRPr="00016BD2">
        <w:rPr>
          <w:rFonts w:ascii="Times New Roman" w:hAnsi="Times New Roman" w:cs="Times New Roman"/>
        </w:rPr>
        <w:t xml:space="preserve">002). </w:t>
      </w:r>
      <w:r w:rsidR="00C960A5">
        <w:rPr>
          <w:rFonts w:ascii="Times New Roman" w:hAnsi="Times New Roman" w:cs="Times New Roman"/>
        </w:rPr>
        <w:t xml:space="preserve">Despite there being </w:t>
      </w:r>
      <w:r w:rsidRPr="00016BD2">
        <w:rPr>
          <w:rFonts w:ascii="Times New Roman" w:hAnsi="Times New Roman" w:cs="Times New Roman"/>
        </w:rPr>
        <w:t>implications</w:t>
      </w:r>
      <w:r w:rsidR="00C960A5">
        <w:rPr>
          <w:rFonts w:ascii="Times New Roman" w:hAnsi="Times New Roman" w:cs="Times New Roman"/>
        </w:rPr>
        <w:t>,</w:t>
      </w:r>
      <w:r w:rsidRPr="00016BD2">
        <w:rPr>
          <w:rFonts w:ascii="Times New Roman" w:hAnsi="Times New Roman" w:cs="Times New Roman"/>
        </w:rPr>
        <w:t xml:space="preserve"> there are also benefits of involving childr</w:t>
      </w:r>
      <w:r w:rsidR="00C960A5">
        <w:rPr>
          <w:rFonts w:ascii="Times New Roman" w:hAnsi="Times New Roman" w:cs="Times New Roman"/>
        </w:rPr>
        <w:t>en and young people in research. Simply,</w:t>
      </w:r>
      <w:r w:rsidRPr="00016BD2">
        <w:rPr>
          <w:rFonts w:ascii="Times New Roman" w:hAnsi="Times New Roman" w:cs="Times New Roman"/>
        </w:rPr>
        <w:t xml:space="preserve"> it allows children to have their say on decisions that could affect them, it can allow </w:t>
      </w:r>
      <w:r w:rsidR="00C960A5">
        <w:rPr>
          <w:rFonts w:ascii="Times New Roman" w:hAnsi="Times New Roman" w:cs="Times New Roman"/>
        </w:rPr>
        <w:t>them and can allow them to</w:t>
      </w:r>
      <w:r w:rsidRPr="00016BD2">
        <w:rPr>
          <w:rFonts w:ascii="Times New Roman" w:hAnsi="Times New Roman" w:cs="Times New Roman"/>
        </w:rPr>
        <w:t xml:space="preserve"> gain personal development s</w:t>
      </w:r>
      <w:r w:rsidRPr="00C960A5">
        <w:rPr>
          <w:rFonts w:ascii="Times New Roman" w:hAnsi="Times New Roman" w:cs="Times New Roman"/>
        </w:rPr>
        <w:t>uch as confidence and confirmation that what they say m</w:t>
      </w:r>
      <w:r w:rsidR="00C960A5" w:rsidRPr="00C960A5">
        <w:rPr>
          <w:rFonts w:ascii="Times New Roman" w:hAnsi="Times New Roman" w:cs="Times New Roman"/>
        </w:rPr>
        <w:t>atters and is considered seriously</w:t>
      </w:r>
      <w:r w:rsidRPr="00C960A5">
        <w:rPr>
          <w:rFonts w:ascii="Times New Roman" w:hAnsi="Times New Roman" w:cs="Times New Roman"/>
        </w:rPr>
        <w:t xml:space="preserve">. </w:t>
      </w:r>
      <w:r w:rsidR="00C960A5" w:rsidRPr="00C960A5">
        <w:rPr>
          <w:rFonts w:ascii="Times New Roman" w:hAnsi="Times New Roman" w:cs="Times New Roman"/>
        </w:rPr>
        <w:t xml:space="preserve">Moreover, research on children can offer practitioners such as teachers new ways to be engaging, whilst offering a new </w:t>
      </w:r>
      <w:r w:rsidR="00C960A5" w:rsidRPr="00C960A5">
        <w:rPr>
          <w:rFonts w:ascii="Times New Roman" w:hAnsi="Times New Roman" w:cs="Times New Roman"/>
        </w:rPr>
        <w:lastRenderedPageBreak/>
        <w:t>understanding of the improvement of learning situations for children and young people (</w:t>
      </w:r>
      <w:r w:rsidR="00C960A5" w:rsidRPr="00C960A5">
        <w:rPr>
          <w:rFonts w:ascii="Times New Roman" w:hAnsi="Times New Roman" w:cs="Times New Roman"/>
          <w:color w:val="333333"/>
          <w:spacing w:val="2"/>
          <w:shd w:val="clear" w:color="auto" w:fill="FCFCFC"/>
          <w:lang w:eastAsia="en-GB"/>
        </w:rPr>
        <w:t xml:space="preserve">Shaw, C., Brady, L., Ciara Davey, C. </w:t>
      </w:r>
      <w:r w:rsidR="00C960A5" w:rsidRPr="00C960A5">
        <w:rPr>
          <w:rFonts w:ascii="Times New Roman" w:eastAsia="Times New Roman" w:hAnsi="Times New Roman" w:cs="Times New Roman"/>
          <w:color w:val="333333"/>
          <w:spacing w:val="2"/>
          <w:shd w:val="clear" w:color="auto" w:fill="FCFCFC"/>
          <w:lang w:eastAsia="en-GB"/>
        </w:rPr>
        <w:t>2011)</w:t>
      </w:r>
      <w:r w:rsidR="00C960A5" w:rsidRPr="00C960A5">
        <w:rPr>
          <w:rFonts w:ascii="Times New Roman" w:hAnsi="Times New Roman" w:cs="Times New Roman"/>
          <w:color w:val="333333"/>
          <w:spacing w:val="2"/>
          <w:shd w:val="clear" w:color="auto" w:fill="FCFCFC"/>
          <w:lang w:eastAsia="en-GB"/>
        </w:rPr>
        <w:t xml:space="preserve">. For my individual research, I did not need the involvement of children as my data was accessible from the school’s resources, such as </w:t>
      </w:r>
      <w:r w:rsidR="002A4388">
        <w:rPr>
          <w:rFonts w:ascii="Times New Roman" w:hAnsi="Times New Roman" w:cs="Times New Roman"/>
          <w:color w:val="333333"/>
          <w:spacing w:val="2"/>
          <w:shd w:val="clear" w:color="auto" w:fill="FCFCFC"/>
          <w:lang w:eastAsia="en-GB"/>
        </w:rPr>
        <w:t>the department’s self-evaluation</w:t>
      </w:r>
      <w:r w:rsidR="00C960A5" w:rsidRPr="00C960A5">
        <w:rPr>
          <w:rFonts w:ascii="Times New Roman" w:hAnsi="Times New Roman" w:cs="Times New Roman"/>
          <w:color w:val="333333"/>
          <w:spacing w:val="2"/>
          <w:shd w:val="clear" w:color="auto" w:fill="FCFCFC"/>
          <w:lang w:eastAsia="en-GB"/>
        </w:rPr>
        <w:t xml:space="preserve"> plan, schemes of work and classroom displays. This has its benefits as I do not have to experience the implications that come with interviewing or retrieving primary data from children. This way, my research became less complex in terms of findings. Although, I do appreciate that the method I used has its restrictions, as I do not have any opinions from pupils on the topics provided by the school and I therefore do not know whether pupils are satisfied with the content they are learning in lessons.</w:t>
      </w:r>
      <w:r w:rsidR="00C960A5" w:rsidRPr="00016BD2">
        <w:rPr>
          <w:rFonts w:ascii="Times New Roman" w:hAnsi="Times New Roman" w:cs="Times New Roman"/>
          <w:color w:val="333333"/>
          <w:spacing w:val="2"/>
          <w:shd w:val="clear" w:color="auto" w:fill="FCFCFC"/>
          <w:lang w:eastAsia="en-GB"/>
        </w:rPr>
        <w:t xml:space="preserve"> </w:t>
      </w:r>
    </w:p>
    <w:p w14:paraId="4F6A3F6D" w14:textId="4FDE0514" w:rsidR="009A0DF4" w:rsidRPr="00016BD2" w:rsidRDefault="009A0DF4" w:rsidP="009A0DF4">
      <w:pPr>
        <w:rPr>
          <w:rFonts w:ascii="Times New Roman" w:hAnsi="Times New Roman" w:cs="Times New Roman"/>
          <w:color w:val="333333"/>
          <w:spacing w:val="2"/>
          <w:shd w:val="clear" w:color="auto" w:fill="FCFCFC"/>
          <w:lang w:eastAsia="en-GB"/>
        </w:rPr>
      </w:pPr>
    </w:p>
    <w:p w14:paraId="3A1008B2" w14:textId="77777777" w:rsidR="009A0DF4" w:rsidRPr="00016BD2" w:rsidRDefault="009A0DF4" w:rsidP="009A0DF4">
      <w:pPr>
        <w:rPr>
          <w:rFonts w:ascii="Times New Roman" w:hAnsi="Times New Roman" w:cs="Times New Roman"/>
          <w:color w:val="333333"/>
          <w:spacing w:val="2"/>
          <w:shd w:val="clear" w:color="auto" w:fill="FCFCFC"/>
          <w:lang w:eastAsia="en-GB"/>
        </w:rPr>
      </w:pPr>
    </w:p>
    <w:p w14:paraId="367482F4" w14:textId="77777777" w:rsidR="00746983" w:rsidRPr="00016BD2" w:rsidRDefault="009A0DF4" w:rsidP="00746983">
      <w:pPr>
        <w:rPr>
          <w:rFonts w:ascii="Times New Roman" w:hAnsi="Times New Roman" w:cs="Times New Roman"/>
          <w:color w:val="333333"/>
          <w:spacing w:val="2"/>
          <w:shd w:val="clear" w:color="auto" w:fill="FCFCFC"/>
          <w:lang w:eastAsia="en-GB"/>
        </w:rPr>
      </w:pPr>
      <w:r w:rsidRPr="00016BD2">
        <w:rPr>
          <w:rFonts w:ascii="Times New Roman" w:hAnsi="Times New Roman" w:cs="Times New Roman"/>
          <w:color w:val="333333"/>
          <w:spacing w:val="2"/>
          <w:shd w:val="clear" w:color="auto" w:fill="FCFCFC"/>
          <w:lang w:eastAsia="en-GB"/>
        </w:rPr>
        <w:t>Ultimately, I believe the way I am undertaking the research is the best way for the question I have chosen to discuss, as I don’t think the involvement of pupil participants will affect the results I will obtain. This is due the data being specified to me through the school’s resources, this will offer whether the department uses a sufficient amount of cultural references and artistic genres in the lessons provided by the school. The data findings will then allow me to decide whether I feel this is an effective amount of content for art education, in addition to secondary data provided by literature findings</w:t>
      </w:r>
      <w:r w:rsidR="00746983" w:rsidRPr="00016BD2">
        <w:rPr>
          <w:rFonts w:ascii="Times New Roman" w:hAnsi="Times New Roman" w:cs="Times New Roman"/>
          <w:color w:val="333333"/>
          <w:spacing w:val="2"/>
          <w:shd w:val="clear" w:color="auto" w:fill="FCFCFC"/>
          <w:lang w:eastAsia="en-GB"/>
        </w:rPr>
        <w:t>.</w:t>
      </w:r>
    </w:p>
    <w:p w14:paraId="0DB23049" w14:textId="77777777" w:rsidR="00E7594C" w:rsidRPr="00016BD2" w:rsidRDefault="00E7594C" w:rsidP="00746983">
      <w:pPr>
        <w:rPr>
          <w:rFonts w:ascii="Times New Roman" w:hAnsi="Times New Roman" w:cs="Times New Roman"/>
          <w:u w:val="single"/>
        </w:rPr>
      </w:pPr>
    </w:p>
    <w:p w14:paraId="1D4B63CE" w14:textId="29C0EB1F" w:rsidR="00B71481" w:rsidRPr="00016BD2" w:rsidRDefault="00B71481" w:rsidP="00746983">
      <w:pPr>
        <w:rPr>
          <w:rFonts w:ascii="Times New Roman" w:eastAsia="Times New Roman" w:hAnsi="Times New Roman" w:cs="Times New Roman"/>
          <w:lang w:eastAsia="en-GB"/>
        </w:rPr>
      </w:pPr>
      <w:r w:rsidRPr="00016BD2">
        <w:rPr>
          <w:rFonts w:ascii="Times New Roman" w:hAnsi="Times New Roman" w:cs="Times New Roman"/>
          <w:u w:val="single"/>
        </w:rPr>
        <w:t xml:space="preserve">Evaluation </w:t>
      </w:r>
    </w:p>
    <w:p w14:paraId="15FDABF4" w14:textId="77777777" w:rsidR="00746983" w:rsidRPr="00016BD2" w:rsidRDefault="00746983" w:rsidP="00746983">
      <w:pPr>
        <w:rPr>
          <w:rFonts w:ascii="Times New Roman" w:hAnsi="Times New Roman" w:cs="Times New Roman"/>
        </w:rPr>
      </w:pPr>
    </w:p>
    <w:p w14:paraId="6C81E72E" w14:textId="1B4D2619" w:rsidR="00746983" w:rsidRPr="00016BD2" w:rsidRDefault="00746983" w:rsidP="00746983">
      <w:pPr>
        <w:rPr>
          <w:rFonts w:ascii="Times New Roman" w:hAnsi="Times New Roman" w:cs="Times New Roman"/>
        </w:rPr>
      </w:pPr>
      <w:r w:rsidRPr="00016BD2">
        <w:rPr>
          <w:rFonts w:ascii="Times New Roman" w:hAnsi="Times New Roman" w:cs="Times New Roman"/>
        </w:rPr>
        <w:t>Through cultural references in the school</w:t>
      </w:r>
      <w:r w:rsidR="00C960A5">
        <w:rPr>
          <w:rFonts w:ascii="Times New Roman" w:hAnsi="Times New Roman" w:cs="Times New Roman"/>
        </w:rPr>
        <w:t>,</w:t>
      </w:r>
      <w:r w:rsidRPr="00016BD2">
        <w:rPr>
          <w:rFonts w:ascii="Times New Roman" w:hAnsi="Times New Roman" w:cs="Times New Roman"/>
        </w:rPr>
        <w:t xml:space="preserve"> it is clear that Curriculum Cymreig is a cultural focus for the department in comparison to multi-cultural links. The department creates links in their schemes of work to Welsh artists and the Welsh environment. Year 7 explore Welsh artists including Mark Llody Williams, Kyffin Williams and Mary Lloyd Jones using these Welsh artists allows pupils to relate to them because of where they are from (School X year 7 SOW, 2018). This is used to create a sense of belonging (Developing the curriculum cymreig, 2003). This is also used to provide pupils with an understanding of where art could take them as using Welsh references makes the work more relatable. The Welsh artists they explore also focus on Welsh landscapes within their work, this again is an effective way to link the topic to the pupils. The pupils have to go out in their own environment and draw local landscapes for this topic, this allows a further understanding and appreciation for the environment they live in (Developing the curriculum cymreig, 2003). This is effective for pupils to become aware of the heritage that they have grown up in and to develop cultural, economic, environmental and historical understanding of their own cultural background. The school also promotes cultural trips to expand on Welsh culture, they visit Welsh galleries during the school year and compete yearly in the Nation</w:t>
      </w:r>
      <w:r w:rsidR="002A4388">
        <w:rPr>
          <w:rFonts w:ascii="Times New Roman" w:hAnsi="Times New Roman" w:cs="Times New Roman"/>
        </w:rPr>
        <w:t>al Urdd Eisteddfod (School X SEP, 2018</w:t>
      </w:r>
      <w:r w:rsidRPr="00016BD2">
        <w:rPr>
          <w:rFonts w:ascii="Times New Roman" w:hAnsi="Times New Roman" w:cs="Times New Roman"/>
        </w:rPr>
        <w:t xml:space="preserve">). </w:t>
      </w:r>
      <w:r w:rsidR="009C0440">
        <w:rPr>
          <w:rFonts w:ascii="Times New Roman" w:hAnsi="Times New Roman" w:cs="Times New Roman"/>
        </w:rPr>
        <w:t xml:space="preserve"> The trips are used to develop new experiences and to also </w:t>
      </w:r>
      <w:r w:rsidR="009C0440" w:rsidRPr="00016BD2">
        <w:rPr>
          <w:rFonts w:ascii="Times New Roman" w:hAnsi="Times New Roman" w:cs="Times New Roman"/>
        </w:rPr>
        <w:t xml:space="preserve">inspire </w:t>
      </w:r>
      <w:r w:rsidR="009C0440">
        <w:rPr>
          <w:rFonts w:ascii="Times New Roman" w:hAnsi="Times New Roman" w:cs="Times New Roman"/>
        </w:rPr>
        <w:t>pupil’s artwork</w:t>
      </w:r>
      <w:r w:rsidR="009C0440" w:rsidRPr="00016BD2">
        <w:rPr>
          <w:rFonts w:ascii="Times New Roman" w:hAnsi="Times New Roman" w:cs="Times New Roman"/>
        </w:rPr>
        <w:t xml:space="preserve">. Some countries have requirements that students have to visit cultural venues to allow pupils to gain new experiences and understandings of art and culture </w:t>
      </w:r>
      <w:r w:rsidR="009C0440" w:rsidRPr="00016BD2">
        <w:rPr>
          <w:rFonts w:ascii="Times New Roman" w:eastAsia="Times New Roman" w:hAnsi="Times New Roman" w:cs="Times New Roman"/>
          <w:color w:val="000000" w:themeColor="text1"/>
          <w:shd w:val="clear" w:color="auto" w:fill="FFFFFF"/>
        </w:rPr>
        <w:t>(Sharp and Le Métais, 2000).</w:t>
      </w:r>
      <w:r w:rsidRPr="00016BD2">
        <w:rPr>
          <w:rFonts w:ascii="Times New Roman" w:hAnsi="Times New Roman" w:cs="Times New Roman"/>
        </w:rPr>
        <w:t xml:space="preserve">  This again enables pupils to further develop their knowledge on their culture and also celebrates the importance of embracing Welsh tradition. The department also ensures to include multi-cultural references in lessons this again is done through artist references. </w:t>
      </w:r>
    </w:p>
    <w:p w14:paraId="69DDC176" w14:textId="77777777" w:rsidR="00472467" w:rsidRPr="00016BD2" w:rsidRDefault="00472467" w:rsidP="00746983">
      <w:pPr>
        <w:rPr>
          <w:rFonts w:ascii="Times New Roman" w:hAnsi="Times New Roman" w:cs="Times New Roman"/>
        </w:rPr>
      </w:pPr>
    </w:p>
    <w:p w14:paraId="1B24F567" w14:textId="44EDECB7" w:rsidR="00BC1799" w:rsidRPr="00016BD2" w:rsidRDefault="00746983" w:rsidP="00746983">
      <w:pPr>
        <w:rPr>
          <w:rFonts w:ascii="Times New Roman" w:hAnsi="Times New Roman" w:cs="Times New Roman"/>
        </w:rPr>
      </w:pPr>
      <w:r w:rsidRPr="00016BD2">
        <w:rPr>
          <w:rFonts w:ascii="Times New Roman" w:hAnsi="Times New Roman" w:cs="Times New Roman"/>
        </w:rPr>
        <w:t xml:space="preserve">Pupils in year 7 explore artists J V Scarpace and Majorie Pesek who are both American artists, Huntertwasser who is Australian and Georges-Pierre Seurat who is French. Year 8 research artists Cathy Savels who is from Belgium, Antoni Gaudi who is Spanish, Cesar Baldacinni who is French, Janine Antonio from the Bahamas, Yung Cohn from Vietnam and American artists Paul Peter Piech, Chris Gryder and Heather Knight. This shows how the SOW’s provide a broad range of multi-cultural artists even though the topics of </w:t>
      </w:r>
      <w:r w:rsidRPr="00016BD2">
        <w:rPr>
          <w:rFonts w:ascii="Times New Roman" w:hAnsi="Times New Roman" w:cs="Times New Roman"/>
        </w:rPr>
        <w:lastRenderedPageBreak/>
        <w:t>‘Underwater’, ‘Landscape’, Natural Forms’ and ‘Confectionary’ don’t actually cover multi-cultural art forms or movements (School X year 7 and 8 SOW, 2018).  Similarly, in research by Downing and Watson (2004) there was a clear lack of multi-cultural artworks and movements shown within non-contemporary art practice (CAP) schools where 41% of artists used were European. This shows an issue with current art education where it is heavily based on European artists and</w:t>
      </w:r>
      <w:r w:rsidR="00C960A5">
        <w:rPr>
          <w:rFonts w:ascii="Times New Roman" w:hAnsi="Times New Roman" w:cs="Times New Roman"/>
        </w:rPr>
        <w:t xml:space="preserve"> movements. In addition to this, </w:t>
      </w:r>
      <w:r w:rsidRPr="00016BD2">
        <w:rPr>
          <w:rFonts w:ascii="Times New Roman" w:hAnsi="Times New Roman" w:cs="Times New Roman"/>
        </w:rPr>
        <w:t xml:space="preserve">no international genres or cultures are explored in the school other than through references of artists. However, </w:t>
      </w:r>
      <w:r w:rsidR="00C960A5">
        <w:rPr>
          <w:rFonts w:ascii="Times New Roman" w:hAnsi="Times New Roman" w:cs="Times New Roman"/>
        </w:rPr>
        <w:t xml:space="preserve">despite the school exploring artists from different places, </w:t>
      </w:r>
      <w:r w:rsidRPr="00016BD2">
        <w:rPr>
          <w:rFonts w:ascii="Times New Roman" w:hAnsi="Times New Roman" w:cs="Times New Roman"/>
        </w:rPr>
        <w:t>they do not link with the pupils in the class. If cultures with English as an additional language (EAL) pupils were explored it would give pupils a better understanding of their background and therefore be more effective than looking at artists</w:t>
      </w:r>
      <w:r w:rsidR="00C960A5">
        <w:rPr>
          <w:rFonts w:ascii="Times New Roman" w:hAnsi="Times New Roman" w:cs="Times New Roman"/>
        </w:rPr>
        <w:t xml:space="preserve"> who have no link to the pupils;</w:t>
      </w:r>
      <w:r w:rsidRPr="00016BD2">
        <w:rPr>
          <w:rFonts w:ascii="Times New Roman" w:hAnsi="Times New Roman" w:cs="Times New Roman"/>
        </w:rPr>
        <w:t xml:space="preserve"> as art education can be used to promote cultural diversities in the classroom (Karka and Glasman, 2004). Though Addison and Burg</w:t>
      </w:r>
      <w:r w:rsidR="00C960A5">
        <w:rPr>
          <w:rFonts w:ascii="Times New Roman" w:hAnsi="Times New Roman" w:cs="Times New Roman"/>
        </w:rPr>
        <w:t>ess (2003) believe that</w:t>
      </w:r>
      <w:r w:rsidRPr="00016BD2">
        <w:rPr>
          <w:rFonts w:ascii="Times New Roman" w:hAnsi="Times New Roman" w:cs="Times New Roman"/>
        </w:rPr>
        <w:t xml:space="preserve"> there are far more complexities when defining culture than just put</w:t>
      </w:r>
      <w:r w:rsidR="00C960A5">
        <w:rPr>
          <w:rFonts w:ascii="Times New Roman" w:hAnsi="Times New Roman" w:cs="Times New Roman"/>
        </w:rPr>
        <w:t>ting it into an art perspective. F</w:t>
      </w:r>
      <w:r w:rsidRPr="00016BD2">
        <w:rPr>
          <w:rFonts w:ascii="Times New Roman" w:hAnsi="Times New Roman" w:cs="Times New Roman"/>
        </w:rPr>
        <w:t>urthermore, looking at the department</w:t>
      </w:r>
      <w:r w:rsidR="002A4388">
        <w:rPr>
          <w:rFonts w:ascii="Times New Roman" w:hAnsi="Times New Roman" w:cs="Times New Roman"/>
        </w:rPr>
        <w:t>’s self-evaluation</w:t>
      </w:r>
      <w:r w:rsidRPr="00016BD2">
        <w:rPr>
          <w:rFonts w:ascii="Times New Roman" w:hAnsi="Times New Roman" w:cs="Times New Roman"/>
        </w:rPr>
        <w:t xml:space="preserve"> plan shows that teachers in the department are trained in teaching personal and social education (PSE) and could therefore confidently develop discussion on cultural and s</w:t>
      </w:r>
      <w:r w:rsidR="002A4388">
        <w:rPr>
          <w:rFonts w:ascii="Times New Roman" w:hAnsi="Times New Roman" w:cs="Times New Roman"/>
        </w:rPr>
        <w:t>ocial issues (School X SEP, 2018</w:t>
      </w:r>
      <w:r w:rsidR="00BC1799" w:rsidRPr="00016BD2">
        <w:rPr>
          <w:rFonts w:ascii="Times New Roman" w:hAnsi="Times New Roman" w:cs="Times New Roman"/>
        </w:rPr>
        <w:t>).</w:t>
      </w:r>
    </w:p>
    <w:p w14:paraId="0E2A8BC4" w14:textId="77777777" w:rsidR="00C83F83" w:rsidRPr="00016BD2" w:rsidRDefault="00C83F83" w:rsidP="00746983">
      <w:pPr>
        <w:rPr>
          <w:rFonts w:ascii="Times New Roman" w:hAnsi="Times New Roman" w:cs="Times New Roman"/>
        </w:rPr>
      </w:pPr>
    </w:p>
    <w:p w14:paraId="0114987C" w14:textId="5E5FA622" w:rsidR="00C83F83" w:rsidRPr="00016BD2" w:rsidRDefault="00C83F83" w:rsidP="00C83F83">
      <w:pPr>
        <w:rPr>
          <w:rFonts w:ascii="Times New Roman" w:hAnsi="Times New Roman" w:cs="Times New Roman"/>
        </w:rPr>
      </w:pPr>
      <w:r w:rsidRPr="00016BD2">
        <w:rPr>
          <w:rFonts w:ascii="Times New Roman" w:hAnsi="Times New Roman" w:cs="Times New Roman"/>
        </w:rPr>
        <w:t>For GCSE year 10 ‘School X’ focuses on the topic ‘Patterns’. For their final piece, they must each create a tribal mask and a canvas filled with a chosen pattern. From the SOW, it states that the topic is to help pupils learn about a range of cultures who wear mask</w:t>
      </w:r>
      <w:r w:rsidR="00C960A5">
        <w:rPr>
          <w:rFonts w:ascii="Times New Roman" w:hAnsi="Times New Roman" w:cs="Times New Roman"/>
        </w:rPr>
        <w:t>s</w:t>
      </w:r>
      <w:r w:rsidRPr="00016BD2">
        <w:rPr>
          <w:rFonts w:ascii="Times New Roman" w:hAnsi="Times New Roman" w:cs="Times New Roman"/>
        </w:rPr>
        <w:t xml:space="preserve"> and what the functions </w:t>
      </w:r>
      <w:r w:rsidR="00E8401D">
        <w:rPr>
          <w:rFonts w:ascii="Times New Roman" w:hAnsi="Times New Roman" w:cs="Times New Roman"/>
        </w:rPr>
        <w:t xml:space="preserve">of said masks </w:t>
      </w:r>
      <w:r w:rsidRPr="00016BD2">
        <w:rPr>
          <w:rFonts w:ascii="Times New Roman" w:hAnsi="Times New Roman" w:cs="Times New Roman"/>
        </w:rPr>
        <w:t xml:space="preserve">are. This links to the ‘liberal’ art that May and Sleeter (2010) describes as the kind of multicultural art found in schools that is static and not true to the complexities associated with multiculturalism. Although ‘School X’s’ aim is to look at African orientated masks they do have the option to explore more cultures or look further into cultures for research pages. This could allow pupils to understand cultures further, this also offers pupils to look at a wider range of cultural references that would benefit their overall work if they were to combine different multicultural artwork together, it would also help their understanding of the cultures. Although, the way schools teach multi-culturalism is said to misinform learners as they are only looking at a small static percentage of the culture (TNAFME, 2018).  </w:t>
      </w:r>
      <w:r w:rsidR="00690CE9" w:rsidRPr="00016BD2">
        <w:rPr>
          <w:rFonts w:ascii="Times New Roman" w:hAnsi="Times New Roman" w:cs="Times New Roman"/>
        </w:rPr>
        <w:t xml:space="preserve">However, this topic is only taught to GCSE pupils, this portrays that a multi-culturalism topic isn’t available for pupils in KS3 art and design and is only accessed if the subject is chosen for GCSE. </w:t>
      </w:r>
    </w:p>
    <w:p w14:paraId="228FC8BC" w14:textId="77777777" w:rsidR="00C83F83" w:rsidRPr="00016BD2" w:rsidRDefault="00C83F83" w:rsidP="00746983">
      <w:pPr>
        <w:rPr>
          <w:rFonts w:ascii="Times New Roman" w:hAnsi="Times New Roman" w:cs="Times New Roman"/>
        </w:rPr>
      </w:pPr>
    </w:p>
    <w:p w14:paraId="0B5D7710" w14:textId="77777777" w:rsidR="00766CDA" w:rsidRPr="00016BD2" w:rsidRDefault="00766CDA" w:rsidP="00BC1799">
      <w:pPr>
        <w:rPr>
          <w:rFonts w:ascii="Times New Roman" w:hAnsi="Times New Roman" w:cs="Times New Roman"/>
        </w:rPr>
      </w:pPr>
    </w:p>
    <w:p w14:paraId="114092F5" w14:textId="77777777" w:rsidR="00C83F83" w:rsidRPr="00016BD2" w:rsidRDefault="00C83F83" w:rsidP="00766CDA">
      <w:pPr>
        <w:rPr>
          <w:rFonts w:ascii="Times New Roman" w:hAnsi="Times New Roman" w:cs="Times New Roman"/>
          <w:u w:val="single"/>
        </w:rPr>
      </w:pPr>
    </w:p>
    <w:p w14:paraId="75527B2F" w14:textId="77777777" w:rsidR="00C83F83" w:rsidRPr="00016BD2" w:rsidRDefault="00C83F83" w:rsidP="00766CDA">
      <w:pPr>
        <w:rPr>
          <w:rFonts w:ascii="Times New Roman" w:hAnsi="Times New Roman" w:cs="Times New Roman"/>
          <w:u w:val="single"/>
        </w:rPr>
      </w:pPr>
    </w:p>
    <w:p w14:paraId="784CA8C7" w14:textId="77777777" w:rsidR="00C83F83" w:rsidRPr="00016BD2" w:rsidRDefault="00C83F83" w:rsidP="00766CDA">
      <w:pPr>
        <w:rPr>
          <w:rFonts w:ascii="Times New Roman" w:hAnsi="Times New Roman" w:cs="Times New Roman"/>
          <w:u w:val="single"/>
        </w:rPr>
      </w:pPr>
    </w:p>
    <w:p w14:paraId="2FF3D5B4" w14:textId="77777777" w:rsidR="00C83F83" w:rsidRPr="00016BD2" w:rsidRDefault="00C83F83" w:rsidP="00766CDA">
      <w:pPr>
        <w:rPr>
          <w:rFonts w:ascii="Times New Roman" w:hAnsi="Times New Roman" w:cs="Times New Roman"/>
          <w:u w:val="single"/>
        </w:rPr>
      </w:pPr>
    </w:p>
    <w:p w14:paraId="385A1429" w14:textId="77777777" w:rsidR="00C83F83" w:rsidRPr="00016BD2" w:rsidRDefault="00C83F83" w:rsidP="00766CDA">
      <w:pPr>
        <w:rPr>
          <w:rFonts w:ascii="Times New Roman" w:hAnsi="Times New Roman" w:cs="Times New Roman"/>
          <w:u w:val="single"/>
        </w:rPr>
      </w:pPr>
    </w:p>
    <w:p w14:paraId="72C44474" w14:textId="77777777" w:rsidR="00C83F83" w:rsidRPr="00016BD2" w:rsidRDefault="00C83F83" w:rsidP="00766CDA">
      <w:pPr>
        <w:rPr>
          <w:rFonts w:ascii="Times New Roman" w:hAnsi="Times New Roman" w:cs="Times New Roman"/>
          <w:u w:val="single"/>
        </w:rPr>
      </w:pPr>
    </w:p>
    <w:p w14:paraId="6E8314FE" w14:textId="77777777" w:rsidR="00C83F83" w:rsidRPr="00016BD2" w:rsidRDefault="00C83F83" w:rsidP="00766CDA">
      <w:pPr>
        <w:rPr>
          <w:rFonts w:ascii="Times New Roman" w:hAnsi="Times New Roman" w:cs="Times New Roman"/>
          <w:u w:val="single"/>
        </w:rPr>
      </w:pPr>
    </w:p>
    <w:p w14:paraId="35C9420B" w14:textId="77777777" w:rsidR="00C83F83" w:rsidRPr="00016BD2" w:rsidRDefault="00C83F83" w:rsidP="00766CDA">
      <w:pPr>
        <w:rPr>
          <w:rFonts w:ascii="Times New Roman" w:hAnsi="Times New Roman" w:cs="Times New Roman"/>
          <w:u w:val="single"/>
        </w:rPr>
      </w:pPr>
    </w:p>
    <w:p w14:paraId="04F77DE3" w14:textId="77777777" w:rsidR="00C83F83" w:rsidRPr="00016BD2" w:rsidRDefault="00C83F83" w:rsidP="00766CDA">
      <w:pPr>
        <w:rPr>
          <w:rFonts w:ascii="Times New Roman" w:hAnsi="Times New Roman" w:cs="Times New Roman"/>
          <w:u w:val="single"/>
        </w:rPr>
      </w:pPr>
    </w:p>
    <w:p w14:paraId="25A5116F" w14:textId="77777777" w:rsidR="00C83F83" w:rsidRDefault="00C83F83" w:rsidP="00766CDA">
      <w:pPr>
        <w:rPr>
          <w:rFonts w:ascii="Times New Roman" w:hAnsi="Times New Roman" w:cs="Times New Roman"/>
          <w:u w:val="single"/>
        </w:rPr>
      </w:pPr>
    </w:p>
    <w:p w14:paraId="6908D675" w14:textId="77777777" w:rsidR="00372F17" w:rsidRDefault="00372F17" w:rsidP="00766CDA">
      <w:pPr>
        <w:rPr>
          <w:rFonts w:ascii="Times New Roman" w:hAnsi="Times New Roman" w:cs="Times New Roman"/>
          <w:u w:val="single"/>
        </w:rPr>
      </w:pPr>
    </w:p>
    <w:p w14:paraId="13182A50" w14:textId="77777777" w:rsidR="00372F17" w:rsidRDefault="00372F17" w:rsidP="00766CDA">
      <w:pPr>
        <w:rPr>
          <w:rFonts w:ascii="Times New Roman" w:hAnsi="Times New Roman" w:cs="Times New Roman"/>
          <w:u w:val="single"/>
        </w:rPr>
      </w:pPr>
    </w:p>
    <w:p w14:paraId="211BF071" w14:textId="77777777" w:rsidR="00372F17" w:rsidRPr="00016BD2" w:rsidRDefault="00372F17" w:rsidP="00766CDA">
      <w:pPr>
        <w:rPr>
          <w:rFonts w:ascii="Times New Roman" w:hAnsi="Times New Roman" w:cs="Times New Roman"/>
          <w:u w:val="single"/>
        </w:rPr>
      </w:pPr>
    </w:p>
    <w:p w14:paraId="41669A9B" w14:textId="29EBA7E1" w:rsidR="005E1A4E" w:rsidRDefault="005E1A4E" w:rsidP="00766CDA">
      <w:pPr>
        <w:rPr>
          <w:rFonts w:ascii="Times New Roman" w:hAnsi="Times New Roman" w:cs="Times New Roman"/>
          <w:u w:val="single"/>
        </w:rPr>
      </w:pPr>
    </w:p>
    <w:p w14:paraId="5E710299" w14:textId="77777777" w:rsidR="00C5614C" w:rsidRPr="00016BD2" w:rsidRDefault="00C5614C" w:rsidP="00766CDA">
      <w:pPr>
        <w:rPr>
          <w:rFonts w:ascii="Times New Roman" w:hAnsi="Times New Roman" w:cs="Times New Roman"/>
          <w:u w:val="single"/>
        </w:rPr>
      </w:pPr>
    </w:p>
    <w:p w14:paraId="4785B67A" w14:textId="6855C48A" w:rsidR="00766CDA" w:rsidRPr="00016BD2" w:rsidRDefault="00F33B9A" w:rsidP="00766CDA">
      <w:pPr>
        <w:rPr>
          <w:rFonts w:ascii="Times New Roman" w:hAnsi="Times New Roman" w:cs="Times New Roman"/>
          <w:u w:val="single"/>
        </w:rPr>
      </w:pPr>
      <w:r w:rsidRPr="00016BD2">
        <w:rPr>
          <w:rFonts w:ascii="Times New Roman" w:hAnsi="Times New Roman" w:cs="Times New Roman"/>
          <w:u w:val="single"/>
        </w:rPr>
        <w:lastRenderedPageBreak/>
        <w:t xml:space="preserve">Figure 3: </w:t>
      </w:r>
      <w:r w:rsidR="00766CDA" w:rsidRPr="00016BD2">
        <w:rPr>
          <w:rFonts w:ascii="Times New Roman" w:hAnsi="Times New Roman" w:cs="Times New Roman"/>
          <w:u w:val="single"/>
        </w:rPr>
        <w:t xml:space="preserve">GCSE Yr 10 Cultural Mask Project </w:t>
      </w:r>
    </w:p>
    <w:p w14:paraId="76F37B50" w14:textId="55BD10AF" w:rsidR="00766CDA" w:rsidRPr="00016BD2" w:rsidRDefault="00766CDA" w:rsidP="00BC1799">
      <w:pPr>
        <w:rPr>
          <w:rFonts w:ascii="Times New Roman" w:hAnsi="Times New Roman" w:cs="Times New Roman"/>
        </w:rPr>
      </w:pPr>
    </w:p>
    <w:p w14:paraId="75CEA7FE" w14:textId="68548D8C" w:rsidR="00766CDA" w:rsidRPr="00016BD2" w:rsidRDefault="00C5614C" w:rsidP="00BC1799">
      <w:pPr>
        <w:rPr>
          <w:rFonts w:ascii="Times New Roman" w:hAnsi="Times New Roman" w:cs="Times New Roman"/>
        </w:rPr>
      </w:pPr>
      <w:r w:rsidRPr="00016BD2">
        <w:rPr>
          <w:rFonts w:ascii="Times New Roman" w:hAnsi="Times New Roman" w:cs="Times New Roman"/>
          <w:noProof/>
          <w:lang w:eastAsia="en-GB"/>
        </w:rPr>
        <w:drawing>
          <wp:anchor distT="0" distB="0" distL="114300" distR="114300" simplePos="0" relativeHeight="251658240" behindDoc="0" locked="0" layoutInCell="1" allowOverlap="1" wp14:anchorId="582FA188" wp14:editId="44924114">
            <wp:simplePos x="0" y="0"/>
            <wp:positionH relativeFrom="margin">
              <wp:posOffset>700405</wp:posOffset>
            </wp:positionH>
            <wp:positionV relativeFrom="margin">
              <wp:posOffset>462915</wp:posOffset>
            </wp:positionV>
            <wp:extent cx="4199255" cy="31457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4199255" cy="3145790"/>
                    </a:xfrm>
                    <a:prstGeom prst="rect">
                      <a:avLst/>
                    </a:prstGeom>
                  </pic:spPr>
                </pic:pic>
              </a:graphicData>
            </a:graphic>
            <wp14:sizeRelH relativeFrom="margin">
              <wp14:pctWidth>0</wp14:pctWidth>
            </wp14:sizeRelH>
            <wp14:sizeRelV relativeFrom="margin">
              <wp14:pctHeight>0</wp14:pctHeight>
            </wp14:sizeRelV>
          </wp:anchor>
        </w:drawing>
      </w:r>
    </w:p>
    <w:p w14:paraId="140FA5E6" w14:textId="783A1C17" w:rsidR="00766CDA" w:rsidRPr="00016BD2" w:rsidRDefault="00766CDA" w:rsidP="00BC1799">
      <w:pPr>
        <w:rPr>
          <w:rFonts w:ascii="Times New Roman" w:hAnsi="Times New Roman" w:cs="Times New Roman"/>
        </w:rPr>
      </w:pPr>
    </w:p>
    <w:p w14:paraId="375C2E50" w14:textId="221E2E61" w:rsidR="00766CDA" w:rsidRPr="00016BD2" w:rsidRDefault="00766CDA" w:rsidP="00BC1799">
      <w:pPr>
        <w:rPr>
          <w:rFonts w:ascii="Times New Roman" w:hAnsi="Times New Roman" w:cs="Times New Roman"/>
        </w:rPr>
      </w:pPr>
    </w:p>
    <w:p w14:paraId="66699105" w14:textId="673D2789" w:rsidR="00766CDA" w:rsidRPr="00016BD2" w:rsidRDefault="00766CDA" w:rsidP="00BC1799">
      <w:pPr>
        <w:rPr>
          <w:rFonts w:ascii="Times New Roman" w:hAnsi="Times New Roman" w:cs="Times New Roman"/>
        </w:rPr>
      </w:pPr>
    </w:p>
    <w:p w14:paraId="7AED6479" w14:textId="22ED7F90" w:rsidR="00766CDA" w:rsidRPr="00016BD2" w:rsidRDefault="00766CDA" w:rsidP="00BC1799">
      <w:pPr>
        <w:rPr>
          <w:rFonts w:ascii="Times New Roman" w:hAnsi="Times New Roman" w:cs="Times New Roman"/>
        </w:rPr>
      </w:pPr>
    </w:p>
    <w:p w14:paraId="0034793C" w14:textId="39B78AEC" w:rsidR="00766CDA" w:rsidRPr="00016BD2" w:rsidRDefault="00766CDA" w:rsidP="00BC1799">
      <w:pPr>
        <w:rPr>
          <w:rFonts w:ascii="Times New Roman" w:hAnsi="Times New Roman" w:cs="Times New Roman"/>
        </w:rPr>
      </w:pPr>
    </w:p>
    <w:p w14:paraId="781BAF43" w14:textId="1571F12F" w:rsidR="00766CDA" w:rsidRPr="00016BD2" w:rsidRDefault="00766CDA" w:rsidP="00BC1799">
      <w:pPr>
        <w:rPr>
          <w:rFonts w:ascii="Times New Roman" w:hAnsi="Times New Roman" w:cs="Times New Roman"/>
        </w:rPr>
      </w:pPr>
    </w:p>
    <w:p w14:paraId="591F8D95" w14:textId="748C9652" w:rsidR="00766CDA" w:rsidRPr="00016BD2" w:rsidRDefault="00766CDA" w:rsidP="00BC1799">
      <w:pPr>
        <w:rPr>
          <w:rFonts w:ascii="Times New Roman" w:hAnsi="Times New Roman" w:cs="Times New Roman"/>
        </w:rPr>
      </w:pPr>
    </w:p>
    <w:p w14:paraId="2A87791A" w14:textId="14649358" w:rsidR="00766CDA" w:rsidRPr="00016BD2" w:rsidRDefault="00766CDA" w:rsidP="00BC1799">
      <w:pPr>
        <w:rPr>
          <w:rFonts w:ascii="Times New Roman" w:hAnsi="Times New Roman" w:cs="Times New Roman"/>
        </w:rPr>
      </w:pPr>
    </w:p>
    <w:p w14:paraId="2A3DAA78" w14:textId="506DB18E" w:rsidR="00766CDA" w:rsidRPr="00016BD2" w:rsidRDefault="00766CDA" w:rsidP="00BC1799">
      <w:pPr>
        <w:rPr>
          <w:rFonts w:ascii="Times New Roman" w:hAnsi="Times New Roman" w:cs="Times New Roman"/>
        </w:rPr>
      </w:pPr>
    </w:p>
    <w:p w14:paraId="1AC19723" w14:textId="4BAE5D6E" w:rsidR="00766CDA" w:rsidRPr="00016BD2" w:rsidRDefault="00766CDA" w:rsidP="00BC1799">
      <w:pPr>
        <w:rPr>
          <w:rFonts w:ascii="Times New Roman" w:hAnsi="Times New Roman" w:cs="Times New Roman"/>
        </w:rPr>
      </w:pPr>
    </w:p>
    <w:p w14:paraId="0FCFCF84" w14:textId="138F17CE" w:rsidR="00766CDA" w:rsidRPr="00016BD2" w:rsidRDefault="00766CDA" w:rsidP="00BC1799">
      <w:pPr>
        <w:rPr>
          <w:rFonts w:ascii="Times New Roman" w:hAnsi="Times New Roman" w:cs="Times New Roman"/>
        </w:rPr>
      </w:pPr>
    </w:p>
    <w:p w14:paraId="3258BE77" w14:textId="291655F1" w:rsidR="00766CDA" w:rsidRPr="00016BD2" w:rsidRDefault="00766CDA" w:rsidP="00BC1799">
      <w:pPr>
        <w:rPr>
          <w:rFonts w:ascii="Times New Roman" w:hAnsi="Times New Roman" w:cs="Times New Roman"/>
        </w:rPr>
      </w:pPr>
    </w:p>
    <w:p w14:paraId="118FA7F6" w14:textId="4530ADCA" w:rsidR="00766CDA" w:rsidRPr="00016BD2" w:rsidRDefault="00766CDA" w:rsidP="00BC1799">
      <w:pPr>
        <w:rPr>
          <w:rFonts w:ascii="Times New Roman" w:hAnsi="Times New Roman" w:cs="Times New Roman"/>
        </w:rPr>
      </w:pPr>
    </w:p>
    <w:p w14:paraId="4F2B3BD8" w14:textId="7A82CE29" w:rsidR="00766CDA" w:rsidRPr="00016BD2" w:rsidRDefault="00766CDA" w:rsidP="00BC1799">
      <w:pPr>
        <w:rPr>
          <w:rFonts w:ascii="Times New Roman" w:hAnsi="Times New Roman" w:cs="Times New Roman"/>
        </w:rPr>
      </w:pPr>
    </w:p>
    <w:p w14:paraId="48A39F24" w14:textId="31AD0B43" w:rsidR="00766CDA" w:rsidRPr="00016BD2" w:rsidRDefault="00766CDA" w:rsidP="00BC1799">
      <w:pPr>
        <w:rPr>
          <w:rFonts w:ascii="Times New Roman" w:hAnsi="Times New Roman" w:cs="Times New Roman"/>
        </w:rPr>
      </w:pPr>
    </w:p>
    <w:p w14:paraId="6D24FBF9" w14:textId="513A0991" w:rsidR="00766CDA" w:rsidRPr="00016BD2" w:rsidRDefault="00766CDA" w:rsidP="00BC1799">
      <w:pPr>
        <w:rPr>
          <w:rFonts w:ascii="Times New Roman" w:hAnsi="Times New Roman" w:cs="Times New Roman"/>
        </w:rPr>
      </w:pPr>
    </w:p>
    <w:p w14:paraId="52B92EA2" w14:textId="51A87967" w:rsidR="00766CDA" w:rsidRPr="00016BD2" w:rsidRDefault="00766CDA" w:rsidP="00BC1799">
      <w:pPr>
        <w:rPr>
          <w:rFonts w:ascii="Times New Roman" w:hAnsi="Times New Roman" w:cs="Times New Roman"/>
          <w:u w:val="single"/>
        </w:rPr>
      </w:pPr>
    </w:p>
    <w:p w14:paraId="0FD49A10" w14:textId="77777777" w:rsidR="00C83F83" w:rsidRPr="00016BD2" w:rsidRDefault="00C83F83" w:rsidP="00BC1799">
      <w:pPr>
        <w:rPr>
          <w:rFonts w:ascii="Times New Roman" w:hAnsi="Times New Roman" w:cs="Times New Roman"/>
        </w:rPr>
      </w:pPr>
    </w:p>
    <w:p w14:paraId="253ED917" w14:textId="77777777" w:rsidR="00766CDA" w:rsidRPr="00016BD2" w:rsidRDefault="00766CDA" w:rsidP="00BC1799">
      <w:pPr>
        <w:rPr>
          <w:rFonts w:ascii="Times New Roman" w:hAnsi="Times New Roman" w:cs="Times New Roman"/>
        </w:rPr>
      </w:pPr>
    </w:p>
    <w:p w14:paraId="7BF1C94B" w14:textId="56301C59" w:rsidR="00F33B9A" w:rsidRDefault="00F33B9A" w:rsidP="00F33B9A">
      <w:pPr>
        <w:rPr>
          <w:rFonts w:ascii="Times New Roman" w:hAnsi="Times New Roman" w:cs="Times New Roman"/>
          <w:u w:val="single"/>
        </w:rPr>
      </w:pPr>
      <w:r w:rsidRPr="00016BD2">
        <w:rPr>
          <w:rFonts w:ascii="Times New Roman" w:hAnsi="Times New Roman" w:cs="Times New Roman"/>
          <w:u w:val="single"/>
        </w:rPr>
        <w:t xml:space="preserve">Figure 4: GCSE Yr 10 Cultural Mask Project </w:t>
      </w:r>
    </w:p>
    <w:p w14:paraId="40FE8314" w14:textId="77777777" w:rsidR="00C5614C" w:rsidRDefault="00C5614C" w:rsidP="00F33B9A">
      <w:pPr>
        <w:rPr>
          <w:rFonts w:ascii="Times New Roman" w:hAnsi="Times New Roman" w:cs="Times New Roman"/>
          <w:u w:val="single"/>
        </w:rPr>
      </w:pPr>
    </w:p>
    <w:p w14:paraId="7EF77951" w14:textId="77777777" w:rsidR="00C5614C" w:rsidRPr="00016BD2" w:rsidRDefault="00C5614C" w:rsidP="00F33B9A">
      <w:pPr>
        <w:rPr>
          <w:rFonts w:ascii="Times New Roman" w:hAnsi="Times New Roman" w:cs="Times New Roman"/>
          <w:u w:val="single"/>
        </w:rPr>
      </w:pPr>
    </w:p>
    <w:p w14:paraId="5B7D8547" w14:textId="53CBA63F" w:rsidR="00F33B9A" w:rsidRPr="00016BD2" w:rsidRDefault="00F33B9A" w:rsidP="00BC1799">
      <w:pPr>
        <w:rPr>
          <w:rFonts w:ascii="Times New Roman" w:hAnsi="Times New Roman" w:cs="Times New Roman"/>
        </w:rPr>
      </w:pPr>
    </w:p>
    <w:p w14:paraId="796EE7E1" w14:textId="1E4529B4" w:rsidR="00F33B9A" w:rsidRDefault="006D06AC" w:rsidP="00C5614C">
      <w:pPr>
        <w:jc w:val="center"/>
        <w:rPr>
          <w:rFonts w:ascii="Times New Roman" w:hAnsi="Times New Roman" w:cs="Times New Roman"/>
        </w:rPr>
      </w:pPr>
      <w:r w:rsidRPr="00016BD2">
        <w:rPr>
          <w:rFonts w:ascii="Times New Roman" w:hAnsi="Times New Roman" w:cs="Times New Roman"/>
          <w:noProof/>
          <w:lang w:eastAsia="en-GB"/>
        </w:rPr>
        <w:drawing>
          <wp:inline distT="0" distB="0" distL="0" distR="0" wp14:anchorId="5E5D9EE7" wp14:editId="3CBF28D0">
            <wp:extent cx="4280535" cy="3822100"/>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03656" cy="3842745"/>
                    </a:xfrm>
                    <a:prstGeom prst="rect">
                      <a:avLst/>
                    </a:prstGeom>
                  </pic:spPr>
                </pic:pic>
              </a:graphicData>
            </a:graphic>
          </wp:inline>
        </w:drawing>
      </w:r>
    </w:p>
    <w:p w14:paraId="2C1C46AB" w14:textId="77777777" w:rsidR="00C5614C" w:rsidRDefault="00C5614C" w:rsidP="00BC1799">
      <w:pPr>
        <w:rPr>
          <w:rFonts w:ascii="Times New Roman" w:hAnsi="Times New Roman" w:cs="Times New Roman"/>
        </w:rPr>
      </w:pPr>
    </w:p>
    <w:p w14:paraId="7B807711" w14:textId="77777777" w:rsidR="00C5614C" w:rsidRDefault="00C5614C" w:rsidP="00BC1799">
      <w:pPr>
        <w:rPr>
          <w:rFonts w:ascii="Times New Roman" w:hAnsi="Times New Roman" w:cs="Times New Roman"/>
        </w:rPr>
      </w:pPr>
    </w:p>
    <w:p w14:paraId="0A64CDFA" w14:textId="77777777" w:rsidR="00C5614C" w:rsidRDefault="00C5614C" w:rsidP="00C83F83">
      <w:pPr>
        <w:rPr>
          <w:rFonts w:ascii="Times New Roman" w:hAnsi="Times New Roman" w:cs="Times New Roman"/>
        </w:rPr>
      </w:pPr>
    </w:p>
    <w:p w14:paraId="40891DE4" w14:textId="17566B87" w:rsidR="00BC1799" w:rsidRPr="00016BD2" w:rsidRDefault="00C83F83" w:rsidP="00C83F83">
      <w:pPr>
        <w:rPr>
          <w:rFonts w:ascii="Times New Roman" w:hAnsi="Times New Roman" w:cs="Times New Roman"/>
        </w:rPr>
      </w:pPr>
      <w:r w:rsidRPr="00016BD2">
        <w:rPr>
          <w:rFonts w:ascii="Times New Roman" w:hAnsi="Times New Roman" w:cs="Times New Roman"/>
        </w:rPr>
        <w:t>As well as multicultural artwork and understanding, another culture within art education that is important especially in the today’s society is visual culture (Addison and Burgess, 2003).  ‘School X’</w:t>
      </w:r>
      <w:r w:rsidR="00BC1799" w:rsidRPr="00016BD2">
        <w:rPr>
          <w:rFonts w:ascii="Times New Roman" w:hAnsi="Times New Roman" w:cs="Times New Roman"/>
        </w:rPr>
        <w:t xml:space="preserve"> use of visual culture is through artist research using the school IPads to explore topics and artworks from different places in the world (School X year 7 and year 8 SOW, 2018).  It is important and effective to allow pupils to access culture visually as even video games children are playing inform them with visual cultures (Addison and Burgess, 2003). Due to the traditional means of art educations, alternative modern visual medias are not always accessible</w:t>
      </w:r>
      <w:r w:rsidR="00E8401D">
        <w:rPr>
          <w:rFonts w:ascii="Times New Roman" w:hAnsi="Times New Roman" w:cs="Times New Roman"/>
        </w:rPr>
        <w:t>,</w:t>
      </w:r>
      <w:r w:rsidR="00BC1799" w:rsidRPr="00016BD2">
        <w:rPr>
          <w:rFonts w:ascii="Times New Roman" w:hAnsi="Times New Roman" w:cs="Times New Roman"/>
        </w:rPr>
        <w:t xml:space="preserve"> even though </w:t>
      </w:r>
      <w:r w:rsidR="00E8401D">
        <w:rPr>
          <w:rFonts w:ascii="Times New Roman" w:hAnsi="Times New Roman" w:cs="Times New Roman"/>
        </w:rPr>
        <w:t xml:space="preserve">research suggests that </w:t>
      </w:r>
      <w:r w:rsidR="00BC1799" w:rsidRPr="00016BD2">
        <w:rPr>
          <w:rFonts w:ascii="Times New Roman" w:hAnsi="Times New Roman" w:cs="Times New Roman"/>
        </w:rPr>
        <w:t xml:space="preserve">visual resources like technology could enhance a pupils creative thinking (Ridge, A, 2015). The school I am researching uses a range of medias in lessons such as textiles, photography, soap sculptures and ceramic work. They also look at work by land artists Richard Long and Andy Goldsworthy although it is clear that they are unable to make work in this style and focus more on smaller scale pieces (School X year 7 and 8 SOW, 2018).  Although it would be effective to work with larger material it is not always possible within a school art basis. This is due to art rooms in most schools only being designed in a way that is appropriate for traditional medias such as 2D work, resulting in most work only being made on desks. This decreases the departments chances of making work on a larger scale, this also effects the range of artists they use for context as they would not be able to respond to the work </w:t>
      </w:r>
      <w:r w:rsidR="00717FE8" w:rsidRPr="00016BD2">
        <w:rPr>
          <w:rFonts w:ascii="Times New Roman" w:hAnsi="Times New Roman" w:cs="Times New Roman"/>
        </w:rPr>
        <w:t xml:space="preserve">without the space and resources. </w:t>
      </w:r>
      <w:r w:rsidR="00BC1799" w:rsidRPr="00016BD2">
        <w:rPr>
          <w:rFonts w:ascii="Times New Roman" w:hAnsi="Times New Roman" w:cs="Times New Roman"/>
        </w:rPr>
        <w:t>This would be impossible for some school budgets or capacity (Rogers and Bacon, 2002).</w:t>
      </w:r>
      <w:r w:rsidR="00E8401D">
        <w:rPr>
          <w:rFonts w:ascii="Times New Roman" w:hAnsi="Times New Roman" w:cs="Times New Roman"/>
        </w:rPr>
        <w:t xml:space="preserve"> This in turn can</w:t>
      </w:r>
      <w:r w:rsidR="00717FE8" w:rsidRPr="00016BD2">
        <w:rPr>
          <w:rFonts w:ascii="Times New Roman" w:hAnsi="Times New Roman" w:cs="Times New Roman"/>
        </w:rPr>
        <w:t xml:space="preserve"> limit the genres of art explored in schools, especially if they want to create contemporary art forms such as performance art or installation art.</w:t>
      </w:r>
    </w:p>
    <w:p w14:paraId="069EC5A5" w14:textId="36A135A4" w:rsidR="00472467" w:rsidRPr="00016BD2" w:rsidRDefault="00472467" w:rsidP="00472467">
      <w:pPr>
        <w:pStyle w:val="NormalWeb"/>
      </w:pPr>
      <w:r w:rsidRPr="00016BD2">
        <w:t>A wider range of artistic genres is also effective in allowing art to link with other subjects in the curriculum. ‘School X’ explores the artist Chris Gryder who is a ceramicist inspired by life sciences such as fossils. The department also researches recycled artworks l</w:t>
      </w:r>
      <w:r w:rsidR="00E8401D">
        <w:t>inking to the environment- reference which exhibits a</w:t>
      </w:r>
      <w:r w:rsidRPr="00016BD2">
        <w:t xml:space="preserve"> relation to science lessons. This shows how a wider range of genres enables art education to expand across the school (School X year 7 and 8 </w:t>
      </w:r>
      <w:r w:rsidR="00E8401D">
        <w:t>SOW). Such c</w:t>
      </w:r>
      <w:r w:rsidRPr="00016BD2">
        <w:t>ross-curricular teaching informs an enhanced pedagogy to help broaden understanding (Savage, 2011)</w:t>
      </w:r>
      <w:r w:rsidR="00E8401D">
        <w:t>.</w:t>
      </w:r>
      <w:r w:rsidRPr="00016BD2">
        <w:t xml:space="preserve"> Therefore, using a larger range of genres also allows the connection to Donaldson’s cross-curricular policies </w:t>
      </w:r>
      <w:r w:rsidR="00E8401D">
        <w:t xml:space="preserve">to </w:t>
      </w:r>
      <w:r w:rsidRPr="00016BD2">
        <w:t xml:space="preserve">become more naturally appropriate, rather than forcing one subject into another (Donaldson Report, 2015). There are many artists that cross reference their work with another </w:t>
      </w:r>
      <w:r w:rsidR="00E8401D">
        <w:t>subject or topic. These</w:t>
      </w:r>
      <w:r w:rsidRPr="00016BD2">
        <w:t xml:space="preserve"> artists could be used to make the link clearer for pupils to get an understanding of the collaborative approach to education, art can connect topics through different collaborative makings and also collectively subject wise (Horn, S, 2008).</w:t>
      </w:r>
      <w:r w:rsidR="00EE56C2" w:rsidRPr="00016BD2">
        <w:t xml:space="preserve"> </w:t>
      </w:r>
      <w:r w:rsidR="00E8401D" w:rsidRPr="00E8401D">
        <w:t>This relates to contemporary genres that link art with different mediums such as performance art.</w:t>
      </w:r>
    </w:p>
    <w:p w14:paraId="55C418D3" w14:textId="77777777" w:rsidR="00E8401D" w:rsidRPr="00016BD2" w:rsidRDefault="00DC59E7" w:rsidP="00E8401D">
      <w:pPr>
        <w:rPr>
          <w:rFonts w:ascii="Times New Roman" w:hAnsi="Times New Roman" w:cs="Times New Roman"/>
        </w:rPr>
      </w:pPr>
      <w:r w:rsidRPr="00016BD2">
        <w:rPr>
          <w:rFonts w:ascii="Times New Roman" w:hAnsi="Times New Roman" w:cs="Times New Roman"/>
        </w:rPr>
        <w:t xml:space="preserve">I have explored whether ‘School X’ includes many contemporary genres in their current SOWs. After looking at the year 7 SOW I could not identify any artists who created contemporary art through the topics of ‘Underwater’ and ‘Landscapes’, although for one of the homework tasks pupils are guided to research their own artists. This could give them a chance to look at contemporary artworks if they are directed in that way. However, year 8 explore some contemporary artists through the topics of ‘Natural Forms’ and ‘Confectionary’. They research contemporary soap sculptor Janine Antoni, and print artist Paul Peter Piech who creates work on social, political and contemporary issues and also land artists Richard Long and Andy Goldsworthy. Although some contemporary artists are explored through the SOWs, there isn’t much based on contemporary genres or the actual making of contemporary style artwork. Leake (2014) states how contemporary art is valuable in improving pupil’s opportunities to connect with key social issues and life understandings. </w:t>
      </w:r>
      <w:r w:rsidRPr="00016BD2">
        <w:rPr>
          <w:rFonts w:ascii="Times New Roman" w:hAnsi="Times New Roman" w:cs="Times New Roman"/>
        </w:rPr>
        <w:lastRenderedPageBreak/>
        <w:t xml:space="preserve">This reflects the significance of contemporary genres in the classroom and the effects it would have on </w:t>
      </w:r>
      <w:r w:rsidR="00E8401D">
        <w:rPr>
          <w:rFonts w:ascii="Times New Roman" w:hAnsi="Times New Roman" w:cs="Times New Roman"/>
        </w:rPr>
        <w:t>pupils not only in an art contex</w:t>
      </w:r>
      <w:r w:rsidRPr="00016BD2">
        <w:rPr>
          <w:rFonts w:ascii="Times New Roman" w:hAnsi="Times New Roman" w:cs="Times New Roman"/>
        </w:rPr>
        <w:t>t but also in terms</w:t>
      </w:r>
      <w:r w:rsidR="00E8401D">
        <w:rPr>
          <w:rFonts w:ascii="Times New Roman" w:hAnsi="Times New Roman" w:cs="Times New Roman"/>
        </w:rPr>
        <w:t xml:space="preserve"> of communal understandings which </w:t>
      </w:r>
      <w:r w:rsidRPr="00016BD2">
        <w:rPr>
          <w:rFonts w:ascii="Times New Roman" w:hAnsi="Times New Roman" w:cs="Times New Roman"/>
        </w:rPr>
        <w:t xml:space="preserve">will help with future character development throughout life. Contemporary art is a facilitator for social justice’ (Darts, 2006, p7). </w:t>
      </w:r>
      <w:r w:rsidR="006E0E3D" w:rsidRPr="00016BD2">
        <w:rPr>
          <w:rFonts w:ascii="Times New Roman" w:hAnsi="Times New Roman" w:cs="Times New Roman"/>
        </w:rPr>
        <w:t>‘Sc</w:t>
      </w:r>
      <w:r w:rsidR="00E8401D">
        <w:rPr>
          <w:rFonts w:ascii="Times New Roman" w:hAnsi="Times New Roman" w:cs="Times New Roman"/>
        </w:rPr>
        <w:t>hool X’ doesn’t provide much regarding</w:t>
      </w:r>
      <w:r w:rsidR="006E0E3D" w:rsidRPr="00016BD2">
        <w:rPr>
          <w:rFonts w:ascii="Times New Roman" w:hAnsi="Times New Roman" w:cs="Times New Roman"/>
        </w:rPr>
        <w:t xml:space="preserve"> contemporary art genres</w:t>
      </w:r>
      <w:r w:rsidR="00E8401D">
        <w:rPr>
          <w:rFonts w:ascii="Times New Roman" w:hAnsi="Times New Roman" w:cs="Times New Roman"/>
        </w:rPr>
        <w:t>,</w:t>
      </w:r>
      <w:r w:rsidR="006E0E3D" w:rsidRPr="00016BD2">
        <w:rPr>
          <w:rFonts w:ascii="Times New Roman" w:hAnsi="Times New Roman" w:cs="Times New Roman"/>
        </w:rPr>
        <w:t xml:space="preserve"> especially </w:t>
      </w:r>
      <w:r w:rsidR="006E0E3D" w:rsidRPr="00E8401D">
        <w:rPr>
          <w:rFonts w:ascii="Times New Roman" w:hAnsi="Times New Roman" w:cs="Times New Roman"/>
        </w:rPr>
        <w:t xml:space="preserve">not within key stage 3 (KS3). Art teachers create their own SOW’s for their department, </w:t>
      </w:r>
      <w:r w:rsidR="00E8401D" w:rsidRPr="00E8401D">
        <w:rPr>
          <w:rFonts w:ascii="Times New Roman" w:hAnsi="Times New Roman" w:cs="Times New Roman"/>
        </w:rPr>
        <w:t>so if teachers are not confident in teaching contemporary genres, then it will not be included in the lessons. This is because not every art teacher comes from a fine art background, and therefore may not know how to incorporate some areas of art into their lessons. This can restrict the pupils from accessing contemporary genres and could become a hindrance to the likelihood of them reaching their full artistic potential (</w:t>
      </w:r>
      <w:r w:rsidR="00E8401D" w:rsidRPr="00E8401D">
        <w:rPr>
          <w:rFonts w:ascii="Times New Roman" w:hAnsi="Times New Roman" w:cs="Times New Roman"/>
          <w:color w:val="000000" w:themeColor="text1"/>
        </w:rPr>
        <w:t>Downing, D. and Watson, R. 2004).</w:t>
      </w:r>
      <w:r w:rsidR="00E8401D" w:rsidRPr="00016BD2">
        <w:rPr>
          <w:rFonts w:ascii="Times New Roman" w:hAnsi="Times New Roman" w:cs="Times New Roman"/>
          <w:color w:val="000000" w:themeColor="text1"/>
        </w:rPr>
        <w:t> </w:t>
      </w:r>
    </w:p>
    <w:p w14:paraId="10875126" w14:textId="51982B5B" w:rsidR="00DC59E7" w:rsidRPr="00016BD2" w:rsidRDefault="00DC59E7" w:rsidP="00DC59E7">
      <w:pPr>
        <w:rPr>
          <w:rFonts w:ascii="Times New Roman" w:hAnsi="Times New Roman" w:cs="Times New Roman"/>
        </w:rPr>
      </w:pPr>
    </w:p>
    <w:p w14:paraId="3351551A" w14:textId="77777777" w:rsidR="00136E03" w:rsidRPr="00016BD2" w:rsidRDefault="00136E03" w:rsidP="00B71481">
      <w:pPr>
        <w:pStyle w:val="Header"/>
        <w:tabs>
          <w:tab w:val="clear" w:pos="4320"/>
          <w:tab w:val="clear" w:pos="8640"/>
          <w:tab w:val="num" w:pos="420"/>
        </w:tabs>
        <w:rPr>
          <w:rFonts w:eastAsiaTheme="minorHAnsi"/>
          <w:szCs w:val="24"/>
          <w:lang w:eastAsia="en-GB"/>
        </w:rPr>
      </w:pPr>
    </w:p>
    <w:p w14:paraId="15872F83" w14:textId="3AA58802" w:rsidR="00B71481" w:rsidRPr="00016BD2" w:rsidRDefault="00B71481" w:rsidP="00B71481">
      <w:pPr>
        <w:pStyle w:val="Header"/>
        <w:tabs>
          <w:tab w:val="clear" w:pos="4320"/>
          <w:tab w:val="clear" w:pos="8640"/>
          <w:tab w:val="num" w:pos="420"/>
        </w:tabs>
        <w:rPr>
          <w:szCs w:val="24"/>
          <w:u w:val="single"/>
        </w:rPr>
      </w:pPr>
      <w:r w:rsidRPr="00016BD2">
        <w:rPr>
          <w:szCs w:val="24"/>
          <w:u w:val="single"/>
        </w:rPr>
        <w:t>Conclusio</w:t>
      </w:r>
      <w:r w:rsidR="00016BD2">
        <w:rPr>
          <w:szCs w:val="24"/>
          <w:u w:val="single"/>
        </w:rPr>
        <w:t>n</w:t>
      </w:r>
    </w:p>
    <w:p w14:paraId="7150470F" w14:textId="77777777" w:rsidR="00153A06" w:rsidRPr="00016BD2" w:rsidRDefault="00153A06">
      <w:pPr>
        <w:rPr>
          <w:rFonts w:ascii="Times New Roman" w:hAnsi="Times New Roman" w:cs="Times New Roman"/>
        </w:rPr>
      </w:pPr>
    </w:p>
    <w:p w14:paraId="25019076" w14:textId="49BF6973" w:rsidR="005E1D9C" w:rsidRPr="00016BD2" w:rsidRDefault="00136E03" w:rsidP="005E1D9C">
      <w:pPr>
        <w:rPr>
          <w:rFonts w:ascii="Times New Roman" w:hAnsi="Times New Roman" w:cs="Times New Roman"/>
          <w:color w:val="000000" w:themeColor="text1"/>
        </w:rPr>
      </w:pPr>
      <w:r w:rsidRPr="00016BD2">
        <w:rPr>
          <w:rFonts w:ascii="Times New Roman" w:hAnsi="Times New Roman" w:cs="Times New Roman"/>
          <w:color w:val="000000" w:themeColor="text1"/>
        </w:rPr>
        <w:t xml:space="preserve">In conclusion, a range of cultural references would positively affect art education. </w:t>
      </w:r>
      <w:r w:rsidR="00E8401D" w:rsidRPr="00E8401D">
        <w:rPr>
          <w:rFonts w:ascii="Times New Roman" w:hAnsi="Times New Roman" w:cs="Times New Roman"/>
          <w:color w:val="000000" w:themeColor="text1"/>
        </w:rPr>
        <w:t xml:space="preserve">Using cultural references in lessons not only engages thought and discussion but emphasises </w:t>
      </w:r>
      <w:r w:rsidRPr="00E8401D">
        <w:rPr>
          <w:rFonts w:ascii="Times New Roman" w:hAnsi="Times New Roman" w:cs="Times New Roman"/>
          <w:color w:val="000000" w:themeColor="text1"/>
        </w:rPr>
        <w:t>the</w:t>
      </w:r>
      <w:r w:rsidRPr="00016BD2">
        <w:rPr>
          <w:rFonts w:ascii="Times New Roman" w:hAnsi="Times New Roman" w:cs="Times New Roman"/>
          <w:color w:val="000000" w:themeColor="text1"/>
        </w:rPr>
        <w:t xml:space="preserve"> importance of appreciating your own heritage </w:t>
      </w:r>
      <w:r w:rsidRPr="00016BD2">
        <w:rPr>
          <w:rFonts w:ascii="Times New Roman" w:hAnsi="Times New Roman" w:cs="Times New Roman"/>
        </w:rPr>
        <w:t>(</w:t>
      </w:r>
      <w:r w:rsidRPr="00016BD2">
        <w:rPr>
          <w:rStyle w:val="selectable"/>
          <w:rFonts w:ascii="Times New Roman" w:hAnsi="Times New Roman" w:cs="Times New Roman"/>
          <w:color w:val="000000"/>
          <w:lang w:val="en"/>
        </w:rPr>
        <w:t>Art and design in the National Curriculum in Wales, 2008</w:t>
      </w:r>
      <w:r w:rsidRPr="00016BD2">
        <w:rPr>
          <w:rFonts w:ascii="Times New Roman" w:hAnsi="Times New Roman" w:cs="Times New Roman"/>
        </w:rPr>
        <w:t xml:space="preserve">). This is important for children who aren’t aware of their own heritage and therefore need to learn about the cultural, economic, environmental, historical and linguistic characteristics of their home </w:t>
      </w:r>
      <w:r w:rsidRPr="00016BD2">
        <w:rPr>
          <w:rStyle w:val="selectable"/>
          <w:rFonts w:ascii="Times New Roman" w:hAnsi="Times New Roman" w:cs="Times New Roman"/>
          <w:color w:val="000000"/>
          <w:lang w:val="en"/>
        </w:rPr>
        <w:t>(Developing the curriculum Cymreig, 2003). To develop pupils understandings of Wales, cultural trips would benefit pupils by engaging them in Welsh history and attractions. ‘School X’ uses this in their SOW when focusing on Welsh landscapes,  this is effective in inspiring pupils and allows them to consider how the trips could influence their artwork. Delivering cultural references into art lessons allows pupils to not only become knowledgeable on their own culture, but also developing their understanding on other people’s beliefs and cultures. Therefore, enabling pupils to become more accepting and appreciative of other people in and out of school (Art and design in the National Curriculum in Wales, 2008). This should be included in the SOW naturally by including artists and art movements</w:t>
      </w:r>
      <w:r w:rsidR="00E37005" w:rsidRPr="00016BD2">
        <w:rPr>
          <w:rStyle w:val="selectable"/>
          <w:rFonts w:ascii="Times New Roman" w:hAnsi="Times New Roman" w:cs="Times New Roman"/>
          <w:color w:val="000000"/>
          <w:lang w:val="en"/>
        </w:rPr>
        <w:t xml:space="preserve">. ‘A </w:t>
      </w:r>
      <w:r w:rsidR="00E8401D">
        <w:rPr>
          <w:rStyle w:val="selectable"/>
          <w:rFonts w:ascii="Times New Roman" w:hAnsi="Times New Roman" w:cs="Times New Roman"/>
          <w:color w:val="000000"/>
          <w:lang w:val="en"/>
        </w:rPr>
        <w:t>range in cultures,</w:t>
      </w:r>
      <w:r w:rsidRPr="00016BD2">
        <w:rPr>
          <w:rStyle w:val="selectable"/>
          <w:rFonts w:ascii="Times New Roman" w:hAnsi="Times New Roman" w:cs="Times New Roman"/>
          <w:color w:val="000000"/>
          <w:lang w:val="en"/>
        </w:rPr>
        <w:t xml:space="preserve"> </w:t>
      </w:r>
      <w:r w:rsidRPr="00016BD2">
        <w:rPr>
          <w:rFonts w:ascii="Times New Roman" w:hAnsi="Times New Roman" w:cs="Times New Roman"/>
        </w:rPr>
        <w:t>the relationships between art and politics, art and religion, art and culture, and art and education cannot be separated. They all influence and feed into one another’ (Cahan, S. and</w:t>
      </w:r>
      <w:r w:rsidR="00E8401D">
        <w:rPr>
          <w:rFonts w:ascii="Times New Roman" w:hAnsi="Times New Roman" w:cs="Times New Roman"/>
        </w:rPr>
        <w:t xml:space="preserve"> Kocur, Z. 1994. p31). Though s</w:t>
      </w:r>
      <w:r w:rsidRPr="00016BD2">
        <w:rPr>
          <w:rFonts w:ascii="Times New Roman" w:hAnsi="Times New Roman" w:cs="Times New Roman"/>
        </w:rPr>
        <w:t xml:space="preserve">chools </w:t>
      </w:r>
      <w:r w:rsidR="00E8401D">
        <w:rPr>
          <w:rFonts w:ascii="Times New Roman" w:hAnsi="Times New Roman" w:cs="Times New Roman"/>
        </w:rPr>
        <w:t xml:space="preserve">still </w:t>
      </w:r>
      <w:r w:rsidRPr="00016BD2">
        <w:rPr>
          <w:rFonts w:ascii="Times New Roman" w:hAnsi="Times New Roman" w:cs="Times New Roman"/>
        </w:rPr>
        <w:t xml:space="preserve">need to consider the ways they embed different cultures into the art room, as most schools use liberal multiculturalism which isn’t as effective in helping the pupils understand the diverse cultures as it does not cover complex issues (May and Sleeter, 2010). Therefore, there should be more alternative strategies to imbed multiculturalism into the SOW that refers to more social and politic issues involved in different cultures (Acuff, 2015). This would be encouraged in a more contemporary art </w:t>
      </w:r>
      <w:r w:rsidR="00E37005" w:rsidRPr="00016BD2">
        <w:rPr>
          <w:rFonts w:ascii="Times New Roman" w:hAnsi="Times New Roman" w:cs="Times New Roman"/>
        </w:rPr>
        <w:t>influenced lesson</w:t>
      </w:r>
      <w:r w:rsidRPr="00016BD2">
        <w:rPr>
          <w:rFonts w:ascii="Times New Roman" w:hAnsi="Times New Roman" w:cs="Times New Roman"/>
        </w:rPr>
        <w:t>.</w:t>
      </w:r>
      <w:r w:rsidR="005E1D9C" w:rsidRPr="00016BD2">
        <w:rPr>
          <w:rFonts w:ascii="Times New Roman" w:hAnsi="Times New Roman" w:cs="Times New Roman"/>
        </w:rPr>
        <w:t xml:space="preserve"> The use of visual technologies and visual cultures are key to the shift in art education (Addison. N, Burgess, L, 2003). By using technology in art lessons pupils are able to access for contemporary means of art, this is a way to challenge pupils to think more creatively (Ridge, A. 2015). This is beneficial for art education as technology </w:t>
      </w:r>
      <w:r w:rsidR="005E1D9C" w:rsidRPr="00E8401D">
        <w:rPr>
          <w:rFonts w:ascii="Times New Roman" w:hAnsi="Times New Roman" w:cs="Times New Roman"/>
        </w:rPr>
        <w:t>is continuously progressing and more art pupils are creating technology based artwork.</w:t>
      </w:r>
      <w:r w:rsidR="00E8401D" w:rsidRPr="00E8401D">
        <w:rPr>
          <w:rFonts w:ascii="Times New Roman" w:hAnsi="Times New Roman" w:cs="Times New Roman"/>
        </w:rPr>
        <w:t xml:space="preserve"> This method could enrich pupils work, as well as broadening their understanding of different art types (NSEAD</w:t>
      </w:r>
      <w:r w:rsidR="006C1A56">
        <w:rPr>
          <w:rFonts w:ascii="Times New Roman" w:hAnsi="Times New Roman" w:cs="Times New Roman"/>
        </w:rPr>
        <w:t>, 2006</w:t>
      </w:r>
      <w:r w:rsidR="00E8401D" w:rsidRPr="00E8401D">
        <w:rPr>
          <w:rFonts w:ascii="Times New Roman" w:hAnsi="Times New Roman" w:cs="Times New Roman"/>
        </w:rPr>
        <w:t>).</w:t>
      </w:r>
      <w:r w:rsidR="005E1D9C" w:rsidRPr="00016BD2">
        <w:rPr>
          <w:rFonts w:ascii="Times New Roman" w:hAnsi="Times New Roman" w:cs="Times New Roman"/>
        </w:rPr>
        <w:t xml:space="preserve"> ‘School X’s’ use of IPads in lessons allow them to experiment with editing and a resource to help with artist research (School X’s year 7 and 8 SOW).</w:t>
      </w:r>
    </w:p>
    <w:p w14:paraId="480FCFDD" w14:textId="77777777" w:rsidR="005E1D9C" w:rsidRPr="00016BD2" w:rsidRDefault="005E1D9C" w:rsidP="005E1D9C">
      <w:pPr>
        <w:rPr>
          <w:rFonts w:ascii="Times New Roman" w:hAnsi="Times New Roman" w:cs="Times New Roman"/>
          <w:color w:val="000000" w:themeColor="text1"/>
        </w:rPr>
      </w:pPr>
    </w:p>
    <w:p w14:paraId="31E87E9D" w14:textId="6B4979AB" w:rsidR="00016BD2" w:rsidRPr="00016BD2" w:rsidRDefault="00A3647B" w:rsidP="00016BD2">
      <w:pPr>
        <w:rPr>
          <w:rFonts w:ascii="Times New Roman" w:hAnsi="Times New Roman" w:cs="Times New Roman"/>
        </w:rPr>
      </w:pPr>
      <w:r w:rsidRPr="00016BD2">
        <w:rPr>
          <w:rFonts w:ascii="Times New Roman" w:hAnsi="Times New Roman" w:cs="Times New Roman"/>
          <w:color w:val="000000" w:themeColor="text1"/>
        </w:rPr>
        <w:t xml:space="preserve">A range of genres including a variety </w:t>
      </w:r>
      <w:r w:rsidR="00E8401D">
        <w:rPr>
          <w:rFonts w:ascii="Times New Roman" w:hAnsi="Times New Roman" w:cs="Times New Roman"/>
          <w:color w:val="000000" w:themeColor="text1"/>
        </w:rPr>
        <w:t xml:space="preserve">of </w:t>
      </w:r>
      <w:r w:rsidRPr="00016BD2">
        <w:rPr>
          <w:rFonts w:ascii="Times New Roman" w:hAnsi="Times New Roman" w:cs="Times New Roman"/>
          <w:color w:val="000000" w:themeColor="text1"/>
        </w:rPr>
        <w:t>artistic and contemporary genre</w:t>
      </w:r>
      <w:r w:rsidR="00E8401D">
        <w:rPr>
          <w:rFonts w:ascii="Times New Roman" w:hAnsi="Times New Roman" w:cs="Times New Roman"/>
          <w:color w:val="000000" w:themeColor="text1"/>
        </w:rPr>
        <w:t>s</w:t>
      </w:r>
      <w:r w:rsidRPr="00016BD2">
        <w:rPr>
          <w:rFonts w:ascii="Times New Roman" w:hAnsi="Times New Roman" w:cs="Times New Roman"/>
          <w:color w:val="000000" w:themeColor="text1"/>
        </w:rPr>
        <w:t xml:space="preserve"> are efficient in creating an effect art education. This is due to benefits such as linking with subjects, encouraging change in learners, enhancing pupil’s opportunities to connect with </w:t>
      </w:r>
      <w:r w:rsidR="00E8401D">
        <w:rPr>
          <w:rFonts w:ascii="Times New Roman" w:hAnsi="Times New Roman" w:cs="Times New Roman"/>
          <w:color w:val="000000" w:themeColor="text1"/>
        </w:rPr>
        <w:t xml:space="preserve">social </w:t>
      </w:r>
      <w:r w:rsidR="00E8401D">
        <w:rPr>
          <w:rFonts w:ascii="Times New Roman" w:hAnsi="Times New Roman" w:cs="Times New Roman"/>
          <w:color w:val="000000" w:themeColor="text1"/>
        </w:rPr>
        <w:lastRenderedPageBreak/>
        <w:t xml:space="preserve">understandings and </w:t>
      </w:r>
      <w:r w:rsidRPr="00016BD2">
        <w:rPr>
          <w:rFonts w:ascii="Times New Roman" w:hAnsi="Times New Roman" w:cs="Times New Roman"/>
          <w:color w:val="000000" w:themeColor="text1"/>
        </w:rPr>
        <w:t xml:space="preserve">giving pupils more freedom within their artwork. Using a wider range of genres within art lessons allows art to effortlessly connect to other subjects on the curriculum, especially the use of contemporary genres (Ridge, A. 2015). This is significant to art education as cross-curricular ways of teaching </w:t>
      </w:r>
      <w:r w:rsidRPr="00016BD2">
        <w:rPr>
          <w:rFonts w:ascii="Times New Roman" w:hAnsi="Times New Roman" w:cs="Times New Roman"/>
        </w:rPr>
        <w:t xml:space="preserve">informs an improved pedagogy that enables an approach to learning that holds a wider understanding, therefore the link between subjects will benefit pupils and develop their understanding in a variation of subjects (Savage, 2011). This will be even more affective when the Donaldson Report (2015) comes in place as cross-curricular education is one of the highlights within the report. Therefore, if teachers begin to broaden their use of genres in their lessons it will enable them to access the new curriculum more naturally.  Evidence from ‘School X’ shows how teachers are starting to develop this approach to a new wider range of genres to enhance pupils cross-curricular understanding and enables art education to expand across the school (School X year 7 and 8 SOW). Other benefits of a wider range of artistic genres is allowing contemporary art to become a part of art education. This is an important aspect to art that isn’t always focused on in secondary education, </w:t>
      </w:r>
      <w:r w:rsidR="00D47030">
        <w:rPr>
          <w:rFonts w:ascii="Times New Roman" w:hAnsi="Times New Roman" w:cs="Times New Roman"/>
        </w:rPr>
        <w:t xml:space="preserve">despite there being many </w:t>
      </w:r>
      <w:r w:rsidRPr="00016BD2">
        <w:rPr>
          <w:rFonts w:ascii="Times New Roman" w:hAnsi="Times New Roman" w:cs="Times New Roman"/>
        </w:rPr>
        <w:t>advantages to this genre of art. Darts (2006) states how contemporary art can be used as a ‘facilit</w:t>
      </w:r>
      <w:r w:rsidR="00D47030">
        <w:rPr>
          <w:rFonts w:ascii="Times New Roman" w:hAnsi="Times New Roman" w:cs="Times New Roman"/>
        </w:rPr>
        <w:t xml:space="preserve">ator for social justice’, </w:t>
      </w:r>
      <w:r w:rsidRPr="00016BD2">
        <w:rPr>
          <w:rFonts w:ascii="Times New Roman" w:hAnsi="Times New Roman" w:cs="Times New Roman"/>
        </w:rPr>
        <w:t>due to the art genre often being constructed of political and social topics which could aid pupils in encouraging change in themselves, as well as facilitating ways they can change the world (Darts, 2006, p7). This reflects the substance of contemporary genres in art education and the benefits it would have on pupils not only in an art content but also in understanding the complex issues in the world we live in. Therefore, referencing current issues in the art room could affect the understandings of contemporary art as well as giving their own art deeper meaning.</w:t>
      </w:r>
      <w:r w:rsidR="00C915DE" w:rsidRPr="00016BD2">
        <w:rPr>
          <w:rFonts w:ascii="Times New Roman" w:hAnsi="Times New Roman" w:cs="Times New Roman"/>
        </w:rPr>
        <w:t xml:space="preserve"> The teaching of contemporary art based genres would also benefit the pupil’s knowledge for when they access more contemporary work at GCSE and A-Level, this will therefore prepare them for when they have more of a choice of topics at KS4/5. </w:t>
      </w:r>
      <w:r w:rsidRPr="00016BD2">
        <w:rPr>
          <w:rFonts w:ascii="Times New Roman" w:hAnsi="Times New Roman" w:cs="Times New Roman"/>
        </w:rPr>
        <w:t xml:space="preserve">Thus, I believe a broad range of genres particularly contemporary art based genres are important for a developing art education. </w:t>
      </w:r>
    </w:p>
    <w:p w14:paraId="3F4E2B12" w14:textId="77777777" w:rsidR="00016BD2" w:rsidRPr="00016BD2" w:rsidRDefault="00016BD2" w:rsidP="00016BD2">
      <w:pPr>
        <w:rPr>
          <w:rFonts w:ascii="Times New Roman" w:hAnsi="Times New Roman" w:cs="Times New Roman"/>
          <w:color w:val="000000" w:themeColor="text1"/>
        </w:rPr>
      </w:pPr>
    </w:p>
    <w:p w14:paraId="34D729CE" w14:textId="2E25EE21" w:rsidR="00016BD2" w:rsidRPr="00016BD2" w:rsidRDefault="00016BD2" w:rsidP="00016BD2">
      <w:pPr>
        <w:rPr>
          <w:rFonts w:ascii="Times New Roman" w:hAnsi="Times New Roman" w:cs="Times New Roman"/>
        </w:rPr>
      </w:pPr>
      <w:r w:rsidRPr="00016BD2">
        <w:rPr>
          <w:rFonts w:ascii="Times New Roman" w:hAnsi="Times New Roman" w:cs="Times New Roman"/>
          <w:color w:val="000000" w:themeColor="text1"/>
        </w:rPr>
        <w:t xml:space="preserve">There are limitations to this research such as teacher’s subject knowledge or topic choice, restrictions on art room </w:t>
      </w:r>
      <w:r w:rsidR="00D47030">
        <w:rPr>
          <w:rFonts w:ascii="Times New Roman" w:hAnsi="Times New Roman" w:cs="Times New Roman"/>
          <w:color w:val="000000" w:themeColor="text1"/>
        </w:rPr>
        <w:t xml:space="preserve">resources and size, and the cutting down </w:t>
      </w:r>
      <w:r w:rsidRPr="00016BD2">
        <w:rPr>
          <w:rFonts w:ascii="Times New Roman" w:hAnsi="Times New Roman" w:cs="Times New Roman"/>
          <w:color w:val="000000" w:themeColor="text1"/>
        </w:rPr>
        <w:t xml:space="preserve">on KS3 art lessons. Downing and Watson </w:t>
      </w:r>
      <w:r w:rsidR="00D47030">
        <w:rPr>
          <w:rFonts w:ascii="Times New Roman" w:hAnsi="Times New Roman" w:cs="Times New Roman"/>
          <w:color w:val="000000" w:themeColor="text1"/>
        </w:rPr>
        <w:t xml:space="preserve">(2004) </w:t>
      </w:r>
      <w:r w:rsidRPr="00016BD2">
        <w:rPr>
          <w:rFonts w:ascii="Times New Roman" w:hAnsi="Times New Roman" w:cs="Times New Roman"/>
          <w:color w:val="201C14"/>
        </w:rPr>
        <w:t>suggests that there is a freedom for art teachers but due to their own limitations within the subject there are areas that are</w:t>
      </w:r>
      <w:r w:rsidR="003F0002">
        <w:rPr>
          <w:rFonts w:ascii="Times New Roman" w:hAnsi="Times New Roman" w:cs="Times New Roman"/>
          <w:color w:val="201C14"/>
        </w:rPr>
        <w:t xml:space="preserve">n’t being covered. This is </w:t>
      </w:r>
      <w:r w:rsidRPr="00016BD2">
        <w:rPr>
          <w:rFonts w:ascii="Times New Roman" w:hAnsi="Times New Roman" w:cs="Times New Roman"/>
          <w:color w:val="201C14"/>
        </w:rPr>
        <w:t xml:space="preserve">seen in ‘School X’ where a limited number of contemporary genres are referenced in KS3 (School X year 7 and 8 SOW). Art teachers are able to decide what gets taught in their SOW, therefore dependant on the </w:t>
      </w:r>
      <w:r w:rsidR="003F0002">
        <w:rPr>
          <w:rFonts w:ascii="Times New Roman" w:hAnsi="Times New Roman" w:cs="Times New Roman"/>
          <w:color w:val="201C14"/>
        </w:rPr>
        <w:t xml:space="preserve">ability and preference of the </w:t>
      </w:r>
      <w:r w:rsidRPr="00016BD2">
        <w:rPr>
          <w:rFonts w:ascii="Times New Roman" w:hAnsi="Times New Roman" w:cs="Times New Roman"/>
          <w:color w:val="201C14"/>
        </w:rPr>
        <w:t>teachers</w:t>
      </w:r>
      <w:r w:rsidR="003F0002">
        <w:rPr>
          <w:rFonts w:ascii="Times New Roman" w:hAnsi="Times New Roman" w:cs="Times New Roman"/>
          <w:color w:val="201C14"/>
        </w:rPr>
        <w:t xml:space="preserve"> at the time,</w:t>
      </w:r>
      <w:r w:rsidRPr="00016BD2">
        <w:rPr>
          <w:rFonts w:ascii="Times New Roman" w:hAnsi="Times New Roman" w:cs="Times New Roman"/>
          <w:color w:val="201C14"/>
        </w:rPr>
        <w:t xml:space="preserve"> SOWs are restricted to their strengths and what they like to teach (Downing and Watson, 2004). This is a key restriction to the research as some teachers are static in their approach to teaching art and therefore do not broaden their range of cultures or genres. This is because some school art departments believe that they need to teach skills and techniques before they look into topics and concepts. This can limit pupil’s knowledge when it comes to artists, movements and cultures which later affects the pupils who transfer into GCSE with limited contextual knowledge which is vital in achieving at KS4 level. </w:t>
      </w:r>
      <w:r w:rsidRPr="00016BD2">
        <w:rPr>
          <w:rFonts w:ascii="Times New Roman" w:hAnsi="Times New Roman" w:cs="Times New Roman"/>
        </w:rPr>
        <w:t xml:space="preserve">For future development in the subject in regard to art teacher’s ability to teach diverse topics and skills, </w:t>
      </w:r>
      <w:r w:rsidRPr="00016BD2">
        <w:rPr>
          <w:rFonts w:ascii="Times New Roman" w:hAnsi="Times New Roman" w:cs="Times New Roman"/>
          <w:color w:val="201C14"/>
        </w:rPr>
        <w:t>Downing and Watson (2004) believe a series of suggestions should be made to create possible transformative strategies to assist teachers with the content they put in place for pupils. This could be done through art courses to enable teachers to grow in confidence in areas they feel are weak within the subject, also a department that has teachers from fine art backgrounds, as</w:t>
      </w:r>
      <w:r w:rsidRPr="00016BD2">
        <w:rPr>
          <w:rFonts w:ascii="Times New Roman" w:hAnsi="Times New Roman" w:cs="Times New Roman"/>
          <w:color w:val="000000" w:themeColor="text1"/>
        </w:rPr>
        <w:t xml:space="preserve"> </w:t>
      </w:r>
      <w:r w:rsidRPr="00016BD2">
        <w:rPr>
          <w:rFonts w:ascii="Times New Roman" w:hAnsi="Times New Roman" w:cs="Times New Roman"/>
          <w:color w:val="1E1911"/>
        </w:rPr>
        <w:t>contemporary art practice (</w:t>
      </w:r>
      <w:r w:rsidRPr="00016BD2">
        <w:rPr>
          <w:rFonts w:ascii="Times New Roman" w:hAnsi="Times New Roman" w:cs="Times New Roman"/>
          <w:color w:val="000000" w:themeColor="text1"/>
        </w:rPr>
        <w:t>CAP) schools show to access a wider range of 21</w:t>
      </w:r>
      <w:r w:rsidRPr="00016BD2">
        <w:rPr>
          <w:rFonts w:ascii="Times New Roman" w:hAnsi="Times New Roman" w:cs="Times New Roman"/>
          <w:color w:val="000000" w:themeColor="text1"/>
          <w:vertAlign w:val="superscript"/>
        </w:rPr>
        <w:t>st</w:t>
      </w:r>
      <w:r w:rsidRPr="00016BD2">
        <w:rPr>
          <w:rFonts w:ascii="Times New Roman" w:hAnsi="Times New Roman" w:cs="Times New Roman"/>
          <w:color w:val="000000" w:themeColor="text1"/>
        </w:rPr>
        <w:t xml:space="preserve"> century art and international art/cultures within their curriculum (</w:t>
      </w:r>
      <w:r w:rsidRPr="00016BD2">
        <w:rPr>
          <w:rFonts w:ascii="Times New Roman" w:hAnsi="Times New Roman" w:cs="Times New Roman"/>
          <w:color w:val="201C14"/>
        </w:rPr>
        <w:t xml:space="preserve">Downing and Watson, 2004). This would ensure more cultures and genres including contemporary art are taught within secondary school art </w:t>
      </w:r>
      <w:r w:rsidRPr="00016BD2">
        <w:rPr>
          <w:rFonts w:ascii="Times New Roman" w:hAnsi="Times New Roman" w:cs="Times New Roman"/>
          <w:color w:val="201C14"/>
        </w:rPr>
        <w:lastRenderedPageBreak/>
        <w:t>lessons. Another issue concerning KS4 is the cut in art lessons during KS3, t</w:t>
      </w:r>
      <w:r w:rsidRPr="00016BD2">
        <w:rPr>
          <w:rFonts w:ascii="Times New Roman" w:hAnsi="Times New Roman" w:cs="Times New Roman"/>
        </w:rPr>
        <w:t>eachers believe that this lack of time effects the level of pupi</w:t>
      </w:r>
      <w:r w:rsidR="003F0002">
        <w:rPr>
          <w:rFonts w:ascii="Times New Roman" w:hAnsi="Times New Roman" w:cs="Times New Roman"/>
        </w:rPr>
        <w:t xml:space="preserve">ls who are entering GCSE and these </w:t>
      </w:r>
      <w:r w:rsidRPr="00016BD2">
        <w:rPr>
          <w:rFonts w:ascii="Times New Roman" w:hAnsi="Times New Roman" w:cs="Times New Roman"/>
        </w:rPr>
        <w:t>pupils are</w:t>
      </w:r>
      <w:r w:rsidR="003F0002">
        <w:rPr>
          <w:rFonts w:ascii="Times New Roman" w:hAnsi="Times New Roman" w:cs="Times New Roman"/>
        </w:rPr>
        <w:t xml:space="preserve"> becoming increasingly</w:t>
      </w:r>
      <w:r w:rsidRPr="00016BD2">
        <w:rPr>
          <w:rFonts w:ascii="Times New Roman" w:hAnsi="Times New Roman" w:cs="Times New Roman"/>
        </w:rPr>
        <w:t xml:space="preserve"> limited in experience and in skill. The lesson cuts do not allow teachers many hours to teach a wider range of art genres and cultures alongside developing their technical skill in the subject (NSEAD, 2015-2016). There is evidence shown in NSEAD (2015-2016) that demonstrates the negative impact on pupil’s subject knowledge and their skill development, this is because of the lack of materials being used especially impacting 3D work, textiles and applied art disciplines. If art lessons were taught more </w:t>
      </w:r>
      <w:r w:rsidR="003F0002">
        <w:rPr>
          <w:rFonts w:ascii="Times New Roman" w:hAnsi="Times New Roman" w:cs="Times New Roman"/>
        </w:rPr>
        <w:t xml:space="preserve">frequently </w:t>
      </w:r>
      <w:r w:rsidRPr="00016BD2">
        <w:rPr>
          <w:rFonts w:ascii="Times New Roman" w:hAnsi="Times New Roman" w:cs="Times New Roman"/>
        </w:rPr>
        <w:t>in the curriculum</w:t>
      </w:r>
      <w:r w:rsidR="003F0002">
        <w:rPr>
          <w:rFonts w:ascii="Times New Roman" w:hAnsi="Times New Roman" w:cs="Times New Roman"/>
        </w:rPr>
        <w:t>,</w:t>
      </w:r>
      <w:r w:rsidRPr="00016BD2">
        <w:rPr>
          <w:rFonts w:ascii="Times New Roman" w:hAnsi="Times New Roman" w:cs="Times New Roman"/>
        </w:rPr>
        <w:t xml:space="preserve"> pupils would have a better chance of accessing a broader range of art cultures and genres. </w:t>
      </w:r>
    </w:p>
    <w:p w14:paraId="7F2B5FCC" w14:textId="77777777" w:rsidR="003F0002" w:rsidRDefault="003F0002" w:rsidP="00016BD2">
      <w:pPr>
        <w:rPr>
          <w:rFonts w:ascii="Times New Roman" w:hAnsi="Times New Roman" w:cs="Times New Roman"/>
        </w:rPr>
      </w:pPr>
    </w:p>
    <w:p w14:paraId="3D6B9CA0" w14:textId="5D47EA45" w:rsidR="00016BD2" w:rsidRPr="00016BD2" w:rsidRDefault="00016BD2" w:rsidP="00016BD2">
      <w:pPr>
        <w:rPr>
          <w:rFonts w:ascii="Times New Roman" w:hAnsi="Times New Roman" w:cs="Times New Roman"/>
        </w:rPr>
      </w:pPr>
      <w:r w:rsidRPr="00016BD2">
        <w:rPr>
          <w:rFonts w:ascii="Times New Roman" w:hAnsi="Times New Roman" w:cs="Times New Roman"/>
        </w:rPr>
        <w:t>Another restriction within my research is the lack of materials some sc</w:t>
      </w:r>
      <w:r w:rsidR="003F0002">
        <w:rPr>
          <w:rFonts w:ascii="Times New Roman" w:hAnsi="Times New Roman" w:cs="Times New Roman"/>
        </w:rPr>
        <w:t xml:space="preserve">hools have in their departments. This restricts the pupil’s ability </w:t>
      </w:r>
      <w:r w:rsidRPr="00016BD2">
        <w:rPr>
          <w:rFonts w:ascii="Times New Roman" w:hAnsi="Times New Roman" w:cs="Times New Roman"/>
        </w:rPr>
        <w:t>to practice contemporary genres of work that are large in scale. This is because some multimedia work requires equipment that can be</w:t>
      </w:r>
      <w:r w:rsidR="003F0002">
        <w:rPr>
          <w:rFonts w:ascii="Times New Roman" w:hAnsi="Times New Roman" w:cs="Times New Roman"/>
        </w:rPr>
        <w:t xml:space="preserve"> expensive (Callow, 2001). As afore mentioned,</w:t>
      </w:r>
      <w:r w:rsidRPr="00016BD2">
        <w:rPr>
          <w:rFonts w:ascii="Times New Roman" w:hAnsi="Times New Roman" w:cs="Times New Roman"/>
        </w:rPr>
        <w:t xml:space="preserve"> the size on the art rooms</w:t>
      </w:r>
      <w:r w:rsidR="003F0002">
        <w:rPr>
          <w:rFonts w:ascii="Times New Roman" w:hAnsi="Times New Roman" w:cs="Times New Roman"/>
        </w:rPr>
        <w:t xml:space="preserve"> can also</w:t>
      </w:r>
      <w:r w:rsidRPr="00016BD2">
        <w:rPr>
          <w:rFonts w:ascii="Times New Roman" w:hAnsi="Times New Roman" w:cs="Times New Roman"/>
        </w:rPr>
        <w:t xml:space="preserve"> affect the k</w:t>
      </w:r>
      <w:r w:rsidR="003F0002">
        <w:rPr>
          <w:rFonts w:ascii="Times New Roman" w:hAnsi="Times New Roman" w:cs="Times New Roman"/>
        </w:rPr>
        <w:t>inds of work pupils can produce. However, a</w:t>
      </w:r>
      <w:r w:rsidRPr="00016BD2">
        <w:rPr>
          <w:rFonts w:ascii="Times New Roman" w:hAnsi="Times New Roman" w:cs="Times New Roman"/>
        </w:rPr>
        <w:t xml:space="preserve"> bigger space could be inaccessible for the school’s budget or capacity (Rogers and Bacon, 2002). </w:t>
      </w:r>
    </w:p>
    <w:p w14:paraId="7FE11523" w14:textId="77777777" w:rsidR="00016BD2" w:rsidRPr="00016BD2" w:rsidRDefault="00016BD2" w:rsidP="00016BD2">
      <w:pPr>
        <w:rPr>
          <w:rFonts w:ascii="Times New Roman" w:hAnsi="Times New Roman" w:cs="Times New Roman"/>
        </w:rPr>
      </w:pPr>
    </w:p>
    <w:p w14:paraId="45CB8826" w14:textId="45744E21" w:rsidR="00016BD2" w:rsidRDefault="00016BD2" w:rsidP="00016BD2">
      <w:pPr>
        <w:rPr>
          <w:rFonts w:ascii="Times New Roman" w:eastAsia="Times New Roman" w:hAnsi="Times New Roman" w:cs="Times New Roman"/>
          <w:color w:val="000000" w:themeColor="text1"/>
          <w:shd w:val="clear" w:color="auto" w:fill="FFFFFF"/>
        </w:rPr>
      </w:pPr>
      <w:r w:rsidRPr="00016BD2">
        <w:rPr>
          <w:rFonts w:ascii="Times New Roman" w:hAnsi="Times New Roman" w:cs="Times New Roman"/>
        </w:rPr>
        <w:t>These restrictions are more difficult to overcome, although teachers should think of strategies that allow their pupils to access a broader range of cultures and genres within the limited amount of lessons. This could be done by ensuring the SOW incorporates a range of cultures and genres. Similarly, teachers need to consider the work they look at and how they can develop contemporary art in different ways that can be taught in the classroom, but also enrich pupils with gallery visits or cultural trip</w:t>
      </w:r>
      <w:r w:rsidR="003F0002">
        <w:rPr>
          <w:rFonts w:ascii="Times New Roman" w:hAnsi="Times New Roman" w:cs="Times New Roman"/>
        </w:rPr>
        <w:t>s to inspire pupil’s artworks. As discussed, s</w:t>
      </w:r>
      <w:r w:rsidRPr="00016BD2">
        <w:rPr>
          <w:rFonts w:ascii="Times New Roman" w:hAnsi="Times New Roman" w:cs="Times New Roman"/>
        </w:rPr>
        <w:t>ome countries have requirements</w:t>
      </w:r>
      <w:r w:rsidR="003F0002">
        <w:rPr>
          <w:rFonts w:ascii="Times New Roman" w:hAnsi="Times New Roman" w:cs="Times New Roman"/>
        </w:rPr>
        <w:t xml:space="preserve"> stating that students must</w:t>
      </w:r>
      <w:r w:rsidRPr="00016BD2">
        <w:rPr>
          <w:rFonts w:ascii="Times New Roman" w:hAnsi="Times New Roman" w:cs="Times New Roman"/>
        </w:rPr>
        <w:t xml:space="preserve"> vis</w:t>
      </w:r>
      <w:r w:rsidR="003F0002">
        <w:rPr>
          <w:rFonts w:ascii="Times New Roman" w:hAnsi="Times New Roman" w:cs="Times New Roman"/>
        </w:rPr>
        <w:t>it cultural venues to allow them</w:t>
      </w:r>
      <w:r w:rsidRPr="00016BD2">
        <w:rPr>
          <w:rFonts w:ascii="Times New Roman" w:hAnsi="Times New Roman" w:cs="Times New Roman"/>
        </w:rPr>
        <w:t xml:space="preserve"> to gain new experiences and understandings of art and culture </w:t>
      </w:r>
      <w:r w:rsidRPr="00016BD2">
        <w:rPr>
          <w:rFonts w:ascii="Times New Roman" w:eastAsia="Times New Roman" w:hAnsi="Times New Roman" w:cs="Times New Roman"/>
          <w:color w:val="000000" w:themeColor="text1"/>
          <w:shd w:val="clear" w:color="auto" w:fill="FFFFFF"/>
        </w:rPr>
        <w:t>(Sharp and Le Métais, 2000).</w:t>
      </w:r>
    </w:p>
    <w:p w14:paraId="34CC9D22" w14:textId="77777777" w:rsidR="00F723E7" w:rsidRPr="00F723E7" w:rsidRDefault="00F723E7" w:rsidP="00016BD2">
      <w:pPr>
        <w:rPr>
          <w:rFonts w:ascii="Times New Roman" w:eastAsia="Times New Roman" w:hAnsi="Times New Roman" w:cs="Times New Roman"/>
          <w:color w:val="000000" w:themeColor="text1"/>
          <w:shd w:val="clear" w:color="auto" w:fill="FFFFFF"/>
        </w:rPr>
      </w:pPr>
    </w:p>
    <w:p w14:paraId="58D66AD0" w14:textId="6CA39A2E" w:rsidR="00F723E7" w:rsidRPr="00F723E7" w:rsidRDefault="00F723E7" w:rsidP="00F723E7">
      <w:pPr>
        <w:rPr>
          <w:rFonts w:ascii="Times New Roman" w:hAnsi="Times New Roman" w:cs="Times New Roman"/>
        </w:rPr>
      </w:pPr>
      <w:r w:rsidRPr="00F723E7">
        <w:rPr>
          <w:rFonts w:ascii="Times New Roman" w:hAnsi="Times New Roman" w:cs="Times New Roman"/>
        </w:rPr>
        <w:t>If I were to do this research again, I would like to speak to pupils after teaching them a series of lessons involving cultural references and a range of genres, to see whether they felt the inclusion benefitted them more than the schools traditional SOW does. I believe this would give me more of an indication to how the pupils feel about what they are being taught. Although, as stated in my met</w:t>
      </w:r>
      <w:r>
        <w:rPr>
          <w:rFonts w:ascii="Times New Roman" w:hAnsi="Times New Roman" w:cs="Times New Roman"/>
        </w:rPr>
        <w:t xml:space="preserve">hodology </w:t>
      </w:r>
      <w:r w:rsidRPr="00F723E7">
        <w:rPr>
          <w:rFonts w:ascii="Times New Roman" w:hAnsi="Times New Roman" w:cs="Times New Roman"/>
        </w:rPr>
        <w:t>and ethics</w:t>
      </w:r>
      <w:r>
        <w:rPr>
          <w:rFonts w:ascii="Times New Roman" w:hAnsi="Times New Roman" w:cs="Times New Roman"/>
        </w:rPr>
        <w:t xml:space="preserve"> section,</w:t>
      </w:r>
      <w:r w:rsidRPr="00F723E7">
        <w:rPr>
          <w:rFonts w:ascii="Times New Roman" w:hAnsi="Times New Roman" w:cs="Times New Roman"/>
        </w:rPr>
        <w:t xml:space="preserve"> there would be implications of investigating the research in this way. Overall</w:t>
      </w:r>
      <w:r>
        <w:rPr>
          <w:rFonts w:ascii="Times New Roman" w:hAnsi="Times New Roman" w:cs="Times New Roman"/>
        </w:rPr>
        <w:t>,</w:t>
      </w:r>
      <w:r w:rsidRPr="00F723E7">
        <w:rPr>
          <w:rFonts w:ascii="Times New Roman" w:hAnsi="Times New Roman" w:cs="Times New Roman"/>
        </w:rPr>
        <w:t xml:space="preserve"> the research has impacted the way I teach my lessons and how I want to further develop these imp</w:t>
      </w:r>
      <w:r>
        <w:rPr>
          <w:rFonts w:ascii="Times New Roman" w:hAnsi="Times New Roman" w:cs="Times New Roman"/>
        </w:rPr>
        <w:t>ortant areas into all my lesson plans</w:t>
      </w:r>
      <w:r w:rsidRPr="00F723E7">
        <w:rPr>
          <w:rFonts w:ascii="Times New Roman" w:hAnsi="Times New Roman" w:cs="Times New Roman"/>
        </w:rPr>
        <w:t xml:space="preserve"> to ensure pupils get the most out of their art education. Even if pupils do not take the subject further than KS3, I would like to think they would still benefit from the</w:t>
      </w:r>
      <w:r>
        <w:rPr>
          <w:rFonts w:ascii="Times New Roman" w:hAnsi="Times New Roman" w:cs="Times New Roman"/>
        </w:rPr>
        <w:t xml:space="preserve"> cultures, genres and</w:t>
      </w:r>
      <w:r w:rsidRPr="00F723E7">
        <w:rPr>
          <w:rFonts w:ascii="Times New Roman" w:hAnsi="Times New Roman" w:cs="Times New Roman"/>
        </w:rPr>
        <w:t xml:space="preserve"> contexts explored in the lessons and would take some of the knowledge </w:t>
      </w:r>
      <w:r>
        <w:rPr>
          <w:rFonts w:ascii="Times New Roman" w:hAnsi="Times New Roman" w:cs="Times New Roman"/>
        </w:rPr>
        <w:t xml:space="preserve">learnt </w:t>
      </w:r>
      <w:r w:rsidRPr="00F723E7">
        <w:rPr>
          <w:rFonts w:ascii="Times New Roman" w:hAnsi="Times New Roman" w:cs="Times New Roman"/>
        </w:rPr>
        <w:t xml:space="preserve">into the rest of their school presence and then into their future lives. </w:t>
      </w:r>
    </w:p>
    <w:p w14:paraId="184637C6" w14:textId="77777777" w:rsidR="00F723E7" w:rsidRPr="00F723E7" w:rsidRDefault="00F723E7" w:rsidP="00016BD2">
      <w:pPr>
        <w:rPr>
          <w:rFonts w:ascii="Times New Roman" w:hAnsi="Times New Roman" w:cs="Times New Roman"/>
          <w:color w:val="201C14"/>
        </w:rPr>
      </w:pPr>
    </w:p>
    <w:p w14:paraId="64648954" w14:textId="49A7BDE3" w:rsidR="00016BD2" w:rsidRDefault="00016BD2" w:rsidP="00016BD2">
      <w:pPr>
        <w:rPr>
          <w:rFonts w:ascii="Times New Roman" w:hAnsi="Times New Roman" w:cs="Times New Roman"/>
          <w:color w:val="201C14"/>
        </w:rPr>
      </w:pPr>
    </w:p>
    <w:p w14:paraId="36AB4235" w14:textId="77777777" w:rsidR="00A84ADD" w:rsidRDefault="00A84ADD" w:rsidP="00016BD2">
      <w:pPr>
        <w:rPr>
          <w:rFonts w:ascii="Times New Roman" w:hAnsi="Times New Roman" w:cs="Times New Roman"/>
          <w:color w:val="201C14"/>
        </w:rPr>
      </w:pPr>
    </w:p>
    <w:p w14:paraId="6317CCA9" w14:textId="77777777" w:rsidR="00A84ADD" w:rsidRDefault="00A84ADD" w:rsidP="00016BD2">
      <w:pPr>
        <w:rPr>
          <w:rFonts w:ascii="Times New Roman" w:hAnsi="Times New Roman" w:cs="Times New Roman"/>
          <w:color w:val="201C14"/>
        </w:rPr>
      </w:pPr>
    </w:p>
    <w:p w14:paraId="23134E55" w14:textId="77777777" w:rsidR="00A84ADD" w:rsidRDefault="00A84ADD" w:rsidP="00016BD2">
      <w:pPr>
        <w:rPr>
          <w:rFonts w:ascii="Times New Roman" w:hAnsi="Times New Roman" w:cs="Times New Roman"/>
          <w:color w:val="201C14"/>
        </w:rPr>
      </w:pPr>
    </w:p>
    <w:p w14:paraId="36B0CBAD" w14:textId="77777777" w:rsidR="00A84ADD" w:rsidRDefault="00A84ADD" w:rsidP="00016BD2">
      <w:pPr>
        <w:rPr>
          <w:rFonts w:ascii="Times New Roman" w:hAnsi="Times New Roman" w:cs="Times New Roman"/>
          <w:color w:val="201C14"/>
        </w:rPr>
      </w:pPr>
    </w:p>
    <w:p w14:paraId="3782798D" w14:textId="77777777" w:rsidR="00A84ADD" w:rsidRDefault="00A84ADD" w:rsidP="00016BD2">
      <w:pPr>
        <w:rPr>
          <w:rFonts w:ascii="Times New Roman" w:hAnsi="Times New Roman" w:cs="Times New Roman"/>
          <w:color w:val="201C14"/>
        </w:rPr>
      </w:pPr>
    </w:p>
    <w:p w14:paraId="237DD790" w14:textId="77777777" w:rsidR="00A84ADD" w:rsidRDefault="00A84ADD" w:rsidP="00016BD2">
      <w:pPr>
        <w:rPr>
          <w:rFonts w:ascii="Times New Roman" w:hAnsi="Times New Roman" w:cs="Times New Roman"/>
          <w:color w:val="201C14"/>
        </w:rPr>
      </w:pPr>
    </w:p>
    <w:p w14:paraId="2DC371C6" w14:textId="77777777" w:rsidR="00A84ADD" w:rsidRDefault="00A84ADD" w:rsidP="00016BD2">
      <w:pPr>
        <w:rPr>
          <w:rFonts w:ascii="Times New Roman" w:hAnsi="Times New Roman" w:cs="Times New Roman"/>
          <w:color w:val="201C14"/>
        </w:rPr>
      </w:pPr>
    </w:p>
    <w:p w14:paraId="757F7D68" w14:textId="77777777" w:rsidR="00A84ADD" w:rsidRDefault="00A84ADD" w:rsidP="00016BD2">
      <w:pPr>
        <w:rPr>
          <w:rFonts w:ascii="Times New Roman" w:hAnsi="Times New Roman" w:cs="Times New Roman"/>
          <w:color w:val="201C14"/>
        </w:rPr>
      </w:pPr>
    </w:p>
    <w:p w14:paraId="36FB074D" w14:textId="77777777" w:rsidR="00A84ADD" w:rsidRPr="00F723E7" w:rsidRDefault="00A84ADD" w:rsidP="00016BD2">
      <w:pPr>
        <w:rPr>
          <w:rFonts w:ascii="Times New Roman" w:hAnsi="Times New Roman" w:cs="Times New Roman"/>
          <w:color w:val="201C14"/>
        </w:rPr>
      </w:pPr>
    </w:p>
    <w:p w14:paraId="313A85D0" w14:textId="62601531" w:rsidR="00A84ADD" w:rsidRDefault="00A84ADD" w:rsidP="00A84ADD">
      <w:pPr>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 xml:space="preserve">Appendices </w:t>
      </w:r>
    </w:p>
    <w:p w14:paraId="2D2C56DA" w14:textId="77777777" w:rsidR="00A84ADD" w:rsidRDefault="00A84ADD" w:rsidP="00A84ADD">
      <w:pPr>
        <w:rPr>
          <w:rFonts w:ascii="Times New Roman" w:hAnsi="Times New Roman" w:cs="Times New Roman"/>
          <w:color w:val="000000" w:themeColor="text1"/>
          <w:u w:val="single"/>
        </w:rPr>
      </w:pPr>
    </w:p>
    <w:p w14:paraId="190CBE51" w14:textId="77777777" w:rsidR="00A84ADD" w:rsidRDefault="00A84ADD" w:rsidP="00A84ADD">
      <w:pPr>
        <w:rPr>
          <w:rFonts w:ascii="Times New Roman" w:hAnsi="Times New Roman" w:cs="Times New Roman"/>
          <w:color w:val="000000" w:themeColor="text1"/>
          <w:u w:val="single"/>
        </w:rPr>
      </w:pPr>
    </w:p>
    <w:p w14:paraId="226B9FCF" w14:textId="77777777" w:rsidR="002A4388" w:rsidRDefault="002A4388" w:rsidP="00A84ADD">
      <w:pPr>
        <w:rPr>
          <w:rFonts w:ascii="Times New Roman" w:hAnsi="Times New Roman" w:cs="Times New Roman"/>
          <w:color w:val="000000" w:themeColor="text1"/>
          <w:u w:val="single"/>
        </w:rPr>
      </w:pPr>
    </w:p>
    <w:p w14:paraId="15DE9142" w14:textId="2F85CFA1" w:rsidR="002A4388" w:rsidRPr="005724A8" w:rsidRDefault="005724A8" w:rsidP="00A84ADD">
      <w:pPr>
        <w:rPr>
          <w:rStyle w:val="Hyperlink"/>
          <w:rFonts w:ascii="Times New Roman" w:hAnsi="Times New Roman" w:cs="Times New Roman"/>
        </w:rPr>
      </w:pPr>
      <w:r>
        <w:rPr>
          <w:rFonts w:ascii="Times New Roman" w:hAnsi="Times New Roman" w:cs="Times New Roman"/>
          <w:color w:val="000000" w:themeColor="text1"/>
          <w:u w:val="single"/>
        </w:rPr>
        <w:fldChar w:fldCharType="begin"/>
      </w:r>
      <w:r>
        <w:rPr>
          <w:rFonts w:ascii="Times New Roman" w:hAnsi="Times New Roman" w:cs="Times New Roman"/>
          <w:color w:val="000000" w:themeColor="text1"/>
          <w:u w:val="single"/>
        </w:rPr>
        <w:instrText xml:space="preserve"> HYPERLINK "../../../../Underwater SOW 7.pdf" </w:instrText>
      </w:r>
      <w:r>
        <w:rPr>
          <w:rFonts w:ascii="Times New Roman" w:hAnsi="Times New Roman" w:cs="Times New Roman"/>
          <w:color w:val="000000" w:themeColor="text1"/>
          <w:u w:val="single"/>
        </w:rPr>
        <w:fldChar w:fldCharType="separate"/>
      </w:r>
      <w:r w:rsidR="002A4388" w:rsidRPr="005724A8">
        <w:rPr>
          <w:rStyle w:val="Hyperlink"/>
          <w:rFonts w:ascii="Times New Roman" w:hAnsi="Times New Roman" w:cs="Times New Roman"/>
        </w:rPr>
        <w:t>‘School X’ Year 7</w:t>
      </w:r>
      <w:r w:rsidR="008C797D" w:rsidRPr="005724A8">
        <w:rPr>
          <w:rStyle w:val="Hyperlink"/>
          <w:rFonts w:ascii="Times New Roman" w:hAnsi="Times New Roman" w:cs="Times New Roman"/>
        </w:rPr>
        <w:t xml:space="preserve"> Underwater</w:t>
      </w:r>
      <w:r w:rsidR="002A4388" w:rsidRPr="005724A8">
        <w:rPr>
          <w:rStyle w:val="Hyperlink"/>
          <w:rFonts w:ascii="Times New Roman" w:hAnsi="Times New Roman" w:cs="Times New Roman"/>
        </w:rPr>
        <w:t xml:space="preserve"> SOW</w:t>
      </w:r>
    </w:p>
    <w:p w14:paraId="16774847" w14:textId="215DFE4B" w:rsidR="002A4388" w:rsidRDefault="005724A8" w:rsidP="00A84ADD">
      <w:pPr>
        <w:rPr>
          <w:rFonts w:ascii="Times New Roman" w:hAnsi="Times New Roman" w:cs="Times New Roman"/>
          <w:color w:val="000000" w:themeColor="text1"/>
          <w:u w:val="single"/>
        </w:rPr>
      </w:pPr>
      <w:r>
        <w:rPr>
          <w:rFonts w:ascii="Times New Roman" w:hAnsi="Times New Roman" w:cs="Times New Roman"/>
          <w:color w:val="000000" w:themeColor="text1"/>
          <w:u w:val="single"/>
        </w:rPr>
        <w:fldChar w:fldCharType="end"/>
      </w:r>
    </w:p>
    <w:p w14:paraId="791C8137" w14:textId="77777777" w:rsidR="002A4388" w:rsidRDefault="002A4388" w:rsidP="00A84ADD">
      <w:pPr>
        <w:rPr>
          <w:rFonts w:ascii="Times New Roman" w:hAnsi="Times New Roman" w:cs="Times New Roman"/>
          <w:color w:val="000000" w:themeColor="text1"/>
          <w:u w:val="single"/>
        </w:rPr>
      </w:pPr>
    </w:p>
    <w:p w14:paraId="10F1F35D" w14:textId="77777777" w:rsidR="00566AD2" w:rsidRDefault="00566AD2" w:rsidP="00A84ADD">
      <w:pPr>
        <w:rPr>
          <w:rFonts w:ascii="Times New Roman" w:hAnsi="Times New Roman" w:cs="Times New Roman"/>
          <w:color w:val="000000" w:themeColor="text1"/>
          <w:u w:val="single"/>
        </w:rPr>
      </w:pPr>
    </w:p>
    <w:p w14:paraId="60FC04F4" w14:textId="77777777" w:rsidR="00566AD2" w:rsidRDefault="00566AD2" w:rsidP="00A84ADD">
      <w:pPr>
        <w:rPr>
          <w:rFonts w:ascii="Times New Roman" w:hAnsi="Times New Roman" w:cs="Times New Roman"/>
          <w:color w:val="000000" w:themeColor="text1"/>
          <w:u w:val="single"/>
        </w:rPr>
      </w:pPr>
    </w:p>
    <w:p w14:paraId="05C10268" w14:textId="77990D2B" w:rsidR="00566AD2" w:rsidRPr="00300173" w:rsidRDefault="00300173" w:rsidP="00A84ADD">
      <w:pPr>
        <w:rPr>
          <w:rStyle w:val="Hyperlink"/>
          <w:rFonts w:ascii="Times New Roman" w:hAnsi="Times New Roman" w:cs="Times New Roman"/>
        </w:rPr>
      </w:pPr>
      <w:r>
        <w:rPr>
          <w:rFonts w:ascii="Times New Roman" w:hAnsi="Times New Roman" w:cs="Times New Roman"/>
          <w:color w:val="000000" w:themeColor="text1"/>
          <w:u w:val="single"/>
        </w:rPr>
        <w:fldChar w:fldCharType="begin"/>
      </w:r>
      <w:r>
        <w:rPr>
          <w:rFonts w:ascii="Times New Roman" w:hAnsi="Times New Roman" w:cs="Times New Roman"/>
          <w:color w:val="000000" w:themeColor="text1"/>
          <w:u w:val="single"/>
        </w:rPr>
        <w:instrText xml:space="preserve"> HYPERLINK "../../../../year 7 Landscapes .pdf" </w:instrText>
      </w:r>
      <w:r>
        <w:rPr>
          <w:rFonts w:ascii="Times New Roman" w:hAnsi="Times New Roman" w:cs="Times New Roman"/>
          <w:color w:val="000000" w:themeColor="text1"/>
          <w:u w:val="single"/>
        </w:rPr>
        <w:fldChar w:fldCharType="separate"/>
      </w:r>
    </w:p>
    <w:p w14:paraId="7C85601B" w14:textId="560EF048" w:rsidR="00300173" w:rsidRPr="00300173" w:rsidRDefault="00300173" w:rsidP="00300173">
      <w:pPr>
        <w:rPr>
          <w:rStyle w:val="Hyperlink"/>
          <w:rFonts w:ascii="Times New Roman" w:hAnsi="Times New Roman" w:cs="Times New Roman"/>
        </w:rPr>
      </w:pPr>
      <w:r w:rsidRPr="00300173">
        <w:rPr>
          <w:rStyle w:val="Hyperlink"/>
          <w:rFonts w:ascii="Times New Roman" w:hAnsi="Times New Roman" w:cs="Times New Roman"/>
        </w:rPr>
        <w:t>‘School X’ Year 7 Landscapes SOW</w:t>
      </w:r>
    </w:p>
    <w:p w14:paraId="5886080D" w14:textId="2CA63195" w:rsidR="00566AD2" w:rsidRDefault="00300173" w:rsidP="00A84ADD">
      <w:pPr>
        <w:rPr>
          <w:rFonts w:ascii="Times New Roman" w:hAnsi="Times New Roman" w:cs="Times New Roman"/>
          <w:color w:val="000000" w:themeColor="text1"/>
          <w:u w:val="single"/>
        </w:rPr>
      </w:pPr>
      <w:r>
        <w:rPr>
          <w:rFonts w:ascii="Times New Roman" w:hAnsi="Times New Roman" w:cs="Times New Roman"/>
          <w:color w:val="000000" w:themeColor="text1"/>
          <w:u w:val="single"/>
        </w:rPr>
        <w:fldChar w:fldCharType="end"/>
      </w:r>
    </w:p>
    <w:p w14:paraId="23C4F59B" w14:textId="77777777" w:rsidR="00300173" w:rsidRDefault="00300173" w:rsidP="00A84ADD">
      <w:pPr>
        <w:rPr>
          <w:rFonts w:ascii="Times New Roman" w:hAnsi="Times New Roman" w:cs="Times New Roman"/>
          <w:color w:val="000000" w:themeColor="text1"/>
          <w:u w:val="single"/>
        </w:rPr>
      </w:pPr>
    </w:p>
    <w:p w14:paraId="770FF57B" w14:textId="77777777" w:rsidR="005724A8" w:rsidRDefault="005724A8" w:rsidP="00A84ADD">
      <w:pPr>
        <w:rPr>
          <w:rFonts w:ascii="Times New Roman" w:hAnsi="Times New Roman" w:cs="Times New Roman"/>
          <w:color w:val="000000" w:themeColor="text1"/>
          <w:u w:val="single"/>
        </w:rPr>
      </w:pPr>
    </w:p>
    <w:p w14:paraId="28EFC460" w14:textId="06B01700" w:rsidR="00566AD2" w:rsidRPr="00A83404" w:rsidRDefault="00A83404" w:rsidP="00A84ADD">
      <w:pPr>
        <w:rPr>
          <w:rStyle w:val="Hyperlink"/>
          <w:rFonts w:ascii="Times New Roman" w:hAnsi="Times New Roman" w:cs="Times New Roman"/>
        </w:rPr>
      </w:pPr>
      <w:r>
        <w:rPr>
          <w:rFonts w:ascii="Times New Roman" w:hAnsi="Times New Roman" w:cs="Times New Roman"/>
          <w:color w:val="000000" w:themeColor="text1"/>
          <w:u w:val="single"/>
        </w:rPr>
        <w:fldChar w:fldCharType="begin"/>
      </w:r>
      <w:r>
        <w:rPr>
          <w:rFonts w:ascii="Times New Roman" w:hAnsi="Times New Roman" w:cs="Times New Roman"/>
          <w:color w:val="000000" w:themeColor="text1"/>
          <w:u w:val="single"/>
        </w:rPr>
        <w:instrText xml:space="preserve"> HYPERLINK "../../../../Year 8 Confectionary.pdf" </w:instrText>
      </w:r>
      <w:r>
        <w:rPr>
          <w:rFonts w:ascii="Times New Roman" w:hAnsi="Times New Roman" w:cs="Times New Roman"/>
          <w:color w:val="000000" w:themeColor="text1"/>
          <w:u w:val="single"/>
        </w:rPr>
        <w:fldChar w:fldCharType="separate"/>
      </w:r>
    </w:p>
    <w:p w14:paraId="55960860" w14:textId="71717766" w:rsidR="002A4388" w:rsidRPr="00A83404" w:rsidRDefault="00566AD2" w:rsidP="00A84ADD">
      <w:pPr>
        <w:rPr>
          <w:rStyle w:val="Hyperlink"/>
          <w:rFonts w:ascii="Times New Roman" w:hAnsi="Times New Roman" w:cs="Times New Roman"/>
        </w:rPr>
      </w:pPr>
      <w:r w:rsidRPr="00A83404">
        <w:rPr>
          <w:rStyle w:val="Hyperlink"/>
          <w:rFonts w:ascii="Times New Roman" w:hAnsi="Times New Roman" w:cs="Times New Roman"/>
        </w:rPr>
        <w:t>‘</w:t>
      </w:r>
      <w:r w:rsidR="002A4388" w:rsidRPr="00A83404">
        <w:rPr>
          <w:rStyle w:val="Hyperlink"/>
          <w:rFonts w:ascii="Times New Roman" w:hAnsi="Times New Roman" w:cs="Times New Roman"/>
        </w:rPr>
        <w:t xml:space="preserve">School X’ </w:t>
      </w:r>
      <w:r w:rsidRPr="00A83404">
        <w:rPr>
          <w:rStyle w:val="Hyperlink"/>
          <w:rFonts w:ascii="Times New Roman" w:hAnsi="Times New Roman" w:cs="Times New Roman"/>
        </w:rPr>
        <w:t>Year 8</w:t>
      </w:r>
      <w:r w:rsidR="002A4388" w:rsidRPr="00A83404">
        <w:rPr>
          <w:rStyle w:val="Hyperlink"/>
          <w:rFonts w:ascii="Times New Roman" w:hAnsi="Times New Roman" w:cs="Times New Roman"/>
        </w:rPr>
        <w:t xml:space="preserve"> </w:t>
      </w:r>
      <w:r w:rsidR="00A83404" w:rsidRPr="00A83404">
        <w:rPr>
          <w:rStyle w:val="Hyperlink"/>
          <w:rFonts w:ascii="Times New Roman" w:hAnsi="Times New Roman" w:cs="Times New Roman"/>
        </w:rPr>
        <w:t>Confectionery SOW</w:t>
      </w:r>
    </w:p>
    <w:p w14:paraId="77CC2C34" w14:textId="34C04082" w:rsidR="002A4388" w:rsidRDefault="00A83404" w:rsidP="00A84ADD">
      <w:pPr>
        <w:rPr>
          <w:rFonts w:ascii="Times New Roman" w:hAnsi="Times New Roman" w:cs="Times New Roman"/>
          <w:color w:val="000000" w:themeColor="text1"/>
          <w:u w:val="single"/>
        </w:rPr>
      </w:pPr>
      <w:r>
        <w:rPr>
          <w:rFonts w:ascii="Times New Roman" w:hAnsi="Times New Roman" w:cs="Times New Roman"/>
          <w:color w:val="000000" w:themeColor="text1"/>
          <w:u w:val="single"/>
        </w:rPr>
        <w:fldChar w:fldCharType="end"/>
      </w:r>
    </w:p>
    <w:p w14:paraId="2C6F106D" w14:textId="77777777" w:rsidR="00A83404" w:rsidRDefault="00A83404" w:rsidP="00A84ADD">
      <w:pPr>
        <w:rPr>
          <w:rFonts w:ascii="Times New Roman" w:hAnsi="Times New Roman" w:cs="Times New Roman"/>
          <w:color w:val="000000" w:themeColor="text1"/>
          <w:u w:val="single"/>
        </w:rPr>
      </w:pPr>
    </w:p>
    <w:p w14:paraId="3BD5ECA1" w14:textId="77777777" w:rsidR="00A83404" w:rsidRDefault="00A83404" w:rsidP="00A84ADD">
      <w:pPr>
        <w:rPr>
          <w:rFonts w:ascii="Times New Roman" w:hAnsi="Times New Roman" w:cs="Times New Roman"/>
          <w:color w:val="000000" w:themeColor="text1"/>
          <w:u w:val="single"/>
        </w:rPr>
      </w:pPr>
    </w:p>
    <w:p w14:paraId="18E3BDD3" w14:textId="77777777" w:rsidR="00A83404" w:rsidRDefault="00A83404" w:rsidP="00A84ADD">
      <w:pPr>
        <w:rPr>
          <w:rFonts w:ascii="Times New Roman" w:hAnsi="Times New Roman" w:cs="Times New Roman"/>
          <w:color w:val="000000" w:themeColor="text1"/>
          <w:u w:val="single"/>
        </w:rPr>
      </w:pPr>
    </w:p>
    <w:p w14:paraId="114D4EB3" w14:textId="77777777" w:rsidR="00566AD2" w:rsidRDefault="00566AD2" w:rsidP="00A84ADD">
      <w:pPr>
        <w:rPr>
          <w:rFonts w:ascii="Times New Roman" w:hAnsi="Times New Roman" w:cs="Times New Roman"/>
          <w:color w:val="000000" w:themeColor="text1"/>
          <w:u w:val="single"/>
        </w:rPr>
      </w:pPr>
    </w:p>
    <w:p w14:paraId="5DD0E8DD" w14:textId="2D136AEA" w:rsidR="00566AD2" w:rsidRDefault="004F1DBC" w:rsidP="00A84ADD">
      <w:pPr>
        <w:rPr>
          <w:rFonts w:ascii="Times New Roman" w:hAnsi="Times New Roman" w:cs="Times New Roman"/>
          <w:color w:val="000000" w:themeColor="text1"/>
          <w:u w:val="single"/>
        </w:rPr>
      </w:pPr>
      <w:hyperlink r:id="rId17" w:history="1">
        <w:r w:rsidR="00A83404" w:rsidRPr="005B74E5">
          <w:rPr>
            <w:rStyle w:val="Hyperlink"/>
            <w:rFonts w:ascii="Times New Roman" w:hAnsi="Times New Roman" w:cs="Times New Roman"/>
          </w:rPr>
          <w:t>‘School X’ Year 8 Natural Forms</w:t>
        </w:r>
      </w:hyperlink>
      <w:r w:rsidR="00A83404">
        <w:rPr>
          <w:rFonts w:ascii="Times New Roman" w:hAnsi="Times New Roman" w:cs="Times New Roman"/>
          <w:color w:val="000000" w:themeColor="text1"/>
          <w:u w:val="single"/>
        </w:rPr>
        <w:t xml:space="preserve"> </w:t>
      </w:r>
    </w:p>
    <w:p w14:paraId="32825D33" w14:textId="77777777" w:rsidR="00566AD2" w:rsidRDefault="00566AD2" w:rsidP="00A84ADD">
      <w:pPr>
        <w:rPr>
          <w:rFonts w:ascii="Times New Roman" w:hAnsi="Times New Roman" w:cs="Times New Roman"/>
          <w:color w:val="000000" w:themeColor="text1"/>
          <w:u w:val="single"/>
        </w:rPr>
      </w:pPr>
    </w:p>
    <w:p w14:paraId="42090394" w14:textId="77777777" w:rsidR="00566AD2" w:rsidRDefault="00566AD2" w:rsidP="00A84ADD">
      <w:pPr>
        <w:rPr>
          <w:rFonts w:ascii="Times New Roman" w:hAnsi="Times New Roman" w:cs="Times New Roman"/>
          <w:color w:val="000000" w:themeColor="text1"/>
          <w:u w:val="single"/>
        </w:rPr>
      </w:pPr>
    </w:p>
    <w:p w14:paraId="6EDB0AE5" w14:textId="77777777" w:rsidR="00566AD2" w:rsidRDefault="00566AD2" w:rsidP="00A84ADD">
      <w:pPr>
        <w:rPr>
          <w:rFonts w:ascii="Times New Roman" w:hAnsi="Times New Roman" w:cs="Times New Roman"/>
          <w:color w:val="000000" w:themeColor="text1"/>
          <w:u w:val="single"/>
        </w:rPr>
      </w:pPr>
    </w:p>
    <w:p w14:paraId="6EC8C538" w14:textId="77777777" w:rsidR="002A4388" w:rsidRDefault="002A4388" w:rsidP="00A84ADD">
      <w:pPr>
        <w:rPr>
          <w:rFonts w:ascii="Times New Roman" w:hAnsi="Times New Roman" w:cs="Times New Roman"/>
          <w:color w:val="000000" w:themeColor="text1"/>
          <w:u w:val="single"/>
        </w:rPr>
      </w:pPr>
    </w:p>
    <w:p w14:paraId="18EDEA17" w14:textId="77777777" w:rsidR="00A84ADD" w:rsidRDefault="00A84ADD" w:rsidP="00A84ADD">
      <w:pPr>
        <w:rPr>
          <w:rFonts w:ascii="Times New Roman" w:hAnsi="Times New Roman" w:cs="Times New Roman"/>
          <w:color w:val="000000" w:themeColor="text1"/>
          <w:u w:val="single"/>
        </w:rPr>
      </w:pPr>
    </w:p>
    <w:p w14:paraId="37C63A68" w14:textId="4071DB88" w:rsidR="00566AD2" w:rsidRDefault="004F1DBC" w:rsidP="00A84ADD">
      <w:pPr>
        <w:rPr>
          <w:rFonts w:ascii="Times New Roman" w:hAnsi="Times New Roman" w:cs="Times New Roman"/>
          <w:color w:val="000000" w:themeColor="text1"/>
          <w:u w:val="single"/>
        </w:rPr>
      </w:pPr>
      <w:hyperlink r:id="rId18" w:history="1">
        <w:r w:rsidR="00300173" w:rsidRPr="00300173">
          <w:rPr>
            <w:rStyle w:val="Hyperlink"/>
            <w:rFonts w:ascii="Times New Roman" w:hAnsi="Times New Roman" w:cs="Times New Roman"/>
          </w:rPr>
          <w:t>‘School X’ GCSE Masks SOW</w:t>
        </w:r>
      </w:hyperlink>
    </w:p>
    <w:p w14:paraId="4ABB672C" w14:textId="77777777" w:rsidR="00566AD2" w:rsidRDefault="00566AD2" w:rsidP="00A84ADD">
      <w:pPr>
        <w:rPr>
          <w:rFonts w:ascii="Times New Roman" w:hAnsi="Times New Roman" w:cs="Times New Roman"/>
          <w:color w:val="000000" w:themeColor="text1"/>
          <w:u w:val="single"/>
        </w:rPr>
      </w:pPr>
    </w:p>
    <w:p w14:paraId="21D1B201" w14:textId="77777777" w:rsidR="00300173" w:rsidRDefault="00300173" w:rsidP="00A84ADD">
      <w:pPr>
        <w:rPr>
          <w:rFonts w:ascii="Times New Roman" w:hAnsi="Times New Roman" w:cs="Times New Roman"/>
          <w:color w:val="000000" w:themeColor="text1"/>
          <w:u w:val="single"/>
        </w:rPr>
      </w:pPr>
    </w:p>
    <w:p w14:paraId="581CB644" w14:textId="77777777" w:rsidR="00A84ADD" w:rsidRDefault="00A84ADD" w:rsidP="00A84ADD">
      <w:pPr>
        <w:rPr>
          <w:rFonts w:ascii="Times New Roman" w:hAnsi="Times New Roman" w:cs="Times New Roman"/>
          <w:color w:val="000000" w:themeColor="text1"/>
          <w:u w:val="single"/>
        </w:rPr>
      </w:pPr>
    </w:p>
    <w:p w14:paraId="60892F0F" w14:textId="77777777" w:rsidR="00A84ADD" w:rsidRDefault="00A84ADD" w:rsidP="00A84ADD">
      <w:pPr>
        <w:rPr>
          <w:rFonts w:ascii="Times New Roman" w:hAnsi="Times New Roman" w:cs="Times New Roman"/>
          <w:color w:val="000000" w:themeColor="text1"/>
          <w:u w:val="single"/>
        </w:rPr>
      </w:pPr>
    </w:p>
    <w:p w14:paraId="09DF42EC" w14:textId="462EB986" w:rsidR="00A84ADD" w:rsidRPr="002A4388" w:rsidRDefault="002A4388" w:rsidP="00A84ADD">
      <w:pPr>
        <w:rPr>
          <w:rStyle w:val="Hyperlink"/>
          <w:rFonts w:ascii="Times New Roman" w:hAnsi="Times New Roman" w:cs="Times New Roman"/>
        </w:rPr>
      </w:pPr>
      <w:r>
        <w:rPr>
          <w:rFonts w:ascii="Times New Roman" w:hAnsi="Times New Roman" w:cs="Times New Roman"/>
          <w:color w:val="000000" w:themeColor="text1"/>
          <w:u w:val="single"/>
        </w:rPr>
        <w:fldChar w:fldCharType="begin"/>
      </w:r>
      <w:r>
        <w:rPr>
          <w:rFonts w:ascii="Times New Roman" w:hAnsi="Times New Roman" w:cs="Times New Roman"/>
          <w:color w:val="000000" w:themeColor="text1"/>
          <w:u w:val="single"/>
        </w:rPr>
        <w:instrText xml:space="preserve"> HYPERLINK "../../../../../../Users/courtneyflay/Downloads/Art interim evaluation Feb 2018.pdf" </w:instrText>
      </w:r>
      <w:r>
        <w:rPr>
          <w:rFonts w:ascii="Times New Roman" w:hAnsi="Times New Roman" w:cs="Times New Roman"/>
          <w:color w:val="000000" w:themeColor="text1"/>
          <w:u w:val="single"/>
        </w:rPr>
        <w:fldChar w:fldCharType="separate"/>
      </w:r>
      <w:r w:rsidRPr="002A4388">
        <w:rPr>
          <w:rStyle w:val="Hyperlink"/>
          <w:rFonts w:ascii="Times New Roman" w:hAnsi="Times New Roman" w:cs="Times New Roman"/>
        </w:rPr>
        <w:t>School X Self Evaluation Document</w:t>
      </w:r>
    </w:p>
    <w:p w14:paraId="3F278648" w14:textId="79BB52FD" w:rsidR="00A84ADD" w:rsidRDefault="002A4388" w:rsidP="00A84ADD">
      <w:pPr>
        <w:rPr>
          <w:rFonts w:ascii="Times New Roman" w:hAnsi="Times New Roman" w:cs="Times New Roman"/>
          <w:color w:val="000000" w:themeColor="text1"/>
          <w:u w:val="single"/>
        </w:rPr>
      </w:pPr>
      <w:r>
        <w:rPr>
          <w:rFonts w:ascii="Times New Roman" w:hAnsi="Times New Roman" w:cs="Times New Roman"/>
          <w:color w:val="000000" w:themeColor="text1"/>
          <w:u w:val="single"/>
        </w:rPr>
        <w:fldChar w:fldCharType="end"/>
      </w:r>
    </w:p>
    <w:p w14:paraId="6A574EB2" w14:textId="77777777" w:rsidR="00A84ADD" w:rsidRDefault="00A84ADD" w:rsidP="00A84ADD">
      <w:pPr>
        <w:rPr>
          <w:rFonts w:ascii="Times New Roman" w:hAnsi="Times New Roman" w:cs="Times New Roman"/>
          <w:color w:val="000000" w:themeColor="text1"/>
          <w:u w:val="single"/>
        </w:rPr>
      </w:pPr>
    </w:p>
    <w:p w14:paraId="3272FB00" w14:textId="77777777" w:rsidR="00A84ADD" w:rsidRDefault="00A84ADD" w:rsidP="00A84ADD">
      <w:pPr>
        <w:rPr>
          <w:rFonts w:ascii="Times New Roman" w:hAnsi="Times New Roman" w:cs="Times New Roman"/>
          <w:color w:val="000000" w:themeColor="text1"/>
          <w:u w:val="single"/>
        </w:rPr>
      </w:pPr>
    </w:p>
    <w:p w14:paraId="0013FDE7" w14:textId="77777777" w:rsidR="00A84ADD" w:rsidRDefault="00A84ADD" w:rsidP="00A84ADD">
      <w:pPr>
        <w:rPr>
          <w:rFonts w:ascii="Times New Roman" w:hAnsi="Times New Roman" w:cs="Times New Roman"/>
          <w:color w:val="000000" w:themeColor="text1"/>
          <w:u w:val="single"/>
        </w:rPr>
      </w:pPr>
    </w:p>
    <w:p w14:paraId="1A0044A9" w14:textId="77777777" w:rsidR="00A84ADD" w:rsidRDefault="00A84ADD" w:rsidP="00A84ADD">
      <w:pPr>
        <w:rPr>
          <w:rFonts w:ascii="Times New Roman" w:hAnsi="Times New Roman" w:cs="Times New Roman"/>
          <w:color w:val="000000" w:themeColor="text1"/>
          <w:u w:val="single"/>
        </w:rPr>
      </w:pPr>
    </w:p>
    <w:p w14:paraId="1756D4A6" w14:textId="77777777" w:rsidR="00A84ADD" w:rsidRDefault="00A84ADD" w:rsidP="00A84ADD">
      <w:pPr>
        <w:rPr>
          <w:rFonts w:ascii="Times New Roman" w:hAnsi="Times New Roman" w:cs="Times New Roman"/>
          <w:color w:val="000000" w:themeColor="text1"/>
          <w:u w:val="single"/>
        </w:rPr>
      </w:pPr>
    </w:p>
    <w:p w14:paraId="7928AFD9" w14:textId="77777777" w:rsidR="00A84ADD" w:rsidRDefault="00A84ADD" w:rsidP="00A84ADD">
      <w:pPr>
        <w:rPr>
          <w:rFonts w:ascii="Times New Roman" w:hAnsi="Times New Roman" w:cs="Times New Roman"/>
          <w:color w:val="000000" w:themeColor="text1"/>
          <w:u w:val="single"/>
        </w:rPr>
      </w:pPr>
    </w:p>
    <w:p w14:paraId="28EF13C9" w14:textId="77777777" w:rsidR="00A84ADD" w:rsidRDefault="00A84ADD" w:rsidP="00A84ADD">
      <w:pPr>
        <w:rPr>
          <w:rFonts w:ascii="Times New Roman" w:hAnsi="Times New Roman" w:cs="Times New Roman"/>
          <w:color w:val="000000" w:themeColor="text1"/>
          <w:u w:val="single"/>
        </w:rPr>
      </w:pPr>
    </w:p>
    <w:p w14:paraId="76D6C255" w14:textId="77777777" w:rsidR="00A84ADD" w:rsidRDefault="00A84ADD" w:rsidP="00A84ADD">
      <w:pPr>
        <w:rPr>
          <w:rFonts w:ascii="Times New Roman" w:hAnsi="Times New Roman" w:cs="Times New Roman"/>
          <w:color w:val="000000" w:themeColor="text1"/>
          <w:u w:val="single"/>
        </w:rPr>
      </w:pPr>
    </w:p>
    <w:p w14:paraId="27EA3F8D" w14:textId="77777777" w:rsidR="00A84ADD" w:rsidRDefault="00A84ADD" w:rsidP="00A84ADD">
      <w:pPr>
        <w:rPr>
          <w:rFonts w:ascii="Times New Roman" w:hAnsi="Times New Roman" w:cs="Times New Roman"/>
          <w:color w:val="000000" w:themeColor="text1"/>
          <w:u w:val="single"/>
        </w:rPr>
      </w:pPr>
    </w:p>
    <w:p w14:paraId="6094C3AF" w14:textId="77777777" w:rsidR="00A84ADD" w:rsidRDefault="00A84ADD" w:rsidP="00A84ADD">
      <w:pPr>
        <w:rPr>
          <w:rFonts w:ascii="Times New Roman" w:hAnsi="Times New Roman" w:cs="Times New Roman"/>
          <w:color w:val="000000" w:themeColor="text1"/>
          <w:u w:val="single"/>
        </w:rPr>
      </w:pPr>
    </w:p>
    <w:p w14:paraId="729F9D50" w14:textId="77777777" w:rsidR="00300173" w:rsidRDefault="00300173" w:rsidP="00A84ADD">
      <w:pPr>
        <w:rPr>
          <w:rFonts w:ascii="Times New Roman" w:hAnsi="Times New Roman" w:cs="Times New Roman"/>
          <w:color w:val="000000" w:themeColor="text1"/>
          <w:u w:val="single"/>
        </w:rPr>
      </w:pPr>
    </w:p>
    <w:p w14:paraId="7063055D" w14:textId="77777777" w:rsidR="00300173" w:rsidRDefault="00300173" w:rsidP="00A84ADD">
      <w:pPr>
        <w:rPr>
          <w:rFonts w:ascii="Times New Roman" w:hAnsi="Times New Roman" w:cs="Times New Roman"/>
          <w:color w:val="000000" w:themeColor="text1"/>
          <w:u w:val="single"/>
        </w:rPr>
      </w:pPr>
    </w:p>
    <w:p w14:paraId="6FC71DEC" w14:textId="77777777" w:rsidR="00A84ADD" w:rsidRDefault="00A84ADD" w:rsidP="00A84ADD">
      <w:pPr>
        <w:rPr>
          <w:rFonts w:ascii="Times New Roman" w:hAnsi="Times New Roman" w:cs="Times New Roman"/>
          <w:color w:val="000000" w:themeColor="text1"/>
          <w:u w:val="single"/>
        </w:rPr>
      </w:pPr>
    </w:p>
    <w:p w14:paraId="44D3CA8A" w14:textId="77777777" w:rsidR="00A84ADD" w:rsidRDefault="00A84ADD" w:rsidP="00A84ADD">
      <w:pPr>
        <w:rPr>
          <w:rFonts w:ascii="Times New Roman" w:hAnsi="Times New Roman" w:cs="Times New Roman"/>
          <w:color w:val="000000" w:themeColor="text1"/>
          <w:u w:val="single"/>
        </w:rPr>
      </w:pPr>
    </w:p>
    <w:p w14:paraId="0C0DE7E1" w14:textId="77777777" w:rsidR="00A84ADD" w:rsidRDefault="00A84ADD" w:rsidP="00A84ADD">
      <w:pPr>
        <w:rPr>
          <w:rFonts w:ascii="Times New Roman" w:hAnsi="Times New Roman" w:cs="Times New Roman"/>
          <w:color w:val="000000" w:themeColor="text1"/>
          <w:u w:val="single"/>
        </w:rPr>
      </w:pPr>
    </w:p>
    <w:p w14:paraId="05C30243" w14:textId="77777777" w:rsidR="00300173" w:rsidRDefault="00300173" w:rsidP="00A84ADD">
      <w:pPr>
        <w:rPr>
          <w:rFonts w:ascii="Times New Roman" w:hAnsi="Times New Roman" w:cs="Times New Roman"/>
          <w:color w:val="000000" w:themeColor="text1"/>
          <w:u w:val="single"/>
        </w:rPr>
      </w:pPr>
    </w:p>
    <w:p w14:paraId="58B6D6EC" w14:textId="77777777" w:rsidR="00A84ADD" w:rsidRPr="00A84ADD" w:rsidRDefault="00A84ADD" w:rsidP="00A84ADD">
      <w:pPr>
        <w:rPr>
          <w:rFonts w:ascii="Times New Roman" w:hAnsi="Times New Roman" w:cs="Times New Roman"/>
          <w:color w:val="000000" w:themeColor="text1"/>
          <w:u w:val="single"/>
        </w:rPr>
      </w:pPr>
      <w:r w:rsidRPr="00A84ADD">
        <w:rPr>
          <w:rFonts w:ascii="Times New Roman" w:hAnsi="Times New Roman" w:cs="Times New Roman"/>
          <w:color w:val="000000" w:themeColor="text1"/>
          <w:u w:val="single"/>
        </w:rPr>
        <w:lastRenderedPageBreak/>
        <w:t xml:space="preserve">References </w:t>
      </w:r>
    </w:p>
    <w:p w14:paraId="79600B00" w14:textId="77777777" w:rsidR="00A84ADD" w:rsidRPr="00A84ADD" w:rsidRDefault="00A84ADD" w:rsidP="00A84ADD">
      <w:pPr>
        <w:rPr>
          <w:rFonts w:ascii="Times New Roman" w:hAnsi="Times New Roman" w:cs="Times New Roman"/>
        </w:rPr>
      </w:pPr>
    </w:p>
    <w:p w14:paraId="3B3DF402" w14:textId="77777777" w:rsidR="00300173" w:rsidRDefault="00300173" w:rsidP="00A84ADD">
      <w:pPr>
        <w:rPr>
          <w:rFonts w:ascii="Times New Roman" w:eastAsia="Times New Roman" w:hAnsi="Times New Roman" w:cs="Times New Roman"/>
          <w:color w:val="333333"/>
          <w:shd w:val="clear" w:color="auto" w:fill="FFFFFF"/>
        </w:rPr>
      </w:pPr>
      <w:r w:rsidRPr="00A84ADD">
        <w:rPr>
          <w:rFonts w:ascii="Times New Roman" w:eastAsia="Times New Roman" w:hAnsi="Times New Roman" w:cs="Times New Roman"/>
          <w:color w:val="333333"/>
          <w:shd w:val="clear" w:color="auto" w:fill="FFFFFF"/>
        </w:rPr>
        <w:t>Acuff, J. B. (2015). Failure to operationalize: Investing in critical multicultural art education. </w:t>
      </w:r>
      <w:r w:rsidRPr="00A84ADD">
        <w:rPr>
          <w:rStyle w:val="Emphasis"/>
          <w:rFonts w:ascii="Times New Roman" w:eastAsia="Times New Roman" w:hAnsi="Times New Roman" w:cs="Times New Roman"/>
          <w:color w:val="333333"/>
        </w:rPr>
        <w:t>Journal of Social Theory in Art Education</w:t>
      </w:r>
      <w:r w:rsidRPr="00A84ADD">
        <w:rPr>
          <w:rFonts w:ascii="Times New Roman" w:eastAsia="Times New Roman" w:hAnsi="Times New Roman" w:cs="Times New Roman"/>
          <w:color w:val="333333"/>
          <w:shd w:val="clear" w:color="auto" w:fill="FFFFFF"/>
        </w:rPr>
        <w:t>, 35(1), 30-43.</w:t>
      </w:r>
    </w:p>
    <w:p w14:paraId="1690BA49" w14:textId="77777777" w:rsidR="00300173" w:rsidRPr="00A84ADD" w:rsidRDefault="00300173" w:rsidP="00A84ADD">
      <w:pPr>
        <w:rPr>
          <w:rFonts w:ascii="Times New Roman" w:eastAsia="Times New Roman" w:hAnsi="Times New Roman" w:cs="Times New Roman"/>
          <w:color w:val="333333"/>
          <w:shd w:val="clear" w:color="auto" w:fill="FFFFFF"/>
        </w:rPr>
      </w:pPr>
    </w:p>
    <w:p w14:paraId="52C6D41E" w14:textId="77777777"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Addison, N. and Burgess, L. (2003). Issues in Art and Design Teaching. London: Routledge.</w:t>
      </w:r>
    </w:p>
    <w:p w14:paraId="4947420F" w14:textId="77777777" w:rsidR="00300173" w:rsidRPr="00A84ADD" w:rsidRDefault="00300173" w:rsidP="00A84ADD">
      <w:pPr>
        <w:rPr>
          <w:rFonts w:ascii="Times New Roman" w:hAnsi="Times New Roman" w:cs="Times New Roman"/>
          <w:color w:val="000000" w:themeColor="text1"/>
        </w:rPr>
      </w:pPr>
    </w:p>
    <w:p w14:paraId="30C46DE6" w14:textId="77777777"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Addison, N. and Burgess, L. (2015). Learning to teach art and design in the secondary school. 3rd ed. London: Routledge.</w:t>
      </w:r>
    </w:p>
    <w:p w14:paraId="4DBE147D" w14:textId="77777777" w:rsidR="00300173" w:rsidRPr="00A84ADD" w:rsidRDefault="00300173" w:rsidP="00A84ADD">
      <w:pPr>
        <w:rPr>
          <w:rFonts w:ascii="Times New Roman" w:hAnsi="Times New Roman" w:cs="Times New Roman"/>
          <w:color w:val="000000" w:themeColor="text1"/>
        </w:rPr>
      </w:pPr>
    </w:p>
    <w:p w14:paraId="7AB8D2B7" w14:textId="77777777" w:rsidR="00300173" w:rsidRDefault="00300173" w:rsidP="00A84ADD">
      <w:pPr>
        <w:rPr>
          <w:rFonts w:ascii="Times New Roman" w:hAnsi="Times New Roman" w:cs="Times New Roman"/>
        </w:rPr>
      </w:pPr>
      <w:r w:rsidRPr="00A84ADD">
        <w:rPr>
          <w:rFonts w:ascii="Times New Roman" w:hAnsi="Times New Roman" w:cs="Times New Roman"/>
        </w:rPr>
        <w:t>ALDERSON, P. (1995). Listening to children: Children, ethics and social research. BARNARDO'S CHILD CARE PUBLICATIONS.</w:t>
      </w:r>
    </w:p>
    <w:p w14:paraId="1024CD7D" w14:textId="77777777" w:rsidR="00300173" w:rsidRPr="00A84ADD" w:rsidRDefault="00300173" w:rsidP="00A84ADD">
      <w:pPr>
        <w:rPr>
          <w:rFonts w:ascii="Times New Roman" w:hAnsi="Times New Roman" w:cs="Times New Roman"/>
        </w:rPr>
      </w:pPr>
    </w:p>
    <w:p w14:paraId="1F789F3C" w14:textId="77777777" w:rsidR="00300173" w:rsidRPr="00A84ADD" w:rsidRDefault="00300173" w:rsidP="00A84ADD">
      <w:pPr>
        <w:rPr>
          <w:rStyle w:val="selectable"/>
          <w:rFonts w:ascii="Times New Roman" w:hAnsi="Times New Roman" w:cs="Times New Roman"/>
          <w:color w:val="000000" w:themeColor="text1"/>
          <w:lang w:val="en"/>
        </w:rPr>
      </w:pPr>
      <w:r w:rsidRPr="00A84ADD">
        <w:rPr>
          <w:rStyle w:val="selectable"/>
          <w:rFonts w:ascii="Times New Roman" w:hAnsi="Times New Roman" w:cs="Times New Roman"/>
          <w:color w:val="000000" w:themeColor="text1"/>
          <w:lang w:val="en"/>
        </w:rPr>
        <w:t>Art and design in the National Curriculum in Wales. (2008). [Cardiff]: Welsh Assembly Government, Department for Education, Lifelong Learning and Skills.</w:t>
      </w:r>
    </w:p>
    <w:p w14:paraId="718171DF" w14:textId="77777777" w:rsidR="00300173" w:rsidRPr="00A84ADD" w:rsidRDefault="00300173" w:rsidP="00A84ADD">
      <w:pPr>
        <w:pStyle w:val="NormalWeb"/>
        <w:rPr>
          <w:color w:val="000000" w:themeColor="text1"/>
        </w:rPr>
      </w:pPr>
      <w:r w:rsidRPr="00A84ADD">
        <w:rPr>
          <w:color w:val="000000" w:themeColor="text1"/>
        </w:rPr>
        <w:t xml:space="preserve">Atkinson, D. and Dash, P. (2005) Social and Critical Practices in Art Education, Staffordshire: Trentham Books. </w:t>
      </w:r>
    </w:p>
    <w:p w14:paraId="0DFA773E" w14:textId="77777777" w:rsidR="00300173" w:rsidRPr="00A84ADD"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Berkshire: NFER on behalf of the Qualifications and Curriculum Authority.</w:t>
      </w:r>
    </w:p>
    <w:p w14:paraId="5CBD497B" w14:textId="77777777" w:rsidR="00300173" w:rsidRPr="00A84ADD" w:rsidRDefault="00300173" w:rsidP="00A84ADD">
      <w:pPr>
        <w:pStyle w:val="NormalWeb"/>
      </w:pPr>
      <w:r w:rsidRPr="00A84ADD">
        <w:t xml:space="preserve">Cahan, S. and Kocur, Z (1994) Contemporary Art and Multicultural Education. Art Education, Vol. 47, No. 2, Assessment pp. 25-33 </w:t>
      </w:r>
    </w:p>
    <w:p w14:paraId="64B8EA38" w14:textId="77777777" w:rsidR="00300173" w:rsidRPr="00A84ADD" w:rsidRDefault="00300173" w:rsidP="00A84ADD">
      <w:pPr>
        <w:pStyle w:val="NormalWeb"/>
        <w:rPr>
          <w:color w:val="000000" w:themeColor="text1"/>
        </w:rPr>
      </w:pPr>
      <w:r w:rsidRPr="00A84ADD">
        <w:rPr>
          <w:color w:val="000000" w:themeColor="text1"/>
        </w:rPr>
        <w:t xml:space="preserve">CALLOW, P. (2001). ‘ICT in art’, </w:t>
      </w:r>
      <w:r w:rsidRPr="00A84ADD">
        <w:rPr>
          <w:i/>
          <w:iCs/>
          <w:color w:val="000000" w:themeColor="text1"/>
        </w:rPr>
        <w:t>International Journal of Art &amp; Design Education</w:t>
      </w:r>
      <w:r w:rsidRPr="00A84ADD">
        <w:rPr>
          <w:color w:val="000000" w:themeColor="text1"/>
        </w:rPr>
        <w:t xml:space="preserve">, </w:t>
      </w:r>
      <w:r w:rsidRPr="00A84ADD">
        <w:rPr>
          <w:b/>
          <w:bCs/>
          <w:color w:val="000000" w:themeColor="text1"/>
        </w:rPr>
        <w:t>20</w:t>
      </w:r>
      <w:r w:rsidRPr="00A84ADD">
        <w:rPr>
          <w:color w:val="000000" w:themeColor="text1"/>
        </w:rPr>
        <w:t>, 1.</w:t>
      </w:r>
    </w:p>
    <w:p w14:paraId="24FE4DD2" w14:textId="77777777" w:rsidR="00300173" w:rsidRPr="00A84ADD" w:rsidRDefault="00300173" w:rsidP="00A84ADD">
      <w:pPr>
        <w:pStyle w:val="NormalWeb"/>
        <w:rPr>
          <w:color w:val="000000" w:themeColor="text1"/>
        </w:rPr>
      </w:pPr>
      <w:r w:rsidRPr="00A84ADD">
        <w:rPr>
          <w:color w:val="000000" w:themeColor="text1"/>
        </w:rPr>
        <w:t xml:space="preserve">Darts, D. (2006). Art education for a change: Contemporary issues and the visual arts. </w:t>
      </w:r>
      <w:r w:rsidRPr="00A84ADD">
        <w:rPr>
          <w:i/>
          <w:iCs/>
          <w:color w:val="000000" w:themeColor="text1"/>
        </w:rPr>
        <w:t>Art Education, 59</w:t>
      </w:r>
      <w:r w:rsidRPr="00A84ADD">
        <w:rPr>
          <w:color w:val="000000" w:themeColor="text1"/>
        </w:rPr>
        <w:t xml:space="preserve">(5), 6-12. </w:t>
      </w:r>
    </w:p>
    <w:p w14:paraId="4AFC4535" w14:textId="77777777" w:rsidR="00300173" w:rsidRDefault="00300173" w:rsidP="00A84ADD">
      <w:pPr>
        <w:rPr>
          <w:rStyle w:val="selectable"/>
          <w:rFonts w:ascii="Times New Roman" w:hAnsi="Times New Roman" w:cs="Times New Roman"/>
          <w:color w:val="000000"/>
          <w:lang w:val="en"/>
        </w:rPr>
      </w:pPr>
      <w:r w:rsidRPr="00A84ADD">
        <w:rPr>
          <w:rStyle w:val="selectable"/>
          <w:rFonts w:ascii="Times New Roman" w:hAnsi="Times New Roman" w:cs="Times New Roman"/>
          <w:color w:val="000000"/>
          <w:lang w:val="en"/>
        </w:rPr>
        <w:t>Developing the curriculum Cymreig. (2003). Cardiff: Qualifications, Curriculum &amp; Assessment Authority for Wales.</w:t>
      </w:r>
    </w:p>
    <w:p w14:paraId="6EEBF239" w14:textId="77777777" w:rsidR="00300173" w:rsidRPr="00A84ADD" w:rsidRDefault="00300173" w:rsidP="00A84ADD">
      <w:pPr>
        <w:rPr>
          <w:rStyle w:val="selectable"/>
          <w:rFonts w:ascii="Times New Roman" w:hAnsi="Times New Roman" w:cs="Times New Roman"/>
          <w:color w:val="000000"/>
          <w:lang w:val="en"/>
        </w:rPr>
      </w:pPr>
    </w:p>
    <w:p w14:paraId="4AF7ECE0" w14:textId="77777777" w:rsidR="00300173" w:rsidRDefault="00300173" w:rsidP="00A84ADD">
      <w:pPr>
        <w:rPr>
          <w:rFonts w:ascii="Times New Roman" w:hAnsi="Times New Roman" w:cs="Times New Roman"/>
        </w:rPr>
      </w:pPr>
      <w:r w:rsidRPr="00A84ADD">
        <w:rPr>
          <w:rFonts w:ascii="Times New Roman" w:hAnsi="Times New Roman" w:cs="Times New Roman"/>
        </w:rPr>
        <w:t> Donaldson, G. (2015). Successful Futures: Independent review of curriculum and assessment arrangements in Wales. Caerdydd: Llywodraeth Cenedlaethol Cymru.</w:t>
      </w:r>
    </w:p>
    <w:p w14:paraId="6CB86F4A" w14:textId="77777777" w:rsidR="00300173" w:rsidRPr="00A84ADD" w:rsidRDefault="00300173" w:rsidP="00A84ADD">
      <w:pPr>
        <w:rPr>
          <w:rFonts w:ascii="Times New Roman" w:hAnsi="Times New Roman" w:cs="Times New Roman"/>
        </w:rPr>
      </w:pPr>
    </w:p>
    <w:p w14:paraId="2447396C" w14:textId="77777777"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Downing, D. and Watson, R. (2004). School art: what's in it? 1st ed. Slough: NFER.</w:t>
      </w:r>
    </w:p>
    <w:p w14:paraId="7A924A03" w14:textId="77777777" w:rsidR="00300173" w:rsidRPr="00A84ADD" w:rsidRDefault="00300173" w:rsidP="00A84ADD">
      <w:pPr>
        <w:rPr>
          <w:rFonts w:ascii="Times New Roman" w:hAnsi="Times New Roman" w:cs="Times New Roman"/>
          <w:color w:val="000000" w:themeColor="text1"/>
        </w:rPr>
      </w:pPr>
    </w:p>
    <w:p w14:paraId="5B72BB3A" w14:textId="77777777" w:rsidR="00300173" w:rsidRDefault="00300173" w:rsidP="00A84ADD">
      <w:pPr>
        <w:pStyle w:val="Heading3"/>
        <w:spacing w:before="0" w:beforeAutospacing="0" w:after="0" w:afterAutospacing="0"/>
        <w:rPr>
          <w:rFonts w:eastAsia="Times New Roman"/>
          <w:b w:val="0"/>
          <w:bCs w:val="0"/>
          <w:color w:val="000000" w:themeColor="text1"/>
          <w:sz w:val="24"/>
          <w:szCs w:val="24"/>
        </w:rPr>
      </w:pPr>
      <w:r w:rsidRPr="00A84ADD">
        <w:rPr>
          <w:b w:val="0"/>
          <w:color w:val="000000" w:themeColor="text1"/>
          <w:sz w:val="24"/>
          <w:szCs w:val="24"/>
        </w:rPr>
        <w:t xml:space="preserve">Figure 1: Finch, S. (2009) </w:t>
      </w:r>
      <w:r w:rsidRPr="00A84ADD">
        <w:rPr>
          <w:rFonts w:eastAsia="Times New Roman"/>
          <w:b w:val="0"/>
          <w:bCs w:val="0"/>
          <w:color w:val="000000" w:themeColor="text1"/>
          <w:sz w:val="24"/>
          <w:szCs w:val="24"/>
        </w:rPr>
        <w:t xml:space="preserve">366 (EMILY DICKINSON'S MIRACULOUS YEAR) [Installaion] Postmasters. Chelsea. </w:t>
      </w:r>
    </w:p>
    <w:p w14:paraId="592E5717" w14:textId="77777777" w:rsidR="00300173" w:rsidRPr="00A84ADD" w:rsidRDefault="00300173" w:rsidP="00A84ADD">
      <w:pPr>
        <w:pStyle w:val="Heading3"/>
        <w:spacing w:before="0" w:beforeAutospacing="0" w:after="0" w:afterAutospacing="0"/>
        <w:rPr>
          <w:rFonts w:eastAsia="Times New Roman"/>
          <w:b w:val="0"/>
          <w:bCs w:val="0"/>
          <w:color w:val="000000" w:themeColor="text1"/>
          <w:sz w:val="24"/>
          <w:szCs w:val="24"/>
        </w:rPr>
      </w:pPr>
    </w:p>
    <w:p w14:paraId="5B85757D" w14:textId="77777777" w:rsidR="00300173" w:rsidRPr="00A84ADD" w:rsidRDefault="00300173" w:rsidP="00A84ADD">
      <w:pPr>
        <w:rPr>
          <w:rFonts w:ascii="Times New Roman" w:eastAsia="Times New Roman" w:hAnsi="Times New Roman" w:cs="Times New Roman"/>
          <w:color w:val="000000" w:themeColor="text1"/>
          <w:lang w:eastAsia="en-GB"/>
        </w:rPr>
      </w:pPr>
      <w:r w:rsidRPr="00A84ADD">
        <w:rPr>
          <w:rFonts w:ascii="Times New Roman" w:hAnsi="Times New Roman" w:cs="Times New Roman"/>
          <w:color w:val="000000" w:themeColor="text1"/>
        </w:rPr>
        <w:t xml:space="preserve">Figure 2: Cardiff, J. (2001) </w:t>
      </w:r>
      <w:r w:rsidRPr="00A84ADD">
        <w:rPr>
          <w:rFonts w:ascii="Times New Roman" w:eastAsia="Times New Roman" w:hAnsi="Times New Roman" w:cs="Times New Roman"/>
          <w:color w:val="000000" w:themeColor="text1"/>
          <w:shd w:val="clear" w:color="auto" w:fill="FFFFFF"/>
          <w:lang w:eastAsia="en-GB"/>
        </w:rPr>
        <w:t xml:space="preserve">The Forty Part Motet [Installation] </w:t>
      </w:r>
      <w:r w:rsidRPr="00A84ADD">
        <w:rPr>
          <w:rFonts w:ascii="Times New Roman" w:eastAsia="Times New Roman" w:hAnsi="Times New Roman" w:cs="Times New Roman"/>
          <w:iCs/>
          <w:color w:val="000000" w:themeColor="text1"/>
          <w:lang w:eastAsia="en-GB"/>
        </w:rPr>
        <w:t>Rideau Chapel National Gallery of Canada. Canada.</w:t>
      </w:r>
    </w:p>
    <w:p w14:paraId="29F918F3" w14:textId="77777777" w:rsidR="00300173" w:rsidRPr="00A84ADD" w:rsidRDefault="00300173" w:rsidP="00A84ADD">
      <w:pPr>
        <w:pStyle w:val="NormalWeb"/>
        <w:rPr>
          <w:color w:val="000000" w:themeColor="text1"/>
        </w:rPr>
      </w:pPr>
      <w:r w:rsidRPr="00A84ADD">
        <w:rPr>
          <w:color w:val="000000" w:themeColor="text1"/>
        </w:rPr>
        <w:t xml:space="preserve">Finnemore, M. (1993). International organizations of teachers of norms: The United Nations Educational, Scientific and Cutural Organization and science policy. UNESCO. </w:t>
      </w:r>
    </w:p>
    <w:p w14:paraId="543EE244" w14:textId="77777777" w:rsidR="00300173" w:rsidRPr="00A84ADD" w:rsidRDefault="00300173" w:rsidP="00A84ADD">
      <w:pPr>
        <w:rPr>
          <w:rFonts w:ascii="Times New Roman" w:eastAsia="Times New Roman" w:hAnsi="Times New Roman" w:cs="Times New Roman"/>
          <w:color w:val="000000" w:themeColor="text1"/>
          <w:shd w:val="clear" w:color="auto" w:fill="FFFFFF"/>
          <w:lang w:eastAsia="en-GB"/>
        </w:rPr>
      </w:pPr>
      <w:r w:rsidRPr="00A84ADD">
        <w:rPr>
          <w:rFonts w:ascii="Times New Roman" w:eastAsia="Times New Roman" w:hAnsi="Times New Roman" w:cs="Times New Roman"/>
          <w:color w:val="000000" w:themeColor="text1"/>
          <w:shd w:val="clear" w:color="auto" w:fill="FFFFFF"/>
          <w:lang w:eastAsia="en-GB"/>
        </w:rPr>
        <w:t>Goredema-Braid, B. (2010). Ethical Research with Young People. </w:t>
      </w:r>
      <w:r w:rsidRPr="00A84ADD">
        <w:rPr>
          <w:rFonts w:ascii="Times New Roman" w:eastAsia="Times New Roman" w:hAnsi="Times New Roman" w:cs="Times New Roman"/>
          <w:i/>
          <w:iCs/>
          <w:color w:val="000000" w:themeColor="text1"/>
          <w:lang w:eastAsia="en-GB"/>
        </w:rPr>
        <w:t>Research Ethics</w:t>
      </w:r>
      <w:r w:rsidRPr="00A84ADD">
        <w:rPr>
          <w:rFonts w:ascii="Times New Roman" w:eastAsia="Times New Roman" w:hAnsi="Times New Roman" w:cs="Times New Roman"/>
          <w:color w:val="000000" w:themeColor="text1"/>
          <w:shd w:val="clear" w:color="auto" w:fill="FFFFFF"/>
          <w:lang w:eastAsia="en-GB"/>
        </w:rPr>
        <w:t>, 6(2).</w:t>
      </w:r>
    </w:p>
    <w:p w14:paraId="0B7B2931" w14:textId="77777777" w:rsidR="00300173" w:rsidRPr="00A84ADD" w:rsidRDefault="00300173" w:rsidP="00A84ADD">
      <w:pPr>
        <w:rPr>
          <w:rFonts w:ascii="Times New Roman" w:eastAsia="Times New Roman" w:hAnsi="Times New Roman" w:cs="Times New Roman"/>
          <w:color w:val="000000" w:themeColor="text1"/>
          <w:lang w:eastAsia="en-GB"/>
        </w:rPr>
      </w:pPr>
      <w:r w:rsidRPr="00A84ADD">
        <w:rPr>
          <w:rFonts w:ascii="Times New Roman" w:hAnsi="Times New Roman" w:cs="Times New Roman"/>
          <w:color w:val="000000" w:themeColor="text1"/>
        </w:rPr>
        <w:t xml:space="preserve">Gude, O. (2013). New school art styles: The project of art education. </w:t>
      </w:r>
      <w:r w:rsidRPr="00A84ADD">
        <w:rPr>
          <w:rFonts w:ascii="Times New Roman" w:hAnsi="Times New Roman" w:cs="Times New Roman"/>
          <w:i/>
          <w:iCs/>
          <w:color w:val="000000" w:themeColor="text1"/>
        </w:rPr>
        <w:t xml:space="preserve">Art Education. </w:t>
      </w:r>
      <w:r w:rsidRPr="00A84ADD">
        <w:rPr>
          <w:rFonts w:ascii="Times New Roman" w:eastAsia="Times New Roman" w:hAnsi="Times New Roman" w:cs="Times New Roman"/>
          <w:color w:val="000000" w:themeColor="text1"/>
          <w:lang w:eastAsia="en-GB"/>
        </w:rPr>
        <w:t>66:1,</w:t>
      </w:r>
      <w:r w:rsidRPr="00A84ADD">
        <w:rPr>
          <w:rFonts w:ascii="Times New Roman" w:eastAsia="Times New Roman" w:hAnsi="Times New Roman" w:cs="Times New Roman"/>
          <w:color w:val="000000" w:themeColor="text1"/>
          <w:shd w:val="clear" w:color="auto" w:fill="FFFFFF"/>
          <w:lang w:eastAsia="en-GB"/>
        </w:rPr>
        <w:t> </w:t>
      </w:r>
      <w:r w:rsidRPr="00A84ADD">
        <w:rPr>
          <w:rFonts w:ascii="Times New Roman" w:eastAsia="Times New Roman" w:hAnsi="Times New Roman" w:cs="Times New Roman"/>
          <w:color w:val="000000" w:themeColor="text1"/>
          <w:lang w:eastAsia="en-GB"/>
        </w:rPr>
        <w:t>6-15,</w:t>
      </w:r>
    </w:p>
    <w:p w14:paraId="0EE7F227" w14:textId="77777777" w:rsidR="00300173" w:rsidRPr="00A84ADD" w:rsidRDefault="00300173" w:rsidP="00A84ADD">
      <w:pPr>
        <w:rPr>
          <w:rFonts w:ascii="Times New Roman" w:hAnsi="Times New Roman" w:cs="Times New Roman"/>
          <w:color w:val="1C1D1E"/>
          <w:lang w:eastAsia="en-GB"/>
        </w:rPr>
      </w:pPr>
      <w:r w:rsidRPr="00A84ADD">
        <w:rPr>
          <w:rFonts w:ascii="Times New Roman" w:hAnsi="Times New Roman" w:cs="Times New Roman"/>
        </w:rPr>
        <w:lastRenderedPageBreak/>
        <w:t>Horn, S. (2008). Performance Art at Secondary Level, International Journal of Art &amp; Design Education, 28, 2.</w:t>
      </w:r>
    </w:p>
    <w:p w14:paraId="7341823B" w14:textId="77777777" w:rsidR="00300173" w:rsidRPr="00A84ADD" w:rsidRDefault="00300173" w:rsidP="00A84ADD">
      <w:pPr>
        <w:pStyle w:val="NormalWeb"/>
        <w:rPr>
          <w:rFonts w:eastAsia="Times New Roman"/>
          <w:color w:val="000000" w:themeColor="text1"/>
          <w:shd w:val="clear" w:color="auto" w:fill="FFFFFF"/>
        </w:rPr>
      </w:pPr>
      <w:r w:rsidRPr="00A84ADD">
        <w:rPr>
          <w:rFonts w:eastAsia="Times New Roman"/>
          <w:color w:val="000000" w:themeColor="text1"/>
          <w:shd w:val="clear" w:color="auto" w:fill="FFFFFF"/>
        </w:rPr>
        <w:t xml:space="preserve">Karkou, V. and Glasman, J. (2004) ‘Arts, education and society: the role of the arts in promoting the emotional wellbeing and social inclusion of young people’, Support for Learning. </w:t>
      </w:r>
    </w:p>
    <w:p w14:paraId="332DF6E3" w14:textId="77777777" w:rsidR="00300173" w:rsidRPr="00A84ADD" w:rsidRDefault="00300173" w:rsidP="00A84ADD">
      <w:pPr>
        <w:pStyle w:val="NormalWeb"/>
        <w:rPr>
          <w:color w:val="000000" w:themeColor="text1"/>
        </w:rPr>
      </w:pPr>
      <w:r w:rsidRPr="00A84ADD">
        <w:rPr>
          <w:color w:val="000000" w:themeColor="text1"/>
        </w:rPr>
        <w:t xml:space="preserve">Leake, M. (2014). Social engagements with contemporary art: Connecting theory with practice. </w:t>
      </w:r>
      <w:r w:rsidRPr="00A84ADD">
        <w:rPr>
          <w:i/>
          <w:iCs/>
          <w:color w:val="000000" w:themeColor="text1"/>
        </w:rPr>
        <w:t>Art Education, 67</w:t>
      </w:r>
      <w:r w:rsidRPr="00A84ADD">
        <w:rPr>
          <w:color w:val="000000" w:themeColor="text1"/>
        </w:rPr>
        <w:t>(5), 23-30</w:t>
      </w:r>
    </w:p>
    <w:p w14:paraId="05653A36" w14:textId="77777777"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Leatherbury, L. (1964). The Secondary School Art Program Challenges and Design. Art Education, 17(5).</w:t>
      </w:r>
    </w:p>
    <w:p w14:paraId="61CFECE3" w14:textId="77777777" w:rsidR="00300173" w:rsidRPr="00A84ADD" w:rsidRDefault="00300173" w:rsidP="00A84ADD">
      <w:pPr>
        <w:rPr>
          <w:rFonts w:ascii="Times New Roman" w:hAnsi="Times New Roman" w:cs="Times New Roman"/>
          <w:color w:val="000000" w:themeColor="text1"/>
        </w:rPr>
      </w:pPr>
    </w:p>
    <w:p w14:paraId="1776D1A2" w14:textId="77777777" w:rsidR="00300173" w:rsidRDefault="00300173" w:rsidP="00A84ADD">
      <w:pPr>
        <w:rPr>
          <w:rFonts w:ascii="Times New Roman" w:eastAsia="Times New Roman" w:hAnsi="Times New Roman" w:cs="Times New Roman"/>
          <w:color w:val="333333"/>
          <w:shd w:val="clear" w:color="auto" w:fill="FFFFFF"/>
        </w:rPr>
      </w:pPr>
      <w:r w:rsidRPr="00A84ADD">
        <w:rPr>
          <w:rFonts w:ascii="Times New Roman" w:eastAsia="Times New Roman" w:hAnsi="Times New Roman" w:cs="Times New Roman"/>
          <w:color w:val="333333"/>
          <w:shd w:val="clear" w:color="auto" w:fill="FFFFFF"/>
        </w:rPr>
        <w:t>May, S., &amp; Sleeter, C. (2010).</w:t>
      </w:r>
      <w:r w:rsidRPr="00A84ADD">
        <w:rPr>
          <w:rStyle w:val="apple-converted-space"/>
          <w:rFonts w:ascii="Times New Roman" w:eastAsia="Times New Roman" w:hAnsi="Times New Roman" w:cs="Times New Roman"/>
          <w:color w:val="333333"/>
          <w:shd w:val="clear" w:color="auto" w:fill="FFFFFF"/>
        </w:rPr>
        <w:t> </w:t>
      </w:r>
      <w:r w:rsidRPr="00A84ADD">
        <w:rPr>
          <w:rStyle w:val="Emphasis"/>
          <w:rFonts w:ascii="Times New Roman" w:eastAsia="Times New Roman" w:hAnsi="Times New Roman" w:cs="Times New Roman"/>
          <w:color w:val="333333"/>
        </w:rPr>
        <w:t>Critical multiculturalism: Theory and praxis</w:t>
      </w:r>
      <w:r w:rsidRPr="00A84ADD">
        <w:rPr>
          <w:rFonts w:ascii="Times New Roman" w:eastAsia="Times New Roman" w:hAnsi="Times New Roman" w:cs="Times New Roman"/>
          <w:color w:val="333333"/>
          <w:shd w:val="clear" w:color="auto" w:fill="FFFFFF"/>
        </w:rPr>
        <w:t>. New York: Routledge.</w:t>
      </w:r>
    </w:p>
    <w:p w14:paraId="00BFB103" w14:textId="77777777" w:rsidR="00300173" w:rsidRPr="00A84ADD" w:rsidRDefault="00300173" w:rsidP="00A84ADD">
      <w:pPr>
        <w:rPr>
          <w:rFonts w:ascii="Times New Roman" w:eastAsia="Times New Roman" w:hAnsi="Times New Roman" w:cs="Times New Roman"/>
          <w:color w:val="333333"/>
          <w:shd w:val="clear" w:color="auto" w:fill="FFFFFF"/>
        </w:rPr>
      </w:pPr>
    </w:p>
    <w:p w14:paraId="4454E72D" w14:textId="6EAD5F65"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 xml:space="preserve">Mittler, Gene A. (1980)  “Learning to Look/Looking to Learn: A Proposed Approach to Art Appreciation at the Secondary School </w:t>
      </w:r>
      <w:r>
        <w:rPr>
          <w:rFonts w:ascii="Times New Roman" w:hAnsi="Times New Roman" w:cs="Times New Roman"/>
          <w:color w:val="000000" w:themeColor="text1"/>
        </w:rPr>
        <w:t>Level.” Art Education, vol. 33.</w:t>
      </w:r>
    </w:p>
    <w:p w14:paraId="0CB99EFE" w14:textId="77777777" w:rsidR="00300173" w:rsidRPr="00A84ADD" w:rsidRDefault="00300173" w:rsidP="00A84ADD">
      <w:pPr>
        <w:rPr>
          <w:rFonts w:ascii="Times New Roman" w:hAnsi="Times New Roman" w:cs="Times New Roman"/>
          <w:color w:val="000000" w:themeColor="text1"/>
        </w:rPr>
      </w:pPr>
    </w:p>
    <w:p w14:paraId="08359373" w14:textId="77777777" w:rsidR="00300173" w:rsidRPr="00A84ADD"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 xml:space="preserve">NSEAD (2006) – Embedding ICT in Art and Design - About. [online] http://www.nsead.org/ict/about/about18.aspx [Accessed 5 May 2018]. </w:t>
      </w:r>
    </w:p>
    <w:p w14:paraId="0A665E0D" w14:textId="77777777" w:rsidR="00300173" w:rsidRPr="00A84ADD" w:rsidRDefault="00300173" w:rsidP="00A84ADD">
      <w:pPr>
        <w:pStyle w:val="NormalWeb"/>
        <w:rPr>
          <w:color w:val="000000" w:themeColor="text1"/>
        </w:rPr>
      </w:pPr>
      <w:r w:rsidRPr="00A84ADD">
        <w:rPr>
          <w:color w:val="000000" w:themeColor="text1"/>
        </w:rPr>
        <w:t>NSEAD. (2015-2016). Survey Report 2015-2016. http://www.nsead.org/downloads/survey.pdf</w:t>
      </w:r>
    </w:p>
    <w:p w14:paraId="1432BFD7" w14:textId="77777777" w:rsidR="00300173" w:rsidRDefault="00300173" w:rsidP="00A84ADD">
      <w:pPr>
        <w:rPr>
          <w:rFonts w:ascii="Times New Roman" w:hAnsi="Times New Roman" w:cs="Times New Roman"/>
        </w:rPr>
      </w:pPr>
      <w:r w:rsidRPr="00A84ADD">
        <w:rPr>
          <w:rFonts w:ascii="Times New Roman" w:hAnsi="Times New Roman" w:cs="Times New Roman"/>
        </w:rPr>
        <w:t>Punch, S. (2002). Research with children: The same or different from research with adults? Childhood, 9(3).</w:t>
      </w:r>
    </w:p>
    <w:p w14:paraId="0C319124" w14:textId="77777777" w:rsidR="00300173" w:rsidRPr="00A84ADD" w:rsidRDefault="00300173" w:rsidP="00A84ADD">
      <w:pPr>
        <w:rPr>
          <w:rFonts w:ascii="Times New Roman" w:hAnsi="Times New Roman" w:cs="Times New Roman"/>
        </w:rPr>
      </w:pPr>
    </w:p>
    <w:p w14:paraId="79F64789" w14:textId="77777777" w:rsidR="00300173" w:rsidRPr="00A84ADD"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Research Committee. (2015). UCL REC. [online] Ethics.grad.ucl.ac.uk. https://ethics.grad.ucl.ac.uk/why-is-ethical-approval-required.php [Accessed 7 May 2018].</w:t>
      </w:r>
    </w:p>
    <w:p w14:paraId="782347F4" w14:textId="77777777" w:rsidR="00300173" w:rsidRPr="00A84ADD" w:rsidRDefault="00300173" w:rsidP="00A84ADD">
      <w:pPr>
        <w:pStyle w:val="NormalWeb"/>
        <w:rPr>
          <w:color w:val="000000" w:themeColor="text1"/>
        </w:rPr>
      </w:pPr>
      <w:r w:rsidRPr="00A84ADD">
        <w:rPr>
          <w:color w:val="000000" w:themeColor="text1"/>
        </w:rPr>
        <w:t>Ridge, A. G. (2015). New Genres in the Art Classroom: Shifting Ideas and Identities. Brigham Young University</w:t>
      </w:r>
    </w:p>
    <w:p w14:paraId="7C8C5F23" w14:textId="77777777" w:rsidR="00300173" w:rsidRPr="00A84ADD" w:rsidRDefault="00300173" w:rsidP="00A84ADD">
      <w:pPr>
        <w:pStyle w:val="NormalWeb"/>
        <w:rPr>
          <w:color w:val="000000" w:themeColor="text1"/>
        </w:rPr>
      </w:pPr>
      <w:r w:rsidRPr="00A84ADD">
        <w:rPr>
          <w:color w:val="000000" w:themeColor="text1"/>
        </w:rPr>
        <w:t xml:space="preserve">ROGERS, R. and BACON, S. (Eds) (2002). </w:t>
      </w:r>
      <w:r w:rsidRPr="00A84ADD">
        <w:rPr>
          <w:i/>
          <w:iCs/>
          <w:color w:val="000000" w:themeColor="text1"/>
        </w:rPr>
        <w:t>Space for Art: a Handbook for Creative Learning Environments</w:t>
      </w:r>
      <w:r w:rsidRPr="00A84ADD">
        <w:rPr>
          <w:color w:val="000000" w:themeColor="text1"/>
        </w:rPr>
        <w:t xml:space="preserve">. London: Clore Duffield Foundation. </w:t>
      </w:r>
    </w:p>
    <w:p w14:paraId="302AB987" w14:textId="77777777"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Savage, J. (2011). Cross-curricular teaching and learning in the secondary education. 1st ed. London: Routledge.</w:t>
      </w:r>
    </w:p>
    <w:p w14:paraId="6499D7D6" w14:textId="77777777" w:rsidR="00300173" w:rsidRPr="00A84ADD" w:rsidRDefault="00300173" w:rsidP="00A84ADD">
      <w:pPr>
        <w:rPr>
          <w:rFonts w:ascii="Times New Roman" w:hAnsi="Times New Roman" w:cs="Times New Roman"/>
          <w:color w:val="000000" w:themeColor="text1"/>
        </w:rPr>
      </w:pPr>
    </w:p>
    <w:p w14:paraId="721C349A" w14:textId="77777777" w:rsidR="00300173"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 xml:space="preserve">Sharp, C. and Le Métais, J. (2000). The arts, creativity and cultural education. 1st ed. </w:t>
      </w:r>
    </w:p>
    <w:p w14:paraId="7CFA0AB3" w14:textId="77777777" w:rsidR="00300173" w:rsidRPr="00A84ADD" w:rsidRDefault="00300173" w:rsidP="00A84ADD">
      <w:pPr>
        <w:rPr>
          <w:rFonts w:ascii="Times New Roman" w:hAnsi="Times New Roman" w:cs="Times New Roman"/>
          <w:color w:val="000000" w:themeColor="text1"/>
        </w:rPr>
      </w:pPr>
    </w:p>
    <w:p w14:paraId="3F1AD981" w14:textId="77777777" w:rsidR="00300173" w:rsidRDefault="00300173" w:rsidP="00A84ADD">
      <w:pPr>
        <w:rPr>
          <w:rFonts w:ascii="Times New Roman" w:eastAsia="Times New Roman" w:hAnsi="Times New Roman" w:cs="Times New Roman"/>
          <w:color w:val="333333"/>
          <w:spacing w:val="2"/>
          <w:shd w:val="clear" w:color="auto" w:fill="FCFCFC"/>
          <w:lang w:eastAsia="en-GB"/>
        </w:rPr>
      </w:pPr>
      <w:r w:rsidRPr="00A84ADD">
        <w:rPr>
          <w:rFonts w:ascii="Times New Roman" w:eastAsia="Times New Roman" w:hAnsi="Times New Roman" w:cs="Times New Roman"/>
          <w:color w:val="333333"/>
          <w:spacing w:val="2"/>
          <w:shd w:val="clear" w:color="auto" w:fill="FCFCFC"/>
          <w:lang w:eastAsia="en-GB"/>
        </w:rPr>
        <w:t>Shaw, C., Brady, L., &amp; Ciara Davey, C. (2011) </w:t>
      </w:r>
      <w:r w:rsidRPr="00A84ADD">
        <w:rPr>
          <w:rFonts w:ascii="Times New Roman" w:eastAsia="Times New Roman" w:hAnsi="Times New Roman" w:cs="Times New Roman"/>
          <w:i/>
          <w:iCs/>
          <w:color w:val="333333"/>
          <w:spacing w:val="2"/>
          <w:lang w:eastAsia="en-GB"/>
        </w:rPr>
        <w:t>Guidelines for research with children and young people</w:t>
      </w:r>
      <w:r w:rsidRPr="00A84ADD">
        <w:rPr>
          <w:rFonts w:ascii="Times New Roman" w:eastAsia="Times New Roman" w:hAnsi="Times New Roman" w:cs="Times New Roman"/>
          <w:color w:val="333333"/>
          <w:spacing w:val="2"/>
          <w:shd w:val="clear" w:color="auto" w:fill="FCFCFC"/>
          <w:lang w:eastAsia="en-GB"/>
        </w:rPr>
        <w:t>. National Children’s Bureau.</w:t>
      </w:r>
    </w:p>
    <w:p w14:paraId="1F796CB1" w14:textId="77777777" w:rsidR="00300173" w:rsidRPr="00A84ADD" w:rsidRDefault="00300173" w:rsidP="00A84ADD">
      <w:pPr>
        <w:rPr>
          <w:rFonts w:ascii="Times New Roman" w:eastAsia="Times New Roman" w:hAnsi="Times New Roman" w:cs="Times New Roman"/>
          <w:color w:val="333333"/>
          <w:spacing w:val="2"/>
          <w:shd w:val="clear" w:color="auto" w:fill="FCFCFC"/>
          <w:lang w:eastAsia="en-GB"/>
        </w:rPr>
      </w:pPr>
    </w:p>
    <w:p w14:paraId="0416F086" w14:textId="77777777" w:rsidR="00300173" w:rsidRPr="00A84ADD" w:rsidRDefault="00300173" w:rsidP="00A84ADD">
      <w:pPr>
        <w:outlineLvl w:val="0"/>
        <w:rPr>
          <w:rFonts w:ascii="Times New Roman" w:hAnsi="Times New Roman" w:cs="Times New Roman"/>
        </w:rPr>
      </w:pPr>
      <w:r w:rsidRPr="00A84ADD">
        <w:rPr>
          <w:rFonts w:ascii="Times New Roman" w:eastAsia="Times New Roman" w:hAnsi="Times New Roman" w:cs="Times New Roman"/>
          <w:color w:val="333333"/>
          <w:kern w:val="36"/>
          <w:lang w:eastAsia="en-GB"/>
        </w:rPr>
        <w:t xml:space="preserve">The National Association for Multicultural Education </w:t>
      </w:r>
      <w:r w:rsidRPr="00A84ADD">
        <w:rPr>
          <w:rFonts w:ascii="Times New Roman" w:hAnsi="Times New Roman" w:cs="Times New Roman"/>
        </w:rPr>
        <w:t>(2018). What is the potential of multiculturalism in art? - NAME Learn. [online] https://www.nameorg.org/learn/what_is_the_potential_of_multi.php [Accessed 10 May 2018].</w:t>
      </w:r>
    </w:p>
    <w:p w14:paraId="7F16032B" w14:textId="77777777" w:rsidR="00300173" w:rsidRPr="00A84ADD" w:rsidRDefault="00300173" w:rsidP="00A84ADD">
      <w:pPr>
        <w:pStyle w:val="NormalWeb"/>
      </w:pPr>
      <w:r w:rsidRPr="00A84ADD">
        <w:lastRenderedPageBreak/>
        <w:t>UNSECO (2006). Road Map for Arts Education. Building Creative Capacities for the 21st Century. Lisbon. http://www.unesco.org/new/fileadmin/MULTIMEDIA/HQ/CLT/CLT/pdf/Arts_Edu_RoadMap_en.pdf</w:t>
      </w:r>
    </w:p>
    <w:p w14:paraId="0A847532" w14:textId="77777777" w:rsidR="00300173" w:rsidRPr="00A84ADD" w:rsidRDefault="00300173" w:rsidP="00A84ADD">
      <w:pPr>
        <w:rPr>
          <w:rFonts w:ascii="Times New Roman" w:hAnsi="Times New Roman" w:cs="Times New Roman"/>
          <w:color w:val="000000" w:themeColor="text1"/>
        </w:rPr>
      </w:pPr>
      <w:r w:rsidRPr="00A84ADD">
        <w:rPr>
          <w:rFonts w:ascii="Times New Roman" w:hAnsi="Times New Roman" w:cs="Times New Roman"/>
          <w:color w:val="000000" w:themeColor="text1"/>
        </w:rPr>
        <w:t xml:space="preserve">Villeneuve, P., &amp; Erickson, M. (2008). The trouble with contemporary art is... </w:t>
      </w:r>
      <w:r w:rsidRPr="00A84ADD">
        <w:rPr>
          <w:rFonts w:ascii="Times New Roman" w:hAnsi="Times New Roman" w:cs="Times New Roman"/>
          <w:i/>
          <w:iCs/>
          <w:color w:val="000000" w:themeColor="text1"/>
        </w:rPr>
        <w:t xml:space="preserve">Art Education, </w:t>
      </w:r>
      <w:r w:rsidRPr="00A84ADD">
        <w:rPr>
          <w:rFonts w:ascii="Times New Roman" w:hAnsi="Times New Roman" w:cs="Times New Roman"/>
          <w:color w:val="000000" w:themeColor="text1"/>
        </w:rPr>
        <w:t>61(2), 92-97.</w:t>
      </w:r>
    </w:p>
    <w:p w14:paraId="3BB8AC00" w14:textId="77777777" w:rsidR="00A84ADD" w:rsidRPr="00EA7336" w:rsidRDefault="00A84ADD" w:rsidP="00A84ADD">
      <w:pPr>
        <w:rPr>
          <w:rFonts w:ascii="Times New Roman" w:hAnsi="Times New Roman" w:cs="Times New Roman"/>
          <w:color w:val="000000" w:themeColor="text1"/>
        </w:rPr>
      </w:pPr>
    </w:p>
    <w:p w14:paraId="26A13140" w14:textId="77777777" w:rsidR="00B71481" w:rsidRPr="00016BD2" w:rsidRDefault="00B71481">
      <w:pPr>
        <w:rPr>
          <w:rFonts w:ascii="Times New Roman" w:hAnsi="Times New Roman" w:cs="Times New Roman"/>
        </w:rPr>
      </w:pPr>
    </w:p>
    <w:p w14:paraId="10EB3660" w14:textId="77777777" w:rsidR="00B71481" w:rsidRPr="00016BD2" w:rsidRDefault="00B71481">
      <w:pPr>
        <w:rPr>
          <w:rFonts w:ascii="Times New Roman" w:hAnsi="Times New Roman" w:cs="Times New Roman"/>
        </w:rPr>
      </w:pPr>
    </w:p>
    <w:p w14:paraId="2A91B759" w14:textId="77777777" w:rsidR="00B71481" w:rsidRPr="00016BD2" w:rsidRDefault="00B71481">
      <w:pPr>
        <w:rPr>
          <w:rFonts w:ascii="Times New Roman" w:hAnsi="Times New Roman" w:cs="Times New Roman"/>
        </w:rPr>
      </w:pPr>
    </w:p>
    <w:p w14:paraId="3333AD32" w14:textId="77777777" w:rsidR="00B71481" w:rsidRPr="00016BD2" w:rsidRDefault="00B71481">
      <w:pPr>
        <w:rPr>
          <w:rFonts w:ascii="Times New Roman" w:hAnsi="Times New Roman" w:cs="Times New Roman"/>
        </w:rPr>
      </w:pPr>
    </w:p>
    <w:p w14:paraId="6088252A" w14:textId="77777777" w:rsidR="00B71481" w:rsidRPr="00016BD2" w:rsidRDefault="00B71481">
      <w:pPr>
        <w:rPr>
          <w:rFonts w:ascii="Times New Roman" w:hAnsi="Times New Roman" w:cs="Times New Roman"/>
        </w:rPr>
      </w:pPr>
    </w:p>
    <w:sectPr w:rsidR="00B71481" w:rsidRPr="00016BD2" w:rsidSect="00086DF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7A350" w14:textId="77777777" w:rsidR="002F7E91" w:rsidRDefault="002F7E91" w:rsidP="002F7E91">
      <w:r>
        <w:separator/>
      </w:r>
    </w:p>
  </w:endnote>
  <w:endnote w:type="continuationSeparator" w:id="0">
    <w:p w14:paraId="61C7A245" w14:textId="77777777" w:rsidR="002F7E91" w:rsidRDefault="002F7E91" w:rsidP="002F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A64D58" w14:textId="77777777" w:rsidR="002F7E91" w:rsidRDefault="002F7E91" w:rsidP="002F7E91">
      <w:r>
        <w:separator/>
      </w:r>
    </w:p>
  </w:footnote>
  <w:footnote w:type="continuationSeparator" w:id="0">
    <w:p w14:paraId="534EA20C" w14:textId="77777777" w:rsidR="002F7E91" w:rsidRDefault="002F7E91" w:rsidP="002F7E9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344C7"/>
    <w:multiLevelType w:val="multilevel"/>
    <w:tmpl w:val="70D6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4840E04"/>
    <w:multiLevelType w:val="multilevel"/>
    <w:tmpl w:val="CCD465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F1C33E4"/>
    <w:multiLevelType w:val="multilevel"/>
    <w:tmpl w:val="D6284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displayBackgroundShap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0C4"/>
    <w:rsid w:val="000022F8"/>
    <w:rsid w:val="00011990"/>
    <w:rsid w:val="00016BD2"/>
    <w:rsid w:val="00023F6E"/>
    <w:rsid w:val="00024379"/>
    <w:rsid w:val="00027284"/>
    <w:rsid w:val="00055F2D"/>
    <w:rsid w:val="00060C45"/>
    <w:rsid w:val="000861E8"/>
    <w:rsid w:val="00086DF0"/>
    <w:rsid w:val="00091F26"/>
    <w:rsid w:val="000922C5"/>
    <w:rsid w:val="00097B2C"/>
    <w:rsid w:val="00097FAE"/>
    <w:rsid w:val="000B248B"/>
    <w:rsid w:val="000C428E"/>
    <w:rsid w:val="000C73E3"/>
    <w:rsid w:val="000D20D9"/>
    <w:rsid w:val="000E693B"/>
    <w:rsid w:val="000E6E13"/>
    <w:rsid w:val="00103260"/>
    <w:rsid w:val="00136E03"/>
    <w:rsid w:val="0013736F"/>
    <w:rsid w:val="0014757D"/>
    <w:rsid w:val="00153A06"/>
    <w:rsid w:val="00173A35"/>
    <w:rsid w:val="00177AE4"/>
    <w:rsid w:val="001B003A"/>
    <w:rsid w:val="001B60C4"/>
    <w:rsid w:val="001C5911"/>
    <w:rsid w:val="001C6490"/>
    <w:rsid w:val="001E0356"/>
    <w:rsid w:val="001E27B8"/>
    <w:rsid w:val="00213C05"/>
    <w:rsid w:val="00215655"/>
    <w:rsid w:val="00216BE1"/>
    <w:rsid w:val="00220BDC"/>
    <w:rsid w:val="002656EE"/>
    <w:rsid w:val="00271CD3"/>
    <w:rsid w:val="00277793"/>
    <w:rsid w:val="002A4388"/>
    <w:rsid w:val="002A75DC"/>
    <w:rsid w:val="002E2B9B"/>
    <w:rsid w:val="002F7E91"/>
    <w:rsid w:val="00300173"/>
    <w:rsid w:val="003131C1"/>
    <w:rsid w:val="00325BC9"/>
    <w:rsid w:val="00325E1F"/>
    <w:rsid w:val="003301C1"/>
    <w:rsid w:val="00364FF8"/>
    <w:rsid w:val="00372F17"/>
    <w:rsid w:val="00382FF3"/>
    <w:rsid w:val="003A3ED4"/>
    <w:rsid w:val="003A5C16"/>
    <w:rsid w:val="003F0002"/>
    <w:rsid w:val="00416BF3"/>
    <w:rsid w:val="004252D3"/>
    <w:rsid w:val="004637B3"/>
    <w:rsid w:val="00464D6B"/>
    <w:rsid w:val="0046707D"/>
    <w:rsid w:val="00472467"/>
    <w:rsid w:val="004B6FA2"/>
    <w:rsid w:val="004D76A2"/>
    <w:rsid w:val="004F1DBC"/>
    <w:rsid w:val="00520E6F"/>
    <w:rsid w:val="00534619"/>
    <w:rsid w:val="00547067"/>
    <w:rsid w:val="00566AD2"/>
    <w:rsid w:val="005724A8"/>
    <w:rsid w:val="00574F80"/>
    <w:rsid w:val="00583C25"/>
    <w:rsid w:val="00590602"/>
    <w:rsid w:val="005A0F9E"/>
    <w:rsid w:val="005B74E5"/>
    <w:rsid w:val="005D0CED"/>
    <w:rsid w:val="005E1A4E"/>
    <w:rsid w:val="005E1D9C"/>
    <w:rsid w:val="005F43D2"/>
    <w:rsid w:val="0063163A"/>
    <w:rsid w:val="00646E57"/>
    <w:rsid w:val="0066183B"/>
    <w:rsid w:val="00681FB7"/>
    <w:rsid w:val="00690CE9"/>
    <w:rsid w:val="006A41B3"/>
    <w:rsid w:val="006A464F"/>
    <w:rsid w:val="006A69DD"/>
    <w:rsid w:val="006B2277"/>
    <w:rsid w:val="006B7E2B"/>
    <w:rsid w:val="006C1A56"/>
    <w:rsid w:val="006D06AC"/>
    <w:rsid w:val="006E0E3D"/>
    <w:rsid w:val="006E6C14"/>
    <w:rsid w:val="00717822"/>
    <w:rsid w:val="00717FE8"/>
    <w:rsid w:val="0072157F"/>
    <w:rsid w:val="00724CE9"/>
    <w:rsid w:val="00727652"/>
    <w:rsid w:val="007411CB"/>
    <w:rsid w:val="00746983"/>
    <w:rsid w:val="00756BE8"/>
    <w:rsid w:val="00766CDA"/>
    <w:rsid w:val="00791768"/>
    <w:rsid w:val="007A3799"/>
    <w:rsid w:val="007D6427"/>
    <w:rsid w:val="007F7BB3"/>
    <w:rsid w:val="00806AA9"/>
    <w:rsid w:val="00807A5E"/>
    <w:rsid w:val="00810DC0"/>
    <w:rsid w:val="00813A75"/>
    <w:rsid w:val="00831489"/>
    <w:rsid w:val="00833B47"/>
    <w:rsid w:val="00847844"/>
    <w:rsid w:val="008658B0"/>
    <w:rsid w:val="00867341"/>
    <w:rsid w:val="00872A85"/>
    <w:rsid w:val="00881FF8"/>
    <w:rsid w:val="00882336"/>
    <w:rsid w:val="008915EB"/>
    <w:rsid w:val="008C276E"/>
    <w:rsid w:val="008C797D"/>
    <w:rsid w:val="008D0F52"/>
    <w:rsid w:val="008F0014"/>
    <w:rsid w:val="008F3E5B"/>
    <w:rsid w:val="009048DE"/>
    <w:rsid w:val="009407A7"/>
    <w:rsid w:val="00956B5F"/>
    <w:rsid w:val="00975FCA"/>
    <w:rsid w:val="00997B66"/>
    <w:rsid w:val="009A0DF4"/>
    <w:rsid w:val="009A4CBF"/>
    <w:rsid w:val="009A5C8F"/>
    <w:rsid w:val="009C0440"/>
    <w:rsid w:val="009F0CD5"/>
    <w:rsid w:val="00A148DC"/>
    <w:rsid w:val="00A349CA"/>
    <w:rsid w:val="00A3647B"/>
    <w:rsid w:val="00A40D95"/>
    <w:rsid w:val="00A460C3"/>
    <w:rsid w:val="00A66071"/>
    <w:rsid w:val="00A812A0"/>
    <w:rsid w:val="00A83404"/>
    <w:rsid w:val="00A84ADD"/>
    <w:rsid w:val="00AB5EE1"/>
    <w:rsid w:val="00AB7210"/>
    <w:rsid w:val="00AF121E"/>
    <w:rsid w:val="00AF2438"/>
    <w:rsid w:val="00B071D5"/>
    <w:rsid w:val="00B35435"/>
    <w:rsid w:val="00B42836"/>
    <w:rsid w:val="00B71481"/>
    <w:rsid w:val="00B90794"/>
    <w:rsid w:val="00B947AE"/>
    <w:rsid w:val="00BB2F52"/>
    <w:rsid w:val="00BC0448"/>
    <w:rsid w:val="00BC1799"/>
    <w:rsid w:val="00BC6F0F"/>
    <w:rsid w:val="00C5614C"/>
    <w:rsid w:val="00C83F83"/>
    <w:rsid w:val="00C915DE"/>
    <w:rsid w:val="00C960A5"/>
    <w:rsid w:val="00CA6765"/>
    <w:rsid w:val="00CD5CD9"/>
    <w:rsid w:val="00CE6482"/>
    <w:rsid w:val="00CF4510"/>
    <w:rsid w:val="00D01806"/>
    <w:rsid w:val="00D01937"/>
    <w:rsid w:val="00D1077C"/>
    <w:rsid w:val="00D31D61"/>
    <w:rsid w:val="00D47030"/>
    <w:rsid w:val="00D53536"/>
    <w:rsid w:val="00D55CF1"/>
    <w:rsid w:val="00D77C05"/>
    <w:rsid w:val="00D85C40"/>
    <w:rsid w:val="00D913C5"/>
    <w:rsid w:val="00DA7EB9"/>
    <w:rsid w:val="00DC59E7"/>
    <w:rsid w:val="00DE7BD6"/>
    <w:rsid w:val="00DF54E8"/>
    <w:rsid w:val="00DF78BF"/>
    <w:rsid w:val="00E0502B"/>
    <w:rsid w:val="00E25FDE"/>
    <w:rsid w:val="00E37005"/>
    <w:rsid w:val="00E65A23"/>
    <w:rsid w:val="00E7594C"/>
    <w:rsid w:val="00E80A3D"/>
    <w:rsid w:val="00E83E1C"/>
    <w:rsid w:val="00E8401D"/>
    <w:rsid w:val="00EA04C5"/>
    <w:rsid w:val="00EA14E3"/>
    <w:rsid w:val="00EE56C2"/>
    <w:rsid w:val="00EF025E"/>
    <w:rsid w:val="00EF3625"/>
    <w:rsid w:val="00F02F5D"/>
    <w:rsid w:val="00F1135F"/>
    <w:rsid w:val="00F24161"/>
    <w:rsid w:val="00F32C50"/>
    <w:rsid w:val="00F33B9A"/>
    <w:rsid w:val="00F723E7"/>
    <w:rsid w:val="00F93363"/>
    <w:rsid w:val="00FB7DA3"/>
    <w:rsid w:val="00FC0356"/>
    <w:rsid w:val="00FC7944"/>
    <w:rsid w:val="00FD2BB4"/>
    <w:rsid w:val="00FD6101"/>
    <w:rsid w:val="00FD79C4"/>
    <w:rsid w:val="00FE0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1944]"/>
    </o:shapedefaults>
    <o:shapelayout v:ext="edit">
      <o:idmap v:ext="edit" data="1"/>
    </o:shapelayout>
  </w:shapeDefaults>
  <w:decimalSymbol w:val="."/>
  <w:listSeparator w:val=","/>
  <w14:docId w14:val="1B2DF3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F36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84ADD"/>
    <w:pPr>
      <w:spacing w:before="100" w:beforeAutospacing="1" w:after="100" w:afterAutospacing="1"/>
      <w:outlineLvl w:val="2"/>
    </w:pPr>
    <w:rPr>
      <w:rFonts w:ascii="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EF362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B60C4"/>
    <w:pPr>
      <w:tabs>
        <w:tab w:val="center" w:pos="4320"/>
        <w:tab w:val="right" w:pos="8640"/>
      </w:tabs>
    </w:pPr>
    <w:rPr>
      <w:rFonts w:ascii="Times New Roman" w:eastAsia="Times New Roman" w:hAnsi="Times New Roman" w:cs="Times New Roman"/>
      <w:szCs w:val="20"/>
    </w:rPr>
  </w:style>
  <w:style w:type="character" w:customStyle="1" w:styleId="HeaderChar">
    <w:name w:val="Header Char"/>
    <w:basedOn w:val="DefaultParagraphFont"/>
    <w:link w:val="Header"/>
    <w:rsid w:val="001B60C4"/>
    <w:rPr>
      <w:rFonts w:ascii="Times New Roman" w:eastAsia="Times New Roman" w:hAnsi="Times New Roman" w:cs="Times New Roman"/>
      <w:szCs w:val="20"/>
    </w:rPr>
  </w:style>
  <w:style w:type="paragraph" w:styleId="NormalWeb">
    <w:name w:val="Normal (Web)"/>
    <w:basedOn w:val="Normal"/>
    <w:uiPriority w:val="99"/>
    <w:unhideWhenUsed/>
    <w:rsid w:val="00831489"/>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681FB7"/>
  </w:style>
  <w:style w:type="character" w:customStyle="1" w:styleId="selectable">
    <w:name w:val="selectable"/>
    <w:basedOn w:val="DefaultParagraphFont"/>
    <w:rsid w:val="00A460C3"/>
  </w:style>
  <w:style w:type="paragraph" w:styleId="Footer">
    <w:name w:val="footer"/>
    <w:basedOn w:val="Normal"/>
    <w:link w:val="FooterChar"/>
    <w:uiPriority w:val="99"/>
    <w:unhideWhenUsed/>
    <w:rsid w:val="002F7E91"/>
    <w:pPr>
      <w:tabs>
        <w:tab w:val="center" w:pos="4513"/>
        <w:tab w:val="right" w:pos="9026"/>
      </w:tabs>
    </w:pPr>
  </w:style>
  <w:style w:type="character" w:customStyle="1" w:styleId="FooterChar">
    <w:name w:val="Footer Char"/>
    <w:basedOn w:val="DefaultParagraphFont"/>
    <w:link w:val="Footer"/>
    <w:uiPriority w:val="99"/>
    <w:rsid w:val="002F7E91"/>
  </w:style>
  <w:style w:type="character" w:customStyle="1" w:styleId="NoSpacingChar">
    <w:name w:val="No Spacing Char"/>
    <w:basedOn w:val="DefaultParagraphFont"/>
    <w:link w:val="NoSpacing"/>
    <w:uiPriority w:val="1"/>
    <w:rsid w:val="00086DF0"/>
  </w:style>
  <w:style w:type="character" w:customStyle="1" w:styleId="Heading3Char">
    <w:name w:val="Heading 3 Char"/>
    <w:basedOn w:val="DefaultParagraphFont"/>
    <w:link w:val="Heading3"/>
    <w:uiPriority w:val="9"/>
    <w:rsid w:val="00A84ADD"/>
    <w:rPr>
      <w:rFonts w:ascii="Times New Roman" w:hAnsi="Times New Roman" w:cs="Times New Roman"/>
      <w:b/>
      <w:bCs/>
      <w:sz w:val="27"/>
      <w:szCs w:val="27"/>
      <w:lang w:eastAsia="en-GB"/>
    </w:rPr>
  </w:style>
  <w:style w:type="character" w:customStyle="1" w:styleId="apple-converted-space">
    <w:name w:val="apple-converted-space"/>
    <w:basedOn w:val="DefaultParagraphFont"/>
    <w:rsid w:val="00A84ADD"/>
  </w:style>
  <w:style w:type="character" w:styleId="Emphasis">
    <w:name w:val="Emphasis"/>
    <w:basedOn w:val="DefaultParagraphFont"/>
    <w:uiPriority w:val="20"/>
    <w:qFormat/>
    <w:rsid w:val="00A84ADD"/>
    <w:rPr>
      <w:i/>
      <w:iCs/>
    </w:rPr>
  </w:style>
  <w:style w:type="character" w:styleId="Hyperlink">
    <w:name w:val="Hyperlink"/>
    <w:basedOn w:val="DefaultParagraphFont"/>
    <w:uiPriority w:val="99"/>
    <w:unhideWhenUsed/>
    <w:rsid w:val="007411CB"/>
    <w:rPr>
      <w:color w:val="0563C1" w:themeColor="hyperlink"/>
      <w:u w:val="single"/>
    </w:rPr>
  </w:style>
  <w:style w:type="character" w:styleId="FollowedHyperlink">
    <w:name w:val="FollowedHyperlink"/>
    <w:basedOn w:val="DefaultParagraphFont"/>
    <w:uiPriority w:val="99"/>
    <w:semiHidden/>
    <w:unhideWhenUsed/>
    <w:rsid w:val="007411CB"/>
    <w:rPr>
      <w:color w:val="954F72" w:themeColor="followedHyperlink"/>
      <w:u w:val="single"/>
    </w:rPr>
  </w:style>
  <w:style w:type="character" w:customStyle="1" w:styleId="Heading2Char">
    <w:name w:val="Heading 2 Char"/>
    <w:basedOn w:val="DefaultParagraphFont"/>
    <w:link w:val="Heading2"/>
    <w:uiPriority w:val="9"/>
    <w:semiHidden/>
    <w:rsid w:val="00EF3625"/>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EF3625"/>
    <w:rPr>
      <w:rFonts w:asciiTheme="majorHAnsi" w:eastAsiaTheme="majorEastAsia" w:hAnsiTheme="majorHAnsi" w:cstheme="majorBidi"/>
      <w:color w:val="1F3763" w:themeColor="accent1" w:themeShade="7F"/>
    </w:rPr>
  </w:style>
  <w:style w:type="paragraph" w:styleId="BodyText2">
    <w:name w:val="Body Text 2"/>
    <w:basedOn w:val="Normal"/>
    <w:link w:val="BodyText2Char"/>
    <w:rsid w:val="00EF3625"/>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3625"/>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750925">
      <w:bodyDiv w:val="1"/>
      <w:marLeft w:val="0"/>
      <w:marRight w:val="0"/>
      <w:marTop w:val="0"/>
      <w:marBottom w:val="0"/>
      <w:divBdr>
        <w:top w:val="none" w:sz="0" w:space="0" w:color="auto"/>
        <w:left w:val="none" w:sz="0" w:space="0" w:color="auto"/>
        <w:bottom w:val="none" w:sz="0" w:space="0" w:color="auto"/>
        <w:right w:val="none" w:sz="0" w:space="0" w:color="auto"/>
      </w:divBdr>
      <w:divsChild>
        <w:div w:id="594943092">
          <w:marLeft w:val="0"/>
          <w:marRight w:val="0"/>
          <w:marTop w:val="0"/>
          <w:marBottom w:val="0"/>
          <w:divBdr>
            <w:top w:val="none" w:sz="0" w:space="0" w:color="auto"/>
            <w:left w:val="none" w:sz="0" w:space="0" w:color="auto"/>
            <w:bottom w:val="none" w:sz="0" w:space="0" w:color="auto"/>
            <w:right w:val="none" w:sz="0" w:space="0" w:color="auto"/>
          </w:divBdr>
          <w:divsChild>
            <w:div w:id="838929370">
              <w:marLeft w:val="0"/>
              <w:marRight w:val="0"/>
              <w:marTop w:val="0"/>
              <w:marBottom w:val="0"/>
              <w:divBdr>
                <w:top w:val="none" w:sz="0" w:space="0" w:color="auto"/>
                <w:left w:val="none" w:sz="0" w:space="0" w:color="auto"/>
                <w:bottom w:val="none" w:sz="0" w:space="0" w:color="auto"/>
                <w:right w:val="none" w:sz="0" w:space="0" w:color="auto"/>
              </w:divBdr>
              <w:divsChild>
                <w:div w:id="1492597615">
                  <w:marLeft w:val="0"/>
                  <w:marRight w:val="0"/>
                  <w:marTop w:val="0"/>
                  <w:marBottom w:val="0"/>
                  <w:divBdr>
                    <w:top w:val="none" w:sz="0" w:space="0" w:color="auto"/>
                    <w:left w:val="none" w:sz="0" w:space="0" w:color="auto"/>
                    <w:bottom w:val="none" w:sz="0" w:space="0" w:color="auto"/>
                    <w:right w:val="none" w:sz="0" w:space="0" w:color="auto"/>
                  </w:divBdr>
                  <w:divsChild>
                    <w:div w:id="141816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139781">
      <w:bodyDiv w:val="1"/>
      <w:marLeft w:val="0"/>
      <w:marRight w:val="0"/>
      <w:marTop w:val="0"/>
      <w:marBottom w:val="0"/>
      <w:divBdr>
        <w:top w:val="none" w:sz="0" w:space="0" w:color="auto"/>
        <w:left w:val="none" w:sz="0" w:space="0" w:color="auto"/>
        <w:bottom w:val="none" w:sz="0" w:space="0" w:color="auto"/>
        <w:right w:val="none" w:sz="0" w:space="0" w:color="auto"/>
      </w:divBdr>
      <w:divsChild>
        <w:div w:id="1265726726">
          <w:marLeft w:val="0"/>
          <w:marRight w:val="0"/>
          <w:marTop w:val="0"/>
          <w:marBottom w:val="0"/>
          <w:divBdr>
            <w:top w:val="none" w:sz="0" w:space="0" w:color="auto"/>
            <w:left w:val="none" w:sz="0" w:space="0" w:color="auto"/>
            <w:bottom w:val="none" w:sz="0" w:space="0" w:color="auto"/>
            <w:right w:val="none" w:sz="0" w:space="0" w:color="auto"/>
          </w:divBdr>
          <w:divsChild>
            <w:div w:id="1076977589">
              <w:marLeft w:val="0"/>
              <w:marRight w:val="0"/>
              <w:marTop w:val="0"/>
              <w:marBottom w:val="0"/>
              <w:divBdr>
                <w:top w:val="none" w:sz="0" w:space="0" w:color="auto"/>
                <w:left w:val="none" w:sz="0" w:space="0" w:color="auto"/>
                <w:bottom w:val="none" w:sz="0" w:space="0" w:color="auto"/>
                <w:right w:val="none" w:sz="0" w:space="0" w:color="auto"/>
              </w:divBdr>
              <w:divsChild>
                <w:div w:id="1428430401">
                  <w:marLeft w:val="0"/>
                  <w:marRight w:val="0"/>
                  <w:marTop w:val="0"/>
                  <w:marBottom w:val="0"/>
                  <w:divBdr>
                    <w:top w:val="none" w:sz="0" w:space="0" w:color="auto"/>
                    <w:left w:val="none" w:sz="0" w:space="0" w:color="auto"/>
                    <w:bottom w:val="none" w:sz="0" w:space="0" w:color="auto"/>
                    <w:right w:val="none" w:sz="0" w:space="0" w:color="auto"/>
                  </w:divBdr>
                  <w:divsChild>
                    <w:div w:id="58637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239397">
      <w:bodyDiv w:val="1"/>
      <w:marLeft w:val="0"/>
      <w:marRight w:val="0"/>
      <w:marTop w:val="0"/>
      <w:marBottom w:val="0"/>
      <w:divBdr>
        <w:top w:val="none" w:sz="0" w:space="0" w:color="auto"/>
        <w:left w:val="none" w:sz="0" w:space="0" w:color="auto"/>
        <w:bottom w:val="none" w:sz="0" w:space="0" w:color="auto"/>
        <w:right w:val="none" w:sz="0" w:space="0" w:color="auto"/>
      </w:divBdr>
    </w:div>
    <w:div w:id="1744792707">
      <w:bodyDiv w:val="1"/>
      <w:marLeft w:val="0"/>
      <w:marRight w:val="0"/>
      <w:marTop w:val="0"/>
      <w:marBottom w:val="0"/>
      <w:divBdr>
        <w:top w:val="none" w:sz="0" w:space="0" w:color="auto"/>
        <w:left w:val="none" w:sz="0" w:space="0" w:color="auto"/>
        <w:bottom w:val="none" w:sz="0" w:space="0" w:color="auto"/>
        <w:right w:val="none" w:sz="0" w:space="0" w:color="auto"/>
      </w:divBdr>
      <w:divsChild>
        <w:div w:id="413943285">
          <w:marLeft w:val="0"/>
          <w:marRight w:val="0"/>
          <w:marTop w:val="0"/>
          <w:marBottom w:val="0"/>
          <w:divBdr>
            <w:top w:val="none" w:sz="0" w:space="0" w:color="auto"/>
            <w:left w:val="none" w:sz="0" w:space="0" w:color="auto"/>
            <w:bottom w:val="none" w:sz="0" w:space="0" w:color="auto"/>
            <w:right w:val="none" w:sz="0" w:space="0" w:color="auto"/>
          </w:divBdr>
          <w:divsChild>
            <w:div w:id="793597131">
              <w:marLeft w:val="0"/>
              <w:marRight w:val="0"/>
              <w:marTop w:val="0"/>
              <w:marBottom w:val="0"/>
              <w:divBdr>
                <w:top w:val="none" w:sz="0" w:space="0" w:color="auto"/>
                <w:left w:val="none" w:sz="0" w:space="0" w:color="auto"/>
                <w:bottom w:val="none" w:sz="0" w:space="0" w:color="auto"/>
                <w:right w:val="none" w:sz="0" w:space="0" w:color="auto"/>
              </w:divBdr>
              <w:divsChild>
                <w:div w:id="8770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931490">
      <w:bodyDiv w:val="1"/>
      <w:marLeft w:val="0"/>
      <w:marRight w:val="0"/>
      <w:marTop w:val="0"/>
      <w:marBottom w:val="0"/>
      <w:divBdr>
        <w:top w:val="none" w:sz="0" w:space="0" w:color="auto"/>
        <w:left w:val="none" w:sz="0" w:space="0" w:color="auto"/>
        <w:bottom w:val="none" w:sz="0" w:space="0" w:color="auto"/>
        <w:right w:val="none" w:sz="0" w:space="0" w:color="auto"/>
      </w:divBdr>
      <w:divsChild>
        <w:div w:id="1899172985">
          <w:marLeft w:val="0"/>
          <w:marRight w:val="0"/>
          <w:marTop w:val="0"/>
          <w:marBottom w:val="0"/>
          <w:divBdr>
            <w:top w:val="none" w:sz="0" w:space="0" w:color="auto"/>
            <w:left w:val="none" w:sz="0" w:space="0" w:color="auto"/>
            <w:bottom w:val="none" w:sz="0" w:space="0" w:color="auto"/>
            <w:right w:val="none" w:sz="0" w:space="0" w:color="auto"/>
          </w:divBdr>
          <w:divsChild>
            <w:div w:id="1264999083">
              <w:marLeft w:val="0"/>
              <w:marRight w:val="0"/>
              <w:marTop w:val="0"/>
              <w:marBottom w:val="0"/>
              <w:divBdr>
                <w:top w:val="none" w:sz="0" w:space="0" w:color="auto"/>
                <w:left w:val="none" w:sz="0" w:space="0" w:color="auto"/>
                <w:bottom w:val="none" w:sz="0" w:space="0" w:color="auto"/>
                <w:right w:val="none" w:sz="0" w:space="0" w:color="auto"/>
              </w:divBdr>
              <w:divsChild>
                <w:div w:id="117437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4882">
      <w:bodyDiv w:val="1"/>
      <w:marLeft w:val="0"/>
      <w:marRight w:val="0"/>
      <w:marTop w:val="0"/>
      <w:marBottom w:val="0"/>
      <w:divBdr>
        <w:top w:val="none" w:sz="0" w:space="0" w:color="auto"/>
        <w:left w:val="none" w:sz="0" w:space="0" w:color="auto"/>
        <w:bottom w:val="none" w:sz="0" w:space="0" w:color="auto"/>
        <w:right w:val="none" w:sz="0" w:space="0" w:color="auto"/>
      </w:divBdr>
      <w:divsChild>
        <w:div w:id="80415864">
          <w:marLeft w:val="0"/>
          <w:marRight w:val="0"/>
          <w:marTop w:val="0"/>
          <w:marBottom w:val="0"/>
          <w:divBdr>
            <w:top w:val="none" w:sz="0" w:space="0" w:color="auto"/>
            <w:left w:val="none" w:sz="0" w:space="0" w:color="auto"/>
            <w:bottom w:val="none" w:sz="0" w:space="0" w:color="auto"/>
            <w:right w:val="none" w:sz="0" w:space="0" w:color="auto"/>
          </w:divBdr>
          <w:divsChild>
            <w:div w:id="2134864394">
              <w:marLeft w:val="0"/>
              <w:marRight w:val="0"/>
              <w:marTop w:val="0"/>
              <w:marBottom w:val="0"/>
              <w:divBdr>
                <w:top w:val="none" w:sz="0" w:space="0" w:color="auto"/>
                <w:left w:val="none" w:sz="0" w:space="0" w:color="auto"/>
                <w:bottom w:val="none" w:sz="0" w:space="0" w:color="auto"/>
                <w:right w:val="none" w:sz="0" w:space="0" w:color="auto"/>
              </w:divBdr>
              <w:divsChild>
                <w:div w:id="153302146">
                  <w:marLeft w:val="0"/>
                  <w:marRight w:val="0"/>
                  <w:marTop w:val="0"/>
                  <w:marBottom w:val="0"/>
                  <w:divBdr>
                    <w:top w:val="none" w:sz="0" w:space="0" w:color="auto"/>
                    <w:left w:val="none" w:sz="0" w:space="0" w:color="auto"/>
                    <w:bottom w:val="none" w:sz="0" w:space="0" w:color="auto"/>
                    <w:right w:val="none" w:sz="0" w:space="0" w:color="auto"/>
                  </w:divBdr>
                  <w:divsChild>
                    <w:div w:id="138185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456617">
      <w:bodyDiv w:val="1"/>
      <w:marLeft w:val="0"/>
      <w:marRight w:val="0"/>
      <w:marTop w:val="0"/>
      <w:marBottom w:val="0"/>
      <w:divBdr>
        <w:top w:val="none" w:sz="0" w:space="0" w:color="auto"/>
        <w:left w:val="none" w:sz="0" w:space="0" w:color="auto"/>
        <w:bottom w:val="none" w:sz="0" w:space="0" w:color="auto"/>
        <w:right w:val="none" w:sz="0" w:space="0" w:color="auto"/>
      </w:divBdr>
      <w:divsChild>
        <w:div w:id="948469078">
          <w:marLeft w:val="0"/>
          <w:marRight w:val="0"/>
          <w:marTop w:val="0"/>
          <w:marBottom w:val="0"/>
          <w:divBdr>
            <w:top w:val="none" w:sz="0" w:space="0" w:color="auto"/>
            <w:left w:val="none" w:sz="0" w:space="0" w:color="auto"/>
            <w:bottom w:val="none" w:sz="0" w:space="0" w:color="auto"/>
            <w:right w:val="none" w:sz="0" w:space="0" w:color="auto"/>
          </w:divBdr>
          <w:divsChild>
            <w:div w:id="1603219874">
              <w:marLeft w:val="0"/>
              <w:marRight w:val="0"/>
              <w:marTop w:val="0"/>
              <w:marBottom w:val="0"/>
              <w:divBdr>
                <w:top w:val="none" w:sz="0" w:space="0" w:color="auto"/>
                <w:left w:val="none" w:sz="0" w:space="0" w:color="auto"/>
                <w:bottom w:val="none" w:sz="0" w:space="0" w:color="auto"/>
                <w:right w:val="none" w:sz="0" w:space="0" w:color="auto"/>
              </w:divBdr>
              <w:divsChild>
                <w:div w:id="179963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0.emf"/><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cid:image001.png@01D0EA4A.2BD679A0"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microsoft.com/office/2007/relationships/hdphoto" Target="media/hdphoto1.wdp"/><Relationship Id="rId16" Type="http://schemas.openxmlformats.org/officeDocument/2006/relationships/image" Target="media/image6.tiff"/><Relationship Id="rId17" Type="http://schemas.openxmlformats.org/officeDocument/2006/relationships/hyperlink" Target="../../../../Year%208%20NF.pdf" TargetMode="External"/><Relationship Id="rId18" Type="http://schemas.openxmlformats.org/officeDocument/2006/relationships/hyperlink" Target="../../../../Masks%20sow.pdf" TargetMode="Externa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F17EF684-E825-3245-AE27-6171012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20</Pages>
  <Words>8330</Words>
  <Characters>47482</Characters>
  <Application>Microsoft Macintosh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IS A RANGE OF ARTISTIC GENRES OR CULTURAL REFERENC ES NECESSARY FOR A MORE EFFECTIVE ART EDUCATION?</vt:lpstr>
    </vt:vector>
  </TitlesOfParts>
  <Company>Treorchy Comprehensive</Company>
  <LinksUpToDate>false</LinksUpToDate>
  <CharactersWithSpaces>55701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A RANGE OF ARTISTIC GENRES OR CULTURAL REFERENC ES NECESSARY FOR A MORE EFFECTIVE ART EDUCATION?</dc:title>
  <dc:subject/>
  <dc:creator>Courtney Flay (1700265)</dc:creator>
  <cp:keywords/>
  <dc:description/>
  <cp:lastModifiedBy>Courtney Flay (1700265)</cp:lastModifiedBy>
  <cp:revision>76</cp:revision>
  <dcterms:created xsi:type="dcterms:W3CDTF">2018-04-03T15:17:00Z</dcterms:created>
  <dcterms:modified xsi:type="dcterms:W3CDTF">2018-05-12T17:17:00Z</dcterms:modified>
</cp:coreProperties>
</file>