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97C7F" w14:textId="46459573" w:rsidR="00D23A3A" w:rsidRDefault="007A6F65" w:rsidP="007A6F65">
      <w:pPr>
        <w:pStyle w:val="Normal1"/>
        <w:spacing w:line="360" w:lineRule="auto"/>
        <w:jc w:val="center"/>
        <w:rPr>
          <w:rFonts w:ascii="Times New Roman" w:eastAsia="Times New Roman" w:hAnsi="Times New Roman" w:cs="Times New Roman"/>
          <w:b/>
          <w:sz w:val="32"/>
          <w:szCs w:val="32"/>
        </w:rPr>
      </w:pPr>
      <w:r w:rsidRPr="007A6F65">
        <w:rPr>
          <w:rFonts w:ascii="Times New Roman" w:eastAsia="Times New Roman" w:hAnsi="Times New Roman" w:cs="Times New Roman"/>
          <w:b/>
          <w:sz w:val="32"/>
          <w:szCs w:val="32"/>
        </w:rPr>
        <w:t>PROFESSIONAL CAREER DEVELOPMENT</w:t>
      </w:r>
    </w:p>
    <w:p w14:paraId="76833F4E" w14:textId="47BF19E6" w:rsidR="00EA57FC" w:rsidRDefault="00EA57FC" w:rsidP="007A6F65">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BNMSW4005</w:t>
      </w:r>
    </w:p>
    <w:p w14:paraId="09516DD1" w14:textId="4D17504A" w:rsidR="00554665" w:rsidRDefault="00554665" w:rsidP="00554665">
      <w:pPr>
        <w:pStyle w:val="Normal1"/>
        <w:spacing w:line="360" w:lineRule="auto"/>
        <w:rPr>
          <w:rFonts w:ascii="Times New Roman" w:eastAsia="Times New Roman" w:hAnsi="Times New Roman" w:cs="Times New Roman"/>
          <w:b/>
          <w:sz w:val="32"/>
          <w:szCs w:val="32"/>
        </w:rPr>
      </w:pPr>
    </w:p>
    <w:p w14:paraId="6BDF8264" w14:textId="789A23CC" w:rsidR="00EA57FC" w:rsidRDefault="00EA57FC" w:rsidP="007A6F65">
      <w:pPr>
        <w:pStyle w:val="Normal1"/>
        <w:spacing w:line="360" w:lineRule="auto"/>
        <w:jc w:val="center"/>
        <w:rPr>
          <w:rFonts w:ascii="Times New Roman" w:eastAsia="Times New Roman" w:hAnsi="Times New Roman" w:cs="Times New Roman"/>
          <w:b/>
          <w:sz w:val="32"/>
          <w:szCs w:val="32"/>
        </w:rPr>
      </w:pPr>
    </w:p>
    <w:p w14:paraId="4C5C317C" w14:textId="441DCC16" w:rsidR="00EA57FC" w:rsidRPr="00EA57FC" w:rsidRDefault="00EA57FC" w:rsidP="007A6F65">
      <w:pPr>
        <w:pStyle w:val="Normal1"/>
        <w:spacing w:line="360" w:lineRule="auto"/>
        <w:jc w:val="center"/>
        <w:rPr>
          <w:rFonts w:ascii="Times New Roman" w:eastAsia="Times New Roman" w:hAnsi="Times New Roman" w:cs="Times New Roman"/>
          <w:b/>
          <w:sz w:val="24"/>
          <w:szCs w:val="24"/>
        </w:rPr>
      </w:pPr>
      <w:r w:rsidRPr="00EA57FC">
        <w:rPr>
          <w:rFonts w:ascii="Times New Roman" w:eastAsia="Times New Roman" w:hAnsi="Times New Roman" w:cs="Times New Roman"/>
          <w:b/>
          <w:sz w:val="24"/>
          <w:szCs w:val="24"/>
        </w:rPr>
        <w:t>Student name: Alexandru Dragomir</w:t>
      </w:r>
    </w:p>
    <w:p w14:paraId="462B52C4" w14:textId="2A552617" w:rsidR="00EA57FC" w:rsidRPr="00EA57FC" w:rsidRDefault="00EA57FC" w:rsidP="007A6F65">
      <w:pPr>
        <w:pStyle w:val="Normal1"/>
        <w:spacing w:line="360" w:lineRule="auto"/>
        <w:jc w:val="center"/>
        <w:rPr>
          <w:rFonts w:ascii="Times New Roman" w:eastAsia="Times New Roman" w:hAnsi="Times New Roman" w:cs="Times New Roman"/>
          <w:b/>
          <w:sz w:val="24"/>
          <w:szCs w:val="24"/>
        </w:rPr>
      </w:pPr>
      <w:r w:rsidRPr="00EA57FC">
        <w:rPr>
          <w:rFonts w:ascii="Times New Roman" w:eastAsia="Times New Roman" w:hAnsi="Times New Roman" w:cs="Times New Roman"/>
          <w:b/>
          <w:sz w:val="24"/>
          <w:szCs w:val="24"/>
        </w:rPr>
        <w:t>Student ID: 2107400</w:t>
      </w:r>
    </w:p>
    <w:p w14:paraId="1FA2F987" w14:textId="1F67FDC0" w:rsidR="00EA57FC" w:rsidRPr="00EA57FC" w:rsidRDefault="00EA57FC" w:rsidP="007A6F65">
      <w:pPr>
        <w:pStyle w:val="Normal1"/>
        <w:spacing w:line="360" w:lineRule="auto"/>
        <w:jc w:val="center"/>
        <w:rPr>
          <w:rFonts w:ascii="Times New Roman" w:eastAsia="Times New Roman" w:hAnsi="Times New Roman" w:cs="Times New Roman"/>
          <w:b/>
          <w:sz w:val="24"/>
          <w:szCs w:val="24"/>
        </w:rPr>
      </w:pPr>
      <w:r w:rsidRPr="00EA57FC">
        <w:rPr>
          <w:rFonts w:ascii="Times New Roman" w:eastAsia="Times New Roman" w:hAnsi="Times New Roman" w:cs="Times New Roman"/>
          <w:b/>
          <w:sz w:val="24"/>
          <w:szCs w:val="24"/>
        </w:rPr>
        <w:t xml:space="preserve">Lecturer name: </w:t>
      </w:r>
      <w:proofErr w:type="spellStart"/>
      <w:r w:rsidRPr="00EA57FC">
        <w:rPr>
          <w:rFonts w:ascii="Times New Roman" w:eastAsia="Times New Roman" w:hAnsi="Times New Roman" w:cs="Times New Roman"/>
          <w:b/>
          <w:sz w:val="24"/>
          <w:szCs w:val="24"/>
        </w:rPr>
        <w:t>Farash</w:t>
      </w:r>
      <w:proofErr w:type="spellEnd"/>
      <w:r w:rsidRPr="00EA57FC">
        <w:rPr>
          <w:rFonts w:ascii="Times New Roman" w:eastAsia="Times New Roman" w:hAnsi="Times New Roman" w:cs="Times New Roman"/>
          <w:b/>
          <w:sz w:val="24"/>
          <w:szCs w:val="24"/>
        </w:rPr>
        <w:t xml:space="preserve"> Islam</w:t>
      </w:r>
    </w:p>
    <w:p w14:paraId="0FE8C0D4" w14:textId="6F3A33FE" w:rsidR="00874C0F" w:rsidRDefault="00874C0F">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
        </w:rPr>
        <w:id w:val="-76596699"/>
        <w:docPartObj>
          <w:docPartGallery w:val="Table of Contents"/>
          <w:docPartUnique/>
        </w:docPartObj>
      </w:sdtPr>
      <w:sdtEndPr>
        <w:rPr>
          <w:b/>
          <w:bCs/>
          <w:noProof/>
        </w:rPr>
      </w:sdtEndPr>
      <w:sdtContent>
        <w:p w14:paraId="4C6B31E6" w14:textId="3D568E3F" w:rsidR="00874C0F" w:rsidRPr="00634011" w:rsidRDefault="00874C0F" w:rsidP="00634011">
          <w:pPr>
            <w:pStyle w:val="TOCHeading"/>
            <w:spacing w:line="360" w:lineRule="auto"/>
            <w:jc w:val="center"/>
            <w:rPr>
              <w:rFonts w:ascii="Times New Roman" w:hAnsi="Times New Roman" w:cs="Times New Roman"/>
              <w:b/>
              <w:bCs/>
              <w:color w:val="auto"/>
              <w:sz w:val="24"/>
              <w:szCs w:val="24"/>
            </w:rPr>
          </w:pPr>
          <w:r w:rsidRPr="00634011">
            <w:rPr>
              <w:rFonts w:ascii="Times New Roman" w:hAnsi="Times New Roman" w:cs="Times New Roman"/>
              <w:b/>
              <w:bCs/>
              <w:color w:val="auto"/>
              <w:sz w:val="24"/>
              <w:szCs w:val="24"/>
            </w:rPr>
            <w:t>Table of Contents</w:t>
          </w:r>
        </w:p>
        <w:p w14:paraId="0552371C" w14:textId="5DD9D916" w:rsidR="00634011" w:rsidRPr="00634011" w:rsidRDefault="00874C0F" w:rsidP="00634011">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634011">
            <w:rPr>
              <w:rFonts w:ascii="Times New Roman" w:hAnsi="Times New Roman" w:cs="Times New Roman"/>
              <w:sz w:val="24"/>
              <w:szCs w:val="24"/>
            </w:rPr>
            <w:fldChar w:fldCharType="begin"/>
          </w:r>
          <w:r w:rsidRPr="00634011">
            <w:rPr>
              <w:rFonts w:ascii="Times New Roman" w:hAnsi="Times New Roman" w:cs="Times New Roman"/>
              <w:sz w:val="24"/>
              <w:szCs w:val="24"/>
            </w:rPr>
            <w:instrText xml:space="preserve"> TOC \o "1-3" \h \z \u </w:instrText>
          </w:r>
          <w:r w:rsidRPr="00634011">
            <w:rPr>
              <w:rFonts w:ascii="Times New Roman" w:hAnsi="Times New Roman" w:cs="Times New Roman"/>
              <w:sz w:val="24"/>
              <w:szCs w:val="24"/>
            </w:rPr>
            <w:fldChar w:fldCharType="separate"/>
          </w:r>
          <w:hyperlink w:anchor="_Toc120302392" w:history="1">
            <w:r w:rsidR="00634011" w:rsidRPr="00634011">
              <w:rPr>
                <w:rStyle w:val="Hyperlink"/>
                <w:rFonts w:ascii="Times New Roman" w:hAnsi="Times New Roman" w:cs="Times New Roman"/>
                <w:noProof/>
                <w:color w:val="auto"/>
                <w:sz w:val="24"/>
                <w:szCs w:val="24"/>
              </w:rPr>
              <w:t>Task 3 – Reflective portfolio</w:t>
            </w:r>
            <w:r w:rsidR="00634011" w:rsidRPr="00634011">
              <w:rPr>
                <w:rFonts w:ascii="Times New Roman" w:hAnsi="Times New Roman" w:cs="Times New Roman"/>
                <w:noProof/>
                <w:webHidden/>
                <w:sz w:val="24"/>
                <w:szCs w:val="24"/>
              </w:rPr>
              <w:tab/>
            </w:r>
            <w:r w:rsidR="00634011" w:rsidRPr="00634011">
              <w:rPr>
                <w:rFonts w:ascii="Times New Roman" w:hAnsi="Times New Roman" w:cs="Times New Roman"/>
                <w:noProof/>
                <w:webHidden/>
                <w:sz w:val="24"/>
                <w:szCs w:val="24"/>
              </w:rPr>
              <w:fldChar w:fldCharType="begin"/>
            </w:r>
            <w:r w:rsidR="00634011" w:rsidRPr="00634011">
              <w:rPr>
                <w:rFonts w:ascii="Times New Roman" w:hAnsi="Times New Roman" w:cs="Times New Roman"/>
                <w:noProof/>
                <w:webHidden/>
                <w:sz w:val="24"/>
                <w:szCs w:val="24"/>
              </w:rPr>
              <w:instrText xml:space="preserve"> PAGEREF _Toc120302392 \h </w:instrText>
            </w:r>
            <w:r w:rsidR="00634011" w:rsidRPr="00634011">
              <w:rPr>
                <w:rFonts w:ascii="Times New Roman" w:hAnsi="Times New Roman" w:cs="Times New Roman"/>
                <w:noProof/>
                <w:webHidden/>
                <w:sz w:val="24"/>
                <w:szCs w:val="24"/>
              </w:rPr>
            </w:r>
            <w:r w:rsidR="00634011" w:rsidRPr="00634011">
              <w:rPr>
                <w:rFonts w:ascii="Times New Roman" w:hAnsi="Times New Roman" w:cs="Times New Roman"/>
                <w:noProof/>
                <w:webHidden/>
                <w:sz w:val="24"/>
                <w:szCs w:val="24"/>
              </w:rPr>
              <w:fldChar w:fldCharType="separate"/>
            </w:r>
            <w:r w:rsidR="00634011" w:rsidRPr="00634011">
              <w:rPr>
                <w:rFonts w:ascii="Times New Roman" w:hAnsi="Times New Roman" w:cs="Times New Roman"/>
                <w:noProof/>
                <w:webHidden/>
                <w:sz w:val="24"/>
                <w:szCs w:val="24"/>
              </w:rPr>
              <w:t>3</w:t>
            </w:r>
            <w:r w:rsidR="00634011" w:rsidRPr="00634011">
              <w:rPr>
                <w:rFonts w:ascii="Times New Roman" w:hAnsi="Times New Roman" w:cs="Times New Roman"/>
                <w:noProof/>
                <w:webHidden/>
                <w:sz w:val="24"/>
                <w:szCs w:val="24"/>
              </w:rPr>
              <w:fldChar w:fldCharType="end"/>
            </w:r>
          </w:hyperlink>
        </w:p>
        <w:p w14:paraId="3E18E90A" w14:textId="10B9C293" w:rsidR="00634011" w:rsidRPr="00634011" w:rsidRDefault="00000000" w:rsidP="00634011">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0302393" w:history="1">
            <w:r w:rsidR="00634011" w:rsidRPr="00634011">
              <w:rPr>
                <w:rStyle w:val="Hyperlink"/>
                <w:rFonts w:ascii="Times New Roman" w:hAnsi="Times New Roman" w:cs="Times New Roman"/>
                <w:noProof/>
                <w:color w:val="auto"/>
                <w:sz w:val="24"/>
                <w:szCs w:val="24"/>
              </w:rPr>
              <w:t>Career Path and Strategies</w:t>
            </w:r>
            <w:r w:rsidR="00634011" w:rsidRPr="00634011">
              <w:rPr>
                <w:rFonts w:ascii="Times New Roman" w:hAnsi="Times New Roman" w:cs="Times New Roman"/>
                <w:noProof/>
                <w:webHidden/>
                <w:sz w:val="24"/>
                <w:szCs w:val="24"/>
              </w:rPr>
              <w:tab/>
            </w:r>
            <w:r w:rsidR="00634011" w:rsidRPr="00634011">
              <w:rPr>
                <w:rFonts w:ascii="Times New Roman" w:hAnsi="Times New Roman" w:cs="Times New Roman"/>
                <w:noProof/>
                <w:webHidden/>
                <w:sz w:val="24"/>
                <w:szCs w:val="24"/>
              </w:rPr>
              <w:fldChar w:fldCharType="begin"/>
            </w:r>
            <w:r w:rsidR="00634011" w:rsidRPr="00634011">
              <w:rPr>
                <w:rFonts w:ascii="Times New Roman" w:hAnsi="Times New Roman" w:cs="Times New Roman"/>
                <w:noProof/>
                <w:webHidden/>
                <w:sz w:val="24"/>
                <w:szCs w:val="24"/>
              </w:rPr>
              <w:instrText xml:space="preserve"> PAGEREF _Toc120302393 \h </w:instrText>
            </w:r>
            <w:r w:rsidR="00634011" w:rsidRPr="00634011">
              <w:rPr>
                <w:rFonts w:ascii="Times New Roman" w:hAnsi="Times New Roman" w:cs="Times New Roman"/>
                <w:noProof/>
                <w:webHidden/>
                <w:sz w:val="24"/>
                <w:szCs w:val="24"/>
              </w:rPr>
            </w:r>
            <w:r w:rsidR="00634011" w:rsidRPr="00634011">
              <w:rPr>
                <w:rFonts w:ascii="Times New Roman" w:hAnsi="Times New Roman" w:cs="Times New Roman"/>
                <w:noProof/>
                <w:webHidden/>
                <w:sz w:val="24"/>
                <w:szCs w:val="24"/>
              </w:rPr>
              <w:fldChar w:fldCharType="separate"/>
            </w:r>
            <w:r w:rsidR="00634011" w:rsidRPr="00634011">
              <w:rPr>
                <w:rFonts w:ascii="Times New Roman" w:hAnsi="Times New Roman" w:cs="Times New Roman"/>
                <w:noProof/>
                <w:webHidden/>
                <w:sz w:val="24"/>
                <w:szCs w:val="24"/>
              </w:rPr>
              <w:t>3</w:t>
            </w:r>
            <w:r w:rsidR="00634011" w:rsidRPr="00634011">
              <w:rPr>
                <w:rFonts w:ascii="Times New Roman" w:hAnsi="Times New Roman" w:cs="Times New Roman"/>
                <w:noProof/>
                <w:webHidden/>
                <w:sz w:val="24"/>
                <w:szCs w:val="24"/>
              </w:rPr>
              <w:fldChar w:fldCharType="end"/>
            </w:r>
          </w:hyperlink>
        </w:p>
        <w:p w14:paraId="5CB1037E" w14:textId="17945AC1" w:rsidR="00634011" w:rsidRPr="00634011" w:rsidRDefault="00000000" w:rsidP="00634011">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0302394" w:history="1">
            <w:r w:rsidR="00634011" w:rsidRPr="00634011">
              <w:rPr>
                <w:rStyle w:val="Hyperlink"/>
                <w:rFonts w:ascii="Times New Roman" w:hAnsi="Times New Roman" w:cs="Times New Roman"/>
                <w:noProof/>
                <w:color w:val="auto"/>
                <w:sz w:val="24"/>
                <w:szCs w:val="24"/>
              </w:rPr>
              <w:t>Reflection</w:t>
            </w:r>
            <w:r w:rsidR="00634011" w:rsidRPr="00634011">
              <w:rPr>
                <w:rFonts w:ascii="Times New Roman" w:hAnsi="Times New Roman" w:cs="Times New Roman"/>
                <w:noProof/>
                <w:webHidden/>
                <w:sz w:val="24"/>
                <w:szCs w:val="24"/>
              </w:rPr>
              <w:tab/>
            </w:r>
            <w:r w:rsidR="00634011" w:rsidRPr="00634011">
              <w:rPr>
                <w:rFonts w:ascii="Times New Roman" w:hAnsi="Times New Roman" w:cs="Times New Roman"/>
                <w:noProof/>
                <w:webHidden/>
                <w:sz w:val="24"/>
                <w:szCs w:val="24"/>
              </w:rPr>
              <w:fldChar w:fldCharType="begin"/>
            </w:r>
            <w:r w:rsidR="00634011" w:rsidRPr="00634011">
              <w:rPr>
                <w:rFonts w:ascii="Times New Roman" w:hAnsi="Times New Roman" w:cs="Times New Roman"/>
                <w:noProof/>
                <w:webHidden/>
                <w:sz w:val="24"/>
                <w:szCs w:val="24"/>
              </w:rPr>
              <w:instrText xml:space="preserve"> PAGEREF _Toc120302394 \h </w:instrText>
            </w:r>
            <w:r w:rsidR="00634011" w:rsidRPr="00634011">
              <w:rPr>
                <w:rFonts w:ascii="Times New Roman" w:hAnsi="Times New Roman" w:cs="Times New Roman"/>
                <w:noProof/>
                <w:webHidden/>
                <w:sz w:val="24"/>
                <w:szCs w:val="24"/>
              </w:rPr>
            </w:r>
            <w:r w:rsidR="00634011" w:rsidRPr="00634011">
              <w:rPr>
                <w:rFonts w:ascii="Times New Roman" w:hAnsi="Times New Roman" w:cs="Times New Roman"/>
                <w:noProof/>
                <w:webHidden/>
                <w:sz w:val="24"/>
                <w:szCs w:val="24"/>
              </w:rPr>
              <w:fldChar w:fldCharType="separate"/>
            </w:r>
            <w:r w:rsidR="00634011" w:rsidRPr="00634011">
              <w:rPr>
                <w:rFonts w:ascii="Times New Roman" w:hAnsi="Times New Roman" w:cs="Times New Roman"/>
                <w:noProof/>
                <w:webHidden/>
                <w:sz w:val="24"/>
                <w:szCs w:val="24"/>
              </w:rPr>
              <w:t>8</w:t>
            </w:r>
            <w:r w:rsidR="00634011" w:rsidRPr="00634011">
              <w:rPr>
                <w:rFonts w:ascii="Times New Roman" w:hAnsi="Times New Roman" w:cs="Times New Roman"/>
                <w:noProof/>
                <w:webHidden/>
                <w:sz w:val="24"/>
                <w:szCs w:val="24"/>
              </w:rPr>
              <w:fldChar w:fldCharType="end"/>
            </w:r>
          </w:hyperlink>
        </w:p>
        <w:p w14:paraId="0DDFD0F8" w14:textId="6CA59F7D" w:rsidR="00634011" w:rsidRPr="00634011" w:rsidRDefault="00000000" w:rsidP="00634011">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120302395" w:history="1">
            <w:r w:rsidR="00634011" w:rsidRPr="00634011">
              <w:rPr>
                <w:rStyle w:val="Hyperlink"/>
                <w:rFonts w:ascii="Times New Roman" w:hAnsi="Times New Roman" w:cs="Times New Roman"/>
                <w:noProof/>
                <w:color w:val="auto"/>
                <w:sz w:val="24"/>
                <w:szCs w:val="24"/>
              </w:rPr>
              <w:t>Reference List</w:t>
            </w:r>
            <w:r w:rsidR="00634011" w:rsidRPr="00634011">
              <w:rPr>
                <w:rFonts w:ascii="Times New Roman" w:hAnsi="Times New Roman" w:cs="Times New Roman"/>
                <w:noProof/>
                <w:webHidden/>
                <w:sz w:val="24"/>
                <w:szCs w:val="24"/>
              </w:rPr>
              <w:tab/>
            </w:r>
            <w:r w:rsidR="00634011" w:rsidRPr="00634011">
              <w:rPr>
                <w:rFonts w:ascii="Times New Roman" w:hAnsi="Times New Roman" w:cs="Times New Roman"/>
                <w:noProof/>
                <w:webHidden/>
                <w:sz w:val="24"/>
                <w:szCs w:val="24"/>
              </w:rPr>
              <w:fldChar w:fldCharType="begin"/>
            </w:r>
            <w:r w:rsidR="00634011" w:rsidRPr="00634011">
              <w:rPr>
                <w:rFonts w:ascii="Times New Roman" w:hAnsi="Times New Roman" w:cs="Times New Roman"/>
                <w:noProof/>
                <w:webHidden/>
                <w:sz w:val="24"/>
                <w:szCs w:val="24"/>
              </w:rPr>
              <w:instrText xml:space="preserve"> PAGEREF _Toc120302395 \h </w:instrText>
            </w:r>
            <w:r w:rsidR="00634011" w:rsidRPr="00634011">
              <w:rPr>
                <w:rFonts w:ascii="Times New Roman" w:hAnsi="Times New Roman" w:cs="Times New Roman"/>
                <w:noProof/>
                <w:webHidden/>
                <w:sz w:val="24"/>
                <w:szCs w:val="24"/>
              </w:rPr>
            </w:r>
            <w:r w:rsidR="00634011" w:rsidRPr="00634011">
              <w:rPr>
                <w:rFonts w:ascii="Times New Roman" w:hAnsi="Times New Roman" w:cs="Times New Roman"/>
                <w:noProof/>
                <w:webHidden/>
                <w:sz w:val="24"/>
                <w:szCs w:val="24"/>
              </w:rPr>
              <w:fldChar w:fldCharType="separate"/>
            </w:r>
            <w:r w:rsidR="00634011" w:rsidRPr="00634011">
              <w:rPr>
                <w:rFonts w:ascii="Times New Roman" w:hAnsi="Times New Roman" w:cs="Times New Roman"/>
                <w:noProof/>
                <w:webHidden/>
                <w:sz w:val="24"/>
                <w:szCs w:val="24"/>
              </w:rPr>
              <w:t>11</w:t>
            </w:r>
            <w:r w:rsidR="00634011" w:rsidRPr="00634011">
              <w:rPr>
                <w:rFonts w:ascii="Times New Roman" w:hAnsi="Times New Roman" w:cs="Times New Roman"/>
                <w:noProof/>
                <w:webHidden/>
                <w:sz w:val="24"/>
                <w:szCs w:val="24"/>
              </w:rPr>
              <w:fldChar w:fldCharType="end"/>
            </w:r>
          </w:hyperlink>
        </w:p>
        <w:p w14:paraId="47663399" w14:textId="5E60658D" w:rsidR="00874C0F" w:rsidRPr="00634011" w:rsidRDefault="00874C0F" w:rsidP="00634011">
          <w:pPr>
            <w:spacing w:line="360" w:lineRule="auto"/>
            <w:jc w:val="both"/>
          </w:pPr>
          <w:r w:rsidRPr="00634011">
            <w:rPr>
              <w:rFonts w:ascii="Times New Roman" w:hAnsi="Times New Roman" w:cs="Times New Roman"/>
              <w:b/>
              <w:bCs/>
              <w:noProof/>
              <w:sz w:val="24"/>
              <w:szCs w:val="24"/>
            </w:rPr>
            <w:fldChar w:fldCharType="end"/>
          </w:r>
        </w:p>
      </w:sdtContent>
    </w:sdt>
    <w:p w14:paraId="26E99335" w14:textId="77777777" w:rsidR="00874C0F" w:rsidRPr="00634011" w:rsidRDefault="00874C0F" w:rsidP="007A6F65">
      <w:pPr>
        <w:pStyle w:val="Normal1"/>
        <w:spacing w:line="360" w:lineRule="auto"/>
        <w:jc w:val="center"/>
        <w:rPr>
          <w:rFonts w:ascii="Times New Roman" w:eastAsia="Times New Roman" w:hAnsi="Times New Roman" w:cs="Times New Roman"/>
          <w:b/>
          <w:sz w:val="32"/>
          <w:szCs w:val="32"/>
        </w:rPr>
      </w:pPr>
    </w:p>
    <w:p w14:paraId="16F94038" w14:textId="77777777" w:rsidR="00D23A3A" w:rsidRPr="007A6F65" w:rsidRDefault="00D23A3A" w:rsidP="007A6F65">
      <w:pPr>
        <w:pStyle w:val="Normal1"/>
        <w:spacing w:line="360" w:lineRule="auto"/>
        <w:jc w:val="both"/>
        <w:rPr>
          <w:rFonts w:ascii="Times New Roman" w:eastAsia="Times New Roman" w:hAnsi="Times New Roman" w:cs="Times New Roman"/>
          <w:sz w:val="24"/>
          <w:szCs w:val="24"/>
        </w:rPr>
      </w:pPr>
    </w:p>
    <w:p w14:paraId="55FC3AF3" w14:textId="77777777" w:rsidR="00DC41FC" w:rsidRDefault="00DC41F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4313A4C" w14:textId="0F963587" w:rsidR="0037660B" w:rsidRDefault="0037660B" w:rsidP="00EE3F61">
      <w:pPr>
        <w:pStyle w:val="Heading1"/>
      </w:pPr>
      <w:bookmarkStart w:id="0" w:name="_Toc120302392"/>
      <w:r w:rsidRPr="0037660B">
        <w:lastRenderedPageBreak/>
        <w:t>Task 3 – Reflective portfolio</w:t>
      </w:r>
      <w:bookmarkEnd w:id="0"/>
    </w:p>
    <w:p w14:paraId="10902D33" w14:textId="45954D9C" w:rsidR="0037660B" w:rsidRDefault="0037660B" w:rsidP="0051793F">
      <w:pPr>
        <w:pStyle w:val="Heading2"/>
      </w:pPr>
      <w:bookmarkStart w:id="1" w:name="_Toc120302393"/>
      <w:r>
        <w:t xml:space="preserve">Career </w:t>
      </w:r>
      <w:r w:rsidRPr="0051793F">
        <w:t>Path</w:t>
      </w:r>
      <w:r>
        <w:t xml:space="preserve"> and Strategies</w:t>
      </w:r>
      <w:bookmarkEnd w:id="1"/>
    </w:p>
    <w:p w14:paraId="00000001" w14:textId="4F1643BB" w:rsidR="005C6B76" w:rsidRPr="007A6F65" w:rsidRDefault="00DC41FC" w:rsidP="007A6F65">
      <w:pPr>
        <w:pStyle w:val="Normal1"/>
        <w:spacing w:line="360" w:lineRule="auto"/>
        <w:jc w:val="both"/>
        <w:rPr>
          <w:rFonts w:ascii="Times New Roman" w:eastAsia="Times New Roman" w:hAnsi="Times New Roman" w:cs="Times New Roman"/>
          <w:sz w:val="24"/>
          <w:szCs w:val="24"/>
        </w:rPr>
      </w:pPr>
      <w:r w:rsidRPr="00914B9D">
        <w:rPr>
          <w:rFonts w:ascii="Times New Roman" w:eastAsia="Times New Roman" w:hAnsi="Times New Roman" w:cs="Times New Roman"/>
          <w:b/>
          <w:bCs/>
          <w:sz w:val="24"/>
          <w:szCs w:val="24"/>
        </w:rPr>
        <w:t>Career Path-</w:t>
      </w:r>
      <w:r w:rsidRPr="007A6F65">
        <w:rPr>
          <w:rFonts w:ascii="Times New Roman" w:eastAsia="Times New Roman" w:hAnsi="Times New Roman" w:cs="Times New Roman"/>
          <w:sz w:val="24"/>
          <w:szCs w:val="24"/>
        </w:rPr>
        <w:t xml:space="preserve"> H</w:t>
      </w:r>
      <w:r w:rsidR="00174B3D">
        <w:rPr>
          <w:rFonts w:ascii="Times New Roman" w:eastAsia="Times New Roman" w:hAnsi="Times New Roman" w:cs="Times New Roman"/>
          <w:sz w:val="24"/>
          <w:szCs w:val="24"/>
        </w:rPr>
        <w:t xml:space="preserve">R </w:t>
      </w:r>
      <w:r w:rsidRPr="007A6F65">
        <w:rPr>
          <w:rFonts w:ascii="Times New Roman" w:eastAsia="Times New Roman" w:hAnsi="Times New Roman" w:cs="Times New Roman"/>
          <w:sz w:val="24"/>
          <w:szCs w:val="24"/>
        </w:rPr>
        <w:t xml:space="preserve">Manager </w:t>
      </w:r>
      <w:r w:rsidR="00B0652F" w:rsidRPr="007A6F65">
        <w:rPr>
          <w:rFonts w:ascii="Times New Roman" w:eastAsia="Times New Roman" w:hAnsi="Times New Roman" w:cs="Times New Roman"/>
          <w:sz w:val="24"/>
          <w:szCs w:val="24"/>
        </w:rPr>
        <w:t>(</w:t>
      </w:r>
      <w:r w:rsidR="005F680F" w:rsidRPr="007A6F65">
        <w:rPr>
          <w:rFonts w:ascii="Times New Roman" w:eastAsia="Times New Roman" w:hAnsi="Times New Roman" w:cs="Times New Roman"/>
          <w:sz w:val="24"/>
          <w:szCs w:val="24"/>
        </w:rPr>
        <w:t>UK. indeed</w:t>
      </w:r>
      <w:r w:rsidR="00B0652F" w:rsidRPr="007A6F65">
        <w:rPr>
          <w:rFonts w:ascii="Times New Roman" w:eastAsia="Times New Roman" w:hAnsi="Times New Roman" w:cs="Times New Roman"/>
          <w:sz w:val="24"/>
          <w:szCs w:val="24"/>
        </w:rPr>
        <w:t xml:space="preserve">, </w:t>
      </w:r>
      <w:r w:rsidR="00442893" w:rsidRPr="007A6F65">
        <w:rPr>
          <w:rFonts w:ascii="Times New Roman" w:eastAsia="Times New Roman" w:hAnsi="Times New Roman" w:cs="Times New Roman"/>
          <w:sz w:val="24"/>
          <w:szCs w:val="24"/>
        </w:rPr>
        <w:t>2022)</w:t>
      </w:r>
    </w:p>
    <w:p w14:paraId="00000003" w14:textId="77777777"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Reasons to choose:</w:t>
      </w:r>
    </w:p>
    <w:p w14:paraId="00000006" w14:textId="00EED960"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In the modern world, Human Resources is a rapidly expanding subject that presents several profitable prospects. Human Resource specialists are employed to handle employee-related corporate operations. Additionally, this employment comprises a variety of specialized responsibilities.</w:t>
      </w:r>
      <w:r w:rsidR="00E41CAE">
        <w:rPr>
          <w:rFonts w:ascii="Times New Roman" w:eastAsia="Times New Roman" w:hAnsi="Times New Roman" w:cs="Times New Roman"/>
          <w:sz w:val="24"/>
          <w:szCs w:val="24"/>
        </w:rPr>
        <w:t xml:space="preserve"> </w:t>
      </w:r>
      <w:r w:rsidRPr="007A6F65">
        <w:rPr>
          <w:rFonts w:ascii="Times New Roman" w:eastAsia="Times New Roman" w:hAnsi="Times New Roman" w:cs="Times New Roman"/>
          <w:sz w:val="24"/>
          <w:szCs w:val="24"/>
        </w:rPr>
        <w:t>The challenging nature of the HR manager's job appeals to me.</w:t>
      </w:r>
    </w:p>
    <w:p w14:paraId="00000008" w14:textId="77777777"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Influential role:</w:t>
      </w:r>
    </w:p>
    <w:p w14:paraId="31F33D2C" w14:textId="79830947" w:rsidR="006A0CCD" w:rsidRDefault="00511BF9" w:rsidP="000048EC">
      <w:pPr>
        <w:pStyle w:val="Normal1"/>
        <w:shd w:val="clear" w:color="auto" w:fill="FFFFFF"/>
        <w:spacing w:line="360" w:lineRule="auto"/>
        <w:jc w:val="both"/>
        <w:rPr>
          <w:rFonts w:ascii="Times New Roman" w:eastAsia="Times New Roman" w:hAnsi="Times New Roman" w:cs="Times New Roman"/>
          <w:sz w:val="24"/>
          <w:szCs w:val="24"/>
        </w:rPr>
      </w:pPr>
      <w:r w:rsidRPr="00511BF9">
        <w:rPr>
          <w:rFonts w:ascii="Times New Roman" w:eastAsia="Times New Roman" w:hAnsi="Times New Roman" w:cs="Times New Roman"/>
          <w:sz w:val="24"/>
          <w:szCs w:val="24"/>
        </w:rPr>
        <w:t xml:space="preserve">An HR specialist always offers the company a unique viewpoint. These people have a solid grasp of how organisations </w:t>
      </w:r>
      <w:r w:rsidR="006A0CCD" w:rsidRPr="00511BF9">
        <w:rPr>
          <w:rFonts w:ascii="Times New Roman" w:eastAsia="Times New Roman" w:hAnsi="Times New Roman" w:cs="Times New Roman"/>
          <w:sz w:val="24"/>
          <w:szCs w:val="24"/>
        </w:rPr>
        <w:t>prioritize</w:t>
      </w:r>
      <w:r w:rsidRPr="00511BF9">
        <w:rPr>
          <w:rFonts w:ascii="Times New Roman" w:eastAsia="Times New Roman" w:hAnsi="Times New Roman" w:cs="Times New Roman"/>
          <w:sz w:val="24"/>
          <w:szCs w:val="24"/>
        </w:rPr>
        <w:t xml:space="preserve"> their goals. </w:t>
      </w:r>
      <w:r w:rsidR="00520DCB">
        <w:rPr>
          <w:rFonts w:ascii="Times New Roman" w:eastAsia="Times New Roman" w:hAnsi="Times New Roman" w:cs="Times New Roman"/>
          <w:sz w:val="24"/>
          <w:szCs w:val="24"/>
        </w:rPr>
        <w:t xml:space="preserve">In the words of </w:t>
      </w:r>
      <w:r w:rsidR="00932E1D" w:rsidRPr="00FB2DC2">
        <w:rPr>
          <w:rFonts w:ascii="Times New Roman" w:hAnsi="Times New Roman" w:cs="Times New Roman"/>
          <w:color w:val="222222"/>
          <w:sz w:val="24"/>
          <w:szCs w:val="24"/>
          <w:shd w:val="clear" w:color="auto" w:fill="FFFFFF"/>
        </w:rPr>
        <w:t>Azizi</w:t>
      </w:r>
      <w:r w:rsidR="00932E1D">
        <w:rPr>
          <w:rFonts w:ascii="Times New Roman" w:eastAsia="Times New Roman" w:hAnsi="Times New Roman" w:cs="Times New Roman"/>
          <w:sz w:val="24"/>
          <w:szCs w:val="24"/>
        </w:rPr>
        <w:t xml:space="preserve"> </w:t>
      </w:r>
      <w:r w:rsidR="00932E1D">
        <w:rPr>
          <w:rFonts w:ascii="Times New Roman" w:eastAsia="Times New Roman" w:hAnsi="Times New Roman" w:cs="Times New Roman"/>
          <w:i/>
          <w:iCs/>
          <w:sz w:val="24"/>
          <w:szCs w:val="24"/>
        </w:rPr>
        <w:t>et al.</w:t>
      </w:r>
      <w:r w:rsidR="00932E1D">
        <w:rPr>
          <w:rFonts w:ascii="Times New Roman" w:eastAsia="Times New Roman" w:hAnsi="Times New Roman" w:cs="Times New Roman"/>
          <w:sz w:val="24"/>
          <w:szCs w:val="24"/>
        </w:rPr>
        <w:t xml:space="preserve"> (2021</w:t>
      </w:r>
      <w:proofErr w:type="gramStart"/>
      <w:r w:rsidR="00932E1D">
        <w:rPr>
          <w:rFonts w:ascii="Times New Roman" w:eastAsia="Times New Roman" w:hAnsi="Times New Roman" w:cs="Times New Roman"/>
          <w:sz w:val="24"/>
          <w:szCs w:val="24"/>
        </w:rPr>
        <w:t>),</w:t>
      </w:r>
      <w:r w:rsidR="002E6254">
        <w:rPr>
          <w:rFonts w:ascii="Times New Roman" w:eastAsia="Times New Roman" w:hAnsi="Times New Roman" w:cs="Times New Roman"/>
          <w:sz w:val="24"/>
          <w:szCs w:val="24"/>
        </w:rPr>
        <w:t>t</w:t>
      </w:r>
      <w:r w:rsidRPr="00932E1D">
        <w:rPr>
          <w:rFonts w:ascii="Times New Roman" w:eastAsia="Times New Roman" w:hAnsi="Times New Roman" w:cs="Times New Roman"/>
          <w:sz w:val="24"/>
          <w:szCs w:val="24"/>
        </w:rPr>
        <w:t>hey</w:t>
      </w:r>
      <w:proofErr w:type="gramEnd"/>
      <w:r w:rsidRPr="00511BF9">
        <w:rPr>
          <w:rFonts w:ascii="Times New Roman" w:eastAsia="Times New Roman" w:hAnsi="Times New Roman" w:cs="Times New Roman"/>
          <w:sz w:val="24"/>
          <w:szCs w:val="24"/>
        </w:rPr>
        <w:t xml:space="preserve"> are well-versed in the difficulties that businesses encounter. </w:t>
      </w:r>
      <w:r w:rsidR="00734F96" w:rsidRPr="00511BF9">
        <w:rPr>
          <w:rFonts w:ascii="Times New Roman" w:eastAsia="Times New Roman" w:hAnsi="Times New Roman" w:cs="Times New Roman"/>
          <w:sz w:val="24"/>
          <w:szCs w:val="24"/>
        </w:rPr>
        <w:t>Based on</w:t>
      </w:r>
      <w:r w:rsidRPr="00511BF9">
        <w:rPr>
          <w:rFonts w:ascii="Times New Roman" w:eastAsia="Times New Roman" w:hAnsi="Times New Roman" w:cs="Times New Roman"/>
          <w:sz w:val="24"/>
          <w:szCs w:val="24"/>
        </w:rPr>
        <w:t xml:space="preserve"> their hiring choices, they have the potential to affect future parts of the business.</w:t>
      </w:r>
    </w:p>
    <w:p w14:paraId="0000000A" w14:textId="53E5CCEB" w:rsidR="005C6B76" w:rsidRPr="000048EC" w:rsidRDefault="00B0652F" w:rsidP="000048EC">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b/>
          <w:sz w:val="24"/>
          <w:szCs w:val="24"/>
        </w:rPr>
        <w:t>Attractive salary package:</w:t>
      </w:r>
    </w:p>
    <w:p w14:paraId="0000000B" w14:textId="77777777" w:rsidR="005C6B76" w:rsidRPr="007A6F65" w:rsidRDefault="00B0652F" w:rsidP="000048EC">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It goes without saying that attention will be required to select a qualified candidate because this job is crucial to the expansion of any firm. It is widely known that Human resource specialists garner more than average salary packages and a wide range of other perks </w:t>
      </w:r>
      <w:r w:rsidRPr="00542CD5">
        <w:rPr>
          <w:rFonts w:ascii="Times New Roman" w:eastAsia="Times New Roman" w:hAnsi="Times New Roman" w:cs="Times New Roman"/>
          <w:bCs/>
          <w:sz w:val="24"/>
          <w:szCs w:val="24"/>
        </w:rPr>
        <w:t>(</w:t>
      </w:r>
      <w:r w:rsidRPr="00542CD5">
        <w:rPr>
          <w:rFonts w:ascii="Times New Roman" w:hAnsi="Times New Roman" w:cs="Times New Roman"/>
          <w:bCs/>
          <w:color w:val="222222"/>
          <w:sz w:val="24"/>
          <w:szCs w:val="24"/>
          <w:highlight w:val="white"/>
        </w:rPr>
        <w:t>Stone</w:t>
      </w:r>
      <w:r w:rsidRPr="00542CD5">
        <w:rPr>
          <w:rFonts w:ascii="Times New Roman" w:hAnsi="Times New Roman" w:cs="Times New Roman"/>
          <w:bCs/>
          <w:i/>
          <w:color w:val="222222"/>
          <w:sz w:val="24"/>
          <w:szCs w:val="24"/>
          <w:highlight w:val="white"/>
        </w:rPr>
        <w:t xml:space="preserve"> et al.</w:t>
      </w:r>
      <w:r w:rsidRPr="00542CD5">
        <w:rPr>
          <w:rFonts w:ascii="Times New Roman" w:hAnsi="Times New Roman" w:cs="Times New Roman"/>
          <w:bCs/>
          <w:color w:val="222222"/>
          <w:sz w:val="24"/>
          <w:szCs w:val="24"/>
          <w:highlight w:val="white"/>
        </w:rPr>
        <w:t xml:space="preserve"> 2020)</w:t>
      </w:r>
      <w:r w:rsidRPr="00542CD5">
        <w:rPr>
          <w:rFonts w:ascii="Times New Roman" w:eastAsia="Times New Roman" w:hAnsi="Times New Roman" w:cs="Times New Roman"/>
          <w:bCs/>
          <w:sz w:val="24"/>
          <w:szCs w:val="24"/>
        </w:rPr>
        <w:t>.</w:t>
      </w:r>
      <w:r w:rsidRPr="007A6F65">
        <w:rPr>
          <w:rFonts w:ascii="Times New Roman" w:eastAsia="Times New Roman" w:hAnsi="Times New Roman" w:cs="Times New Roman"/>
          <w:sz w:val="24"/>
          <w:szCs w:val="24"/>
        </w:rPr>
        <w:t xml:space="preserve"> For this, the human resource manager’s post seems to be lucrative.</w:t>
      </w:r>
    </w:p>
    <w:p w14:paraId="0000000C" w14:textId="1AA3ADFD" w:rsidR="005C6B76" w:rsidRPr="007A6F65" w:rsidRDefault="00C02ED5" w:rsidP="007A6F65">
      <w:pPr>
        <w:pStyle w:val="Normal1"/>
        <w:shd w:val="clear" w:color="auto" w:fill="FFFFFF"/>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w:t>
      </w:r>
      <w:r w:rsidR="00B0652F" w:rsidRPr="007A6F65">
        <w:rPr>
          <w:rFonts w:ascii="Times New Roman" w:eastAsia="Times New Roman" w:hAnsi="Times New Roman" w:cs="Times New Roman"/>
          <w:b/>
          <w:sz w:val="24"/>
          <w:szCs w:val="24"/>
        </w:rPr>
        <w:t>otentiality to change people's lives:</w:t>
      </w:r>
    </w:p>
    <w:p w14:paraId="0C3781CB" w14:textId="3EE3DA6A" w:rsidR="006A7DFA" w:rsidRDefault="00B0652F" w:rsidP="006A7DFA">
      <w:pPr>
        <w:pStyle w:val="Normal1"/>
        <w:shd w:val="clear" w:color="auto" w:fill="FFFFFF"/>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sz w:val="24"/>
          <w:szCs w:val="24"/>
        </w:rPr>
        <w:t>These specialists may have a significant effect on the workers they recruit for the business. In addition to carrying out their everyday tasks, they have the power to improve the lives of job seekers. Applicants who need assistance paying off housing loans, life insurance, or tuition repayment, can get help from HR management</w:t>
      </w:r>
      <w:r w:rsidR="004E216E">
        <w:rPr>
          <w:rFonts w:ascii="Times New Roman" w:eastAsia="Times New Roman" w:hAnsi="Times New Roman" w:cs="Times New Roman"/>
          <w:sz w:val="24"/>
          <w:szCs w:val="24"/>
        </w:rPr>
        <w:t xml:space="preserve"> (</w:t>
      </w:r>
      <w:r w:rsidR="004E216E" w:rsidRPr="00FB2DC2">
        <w:rPr>
          <w:rFonts w:ascii="Times New Roman" w:hAnsi="Times New Roman" w:cs="Times New Roman"/>
          <w:color w:val="222222"/>
          <w:sz w:val="24"/>
          <w:szCs w:val="24"/>
          <w:shd w:val="clear" w:color="auto" w:fill="FFFFFF"/>
        </w:rPr>
        <w:t>Azizi</w:t>
      </w:r>
      <w:r w:rsidR="004E216E">
        <w:rPr>
          <w:rFonts w:ascii="Times New Roman" w:eastAsia="Times New Roman" w:hAnsi="Times New Roman" w:cs="Times New Roman"/>
          <w:sz w:val="24"/>
          <w:szCs w:val="24"/>
        </w:rPr>
        <w:t xml:space="preserve"> </w:t>
      </w:r>
      <w:r w:rsidR="004E216E">
        <w:rPr>
          <w:rFonts w:ascii="Times New Roman" w:eastAsia="Times New Roman" w:hAnsi="Times New Roman" w:cs="Times New Roman"/>
          <w:i/>
          <w:iCs/>
          <w:sz w:val="24"/>
          <w:szCs w:val="24"/>
        </w:rPr>
        <w:t>et al.</w:t>
      </w:r>
      <w:r w:rsidR="004E216E">
        <w:rPr>
          <w:rFonts w:ascii="Times New Roman" w:eastAsia="Times New Roman" w:hAnsi="Times New Roman" w:cs="Times New Roman"/>
          <w:sz w:val="24"/>
          <w:szCs w:val="24"/>
        </w:rPr>
        <w:t xml:space="preserve"> 2022)</w:t>
      </w:r>
      <w:r w:rsidRPr="007A6F65">
        <w:rPr>
          <w:rFonts w:ascii="Times New Roman" w:eastAsia="Times New Roman" w:hAnsi="Times New Roman" w:cs="Times New Roman"/>
          <w:sz w:val="24"/>
          <w:szCs w:val="24"/>
        </w:rPr>
        <w:t>. Additionally, as a part of new hires' in-the-field training, these experts can offer transferrable skills. so, I have chosen to apply for the human resource manager position in the interest of compassion and social responsibility.</w:t>
      </w:r>
      <w:r w:rsidRPr="007A6F65">
        <w:rPr>
          <w:rFonts w:ascii="Times New Roman" w:eastAsia="Times New Roman" w:hAnsi="Times New Roman" w:cs="Times New Roman"/>
          <w:b/>
          <w:sz w:val="24"/>
          <w:szCs w:val="24"/>
        </w:rPr>
        <w:t xml:space="preserve">  </w:t>
      </w:r>
    </w:p>
    <w:p w14:paraId="0000000E" w14:textId="68BBEB1C" w:rsidR="005C6B76" w:rsidRPr="007A6F65" w:rsidRDefault="00B0652F" w:rsidP="006A7DFA">
      <w:pPr>
        <w:pStyle w:val="Normal1"/>
        <w:shd w:val="clear" w:color="auto" w:fill="FFFFFF"/>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Job security:</w:t>
      </w:r>
    </w:p>
    <w:p w14:paraId="0000000F" w14:textId="00B96385" w:rsidR="005C6B76" w:rsidRPr="007A6F65" w:rsidRDefault="00B0652F" w:rsidP="006A7DFA">
      <w:pPr>
        <w:pStyle w:val="Normal1"/>
        <w:shd w:val="clear" w:color="auto" w:fill="FFFFFF"/>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sz w:val="24"/>
          <w:szCs w:val="24"/>
        </w:rPr>
        <w:t xml:space="preserve">HR experts will always be needed, </w:t>
      </w:r>
      <w:proofErr w:type="gramStart"/>
      <w:r w:rsidRPr="007A6F65">
        <w:rPr>
          <w:rFonts w:ascii="Times New Roman" w:eastAsia="Times New Roman" w:hAnsi="Times New Roman" w:cs="Times New Roman"/>
          <w:sz w:val="24"/>
          <w:szCs w:val="24"/>
        </w:rPr>
        <w:t>despite the fact that</w:t>
      </w:r>
      <w:proofErr w:type="gramEnd"/>
      <w:r w:rsidRPr="007A6F65">
        <w:rPr>
          <w:rFonts w:ascii="Times New Roman" w:eastAsia="Times New Roman" w:hAnsi="Times New Roman" w:cs="Times New Roman"/>
          <w:sz w:val="24"/>
          <w:szCs w:val="24"/>
        </w:rPr>
        <w:t xml:space="preserve"> technological advances in HR technology have revolutionized how businesses operate </w:t>
      </w:r>
      <w:r w:rsidRPr="00225532">
        <w:rPr>
          <w:rFonts w:ascii="Times New Roman" w:eastAsia="Times New Roman" w:hAnsi="Times New Roman" w:cs="Times New Roman"/>
          <w:sz w:val="24"/>
          <w:szCs w:val="24"/>
        </w:rPr>
        <w:t>(</w:t>
      </w:r>
      <w:r w:rsidRPr="00225532">
        <w:rPr>
          <w:rFonts w:ascii="Times New Roman" w:hAnsi="Times New Roman" w:cs="Times New Roman"/>
          <w:color w:val="222222"/>
          <w:sz w:val="24"/>
          <w:szCs w:val="24"/>
          <w:highlight w:val="white"/>
        </w:rPr>
        <w:t xml:space="preserve">Stone </w:t>
      </w:r>
      <w:r w:rsidRPr="00225532">
        <w:rPr>
          <w:rFonts w:ascii="Times New Roman" w:hAnsi="Times New Roman" w:cs="Times New Roman"/>
          <w:i/>
          <w:color w:val="222222"/>
          <w:sz w:val="24"/>
          <w:szCs w:val="24"/>
          <w:highlight w:val="white"/>
        </w:rPr>
        <w:t xml:space="preserve">et al. </w:t>
      </w:r>
      <w:r w:rsidRPr="00225532">
        <w:rPr>
          <w:rFonts w:ascii="Times New Roman" w:hAnsi="Times New Roman" w:cs="Times New Roman"/>
          <w:color w:val="222222"/>
          <w:sz w:val="24"/>
          <w:szCs w:val="24"/>
          <w:highlight w:val="white"/>
        </w:rPr>
        <w:t>2020)</w:t>
      </w:r>
      <w:r w:rsidRPr="00225532">
        <w:rPr>
          <w:rFonts w:ascii="Times New Roman" w:eastAsia="Times New Roman" w:hAnsi="Times New Roman" w:cs="Times New Roman"/>
          <w:sz w:val="24"/>
          <w:szCs w:val="24"/>
        </w:rPr>
        <w:t xml:space="preserve">. </w:t>
      </w:r>
      <w:r w:rsidRPr="007A6F65">
        <w:rPr>
          <w:rFonts w:ascii="Times New Roman" w:eastAsia="Times New Roman" w:hAnsi="Times New Roman" w:cs="Times New Roman"/>
          <w:sz w:val="24"/>
          <w:szCs w:val="24"/>
        </w:rPr>
        <w:t>Software solutions are unable to replicate all the components of this industry and are also unable to replicate intuition and common sense, which are essential for employing new employees.</w:t>
      </w:r>
    </w:p>
    <w:p w14:paraId="00000010" w14:textId="7AA9922B" w:rsidR="005C6B76" w:rsidRPr="007A6F65" w:rsidRDefault="005211C5" w:rsidP="007A6F65">
      <w:pPr>
        <w:pStyle w:val="Normal1"/>
        <w:shd w:val="clear" w:color="auto" w:fill="FFFFFF"/>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Required Skills</w:t>
      </w:r>
    </w:p>
    <w:p w14:paraId="00000011" w14:textId="77777777"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lastRenderedPageBreak/>
        <w:t>Excellent presenter:</w:t>
      </w:r>
    </w:p>
    <w:p w14:paraId="00000012" w14:textId="77777777" w:rsidR="005C6B76" w:rsidRPr="007A6F65" w:rsidRDefault="00B0652F" w:rsidP="009E34F6">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The HR managers must have outstanding public speaking skills, be able to hold an audience's interest, and convey their words effectively. One of the most important HR skills to have </w:t>
      </w:r>
      <w:proofErr w:type="gramStart"/>
      <w:r w:rsidRPr="007A6F65">
        <w:rPr>
          <w:rFonts w:ascii="Times New Roman" w:eastAsia="Times New Roman" w:hAnsi="Times New Roman" w:cs="Times New Roman"/>
          <w:sz w:val="24"/>
          <w:szCs w:val="24"/>
        </w:rPr>
        <w:t>is</w:t>
      </w:r>
      <w:proofErr w:type="gramEnd"/>
      <w:r w:rsidRPr="007A6F65">
        <w:rPr>
          <w:rFonts w:ascii="Times New Roman" w:eastAsia="Times New Roman" w:hAnsi="Times New Roman" w:cs="Times New Roman"/>
          <w:sz w:val="24"/>
          <w:szCs w:val="24"/>
        </w:rPr>
        <w:t xml:space="preserve"> this.</w:t>
      </w:r>
    </w:p>
    <w:p w14:paraId="00000013" w14:textId="77777777" w:rsidR="005C6B76" w:rsidRPr="007A6F65" w:rsidRDefault="00B0652F" w:rsidP="009E34F6">
      <w:pPr>
        <w:pStyle w:val="Normal1"/>
        <w:shd w:val="clear" w:color="auto" w:fill="FFFFFF"/>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Multi-tasker:</w:t>
      </w:r>
    </w:p>
    <w:p w14:paraId="63E9D4CC" w14:textId="77777777" w:rsidR="0066730A" w:rsidRDefault="00B0652F" w:rsidP="0066730A">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One of the crucial abilities needed to work as a Human resource manager is this. HR manager's responsibilities are to manage several items in a single day or perhaps simultaneously. Consequently, a candidate must be capable of multitasking effectively.</w:t>
      </w:r>
    </w:p>
    <w:p w14:paraId="00000015" w14:textId="6F607EB5" w:rsidR="005C6B76" w:rsidRPr="0066730A" w:rsidRDefault="00B0652F" w:rsidP="0066730A">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b/>
          <w:sz w:val="24"/>
          <w:szCs w:val="24"/>
        </w:rPr>
        <w:t>A good leader:</w:t>
      </w:r>
    </w:p>
    <w:p w14:paraId="00000016" w14:textId="77777777" w:rsidR="005C6B76" w:rsidRPr="007A6F65" w:rsidRDefault="00B0652F" w:rsidP="0066730A">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Candidates should be superior leaders </w:t>
      </w:r>
      <w:r w:rsidRPr="0066730A">
        <w:rPr>
          <w:rFonts w:ascii="Times New Roman" w:eastAsia="Times New Roman" w:hAnsi="Times New Roman" w:cs="Times New Roman"/>
          <w:bCs/>
          <w:sz w:val="24"/>
          <w:szCs w:val="24"/>
        </w:rPr>
        <w:t>(</w:t>
      </w:r>
      <w:proofErr w:type="spellStart"/>
      <w:r w:rsidRPr="0066730A">
        <w:rPr>
          <w:rFonts w:ascii="Times New Roman" w:hAnsi="Times New Roman" w:cs="Times New Roman"/>
          <w:bCs/>
          <w:color w:val="222222"/>
          <w:sz w:val="24"/>
          <w:szCs w:val="24"/>
          <w:highlight w:val="white"/>
        </w:rPr>
        <w:t>Triana</w:t>
      </w:r>
      <w:proofErr w:type="spellEnd"/>
      <w:r w:rsidRPr="0066730A">
        <w:rPr>
          <w:rFonts w:ascii="Times New Roman" w:hAnsi="Times New Roman" w:cs="Times New Roman"/>
          <w:bCs/>
          <w:color w:val="222222"/>
          <w:sz w:val="24"/>
          <w:szCs w:val="24"/>
          <w:highlight w:val="white"/>
        </w:rPr>
        <w:t xml:space="preserve"> </w:t>
      </w:r>
      <w:r w:rsidRPr="0066730A">
        <w:rPr>
          <w:rFonts w:ascii="Times New Roman" w:hAnsi="Times New Roman" w:cs="Times New Roman"/>
          <w:bCs/>
          <w:i/>
          <w:color w:val="222222"/>
          <w:sz w:val="24"/>
          <w:szCs w:val="24"/>
          <w:highlight w:val="white"/>
        </w:rPr>
        <w:t>et al.</w:t>
      </w:r>
      <w:r w:rsidRPr="0066730A">
        <w:rPr>
          <w:rFonts w:ascii="Times New Roman" w:hAnsi="Times New Roman" w:cs="Times New Roman"/>
          <w:bCs/>
          <w:color w:val="222222"/>
          <w:sz w:val="24"/>
          <w:szCs w:val="24"/>
          <w:highlight w:val="white"/>
        </w:rPr>
        <w:t xml:space="preserve"> 2021)</w:t>
      </w:r>
      <w:r w:rsidRPr="0066730A">
        <w:rPr>
          <w:rFonts w:ascii="Times New Roman" w:eastAsia="Times New Roman" w:hAnsi="Times New Roman" w:cs="Times New Roman"/>
          <w:bCs/>
          <w:sz w:val="24"/>
          <w:szCs w:val="24"/>
        </w:rPr>
        <w:t>.</w:t>
      </w:r>
      <w:r w:rsidRPr="007A6F65">
        <w:rPr>
          <w:rFonts w:ascii="Times New Roman" w:eastAsia="Times New Roman" w:hAnsi="Times New Roman" w:cs="Times New Roman"/>
          <w:sz w:val="24"/>
          <w:szCs w:val="24"/>
        </w:rPr>
        <w:t xml:space="preserve"> It is in fact one of the finest traits of a Human resource manager. For everything that occurs within the company, the selected candidate will establish the standard.</w:t>
      </w:r>
    </w:p>
    <w:p w14:paraId="00000017" w14:textId="77777777" w:rsidR="005C6B76" w:rsidRPr="00065718" w:rsidRDefault="00B0652F" w:rsidP="00874C0F">
      <w:pPr>
        <w:rPr>
          <w:rFonts w:ascii="Times New Roman" w:hAnsi="Times New Roman" w:cs="Times New Roman"/>
          <w:b/>
          <w:bCs/>
          <w:sz w:val="24"/>
          <w:szCs w:val="24"/>
        </w:rPr>
      </w:pPr>
      <w:bookmarkStart w:id="2" w:name="_rls30go6nvv9" w:colFirst="0" w:colLast="0"/>
      <w:bookmarkEnd w:id="2"/>
      <w:r w:rsidRPr="00065718">
        <w:rPr>
          <w:rFonts w:ascii="Times New Roman" w:hAnsi="Times New Roman" w:cs="Times New Roman"/>
          <w:b/>
          <w:bCs/>
          <w:sz w:val="24"/>
          <w:szCs w:val="24"/>
        </w:rPr>
        <w:t>Motivation</w:t>
      </w:r>
    </w:p>
    <w:p w14:paraId="00000018" w14:textId="03ABD8F9"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Motivation is a great concept when it is relevant to human resource management because to re-energize the team a true leader always motivates the whole team by that the whole team can do their best and finish the task within a given time. </w:t>
      </w:r>
      <w:r w:rsidR="007A15A1" w:rsidRPr="007A6F65">
        <w:rPr>
          <w:rFonts w:ascii="Times New Roman" w:eastAsia="Times New Roman" w:hAnsi="Times New Roman" w:cs="Times New Roman"/>
          <w:sz w:val="24"/>
          <w:szCs w:val="24"/>
        </w:rPr>
        <w:t>So,</w:t>
      </w:r>
      <w:r w:rsidRPr="007A6F65">
        <w:rPr>
          <w:rFonts w:ascii="Times New Roman" w:eastAsia="Times New Roman" w:hAnsi="Times New Roman" w:cs="Times New Roman"/>
          <w:sz w:val="24"/>
          <w:szCs w:val="24"/>
        </w:rPr>
        <w:t xml:space="preserve"> a Human resource manager has required the ability to motivate his team </w:t>
      </w:r>
      <w:r w:rsidRPr="00B94CC8">
        <w:rPr>
          <w:rFonts w:ascii="Times New Roman" w:eastAsia="Times New Roman" w:hAnsi="Times New Roman" w:cs="Times New Roman"/>
          <w:bCs/>
          <w:sz w:val="24"/>
          <w:szCs w:val="24"/>
        </w:rPr>
        <w:t>(</w:t>
      </w:r>
      <w:r w:rsidRPr="00B94CC8">
        <w:rPr>
          <w:rFonts w:ascii="Times New Roman" w:hAnsi="Times New Roman" w:cs="Times New Roman"/>
          <w:bCs/>
          <w:color w:val="222222"/>
          <w:sz w:val="24"/>
          <w:szCs w:val="24"/>
          <w:highlight w:val="white"/>
        </w:rPr>
        <w:t xml:space="preserve">Anwar </w:t>
      </w:r>
      <w:r w:rsidRPr="00B94CC8">
        <w:rPr>
          <w:rFonts w:ascii="Times New Roman" w:hAnsi="Times New Roman" w:cs="Times New Roman"/>
          <w:bCs/>
          <w:i/>
          <w:color w:val="222222"/>
          <w:sz w:val="24"/>
          <w:szCs w:val="24"/>
          <w:highlight w:val="white"/>
        </w:rPr>
        <w:t>et al.</w:t>
      </w:r>
      <w:r w:rsidRPr="00B94CC8">
        <w:rPr>
          <w:rFonts w:ascii="Times New Roman" w:hAnsi="Times New Roman" w:cs="Times New Roman"/>
          <w:bCs/>
          <w:color w:val="222222"/>
          <w:sz w:val="24"/>
          <w:szCs w:val="24"/>
          <w:highlight w:val="white"/>
        </w:rPr>
        <w:t xml:space="preserve"> 2020)</w:t>
      </w:r>
      <w:r w:rsidRPr="00B94CC8">
        <w:rPr>
          <w:rFonts w:ascii="Times New Roman" w:eastAsia="Times New Roman" w:hAnsi="Times New Roman" w:cs="Times New Roman"/>
          <w:bCs/>
          <w:sz w:val="24"/>
          <w:szCs w:val="24"/>
        </w:rPr>
        <w:t>.</w:t>
      </w:r>
    </w:p>
    <w:p w14:paraId="0000001A" w14:textId="77777777" w:rsidR="005C6B76" w:rsidRPr="007A6F65" w:rsidRDefault="00B0652F" w:rsidP="00961A0A">
      <w:pPr>
        <w:pStyle w:val="Normal1"/>
        <w:shd w:val="clear" w:color="auto" w:fill="FFFFFF"/>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Professional development plans</w:t>
      </w:r>
    </w:p>
    <w:p w14:paraId="56B204E3" w14:textId="729F7CC8" w:rsidR="00D23A3A" w:rsidRPr="007A6F65" w:rsidRDefault="00517C23" w:rsidP="00BC3098">
      <w:pPr>
        <w:pStyle w:val="Normal1"/>
        <w:shd w:val="clear" w:color="auto" w:fill="FFFFFF"/>
        <w:spacing w:line="360" w:lineRule="auto"/>
        <w:jc w:val="both"/>
        <w:rPr>
          <w:rFonts w:ascii="Times New Roman" w:eastAsia="Times New Roman" w:hAnsi="Times New Roman" w:cs="Times New Roman"/>
          <w:sz w:val="24"/>
          <w:szCs w:val="24"/>
        </w:rPr>
      </w:pPr>
      <w:r w:rsidRPr="00517C23">
        <w:rPr>
          <w:rFonts w:ascii="Times New Roman" w:eastAsia="Times New Roman" w:hAnsi="Times New Roman" w:cs="Times New Roman"/>
          <w:sz w:val="24"/>
          <w:szCs w:val="24"/>
        </w:rPr>
        <w:t>To support career progression and continuous improvement, a staff member's goals, requisite skill and competency development, and goals must all be incorporated in a professional development plan. The management creates a professional development plan in close consultation with the employee to identify the skills and knowledge needed to support both the person's career goals and the operational requirements of the business.</w:t>
      </w:r>
    </w:p>
    <w:tbl>
      <w:tblPr>
        <w:tblStyle w:val="Table1"/>
        <w:tblW w:w="10800" w:type="dxa"/>
        <w:tblInd w:w="-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3780"/>
        <w:gridCol w:w="3780"/>
        <w:gridCol w:w="1710"/>
      </w:tblGrid>
      <w:tr w:rsidR="005C6B76" w:rsidRPr="007A6F65" w14:paraId="525F3D9A" w14:textId="77777777" w:rsidTr="00D23A3A">
        <w:tc>
          <w:tcPr>
            <w:tcW w:w="1530" w:type="dxa"/>
            <w:shd w:val="clear" w:color="auto" w:fill="auto"/>
            <w:tcMar>
              <w:top w:w="100" w:type="dxa"/>
              <w:left w:w="100" w:type="dxa"/>
              <w:bottom w:w="100" w:type="dxa"/>
              <w:right w:w="100" w:type="dxa"/>
            </w:tcMar>
          </w:tcPr>
          <w:p w14:paraId="0000001C" w14:textId="77777777"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 xml:space="preserve">Skills </w:t>
            </w:r>
          </w:p>
        </w:tc>
        <w:tc>
          <w:tcPr>
            <w:tcW w:w="3780" w:type="dxa"/>
            <w:shd w:val="clear" w:color="auto" w:fill="auto"/>
            <w:tcMar>
              <w:top w:w="100" w:type="dxa"/>
              <w:left w:w="100" w:type="dxa"/>
              <w:bottom w:w="100" w:type="dxa"/>
              <w:right w:w="100" w:type="dxa"/>
            </w:tcMar>
          </w:tcPr>
          <w:p w14:paraId="0000001D" w14:textId="77777777"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How it helps</w:t>
            </w:r>
          </w:p>
        </w:tc>
        <w:tc>
          <w:tcPr>
            <w:tcW w:w="3780" w:type="dxa"/>
            <w:shd w:val="clear" w:color="auto" w:fill="auto"/>
            <w:tcMar>
              <w:top w:w="100" w:type="dxa"/>
              <w:left w:w="100" w:type="dxa"/>
              <w:bottom w:w="100" w:type="dxa"/>
              <w:right w:w="100" w:type="dxa"/>
            </w:tcMar>
          </w:tcPr>
          <w:p w14:paraId="0000001E" w14:textId="77777777"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How to develop</w:t>
            </w:r>
          </w:p>
        </w:tc>
        <w:tc>
          <w:tcPr>
            <w:tcW w:w="1710" w:type="dxa"/>
            <w:shd w:val="clear" w:color="auto" w:fill="auto"/>
            <w:tcMar>
              <w:top w:w="100" w:type="dxa"/>
              <w:left w:w="100" w:type="dxa"/>
              <w:bottom w:w="100" w:type="dxa"/>
              <w:right w:w="100" w:type="dxa"/>
            </w:tcMar>
          </w:tcPr>
          <w:p w14:paraId="0000001F" w14:textId="77777777"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Time frame</w:t>
            </w:r>
          </w:p>
        </w:tc>
      </w:tr>
      <w:tr w:rsidR="005C6B76" w:rsidRPr="007A6F65" w14:paraId="2ACB30C9" w14:textId="77777777" w:rsidTr="00D23A3A">
        <w:trPr>
          <w:trHeight w:val="7770"/>
        </w:trPr>
        <w:tc>
          <w:tcPr>
            <w:tcW w:w="1530" w:type="dxa"/>
            <w:shd w:val="clear" w:color="auto" w:fill="auto"/>
            <w:tcMar>
              <w:top w:w="100" w:type="dxa"/>
              <w:left w:w="100" w:type="dxa"/>
              <w:bottom w:w="100" w:type="dxa"/>
              <w:right w:w="100" w:type="dxa"/>
            </w:tcMar>
          </w:tcPr>
          <w:p w14:paraId="1A498BC6" w14:textId="77777777" w:rsidR="006D5F3C" w:rsidRDefault="00B0652F" w:rsidP="007A6F65">
            <w:pPr>
              <w:pStyle w:val="Normal1"/>
              <w:widowControl w:val="0"/>
              <w:spacing w:line="360" w:lineRule="auto"/>
              <w:jc w:val="both"/>
              <w:rPr>
                <w:rFonts w:ascii="Times New Roman" w:eastAsia="Times New Roman" w:hAnsi="Times New Roman" w:cs="Times New Roman"/>
                <w:b/>
                <w:sz w:val="24"/>
                <w:szCs w:val="24"/>
                <w:highlight w:val="white"/>
              </w:rPr>
            </w:pPr>
            <w:r w:rsidRPr="007A6F65">
              <w:rPr>
                <w:rFonts w:ascii="Times New Roman" w:eastAsia="Times New Roman" w:hAnsi="Times New Roman" w:cs="Times New Roman"/>
                <w:b/>
                <w:sz w:val="24"/>
                <w:szCs w:val="24"/>
                <w:highlight w:val="white"/>
              </w:rPr>
              <w:lastRenderedPageBreak/>
              <w:t>Technical skill</w:t>
            </w:r>
            <w:r w:rsidR="006D5F3C">
              <w:rPr>
                <w:rFonts w:ascii="Times New Roman" w:eastAsia="Times New Roman" w:hAnsi="Times New Roman" w:cs="Times New Roman"/>
                <w:b/>
                <w:sz w:val="24"/>
                <w:szCs w:val="24"/>
                <w:highlight w:val="white"/>
              </w:rPr>
              <w:t>s:</w:t>
            </w:r>
          </w:p>
          <w:p w14:paraId="00000024" w14:textId="0AC09CBC" w:rsidR="005C6B76" w:rsidRPr="007A6F65" w:rsidRDefault="00BC3098" w:rsidP="007A6F65">
            <w:pPr>
              <w:pStyle w:val="Normal1"/>
              <w:widowControl w:val="0"/>
              <w:spacing w:line="360" w:lineRule="auto"/>
              <w:jc w:val="both"/>
              <w:rPr>
                <w:rFonts w:ascii="Times New Roman" w:eastAsia="Times New Roman" w:hAnsi="Times New Roman" w:cs="Times New Roman"/>
                <w:b/>
                <w:sz w:val="24"/>
                <w:szCs w:val="24"/>
                <w:highlight w:val="white"/>
              </w:rPr>
            </w:pPr>
            <w:r w:rsidRPr="007A6F65">
              <w:rPr>
                <w:rFonts w:ascii="Times New Roman" w:eastAsia="Times New Roman" w:hAnsi="Times New Roman" w:cs="Times New Roman"/>
                <w:b/>
                <w:sz w:val="24"/>
                <w:szCs w:val="24"/>
                <w:highlight w:val="white"/>
              </w:rPr>
              <w:t>Budgeting</w:t>
            </w:r>
          </w:p>
        </w:tc>
        <w:tc>
          <w:tcPr>
            <w:tcW w:w="3780" w:type="dxa"/>
            <w:shd w:val="clear" w:color="auto" w:fill="auto"/>
            <w:tcMar>
              <w:top w:w="100" w:type="dxa"/>
              <w:left w:w="100" w:type="dxa"/>
              <w:bottom w:w="100" w:type="dxa"/>
              <w:right w:w="100" w:type="dxa"/>
            </w:tcMar>
          </w:tcPr>
          <w:p w14:paraId="40402D62" w14:textId="554BD9C5" w:rsidR="00D23A3A"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Budgeting is a great technical skill that suggests a candidate's capacity to control an amount of money and wisely allocate it over time to the appropriate places. Strategic planning is necessary to handle payroll, perks, and other corporate finance, which fall under the purview of HR specialists. Managers of human resources may </w:t>
            </w:r>
            <w:proofErr w:type="gramStart"/>
            <w:r w:rsidRPr="007A6F65">
              <w:rPr>
                <w:rFonts w:ascii="Times New Roman" w:eastAsia="Times New Roman" w:hAnsi="Times New Roman" w:cs="Times New Roman"/>
                <w:sz w:val="24"/>
                <w:szCs w:val="24"/>
              </w:rPr>
              <w:t>be in charge of</w:t>
            </w:r>
            <w:proofErr w:type="gramEnd"/>
            <w:r w:rsidRPr="007A6F65">
              <w:rPr>
                <w:rFonts w:ascii="Times New Roman" w:eastAsia="Times New Roman" w:hAnsi="Times New Roman" w:cs="Times New Roman"/>
                <w:sz w:val="24"/>
                <w:szCs w:val="24"/>
              </w:rPr>
              <w:t xml:space="preserve"> managing budget estimates and utilizing them prudently on software and business needs. So, this technical skill is essential in human resource </w:t>
            </w:r>
            <w:r w:rsidR="00C0226D" w:rsidRPr="007A6F65">
              <w:rPr>
                <w:rFonts w:ascii="Times New Roman" w:eastAsia="Times New Roman" w:hAnsi="Times New Roman" w:cs="Times New Roman"/>
                <w:sz w:val="24"/>
                <w:szCs w:val="24"/>
              </w:rPr>
              <w:t>management</w:t>
            </w:r>
            <w:r w:rsidR="00D23A3A" w:rsidRPr="007A6F65">
              <w:rPr>
                <w:rFonts w:ascii="Times New Roman" w:eastAsia="Times New Roman" w:hAnsi="Times New Roman" w:cs="Times New Roman"/>
                <w:sz w:val="24"/>
                <w:szCs w:val="24"/>
              </w:rPr>
              <w:t>.</w:t>
            </w:r>
          </w:p>
          <w:p w14:paraId="7190FE9A" w14:textId="14A0A857" w:rsidR="005C6B76" w:rsidRPr="007A6F65" w:rsidRDefault="005C6B76" w:rsidP="007A6F65">
            <w:pPr>
              <w:spacing w:line="360" w:lineRule="auto"/>
              <w:jc w:val="both"/>
              <w:rPr>
                <w:rFonts w:ascii="Times New Roman" w:hAnsi="Times New Roman" w:cs="Times New Roman"/>
                <w:sz w:val="24"/>
                <w:szCs w:val="24"/>
                <w:highlight w:val="white"/>
              </w:rPr>
            </w:pPr>
          </w:p>
        </w:tc>
        <w:tc>
          <w:tcPr>
            <w:tcW w:w="3780" w:type="dxa"/>
            <w:shd w:val="clear" w:color="auto" w:fill="auto"/>
            <w:tcMar>
              <w:top w:w="100" w:type="dxa"/>
              <w:left w:w="100" w:type="dxa"/>
              <w:bottom w:w="100" w:type="dxa"/>
              <w:right w:w="100" w:type="dxa"/>
            </w:tcMar>
          </w:tcPr>
          <w:p w14:paraId="39F80B39" w14:textId="2668CCBC"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Using current data rather than projections from many months ago, human resource management may revise budgets and rolling forecasts. This method limits forecasts for the upcoming quarter rather than the whole year. The projections are more expansive each quarter since they will also be modified again</w:t>
            </w:r>
            <w:r w:rsidR="00DC35A5">
              <w:rPr>
                <w:rFonts w:ascii="Times New Roman" w:eastAsia="Times New Roman" w:hAnsi="Times New Roman" w:cs="Times New Roman"/>
                <w:sz w:val="24"/>
                <w:szCs w:val="24"/>
              </w:rPr>
              <w:t xml:space="preserve"> (</w:t>
            </w:r>
            <w:r w:rsidR="00BD7EE9" w:rsidRPr="009D642C">
              <w:rPr>
                <w:rFonts w:ascii="Times New Roman" w:hAnsi="Times New Roman" w:cs="Times New Roman"/>
                <w:color w:val="222222"/>
                <w:sz w:val="24"/>
                <w:szCs w:val="24"/>
                <w:shd w:val="clear" w:color="auto" w:fill="FFFFFF"/>
              </w:rPr>
              <w:t>Garcia-Arroyo</w:t>
            </w:r>
            <w:r w:rsidR="00BD7EE9">
              <w:rPr>
                <w:rFonts w:ascii="Times New Roman" w:hAnsi="Times New Roman" w:cs="Times New Roman"/>
                <w:color w:val="222222"/>
                <w:sz w:val="24"/>
                <w:szCs w:val="24"/>
                <w:shd w:val="clear" w:color="auto" w:fill="FFFFFF"/>
              </w:rPr>
              <w:t xml:space="preserve"> </w:t>
            </w:r>
            <w:r w:rsidR="00BD7EE9" w:rsidRPr="009D642C">
              <w:rPr>
                <w:rFonts w:ascii="Times New Roman" w:hAnsi="Times New Roman" w:cs="Times New Roman"/>
                <w:color w:val="222222"/>
                <w:sz w:val="24"/>
                <w:szCs w:val="24"/>
                <w:shd w:val="clear" w:color="auto" w:fill="FFFFFF"/>
              </w:rPr>
              <w:t xml:space="preserve">and </w:t>
            </w:r>
            <w:proofErr w:type="spellStart"/>
            <w:r w:rsidR="00BD7EE9" w:rsidRPr="009D642C">
              <w:rPr>
                <w:rFonts w:ascii="Times New Roman" w:hAnsi="Times New Roman" w:cs="Times New Roman"/>
                <w:color w:val="222222"/>
                <w:sz w:val="24"/>
                <w:szCs w:val="24"/>
                <w:shd w:val="clear" w:color="auto" w:fill="FFFFFF"/>
              </w:rPr>
              <w:t>Osca</w:t>
            </w:r>
            <w:proofErr w:type="spellEnd"/>
            <w:r w:rsidR="00BD7EE9" w:rsidRPr="009D642C">
              <w:rPr>
                <w:rFonts w:ascii="Times New Roman" w:hAnsi="Times New Roman" w:cs="Times New Roman"/>
                <w:color w:val="222222"/>
                <w:sz w:val="24"/>
                <w:szCs w:val="24"/>
                <w:shd w:val="clear" w:color="auto" w:fill="FFFFFF"/>
              </w:rPr>
              <w:t>,</w:t>
            </w:r>
            <w:r w:rsidR="00BD7EE9">
              <w:rPr>
                <w:rFonts w:ascii="Times New Roman" w:hAnsi="Times New Roman" w:cs="Times New Roman"/>
                <w:color w:val="222222"/>
                <w:sz w:val="24"/>
                <w:szCs w:val="24"/>
                <w:shd w:val="clear" w:color="auto" w:fill="FFFFFF"/>
              </w:rPr>
              <w:t xml:space="preserve"> 2021)</w:t>
            </w:r>
            <w:r w:rsidRPr="007A6F65">
              <w:rPr>
                <w:rFonts w:ascii="Times New Roman" w:eastAsia="Times New Roman" w:hAnsi="Times New Roman" w:cs="Times New Roman"/>
                <w:sz w:val="24"/>
                <w:szCs w:val="24"/>
              </w:rPr>
              <w:t>. Management can increase</w:t>
            </w:r>
            <w:r w:rsidR="00BD7EE9">
              <w:rPr>
                <w:rFonts w:ascii="Times New Roman" w:eastAsia="Times New Roman" w:hAnsi="Times New Roman" w:cs="Times New Roman"/>
                <w:sz w:val="24"/>
                <w:szCs w:val="24"/>
              </w:rPr>
              <w:t xml:space="preserve"> </w:t>
            </w:r>
            <w:r w:rsidRPr="007A6F65">
              <w:rPr>
                <w:rFonts w:ascii="Times New Roman" w:eastAsia="Times New Roman" w:hAnsi="Times New Roman" w:cs="Times New Roman"/>
                <w:sz w:val="24"/>
                <w:szCs w:val="24"/>
              </w:rPr>
              <w:t>the precision of their estimates and better match their budgets with their intended objective by using rolling forecasts.</w:t>
            </w:r>
          </w:p>
        </w:tc>
        <w:tc>
          <w:tcPr>
            <w:tcW w:w="1710" w:type="dxa"/>
            <w:shd w:val="clear" w:color="auto" w:fill="auto"/>
            <w:tcMar>
              <w:top w:w="100" w:type="dxa"/>
              <w:left w:w="100" w:type="dxa"/>
              <w:bottom w:w="100" w:type="dxa"/>
              <w:right w:w="100" w:type="dxa"/>
            </w:tcMar>
          </w:tcPr>
          <w:p w14:paraId="00000027" w14:textId="77AFFAF9" w:rsidR="005C6B76" w:rsidRPr="00C0226D" w:rsidRDefault="00BD7EE9"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Cs/>
                <w:sz w:val="24"/>
                <w:szCs w:val="24"/>
              </w:rPr>
            </w:pPr>
            <w:r w:rsidRPr="009D642C">
              <w:rPr>
                <w:rFonts w:ascii="Times New Roman" w:hAnsi="Times New Roman" w:cs="Times New Roman"/>
                <w:color w:val="222222"/>
                <w:sz w:val="24"/>
                <w:szCs w:val="24"/>
                <w:shd w:val="clear" w:color="auto" w:fill="FFFFFF"/>
              </w:rPr>
              <w:t>Garcia-Arroyo</w:t>
            </w:r>
          </w:p>
        </w:tc>
      </w:tr>
      <w:tr w:rsidR="005C6B76" w:rsidRPr="007A6F65" w14:paraId="501B61D1" w14:textId="77777777" w:rsidTr="00D23A3A">
        <w:trPr>
          <w:trHeight w:val="7770"/>
        </w:trPr>
        <w:tc>
          <w:tcPr>
            <w:tcW w:w="1530" w:type="dxa"/>
            <w:shd w:val="clear" w:color="auto" w:fill="auto"/>
            <w:tcMar>
              <w:top w:w="100" w:type="dxa"/>
              <w:left w:w="100" w:type="dxa"/>
              <w:bottom w:w="100" w:type="dxa"/>
              <w:right w:w="100" w:type="dxa"/>
            </w:tcMar>
          </w:tcPr>
          <w:p w14:paraId="690296BA" w14:textId="77777777" w:rsidR="00D23A3A" w:rsidRPr="007A6F65" w:rsidRDefault="00D23A3A" w:rsidP="007A6F65">
            <w:pPr>
              <w:pStyle w:val="Normal1"/>
              <w:widowControl w:val="0"/>
              <w:spacing w:line="360" w:lineRule="auto"/>
              <w:jc w:val="both"/>
              <w:rPr>
                <w:rFonts w:ascii="Times New Roman" w:eastAsia="Times New Roman" w:hAnsi="Times New Roman" w:cs="Times New Roman"/>
                <w:b/>
                <w:sz w:val="24"/>
                <w:szCs w:val="24"/>
                <w:highlight w:val="white"/>
              </w:rPr>
            </w:pPr>
          </w:p>
          <w:p w14:paraId="00000028" w14:textId="30A29A34" w:rsidR="005C6B76" w:rsidRPr="007A6F65" w:rsidRDefault="00B0652F" w:rsidP="007A6F65">
            <w:pPr>
              <w:pStyle w:val="Normal1"/>
              <w:widowControl w:val="0"/>
              <w:spacing w:line="360" w:lineRule="auto"/>
              <w:jc w:val="both"/>
              <w:rPr>
                <w:rFonts w:ascii="Times New Roman" w:eastAsia="Times New Roman" w:hAnsi="Times New Roman" w:cs="Times New Roman"/>
                <w:b/>
                <w:sz w:val="24"/>
                <w:szCs w:val="24"/>
                <w:highlight w:val="white"/>
              </w:rPr>
            </w:pPr>
            <w:r w:rsidRPr="007A6F65">
              <w:rPr>
                <w:rFonts w:ascii="Times New Roman" w:eastAsia="Times New Roman" w:hAnsi="Times New Roman" w:cs="Times New Roman"/>
                <w:b/>
                <w:sz w:val="24"/>
                <w:szCs w:val="24"/>
                <w:highlight w:val="white"/>
              </w:rPr>
              <w:t>Communication skills</w:t>
            </w:r>
          </w:p>
        </w:tc>
        <w:tc>
          <w:tcPr>
            <w:tcW w:w="3780" w:type="dxa"/>
            <w:shd w:val="clear" w:color="auto" w:fill="auto"/>
            <w:tcMar>
              <w:top w:w="100" w:type="dxa"/>
              <w:left w:w="100" w:type="dxa"/>
              <w:bottom w:w="100" w:type="dxa"/>
              <w:right w:w="100" w:type="dxa"/>
            </w:tcMar>
          </w:tcPr>
          <w:p w14:paraId="02039DEF" w14:textId="77777777" w:rsidR="00CA1AB8" w:rsidRDefault="009B554C" w:rsidP="007A6F65">
            <w:pPr>
              <w:pStyle w:val="Normal1"/>
              <w:shd w:val="clear" w:color="auto" w:fill="FFFFFF"/>
              <w:spacing w:line="360" w:lineRule="auto"/>
              <w:jc w:val="both"/>
              <w:rPr>
                <w:rFonts w:ascii="Times New Roman" w:eastAsia="Times New Roman" w:hAnsi="Times New Roman" w:cs="Times New Roman"/>
                <w:sz w:val="24"/>
                <w:szCs w:val="24"/>
              </w:rPr>
            </w:pPr>
            <w:r w:rsidRPr="009B554C">
              <w:rPr>
                <w:rFonts w:ascii="Times New Roman" w:eastAsia="Times New Roman" w:hAnsi="Times New Roman" w:cs="Times New Roman"/>
                <w:sz w:val="24"/>
                <w:szCs w:val="24"/>
              </w:rPr>
              <w:t>People regularly communicate with HR staff members on the phone, by email, and in person. HR professionals that are good communicators prevent issues from getting worse and clearly explain company policies.</w:t>
            </w:r>
          </w:p>
          <w:p w14:paraId="0000002B" w14:textId="4AF3B215" w:rsidR="005C6B76" w:rsidRPr="007A6F65" w:rsidRDefault="00B0652F" w:rsidP="007A6F65">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b/>
                <w:sz w:val="24"/>
                <w:szCs w:val="24"/>
              </w:rPr>
              <w:t>Clear writing:</w:t>
            </w:r>
            <w:r w:rsidRPr="007A6F65">
              <w:rPr>
                <w:rFonts w:ascii="Times New Roman" w:eastAsia="Times New Roman" w:hAnsi="Times New Roman" w:cs="Times New Roman"/>
                <w:sz w:val="24"/>
                <w:szCs w:val="24"/>
              </w:rPr>
              <w:t xml:space="preserve"> </w:t>
            </w:r>
            <w:r w:rsidR="007F3C00">
              <w:rPr>
                <w:rFonts w:ascii="Times New Roman" w:eastAsia="Times New Roman" w:hAnsi="Times New Roman" w:cs="Times New Roman"/>
                <w:sz w:val="24"/>
                <w:szCs w:val="24"/>
              </w:rPr>
              <w:t>A</w:t>
            </w:r>
            <w:r w:rsidRPr="007A6F65">
              <w:rPr>
                <w:rFonts w:ascii="Times New Roman" w:eastAsia="Times New Roman" w:hAnsi="Times New Roman" w:cs="Times New Roman"/>
                <w:sz w:val="24"/>
                <w:szCs w:val="24"/>
              </w:rPr>
              <w:t xml:space="preserve">ccording to </w:t>
            </w:r>
            <w:proofErr w:type="spellStart"/>
            <w:r w:rsidRPr="007F3C00">
              <w:rPr>
                <w:rFonts w:ascii="Times New Roman" w:hAnsi="Times New Roman" w:cs="Times New Roman"/>
                <w:bCs/>
                <w:color w:val="222222"/>
                <w:sz w:val="24"/>
                <w:szCs w:val="24"/>
                <w:highlight w:val="white"/>
              </w:rPr>
              <w:t>Kyeyune</w:t>
            </w:r>
            <w:proofErr w:type="spellEnd"/>
            <w:r w:rsidRPr="007F3C00">
              <w:rPr>
                <w:rFonts w:ascii="Times New Roman" w:hAnsi="Times New Roman" w:cs="Times New Roman"/>
                <w:bCs/>
                <w:color w:val="222222"/>
                <w:sz w:val="24"/>
                <w:szCs w:val="24"/>
                <w:highlight w:val="white"/>
              </w:rPr>
              <w:t xml:space="preserve"> and Delilah (2020),</w:t>
            </w:r>
            <w:r w:rsidRPr="007A6F65">
              <w:rPr>
                <w:rFonts w:ascii="Times New Roman" w:hAnsi="Times New Roman" w:cs="Times New Roman"/>
                <w:color w:val="222222"/>
                <w:sz w:val="24"/>
                <w:szCs w:val="24"/>
                <w:highlight w:val="white"/>
              </w:rPr>
              <w:t xml:space="preserve"> </w:t>
            </w:r>
            <w:r w:rsidRPr="007A6F65">
              <w:rPr>
                <w:rFonts w:ascii="Times New Roman" w:eastAsia="Times New Roman" w:hAnsi="Times New Roman" w:cs="Times New Roman"/>
                <w:sz w:val="24"/>
                <w:szCs w:val="24"/>
              </w:rPr>
              <w:t>writing efficiently helps HR managers prevent confusion by reducing "back-and-forth" communications and creating concise business regulations.</w:t>
            </w:r>
          </w:p>
          <w:p w14:paraId="0000002D" w14:textId="77777777" w:rsidR="005C6B76" w:rsidRPr="007A6F65" w:rsidRDefault="00B0652F" w:rsidP="007A6F65">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b/>
                <w:sz w:val="24"/>
                <w:szCs w:val="24"/>
              </w:rPr>
              <w:t>Acute listening:</w:t>
            </w:r>
            <w:r w:rsidRPr="007A6F65">
              <w:rPr>
                <w:rFonts w:ascii="Times New Roman" w:eastAsia="Times New Roman" w:hAnsi="Times New Roman" w:cs="Times New Roman"/>
                <w:sz w:val="24"/>
                <w:szCs w:val="24"/>
              </w:rPr>
              <w:t xml:space="preserve"> Being an effective listener aids HR professionals in having open dialogues with workers and supervisors, determining other people's perspectives, and concentrating more on solving issues.</w:t>
            </w:r>
          </w:p>
          <w:p w14:paraId="0000002F" w14:textId="54D248CA" w:rsidR="005C6B76" w:rsidRPr="007A6F65" w:rsidRDefault="00B0652F" w:rsidP="007A6F65">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 </w:t>
            </w:r>
            <w:r w:rsidRPr="007A6F65">
              <w:rPr>
                <w:rFonts w:ascii="Times New Roman" w:eastAsia="Times New Roman" w:hAnsi="Times New Roman" w:cs="Times New Roman"/>
                <w:b/>
                <w:sz w:val="24"/>
                <w:szCs w:val="24"/>
              </w:rPr>
              <w:t>Dispute management:</w:t>
            </w:r>
            <w:r w:rsidRPr="007A6F65">
              <w:rPr>
                <w:rFonts w:ascii="Times New Roman" w:eastAsia="Times New Roman" w:hAnsi="Times New Roman" w:cs="Times New Roman"/>
                <w:sz w:val="24"/>
                <w:szCs w:val="24"/>
              </w:rPr>
              <w:t xml:space="preserve"> Groups that can handle potentially awkward circumstances gracefully, such as departure interviews, complaints, and pay negotiations, assist to preserve healthy work cultures.</w:t>
            </w:r>
          </w:p>
          <w:p w14:paraId="00000030" w14:textId="77777777" w:rsidR="005C6B76" w:rsidRPr="007A6F65" w:rsidRDefault="005C6B76" w:rsidP="007A6F65">
            <w:pPr>
              <w:pStyle w:val="Normal1"/>
              <w:shd w:val="clear" w:color="auto" w:fill="FFFFFF"/>
              <w:spacing w:line="360" w:lineRule="auto"/>
              <w:jc w:val="both"/>
              <w:rPr>
                <w:rFonts w:ascii="Times New Roman" w:eastAsia="Times New Roman" w:hAnsi="Times New Roman" w:cs="Times New Roman"/>
                <w:sz w:val="24"/>
                <w:szCs w:val="24"/>
              </w:rPr>
            </w:pPr>
          </w:p>
        </w:tc>
        <w:tc>
          <w:tcPr>
            <w:tcW w:w="3780" w:type="dxa"/>
            <w:shd w:val="clear" w:color="auto" w:fill="auto"/>
            <w:tcMar>
              <w:top w:w="100" w:type="dxa"/>
              <w:left w:w="100" w:type="dxa"/>
              <w:bottom w:w="100" w:type="dxa"/>
              <w:right w:w="100" w:type="dxa"/>
            </w:tcMar>
          </w:tcPr>
          <w:p w14:paraId="00000031" w14:textId="77777777" w:rsidR="005C6B76" w:rsidRPr="007A6F65" w:rsidRDefault="00B0652F" w:rsidP="007A6F65">
            <w:pPr>
              <w:pStyle w:val="Normal1"/>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Read publications and enroll in classes on soft skills, such as</w:t>
            </w:r>
          </w:p>
          <w:p w14:paraId="00000032" w14:textId="77777777" w:rsidR="005C6B76" w:rsidRPr="007A6F65" w:rsidRDefault="00B0652F" w:rsidP="00D5542A">
            <w:pPr>
              <w:pStyle w:val="Normal1"/>
              <w:spacing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Persuasion and negotiating</w:t>
            </w:r>
          </w:p>
          <w:p w14:paraId="00000033" w14:textId="77777777" w:rsidR="005C6B76" w:rsidRPr="007A6F65" w:rsidRDefault="00B0652F" w:rsidP="00D5542A">
            <w:pPr>
              <w:pStyle w:val="Normal1"/>
              <w:numPr>
                <w:ilvl w:val="0"/>
                <w:numId w:val="7"/>
              </w:numPr>
              <w:spacing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Critical-listening</w:t>
            </w:r>
          </w:p>
          <w:p w14:paraId="00000034" w14:textId="77777777" w:rsidR="005C6B76" w:rsidRPr="007A6F65" w:rsidRDefault="00B0652F" w:rsidP="00D5542A">
            <w:pPr>
              <w:pStyle w:val="Normal1"/>
              <w:numPr>
                <w:ilvl w:val="0"/>
                <w:numId w:val="7"/>
              </w:numPr>
              <w:spacing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Compassion</w:t>
            </w:r>
          </w:p>
          <w:p w14:paraId="00000035" w14:textId="77777777" w:rsidR="005C6B76" w:rsidRPr="007A6F65" w:rsidRDefault="00B0652F" w:rsidP="00D5542A">
            <w:pPr>
              <w:pStyle w:val="Normal1"/>
              <w:numPr>
                <w:ilvl w:val="0"/>
                <w:numId w:val="7"/>
              </w:numPr>
              <w:spacing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How to manage conflicts</w:t>
            </w:r>
          </w:p>
          <w:p w14:paraId="00000036" w14:textId="77777777" w:rsidR="005C6B76" w:rsidRPr="007A6F65" w:rsidRDefault="00B0652F" w:rsidP="002021E9">
            <w:pPr>
              <w:pStyle w:val="Normal1"/>
              <w:numPr>
                <w:ilvl w:val="0"/>
                <w:numId w:val="7"/>
              </w:numPr>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Candidates may hone their public speaking and presentation skills by</w:t>
            </w:r>
          </w:p>
          <w:p w14:paraId="00000037" w14:textId="77777777" w:rsidR="005C6B76" w:rsidRPr="007A6F65" w:rsidRDefault="00B0652F" w:rsidP="002021E9">
            <w:pPr>
              <w:pStyle w:val="Normal1"/>
              <w:numPr>
                <w:ilvl w:val="0"/>
                <w:numId w:val="7"/>
              </w:numPr>
              <w:spacing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Attending a “toastmasters meetup”.</w:t>
            </w:r>
          </w:p>
          <w:p w14:paraId="00000038" w14:textId="77777777" w:rsidR="005C6B76" w:rsidRPr="007A6F65" w:rsidRDefault="00B0652F" w:rsidP="002021E9">
            <w:pPr>
              <w:pStyle w:val="Normal1"/>
              <w:numPr>
                <w:ilvl w:val="0"/>
                <w:numId w:val="7"/>
              </w:numPr>
              <w:spacing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seeking out recommendations from coworkers who are fluent communicators</w:t>
            </w:r>
          </w:p>
          <w:p w14:paraId="00000039" w14:textId="6D874B6E" w:rsidR="005C6B76" w:rsidRPr="007A6F65" w:rsidRDefault="002021E9" w:rsidP="002021E9">
            <w:pPr>
              <w:pStyle w:val="Normal1"/>
              <w:numPr>
                <w:ilvl w:val="0"/>
                <w:numId w:val="7"/>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D</w:t>
            </w:r>
            <w:r w:rsidR="00B0652F" w:rsidRPr="007A6F65">
              <w:rPr>
                <w:rFonts w:ascii="Times New Roman" w:eastAsia="Times New Roman" w:hAnsi="Times New Roman" w:cs="Times New Roman"/>
                <w:sz w:val="24"/>
                <w:szCs w:val="24"/>
              </w:rPr>
              <w:t>oing a drill in front of a selected group of colleagues</w:t>
            </w:r>
          </w:p>
          <w:p w14:paraId="0000003A" w14:textId="77777777" w:rsidR="005C6B76" w:rsidRPr="007A6F65" w:rsidRDefault="00B0652F" w:rsidP="002021E9">
            <w:pPr>
              <w:pStyle w:val="Normal1"/>
              <w:numPr>
                <w:ilvl w:val="0"/>
                <w:numId w:val="7"/>
              </w:numPr>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Gather suggestions and criticism from others, for instance,</w:t>
            </w:r>
          </w:p>
          <w:p w14:paraId="0000003D" w14:textId="77777777" w:rsidR="005C6B76" w:rsidRPr="007A6F65" w:rsidRDefault="00B0652F" w:rsidP="002021E9">
            <w:pPr>
              <w:pStyle w:val="Normal1"/>
              <w:numPr>
                <w:ilvl w:val="0"/>
                <w:numId w:val="7"/>
              </w:numPr>
              <w:shd w:val="clear" w:color="auto" w:fill="FFFFFF"/>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To read nonverbal clues, pay attention to how others are acting. For instance:</w:t>
            </w:r>
          </w:p>
          <w:p w14:paraId="0000003E" w14:textId="77777777" w:rsidR="005C6B76" w:rsidRPr="007A6F65" w:rsidRDefault="00B0652F" w:rsidP="002021E9">
            <w:pPr>
              <w:pStyle w:val="Normal1"/>
              <w:numPr>
                <w:ilvl w:val="0"/>
                <w:numId w:val="7"/>
              </w:numPr>
              <w:spacing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 xml:space="preserve">See role-playing tutorials that explain typical motions and actions </w:t>
            </w:r>
            <w:proofErr w:type="gramStart"/>
            <w:r w:rsidRPr="007A6F65">
              <w:rPr>
                <w:rFonts w:ascii="Times New Roman" w:eastAsia="Times New Roman" w:hAnsi="Times New Roman" w:cs="Times New Roman"/>
                <w:sz w:val="24"/>
                <w:szCs w:val="24"/>
              </w:rPr>
              <w:t>and also</w:t>
            </w:r>
            <w:proofErr w:type="gramEnd"/>
            <w:r w:rsidRPr="007A6F65">
              <w:rPr>
                <w:rFonts w:ascii="Times New Roman" w:eastAsia="Times New Roman" w:hAnsi="Times New Roman" w:cs="Times New Roman"/>
                <w:sz w:val="24"/>
                <w:szCs w:val="24"/>
              </w:rPr>
              <w:t xml:space="preserve"> enroll in online courses.</w:t>
            </w:r>
          </w:p>
          <w:p w14:paraId="0000003F" w14:textId="2E9CBCEB" w:rsidR="005C6B76" w:rsidRPr="007A6F65" w:rsidRDefault="002021E9" w:rsidP="002021E9">
            <w:pPr>
              <w:pStyle w:val="Normal1"/>
              <w:numPr>
                <w:ilvl w:val="0"/>
                <w:numId w:val="7"/>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E</w:t>
            </w:r>
            <w:r w:rsidR="00B0652F" w:rsidRPr="007A6F65">
              <w:rPr>
                <w:rFonts w:ascii="Times New Roman" w:eastAsia="Times New Roman" w:hAnsi="Times New Roman" w:cs="Times New Roman"/>
                <w:sz w:val="24"/>
                <w:szCs w:val="24"/>
              </w:rPr>
              <w:t>xercise quizzes on body language to practice identifying facial expressions.</w:t>
            </w:r>
          </w:p>
        </w:tc>
        <w:tc>
          <w:tcPr>
            <w:tcW w:w="1710" w:type="dxa"/>
            <w:shd w:val="clear" w:color="auto" w:fill="auto"/>
            <w:tcMar>
              <w:top w:w="100" w:type="dxa"/>
              <w:left w:w="100" w:type="dxa"/>
              <w:bottom w:w="100" w:type="dxa"/>
              <w:right w:w="100" w:type="dxa"/>
            </w:tcMar>
          </w:tcPr>
          <w:p w14:paraId="00000040" w14:textId="77777777" w:rsidR="005C6B76" w:rsidRPr="00767CAC"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Cs/>
                <w:sz w:val="24"/>
                <w:szCs w:val="24"/>
              </w:rPr>
            </w:pPr>
            <w:r w:rsidRPr="00767CAC">
              <w:rPr>
                <w:rFonts w:ascii="Times New Roman" w:eastAsia="Times New Roman" w:hAnsi="Times New Roman" w:cs="Times New Roman"/>
                <w:bCs/>
                <w:sz w:val="24"/>
                <w:szCs w:val="24"/>
              </w:rPr>
              <w:t>4 to 5 months</w:t>
            </w:r>
          </w:p>
        </w:tc>
      </w:tr>
      <w:tr w:rsidR="005C6B76" w:rsidRPr="007A6F65" w14:paraId="45845DC0" w14:textId="77777777" w:rsidTr="00D23A3A">
        <w:trPr>
          <w:trHeight w:val="7770"/>
        </w:trPr>
        <w:tc>
          <w:tcPr>
            <w:tcW w:w="1530" w:type="dxa"/>
            <w:shd w:val="clear" w:color="auto" w:fill="auto"/>
            <w:tcMar>
              <w:top w:w="100" w:type="dxa"/>
              <w:left w:w="100" w:type="dxa"/>
              <w:bottom w:w="100" w:type="dxa"/>
              <w:right w:w="100" w:type="dxa"/>
            </w:tcMar>
          </w:tcPr>
          <w:p w14:paraId="00000041" w14:textId="77777777" w:rsidR="005C6B76" w:rsidRPr="00BF6749" w:rsidRDefault="00B0652F" w:rsidP="00BF6749">
            <w:pPr>
              <w:jc w:val="both"/>
              <w:rPr>
                <w:rFonts w:ascii="Times New Roman" w:hAnsi="Times New Roman" w:cs="Times New Roman"/>
                <w:b/>
                <w:bCs/>
                <w:highlight w:val="white"/>
              </w:rPr>
            </w:pPr>
            <w:bookmarkStart w:id="3" w:name="_faycmnutick" w:colFirst="0" w:colLast="0"/>
            <w:bookmarkEnd w:id="3"/>
            <w:r w:rsidRPr="00BF6749">
              <w:rPr>
                <w:rFonts w:ascii="Times New Roman" w:hAnsi="Times New Roman" w:cs="Times New Roman"/>
                <w:b/>
                <w:bCs/>
                <w:sz w:val="24"/>
                <w:szCs w:val="24"/>
              </w:rPr>
              <w:lastRenderedPageBreak/>
              <w:t>Adaptability skills</w:t>
            </w:r>
          </w:p>
        </w:tc>
        <w:tc>
          <w:tcPr>
            <w:tcW w:w="3780" w:type="dxa"/>
            <w:shd w:val="clear" w:color="auto" w:fill="auto"/>
            <w:tcMar>
              <w:top w:w="100" w:type="dxa"/>
              <w:left w:w="100" w:type="dxa"/>
              <w:bottom w:w="100" w:type="dxa"/>
              <w:right w:w="100" w:type="dxa"/>
            </w:tcMar>
          </w:tcPr>
          <w:p w14:paraId="00000042" w14:textId="248FFEA4" w:rsidR="005C6B76" w:rsidRPr="007A6F65" w:rsidRDefault="00B0652F" w:rsidP="0050334A">
            <w:pPr>
              <w:pStyle w:val="Normal1"/>
              <w:numPr>
                <w:ilvl w:val="0"/>
                <w:numId w:val="9"/>
              </w:numP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Uncertain events, like leaving the organization of employees, might disrupt an HR professional's regular schedule. Members of the HR team must master these abilities to adapt to and even anticipate changes</w:t>
            </w:r>
            <w:r w:rsidR="00111684">
              <w:rPr>
                <w:rFonts w:ascii="Times New Roman" w:eastAsia="Times New Roman" w:hAnsi="Times New Roman" w:cs="Times New Roman"/>
                <w:sz w:val="24"/>
                <w:szCs w:val="24"/>
              </w:rPr>
              <w:t xml:space="preserve"> (</w:t>
            </w:r>
            <w:r w:rsidR="00111684" w:rsidRPr="009D642C">
              <w:rPr>
                <w:rFonts w:ascii="Times New Roman" w:hAnsi="Times New Roman" w:cs="Times New Roman"/>
                <w:color w:val="222222"/>
                <w:sz w:val="24"/>
                <w:szCs w:val="24"/>
                <w:shd w:val="clear" w:color="auto" w:fill="FFFFFF"/>
              </w:rPr>
              <w:t>Garcia-Arroyo</w:t>
            </w:r>
            <w:r w:rsidR="00FE0EF5">
              <w:rPr>
                <w:rFonts w:ascii="Times New Roman" w:hAnsi="Times New Roman" w:cs="Times New Roman"/>
                <w:color w:val="222222"/>
                <w:sz w:val="24"/>
                <w:szCs w:val="24"/>
                <w:shd w:val="clear" w:color="auto" w:fill="FFFFFF"/>
              </w:rPr>
              <w:t xml:space="preserve"> </w:t>
            </w:r>
            <w:r w:rsidR="00FE0EF5" w:rsidRPr="009D642C">
              <w:rPr>
                <w:rFonts w:ascii="Times New Roman" w:hAnsi="Times New Roman" w:cs="Times New Roman"/>
                <w:color w:val="222222"/>
                <w:sz w:val="24"/>
                <w:szCs w:val="24"/>
                <w:shd w:val="clear" w:color="auto" w:fill="FFFFFF"/>
              </w:rPr>
              <w:t xml:space="preserve">and </w:t>
            </w:r>
            <w:proofErr w:type="spellStart"/>
            <w:r w:rsidR="00FE0EF5" w:rsidRPr="009D642C">
              <w:rPr>
                <w:rFonts w:ascii="Times New Roman" w:hAnsi="Times New Roman" w:cs="Times New Roman"/>
                <w:color w:val="222222"/>
                <w:sz w:val="24"/>
                <w:szCs w:val="24"/>
                <w:shd w:val="clear" w:color="auto" w:fill="FFFFFF"/>
              </w:rPr>
              <w:t>Osca</w:t>
            </w:r>
            <w:proofErr w:type="spellEnd"/>
            <w:r w:rsidR="00FE0EF5">
              <w:rPr>
                <w:rFonts w:ascii="Times New Roman" w:hAnsi="Times New Roman" w:cs="Times New Roman"/>
                <w:color w:val="222222"/>
                <w:sz w:val="24"/>
                <w:szCs w:val="24"/>
                <w:shd w:val="clear" w:color="auto" w:fill="FFFFFF"/>
              </w:rPr>
              <w:t xml:space="preserve">, </w:t>
            </w:r>
            <w:r w:rsidR="00F05478">
              <w:rPr>
                <w:rFonts w:ascii="Times New Roman" w:hAnsi="Times New Roman" w:cs="Times New Roman"/>
                <w:color w:val="222222"/>
                <w:sz w:val="24"/>
                <w:szCs w:val="24"/>
                <w:shd w:val="clear" w:color="auto" w:fill="FFFFFF"/>
              </w:rPr>
              <w:t>2021).</w:t>
            </w:r>
          </w:p>
          <w:p w14:paraId="00000043" w14:textId="77777777" w:rsidR="005C6B76" w:rsidRPr="007A6F65" w:rsidRDefault="00B0652F" w:rsidP="0050334A">
            <w:pPr>
              <w:pStyle w:val="Normal1"/>
              <w:numPr>
                <w:ilvl w:val="0"/>
                <w:numId w:val="9"/>
              </w:numPr>
              <w:shd w:val="clear" w:color="auto" w:fill="FFFFFF"/>
              <w:spacing w:after="960" w:line="360" w:lineRule="auto"/>
              <w:jc w:val="both"/>
              <w:rPr>
                <w:rFonts w:ascii="Times New Roman" w:eastAsia="Times New Roman" w:hAnsi="Times New Roman" w:cs="Times New Roman"/>
                <w:color w:val="000000"/>
                <w:sz w:val="24"/>
                <w:szCs w:val="24"/>
              </w:rPr>
            </w:pPr>
            <w:r w:rsidRPr="007A6F65">
              <w:rPr>
                <w:rFonts w:ascii="Times New Roman" w:eastAsia="Times New Roman" w:hAnsi="Times New Roman" w:cs="Times New Roman"/>
                <w:sz w:val="24"/>
                <w:szCs w:val="24"/>
              </w:rPr>
              <w:t xml:space="preserve">Management of change: The HR management team should be able to recognize when it's appropriate to update outdated policies, develop new ones, and advise staff members on how to accept change. </w:t>
            </w:r>
          </w:p>
        </w:tc>
        <w:tc>
          <w:tcPr>
            <w:tcW w:w="3780" w:type="dxa"/>
            <w:shd w:val="clear" w:color="auto" w:fill="auto"/>
            <w:tcMar>
              <w:top w:w="100" w:type="dxa"/>
              <w:left w:w="100" w:type="dxa"/>
              <w:bottom w:w="100" w:type="dxa"/>
              <w:right w:w="100" w:type="dxa"/>
            </w:tcMar>
          </w:tcPr>
          <w:p w14:paraId="00000044" w14:textId="77777777" w:rsidR="005C6B76" w:rsidRPr="007A6F65" w:rsidRDefault="00B0652F" w:rsidP="00054629">
            <w:pPr>
              <w:pStyle w:val="Normal1"/>
              <w:numPr>
                <w:ilvl w:val="0"/>
                <w:numId w:val="8"/>
              </w:numP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Track metrics to learn what performs and what needs to be improved in your HR operations and your entire organization.</w:t>
            </w:r>
          </w:p>
          <w:p w14:paraId="00000046" w14:textId="77777777" w:rsidR="005C6B76" w:rsidRPr="007A6F65" w:rsidRDefault="00B0652F" w:rsidP="00054629">
            <w:pPr>
              <w:pStyle w:val="Normal1"/>
              <w:numPr>
                <w:ilvl w:val="0"/>
                <w:numId w:val="8"/>
              </w:numP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Connect with business executives online or in person at HR meetings. They may provide you with fresh perspectives on typical HR problems and keep you up to date on market developments.</w:t>
            </w:r>
          </w:p>
        </w:tc>
        <w:tc>
          <w:tcPr>
            <w:tcW w:w="1710" w:type="dxa"/>
            <w:shd w:val="clear" w:color="auto" w:fill="auto"/>
            <w:tcMar>
              <w:top w:w="100" w:type="dxa"/>
              <w:left w:w="100" w:type="dxa"/>
              <w:bottom w:w="100" w:type="dxa"/>
              <w:right w:w="100" w:type="dxa"/>
            </w:tcMar>
          </w:tcPr>
          <w:p w14:paraId="00000047" w14:textId="77777777" w:rsidR="005C6B76" w:rsidRPr="00EF02F9"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Cs/>
                <w:sz w:val="24"/>
                <w:szCs w:val="24"/>
              </w:rPr>
            </w:pPr>
            <w:r w:rsidRPr="00EF02F9">
              <w:rPr>
                <w:rFonts w:ascii="Times New Roman" w:eastAsia="Times New Roman" w:hAnsi="Times New Roman" w:cs="Times New Roman"/>
                <w:bCs/>
                <w:sz w:val="24"/>
                <w:szCs w:val="24"/>
              </w:rPr>
              <w:t>2 to 3 months</w:t>
            </w:r>
          </w:p>
        </w:tc>
      </w:tr>
    </w:tbl>
    <w:p w14:paraId="00000048" w14:textId="52DE5436" w:rsidR="005C6B76" w:rsidRDefault="00CD606B" w:rsidP="00CD606B">
      <w:pPr>
        <w:pStyle w:val="Normal1"/>
        <w:shd w:val="clear" w:color="auto" w:fill="FFFFFF"/>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PDP</w:t>
      </w:r>
    </w:p>
    <w:p w14:paraId="365186B1" w14:textId="48FABA15" w:rsidR="00CD606B" w:rsidRPr="00CD606B" w:rsidRDefault="00CD606B" w:rsidP="00CD606B">
      <w:pPr>
        <w:pStyle w:val="Normal1"/>
        <w:shd w:val="clear" w:color="auto" w:fill="FFFFFF"/>
        <w:spacing w:line="360" w:lineRule="auto"/>
        <w:jc w:val="center"/>
        <w:rPr>
          <w:rFonts w:ascii="Times New Roman" w:eastAsia="Times New Roman" w:hAnsi="Times New Roman" w:cs="Times New Roman"/>
          <w:bCs/>
          <w:sz w:val="24"/>
          <w:szCs w:val="24"/>
        </w:rPr>
      </w:pPr>
      <w:r w:rsidRPr="00CD606B">
        <w:rPr>
          <w:rFonts w:ascii="Times New Roman" w:eastAsia="Times New Roman" w:hAnsi="Times New Roman" w:cs="Times New Roman"/>
          <w:bCs/>
          <w:sz w:val="24"/>
          <w:szCs w:val="24"/>
        </w:rPr>
        <w:t>(Source: Self Developed)</w:t>
      </w:r>
    </w:p>
    <w:p w14:paraId="49A31D23" w14:textId="11A1A049" w:rsidR="00D23A3A" w:rsidRPr="007A6F65" w:rsidRDefault="00D23A3A" w:rsidP="00CD606B">
      <w:pPr>
        <w:pStyle w:val="Normal1"/>
        <w:shd w:val="clear" w:color="auto" w:fill="FFFFFF"/>
        <w:spacing w:line="360" w:lineRule="auto"/>
        <w:jc w:val="both"/>
        <w:rPr>
          <w:rFonts w:ascii="Times New Roman" w:eastAsia="Times New Roman" w:hAnsi="Times New Roman" w:cs="Times New Roman"/>
          <w:b/>
          <w:sz w:val="24"/>
          <w:szCs w:val="24"/>
        </w:rPr>
      </w:pPr>
    </w:p>
    <w:p w14:paraId="008EB876" w14:textId="7E473339" w:rsidR="00D23A3A" w:rsidRPr="007A6F65" w:rsidRDefault="00D23A3A" w:rsidP="007A6F65">
      <w:pPr>
        <w:pStyle w:val="Normal1"/>
        <w:shd w:val="clear" w:color="auto" w:fill="FFFFFF"/>
        <w:spacing w:after="240" w:line="360" w:lineRule="auto"/>
        <w:jc w:val="both"/>
        <w:rPr>
          <w:rFonts w:ascii="Times New Roman" w:eastAsia="Times New Roman" w:hAnsi="Times New Roman" w:cs="Times New Roman"/>
          <w:b/>
          <w:sz w:val="24"/>
          <w:szCs w:val="24"/>
        </w:rPr>
      </w:pPr>
    </w:p>
    <w:p w14:paraId="0C84FFEE" w14:textId="655B13F7" w:rsidR="00D23A3A" w:rsidRPr="007A6F65" w:rsidRDefault="00D23A3A" w:rsidP="007A6F65">
      <w:pPr>
        <w:pStyle w:val="Normal1"/>
        <w:shd w:val="clear" w:color="auto" w:fill="FFFFFF"/>
        <w:spacing w:after="240" w:line="360" w:lineRule="auto"/>
        <w:jc w:val="both"/>
        <w:rPr>
          <w:rFonts w:ascii="Times New Roman" w:eastAsia="Times New Roman" w:hAnsi="Times New Roman" w:cs="Times New Roman"/>
          <w:b/>
          <w:sz w:val="24"/>
          <w:szCs w:val="24"/>
        </w:rPr>
      </w:pPr>
    </w:p>
    <w:p w14:paraId="7219E802" w14:textId="66E6898A" w:rsidR="00D23A3A" w:rsidRPr="007A6F65" w:rsidRDefault="00D23A3A" w:rsidP="007A6F65">
      <w:pPr>
        <w:pStyle w:val="Normal1"/>
        <w:shd w:val="clear" w:color="auto" w:fill="FFFFFF"/>
        <w:spacing w:after="240" w:line="360" w:lineRule="auto"/>
        <w:jc w:val="both"/>
        <w:rPr>
          <w:rFonts w:ascii="Times New Roman" w:eastAsia="Times New Roman" w:hAnsi="Times New Roman" w:cs="Times New Roman"/>
          <w:b/>
          <w:sz w:val="24"/>
          <w:szCs w:val="24"/>
        </w:rPr>
      </w:pPr>
    </w:p>
    <w:p w14:paraId="353753DE" w14:textId="2699323C" w:rsidR="00D23A3A" w:rsidRPr="007A6F65" w:rsidRDefault="00D23A3A" w:rsidP="007A6F65">
      <w:pPr>
        <w:pStyle w:val="Normal1"/>
        <w:shd w:val="clear" w:color="auto" w:fill="FFFFFF"/>
        <w:spacing w:after="240" w:line="360" w:lineRule="auto"/>
        <w:jc w:val="both"/>
        <w:rPr>
          <w:rFonts w:ascii="Times New Roman" w:eastAsia="Times New Roman" w:hAnsi="Times New Roman" w:cs="Times New Roman"/>
          <w:b/>
          <w:sz w:val="24"/>
          <w:szCs w:val="24"/>
        </w:rPr>
      </w:pPr>
    </w:p>
    <w:p w14:paraId="5E28DF51" w14:textId="610C171E" w:rsidR="00D23A3A" w:rsidRPr="007A6F65" w:rsidRDefault="00D23A3A" w:rsidP="007A6F65">
      <w:pPr>
        <w:pStyle w:val="Normal1"/>
        <w:shd w:val="clear" w:color="auto" w:fill="FFFFFF"/>
        <w:spacing w:after="240" w:line="360" w:lineRule="auto"/>
        <w:jc w:val="both"/>
        <w:rPr>
          <w:rFonts w:ascii="Times New Roman" w:eastAsia="Times New Roman" w:hAnsi="Times New Roman" w:cs="Times New Roman"/>
          <w:b/>
          <w:sz w:val="24"/>
          <w:szCs w:val="24"/>
        </w:rPr>
      </w:pPr>
    </w:p>
    <w:p w14:paraId="27DFBAEF" w14:textId="4D131EEB" w:rsidR="00D23A3A" w:rsidRPr="007A6F65" w:rsidRDefault="00D23A3A" w:rsidP="007A6F65">
      <w:pPr>
        <w:pStyle w:val="Normal1"/>
        <w:shd w:val="clear" w:color="auto" w:fill="FFFFFF"/>
        <w:spacing w:after="240" w:line="360" w:lineRule="auto"/>
        <w:jc w:val="both"/>
        <w:rPr>
          <w:rFonts w:ascii="Times New Roman" w:eastAsia="Times New Roman" w:hAnsi="Times New Roman" w:cs="Times New Roman"/>
          <w:b/>
          <w:sz w:val="24"/>
          <w:szCs w:val="24"/>
        </w:rPr>
      </w:pPr>
    </w:p>
    <w:p w14:paraId="7CECA20E" w14:textId="77777777" w:rsidR="00120881" w:rsidRDefault="00120881" w:rsidP="00C5565A">
      <w:pPr>
        <w:pStyle w:val="Heading2"/>
      </w:pPr>
      <w:bookmarkStart w:id="4" w:name="_Toc120302394"/>
      <w:r>
        <w:t>Reflection</w:t>
      </w:r>
      <w:bookmarkEnd w:id="4"/>
      <w:r>
        <w:t xml:space="preserve"> </w:t>
      </w:r>
    </w:p>
    <w:p w14:paraId="00000049" w14:textId="52475725" w:rsidR="005C6B76"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Gibbs' reflective cycle</w:t>
      </w:r>
    </w:p>
    <w:p w14:paraId="15E6FC76" w14:textId="29A156DC" w:rsidR="002C3C34" w:rsidRDefault="00540D41" w:rsidP="00540D41">
      <w:pPr>
        <w:pStyle w:val="Normal1"/>
        <w:spacing w:line="360" w:lineRule="auto"/>
        <w:jc w:val="center"/>
        <w:rPr>
          <w:rFonts w:ascii="Times New Roman" w:eastAsia="Times New Roman" w:hAnsi="Times New Roman" w:cs="Times New Roman"/>
          <w:b/>
          <w:sz w:val="24"/>
          <w:szCs w:val="24"/>
        </w:rPr>
      </w:pPr>
      <w:r>
        <w:rPr>
          <w:b/>
          <w:noProof/>
        </w:rPr>
        <w:drawing>
          <wp:inline distT="0" distB="0" distL="0" distR="0" wp14:anchorId="0891DEBF" wp14:editId="760E9CC6">
            <wp:extent cx="3662902" cy="309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1271" cy="3099515"/>
                    </a:xfrm>
                    <a:prstGeom prst="rect">
                      <a:avLst/>
                    </a:prstGeom>
                    <a:noFill/>
                    <a:ln>
                      <a:noFill/>
                    </a:ln>
                  </pic:spPr>
                </pic:pic>
              </a:graphicData>
            </a:graphic>
          </wp:inline>
        </w:drawing>
      </w:r>
    </w:p>
    <w:p w14:paraId="2D8E0460" w14:textId="6A332F7E" w:rsidR="00540D41" w:rsidRDefault="00540D41" w:rsidP="00540D4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r w:rsidR="00304850">
        <w:rPr>
          <w:rFonts w:ascii="Times New Roman" w:eastAsia="Times New Roman" w:hAnsi="Times New Roman" w:cs="Times New Roman"/>
          <w:b/>
          <w:sz w:val="24"/>
          <w:szCs w:val="24"/>
        </w:rPr>
        <w:t xml:space="preserve">Gibbs Reflective Cycle </w:t>
      </w:r>
    </w:p>
    <w:p w14:paraId="48B1EB9C" w14:textId="4C92771A" w:rsidR="007565AA" w:rsidRPr="003D2869" w:rsidRDefault="003D2869" w:rsidP="00540D41">
      <w:pPr>
        <w:pStyle w:val="Normal1"/>
        <w:spacing w:line="360" w:lineRule="auto"/>
        <w:jc w:val="center"/>
        <w:rPr>
          <w:rFonts w:ascii="Times New Roman" w:eastAsia="Times New Roman" w:hAnsi="Times New Roman" w:cs="Times New Roman"/>
          <w:bCs/>
          <w:iCs/>
          <w:sz w:val="24"/>
          <w:szCs w:val="24"/>
        </w:rPr>
      </w:pPr>
      <w:r>
        <w:rPr>
          <w:rFonts w:ascii="Times New Roman" w:eastAsia="Times New Roman" w:hAnsi="Times New Roman" w:cs="Times New Roman"/>
          <w:bCs/>
          <w:sz w:val="24"/>
          <w:szCs w:val="24"/>
        </w:rPr>
        <w:t>(</w:t>
      </w:r>
      <w:r w:rsidR="007565AA" w:rsidRPr="003D2869">
        <w:rPr>
          <w:rFonts w:ascii="Times New Roman" w:eastAsia="Times New Roman" w:hAnsi="Times New Roman" w:cs="Times New Roman"/>
          <w:bCs/>
          <w:sz w:val="24"/>
          <w:szCs w:val="24"/>
        </w:rPr>
        <w:t xml:space="preserve">Source: </w:t>
      </w:r>
      <w:proofErr w:type="spellStart"/>
      <w:r w:rsidR="00CB55B0" w:rsidRPr="003D2869">
        <w:rPr>
          <w:rFonts w:ascii="Times New Roman" w:hAnsi="Times New Roman" w:cs="Times New Roman"/>
          <w:bCs/>
          <w:color w:val="222222"/>
          <w:sz w:val="24"/>
          <w:szCs w:val="24"/>
          <w:highlight w:val="white"/>
        </w:rPr>
        <w:t>Adeani</w:t>
      </w:r>
      <w:proofErr w:type="spellEnd"/>
      <w:r w:rsidR="00CB55B0" w:rsidRPr="003D2869">
        <w:rPr>
          <w:rFonts w:ascii="Times New Roman" w:hAnsi="Times New Roman" w:cs="Times New Roman"/>
          <w:bCs/>
          <w:color w:val="222222"/>
          <w:sz w:val="24"/>
          <w:szCs w:val="24"/>
          <w:highlight w:val="white"/>
        </w:rPr>
        <w:t xml:space="preserve"> </w:t>
      </w:r>
      <w:r w:rsidR="00CB55B0" w:rsidRPr="003D2869">
        <w:rPr>
          <w:rFonts w:ascii="Times New Roman" w:hAnsi="Times New Roman" w:cs="Times New Roman"/>
          <w:bCs/>
          <w:i/>
          <w:color w:val="222222"/>
          <w:sz w:val="24"/>
          <w:szCs w:val="24"/>
          <w:highlight w:val="white"/>
        </w:rPr>
        <w:t>et al</w:t>
      </w:r>
      <w:r w:rsidR="00CB55B0" w:rsidRPr="003D2869">
        <w:rPr>
          <w:rFonts w:ascii="Times New Roman" w:hAnsi="Times New Roman" w:cs="Times New Roman"/>
          <w:bCs/>
          <w:iCs/>
          <w:color w:val="222222"/>
          <w:sz w:val="24"/>
          <w:szCs w:val="24"/>
        </w:rPr>
        <w:t>. 2020</w:t>
      </w:r>
      <w:r>
        <w:rPr>
          <w:rFonts w:ascii="Times New Roman" w:hAnsi="Times New Roman" w:cs="Times New Roman"/>
          <w:bCs/>
          <w:iCs/>
          <w:color w:val="222222"/>
          <w:sz w:val="24"/>
          <w:szCs w:val="24"/>
        </w:rPr>
        <w:t>)</w:t>
      </w:r>
    </w:p>
    <w:p w14:paraId="0000004A" w14:textId="77777777"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highlight w:val="white"/>
        </w:rPr>
        <w:t>In order to give a structure for learning from experiences, Graham Gibbs created the Gibbs Reflective Cycle in 1988. According to</w:t>
      </w:r>
      <w:r w:rsidRPr="007A6F65">
        <w:rPr>
          <w:rFonts w:ascii="Times New Roman" w:eastAsia="Times New Roman" w:hAnsi="Times New Roman" w:cs="Times New Roman"/>
          <w:b/>
          <w:sz w:val="24"/>
          <w:szCs w:val="24"/>
          <w:highlight w:val="white"/>
        </w:rPr>
        <w:t xml:space="preserve"> </w:t>
      </w:r>
      <w:proofErr w:type="spellStart"/>
      <w:r w:rsidRPr="000548E6">
        <w:rPr>
          <w:rFonts w:ascii="Times New Roman" w:hAnsi="Times New Roman" w:cs="Times New Roman"/>
          <w:bCs/>
          <w:color w:val="222222"/>
          <w:sz w:val="24"/>
          <w:szCs w:val="24"/>
          <w:highlight w:val="white"/>
        </w:rPr>
        <w:t>Adeani</w:t>
      </w:r>
      <w:proofErr w:type="spellEnd"/>
      <w:r w:rsidRPr="000548E6">
        <w:rPr>
          <w:rFonts w:ascii="Times New Roman" w:hAnsi="Times New Roman" w:cs="Times New Roman"/>
          <w:bCs/>
          <w:color w:val="222222"/>
          <w:sz w:val="24"/>
          <w:szCs w:val="24"/>
          <w:highlight w:val="white"/>
        </w:rPr>
        <w:t xml:space="preserve"> </w:t>
      </w:r>
      <w:r w:rsidRPr="000548E6">
        <w:rPr>
          <w:rFonts w:ascii="Times New Roman" w:hAnsi="Times New Roman" w:cs="Times New Roman"/>
          <w:bCs/>
          <w:i/>
          <w:color w:val="222222"/>
          <w:sz w:val="24"/>
          <w:szCs w:val="24"/>
          <w:highlight w:val="white"/>
        </w:rPr>
        <w:t>et al.</w:t>
      </w:r>
      <w:r w:rsidRPr="000548E6">
        <w:rPr>
          <w:rFonts w:ascii="Times New Roman" w:hAnsi="Times New Roman" w:cs="Times New Roman"/>
          <w:bCs/>
          <w:color w:val="222222"/>
          <w:sz w:val="24"/>
          <w:szCs w:val="24"/>
          <w:highlight w:val="white"/>
        </w:rPr>
        <w:t xml:space="preserve"> (2020),</w:t>
      </w:r>
      <w:r w:rsidRPr="007A6F65">
        <w:rPr>
          <w:rFonts w:ascii="Times New Roman" w:hAnsi="Times New Roman" w:cs="Times New Roman"/>
          <w:color w:val="222222"/>
          <w:sz w:val="24"/>
          <w:szCs w:val="24"/>
          <w:highlight w:val="white"/>
        </w:rPr>
        <w:t xml:space="preserve"> </w:t>
      </w:r>
      <w:r w:rsidRPr="007A6F65">
        <w:rPr>
          <w:rFonts w:ascii="Times New Roman" w:eastAsia="Times New Roman" w:hAnsi="Times New Roman" w:cs="Times New Roman"/>
          <w:sz w:val="24"/>
          <w:szCs w:val="24"/>
          <w:highlight w:val="white"/>
        </w:rPr>
        <w:t xml:space="preserve">this model provides a framework for analyzing events and, since it is cyclical, it adapts itself especially well to many iterations, enabling someone to learn lessons and make plans from both good and bad situations. </w:t>
      </w:r>
      <w:r w:rsidRPr="007A6F65">
        <w:rPr>
          <w:rFonts w:ascii="Times New Roman" w:eastAsia="Times New Roman" w:hAnsi="Times New Roman" w:cs="Times New Roman"/>
          <w:sz w:val="24"/>
          <w:szCs w:val="24"/>
        </w:rPr>
        <w:t>The six stages of exploring an experience—description, feelings, assessment, analysis, conclusion, and action plan—help to make the process easier to understand.</w:t>
      </w:r>
    </w:p>
    <w:p w14:paraId="672D11D2" w14:textId="77777777" w:rsidR="008705DC" w:rsidRDefault="00B0652F" w:rsidP="00EA0368">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This approach is helpful for processing an event. The circumstance someone usually encounters or a stand-alone event may both work with this model. For instance, conferences with a group someone </w:t>
      </w:r>
      <w:proofErr w:type="gramStart"/>
      <w:r w:rsidRPr="007A6F65">
        <w:rPr>
          <w:rFonts w:ascii="Times New Roman" w:eastAsia="Times New Roman" w:hAnsi="Times New Roman" w:cs="Times New Roman"/>
          <w:sz w:val="24"/>
          <w:szCs w:val="24"/>
        </w:rPr>
        <w:t>has to</w:t>
      </w:r>
      <w:proofErr w:type="gramEnd"/>
      <w:r w:rsidRPr="007A6F65">
        <w:rPr>
          <w:rFonts w:ascii="Times New Roman" w:eastAsia="Times New Roman" w:hAnsi="Times New Roman" w:cs="Times New Roman"/>
          <w:sz w:val="24"/>
          <w:szCs w:val="24"/>
        </w:rPr>
        <w:t xml:space="preserve"> collaborate with. </w:t>
      </w:r>
      <w:r w:rsidR="00EA0368" w:rsidRPr="00EA0368">
        <w:rPr>
          <w:rFonts w:ascii="Times New Roman" w:eastAsia="Times New Roman" w:hAnsi="Times New Roman" w:cs="Times New Roman"/>
          <w:sz w:val="24"/>
          <w:szCs w:val="24"/>
        </w:rPr>
        <w:t>Gibbs initially advised applying it in repeating situations, but the phases and concepts also apply to one-time events. The action plan might become more general and concentrate on how someone might use their conclusions going forward if it is made specifically for a single occurrence.</w:t>
      </w:r>
    </w:p>
    <w:p w14:paraId="0EBE749B" w14:textId="075BC8A5" w:rsidR="00056188" w:rsidRDefault="00B0652F" w:rsidP="00EA0368">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DESCRIPTION</w:t>
      </w:r>
    </w:p>
    <w:p w14:paraId="0000004E" w14:textId="15FC6514" w:rsidR="005C6B76" w:rsidRPr="00056188" w:rsidRDefault="00B0652F" w:rsidP="00056188">
      <w:pPr>
        <w:pStyle w:val="Normal1"/>
        <w:shd w:val="clear" w:color="auto" w:fill="FFFFFF"/>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sz w:val="24"/>
          <w:szCs w:val="24"/>
        </w:rPr>
        <w:lastRenderedPageBreak/>
        <w:t>I had to participate in a mock interview. I had previously been told to create a resume, a job advertisement, and a cover letter based on the position I had applied for. I filled out an application to be a human resources manager. Making a resume, cover letter and job advertisement was something I had never done before, so I went to YouTube to watch some tutorials. Then I visited a website where amazing CV and cover letter templates were displayed. From there, I picked a template and started the procedure. So, I created my first resume and cover letter. Many challenges arose, but I was able to overcome them with some internet research.</w:t>
      </w:r>
    </w:p>
    <w:p w14:paraId="0000004F" w14:textId="3FB5D838"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I noticed that everyone in the interview room, except for one member, the rest was external when I walked in. I was getting a little nervous at that point, but the board members were incredibly friendly and quickly understood that it was my first time </w:t>
      </w:r>
      <w:proofErr w:type="gramStart"/>
      <w:r w:rsidRPr="007A6F65">
        <w:rPr>
          <w:rFonts w:ascii="Times New Roman" w:eastAsia="Times New Roman" w:hAnsi="Times New Roman" w:cs="Times New Roman"/>
          <w:sz w:val="24"/>
          <w:szCs w:val="24"/>
        </w:rPr>
        <w:t>and  I</w:t>
      </w:r>
      <w:proofErr w:type="gramEnd"/>
      <w:r w:rsidRPr="007A6F65">
        <w:rPr>
          <w:rFonts w:ascii="Times New Roman" w:eastAsia="Times New Roman" w:hAnsi="Times New Roman" w:cs="Times New Roman"/>
          <w:sz w:val="24"/>
          <w:szCs w:val="24"/>
        </w:rPr>
        <w:t xml:space="preserve"> was getting tense. They advised me to adjust to the situation gradually. After adjusting to the situation for a short while, I was then prepared to answer the questions. Board members did ask me a few questions, but fortunately, they all seemed to be </w:t>
      </w:r>
      <w:proofErr w:type="gramStart"/>
      <w:r w:rsidRPr="007A6F65">
        <w:rPr>
          <w:rFonts w:ascii="Times New Roman" w:eastAsia="Times New Roman" w:hAnsi="Times New Roman" w:cs="Times New Roman"/>
          <w:sz w:val="24"/>
          <w:szCs w:val="24"/>
        </w:rPr>
        <w:t>pretty common</w:t>
      </w:r>
      <w:proofErr w:type="gramEnd"/>
      <w:r w:rsidRPr="007A6F65">
        <w:rPr>
          <w:rFonts w:ascii="Times New Roman" w:eastAsia="Times New Roman" w:hAnsi="Times New Roman" w:cs="Times New Roman"/>
          <w:sz w:val="24"/>
          <w:szCs w:val="24"/>
        </w:rPr>
        <w:t xml:space="preserve"> since I had practiced a few the day before the interview. I made a few mistakes because it was my first time, but I feel ready for future interviews now.</w:t>
      </w:r>
    </w:p>
    <w:p w14:paraId="00000050" w14:textId="3E34B7FB"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FEELINGS</w:t>
      </w:r>
    </w:p>
    <w:p w14:paraId="00000051" w14:textId="77777777"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When the assignment was given to me. I devised a strategy to complete the task by breaking it up into a few sections. I started the assignment quickly and in accordance with my plan, but a few days after I began, I became bogged down in one section, which consumed almost </w:t>
      </w:r>
      <w:proofErr w:type="gramStart"/>
      <w:r w:rsidRPr="007A6F65">
        <w:rPr>
          <w:rFonts w:ascii="Times New Roman" w:eastAsia="Times New Roman" w:hAnsi="Times New Roman" w:cs="Times New Roman"/>
          <w:sz w:val="24"/>
          <w:szCs w:val="24"/>
        </w:rPr>
        <w:t>all of</w:t>
      </w:r>
      <w:proofErr w:type="gramEnd"/>
      <w:r w:rsidRPr="007A6F65">
        <w:rPr>
          <w:rFonts w:ascii="Times New Roman" w:eastAsia="Times New Roman" w:hAnsi="Times New Roman" w:cs="Times New Roman"/>
          <w:sz w:val="24"/>
          <w:szCs w:val="24"/>
        </w:rPr>
        <w:t xml:space="preserve"> my time. At the time, I was extremely frustrated, but after asking a friend for assistance, I was able to complete the section and move on to the next one; fortunately, I finished the assignment just in time for the due date. </w:t>
      </w:r>
    </w:p>
    <w:p w14:paraId="00000052" w14:textId="46633827"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EVALUATION</w:t>
      </w:r>
    </w:p>
    <w:p w14:paraId="00000053" w14:textId="77777777"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Numerous issues arose as I was working on the assignment, which made me frustrated and was a bad thing, but after I finished it, I understood that it had </w:t>
      </w:r>
      <w:proofErr w:type="gramStart"/>
      <w:r w:rsidRPr="007A6F65">
        <w:rPr>
          <w:rFonts w:ascii="Times New Roman" w:eastAsia="Times New Roman" w:hAnsi="Times New Roman" w:cs="Times New Roman"/>
          <w:sz w:val="24"/>
          <w:szCs w:val="24"/>
        </w:rPr>
        <w:t>actually been</w:t>
      </w:r>
      <w:proofErr w:type="gramEnd"/>
      <w:r w:rsidRPr="007A6F65">
        <w:rPr>
          <w:rFonts w:ascii="Times New Roman" w:eastAsia="Times New Roman" w:hAnsi="Times New Roman" w:cs="Times New Roman"/>
          <w:sz w:val="24"/>
          <w:szCs w:val="24"/>
        </w:rPr>
        <w:t xml:space="preserve"> beneficial to me. Because if I did not focus on those issues, I would never be able to evaluate my capabilities and obstacles. I acquired several new skills for the assignment, including how to conduct professional searches for certain items. This assignment also taught me how to ignore disruptions and barriers and the value of taking your time when battling uncertainty. Despite the lack of supplies, I was able to compile my necessities by any means. As a result, it helped me develop my conviction, which will be extremely helpful to me in the future.</w:t>
      </w:r>
    </w:p>
    <w:p w14:paraId="00000054" w14:textId="0782F7A5"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ANALYSIS</w:t>
      </w:r>
    </w:p>
    <w:p w14:paraId="00000055" w14:textId="77777777"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lastRenderedPageBreak/>
        <w:t>I believe that by breaking the assignment up into smaller sections, which makes it easier for me to complete small tasks at once, I was able to complete the work quickly and effectively even though I got stuck in a particular section. However, my plan's inherent quickness features helped me to submit the assignment within the deadline. If the assignment hadn't been split, I might have become so exhausted that I eventually lost all my energy.</w:t>
      </w:r>
    </w:p>
    <w:p w14:paraId="00000056" w14:textId="77777777"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I now believe that if I had access to more resources and assistance from the start, I would not have run into trouble.</w:t>
      </w:r>
    </w:p>
    <w:p w14:paraId="00000057" w14:textId="77777777"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I believe the assignment might have been simpler if it had been a group project because each member would have brought a unique set of skills into the group to help complete the work quickly.</w:t>
      </w:r>
    </w:p>
    <w:p w14:paraId="00000058" w14:textId="676E0762"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Conclusion</w:t>
      </w:r>
    </w:p>
    <w:p w14:paraId="00000059" w14:textId="329CEB90"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I discovered that in stressful, uncertain situations, we must maintain our composure and constantly work to find solutions. Be open to </w:t>
      </w:r>
      <w:r w:rsidR="00B67E0B" w:rsidRPr="007A6F65">
        <w:rPr>
          <w:rFonts w:ascii="Times New Roman" w:eastAsia="Times New Roman" w:hAnsi="Times New Roman" w:cs="Times New Roman"/>
          <w:sz w:val="24"/>
          <w:szCs w:val="24"/>
        </w:rPr>
        <w:t>always learning new things</w:t>
      </w:r>
      <w:r w:rsidRPr="007A6F65">
        <w:rPr>
          <w:rFonts w:ascii="Times New Roman" w:eastAsia="Times New Roman" w:hAnsi="Times New Roman" w:cs="Times New Roman"/>
          <w:sz w:val="24"/>
          <w:szCs w:val="24"/>
        </w:rPr>
        <w:t>. We must not be reluctant to request assistance from others. To successfully complete the assignment, professional search strategies, in-depth language proficiency, and technical expertise are required. The final and most crucial lesson is to "say no to procrastination."</w:t>
      </w:r>
    </w:p>
    <w:p w14:paraId="0000005E" w14:textId="77777777" w:rsidR="005C6B76" w:rsidRPr="007A6F65" w:rsidRDefault="00B0652F" w:rsidP="007A6F65">
      <w:pPr>
        <w:pStyle w:val="Normal1"/>
        <w:spacing w:line="360" w:lineRule="auto"/>
        <w:jc w:val="both"/>
        <w:rPr>
          <w:rFonts w:ascii="Times New Roman" w:eastAsia="Times New Roman" w:hAnsi="Times New Roman" w:cs="Times New Roman"/>
          <w:b/>
          <w:sz w:val="24"/>
          <w:szCs w:val="24"/>
        </w:rPr>
      </w:pPr>
      <w:r w:rsidRPr="007A6F65">
        <w:rPr>
          <w:rFonts w:ascii="Times New Roman" w:eastAsia="Times New Roman" w:hAnsi="Times New Roman" w:cs="Times New Roman"/>
          <w:b/>
          <w:sz w:val="24"/>
          <w:szCs w:val="24"/>
        </w:rPr>
        <w:t>Action plan</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C6B76" w:rsidRPr="007A6F65" w14:paraId="57F0B4D6" w14:textId="77777777">
        <w:tc>
          <w:tcPr>
            <w:tcW w:w="3120" w:type="dxa"/>
            <w:shd w:val="clear" w:color="auto" w:fill="auto"/>
            <w:tcMar>
              <w:top w:w="100" w:type="dxa"/>
              <w:left w:w="100" w:type="dxa"/>
              <w:bottom w:w="100" w:type="dxa"/>
              <w:right w:w="100" w:type="dxa"/>
            </w:tcMar>
          </w:tcPr>
          <w:p w14:paraId="0000005F" w14:textId="77777777" w:rsidR="005C6B76" w:rsidRPr="00C51134"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C51134">
              <w:rPr>
                <w:rFonts w:ascii="Times New Roman" w:eastAsia="Times New Roman" w:hAnsi="Times New Roman" w:cs="Times New Roman"/>
                <w:b/>
                <w:bCs/>
                <w:sz w:val="24"/>
                <w:szCs w:val="24"/>
              </w:rPr>
              <w:t>Skills</w:t>
            </w:r>
          </w:p>
        </w:tc>
        <w:tc>
          <w:tcPr>
            <w:tcW w:w="3120" w:type="dxa"/>
            <w:shd w:val="clear" w:color="auto" w:fill="auto"/>
            <w:tcMar>
              <w:top w:w="100" w:type="dxa"/>
              <w:left w:w="100" w:type="dxa"/>
              <w:bottom w:w="100" w:type="dxa"/>
              <w:right w:w="100" w:type="dxa"/>
            </w:tcMar>
          </w:tcPr>
          <w:p w14:paraId="00000060" w14:textId="77777777" w:rsidR="005C6B76" w:rsidRPr="00C51134"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C51134">
              <w:rPr>
                <w:rFonts w:ascii="Times New Roman" w:eastAsia="Times New Roman" w:hAnsi="Times New Roman" w:cs="Times New Roman"/>
                <w:b/>
                <w:bCs/>
                <w:sz w:val="24"/>
                <w:szCs w:val="24"/>
              </w:rPr>
              <w:t>Action plan</w:t>
            </w:r>
          </w:p>
        </w:tc>
        <w:tc>
          <w:tcPr>
            <w:tcW w:w="3120" w:type="dxa"/>
            <w:shd w:val="clear" w:color="auto" w:fill="auto"/>
            <w:tcMar>
              <w:top w:w="100" w:type="dxa"/>
              <w:left w:w="100" w:type="dxa"/>
              <w:bottom w:w="100" w:type="dxa"/>
              <w:right w:w="100" w:type="dxa"/>
            </w:tcMar>
          </w:tcPr>
          <w:p w14:paraId="00000061" w14:textId="77777777" w:rsidR="005C6B76" w:rsidRPr="00C51134"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C51134">
              <w:rPr>
                <w:rFonts w:ascii="Times New Roman" w:eastAsia="Times New Roman" w:hAnsi="Times New Roman" w:cs="Times New Roman"/>
                <w:b/>
                <w:bCs/>
                <w:sz w:val="24"/>
                <w:szCs w:val="24"/>
              </w:rPr>
              <w:t>Time frame</w:t>
            </w:r>
          </w:p>
        </w:tc>
      </w:tr>
      <w:tr w:rsidR="005C6B76" w:rsidRPr="007A6F65" w14:paraId="485659A0" w14:textId="77777777">
        <w:tc>
          <w:tcPr>
            <w:tcW w:w="3120" w:type="dxa"/>
            <w:shd w:val="clear" w:color="auto" w:fill="auto"/>
            <w:tcMar>
              <w:top w:w="100" w:type="dxa"/>
              <w:left w:w="100" w:type="dxa"/>
              <w:bottom w:w="100" w:type="dxa"/>
              <w:right w:w="100" w:type="dxa"/>
            </w:tcMar>
          </w:tcPr>
          <w:p w14:paraId="00000062" w14:textId="77777777"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Research</w:t>
            </w:r>
          </w:p>
        </w:tc>
        <w:tc>
          <w:tcPr>
            <w:tcW w:w="3120" w:type="dxa"/>
            <w:shd w:val="clear" w:color="auto" w:fill="auto"/>
            <w:tcMar>
              <w:top w:w="100" w:type="dxa"/>
              <w:left w:w="100" w:type="dxa"/>
              <w:bottom w:w="100" w:type="dxa"/>
              <w:right w:w="100" w:type="dxa"/>
            </w:tcMar>
          </w:tcPr>
          <w:p w14:paraId="00000063" w14:textId="565E7B91" w:rsidR="005C6B76" w:rsidRPr="007A6F65" w:rsidRDefault="00B0652F" w:rsidP="007A6F65">
            <w:pPr>
              <w:pStyle w:val="Normal1"/>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To research accurately and more efficiently I </w:t>
            </w:r>
            <w:proofErr w:type="gramStart"/>
            <w:r w:rsidRPr="007A6F65">
              <w:rPr>
                <w:rFonts w:ascii="Times New Roman" w:eastAsia="Times New Roman" w:hAnsi="Times New Roman" w:cs="Times New Roman"/>
                <w:sz w:val="24"/>
                <w:szCs w:val="24"/>
              </w:rPr>
              <w:t>have to</w:t>
            </w:r>
            <w:proofErr w:type="gramEnd"/>
            <w:r w:rsidRPr="007A6F65">
              <w:rPr>
                <w:rFonts w:ascii="Times New Roman" w:eastAsia="Times New Roman" w:hAnsi="Times New Roman" w:cs="Times New Roman"/>
                <w:sz w:val="24"/>
                <w:szCs w:val="24"/>
              </w:rPr>
              <w:t xml:space="preserve"> use google dork. The </w:t>
            </w:r>
            <w:r w:rsidR="00E74B31" w:rsidRPr="007A6F65">
              <w:rPr>
                <w:rFonts w:ascii="Times New Roman" w:eastAsia="Times New Roman" w:hAnsi="Times New Roman" w:cs="Times New Roman"/>
                <w:sz w:val="24"/>
                <w:szCs w:val="24"/>
              </w:rPr>
              <w:t>Boolean</w:t>
            </w:r>
            <w:r w:rsidRPr="007A6F65">
              <w:rPr>
                <w:rFonts w:ascii="Times New Roman" w:eastAsia="Times New Roman" w:hAnsi="Times New Roman" w:cs="Times New Roman"/>
                <w:sz w:val="24"/>
                <w:szCs w:val="24"/>
              </w:rPr>
              <w:t xml:space="preserve"> operator also helps to search accurately. I </w:t>
            </w:r>
            <w:r w:rsidR="00B7157D" w:rsidRPr="007A6F65">
              <w:rPr>
                <w:rFonts w:ascii="Times New Roman" w:eastAsia="Times New Roman" w:hAnsi="Times New Roman" w:cs="Times New Roman"/>
                <w:sz w:val="24"/>
                <w:szCs w:val="24"/>
              </w:rPr>
              <w:t>must</w:t>
            </w:r>
            <w:r w:rsidRPr="007A6F65">
              <w:rPr>
                <w:rFonts w:ascii="Times New Roman" w:eastAsia="Times New Roman" w:hAnsi="Times New Roman" w:cs="Times New Roman"/>
                <w:sz w:val="24"/>
                <w:szCs w:val="24"/>
              </w:rPr>
              <w:t xml:space="preserve"> pay more attention to choosing more appropriate keywords which is very important to search on google.</w:t>
            </w:r>
          </w:p>
        </w:tc>
        <w:tc>
          <w:tcPr>
            <w:tcW w:w="3120" w:type="dxa"/>
            <w:shd w:val="clear" w:color="auto" w:fill="auto"/>
            <w:tcMar>
              <w:top w:w="100" w:type="dxa"/>
              <w:left w:w="100" w:type="dxa"/>
              <w:bottom w:w="100" w:type="dxa"/>
              <w:right w:w="100" w:type="dxa"/>
            </w:tcMar>
          </w:tcPr>
          <w:p w14:paraId="00000064" w14:textId="77777777"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2 to 3 months</w:t>
            </w:r>
          </w:p>
        </w:tc>
      </w:tr>
      <w:tr w:rsidR="005C6B76" w:rsidRPr="007A6F65" w14:paraId="33B91E7A" w14:textId="77777777">
        <w:tc>
          <w:tcPr>
            <w:tcW w:w="3120" w:type="dxa"/>
            <w:shd w:val="clear" w:color="auto" w:fill="auto"/>
            <w:tcMar>
              <w:top w:w="100" w:type="dxa"/>
              <w:left w:w="100" w:type="dxa"/>
              <w:bottom w:w="100" w:type="dxa"/>
              <w:right w:w="100" w:type="dxa"/>
            </w:tcMar>
          </w:tcPr>
          <w:p w14:paraId="00000065" w14:textId="77777777"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Technical skills</w:t>
            </w:r>
          </w:p>
        </w:tc>
        <w:tc>
          <w:tcPr>
            <w:tcW w:w="3120" w:type="dxa"/>
            <w:shd w:val="clear" w:color="auto" w:fill="auto"/>
            <w:tcMar>
              <w:top w:w="100" w:type="dxa"/>
              <w:left w:w="100" w:type="dxa"/>
              <w:bottom w:w="100" w:type="dxa"/>
              <w:right w:w="100" w:type="dxa"/>
            </w:tcMar>
          </w:tcPr>
          <w:p w14:paraId="00000066" w14:textId="77777777"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t xml:space="preserve">I had to write a resume, cover letter, job advertisement, and an assignment, so being </w:t>
            </w:r>
            <w:r w:rsidRPr="007A6F65">
              <w:rPr>
                <w:rFonts w:ascii="Times New Roman" w:eastAsia="Times New Roman" w:hAnsi="Times New Roman" w:cs="Times New Roman"/>
                <w:sz w:val="24"/>
                <w:szCs w:val="24"/>
              </w:rPr>
              <w:lastRenderedPageBreak/>
              <w:t>technically sound is essential to completing the assignment. I must enroll in a technical course where I can learn things such as how to use a computer, some fundamentals, how to use Microsoft Office, etc., to resolve this problem.</w:t>
            </w:r>
          </w:p>
        </w:tc>
        <w:tc>
          <w:tcPr>
            <w:tcW w:w="3120" w:type="dxa"/>
            <w:shd w:val="clear" w:color="auto" w:fill="auto"/>
            <w:tcMar>
              <w:top w:w="100" w:type="dxa"/>
              <w:left w:w="100" w:type="dxa"/>
              <w:bottom w:w="100" w:type="dxa"/>
              <w:right w:w="100" w:type="dxa"/>
            </w:tcMar>
          </w:tcPr>
          <w:p w14:paraId="00000067" w14:textId="77777777" w:rsidR="005C6B76" w:rsidRPr="007A6F65" w:rsidRDefault="00B0652F" w:rsidP="007A6F6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A6F65">
              <w:rPr>
                <w:rFonts w:ascii="Times New Roman" w:eastAsia="Times New Roman" w:hAnsi="Times New Roman" w:cs="Times New Roman"/>
                <w:sz w:val="24"/>
                <w:szCs w:val="24"/>
              </w:rPr>
              <w:lastRenderedPageBreak/>
              <w:t>3 to 6 months</w:t>
            </w:r>
          </w:p>
        </w:tc>
      </w:tr>
    </w:tbl>
    <w:p w14:paraId="73BF3DF7" w14:textId="77777777" w:rsidR="00174825" w:rsidRPr="0051088F" w:rsidRDefault="00BC64DA" w:rsidP="00B36CB6">
      <w:pPr>
        <w:pStyle w:val="Normal1"/>
        <w:spacing w:line="360" w:lineRule="auto"/>
        <w:jc w:val="center"/>
        <w:rPr>
          <w:rFonts w:ascii="Times New Roman" w:hAnsi="Times New Roman" w:cs="Times New Roman"/>
          <w:b/>
          <w:bCs/>
          <w:sz w:val="24"/>
          <w:szCs w:val="24"/>
        </w:rPr>
      </w:pPr>
      <w:r w:rsidRPr="0051088F">
        <w:rPr>
          <w:rFonts w:ascii="Times New Roman" w:hAnsi="Times New Roman" w:cs="Times New Roman"/>
          <w:b/>
          <w:bCs/>
          <w:sz w:val="24"/>
          <w:szCs w:val="24"/>
        </w:rPr>
        <w:t xml:space="preserve">Table 2: </w:t>
      </w:r>
      <w:r w:rsidR="00174825" w:rsidRPr="0051088F">
        <w:rPr>
          <w:rFonts w:ascii="Times New Roman" w:hAnsi="Times New Roman" w:cs="Times New Roman"/>
          <w:b/>
          <w:bCs/>
          <w:sz w:val="24"/>
          <w:szCs w:val="24"/>
        </w:rPr>
        <w:t>Action Plan</w:t>
      </w:r>
    </w:p>
    <w:p w14:paraId="00000068" w14:textId="2A00E2E5" w:rsidR="005C6B76" w:rsidRPr="007A6F65" w:rsidRDefault="00B36CB6" w:rsidP="00B36CB6">
      <w:pPr>
        <w:pStyle w:val="Normal1"/>
        <w:spacing w:line="360" w:lineRule="auto"/>
        <w:jc w:val="center"/>
        <w:rPr>
          <w:rFonts w:ascii="Times New Roman" w:eastAsia="Times New Roman" w:hAnsi="Times New Roman" w:cs="Times New Roman"/>
          <w:sz w:val="24"/>
          <w:szCs w:val="24"/>
        </w:rPr>
      </w:pPr>
      <w:r>
        <w:rPr>
          <w:rFonts w:ascii="Times New Roman" w:hAnsi="Times New Roman" w:cs="Times New Roman"/>
          <w:sz w:val="24"/>
          <w:szCs w:val="24"/>
        </w:rPr>
        <w:t>(</w:t>
      </w:r>
      <w:r w:rsidR="00D50605">
        <w:rPr>
          <w:rFonts w:ascii="Times New Roman" w:hAnsi="Times New Roman" w:cs="Times New Roman"/>
          <w:sz w:val="24"/>
          <w:szCs w:val="24"/>
        </w:rPr>
        <w:t xml:space="preserve">Source: </w:t>
      </w:r>
      <w:r>
        <w:rPr>
          <w:rFonts w:ascii="Times New Roman" w:hAnsi="Times New Roman" w:cs="Times New Roman"/>
          <w:sz w:val="24"/>
          <w:szCs w:val="24"/>
        </w:rPr>
        <w:t>Self Developed)</w:t>
      </w:r>
      <w:r w:rsidR="00B0652F" w:rsidRPr="007A6F65">
        <w:rPr>
          <w:rFonts w:ascii="Times New Roman" w:hAnsi="Times New Roman" w:cs="Times New Roman"/>
          <w:sz w:val="24"/>
          <w:szCs w:val="24"/>
        </w:rPr>
        <w:br w:type="page"/>
      </w:r>
    </w:p>
    <w:p w14:paraId="00000069" w14:textId="7E0FD3A9" w:rsidR="005C6B76" w:rsidRPr="001B1503" w:rsidRDefault="00FA7E90" w:rsidP="00DE09BD">
      <w:pPr>
        <w:pStyle w:val="Heading1"/>
      </w:pPr>
      <w:bookmarkStart w:id="5" w:name="_Toc120302395"/>
      <w:r w:rsidRPr="001B1503">
        <w:lastRenderedPageBreak/>
        <w:t>Reference List</w:t>
      </w:r>
      <w:bookmarkEnd w:id="5"/>
    </w:p>
    <w:p w14:paraId="4A86B36A" w14:textId="77777777" w:rsidR="00EB5E7D" w:rsidRPr="007A6F65" w:rsidRDefault="00EB5E7D" w:rsidP="007A6F65">
      <w:pPr>
        <w:pStyle w:val="Normal1"/>
        <w:spacing w:line="360" w:lineRule="auto"/>
        <w:jc w:val="both"/>
        <w:rPr>
          <w:rFonts w:ascii="Times New Roman" w:hAnsi="Times New Roman" w:cs="Times New Roman"/>
          <w:sz w:val="24"/>
          <w:szCs w:val="24"/>
        </w:rPr>
      </w:pPr>
      <w:proofErr w:type="spellStart"/>
      <w:r w:rsidRPr="007A6F65">
        <w:rPr>
          <w:rFonts w:ascii="Times New Roman" w:hAnsi="Times New Roman" w:cs="Times New Roman"/>
          <w:sz w:val="24"/>
          <w:szCs w:val="24"/>
          <w:highlight w:val="white"/>
        </w:rPr>
        <w:t>Adeani</w:t>
      </w:r>
      <w:proofErr w:type="spellEnd"/>
      <w:r w:rsidRPr="007A6F65">
        <w:rPr>
          <w:rFonts w:ascii="Times New Roman" w:hAnsi="Times New Roman" w:cs="Times New Roman"/>
          <w:sz w:val="24"/>
          <w:szCs w:val="24"/>
          <w:highlight w:val="white"/>
        </w:rPr>
        <w:t xml:space="preserve">, I.S., </w:t>
      </w:r>
      <w:proofErr w:type="spellStart"/>
      <w:r w:rsidRPr="007A6F65">
        <w:rPr>
          <w:rFonts w:ascii="Times New Roman" w:hAnsi="Times New Roman" w:cs="Times New Roman"/>
          <w:sz w:val="24"/>
          <w:szCs w:val="24"/>
          <w:highlight w:val="white"/>
        </w:rPr>
        <w:t>Febriani</w:t>
      </w:r>
      <w:proofErr w:type="spellEnd"/>
      <w:r w:rsidRPr="007A6F65">
        <w:rPr>
          <w:rFonts w:ascii="Times New Roman" w:hAnsi="Times New Roman" w:cs="Times New Roman"/>
          <w:sz w:val="24"/>
          <w:szCs w:val="24"/>
          <w:highlight w:val="white"/>
        </w:rPr>
        <w:t xml:space="preserve">, R.B. and </w:t>
      </w:r>
      <w:proofErr w:type="spellStart"/>
      <w:r w:rsidRPr="007A6F65">
        <w:rPr>
          <w:rFonts w:ascii="Times New Roman" w:hAnsi="Times New Roman" w:cs="Times New Roman"/>
          <w:sz w:val="24"/>
          <w:szCs w:val="24"/>
          <w:highlight w:val="white"/>
        </w:rPr>
        <w:t>Syafryadin</w:t>
      </w:r>
      <w:proofErr w:type="spellEnd"/>
      <w:r w:rsidRPr="007A6F65">
        <w:rPr>
          <w:rFonts w:ascii="Times New Roman" w:hAnsi="Times New Roman" w:cs="Times New Roman"/>
          <w:sz w:val="24"/>
          <w:szCs w:val="24"/>
          <w:highlight w:val="white"/>
        </w:rPr>
        <w:t xml:space="preserve">, S., 2020. USING GIBBS’REFLECTIVE CYCLE IN MAKING REFLECTIONS OF LITERARY ANALYSIS. </w:t>
      </w:r>
      <w:r w:rsidRPr="007A6F65">
        <w:rPr>
          <w:rFonts w:ascii="Times New Roman" w:hAnsi="Times New Roman" w:cs="Times New Roman"/>
          <w:i/>
          <w:sz w:val="24"/>
          <w:szCs w:val="24"/>
          <w:highlight w:val="white"/>
        </w:rPr>
        <w:t>Indonesian EFL Journal</w:t>
      </w:r>
      <w:r w:rsidRPr="007A6F65">
        <w:rPr>
          <w:rFonts w:ascii="Times New Roman" w:hAnsi="Times New Roman" w:cs="Times New Roman"/>
          <w:sz w:val="24"/>
          <w:szCs w:val="24"/>
          <w:highlight w:val="white"/>
        </w:rPr>
        <w:t xml:space="preserve">, </w:t>
      </w:r>
      <w:r w:rsidRPr="007A6F65">
        <w:rPr>
          <w:rFonts w:ascii="Times New Roman" w:hAnsi="Times New Roman" w:cs="Times New Roman"/>
          <w:i/>
          <w:sz w:val="24"/>
          <w:szCs w:val="24"/>
          <w:highlight w:val="white"/>
        </w:rPr>
        <w:t>6</w:t>
      </w:r>
      <w:r w:rsidRPr="007A6F65">
        <w:rPr>
          <w:rFonts w:ascii="Times New Roman" w:hAnsi="Times New Roman" w:cs="Times New Roman"/>
          <w:sz w:val="24"/>
          <w:szCs w:val="24"/>
          <w:highlight w:val="white"/>
        </w:rPr>
        <w:t>(2), pp.139-148.</w:t>
      </w:r>
    </w:p>
    <w:p w14:paraId="2C9DCA8B" w14:textId="77777777" w:rsidR="00EB5E7D" w:rsidRPr="007A6F65" w:rsidRDefault="00EB5E7D" w:rsidP="007A6F65">
      <w:pPr>
        <w:pStyle w:val="Normal1"/>
        <w:spacing w:line="360" w:lineRule="auto"/>
        <w:jc w:val="both"/>
        <w:rPr>
          <w:rFonts w:ascii="Times New Roman" w:hAnsi="Times New Roman" w:cs="Times New Roman"/>
          <w:sz w:val="24"/>
          <w:szCs w:val="24"/>
          <w:highlight w:val="white"/>
        </w:rPr>
      </w:pPr>
      <w:r w:rsidRPr="007A6F65">
        <w:rPr>
          <w:rFonts w:ascii="Times New Roman" w:hAnsi="Times New Roman" w:cs="Times New Roman"/>
          <w:sz w:val="24"/>
          <w:szCs w:val="24"/>
          <w:highlight w:val="white"/>
        </w:rPr>
        <w:t xml:space="preserve">Anwar, N., Mahmood, N.H.N., </w:t>
      </w:r>
      <w:proofErr w:type="spellStart"/>
      <w:r w:rsidRPr="007A6F65">
        <w:rPr>
          <w:rFonts w:ascii="Times New Roman" w:hAnsi="Times New Roman" w:cs="Times New Roman"/>
          <w:sz w:val="24"/>
          <w:szCs w:val="24"/>
          <w:highlight w:val="white"/>
        </w:rPr>
        <w:t>Yusliza</w:t>
      </w:r>
      <w:proofErr w:type="spellEnd"/>
      <w:r w:rsidRPr="007A6F65">
        <w:rPr>
          <w:rFonts w:ascii="Times New Roman" w:hAnsi="Times New Roman" w:cs="Times New Roman"/>
          <w:sz w:val="24"/>
          <w:szCs w:val="24"/>
          <w:highlight w:val="white"/>
        </w:rPr>
        <w:t xml:space="preserve">, M.Y., </w:t>
      </w:r>
      <w:proofErr w:type="spellStart"/>
      <w:r w:rsidRPr="007A6F65">
        <w:rPr>
          <w:rFonts w:ascii="Times New Roman" w:hAnsi="Times New Roman" w:cs="Times New Roman"/>
          <w:sz w:val="24"/>
          <w:szCs w:val="24"/>
          <w:highlight w:val="white"/>
        </w:rPr>
        <w:t>Ramayah</w:t>
      </w:r>
      <w:proofErr w:type="spellEnd"/>
      <w:r w:rsidRPr="007A6F65">
        <w:rPr>
          <w:rFonts w:ascii="Times New Roman" w:hAnsi="Times New Roman" w:cs="Times New Roman"/>
          <w:sz w:val="24"/>
          <w:szCs w:val="24"/>
          <w:highlight w:val="white"/>
        </w:rPr>
        <w:t xml:space="preserve">, T., </w:t>
      </w:r>
      <w:proofErr w:type="spellStart"/>
      <w:r w:rsidRPr="007A6F65">
        <w:rPr>
          <w:rFonts w:ascii="Times New Roman" w:hAnsi="Times New Roman" w:cs="Times New Roman"/>
          <w:sz w:val="24"/>
          <w:szCs w:val="24"/>
          <w:highlight w:val="white"/>
        </w:rPr>
        <w:t>Faezah</w:t>
      </w:r>
      <w:proofErr w:type="spellEnd"/>
      <w:r w:rsidRPr="007A6F65">
        <w:rPr>
          <w:rFonts w:ascii="Times New Roman" w:hAnsi="Times New Roman" w:cs="Times New Roman"/>
          <w:sz w:val="24"/>
          <w:szCs w:val="24"/>
          <w:highlight w:val="white"/>
        </w:rPr>
        <w:t xml:space="preserve">, J.N. and Khalid, W., 2020. Green Human Resource Management for </w:t>
      </w:r>
      <w:proofErr w:type="spellStart"/>
      <w:r w:rsidRPr="007A6F65">
        <w:rPr>
          <w:rFonts w:ascii="Times New Roman" w:hAnsi="Times New Roman" w:cs="Times New Roman"/>
          <w:sz w:val="24"/>
          <w:szCs w:val="24"/>
          <w:highlight w:val="white"/>
        </w:rPr>
        <w:t>organisational</w:t>
      </w:r>
      <w:proofErr w:type="spellEnd"/>
      <w:r w:rsidRPr="007A6F65">
        <w:rPr>
          <w:rFonts w:ascii="Times New Roman" w:hAnsi="Times New Roman" w:cs="Times New Roman"/>
          <w:sz w:val="24"/>
          <w:szCs w:val="24"/>
          <w:highlight w:val="white"/>
        </w:rPr>
        <w:t xml:space="preserve"> citizenship </w:t>
      </w:r>
      <w:proofErr w:type="spellStart"/>
      <w:r w:rsidRPr="007A6F65">
        <w:rPr>
          <w:rFonts w:ascii="Times New Roman" w:hAnsi="Times New Roman" w:cs="Times New Roman"/>
          <w:sz w:val="24"/>
          <w:szCs w:val="24"/>
          <w:highlight w:val="white"/>
        </w:rPr>
        <w:t>behaviour</w:t>
      </w:r>
      <w:proofErr w:type="spellEnd"/>
      <w:r w:rsidRPr="007A6F65">
        <w:rPr>
          <w:rFonts w:ascii="Times New Roman" w:hAnsi="Times New Roman" w:cs="Times New Roman"/>
          <w:sz w:val="24"/>
          <w:szCs w:val="24"/>
          <w:highlight w:val="white"/>
        </w:rPr>
        <w:t xml:space="preserve"> towards the environment and environmental performance on a university campus. </w:t>
      </w:r>
      <w:r w:rsidRPr="007A6F65">
        <w:rPr>
          <w:rFonts w:ascii="Times New Roman" w:hAnsi="Times New Roman" w:cs="Times New Roman"/>
          <w:i/>
          <w:sz w:val="24"/>
          <w:szCs w:val="24"/>
          <w:highlight w:val="white"/>
        </w:rPr>
        <w:t>Journal of Cleaner Production</w:t>
      </w:r>
      <w:r w:rsidRPr="007A6F65">
        <w:rPr>
          <w:rFonts w:ascii="Times New Roman" w:hAnsi="Times New Roman" w:cs="Times New Roman"/>
          <w:sz w:val="24"/>
          <w:szCs w:val="24"/>
          <w:highlight w:val="white"/>
        </w:rPr>
        <w:t xml:space="preserve">, </w:t>
      </w:r>
      <w:r w:rsidRPr="007A6F65">
        <w:rPr>
          <w:rFonts w:ascii="Times New Roman" w:hAnsi="Times New Roman" w:cs="Times New Roman"/>
          <w:i/>
          <w:sz w:val="24"/>
          <w:szCs w:val="24"/>
          <w:highlight w:val="white"/>
        </w:rPr>
        <w:t>256</w:t>
      </w:r>
      <w:r w:rsidRPr="007A6F65">
        <w:rPr>
          <w:rFonts w:ascii="Times New Roman" w:hAnsi="Times New Roman" w:cs="Times New Roman"/>
          <w:sz w:val="24"/>
          <w:szCs w:val="24"/>
          <w:highlight w:val="white"/>
        </w:rPr>
        <w:t>, p.120401.</w:t>
      </w:r>
    </w:p>
    <w:p w14:paraId="3C6FF297" w14:textId="77777777" w:rsidR="00EB5E7D" w:rsidRPr="009D642C" w:rsidRDefault="00EB5E7D" w:rsidP="00412814">
      <w:pPr>
        <w:spacing w:line="360" w:lineRule="auto"/>
        <w:jc w:val="both"/>
        <w:rPr>
          <w:rFonts w:ascii="Times New Roman" w:hAnsi="Times New Roman" w:cs="Times New Roman"/>
          <w:color w:val="222222"/>
          <w:sz w:val="24"/>
          <w:szCs w:val="24"/>
          <w:shd w:val="clear" w:color="auto" w:fill="FFFFFF"/>
        </w:rPr>
      </w:pPr>
      <w:r w:rsidRPr="009D642C">
        <w:rPr>
          <w:rFonts w:ascii="Times New Roman" w:hAnsi="Times New Roman" w:cs="Times New Roman"/>
          <w:color w:val="222222"/>
          <w:sz w:val="24"/>
          <w:szCs w:val="24"/>
          <w:shd w:val="clear" w:color="auto" w:fill="FFFFFF"/>
        </w:rPr>
        <w:t xml:space="preserve">Azizi, M.R., </w:t>
      </w:r>
      <w:proofErr w:type="spellStart"/>
      <w:r w:rsidRPr="009D642C">
        <w:rPr>
          <w:rFonts w:ascii="Times New Roman" w:hAnsi="Times New Roman" w:cs="Times New Roman"/>
          <w:color w:val="222222"/>
          <w:sz w:val="24"/>
          <w:szCs w:val="24"/>
          <w:shd w:val="clear" w:color="auto" w:fill="FFFFFF"/>
        </w:rPr>
        <w:t>Atlasi</w:t>
      </w:r>
      <w:proofErr w:type="spellEnd"/>
      <w:r w:rsidRPr="009D642C">
        <w:rPr>
          <w:rFonts w:ascii="Times New Roman" w:hAnsi="Times New Roman" w:cs="Times New Roman"/>
          <w:color w:val="222222"/>
          <w:sz w:val="24"/>
          <w:szCs w:val="24"/>
          <w:shd w:val="clear" w:color="auto" w:fill="FFFFFF"/>
        </w:rPr>
        <w:t xml:space="preserve">, R., </w:t>
      </w:r>
      <w:proofErr w:type="spellStart"/>
      <w:r w:rsidRPr="009D642C">
        <w:rPr>
          <w:rFonts w:ascii="Times New Roman" w:hAnsi="Times New Roman" w:cs="Times New Roman"/>
          <w:color w:val="222222"/>
          <w:sz w:val="24"/>
          <w:szCs w:val="24"/>
          <w:shd w:val="clear" w:color="auto" w:fill="FFFFFF"/>
        </w:rPr>
        <w:t>Ziapour</w:t>
      </w:r>
      <w:proofErr w:type="spellEnd"/>
      <w:r w:rsidRPr="009D642C">
        <w:rPr>
          <w:rFonts w:ascii="Times New Roman" w:hAnsi="Times New Roman" w:cs="Times New Roman"/>
          <w:color w:val="222222"/>
          <w:sz w:val="24"/>
          <w:szCs w:val="24"/>
          <w:shd w:val="clear" w:color="auto" w:fill="FFFFFF"/>
        </w:rPr>
        <w:t xml:space="preserve">, A., Abbas, J. and </w:t>
      </w:r>
      <w:proofErr w:type="spellStart"/>
      <w:r w:rsidRPr="009D642C">
        <w:rPr>
          <w:rFonts w:ascii="Times New Roman" w:hAnsi="Times New Roman" w:cs="Times New Roman"/>
          <w:color w:val="222222"/>
          <w:sz w:val="24"/>
          <w:szCs w:val="24"/>
          <w:shd w:val="clear" w:color="auto" w:fill="FFFFFF"/>
        </w:rPr>
        <w:t>Naemi</w:t>
      </w:r>
      <w:proofErr w:type="spellEnd"/>
      <w:r w:rsidRPr="009D642C">
        <w:rPr>
          <w:rFonts w:ascii="Times New Roman" w:hAnsi="Times New Roman" w:cs="Times New Roman"/>
          <w:color w:val="222222"/>
          <w:sz w:val="24"/>
          <w:szCs w:val="24"/>
          <w:shd w:val="clear" w:color="auto" w:fill="FFFFFF"/>
        </w:rPr>
        <w:t>, R., 2021. Innovative human resource management strategies during the COVID-19 pandemic: A systematic narrative review approach. </w:t>
      </w:r>
      <w:proofErr w:type="spellStart"/>
      <w:r w:rsidRPr="009D642C">
        <w:rPr>
          <w:rFonts w:ascii="Times New Roman" w:hAnsi="Times New Roman" w:cs="Times New Roman"/>
          <w:i/>
          <w:iCs/>
          <w:color w:val="222222"/>
          <w:sz w:val="24"/>
          <w:szCs w:val="24"/>
          <w:shd w:val="clear" w:color="auto" w:fill="FFFFFF"/>
        </w:rPr>
        <w:t>Heliyon</w:t>
      </w:r>
      <w:proofErr w:type="spellEnd"/>
      <w:r w:rsidRPr="009D642C">
        <w:rPr>
          <w:rFonts w:ascii="Times New Roman" w:hAnsi="Times New Roman" w:cs="Times New Roman"/>
          <w:color w:val="222222"/>
          <w:sz w:val="24"/>
          <w:szCs w:val="24"/>
          <w:shd w:val="clear" w:color="auto" w:fill="FFFFFF"/>
        </w:rPr>
        <w:t>, </w:t>
      </w:r>
      <w:r w:rsidRPr="009D642C">
        <w:rPr>
          <w:rFonts w:ascii="Times New Roman" w:hAnsi="Times New Roman" w:cs="Times New Roman"/>
          <w:i/>
          <w:iCs/>
          <w:color w:val="222222"/>
          <w:sz w:val="24"/>
          <w:szCs w:val="24"/>
          <w:shd w:val="clear" w:color="auto" w:fill="FFFFFF"/>
        </w:rPr>
        <w:t>7</w:t>
      </w:r>
      <w:r w:rsidRPr="009D642C">
        <w:rPr>
          <w:rFonts w:ascii="Times New Roman" w:hAnsi="Times New Roman" w:cs="Times New Roman"/>
          <w:color w:val="222222"/>
          <w:sz w:val="24"/>
          <w:szCs w:val="24"/>
          <w:shd w:val="clear" w:color="auto" w:fill="FFFFFF"/>
        </w:rPr>
        <w:t>(6), p.e07233.</w:t>
      </w:r>
    </w:p>
    <w:p w14:paraId="2DBA5842" w14:textId="77777777" w:rsidR="00EB5E7D" w:rsidRPr="009D642C" w:rsidRDefault="00EB5E7D" w:rsidP="00412814">
      <w:pPr>
        <w:spacing w:line="360" w:lineRule="auto"/>
        <w:jc w:val="both"/>
        <w:rPr>
          <w:rFonts w:ascii="Times New Roman" w:hAnsi="Times New Roman" w:cs="Times New Roman"/>
          <w:sz w:val="24"/>
          <w:szCs w:val="24"/>
        </w:rPr>
      </w:pPr>
      <w:r w:rsidRPr="009D642C">
        <w:rPr>
          <w:rFonts w:ascii="Times New Roman" w:hAnsi="Times New Roman" w:cs="Times New Roman"/>
          <w:color w:val="222222"/>
          <w:sz w:val="24"/>
          <w:szCs w:val="24"/>
          <w:shd w:val="clear" w:color="auto" w:fill="FFFFFF"/>
        </w:rPr>
        <w:t xml:space="preserve">Garcia-Arroyo, J. and </w:t>
      </w:r>
      <w:proofErr w:type="spellStart"/>
      <w:r w:rsidRPr="009D642C">
        <w:rPr>
          <w:rFonts w:ascii="Times New Roman" w:hAnsi="Times New Roman" w:cs="Times New Roman"/>
          <w:color w:val="222222"/>
          <w:sz w:val="24"/>
          <w:szCs w:val="24"/>
          <w:shd w:val="clear" w:color="auto" w:fill="FFFFFF"/>
        </w:rPr>
        <w:t>Osca</w:t>
      </w:r>
      <w:proofErr w:type="spellEnd"/>
      <w:r w:rsidRPr="009D642C">
        <w:rPr>
          <w:rFonts w:ascii="Times New Roman" w:hAnsi="Times New Roman" w:cs="Times New Roman"/>
          <w:color w:val="222222"/>
          <w:sz w:val="24"/>
          <w:szCs w:val="24"/>
          <w:shd w:val="clear" w:color="auto" w:fill="FFFFFF"/>
        </w:rPr>
        <w:t>, A., 2021. Big data contributions to human resource management: a systematic review. </w:t>
      </w:r>
      <w:r w:rsidRPr="009D642C">
        <w:rPr>
          <w:rFonts w:ascii="Times New Roman" w:hAnsi="Times New Roman" w:cs="Times New Roman"/>
          <w:i/>
          <w:iCs/>
          <w:color w:val="222222"/>
          <w:sz w:val="24"/>
          <w:szCs w:val="24"/>
          <w:shd w:val="clear" w:color="auto" w:fill="FFFFFF"/>
        </w:rPr>
        <w:t>The International Journal of Human Resource Management</w:t>
      </w:r>
      <w:r w:rsidRPr="009D642C">
        <w:rPr>
          <w:rFonts w:ascii="Times New Roman" w:hAnsi="Times New Roman" w:cs="Times New Roman"/>
          <w:color w:val="222222"/>
          <w:sz w:val="24"/>
          <w:szCs w:val="24"/>
          <w:shd w:val="clear" w:color="auto" w:fill="FFFFFF"/>
        </w:rPr>
        <w:t>, </w:t>
      </w:r>
      <w:r w:rsidRPr="009D642C">
        <w:rPr>
          <w:rFonts w:ascii="Times New Roman" w:hAnsi="Times New Roman" w:cs="Times New Roman"/>
          <w:i/>
          <w:iCs/>
          <w:color w:val="222222"/>
          <w:sz w:val="24"/>
          <w:szCs w:val="24"/>
          <w:shd w:val="clear" w:color="auto" w:fill="FFFFFF"/>
        </w:rPr>
        <w:t>32</w:t>
      </w:r>
      <w:r w:rsidRPr="009D642C">
        <w:rPr>
          <w:rFonts w:ascii="Times New Roman" w:hAnsi="Times New Roman" w:cs="Times New Roman"/>
          <w:color w:val="222222"/>
          <w:sz w:val="24"/>
          <w:szCs w:val="24"/>
          <w:shd w:val="clear" w:color="auto" w:fill="FFFFFF"/>
        </w:rPr>
        <w:t>(20), pp.4337-4362.</w:t>
      </w:r>
    </w:p>
    <w:p w14:paraId="60D8A7CD" w14:textId="77777777" w:rsidR="00EB5E7D" w:rsidRPr="007A6F65" w:rsidRDefault="00EB5E7D" w:rsidP="007A6F65">
      <w:pPr>
        <w:pStyle w:val="Normal1"/>
        <w:spacing w:line="360" w:lineRule="auto"/>
        <w:jc w:val="both"/>
        <w:rPr>
          <w:rFonts w:ascii="Times New Roman" w:hAnsi="Times New Roman" w:cs="Times New Roman"/>
          <w:sz w:val="24"/>
          <w:szCs w:val="24"/>
          <w:highlight w:val="white"/>
        </w:rPr>
      </w:pPr>
      <w:proofErr w:type="spellStart"/>
      <w:r w:rsidRPr="007A6F65">
        <w:rPr>
          <w:rFonts w:ascii="Times New Roman" w:hAnsi="Times New Roman" w:cs="Times New Roman"/>
          <w:sz w:val="24"/>
          <w:szCs w:val="24"/>
          <w:highlight w:val="white"/>
        </w:rPr>
        <w:t>Kyeyune</w:t>
      </w:r>
      <w:proofErr w:type="spellEnd"/>
      <w:r w:rsidRPr="007A6F65">
        <w:rPr>
          <w:rFonts w:ascii="Times New Roman" w:hAnsi="Times New Roman" w:cs="Times New Roman"/>
          <w:sz w:val="24"/>
          <w:szCs w:val="24"/>
          <w:highlight w:val="white"/>
        </w:rPr>
        <w:t xml:space="preserve">, D. and Delilah, D., 2020. Answers </w:t>
      </w:r>
      <w:proofErr w:type="spellStart"/>
      <w:r w:rsidRPr="007A6F65">
        <w:rPr>
          <w:rFonts w:ascii="Times New Roman" w:hAnsi="Times New Roman" w:cs="Times New Roman"/>
          <w:sz w:val="24"/>
          <w:szCs w:val="24"/>
          <w:highlight w:val="white"/>
        </w:rPr>
        <w:t>to'Essentials</w:t>
      </w:r>
      <w:proofErr w:type="spellEnd"/>
      <w:r w:rsidRPr="007A6F65">
        <w:rPr>
          <w:rFonts w:ascii="Times New Roman" w:hAnsi="Times New Roman" w:cs="Times New Roman"/>
          <w:sz w:val="24"/>
          <w:szCs w:val="24"/>
          <w:highlight w:val="white"/>
        </w:rPr>
        <w:t xml:space="preserve"> of Business </w:t>
      </w:r>
      <w:proofErr w:type="spellStart"/>
      <w:r w:rsidRPr="007A6F65">
        <w:rPr>
          <w:rFonts w:ascii="Times New Roman" w:hAnsi="Times New Roman" w:cs="Times New Roman"/>
          <w:sz w:val="24"/>
          <w:szCs w:val="24"/>
          <w:highlight w:val="white"/>
        </w:rPr>
        <w:t>Communication'by</w:t>
      </w:r>
      <w:proofErr w:type="spellEnd"/>
      <w:r w:rsidRPr="007A6F65">
        <w:rPr>
          <w:rFonts w:ascii="Times New Roman" w:hAnsi="Times New Roman" w:cs="Times New Roman"/>
          <w:sz w:val="24"/>
          <w:szCs w:val="24"/>
          <w:highlight w:val="white"/>
        </w:rPr>
        <w:t xml:space="preserve"> Mary Ellen Guffey and Dana Loewy. </w:t>
      </w:r>
      <w:r w:rsidRPr="007A6F65">
        <w:rPr>
          <w:rFonts w:ascii="Times New Roman" w:hAnsi="Times New Roman" w:cs="Times New Roman"/>
          <w:i/>
          <w:sz w:val="24"/>
          <w:szCs w:val="24"/>
          <w:highlight w:val="white"/>
        </w:rPr>
        <w:t>Available at SSRN 3621368</w:t>
      </w:r>
      <w:r w:rsidRPr="007A6F65">
        <w:rPr>
          <w:rFonts w:ascii="Times New Roman" w:hAnsi="Times New Roman" w:cs="Times New Roman"/>
          <w:sz w:val="24"/>
          <w:szCs w:val="24"/>
          <w:highlight w:val="white"/>
        </w:rPr>
        <w:t>.</w:t>
      </w:r>
    </w:p>
    <w:p w14:paraId="72AA5CC7" w14:textId="77777777" w:rsidR="00EB5E7D" w:rsidRPr="007A6F65" w:rsidRDefault="00EB5E7D" w:rsidP="007A6F65">
      <w:pPr>
        <w:pStyle w:val="Normal1"/>
        <w:spacing w:line="360" w:lineRule="auto"/>
        <w:jc w:val="both"/>
        <w:rPr>
          <w:rFonts w:ascii="Times New Roman" w:hAnsi="Times New Roman" w:cs="Times New Roman"/>
          <w:sz w:val="24"/>
          <w:szCs w:val="24"/>
          <w:highlight w:val="white"/>
        </w:rPr>
      </w:pPr>
      <w:r w:rsidRPr="007A6F65">
        <w:rPr>
          <w:rFonts w:ascii="Times New Roman" w:hAnsi="Times New Roman" w:cs="Times New Roman"/>
          <w:sz w:val="24"/>
          <w:szCs w:val="24"/>
          <w:highlight w:val="white"/>
        </w:rPr>
        <w:t xml:space="preserve">Stone, R.J., Cox, A. and Gavin, M., 2020. </w:t>
      </w:r>
      <w:r w:rsidRPr="007A6F65">
        <w:rPr>
          <w:rFonts w:ascii="Times New Roman" w:hAnsi="Times New Roman" w:cs="Times New Roman"/>
          <w:i/>
          <w:sz w:val="24"/>
          <w:szCs w:val="24"/>
          <w:highlight w:val="white"/>
        </w:rPr>
        <w:t>Human resource management</w:t>
      </w:r>
      <w:r w:rsidRPr="007A6F65">
        <w:rPr>
          <w:rFonts w:ascii="Times New Roman" w:hAnsi="Times New Roman" w:cs="Times New Roman"/>
          <w:sz w:val="24"/>
          <w:szCs w:val="24"/>
          <w:highlight w:val="white"/>
        </w:rPr>
        <w:t>. John Wiley &amp; Sons.</w:t>
      </w:r>
    </w:p>
    <w:p w14:paraId="0CB6416C" w14:textId="77777777" w:rsidR="00EB5E7D" w:rsidRPr="007A6F65" w:rsidRDefault="00EB5E7D" w:rsidP="007A6F65">
      <w:pPr>
        <w:pStyle w:val="Normal1"/>
        <w:spacing w:line="360" w:lineRule="auto"/>
        <w:jc w:val="both"/>
        <w:rPr>
          <w:rFonts w:ascii="Times New Roman" w:hAnsi="Times New Roman" w:cs="Times New Roman"/>
          <w:sz w:val="24"/>
          <w:szCs w:val="24"/>
          <w:highlight w:val="white"/>
        </w:rPr>
      </w:pPr>
      <w:proofErr w:type="spellStart"/>
      <w:r w:rsidRPr="007A6F65">
        <w:rPr>
          <w:rFonts w:ascii="Times New Roman" w:hAnsi="Times New Roman" w:cs="Times New Roman"/>
          <w:sz w:val="24"/>
          <w:szCs w:val="24"/>
          <w:highlight w:val="white"/>
        </w:rPr>
        <w:t>Triana</w:t>
      </w:r>
      <w:proofErr w:type="spellEnd"/>
      <w:r w:rsidRPr="007A6F65">
        <w:rPr>
          <w:rFonts w:ascii="Times New Roman" w:hAnsi="Times New Roman" w:cs="Times New Roman"/>
          <w:sz w:val="24"/>
          <w:szCs w:val="24"/>
          <w:highlight w:val="white"/>
        </w:rPr>
        <w:t xml:space="preserve">, M.D.C., Gu, P., Chapa, O., Richard, O. and Colella, A., 2021. Sixty years of discrimination and diversity research in human resource management: A review with suggestions for future research directions. </w:t>
      </w:r>
      <w:r w:rsidRPr="007A6F65">
        <w:rPr>
          <w:rFonts w:ascii="Times New Roman" w:hAnsi="Times New Roman" w:cs="Times New Roman"/>
          <w:i/>
          <w:sz w:val="24"/>
          <w:szCs w:val="24"/>
          <w:highlight w:val="white"/>
        </w:rPr>
        <w:t>Human Resource Management</w:t>
      </w:r>
      <w:r w:rsidRPr="007A6F65">
        <w:rPr>
          <w:rFonts w:ascii="Times New Roman" w:hAnsi="Times New Roman" w:cs="Times New Roman"/>
          <w:sz w:val="24"/>
          <w:szCs w:val="24"/>
          <w:highlight w:val="white"/>
        </w:rPr>
        <w:t xml:space="preserve">, </w:t>
      </w:r>
      <w:r w:rsidRPr="007A6F65">
        <w:rPr>
          <w:rFonts w:ascii="Times New Roman" w:hAnsi="Times New Roman" w:cs="Times New Roman"/>
          <w:i/>
          <w:sz w:val="24"/>
          <w:szCs w:val="24"/>
          <w:highlight w:val="white"/>
        </w:rPr>
        <w:t>60</w:t>
      </w:r>
      <w:r w:rsidRPr="007A6F65">
        <w:rPr>
          <w:rFonts w:ascii="Times New Roman" w:hAnsi="Times New Roman" w:cs="Times New Roman"/>
          <w:sz w:val="24"/>
          <w:szCs w:val="24"/>
          <w:highlight w:val="white"/>
        </w:rPr>
        <w:t>(1), pp.145-204.</w:t>
      </w:r>
    </w:p>
    <w:p w14:paraId="46F87AEA" w14:textId="77777777" w:rsidR="00EB5E7D" w:rsidRDefault="00EB5E7D" w:rsidP="007A6F65">
      <w:pPr>
        <w:pStyle w:val="Normal1"/>
        <w:spacing w:line="360" w:lineRule="auto"/>
        <w:jc w:val="both"/>
        <w:rPr>
          <w:rFonts w:ascii="Times New Roman" w:hAnsi="Times New Roman" w:cs="Times New Roman"/>
          <w:sz w:val="24"/>
          <w:szCs w:val="24"/>
        </w:rPr>
      </w:pPr>
      <w:proofErr w:type="gramStart"/>
      <w:r w:rsidRPr="007A6F65">
        <w:rPr>
          <w:rFonts w:ascii="Times New Roman" w:hAnsi="Times New Roman" w:cs="Times New Roman"/>
          <w:sz w:val="24"/>
          <w:szCs w:val="24"/>
        </w:rPr>
        <w:t>UK.indeed</w:t>
      </w:r>
      <w:proofErr w:type="gramEnd"/>
      <w:r w:rsidRPr="007A6F65">
        <w:rPr>
          <w:rFonts w:ascii="Times New Roman" w:hAnsi="Times New Roman" w:cs="Times New Roman"/>
          <w:sz w:val="24"/>
          <w:szCs w:val="24"/>
        </w:rPr>
        <w:t xml:space="preserve">, 2022. </w:t>
      </w:r>
      <w:hyperlink r:id="rId9">
        <w:r w:rsidRPr="007A6F65">
          <w:rPr>
            <w:rFonts w:ascii="Times New Roman" w:hAnsi="Times New Roman" w:cs="Times New Roman"/>
            <w:i/>
            <w:sz w:val="24"/>
            <w:szCs w:val="24"/>
            <w:highlight w:val="white"/>
          </w:rPr>
          <w:t>Find jobs</w:t>
        </w:r>
      </w:hyperlink>
      <w:r w:rsidRPr="007A6F65">
        <w:rPr>
          <w:rFonts w:ascii="Times New Roman" w:hAnsi="Times New Roman" w:cs="Times New Roman"/>
          <w:sz w:val="24"/>
          <w:szCs w:val="24"/>
        </w:rPr>
        <w:t xml:space="preserve">. Available from </w:t>
      </w:r>
      <w:hyperlink r:id="rId10">
        <w:r w:rsidRPr="007A6F65">
          <w:rPr>
            <w:rFonts w:ascii="Times New Roman" w:hAnsi="Times New Roman" w:cs="Times New Roman"/>
            <w:sz w:val="24"/>
            <w:szCs w:val="24"/>
            <w:u w:val="single"/>
          </w:rPr>
          <w:t>https://uk.indeed.com/?from=gnav-jobsearch--</w:t>
        </w:r>
        <w:proofErr w:type="spellStart"/>
        <w:r w:rsidRPr="007A6F65">
          <w:rPr>
            <w:rFonts w:ascii="Times New Roman" w:hAnsi="Times New Roman" w:cs="Times New Roman"/>
            <w:sz w:val="24"/>
            <w:szCs w:val="24"/>
            <w:u w:val="single"/>
          </w:rPr>
          <w:t>indeedmobile</w:t>
        </w:r>
        <w:proofErr w:type="spellEnd"/>
      </w:hyperlink>
      <w:r w:rsidRPr="007A6F65">
        <w:rPr>
          <w:rFonts w:ascii="Times New Roman" w:hAnsi="Times New Roman" w:cs="Times New Roman"/>
          <w:sz w:val="24"/>
          <w:szCs w:val="24"/>
        </w:rPr>
        <w:t xml:space="preserve">. Accessed on 24/11/2022. </w:t>
      </w:r>
    </w:p>
    <w:p w14:paraId="04358F5F" w14:textId="77777777" w:rsidR="00F86A1B" w:rsidRPr="007A6F65" w:rsidRDefault="00F86A1B" w:rsidP="007A6F65">
      <w:pPr>
        <w:pStyle w:val="Normal1"/>
        <w:spacing w:line="360" w:lineRule="auto"/>
        <w:jc w:val="both"/>
        <w:rPr>
          <w:rFonts w:ascii="Times New Roman" w:hAnsi="Times New Roman" w:cs="Times New Roman"/>
          <w:sz w:val="24"/>
          <w:szCs w:val="24"/>
        </w:rPr>
      </w:pPr>
    </w:p>
    <w:sectPr w:rsidR="00F86A1B" w:rsidRPr="007A6F65" w:rsidSect="00D23A3A">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E1506" w14:textId="77777777" w:rsidR="002122E5" w:rsidRDefault="002122E5" w:rsidP="00D23A3A">
      <w:pPr>
        <w:spacing w:line="240" w:lineRule="auto"/>
      </w:pPr>
      <w:r>
        <w:separator/>
      </w:r>
    </w:p>
  </w:endnote>
  <w:endnote w:type="continuationSeparator" w:id="0">
    <w:p w14:paraId="10EB7779" w14:textId="77777777" w:rsidR="002122E5" w:rsidRDefault="002122E5" w:rsidP="00D23A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491558"/>
      <w:docPartObj>
        <w:docPartGallery w:val="Page Numbers (Bottom of Page)"/>
        <w:docPartUnique/>
      </w:docPartObj>
    </w:sdtPr>
    <w:sdtEndPr>
      <w:rPr>
        <w:b/>
        <w:noProof/>
        <w:sz w:val="32"/>
      </w:rPr>
    </w:sdtEndPr>
    <w:sdtContent>
      <w:p w14:paraId="4083C986" w14:textId="308F11DE" w:rsidR="00D23A3A" w:rsidRPr="00D23A3A" w:rsidRDefault="00D23A3A">
        <w:pPr>
          <w:pStyle w:val="Footer"/>
          <w:jc w:val="right"/>
          <w:rPr>
            <w:b/>
            <w:sz w:val="32"/>
          </w:rPr>
        </w:pPr>
        <w:r w:rsidRPr="00D23A3A">
          <w:rPr>
            <w:b/>
            <w:sz w:val="32"/>
          </w:rPr>
          <w:fldChar w:fldCharType="begin"/>
        </w:r>
        <w:r w:rsidRPr="00D23A3A">
          <w:rPr>
            <w:b/>
            <w:sz w:val="32"/>
          </w:rPr>
          <w:instrText xml:space="preserve"> PAGE   \* MERGEFORMAT </w:instrText>
        </w:r>
        <w:r w:rsidRPr="00D23A3A">
          <w:rPr>
            <w:b/>
            <w:sz w:val="32"/>
          </w:rPr>
          <w:fldChar w:fldCharType="separate"/>
        </w:r>
        <w:r w:rsidR="00B0652F">
          <w:rPr>
            <w:b/>
            <w:noProof/>
            <w:sz w:val="32"/>
          </w:rPr>
          <w:t>1</w:t>
        </w:r>
        <w:r w:rsidRPr="00D23A3A">
          <w:rPr>
            <w:b/>
            <w:noProof/>
            <w:sz w:val="32"/>
          </w:rPr>
          <w:fldChar w:fldCharType="end"/>
        </w:r>
      </w:p>
    </w:sdtContent>
  </w:sdt>
  <w:p w14:paraId="6C9A6A28" w14:textId="77777777" w:rsidR="00D23A3A" w:rsidRDefault="00D23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012F3" w14:textId="77777777" w:rsidR="002122E5" w:rsidRDefault="002122E5" w:rsidP="00D23A3A">
      <w:pPr>
        <w:spacing w:line="240" w:lineRule="auto"/>
      </w:pPr>
      <w:r>
        <w:separator/>
      </w:r>
    </w:p>
  </w:footnote>
  <w:footnote w:type="continuationSeparator" w:id="0">
    <w:p w14:paraId="36DF64C3" w14:textId="77777777" w:rsidR="002122E5" w:rsidRDefault="002122E5" w:rsidP="00D23A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7EC0D"/>
    <w:multiLevelType w:val="hybridMultilevel"/>
    <w:tmpl w:val="00000000"/>
    <w:lvl w:ilvl="0" w:tplc="A98273F0">
      <w:start w:val="1"/>
      <w:numFmt w:val="bullet"/>
      <w:lvlText w:val="●"/>
      <w:lvlJc w:val="left"/>
      <w:pPr>
        <w:ind w:left="720" w:hanging="360"/>
      </w:pPr>
      <w:rPr>
        <w:rFonts w:ascii="Arial" w:eastAsia="Arial" w:hAnsi="Arial" w:cs="Arial"/>
        <w:color w:val="333E49"/>
        <w:sz w:val="29"/>
        <w:szCs w:val="29"/>
        <w:u w:val="none"/>
      </w:rPr>
    </w:lvl>
    <w:lvl w:ilvl="1" w:tplc="4010FB2A">
      <w:start w:val="1"/>
      <w:numFmt w:val="bullet"/>
      <w:lvlText w:val="○"/>
      <w:lvlJc w:val="left"/>
      <w:pPr>
        <w:ind w:left="1440" w:hanging="360"/>
      </w:pPr>
      <w:rPr>
        <w:u w:val="none"/>
      </w:rPr>
    </w:lvl>
    <w:lvl w:ilvl="2" w:tplc="FBA2FD84">
      <w:start w:val="1"/>
      <w:numFmt w:val="bullet"/>
      <w:lvlText w:val="■"/>
      <w:lvlJc w:val="left"/>
      <w:pPr>
        <w:ind w:left="2160" w:hanging="360"/>
      </w:pPr>
      <w:rPr>
        <w:u w:val="none"/>
      </w:rPr>
    </w:lvl>
    <w:lvl w:ilvl="3" w:tplc="38A22C2A">
      <w:start w:val="1"/>
      <w:numFmt w:val="bullet"/>
      <w:lvlText w:val="●"/>
      <w:lvlJc w:val="left"/>
      <w:pPr>
        <w:ind w:left="2880" w:hanging="360"/>
      </w:pPr>
      <w:rPr>
        <w:u w:val="none"/>
      </w:rPr>
    </w:lvl>
    <w:lvl w:ilvl="4" w:tplc="CE88CD7A">
      <w:start w:val="1"/>
      <w:numFmt w:val="bullet"/>
      <w:lvlText w:val="○"/>
      <w:lvlJc w:val="left"/>
      <w:pPr>
        <w:ind w:left="3600" w:hanging="360"/>
      </w:pPr>
      <w:rPr>
        <w:u w:val="none"/>
      </w:rPr>
    </w:lvl>
    <w:lvl w:ilvl="5" w:tplc="7CB820B8">
      <w:start w:val="1"/>
      <w:numFmt w:val="bullet"/>
      <w:lvlText w:val="■"/>
      <w:lvlJc w:val="left"/>
      <w:pPr>
        <w:ind w:left="4320" w:hanging="360"/>
      </w:pPr>
      <w:rPr>
        <w:u w:val="none"/>
      </w:rPr>
    </w:lvl>
    <w:lvl w:ilvl="6" w:tplc="BD6A374C">
      <w:start w:val="1"/>
      <w:numFmt w:val="bullet"/>
      <w:lvlText w:val="●"/>
      <w:lvlJc w:val="left"/>
      <w:pPr>
        <w:ind w:left="5040" w:hanging="360"/>
      </w:pPr>
      <w:rPr>
        <w:u w:val="none"/>
      </w:rPr>
    </w:lvl>
    <w:lvl w:ilvl="7" w:tplc="B1C8F3D8">
      <w:start w:val="1"/>
      <w:numFmt w:val="bullet"/>
      <w:lvlText w:val="○"/>
      <w:lvlJc w:val="left"/>
      <w:pPr>
        <w:ind w:left="5760" w:hanging="360"/>
      </w:pPr>
      <w:rPr>
        <w:u w:val="none"/>
      </w:rPr>
    </w:lvl>
    <w:lvl w:ilvl="8" w:tplc="308E47FC">
      <w:start w:val="1"/>
      <w:numFmt w:val="bullet"/>
      <w:lvlText w:val="■"/>
      <w:lvlJc w:val="left"/>
      <w:pPr>
        <w:ind w:left="6480" w:hanging="360"/>
      </w:pPr>
      <w:rPr>
        <w:u w:val="none"/>
      </w:rPr>
    </w:lvl>
  </w:abstractNum>
  <w:abstractNum w:abstractNumId="1" w15:restartNumberingAfterBreak="0">
    <w:nsid w:val="2A2C9D4E"/>
    <w:multiLevelType w:val="hybridMultilevel"/>
    <w:tmpl w:val="00000000"/>
    <w:lvl w:ilvl="0" w:tplc="F03E1000">
      <w:start w:val="1"/>
      <w:numFmt w:val="bullet"/>
      <w:lvlText w:val="●"/>
      <w:lvlJc w:val="left"/>
      <w:pPr>
        <w:ind w:left="720" w:hanging="360"/>
      </w:pPr>
      <w:rPr>
        <w:u w:val="none"/>
      </w:rPr>
    </w:lvl>
    <w:lvl w:ilvl="1" w:tplc="3D9AA5F8">
      <w:start w:val="1"/>
      <w:numFmt w:val="bullet"/>
      <w:lvlText w:val="○"/>
      <w:lvlJc w:val="left"/>
      <w:pPr>
        <w:ind w:left="1440" w:hanging="360"/>
      </w:pPr>
      <w:rPr>
        <w:u w:val="none"/>
      </w:rPr>
    </w:lvl>
    <w:lvl w:ilvl="2" w:tplc="8A78867A">
      <w:start w:val="1"/>
      <w:numFmt w:val="bullet"/>
      <w:lvlText w:val="■"/>
      <w:lvlJc w:val="left"/>
      <w:pPr>
        <w:ind w:left="2160" w:hanging="360"/>
      </w:pPr>
      <w:rPr>
        <w:u w:val="none"/>
      </w:rPr>
    </w:lvl>
    <w:lvl w:ilvl="3" w:tplc="62082E24">
      <w:start w:val="1"/>
      <w:numFmt w:val="bullet"/>
      <w:lvlText w:val="●"/>
      <w:lvlJc w:val="left"/>
      <w:pPr>
        <w:ind w:left="2880" w:hanging="360"/>
      </w:pPr>
      <w:rPr>
        <w:u w:val="none"/>
      </w:rPr>
    </w:lvl>
    <w:lvl w:ilvl="4" w:tplc="A6884CE4">
      <w:start w:val="1"/>
      <w:numFmt w:val="bullet"/>
      <w:lvlText w:val="○"/>
      <w:lvlJc w:val="left"/>
      <w:pPr>
        <w:ind w:left="3600" w:hanging="360"/>
      </w:pPr>
      <w:rPr>
        <w:u w:val="none"/>
      </w:rPr>
    </w:lvl>
    <w:lvl w:ilvl="5" w:tplc="3968BCD2">
      <w:start w:val="1"/>
      <w:numFmt w:val="bullet"/>
      <w:lvlText w:val="■"/>
      <w:lvlJc w:val="left"/>
      <w:pPr>
        <w:ind w:left="4320" w:hanging="360"/>
      </w:pPr>
      <w:rPr>
        <w:u w:val="none"/>
      </w:rPr>
    </w:lvl>
    <w:lvl w:ilvl="6" w:tplc="4D9AA53A">
      <w:start w:val="1"/>
      <w:numFmt w:val="bullet"/>
      <w:lvlText w:val="●"/>
      <w:lvlJc w:val="left"/>
      <w:pPr>
        <w:ind w:left="5040" w:hanging="360"/>
      </w:pPr>
      <w:rPr>
        <w:u w:val="none"/>
      </w:rPr>
    </w:lvl>
    <w:lvl w:ilvl="7" w:tplc="3E0E1760">
      <w:start w:val="1"/>
      <w:numFmt w:val="bullet"/>
      <w:lvlText w:val="○"/>
      <w:lvlJc w:val="left"/>
      <w:pPr>
        <w:ind w:left="5760" w:hanging="360"/>
      </w:pPr>
      <w:rPr>
        <w:u w:val="none"/>
      </w:rPr>
    </w:lvl>
    <w:lvl w:ilvl="8" w:tplc="274CFA7C">
      <w:start w:val="1"/>
      <w:numFmt w:val="bullet"/>
      <w:lvlText w:val="■"/>
      <w:lvlJc w:val="left"/>
      <w:pPr>
        <w:ind w:left="6480" w:hanging="360"/>
      </w:pPr>
      <w:rPr>
        <w:u w:val="none"/>
      </w:rPr>
    </w:lvl>
  </w:abstractNum>
  <w:abstractNum w:abstractNumId="2" w15:restartNumberingAfterBreak="0">
    <w:nsid w:val="2C28B7A0"/>
    <w:multiLevelType w:val="hybridMultilevel"/>
    <w:tmpl w:val="00000000"/>
    <w:lvl w:ilvl="0" w:tplc="3C7023A6">
      <w:start w:val="1"/>
      <w:numFmt w:val="bullet"/>
      <w:lvlText w:val="●"/>
      <w:lvlJc w:val="left"/>
      <w:pPr>
        <w:ind w:left="720" w:hanging="360"/>
      </w:pPr>
      <w:rPr>
        <w:rFonts w:ascii="Arial" w:eastAsia="Arial" w:hAnsi="Arial" w:cs="Arial"/>
        <w:color w:val="333E49"/>
        <w:sz w:val="29"/>
        <w:szCs w:val="29"/>
        <w:u w:val="none"/>
      </w:rPr>
    </w:lvl>
    <w:lvl w:ilvl="1" w:tplc="223A8312">
      <w:start w:val="1"/>
      <w:numFmt w:val="bullet"/>
      <w:lvlText w:val="○"/>
      <w:lvlJc w:val="left"/>
      <w:pPr>
        <w:ind w:left="1440" w:hanging="360"/>
      </w:pPr>
      <w:rPr>
        <w:u w:val="none"/>
      </w:rPr>
    </w:lvl>
    <w:lvl w:ilvl="2" w:tplc="B91E30EA">
      <w:start w:val="1"/>
      <w:numFmt w:val="bullet"/>
      <w:lvlText w:val="■"/>
      <w:lvlJc w:val="left"/>
      <w:pPr>
        <w:ind w:left="2160" w:hanging="360"/>
      </w:pPr>
      <w:rPr>
        <w:u w:val="none"/>
      </w:rPr>
    </w:lvl>
    <w:lvl w:ilvl="3" w:tplc="D37E1DFE">
      <w:start w:val="1"/>
      <w:numFmt w:val="bullet"/>
      <w:lvlText w:val="●"/>
      <w:lvlJc w:val="left"/>
      <w:pPr>
        <w:ind w:left="2880" w:hanging="360"/>
      </w:pPr>
      <w:rPr>
        <w:u w:val="none"/>
      </w:rPr>
    </w:lvl>
    <w:lvl w:ilvl="4" w:tplc="DD5809A4">
      <w:start w:val="1"/>
      <w:numFmt w:val="bullet"/>
      <w:lvlText w:val="○"/>
      <w:lvlJc w:val="left"/>
      <w:pPr>
        <w:ind w:left="3600" w:hanging="360"/>
      </w:pPr>
      <w:rPr>
        <w:u w:val="none"/>
      </w:rPr>
    </w:lvl>
    <w:lvl w:ilvl="5" w:tplc="34B6A6BA">
      <w:start w:val="1"/>
      <w:numFmt w:val="bullet"/>
      <w:lvlText w:val="■"/>
      <w:lvlJc w:val="left"/>
      <w:pPr>
        <w:ind w:left="4320" w:hanging="360"/>
      </w:pPr>
      <w:rPr>
        <w:u w:val="none"/>
      </w:rPr>
    </w:lvl>
    <w:lvl w:ilvl="6" w:tplc="CDA6EEFE">
      <w:start w:val="1"/>
      <w:numFmt w:val="bullet"/>
      <w:lvlText w:val="●"/>
      <w:lvlJc w:val="left"/>
      <w:pPr>
        <w:ind w:left="5040" w:hanging="360"/>
      </w:pPr>
      <w:rPr>
        <w:u w:val="none"/>
      </w:rPr>
    </w:lvl>
    <w:lvl w:ilvl="7" w:tplc="360CFC5C">
      <w:start w:val="1"/>
      <w:numFmt w:val="bullet"/>
      <w:lvlText w:val="○"/>
      <w:lvlJc w:val="left"/>
      <w:pPr>
        <w:ind w:left="5760" w:hanging="360"/>
      </w:pPr>
      <w:rPr>
        <w:u w:val="none"/>
      </w:rPr>
    </w:lvl>
    <w:lvl w:ilvl="8" w:tplc="1CE03D22">
      <w:start w:val="1"/>
      <w:numFmt w:val="bullet"/>
      <w:lvlText w:val="■"/>
      <w:lvlJc w:val="left"/>
      <w:pPr>
        <w:ind w:left="6480" w:hanging="360"/>
      </w:pPr>
      <w:rPr>
        <w:u w:val="none"/>
      </w:rPr>
    </w:lvl>
  </w:abstractNum>
  <w:abstractNum w:abstractNumId="3" w15:restartNumberingAfterBreak="0">
    <w:nsid w:val="2DFE22AA"/>
    <w:multiLevelType w:val="hybridMultilevel"/>
    <w:tmpl w:val="00000000"/>
    <w:lvl w:ilvl="0" w:tplc="28CC9438">
      <w:start w:val="1"/>
      <w:numFmt w:val="bullet"/>
      <w:lvlText w:val="●"/>
      <w:lvlJc w:val="left"/>
      <w:pPr>
        <w:ind w:left="720" w:hanging="360"/>
      </w:pPr>
      <w:rPr>
        <w:rFonts w:ascii="Arial" w:eastAsia="Arial" w:hAnsi="Arial" w:cs="Arial"/>
        <w:color w:val="333E49"/>
        <w:sz w:val="29"/>
        <w:szCs w:val="29"/>
        <w:u w:val="none"/>
      </w:rPr>
    </w:lvl>
    <w:lvl w:ilvl="1" w:tplc="B4C6B004">
      <w:start w:val="1"/>
      <w:numFmt w:val="bullet"/>
      <w:lvlText w:val="○"/>
      <w:lvlJc w:val="left"/>
      <w:pPr>
        <w:ind w:left="1440" w:hanging="360"/>
      </w:pPr>
      <w:rPr>
        <w:u w:val="none"/>
      </w:rPr>
    </w:lvl>
    <w:lvl w:ilvl="2" w:tplc="145C4B66">
      <w:start w:val="1"/>
      <w:numFmt w:val="bullet"/>
      <w:lvlText w:val="■"/>
      <w:lvlJc w:val="left"/>
      <w:pPr>
        <w:ind w:left="2160" w:hanging="360"/>
      </w:pPr>
      <w:rPr>
        <w:u w:val="none"/>
      </w:rPr>
    </w:lvl>
    <w:lvl w:ilvl="3" w:tplc="EE98F742">
      <w:start w:val="1"/>
      <w:numFmt w:val="bullet"/>
      <w:lvlText w:val="●"/>
      <w:lvlJc w:val="left"/>
      <w:pPr>
        <w:ind w:left="2880" w:hanging="360"/>
      </w:pPr>
      <w:rPr>
        <w:u w:val="none"/>
      </w:rPr>
    </w:lvl>
    <w:lvl w:ilvl="4" w:tplc="2960BFCA">
      <w:start w:val="1"/>
      <w:numFmt w:val="bullet"/>
      <w:lvlText w:val="○"/>
      <w:lvlJc w:val="left"/>
      <w:pPr>
        <w:ind w:left="3600" w:hanging="360"/>
      </w:pPr>
      <w:rPr>
        <w:u w:val="none"/>
      </w:rPr>
    </w:lvl>
    <w:lvl w:ilvl="5" w:tplc="23003CA6">
      <w:start w:val="1"/>
      <w:numFmt w:val="bullet"/>
      <w:lvlText w:val="■"/>
      <w:lvlJc w:val="left"/>
      <w:pPr>
        <w:ind w:left="4320" w:hanging="360"/>
      </w:pPr>
      <w:rPr>
        <w:u w:val="none"/>
      </w:rPr>
    </w:lvl>
    <w:lvl w:ilvl="6" w:tplc="3FF4F0A2">
      <w:start w:val="1"/>
      <w:numFmt w:val="bullet"/>
      <w:lvlText w:val="●"/>
      <w:lvlJc w:val="left"/>
      <w:pPr>
        <w:ind w:left="5040" w:hanging="360"/>
      </w:pPr>
      <w:rPr>
        <w:u w:val="none"/>
      </w:rPr>
    </w:lvl>
    <w:lvl w:ilvl="7" w:tplc="FF6EBAC8">
      <w:start w:val="1"/>
      <w:numFmt w:val="bullet"/>
      <w:lvlText w:val="○"/>
      <w:lvlJc w:val="left"/>
      <w:pPr>
        <w:ind w:left="5760" w:hanging="360"/>
      </w:pPr>
      <w:rPr>
        <w:u w:val="none"/>
      </w:rPr>
    </w:lvl>
    <w:lvl w:ilvl="8" w:tplc="0346FCFC">
      <w:start w:val="1"/>
      <w:numFmt w:val="bullet"/>
      <w:lvlText w:val="■"/>
      <w:lvlJc w:val="left"/>
      <w:pPr>
        <w:ind w:left="6480" w:hanging="360"/>
      </w:pPr>
      <w:rPr>
        <w:u w:val="none"/>
      </w:rPr>
    </w:lvl>
  </w:abstractNum>
  <w:abstractNum w:abstractNumId="4" w15:restartNumberingAfterBreak="0">
    <w:nsid w:val="2EF812EB"/>
    <w:multiLevelType w:val="hybridMultilevel"/>
    <w:tmpl w:val="30DE29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045B806"/>
    <w:multiLevelType w:val="hybridMultilevel"/>
    <w:tmpl w:val="00000000"/>
    <w:lvl w:ilvl="0" w:tplc="6BA077A8">
      <w:start w:val="1"/>
      <w:numFmt w:val="bullet"/>
      <w:lvlText w:val="●"/>
      <w:lvlJc w:val="left"/>
      <w:pPr>
        <w:ind w:left="720" w:hanging="360"/>
      </w:pPr>
      <w:rPr>
        <w:rFonts w:ascii="Arial" w:eastAsia="Arial" w:hAnsi="Arial" w:cs="Arial"/>
        <w:color w:val="333E49"/>
        <w:sz w:val="29"/>
        <w:szCs w:val="29"/>
        <w:u w:val="none"/>
      </w:rPr>
    </w:lvl>
    <w:lvl w:ilvl="1" w:tplc="E17E1F26">
      <w:start w:val="1"/>
      <w:numFmt w:val="bullet"/>
      <w:lvlText w:val="○"/>
      <w:lvlJc w:val="left"/>
      <w:pPr>
        <w:ind w:left="1440" w:hanging="360"/>
      </w:pPr>
      <w:rPr>
        <w:u w:val="none"/>
      </w:rPr>
    </w:lvl>
    <w:lvl w:ilvl="2" w:tplc="40CC5B4E">
      <w:start w:val="1"/>
      <w:numFmt w:val="bullet"/>
      <w:lvlText w:val="■"/>
      <w:lvlJc w:val="left"/>
      <w:pPr>
        <w:ind w:left="2160" w:hanging="360"/>
      </w:pPr>
      <w:rPr>
        <w:u w:val="none"/>
      </w:rPr>
    </w:lvl>
    <w:lvl w:ilvl="3" w:tplc="4284106E">
      <w:start w:val="1"/>
      <w:numFmt w:val="bullet"/>
      <w:lvlText w:val="●"/>
      <w:lvlJc w:val="left"/>
      <w:pPr>
        <w:ind w:left="2880" w:hanging="360"/>
      </w:pPr>
      <w:rPr>
        <w:u w:val="none"/>
      </w:rPr>
    </w:lvl>
    <w:lvl w:ilvl="4" w:tplc="B384667A">
      <w:start w:val="1"/>
      <w:numFmt w:val="bullet"/>
      <w:lvlText w:val="○"/>
      <w:lvlJc w:val="left"/>
      <w:pPr>
        <w:ind w:left="3600" w:hanging="360"/>
      </w:pPr>
      <w:rPr>
        <w:u w:val="none"/>
      </w:rPr>
    </w:lvl>
    <w:lvl w:ilvl="5" w:tplc="CF3A92E0">
      <w:start w:val="1"/>
      <w:numFmt w:val="bullet"/>
      <w:lvlText w:val="■"/>
      <w:lvlJc w:val="left"/>
      <w:pPr>
        <w:ind w:left="4320" w:hanging="360"/>
      </w:pPr>
      <w:rPr>
        <w:u w:val="none"/>
      </w:rPr>
    </w:lvl>
    <w:lvl w:ilvl="6" w:tplc="043CB8A6">
      <w:start w:val="1"/>
      <w:numFmt w:val="bullet"/>
      <w:lvlText w:val="●"/>
      <w:lvlJc w:val="left"/>
      <w:pPr>
        <w:ind w:left="5040" w:hanging="360"/>
      </w:pPr>
      <w:rPr>
        <w:u w:val="none"/>
      </w:rPr>
    </w:lvl>
    <w:lvl w:ilvl="7" w:tplc="36DCF80E">
      <w:start w:val="1"/>
      <w:numFmt w:val="bullet"/>
      <w:lvlText w:val="○"/>
      <w:lvlJc w:val="left"/>
      <w:pPr>
        <w:ind w:left="5760" w:hanging="360"/>
      </w:pPr>
      <w:rPr>
        <w:u w:val="none"/>
      </w:rPr>
    </w:lvl>
    <w:lvl w:ilvl="8" w:tplc="BA283C86">
      <w:start w:val="1"/>
      <w:numFmt w:val="bullet"/>
      <w:lvlText w:val="■"/>
      <w:lvlJc w:val="left"/>
      <w:pPr>
        <w:ind w:left="6480" w:hanging="360"/>
      </w:pPr>
      <w:rPr>
        <w:u w:val="none"/>
      </w:rPr>
    </w:lvl>
  </w:abstractNum>
  <w:abstractNum w:abstractNumId="6" w15:restartNumberingAfterBreak="0">
    <w:nsid w:val="5B9A6491"/>
    <w:multiLevelType w:val="hybridMultilevel"/>
    <w:tmpl w:val="933277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1F854AC"/>
    <w:multiLevelType w:val="hybridMultilevel"/>
    <w:tmpl w:val="00000000"/>
    <w:lvl w:ilvl="0" w:tplc="EC6C8208">
      <w:start w:val="1"/>
      <w:numFmt w:val="bullet"/>
      <w:lvlText w:val="●"/>
      <w:lvlJc w:val="left"/>
      <w:pPr>
        <w:ind w:left="720" w:hanging="360"/>
      </w:pPr>
      <w:rPr>
        <w:rFonts w:ascii="Arial" w:eastAsia="Arial" w:hAnsi="Arial" w:cs="Arial"/>
        <w:color w:val="333E49"/>
        <w:sz w:val="29"/>
        <w:szCs w:val="29"/>
        <w:u w:val="none"/>
      </w:rPr>
    </w:lvl>
    <w:lvl w:ilvl="1" w:tplc="037CF910">
      <w:start w:val="1"/>
      <w:numFmt w:val="bullet"/>
      <w:lvlText w:val="○"/>
      <w:lvlJc w:val="left"/>
      <w:pPr>
        <w:ind w:left="1440" w:hanging="360"/>
      </w:pPr>
      <w:rPr>
        <w:u w:val="none"/>
      </w:rPr>
    </w:lvl>
    <w:lvl w:ilvl="2" w:tplc="998E5194">
      <w:start w:val="1"/>
      <w:numFmt w:val="bullet"/>
      <w:lvlText w:val="■"/>
      <w:lvlJc w:val="left"/>
      <w:pPr>
        <w:ind w:left="2160" w:hanging="360"/>
      </w:pPr>
      <w:rPr>
        <w:u w:val="none"/>
      </w:rPr>
    </w:lvl>
    <w:lvl w:ilvl="3" w:tplc="EE002E24">
      <w:start w:val="1"/>
      <w:numFmt w:val="bullet"/>
      <w:lvlText w:val="●"/>
      <w:lvlJc w:val="left"/>
      <w:pPr>
        <w:ind w:left="2880" w:hanging="360"/>
      </w:pPr>
      <w:rPr>
        <w:u w:val="none"/>
      </w:rPr>
    </w:lvl>
    <w:lvl w:ilvl="4" w:tplc="A3B864C6">
      <w:start w:val="1"/>
      <w:numFmt w:val="bullet"/>
      <w:lvlText w:val="○"/>
      <w:lvlJc w:val="left"/>
      <w:pPr>
        <w:ind w:left="3600" w:hanging="360"/>
      </w:pPr>
      <w:rPr>
        <w:u w:val="none"/>
      </w:rPr>
    </w:lvl>
    <w:lvl w:ilvl="5" w:tplc="58DEC01E">
      <w:start w:val="1"/>
      <w:numFmt w:val="bullet"/>
      <w:lvlText w:val="■"/>
      <w:lvlJc w:val="left"/>
      <w:pPr>
        <w:ind w:left="4320" w:hanging="360"/>
      </w:pPr>
      <w:rPr>
        <w:u w:val="none"/>
      </w:rPr>
    </w:lvl>
    <w:lvl w:ilvl="6" w:tplc="F44831A4">
      <w:start w:val="1"/>
      <w:numFmt w:val="bullet"/>
      <w:lvlText w:val="●"/>
      <w:lvlJc w:val="left"/>
      <w:pPr>
        <w:ind w:left="5040" w:hanging="360"/>
      </w:pPr>
      <w:rPr>
        <w:u w:val="none"/>
      </w:rPr>
    </w:lvl>
    <w:lvl w:ilvl="7" w:tplc="AB22C8C6">
      <w:start w:val="1"/>
      <w:numFmt w:val="bullet"/>
      <w:lvlText w:val="○"/>
      <w:lvlJc w:val="left"/>
      <w:pPr>
        <w:ind w:left="5760" w:hanging="360"/>
      </w:pPr>
      <w:rPr>
        <w:u w:val="none"/>
      </w:rPr>
    </w:lvl>
    <w:lvl w:ilvl="8" w:tplc="F5A42380">
      <w:start w:val="1"/>
      <w:numFmt w:val="bullet"/>
      <w:lvlText w:val="■"/>
      <w:lvlJc w:val="left"/>
      <w:pPr>
        <w:ind w:left="6480" w:hanging="360"/>
      </w:pPr>
      <w:rPr>
        <w:u w:val="none"/>
      </w:rPr>
    </w:lvl>
  </w:abstractNum>
  <w:abstractNum w:abstractNumId="8" w15:restartNumberingAfterBreak="0">
    <w:nsid w:val="694C59FF"/>
    <w:multiLevelType w:val="hybridMultilevel"/>
    <w:tmpl w:val="C0DC3E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78104717">
    <w:abstractNumId w:val="0"/>
  </w:num>
  <w:num w:numId="2" w16cid:durableId="1063866234">
    <w:abstractNumId w:val="2"/>
  </w:num>
  <w:num w:numId="3" w16cid:durableId="368192718">
    <w:abstractNumId w:val="1"/>
  </w:num>
  <w:num w:numId="4" w16cid:durableId="1661425914">
    <w:abstractNumId w:val="3"/>
  </w:num>
  <w:num w:numId="5" w16cid:durableId="741567590">
    <w:abstractNumId w:val="7"/>
  </w:num>
  <w:num w:numId="6" w16cid:durableId="1455561828">
    <w:abstractNumId w:val="5"/>
  </w:num>
  <w:num w:numId="7" w16cid:durableId="2040427071">
    <w:abstractNumId w:val="4"/>
  </w:num>
  <w:num w:numId="8" w16cid:durableId="1246763058">
    <w:abstractNumId w:val="6"/>
  </w:num>
  <w:num w:numId="9" w16cid:durableId="14006387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B76"/>
    <w:rsid w:val="000048EC"/>
    <w:rsid w:val="00054629"/>
    <w:rsid w:val="000548E6"/>
    <w:rsid w:val="00056188"/>
    <w:rsid w:val="00065718"/>
    <w:rsid w:val="00067670"/>
    <w:rsid w:val="000B1F7D"/>
    <w:rsid w:val="00111684"/>
    <w:rsid w:val="00120881"/>
    <w:rsid w:val="00174825"/>
    <w:rsid w:val="00174B3D"/>
    <w:rsid w:val="001B1503"/>
    <w:rsid w:val="002021E9"/>
    <w:rsid w:val="002122E5"/>
    <w:rsid w:val="00225532"/>
    <w:rsid w:val="002C3C34"/>
    <w:rsid w:val="002E6254"/>
    <w:rsid w:val="00304850"/>
    <w:rsid w:val="00332A77"/>
    <w:rsid w:val="0037660B"/>
    <w:rsid w:val="003D2869"/>
    <w:rsid w:val="00412814"/>
    <w:rsid w:val="00442893"/>
    <w:rsid w:val="004E216E"/>
    <w:rsid w:val="0050334A"/>
    <w:rsid w:val="0051088F"/>
    <w:rsid w:val="00511BF9"/>
    <w:rsid w:val="0051793F"/>
    <w:rsid w:val="00517C23"/>
    <w:rsid w:val="00520DCB"/>
    <w:rsid w:val="005211C5"/>
    <w:rsid w:val="00540D41"/>
    <w:rsid w:val="00542CD5"/>
    <w:rsid w:val="00554665"/>
    <w:rsid w:val="005C6B76"/>
    <w:rsid w:val="005F680F"/>
    <w:rsid w:val="00603A9D"/>
    <w:rsid w:val="00634011"/>
    <w:rsid w:val="0066730A"/>
    <w:rsid w:val="006A0CCD"/>
    <w:rsid w:val="006A7DFA"/>
    <w:rsid w:val="006D5F3C"/>
    <w:rsid w:val="00734F96"/>
    <w:rsid w:val="007565AA"/>
    <w:rsid w:val="00767CAC"/>
    <w:rsid w:val="007769EF"/>
    <w:rsid w:val="007A15A1"/>
    <w:rsid w:val="007A6F65"/>
    <w:rsid w:val="007C6F08"/>
    <w:rsid w:val="007F3C00"/>
    <w:rsid w:val="008705DC"/>
    <w:rsid w:val="00874C0F"/>
    <w:rsid w:val="00914B9D"/>
    <w:rsid w:val="00932E1D"/>
    <w:rsid w:val="00961A0A"/>
    <w:rsid w:val="009B554C"/>
    <w:rsid w:val="009E34F6"/>
    <w:rsid w:val="00B0652F"/>
    <w:rsid w:val="00B36CB6"/>
    <w:rsid w:val="00B67E0B"/>
    <w:rsid w:val="00B7157D"/>
    <w:rsid w:val="00B94CC8"/>
    <w:rsid w:val="00BC3098"/>
    <w:rsid w:val="00BC64DA"/>
    <w:rsid w:val="00BD7EE9"/>
    <w:rsid w:val="00BF6749"/>
    <w:rsid w:val="00C0226D"/>
    <w:rsid w:val="00C02ED5"/>
    <w:rsid w:val="00C25D7C"/>
    <w:rsid w:val="00C51134"/>
    <w:rsid w:val="00C5565A"/>
    <w:rsid w:val="00CA1AB8"/>
    <w:rsid w:val="00CB55B0"/>
    <w:rsid w:val="00CD606B"/>
    <w:rsid w:val="00D23A3A"/>
    <w:rsid w:val="00D50605"/>
    <w:rsid w:val="00D534DD"/>
    <w:rsid w:val="00D5542A"/>
    <w:rsid w:val="00DC35A5"/>
    <w:rsid w:val="00DC41FC"/>
    <w:rsid w:val="00DE09BD"/>
    <w:rsid w:val="00E41CAE"/>
    <w:rsid w:val="00E74B31"/>
    <w:rsid w:val="00EA0368"/>
    <w:rsid w:val="00EA2662"/>
    <w:rsid w:val="00EA57FC"/>
    <w:rsid w:val="00EB5E7D"/>
    <w:rsid w:val="00EE3F61"/>
    <w:rsid w:val="00EF02F9"/>
    <w:rsid w:val="00F05478"/>
    <w:rsid w:val="00F86A1B"/>
    <w:rsid w:val="00FA7E90"/>
    <w:rsid w:val="00FE0E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999DE"/>
  <w15:docId w15:val="{CC8D7139-532B-4302-80A1-08C14712C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67670"/>
    <w:pPr>
      <w:keepNext/>
      <w:keepLines/>
      <w:spacing w:line="360" w:lineRule="auto"/>
      <w:jc w:val="both"/>
      <w:outlineLvl w:val="0"/>
    </w:pPr>
    <w:rPr>
      <w:rFonts w:ascii="Times New Roman" w:hAnsi="Times New Roman"/>
      <w:b/>
      <w:sz w:val="28"/>
      <w:szCs w:val="40"/>
    </w:rPr>
  </w:style>
  <w:style w:type="paragraph" w:styleId="Heading2">
    <w:name w:val="heading 2"/>
    <w:basedOn w:val="Normal1"/>
    <w:next w:val="Normal1"/>
    <w:rsid w:val="00D534DD"/>
    <w:pPr>
      <w:keepNext/>
      <w:keepLines/>
      <w:spacing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23A3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3A3A"/>
    <w:rPr>
      <w:rFonts w:ascii="Segoe UI" w:hAnsi="Segoe UI" w:cs="Segoe UI"/>
      <w:sz w:val="18"/>
      <w:szCs w:val="18"/>
    </w:rPr>
  </w:style>
  <w:style w:type="paragraph" w:styleId="Header">
    <w:name w:val="header"/>
    <w:basedOn w:val="Normal"/>
    <w:link w:val="HeaderChar"/>
    <w:uiPriority w:val="99"/>
    <w:unhideWhenUsed/>
    <w:rsid w:val="00D23A3A"/>
    <w:pPr>
      <w:tabs>
        <w:tab w:val="center" w:pos="4680"/>
        <w:tab w:val="right" w:pos="9360"/>
      </w:tabs>
      <w:spacing w:line="240" w:lineRule="auto"/>
    </w:pPr>
  </w:style>
  <w:style w:type="character" w:customStyle="1" w:styleId="HeaderChar">
    <w:name w:val="Header Char"/>
    <w:basedOn w:val="DefaultParagraphFont"/>
    <w:link w:val="Header"/>
    <w:uiPriority w:val="99"/>
    <w:rsid w:val="00D23A3A"/>
  </w:style>
  <w:style w:type="paragraph" w:styleId="Footer">
    <w:name w:val="footer"/>
    <w:basedOn w:val="Normal"/>
    <w:link w:val="FooterChar"/>
    <w:uiPriority w:val="99"/>
    <w:unhideWhenUsed/>
    <w:rsid w:val="00D23A3A"/>
    <w:pPr>
      <w:tabs>
        <w:tab w:val="center" w:pos="4680"/>
        <w:tab w:val="right" w:pos="9360"/>
      </w:tabs>
      <w:spacing w:line="240" w:lineRule="auto"/>
    </w:pPr>
  </w:style>
  <w:style w:type="character" w:customStyle="1" w:styleId="FooterChar">
    <w:name w:val="Footer Char"/>
    <w:basedOn w:val="DefaultParagraphFont"/>
    <w:link w:val="Footer"/>
    <w:uiPriority w:val="99"/>
    <w:rsid w:val="00D23A3A"/>
  </w:style>
  <w:style w:type="paragraph" w:styleId="TOCHeading">
    <w:name w:val="TOC Heading"/>
    <w:basedOn w:val="Heading1"/>
    <w:next w:val="Normal"/>
    <w:uiPriority w:val="39"/>
    <w:unhideWhenUsed/>
    <w:qFormat/>
    <w:rsid w:val="00874C0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74C0F"/>
    <w:pPr>
      <w:spacing w:after="100"/>
    </w:pPr>
  </w:style>
  <w:style w:type="paragraph" w:styleId="TOC2">
    <w:name w:val="toc 2"/>
    <w:basedOn w:val="Normal"/>
    <w:next w:val="Normal"/>
    <w:autoRedefine/>
    <w:uiPriority w:val="39"/>
    <w:unhideWhenUsed/>
    <w:rsid w:val="00874C0F"/>
    <w:pPr>
      <w:spacing w:after="100"/>
      <w:ind w:left="220"/>
    </w:pPr>
  </w:style>
  <w:style w:type="paragraph" w:styleId="TOC3">
    <w:name w:val="toc 3"/>
    <w:basedOn w:val="Normal"/>
    <w:next w:val="Normal"/>
    <w:autoRedefine/>
    <w:uiPriority w:val="39"/>
    <w:unhideWhenUsed/>
    <w:rsid w:val="00874C0F"/>
    <w:pPr>
      <w:spacing w:after="100"/>
      <w:ind w:left="440"/>
    </w:pPr>
  </w:style>
  <w:style w:type="character" w:styleId="Hyperlink">
    <w:name w:val="Hyperlink"/>
    <w:basedOn w:val="DefaultParagraphFont"/>
    <w:uiPriority w:val="99"/>
    <w:unhideWhenUsed/>
    <w:rsid w:val="00874C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uk.indeed.com/?from=gnav-jobsearch--indeedmobile" TargetMode="External"/><Relationship Id="rId4" Type="http://schemas.openxmlformats.org/officeDocument/2006/relationships/settings" Target="settings.xml"/><Relationship Id="rId9" Type="http://schemas.openxmlformats.org/officeDocument/2006/relationships/hyperlink" Target="https://uk.ind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8540A-7015-4EA2-85FD-1FE42E4C0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2227</Words>
  <Characters>12698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Dragomir</cp:lastModifiedBy>
  <cp:revision>88</cp:revision>
  <dcterms:created xsi:type="dcterms:W3CDTF">2022-11-25T14:45:00Z</dcterms:created>
  <dcterms:modified xsi:type="dcterms:W3CDTF">2022-11-28T09:47:00Z</dcterms:modified>
</cp:coreProperties>
</file>